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A6F39" w14:textId="3D64D6FB" w:rsidR="00CE357C" w:rsidRPr="0090470B" w:rsidRDefault="008C209B" w:rsidP="0065153B">
      <w:pPr>
        <w:tabs>
          <w:tab w:val="center" w:pos="3544"/>
          <w:tab w:val="left" w:pos="4962"/>
          <w:tab w:val="right" w:pos="9638"/>
        </w:tabs>
        <w:spacing w:after="0" w:line="276" w:lineRule="auto"/>
        <w:ind w:left="142"/>
        <w:jc w:val="center"/>
        <w:rPr>
          <w:rFonts w:ascii="Times New Roman" w:hAnsi="Times New Roman" w:cs="Times New Roman"/>
          <w:b/>
          <w:bCs/>
          <w:sz w:val="24"/>
          <w:szCs w:val="24"/>
          <w:lang w:eastAsia="lt-LT"/>
        </w:rPr>
      </w:pPr>
      <w:bookmarkStart w:id="0" w:name="_Hlk492293903"/>
      <w:bookmarkStart w:id="1" w:name="_GoBack"/>
      <w:bookmarkEnd w:id="1"/>
      <w:r w:rsidRPr="008C209B">
        <w:rPr>
          <w:rFonts w:ascii="Times New Roman" w:hAnsi="Times New Roman" w:cs="Times New Roman"/>
          <w:b/>
          <w:bCs/>
          <w:sz w:val="24"/>
          <w:szCs w:val="24"/>
          <w:lang w:eastAsia="lt-LT"/>
        </w:rPr>
        <w:t xml:space="preserve">2014–2020 METŲ EUROPOS SĄJUNGOS FONDŲ INVESTICIJŲ VEIKSMŲ PROGRAMOS 4 PRIORITETO „ENERGIJOS EFEKTYVUMO IR ATSINAUJINANČIŲ IŠTEKLIŲ ENERGIJOS GAMYBOS IR NAUDOJIMO SKATINIMAS“ 04.3.2-LVPA-V-111 PRIEMONĖS „KATILŲ KEITIMAS NAMŲ ŪKIUOSE“ PROJEKTŲ FINANSAVIMO SĄLYGŲ </w:t>
      </w:r>
      <w:r w:rsidR="0093164A" w:rsidRPr="0093164A">
        <w:rPr>
          <w:rFonts w:ascii="Times New Roman" w:hAnsi="Times New Roman" w:cs="Times New Roman"/>
          <w:b/>
          <w:color w:val="000000"/>
          <w:sz w:val="24"/>
          <w:szCs w:val="24"/>
          <w:lang w:eastAsia="lt-LT"/>
        </w:rPr>
        <w:t xml:space="preserve">APRAŠO NR. </w:t>
      </w:r>
      <w:r>
        <w:rPr>
          <w:rFonts w:ascii="Times New Roman" w:hAnsi="Times New Roman" w:cs="Times New Roman"/>
          <w:b/>
          <w:color w:val="000000"/>
          <w:sz w:val="24"/>
          <w:szCs w:val="24"/>
          <w:lang w:eastAsia="lt-LT"/>
        </w:rPr>
        <w:t xml:space="preserve">1 </w:t>
      </w:r>
      <w:r w:rsidR="00571796" w:rsidRPr="0090470B">
        <w:rPr>
          <w:rFonts w:ascii="Times New Roman" w:hAnsi="Times New Roman" w:cs="Times New Roman"/>
          <w:b/>
          <w:sz w:val="24"/>
          <w:szCs w:val="24"/>
        </w:rPr>
        <w:t xml:space="preserve">PROJEKTO </w:t>
      </w:r>
      <w:r w:rsidR="00CE357C" w:rsidRPr="0090470B">
        <w:rPr>
          <w:rFonts w:ascii="Times New Roman" w:hAnsi="Times New Roman" w:cs="Times New Roman"/>
          <w:b/>
          <w:bCs/>
          <w:sz w:val="24"/>
          <w:szCs w:val="24"/>
          <w:lang w:eastAsia="lt-LT"/>
        </w:rPr>
        <w:t>DERINIMO LENTELĖ</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6928"/>
        <w:gridCol w:w="13"/>
        <w:gridCol w:w="6804"/>
      </w:tblGrid>
      <w:tr w:rsidR="00CE357C" w:rsidRPr="0090470B" w14:paraId="6D1B4F9F" w14:textId="77777777" w:rsidTr="00EF2A0E">
        <w:tc>
          <w:tcPr>
            <w:tcW w:w="855" w:type="dxa"/>
          </w:tcPr>
          <w:p w14:paraId="2B199C33" w14:textId="77777777" w:rsidR="00CE357C" w:rsidRPr="0090470B" w:rsidRDefault="00CE357C" w:rsidP="00451D6F">
            <w:pPr>
              <w:spacing w:after="0" w:line="276" w:lineRule="auto"/>
              <w:jc w:val="center"/>
              <w:rPr>
                <w:rFonts w:ascii="Times New Roman" w:hAnsi="Times New Roman" w:cs="Times New Roman"/>
                <w:b/>
                <w:bCs/>
                <w:sz w:val="24"/>
                <w:szCs w:val="24"/>
                <w:lang w:eastAsia="lt-LT"/>
              </w:rPr>
            </w:pPr>
            <w:r w:rsidRPr="0090470B">
              <w:rPr>
                <w:rFonts w:ascii="Times New Roman" w:hAnsi="Times New Roman" w:cs="Times New Roman"/>
                <w:b/>
                <w:bCs/>
                <w:sz w:val="24"/>
                <w:szCs w:val="24"/>
                <w:lang w:eastAsia="lt-LT"/>
              </w:rPr>
              <w:t>Eil. Nr.</w:t>
            </w:r>
          </w:p>
        </w:tc>
        <w:tc>
          <w:tcPr>
            <w:tcW w:w="6941" w:type="dxa"/>
            <w:gridSpan w:val="2"/>
            <w:shd w:val="clear" w:color="auto" w:fill="D9D9D9"/>
            <w:vAlign w:val="center"/>
          </w:tcPr>
          <w:p w14:paraId="108A16BE" w14:textId="77777777" w:rsidR="00CE357C" w:rsidRPr="0090470B" w:rsidRDefault="00CE357C" w:rsidP="00451D6F">
            <w:pPr>
              <w:spacing w:after="0" w:line="276" w:lineRule="auto"/>
              <w:jc w:val="both"/>
              <w:rPr>
                <w:rFonts w:ascii="Times New Roman" w:hAnsi="Times New Roman" w:cs="Times New Roman"/>
                <w:b/>
                <w:sz w:val="24"/>
                <w:szCs w:val="24"/>
                <w:lang w:eastAsia="lt-LT"/>
              </w:rPr>
            </w:pPr>
            <w:r w:rsidRPr="0090470B">
              <w:rPr>
                <w:rFonts w:ascii="Times New Roman" w:hAnsi="Times New Roman" w:cs="Times New Roman"/>
                <w:b/>
                <w:sz w:val="24"/>
                <w:szCs w:val="24"/>
                <w:lang w:eastAsia="lt-LT"/>
              </w:rPr>
              <w:t>Pateiktos pastabos ir pasiūlymai</w:t>
            </w:r>
          </w:p>
        </w:tc>
        <w:tc>
          <w:tcPr>
            <w:tcW w:w="6804" w:type="dxa"/>
            <w:shd w:val="clear" w:color="auto" w:fill="D9D9D9"/>
            <w:vAlign w:val="center"/>
          </w:tcPr>
          <w:p w14:paraId="1C9722B6" w14:textId="77777777" w:rsidR="00CE357C" w:rsidRPr="0090470B" w:rsidRDefault="00CE357C" w:rsidP="00451D6F">
            <w:pPr>
              <w:spacing w:after="0" w:line="276" w:lineRule="auto"/>
              <w:jc w:val="both"/>
              <w:rPr>
                <w:rFonts w:ascii="Times New Roman" w:hAnsi="Times New Roman" w:cs="Times New Roman"/>
                <w:b/>
                <w:sz w:val="24"/>
                <w:szCs w:val="24"/>
                <w:lang w:eastAsia="lt-LT"/>
              </w:rPr>
            </w:pPr>
            <w:r w:rsidRPr="0090470B">
              <w:rPr>
                <w:rFonts w:ascii="Times New Roman" w:hAnsi="Times New Roman" w:cs="Times New Roman"/>
                <w:b/>
                <w:sz w:val="24"/>
                <w:szCs w:val="24"/>
                <w:lang w:eastAsia="lt-LT"/>
              </w:rPr>
              <w:t>Išvadų, pasiūlymų ir pastabų vertinimai bei komentarai</w:t>
            </w:r>
          </w:p>
        </w:tc>
      </w:tr>
      <w:tr w:rsidR="00196FD5" w:rsidRPr="0090470B" w14:paraId="2ED47B17" w14:textId="77777777" w:rsidTr="0065153B">
        <w:trPr>
          <w:trHeight w:val="429"/>
        </w:trPr>
        <w:tc>
          <w:tcPr>
            <w:tcW w:w="14600" w:type="dxa"/>
            <w:gridSpan w:val="4"/>
          </w:tcPr>
          <w:p w14:paraId="4BCA66BF" w14:textId="2D86026E" w:rsidR="00196FD5" w:rsidRPr="0090470B" w:rsidRDefault="008C3E94" w:rsidP="000C3092">
            <w:pPr>
              <w:widowControl w:val="0"/>
              <w:tabs>
                <w:tab w:val="left" w:pos="2428"/>
                <w:tab w:val="center" w:pos="7135"/>
              </w:tabs>
              <w:suppressAutoHyphen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Lietuvos Respublikos finansų minister</w:t>
            </w:r>
            <w:r w:rsidR="00C545B3">
              <w:rPr>
                <w:rFonts w:ascii="Times New Roman" w:hAnsi="Times New Roman" w:cs="Times New Roman"/>
                <w:b/>
                <w:bCs/>
                <w:sz w:val="24"/>
                <w:szCs w:val="24"/>
              </w:rPr>
              <w:t xml:space="preserve">ijos 2018 m. gruodžio  </w:t>
            </w:r>
            <w:r w:rsidR="000C3092">
              <w:rPr>
                <w:rFonts w:ascii="Times New Roman" w:hAnsi="Times New Roman" w:cs="Times New Roman"/>
                <w:b/>
                <w:bCs/>
                <w:sz w:val="24"/>
                <w:szCs w:val="24"/>
              </w:rPr>
              <w:t>21</w:t>
            </w:r>
            <w:r w:rsidR="00C545B3">
              <w:rPr>
                <w:rFonts w:ascii="Times New Roman" w:hAnsi="Times New Roman" w:cs="Times New Roman"/>
                <w:b/>
                <w:bCs/>
                <w:sz w:val="24"/>
                <w:szCs w:val="24"/>
              </w:rPr>
              <w:t xml:space="preserve"> d.</w:t>
            </w:r>
            <w:r w:rsidR="00196FD5" w:rsidRPr="0090470B">
              <w:rPr>
                <w:rFonts w:ascii="Times New Roman" w:hAnsi="Times New Roman" w:cs="Times New Roman"/>
                <w:b/>
                <w:bCs/>
                <w:sz w:val="24"/>
                <w:szCs w:val="24"/>
              </w:rPr>
              <w:t xml:space="preserve"> </w:t>
            </w:r>
            <w:r w:rsidR="00196FD5" w:rsidRPr="00D90C9A">
              <w:rPr>
                <w:rFonts w:ascii="Times New Roman" w:hAnsi="Times New Roman" w:cs="Times New Roman"/>
                <w:b/>
                <w:bCs/>
                <w:sz w:val="24"/>
                <w:szCs w:val="24"/>
              </w:rPr>
              <w:t>raštas Nr</w:t>
            </w:r>
            <w:r w:rsidR="00C360F2">
              <w:rPr>
                <w:rFonts w:ascii="Times New Roman" w:hAnsi="Times New Roman" w:cs="Times New Roman"/>
                <w:b/>
                <w:bCs/>
                <w:sz w:val="24"/>
                <w:szCs w:val="24"/>
              </w:rPr>
              <w:t>.</w:t>
            </w:r>
            <w:r w:rsidR="000C3092">
              <w:t xml:space="preserve"> </w:t>
            </w:r>
            <w:r w:rsidR="000C3092" w:rsidRPr="000C3092">
              <w:rPr>
                <w:rFonts w:ascii="Times New Roman" w:hAnsi="Times New Roman" w:cs="Times New Roman"/>
                <w:b/>
                <w:bCs/>
                <w:sz w:val="24"/>
                <w:szCs w:val="24"/>
              </w:rPr>
              <w:t>((24.37E)5K1821394)6K1806881</w:t>
            </w:r>
          </w:p>
        </w:tc>
      </w:tr>
      <w:tr w:rsidR="00CE357C" w:rsidRPr="0090470B" w14:paraId="2E2EBD9F" w14:textId="77777777" w:rsidTr="000E3354">
        <w:trPr>
          <w:trHeight w:val="385"/>
        </w:trPr>
        <w:tc>
          <w:tcPr>
            <w:tcW w:w="855" w:type="dxa"/>
          </w:tcPr>
          <w:p w14:paraId="2882E2B2" w14:textId="77777777" w:rsidR="00CE357C" w:rsidRPr="0090470B" w:rsidRDefault="00CE357C" w:rsidP="000E3354">
            <w:pPr>
              <w:spacing w:after="0" w:line="240" w:lineRule="auto"/>
              <w:contextualSpacing/>
              <w:jc w:val="center"/>
              <w:rPr>
                <w:rFonts w:ascii="Times New Roman" w:hAnsi="Times New Roman" w:cs="Times New Roman"/>
                <w:bCs/>
                <w:sz w:val="24"/>
                <w:szCs w:val="24"/>
                <w:lang w:eastAsia="lt-LT"/>
              </w:rPr>
            </w:pPr>
            <w:r w:rsidRPr="0090470B">
              <w:rPr>
                <w:rFonts w:ascii="Times New Roman" w:hAnsi="Times New Roman" w:cs="Times New Roman"/>
                <w:bCs/>
                <w:sz w:val="24"/>
                <w:szCs w:val="24"/>
                <w:lang w:eastAsia="lt-LT"/>
              </w:rPr>
              <w:t>1.</w:t>
            </w:r>
          </w:p>
        </w:tc>
        <w:tc>
          <w:tcPr>
            <w:tcW w:w="6928" w:type="dxa"/>
          </w:tcPr>
          <w:p w14:paraId="6AB53475" w14:textId="33D3FE5A" w:rsidR="0072417B" w:rsidRPr="0072417B" w:rsidRDefault="0072417B" w:rsidP="00D16457">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72417B">
              <w:rPr>
                <w:rFonts w:ascii="Times New Roman" w:hAnsi="Times New Roman" w:cs="Times New Roman"/>
                <w:bCs/>
                <w:sz w:val="24"/>
                <w:szCs w:val="24"/>
              </w:rPr>
              <w:t>Prašome iki kvietimo paskelbimo</w:t>
            </w:r>
            <w:r>
              <w:rPr>
                <w:rFonts w:ascii="Times New Roman" w:hAnsi="Times New Roman" w:cs="Times New Roman"/>
                <w:bCs/>
                <w:sz w:val="24"/>
                <w:szCs w:val="24"/>
              </w:rPr>
              <w:t xml:space="preserve"> </w:t>
            </w:r>
            <w:r w:rsidRPr="0072417B">
              <w:rPr>
                <w:rFonts w:ascii="Times New Roman" w:hAnsi="Times New Roman" w:cs="Times New Roman"/>
                <w:bCs/>
                <w:sz w:val="24"/>
                <w:szCs w:val="24"/>
              </w:rPr>
              <w:t>patikslinti 2014–2020 m. Europos Sąjungos</w:t>
            </w:r>
            <w:r>
              <w:rPr>
                <w:rFonts w:ascii="Times New Roman" w:hAnsi="Times New Roman" w:cs="Times New Roman"/>
                <w:bCs/>
                <w:sz w:val="24"/>
                <w:szCs w:val="24"/>
              </w:rPr>
              <w:t xml:space="preserve"> </w:t>
            </w:r>
            <w:r w:rsidRPr="0072417B">
              <w:rPr>
                <w:rFonts w:ascii="Times New Roman" w:hAnsi="Times New Roman" w:cs="Times New Roman"/>
                <w:bCs/>
                <w:sz w:val="24"/>
                <w:szCs w:val="24"/>
              </w:rPr>
              <w:t>fondų investicijų veiksmų programos</w:t>
            </w:r>
            <w:r>
              <w:rPr>
                <w:rFonts w:ascii="Times New Roman" w:hAnsi="Times New Roman" w:cs="Times New Roman"/>
                <w:bCs/>
                <w:sz w:val="24"/>
                <w:szCs w:val="24"/>
              </w:rPr>
              <w:t xml:space="preserve"> </w:t>
            </w:r>
            <w:r w:rsidRPr="0072417B">
              <w:rPr>
                <w:rFonts w:ascii="Times New Roman" w:hAnsi="Times New Roman" w:cs="Times New Roman"/>
                <w:bCs/>
                <w:sz w:val="24"/>
                <w:szCs w:val="24"/>
              </w:rPr>
              <w:t>prioriteto įgyvendinimo priemonių</w:t>
            </w:r>
            <w:r>
              <w:rPr>
                <w:rFonts w:ascii="Times New Roman" w:hAnsi="Times New Roman" w:cs="Times New Roman"/>
                <w:bCs/>
                <w:sz w:val="24"/>
                <w:szCs w:val="24"/>
              </w:rPr>
              <w:t xml:space="preserve"> </w:t>
            </w:r>
            <w:r w:rsidRPr="0072417B">
              <w:rPr>
                <w:rFonts w:ascii="Times New Roman" w:hAnsi="Times New Roman" w:cs="Times New Roman"/>
                <w:bCs/>
                <w:sz w:val="24"/>
                <w:szCs w:val="24"/>
              </w:rPr>
              <w:t>įgyvendinimo planą, patvirtintą Lietuvos</w:t>
            </w:r>
          </w:p>
          <w:p w14:paraId="6AD91D8C" w14:textId="5551D876" w:rsidR="0072417B" w:rsidRPr="0072417B" w:rsidRDefault="0072417B" w:rsidP="00D16457">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72417B">
              <w:rPr>
                <w:rFonts w:ascii="Times New Roman" w:hAnsi="Times New Roman" w:cs="Times New Roman"/>
                <w:bCs/>
                <w:sz w:val="24"/>
                <w:szCs w:val="24"/>
              </w:rPr>
              <w:t>Respublikos energetikos ministro 2014 m.</w:t>
            </w:r>
            <w:r>
              <w:rPr>
                <w:rFonts w:ascii="Times New Roman" w:hAnsi="Times New Roman" w:cs="Times New Roman"/>
                <w:bCs/>
                <w:sz w:val="24"/>
                <w:szCs w:val="24"/>
              </w:rPr>
              <w:t xml:space="preserve"> </w:t>
            </w:r>
            <w:r w:rsidRPr="0072417B">
              <w:rPr>
                <w:rFonts w:ascii="Times New Roman" w:hAnsi="Times New Roman" w:cs="Times New Roman"/>
                <w:bCs/>
                <w:sz w:val="24"/>
                <w:szCs w:val="24"/>
              </w:rPr>
              <w:t>gruodžio 2 d. įsakymu Nr. 1-298 „Dėl 2014–2020 m. Europos Sąjungos fondų</w:t>
            </w:r>
            <w:r>
              <w:rPr>
                <w:rFonts w:ascii="Times New Roman" w:hAnsi="Times New Roman" w:cs="Times New Roman"/>
                <w:bCs/>
                <w:sz w:val="24"/>
                <w:szCs w:val="24"/>
              </w:rPr>
              <w:t xml:space="preserve"> </w:t>
            </w:r>
            <w:r w:rsidRPr="0072417B">
              <w:rPr>
                <w:rFonts w:ascii="Times New Roman" w:hAnsi="Times New Roman" w:cs="Times New Roman"/>
                <w:bCs/>
                <w:sz w:val="24"/>
                <w:szCs w:val="24"/>
              </w:rPr>
              <w:t>investicijų veiksmų programos prioriteto</w:t>
            </w:r>
            <w:r>
              <w:rPr>
                <w:rFonts w:ascii="Times New Roman" w:hAnsi="Times New Roman" w:cs="Times New Roman"/>
                <w:bCs/>
                <w:sz w:val="24"/>
                <w:szCs w:val="24"/>
              </w:rPr>
              <w:t xml:space="preserve"> </w:t>
            </w:r>
            <w:r w:rsidRPr="0072417B">
              <w:rPr>
                <w:rFonts w:ascii="Times New Roman" w:hAnsi="Times New Roman" w:cs="Times New Roman"/>
                <w:bCs/>
                <w:sz w:val="24"/>
                <w:szCs w:val="24"/>
              </w:rPr>
              <w:t>įgyvendinimo priemonių įgyvendinimo</w:t>
            </w:r>
          </w:p>
          <w:p w14:paraId="607C6EE2" w14:textId="43E440D5" w:rsidR="00DF7024" w:rsidRPr="0090470B" w:rsidRDefault="0072417B" w:rsidP="00D16457">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72417B">
              <w:rPr>
                <w:rFonts w:ascii="Times New Roman" w:hAnsi="Times New Roman" w:cs="Times New Roman"/>
                <w:bCs/>
                <w:sz w:val="24"/>
                <w:szCs w:val="24"/>
              </w:rPr>
              <w:t>plano ir 2014–2020 metų Europos Sąjungos</w:t>
            </w:r>
            <w:r>
              <w:rPr>
                <w:rFonts w:ascii="Times New Roman" w:hAnsi="Times New Roman" w:cs="Times New Roman"/>
                <w:bCs/>
                <w:sz w:val="24"/>
                <w:szCs w:val="24"/>
              </w:rPr>
              <w:t xml:space="preserve"> </w:t>
            </w:r>
            <w:r w:rsidRPr="0072417B">
              <w:rPr>
                <w:rFonts w:ascii="Times New Roman" w:hAnsi="Times New Roman" w:cs="Times New Roman"/>
                <w:bCs/>
                <w:sz w:val="24"/>
                <w:szCs w:val="24"/>
              </w:rPr>
              <w:t>fondų investicijų veiksmų programos</w:t>
            </w:r>
            <w:r w:rsidR="00D16457">
              <w:rPr>
                <w:rFonts w:ascii="Times New Roman" w:hAnsi="Times New Roman" w:cs="Times New Roman"/>
                <w:bCs/>
                <w:sz w:val="24"/>
                <w:szCs w:val="24"/>
              </w:rPr>
              <w:t xml:space="preserve"> </w:t>
            </w:r>
            <w:r w:rsidRPr="0072417B">
              <w:rPr>
                <w:rFonts w:ascii="Times New Roman" w:hAnsi="Times New Roman" w:cs="Times New Roman"/>
                <w:bCs/>
                <w:sz w:val="24"/>
                <w:szCs w:val="24"/>
              </w:rPr>
              <w:t>nacionalinių stebėsenos rodiklių</w:t>
            </w:r>
            <w:r w:rsidR="00D16457">
              <w:rPr>
                <w:rFonts w:ascii="Times New Roman" w:hAnsi="Times New Roman" w:cs="Times New Roman"/>
                <w:bCs/>
                <w:sz w:val="24"/>
                <w:szCs w:val="24"/>
              </w:rPr>
              <w:t xml:space="preserve"> </w:t>
            </w:r>
            <w:r w:rsidRPr="0072417B">
              <w:rPr>
                <w:rFonts w:ascii="Times New Roman" w:hAnsi="Times New Roman" w:cs="Times New Roman"/>
                <w:bCs/>
                <w:sz w:val="24"/>
                <w:szCs w:val="24"/>
              </w:rPr>
              <w:t>skaičiavimo aprašo patvirtinimo“ (toliau –PĮP), kad jis atitiktų PFSA 10 punktą</w:t>
            </w:r>
            <w:r w:rsidR="00D16457">
              <w:rPr>
                <w:rFonts w:ascii="Times New Roman" w:hAnsi="Times New Roman" w:cs="Times New Roman"/>
                <w:bCs/>
                <w:sz w:val="24"/>
                <w:szCs w:val="24"/>
              </w:rPr>
              <w:t>.</w:t>
            </w:r>
          </w:p>
        </w:tc>
        <w:tc>
          <w:tcPr>
            <w:tcW w:w="6817" w:type="dxa"/>
            <w:gridSpan w:val="2"/>
          </w:tcPr>
          <w:p w14:paraId="170D324C" w14:textId="77777777" w:rsidR="00684A92" w:rsidRPr="00954357" w:rsidRDefault="006E6683" w:rsidP="001209F6">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954357">
              <w:rPr>
                <w:rFonts w:ascii="Times New Roman" w:hAnsi="Times New Roman" w:cs="Times New Roman"/>
                <w:b/>
                <w:bCs/>
                <w:sz w:val="24"/>
                <w:szCs w:val="24"/>
              </w:rPr>
              <w:t>A</w:t>
            </w:r>
            <w:r w:rsidR="00954357" w:rsidRPr="00954357">
              <w:rPr>
                <w:rFonts w:ascii="Times New Roman" w:hAnsi="Times New Roman" w:cs="Times New Roman"/>
                <w:b/>
                <w:bCs/>
                <w:sz w:val="24"/>
                <w:szCs w:val="24"/>
              </w:rPr>
              <w:t>tsižvelgta.</w:t>
            </w:r>
          </w:p>
          <w:p w14:paraId="0273C3E4" w14:textId="1A45FE85" w:rsidR="00954357" w:rsidRPr="00121388" w:rsidRDefault="00954357" w:rsidP="001209F6">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954357">
              <w:rPr>
                <w:rFonts w:ascii="Times New Roman" w:hAnsi="Times New Roman" w:cs="Times New Roman"/>
                <w:bCs/>
                <w:sz w:val="24"/>
                <w:szCs w:val="24"/>
              </w:rPr>
              <w:t>iki kvietimo paskelbimo</w:t>
            </w:r>
            <w:r>
              <w:rPr>
                <w:rFonts w:ascii="Times New Roman" w:hAnsi="Times New Roman" w:cs="Times New Roman"/>
                <w:bCs/>
                <w:sz w:val="24"/>
                <w:szCs w:val="24"/>
              </w:rPr>
              <w:t xml:space="preserve"> bus</w:t>
            </w:r>
            <w:r w:rsidRPr="00954357">
              <w:rPr>
                <w:rFonts w:ascii="Times New Roman" w:hAnsi="Times New Roman" w:cs="Times New Roman"/>
                <w:bCs/>
                <w:sz w:val="24"/>
                <w:szCs w:val="24"/>
              </w:rPr>
              <w:t xml:space="preserve"> patikslint</w:t>
            </w:r>
            <w:r>
              <w:rPr>
                <w:rFonts w:ascii="Times New Roman" w:hAnsi="Times New Roman" w:cs="Times New Roman"/>
                <w:bCs/>
                <w:sz w:val="24"/>
                <w:szCs w:val="24"/>
              </w:rPr>
              <w:t>as PĮP.</w:t>
            </w:r>
          </w:p>
        </w:tc>
      </w:tr>
      <w:tr w:rsidR="00E757DA" w:rsidRPr="0090470B" w14:paraId="4C19B44A" w14:textId="77777777" w:rsidTr="000E3354">
        <w:trPr>
          <w:trHeight w:val="385"/>
        </w:trPr>
        <w:tc>
          <w:tcPr>
            <w:tcW w:w="855" w:type="dxa"/>
          </w:tcPr>
          <w:p w14:paraId="522D54A7" w14:textId="77777777" w:rsidR="00E757DA" w:rsidRPr="00433118" w:rsidRDefault="00C53026" w:rsidP="000E3354">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928" w:type="dxa"/>
          </w:tcPr>
          <w:p w14:paraId="30157DFC" w14:textId="107BF419" w:rsidR="00E757DA" w:rsidRPr="006F130D" w:rsidRDefault="004F7438" w:rsidP="004F7438">
            <w:pPr>
              <w:widowControl w:val="0"/>
              <w:tabs>
                <w:tab w:val="left" w:pos="2428"/>
                <w:tab w:val="center" w:pos="7135"/>
              </w:tabs>
              <w:suppressAutoHyphens/>
              <w:spacing w:after="0" w:line="240" w:lineRule="auto"/>
              <w:jc w:val="both"/>
              <w:rPr>
                <w:rFonts w:ascii="Times New Roman" w:hAnsi="Times New Roman" w:cs="Times New Roman"/>
                <w:bCs/>
                <w:sz w:val="24"/>
                <w:szCs w:val="24"/>
                <w:highlight w:val="yellow"/>
              </w:rPr>
            </w:pPr>
            <w:r w:rsidRPr="004F7438">
              <w:rPr>
                <w:rFonts w:ascii="Times New Roman" w:hAnsi="Times New Roman" w:cs="Times New Roman"/>
                <w:bCs/>
                <w:sz w:val="24"/>
                <w:szCs w:val="24"/>
              </w:rPr>
              <w:t>Prašome papildyti PFSA 11 p. informacija</w:t>
            </w:r>
            <w:r>
              <w:rPr>
                <w:rFonts w:ascii="Times New Roman" w:hAnsi="Times New Roman" w:cs="Times New Roman"/>
                <w:bCs/>
                <w:sz w:val="24"/>
                <w:szCs w:val="24"/>
              </w:rPr>
              <w:t xml:space="preserve"> </w:t>
            </w:r>
            <w:r w:rsidRPr="004F7438">
              <w:rPr>
                <w:rFonts w:ascii="Times New Roman" w:hAnsi="Times New Roman" w:cs="Times New Roman"/>
                <w:bCs/>
                <w:sz w:val="24"/>
                <w:szCs w:val="24"/>
              </w:rPr>
              <w:t>apie planuojamų sudaryti valstybės</w:t>
            </w:r>
            <w:r>
              <w:rPr>
                <w:rFonts w:ascii="Times New Roman" w:hAnsi="Times New Roman" w:cs="Times New Roman"/>
                <w:bCs/>
                <w:sz w:val="24"/>
                <w:szCs w:val="24"/>
              </w:rPr>
              <w:t xml:space="preserve"> </w:t>
            </w:r>
            <w:r w:rsidRPr="004F7438">
              <w:rPr>
                <w:rFonts w:ascii="Times New Roman" w:hAnsi="Times New Roman" w:cs="Times New Roman"/>
                <w:bCs/>
                <w:sz w:val="24"/>
                <w:szCs w:val="24"/>
              </w:rPr>
              <w:t>projektų sąrašų paskelbimą ES</w:t>
            </w:r>
            <w:r>
              <w:rPr>
                <w:rFonts w:ascii="Times New Roman" w:hAnsi="Times New Roman" w:cs="Times New Roman"/>
                <w:bCs/>
                <w:sz w:val="24"/>
                <w:szCs w:val="24"/>
              </w:rPr>
              <w:t xml:space="preserve"> </w:t>
            </w:r>
            <w:r w:rsidRPr="004F7438">
              <w:rPr>
                <w:rFonts w:ascii="Times New Roman" w:hAnsi="Times New Roman" w:cs="Times New Roman"/>
                <w:bCs/>
                <w:sz w:val="24"/>
                <w:szCs w:val="24"/>
              </w:rPr>
              <w:t>struktūrinių fondų svetainėje</w:t>
            </w:r>
            <w:r>
              <w:rPr>
                <w:rFonts w:ascii="Times New Roman" w:hAnsi="Times New Roman" w:cs="Times New Roman"/>
                <w:bCs/>
                <w:sz w:val="24"/>
                <w:szCs w:val="24"/>
              </w:rPr>
              <w:t xml:space="preserve"> </w:t>
            </w:r>
            <w:r w:rsidRPr="004F7438">
              <w:rPr>
                <w:rFonts w:ascii="Times New Roman" w:hAnsi="Times New Roman" w:cs="Times New Roman"/>
                <w:bCs/>
                <w:sz w:val="24"/>
                <w:szCs w:val="24"/>
              </w:rPr>
              <w:t>www.esinvesticijos.lt, ir/ar ministerijos</w:t>
            </w:r>
            <w:r>
              <w:rPr>
                <w:rFonts w:ascii="Times New Roman" w:hAnsi="Times New Roman" w:cs="Times New Roman"/>
                <w:bCs/>
                <w:sz w:val="24"/>
                <w:szCs w:val="24"/>
              </w:rPr>
              <w:t xml:space="preserve"> </w:t>
            </w:r>
            <w:r w:rsidRPr="004F7438">
              <w:rPr>
                <w:rFonts w:ascii="Times New Roman" w:hAnsi="Times New Roman" w:cs="Times New Roman"/>
                <w:bCs/>
                <w:sz w:val="24"/>
                <w:szCs w:val="24"/>
              </w:rPr>
              <w:t>tinklapyje, kaip tai numatyta Pavyzdinės</w:t>
            </w:r>
            <w:r>
              <w:rPr>
                <w:rFonts w:ascii="Times New Roman" w:hAnsi="Times New Roman" w:cs="Times New Roman"/>
                <w:bCs/>
                <w:sz w:val="24"/>
                <w:szCs w:val="24"/>
              </w:rPr>
              <w:t xml:space="preserve"> </w:t>
            </w:r>
            <w:r w:rsidRPr="004F7438">
              <w:rPr>
                <w:rFonts w:ascii="Times New Roman" w:hAnsi="Times New Roman" w:cs="Times New Roman"/>
                <w:bCs/>
                <w:sz w:val="24"/>
                <w:szCs w:val="24"/>
              </w:rPr>
              <w:t>Projektų finansavimo sąlygų aprašo</w:t>
            </w:r>
            <w:r>
              <w:rPr>
                <w:rFonts w:ascii="Times New Roman" w:hAnsi="Times New Roman" w:cs="Times New Roman"/>
                <w:bCs/>
                <w:sz w:val="24"/>
                <w:szCs w:val="24"/>
              </w:rPr>
              <w:t xml:space="preserve"> </w:t>
            </w:r>
            <w:r w:rsidRPr="004F7438">
              <w:rPr>
                <w:rFonts w:ascii="Times New Roman" w:hAnsi="Times New Roman" w:cs="Times New Roman"/>
                <w:bCs/>
                <w:sz w:val="24"/>
                <w:szCs w:val="24"/>
              </w:rPr>
              <w:t>formos, patvirtintos 2014–2020 metų</w:t>
            </w:r>
            <w:r>
              <w:rPr>
                <w:rFonts w:ascii="Times New Roman" w:hAnsi="Times New Roman" w:cs="Times New Roman"/>
                <w:bCs/>
                <w:sz w:val="24"/>
                <w:szCs w:val="24"/>
              </w:rPr>
              <w:t xml:space="preserve"> </w:t>
            </w:r>
            <w:r w:rsidRPr="004F7438">
              <w:rPr>
                <w:rFonts w:ascii="Times New Roman" w:hAnsi="Times New Roman" w:cs="Times New Roman"/>
                <w:bCs/>
                <w:sz w:val="24"/>
                <w:szCs w:val="24"/>
              </w:rPr>
              <w:t>Europos Sąjungos struktūrinių fondų</w:t>
            </w:r>
            <w:r>
              <w:rPr>
                <w:rFonts w:ascii="Times New Roman" w:hAnsi="Times New Roman" w:cs="Times New Roman"/>
                <w:bCs/>
                <w:sz w:val="24"/>
                <w:szCs w:val="24"/>
              </w:rPr>
              <w:t xml:space="preserve"> </w:t>
            </w:r>
            <w:r w:rsidRPr="004F7438">
              <w:rPr>
                <w:rFonts w:ascii="Times New Roman" w:hAnsi="Times New Roman" w:cs="Times New Roman"/>
                <w:bCs/>
                <w:sz w:val="24"/>
                <w:szCs w:val="24"/>
              </w:rPr>
              <w:t>administravimo darbo grupės, sudarytos</w:t>
            </w:r>
            <w:r>
              <w:rPr>
                <w:rFonts w:ascii="Times New Roman" w:hAnsi="Times New Roman" w:cs="Times New Roman"/>
                <w:bCs/>
                <w:sz w:val="24"/>
                <w:szCs w:val="24"/>
              </w:rPr>
              <w:t xml:space="preserve"> </w:t>
            </w:r>
            <w:r w:rsidRPr="004F7438">
              <w:rPr>
                <w:rFonts w:ascii="Times New Roman" w:hAnsi="Times New Roman" w:cs="Times New Roman"/>
                <w:bCs/>
                <w:sz w:val="24"/>
                <w:szCs w:val="24"/>
              </w:rPr>
              <w:t>Lietuvos Respublikos finansų ministro 2013</w:t>
            </w:r>
            <w:r>
              <w:rPr>
                <w:rFonts w:ascii="Times New Roman" w:hAnsi="Times New Roman" w:cs="Times New Roman"/>
                <w:bCs/>
                <w:sz w:val="24"/>
                <w:szCs w:val="24"/>
              </w:rPr>
              <w:t xml:space="preserve"> </w:t>
            </w:r>
            <w:r w:rsidRPr="004F7438">
              <w:rPr>
                <w:rFonts w:ascii="Times New Roman" w:hAnsi="Times New Roman" w:cs="Times New Roman"/>
                <w:bCs/>
                <w:sz w:val="24"/>
                <w:szCs w:val="24"/>
              </w:rPr>
              <w:t>m. liepos 11 d. įsakymu Nr. 1K-243 „Dėl</w:t>
            </w:r>
            <w:r>
              <w:rPr>
                <w:rFonts w:ascii="Times New Roman" w:hAnsi="Times New Roman" w:cs="Times New Roman"/>
                <w:bCs/>
                <w:sz w:val="24"/>
                <w:szCs w:val="24"/>
              </w:rPr>
              <w:t xml:space="preserve"> </w:t>
            </w:r>
            <w:r w:rsidRPr="004F7438">
              <w:rPr>
                <w:rFonts w:ascii="Times New Roman" w:hAnsi="Times New Roman" w:cs="Times New Roman"/>
                <w:bCs/>
                <w:sz w:val="24"/>
                <w:szCs w:val="24"/>
              </w:rPr>
              <w:t>darbo grupės sudarymo“ (toliau DG2014),</w:t>
            </w:r>
            <w:r>
              <w:rPr>
                <w:rFonts w:ascii="Times New Roman" w:hAnsi="Times New Roman" w:cs="Times New Roman"/>
                <w:bCs/>
                <w:sz w:val="24"/>
                <w:szCs w:val="24"/>
              </w:rPr>
              <w:t xml:space="preserve"> </w:t>
            </w:r>
            <w:r w:rsidRPr="004F7438">
              <w:rPr>
                <w:rFonts w:ascii="Times New Roman" w:hAnsi="Times New Roman" w:cs="Times New Roman"/>
                <w:bCs/>
                <w:sz w:val="24"/>
                <w:szCs w:val="24"/>
              </w:rPr>
              <w:t>2018 m. balandžio 10 d. posėdžio protokolu</w:t>
            </w:r>
            <w:r>
              <w:rPr>
                <w:rFonts w:ascii="Times New Roman" w:hAnsi="Times New Roman" w:cs="Times New Roman"/>
                <w:bCs/>
                <w:sz w:val="24"/>
                <w:szCs w:val="24"/>
              </w:rPr>
              <w:t xml:space="preserve"> </w:t>
            </w:r>
            <w:r w:rsidRPr="004F7438">
              <w:rPr>
                <w:rFonts w:ascii="Times New Roman" w:hAnsi="Times New Roman" w:cs="Times New Roman"/>
                <w:bCs/>
                <w:sz w:val="24"/>
                <w:szCs w:val="24"/>
              </w:rPr>
              <w:t>Nr. 1 (40) (toliau – PFSA forma) 17 p.</w:t>
            </w:r>
          </w:p>
        </w:tc>
        <w:tc>
          <w:tcPr>
            <w:tcW w:w="6817" w:type="dxa"/>
            <w:gridSpan w:val="2"/>
          </w:tcPr>
          <w:p w14:paraId="3F163E1D" w14:textId="77777777" w:rsidR="00F14429" w:rsidRPr="004A1A72" w:rsidRDefault="007768C8" w:rsidP="00432F4A">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4A1A72">
              <w:rPr>
                <w:rFonts w:ascii="Times New Roman" w:hAnsi="Times New Roman" w:cs="Times New Roman"/>
                <w:b/>
                <w:bCs/>
                <w:sz w:val="24"/>
                <w:szCs w:val="24"/>
              </w:rPr>
              <w:t>Atsižvelgta.</w:t>
            </w:r>
          </w:p>
          <w:p w14:paraId="47E07A41" w14:textId="4FAC8F62" w:rsidR="00F36299" w:rsidRDefault="00F36299" w:rsidP="00432F4A">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11</w:t>
            </w:r>
            <w:r w:rsidRPr="00F36299">
              <w:rPr>
                <w:rFonts w:ascii="Times New Roman" w:hAnsi="Times New Roman" w:cs="Times New Roman"/>
                <w:bCs/>
                <w:sz w:val="24"/>
                <w:szCs w:val="24"/>
              </w:rPr>
              <w:t xml:space="preserve"> punktas išdėstytas atitinkamai:</w:t>
            </w:r>
          </w:p>
          <w:p w14:paraId="4D9E4714" w14:textId="097E9E98" w:rsidR="007768C8" w:rsidRPr="00F1131E" w:rsidRDefault="00F36299" w:rsidP="00432F4A">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7768C8" w:rsidRPr="007768C8">
              <w:rPr>
                <w:rFonts w:ascii="Times New Roman" w:hAnsi="Times New Roman" w:cs="Times New Roman"/>
                <w:bCs/>
                <w:sz w:val="24"/>
                <w:szCs w:val="24"/>
              </w:rPr>
              <w:t xml:space="preserve">11. Pagal Apraše nurodytą remiamą veiklą valstybės projektų sąrašą numatoma sudaryti 2019 m. I ketvirtį. </w:t>
            </w:r>
            <w:r w:rsidR="007768C8" w:rsidRPr="00F1131E">
              <w:rPr>
                <w:rFonts w:ascii="Times New Roman" w:hAnsi="Times New Roman" w:cs="Times New Roman"/>
                <w:b/>
                <w:bCs/>
                <w:sz w:val="24"/>
                <w:szCs w:val="24"/>
              </w:rPr>
              <w:t>Informacija apie planuojamą sudaryti valstybės projektų sąrašą taip pat pateikiama kvietimų teikti paraiškas skelbimo, projektų sąrašų ir finansavimo sutarčių plane, kuris skelbiamas ES struktūrinių fondų svetainėje www.esinvesticijos.lt.</w:t>
            </w:r>
            <w:r w:rsidR="00F1131E">
              <w:rPr>
                <w:rFonts w:ascii="Times New Roman" w:hAnsi="Times New Roman" w:cs="Times New Roman"/>
                <w:bCs/>
                <w:sz w:val="24"/>
                <w:szCs w:val="24"/>
              </w:rPr>
              <w:t>“</w:t>
            </w:r>
          </w:p>
        </w:tc>
      </w:tr>
      <w:tr w:rsidR="00EF1402" w:rsidRPr="0090470B" w14:paraId="213F29CB" w14:textId="77777777" w:rsidTr="000E3354">
        <w:trPr>
          <w:trHeight w:val="385"/>
        </w:trPr>
        <w:tc>
          <w:tcPr>
            <w:tcW w:w="855" w:type="dxa"/>
          </w:tcPr>
          <w:p w14:paraId="1126558D" w14:textId="77777777" w:rsidR="00EF1402" w:rsidRPr="00433118" w:rsidRDefault="00C53026" w:rsidP="000E3354">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6928" w:type="dxa"/>
          </w:tcPr>
          <w:p w14:paraId="06ACAD76" w14:textId="79C32765" w:rsidR="00EF1402" w:rsidRPr="009D7AC4" w:rsidRDefault="00084CF9" w:rsidP="00084CF9">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084CF9">
              <w:rPr>
                <w:rFonts w:ascii="Times New Roman" w:hAnsi="Times New Roman" w:cs="Times New Roman"/>
                <w:bCs/>
                <w:sz w:val="24"/>
                <w:szCs w:val="24"/>
              </w:rPr>
              <w:t>PFSA patikslinti SK nutarimų ir</w:t>
            </w:r>
            <w:r>
              <w:rPr>
                <w:rFonts w:ascii="Times New Roman" w:hAnsi="Times New Roman" w:cs="Times New Roman"/>
                <w:bCs/>
                <w:sz w:val="24"/>
                <w:szCs w:val="24"/>
              </w:rPr>
              <w:t xml:space="preserve"> </w:t>
            </w:r>
            <w:r w:rsidRPr="00084CF9">
              <w:rPr>
                <w:rFonts w:ascii="Times New Roman" w:hAnsi="Times New Roman" w:cs="Times New Roman"/>
                <w:bCs/>
                <w:sz w:val="24"/>
                <w:szCs w:val="24"/>
              </w:rPr>
              <w:t>protokolinių sprendimų numerius</w:t>
            </w:r>
            <w:r w:rsidR="00722D49">
              <w:rPr>
                <w:rFonts w:ascii="Times New Roman" w:hAnsi="Times New Roman" w:cs="Times New Roman"/>
                <w:bCs/>
                <w:sz w:val="24"/>
                <w:szCs w:val="24"/>
              </w:rPr>
              <w:t>.</w:t>
            </w:r>
          </w:p>
        </w:tc>
        <w:tc>
          <w:tcPr>
            <w:tcW w:w="6817" w:type="dxa"/>
            <w:gridSpan w:val="2"/>
          </w:tcPr>
          <w:p w14:paraId="7FCA4501" w14:textId="77777777" w:rsidR="004A1A72" w:rsidRPr="004A1A72" w:rsidRDefault="004A1A72" w:rsidP="004A1A72">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4A1A72">
              <w:rPr>
                <w:rFonts w:ascii="Times New Roman" w:hAnsi="Times New Roman" w:cs="Times New Roman"/>
                <w:b/>
                <w:bCs/>
                <w:sz w:val="24"/>
                <w:szCs w:val="24"/>
              </w:rPr>
              <w:t>Atsižvelgta.</w:t>
            </w:r>
          </w:p>
          <w:p w14:paraId="0DC6358C" w14:textId="263E0FAD" w:rsidR="004A1A72" w:rsidRDefault="004A1A72" w:rsidP="004A1A72">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15</w:t>
            </w:r>
            <w:r w:rsidRPr="00F36299">
              <w:rPr>
                <w:rFonts w:ascii="Times New Roman" w:hAnsi="Times New Roman" w:cs="Times New Roman"/>
                <w:bCs/>
                <w:sz w:val="24"/>
                <w:szCs w:val="24"/>
              </w:rPr>
              <w:t xml:space="preserve"> punktas išdėstytas atitinkamai:</w:t>
            </w:r>
          </w:p>
          <w:p w14:paraId="072F958C" w14:textId="6CFAD66B" w:rsidR="00942F2C" w:rsidRDefault="004A1A72" w:rsidP="00896CF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4A1A72">
              <w:rPr>
                <w:rFonts w:ascii="Times New Roman" w:hAnsi="Times New Roman" w:cs="Times New Roman"/>
                <w:bCs/>
                <w:sz w:val="24"/>
                <w:szCs w:val="24"/>
              </w:rPr>
              <w:t xml:space="preserve">15. Projektas turi atitikti šiuos specialiuosius projektų atrankos kriterijus, patvirtintus Veiksmų programos </w:t>
            </w:r>
            <w:proofErr w:type="spellStart"/>
            <w:r w:rsidRPr="00746714">
              <w:rPr>
                <w:rFonts w:ascii="Times New Roman" w:hAnsi="Times New Roman" w:cs="Times New Roman"/>
                <w:b/>
                <w:bCs/>
                <w:sz w:val="24"/>
                <w:szCs w:val="24"/>
              </w:rPr>
              <w:t>s</w:t>
            </w:r>
            <w:r w:rsidRPr="00746714">
              <w:rPr>
                <w:rFonts w:ascii="Times New Roman" w:hAnsi="Times New Roman" w:cs="Times New Roman"/>
                <w:bCs/>
                <w:strike/>
                <w:sz w:val="24"/>
                <w:szCs w:val="24"/>
              </w:rPr>
              <w:t>S</w:t>
            </w:r>
            <w:r w:rsidRPr="004A1A72">
              <w:rPr>
                <w:rFonts w:ascii="Times New Roman" w:hAnsi="Times New Roman" w:cs="Times New Roman"/>
                <w:bCs/>
                <w:sz w:val="24"/>
                <w:szCs w:val="24"/>
              </w:rPr>
              <w:t>tebėsenos</w:t>
            </w:r>
            <w:proofErr w:type="spellEnd"/>
            <w:r w:rsidRPr="004A1A72">
              <w:rPr>
                <w:rFonts w:ascii="Times New Roman" w:hAnsi="Times New Roman" w:cs="Times New Roman"/>
                <w:bCs/>
                <w:sz w:val="24"/>
                <w:szCs w:val="24"/>
              </w:rPr>
              <w:t xml:space="preserve"> komiteto 2017 m. liepos 11 d. </w:t>
            </w:r>
            <w:r w:rsidRPr="00E91B95">
              <w:rPr>
                <w:rFonts w:ascii="Times New Roman" w:hAnsi="Times New Roman" w:cs="Times New Roman"/>
                <w:bCs/>
                <w:strike/>
                <w:sz w:val="24"/>
                <w:szCs w:val="24"/>
              </w:rPr>
              <w:t>posėdžio nutarimu</w:t>
            </w:r>
            <w:r w:rsidR="00E91B95">
              <w:rPr>
                <w:rFonts w:ascii="Times New Roman" w:hAnsi="Times New Roman" w:cs="Times New Roman"/>
                <w:bCs/>
                <w:sz w:val="24"/>
                <w:szCs w:val="24"/>
              </w:rPr>
              <w:t xml:space="preserve"> </w:t>
            </w:r>
            <w:r w:rsidR="00E91B95" w:rsidRPr="00E91B95">
              <w:rPr>
                <w:rFonts w:ascii="Times New Roman" w:hAnsi="Times New Roman" w:cs="Times New Roman"/>
                <w:b/>
                <w:bCs/>
                <w:sz w:val="24"/>
                <w:szCs w:val="24"/>
              </w:rPr>
              <w:t>protokoliniu sprendimu</w:t>
            </w:r>
            <w:r w:rsidRPr="004A1A72">
              <w:rPr>
                <w:rFonts w:ascii="Times New Roman" w:hAnsi="Times New Roman" w:cs="Times New Roman"/>
                <w:bCs/>
                <w:sz w:val="24"/>
                <w:szCs w:val="24"/>
              </w:rPr>
              <w:t xml:space="preserve"> Nr. </w:t>
            </w:r>
            <w:r w:rsidRPr="00D821C3">
              <w:rPr>
                <w:rFonts w:ascii="Times New Roman" w:hAnsi="Times New Roman" w:cs="Times New Roman"/>
                <w:b/>
                <w:bCs/>
                <w:sz w:val="24"/>
                <w:szCs w:val="24"/>
              </w:rPr>
              <w:t>44P-4.1</w:t>
            </w:r>
            <w:r w:rsidRPr="007F6010">
              <w:rPr>
                <w:rFonts w:ascii="Times New Roman" w:hAnsi="Times New Roman" w:cs="Times New Roman"/>
                <w:b/>
                <w:bCs/>
                <w:sz w:val="24"/>
                <w:szCs w:val="24"/>
              </w:rPr>
              <w:t>(26</w:t>
            </w:r>
            <w:r w:rsidRPr="004A1A72">
              <w:rPr>
                <w:rFonts w:ascii="Times New Roman" w:hAnsi="Times New Roman" w:cs="Times New Roman"/>
                <w:bCs/>
                <w:sz w:val="24"/>
                <w:szCs w:val="24"/>
              </w:rPr>
              <w:t>)</w:t>
            </w:r>
            <w:r w:rsidR="00D821C3">
              <w:rPr>
                <w:rFonts w:ascii="Times New Roman" w:hAnsi="Times New Roman" w:cs="Times New Roman"/>
                <w:bCs/>
                <w:sz w:val="24"/>
                <w:szCs w:val="24"/>
              </w:rPr>
              <w:t xml:space="preserve"> </w:t>
            </w:r>
            <w:r w:rsidRPr="007F6010">
              <w:rPr>
                <w:rFonts w:ascii="Times New Roman" w:hAnsi="Times New Roman" w:cs="Times New Roman"/>
                <w:bCs/>
                <w:strike/>
                <w:sz w:val="24"/>
                <w:szCs w:val="24"/>
              </w:rPr>
              <w:t>5953</w:t>
            </w:r>
            <w:r w:rsidRPr="004A1A72">
              <w:rPr>
                <w:rFonts w:ascii="Times New Roman" w:hAnsi="Times New Roman" w:cs="Times New Roman"/>
                <w:bCs/>
                <w:sz w:val="24"/>
                <w:szCs w:val="24"/>
              </w:rPr>
              <w:t xml:space="preserve">,  2018 m. vasario 22 d. </w:t>
            </w:r>
            <w:r w:rsidR="00E91B95" w:rsidRPr="00E91B95">
              <w:rPr>
                <w:rFonts w:ascii="Times New Roman" w:hAnsi="Times New Roman" w:cs="Times New Roman"/>
                <w:bCs/>
                <w:strike/>
                <w:sz w:val="24"/>
                <w:szCs w:val="24"/>
              </w:rPr>
              <w:t>posėdžio nutarimu</w:t>
            </w:r>
            <w:r w:rsidR="00E91B95">
              <w:rPr>
                <w:rFonts w:ascii="Times New Roman" w:hAnsi="Times New Roman" w:cs="Times New Roman"/>
                <w:bCs/>
                <w:sz w:val="24"/>
                <w:szCs w:val="24"/>
              </w:rPr>
              <w:t xml:space="preserve"> </w:t>
            </w:r>
            <w:r w:rsidR="00E91B95" w:rsidRPr="00E91B95">
              <w:rPr>
                <w:rFonts w:ascii="Times New Roman" w:hAnsi="Times New Roman" w:cs="Times New Roman"/>
                <w:b/>
                <w:bCs/>
                <w:sz w:val="24"/>
                <w:szCs w:val="24"/>
              </w:rPr>
              <w:t>protokoliniu sprendimu</w:t>
            </w:r>
            <w:r w:rsidR="00E91B95" w:rsidRPr="004A1A72">
              <w:rPr>
                <w:rFonts w:ascii="Times New Roman" w:hAnsi="Times New Roman" w:cs="Times New Roman"/>
                <w:bCs/>
                <w:sz w:val="24"/>
                <w:szCs w:val="24"/>
              </w:rPr>
              <w:t xml:space="preserve"> </w:t>
            </w:r>
            <w:r w:rsidRPr="004A1A72">
              <w:rPr>
                <w:rFonts w:ascii="Times New Roman" w:hAnsi="Times New Roman" w:cs="Times New Roman"/>
                <w:bCs/>
                <w:sz w:val="24"/>
                <w:szCs w:val="24"/>
              </w:rPr>
              <w:t xml:space="preserve">Nr. </w:t>
            </w:r>
            <w:r w:rsidRPr="007F6010">
              <w:rPr>
                <w:rFonts w:ascii="Times New Roman" w:hAnsi="Times New Roman" w:cs="Times New Roman"/>
                <w:b/>
                <w:bCs/>
                <w:sz w:val="24"/>
                <w:szCs w:val="24"/>
              </w:rPr>
              <w:t>44P-1(31)</w:t>
            </w:r>
            <w:r w:rsidR="007F6010">
              <w:rPr>
                <w:rFonts w:ascii="Times New Roman" w:hAnsi="Times New Roman" w:cs="Times New Roman"/>
                <w:bCs/>
                <w:sz w:val="24"/>
                <w:szCs w:val="24"/>
              </w:rPr>
              <w:t xml:space="preserve"> </w:t>
            </w:r>
            <w:r w:rsidRPr="007F6010">
              <w:rPr>
                <w:rFonts w:ascii="Times New Roman" w:hAnsi="Times New Roman" w:cs="Times New Roman"/>
                <w:bCs/>
                <w:strike/>
                <w:sz w:val="24"/>
                <w:szCs w:val="24"/>
              </w:rPr>
              <w:t>7815</w:t>
            </w:r>
            <w:r w:rsidRPr="004A1A72">
              <w:rPr>
                <w:rFonts w:ascii="Times New Roman" w:hAnsi="Times New Roman" w:cs="Times New Roman"/>
                <w:bCs/>
                <w:sz w:val="24"/>
                <w:szCs w:val="24"/>
              </w:rPr>
              <w:t xml:space="preserve">, 2018 m. birželio 12 d. </w:t>
            </w:r>
            <w:r w:rsidR="00E91B95" w:rsidRPr="00E91B95">
              <w:rPr>
                <w:rFonts w:ascii="Times New Roman" w:hAnsi="Times New Roman" w:cs="Times New Roman"/>
                <w:bCs/>
                <w:strike/>
                <w:sz w:val="24"/>
                <w:szCs w:val="24"/>
              </w:rPr>
              <w:t>posėdžio nutarimu</w:t>
            </w:r>
            <w:r w:rsidR="00E91B95">
              <w:rPr>
                <w:rFonts w:ascii="Times New Roman" w:hAnsi="Times New Roman" w:cs="Times New Roman"/>
                <w:bCs/>
                <w:sz w:val="24"/>
                <w:szCs w:val="24"/>
              </w:rPr>
              <w:t xml:space="preserve"> </w:t>
            </w:r>
            <w:r w:rsidR="00E91B95" w:rsidRPr="00E91B95">
              <w:rPr>
                <w:rFonts w:ascii="Times New Roman" w:hAnsi="Times New Roman" w:cs="Times New Roman"/>
                <w:b/>
                <w:bCs/>
                <w:sz w:val="24"/>
                <w:szCs w:val="24"/>
              </w:rPr>
              <w:t>protokoliniu sprendimu</w:t>
            </w:r>
            <w:r w:rsidR="00E91B95" w:rsidRPr="004A1A72">
              <w:rPr>
                <w:rFonts w:ascii="Times New Roman" w:hAnsi="Times New Roman" w:cs="Times New Roman"/>
                <w:bCs/>
                <w:sz w:val="24"/>
                <w:szCs w:val="24"/>
              </w:rPr>
              <w:t xml:space="preserve"> </w:t>
            </w:r>
            <w:r w:rsidRPr="004A1A72">
              <w:rPr>
                <w:rFonts w:ascii="Times New Roman" w:hAnsi="Times New Roman" w:cs="Times New Roman"/>
                <w:bCs/>
                <w:sz w:val="24"/>
                <w:szCs w:val="24"/>
              </w:rPr>
              <w:t xml:space="preserve">Nr. </w:t>
            </w:r>
            <w:r w:rsidRPr="007F6010">
              <w:rPr>
                <w:rFonts w:ascii="Times New Roman" w:hAnsi="Times New Roman" w:cs="Times New Roman"/>
                <w:b/>
                <w:bCs/>
                <w:sz w:val="24"/>
                <w:szCs w:val="24"/>
              </w:rPr>
              <w:t>44P-3(33)</w:t>
            </w:r>
            <w:r w:rsidR="007F6010">
              <w:rPr>
                <w:rFonts w:ascii="Times New Roman" w:hAnsi="Times New Roman" w:cs="Times New Roman"/>
                <w:b/>
                <w:bCs/>
                <w:sz w:val="24"/>
                <w:szCs w:val="24"/>
              </w:rPr>
              <w:t xml:space="preserve"> </w:t>
            </w:r>
            <w:r w:rsidRPr="007F6010">
              <w:rPr>
                <w:rFonts w:ascii="Times New Roman" w:hAnsi="Times New Roman" w:cs="Times New Roman"/>
                <w:bCs/>
                <w:strike/>
                <w:sz w:val="24"/>
                <w:szCs w:val="24"/>
              </w:rPr>
              <w:t>8583</w:t>
            </w:r>
            <w:r w:rsidRPr="004A1A72">
              <w:rPr>
                <w:rFonts w:ascii="Times New Roman" w:hAnsi="Times New Roman" w:cs="Times New Roman"/>
                <w:bCs/>
                <w:sz w:val="24"/>
                <w:szCs w:val="24"/>
              </w:rPr>
              <w:t xml:space="preserve"> ir 2018m. rugsėjo 20 d. </w:t>
            </w:r>
            <w:r w:rsidR="00E91B95" w:rsidRPr="00E91B95">
              <w:rPr>
                <w:rFonts w:ascii="Times New Roman" w:hAnsi="Times New Roman" w:cs="Times New Roman"/>
                <w:bCs/>
                <w:strike/>
                <w:sz w:val="24"/>
                <w:szCs w:val="24"/>
              </w:rPr>
              <w:t>posėdžio nutarimu</w:t>
            </w:r>
            <w:r w:rsidR="00E91B95">
              <w:rPr>
                <w:rFonts w:ascii="Times New Roman" w:hAnsi="Times New Roman" w:cs="Times New Roman"/>
                <w:bCs/>
                <w:sz w:val="24"/>
                <w:szCs w:val="24"/>
              </w:rPr>
              <w:t xml:space="preserve"> </w:t>
            </w:r>
            <w:r w:rsidR="00E91B95" w:rsidRPr="00E91B95">
              <w:rPr>
                <w:rFonts w:ascii="Times New Roman" w:hAnsi="Times New Roman" w:cs="Times New Roman"/>
                <w:b/>
                <w:bCs/>
                <w:sz w:val="24"/>
                <w:szCs w:val="24"/>
              </w:rPr>
              <w:t>protokoliniu sprendimu</w:t>
            </w:r>
            <w:r w:rsidR="00E91B95" w:rsidRPr="004A1A72">
              <w:rPr>
                <w:rFonts w:ascii="Times New Roman" w:hAnsi="Times New Roman" w:cs="Times New Roman"/>
                <w:bCs/>
                <w:sz w:val="24"/>
                <w:szCs w:val="24"/>
              </w:rPr>
              <w:t xml:space="preserve"> </w:t>
            </w:r>
            <w:r w:rsidRPr="004A1A72">
              <w:rPr>
                <w:rFonts w:ascii="Times New Roman" w:hAnsi="Times New Roman" w:cs="Times New Roman"/>
                <w:bCs/>
                <w:sz w:val="24"/>
                <w:szCs w:val="24"/>
              </w:rPr>
              <w:t xml:space="preserve">Nr. </w:t>
            </w:r>
            <w:r w:rsidRPr="007F6010">
              <w:rPr>
                <w:rFonts w:ascii="Times New Roman" w:hAnsi="Times New Roman" w:cs="Times New Roman"/>
                <w:b/>
                <w:bCs/>
                <w:sz w:val="24"/>
                <w:szCs w:val="24"/>
              </w:rPr>
              <w:t>44P-4(34)</w:t>
            </w:r>
            <w:r w:rsidR="007F6010">
              <w:rPr>
                <w:rFonts w:ascii="Times New Roman" w:hAnsi="Times New Roman" w:cs="Times New Roman"/>
                <w:bCs/>
                <w:sz w:val="24"/>
                <w:szCs w:val="24"/>
              </w:rPr>
              <w:t xml:space="preserve"> </w:t>
            </w:r>
            <w:r w:rsidRPr="007F6010">
              <w:rPr>
                <w:rFonts w:ascii="Times New Roman" w:hAnsi="Times New Roman" w:cs="Times New Roman"/>
                <w:bCs/>
                <w:strike/>
                <w:sz w:val="24"/>
                <w:szCs w:val="24"/>
              </w:rPr>
              <w:t>10090</w:t>
            </w:r>
            <w:r w:rsidRPr="004A1A72">
              <w:rPr>
                <w:rFonts w:ascii="Times New Roman" w:hAnsi="Times New Roman" w:cs="Times New Roman"/>
                <w:bCs/>
                <w:sz w:val="24"/>
                <w:szCs w:val="24"/>
              </w:rPr>
              <w:t>.:</w:t>
            </w:r>
          </w:p>
          <w:p w14:paraId="338D8558" w14:textId="77777777" w:rsidR="00942F2C" w:rsidRPr="00942F2C" w:rsidRDefault="00942F2C" w:rsidP="00942F2C">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942F2C">
              <w:rPr>
                <w:rFonts w:ascii="Times New Roman" w:hAnsi="Times New Roman" w:cs="Times New Roman"/>
                <w:bCs/>
                <w:sz w:val="24"/>
                <w:szCs w:val="24"/>
              </w:rPr>
              <w:t xml:space="preserve">15.1. Projektas turi atitikti Nacionalinės energetinės nepriklausomybės strategijos nuostatas. Laikoma, kad projektas </w:t>
            </w:r>
            <w:r w:rsidRPr="00942F2C">
              <w:rPr>
                <w:rFonts w:ascii="Times New Roman" w:hAnsi="Times New Roman" w:cs="Times New Roman"/>
                <w:bCs/>
                <w:sz w:val="24"/>
                <w:szCs w:val="24"/>
              </w:rPr>
              <w:lastRenderedPageBreak/>
              <w:t>atitinka šį kriterijų, jeigu jis prisideda prie Nacionalinės energetinės nepriklausomybės strategijos 31 punkte nurodyto tikslo įgyvendinimo;</w:t>
            </w:r>
          </w:p>
          <w:p w14:paraId="42DFDD72" w14:textId="57415C28" w:rsidR="00EF1402" w:rsidRPr="00433118" w:rsidRDefault="00942F2C" w:rsidP="00942F2C">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942F2C">
              <w:rPr>
                <w:rFonts w:ascii="Times New Roman" w:hAnsi="Times New Roman" w:cs="Times New Roman"/>
                <w:bCs/>
                <w:sz w:val="24"/>
                <w:szCs w:val="24"/>
              </w:rPr>
              <w:t xml:space="preserve">15.2. Projektas turi atitikti Energijos vartojimo efektyvumo veiksmų plano </w:t>
            </w:r>
            <w:r w:rsidRPr="00240D58">
              <w:rPr>
                <w:rFonts w:ascii="Times New Roman" w:hAnsi="Times New Roman" w:cs="Times New Roman"/>
                <w:b/>
                <w:bCs/>
                <w:sz w:val="24"/>
                <w:szCs w:val="24"/>
              </w:rPr>
              <w:t>nuostatas.</w:t>
            </w:r>
            <w:r w:rsidRPr="00942F2C">
              <w:rPr>
                <w:rFonts w:ascii="Times New Roman" w:hAnsi="Times New Roman" w:cs="Times New Roman"/>
                <w:bCs/>
                <w:sz w:val="24"/>
                <w:szCs w:val="24"/>
              </w:rPr>
              <w:t xml:space="preserve"> </w:t>
            </w:r>
            <w:r w:rsidRPr="00240D58">
              <w:rPr>
                <w:rFonts w:ascii="Times New Roman" w:hAnsi="Times New Roman" w:cs="Times New Roman"/>
                <w:bCs/>
                <w:strike/>
                <w:sz w:val="24"/>
                <w:szCs w:val="24"/>
              </w:rPr>
              <w:t>septintame skirsnyje „Katilų keitimas namų ūkiuose“ numatytą priemonę ir Lietuvos Respublikos aplinkos</w:t>
            </w:r>
            <w:r w:rsidRPr="00942F2C">
              <w:rPr>
                <w:rFonts w:ascii="Times New Roman" w:hAnsi="Times New Roman" w:cs="Times New Roman"/>
                <w:bCs/>
                <w:sz w:val="24"/>
                <w:szCs w:val="24"/>
              </w:rPr>
              <w:t xml:space="preserve"> </w:t>
            </w:r>
            <w:r w:rsidRPr="00240D58">
              <w:rPr>
                <w:rFonts w:ascii="Times New Roman" w:hAnsi="Times New Roman" w:cs="Times New Roman"/>
                <w:bCs/>
                <w:strike/>
                <w:sz w:val="24"/>
                <w:szCs w:val="24"/>
              </w:rPr>
              <w:t>ministro 2018 m. sausio 26 d. įsakymo Nr. D1-66 „Dėl biudžetinės įstaigos Lietuvos aplinkos apsaugos investicijų fondo reorganizavimo“ 1 punktą.</w:t>
            </w:r>
            <w:r w:rsidRPr="00942F2C">
              <w:rPr>
                <w:rFonts w:ascii="Times New Roman" w:hAnsi="Times New Roman" w:cs="Times New Roman"/>
                <w:bCs/>
                <w:sz w:val="24"/>
                <w:szCs w:val="24"/>
              </w:rPr>
              <w:t xml:space="preserve"> Laikoma, kad projektas atitinka šį kriterijų, jeigu projektas, </w:t>
            </w:r>
            <w:r w:rsidRPr="00CC6280">
              <w:rPr>
                <w:rFonts w:ascii="Times New Roman" w:hAnsi="Times New Roman" w:cs="Times New Roman"/>
                <w:b/>
                <w:bCs/>
                <w:sz w:val="24"/>
                <w:szCs w:val="24"/>
              </w:rPr>
              <w:t>projekto veiklos ir projekto vykdytojas</w:t>
            </w:r>
            <w:r w:rsidRPr="00942F2C">
              <w:rPr>
                <w:rFonts w:ascii="Times New Roman" w:hAnsi="Times New Roman" w:cs="Times New Roman"/>
                <w:bCs/>
                <w:sz w:val="24"/>
                <w:szCs w:val="24"/>
              </w:rPr>
              <w:t xml:space="preserve"> atitinka Energijos vartojimo efektyvumo veiksmų plano </w:t>
            </w:r>
            <w:r w:rsidRPr="00911DF1">
              <w:rPr>
                <w:rFonts w:ascii="Times New Roman" w:hAnsi="Times New Roman" w:cs="Times New Roman"/>
                <w:b/>
                <w:bCs/>
                <w:sz w:val="24"/>
                <w:szCs w:val="24"/>
              </w:rPr>
              <w:t>III skyriaus septintame skirsnyje numatytą</w:t>
            </w:r>
            <w:r w:rsidRPr="00942F2C">
              <w:rPr>
                <w:rFonts w:ascii="Times New Roman" w:hAnsi="Times New Roman" w:cs="Times New Roman"/>
                <w:bCs/>
                <w:sz w:val="24"/>
                <w:szCs w:val="24"/>
              </w:rPr>
              <w:t xml:space="preserve"> priemonę   ir Lietuvos Respublikos aplinkos ministro 2018 m. sausio 26 d. įsakymo Nr. D1-66 „Dėl biudžetinės įstaigos Lietuvos aplinkos apsaugos investicijų fondo reorganizavimo“ 1 </w:t>
            </w:r>
            <w:proofErr w:type="spellStart"/>
            <w:r w:rsidRPr="00942F2C">
              <w:rPr>
                <w:rFonts w:ascii="Times New Roman" w:hAnsi="Times New Roman" w:cs="Times New Roman"/>
                <w:bCs/>
                <w:sz w:val="24"/>
                <w:szCs w:val="24"/>
              </w:rPr>
              <w:t>punkt</w:t>
            </w:r>
            <w:r w:rsidRPr="00911DF1">
              <w:rPr>
                <w:rFonts w:ascii="Times New Roman" w:hAnsi="Times New Roman" w:cs="Times New Roman"/>
                <w:b/>
                <w:bCs/>
                <w:sz w:val="24"/>
                <w:szCs w:val="24"/>
              </w:rPr>
              <w:t>ą</w:t>
            </w:r>
            <w:r w:rsidRPr="00911DF1">
              <w:rPr>
                <w:rFonts w:ascii="Times New Roman" w:hAnsi="Times New Roman" w:cs="Times New Roman"/>
                <w:bCs/>
                <w:strike/>
                <w:sz w:val="24"/>
                <w:szCs w:val="24"/>
              </w:rPr>
              <w:t>e</w:t>
            </w:r>
            <w:proofErr w:type="spellEnd"/>
            <w:r w:rsidRPr="00942F2C">
              <w:rPr>
                <w:rFonts w:ascii="Times New Roman" w:hAnsi="Times New Roman" w:cs="Times New Roman"/>
                <w:bCs/>
                <w:sz w:val="24"/>
                <w:szCs w:val="24"/>
              </w:rPr>
              <w:t xml:space="preserve"> </w:t>
            </w:r>
            <w:r w:rsidRPr="00911DF1">
              <w:rPr>
                <w:rFonts w:ascii="Times New Roman" w:hAnsi="Times New Roman" w:cs="Times New Roman"/>
                <w:bCs/>
                <w:strike/>
                <w:sz w:val="24"/>
                <w:szCs w:val="24"/>
              </w:rPr>
              <w:t>numatytą projekto vykdytoją</w:t>
            </w:r>
            <w:r w:rsidRPr="00942F2C">
              <w:rPr>
                <w:rFonts w:ascii="Times New Roman" w:hAnsi="Times New Roman" w:cs="Times New Roman"/>
                <w:bCs/>
                <w:sz w:val="24"/>
                <w:szCs w:val="24"/>
              </w:rPr>
              <w:t>.</w:t>
            </w:r>
            <w:r w:rsidR="007F6010">
              <w:rPr>
                <w:rFonts w:ascii="Times New Roman" w:hAnsi="Times New Roman" w:cs="Times New Roman"/>
                <w:bCs/>
                <w:sz w:val="24"/>
                <w:szCs w:val="24"/>
              </w:rPr>
              <w:t>“</w:t>
            </w:r>
          </w:p>
        </w:tc>
      </w:tr>
      <w:tr w:rsidR="00BA6EA3" w:rsidRPr="0090470B" w14:paraId="03D478DD" w14:textId="77777777" w:rsidTr="000E3354">
        <w:trPr>
          <w:trHeight w:val="385"/>
        </w:trPr>
        <w:tc>
          <w:tcPr>
            <w:tcW w:w="855" w:type="dxa"/>
          </w:tcPr>
          <w:p w14:paraId="0F332040" w14:textId="77777777" w:rsidR="00BA6EA3" w:rsidRPr="00433118" w:rsidRDefault="00BA6EA3" w:rsidP="00BA6EA3">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4.</w:t>
            </w:r>
          </w:p>
        </w:tc>
        <w:tc>
          <w:tcPr>
            <w:tcW w:w="6928" w:type="dxa"/>
          </w:tcPr>
          <w:p w14:paraId="3768E003" w14:textId="581C169C" w:rsidR="00BA6EA3" w:rsidRPr="00185D6B" w:rsidRDefault="00BA6EA3" w:rsidP="00BA6EA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BF67B8">
              <w:rPr>
                <w:rFonts w:ascii="Times New Roman" w:hAnsi="Times New Roman" w:cs="Times New Roman"/>
                <w:bCs/>
                <w:sz w:val="24"/>
                <w:szCs w:val="24"/>
              </w:rPr>
              <w:t>Vadovaujantis PFSA pavyzdinės formos 44</w:t>
            </w:r>
            <w:r>
              <w:rPr>
                <w:rFonts w:ascii="Times New Roman" w:hAnsi="Times New Roman" w:cs="Times New Roman"/>
                <w:bCs/>
                <w:sz w:val="24"/>
                <w:szCs w:val="24"/>
              </w:rPr>
              <w:t xml:space="preserve"> </w:t>
            </w:r>
            <w:r w:rsidRPr="00BF67B8">
              <w:rPr>
                <w:rFonts w:ascii="Times New Roman" w:hAnsi="Times New Roman" w:cs="Times New Roman"/>
                <w:bCs/>
                <w:sz w:val="24"/>
                <w:szCs w:val="24"/>
              </w:rPr>
              <w:t>punktu siūlome nedetalizuoti 7 kategorijos</w:t>
            </w:r>
            <w:r>
              <w:rPr>
                <w:rFonts w:ascii="Times New Roman" w:hAnsi="Times New Roman" w:cs="Times New Roman"/>
                <w:bCs/>
                <w:sz w:val="24"/>
                <w:szCs w:val="24"/>
              </w:rPr>
              <w:t xml:space="preserve"> </w:t>
            </w:r>
            <w:r w:rsidRPr="00BF67B8">
              <w:rPr>
                <w:rFonts w:ascii="Times New Roman" w:hAnsi="Times New Roman" w:cs="Times New Roman"/>
                <w:bCs/>
                <w:sz w:val="24"/>
                <w:szCs w:val="24"/>
              </w:rPr>
              <w:t>išlaidų, o įrašyti nuorodą į Projektų</w:t>
            </w:r>
            <w:r>
              <w:rPr>
                <w:rFonts w:ascii="Times New Roman" w:hAnsi="Times New Roman" w:cs="Times New Roman"/>
                <w:bCs/>
                <w:sz w:val="24"/>
                <w:szCs w:val="24"/>
              </w:rPr>
              <w:t xml:space="preserve"> </w:t>
            </w:r>
            <w:r w:rsidRPr="00BF67B8">
              <w:rPr>
                <w:rFonts w:ascii="Times New Roman" w:hAnsi="Times New Roman" w:cs="Times New Roman"/>
                <w:bCs/>
                <w:sz w:val="24"/>
                <w:szCs w:val="24"/>
              </w:rPr>
              <w:t>taisyklių 10 priedą: „Projektui taikoma</w:t>
            </w:r>
            <w:r>
              <w:rPr>
                <w:rFonts w:ascii="Times New Roman" w:hAnsi="Times New Roman" w:cs="Times New Roman"/>
                <w:bCs/>
                <w:sz w:val="24"/>
                <w:szCs w:val="24"/>
              </w:rPr>
              <w:t xml:space="preserve"> </w:t>
            </w:r>
            <w:r w:rsidRPr="00BF67B8">
              <w:rPr>
                <w:rFonts w:ascii="Times New Roman" w:hAnsi="Times New Roman" w:cs="Times New Roman"/>
                <w:bCs/>
                <w:sz w:val="24"/>
                <w:szCs w:val="24"/>
              </w:rPr>
              <w:t>fiksuotoji projekto išlaidų norma</w:t>
            </w:r>
            <w:r>
              <w:rPr>
                <w:rFonts w:ascii="Times New Roman" w:hAnsi="Times New Roman" w:cs="Times New Roman"/>
                <w:bCs/>
                <w:sz w:val="24"/>
                <w:szCs w:val="24"/>
              </w:rPr>
              <w:t xml:space="preserve"> </w:t>
            </w:r>
            <w:r w:rsidRPr="00BF67B8">
              <w:rPr>
                <w:rFonts w:ascii="Times New Roman" w:hAnsi="Times New Roman" w:cs="Times New Roman"/>
                <w:bCs/>
                <w:sz w:val="24"/>
                <w:szCs w:val="24"/>
              </w:rPr>
              <w:t>netiesioginėms išlaidoms skaičiuojama</w:t>
            </w:r>
            <w:r>
              <w:rPr>
                <w:rFonts w:ascii="Times New Roman" w:hAnsi="Times New Roman" w:cs="Times New Roman"/>
                <w:bCs/>
                <w:sz w:val="24"/>
                <w:szCs w:val="24"/>
              </w:rPr>
              <w:t xml:space="preserve"> </w:t>
            </w:r>
            <w:r w:rsidRPr="00BF67B8">
              <w:rPr>
                <w:rFonts w:ascii="Times New Roman" w:hAnsi="Times New Roman" w:cs="Times New Roman"/>
                <w:bCs/>
                <w:sz w:val="24"/>
                <w:szCs w:val="24"/>
              </w:rPr>
              <w:t>vadovaujantis Projektų taisyklių 10 priedu“.</w:t>
            </w:r>
          </w:p>
        </w:tc>
        <w:tc>
          <w:tcPr>
            <w:tcW w:w="6817" w:type="dxa"/>
            <w:gridSpan w:val="2"/>
          </w:tcPr>
          <w:p w14:paraId="28BB8977" w14:textId="7900A679" w:rsidR="00BA6EA3" w:rsidRPr="004A1A72" w:rsidRDefault="00BA6EA3" w:rsidP="00BA6EA3">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4D3EB2">
              <w:rPr>
                <w:rFonts w:ascii="Times New Roman" w:hAnsi="Times New Roman" w:cs="Times New Roman"/>
                <w:b/>
                <w:bCs/>
                <w:sz w:val="24"/>
                <w:szCs w:val="24"/>
              </w:rPr>
              <w:t>Atsižvelgta.</w:t>
            </w:r>
            <w:r w:rsidRPr="004A1A72">
              <w:rPr>
                <w:rFonts w:ascii="Times New Roman" w:hAnsi="Times New Roman" w:cs="Times New Roman"/>
                <w:b/>
                <w:bCs/>
                <w:sz w:val="24"/>
                <w:szCs w:val="24"/>
              </w:rPr>
              <w:t xml:space="preserve"> </w:t>
            </w:r>
          </w:p>
          <w:p w14:paraId="12385E23" w14:textId="25362153" w:rsidR="00772D3F" w:rsidRDefault="00772D3F" w:rsidP="00772D3F">
            <w:pPr>
              <w:widowControl w:val="0"/>
              <w:tabs>
                <w:tab w:val="left" w:pos="2428"/>
                <w:tab w:val="center" w:pos="7135"/>
              </w:tab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29</w:t>
            </w:r>
            <w:r w:rsidRPr="00EF275D">
              <w:rPr>
                <w:rFonts w:ascii="Times New Roman" w:hAnsi="Times New Roman" w:cs="Times New Roman"/>
                <w:bCs/>
                <w:sz w:val="24"/>
                <w:szCs w:val="24"/>
              </w:rPr>
              <w:t xml:space="preserve"> punkt</w:t>
            </w:r>
            <w:r>
              <w:rPr>
                <w:rFonts w:ascii="Times New Roman" w:hAnsi="Times New Roman" w:cs="Times New Roman"/>
                <w:bCs/>
                <w:sz w:val="24"/>
                <w:szCs w:val="24"/>
              </w:rPr>
              <w:t>o</w:t>
            </w:r>
            <w:r w:rsidRPr="00EF275D">
              <w:rPr>
                <w:rFonts w:ascii="Times New Roman" w:hAnsi="Times New Roman" w:cs="Times New Roman"/>
                <w:bCs/>
                <w:sz w:val="24"/>
                <w:szCs w:val="24"/>
              </w:rPr>
              <w:t xml:space="preserve"> </w:t>
            </w:r>
            <w:r>
              <w:rPr>
                <w:rFonts w:ascii="Times New Roman" w:hAnsi="Times New Roman" w:cs="Times New Roman"/>
                <w:bCs/>
                <w:sz w:val="24"/>
                <w:szCs w:val="24"/>
              </w:rPr>
              <w:t>„</w:t>
            </w:r>
            <w:r w:rsidRPr="00C85A9B">
              <w:rPr>
                <w:rFonts w:ascii="Times New Roman" w:hAnsi="Times New Roman" w:cs="Times New Roman"/>
                <w:sz w:val="24"/>
                <w:szCs w:val="24"/>
              </w:rPr>
              <w:t>1 lentelė</w:t>
            </w:r>
            <w:r>
              <w:rPr>
                <w:rFonts w:ascii="Times New Roman" w:hAnsi="Times New Roman" w:cs="Times New Roman"/>
                <w:sz w:val="24"/>
                <w:szCs w:val="24"/>
              </w:rPr>
              <w:t xml:space="preserve">. </w:t>
            </w:r>
            <w:r w:rsidRPr="00C85A9B">
              <w:rPr>
                <w:rFonts w:ascii="Times New Roman" w:hAnsi="Times New Roman" w:cs="Times New Roman"/>
                <w:sz w:val="24"/>
                <w:szCs w:val="24"/>
              </w:rPr>
              <w:t>Tinkamų arba netinkamų finansuoti išlaidų kategorijos</w:t>
            </w:r>
            <w:r>
              <w:rPr>
                <w:rFonts w:ascii="Times New Roman" w:hAnsi="Times New Roman" w:cs="Times New Roman"/>
                <w:sz w:val="24"/>
                <w:szCs w:val="24"/>
              </w:rPr>
              <w:t>“ 7</w:t>
            </w:r>
            <w:r w:rsidRPr="00C85A9B">
              <w:rPr>
                <w:rFonts w:ascii="Times New Roman" w:hAnsi="Times New Roman" w:cs="Times New Roman"/>
                <w:sz w:val="24"/>
                <w:szCs w:val="24"/>
              </w:rPr>
              <w:t xml:space="preserve"> </w:t>
            </w:r>
            <w:r>
              <w:rPr>
                <w:rFonts w:ascii="Times New Roman" w:hAnsi="Times New Roman" w:cs="Times New Roman"/>
                <w:sz w:val="24"/>
                <w:szCs w:val="24"/>
              </w:rPr>
              <w:t>punkta</w:t>
            </w:r>
            <w:r w:rsidR="00625BA6">
              <w:rPr>
                <w:rFonts w:ascii="Times New Roman" w:hAnsi="Times New Roman" w:cs="Times New Roman"/>
                <w:sz w:val="24"/>
                <w:szCs w:val="24"/>
              </w:rPr>
              <w:t>s</w:t>
            </w:r>
            <w:r>
              <w:rPr>
                <w:rFonts w:ascii="Times New Roman" w:hAnsi="Times New Roman" w:cs="Times New Roman"/>
                <w:sz w:val="24"/>
                <w:szCs w:val="24"/>
              </w:rPr>
              <w:t xml:space="preserve"> išdėstyt</w:t>
            </w:r>
            <w:r w:rsidR="00625BA6">
              <w:rPr>
                <w:rFonts w:ascii="Times New Roman" w:hAnsi="Times New Roman" w:cs="Times New Roman"/>
                <w:sz w:val="24"/>
                <w:szCs w:val="24"/>
              </w:rPr>
              <w:t>as</w:t>
            </w:r>
            <w:r>
              <w:rPr>
                <w:rFonts w:ascii="Times New Roman" w:hAnsi="Times New Roman" w:cs="Times New Roman"/>
                <w:sz w:val="24"/>
                <w:szCs w:val="24"/>
              </w:rPr>
              <w:t xml:space="preserve"> atitinkamai:</w:t>
            </w:r>
          </w:p>
          <w:p w14:paraId="3A48543D" w14:textId="0A60C389" w:rsidR="00BA6EA3" w:rsidRPr="00E836EB" w:rsidRDefault="00625BA6" w:rsidP="00772D3F">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27479A">
              <w:rPr>
                <w:rFonts w:ascii="Times New Roman" w:hAnsi="Times New Roman" w:cs="Times New Roman"/>
                <w:sz w:val="24"/>
                <w:szCs w:val="24"/>
              </w:rPr>
              <w:t xml:space="preserve"> </w:t>
            </w:r>
            <w:r w:rsidR="00772D3F" w:rsidRPr="0027479A">
              <w:rPr>
                <w:rFonts w:ascii="Times New Roman" w:hAnsi="Times New Roman" w:cs="Times New Roman"/>
                <w:sz w:val="24"/>
                <w:szCs w:val="24"/>
              </w:rPr>
              <w:t xml:space="preserve">„7. „Netiesioginės išlaidos ir kitos išlaidos pagal fiksuotąją projekto išlaidų normą“. </w:t>
            </w:r>
            <w:r w:rsidR="00772D3F" w:rsidRPr="00673101">
              <w:rPr>
                <w:rFonts w:ascii="Times New Roman" w:hAnsi="Times New Roman" w:cs="Times New Roman"/>
                <w:strike/>
                <w:sz w:val="24"/>
                <w:szCs w:val="24"/>
              </w:rPr>
              <w:t>Tinkamos finansuoti yra investicinio projekto parengimo, galutinių naudos gavėjų registracijos formų administravimo informacinės sistemos sukūrimo, šiai sistemai palaikyti būtinos programinės įrangos ir serverių nuomos, patalpų nuomos ir išlaikymo, kanceliarinių prekių, rašomojo popieriaus, komunalinių ir ryšių paslaugų, kompiuterinės ir biuro technikos įsigijimo bei jos aptarnavimo paslaugų, transporto priemonių nuomos,  ir išlaikymo, Nekilnojamojo turto registro centrinio duomenų banko išrašų, projektą administruojančių darbuotojų darbo užmokesčio ir socialinio draudimo, informavimo apie įgyvendinamą projektą išlaidos spaudoje, informacinių renginių įgyvendinimo išlaidos, informacinių leidinių, bukletų, plakatų spausdinimo bei platinimo išlaidos.</w:t>
            </w:r>
            <w:r w:rsidR="00772D3F" w:rsidRPr="0027479A">
              <w:rPr>
                <w:rFonts w:ascii="Times New Roman" w:hAnsi="Times New Roman" w:cs="Times New Roman"/>
                <w:sz w:val="24"/>
                <w:szCs w:val="24"/>
              </w:rPr>
              <w:t xml:space="preserve"> </w:t>
            </w:r>
            <w:r w:rsidR="00772D3F" w:rsidRPr="00673101">
              <w:rPr>
                <w:rFonts w:ascii="Times New Roman" w:hAnsi="Times New Roman" w:cs="Times New Roman"/>
                <w:b/>
                <w:sz w:val="24"/>
                <w:szCs w:val="24"/>
              </w:rPr>
              <w:t>Projektui taikoma fiksuotoji projekto išlaidų norma netiesioginėms išlaidoms skaičiuojama vadovaujantis Projektų taisyklių 10 priedu.</w:t>
            </w:r>
            <w:r w:rsidR="00772D3F" w:rsidRPr="0027479A">
              <w:rPr>
                <w:rFonts w:ascii="Times New Roman" w:hAnsi="Times New Roman" w:cs="Times New Roman"/>
                <w:sz w:val="24"/>
                <w:szCs w:val="24"/>
              </w:rPr>
              <w:t>“</w:t>
            </w:r>
          </w:p>
        </w:tc>
      </w:tr>
      <w:tr w:rsidR="00BA6EA3" w:rsidRPr="0090470B" w14:paraId="53D46C6C" w14:textId="77777777" w:rsidTr="000E3354">
        <w:trPr>
          <w:trHeight w:val="385"/>
        </w:trPr>
        <w:tc>
          <w:tcPr>
            <w:tcW w:w="855" w:type="dxa"/>
          </w:tcPr>
          <w:p w14:paraId="092D5B74" w14:textId="77777777" w:rsidR="00BA6EA3" w:rsidRPr="00433118" w:rsidRDefault="00BA6EA3" w:rsidP="00BA6EA3">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6928" w:type="dxa"/>
          </w:tcPr>
          <w:p w14:paraId="2C1A2837" w14:textId="7D644993" w:rsidR="00BA6EA3" w:rsidRPr="00E2269A" w:rsidRDefault="00BA6EA3" w:rsidP="00BA6EA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FA7CD4">
              <w:rPr>
                <w:rFonts w:ascii="Times New Roman" w:hAnsi="Times New Roman" w:cs="Times New Roman"/>
                <w:bCs/>
                <w:sz w:val="24"/>
                <w:szCs w:val="24"/>
              </w:rPr>
              <w:t>Katilų keitimo namų ūkiuose išlaidų</w:t>
            </w:r>
            <w:r>
              <w:rPr>
                <w:rFonts w:ascii="Times New Roman" w:hAnsi="Times New Roman" w:cs="Times New Roman"/>
                <w:bCs/>
                <w:sz w:val="24"/>
                <w:szCs w:val="24"/>
              </w:rPr>
              <w:t xml:space="preserve"> </w:t>
            </w:r>
            <w:r w:rsidRPr="00FA7CD4">
              <w:rPr>
                <w:rFonts w:ascii="Times New Roman" w:hAnsi="Times New Roman" w:cs="Times New Roman"/>
                <w:bCs/>
                <w:sz w:val="24"/>
                <w:szCs w:val="24"/>
              </w:rPr>
              <w:t>fiksuotojo įkainio nustatymo tyrimas</w:t>
            </w:r>
            <w:r>
              <w:rPr>
                <w:rFonts w:ascii="Times New Roman" w:hAnsi="Times New Roman" w:cs="Times New Roman"/>
                <w:bCs/>
                <w:sz w:val="24"/>
                <w:szCs w:val="24"/>
              </w:rPr>
              <w:t xml:space="preserve"> </w:t>
            </w:r>
            <w:r w:rsidRPr="00FA7CD4">
              <w:rPr>
                <w:rFonts w:ascii="Times New Roman" w:hAnsi="Times New Roman" w:cs="Times New Roman"/>
                <w:bCs/>
                <w:sz w:val="24"/>
                <w:szCs w:val="24"/>
              </w:rPr>
              <w:t>suderintas su M</w:t>
            </w:r>
            <w:r>
              <w:rPr>
                <w:rFonts w:ascii="Times New Roman" w:hAnsi="Times New Roman" w:cs="Times New Roman"/>
                <w:bCs/>
                <w:sz w:val="24"/>
                <w:szCs w:val="24"/>
              </w:rPr>
              <w:t>etodinės pagalbos centru</w:t>
            </w:r>
            <w:r w:rsidRPr="00FA7CD4">
              <w:rPr>
                <w:rFonts w:ascii="Times New Roman" w:hAnsi="Times New Roman" w:cs="Times New Roman"/>
                <w:bCs/>
                <w:sz w:val="24"/>
                <w:szCs w:val="24"/>
              </w:rPr>
              <w:t>, tačiau dar nepatvirtintas,</w:t>
            </w:r>
            <w:r>
              <w:rPr>
                <w:rFonts w:ascii="Times New Roman" w:hAnsi="Times New Roman" w:cs="Times New Roman"/>
                <w:bCs/>
                <w:sz w:val="24"/>
                <w:szCs w:val="24"/>
              </w:rPr>
              <w:t xml:space="preserve"> </w:t>
            </w:r>
            <w:r w:rsidRPr="00FA7CD4">
              <w:rPr>
                <w:rFonts w:ascii="Times New Roman" w:hAnsi="Times New Roman" w:cs="Times New Roman"/>
                <w:bCs/>
                <w:sz w:val="24"/>
                <w:szCs w:val="24"/>
              </w:rPr>
              <w:t>taip pat nėra apsispręsta dėl fiksuotų įkainių</w:t>
            </w:r>
            <w:r>
              <w:rPr>
                <w:rFonts w:ascii="Times New Roman" w:hAnsi="Times New Roman" w:cs="Times New Roman"/>
                <w:bCs/>
                <w:sz w:val="24"/>
                <w:szCs w:val="24"/>
              </w:rPr>
              <w:t xml:space="preserve"> </w:t>
            </w:r>
            <w:r w:rsidRPr="00FA7CD4">
              <w:rPr>
                <w:rFonts w:ascii="Times New Roman" w:hAnsi="Times New Roman" w:cs="Times New Roman"/>
                <w:bCs/>
                <w:sz w:val="24"/>
                <w:szCs w:val="24"/>
              </w:rPr>
              <w:t>nustatymo/taikymo projekto vykdytojo darbo</w:t>
            </w:r>
            <w:r>
              <w:rPr>
                <w:rFonts w:ascii="Times New Roman" w:hAnsi="Times New Roman" w:cs="Times New Roman"/>
                <w:bCs/>
                <w:sz w:val="24"/>
                <w:szCs w:val="24"/>
              </w:rPr>
              <w:t xml:space="preserve"> </w:t>
            </w:r>
            <w:r w:rsidRPr="00FA7CD4">
              <w:rPr>
                <w:rFonts w:ascii="Times New Roman" w:hAnsi="Times New Roman" w:cs="Times New Roman"/>
                <w:bCs/>
                <w:sz w:val="24"/>
                <w:szCs w:val="24"/>
              </w:rPr>
              <w:t>užmokesčiui.</w:t>
            </w:r>
          </w:p>
        </w:tc>
        <w:tc>
          <w:tcPr>
            <w:tcW w:w="6817" w:type="dxa"/>
            <w:gridSpan w:val="2"/>
          </w:tcPr>
          <w:p w14:paraId="15809BFB" w14:textId="77777777" w:rsidR="00BA6EA3" w:rsidRPr="005D563D" w:rsidRDefault="00BA6EA3" w:rsidP="00BA6EA3">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5D563D">
              <w:rPr>
                <w:rFonts w:ascii="Times New Roman" w:hAnsi="Times New Roman" w:cs="Times New Roman"/>
                <w:b/>
                <w:bCs/>
                <w:sz w:val="24"/>
                <w:szCs w:val="24"/>
              </w:rPr>
              <w:t>Atsižvelgta.</w:t>
            </w:r>
          </w:p>
          <w:p w14:paraId="5879CDAE" w14:textId="0D6612D5" w:rsidR="00BA6EA3" w:rsidRPr="00203F5B" w:rsidRDefault="00356B93" w:rsidP="00BA6EA3">
            <w:pPr>
              <w:widowControl w:val="0"/>
              <w:tabs>
                <w:tab w:val="left" w:pos="2428"/>
                <w:tab w:val="center" w:pos="7135"/>
              </w:tabs>
              <w:suppressAutoHyphens/>
              <w:spacing w:after="0" w:line="240" w:lineRule="auto"/>
              <w:jc w:val="both"/>
              <w:rPr>
                <w:rFonts w:ascii="Times New Roman" w:hAnsi="Times New Roman" w:cs="Times New Roman"/>
                <w:bCs/>
                <w:sz w:val="24"/>
                <w:szCs w:val="24"/>
                <w:highlight w:val="yellow"/>
              </w:rPr>
            </w:pPr>
            <w:r w:rsidRPr="005D563D">
              <w:rPr>
                <w:rFonts w:ascii="Times New Roman" w:hAnsi="Times New Roman" w:cs="Times New Roman"/>
                <w:bCs/>
                <w:sz w:val="24"/>
                <w:szCs w:val="24"/>
              </w:rPr>
              <w:t xml:space="preserve">Katilų keitimo namų ūkiuose išlaidų fiksuotojo įkainio nustatymo tyrimas </w:t>
            </w:r>
            <w:r w:rsidR="00203F5B" w:rsidRPr="005D563D">
              <w:rPr>
                <w:rFonts w:ascii="Times New Roman" w:hAnsi="Times New Roman" w:cs="Times New Roman"/>
                <w:bCs/>
                <w:sz w:val="24"/>
                <w:szCs w:val="24"/>
              </w:rPr>
              <w:t xml:space="preserve">patvirtintas 2019 m. sausio 4 d. ir patalpintas </w:t>
            </w:r>
            <w:hyperlink r:id="rId8" w:history="1">
              <w:r w:rsidR="00203F5B" w:rsidRPr="005D563D">
                <w:rPr>
                  <w:rStyle w:val="Hipersaitas"/>
                  <w:rFonts w:ascii="Times New Roman" w:hAnsi="Times New Roman" w:cs="Times New Roman"/>
                  <w:bCs/>
                  <w:sz w:val="24"/>
                  <w:szCs w:val="24"/>
                </w:rPr>
                <w:t>www.esinvesticijos.lt</w:t>
              </w:r>
            </w:hyperlink>
            <w:r w:rsidR="00CC0A7F" w:rsidRPr="005D563D">
              <w:rPr>
                <w:rFonts w:ascii="Times New Roman" w:hAnsi="Times New Roman" w:cs="Times New Roman"/>
                <w:bCs/>
                <w:sz w:val="24"/>
                <w:szCs w:val="24"/>
              </w:rPr>
              <w:t xml:space="preserve">. </w:t>
            </w:r>
            <w:r w:rsidR="00CC0A7F" w:rsidRPr="00CC0A7F">
              <w:rPr>
                <w:rFonts w:ascii="Times New Roman" w:hAnsi="Times New Roman" w:cs="Times New Roman"/>
                <w:bCs/>
                <w:sz w:val="24"/>
                <w:szCs w:val="24"/>
              </w:rPr>
              <w:t xml:space="preserve">2018-12-20 posėdžio pas Energetikos ministerijos kanclerį tarp Energetikos ministerijos ir APVA metu </w:t>
            </w:r>
            <w:r w:rsidR="00CC0A7F" w:rsidRPr="00CC0A7F">
              <w:rPr>
                <w:rFonts w:ascii="Times New Roman" w:hAnsi="Times New Roman" w:cs="Times New Roman"/>
                <w:bCs/>
                <w:sz w:val="24"/>
                <w:szCs w:val="24"/>
              </w:rPr>
              <w:lastRenderedPageBreak/>
              <w:t>nuspręsta netaikyti fiksuotojo įkainio projekto vykdytojo darbo užmokesčiui</w:t>
            </w:r>
            <w:r w:rsidR="00CC0A7F">
              <w:rPr>
                <w:rFonts w:ascii="Times New Roman" w:hAnsi="Times New Roman" w:cs="Times New Roman"/>
                <w:bCs/>
                <w:sz w:val="24"/>
                <w:szCs w:val="24"/>
              </w:rPr>
              <w:t>.</w:t>
            </w:r>
          </w:p>
        </w:tc>
      </w:tr>
      <w:tr w:rsidR="00BA6EA3" w:rsidRPr="0090470B" w14:paraId="694947C7" w14:textId="77777777" w:rsidTr="000E3354">
        <w:trPr>
          <w:trHeight w:val="385"/>
        </w:trPr>
        <w:tc>
          <w:tcPr>
            <w:tcW w:w="855" w:type="dxa"/>
          </w:tcPr>
          <w:p w14:paraId="37F1B0C9" w14:textId="217974CF" w:rsidR="00BA6EA3" w:rsidRDefault="00BA6EA3" w:rsidP="00BA6EA3">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6.</w:t>
            </w:r>
          </w:p>
        </w:tc>
        <w:tc>
          <w:tcPr>
            <w:tcW w:w="6928" w:type="dxa"/>
          </w:tcPr>
          <w:p w14:paraId="4E17EB7B" w14:textId="37A7EB8E" w:rsidR="00BA6EA3" w:rsidRPr="00FA7CD4" w:rsidRDefault="00BA6EA3" w:rsidP="00BA6EA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EE59E2">
              <w:rPr>
                <w:rFonts w:ascii="Times New Roman" w:hAnsi="Times New Roman" w:cs="Times New Roman"/>
                <w:bCs/>
                <w:sz w:val="24"/>
                <w:szCs w:val="24"/>
              </w:rPr>
              <w:t>Nauji fiksuoti dydžiai kol kas nėra patvirtinti</w:t>
            </w:r>
            <w:r>
              <w:rPr>
                <w:rFonts w:ascii="Times New Roman" w:hAnsi="Times New Roman" w:cs="Times New Roman"/>
                <w:bCs/>
                <w:sz w:val="24"/>
                <w:szCs w:val="24"/>
              </w:rPr>
              <w:t xml:space="preserve"> </w:t>
            </w:r>
            <w:r w:rsidRPr="00EE59E2">
              <w:rPr>
                <w:rFonts w:ascii="Times New Roman" w:hAnsi="Times New Roman" w:cs="Times New Roman"/>
                <w:bCs/>
                <w:sz w:val="24"/>
                <w:szCs w:val="24"/>
              </w:rPr>
              <w:t>ar nustatyti. PFSA 34 punkte nurodyta</w:t>
            </w:r>
            <w:r>
              <w:rPr>
                <w:rFonts w:ascii="Times New Roman" w:hAnsi="Times New Roman" w:cs="Times New Roman"/>
                <w:bCs/>
                <w:sz w:val="24"/>
                <w:szCs w:val="24"/>
              </w:rPr>
              <w:t xml:space="preserve"> </w:t>
            </w:r>
            <w:r w:rsidRPr="00EE59E2">
              <w:rPr>
                <w:rFonts w:ascii="Times New Roman" w:hAnsi="Times New Roman" w:cs="Times New Roman"/>
                <w:bCs/>
                <w:sz w:val="24"/>
                <w:szCs w:val="24"/>
              </w:rPr>
              <w:t>„Fiksuotieji įkainiai nustatyti vadovaujantis</w:t>
            </w:r>
            <w:r>
              <w:rPr>
                <w:rFonts w:ascii="Times New Roman" w:hAnsi="Times New Roman" w:cs="Times New Roman"/>
                <w:bCs/>
                <w:sz w:val="24"/>
                <w:szCs w:val="24"/>
              </w:rPr>
              <w:t xml:space="preserve"> </w:t>
            </w:r>
            <w:r w:rsidRPr="00EE59E2">
              <w:rPr>
                <w:rFonts w:ascii="Times New Roman" w:hAnsi="Times New Roman" w:cs="Times New Roman"/>
                <w:bCs/>
                <w:sz w:val="24"/>
                <w:szCs w:val="24"/>
              </w:rPr>
              <w:t>Katilų keitimo namų ūkiuose išlaidų</w:t>
            </w:r>
            <w:r>
              <w:rPr>
                <w:rFonts w:ascii="Times New Roman" w:hAnsi="Times New Roman" w:cs="Times New Roman"/>
                <w:bCs/>
                <w:sz w:val="24"/>
                <w:szCs w:val="24"/>
              </w:rPr>
              <w:t xml:space="preserve"> </w:t>
            </w:r>
            <w:r w:rsidRPr="00EE59E2">
              <w:rPr>
                <w:rFonts w:ascii="Times New Roman" w:hAnsi="Times New Roman" w:cs="Times New Roman"/>
                <w:bCs/>
                <w:sz w:val="24"/>
                <w:szCs w:val="24"/>
              </w:rPr>
              <w:t>fiksuotojo įkainio nustatymo tyrimo ataskaita,</w:t>
            </w:r>
            <w:r>
              <w:rPr>
                <w:rFonts w:ascii="Times New Roman" w:hAnsi="Times New Roman" w:cs="Times New Roman"/>
                <w:bCs/>
                <w:sz w:val="24"/>
                <w:szCs w:val="24"/>
              </w:rPr>
              <w:t xml:space="preserve"> </w:t>
            </w:r>
            <w:r w:rsidRPr="00EE59E2">
              <w:rPr>
                <w:rFonts w:ascii="Times New Roman" w:hAnsi="Times New Roman" w:cs="Times New Roman"/>
                <w:bCs/>
                <w:sz w:val="24"/>
                <w:szCs w:val="24"/>
              </w:rPr>
              <w:t>kuri skelbiama ES struktūrinių fondų</w:t>
            </w:r>
            <w:r>
              <w:rPr>
                <w:rFonts w:ascii="Times New Roman" w:hAnsi="Times New Roman" w:cs="Times New Roman"/>
                <w:bCs/>
                <w:sz w:val="24"/>
                <w:szCs w:val="24"/>
              </w:rPr>
              <w:t xml:space="preserve"> </w:t>
            </w:r>
            <w:r w:rsidRPr="00EE59E2">
              <w:rPr>
                <w:rFonts w:ascii="Times New Roman" w:hAnsi="Times New Roman" w:cs="Times New Roman"/>
                <w:bCs/>
                <w:sz w:val="24"/>
                <w:szCs w:val="24"/>
              </w:rPr>
              <w:t>svetainėje www.esinvesticijos.lt“. Nuoroda į</w:t>
            </w:r>
            <w:r>
              <w:rPr>
                <w:rFonts w:ascii="Times New Roman" w:hAnsi="Times New Roman" w:cs="Times New Roman"/>
                <w:bCs/>
                <w:sz w:val="24"/>
                <w:szCs w:val="24"/>
              </w:rPr>
              <w:t xml:space="preserve"> </w:t>
            </w:r>
            <w:r w:rsidRPr="00EE59E2">
              <w:rPr>
                <w:rFonts w:ascii="Times New Roman" w:hAnsi="Times New Roman" w:cs="Times New Roman"/>
                <w:bCs/>
                <w:sz w:val="24"/>
                <w:szCs w:val="24"/>
              </w:rPr>
              <w:t>šią svetainę nėra konkreti, tik bendro</w:t>
            </w:r>
            <w:r>
              <w:rPr>
                <w:rFonts w:ascii="Times New Roman" w:hAnsi="Times New Roman" w:cs="Times New Roman"/>
                <w:bCs/>
                <w:sz w:val="24"/>
                <w:szCs w:val="24"/>
              </w:rPr>
              <w:t xml:space="preserve"> </w:t>
            </w:r>
            <w:r w:rsidRPr="00EE59E2">
              <w:rPr>
                <w:rFonts w:ascii="Times New Roman" w:hAnsi="Times New Roman" w:cs="Times New Roman"/>
                <w:bCs/>
                <w:sz w:val="24"/>
                <w:szCs w:val="24"/>
              </w:rPr>
              <w:t>pobūdžio.</w:t>
            </w:r>
            <w:r>
              <w:rPr>
                <w:rFonts w:ascii="Times New Roman" w:hAnsi="Times New Roman" w:cs="Times New Roman"/>
                <w:bCs/>
                <w:sz w:val="24"/>
                <w:szCs w:val="24"/>
              </w:rPr>
              <w:t xml:space="preserve"> </w:t>
            </w:r>
            <w:r w:rsidRPr="00C4490D">
              <w:rPr>
                <w:rFonts w:ascii="Times New Roman" w:hAnsi="Times New Roman" w:cs="Times New Roman"/>
                <w:bCs/>
                <w:sz w:val="24"/>
                <w:szCs w:val="24"/>
              </w:rPr>
              <w:t>Prašome užtikrinti, kad Katilų keitimo</w:t>
            </w:r>
            <w:r>
              <w:rPr>
                <w:rFonts w:ascii="Times New Roman" w:hAnsi="Times New Roman" w:cs="Times New Roman"/>
                <w:bCs/>
                <w:sz w:val="24"/>
                <w:szCs w:val="24"/>
              </w:rPr>
              <w:t xml:space="preserve"> </w:t>
            </w:r>
            <w:r w:rsidRPr="00C4490D">
              <w:rPr>
                <w:rFonts w:ascii="Times New Roman" w:hAnsi="Times New Roman" w:cs="Times New Roman"/>
                <w:bCs/>
                <w:sz w:val="24"/>
                <w:szCs w:val="24"/>
              </w:rPr>
              <w:t>namų ūkiuose išlaidų fiksuotojo įkainio</w:t>
            </w:r>
            <w:r>
              <w:rPr>
                <w:rFonts w:ascii="Times New Roman" w:hAnsi="Times New Roman" w:cs="Times New Roman"/>
                <w:bCs/>
                <w:sz w:val="24"/>
                <w:szCs w:val="24"/>
              </w:rPr>
              <w:t xml:space="preserve"> </w:t>
            </w:r>
            <w:r w:rsidRPr="00C4490D">
              <w:rPr>
                <w:rFonts w:ascii="Times New Roman" w:hAnsi="Times New Roman" w:cs="Times New Roman"/>
                <w:bCs/>
                <w:sz w:val="24"/>
                <w:szCs w:val="24"/>
              </w:rPr>
              <w:t>nustatymo tyrimas, įskaitant ir projekto</w:t>
            </w:r>
            <w:r>
              <w:rPr>
                <w:rFonts w:ascii="Times New Roman" w:hAnsi="Times New Roman" w:cs="Times New Roman"/>
                <w:bCs/>
                <w:sz w:val="24"/>
                <w:szCs w:val="24"/>
              </w:rPr>
              <w:t xml:space="preserve"> </w:t>
            </w:r>
            <w:r w:rsidRPr="00C4490D">
              <w:rPr>
                <w:rFonts w:ascii="Times New Roman" w:hAnsi="Times New Roman" w:cs="Times New Roman"/>
                <w:bCs/>
                <w:sz w:val="24"/>
                <w:szCs w:val="24"/>
              </w:rPr>
              <w:t>vykdytojo darbo užmokesčiui fiksuotą</w:t>
            </w:r>
            <w:r>
              <w:rPr>
                <w:rFonts w:ascii="Times New Roman" w:hAnsi="Times New Roman" w:cs="Times New Roman"/>
                <w:bCs/>
                <w:sz w:val="24"/>
                <w:szCs w:val="24"/>
              </w:rPr>
              <w:t xml:space="preserve"> </w:t>
            </w:r>
            <w:r w:rsidRPr="00C4490D">
              <w:rPr>
                <w:rFonts w:ascii="Times New Roman" w:hAnsi="Times New Roman" w:cs="Times New Roman"/>
                <w:bCs/>
                <w:sz w:val="24"/>
                <w:szCs w:val="24"/>
              </w:rPr>
              <w:t>įkainį, jei jis bus taikomas, būtų patvirtinti</w:t>
            </w:r>
            <w:r>
              <w:rPr>
                <w:rFonts w:ascii="Times New Roman" w:hAnsi="Times New Roman" w:cs="Times New Roman"/>
                <w:bCs/>
                <w:sz w:val="24"/>
                <w:szCs w:val="24"/>
              </w:rPr>
              <w:t xml:space="preserve"> </w:t>
            </w:r>
            <w:r w:rsidRPr="00C4490D">
              <w:rPr>
                <w:rFonts w:ascii="Times New Roman" w:hAnsi="Times New Roman" w:cs="Times New Roman"/>
                <w:bCs/>
                <w:sz w:val="24"/>
                <w:szCs w:val="24"/>
              </w:rPr>
              <w:t>prieš patvirtinant PFSA.</w:t>
            </w:r>
          </w:p>
        </w:tc>
        <w:tc>
          <w:tcPr>
            <w:tcW w:w="6817" w:type="dxa"/>
            <w:gridSpan w:val="2"/>
          </w:tcPr>
          <w:p w14:paraId="75F91C08" w14:textId="77777777" w:rsidR="00BA6EA3" w:rsidRDefault="00BA6EA3" w:rsidP="00BA6EA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4D3EB2">
              <w:rPr>
                <w:rFonts w:ascii="Times New Roman" w:hAnsi="Times New Roman" w:cs="Times New Roman"/>
                <w:b/>
                <w:bCs/>
                <w:sz w:val="24"/>
                <w:szCs w:val="24"/>
              </w:rPr>
              <w:t>Atsižvelgta.</w:t>
            </w:r>
            <w:r w:rsidRPr="004D3EB2">
              <w:rPr>
                <w:rFonts w:ascii="Times New Roman" w:hAnsi="Times New Roman" w:cs="Times New Roman"/>
                <w:bCs/>
                <w:sz w:val="24"/>
                <w:szCs w:val="24"/>
              </w:rPr>
              <w:t xml:space="preserve"> </w:t>
            </w:r>
          </w:p>
          <w:p w14:paraId="70BFB6F6" w14:textId="77777777" w:rsidR="005E2391" w:rsidRDefault="008E5AE5" w:rsidP="003318C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8E5AE5">
              <w:rPr>
                <w:rFonts w:ascii="Times New Roman" w:hAnsi="Times New Roman" w:cs="Times New Roman"/>
                <w:bCs/>
                <w:sz w:val="24"/>
                <w:szCs w:val="24"/>
              </w:rPr>
              <w:t xml:space="preserve">Katilų keitimo namų ūkiuose išlaidų fiksuotojo įkainio nustatymo tyrimas patvirtintas 2019 m. sausio 4 d. ir patalpintas </w:t>
            </w:r>
            <w:hyperlink r:id="rId9" w:history="1">
              <w:r w:rsidRPr="00074D50">
                <w:rPr>
                  <w:rStyle w:val="Hipersaitas"/>
                  <w:rFonts w:ascii="Times New Roman" w:hAnsi="Times New Roman" w:cs="Times New Roman"/>
                  <w:bCs/>
                  <w:sz w:val="24"/>
                  <w:szCs w:val="24"/>
                </w:rPr>
                <w:t>www.esinvesticijos.lt</w:t>
              </w:r>
            </w:hyperlink>
            <w:r w:rsidRPr="008E5AE5">
              <w:rPr>
                <w:rFonts w:ascii="Times New Roman" w:hAnsi="Times New Roman" w:cs="Times New Roman"/>
                <w:bCs/>
                <w:sz w:val="24"/>
                <w:szCs w:val="24"/>
              </w:rPr>
              <w:t>.</w:t>
            </w:r>
            <w:r w:rsidR="003318C3" w:rsidRPr="00D60756">
              <w:rPr>
                <w:rFonts w:ascii="Times New Roman" w:hAnsi="Times New Roman" w:cs="Times New Roman"/>
                <w:bCs/>
                <w:sz w:val="24"/>
                <w:szCs w:val="24"/>
              </w:rPr>
              <w:t xml:space="preserve"> </w:t>
            </w:r>
          </w:p>
          <w:p w14:paraId="5C2F7A91" w14:textId="2C130551" w:rsidR="003318C3" w:rsidRDefault="003318C3" w:rsidP="003318C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D60756">
              <w:rPr>
                <w:rFonts w:ascii="Times New Roman" w:hAnsi="Times New Roman" w:cs="Times New Roman"/>
                <w:bCs/>
                <w:sz w:val="24"/>
                <w:szCs w:val="24"/>
              </w:rPr>
              <w:t>2018-12-20 posėdžio pas Energetikos ministerijos kanclerį tarp Energetikos ministerijos ir APVA metu</w:t>
            </w:r>
            <w:r>
              <w:rPr>
                <w:rFonts w:ascii="Times New Roman" w:hAnsi="Times New Roman" w:cs="Times New Roman"/>
                <w:bCs/>
                <w:sz w:val="24"/>
                <w:szCs w:val="24"/>
              </w:rPr>
              <w:t xml:space="preserve"> n</w:t>
            </w:r>
            <w:r w:rsidRPr="00D60756">
              <w:rPr>
                <w:rFonts w:ascii="Times New Roman" w:hAnsi="Times New Roman" w:cs="Times New Roman"/>
                <w:bCs/>
                <w:sz w:val="24"/>
                <w:szCs w:val="24"/>
              </w:rPr>
              <w:t>uspręsta</w:t>
            </w:r>
            <w:r>
              <w:rPr>
                <w:rFonts w:ascii="Times New Roman" w:hAnsi="Times New Roman" w:cs="Times New Roman"/>
                <w:bCs/>
                <w:sz w:val="24"/>
                <w:szCs w:val="24"/>
              </w:rPr>
              <w:t xml:space="preserve"> </w:t>
            </w:r>
            <w:r w:rsidRPr="00D60756">
              <w:rPr>
                <w:rFonts w:ascii="Times New Roman" w:hAnsi="Times New Roman" w:cs="Times New Roman"/>
                <w:bCs/>
                <w:sz w:val="24"/>
                <w:szCs w:val="24"/>
              </w:rPr>
              <w:t>netaikyti fiksuotojo įkainio projekto vykdytojo darbo užmokesčiui</w:t>
            </w:r>
            <w:r>
              <w:rPr>
                <w:rFonts w:ascii="Times New Roman" w:hAnsi="Times New Roman" w:cs="Times New Roman"/>
                <w:bCs/>
                <w:sz w:val="24"/>
                <w:szCs w:val="24"/>
              </w:rPr>
              <w:t>, atitinkamai patikslinti Aprašo punktai, susiję su šiuo spendimu.</w:t>
            </w:r>
          </w:p>
          <w:p w14:paraId="0EBB7791" w14:textId="56299AE4" w:rsidR="00FF54BF" w:rsidRDefault="00FF54BF" w:rsidP="00FF54BF">
            <w:pPr>
              <w:widowControl w:val="0"/>
              <w:tabs>
                <w:tab w:val="left" w:pos="2428"/>
                <w:tab w:val="center" w:pos="7135"/>
              </w:tab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29</w:t>
            </w:r>
            <w:r w:rsidRPr="00EF275D">
              <w:rPr>
                <w:rFonts w:ascii="Times New Roman" w:hAnsi="Times New Roman" w:cs="Times New Roman"/>
                <w:bCs/>
                <w:sz w:val="24"/>
                <w:szCs w:val="24"/>
              </w:rPr>
              <w:t xml:space="preserve"> punkt</w:t>
            </w:r>
            <w:r>
              <w:rPr>
                <w:rFonts w:ascii="Times New Roman" w:hAnsi="Times New Roman" w:cs="Times New Roman"/>
                <w:bCs/>
                <w:sz w:val="24"/>
                <w:szCs w:val="24"/>
              </w:rPr>
              <w:t>o</w:t>
            </w:r>
            <w:r w:rsidRPr="00EF275D">
              <w:rPr>
                <w:rFonts w:ascii="Times New Roman" w:hAnsi="Times New Roman" w:cs="Times New Roman"/>
                <w:bCs/>
                <w:sz w:val="24"/>
                <w:szCs w:val="24"/>
              </w:rPr>
              <w:t xml:space="preserve"> </w:t>
            </w:r>
            <w:r>
              <w:rPr>
                <w:rFonts w:ascii="Times New Roman" w:hAnsi="Times New Roman" w:cs="Times New Roman"/>
                <w:bCs/>
                <w:sz w:val="24"/>
                <w:szCs w:val="24"/>
              </w:rPr>
              <w:t>„</w:t>
            </w:r>
            <w:r w:rsidRPr="00C85A9B">
              <w:rPr>
                <w:rFonts w:ascii="Times New Roman" w:hAnsi="Times New Roman" w:cs="Times New Roman"/>
                <w:sz w:val="24"/>
                <w:szCs w:val="24"/>
              </w:rPr>
              <w:t>1 lentelė</w:t>
            </w:r>
            <w:r>
              <w:rPr>
                <w:rFonts w:ascii="Times New Roman" w:hAnsi="Times New Roman" w:cs="Times New Roman"/>
                <w:sz w:val="24"/>
                <w:szCs w:val="24"/>
              </w:rPr>
              <w:t xml:space="preserve">. </w:t>
            </w:r>
            <w:r w:rsidRPr="00C85A9B">
              <w:rPr>
                <w:rFonts w:ascii="Times New Roman" w:hAnsi="Times New Roman" w:cs="Times New Roman"/>
                <w:sz w:val="24"/>
                <w:szCs w:val="24"/>
              </w:rPr>
              <w:t>Tinkamų arba netinkamų finansuoti išlaidų kategorijos</w:t>
            </w:r>
            <w:r>
              <w:rPr>
                <w:rFonts w:ascii="Times New Roman" w:hAnsi="Times New Roman" w:cs="Times New Roman"/>
                <w:sz w:val="24"/>
                <w:szCs w:val="24"/>
              </w:rPr>
              <w:t>“ 5</w:t>
            </w:r>
            <w:r w:rsidRPr="00C85A9B">
              <w:rPr>
                <w:rFonts w:ascii="Times New Roman" w:hAnsi="Times New Roman" w:cs="Times New Roman"/>
                <w:sz w:val="24"/>
                <w:szCs w:val="24"/>
              </w:rPr>
              <w:t xml:space="preserve"> </w:t>
            </w:r>
            <w:r>
              <w:rPr>
                <w:rFonts w:ascii="Times New Roman" w:hAnsi="Times New Roman" w:cs="Times New Roman"/>
                <w:sz w:val="24"/>
                <w:szCs w:val="24"/>
              </w:rPr>
              <w:t>punktas išdėstytas atitinkamai:</w:t>
            </w:r>
          </w:p>
          <w:p w14:paraId="48E6A45B" w14:textId="26DC9220" w:rsidR="00FF54BF" w:rsidRDefault="00FF54BF" w:rsidP="00FF54BF">
            <w:pPr>
              <w:widowControl w:val="0"/>
              <w:tabs>
                <w:tab w:val="left" w:pos="2428"/>
                <w:tab w:val="center" w:pos="7135"/>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1671D3">
              <w:rPr>
                <w:rFonts w:ascii="Times New Roman" w:hAnsi="Times New Roman" w:cs="Times New Roman"/>
                <w:sz w:val="24"/>
                <w:szCs w:val="24"/>
              </w:rPr>
              <w:t>„Projekto vykdymas“</w:t>
            </w:r>
            <w:r>
              <w:rPr>
                <w:rFonts w:ascii="Times New Roman" w:hAnsi="Times New Roman" w:cs="Times New Roman"/>
                <w:sz w:val="24"/>
                <w:szCs w:val="24"/>
              </w:rPr>
              <w:t xml:space="preserve">. Tinkamos finansuoti </w:t>
            </w:r>
            <w:r w:rsidRPr="003C4627">
              <w:rPr>
                <w:rFonts w:ascii="Times New Roman" w:hAnsi="Times New Roman" w:cs="Times New Roman"/>
                <w:sz w:val="24"/>
                <w:szCs w:val="24"/>
              </w:rPr>
              <w:t xml:space="preserve">yra </w:t>
            </w:r>
            <w:r w:rsidRPr="00191DE6">
              <w:rPr>
                <w:rFonts w:ascii="Times New Roman" w:hAnsi="Times New Roman" w:cs="Times New Roman"/>
                <w:b/>
                <w:sz w:val="24"/>
                <w:szCs w:val="24"/>
              </w:rPr>
              <w:t xml:space="preserve">Registracijos formų administravimo informacinės sistemos išlaidos, kurioms gali būti skiriama ne daugiau </w:t>
            </w:r>
            <w:r w:rsidR="00ED5789">
              <w:rPr>
                <w:rFonts w:ascii="Times New Roman" w:hAnsi="Times New Roman" w:cs="Times New Roman"/>
                <w:b/>
                <w:sz w:val="24"/>
                <w:szCs w:val="24"/>
              </w:rPr>
              <w:t>kaip</w:t>
            </w:r>
            <w:r w:rsidRPr="00191DE6">
              <w:rPr>
                <w:rFonts w:ascii="Times New Roman" w:hAnsi="Times New Roman" w:cs="Times New Roman"/>
                <w:b/>
                <w:sz w:val="24"/>
                <w:szCs w:val="24"/>
              </w:rPr>
              <w:t xml:space="preserve"> 95000,00 eurų </w:t>
            </w:r>
            <w:r w:rsidR="00C1210A">
              <w:rPr>
                <w:rFonts w:ascii="Times New Roman" w:hAnsi="Times New Roman" w:cs="Times New Roman"/>
                <w:b/>
                <w:sz w:val="24"/>
                <w:szCs w:val="24"/>
              </w:rPr>
              <w:t>ir</w:t>
            </w:r>
            <w:r w:rsidRPr="00191DE6">
              <w:rPr>
                <w:rFonts w:ascii="Times New Roman" w:hAnsi="Times New Roman" w:cs="Times New Roman"/>
                <w:b/>
                <w:sz w:val="24"/>
                <w:szCs w:val="24"/>
              </w:rPr>
              <w:t xml:space="preserve">i Nekilnojamojo turto registro centrinio duomenų banko išrašų išlaidos, kurioms gali būti skiriama ne daugiau </w:t>
            </w:r>
            <w:r w:rsidR="009D42BE">
              <w:rPr>
                <w:rFonts w:ascii="Times New Roman" w:hAnsi="Times New Roman" w:cs="Times New Roman"/>
                <w:b/>
                <w:sz w:val="24"/>
                <w:szCs w:val="24"/>
              </w:rPr>
              <w:t xml:space="preserve">kaip </w:t>
            </w:r>
            <w:r w:rsidRPr="00191DE6">
              <w:rPr>
                <w:rFonts w:ascii="Times New Roman" w:hAnsi="Times New Roman" w:cs="Times New Roman"/>
                <w:b/>
                <w:sz w:val="24"/>
                <w:szCs w:val="24"/>
              </w:rPr>
              <w:t>15000,00 eurų.</w:t>
            </w:r>
            <w:r w:rsidRPr="00191DE6">
              <w:rPr>
                <w:rFonts w:ascii="Times New Roman" w:hAnsi="Times New Roman" w:cs="Times New Roman"/>
                <w:sz w:val="24"/>
                <w:szCs w:val="24"/>
              </w:rPr>
              <w:t xml:space="preserve"> </w:t>
            </w:r>
            <w:r w:rsidRPr="003C4627">
              <w:rPr>
                <w:rFonts w:ascii="Times New Roman" w:hAnsi="Times New Roman" w:cs="Times New Roman"/>
                <w:strike/>
                <w:sz w:val="24"/>
                <w:szCs w:val="24"/>
              </w:rPr>
              <w:t>projekto vykdytojo darbo užmokesčio išlaidos už laiką dirbtą vykdant</w:t>
            </w:r>
            <w:r w:rsidRPr="003C4627">
              <w:rPr>
                <w:rFonts w:ascii="Times New Roman" w:hAnsi="Times New Roman" w:cs="Times New Roman"/>
                <w:b/>
                <w:strike/>
                <w:sz w:val="24"/>
                <w:szCs w:val="24"/>
              </w:rPr>
              <w:t xml:space="preserve"> </w:t>
            </w:r>
            <w:r w:rsidRPr="003C4627">
              <w:rPr>
                <w:rFonts w:ascii="Times New Roman" w:hAnsi="Times New Roman" w:cs="Times New Roman"/>
                <w:strike/>
                <w:sz w:val="24"/>
                <w:szCs w:val="24"/>
              </w:rPr>
              <w:t>projektą.</w:t>
            </w:r>
            <w:r>
              <w:rPr>
                <w:rFonts w:ascii="Times New Roman" w:hAnsi="Times New Roman" w:cs="Times New Roman"/>
                <w:sz w:val="24"/>
                <w:szCs w:val="24"/>
              </w:rPr>
              <w:t>“</w:t>
            </w:r>
          </w:p>
          <w:p w14:paraId="0CDF4785" w14:textId="0FE43C09" w:rsidR="00D12A25" w:rsidRDefault="00684A35" w:rsidP="00FF54BF">
            <w:pPr>
              <w:widowControl w:val="0"/>
              <w:tabs>
                <w:tab w:val="left" w:pos="2428"/>
                <w:tab w:val="center" w:pos="7135"/>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32 punktas naikinamas:</w:t>
            </w:r>
          </w:p>
          <w:p w14:paraId="3C4BDAE6" w14:textId="6E15A07A" w:rsidR="00D12A25" w:rsidRPr="00684A35" w:rsidRDefault="0082640B" w:rsidP="00FF54BF">
            <w:pPr>
              <w:widowControl w:val="0"/>
              <w:tabs>
                <w:tab w:val="left" w:pos="2428"/>
                <w:tab w:val="center" w:pos="7135"/>
              </w:tabs>
              <w:suppressAutoHyphens/>
              <w:spacing w:after="0" w:line="240" w:lineRule="auto"/>
              <w:jc w:val="both"/>
              <w:rPr>
                <w:rFonts w:ascii="Times New Roman" w:hAnsi="Times New Roman" w:cs="Times New Roman"/>
                <w:strike/>
                <w:sz w:val="24"/>
                <w:szCs w:val="24"/>
              </w:rPr>
            </w:pPr>
            <w:r>
              <w:rPr>
                <w:rFonts w:ascii="Times New Roman" w:hAnsi="Times New Roman" w:cs="Times New Roman"/>
                <w:sz w:val="24"/>
                <w:szCs w:val="24"/>
              </w:rPr>
              <w:t>„</w:t>
            </w:r>
            <w:r w:rsidR="00EE5270" w:rsidRPr="00684A35">
              <w:rPr>
                <w:rFonts w:ascii="Times New Roman" w:hAnsi="Times New Roman" w:cs="Times New Roman"/>
                <w:strike/>
                <w:sz w:val="24"/>
                <w:szCs w:val="24"/>
              </w:rPr>
              <w:t>32. Aprašo 28 punkto  1 lentelės 5-7 punkte nurodytos išlaidos yra patiriamos projekto vykdytojo.</w:t>
            </w:r>
            <w:r w:rsidR="00684A35">
              <w:rPr>
                <w:rFonts w:ascii="Times New Roman" w:hAnsi="Times New Roman" w:cs="Times New Roman"/>
                <w:strike/>
                <w:sz w:val="24"/>
                <w:szCs w:val="24"/>
              </w:rPr>
              <w:t>“</w:t>
            </w:r>
          </w:p>
          <w:p w14:paraId="630FA494" w14:textId="2EF12E87" w:rsidR="008E5AE5" w:rsidRDefault="00F97C52" w:rsidP="00BA6EA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33</w:t>
            </w:r>
            <w:r w:rsidR="008E5AE5" w:rsidRPr="008E5AE5">
              <w:rPr>
                <w:rFonts w:ascii="Times New Roman" w:hAnsi="Times New Roman" w:cs="Times New Roman"/>
                <w:bCs/>
                <w:sz w:val="24"/>
                <w:szCs w:val="24"/>
              </w:rPr>
              <w:t xml:space="preserve"> punktas išdėstytas atitinkamai:</w:t>
            </w:r>
          </w:p>
          <w:p w14:paraId="71E4397C" w14:textId="03AA91D5" w:rsidR="008E5AE5" w:rsidRDefault="00F97C52" w:rsidP="00BA6EA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F97C52">
              <w:rPr>
                <w:rFonts w:ascii="Times New Roman" w:hAnsi="Times New Roman" w:cs="Times New Roman"/>
                <w:bCs/>
                <w:sz w:val="24"/>
                <w:szCs w:val="24"/>
              </w:rPr>
              <w:t xml:space="preserve">33. Įgyvendinant projekto veiklas patirtos efektyvesnių šildymo technologijų įsigijimo  išlaidos, nurodytos Aprašo 29 punkto 1 lentelės 4 punkte, apmokamos taikant Katilų keitimo namų ūkiuose fiksuotuosius įkainius (50 proc. Katilų keitimo namų ūkiuose fiksuotojo įkainio). </w:t>
            </w:r>
            <w:r w:rsidRPr="00F97C52">
              <w:rPr>
                <w:rFonts w:ascii="Times New Roman" w:hAnsi="Times New Roman" w:cs="Times New Roman"/>
                <w:bCs/>
                <w:strike/>
                <w:sz w:val="24"/>
                <w:szCs w:val="24"/>
              </w:rPr>
              <w:t>Projekto vykdytojo darbo užmokesčio išlaidos, nurodytos Aprašo 1 lentelės 5 punkte apmokamos taikant personalo išlaidų fiksuotuosius įkainius.</w:t>
            </w:r>
            <w:r w:rsidRPr="00F97C52">
              <w:rPr>
                <w:rFonts w:ascii="Times New Roman" w:hAnsi="Times New Roman" w:cs="Times New Roman"/>
                <w:bCs/>
                <w:sz w:val="24"/>
                <w:szCs w:val="24"/>
              </w:rPr>
              <w:t xml:space="preserve"> Fiksuotieji įkainiai nustatyti vadovaujantis Katilų keitimo namų ūkiuose išlaidų fiksuotojo įkainio nustatymo tyrimo ataskaita, kuri skelbiama ES struktūrinių fondų svetainėje </w:t>
            </w:r>
            <w:hyperlink r:id="rId10" w:history="1">
              <w:r w:rsidR="00BC4F87" w:rsidRPr="00BC4F87">
                <w:rPr>
                  <w:rStyle w:val="Hipersaitas"/>
                  <w:rFonts w:ascii="Times New Roman" w:hAnsi="Times New Roman" w:cs="Times New Roman"/>
                  <w:b/>
                  <w:bCs/>
                  <w:sz w:val="24"/>
                  <w:szCs w:val="24"/>
                </w:rPr>
                <w:t>http://www.esinvesticijos.lt/lt/dokumentai/katilu-keitimo-namu-ukiuose-islaidu-fiksuotojo-ikainio-nustatymo-tyrimas</w:t>
              </w:r>
            </w:hyperlink>
            <w:r w:rsidR="00BC4F87">
              <w:rPr>
                <w:rFonts w:ascii="Times New Roman" w:hAnsi="Times New Roman" w:cs="Times New Roman"/>
                <w:bCs/>
                <w:sz w:val="24"/>
                <w:szCs w:val="24"/>
              </w:rPr>
              <w:t xml:space="preserve"> </w:t>
            </w:r>
            <w:r w:rsidR="005E2391">
              <w:rPr>
                <w:rFonts w:ascii="Times New Roman" w:hAnsi="Times New Roman" w:cs="Times New Roman"/>
                <w:bCs/>
                <w:sz w:val="24"/>
                <w:szCs w:val="24"/>
              </w:rPr>
              <w:t>“</w:t>
            </w:r>
          </w:p>
          <w:p w14:paraId="5B7E4753" w14:textId="37618892" w:rsidR="008E5AE5" w:rsidRDefault="00581661" w:rsidP="008E5AE5">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34</w:t>
            </w:r>
            <w:r w:rsidR="008E5AE5" w:rsidRPr="00F36299">
              <w:rPr>
                <w:rFonts w:ascii="Times New Roman" w:hAnsi="Times New Roman" w:cs="Times New Roman"/>
                <w:bCs/>
                <w:sz w:val="24"/>
                <w:szCs w:val="24"/>
              </w:rPr>
              <w:t xml:space="preserve"> punktas išdėstytas atitinkamai:</w:t>
            </w:r>
          </w:p>
          <w:p w14:paraId="0CEE91CC" w14:textId="0E44D69B" w:rsidR="00581661" w:rsidRDefault="00581661" w:rsidP="008E5AE5">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581661">
              <w:rPr>
                <w:rFonts w:ascii="Times New Roman" w:hAnsi="Times New Roman" w:cs="Times New Roman"/>
                <w:bCs/>
                <w:sz w:val="24"/>
                <w:szCs w:val="24"/>
              </w:rPr>
              <w:t xml:space="preserve">34. Išlaidos, apmokamos taikant Aprašo </w:t>
            </w:r>
            <w:r w:rsidRPr="00581661">
              <w:rPr>
                <w:rFonts w:ascii="Times New Roman" w:hAnsi="Times New Roman" w:cs="Times New Roman"/>
                <w:bCs/>
                <w:strike/>
                <w:sz w:val="24"/>
                <w:szCs w:val="24"/>
              </w:rPr>
              <w:t>28</w:t>
            </w:r>
            <w:r w:rsidRPr="00581661">
              <w:rPr>
                <w:rFonts w:ascii="Times New Roman" w:hAnsi="Times New Roman" w:cs="Times New Roman"/>
                <w:bCs/>
                <w:sz w:val="24"/>
                <w:szCs w:val="24"/>
              </w:rPr>
              <w:t xml:space="preserve"> </w:t>
            </w:r>
            <w:r w:rsidRPr="00581661">
              <w:rPr>
                <w:rFonts w:ascii="Times New Roman" w:hAnsi="Times New Roman" w:cs="Times New Roman"/>
                <w:b/>
                <w:bCs/>
                <w:sz w:val="24"/>
                <w:szCs w:val="24"/>
              </w:rPr>
              <w:t>29</w:t>
            </w:r>
            <w:r w:rsidRPr="00581661">
              <w:rPr>
                <w:rFonts w:ascii="Times New Roman" w:hAnsi="Times New Roman" w:cs="Times New Roman"/>
                <w:bCs/>
                <w:sz w:val="24"/>
                <w:szCs w:val="24"/>
              </w:rPr>
              <w:t xml:space="preserve"> punkto 1 lentelės 4 </w:t>
            </w:r>
            <w:r w:rsidRPr="00AE4B72">
              <w:rPr>
                <w:rFonts w:ascii="Times New Roman" w:hAnsi="Times New Roman" w:cs="Times New Roman"/>
                <w:bCs/>
                <w:strike/>
                <w:sz w:val="24"/>
                <w:szCs w:val="24"/>
              </w:rPr>
              <w:t>ir 5</w:t>
            </w:r>
            <w:r w:rsidRPr="00581661">
              <w:rPr>
                <w:rFonts w:ascii="Times New Roman" w:hAnsi="Times New Roman" w:cs="Times New Roman"/>
                <w:bCs/>
                <w:sz w:val="24"/>
                <w:szCs w:val="24"/>
              </w:rPr>
              <w:t xml:space="preserve"> punkt</w:t>
            </w:r>
            <w:r w:rsidRPr="00AE4B72">
              <w:rPr>
                <w:rFonts w:ascii="Times New Roman" w:hAnsi="Times New Roman" w:cs="Times New Roman"/>
                <w:bCs/>
                <w:strike/>
                <w:sz w:val="24"/>
                <w:szCs w:val="24"/>
              </w:rPr>
              <w:t>uos</w:t>
            </w:r>
            <w:r w:rsidRPr="00581661">
              <w:rPr>
                <w:rFonts w:ascii="Times New Roman" w:hAnsi="Times New Roman" w:cs="Times New Roman"/>
                <w:bCs/>
                <w:sz w:val="24"/>
                <w:szCs w:val="24"/>
              </w:rPr>
              <w:t xml:space="preserve">e nurodytus fiksuotuosius įkainius ir Aprašo </w:t>
            </w:r>
            <w:r w:rsidRPr="00DF4EC6">
              <w:rPr>
                <w:rFonts w:ascii="Times New Roman" w:hAnsi="Times New Roman" w:cs="Times New Roman"/>
                <w:bCs/>
                <w:strike/>
                <w:sz w:val="24"/>
                <w:szCs w:val="24"/>
              </w:rPr>
              <w:t>28</w:t>
            </w:r>
            <w:r w:rsidRPr="00581661">
              <w:rPr>
                <w:rFonts w:ascii="Times New Roman" w:hAnsi="Times New Roman" w:cs="Times New Roman"/>
                <w:bCs/>
                <w:sz w:val="24"/>
                <w:szCs w:val="24"/>
              </w:rPr>
              <w:t xml:space="preserve"> </w:t>
            </w:r>
            <w:r w:rsidRPr="00DF4EC6">
              <w:rPr>
                <w:rFonts w:ascii="Times New Roman" w:hAnsi="Times New Roman" w:cs="Times New Roman"/>
                <w:b/>
                <w:bCs/>
                <w:sz w:val="24"/>
                <w:szCs w:val="24"/>
              </w:rPr>
              <w:t>29</w:t>
            </w:r>
            <w:r w:rsidRPr="00581661">
              <w:rPr>
                <w:rFonts w:ascii="Times New Roman" w:hAnsi="Times New Roman" w:cs="Times New Roman"/>
                <w:bCs/>
                <w:sz w:val="24"/>
                <w:szCs w:val="24"/>
              </w:rPr>
              <w:t xml:space="preserve"> punkto 1 lentelės 7 punkte nurodytą fiksuotąją normą, turi atitikti šias </w:t>
            </w:r>
            <w:r w:rsidRPr="00581661">
              <w:rPr>
                <w:rFonts w:ascii="Times New Roman" w:hAnsi="Times New Roman" w:cs="Times New Roman"/>
                <w:bCs/>
                <w:sz w:val="24"/>
                <w:szCs w:val="24"/>
              </w:rPr>
              <w:lastRenderedPageBreak/>
              <w:t>nuostatas:</w:t>
            </w:r>
            <w:r w:rsidR="00DF4EC6">
              <w:rPr>
                <w:rFonts w:ascii="Times New Roman" w:hAnsi="Times New Roman" w:cs="Times New Roman"/>
                <w:bCs/>
                <w:sz w:val="24"/>
                <w:szCs w:val="24"/>
              </w:rPr>
              <w:t>“</w:t>
            </w:r>
          </w:p>
          <w:p w14:paraId="01E9B54E" w14:textId="5E18B9FF" w:rsidR="009A5CE3" w:rsidRDefault="009A5CE3" w:rsidP="008E5AE5">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34 punkto 4 papunktis išdės</w:t>
            </w:r>
            <w:r w:rsidR="00CA2E56">
              <w:rPr>
                <w:rFonts w:ascii="Times New Roman" w:hAnsi="Times New Roman" w:cs="Times New Roman"/>
                <w:bCs/>
                <w:sz w:val="24"/>
                <w:szCs w:val="24"/>
              </w:rPr>
              <w:t>tytas atitinkamai:</w:t>
            </w:r>
          </w:p>
          <w:p w14:paraId="4C959594" w14:textId="1EFAD5F8" w:rsidR="009A5CE3" w:rsidRPr="00CA2E56" w:rsidRDefault="00CA2E56" w:rsidP="009A5CE3">
            <w:pPr>
              <w:widowControl w:val="0"/>
              <w:tabs>
                <w:tab w:val="left" w:pos="2428"/>
                <w:tab w:val="center" w:pos="7135"/>
              </w:tabs>
              <w:suppressAutoHyphens/>
              <w:spacing w:after="0" w:line="240" w:lineRule="auto"/>
              <w:jc w:val="both"/>
              <w:rPr>
                <w:rFonts w:ascii="Times New Roman" w:hAnsi="Times New Roman" w:cs="Times New Roman"/>
                <w:bCs/>
                <w:strike/>
                <w:sz w:val="24"/>
                <w:szCs w:val="24"/>
              </w:rPr>
            </w:pPr>
            <w:r>
              <w:rPr>
                <w:rFonts w:ascii="Times New Roman" w:hAnsi="Times New Roman" w:cs="Times New Roman"/>
                <w:bCs/>
                <w:sz w:val="24"/>
                <w:szCs w:val="24"/>
              </w:rPr>
              <w:t>„</w:t>
            </w:r>
            <w:r w:rsidR="009A5CE3" w:rsidRPr="009A5CE3">
              <w:rPr>
                <w:rFonts w:ascii="Times New Roman" w:hAnsi="Times New Roman" w:cs="Times New Roman"/>
                <w:bCs/>
                <w:sz w:val="24"/>
                <w:szCs w:val="24"/>
              </w:rPr>
              <w:t xml:space="preserve">34.4. </w:t>
            </w:r>
            <w:r w:rsidR="009A5CE3" w:rsidRPr="005B6C35">
              <w:rPr>
                <w:rFonts w:ascii="Times New Roman" w:hAnsi="Times New Roman" w:cs="Times New Roman"/>
                <w:bCs/>
                <w:strike/>
                <w:sz w:val="24"/>
                <w:szCs w:val="24"/>
              </w:rPr>
              <w:t>Dokumentai, kuriuos reikia pateikti,</w:t>
            </w:r>
            <w:r w:rsidR="009A5CE3" w:rsidRPr="009A5CE3">
              <w:rPr>
                <w:rFonts w:ascii="Times New Roman" w:hAnsi="Times New Roman" w:cs="Times New Roman"/>
                <w:bCs/>
                <w:sz w:val="24"/>
                <w:szCs w:val="24"/>
              </w:rPr>
              <w:t xml:space="preserve"> </w:t>
            </w:r>
            <w:r w:rsidR="00C7525E" w:rsidRPr="00C7525E">
              <w:rPr>
                <w:rFonts w:ascii="Times New Roman" w:hAnsi="Times New Roman" w:cs="Times New Roman"/>
                <w:bCs/>
                <w:sz w:val="24"/>
                <w:szCs w:val="24"/>
              </w:rPr>
              <w:t>įr</w:t>
            </w:r>
            <w:r w:rsidR="00C7525E" w:rsidRPr="009A5CE3">
              <w:rPr>
                <w:rFonts w:ascii="Times New Roman" w:hAnsi="Times New Roman" w:cs="Times New Roman"/>
                <w:bCs/>
                <w:sz w:val="24"/>
                <w:szCs w:val="24"/>
              </w:rPr>
              <w:t>odant</w:t>
            </w:r>
            <w:r w:rsidR="009A5CE3" w:rsidRPr="009A5CE3">
              <w:rPr>
                <w:rFonts w:ascii="Times New Roman" w:hAnsi="Times New Roman" w:cs="Times New Roman"/>
                <w:bCs/>
                <w:sz w:val="24"/>
                <w:szCs w:val="24"/>
              </w:rPr>
              <w:t xml:space="preserve"> pagal fiksuotuosius įkainius apmokamų rezultatų pasiekimą </w:t>
            </w:r>
            <w:r w:rsidR="00F03DD6">
              <w:rPr>
                <w:rFonts w:ascii="Times New Roman" w:hAnsi="Times New Roman" w:cs="Times New Roman"/>
                <w:b/>
                <w:bCs/>
                <w:sz w:val="24"/>
                <w:szCs w:val="24"/>
              </w:rPr>
              <w:t>turi būti pateikiama</w:t>
            </w:r>
            <w:r w:rsidR="009A5CE3" w:rsidRPr="009A5CE3">
              <w:rPr>
                <w:rFonts w:ascii="Times New Roman" w:hAnsi="Times New Roman" w:cs="Times New Roman"/>
                <w:bCs/>
                <w:sz w:val="24"/>
                <w:szCs w:val="24"/>
              </w:rPr>
              <w:t xml:space="preserve"> </w:t>
            </w:r>
            <w:r w:rsidR="009A5CE3" w:rsidRPr="00CA2E56">
              <w:rPr>
                <w:rFonts w:ascii="Times New Roman" w:hAnsi="Times New Roman" w:cs="Times New Roman"/>
                <w:bCs/>
                <w:strike/>
                <w:sz w:val="24"/>
                <w:szCs w:val="24"/>
              </w:rPr>
              <w:t>:</w:t>
            </w:r>
          </w:p>
          <w:p w14:paraId="21982529" w14:textId="599BC72C" w:rsidR="009A5CE3" w:rsidRPr="009A5CE3" w:rsidRDefault="009A5CE3" w:rsidP="009A5CE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CA2E56">
              <w:rPr>
                <w:rFonts w:ascii="Times New Roman" w:hAnsi="Times New Roman" w:cs="Times New Roman"/>
                <w:bCs/>
                <w:strike/>
                <w:sz w:val="24"/>
                <w:szCs w:val="24"/>
              </w:rPr>
              <w:t>34.4.1.</w:t>
            </w:r>
            <w:r w:rsidRPr="009A5CE3">
              <w:rPr>
                <w:rFonts w:ascii="Times New Roman" w:hAnsi="Times New Roman" w:cs="Times New Roman"/>
                <w:bCs/>
                <w:sz w:val="24"/>
                <w:szCs w:val="24"/>
              </w:rPr>
              <w:t xml:space="preserve">   </w:t>
            </w:r>
            <w:r w:rsidRPr="00030838">
              <w:rPr>
                <w:rFonts w:ascii="Times New Roman" w:hAnsi="Times New Roman" w:cs="Times New Roman"/>
                <w:bCs/>
                <w:strike/>
                <w:sz w:val="24"/>
                <w:szCs w:val="24"/>
              </w:rPr>
              <w:t>efektyvesnių šildymo technologijų išlaidos įrodomos</w:t>
            </w:r>
            <w:r w:rsidRPr="009A5CE3">
              <w:rPr>
                <w:rFonts w:ascii="Times New Roman" w:hAnsi="Times New Roman" w:cs="Times New Roman"/>
                <w:bCs/>
                <w:sz w:val="24"/>
                <w:szCs w:val="24"/>
              </w:rPr>
              <w:t xml:space="preserve"> Pažyma dėl Katilų keitimo namų ūkiuose, taikant fiksuotuosius įkainius; </w:t>
            </w:r>
            <w:r w:rsidRPr="0026694D">
              <w:rPr>
                <w:rFonts w:ascii="Times New Roman" w:hAnsi="Times New Roman" w:cs="Times New Roman"/>
                <w:b/>
                <w:bCs/>
                <w:sz w:val="24"/>
                <w:szCs w:val="24"/>
              </w:rPr>
              <w:t xml:space="preserve">Pažymos forma pateikiama </w:t>
            </w:r>
            <w:r w:rsidR="00C6132E">
              <w:rPr>
                <w:rFonts w:ascii="Times New Roman" w:hAnsi="Times New Roman" w:cs="Times New Roman"/>
                <w:b/>
                <w:bCs/>
                <w:sz w:val="24"/>
                <w:szCs w:val="24"/>
              </w:rPr>
              <w:t xml:space="preserve">Aprašo </w:t>
            </w:r>
            <w:r w:rsidRPr="0026694D">
              <w:rPr>
                <w:rFonts w:ascii="Times New Roman" w:hAnsi="Times New Roman" w:cs="Times New Roman"/>
                <w:b/>
                <w:bCs/>
                <w:sz w:val="24"/>
                <w:szCs w:val="24"/>
              </w:rPr>
              <w:t>3 priede.</w:t>
            </w:r>
            <w:r w:rsidRPr="0026694D">
              <w:rPr>
                <w:rFonts w:ascii="Times New Roman" w:hAnsi="Times New Roman" w:cs="Times New Roman"/>
                <w:bCs/>
                <w:strike/>
                <w:sz w:val="24"/>
                <w:szCs w:val="24"/>
              </w:rPr>
              <w:t>;</w:t>
            </w:r>
          </w:p>
          <w:p w14:paraId="06B1AD12" w14:textId="161EAB54" w:rsidR="00246915" w:rsidRPr="00E504C0" w:rsidRDefault="009A5CE3" w:rsidP="00F42870">
            <w:pPr>
              <w:widowControl w:val="0"/>
              <w:tabs>
                <w:tab w:val="left" w:pos="2428"/>
                <w:tab w:val="center" w:pos="7135"/>
              </w:tabs>
              <w:suppressAutoHyphens/>
              <w:spacing w:after="0" w:line="240" w:lineRule="auto"/>
              <w:jc w:val="both"/>
              <w:rPr>
                <w:rFonts w:ascii="Times New Roman" w:hAnsi="Times New Roman" w:cs="Times New Roman"/>
                <w:bCs/>
                <w:sz w:val="24"/>
                <w:szCs w:val="24"/>
                <w:highlight w:val="lightGray"/>
              </w:rPr>
            </w:pPr>
            <w:r w:rsidRPr="0026694D">
              <w:rPr>
                <w:rFonts w:ascii="Times New Roman" w:hAnsi="Times New Roman" w:cs="Times New Roman"/>
                <w:bCs/>
                <w:strike/>
                <w:sz w:val="24"/>
                <w:szCs w:val="24"/>
              </w:rPr>
              <w:t>34.4.2. projekto vykdytojo darbo užmokesčio išlaidos projekto vykdymui įrodomos Pažyma dėl darbo užmokesčio apskaičiavimo, taikant fiksuotuosius įkainius. Pažymos forma pateikiama 3 priede.</w:t>
            </w:r>
            <w:r w:rsidR="0026694D" w:rsidRPr="0026694D">
              <w:rPr>
                <w:rFonts w:ascii="Times New Roman" w:hAnsi="Times New Roman" w:cs="Times New Roman"/>
                <w:bCs/>
                <w:sz w:val="24"/>
                <w:szCs w:val="24"/>
              </w:rPr>
              <w:t>“</w:t>
            </w:r>
          </w:p>
        </w:tc>
      </w:tr>
      <w:tr w:rsidR="00C4490D" w:rsidRPr="0090470B" w14:paraId="15C6E431" w14:textId="77777777" w:rsidTr="000E3354">
        <w:trPr>
          <w:trHeight w:val="385"/>
        </w:trPr>
        <w:tc>
          <w:tcPr>
            <w:tcW w:w="855" w:type="dxa"/>
          </w:tcPr>
          <w:p w14:paraId="103FE8D6" w14:textId="7B970E1F" w:rsidR="00C4490D" w:rsidRDefault="004F18CE" w:rsidP="000E3354">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7.</w:t>
            </w:r>
          </w:p>
        </w:tc>
        <w:tc>
          <w:tcPr>
            <w:tcW w:w="6928" w:type="dxa"/>
          </w:tcPr>
          <w:p w14:paraId="7ED41EE6" w14:textId="217C1CCC" w:rsidR="00C4490D" w:rsidRPr="00C4490D" w:rsidRDefault="00CB5077" w:rsidP="00CB5077">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CB5077">
              <w:rPr>
                <w:rFonts w:ascii="Times New Roman" w:hAnsi="Times New Roman" w:cs="Times New Roman"/>
                <w:bCs/>
                <w:sz w:val="24"/>
                <w:szCs w:val="24"/>
              </w:rPr>
              <w:t>Prašome patikslinti Projekto tinkamumo</w:t>
            </w:r>
            <w:r>
              <w:rPr>
                <w:rFonts w:ascii="Times New Roman" w:hAnsi="Times New Roman" w:cs="Times New Roman"/>
                <w:bCs/>
                <w:sz w:val="24"/>
                <w:szCs w:val="24"/>
              </w:rPr>
              <w:t xml:space="preserve"> </w:t>
            </w:r>
            <w:r w:rsidRPr="00CB5077">
              <w:rPr>
                <w:rFonts w:ascii="Times New Roman" w:hAnsi="Times New Roman" w:cs="Times New Roman"/>
                <w:bCs/>
                <w:sz w:val="24"/>
                <w:szCs w:val="24"/>
              </w:rPr>
              <w:t>finansuoti vertinimo lentelės 1.2, 1.3, 2.1,</w:t>
            </w:r>
            <w:r>
              <w:rPr>
                <w:rFonts w:ascii="Times New Roman" w:hAnsi="Times New Roman" w:cs="Times New Roman"/>
                <w:bCs/>
                <w:sz w:val="24"/>
                <w:szCs w:val="24"/>
              </w:rPr>
              <w:t xml:space="preserve"> </w:t>
            </w:r>
            <w:r w:rsidRPr="00CB5077">
              <w:rPr>
                <w:rFonts w:ascii="Times New Roman" w:hAnsi="Times New Roman" w:cs="Times New Roman"/>
                <w:bCs/>
                <w:sz w:val="24"/>
                <w:szCs w:val="24"/>
              </w:rPr>
              <w:t>3.1, 4.1.1, 4.1.2, 4.1.3, 4.5, 5.4, 6.1, 7.2</w:t>
            </w:r>
            <w:r>
              <w:rPr>
                <w:rFonts w:ascii="Times New Roman" w:hAnsi="Times New Roman" w:cs="Times New Roman"/>
                <w:bCs/>
                <w:sz w:val="24"/>
                <w:szCs w:val="24"/>
              </w:rPr>
              <w:t xml:space="preserve"> </w:t>
            </w:r>
            <w:r w:rsidRPr="00CB5077">
              <w:rPr>
                <w:rFonts w:ascii="Times New Roman" w:hAnsi="Times New Roman" w:cs="Times New Roman"/>
                <w:bCs/>
                <w:sz w:val="24"/>
                <w:szCs w:val="24"/>
              </w:rPr>
              <w:t>papunkčius pagal el. p. pateiktas</w:t>
            </w:r>
            <w:r>
              <w:rPr>
                <w:rFonts w:ascii="Times New Roman" w:hAnsi="Times New Roman" w:cs="Times New Roman"/>
                <w:bCs/>
                <w:sz w:val="24"/>
                <w:szCs w:val="24"/>
              </w:rPr>
              <w:t xml:space="preserve"> </w:t>
            </w:r>
            <w:r w:rsidRPr="00CB5077">
              <w:rPr>
                <w:rFonts w:ascii="Times New Roman" w:hAnsi="Times New Roman" w:cs="Times New Roman"/>
                <w:bCs/>
                <w:sz w:val="24"/>
                <w:szCs w:val="24"/>
              </w:rPr>
              <w:t>redakcinio pobūdžio pastabas.</w:t>
            </w:r>
          </w:p>
        </w:tc>
        <w:tc>
          <w:tcPr>
            <w:tcW w:w="6817" w:type="dxa"/>
            <w:gridSpan w:val="2"/>
          </w:tcPr>
          <w:p w14:paraId="3A17013A" w14:textId="77777777" w:rsidR="00BA6EA3" w:rsidRPr="00654AF0" w:rsidRDefault="00BA6EA3" w:rsidP="00BA6EA3">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654AF0">
              <w:rPr>
                <w:rFonts w:ascii="Times New Roman" w:hAnsi="Times New Roman" w:cs="Times New Roman"/>
                <w:b/>
                <w:bCs/>
                <w:sz w:val="24"/>
                <w:szCs w:val="24"/>
              </w:rPr>
              <w:t>Atsižvelgta.</w:t>
            </w:r>
          </w:p>
          <w:p w14:paraId="56C705B8" w14:textId="1FF44238" w:rsidR="00C4490D" w:rsidRPr="00654AF0" w:rsidRDefault="009555BD" w:rsidP="00BA6EA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654AF0">
              <w:rPr>
                <w:rFonts w:ascii="Times New Roman" w:hAnsi="Times New Roman" w:cs="Times New Roman"/>
                <w:bCs/>
                <w:sz w:val="24"/>
                <w:szCs w:val="24"/>
              </w:rPr>
              <w:t xml:space="preserve">1 priedo </w:t>
            </w:r>
            <w:r w:rsidR="003E4943" w:rsidRPr="00654AF0">
              <w:rPr>
                <w:rFonts w:ascii="Times New Roman" w:hAnsi="Times New Roman" w:cs="Times New Roman"/>
                <w:bCs/>
                <w:sz w:val="24"/>
                <w:szCs w:val="24"/>
              </w:rPr>
              <w:t>1.2 papunk</w:t>
            </w:r>
            <w:r w:rsidR="00AF07DC">
              <w:rPr>
                <w:rFonts w:ascii="Times New Roman" w:hAnsi="Times New Roman" w:cs="Times New Roman"/>
                <w:bCs/>
                <w:sz w:val="24"/>
                <w:szCs w:val="24"/>
              </w:rPr>
              <w:t xml:space="preserve">tis </w:t>
            </w:r>
            <w:r w:rsidR="00BA6EA3" w:rsidRPr="00654AF0">
              <w:rPr>
                <w:rFonts w:ascii="Times New Roman" w:hAnsi="Times New Roman" w:cs="Times New Roman"/>
                <w:bCs/>
                <w:sz w:val="24"/>
                <w:szCs w:val="24"/>
              </w:rPr>
              <w:t>išdėstyt</w:t>
            </w:r>
            <w:r w:rsidR="00AF07DC">
              <w:rPr>
                <w:rFonts w:ascii="Times New Roman" w:hAnsi="Times New Roman" w:cs="Times New Roman"/>
                <w:bCs/>
                <w:sz w:val="24"/>
                <w:szCs w:val="24"/>
              </w:rPr>
              <w:t>as</w:t>
            </w:r>
            <w:r w:rsidR="00BA6EA3" w:rsidRPr="00654AF0">
              <w:rPr>
                <w:rFonts w:ascii="Times New Roman" w:hAnsi="Times New Roman" w:cs="Times New Roman"/>
                <w:bCs/>
                <w:sz w:val="24"/>
                <w:szCs w:val="24"/>
              </w:rPr>
              <w:t xml:space="preserve"> atitinkamai:</w:t>
            </w:r>
          </w:p>
          <w:p w14:paraId="0CF0078A" w14:textId="789D1A22" w:rsidR="003E4943" w:rsidRDefault="00A50CCF" w:rsidP="00514E98">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654AF0">
              <w:rPr>
                <w:rFonts w:ascii="Times New Roman" w:hAnsi="Times New Roman" w:cs="Times New Roman"/>
                <w:bCs/>
                <w:sz w:val="24"/>
                <w:szCs w:val="24"/>
              </w:rPr>
              <w:t>„</w:t>
            </w:r>
            <w:r w:rsidR="004026FC" w:rsidRPr="00654AF0">
              <w:rPr>
                <w:rFonts w:ascii="Times New Roman" w:hAnsi="Times New Roman" w:cs="Times New Roman"/>
                <w:bCs/>
                <w:sz w:val="24"/>
                <w:szCs w:val="24"/>
              </w:rPr>
              <w:t>„1.2. Projekto tikslai, uždaviniai ir veiklos atitinka bent vieną iš projektų finansavimo sąlygų apraše nurodytų veiklų.</w:t>
            </w:r>
            <w:r w:rsidRPr="00654AF0">
              <w:rPr>
                <w:rFonts w:ascii="Times New Roman" w:hAnsi="Times New Roman" w:cs="Times New Roman"/>
                <w:bCs/>
                <w:sz w:val="24"/>
                <w:szCs w:val="24"/>
              </w:rPr>
              <w:t>“</w:t>
            </w:r>
            <w:r w:rsidR="00C72D87" w:rsidRPr="00654AF0">
              <w:t xml:space="preserve"> </w:t>
            </w:r>
            <w:r w:rsidR="00C72D87" w:rsidRPr="00654AF0">
              <w:rPr>
                <w:rFonts w:ascii="Times New Roman" w:hAnsi="Times New Roman" w:cs="Times New Roman"/>
                <w:bCs/>
                <w:sz w:val="24"/>
                <w:szCs w:val="24"/>
              </w:rPr>
              <w:t xml:space="preserve">Projekto tikslai, uždaviniai ir veiklos turi atitikti </w:t>
            </w:r>
            <w:r w:rsidR="00C72D87" w:rsidRPr="00654AF0">
              <w:rPr>
                <w:rFonts w:ascii="Times New Roman" w:hAnsi="Times New Roman" w:cs="Times New Roman"/>
                <w:bCs/>
                <w:strike/>
                <w:sz w:val="24"/>
                <w:szCs w:val="24"/>
              </w:rPr>
              <w:t>bent vieną iš</w:t>
            </w:r>
            <w:r w:rsidR="00C72D87" w:rsidRPr="00654AF0">
              <w:rPr>
                <w:rFonts w:ascii="Times New Roman" w:hAnsi="Times New Roman" w:cs="Times New Roman"/>
                <w:bCs/>
                <w:sz w:val="24"/>
                <w:szCs w:val="24"/>
              </w:rPr>
              <w:t xml:space="preserve"> </w:t>
            </w:r>
            <w:proofErr w:type="spellStart"/>
            <w:r w:rsidR="00C72D87" w:rsidRPr="00654AF0">
              <w:rPr>
                <w:rFonts w:ascii="Times New Roman" w:hAnsi="Times New Roman" w:cs="Times New Roman"/>
                <w:bCs/>
                <w:sz w:val="24"/>
                <w:szCs w:val="24"/>
              </w:rPr>
              <w:t>veikl</w:t>
            </w:r>
            <w:r w:rsidR="00C72D87" w:rsidRPr="00654AF0">
              <w:rPr>
                <w:rFonts w:ascii="Times New Roman" w:hAnsi="Times New Roman" w:cs="Times New Roman"/>
                <w:b/>
                <w:bCs/>
                <w:sz w:val="24"/>
                <w:szCs w:val="24"/>
              </w:rPr>
              <w:t>ą</w:t>
            </w:r>
            <w:r w:rsidR="00C72D87" w:rsidRPr="00654AF0">
              <w:rPr>
                <w:rFonts w:ascii="Times New Roman" w:hAnsi="Times New Roman" w:cs="Times New Roman"/>
                <w:bCs/>
                <w:strike/>
                <w:sz w:val="24"/>
                <w:szCs w:val="24"/>
              </w:rPr>
              <w:t>ų</w:t>
            </w:r>
            <w:proofErr w:type="spellEnd"/>
            <w:r w:rsidR="00C72D87" w:rsidRPr="00654AF0">
              <w:rPr>
                <w:rFonts w:ascii="Times New Roman" w:hAnsi="Times New Roman" w:cs="Times New Roman"/>
                <w:bCs/>
                <w:sz w:val="24"/>
                <w:szCs w:val="24"/>
              </w:rPr>
              <w:t xml:space="preserve">, </w:t>
            </w:r>
            <w:proofErr w:type="spellStart"/>
            <w:r w:rsidR="00C72D87" w:rsidRPr="00654AF0">
              <w:rPr>
                <w:rFonts w:ascii="Times New Roman" w:hAnsi="Times New Roman" w:cs="Times New Roman"/>
                <w:bCs/>
                <w:sz w:val="24"/>
                <w:szCs w:val="24"/>
              </w:rPr>
              <w:t>nurodyt</w:t>
            </w:r>
            <w:r w:rsidR="00C72D87" w:rsidRPr="00654AF0">
              <w:rPr>
                <w:rFonts w:ascii="Times New Roman" w:hAnsi="Times New Roman" w:cs="Times New Roman"/>
                <w:b/>
                <w:bCs/>
                <w:sz w:val="24"/>
                <w:szCs w:val="24"/>
              </w:rPr>
              <w:t>ą</w:t>
            </w:r>
            <w:r w:rsidR="00C72D87" w:rsidRPr="00654AF0">
              <w:rPr>
                <w:rFonts w:ascii="Times New Roman" w:hAnsi="Times New Roman" w:cs="Times New Roman"/>
                <w:bCs/>
                <w:strike/>
                <w:sz w:val="24"/>
                <w:szCs w:val="24"/>
              </w:rPr>
              <w:t>ų</w:t>
            </w:r>
            <w:proofErr w:type="spellEnd"/>
            <w:r w:rsidR="00C72D87" w:rsidRPr="00654AF0">
              <w:rPr>
                <w:rFonts w:ascii="Times New Roman" w:hAnsi="Times New Roman" w:cs="Times New Roman"/>
                <w:bCs/>
                <w:sz w:val="24"/>
                <w:szCs w:val="24"/>
              </w:rPr>
              <w:t xml:space="preserve"> </w:t>
            </w:r>
            <w:r w:rsidR="00C72D87" w:rsidRPr="00654AF0">
              <w:rPr>
                <w:rFonts w:ascii="Times New Roman" w:hAnsi="Times New Roman" w:cs="Times New Roman"/>
                <w:b/>
                <w:bCs/>
                <w:sz w:val="24"/>
                <w:szCs w:val="24"/>
              </w:rPr>
              <w:t>veiksmų programos 4 prioriteto „Energijos efektyvumo ir atsinaujinančių išteklių energijos gamybos ir naudojimo skatinimas“ 04.3.2-LVPA-V-111 priemonės „Katilų keitimas namų ūkiuose“ projektų finansavimo sąlygų aprašo Nr. 1</w:t>
            </w:r>
            <w:r w:rsidR="00C72D87" w:rsidRPr="00654AF0">
              <w:rPr>
                <w:rFonts w:ascii="Times New Roman" w:hAnsi="Times New Roman" w:cs="Times New Roman"/>
                <w:bCs/>
                <w:sz w:val="24"/>
                <w:szCs w:val="24"/>
              </w:rPr>
              <w:t xml:space="preserve"> </w:t>
            </w:r>
            <w:r w:rsidR="00C72D87" w:rsidRPr="00654AF0">
              <w:rPr>
                <w:rFonts w:ascii="Times New Roman" w:hAnsi="Times New Roman" w:cs="Times New Roman"/>
                <w:bCs/>
                <w:strike/>
                <w:sz w:val="24"/>
                <w:szCs w:val="24"/>
              </w:rPr>
              <w:t>šio Projektų finansavimo sąlygų aprašo</w:t>
            </w:r>
            <w:r w:rsidR="00C72D87" w:rsidRPr="00654AF0">
              <w:rPr>
                <w:rFonts w:ascii="Times New Roman" w:hAnsi="Times New Roman" w:cs="Times New Roman"/>
                <w:bCs/>
                <w:sz w:val="24"/>
                <w:szCs w:val="24"/>
              </w:rPr>
              <w:t xml:space="preserve"> (toliau – Aprašas) 10 punkte.</w:t>
            </w:r>
            <w:r w:rsidR="00514E98" w:rsidRPr="00654AF0">
              <w:rPr>
                <w:rFonts w:ascii="Times New Roman" w:hAnsi="Times New Roman" w:cs="Times New Roman"/>
                <w:bCs/>
                <w:sz w:val="24"/>
                <w:szCs w:val="24"/>
              </w:rPr>
              <w:t xml:space="preserve"> </w:t>
            </w:r>
            <w:r w:rsidR="00C72D87" w:rsidRPr="00654AF0">
              <w:rPr>
                <w:rFonts w:ascii="Times New Roman" w:hAnsi="Times New Roman" w:cs="Times New Roman"/>
                <w:bCs/>
                <w:i/>
                <w:sz w:val="24"/>
                <w:szCs w:val="24"/>
              </w:rPr>
              <w:t>Informacijos šaltinis: paraiška.</w:t>
            </w:r>
            <w:r w:rsidR="00514E98" w:rsidRPr="00654AF0">
              <w:rPr>
                <w:rFonts w:ascii="Times New Roman" w:hAnsi="Times New Roman" w:cs="Times New Roman"/>
                <w:bCs/>
                <w:sz w:val="24"/>
                <w:szCs w:val="24"/>
              </w:rPr>
              <w:t>“</w:t>
            </w:r>
          </w:p>
          <w:p w14:paraId="3E00889B" w14:textId="56765650" w:rsidR="00E076C5" w:rsidRPr="00654AF0" w:rsidRDefault="00E076C5" w:rsidP="00514E98">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654AF0">
              <w:rPr>
                <w:rFonts w:ascii="Times New Roman" w:hAnsi="Times New Roman" w:cs="Times New Roman"/>
                <w:bCs/>
                <w:sz w:val="24"/>
                <w:szCs w:val="24"/>
              </w:rPr>
              <w:t>1 priedo 1.3</w:t>
            </w:r>
            <w:r>
              <w:rPr>
                <w:rFonts w:ascii="Times New Roman" w:hAnsi="Times New Roman" w:cs="Times New Roman"/>
                <w:bCs/>
                <w:sz w:val="24"/>
                <w:szCs w:val="24"/>
              </w:rPr>
              <w:t xml:space="preserve"> </w:t>
            </w:r>
            <w:r w:rsidRPr="00654AF0">
              <w:rPr>
                <w:rFonts w:ascii="Times New Roman" w:hAnsi="Times New Roman" w:cs="Times New Roman"/>
                <w:bCs/>
                <w:sz w:val="24"/>
                <w:szCs w:val="24"/>
              </w:rPr>
              <w:t>papunk</w:t>
            </w:r>
            <w:r>
              <w:rPr>
                <w:rFonts w:ascii="Times New Roman" w:hAnsi="Times New Roman" w:cs="Times New Roman"/>
                <w:bCs/>
                <w:sz w:val="24"/>
                <w:szCs w:val="24"/>
              </w:rPr>
              <w:t xml:space="preserve">tis </w:t>
            </w:r>
            <w:r w:rsidRPr="00654AF0">
              <w:rPr>
                <w:rFonts w:ascii="Times New Roman" w:hAnsi="Times New Roman" w:cs="Times New Roman"/>
                <w:bCs/>
                <w:sz w:val="24"/>
                <w:szCs w:val="24"/>
              </w:rPr>
              <w:t>išdėstyt</w:t>
            </w:r>
            <w:r>
              <w:rPr>
                <w:rFonts w:ascii="Times New Roman" w:hAnsi="Times New Roman" w:cs="Times New Roman"/>
                <w:bCs/>
                <w:sz w:val="24"/>
                <w:szCs w:val="24"/>
              </w:rPr>
              <w:t>as</w:t>
            </w:r>
            <w:r w:rsidRPr="00654AF0">
              <w:rPr>
                <w:rFonts w:ascii="Times New Roman" w:hAnsi="Times New Roman" w:cs="Times New Roman"/>
                <w:bCs/>
                <w:sz w:val="24"/>
                <w:szCs w:val="24"/>
              </w:rPr>
              <w:t xml:space="preserve"> atitinkamai:</w:t>
            </w:r>
          </w:p>
          <w:p w14:paraId="32635EF0" w14:textId="77777777" w:rsidR="00A90B56" w:rsidRPr="00654AF0" w:rsidRDefault="00654AF0" w:rsidP="00B22FB0">
            <w:pPr>
              <w:spacing w:after="0" w:line="240" w:lineRule="auto"/>
              <w:jc w:val="both"/>
              <w:rPr>
                <w:rFonts w:ascii="Times New Roman" w:eastAsia="Times New Roman" w:hAnsi="Times New Roman" w:cs="Times New Roman"/>
                <w:sz w:val="24"/>
                <w:szCs w:val="24"/>
                <w:lang w:eastAsia="lt-LT"/>
              </w:rPr>
            </w:pPr>
            <w:r w:rsidRPr="00654AF0">
              <w:rPr>
                <w:rFonts w:ascii="Times New Roman" w:hAnsi="Times New Roman" w:cs="Times New Roman"/>
                <w:bCs/>
                <w:sz w:val="24"/>
                <w:szCs w:val="24"/>
              </w:rPr>
              <w:t>„</w:t>
            </w:r>
            <w:r w:rsidR="00A90B56" w:rsidRPr="00654AF0">
              <w:rPr>
                <w:rFonts w:ascii="Times New Roman" w:hAnsi="Times New Roman" w:cs="Times New Roman"/>
                <w:bCs/>
                <w:sz w:val="24"/>
                <w:szCs w:val="24"/>
              </w:rPr>
              <w:t>„</w:t>
            </w:r>
            <w:r w:rsidRPr="00654AF0">
              <w:rPr>
                <w:rFonts w:ascii="Times New Roman" w:hAnsi="Times New Roman" w:cs="Times New Roman"/>
                <w:bCs/>
                <w:sz w:val="24"/>
                <w:szCs w:val="24"/>
              </w:rPr>
              <w:t xml:space="preserve">1.3. Projektas atitinka kitus su projekto veiklomis susijusius projektų finansavimo sąlygų apraše nustatytus reikalavimus.“ </w:t>
            </w:r>
            <w:r w:rsidR="00B22FB0" w:rsidRPr="00654AF0">
              <w:rPr>
                <w:rFonts w:ascii="Times New Roman" w:eastAsia="Times New Roman" w:hAnsi="Times New Roman" w:cs="Times New Roman"/>
                <w:b/>
                <w:sz w:val="24"/>
                <w:szCs w:val="24"/>
                <w:lang w:eastAsia="lt-LT"/>
              </w:rPr>
              <w:t>Projektas turi atitikti kitus su projekto veiklomis susijusius Aprašo 18, 19, 20 punktuose nustatytus reikalavimus</w:t>
            </w:r>
            <w:r w:rsidR="00B22FB0" w:rsidRPr="00654AF0">
              <w:rPr>
                <w:rFonts w:ascii="Times New Roman" w:eastAsia="Times New Roman" w:hAnsi="Times New Roman" w:cs="Times New Roman"/>
                <w:sz w:val="24"/>
                <w:szCs w:val="24"/>
                <w:lang w:eastAsia="lt-LT"/>
              </w:rPr>
              <w:t xml:space="preserve">. </w:t>
            </w:r>
            <w:r w:rsidR="00B22FB0" w:rsidRPr="00654AF0">
              <w:rPr>
                <w:rFonts w:ascii="Times New Roman" w:eastAsia="Times New Roman" w:hAnsi="Times New Roman" w:cs="Times New Roman"/>
                <w:i/>
                <w:sz w:val="24"/>
                <w:szCs w:val="24"/>
                <w:lang w:eastAsia="lt-LT"/>
              </w:rPr>
              <w:t>Informacijos šaltinis:</w:t>
            </w:r>
            <w:r w:rsidR="00B22FB0" w:rsidRPr="00654AF0">
              <w:rPr>
                <w:rFonts w:ascii="Times New Roman" w:hAnsi="Times New Roman" w:cs="Times New Roman"/>
                <w:i/>
                <w:sz w:val="24"/>
                <w:szCs w:val="24"/>
              </w:rPr>
              <w:t>–</w:t>
            </w:r>
            <w:r w:rsidR="00B22FB0" w:rsidRPr="00654AF0">
              <w:rPr>
                <w:rFonts w:ascii="Times New Roman" w:eastAsia="Times New Roman" w:hAnsi="Times New Roman" w:cs="Times New Roman"/>
                <w:i/>
                <w:sz w:val="24"/>
                <w:szCs w:val="24"/>
                <w:lang w:eastAsia="lt-LT"/>
              </w:rPr>
              <w:t xml:space="preserve"> paraiška</w:t>
            </w:r>
            <w:r w:rsidR="00B22FB0" w:rsidRPr="00654AF0">
              <w:rPr>
                <w:rFonts w:ascii="Times New Roman" w:eastAsia="Times New Roman" w:hAnsi="Times New Roman" w:cs="Times New Roman"/>
                <w:sz w:val="24"/>
                <w:szCs w:val="24"/>
                <w:lang w:eastAsia="lt-LT"/>
              </w:rPr>
              <w:t>.</w:t>
            </w:r>
            <w:r w:rsidRPr="00654AF0">
              <w:rPr>
                <w:rFonts w:ascii="Times New Roman" w:eastAsia="Times New Roman" w:hAnsi="Times New Roman" w:cs="Times New Roman"/>
                <w:sz w:val="24"/>
                <w:szCs w:val="24"/>
                <w:lang w:eastAsia="lt-LT"/>
              </w:rPr>
              <w:t>“</w:t>
            </w:r>
          </w:p>
          <w:p w14:paraId="14DA174D" w14:textId="71433C18" w:rsidR="00E076C5" w:rsidRPr="00654AF0" w:rsidRDefault="00E076C5" w:rsidP="00E076C5">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654AF0">
              <w:rPr>
                <w:rFonts w:ascii="Times New Roman" w:hAnsi="Times New Roman" w:cs="Times New Roman"/>
                <w:bCs/>
                <w:sz w:val="24"/>
                <w:szCs w:val="24"/>
              </w:rPr>
              <w:t>1 priedo 2.1 papunk</w:t>
            </w:r>
            <w:r>
              <w:rPr>
                <w:rFonts w:ascii="Times New Roman" w:hAnsi="Times New Roman" w:cs="Times New Roman"/>
                <w:bCs/>
                <w:sz w:val="24"/>
                <w:szCs w:val="24"/>
              </w:rPr>
              <w:t xml:space="preserve">tis </w:t>
            </w:r>
            <w:r w:rsidRPr="00654AF0">
              <w:rPr>
                <w:rFonts w:ascii="Times New Roman" w:hAnsi="Times New Roman" w:cs="Times New Roman"/>
                <w:bCs/>
                <w:sz w:val="24"/>
                <w:szCs w:val="24"/>
              </w:rPr>
              <w:t>išdėstyt</w:t>
            </w:r>
            <w:r>
              <w:rPr>
                <w:rFonts w:ascii="Times New Roman" w:hAnsi="Times New Roman" w:cs="Times New Roman"/>
                <w:bCs/>
                <w:sz w:val="24"/>
                <w:szCs w:val="24"/>
              </w:rPr>
              <w:t>as</w:t>
            </w:r>
            <w:r w:rsidRPr="00654AF0">
              <w:rPr>
                <w:rFonts w:ascii="Times New Roman" w:hAnsi="Times New Roman" w:cs="Times New Roman"/>
                <w:bCs/>
                <w:sz w:val="24"/>
                <w:szCs w:val="24"/>
              </w:rPr>
              <w:t xml:space="preserve"> atitinkamai:</w:t>
            </w:r>
          </w:p>
          <w:p w14:paraId="09AA65A8" w14:textId="0DBCAF74" w:rsidR="00654AF0" w:rsidRDefault="00E076C5" w:rsidP="00E076C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75F15">
              <w:rPr>
                <w:rFonts w:ascii="Times New Roman" w:hAnsi="Times New Roman" w:cs="Times New Roman"/>
                <w:bCs/>
                <w:sz w:val="24"/>
                <w:szCs w:val="24"/>
              </w:rPr>
              <w:t>„</w:t>
            </w:r>
            <w:r w:rsidR="00654AF0" w:rsidRPr="00654AF0">
              <w:rPr>
                <w:rFonts w:ascii="Times New Roman" w:hAnsi="Times New Roman" w:cs="Times New Roman"/>
                <w:bCs/>
                <w:sz w:val="24"/>
                <w:szCs w:val="24"/>
              </w:rPr>
              <w:t>„</w:t>
            </w:r>
            <w:r w:rsidR="00FC3675" w:rsidRPr="00FC3675">
              <w:rPr>
                <w:rFonts w:ascii="Times New Roman" w:hAnsi="Times New Roman" w:cs="Times New Roman"/>
                <w:bCs/>
                <w:sz w:val="24"/>
                <w:szCs w:val="24"/>
              </w:rPr>
              <w:t>2.1. Projektas atitinka strateginio planavimo dokumentų nuostatas.</w:t>
            </w:r>
            <w:r w:rsidR="00275F15">
              <w:rPr>
                <w:rFonts w:ascii="Times New Roman" w:hAnsi="Times New Roman" w:cs="Times New Roman"/>
                <w:bCs/>
                <w:sz w:val="24"/>
                <w:szCs w:val="24"/>
              </w:rPr>
              <w:t xml:space="preserve">“ </w:t>
            </w:r>
            <w:r w:rsidR="00901727" w:rsidRPr="00901727">
              <w:rPr>
                <w:rFonts w:ascii="Times New Roman" w:hAnsi="Times New Roman" w:cs="Times New Roman"/>
                <w:bCs/>
                <w:sz w:val="24"/>
                <w:szCs w:val="24"/>
              </w:rPr>
              <w:t xml:space="preserve">Projektas turi atitikti </w:t>
            </w:r>
            <w:r w:rsidR="00901727" w:rsidRPr="00F13071">
              <w:rPr>
                <w:rFonts w:ascii="Times New Roman" w:hAnsi="Times New Roman" w:cs="Times New Roman"/>
                <w:bCs/>
                <w:strike/>
                <w:sz w:val="24"/>
                <w:szCs w:val="24"/>
              </w:rPr>
              <w:t xml:space="preserve">nacionalinį </w:t>
            </w:r>
            <w:r w:rsidR="00901727" w:rsidRPr="00901727">
              <w:rPr>
                <w:rFonts w:ascii="Times New Roman" w:hAnsi="Times New Roman" w:cs="Times New Roman"/>
                <w:bCs/>
                <w:sz w:val="24"/>
                <w:szCs w:val="24"/>
              </w:rPr>
              <w:t xml:space="preserve">strateginio planavimo </w:t>
            </w:r>
            <w:proofErr w:type="spellStart"/>
            <w:r w:rsidR="00901727" w:rsidRPr="00901727">
              <w:rPr>
                <w:rFonts w:ascii="Times New Roman" w:hAnsi="Times New Roman" w:cs="Times New Roman"/>
                <w:bCs/>
                <w:sz w:val="24"/>
                <w:szCs w:val="24"/>
              </w:rPr>
              <w:t>dokument</w:t>
            </w:r>
            <w:r w:rsidR="00901727" w:rsidRPr="007F48FC">
              <w:rPr>
                <w:rFonts w:ascii="Times New Roman" w:hAnsi="Times New Roman" w:cs="Times New Roman"/>
                <w:b/>
                <w:bCs/>
                <w:sz w:val="24"/>
                <w:szCs w:val="24"/>
              </w:rPr>
              <w:t>us</w:t>
            </w:r>
            <w:r w:rsidR="00901727" w:rsidRPr="007F48FC">
              <w:rPr>
                <w:rFonts w:ascii="Times New Roman" w:hAnsi="Times New Roman" w:cs="Times New Roman"/>
                <w:bCs/>
                <w:strike/>
                <w:sz w:val="24"/>
                <w:szCs w:val="24"/>
              </w:rPr>
              <w:t>ą</w:t>
            </w:r>
            <w:proofErr w:type="spellEnd"/>
            <w:r w:rsidR="00901727" w:rsidRPr="00901727">
              <w:rPr>
                <w:rFonts w:ascii="Times New Roman" w:hAnsi="Times New Roman" w:cs="Times New Roman"/>
                <w:bCs/>
                <w:sz w:val="24"/>
                <w:szCs w:val="24"/>
              </w:rPr>
              <w:t xml:space="preserve">, </w:t>
            </w:r>
            <w:proofErr w:type="spellStart"/>
            <w:r w:rsidR="00901727" w:rsidRPr="00901727">
              <w:rPr>
                <w:rFonts w:ascii="Times New Roman" w:hAnsi="Times New Roman" w:cs="Times New Roman"/>
                <w:bCs/>
                <w:sz w:val="24"/>
                <w:szCs w:val="24"/>
              </w:rPr>
              <w:t>nurodyt</w:t>
            </w:r>
            <w:r w:rsidR="00901727" w:rsidRPr="007F48FC">
              <w:rPr>
                <w:rFonts w:ascii="Times New Roman" w:hAnsi="Times New Roman" w:cs="Times New Roman"/>
                <w:b/>
                <w:bCs/>
                <w:sz w:val="24"/>
                <w:szCs w:val="24"/>
              </w:rPr>
              <w:t>us</w:t>
            </w:r>
            <w:r w:rsidR="00901727" w:rsidRPr="007F48FC">
              <w:rPr>
                <w:rFonts w:ascii="Times New Roman" w:hAnsi="Times New Roman" w:cs="Times New Roman"/>
                <w:bCs/>
                <w:strike/>
                <w:sz w:val="24"/>
                <w:szCs w:val="24"/>
              </w:rPr>
              <w:t>ą</w:t>
            </w:r>
            <w:proofErr w:type="spellEnd"/>
            <w:r w:rsidR="00901727" w:rsidRPr="00901727">
              <w:rPr>
                <w:rFonts w:ascii="Times New Roman" w:hAnsi="Times New Roman" w:cs="Times New Roman"/>
                <w:bCs/>
                <w:sz w:val="24"/>
                <w:szCs w:val="24"/>
              </w:rPr>
              <w:t xml:space="preserve"> šio Aprašo 15</w:t>
            </w:r>
            <w:r w:rsidR="00901727" w:rsidRPr="004A32B7">
              <w:rPr>
                <w:rFonts w:ascii="Times New Roman" w:hAnsi="Times New Roman" w:cs="Times New Roman"/>
                <w:bCs/>
                <w:strike/>
                <w:sz w:val="24"/>
                <w:szCs w:val="24"/>
              </w:rPr>
              <w:t>.1</w:t>
            </w:r>
            <w:r w:rsidR="00901727" w:rsidRPr="00901727">
              <w:rPr>
                <w:rFonts w:ascii="Times New Roman" w:hAnsi="Times New Roman" w:cs="Times New Roman"/>
                <w:bCs/>
                <w:sz w:val="24"/>
                <w:szCs w:val="24"/>
              </w:rPr>
              <w:t xml:space="preserve"> </w:t>
            </w:r>
            <w:r w:rsidR="00901727" w:rsidRPr="004A32B7">
              <w:rPr>
                <w:rFonts w:ascii="Times New Roman" w:hAnsi="Times New Roman" w:cs="Times New Roman"/>
                <w:bCs/>
                <w:strike/>
                <w:sz w:val="24"/>
                <w:szCs w:val="24"/>
              </w:rPr>
              <w:t>pa</w:t>
            </w:r>
            <w:r w:rsidR="00901727" w:rsidRPr="00901727">
              <w:rPr>
                <w:rFonts w:ascii="Times New Roman" w:hAnsi="Times New Roman" w:cs="Times New Roman"/>
                <w:bCs/>
                <w:sz w:val="24"/>
                <w:szCs w:val="24"/>
              </w:rPr>
              <w:t>punkt</w:t>
            </w:r>
            <w:r w:rsidR="00901727" w:rsidRPr="004A32B7">
              <w:rPr>
                <w:rFonts w:ascii="Times New Roman" w:hAnsi="Times New Roman" w:cs="Times New Roman"/>
                <w:bCs/>
                <w:strike/>
                <w:sz w:val="24"/>
                <w:szCs w:val="24"/>
              </w:rPr>
              <w:t>yj</w:t>
            </w:r>
            <w:r w:rsidR="00901727" w:rsidRPr="00901727">
              <w:rPr>
                <w:rFonts w:ascii="Times New Roman" w:hAnsi="Times New Roman" w:cs="Times New Roman"/>
                <w:bCs/>
                <w:sz w:val="24"/>
                <w:szCs w:val="24"/>
              </w:rPr>
              <w:t>e.</w:t>
            </w:r>
            <w:r w:rsidR="004A32B7">
              <w:rPr>
                <w:rFonts w:ascii="Times New Roman" w:hAnsi="Times New Roman" w:cs="Times New Roman"/>
                <w:bCs/>
                <w:sz w:val="24"/>
                <w:szCs w:val="24"/>
              </w:rPr>
              <w:t xml:space="preserve"> </w:t>
            </w:r>
            <w:r w:rsidR="00901727" w:rsidRPr="004A32B7">
              <w:rPr>
                <w:rFonts w:ascii="Times New Roman" w:hAnsi="Times New Roman" w:cs="Times New Roman"/>
                <w:bCs/>
                <w:i/>
                <w:sz w:val="24"/>
                <w:szCs w:val="24"/>
              </w:rPr>
              <w:t>Informacijos šaltinis: paraiška.</w:t>
            </w:r>
            <w:r w:rsidR="0094184A">
              <w:rPr>
                <w:rFonts w:ascii="Times New Roman" w:hAnsi="Times New Roman" w:cs="Times New Roman"/>
                <w:bCs/>
                <w:sz w:val="24"/>
                <w:szCs w:val="24"/>
              </w:rPr>
              <w:t>“</w:t>
            </w:r>
          </w:p>
          <w:p w14:paraId="3B654FDE" w14:textId="5D42E116" w:rsidR="00E076C5" w:rsidRPr="00654AF0" w:rsidRDefault="00E076C5" w:rsidP="00E076C5">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654AF0">
              <w:rPr>
                <w:rFonts w:ascii="Times New Roman" w:hAnsi="Times New Roman" w:cs="Times New Roman"/>
                <w:bCs/>
                <w:sz w:val="24"/>
                <w:szCs w:val="24"/>
              </w:rPr>
              <w:t>1 priedo 3.1</w:t>
            </w:r>
            <w:r>
              <w:rPr>
                <w:rFonts w:ascii="Times New Roman" w:hAnsi="Times New Roman" w:cs="Times New Roman"/>
                <w:bCs/>
                <w:sz w:val="24"/>
                <w:szCs w:val="24"/>
              </w:rPr>
              <w:t xml:space="preserve"> </w:t>
            </w:r>
            <w:r w:rsidRPr="00654AF0">
              <w:rPr>
                <w:rFonts w:ascii="Times New Roman" w:hAnsi="Times New Roman" w:cs="Times New Roman"/>
                <w:bCs/>
                <w:sz w:val="24"/>
                <w:szCs w:val="24"/>
              </w:rPr>
              <w:t>papunk</w:t>
            </w:r>
            <w:r>
              <w:rPr>
                <w:rFonts w:ascii="Times New Roman" w:hAnsi="Times New Roman" w:cs="Times New Roman"/>
                <w:bCs/>
                <w:sz w:val="24"/>
                <w:szCs w:val="24"/>
              </w:rPr>
              <w:t xml:space="preserve">tis </w:t>
            </w:r>
            <w:r w:rsidRPr="00654AF0">
              <w:rPr>
                <w:rFonts w:ascii="Times New Roman" w:hAnsi="Times New Roman" w:cs="Times New Roman"/>
                <w:bCs/>
                <w:sz w:val="24"/>
                <w:szCs w:val="24"/>
              </w:rPr>
              <w:t>išdėstyt</w:t>
            </w:r>
            <w:r>
              <w:rPr>
                <w:rFonts w:ascii="Times New Roman" w:hAnsi="Times New Roman" w:cs="Times New Roman"/>
                <w:bCs/>
                <w:sz w:val="24"/>
                <w:szCs w:val="24"/>
              </w:rPr>
              <w:t>as</w:t>
            </w:r>
            <w:r w:rsidRPr="00654AF0">
              <w:rPr>
                <w:rFonts w:ascii="Times New Roman" w:hAnsi="Times New Roman" w:cs="Times New Roman"/>
                <w:bCs/>
                <w:sz w:val="24"/>
                <w:szCs w:val="24"/>
              </w:rPr>
              <w:t xml:space="preserve"> atitinkamai:</w:t>
            </w:r>
          </w:p>
          <w:p w14:paraId="3838A254" w14:textId="38B5C7E6" w:rsidR="0094184A" w:rsidRDefault="00E076C5" w:rsidP="00E076C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4184A">
              <w:rPr>
                <w:rFonts w:ascii="Times New Roman" w:hAnsi="Times New Roman" w:cs="Times New Roman"/>
                <w:bCs/>
                <w:sz w:val="24"/>
                <w:szCs w:val="24"/>
              </w:rPr>
              <w:t>„„</w:t>
            </w:r>
            <w:r w:rsidR="00CB29A6" w:rsidRPr="00CB29A6">
              <w:rPr>
                <w:rFonts w:ascii="Times New Roman" w:hAnsi="Times New Roman" w:cs="Times New Roman"/>
                <w:bCs/>
                <w:sz w:val="24"/>
                <w:szCs w:val="24"/>
              </w:rPr>
              <w:t>3.1. Projektu prisidedama prie bent vieno projektų finansavimo sąlygų apraše nustatyto veiksmų programos ir (arba) ministerijos priemonių įgyvendinimo plane nurodyto nacionalinio produkto ir (arba) rezultato rodiklio pasiekimo.</w:t>
            </w:r>
            <w:r w:rsidR="00CB29A6">
              <w:rPr>
                <w:rFonts w:ascii="Times New Roman" w:hAnsi="Times New Roman" w:cs="Times New Roman"/>
                <w:bCs/>
                <w:sz w:val="24"/>
                <w:szCs w:val="24"/>
              </w:rPr>
              <w:t>“</w:t>
            </w:r>
            <w:r w:rsidR="00675CC5">
              <w:t xml:space="preserve"> </w:t>
            </w:r>
            <w:r w:rsidR="00675CC5" w:rsidRPr="00675CC5">
              <w:rPr>
                <w:rFonts w:ascii="Times New Roman" w:hAnsi="Times New Roman" w:cs="Times New Roman"/>
                <w:bCs/>
                <w:sz w:val="24"/>
                <w:szCs w:val="24"/>
              </w:rPr>
              <w:t xml:space="preserve">Projektas turi siekti </w:t>
            </w:r>
            <w:r w:rsidR="00675CC5" w:rsidRPr="00AC30A5">
              <w:rPr>
                <w:rFonts w:ascii="Times New Roman" w:hAnsi="Times New Roman" w:cs="Times New Roman"/>
                <w:bCs/>
                <w:strike/>
                <w:sz w:val="24"/>
                <w:szCs w:val="24"/>
              </w:rPr>
              <w:t xml:space="preserve">visų </w:t>
            </w:r>
            <w:r w:rsidR="00675CC5" w:rsidRPr="00675CC5">
              <w:rPr>
                <w:rFonts w:ascii="Times New Roman" w:hAnsi="Times New Roman" w:cs="Times New Roman"/>
                <w:bCs/>
                <w:sz w:val="24"/>
                <w:szCs w:val="24"/>
              </w:rPr>
              <w:lastRenderedPageBreak/>
              <w:t xml:space="preserve">stebėsenos </w:t>
            </w:r>
            <w:proofErr w:type="spellStart"/>
            <w:r w:rsidR="00675CC5" w:rsidRPr="00675CC5">
              <w:rPr>
                <w:rFonts w:ascii="Times New Roman" w:hAnsi="Times New Roman" w:cs="Times New Roman"/>
                <w:bCs/>
                <w:sz w:val="24"/>
                <w:szCs w:val="24"/>
              </w:rPr>
              <w:t>rodikli</w:t>
            </w:r>
            <w:r w:rsidR="00675CC5" w:rsidRPr="00AC30A5">
              <w:rPr>
                <w:rFonts w:ascii="Times New Roman" w:hAnsi="Times New Roman" w:cs="Times New Roman"/>
                <w:b/>
                <w:bCs/>
                <w:sz w:val="24"/>
                <w:szCs w:val="24"/>
              </w:rPr>
              <w:t>o</w:t>
            </w:r>
            <w:r w:rsidR="00675CC5" w:rsidRPr="00AC30A5">
              <w:rPr>
                <w:rFonts w:ascii="Times New Roman" w:hAnsi="Times New Roman" w:cs="Times New Roman"/>
                <w:bCs/>
                <w:strike/>
                <w:sz w:val="24"/>
                <w:szCs w:val="24"/>
              </w:rPr>
              <w:t>ų</w:t>
            </w:r>
            <w:proofErr w:type="spellEnd"/>
            <w:r w:rsidR="00675CC5" w:rsidRPr="00675CC5">
              <w:rPr>
                <w:rFonts w:ascii="Times New Roman" w:hAnsi="Times New Roman" w:cs="Times New Roman"/>
                <w:bCs/>
                <w:sz w:val="24"/>
                <w:szCs w:val="24"/>
              </w:rPr>
              <w:t xml:space="preserve">, </w:t>
            </w:r>
            <w:proofErr w:type="spellStart"/>
            <w:r w:rsidR="00675CC5" w:rsidRPr="00675CC5">
              <w:rPr>
                <w:rFonts w:ascii="Times New Roman" w:hAnsi="Times New Roman" w:cs="Times New Roman"/>
                <w:bCs/>
                <w:sz w:val="24"/>
                <w:szCs w:val="24"/>
              </w:rPr>
              <w:t>nurodyt</w:t>
            </w:r>
            <w:r w:rsidR="00675CC5" w:rsidRPr="00AC30A5">
              <w:rPr>
                <w:rFonts w:ascii="Times New Roman" w:hAnsi="Times New Roman" w:cs="Times New Roman"/>
                <w:b/>
                <w:bCs/>
                <w:sz w:val="24"/>
                <w:szCs w:val="24"/>
              </w:rPr>
              <w:t>o</w:t>
            </w:r>
            <w:r w:rsidR="00675CC5" w:rsidRPr="00AC30A5">
              <w:rPr>
                <w:rFonts w:ascii="Times New Roman" w:hAnsi="Times New Roman" w:cs="Times New Roman"/>
                <w:bCs/>
                <w:strike/>
                <w:sz w:val="24"/>
                <w:szCs w:val="24"/>
              </w:rPr>
              <w:t>ų</w:t>
            </w:r>
            <w:proofErr w:type="spellEnd"/>
            <w:r w:rsidR="00675CC5" w:rsidRPr="00675CC5">
              <w:rPr>
                <w:rFonts w:ascii="Times New Roman" w:hAnsi="Times New Roman" w:cs="Times New Roman"/>
                <w:bCs/>
                <w:sz w:val="24"/>
                <w:szCs w:val="24"/>
              </w:rPr>
              <w:t xml:space="preserve"> šio Aprašo 2</w:t>
            </w:r>
            <w:r w:rsidR="00675CC5" w:rsidRPr="00AC30A5">
              <w:rPr>
                <w:rFonts w:ascii="Times New Roman" w:hAnsi="Times New Roman" w:cs="Times New Roman"/>
                <w:b/>
                <w:bCs/>
                <w:sz w:val="24"/>
                <w:szCs w:val="24"/>
              </w:rPr>
              <w:t>1</w:t>
            </w:r>
            <w:r w:rsidR="00675CC5" w:rsidRPr="00AC30A5">
              <w:rPr>
                <w:rFonts w:ascii="Times New Roman" w:hAnsi="Times New Roman" w:cs="Times New Roman"/>
                <w:bCs/>
                <w:strike/>
                <w:sz w:val="24"/>
                <w:szCs w:val="24"/>
              </w:rPr>
              <w:t>0</w:t>
            </w:r>
            <w:r w:rsidR="00675CC5" w:rsidRPr="00675CC5">
              <w:rPr>
                <w:rFonts w:ascii="Times New Roman" w:hAnsi="Times New Roman" w:cs="Times New Roman"/>
                <w:bCs/>
                <w:sz w:val="24"/>
                <w:szCs w:val="24"/>
              </w:rPr>
              <w:t xml:space="preserve"> punkte.</w:t>
            </w:r>
            <w:r w:rsidR="00AC30A5">
              <w:rPr>
                <w:rFonts w:ascii="Times New Roman" w:hAnsi="Times New Roman" w:cs="Times New Roman"/>
                <w:bCs/>
                <w:sz w:val="24"/>
                <w:szCs w:val="24"/>
              </w:rPr>
              <w:t xml:space="preserve"> </w:t>
            </w:r>
            <w:r w:rsidR="00675CC5" w:rsidRPr="00AC30A5">
              <w:rPr>
                <w:rFonts w:ascii="Times New Roman" w:hAnsi="Times New Roman" w:cs="Times New Roman"/>
                <w:bCs/>
                <w:i/>
                <w:sz w:val="24"/>
                <w:szCs w:val="24"/>
              </w:rPr>
              <w:t>Informacijos šaltinis: paraiška.</w:t>
            </w:r>
            <w:r w:rsidR="005A6CEC">
              <w:rPr>
                <w:rFonts w:ascii="Times New Roman" w:hAnsi="Times New Roman" w:cs="Times New Roman"/>
                <w:bCs/>
                <w:sz w:val="24"/>
                <w:szCs w:val="24"/>
              </w:rPr>
              <w:t>“</w:t>
            </w:r>
          </w:p>
          <w:p w14:paraId="69C1F184" w14:textId="124C5EBB" w:rsidR="00E076C5" w:rsidRPr="00654AF0" w:rsidRDefault="00E076C5" w:rsidP="00E076C5">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654AF0">
              <w:rPr>
                <w:rFonts w:ascii="Times New Roman" w:hAnsi="Times New Roman" w:cs="Times New Roman"/>
                <w:bCs/>
                <w:sz w:val="24"/>
                <w:szCs w:val="24"/>
              </w:rPr>
              <w:t>1 priedo 4.1.1 papunk</w:t>
            </w:r>
            <w:r>
              <w:rPr>
                <w:rFonts w:ascii="Times New Roman" w:hAnsi="Times New Roman" w:cs="Times New Roman"/>
                <w:bCs/>
                <w:sz w:val="24"/>
                <w:szCs w:val="24"/>
              </w:rPr>
              <w:t xml:space="preserve">tis </w:t>
            </w:r>
            <w:r w:rsidRPr="00654AF0">
              <w:rPr>
                <w:rFonts w:ascii="Times New Roman" w:hAnsi="Times New Roman" w:cs="Times New Roman"/>
                <w:bCs/>
                <w:sz w:val="24"/>
                <w:szCs w:val="24"/>
              </w:rPr>
              <w:t>išdėstyt</w:t>
            </w:r>
            <w:r>
              <w:rPr>
                <w:rFonts w:ascii="Times New Roman" w:hAnsi="Times New Roman" w:cs="Times New Roman"/>
                <w:bCs/>
                <w:sz w:val="24"/>
                <w:szCs w:val="24"/>
              </w:rPr>
              <w:t>as</w:t>
            </w:r>
            <w:r w:rsidRPr="00654AF0">
              <w:rPr>
                <w:rFonts w:ascii="Times New Roman" w:hAnsi="Times New Roman" w:cs="Times New Roman"/>
                <w:bCs/>
                <w:sz w:val="24"/>
                <w:szCs w:val="24"/>
              </w:rPr>
              <w:t xml:space="preserve"> atitinkamai:</w:t>
            </w:r>
          </w:p>
          <w:p w14:paraId="7F2A0255" w14:textId="505B3DB4" w:rsidR="005A6CEC" w:rsidRDefault="00E076C5" w:rsidP="00E076C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A6CEC">
              <w:rPr>
                <w:rFonts w:ascii="Times New Roman" w:hAnsi="Times New Roman" w:cs="Times New Roman"/>
                <w:bCs/>
                <w:sz w:val="24"/>
                <w:szCs w:val="24"/>
              </w:rPr>
              <w:t>„„</w:t>
            </w:r>
            <w:r w:rsidR="00DB6E14" w:rsidRPr="00DB6E14">
              <w:rPr>
                <w:rFonts w:ascii="Times New Roman" w:hAnsi="Times New Roman" w:cs="Times New Roman"/>
                <w:bCs/>
                <w:sz w:val="24"/>
                <w:szCs w:val="24"/>
              </w:rPr>
              <w:t>4.1.1. aplinkosaugos srityje (aplinkos kokybė ir gamtos ištekliai, kraštovaizdžio ir biologinės įvairovės apsauga, klimato kaita, aplinkos apsauga ir kt.);</w:t>
            </w:r>
            <w:r w:rsidR="000D00A6">
              <w:rPr>
                <w:rFonts w:ascii="Times New Roman" w:hAnsi="Times New Roman" w:cs="Times New Roman"/>
                <w:bCs/>
                <w:sz w:val="24"/>
                <w:szCs w:val="24"/>
              </w:rPr>
              <w:t xml:space="preserve">“ </w:t>
            </w:r>
            <w:r w:rsidR="00DB08B1" w:rsidRPr="00DB08B1">
              <w:rPr>
                <w:rFonts w:ascii="Times New Roman" w:hAnsi="Times New Roman" w:cs="Times New Roman"/>
                <w:bCs/>
                <w:strike/>
                <w:sz w:val="24"/>
                <w:szCs w:val="24"/>
              </w:rPr>
              <w:t>Netaikoma.</w:t>
            </w:r>
            <w:r w:rsidR="00DB08B1" w:rsidRPr="00DB08B1">
              <w:rPr>
                <w:rFonts w:ascii="Times New Roman" w:hAnsi="Times New Roman" w:cs="Times New Roman"/>
                <w:bCs/>
                <w:sz w:val="24"/>
                <w:szCs w:val="24"/>
              </w:rPr>
              <w:t xml:space="preserve">  </w:t>
            </w:r>
            <w:r w:rsidR="00DB08B1" w:rsidRPr="00DB08B1">
              <w:rPr>
                <w:rFonts w:ascii="Times New Roman" w:hAnsi="Times New Roman" w:cs="Times New Roman"/>
                <w:b/>
                <w:bCs/>
                <w:i/>
                <w:sz w:val="24"/>
                <w:szCs w:val="24"/>
              </w:rPr>
              <w:t>Informacijos šaltinis: paraiška.</w:t>
            </w:r>
            <w:r w:rsidR="00DB08B1" w:rsidRPr="00DB08B1">
              <w:rPr>
                <w:rFonts w:ascii="Times New Roman" w:hAnsi="Times New Roman" w:cs="Times New Roman"/>
                <w:bCs/>
                <w:sz w:val="24"/>
                <w:szCs w:val="24"/>
              </w:rPr>
              <w:t>“</w:t>
            </w:r>
          </w:p>
          <w:p w14:paraId="16DADD8A" w14:textId="5BD46E1D" w:rsidR="00E076C5" w:rsidRPr="00654AF0" w:rsidRDefault="00E076C5" w:rsidP="00E076C5">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654AF0">
              <w:rPr>
                <w:rFonts w:ascii="Times New Roman" w:hAnsi="Times New Roman" w:cs="Times New Roman"/>
                <w:bCs/>
                <w:sz w:val="24"/>
                <w:szCs w:val="24"/>
              </w:rPr>
              <w:t>1 priedo 4.1.2 papunk</w:t>
            </w:r>
            <w:r>
              <w:rPr>
                <w:rFonts w:ascii="Times New Roman" w:hAnsi="Times New Roman" w:cs="Times New Roman"/>
                <w:bCs/>
                <w:sz w:val="24"/>
                <w:szCs w:val="24"/>
              </w:rPr>
              <w:t xml:space="preserve">tis </w:t>
            </w:r>
            <w:r w:rsidRPr="00654AF0">
              <w:rPr>
                <w:rFonts w:ascii="Times New Roman" w:hAnsi="Times New Roman" w:cs="Times New Roman"/>
                <w:bCs/>
                <w:sz w:val="24"/>
                <w:szCs w:val="24"/>
              </w:rPr>
              <w:t>išdėstyt</w:t>
            </w:r>
            <w:r>
              <w:rPr>
                <w:rFonts w:ascii="Times New Roman" w:hAnsi="Times New Roman" w:cs="Times New Roman"/>
                <w:bCs/>
                <w:sz w:val="24"/>
                <w:szCs w:val="24"/>
              </w:rPr>
              <w:t>as</w:t>
            </w:r>
            <w:r w:rsidRPr="00654AF0">
              <w:rPr>
                <w:rFonts w:ascii="Times New Roman" w:hAnsi="Times New Roman" w:cs="Times New Roman"/>
                <w:bCs/>
                <w:sz w:val="24"/>
                <w:szCs w:val="24"/>
              </w:rPr>
              <w:t xml:space="preserve"> atitinkamai:</w:t>
            </w:r>
          </w:p>
          <w:p w14:paraId="34345168" w14:textId="6571B40C" w:rsidR="00666176" w:rsidRDefault="00E076C5" w:rsidP="00E076C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66176">
              <w:rPr>
                <w:rFonts w:ascii="Times New Roman" w:hAnsi="Times New Roman" w:cs="Times New Roman"/>
                <w:bCs/>
                <w:sz w:val="24"/>
                <w:szCs w:val="24"/>
              </w:rPr>
              <w:t>„„</w:t>
            </w:r>
            <w:r w:rsidR="00666176" w:rsidRPr="00666176">
              <w:rPr>
                <w:rFonts w:ascii="Times New Roman" w:hAnsi="Times New Roman" w:cs="Times New Roman"/>
                <w:bCs/>
                <w:sz w:val="24"/>
                <w:szCs w:val="24"/>
              </w:rPr>
              <w:t>4.1.2. socialinėje srityje (užimtumas, skurdas ir socialinė atskirtis, visuomenės sveikata, švietimas ir mokslas, kultūros savitumo išsaugojimas, tausojantis vartojimas).</w:t>
            </w:r>
            <w:r w:rsidR="00666176">
              <w:rPr>
                <w:rFonts w:ascii="Times New Roman" w:hAnsi="Times New Roman" w:cs="Times New Roman"/>
                <w:bCs/>
                <w:sz w:val="24"/>
                <w:szCs w:val="24"/>
              </w:rPr>
              <w:t xml:space="preserve">“ </w:t>
            </w:r>
            <w:r w:rsidR="00666176" w:rsidRPr="00DB08B1">
              <w:rPr>
                <w:rFonts w:ascii="Times New Roman" w:hAnsi="Times New Roman" w:cs="Times New Roman"/>
                <w:bCs/>
                <w:strike/>
                <w:sz w:val="24"/>
                <w:szCs w:val="24"/>
              </w:rPr>
              <w:t>Netaikoma.</w:t>
            </w:r>
            <w:r w:rsidR="00666176" w:rsidRPr="00DB08B1">
              <w:rPr>
                <w:rFonts w:ascii="Times New Roman" w:hAnsi="Times New Roman" w:cs="Times New Roman"/>
                <w:bCs/>
                <w:sz w:val="24"/>
                <w:szCs w:val="24"/>
              </w:rPr>
              <w:t xml:space="preserve">  </w:t>
            </w:r>
            <w:r w:rsidR="00666176" w:rsidRPr="00DB08B1">
              <w:rPr>
                <w:rFonts w:ascii="Times New Roman" w:hAnsi="Times New Roman" w:cs="Times New Roman"/>
                <w:b/>
                <w:bCs/>
                <w:i/>
                <w:sz w:val="24"/>
                <w:szCs w:val="24"/>
              </w:rPr>
              <w:t>Informacijos šaltinis: paraiška.</w:t>
            </w:r>
            <w:r w:rsidR="00666176" w:rsidRPr="00DB08B1">
              <w:rPr>
                <w:rFonts w:ascii="Times New Roman" w:hAnsi="Times New Roman" w:cs="Times New Roman"/>
                <w:bCs/>
                <w:sz w:val="24"/>
                <w:szCs w:val="24"/>
              </w:rPr>
              <w:t>“</w:t>
            </w:r>
          </w:p>
          <w:p w14:paraId="7F913E40" w14:textId="3AE2A153" w:rsidR="00E076C5" w:rsidRPr="00654AF0" w:rsidRDefault="00E076C5" w:rsidP="00E076C5">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654AF0">
              <w:rPr>
                <w:rFonts w:ascii="Times New Roman" w:hAnsi="Times New Roman" w:cs="Times New Roman"/>
                <w:bCs/>
                <w:sz w:val="24"/>
                <w:szCs w:val="24"/>
              </w:rPr>
              <w:t>1 priedo 4.1.3 papunk</w:t>
            </w:r>
            <w:r>
              <w:rPr>
                <w:rFonts w:ascii="Times New Roman" w:hAnsi="Times New Roman" w:cs="Times New Roman"/>
                <w:bCs/>
                <w:sz w:val="24"/>
                <w:szCs w:val="24"/>
              </w:rPr>
              <w:t xml:space="preserve">tis </w:t>
            </w:r>
            <w:r w:rsidRPr="00654AF0">
              <w:rPr>
                <w:rFonts w:ascii="Times New Roman" w:hAnsi="Times New Roman" w:cs="Times New Roman"/>
                <w:bCs/>
                <w:sz w:val="24"/>
                <w:szCs w:val="24"/>
              </w:rPr>
              <w:t>išdėstyt</w:t>
            </w:r>
            <w:r>
              <w:rPr>
                <w:rFonts w:ascii="Times New Roman" w:hAnsi="Times New Roman" w:cs="Times New Roman"/>
                <w:bCs/>
                <w:sz w:val="24"/>
                <w:szCs w:val="24"/>
              </w:rPr>
              <w:t>as</w:t>
            </w:r>
            <w:r w:rsidRPr="00654AF0">
              <w:rPr>
                <w:rFonts w:ascii="Times New Roman" w:hAnsi="Times New Roman" w:cs="Times New Roman"/>
                <w:bCs/>
                <w:sz w:val="24"/>
                <w:szCs w:val="24"/>
              </w:rPr>
              <w:t xml:space="preserve"> atitinkamai:</w:t>
            </w:r>
          </w:p>
          <w:p w14:paraId="60E2AA0A" w14:textId="020E16CA" w:rsidR="00D1649B" w:rsidRDefault="00E076C5" w:rsidP="00E076C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66176">
              <w:rPr>
                <w:rFonts w:ascii="Times New Roman" w:hAnsi="Times New Roman" w:cs="Times New Roman"/>
                <w:bCs/>
                <w:sz w:val="24"/>
                <w:szCs w:val="24"/>
              </w:rPr>
              <w:t>„„</w:t>
            </w:r>
            <w:r w:rsidR="002F4F94" w:rsidRPr="002F4F94">
              <w:rPr>
                <w:rFonts w:ascii="Times New Roman" w:hAnsi="Times New Roman" w:cs="Times New Roman"/>
                <w:bCs/>
                <w:sz w:val="24"/>
                <w:szCs w:val="24"/>
              </w:rPr>
              <w:t>4.1.3. ekonomikos srityje (darnus pagrindinių ūkio šakų ir regionų vystymas).</w:t>
            </w:r>
            <w:r w:rsidR="002F4F94">
              <w:rPr>
                <w:rFonts w:ascii="Times New Roman" w:hAnsi="Times New Roman" w:cs="Times New Roman"/>
                <w:bCs/>
                <w:sz w:val="24"/>
                <w:szCs w:val="24"/>
              </w:rPr>
              <w:t>“</w:t>
            </w:r>
            <w:r w:rsidR="00D1649B">
              <w:rPr>
                <w:rFonts w:ascii="Times New Roman" w:hAnsi="Times New Roman" w:cs="Times New Roman"/>
                <w:bCs/>
                <w:sz w:val="24"/>
                <w:szCs w:val="24"/>
              </w:rPr>
              <w:t xml:space="preserve"> </w:t>
            </w:r>
            <w:r w:rsidR="00D1649B" w:rsidRPr="00DB08B1">
              <w:rPr>
                <w:rFonts w:ascii="Times New Roman" w:hAnsi="Times New Roman" w:cs="Times New Roman"/>
                <w:bCs/>
                <w:strike/>
                <w:sz w:val="24"/>
                <w:szCs w:val="24"/>
              </w:rPr>
              <w:t>Netaikoma.</w:t>
            </w:r>
            <w:r w:rsidR="00D1649B" w:rsidRPr="00DB08B1">
              <w:rPr>
                <w:rFonts w:ascii="Times New Roman" w:hAnsi="Times New Roman" w:cs="Times New Roman"/>
                <w:bCs/>
                <w:sz w:val="24"/>
                <w:szCs w:val="24"/>
              </w:rPr>
              <w:t xml:space="preserve">  </w:t>
            </w:r>
            <w:r w:rsidR="00D1649B" w:rsidRPr="00DB08B1">
              <w:rPr>
                <w:rFonts w:ascii="Times New Roman" w:hAnsi="Times New Roman" w:cs="Times New Roman"/>
                <w:b/>
                <w:bCs/>
                <w:i/>
                <w:sz w:val="24"/>
                <w:szCs w:val="24"/>
              </w:rPr>
              <w:t>Informacijos šaltinis: paraiška.</w:t>
            </w:r>
            <w:r w:rsidR="00D1649B" w:rsidRPr="00DB08B1">
              <w:rPr>
                <w:rFonts w:ascii="Times New Roman" w:hAnsi="Times New Roman" w:cs="Times New Roman"/>
                <w:bCs/>
                <w:sz w:val="24"/>
                <w:szCs w:val="24"/>
              </w:rPr>
              <w:t>“</w:t>
            </w:r>
          </w:p>
          <w:p w14:paraId="6A996FA9" w14:textId="552313DF" w:rsidR="00072880" w:rsidRPr="00654AF0" w:rsidRDefault="00836F16" w:rsidP="00072880">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72880" w:rsidRPr="00654AF0">
              <w:rPr>
                <w:rFonts w:ascii="Times New Roman" w:hAnsi="Times New Roman" w:cs="Times New Roman"/>
                <w:bCs/>
                <w:sz w:val="24"/>
                <w:szCs w:val="24"/>
              </w:rPr>
              <w:t>1 priedo 4.5</w:t>
            </w:r>
            <w:r w:rsidR="008E1F4D">
              <w:rPr>
                <w:rFonts w:ascii="Times New Roman" w:hAnsi="Times New Roman" w:cs="Times New Roman"/>
                <w:bCs/>
                <w:sz w:val="24"/>
                <w:szCs w:val="24"/>
              </w:rPr>
              <w:t>.3</w:t>
            </w:r>
            <w:r w:rsidR="00072880" w:rsidRPr="00654AF0">
              <w:rPr>
                <w:rFonts w:ascii="Times New Roman" w:hAnsi="Times New Roman" w:cs="Times New Roman"/>
                <w:bCs/>
                <w:sz w:val="24"/>
                <w:szCs w:val="24"/>
              </w:rPr>
              <w:t xml:space="preserve"> papunk</w:t>
            </w:r>
            <w:r w:rsidR="00072880">
              <w:rPr>
                <w:rFonts w:ascii="Times New Roman" w:hAnsi="Times New Roman" w:cs="Times New Roman"/>
                <w:bCs/>
                <w:sz w:val="24"/>
                <w:szCs w:val="24"/>
              </w:rPr>
              <w:t xml:space="preserve">tis </w:t>
            </w:r>
            <w:r w:rsidR="00072880" w:rsidRPr="00654AF0">
              <w:rPr>
                <w:rFonts w:ascii="Times New Roman" w:hAnsi="Times New Roman" w:cs="Times New Roman"/>
                <w:bCs/>
                <w:sz w:val="24"/>
                <w:szCs w:val="24"/>
              </w:rPr>
              <w:t>išdėstyt</w:t>
            </w:r>
            <w:r w:rsidR="00072880">
              <w:rPr>
                <w:rFonts w:ascii="Times New Roman" w:hAnsi="Times New Roman" w:cs="Times New Roman"/>
                <w:bCs/>
                <w:sz w:val="24"/>
                <w:szCs w:val="24"/>
              </w:rPr>
              <w:t>as</w:t>
            </w:r>
            <w:r w:rsidR="00072880" w:rsidRPr="00654AF0">
              <w:rPr>
                <w:rFonts w:ascii="Times New Roman" w:hAnsi="Times New Roman" w:cs="Times New Roman"/>
                <w:bCs/>
                <w:sz w:val="24"/>
                <w:szCs w:val="24"/>
              </w:rPr>
              <w:t xml:space="preserve"> atitinkamai:</w:t>
            </w:r>
          </w:p>
          <w:p w14:paraId="2EB7DFC1" w14:textId="1B5DA733" w:rsidR="00D61437" w:rsidRDefault="00072880" w:rsidP="0007288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61437">
              <w:rPr>
                <w:rFonts w:ascii="Times New Roman" w:hAnsi="Times New Roman" w:cs="Times New Roman"/>
                <w:bCs/>
                <w:sz w:val="24"/>
                <w:szCs w:val="24"/>
              </w:rPr>
              <w:t>„„</w:t>
            </w:r>
            <w:r w:rsidR="00DF2FA4" w:rsidRPr="00DF2FA4">
              <w:rPr>
                <w:rFonts w:ascii="Times New Roman" w:hAnsi="Times New Roman" w:cs="Times New Roman"/>
                <w:bCs/>
                <w:sz w:val="24"/>
                <w:szCs w:val="24"/>
              </w:rPr>
              <w:t xml:space="preserve">4.5.3. projekto finansavimas nereiškia neteisėtos valstybės pagalbos ar de </w:t>
            </w:r>
            <w:proofErr w:type="spellStart"/>
            <w:r w:rsidR="00DF2FA4" w:rsidRPr="00DF2FA4">
              <w:rPr>
                <w:rFonts w:ascii="Times New Roman" w:hAnsi="Times New Roman" w:cs="Times New Roman"/>
                <w:bCs/>
                <w:sz w:val="24"/>
                <w:szCs w:val="24"/>
              </w:rPr>
              <w:t>minimis</w:t>
            </w:r>
            <w:proofErr w:type="spellEnd"/>
            <w:r w:rsidR="00DF2FA4" w:rsidRPr="00DF2FA4">
              <w:rPr>
                <w:rFonts w:ascii="Times New Roman" w:hAnsi="Times New Roman" w:cs="Times New Roman"/>
                <w:bCs/>
                <w:sz w:val="24"/>
                <w:szCs w:val="24"/>
              </w:rPr>
              <w:t xml:space="preserve"> pagalbos suteikimo.</w:t>
            </w:r>
            <w:r w:rsidR="00DF2FA4">
              <w:rPr>
                <w:rFonts w:ascii="Times New Roman" w:hAnsi="Times New Roman" w:cs="Times New Roman"/>
                <w:bCs/>
                <w:sz w:val="24"/>
                <w:szCs w:val="24"/>
              </w:rPr>
              <w:t>“</w:t>
            </w:r>
            <w:r w:rsidR="00FB6F8A">
              <w:t xml:space="preserve"> </w:t>
            </w:r>
            <w:r w:rsidR="00FB6F8A" w:rsidRPr="00FB6F8A">
              <w:rPr>
                <w:rFonts w:ascii="Times New Roman" w:hAnsi="Times New Roman" w:cs="Times New Roman"/>
                <w:b/>
                <w:bCs/>
                <w:sz w:val="24"/>
                <w:szCs w:val="24"/>
              </w:rPr>
              <w:t xml:space="preserve">Projektas turi atitikti Aprašo 26 punktą. Pildomas patikros lapas dėl valstybės pagalbos ir „de </w:t>
            </w:r>
            <w:proofErr w:type="spellStart"/>
            <w:r w:rsidR="00FB6F8A" w:rsidRPr="00FB6F8A">
              <w:rPr>
                <w:rFonts w:ascii="Times New Roman" w:hAnsi="Times New Roman" w:cs="Times New Roman"/>
                <w:b/>
                <w:bCs/>
                <w:sz w:val="24"/>
                <w:szCs w:val="24"/>
              </w:rPr>
              <w:t>minimis</w:t>
            </w:r>
            <w:proofErr w:type="spellEnd"/>
            <w:r w:rsidR="00FB6F8A" w:rsidRPr="00FB6F8A">
              <w:rPr>
                <w:rFonts w:ascii="Times New Roman" w:hAnsi="Times New Roman" w:cs="Times New Roman"/>
                <w:b/>
                <w:bCs/>
                <w:sz w:val="24"/>
                <w:szCs w:val="24"/>
              </w:rPr>
              <w:t>“ pagalbos buvimo ar nebuvimo, kurio forma skelbiama svetainėje www.esinvesticijos.lt.</w:t>
            </w:r>
            <w:r w:rsidR="00FB6F8A" w:rsidRPr="00FB6F8A">
              <w:rPr>
                <w:rFonts w:ascii="Times New Roman" w:hAnsi="Times New Roman" w:cs="Times New Roman"/>
                <w:bCs/>
                <w:sz w:val="24"/>
                <w:szCs w:val="24"/>
              </w:rPr>
              <w:t xml:space="preserve">  </w:t>
            </w:r>
            <w:r w:rsidR="00FB6F8A" w:rsidRPr="00FB6F8A">
              <w:rPr>
                <w:rFonts w:ascii="Times New Roman" w:hAnsi="Times New Roman" w:cs="Times New Roman"/>
                <w:b/>
                <w:bCs/>
                <w:i/>
                <w:sz w:val="24"/>
                <w:szCs w:val="24"/>
              </w:rPr>
              <w:t>Informacijos šaltinis: paraiška</w:t>
            </w:r>
            <w:r w:rsidR="00FB6F8A">
              <w:rPr>
                <w:rFonts w:ascii="Times New Roman" w:hAnsi="Times New Roman" w:cs="Times New Roman"/>
                <w:bCs/>
                <w:sz w:val="24"/>
                <w:szCs w:val="24"/>
              </w:rPr>
              <w:t>“</w:t>
            </w:r>
          </w:p>
          <w:p w14:paraId="3DBE3093" w14:textId="60AA5D11" w:rsidR="008E1F4D" w:rsidRPr="00654AF0" w:rsidRDefault="008E1F4D" w:rsidP="008E1F4D">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654AF0">
              <w:rPr>
                <w:rFonts w:ascii="Times New Roman" w:hAnsi="Times New Roman" w:cs="Times New Roman"/>
                <w:bCs/>
                <w:sz w:val="24"/>
                <w:szCs w:val="24"/>
              </w:rPr>
              <w:t>1 priedo 4.5</w:t>
            </w:r>
            <w:r>
              <w:rPr>
                <w:rFonts w:ascii="Times New Roman" w:hAnsi="Times New Roman" w:cs="Times New Roman"/>
                <w:bCs/>
                <w:sz w:val="24"/>
                <w:szCs w:val="24"/>
              </w:rPr>
              <w:t>.7</w:t>
            </w:r>
            <w:r w:rsidRPr="00654AF0">
              <w:rPr>
                <w:rFonts w:ascii="Times New Roman" w:hAnsi="Times New Roman" w:cs="Times New Roman"/>
                <w:bCs/>
                <w:sz w:val="24"/>
                <w:szCs w:val="24"/>
              </w:rPr>
              <w:t xml:space="preserve"> papunk</w:t>
            </w:r>
            <w:r>
              <w:rPr>
                <w:rFonts w:ascii="Times New Roman" w:hAnsi="Times New Roman" w:cs="Times New Roman"/>
                <w:bCs/>
                <w:sz w:val="24"/>
                <w:szCs w:val="24"/>
              </w:rPr>
              <w:t xml:space="preserve">tis </w:t>
            </w:r>
            <w:r w:rsidRPr="00654AF0">
              <w:rPr>
                <w:rFonts w:ascii="Times New Roman" w:hAnsi="Times New Roman" w:cs="Times New Roman"/>
                <w:bCs/>
                <w:sz w:val="24"/>
                <w:szCs w:val="24"/>
              </w:rPr>
              <w:t>išdėstyt</w:t>
            </w:r>
            <w:r>
              <w:rPr>
                <w:rFonts w:ascii="Times New Roman" w:hAnsi="Times New Roman" w:cs="Times New Roman"/>
                <w:bCs/>
                <w:sz w:val="24"/>
                <w:szCs w:val="24"/>
              </w:rPr>
              <w:t>as</w:t>
            </w:r>
            <w:r w:rsidRPr="00654AF0">
              <w:rPr>
                <w:rFonts w:ascii="Times New Roman" w:hAnsi="Times New Roman" w:cs="Times New Roman"/>
                <w:bCs/>
                <w:sz w:val="24"/>
                <w:szCs w:val="24"/>
              </w:rPr>
              <w:t xml:space="preserve"> atitinkamai:</w:t>
            </w:r>
          </w:p>
          <w:p w14:paraId="01C8A4FD" w14:textId="445A3F2F" w:rsidR="00836F16" w:rsidRDefault="008E1F4D" w:rsidP="008E1F4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36F16">
              <w:rPr>
                <w:rFonts w:ascii="Times New Roman" w:hAnsi="Times New Roman" w:cs="Times New Roman"/>
                <w:bCs/>
                <w:sz w:val="24"/>
                <w:szCs w:val="24"/>
              </w:rPr>
              <w:t>„„</w:t>
            </w:r>
            <w:r w:rsidR="00836F16" w:rsidRPr="00836F16">
              <w:rPr>
                <w:rFonts w:ascii="Times New Roman" w:eastAsia="Times New Roman" w:hAnsi="Times New Roman" w:cs="Times New Roman"/>
                <w:sz w:val="24"/>
                <w:szCs w:val="24"/>
                <w:lang w:eastAsia="lt-LT"/>
              </w:rPr>
              <w:t>5.4.7. paraiškos vertinimo metu pareiškėjas ir partneris(-</w:t>
            </w:r>
            <w:proofErr w:type="spellStart"/>
            <w:r w:rsidR="00836F16" w:rsidRPr="00836F16">
              <w:rPr>
                <w:rFonts w:ascii="Times New Roman" w:eastAsia="Times New Roman" w:hAnsi="Times New Roman" w:cs="Times New Roman"/>
                <w:sz w:val="24"/>
                <w:szCs w:val="24"/>
                <w:lang w:eastAsia="lt-LT"/>
              </w:rPr>
              <w:t>iai</w:t>
            </w:r>
            <w:proofErr w:type="spellEnd"/>
            <w:r w:rsidR="00836F16" w:rsidRPr="00836F16">
              <w:rPr>
                <w:rFonts w:ascii="Times New Roman" w:eastAsia="Times New Roman" w:hAnsi="Times New Roman" w:cs="Times New Roman"/>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836F16" w:rsidRPr="00836F16">
              <w:rPr>
                <w:rFonts w:ascii="Times New Roman" w:eastAsia="Times New Roman" w:hAnsi="Times New Roman" w:cs="Times New Roman"/>
                <w:color w:val="000000"/>
                <w:sz w:val="24"/>
                <w:szCs w:val="24"/>
                <w:lang w:eastAsia="lt-LT"/>
              </w:rPr>
              <w:t>„</w:t>
            </w:r>
            <w:r w:rsidR="00836F16" w:rsidRPr="00836F16">
              <w:rPr>
                <w:rFonts w:ascii="Times New Roman" w:eastAsia="Times New Roman" w:hAnsi="Times New Roman" w:cs="Times New Roman"/>
                <w:sz w:val="24"/>
                <w:szCs w:val="24"/>
                <w:lang w:eastAsia="lt-LT"/>
              </w:rPr>
              <w:t xml:space="preserve">Dėl Juridinių asmenų registro nuostatų patvirtinimo“. </w:t>
            </w:r>
            <w:r w:rsidR="00E009CB" w:rsidRPr="00E009CB">
              <w:rPr>
                <w:rFonts w:ascii="Times New Roman" w:eastAsia="Times New Roman" w:hAnsi="Times New Roman" w:cs="Times New Roman"/>
                <w:b/>
                <w:i/>
                <w:sz w:val="24"/>
                <w:szCs w:val="24"/>
                <w:lang w:eastAsia="lt-LT"/>
              </w:rPr>
              <w:t>Informacijos šaltiniai: paraiška ir VĮ Registrų centro Juridinių asmenų registro duomenys.</w:t>
            </w:r>
            <w:r w:rsidR="00E009CB">
              <w:rPr>
                <w:rFonts w:ascii="Times New Roman" w:eastAsia="Times New Roman" w:hAnsi="Times New Roman" w:cs="Times New Roman"/>
                <w:sz w:val="24"/>
                <w:szCs w:val="24"/>
                <w:lang w:eastAsia="lt-LT"/>
              </w:rPr>
              <w:t>“</w:t>
            </w:r>
          </w:p>
          <w:p w14:paraId="02C14E30" w14:textId="46F2DB3B" w:rsidR="008E1F4D" w:rsidRPr="00654AF0" w:rsidRDefault="008E1F4D" w:rsidP="008E1F4D">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654AF0">
              <w:rPr>
                <w:rFonts w:ascii="Times New Roman" w:hAnsi="Times New Roman" w:cs="Times New Roman"/>
                <w:bCs/>
                <w:sz w:val="24"/>
                <w:szCs w:val="24"/>
              </w:rPr>
              <w:t>1 priedo 6.1 papunk</w:t>
            </w:r>
            <w:r>
              <w:rPr>
                <w:rFonts w:ascii="Times New Roman" w:hAnsi="Times New Roman" w:cs="Times New Roman"/>
                <w:bCs/>
                <w:sz w:val="24"/>
                <w:szCs w:val="24"/>
              </w:rPr>
              <w:t xml:space="preserve">tis </w:t>
            </w:r>
            <w:r w:rsidRPr="00654AF0">
              <w:rPr>
                <w:rFonts w:ascii="Times New Roman" w:hAnsi="Times New Roman" w:cs="Times New Roman"/>
                <w:bCs/>
                <w:sz w:val="24"/>
                <w:szCs w:val="24"/>
              </w:rPr>
              <w:t>išdėstyt</w:t>
            </w:r>
            <w:r>
              <w:rPr>
                <w:rFonts w:ascii="Times New Roman" w:hAnsi="Times New Roman" w:cs="Times New Roman"/>
                <w:bCs/>
                <w:sz w:val="24"/>
                <w:szCs w:val="24"/>
              </w:rPr>
              <w:t>as</w:t>
            </w:r>
            <w:r w:rsidRPr="00654AF0">
              <w:rPr>
                <w:rFonts w:ascii="Times New Roman" w:hAnsi="Times New Roman" w:cs="Times New Roman"/>
                <w:bCs/>
                <w:sz w:val="24"/>
                <w:szCs w:val="24"/>
              </w:rPr>
              <w:t xml:space="preserve"> atitinkamai:</w:t>
            </w:r>
          </w:p>
          <w:p w14:paraId="1660AB89" w14:textId="4CE14853" w:rsidR="00393C7D" w:rsidRPr="00393C7D" w:rsidRDefault="008E1F4D" w:rsidP="008E1F4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F6BAC">
              <w:rPr>
                <w:rFonts w:ascii="Times New Roman" w:hAnsi="Times New Roman" w:cs="Times New Roman"/>
                <w:bCs/>
                <w:sz w:val="24"/>
                <w:szCs w:val="24"/>
              </w:rPr>
              <w:t>„„</w:t>
            </w:r>
            <w:r w:rsidR="002F6BAC" w:rsidRPr="002F6BAC">
              <w:rPr>
                <w:rFonts w:ascii="Times New Roman" w:hAnsi="Times New Roman" w:cs="Times New Roman"/>
                <w:bCs/>
                <w:sz w:val="24"/>
                <w:szCs w:val="24"/>
              </w:rPr>
              <w:t>6.1. Pareiškėjo ir (ar) partnerio(-</w:t>
            </w:r>
            <w:proofErr w:type="spellStart"/>
            <w:r w:rsidR="002F6BAC" w:rsidRPr="002F6BAC">
              <w:rPr>
                <w:rFonts w:ascii="Times New Roman" w:hAnsi="Times New Roman" w:cs="Times New Roman"/>
                <w:bCs/>
                <w:sz w:val="24"/>
                <w:szCs w:val="24"/>
              </w:rPr>
              <w:t>ių</w:t>
            </w:r>
            <w:proofErr w:type="spellEnd"/>
            <w:r w:rsidR="002F6BAC" w:rsidRPr="002F6BAC">
              <w:rPr>
                <w:rFonts w:ascii="Times New Roman" w:hAnsi="Times New Roman" w:cs="Times New Roman"/>
                <w:bCs/>
                <w:sz w:val="24"/>
                <w:szCs w:val="24"/>
              </w:rPr>
              <w:t>) įnašas atitinka projektų finansavimo sąlygų apraše nustatytus reikalavimus ir yra užtikrintas jo finansavimas.</w:t>
            </w:r>
            <w:r w:rsidR="002F6BAC">
              <w:rPr>
                <w:rFonts w:ascii="Times New Roman" w:hAnsi="Times New Roman" w:cs="Times New Roman"/>
                <w:bCs/>
                <w:sz w:val="24"/>
                <w:szCs w:val="24"/>
              </w:rPr>
              <w:t>“</w:t>
            </w:r>
            <w:r w:rsidR="00393C7D">
              <w:t xml:space="preserve"> </w:t>
            </w:r>
            <w:r w:rsidR="00393C7D" w:rsidRPr="00393C7D">
              <w:rPr>
                <w:rFonts w:ascii="Times New Roman" w:hAnsi="Times New Roman" w:cs="Times New Roman"/>
                <w:bCs/>
                <w:strike/>
                <w:sz w:val="24"/>
                <w:szCs w:val="24"/>
              </w:rPr>
              <w:t>Didžiausia galima projekto finansuojamoji dalis sudaro 100 proc. visų tinkamų finansuoti projekto išlaidų Pareiškėjas savo iniciatyva ir savo ir (arba) kitų šaltinių lėšomis gali prisidėti prie projekto įgyvendinimo. Informacijos šaltinis: paraiška ir kartu su paraiška pateikti finansavimo šaltinius patvirtinantys dokumentai.</w:t>
            </w:r>
          </w:p>
          <w:p w14:paraId="5845DCDB" w14:textId="77777777" w:rsidR="00DB08B1" w:rsidRDefault="00393C7D" w:rsidP="00393C7D">
            <w:pPr>
              <w:spacing w:after="0" w:line="240" w:lineRule="auto"/>
              <w:jc w:val="both"/>
              <w:rPr>
                <w:rFonts w:ascii="Times New Roman" w:hAnsi="Times New Roman" w:cs="Times New Roman"/>
                <w:bCs/>
                <w:sz w:val="24"/>
                <w:szCs w:val="24"/>
              </w:rPr>
            </w:pPr>
            <w:r w:rsidRPr="007E6410">
              <w:rPr>
                <w:rFonts w:ascii="Times New Roman" w:hAnsi="Times New Roman" w:cs="Times New Roman"/>
                <w:b/>
                <w:bCs/>
                <w:sz w:val="24"/>
                <w:szCs w:val="24"/>
              </w:rPr>
              <w:lastRenderedPageBreak/>
              <w:t>Netaikoma.</w:t>
            </w:r>
            <w:r>
              <w:rPr>
                <w:rFonts w:ascii="Times New Roman" w:hAnsi="Times New Roman" w:cs="Times New Roman"/>
                <w:bCs/>
                <w:sz w:val="24"/>
                <w:szCs w:val="24"/>
              </w:rPr>
              <w:t>“</w:t>
            </w:r>
          </w:p>
          <w:p w14:paraId="326677D1" w14:textId="09D21FC9" w:rsidR="00951F94" w:rsidRPr="00654AF0" w:rsidRDefault="00951F94" w:rsidP="00951F9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654AF0">
              <w:rPr>
                <w:rFonts w:ascii="Times New Roman" w:hAnsi="Times New Roman" w:cs="Times New Roman"/>
                <w:bCs/>
                <w:sz w:val="24"/>
                <w:szCs w:val="24"/>
              </w:rPr>
              <w:t>1 priedo 7.2 papunk</w:t>
            </w:r>
            <w:r>
              <w:rPr>
                <w:rFonts w:ascii="Times New Roman" w:hAnsi="Times New Roman" w:cs="Times New Roman"/>
                <w:bCs/>
                <w:sz w:val="24"/>
                <w:szCs w:val="24"/>
              </w:rPr>
              <w:t xml:space="preserve">tis </w:t>
            </w:r>
            <w:r w:rsidRPr="00654AF0">
              <w:rPr>
                <w:rFonts w:ascii="Times New Roman" w:hAnsi="Times New Roman" w:cs="Times New Roman"/>
                <w:bCs/>
                <w:sz w:val="24"/>
                <w:szCs w:val="24"/>
              </w:rPr>
              <w:t>išdėstyt</w:t>
            </w:r>
            <w:r>
              <w:rPr>
                <w:rFonts w:ascii="Times New Roman" w:hAnsi="Times New Roman" w:cs="Times New Roman"/>
                <w:bCs/>
                <w:sz w:val="24"/>
                <w:szCs w:val="24"/>
              </w:rPr>
              <w:t>as</w:t>
            </w:r>
            <w:r w:rsidRPr="00654AF0">
              <w:rPr>
                <w:rFonts w:ascii="Times New Roman" w:hAnsi="Times New Roman" w:cs="Times New Roman"/>
                <w:bCs/>
                <w:sz w:val="24"/>
                <w:szCs w:val="24"/>
              </w:rPr>
              <w:t xml:space="preserve"> atitinkamai:</w:t>
            </w:r>
          </w:p>
          <w:p w14:paraId="2AB2507F" w14:textId="200F663E" w:rsidR="00393C7D" w:rsidRPr="00816170" w:rsidRDefault="00951F94" w:rsidP="00951F9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93C7D">
              <w:rPr>
                <w:rFonts w:ascii="Times New Roman" w:hAnsi="Times New Roman" w:cs="Times New Roman"/>
                <w:bCs/>
                <w:sz w:val="24"/>
                <w:szCs w:val="24"/>
              </w:rPr>
              <w:t>„„</w:t>
            </w:r>
            <w:r w:rsidR="00CF2A83" w:rsidRPr="00CF2A83">
              <w:rPr>
                <w:rFonts w:ascii="Times New Roman" w:hAnsi="Times New Roman" w:cs="Times New Roman"/>
                <w:bCs/>
                <w:sz w:val="24"/>
                <w:szCs w:val="24"/>
              </w:rPr>
              <w:t>7.2. Projekto įgyvendinimo alternatyvos pasirinkimas pagrįstas sąnaudų efektyvumo rodikliu.</w:t>
            </w:r>
            <w:r w:rsidR="00CF2A83">
              <w:rPr>
                <w:rFonts w:ascii="Times New Roman" w:hAnsi="Times New Roman" w:cs="Times New Roman"/>
                <w:bCs/>
                <w:sz w:val="24"/>
                <w:szCs w:val="24"/>
              </w:rPr>
              <w:t>“</w:t>
            </w:r>
            <w:r w:rsidR="007E6410">
              <w:t xml:space="preserve"> </w:t>
            </w:r>
            <w:r w:rsidR="007E6410" w:rsidRPr="007E6410">
              <w:rPr>
                <w:rFonts w:ascii="Times New Roman" w:hAnsi="Times New Roman" w:cs="Times New Roman"/>
                <w:bCs/>
                <w:strike/>
                <w:sz w:val="24"/>
                <w:szCs w:val="24"/>
              </w:rPr>
              <w:t>Jei šį bendrojo reikalavimo vertinimo aspektą vertina ne įgyvendinančioji institucija, pildydama tinkamumo finansuoti vertinimo lentelę, ji perkelia ministerijos ar Regioninės plėtros departamento atlikto projektinio pasiūlymo vertinimo išvadą ir skiltyje „Komentarai“ nurodo šios išvados pavadinimą ir datą</w:t>
            </w:r>
            <w:r w:rsidR="007E6410">
              <w:rPr>
                <w:rFonts w:ascii="Times New Roman" w:hAnsi="Times New Roman" w:cs="Times New Roman"/>
                <w:bCs/>
                <w:strike/>
                <w:sz w:val="24"/>
                <w:szCs w:val="24"/>
              </w:rPr>
              <w:t xml:space="preserve">. </w:t>
            </w:r>
            <w:r w:rsidR="007E6410" w:rsidRPr="007E6410">
              <w:rPr>
                <w:rFonts w:ascii="Times New Roman" w:hAnsi="Times New Roman" w:cs="Times New Roman"/>
                <w:b/>
                <w:bCs/>
                <w:sz w:val="24"/>
                <w:szCs w:val="24"/>
              </w:rPr>
              <w:t>Netaikoma.</w:t>
            </w:r>
            <w:r w:rsidR="007E6410">
              <w:rPr>
                <w:rFonts w:ascii="Times New Roman" w:hAnsi="Times New Roman" w:cs="Times New Roman"/>
                <w:bCs/>
                <w:sz w:val="24"/>
                <w:szCs w:val="24"/>
              </w:rPr>
              <w:t>“</w:t>
            </w:r>
          </w:p>
        </w:tc>
      </w:tr>
      <w:tr w:rsidR="00CB5077" w:rsidRPr="0090470B" w14:paraId="367283E9" w14:textId="77777777" w:rsidTr="000E3354">
        <w:trPr>
          <w:trHeight w:val="385"/>
        </w:trPr>
        <w:tc>
          <w:tcPr>
            <w:tcW w:w="855" w:type="dxa"/>
          </w:tcPr>
          <w:p w14:paraId="2A5BC8CE" w14:textId="0EF001AD" w:rsidR="00CB5077" w:rsidRDefault="004F18CE" w:rsidP="000E3354">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8.</w:t>
            </w:r>
          </w:p>
        </w:tc>
        <w:tc>
          <w:tcPr>
            <w:tcW w:w="6928" w:type="dxa"/>
          </w:tcPr>
          <w:p w14:paraId="7971E682" w14:textId="6BCB7E28" w:rsidR="00162B44" w:rsidRPr="00162B44" w:rsidRDefault="00162B44" w:rsidP="00162B4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162B44">
              <w:rPr>
                <w:rFonts w:ascii="Times New Roman" w:hAnsi="Times New Roman" w:cs="Times New Roman"/>
                <w:bCs/>
                <w:sz w:val="24"/>
                <w:szCs w:val="24"/>
              </w:rPr>
              <w:t>Siekiant užtikrinti projektų veiklų</w:t>
            </w:r>
            <w:r w:rsidR="005347A2">
              <w:rPr>
                <w:rFonts w:ascii="Times New Roman" w:hAnsi="Times New Roman" w:cs="Times New Roman"/>
                <w:bCs/>
                <w:sz w:val="24"/>
                <w:szCs w:val="24"/>
              </w:rPr>
              <w:t xml:space="preserve"> </w:t>
            </w:r>
            <w:r w:rsidRPr="00162B44">
              <w:rPr>
                <w:rFonts w:ascii="Times New Roman" w:hAnsi="Times New Roman" w:cs="Times New Roman"/>
                <w:bCs/>
                <w:sz w:val="24"/>
                <w:szCs w:val="24"/>
              </w:rPr>
              <w:t>atitikimą PĮP, prašome Aprašo 25 p.</w:t>
            </w:r>
          </w:p>
          <w:p w14:paraId="1E3343C1" w14:textId="43936E88" w:rsidR="00CB5077" w:rsidRPr="00CB5077" w:rsidRDefault="00162B44" w:rsidP="005347A2">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162B44">
              <w:rPr>
                <w:rFonts w:ascii="Times New Roman" w:hAnsi="Times New Roman" w:cs="Times New Roman"/>
                <w:bCs/>
                <w:sz w:val="24"/>
                <w:szCs w:val="24"/>
              </w:rPr>
              <w:t>pradžioje įterpti „nepažeidžiant Aprašo 10</w:t>
            </w:r>
            <w:r w:rsidR="005347A2">
              <w:rPr>
                <w:rFonts w:ascii="Times New Roman" w:hAnsi="Times New Roman" w:cs="Times New Roman"/>
                <w:bCs/>
                <w:sz w:val="24"/>
                <w:szCs w:val="24"/>
              </w:rPr>
              <w:t xml:space="preserve"> </w:t>
            </w:r>
            <w:r w:rsidRPr="00162B44">
              <w:rPr>
                <w:rFonts w:ascii="Times New Roman" w:hAnsi="Times New Roman" w:cs="Times New Roman"/>
                <w:bCs/>
                <w:sz w:val="24"/>
                <w:szCs w:val="24"/>
              </w:rPr>
              <w:t>p. nuostatų dėl tinkamų finansuoti veiklų“.</w:t>
            </w:r>
          </w:p>
        </w:tc>
        <w:tc>
          <w:tcPr>
            <w:tcW w:w="6817" w:type="dxa"/>
            <w:gridSpan w:val="2"/>
          </w:tcPr>
          <w:p w14:paraId="3B5DD610" w14:textId="77777777" w:rsidR="00BA6EA3" w:rsidRPr="004A1A72" w:rsidRDefault="00BA6EA3" w:rsidP="00BA6EA3">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4A1A72">
              <w:rPr>
                <w:rFonts w:ascii="Times New Roman" w:hAnsi="Times New Roman" w:cs="Times New Roman"/>
                <w:b/>
                <w:bCs/>
                <w:sz w:val="24"/>
                <w:szCs w:val="24"/>
              </w:rPr>
              <w:t>Atsižvelgta.</w:t>
            </w:r>
          </w:p>
          <w:p w14:paraId="19E9FE1B" w14:textId="3229FE0D" w:rsidR="00BA6EA3" w:rsidRDefault="00BA6EA3" w:rsidP="00BA6EA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25</w:t>
            </w:r>
            <w:r w:rsidRPr="00F36299">
              <w:rPr>
                <w:rFonts w:ascii="Times New Roman" w:hAnsi="Times New Roman" w:cs="Times New Roman"/>
                <w:bCs/>
                <w:sz w:val="24"/>
                <w:szCs w:val="24"/>
              </w:rPr>
              <w:t xml:space="preserve"> punktas išdėstytas atitinkamai:</w:t>
            </w:r>
          </w:p>
          <w:p w14:paraId="2FBB1071" w14:textId="1194D978" w:rsidR="00CB5077" w:rsidRPr="00E504C0" w:rsidRDefault="00BA6EA3" w:rsidP="008424EF">
            <w:pPr>
              <w:widowControl w:val="0"/>
              <w:tabs>
                <w:tab w:val="left" w:pos="2428"/>
                <w:tab w:val="center" w:pos="7135"/>
              </w:tabs>
              <w:suppressAutoHyphens/>
              <w:spacing w:after="0" w:line="240" w:lineRule="auto"/>
              <w:jc w:val="both"/>
              <w:rPr>
                <w:rFonts w:ascii="Times New Roman" w:hAnsi="Times New Roman" w:cs="Times New Roman"/>
                <w:bCs/>
                <w:sz w:val="24"/>
                <w:szCs w:val="24"/>
                <w:highlight w:val="lightGray"/>
              </w:rPr>
            </w:pPr>
            <w:r>
              <w:rPr>
                <w:rFonts w:ascii="Times New Roman" w:hAnsi="Times New Roman" w:cs="Times New Roman"/>
                <w:bCs/>
                <w:sz w:val="24"/>
                <w:szCs w:val="24"/>
              </w:rPr>
              <w:t>„</w:t>
            </w:r>
            <w:r w:rsidRPr="00BA6EA3">
              <w:rPr>
                <w:rFonts w:ascii="Times New Roman" w:hAnsi="Times New Roman" w:cs="Times New Roman"/>
                <w:bCs/>
                <w:sz w:val="24"/>
                <w:szCs w:val="24"/>
              </w:rPr>
              <w:t>2</w:t>
            </w:r>
            <w:r w:rsidRPr="00BA6EA3">
              <w:rPr>
                <w:rFonts w:ascii="Times New Roman" w:hAnsi="Times New Roman" w:cs="Times New Roman"/>
                <w:b/>
                <w:bCs/>
                <w:sz w:val="24"/>
                <w:szCs w:val="24"/>
              </w:rPr>
              <w:t>5</w:t>
            </w:r>
            <w:r w:rsidRPr="00BA6EA3">
              <w:rPr>
                <w:rFonts w:ascii="Times New Roman" w:hAnsi="Times New Roman" w:cs="Times New Roman"/>
                <w:bCs/>
                <w:strike/>
                <w:sz w:val="24"/>
                <w:szCs w:val="24"/>
              </w:rPr>
              <w:t>4</w:t>
            </w:r>
            <w:r w:rsidRPr="00BA6EA3">
              <w:rPr>
                <w:rFonts w:ascii="Times New Roman" w:hAnsi="Times New Roman" w:cs="Times New Roman"/>
                <w:bCs/>
                <w:sz w:val="24"/>
                <w:szCs w:val="24"/>
              </w:rPr>
              <w:t xml:space="preserve">. </w:t>
            </w:r>
            <w:r w:rsidRPr="00BA6EA3">
              <w:rPr>
                <w:rFonts w:ascii="Times New Roman" w:hAnsi="Times New Roman" w:cs="Times New Roman"/>
                <w:b/>
                <w:bCs/>
                <w:sz w:val="24"/>
                <w:szCs w:val="24"/>
              </w:rPr>
              <w:t>Nepažeidžiant Aprašo 10 punkto nuostatų dėl tinkamos finansuoti veiklos</w:t>
            </w:r>
            <w:r w:rsidRPr="00BA6EA3">
              <w:rPr>
                <w:rFonts w:ascii="Times New Roman" w:hAnsi="Times New Roman" w:cs="Times New Roman"/>
                <w:bCs/>
                <w:sz w:val="24"/>
                <w:szCs w:val="24"/>
              </w:rPr>
              <w:t xml:space="preserve">, </w:t>
            </w:r>
            <w:proofErr w:type="spellStart"/>
            <w:r w:rsidRPr="00BA6EA3">
              <w:rPr>
                <w:rFonts w:ascii="Times New Roman" w:hAnsi="Times New Roman" w:cs="Times New Roman"/>
                <w:b/>
                <w:bCs/>
                <w:sz w:val="24"/>
                <w:szCs w:val="24"/>
              </w:rPr>
              <w:t>p</w:t>
            </w:r>
            <w:r w:rsidRPr="00BA6EA3">
              <w:rPr>
                <w:rFonts w:ascii="Times New Roman" w:hAnsi="Times New Roman" w:cs="Times New Roman"/>
                <w:bCs/>
                <w:strike/>
                <w:sz w:val="24"/>
                <w:szCs w:val="24"/>
              </w:rPr>
              <w:t>P</w:t>
            </w:r>
            <w:r w:rsidRPr="00BA6EA3">
              <w:rPr>
                <w:rFonts w:ascii="Times New Roman" w:hAnsi="Times New Roman" w:cs="Times New Roman"/>
                <w:bCs/>
                <w:sz w:val="24"/>
                <w:szCs w:val="24"/>
              </w:rPr>
              <w:t>rojektu</w:t>
            </w:r>
            <w:proofErr w:type="spellEnd"/>
            <w:r w:rsidRPr="00BA6EA3">
              <w:rPr>
                <w:rFonts w:ascii="Times New Roman" w:hAnsi="Times New Roman" w:cs="Times New Roman"/>
                <w:bCs/>
                <w:sz w:val="24"/>
                <w:szCs w:val="24"/>
              </w:rPr>
              <w:t xml:space="preserve"> turi būti prisidedama prie darnaus vystymosi principo įgyvendinimo aplinkosaugos ir ekonomikos srityse, t. y. įgyvendinant projekto veiklas turi būti prisidedama prie Nacionalinės darnaus vystymosi strategijoje, patvirtintoje Lietuvos Respublikos Vyriausybės 2003 m. rugsėjo 11 d. nutarimu Nr. 1160 „Dėl Nacionalinės darnaus vystymosi strategijos patvirtinimo ir įgyvendinimo“, aprašytų ilgalaikių ir trumpalaikių energetikos tikslų, jų uždavinių įgyvendinimo.</w:t>
            </w:r>
            <w:r>
              <w:rPr>
                <w:rFonts w:ascii="Times New Roman" w:hAnsi="Times New Roman" w:cs="Times New Roman"/>
                <w:bCs/>
                <w:sz w:val="24"/>
                <w:szCs w:val="24"/>
              </w:rPr>
              <w:t>“</w:t>
            </w:r>
          </w:p>
        </w:tc>
      </w:tr>
      <w:tr w:rsidR="00FB78DA" w:rsidRPr="0090470B" w14:paraId="67943EB2" w14:textId="77777777" w:rsidTr="000E3354">
        <w:trPr>
          <w:trHeight w:val="385"/>
        </w:trPr>
        <w:tc>
          <w:tcPr>
            <w:tcW w:w="855" w:type="dxa"/>
          </w:tcPr>
          <w:p w14:paraId="07C67FD6" w14:textId="5CB63A58" w:rsidR="00FB78DA" w:rsidRDefault="004F18CE" w:rsidP="000E3354">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6928" w:type="dxa"/>
          </w:tcPr>
          <w:p w14:paraId="6522DD5A" w14:textId="18935C09" w:rsidR="00FB78DA" w:rsidRPr="00CB5077" w:rsidRDefault="00162B44" w:rsidP="005347A2">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162B44">
              <w:rPr>
                <w:rFonts w:ascii="Times New Roman" w:hAnsi="Times New Roman" w:cs="Times New Roman"/>
                <w:bCs/>
                <w:sz w:val="24"/>
                <w:szCs w:val="24"/>
              </w:rPr>
              <w:t>Prašome patikslinti Aprašo 3, 4.5, 4.9, 29,</w:t>
            </w:r>
            <w:r w:rsidR="005347A2">
              <w:rPr>
                <w:rFonts w:ascii="Times New Roman" w:hAnsi="Times New Roman" w:cs="Times New Roman"/>
                <w:bCs/>
                <w:sz w:val="24"/>
                <w:szCs w:val="24"/>
              </w:rPr>
              <w:t xml:space="preserve"> </w:t>
            </w:r>
            <w:r w:rsidRPr="00162B44">
              <w:rPr>
                <w:rFonts w:ascii="Times New Roman" w:hAnsi="Times New Roman" w:cs="Times New Roman"/>
                <w:bCs/>
                <w:sz w:val="24"/>
                <w:szCs w:val="24"/>
              </w:rPr>
              <w:t>37, 40, 60 punktus, papildyti 17 punktu ir</w:t>
            </w:r>
            <w:r w:rsidR="005347A2">
              <w:rPr>
                <w:rFonts w:ascii="Times New Roman" w:hAnsi="Times New Roman" w:cs="Times New Roman"/>
                <w:bCs/>
                <w:sz w:val="24"/>
                <w:szCs w:val="24"/>
              </w:rPr>
              <w:t xml:space="preserve"> </w:t>
            </w:r>
            <w:r w:rsidRPr="00162B44">
              <w:rPr>
                <w:rFonts w:ascii="Times New Roman" w:hAnsi="Times New Roman" w:cs="Times New Roman"/>
                <w:bCs/>
                <w:sz w:val="24"/>
                <w:szCs w:val="24"/>
              </w:rPr>
              <w:t>atsisakyti 33 punkto, ir 47.4 papunkčio.</w:t>
            </w:r>
          </w:p>
        </w:tc>
        <w:tc>
          <w:tcPr>
            <w:tcW w:w="6817" w:type="dxa"/>
            <w:gridSpan w:val="2"/>
          </w:tcPr>
          <w:p w14:paraId="40C60090" w14:textId="77777777" w:rsidR="00BA6EA3" w:rsidRPr="004A1A72" w:rsidRDefault="00BA6EA3" w:rsidP="00BA6EA3">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4A1A72">
              <w:rPr>
                <w:rFonts w:ascii="Times New Roman" w:hAnsi="Times New Roman" w:cs="Times New Roman"/>
                <w:b/>
                <w:bCs/>
                <w:sz w:val="24"/>
                <w:szCs w:val="24"/>
              </w:rPr>
              <w:t>Atsižvelgta.</w:t>
            </w:r>
          </w:p>
          <w:p w14:paraId="07107B58" w14:textId="4855B206" w:rsidR="00BA6EA3" w:rsidRDefault="00775879" w:rsidP="00BA6EA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w:t>
            </w:r>
            <w:r w:rsidR="00BA6EA3" w:rsidRPr="00F36299">
              <w:rPr>
                <w:rFonts w:ascii="Times New Roman" w:hAnsi="Times New Roman" w:cs="Times New Roman"/>
                <w:bCs/>
                <w:sz w:val="24"/>
                <w:szCs w:val="24"/>
              </w:rPr>
              <w:t xml:space="preserve"> punktas išdėstytas atitinkamai:</w:t>
            </w:r>
          </w:p>
          <w:p w14:paraId="1A9B6AB2" w14:textId="6E23EADD" w:rsidR="000B2EBC" w:rsidRDefault="000B2EBC" w:rsidP="00BA6EA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0B2EBC">
              <w:rPr>
                <w:rFonts w:ascii="Times New Roman" w:hAnsi="Times New Roman" w:cs="Times New Roman"/>
                <w:bCs/>
                <w:sz w:val="24"/>
                <w:szCs w:val="24"/>
              </w:rPr>
              <w:t xml:space="preserve">3. Apraše vartojamos sąvokos suprantamos taip, kaip jos apibrėžtos Aprašo 2 punkte nurodytuose teisės aktuose, </w:t>
            </w:r>
            <w:r w:rsidRPr="007D053D">
              <w:rPr>
                <w:rFonts w:ascii="Times New Roman" w:hAnsi="Times New Roman" w:cs="Times New Roman"/>
                <w:b/>
                <w:bCs/>
                <w:sz w:val="24"/>
                <w:szCs w:val="24"/>
              </w:rPr>
              <w:t>Atsakomybės ir funkcijų paskirstymo tarp institucijų, įgyvendinant 2014–2020 metų Europos Sąjungos fondų investicijų veiksmų programą taisykles, patvirtintas Lietuvos Respublikos Vyriausybės 2014 m. birželio 4 d. nutarimu Nr. 528 „Dėl atsakomybės ir funkcijų paskirstymo tarp institucijų, įgyvendinant 2014–2020 metų Europos Sąjungos fondų investicijų veiksmų programą“,</w:t>
            </w:r>
            <w:r w:rsidRPr="000B2EBC">
              <w:rPr>
                <w:rFonts w:ascii="Times New Roman" w:hAnsi="Times New Roman" w:cs="Times New Roman"/>
                <w:bCs/>
                <w:sz w:val="24"/>
                <w:szCs w:val="24"/>
              </w:rPr>
              <w:t xml:space="preserve">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695EEA72" w14:textId="75F480A8" w:rsidR="00261EDE" w:rsidRPr="00654AF0" w:rsidRDefault="00BA6EA3" w:rsidP="00261EDE">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61EDE" w:rsidRPr="00654AF0">
              <w:rPr>
                <w:rFonts w:ascii="Times New Roman" w:hAnsi="Times New Roman" w:cs="Times New Roman"/>
                <w:bCs/>
                <w:sz w:val="24"/>
                <w:szCs w:val="24"/>
              </w:rPr>
              <w:t>4.5 papunk</w:t>
            </w:r>
            <w:r w:rsidR="00261EDE">
              <w:rPr>
                <w:rFonts w:ascii="Times New Roman" w:hAnsi="Times New Roman" w:cs="Times New Roman"/>
                <w:bCs/>
                <w:sz w:val="24"/>
                <w:szCs w:val="24"/>
              </w:rPr>
              <w:t xml:space="preserve">tis </w:t>
            </w:r>
            <w:r w:rsidR="00261EDE" w:rsidRPr="00654AF0">
              <w:rPr>
                <w:rFonts w:ascii="Times New Roman" w:hAnsi="Times New Roman" w:cs="Times New Roman"/>
                <w:bCs/>
                <w:sz w:val="24"/>
                <w:szCs w:val="24"/>
              </w:rPr>
              <w:t>išdėstyt</w:t>
            </w:r>
            <w:r w:rsidR="00261EDE">
              <w:rPr>
                <w:rFonts w:ascii="Times New Roman" w:hAnsi="Times New Roman" w:cs="Times New Roman"/>
                <w:bCs/>
                <w:sz w:val="24"/>
                <w:szCs w:val="24"/>
              </w:rPr>
              <w:t>as</w:t>
            </w:r>
            <w:r w:rsidR="00261EDE" w:rsidRPr="00654AF0">
              <w:rPr>
                <w:rFonts w:ascii="Times New Roman" w:hAnsi="Times New Roman" w:cs="Times New Roman"/>
                <w:bCs/>
                <w:sz w:val="24"/>
                <w:szCs w:val="24"/>
              </w:rPr>
              <w:t xml:space="preserve"> atitinkamai:</w:t>
            </w:r>
          </w:p>
          <w:p w14:paraId="79F98CF9" w14:textId="7B386C3C" w:rsidR="00FB78DA" w:rsidRDefault="00261EDE" w:rsidP="00261EDE">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04336">
              <w:rPr>
                <w:rFonts w:ascii="Times New Roman" w:hAnsi="Times New Roman" w:cs="Times New Roman"/>
                <w:bCs/>
                <w:sz w:val="24"/>
                <w:szCs w:val="24"/>
              </w:rPr>
              <w:t>„4.5</w:t>
            </w:r>
            <w:r w:rsidR="00D4589C" w:rsidRPr="00D4589C">
              <w:rPr>
                <w:rFonts w:ascii="Times New Roman" w:hAnsi="Times New Roman" w:cs="Times New Roman"/>
                <w:bCs/>
                <w:sz w:val="24"/>
                <w:szCs w:val="24"/>
              </w:rPr>
              <w:t xml:space="preserve">. </w:t>
            </w:r>
            <w:r w:rsidR="00D4589C" w:rsidRPr="00504336">
              <w:rPr>
                <w:rFonts w:ascii="Times New Roman" w:hAnsi="Times New Roman" w:cs="Times New Roman"/>
                <w:bCs/>
                <w:strike/>
                <w:sz w:val="24"/>
                <w:szCs w:val="24"/>
              </w:rPr>
              <w:t>Galutinis naudos gavėjas</w:t>
            </w:r>
            <w:r w:rsidR="00504336">
              <w:rPr>
                <w:rFonts w:ascii="Times New Roman" w:hAnsi="Times New Roman" w:cs="Times New Roman"/>
                <w:bCs/>
                <w:sz w:val="24"/>
                <w:szCs w:val="24"/>
              </w:rPr>
              <w:t xml:space="preserve"> </w:t>
            </w:r>
            <w:r w:rsidR="00D4589C" w:rsidRPr="00131F77">
              <w:rPr>
                <w:rFonts w:ascii="Times New Roman" w:hAnsi="Times New Roman" w:cs="Times New Roman"/>
                <w:b/>
                <w:bCs/>
                <w:sz w:val="24"/>
                <w:szCs w:val="24"/>
              </w:rPr>
              <w:t>Fizinis asmuo</w:t>
            </w:r>
            <w:r w:rsidR="00131F77">
              <w:rPr>
                <w:rFonts w:ascii="Times New Roman" w:hAnsi="Times New Roman" w:cs="Times New Roman"/>
                <w:bCs/>
                <w:sz w:val="24"/>
                <w:szCs w:val="24"/>
              </w:rPr>
              <w:t xml:space="preserve"> </w:t>
            </w:r>
            <w:r w:rsidR="00D4589C" w:rsidRPr="00D4589C">
              <w:rPr>
                <w:rFonts w:ascii="Times New Roman" w:hAnsi="Times New Roman" w:cs="Times New Roman"/>
                <w:bCs/>
                <w:sz w:val="24"/>
                <w:szCs w:val="24"/>
              </w:rPr>
              <w:t xml:space="preserve">– </w:t>
            </w:r>
            <w:r w:rsidR="009C38DC" w:rsidRPr="009C38DC">
              <w:rPr>
                <w:rFonts w:ascii="Times New Roman" w:hAnsi="Times New Roman" w:cs="Times New Roman"/>
                <w:b/>
                <w:bCs/>
                <w:sz w:val="24"/>
                <w:szCs w:val="24"/>
              </w:rPr>
              <w:t>suprantamas kaip</w:t>
            </w:r>
            <w:r w:rsidR="009C38DC">
              <w:rPr>
                <w:rFonts w:ascii="Times New Roman" w:hAnsi="Times New Roman" w:cs="Times New Roman"/>
                <w:bCs/>
                <w:sz w:val="24"/>
                <w:szCs w:val="24"/>
              </w:rPr>
              <w:t xml:space="preserve"> </w:t>
            </w:r>
            <w:r w:rsidR="00D4589C" w:rsidRPr="00D4589C">
              <w:rPr>
                <w:rFonts w:ascii="Times New Roman" w:hAnsi="Times New Roman" w:cs="Times New Roman"/>
                <w:bCs/>
                <w:sz w:val="24"/>
                <w:szCs w:val="24"/>
              </w:rPr>
              <w:t xml:space="preserve">fizinis asmuo, Lietuvos Respublikoje nuosavybės teise valdantis gyvenamosios paskirties (vieno arba dviejų butų) pastatą arba sodų </w:t>
            </w:r>
            <w:r w:rsidR="00D4589C" w:rsidRPr="00D4589C">
              <w:rPr>
                <w:rFonts w:ascii="Times New Roman" w:hAnsi="Times New Roman" w:cs="Times New Roman"/>
                <w:bCs/>
                <w:sz w:val="24"/>
                <w:szCs w:val="24"/>
              </w:rPr>
              <w:lastRenderedPageBreak/>
              <w:t>paskirties pastatą (sodo namą), kurio statyba teisės aktų nustatyta tvarka yra užbaigta ir pastatas yra įregistruotas VĮ Registrų centro Nekilnojamojo turto registre ne mažiau kaip 5 metus nuo kvietimo teikti Registracijos formas dienos.</w:t>
            </w:r>
          </w:p>
          <w:p w14:paraId="47A4AF3F" w14:textId="7CE52C8F" w:rsidR="00D151CC" w:rsidRPr="00654AF0" w:rsidRDefault="00D151CC" w:rsidP="00D151CC">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654AF0">
              <w:rPr>
                <w:rFonts w:ascii="Times New Roman" w:hAnsi="Times New Roman" w:cs="Times New Roman"/>
                <w:bCs/>
                <w:sz w:val="24"/>
                <w:szCs w:val="24"/>
              </w:rPr>
              <w:t>4.</w:t>
            </w:r>
            <w:r>
              <w:rPr>
                <w:rFonts w:ascii="Times New Roman" w:hAnsi="Times New Roman" w:cs="Times New Roman"/>
                <w:bCs/>
                <w:sz w:val="24"/>
                <w:szCs w:val="24"/>
              </w:rPr>
              <w:t>9</w:t>
            </w:r>
            <w:r w:rsidRPr="00654AF0">
              <w:rPr>
                <w:rFonts w:ascii="Times New Roman" w:hAnsi="Times New Roman" w:cs="Times New Roman"/>
                <w:bCs/>
                <w:sz w:val="24"/>
                <w:szCs w:val="24"/>
              </w:rPr>
              <w:t xml:space="preserve"> papunk</w:t>
            </w:r>
            <w:r>
              <w:rPr>
                <w:rFonts w:ascii="Times New Roman" w:hAnsi="Times New Roman" w:cs="Times New Roman"/>
                <w:bCs/>
                <w:sz w:val="24"/>
                <w:szCs w:val="24"/>
              </w:rPr>
              <w:t xml:space="preserve">tis </w:t>
            </w:r>
            <w:r w:rsidRPr="00654AF0">
              <w:rPr>
                <w:rFonts w:ascii="Times New Roman" w:hAnsi="Times New Roman" w:cs="Times New Roman"/>
                <w:bCs/>
                <w:sz w:val="24"/>
                <w:szCs w:val="24"/>
              </w:rPr>
              <w:t>išdėstyt</w:t>
            </w:r>
            <w:r>
              <w:rPr>
                <w:rFonts w:ascii="Times New Roman" w:hAnsi="Times New Roman" w:cs="Times New Roman"/>
                <w:bCs/>
                <w:sz w:val="24"/>
                <w:szCs w:val="24"/>
              </w:rPr>
              <w:t>as</w:t>
            </w:r>
            <w:r w:rsidRPr="00654AF0">
              <w:rPr>
                <w:rFonts w:ascii="Times New Roman" w:hAnsi="Times New Roman" w:cs="Times New Roman"/>
                <w:bCs/>
                <w:sz w:val="24"/>
                <w:szCs w:val="24"/>
              </w:rPr>
              <w:t xml:space="preserve"> atitinkamai:</w:t>
            </w:r>
          </w:p>
          <w:p w14:paraId="1B30B757" w14:textId="47263C2B" w:rsidR="00660867" w:rsidRPr="001E01E1" w:rsidRDefault="00D151CC" w:rsidP="00D151CC">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60867">
              <w:rPr>
                <w:rFonts w:ascii="Times New Roman" w:hAnsi="Times New Roman" w:cs="Times New Roman"/>
                <w:bCs/>
                <w:sz w:val="24"/>
                <w:szCs w:val="24"/>
              </w:rPr>
              <w:t>„</w:t>
            </w:r>
            <w:r w:rsidR="00277685">
              <w:rPr>
                <w:rFonts w:ascii="Times New Roman" w:hAnsi="Times New Roman" w:cs="Times New Roman"/>
                <w:bCs/>
                <w:sz w:val="24"/>
                <w:szCs w:val="24"/>
              </w:rPr>
              <w:t xml:space="preserve">4.9. </w:t>
            </w:r>
            <w:r w:rsidR="00F25726" w:rsidRPr="00F25726">
              <w:rPr>
                <w:rFonts w:ascii="Times New Roman" w:hAnsi="Times New Roman" w:cs="Times New Roman"/>
                <w:bCs/>
                <w:sz w:val="24"/>
                <w:szCs w:val="24"/>
              </w:rPr>
              <w:t xml:space="preserve">Neefektyviai biomasę naudojantis katilas –  </w:t>
            </w:r>
            <w:r w:rsidR="00F25726" w:rsidRPr="00F25726">
              <w:rPr>
                <w:rFonts w:ascii="Times New Roman" w:hAnsi="Times New Roman" w:cs="Times New Roman"/>
                <w:bCs/>
                <w:strike/>
                <w:sz w:val="24"/>
                <w:szCs w:val="24"/>
              </w:rPr>
              <w:t>katilas, kuris</w:t>
            </w:r>
            <w:r w:rsidR="00F25726" w:rsidRPr="00F25726">
              <w:rPr>
                <w:rFonts w:ascii="Times New Roman" w:hAnsi="Times New Roman" w:cs="Times New Roman"/>
                <w:bCs/>
                <w:sz w:val="24"/>
                <w:szCs w:val="24"/>
              </w:rPr>
              <w:t xml:space="preserve"> </w:t>
            </w:r>
            <w:r w:rsidR="006F45B4" w:rsidRPr="006F45B4">
              <w:rPr>
                <w:rFonts w:ascii="Times New Roman" w:hAnsi="Times New Roman" w:cs="Times New Roman"/>
                <w:b/>
                <w:bCs/>
                <w:sz w:val="24"/>
                <w:szCs w:val="24"/>
              </w:rPr>
              <w:t>šilumos gamybos</w:t>
            </w:r>
            <w:r w:rsidR="006F45B4">
              <w:rPr>
                <w:rFonts w:ascii="Times New Roman" w:hAnsi="Times New Roman" w:cs="Times New Roman"/>
                <w:bCs/>
                <w:sz w:val="24"/>
                <w:szCs w:val="24"/>
              </w:rPr>
              <w:t xml:space="preserve"> </w:t>
            </w:r>
            <w:r w:rsidR="00F25726" w:rsidRPr="001E01E1">
              <w:rPr>
                <w:rFonts w:ascii="Times New Roman" w:hAnsi="Times New Roman" w:cs="Times New Roman"/>
                <w:b/>
                <w:bCs/>
                <w:sz w:val="24"/>
                <w:szCs w:val="24"/>
              </w:rPr>
              <w:t>įrenginys, tiekiantis šilumą į vandens pagrindu veikiančią šildymo sistemą, kad vienoje arba keliose uždarose erdvėse būtų pasiektas ir išlaikomas reikiamas patalpos temperatūros lygis;</w:t>
            </w:r>
            <w:r w:rsidR="00F25726" w:rsidRPr="00F25726">
              <w:rPr>
                <w:rFonts w:ascii="Times New Roman" w:hAnsi="Times New Roman" w:cs="Times New Roman"/>
                <w:bCs/>
                <w:sz w:val="24"/>
                <w:szCs w:val="24"/>
              </w:rPr>
              <w:t xml:space="preserve"> sumontuotas gyvenamosios paskirties (vieno arba dviejų butų) pastate arba sodų paskirties pastate (sodo name), kurio statyba yra užbaigta statybos užbaigimo teisės aktų nustatyta tvarka ir pastatas yra įregistruotas VĮ Registrų centro Nekilnojamojo turto registre ne mažiau kaip 5 metus. </w:t>
            </w:r>
            <w:r w:rsidR="00F25726" w:rsidRPr="001E01E1">
              <w:rPr>
                <w:rFonts w:ascii="Times New Roman" w:hAnsi="Times New Roman" w:cs="Times New Roman"/>
                <w:bCs/>
                <w:strike/>
                <w:sz w:val="24"/>
                <w:szCs w:val="24"/>
              </w:rPr>
              <w:t>Krosnys, krosnelės ir židiniai šiai sąvokai nepriskiriami.</w:t>
            </w:r>
            <w:r w:rsidR="001E01E1">
              <w:rPr>
                <w:rFonts w:ascii="Times New Roman" w:hAnsi="Times New Roman" w:cs="Times New Roman"/>
                <w:bCs/>
                <w:sz w:val="24"/>
                <w:szCs w:val="24"/>
              </w:rPr>
              <w:t>“</w:t>
            </w:r>
          </w:p>
          <w:p w14:paraId="430E71CC" w14:textId="77777777" w:rsidR="005F29B4" w:rsidRDefault="005F29B4" w:rsidP="005F29B4">
            <w:pPr>
              <w:widowControl w:val="0"/>
              <w:tabs>
                <w:tab w:val="left" w:pos="2428"/>
                <w:tab w:val="center" w:pos="7135"/>
              </w:tabs>
              <w:suppressAutoHyphens/>
              <w:spacing w:after="0" w:line="240" w:lineRule="auto"/>
              <w:jc w:val="both"/>
              <w:rPr>
                <w:rFonts w:ascii="Times New Roman" w:hAnsi="Times New Roman" w:cs="Times New Roman"/>
                <w:bCs/>
                <w:sz w:val="24"/>
                <w:szCs w:val="24"/>
                <w:highlight w:val="lightGray"/>
              </w:rPr>
            </w:pPr>
            <w:r>
              <w:rPr>
                <w:rFonts w:ascii="Times New Roman" w:hAnsi="Times New Roman" w:cs="Times New Roman"/>
                <w:bCs/>
                <w:sz w:val="24"/>
                <w:szCs w:val="24"/>
              </w:rPr>
              <w:t>17</w:t>
            </w:r>
            <w:r w:rsidRPr="0034723D">
              <w:rPr>
                <w:rFonts w:ascii="Times New Roman" w:hAnsi="Times New Roman" w:cs="Times New Roman"/>
                <w:bCs/>
                <w:sz w:val="24"/>
                <w:szCs w:val="24"/>
              </w:rPr>
              <w:t xml:space="preserve"> punktas išdėstytas atitinkamai:</w:t>
            </w:r>
          </w:p>
          <w:p w14:paraId="3EE71B48" w14:textId="1C307461" w:rsidR="005F29B4" w:rsidRDefault="005F29B4" w:rsidP="005F29B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5F29B4">
              <w:rPr>
                <w:rFonts w:ascii="Times New Roman" w:hAnsi="Times New Roman" w:cs="Times New Roman"/>
                <w:bCs/>
                <w:sz w:val="24"/>
                <w:szCs w:val="24"/>
              </w:rPr>
              <w:t>„</w:t>
            </w:r>
            <w:r w:rsidRPr="00660B8E">
              <w:rPr>
                <w:rFonts w:ascii="Times New Roman" w:hAnsi="Times New Roman" w:cs="Times New Roman"/>
                <w:b/>
                <w:bCs/>
                <w:sz w:val="24"/>
                <w:szCs w:val="24"/>
              </w:rPr>
              <w:t>17.</w:t>
            </w:r>
            <w:r>
              <w:rPr>
                <w:rFonts w:ascii="Times New Roman" w:hAnsi="Times New Roman" w:cs="Times New Roman"/>
                <w:bCs/>
                <w:sz w:val="24"/>
                <w:szCs w:val="24"/>
              </w:rPr>
              <w:t xml:space="preserve"> </w:t>
            </w:r>
            <w:r w:rsidRPr="002C1D98">
              <w:rPr>
                <w:rFonts w:ascii="Times New Roman" w:hAnsi="Times New Roman" w:cs="Times New Roman"/>
                <w:b/>
                <w:bCs/>
                <w:sz w:val="24"/>
                <w:szCs w:val="24"/>
              </w:rPr>
              <w:t>Fizinių asmenų</w:t>
            </w:r>
            <w:r w:rsidRPr="002C1D98">
              <w:rPr>
                <w:rFonts w:ascii="Times New Roman" w:hAnsi="Times New Roman" w:cs="Times New Roman"/>
                <w:bCs/>
                <w:sz w:val="24"/>
                <w:szCs w:val="24"/>
              </w:rPr>
              <w:t xml:space="preserve"> </w:t>
            </w:r>
            <w:r w:rsidRPr="00660B8E">
              <w:rPr>
                <w:rFonts w:ascii="Times New Roman" w:hAnsi="Times New Roman" w:cs="Times New Roman"/>
                <w:b/>
                <w:bCs/>
                <w:sz w:val="24"/>
                <w:szCs w:val="24"/>
              </w:rPr>
              <w:t>atranka vykdoma vadovaujantis specialiuoju projektų atrankos kriterijumi „Aplinkos oro užterštumo mažinimas“ ir prioritetiniais projektų atrankos kriterijais, nurodytais Aprašo 2 priede. Už atitiktį prioritetiniams projektų atrankos kriterijams projektams skiriami balai (maksimalus galimas balų skaičius pagal kiekvieną kriterijų nurodytas Aprašo 2 priede). Minimali privaloma surinkti balų suma nenustatoma.</w:t>
            </w:r>
            <w:r w:rsidRPr="005F29B4">
              <w:rPr>
                <w:rFonts w:ascii="Times New Roman" w:hAnsi="Times New Roman" w:cs="Times New Roman"/>
                <w:bCs/>
                <w:sz w:val="24"/>
                <w:szCs w:val="24"/>
              </w:rPr>
              <w:t>“</w:t>
            </w:r>
          </w:p>
          <w:p w14:paraId="52DBEA86" w14:textId="27ECB4F6" w:rsidR="00B03B2A" w:rsidRDefault="00A26914" w:rsidP="00B03B2A">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29</w:t>
            </w:r>
            <w:r w:rsidR="00B03B2A" w:rsidRPr="00F36299">
              <w:rPr>
                <w:rFonts w:ascii="Times New Roman" w:hAnsi="Times New Roman" w:cs="Times New Roman"/>
                <w:bCs/>
                <w:sz w:val="24"/>
                <w:szCs w:val="24"/>
              </w:rPr>
              <w:t xml:space="preserve"> punktas išdėstytas atitinkamai:</w:t>
            </w:r>
          </w:p>
          <w:p w14:paraId="3E8F81E0" w14:textId="227637E2" w:rsidR="00AC0643" w:rsidRDefault="00E967B6" w:rsidP="00D91E37">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D91E37">
              <w:rPr>
                <w:rFonts w:ascii="Times New Roman" w:hAnsi="Times New Roman" w:cs="Times New Roman"/>
                <w:bCs/>
                <w:sz w:val="24"/>
                <w:szCs w:val="24"/>
              </w:rPr>
              <w:t>29</w:t>
            </w:r>
            <w:r w:rsidR="00AC0643">
              <w:rPr>
                <w:rFonts w:ascii="Times New Roman" w:hAnsi="Times New Roman" w:cs="Times New Roman"/>
                <w:bCs/>
                <w:sz w:val="24"/>
                <w:szCs w:val="24"/>
              </w:rPr>
              <w:t xml:space="preserve">. </w:t>
            </w:r>
            <w:r w:rsidR="00D91E37" w:rsidRPr="00D91E37">
              <w:rPr>
                <w:rFonts w:ascii="Times New Roman" w:hAnsi="Times New Roman" w:cs="Times New Roman"/>
                <w:bCs/>
                <w:sz w:val="24"/>
                <w:szCs w:val="24"/>
              </w:rPr>
              <w:t>Pagal Aprašą tinkamų arba netinkamų finansuoti išlaidų kategorijos nurodytos</w:t>
            </w:r>
            <w:r w:rsidR="00AC0643">
              <w:rPr>
                <w:rFonts w:ascii="Times New Roman" w:hAnsi="Times New Roman" w:cs="Times New Roman"/>
                <w:bCs/>
                <w:sz w:val="24"/>
                <w:szCs w:val="24"/>
              </w:rPr>
              <w:t xml:space="preserve"> </w:t>
            </w:r>
            <w:r w:rsidR="00D91E37" w:rsidRPr="00D91E37">
              <w:rPr>
                <w:rFonts w:ascii="Times New Roman" w:hAnsi="Times New Roman" w:cs="Times New Roman"/>
                <w:bCs/>
                <w:sz w:val="24"/>
                <w:szCs w:val="24"/>
              </w:rPr>
              <w:t xml:space="preserve">1 lentelėje. </w:t>
            </w:r>
          </w:p>
          <w:p w14:paraId="671FBD97" w14:textId="2BC830D6" w:rsidR="002C1D98" w:rsidRDefault="00E967B6" w:rsidP="00D91E37">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34723D">
              <w:rPr>
                <w:rFonts w:ascii="Times New Roman" w:hAnsi="Times New Roman" w:cs="Times New Roman"/>
                <w:b/>
                <w:bCs/>
                <w:sz w:val="24"/>
                <w:szCs w:val="24"/>
              </w:rPr>
              <w:t>Pastaba: Paraiškos formos projekto biudžeto lentelė pildoma vadovaujantis instrukcija Projekto biudžeto formos pildymas, pateikta Rekomendacijose dėl projektų išlaidų atitikties Europos Sąjungos struktūrinių fondų reikalavimams.</w:t>
            </w:r>
            <w:r>
              <w:rPr>
                <w:rFonts w:ascii="Times New Roman" w:hAnsi="Times New Roman" w:cs="Times New Roman"/>
                <w:bCs/>
                <w:sz w:val="24"/>
                <w:szCs w:val="24"/>
              </w:rPr>
              <w:t>“</w:t>
            </w:r>
          </w:p>
          <w:p w14:paraId="1BD84FA6" w14:textId="67DF437D" w:rsidR="002F0062" w:rsidRDefault="002F0062" w:rsidP="002F0062">
            <w:pPr>
              <w:widowControl w:val="0"/>
              <w:tabs>
                <w:tab w:val="left" w:pos="2428"/>
                <w:tab w:val="center" w:pos="7135"/>
              </w:tab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29</w:t>
            </w:r>
            <w:r w:rsidRPr="00EF275D">
              <w:rPr>
                <w:rFonts w:ascii="Times New Roman" w:hAnsi="Times New Roman" w:cs="Times New Roman"/>
                <w:bCs/>
                <w:sz w:val="24"/>
                <w:szCs w:val="24"/>
              </w:rPr>
              <w:t xml:space="preserve"> punkt</w:t>
            </w:r>
            <w:r>
              <w:rPr>
                <w:rFonts w:ascii="Times New Roman" w:hAnsi="Times New Roman" w:cs="Times New Roman"/>
                <w:bCs/>
                <w:sz w:val="24"/>
                <w:szCs w:val="24"/>
              </w:rPr>
              <w:t>o</w:t>
            </w:r>
            <w:r w:rsidRPr="00EF275D">
              <w:rPr>
                <w:rFonts w:ascii="Times New Roman" w:hAnsi="Times New Roman" w:cs="Times New Roman"/>
                <w:bCs/>
                <w:sz w:val="24"/>
                <w:szCs w:val="24"/>
              </w:rPr>
              <w:t xml:space="preserve"> </w:t>
            </w:r>
            <w:r>
              <w:rPr>
                <w:rFonts w:ascii="Times New Roman" w:hAnsi="Times New Roman" w:cs="Times New Roman"/>
                <w:bCs/>
                <w:sz w:val="24"/>
                <w:szCs w:val="24"/>
              </w:rPr>
              <w:t>„</w:t>
            </w:r>
            <w:r w:rsidRPr="00C85A9B">
              <w:rPr>
                <w:rFonts w:ascii="Times New Roman" w:hAnsi="Times New Roman" w:cs="Times New Roman"/>
                <w:sz w:val="24"/>
                <w:szCs w:val="24"/>
              </w:rPr>
              <w:t>1 lentelė</w:t>
            </w:r>
            <w:r>
              <w:rPr>
                <w:rFonts w:ascii="Times New Roman" w:hAnsi="Times New Roman" w:cs="Times New Roman"/>
                <w:sz w:val="24"/>
                <w:szCs w:val="24"/>
              </w:rPr>
              <w:t xml:space="preserve">. </w:t>
            </w:r>
            <w:r w:rsidRPr="00C85A9B">
              <w:rPr>
                <w:rFonts w:ascii="Times New Roman" w:hAnsi="Times New Roman" w:cs="Times New Roman"/>
                <w:sz w:val="24"/>
                <w:szCs w:val="24"/>
              </w:rPr>
              <w:t>Tinkamų arba netinkamų finansuoti išlaidų kategorijos</w:t>
            </w:r>
            <w:r>
              <w:rPr>
                <w:rFonts w:ascii="Times New Roman" w:hAnsi="Times New Roman" w:cs="Times New Roman"/>
                <w:sz w:val="24"/>
                <w:szCs w:val="24"/>
              </w:rPr>
              <w:t>“ 5</w:t>
            </w:r>
            <w:r w:rsidRPr="00C85A9B">
              <w:rPr>
                <w:rFonts w:ascii="Times New Roman" w:hAnsi="Times New Roman" w:cs="Times New Roman"/>
                <w:sz w:val="24"/>
                <w:szCs w:val="24"/>
              </w:rPr>
              <w:t xml:space="preserve"> </w:t>
            </w:r>
            <w:r>
              <w:rPr>
                <w:rFonts w:ascii="Times New Roman" w:hAnsi="Times New Roman" w:cs="Times New Roman"/>
                <w:sz w:val="24"/>
                <w:szCs w:val="24"/>
              </w:rPr>
              <w:t>punkta</w:t>
            </w:r>
            <w:r w:rsidR="005F29B4">
              <w:rPr>
                <w:rFonts w:ascii="Times New Roman" w:hAnsi="Times New Roman" w:cs="Times New Roman"/>
                <w:sz w:val="24"/>
                <w:szCs w:val="24"/>
              </w:rPr>
              <w:t>s</w:t>
            </w:r>
            <w:r>
              <w:rPr>
                <w:rFonts w:ascii="Times New Roman" w:hAnsi="Times New Roman" w:cs="Times New Roman"/>
                <w:sz w:val="24"/>
                <w:szCs w:val="24"/>
              </w:rPr>
              <w:t xml:space="preserve"> išdėstyt</w:t>
            </w:r>
            <w:r w:rsidR="005F29B4">
              <w:rPr>
                <w:rFonts w:ascii="Times New Roman" w:hAnsi="Times New Roman" w:cs="Times New Roman"/>
                <w:sz w:val="24"/>
                <w:szCs w:val="24"/>
              </w:rPr>
              <w:t>as</w:t>
            </w:r>
            <w:r>
              <w:rPr>
                <w:rFonts w:ascii="Times New Roman" w:hAnsi="Times New Roman" w:cs="Times New Roman"/>
                <w:sz w:val="24"/>
                <w:szCs w:val="24"/>
              </w:rPr>
              <w:t xml:space="preserve"> atitinkamai:</w:t>
            </w:r>
          </w:p>
          <w:p w14:paraId="5474419C" w14:textId="5FF5B970" w:rsidR="002F0062" w:rsidRDefault="002F0062" w:rsidP="002F0062">
            <w:pPr>
              <w:widowControl w:val="0"/>
              <w:tabs>
                <w:tab w:val="left" w:pos="2428"/>
                <w:tab w:val="center" w:pos="7135"/>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1671D3">
              <w:rPr>
                <w:rFonts w:ascii="Times New Roman" w:hAnsi="Times New Roman" w:cs="Times New Roman"/>
                <w:sz w:val="24"/>
                <w:szCs w:val="24"/>
              </w:rPr>
              <w:t>„Projekto vykdymas“</w:t>
            </w:r>
            <w:r>
              <w:rPr>
                <w:rFonts w:ascii="Times New Roman" w:hAnsi="Times New Roman" w:cs="Times New Roman"/>
                <w:sz w:val="24"/>
                <w:szCs w:val="24"/>
              </w:rPr>
              <w:t xml:space="preserve">. Tinkamos finansuoti </w:t>
            </w:r>
            <w:r w:rsidRPr="003C4627">
              <w:rPr>
                <w:rFonts w:ascii="Times New Roman" w:hAnsi="Times New Roman" w:cs="Times New Roman"/>
                <w:sz w:val="24"/>
                <w:szCs w:val="24"/>
              </w:rPr>
              <w:t xml:space="preserve">yra </w:t>
            </w:r>
            <w:r w:rsidRPr="00191DE6">
              <w:rPr>
                <w:rFonts w:ascii="Times New Roman" w:hAnsi="Times New Roman" w:cs="Times New Roman"/>
                <w:b/>
                <w:sz w:val="24"/>
                <w:szCs w:val="24"/>
              </w:rPr>
              <w:t>Registracijos formų administravimo informacinės sistemos išlaidos, kurioms gali būti skiriama ne daugiau nei 95000,00 eurų bei Nekilnojamojo turto registro centrinio duomenų banko išrašų išlaidos, kurioms gali būti skiriama ne daugiau nei 15000,00 eurų.</w:t>
            </w:r>
            <w:r w:rsidRPr="00191DE6">
              <w:rPr>
                <w:rFonts w:ascii="Times New Roman" w:hAnsi="Times New Roman" w:cs="Times New Roman"/>
                <w:sz w:val="24"/>
                <w:szCs w:val="24"/>
              </w:rPr>
              <w:t xml:space="preserve"> </w:t>
            </w:r>
            <w:r w:rsidRPr="003C4627">
              <w:rPr>
                <w:rFonts w:ascii="Times New Roman" w:hAnsi="Times New Roman" w:cs="Times New Roman"/>
                <w:strike/>
                <w:sz w:val="24"/>
                <w:szCs w:val="24"/>
              </w:rPr>
              <w:t>projekto vykdytojo darbo užmokesčio išlaidos už laiką dirbtą vykdant</w:t>
            </w:r>
            <w:r w:rsidRPr="003C4627">
              <w:rPr>
                <w:rFonts w:ascii="Times New Roman" w:hAnsi="Times New Roman" w:cs="Times New Roman"/>
                <w:b/>
                <w:strike/>
                <w:sz w:val="24"/>
                <w:szCs w:val="24"/>
              </w:rPr>
              <w:t xml:space="preserve"> </w:t>
            </w:r>
            <w:r w:rsidRPr="003C4627">
              <w:rPr>
                <w:rFonts w:ascii="Times New Roman" w:hAnsi="Times New Roman" w:cs="Times New Roman"/>
                <w:strike/>
                <w:sz w:val="24"/>
                <w:szCs w:val="24"/>
              </w:rPr>
              <w:lastRenderedPageBreak/>
              <w:t>projektą.</w:t>
            </w:r>
            <w:r>
              <w:rPr>
                <w:rFonts w:ascii="Times New Roman" w:hAnsi="Times New Roman" w:cs="Times New Roman"/>
                <w:sz w:val="24"/>
                <w:szCs w:val="24"/>
              </w:rPr>
              <w:t>“,</w:t>
            </w:r>
          </w:p>
          <w:p w14:paraId="24293F92" w14:textId="6B7FBA59" w:rsidR="005F29B4" w:rsidRDefault="005F29B4" w:rsidP="005F29B4">
            <w:pPr>
              <w:widowControl w:val="0"/>
              <w:tabs>
                <w:tab w:val="left" w:pos="2428"/>
                <w:tab w:val="center" w:pos="7135"/>
              </w:tab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29</w:t>
            </w:r>
            <w:r w:rsidRPr="00EF275D">
              <w:rPr>
                <w:rFonts w:ascii="Times New Roman" w:hAnsi="Times New Roman" w:cs="Times New Roman"/>
                <w:bCs/>
                <w:sz w:val="24"/>
                <w:szCs w:val="24"/>
              </w:rPr>
              <w:t xml:space="preserve"> punkt</w:t>
            </w:r>
            <w:r>
              <w:rPr>
                <w:rFonts w:ascii="Times New Roman" w:hAnsi="Times New Roman" w:cs="Times New Roman"/>
                <w:bCs/>
                <w:sz w:val="24"/>
                <w:szCs w:val="24"/>
              </w:rPr>
              <w:t>o</w:t>
            </w:r>
            <w:r w:rsidRPr="00EF275D">
              <w:rPr>
                <w:rFonts w:ascii="Times New Roman" w:hAnsi="Times New Roman" w:cs="Times New Roman"/>
                <w:bCs/>
                <w:sz w:val="24"/>
                <w:szCs w:val="24"/>
              </w:rPr>
              <w:t xml:space="preserve"> </w:t>
            </w:r>
            <w:r>
              <w:rPr>
                <w:rFonts w:ascii="Times New Roman" w:hAnsi="Times New Roman" w:cs="Times New Roman"/>
                <w:bCs/>
                <w:sz w:val="24"/>
                <w:szCs w:val="24"/>
              </w:rPr>
              <w:t>„</w:t>
            </w:r>
            <w:r w:rsidRPr="00C85A9B">
              <w:rPr>
                <w:rFonts w:ascii="Times New Roman" w:hAnsi="Times New Roman" w:cs="Times New Roman"/>
                <w:sz w:val="24"/>
                <w:szCs w:val="24"/>
              </w:rPr>
              <w:t>1 lentelė</w:t>
            </w:r>
            <w:r>
              <w:rPr>
                <w:rFonts w:ascii="Times New Roman" w:hAnsi="Times New Roman" w:cs="Times New Roman"/>
                <w:sz w:val="24"/>
                <w:szCs w:val="24"/>
              </w:rPr>
              <w:t xml:space="preserve">. </w:t>
            </w:r>
            <w:r w:rsidRPr="00C85A9B">
              <w:rPr>
                <w:rFonts w:ascii="Times New Roman" w:hAnsi="Times New Roman" w:cs="Times New Roman"/>
                <w:sz w:val="24"/>
                <w:szCs w:val="24"/>
              </w:rPr>
              <w:t>Tinkamų arba netinkamų finansuoti išlaidų kategorijos</w:t>
            </w:r>
            <w:r>
              <w:rPr>
                <w:rFonts w:ascii="Times New Roman" w:hAnsi="Times New Roman" w:cs="Times New Roman"/>
                <w:sz w:val="24"/>
                <w:szCs w:val="24"/>
              </w:rPr>
              <w:t>“ 7</w:t>
            </w:r>
            <w:r w:rsidRPr="00C85A9B">
              <w:rPr>
                <w:rFonts w:ascii="Times New Roman" w:hAnsi="Times New Roman" w:cs="Times New Roman"/>
                <w:sz w:val="24"/>
                <w:szCs w:val="24"/>
              </w:rPr>
              <w:t xml:space="preserve"> </w:t>
            </w:r>
            <w:r>
              <w:rPr>
                <w:rFonts w:ascii="Times New Roman" w:hAnsi="Times New Roman" w:cs="Times New Roman"/>
                <w:sz w:val="24"/>
                <w:szCs w:val="24"/>
              </w:rPr>
              <w:t>punktas išdėstyti atitinkamai:</w:t>
            </w:r>
          </w:p>
          <w:p w14:paraId="437F21F3" w14:textId="77777777" w:rsidR="008A20A8" w:rsidRDefault="002F0062" w:rsidP="008A20A8">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27479A">
              <w:rPr>
                <w:rFonts w:ascii="Times New Roman" w:hAnsi="Times New Roman" w:cs="Times New Roman"/>
                <w:sz w:val="24"/>
                <w:szCs w:val="24"/>
              </w:rPr>
              <w:t xml:space="preserve">„7. „Netiesioginės išlaidos ir kitos išlaidos pagal fiksuotąją projekto išlaidų normą“. </w:t>
            </w:r>
            <w:r w:rsidRPr="00673101">
              <w:rPr>
                <w:rFonts w:ascii="Times New Roman" w:hAnsi="Times New Roman" w:cs="Times New Roman"/>
                <w:strike/>
                <w:sz w:val="24"/>
                <w:szCs w:val="24"/>
              </w:rPr>
              <w:t>Tinkamos finansuoti yra investicinio projekto parengimo, galutinių naudos gavėjų registracijos formų administravimo informacinės sistemos sukūrimo, šiai sistemai palaikyti būtinos programinės įrangos ir serverių nuomos, patalpų nuomos ir išlaikymo, kanceliarinių prekių, rašomojo popieriaus, komunalinių ir ryšių paslaugų, kompiuterinės ir biuro technikos įsigijimo bei jos aptarnavimo paslaugų, transporto priemonių nuomos,  ir išlaikymo, Nekilnojamojo turto registro centrinio duomenų banko išrašų, projektą administruojančių darbuotojų darbo užmokesčio ir socialinio draudimo, informavimo apie įgyvendinamą projektą išlaidos spaudoje, informacinių renginių įgyvendinimo išlaidos, informacinių leidinių, bukletų, plakatų spausdinimo bei platinimo išlaidos.</w:t>
            </w:r>
            <w:r w:rsidRPr="0027479A">
              <w:rPr>
                <w:rFonts w:ascii="Times New Roman" w:hAnsi="Times New Roman" w:cs="Times New Roman"/>
                <w:sz w:val="24"/>
                <w:szCs w:val="24"/>
              </w:rPr>
              <w:t xml:space="preserve"> </w:t>
            </w:r>
            <w:r w:rsidRPr="00673101">
              <w:rPr>
                <w:rFonts w:ascii="Times New Roman" w:hAnsi="Times New Roman" w:cs="Times New Roman"/>
                <w:b/>
                <w:sz w:val="24"/>
                <w:szCs w:val="24"/>
              </w:rPr>
              <w:t>Projektui taikoma fiksuotoji projekto išlaidų norma netiesioginėms išlaidoms skaičiuojama vadovaujantis Projektų taisyklių 10 priedu.</w:t>
            </w:r>
            <w:r w:rsidRPr="0027479A">
              <w:rPr>
                <w:rFonts w:ascii="Times New Roman" w:hAnsi="Times New Roman" w:cs="Times New Roman"/>
                <w:sz w:val="24"/>
                <w:szCs w:val="24"/>
              </w:rPr>
              <w:t>“</w:t>
            </w:r>
          </w:p>
          <w:p w14:paraId="4B8260DE" w14:textId="1606C77B" w:rsidR="00C9350D" w:rsidRDefault="0031442C" w:rsidP="00D91E37">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31442C">
              <w:rPr>
                <w:rFonts w:ascii="Times New Roman" w:hAnsi="Times New Roman" w:cs="Times New Roman"/>
                <w:bCs/>
                <w:sz w:val="24"/>
                <w:szCs w:val="24"/>
              </w:rPr>
              <w:t>3</w:t>
            </w:r>
            <w:r>
              <w:rPr>
                <w:rFonts w:ascii="Times New Roman" w:hAnsi="Times New Roman" w:cs="Times New Roman"/>
                <w:bCs/>
                <w:sz w:val="24"/>
                <w:szCs w:val="24"/>
              </w:rPr>
              <w:t xml:space="preserve">3 </w:t>
            </w:r>
            <w:r w:rsidRPr="0031442C">
              <w:rPr>
                <w:rFonts w:ascii="Times New Roman" w:hAnsi="Times New Roman" w:cs="Times New Roman"/>
                <w:bCs/>
                <w:sz w:val="24"/>
                <w:szCs w:val="24"/>
              </w:rPr>
              <w:t>punkt</w:t>
            </w:r>
            <w:r w:rsidR="008A20A8">
              <w:rPr>
                <w:rFonts w:ascii="Times New Roman" w:hAnsi="Times New Roman" w:cs="Times New Roman"/>
                <w:bCs/>
                <w:sz w:val="24"/>
                <w:szCs w:val="24"/>
              </w:rPr>
              <w:t xml:space="preserve">as </w:t>
            </w:r>
            <w:r w:rsidR="008A20A8" w:rsidRPr="00693AE3">
              <w:rPr>
                <w:rFonts w:ascii="Times New Roman" w:hAnsi="Times New Roman" w:cs="Times New Roman"/>
                <w:bCs/>
                <w:sz w:val="24"/>
                <w:szCs w:val="24"/>
              </w:rPr>
              <w:t>netek</w:t>
            </w:r>
            <w:r w:rsidR="00CA6F4A">
              <w:rPr>
                <w:rFonts w:ascii="Times New Roman" w:hAnsi="Times New Roman" w:cs="Times New Roman"/>
                <w:bCs/>
                <w:sz w:val="24"/>
                <w:szCs w:val="24"/>
              </w:rPr>
              <w:t>o</w:t>
            </w:r>
            <w:r w:rsidR="008A20A8" w:rsidRPr="00693AE3">
              <w:rPr>
                <w:rFonts w:ascii="Times New Roman" w:hAnsi="Times New Roman" w:cs="Times New Roman"/>
                <w:bCs/>
                <w:sz w:val="24"/>
                <w:szCs w:val="24"/>
              </w:rPr>
              <w:t xml:space="preserve"> galios</w:t>
            </w:r>
            <w:r w:rsidR="008A20A8">
              <w:rPr>
                <w:rFonts w:ascii="Times New Roman" w:hAnsi="Times New Roman" w:cs="Times New Roman"/>
                <w:bCs/>
                <w:sz w:val="24"/>
                <w:szCs w:val="24"/>
              </w:rPr>
              <w:t>:</w:t>
            </w:r>
            <w:r w:rsidR="008A20A8" w:rsidRPr="00693AE3">
              <w:rPr>
                <w:rFonts w:ascii="Times New Roman" w:hAnsi="Times New Roman" w:cs="Times New Roman"/>
                <w:bCs/>
                <w:sz w:val="24"/>
                <w:szCs w:val="24"/>
              </w:rPr>
              <w:t xml:space="preserve"> </w:t>
            </w:r>
          </w:p>
          <w:p w14:paraId="17767B31" w14:textId="75C48A4B" w:rsidR="00AB569E" w:rsidRDefault="0031442C" w:rsidP="00D91E37">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AB569E" w:rsidRPr="0031442C">
              <w:rPr>
                <w:rFonts w:ascii="Times New Roman" w:hAnsi="Times New Roman" w:cs="Times New Roman"/>
                <w:bCs/>
                <w:strike/>
                <w:sz w:val="24"/>
                <w:szCs w:val="24"/>
              </w:rPr>
              <w:t>33. Aprašo 28 punkto  1 lentelės 5-7 punkte nurodytos išlaidos yra patiriamos projekto vykdytojo</w:t>
            </w:r>
            <w:r w:rsidR="00AB569E" w:rsidRPr="00AB569E">
              <w:rPr>
                <w:rFonts w:ascii="Times New Roman" w:hAnsi="Times New Roman" w:cs="Times New Roman"/>
                <w:bCs/>
                <w:sz w:val="24"/>
                <w:szCs w:val="24"/>
              </w:rPr>
              <w:t>.</w:t>
            </w:r>
            <w:r>
              <w:rPr>
                <w:rFonts w:ascii="Times New Roman" w:hAnsi="Times New Roman" w:cs="Times New Roman"/>
                <w:bCs/>
                <w:sz w:val="24"/>
                <w:szCs w:val="24"/>
              </w:rPr>
              <w:t>“</w:t>
            </w:r>
          </w:p>
          <w:p w14:paraId="2F1D3F90" w14:textId="282C9FF0" w:rsidR="0034723D" w:rsidRDefault="007B6E4C" w:rsidP="00D91E37">
            <w:pPr>
              <w:widowControl w:val="0"/>
              <w:tabs>
                <w:tab w:val="left" w:pos="2428"/>
                <w:tab w:val="center" w:pos="7135"/>
              </w:tabs>
              <w:suppressAutoHyphens/>
              <w:spacing w:after="0" w:line="240" w:lineRule="auto"/>
              <w:jc w:val="both"/>
              <w:rPr>
                <w:rFonts w:ascii="Times New Roman" w:hAnsi="Times New Roman" w:cs="Times New Roman"/>
                <w:bCs/>
                <w:sz w:val="24"/>
                <w:szCs w:val="24"/>
                <w:highlight w:val="lightGray"/>
              </w:rPr>
            </w:pPr>
            <w:r>
              <w:rPr>
                <w:rFonts w:ascii="Times New Roman" w:hAnsi="Times New Roman" w:cs="Times New Roman"/>
                <w:bCs/>
                <w:sz w:val="24"/>
                <w:szCs w:val="24"/>
              </w:rPr>
              <w:t>3</w:t>
            </w:r>
            <w:r w:rsidR="00FC4528">
              <w:rPr>
                <w:rFonts w:ascii="Times New Roman" w:hAnsi="Times New Roman" w:cs="Times New Roman"/>
                <w:bCs/>
                <w:sz w:val="24"/>
                <w:szCs w:val="24"/>
              </w:rPr>
              <w:t>6</w:t>
            </w:r>
            <w:r w:rsidR="0034723D" w:rsidRPr="0034723D">
              <w:rPr>
                <w:rFonts w:ascii="Times New Roman" w:hAnsi="Times New Roman" w:cs="Times New Roman"/>
                <w:bCs/>
                <w:sz w:val="24"/>
                <w:szCs w:val="24"/>
              </w:rPr>
              <w:t xml:space="preserve"> punktas išdėstytas atitinkamai:</w:t>
            </w:r>
          </w:p>
          <w:p w14:paraId="30452825" w14:textId="77777777" w:rsidR="002C1D98" w:rsidRDefault="005F29B4" w:rsidP="008424EF">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994BEE">
              <w:rPr>
                <w:rFonts w:ascii="Times New Roman" w:hAnsi="Times New Roman" w:cs="Times New Roman"/>
                <w:bCs/>
                <w:sz w:val="24"/>
                <w:szCs w:val="24"/>
              </w:rPr>
              <w:t>„</w:t>
            </w:r>
            <w:r w:rsidR="00994BEE" w:rsidRPr="00994BEE">
              <w:rPr>
                <w:rFonts w:ascii="Times New Roman" w:hAnsi="Times New Roman" w:cs="Times New Roman"/>
                <w:bCs/>
                <w:sz w:val="24"/>
                <w:szCs w:val="24"/>
              </w:rPr>
              <w:t>3</w:t>
            </w:r>
            <w:r w:rsidR="00FC4528">
              <w:rPr>
                <w:rFonts w:ascii="Times New Roman" w:hAnsi="Times New Roman" w:cs="Times New Roman"/>
                <w:bCs/>
                <w:sz w:val="24"/>
                <w:szCs w:val="24"/>
              </w:rPr>
              <w:t>6</w:t>
            </w:r>
            <w:r w:rsidR="00994BEE" w:rsidRPr="00994BEE">
              <w:rPr>
                <w:rFonts w:ascii="Times New Roman" w:hAnsi="Times New Roman" w:cs="Times New Roman"/>
                <w:bCs/>
                <w:sz w:val="24"/>
                <w:szCs w:val="24"/>
              </w:rPr>
              <w:t xml:space="preserve">.  Aprašo </w:t>
            </w:r>
            <w:r w:rsidR="00994BEE" w:rsidRPr="00FC4528">
              <w:rPr>
                <w:rFonts w:ascii="Times New Roman" w:hAnsi="Times New Roman" w:cs="Times New Roman"/>
                <w:bCs/>
                <w:strike/>
                <w:sz w:val="24"/>
                <w:szCs w:val="24"/>
              </w:rPr>
              <w:t>28</w:t>
            </w:r>
            <w:r w:rsidR="00994BEE" w:rsidRPr="00994BEE">
              <w:rPr>
                <w:rFonts w:ascii="Times New Roman" w:hAnsi="Times New Roman" w:cs="Times New Roman"/>
                <w:bCs/>
                <w:sz w:val="24"/>
                <w:szCs w:val="24"/>
              </w:rPr>
              <w:t xml:space="preserve"> </w:t>
            </w:r>
            <w:r w:rsidR="00994BEE" w:rsidRPr="00FC4528">
              <w:rPr>
                <w:rFonts w:ascii="Times New Roman" w:hAnsi="Times New Roman" w:cs="Times New Roman"/>
                <w:b/>
                <w:bCs/>
                <w:sz w:val="24"/>
                <w:szCs w:val="24"/>
              </w:rPr>
              <w:t>29</w:t>
            </w:r>
            <w:r w:rsidR="00994BEE" w:rsidRPr="00994BEE">
              <w:rPr>
                <w:rFonts w:ascii="Times New Roman" w:hAnsi="Times New Roman" w:cs="Times New Roman"/>
                <w:bCs/>
                <w:sz w:val="24"/>
                <w:szCs w:val="24"/>
              </w:rPr>
              <w:t xml:space="preserve"> punkto 1 lentelės 7 punkte nurodytoms išlaidos taikoma fiksuotoji norma pagal Projektų taisyklių 10 priedo 4 punktą </w:t>
            </w:r>
            <w:r w:rsidR="00994BEE" w:rsidRPr="00FC4528">
              <w:rPr>
                <w:rFonts w:ascii="Times New Roman" w:hAnsi="Times New Roman" w:cs="Times New Roman"/>
                <w:bCs/>
                <w:strike/>
                <w:sz w:val="24"/>
                <w:szCs w:val="24"/>
              </w:rPr>
              <w:t>ir gali būti apmokama supaprastintai</w:t>
            </w:r>
            <w:r w:rsidR="00994BEE" w:rsidRPr="00994BEE">
              <w:rPr>
                <w:rFonts w:ascii="Times New Roman" w:hAnsi="Times New Roman" w:cs="Times New Roman"/>
                <w:bCs/>
                <w:sz w:val="24"/>
                <w:szCs w:val="24"/>
              </w:rPr>
              <w:t>.</w:t>
            </w:r>
            <w:r w:rsidRPr="00994BEE">
              <w:rPr>
                <w:rFonts w:ascii="Times New Roman" w:hAnsi="Times New Roman" w:cs="Times New Roman"/>
                <w:bCs/>
                <w:sz w:val="24"/>
                <w:szCs w:val="24"/>
              </w:rPr>
              <w:t>“</w:t>
            </w:r>
          </w:p>
          <w:p w14:paraId="2BAD40DD" w14:textId="20391D77" w:rsidR="00CF6548" w:rsidRDefault="009C3DC5" w:rsidP="008424EF">
            <w:pPr>
              <w:widowControl w:val="0"/>
              <w:tabs>
                <w:tab w:val="left" w:pos="2428"/>
                <w:tab w:val="center" w:pos="7135"/>
              </w:tabs>
              <w:suppressAutoHyphens/>
              <w:spacing w:after="0" w:line="240" w:lineRule="auto"/>
              <w:jc w:val="both"/>
              <w:rPr>
                <w:rFonts w:ascii="Times New Roman" w:hAnsi="Times New Roman" w:cs="Times New Roman"/>
                <w:bCs/>
                <w:sz w:val="24"/>
                <w:szCs w:val="24"/>
                <w:highlight w:val="lightGray"/>
              </w:rPr>
            </w:pPr>
            <w:r>
              <w:rPr>
                <w:rFonts w:ascii="Times New Roman" w:hAnsi="Times New Roman" w:cs="Times New Roman"/>
                <w:bCs/>
                <w:sz w:val="24"/>
                <w:szCs w:val="24"/>
              </w:rPr>
              <w:t>3</w:t>
            </w:r>
            <w:r w:rsidRPr="009C3DC5">
              <w:rPr>
                <w:rFonts w:ascii="Times New Roman" w:hAnsi="Times New Roman" w:cs="Times New Roman"/>
                <w:bCs/>
                <w:sz w:val="24"/>
                <w:szCs w:val="24"/>
              </w:rPr>
              <w:t>9</w:t>
            </w:r>
            <w:r>
              <w:rPr>
                <w:rFonts w:ascii="Times New Roman" w:hAnsi="Times New Roman" w:cs="Times New Roman"/>
                <w:bCs/>
                <w:sz w:val="24"/>
                <w:szCs w:val="24"/>
              </w:rPr>
              <w:t>.2</w:t>
            </w:r>
            <w:r w:rsidRPr="009C3DC5">
              <w:rPr>
                <w:rFonts w:ascii="Times New Roman" w:hAnsi="Times New Roman" w:cs="Times New Roman"/>
                <w:bCs/>
                <w:sz w:val="24"/>
                <w:szCs w:val="24"/>
              </w:rPr>
              <w:t xml:space="preserve"> papunktis išdėstytas atitinkamai:</w:t>
            </w:r>
          </w:p>
          <w:p w14:paraId="3B2B3761" w14:textId="77777777" w:rsidR="009C3DC5" w:rsidRDefault="009C3DC5" w:rsidP="008424EF">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9C3DC5">
              <w:rPr>
                <w:rFonts w:ascii="Times New Roman" w:hAnsi="Times New Roman" w:cs="Times New Roman"/>
                <w:bCs/>
                <w:sz w:val="24"/>
                <w:szCs w:val="24"/>
              </w:rPr>
              <w:t xml:space="preserve">39.2. patvirtinto darbo procedūrų aprašo, kuriame būtų numatyta </w:t>
            </w:r>
            <w:r w:rsidRPr="009C3DC5">
              <w:rPr>
                <w:rFonts w:ascii="Times New Roman" w:hAnsi="Times New Roman" w:cs="Times New Roman"/>
                <w:bCs/>
                <w:strike/>
                <w:sz w:val="24"/>
                <w:szCs w:val="24"/>
              </w:rPr>
              <w:t>galutinių naudos gavėjų</w:t>
            </w:r>
            <w:r>
              <w:rPr>
                <w:rFonts w:ascii="Times New Roman" w:hAnsi="Times New Roman" w:cs="Times New Roman"/>
                <w:bCs/>
                <w:sz w:val="24"/>
                <w:szCs w:val="24"/>
              </w:rPr>
              <w:t xml:space="preserve"> </w:t>
            </w:r>
            <w:r w:rsidRPr="009C3DC5">
              <w:rPr>
                <w:rFonts w:ascii="Times New Roman" w:hAnsi="Times New Roman" w:cs="Times New Roman"/>
                <w:b/>
                <w:bCs/>
                <w:sz w:val="24"/>
                <w:szCs w:val="24"/>
              </w:rPr>
              <w:t>Fizinių asmenų</w:t>
            </w:r>
            <w:r w:rsidRPr="009C3DC5">
              <w:rPr>
                <w:rFonts w:ascii="Times New Roman" w:hAnsi="Times New Roman" w:cs="Times New Roman"/>
                <w:bCs/>
                <w:sz w:val="24"/>
                <w:szCs w:val="24"/>
              </w:rPr>
              <w:t xml:space="preserve"> atrankos tvarka, vadovaujantis Stebėsenos komiteto </w:t>
            </w:r>
            <w:r w:rsidRPr="00EB67FC">
              <w:rPr>
                <w:rFonts w:ascii="Times New Roman" w:hAnsi="Times New Roman" w:cs="Times New Roman"/>
                <w:bCs/>
                <w:strike/>
                <w:sz w:val="24"/>
                <w:szCs w:val="24"/>
              </w:rPr>
              <w:t>posėdžių protokoliniais sprendimais</w:t>
            </w:r>
            <w:r w:rsidRPr="009C3DC5">
              <w:rPr>
                <w:rFonts w:ascii="Times New Roman" w:hAnsi="Times New Roman" w:cs="Times New Roman"/>
                <w:bCs/>
                <w:sz w:val="24"/>
                <w:szCs w:val="24"/>
              </w:rPr>
              <w:t xml:space="preserve"> patvirtintais projektų atrankos kriterijais (taikomais namų ūkiams, gausiantiems finansavimą, atrinkti), </w:t>
            </w:r>
            <w:r w:rsidRPr="00051653">
              <w:rPr>
                <w:rFonts w:ascii="Times New Roman" w:hAnsi="Times New Roman" w:cs="Times New Roman"/>
                <w:bCs/>
                <w:strike/>
                <w:sz w:val="24"/>
                <w:szCs w:val="24"/>
              </w:rPr>
              <w:t>galutinių naudos gavėjų</w:t>
            </w:r>
            <w:r w:rsidR="00051653">
              <w:rPr>
                <w:rFonts w:ascii="Times New Roman" w:hAnsi="Times New Roman" w:cs="Times New Roman"/>
                <w:bCs/>
                <w:sz w:val="24"/>
                <w:szCs w:val="24"/>
              </w:rPr>
              <w:t xml:space="preserve"> </w:t>
            </w:r>
            <w:r w:rsidRPr="00051653">
              <w:rPr>
                <w:rFonts w:ascii="Times New Roman" w:hAnsi="Times New Roman" w:cs="Times New Roman"/>
                <w:b/>
                <w:bCs/>
                <w:sz w:val="24"/>
                <w:szCs w:val="24"/>
              </w:rPr>
              <w:t>Fizinių asmenų</w:t>
            </w:r>
            <w:r w:rsidRPr="009C3DC5">
              <w:rPr>
                <w:rFonts w:ascii="Times New Roman" w:hAnsi="Times New Roman" w:cs="Times New Roman"/>
                <w:bCs/>
                <w:sz w:val="24"/>
                <w:szCs w:val="24"/>
              </w:rPr>
              <w:t xml:space="preserve"> </w:t>
            </w:r>
            <w:r w:rsidRPr="00051653">
              <w:rPr>
                <w:rFonts w:ascii="Times New Roman" w:hAnsi="Times New Roman" w:cs="Times New Roman"/>
                <w:bCs/>
                <w:strike/>
                <w:sz w:val="24"/>
                <w:szCs w:val="24"/>
              </w:rPr>
              <w:t>patirtų</w:t>
            </w:r>
            <w:r w:rsidRPr="009C3DC5">
              <w:rPr>
                <w:rFonts w:ascii="Times New Roman" w:hAnsi="Times New Roman" w:cs="Times New Roman"/>
                <w:bCs/>
                <w:sz w:val="24"/>
                <w:szCs w:val="24"/>
              </w:rPr>
              <w:t xml:space="preserve"> išlaidų </w:t>
            </w:r>
            <w:r w:rsidRPr="00051653">
              <w:rPr>
                <w:rFonts w:ascii="Times New Roman" w:hAnsi="Times New Roman" w:cs="Times New Roman"/>
                <w:b/>
                <w:bCs/>
                <w:sz w:val="24"/>
                <w:szCs w:val="24"/>
              </w:rPr>
              <w:t>už efektyvesnes šildymo technologijas</w:t>
            </w:r>
            <w:r w:rsidRPr="009C3DC5">
              <w:rPr>
                <w:rFonts w:ascii="Times New Roman" w:hAnsi="Times New Roman" w:cs="Times New Roman"/>
                <w:bCs/>
                <w:sz w:val="24"/>
                <w:szCs w:val="24"/>
              </w:rPr>
              <w:t xml:space="preserve"> deklaravimo projekto vykdytojui tvarka, šių išlaidų vertinimo bei pripažinimo tinkamomis finansuoti tvarka, išlaidų deklaravimo Įgyvendinanči</w:t>
            </w:r>
            <w:r w:rsidRPr="00144C2A">
              <w:rPr>
                <w:rFonts w:ascii="Times New Roman" w:hAnsi="Times New Roman" w:cs="Times New Roman"/>
                <w:b/>
                <w:bCs/>
                <w:sz w:val="24"/>
                <w:szCs w:val="24"/>
              </w:rPr>
              <w:t>aj</w:t>
            </w:r>
            <w:r w:rsidRPr="009C3DC5">
              <w:rPr>
                <w:rFonts w:ascii="Times New Roman" w:hAnsi="Times New Roman" w:cs="Times New Roman"/>
                <w:bCs/>
                <w:sz w:val="24"/>
                <w:szCs w:val="24"/>
              </w:rPr>
              <w:t>ai institucijai tvarka, kopiją.</w:t>
            </w:r>
            <w:r w:rsidR="008D40AA">
              <w:rPr>
                <w:rFonts w:ascii="Times New Roman" w:hAnsi="Times New Roman" w:cs="Times New Roman"/>
                <w:bCs/>
                <w:sz w:val="24"/>
                <w:szCs w:val="24"/>
              </w:rPr>
              <w:t>“</w:t>
            </w:r>
          </w:p>
          <w:p w14:paraId="69D0BBDA" w14:textId="1B76EDF2" w:rsidR="007575CA" w:rsidRDefault="007D0B71" w:rsidP="008424EF">
            <w:pPr>
              <w:widowControl w:val="0"/>
              <w:tabs>
                <w:tab w:val="left" w:pos="2428"/>
                <w:tab w:val="center" w:pos="7135"/>
              </w:tabs>
              <w:suppressAutoHyphens/>
              <w:spacing w:after="0" w:line="240" w:lineRule="auto"/>
              <w:jc w:val="both"/>
              <w:rPr>
                <w:rFonts w:ascii="Times New Roman" w:hAnsi="Times New Roman" w:cs="Times New Roman"/>
                <w:bCs/>
                <w:sz w:val="24"/>
                <w:szCs w:val="24"/>
                <w:highlight w:val="lightGray"/>
              </w:rPr>
            </w:pPr>
            <w:r>
              <w:rPr>
                <w:rFonts w:ascii="Times New Roman" w:hAnsi="Times New Roman" w:cs="Times New Roman"/>
                <w:bCs/>
                <w:sz w:val="24"/>
                <w:szCs w:val="24"/>
              </w:rPr>
              <w:t>46.4</w:t>
            </w:r>
            <w:r w:rsidRPr="00693AE3">
              <w:rPr>
                <w:rFonts w:ascii="Times New Roman" w:hAnsi="Times New Roman" w:cs="Times New Roman"/>
                <w:bCs/>
                <w:sz w:val="24"/>
                <w:szCs w:val="24"/>
              </w:rPr>
              <w:t xml:space="preserve"> </w:t>
            </w:r>
            <w:r>
              <w:rPr>
                <w:rFonts w:ascii="Times New Roman" w:hAnsi="Times New Roman" w:cs="Times New Roman"/>
                <w:bCs/>
                <w:sz w:val="24"/>
                <w:szCs w:val="24"/>
              </w:rPr>
              <w:t>pa</w:t>
            </w:r>
            <w:r w:rsidRPr="00693AE3">
              <w:rPr>
                <w:rFonts w:ascii="Times New Roman" w:hAnsi="Times New Roman" w:cs="Times New Roman"/>
                <w:bCs/>
                <w:sz w:val="24"/>
                <w:szCs w:val="24"/>
              </w:rPr>
              <w:t>punkt</w:t>
            </w:r>
            <w:r>
              <w:rPr>
                <w:rFonts w:ascii="Times New Roman" w:hAnsi="Times New Roman" w:cs="Times New Roman"/>
                <w:bCs/>
                <w:sz w:val="24"/>
                <w:szCs w:val="24"/>
              </w:rPr>
              <w:t xml:space="preserve">is </w:t>
            </w:r>
            <w:r w:rsidR="00693AE3" w:rsidRPr="00693AE3">
              <w:rPr>
                <w:rFonts w:ascii="Times New Roman" w:hAnsi="Times New Roman" w:cs="Times New Roman"/>
                <w:bCs/>
                <w:sz w:val="24"/>
                <w:szCs w:val="24"/>
              </w:rPr>
              <w:t>netek</w:t>
            </w:r>
            <w:r w:rsidR="00CA6F4A">
              <w:rPr>
                <w:rFonts w:ascii="Times New Roman" w:hAnsi="Times New Roman" w:cs="Times New Roman"/>
                <w:bCs/>
                <w:sz w:val="24"/>
                <w:szCs w:val="24"/>
              </w:rPr>
              <w:t>o</w:t>
            </w:r>
            <w:r w:rsidR="00693AE3" w:rsidRPr="00693AE3">
              <w:rPr>
                <w:rFonts w:ascii="Times New Roman" w:hAnsi="Times New Roman" w:cs="Times New Roman"/>
                <w:bCs/>
                <w:sz w:val="24"/>
                <w:szCs w:val="24"/>
              </w:rPr>
              <w:t xml:space="preserve"> galios</w:t>
            </w:r>
            <w:r w:rsidR="008A20A8">
              <w:rPr>
                <w:rFonts w:ascii="Times New Roman" w:hAnsi="Times New Roman" w:cs="Times New Roman"/>
                <w:bCs/>
                <w:sz w:val="24"/>
                <w:szCs w:val="24"/>
              </w:rPr>
              <w:t>:</w:t>
            </w:r>
            <w:r w:rsidR="00693AE3" w:rsidRPr="00693AE3">
              <w:rPr>
                <w:rFonts w:ascii="Times New Roman" w:hAnsi="Times New Roman" w:cs="Times New Roman"/>
                <w:bCs/>
                <w:sz w:val="24"/>
                <w:szCs w:val="24"/>
              </w:rPr>
              <w:t xml:space="preserve"> </w:t>
            </w:r>
          </w:p>
          <w:p w14:paraId="4DC46369" w14:textId="77777777" w:rsidR="007575CA" w:rsidRDefault="00A26FDA" w:rsidP="008424EF">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7575CA" w:rsidRPr="00A26FDA">
              <w:rPr>
                <w:rFonts w:ascii="Times New Roman" w:hAnsi="Times New Roman" w:cs="Times New Roman"/>
                <w:bCs/>
                <w:strike/>
                <w:sz w:val="24"/>
                <w:szCs w:val="24"/>
              </w:rPr>
              <w:t>46.4. pareiškėjo gebėjimus administruoti projektą įrodančius dokumentus (projekto vadovo, finansininko gyvenimo aprašymai);</w:t>
            </w:r>
            <w:r>
              <w:rPr>
                <w:rFonts w:ascii="Times New Roman" w:hAnsi="Times New Roman" w:cs="Times New Roman"/>
                <w:bCs/>
                <w:sz w:val="24"/>
                <w:szCs w:val="24"/>
              </w:rPr>
              <w:t>“</w:t>
            </w:r>
          </w:p>
          <w:p w14:paraId="6EA906CB" w14:textId="655734CD" w:rsidR="00693AE3" w:rsidRDefault="00882960" w:rsidP="008424EF">
            <w:pPr>
              <w:widowControl w:val="0"/>
              <w:tabs>
                <w:tab w:val="left" w:pos="2428"/>
                <w:tab w:val="center" w:pos="7135"/>
              </w:tabs>
              <w:suppressAutoHyphens/>
              <w:spacing w:after="0" w:line="240" w:lineRule="auto"/>
              <w:jc w:val="both"/>
              <w:rPr>
                <w:rFonts w:ascii="Times New Roman" w:hAnsi="Times New Roman" w:cs="Times New Roman"/>
                <w:bCs/>
                <w:sz w:val="24"/>
                <w:szCs w:val="24"/>
                <w:highlight w:val="lightGray"/>
              </w:rPr>
            </w:pPr>
            <w:r>
              <w:rPr>
                <w:rFonts w:ascii="Times New Roman" w:hAnsi="Times New Roman" w:cs="Times New Roman"/>
                <w:bCs/>
                <w:sz w:val="24"/>
                <w:szCs w:val="24"/>
              </w:rPr>
              <w:lastRenderedPageBreak/>
              <w:t>59</w:t>
            </w:r>
            <w:r w:rsidRPr="00882960">
              <w:rPr>
                <w:rFonts w:ascii="Times New Roman" w:hAnsi="Times New Roman" w:cs="Times New Roman"/>
                <w:bCs/>
                <w:sz w:val="24"/>
                <w:szCs w:val="24"/>
              </w:rPr>
              <w:t xml:space="preserve"> punktas išdėstytas atitinkamai:</w:t>
            </w:r>
          </w:p>
          <w:p w14:paraId="0592B0C6" w14:textId="74B0C971" w:rsidR="00882960" w:rsidRPr="00994BEE" w:rsidRDefault="00882960" w:rsidP="008424EF">
            <w:pPr>
              <w:widowControl w:val="0"/>
              <w:tabs>
                <w:tab w:val="left" w:pos="2428"/>
                <w:tab w:val="center" w:pos="7135"/>
              </w:tabs>
              <w:suppressAutoHyphens/>
              <w:spacing w:after="0" w:line="240" w:lineRule="auto"/>
              <w:jc w:val="both"/>
              <w:rPr>
                <w:rFonts w:ascii="Times New Roman" w:hAnsi="Times New Roman" w:cs="Times New Roman"/>
                <w:bCs/>
                <w:sz w:val="24"/>
                <w:szCs w:val="24"/>
                <w:highlight w:val="lightGray"/>
              </w:rPr>
            </w:pPr>
            <w:r>
              <w:rPr>
                <w:rFonts w:ascii="Times New Roman" w:hAnsi="Times New Roman" w:cs="Times New Roman"/>
                <w:bCs/>
                <w:sz w:val="24"/>
                <w:szCs w:val="24"/>
              </w:rPr>
              <w:t>„</w:t>
            </w:r>
            <w:r w:rsidRPr="00882960">
              <w:rPr>
                <w:rFonts w:ascii="Times New Roman" w:hAnsi="Times New Roman" w:cs="Times New Roman"/>
                <w:bCs/>
                <w:sz w:val="24"/>
                <w:szCs w:val="24"/>
              </w:rPr>
              <w:t>59. Ministerijai priėmus sprendimą dėl projekto finansavimo, įgyvendinančioji institucija Projektų taisyklių 18 skirsnyje nustatyta tvarka pagal Projektų taisyklių 4 priede nustatytą formą parengia, pateikia pareiškėjui projekto sutarties projektą ir nurodo pasiūlymo pasirašyti projekto sutartį galiojimo terminą</w:t>
            </w:r>
            <w:r w:rsidR="00C24147">
              <w:rPr>
                <w:rFonts w:ascii="Times New Roman" w:hAnsi="Times New Roman" w:cs="Times New Roman"/>
                <w:bCs/>
                <w:sz w:val="24"/>
                <w:szCs w:val="24"/>
              </w:rPr>
              <w:t xml:space="preserve"> </w:t>
            </w:r>
            <w:r w:rsidRPr="00C24147">
              <w:rPr>
                <w:rFonts w:ascii="Times New Roman" w:hAnsi="Times New Roman" w:cs="Times New Roman"/>
                <w:bCs/>
                <w:strike/>
                <w:sz w:val="24"/>
                <w:szCs w:val="24"/>
              </w:rPr>
              <w:t>, kuris negali būti trumpesnis nei 14 dienų.</w:t>
            </w:r>
            <w:r w:rsidRPr="00882960">
              <w:rPr>
                <w:rFonts w:ascii="Times New Roman" w:hAnsi="Times New Roman" w:cs="Times New Roman"/>
                <w:bCs/>
                <w:sz w:val="24"/>
                <w:szCs w:val="24"/>
              </w:rPr>
              <w:t xml:space="preserv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r>
              <w:rPr>
                <w:rFonts w:ascii="Times New Roman" w:hAnsi="Times New Roman" w:cs="Times New Roman"/>
                <w:bCs/>
                <w:sz w:val="24"/>
                <w:szCs w:val="24"/>
              </w:rPr>
              <w:t>“</w:t>
            </w:r>
          </w:p>
        </w:tc>
      </w:tr>
      <w:tr w:rsidR="00162B44" w:rsidRPr="0090470B" w14:paraId="6A0840B7" w14:textId="77777777" w:rsidTr="000E3354">
        <w:trPr>
          <w:trHeight w:val="385"/>
        </w:trPr>
        <w:tc>
          <w:tcPr>
            <w:tcW w:w="855" w:type="dxa"/>
          </w:tcPr>
          <w:p w14:paraId="24B673AE" w14:textId="78C6902D" w:rsidR="00162B44" w:rsidRDefault="004F18CE" w:rsidP="000E3354">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6928" w:type="dxa"/>
          </w:tcPr>
          <w:p w14:paraId="06808D3E" w14:textId="4FD0C8EA" w:rsidR="00162B44" w:rsidRPr="00CB5077" w:rsidRDefault="00162B44" w:rsidP="005347A2">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162B44">
              <w:rPr>
                <w:rFonts w:ascii="Times New Roman" w:hAnsi="Times New Roman" w:cs="Times New Roman"/>
                <w:bCs/>
                <w:sz w:val="24"/>
                <w:szCs w:val="24"/>
              </w:rPr>
              <w:t>Atsižvelgiant į priemonės specifiką ir</w:t>
            </w:r>
            <w:r w:rsidR="005347A2">
              <w:rPr>
                <w:rFonts w:ascii="Times New Roman" w:hAnsi="Times New Roman" w:cs="Times New Roman"/>
                <w:bCs/>
                <w:sz w:val="24"/>
                <w:szCs w:val="24"/>
              </w:rPr>
              <w:t xml:space="preserve"> </w:t>
            </w:r>
            <w:r w:rsidRPr="00162B44">
              <w:rPr>
                <w:rFonts w:ascii="Times New Roman" w:hAnsi="Times New Roman" w:cs="Times New Roman"/>
                <w:bCs/>
                <w:sz w:val="24"/>
                <w:szCs w:val="24"/>
              </w:rPr>
              <w:t>siekiant, kad finansavimo sąlygos būtų</w:t>
            </w:r>
            <w:r w:rsidR="005347A2">
              <w:rPr>
                <w:rFonts w:ascii="Times New Roman" w:hAnsi="Times New Roman" w:cs="Times New Roman"/>
                <w:bCs/>
                <w:sz w:val="24"/>
                <w:szCs w:val="24"/>
              </w:rPr>
              <w:t xml:space="preserve"> </w:t>
            </w:r>
            <w:r w:rsidRPr="00162B44">
              <w:rPr>
                <w:rFonts w:ascii="Times New Roman" w:hAnsi="Times New Roman" w:cs="Times New Roman"/>
                <w:bCs/>
                <w:sz w:val="24"/>
                <w:szCs w:val="24"/>
              </w:rPr>
              <w:t>lengviau suprantamos fiziniams asmenims</w:t>
            </w:r>
            <w:r w:rsidR="005347A2">
              <w:rPr>
                <w:rFonts w:ascii="Times New Roman" w:hAnsi="Times New Roman" w:cs="Times New Roman"/>
                <w:bCs/>
                <w:sz w:val="24"/>
                <w:szCs w:val="24"/>
              </w:rPr>
              <w:t xml:space="preserve"> </w:t>
            </w:r>
            <w:r w:rsidRPr="00162B44">
              <w:rPr>
                <w:rFonts w:ascii="Times New Roman" w:hAnsi="Times New Roman" w:cs="Times New Roman"/>
                <w:bCs/>
                <w:sz w:val="24"/>
                <w:szCs w:val="24"/>
              </w:rPr>
              <w:t>bei mažinant administracinę naštą,</w:t>
            </w:r>
            <w:r w:rsidR="005347A2">
              <w:rPr>
                <w:rFonts w:ascii="Times New Roman" w:hAnsi="Times New Roman" w:cs="Times New Roman"/>
                <w:bCs/>
                <w:sz w:val="24"/>
                <w:szCs w:val="24"/>
              </w:rPr>
              <w:t xml:space="preserve"> </w:t>
            </w:r>
            <w:r w:rsidRPr="00162B44">
              <w:rPr>
                <w:rFonts w:ascii="Times New Roman" w:hAnsi="Times New Roman" w:cs="Times New Roman"/>
                <w:bCs/>
                <w:sz w:val="24"/>
                <w:szCs w:val="24"/>
              </w:rPr>
              <w:t>prašome Apraše ir jo 2 priede suvienodinti,</w:t>
            </w:r>
            <w:r w:rsidR="005347A2">
              <w:rPr>
                <w:rFonts w:ascii="Times New Roman" w:hAnsi="Times New Roman" w:cs="Times New Roman"/>
                <w:bCs/>
                <w:sz w:val="24"/>
                <w:szCs w:val="24"/>
              </w:rPr>
              <w:t xml:space="preserve"> </w:t>
            </w:r>
            <w:r w:rsidRPr="00162B44">
              <w:rPr>
                <w:rFonts w:ascii="Times New Roman" w:hAnsi="Times New Roman" w:cs="Times New Roman"/>
                <w:bCs/>
                <w:sz w:val="24"/>
                <w:szCs w:val="24"/>
              </w:rPr>
              <w:t>patikslinti naudojamas sąvokas, neįvesti</w:t>
            </w:r>
            <w:r w:rsidR="005347A2">
              <w:rPr>
                <w:rFonts w:ascii="Times New Roman" w:hAnsi="Times New Roman" w:cs="Times New Roman"/>
                <w:bCs/>
                <w:sz w:val="24"/>
                <w:szCs w:val="24"/>
              </w:rPr>
              <w:t xml:space="preserve"> </w:t>
            </w:r>
            <w:r w:rsidRPr="00162B44">
              <w:rPr>
                <w:rFonts w:ascii="Times New Roman" w:hAnsi="Times New Roman" w:cs="Times New Roman"/>
                <w:bCs/>
                <w:sz w:val="24"/>
                <w:szCs w:val="24"/>
              </w:rPr>
              <w:t>naujų sąvokų, papildyti šiuos dokumentus</w:t>
            </w:r>
            <w:r w:rsidR="005347A2">
              <w:rPr>
                <w:rFonts w:ascii="Times New Roman" w:hAnsi="Times New Roman" w:cs="Times New Roman"/>
                <w:bCs/>
                <w:sz w:val="24"/>
                <w:szCs w:val="24"/>
              </w:rPr>
              <w:t xml:space="preserve"> </w:t>
            </w:r>
            <w:r w:rsidRPr="00162B44">
              <w:rPr>
                <w:rFonts w:ascii="Times New Roman" w:hAnsi="Times New Roman" w:cs="Times New Roman"/>
                <w:bCs/>
                <w:sz w:val="24"/>
                <w:szCs w:val="24"/>
              </w:rPr>
              <w:t>reikalingomis ir naudingomis nuorodomis</w:t>
            </w:r>
            <w:r w:rsidR="005347A2">
              <w:rPr>
                <w:rFonts w:ascii="Times New Roman" w:hAnsi="Times New Roman" w:cs="Times New Roman"/>
                <w:bCs/>
                <w:sz w:val="24"/>
                <w:szCs w:val="24"/>
              </w:rPr>
              <w:t xml:space="preserve"> </w:t>
            </w:r>
            <w:r w:rsidRPr="00162B44">
              <w:rPr>
                <w:rFonts w:ascii="Times New Roman" w:hAnsi="Times New Roman" w:cs="Times New Roman"/>
                <w:bCs/>
                <w:sz w:val="24"/>
                <w:szCs w:val="24"/>
              </w:rPr>
              <w:t>ir kt. (detalesni pastebėjimai pateikti</w:t>
            </w:r>
            <w:r w:rsidR="005347A2">
              <w:rPr>
                <w:rFonts w:ascii="Times New Roman" w:hAnsi="Times New Roman" w:cs="Times New Roman"/>
                <w:bCs/>
                <w:sz w:val="24"/>
                <w:szCs w:val="24"/>
              </w:rPr>
              <w:t xml:space="preserve"> </w:t>
            </w:r>
            <w:r w:rsidRPr="00162B44">
              <w:rPr>
                <w:rFonts w:ascii="Times New Roman" w:hAnsi="Times New Roman" w:cs="Times New Roman"/>
                <w:bCs/>
                <w:sz w:val="24"/>
                <w:szCs w:val="24"/>
              </w:rPr>
              <w:t>Apraše komentarų forma).</w:t>
            </w:r>
          </w:p>
        </w:tc>
        <w:tc>
          <w:tcPr>
            <w:tcW w:w="6817" w:type="dxa"/>
            <w:gridSpan w:val="2"/>
          </w:tcPr>
          <w:p w14:paraId="70B54AE0" w14:textId="0454DA08" w:rsidR="00BA6EA3" w:rsidRDefault="00BA6EA3" w:rsidP="00BA6EA3">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4A1A72">
              <w:rPr>
                <w:rFonts w:ascii="Times New Roman" w:hAnsi="Times New Roman" w:cs="Times New Roman"/>
                <w:b/>
                <w:bCs/>
                <w:sz w:val="24"/>
                <w:szCs w:val="24"/>
              </w:rPr>
              <w:t>Atsižvelgta.</w:t>
            </w:r>
          </w:p>
          <w:p w14:paraId="035BA788" w14:textId="77777777" w:rsidR="00887651" w:rsidRDefault="00B5464B" w:rsidP="00BA6EA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Atsižvelgta į pastebėjimus, kurie pateikti</w:t>
            </w:r>
            <w:r w:rsidR="00887651">
              <w:rPr>
                <w:rFonts w:ascii="Times New Roman" w:hAnsi="Times New Roman" w:cs="Times New Roman"/>
                <w:bCs/>
                <w:sz w:val="24"/>
                <w:szCs w:val="24"/>
              </w:rPr>
              <w:t xml:space="preserve"> komentarų forma.</w:t>
            </w:r>
          </w:p>
          <w:p w14:paraId="463D26FE" w14:textId="357923B5" w:rsidR="0080660E" w:rsidRDefault="00DE7C1A" w:rsidP="00BA6EA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DE7C1A">
              <w:rPr>
                <w:rFonts w:ascii="Times New Roman" w:hAnsi="Times New Roman" w:cs="Times New Roman"/>
                <w:bCs/>
                <w:sz w:val="24"/>
                <w:szCs w:val="24"/>
              </w:rPr>
              <w:t xml:space="preserve">Apraše ir prieduose </w:t>
            </w:r>
            <w:r w:rsidR="00973AE8" w:rsidRPr="00DE7C1A">
              <w:rPr>
                <w:rFonts w:ascii="Times New Roman" w:hAnsi="Times New Roman" w:cs="Times New Roman"/>
                <w:bCs/>
                <w:sz w:val="24"/>
                <w:szCs w:val="24"/>
              </w:rPr>
              <w:t>Galutinio naudos gavėjo sąvoka pakeista į sąvoką „</w:t>
            </w:r>
            <w:r w:rsidRPr="00DE7C1A">
              <w:rPr>
                <w:rFonts w:ascii="Times New Roman" w:hAnsi="Times New Roman" w:cs="Times New Roman"/>
                <w:bCs/>
                <w:sz w:val="24"/>
                <w:szCs w:val="24"/>
              </w:rPr>
              <w:t>Fizinis asmuo“.</w:t>
            </w:r>
          </w:p>
          <w:p w14:paraId="1CE34630" w14:textId="2FE3DD26" w:rsidR="00DE7C1A" w:rsidRDefault="00C5356A" w:rsidP="00BA6EA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priedo</w:t>
            </w:r>
            <w:r w:rsidR="00BD763B">
              <w:rPr>
                <w:rFonts w:ascii="Times New Roman" w:hAnsi="Times New Roman" w:cs="Times New Roman"/>
                <w:bCs/>
                <w:sz w:val="24"/>
                <w:szCs w:val="24"/>
              </w:rPr>
              <w:t xml:space="preserve"> 12 punktas išdėstytas atitinkamai:</w:t>
            </w:r>
          </w:p>
          <w:p w14:paraId="0CB72B64" w14:textId="7707D084" w:rsidR="00162B44" w:rsidRPr="00E504C0" w:rsidRDefault="00BD763B" w:rsidP="00BD3109">
            <w:pPr>
              <w:widowControl w:val="0"/>
              <w:tabs>
                <w:tab w:val="left" w:pos="2428"/>
                <w:tab w:val="center" w:pos="7135"/>
              </w:tabs>
              <w:suppressAutoHyphens/>
              <w:spacing w:after="0" w:line="240" w:lineRule="auto"/>
              <w:jc w:val="both"/>
              <w:rPr>
                <w:rFonts w:ascii="Times New Roman" w:hAnsi="Times New Roman" w:cs="Times New Roman"/>
                <w:bCs/>
                <w:sz w:val="24"/>
                <w:szCs w:val="24"/>
                <w:highlight w:val="lightGray"/>
              </w:rPr>
            </w:pPr>
            <w:r>
              <w:rPr>
                <w:rFonts w:ascii="Times New Roman" w:hAnsi="Times New Roman" w:cs="Times New Roman"/>
                <w:bCs/>
                <w:sz w:val="24"/>
                <w:szCs w:val="24"/>
              </w:rPr>
              <w:t>„</w:t>
            </w:r>
            <w:r w:rsidRPr="00BD763B">
              <w:rPr>
                <w:rFonts w:ascii="Times New Roman" w:hAnsi="Times New Roman" w:cs="Times New Roman"/>
                <w:bCs/>
                <w:sz w:val="24"/>
                <w:szCs w:val="24"/>
              </w:rPr>
              <w:t>12.</w:t>
            </w:r>
            <w:r w:rsidR="004E5D4F">
              <w:t xml:space="preserve"> </w:t>
            </w:r>
            <w:r w:rsidR="004E5D4F" w:rsidRPr="004E5D4F">
              <w:rPr>
                <w:rFonts w:ascii="Times New Roman" w:hAnsi="Times New Roman" w:cs="Times New Roman"/>
                <w:bCs/>
                <w:strike/>
                <w:sz w:val="24"/>
                <w:szCs w:val="24"/>
              </w:rPr>
              <w:t>Projekto vykdytojas</w:t>
            </w:r>
            <w:r w:rsidR="004E5D4F" w:rsidRPr="004E5D4F">
              <w:rPr>
                <w:rFonts w:ascii="Times New Roman" w:hAnsi="Times New Roman" w:cs="Times New Roman"/>
                <w:bCs/>
                <w:sz w:val="24"/>
                <w:szCs w:val="24"/>
              </w:rPr>
              <w:t xml:space="preserve"> </w:t>
            </w:r>
            <w:r w:rsidR="005A1010" w:rsidRPr="005A1010">
              <w:rPr>
                <w:rFonts w:ascii="Times New Roman" w:hAnsi="Times New Roman" w:cs="Times New Roman"/>
                <w:b/>
                <w:bCs/>
                <w:sz w:val="24"/>
                <w:szCs w:val="24"/>
              </w:rPr>
              <w:t>Aplinkos projektų valdymo agentūra</w:t>
            </w:r>
            <w:r w:rsidR="00BB60FF">
              <w:rPr>
                <w:rFonts w:ascii="Times New Roman" w:hAnsi="Times New Roman" w:cs="Times New Roman"/>
                <w:b/>
                <w:bCs/>
                <w:sz w:val="24"/>
                <w:szCs w:val="24"/>
              </w:rPr>
              <w:t>,</w:t>
            </w:r>
            <w:r w:rsidR="005A1010" w:rsidRPr="005A1010">
              <w:rPr>
                <w:rFonts w:ascii="Times New Roman" w:hAnsi="Times New Roman" w:cs="Times New Roman"/>
                <w:b/>
                <w:bCs/>
                <w:strike/>
                <w:sz w:val="24"/>
                <w:szCs w:val="24"/>
              </w:rPr>
              <w:t xml:space="preserve"> </w:t>
            </w:r>
            <w:r w:rsidR="004E5D4F" w:rsidRPr="005A1010">
              <w:rPr>
                <w:rFonts w:ascii="Times New Roman" w:hAnsi="Times New Roman" w:cs="Times New Roman"/>
                <w:bCs/>
                <w:strike/>
                <w:sz w:val="24"/>
                <w:szCs w:val="24"/>
              </w:rPr>
              <w:t>pagal</w:t>
            </w:r>
            <w:r w:rsidR="004E5D4F" w:rsidRPr="004E5D4F">
              <w:rPr>
                <w:rFonts w:ascii="Times New Roman" w:hAnsi="Times New Roman" w:cs="Times New Roman"/>
                <w:bCs/>
                <w:sz w:val="24"/>
                <w:szCs w:val="24"/>
              </w:rPr>
              <w:t xml:space="preserve"> </w:t>
            </w:r>
            <w:proofErr w:type="spellStart"/>
            <w:r w:rsidR="004E5D4F" w:rsidRPr="004E5D4F">
              <w:rPr>
                <w:rFonts w:ascii="Times New Roman" w:hAnsi="Times New Roman" w:cs="Times New Roman"/>
                <w:bCs/>
                <w:sz w:val="24"/>
                <w:szCs w:val="24"/>
              </w:rPr>
              <w:t>suderin</w:t>
            </w:r>
            <w:r w:rsidR="004E5D4F" w:rsidRPr="005A1010">
              <w:rPr>
                <w:rFonts w:ascii="Times New Roman" w:hAnsi="Times New Roman" w:cs="Times New Roman"/>
                <w:bCs/>
                <w:strike/>
                <w:sz w:val="24"/>
                <w:szCs w:val="24"/>
              </w:rPr>
              <w:t>tą</w:t>
            </w:r>
            <w:r w:rsidR="005A1010" w:rsidRPr="005A1010">
              <w:rPr>
                <w:rFonts w:ascii="Times New Roman" w:hAnsi="Times New Roman" w:cs="Times New Roman"/>
                <w:b/>
                <w:bCs/>
                <w:sz w:val="24"/>
                <w:szCs w:val="24"/>
              </w:rPr>
              <w:t>usi</w:t>
            </w:r>
            <w:proofErr w:type="spellEnd"/>
            <w:r w:rsidR="004E5D4F" w:rsidRPr="004E5D4F">
              <w:rPr>
                <w:rFonts w:ascii="Times New Roman" w:hAnsi="Times New Roman" w:cs="Times New Roman"/>
                <w:bCs/>
                <w:sz w:val="24"/>
                <w:szCs w:val="24"/>
              </w:rPr>
              <w:t xml:space="preserve"> su ministerija </w:t>
            </w:r>
            <w:proofErr w:type="spellStart"/>
            <w:r w:rsidR="004E5D4F" w:rsidRPr="00BB60FF">
              <w:rPr>
                <w:rFonts w:ascii="Times New Roman" w:hAnsi="Times New Roman" w:cs="Times New Roman"/>
                <w:bCs/>
                <w:strike/>
                <w:sz w:val="24"/>
                <w:szCs w:val="24"/>
              </w:rPr>
              <w:t>K</w:t>
            </w:r>
            <w:r w:rsidR="00BB60FF" w:rsidRPr="00BB60FF">
              <w:rPr>
                <w:rFonts w:ascii="Times New Roman" w:hAnsi="Times New Roman" w:cs="Times New Roman"/>
                <w:b/>
                <w:bCs/>
                <w:sz w:val="24"/>
                <w:szCs w:val="24"/>
              </w:rPr>
              <w:t>k</w:t>
            </w:r>
            <w:r w:rsidR="004E5D4F" w:rsidRPr="004E5D4F">
              <w:rPr>
                <w:rFonts w:ascii="Times New Roman" w:hAnsi="Times New Roman" w:cs="Times New Roman"/>
                <w:bCs/>
                <w:sz w:val="24"/>
                <w:szCs w:val="24"/>
              </w:rPr>
              <w:t>vietimų</w:t>
            </w:r>
            <w:proofErr w:type="spellEnd"/>
            <w:r w:rsidR="004E5D4F" w:rsidRPr="004E5D4F">
              <w:rPr>
                <w:rFonts w:ascii="Times New Roman" w:hAnsi="Times New Roman" w:cs="Times New Roman"/>
                <w:bCs/>
                <w:sz w:val="24"/>
                <w:szCs w:val="24"/>
              </w:rPr>
              <w:t xml:space="preserve"> fiziniams asmenims planą</w:t>
            </w:r>
            <w:r w:rsidR="00BB60FF">
              <w:rPr>
                <w:rFonts w:ascii="Times New Roman" w:hAnsi="Times New Roman" w:cs="Times New Roman"/>
                <w:bCs/>
                <w:sz w:val="24"/>
                <w:szCs w:val="24"/>
              </w:rPr>
              <w:t>,</w:t>
            </w:r>
            <w:r w:rsidR="004E5D4F" w:rsidRPr="004E5D4F">
              <w:rPr>
                <w:rFonts w:ascii="Times New Roman" w:hAnsi="Times New Roman" w:cs="Times New Roman"/>
                <w:bCs/>
                <w:sz w:val="24"/>
                <w:szCs w:val="24"/>
              </w:rPr>
              <w:t xml:space="preserve"> </w:t>
            </w:r>
            <w:r w:rsidR="00BB60FF" w:rsidRPr="00BB60FF">
              <w:rPr>
                <w:rFonts w:ascii="Times New Roman" w:hAnsi="Times New Roman" w:cs="Times New Roman"/>
                <w:b/>
                <w:bCs/>
                <w:sz w:val="24"/>
                <w:szCs w:val="24"/>
              </w:rPr>
              <w:t>kvietimų teikti Registracijos formas trukmę ir kvietimui numatytų lėšų sumą</w:t>
            </w:r>
            <w:r w:rsidR="007A0718">
              <w:rPr>
                <w:rFonts w:ascii="Times New Roman" w:hAnsi="Times New Roman" w:cs="Times New Roman"/>
                <w:b/>
                <w:bCs/>
                <w:sz w:val="24"/>
                <w:szCs w:val="24"/>
              </w:rPr>
              <w:t>,</w:t>
            </w:r>
            <w:r w:rsidR="00BB60FF" w:rsidRPr="00BB60FF">
              <w:rPr>
                <w:rFonts w:ascii="Times New Roman" w:hAnsi="Times New Roman" w:cs="Times New Roman"/>
                <w:b/>
                <w:bCs/>
                <w:sz w:val="24"/>
                <w:szCs w:val="24"/>
              </w:rPr>
              <w:t xml:space="preserve"> </w:t>
            </w:r>
            <w:r w:rsidR="004E5D4F" w:rsidRPr="004E5D4F">
              <w:rPr>
                <w:rFonts w:ascii="Times New Roman" w:hAnsi="Times New Roman" w:cs="Times New Roman"/>
                <w:bCs/>
                <w:sz w:val="24"/>
                <w:szCs w:val="24"/>
              </w:rPr>
              <w:t xml:space="preserve">skelbia </w:t>
            </w:r>
            <w:proofErr w:type="spellStart"/>
            <w:r w:rsidR="004E5D4F" w:rsidRPr="007A0718">
              <w:rPr>
                <w:rFonts w:ascii="Times New Roman" w:hAnsi="Times New Roman" w:cs="Times New Roman"/>
                <w:bCs/>
                <w:strike/>
                <w:sz w:val="24"/>
                <w:szCs w:val="24"/>
              </w:rPr>
              <w:t>K</w:t>
            </w:r>
            <w:r w:rsidR="007A0718" w:rsidRPr="007A0718">
              <w:rPr>
                <w:rFonts w:ascii="Times New Roman" w:hAnsi="Times New Roman" w:cs="Times New Roman"/>
                <w:b/>
                <w:bCs/>
                <w:sz w:val="24"/>
                <w:szCs w:val="24"/>
              </w:rPr>
              <w:t>k</w:t>
            </w:r>
            <w:r w:rsidR="004E5D4F" w:rsidRPr="004E5D4F">
              <w:rPr>
                <w:rFonts w:ascii="Times New Roman" w:hAnsi="Times New Roman" w:cs="Times New Roman"/>
                <w:bCs/>
                <w:sz w:val="24"/>
                <w:szCs w:val="24"/>
              </w:rPr>
              <w:t>vietimą</w:t>
            </w:r>
            <w:proofErr w:type="spellEnd"/>
            <w:r w:rsidR="004E5D4F" w:rsidRPr="004E5D4F">
              <w:rPr>
                <w:rFonts w:ascii="Times New Roman" w:hAnsi="Times New Roman" w:cs="Times New Roman"/>
                <w:bCs/>
                <w:sz w:val="24"/>
                <w:szCs w:val="24"/>
              </w:rPr>
              <w:t xml:space="preserve"> fiziniams asmenims </w:t>
            </w:r>
            <w:r w:rsidR="004E5D4F" w:rsidRPr="007A0718">
              <w:rPr>
                <w:rFonts w:ascii="Times New Roman" w:hAnsi="Times New Roman" w:cs="Times New Roman"/>
                <w:bCs/>
                <w:strike/>
                <w:sz w:val="24"/>
                <w:szCs w:val="24"/>
              </w:rPr>
              <w:t>per 60 dienų</w:t>
            </w:r>
            <w:r w:rsidR="004E5D4F" w:rsidRPr="004E5D4F">
              <w:rPr>
                <w:rFonts w:ascii="Times New Roman" w:hAnsi="Times New Roman" w:cs="Times New Roman"/>
                <w:bCs/>
                <w:sz w:val="24"/>
                <w:szCs w:val="24"/>
              </w:rPr>
              <w:t xml:space="preserve"> teikti Registracijos formas. </w:t>
            </w:r>
            <w:r w:rsidR="00C47D16" w:rsidRPr="00F27EF7">
              <w:rPr>
                <w:rFonts w:ascii="Times New Roman" w:hAnsi="Times New Roman" w:cs="Times New Roman"/>
                <w:b/>
                <w:bCs/>
                <w:sz w:val="24"/>
                <w:szCs w:val="24"/>
              </w:rPr>
              <w:t>(</w:t>
            </w:r>
            <w:r w:rsidR="004E5D4F" w:rsidRPr="004E5D4F">
              <w:rPr>
                <w:rFonts w:ascii="Times New Roman" w:hAnsi="Times New Roman" w:cs="Times New Roman"/>
                <w:bCs/>
                <w:sz w:val="24"/>
                <w:szCs w:val="24"/>
              </w:rPr>
              <w:t>Tipinė forma tvirtinama Projekto vykdytojo darbo procedūrų apraše</w:t>
            </w:r>
            <w:r w:rsidR="00C47D16" w:rsidRPr="00F27EF7">
              <w:rPr>
                <w:rFonts w:ascii="Times New Roman" w:hAnsi="Times New Roman" w:cs="Times New Roman"/>
                <w:b/>
                <w:bCs/>
                <w:sz w:val="24"/>
                <w:szCs w:val="24"/>
              </w:rPr>
              <w:t>)</w:t>
            </w:r>
            <w:r w:rsidR="004E5D4F" w:rsidRPr="004E5D4F">
              <w:rPr>
                <w:rFonts w:ascii="Times New Roman" w:hAnsi="Times New Roman" w:cs="Times New Roman"/>
                <w:bCs/>
                <w:sz w:val="24"/>
                <w:szCs w:val="24"/>
              </w:rPr>
              <w:t>.</w:t>
            </w:r>
            <w:r w:rsidR="00C47D16" w:rsidRPr="00BD763B">
              <w:rPr>
                <w:rFonts w:ascii="Times New Roman" w:hAnsi="Times New Roman" w:cs="Times New Roman"/>
                <w:bCs/>
                <w:sz w:val="24"/>
                <w:szCs w:val="24"/>
              </w:rPr>
              <w:t xml:space="preserve"> </w:t>
            </w:r>
            <w:r w:rsidR="00C47D16" w:rsidRPr="00C47D16">
              <w:rPr>
                <w:rFonts w:ascii="Times New Roman" w:hAnsi="Times New Roman" w:cs="Times New Roman"/>
                <w:b/>
                <w:bCs/>
                <w:sz w:val="24"/>
                <w:szCs w:val="24"/>
              </w:rPr>
              <w:t xml:space="preserve">Informacija apie </w:t>
            </w:r>
            <w:proofErr w:type="spellStart"/>
            <w:r w:rsidR="00C47D16" w:rsidRPr="00C47D16">
              <w:rPr>
                <w:rFonts w:ascii="Times New Roman" w:hAnsi="Times New Roman" w:cs="Times New Roman"/>
                <w:b/>
                <w:bCs/>
                <w:sz w:val="24"/>
                <w:szCs w:val="24"/>
              </w:rPr>
              <w:t>kKvietimus</w:t>
            </w:r>
            <w:proofErr w:type="spellEnd"/>
            <w:r w:rsidR="00C47D16" w:rsidRPr="00C47D16">
              <w:rPr>
                <w:rFonts w:ascii="Times New Roman" w:hAnsi="Times New Roman" w:cs="Times New Roman"/>
                <w:b/>
                <w:bCs/>
                <w:sz w:val="24"/>
                <w:szCs w:val="24"/>
              </w:rPr>
              <w:t xml:space="preserve"> skelbiama interneto svetainėse www.apva.lt ir http://enmin.lrv.lt/. Aplinkos projektų valdymo agentūra,  skelbs ne mažiau kaip tris kvietimus fiziniams asmenims teikti Registracijos formas, ir, suderinusi su ministerija, turės teisę padidinti kvietimui numatytų lėšų sumą.</w:t>
            </w:r>
            <w:r w:rsidR="00BD3109" w:rsidRPr="00BD3109">
              <w:rPr>
                <w:rFonts w:ascii="Times New Roman" w:hAnsi="Times New Roman" w:cs="Times New Roman"/>
                <w:bCs/>
                <w:sz w:val="24"/>
                <w:szCs w:val="24"/>
              </w:rPr>
              <w:t>“</w:t>
            </w:r>
          </w:p>
        </w:tc>
      </w:tr>
      <w:tr w:rsidR="00D96B9F" w:rsidRPr="0090470B" w14:paraId="7C76E715" w14:textId="77777777" w:rsidTr="00FD37D3">
        <w:trPr>
          <w:trHeight w:val="398"/>
        </w:trPr>
        <w:tc>
          <w:tcPr>
            <w:tcW w:w="14600" w:type="dxa"/>
            <w:gridSpan w:val="4"/>
          </w:tcPr>
          <w:p w14:paraId="17503E68" w14:textId="078CB0AC" w:rsidR="00D96B9F" w:rsidRPr="00073D29" w:rsidRDefault="00F412F8" w:rsidP="00D96B9F">
            <w:pPr>
              <w:widowControl w:val="0"/>
              <w:tabs>
                <w:tab w:val="left" w:pos="2428"/>
                <w:tab w:val="center" w:pos="7135"/>
              </w:tabs>
              <w:suppressAutoHyphens/>
              <w:spacing w:after="0" w:line="240" w:lineRule="auto"/>
              <w:jc w:val="center"/>
              <w:rPr>
                <w:rFonts w:ascii="Times New Roman" w:hAnsi="Times New Roman" w:cs="Times New Roman"/>
                <w:b/>
                <w:bCs/>
                <w:sz w:val="24"/>
                <w:szCs w:val="24"/>
              </w:rPr>
            </w:pPr>
            <w:r w:rsidRPr="00F412F8">
              <w:rPr>
                <w:rFonts w:ascii="Times New Roman" w:hAnsi="Times New Roman" w:cs="Times New Roman"/>
                <w:b/>
                <w:bCs/>
                <w:sz w:val="24"/>
                <w:szCs w:val="24"/>
              </w:rPr>
              <w:t>V</w:t>
            </w:r>
            <w:r w:rsidR="00E84C6E">
              <w:rPr>
                <w:rFonts w:ascii="Times New Roman" w:hAnsi="Times New Roman" w:cs="Times New Roman"/>
                <w:b/>
                <w:bCs/>
                <w:sz w:val="24"/>
                <w:szCs w:val="24"/>
              </w:rPr>
              <w:t>š</w:t>
            </w:r>
            <w:r w:rsidRPr="00F412F8">
              <w:rPr>
                <w:rFonts w:ascii="Times New Roman" w:hAnsi="Times New Roman" w:cs="Times New Roman"/>
                <w:b/>
                <w:bCs/>
                <w:sz w:val="24"/>
                <w:szCs w:val="24"/>
              </w:rPr>
              <w:t xml:space="preserve">Į Lietuvos verslo paramos agentūra (toliau – LVPA) 2018 </w:t>
            </w:r>
            <w:r w:rsidR="00E17082">
              <w:rPr>
                <w:rFonts w:ascii="Times New Roman" w:hAnsi="Times New Roman" w:cs="Times New Roman"/>
                <w:b/>
                <w:bCs/>
                <w:sz w:val="24"/>
                <w:szCs w:val="24"/>
              </w:rPr>
              <w:t>m. gruodž</w:t>
            </w:r>
            <w:r w:rsidR="00421D65">
              <w:rPr>
                <w:rFonts w:ascii="Times New Roman" w:hAnsi="Times New Roman" w:cs="Times New Roman"/>
                <w:b/>
                <w:bCs/>
                <w:sz w:val="24"/>
                <w:szCs w:val="24"/>
              </w:rPr>
              <w:t>io</w:t>
            </w:r>
            <w:r w:rsidRPr="00F412F8">
              <w:rPr>
                <w:rFonts w:ascii="Times New Roman" w:hAnsi="Times New Roman" w:cs="Times New Roman"/>
                <w:b/>
                <w:bCs/>
                <w:sz w:val="24"/>
                <w:szCs w:val="24"/>
              </w:rPr>
              <w:t xml:space="preserve"> </w:t>
            </w:r>
            <w:r w:rsidR="00E17082">
              <w:rPr>
                <w:rFonts w:ascii="Times New Roman" w:hAnsi="Times New Roman" w:cs="Times New Roman"/>
                <w:b/>
                <w:bCs/>
                <w:sz w:val="24"/>
                <w:szCs w:val="24"/>
              </w:rPr>
              <w:t>5</w:t>
            </w:r>
            <w:r w:rsidRPr="00F412F8">
              <w:rPr>
                <w:rFonts w:ascii="Times New Roman" w:hAnsi="Times New Roman" w:cs="Times New Roman"/>
                <w:b/>
                <w:bCs/>
                <w:sz w:val="24"/>
                <w:szCs w:val="24"/>
              </w:rPr>
              <w:t xml:space="preserve"> d. raštas Nr. </w:t>
            </w:r>
            <w:r w:rsidR="00E17082" w:rsidRPr="00E17082">
              <w:rPr>
                <w:rFonts w:ascii="Times New Roman" w:hAnsi="Times New Roman" w:cs="Times New Roman"/>
                <w:b/>
                <w:bCs/>
                <w:sz w:val="24"/>
                <w:szCs w:val="24"/>
              </w:rPr>
              <w:t>R4-5515</w:t>
            </w:r>
          </w:p>
        </w:tc>
      </w:tr>
      <w:tr w:rsidR="004815E4" w:rsidRPr="0090470B" w14:paraId="30C1109C" w14:textId="77777777" w:rsidTr="00EF2A0E">
        <w:trPr>
          <w:trHeight w:val="429"/>
        </w:trPr>
        <w:tc>
          <w:tcPr>
            <w:tcW w:w="855" w:type="dxa"/>
          </w:tcPr>
          <w:p w14:paraId="788BFF85" w14:textId="20CC2269" w:rsidR="004815E4" w:rsidRPr="0090470B" w:rsidRDefault="006B2AC5" w:rsidP="004815E4">
            <w:pPr>
              <w:spacing w:after="0" w:line="276" w:lineRule="auto"/>
              <w:jc w:val="center"/>
              <w:rPr>
                <w:rFonts w:ascii="Times New Roman" w:hAnsi="Times New Roman" w:cs="Times New Roman"/>
                <w:bCs/>
                <w:sz w:val="24"/>
                <w:szCs w:val="24"/>
                <w:lang w:eastAsia="lt-LT"/>
              </w:rPr>
            </w:pPr>
            <w:bookmarkStart w:id="2" w:name="_Hlk520893422"/>
            <w:r>
              <w:rPr>
                <w:rFonts w:ascii="Times New Roman" w:hAnsi="Times New Roman" w:cs="Times New Roman"/>
                <w:bCs/>
                <w:sz w:val="24"/>
                <w:szCs w:val="24"/>
                <w:lang w:eastAsia="lt-LT"/>
              </w:rPr>
              <w:t>11</w:t>
            </w:r>
            <w:r w:rsidR="004815E4" w:rsidRPr="0090470B">
              <w:rPr>
                <w:rFonts w:ascii="Times New Roman" w:hAnsi="Times New Roman" w:cs="Times New Roman"/>
                <w:bCs/>
                <w:sz w:val="24"/>
                <w:szCs w:val="24"/>
                <w:lang w:eastAsia="lt-LT"/>
              </w:rPr>
              <w:t>.</w:t>
            </w:r>
          </w:p>
        </w:tc>
        <w:tc>
          <w:tcPr>
            <w:tcW w:w="6928" w:type="dxa"/>
          </w:tcPr>
          <w:p w14:paraId="1A9C7872" w14:textId="11F64DE1" w:rsidR="004815E4" w:rsidRPr="0090470B" w:rsidRDefault="00000299" w:rsidP="004815E4">
            <w:pPr>
              <w:spacing w:after="0" w:line="240" w:lineRule="auto"/>
              <w:jc w:val="both"/>
              <w:rPr>
                <w:rFonts w:ascii="Times New Roman" w:hAnsi="Times New Roman" w:cs="Times New Roman"/>
                <w:bCs/>
                <w:sz w:val="24"/>
                <w:szCs w:val="24"/>
              </w:rPr>
            </w:pPr>
            <w:r w:rsidRPr="00000299">
              <w:rPr>
                <w:rFonts w:ascii="Times New Roman" w:hAnsi="Times New Roman" w:cs="Times New Roman"/>
                <w:sz w:val="24"/>
                <w:szCs w:val="24"/>
              </w:rPr>
              <w:t>Aprašo 2 priedo 2</w:t>
            </w:r>
            <w:r w:rsidR="004815E4" w:rsidRPr="0099522D">
              <w:rPr>
                <w:rFonts w:ascii="Times New Roman" w:hAnsi="Times New Roman" w:cs="Times New Roman"/>
                <w:sz w:val="24"/>
                <w:szCs w:val="24"/>
              </w:rPr>
              <w:t xml:space="preserve"> punkte nurodyta, kad išlaidos yra tinkamos finansuoti nuo Registracijos formos registravimo dienos, tačiau nesant (nežinant) šios formos registravimo tvarkos neaišku, kaip (per kiek laiko, kur tai atsispindės) minėtos formos bus registruojamos, ir kaip tai bus galima patikrinti. Todėl rekomenduojame arba aiškiai numatyti formos Registracijos tvarką arba išlaidų tinkamumo pradžią sieti su kita data, pavyzdžiui, konkrečia data arba kvietimo paskelbimo diena. </w:t>
            </w:r>
          </w:p>
        </w:tc>
        <w:tc>
          <w:tcPr>
            <w:tcW w:w="6817" w:type="dxa"/>
            <w:gridSpan w:val="2"/>
          </w:tcPr>
          <w:p w14:paraId="7FC578CA" w14:textId="01FA95F4" w:rsidR="004815E4" w:rsidRDefault="00D34D67" w:rsidP="004815E4">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004815E4" w:rsidRPr="005467C8">
              <w:rPr>
                <w:rFonts w:ascii="Times New Roman" w:hAnsi="Times New Roman" w:cs="Times New Roman"/>
                <w:b/>
                <w:bCs/>
                <w:sz w:val="24"/>
                <w:szCs w:val="24"/>
              </w:rPr>
              <w:t>tsižvelgta</w:t>
            </w:r>
            <w:r w:rsidR="004815E4">
              <w:rPr>
                <w:rFonts w:ascii="Times New Roman" w:hAnsi="Times New Roman" w:cs="Times New Roman"/>
                <w:b/>
                <w:bCs/>
                <w:sz w:val="24"/>
                <w:szCs w:val="24"/>
              </w:rPr>
              <w:t>.</w:t>
            </w:r>
          </w:p>
          <w:p w14:paraId="05575F6D" w14:textId="50E28867" w:rsidR="002D2FDE" w:rsidRPr="002B2C3B" w:rsidRDefault="002B2C3B" w:rsidP="004815E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2B2C3B">
              <w:rPr>
                <w:rFonts w:ascii="Times New Roman" w:hAnsi="Times New Roman" w:cs="Times New Roman"/>
                <w:bCs/>
                <w:sz w:val="24"/>
                <w:szCs w:val="24"/>
              </w:rPr>
              <w:t xml:space="preserve">2 priedo 24 punktas išdėstytas </w:t>
            </w:r>
            <w:r>
              <w:rPr>
                <w:rFonts w:ascii="Times New Roman" w:hAnsi="Times New Roman" w:cs="Times New Roman"/>
                <w:bCs/>
                <w:sz w:val="24"/>
                <w:szCs w:val="24"/>
              </w:rPr>
              <w:t>atitinkamai</w:t>
            </w:r>
            <w:r w:rsidRPr="002B2C3B">
              <w:rPr>
                <w:rFonts w:ascii="Times New Roman" w:hAnsi="Times New Roman" w:cs="Times New Roman"/>
                <w:bCs/>
                <w:sz w:val="24"/>
                <w:szCs w:val="24"/>
              </w:rPr>
              <w:t>:</w:t>
            </w:r>
          </w:p>
          <w:p w14:paraId="082FE717" w14:textId="2C53F8C0" w:rsidR="004815E4" w:rsidRPr="00121388" w:rsidRDefault="002D2FDE" w:rsidP="004815E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2D2FDE">
              <w:rPr>
                <w:rFonts w:ascii="Times New Roman" w:hAnsi="Times New Roman" w:cs="Times New Roman"/>
                <w:bCs/>
                <w:sz w:val="24"/>
                <w:szCs w:val="24"/>
              </w:rPr>
              <w:t xml:space="preserve">24. Išlaidos yra tinkamos finansuoti, kai jos patirtos  </w:t>
            </w:r>
            <w:r w:rsidRPr="00641B85">
              <w:rPr>
                <w:rFonts w:ascii="Times New Roman" w:hAnsi="Times New Roman" w:cs="Times New Roman"/>
                <w:bCs/>
                <w:strike/>
                <w:sz w:val="24"/>
                <w:szCs w:val="24"/>
              </w:rPr>
              <w:t>ir pilnai apmokėtos</w:t>
            </w:r>
            <w:r w:rsidRPr="002D2FDE">
              <w:rPr>
                <w:rFonts w:ascii="Times New Roman" w:hAnsi="Times New Roman" w:cs="Times New Roman"/>
                <w:bCs/>
                <w:sz w:val="24"/>
                <w:szCs w:val="24"/>
              </w:rPr>
              <w:t xml:space="preserve"> </w:t>
            </w:r>
            <w:r w:rsidRPr="002B2C3B">
              <w:rPr>
                <w:rFonts w:ascii="Times New Roman" w:hAnsi="Times New Roman" w:cs="Times New Roman"/>
                <w:bCs/>
                <w:strike/>
                <w:sz w:val="24"/>
                <w:szCs w:val="24"/>
              </w:rPr>
              <w:t>Galutinio naudos gavėjo</w:t>
            </w:r>
            <w:r w:rsidR="002B2C3B">
              <w:rPr>
                <w:rFonts w:ascii="Times New Roman" w:hAnsi="Times New Roman" w:cs="Times New Roman"/>
                <w:bCs/>
                <w:sz w:val="24"/>
                <w:szCs w:val="24"/>
              </w:rPr>
              <w:t xml:space="preserve"> </w:t>
            </w:r>
            <w:r w:rsidRPr="002B2C3B">
              <w:rPr>
                <w:rFonts w:ascii="Times New Roman" w:hAnsi="Times New Roman" w:cs="Times New Roman"/>
                <w:b/>
                <w:bCs/>
                <w:sz w:val="24"/>
                <w:szCs w:val="24"/>
              </w:rPr>
              <w:t>Fizinio asmens</w:t>
            </w:r>
            <w:r w:rsidRPr="002D2FDE">
              <w:rPr>
                <w:rFonts w:ascii="Times New Roman" w:hAnsi="Times New Roman" w:cs="Times New Roman"/>
                <w:bCs/>
                <w:sz w:val="24"/>
                <w:szCs w:val="24"/>
              </w:rPr>
              <w:t xml:space="preserve"> (t. y. Tvarkos 7 punkte nurodytos įrangos įsigijimo išlaidas pagrindžiantys dokumentai išrašomi Registracijos formoje nurodytam arba įgaliotam asmeniui)  arba Registracijos formoje nurodyto pastato bendraturčio nuo </w:t>
            </w:r>
            <w:r w:rsidRPr="00697826">
              <w:rPr>
                <w:rFonts w:ascii="Times New Roman" w:hAnsi="Times New Roman" w:cs="Times New Roman"/>
                <w:b/>
                <w:bCs/>
                <w:sz w:val="24"/>
                <w:szCs w:val="24"/>
              </w:rPr>
              <w:t xml:space="preserve">einamųjų metų, kai paskelbtas </w:t>
            </w:r>
            <w:r w:rsidR="00641B85">
              <w:rPr>
                <w:rFonts w:ascii="Times New Roman" w:hAnsi="Times New Roman" w:cs="Times New Roman"/>
                <w:b/>
                <w:bCs/>
                <w:sz w:val="24"/>
                <w:szCs w:val="24"/>
              </w:rPr>
              <w:t>k</w:t>
            </w:r>
            <w:r w:rsidRPr="00697826">
              <w:rPr>
                <w:rFonts w:ascii="Times New Roman" w:hAnsi="Times New Roman" w:cs="Times New Roman"/>
                <w:b/>
                <w:bCs/>
                <w:sz w:val="24"/>
                <w:szCs w:val="24"/>
              </w:rPr>
              <w:t>vietimas teikti Registracijos formas sausio 1 dienos</w:t>
            </w:r>
            <w:r w:rsidR="00697826">
              <w:rPr>
                <w:rFonts w:ascii="Times New Roman" w:hAnsi="Times New Roman" w:cs="Times New Roman"/>
                <w:bCs/>
                <w:sz w:val="24"/>
                <w:szCs w:val="24"/>
              </w:rPr>
              <w:t xml:space="preserve"> </w:t>
            </w:r>
            <w:r w:rsidRPr="00697826">
              <w:rPr>
                <w:rFonts w:ascii="Times New Roman" w:hAnsi="Times New Roman" w:cs="Times New Roman"/>
                <w:bCs/>
                <w:strike/>
                <w:sz w:val="24"/>
                <w:szCs w:val="24"/>
              </w:rPr>
              <w:t>Registracijos formos registravimo dienos</w:t>
            </w:r>
            <w:r w:rsidRPr="00BA06C2">
              <w:rPr>
                <w:rFonts w:ascii="Times New Roman" w:hAnsi="Times New Roman" w:cs="Times New Roman"/>
                <w:bCs/>
                <w:sz w:val="24"/>
                <w:szCs w:val="24"/>
              </w:rPr>
              <w:t>.</w:t>
            </w:r>
            <w:r w:rsidR="00BA06C2">
              <w:rPr>
                <w:rFonts w:ascii="Times New Roman" w:hAnsi="Times New Roman" w:cs="Times New Roman"/>
                <w:bCs/>
                <w:sz w:val="24"/>
                <w:szCs w:val="24"/>
              </w:rPr>
              <w:t>“</w:t>
            </w:r>
          </w:p>
        </w:tc>
      </w:tr>
      <w:tr w:rsidR="00000299" w:rsidRPr="0090470B" w14:paraId="7C81FC28" w14:textId="77777777" w:rsidTr="00EF2A0E">
        <w:trPr>
          <w:trHeight w:val="429"/>
        </w:trPr>
        <w:tc>
          <w:tcPr>
            <w:tcW w:w="855" w:type="dxa"/>
          </w:tcPr>
          <w:p w14:paraId="79A6ED6F" w14:textId="26C43EE3" w:rsidR="00000299" w:rsidRDefault="006B2AC5" w:rsidP="00000299">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lastRenderedPageBreak/>
              <w:t>12</w:t>
            </w:r>
            <w:r w:rsidR="00000299">
              <w:rPr>
                <w:rFonts w:ascii="Times New Roman" w:hAnsi="Times New Roman" w:cs="Times New Roman"/>
                <w:bCs/>
                <w:sz w:val="24"/>
                <w:szCs w:val="24"/>
                <w:lang w:eastAsia="lt-LT"/>
              </w:rPr>
              <w:t>.</w:t>
            </w:r>
          </w:p>
        </w:tc>
        <w:tc>
          <w:tcPr>
            <w:tcW w:w="6928" w:type="dxa"/>
          </w:tcPr>
          <w:p w14:paraId="71058734" w14:textId="22A10832" w:rsidR="00000299" w:rsidRPr="00CE496F" w:rsidRDefault="00000299" w:rsidP="00000299">
            <w:pPr>
              <w:spacing w:after="0" w:line="240" w:lineRule="auto"/>
              <w:jc w:val="both"/>
              <w:rPr>
                <w:rFonts w:ascii="Times New Roman" w:hAnsi="Times New Roman" w:cs="Times New Roman"/>
                <w:bCs/>
                <w:sz w:val="24"/>
                <w:szCs w:val="24"/>
              </w:rPr>
            </w:pPr>
            <w:r w:rsidRPr="00ED5C4F">
              <w:rPr>
                <w:rFonts w:ascii="Times New Roman" w:hAnsi="Times New Roman" w:cs="Times New Roman"/>
                <w:sz w:val="24"/>
                <w:szCs w:val="24"/>
              </w:rPr>
              <w:t xml:space="preserve">Siūlome apsvarstyti galimybę </w:t>
            </w:r>
            <w:r>
              <w:rPr>
                <w:rFonts w:ascii="Times New Roman" w:hAnsi="Times New Roman" w:cs="Times New Roman"/>
                <w:sz w:val="24"/>
                <w:szCs w:val="24"/>
              </w:rPr>
              <w:t>įpareigoti galutinius naudos gavėjus apdrausti</w:t>
            </w:r>
            <w:r w:rsidRPr="00ED5C4F">
              <w:rPr>
                <w:rFonts w:ascii="Times New Roman" w:hAnsi="Times New Roman" w:cs="Times New Roman"/>
                <w:sz w:val="24"/>
                <w:szCs w:val="24"/>
              </w:rPr>
              <w:t xml:space="preserve"> </w:t>
            </w:r>
            <w:r w:rsidRPr="000A13CB">
              <w:rPr>
                <w:rFonts w:ascii="Times New Roman" w:hAnsi="Times New Roman" w:cs="Times New Roman"/>
                <w:sz w:val="24"/>
                <w:szCs w:val="24"/>
              </w:rPr>
              <w:t>ilgalaikį</w:t>
            </w:r>
            <w:r w:rsidRPr="000A13CB">
              <w:rPr>
                <w:rFonts w:ascii="Times New Roman" w:hAnsi="Times New Roman" w:cs="Times New Roman"/>
                <w:i/>
                <w:sz w:val="24"/>
                <w:szCs w:val="24"/>
              </w:rPr>
              <w:t xml:space="preserve"> </w:t>
            </w:r>
            <w:r w:rsidRPr="000A13CB">
              <w:rPr>
                <w:rFonts w:ascii="Times New Roman" w:hAnsi="Times New Roman" w:cs="Times New Roman"/>
                <w:sz w:val="24"/>
                <w:szCs w:val="24"/>
              </w:rPr>
              <w:t>materialųjį turtą, kuris įsigytas ar sukurtas iš projektui skirto finansavimo lėšų</w:t>
            </w:r>
            <w:r>
              <w:rPr>
                <w:rFonts w:ascii="Times New Roman" w:hAnsi="Times New Roman" w:cs="Times New Roman"/>
                <w:sz w:val="24"/>
                <w:szCs w:val="24"/>
              </w:rPr>
              <w:t xml:space="preserve">. </w:t>
            </w:r>
            <w:r w:rsidRPr="000A13CB">
              <w:rPr>
                <w:rFonts w:ascii="Times New Roman" w:hAnsi="Times New Roman" w:cs="Times New Roman"/>
                <w:sz w:val="24"/>
                <w:szCs w:val="24"/>
              </w:rPr>
              <w:t xml:space="preserve">Draudiminio įvykio atveju </w:t>
            </w:r>
            <w:r>
              <w:rPr>
                <w:rFonts w:ascii="Times New Roman" w:hAnsi="Times New Roman" w:cs="Times New Roman"/>
                <w:sz w:val="24"/>
                <w:szCs w:val="24"/>
              </w:rPr>
              <w:t xml:space="preserve">galutinius naudos gavėjus siūlome įpareigoti </w:t>
            </w:r>
            <w:r w:rsidRPr="000A13CB">
              <w:rPr>
                <w:rFonts w:ascii="Times New Roman" w:hAnsi="Times New Roman" w:cs="Times New Roman"/>
                <w:sz w:val="24"/>
                <w:szCs w:val="24"/>
              </w:rPr>
              <w:t>atkurti prarastą turtą.</w:t>
            </w:r>
            <w:r>
              <w:rPr>
                <w:rFonts w:ascii="Times New Roman" w:hAnsi="Times New Roman" w:cs="Times New Roman"/>
                <w:sz w:val="24"/>
                <w:szCs w:val="24"/>
              </w:rPr>
              <w:t xml:space="preserve"> Priešingu atveju kyla rizika, kad turtas bus prarastas (pavogtas, sugadintas ar pan.) ir nebus užtikrintas investicijų tęstinumas.</w:t>
            </w:r>
          </w:p>
        </w:tc>
        <w:tc>
          <w:tcPr>
            <w:tcW w:w="6817" w:type="dxa"/>
            <w:gridSpan w:val="2"/>
          </w:tcPr>
          <w:p w14:paraId="08687C0B" w14:textId="77777777" w:rsidR="00000299" w:rsidRDefault="00000299" w:rsidP="00000299">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Neatsižvelgta.</w:t>
            </w:r>
          </w:p>
          <w:p w14:paraId="2B6B5896" w14:textId="0BF11CE5" w:rsidR="00000299" w:rsidRPr="00FA203D" w:rsidRDefault="00000299" w:rsidP="00000299">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896CF4">
              <w:rPr>
                <w:rFonts w:ascii="Times New Roman" w:hAnsi="Times New Roman" w:cs="Times New Roman"/>
                <w:bCs/>
                <w:sz w:val="24"/>
                <w:szCs w:val="24"/>
              </w:rPr>
              <w:t xml:space="preserve">Nutarta Apraše nereikalauti ilgalaikio materialaus turto draudimo. </w:t>
            </w:r>
          </w:p>
          <w:p w14:paraId="1724DEBF" w14:textId="56B4804C" w:rsidR="00000299" w:rsidRPr="00FA203D" w:rsidRDefault="00872463" w:rsidP="00FA7330">
            <w:pPr>
              <w:widowControl w:val="0"/>
              <w:tabs>
                <w:tab w:val="left" w:pos="2428"/>
                <w:tab w:val="center" w:pos="7135"/>
              </w:tabs>
              <w:suppressAutoHyphens/>
              <w:spacing w:after="0" w:line="240" w:lineRule="auto"/>
              <w:jc w:val="both"/>
              <w:rPr>
                <w:rFonts w:ascii="Times New Roman" w:hAnsi="Times New Roman" w:cs="Times New Roman"/>
                <w:bCs/>
                <w:sz w:val="24"/>
                <w:szCs w:val="24"/>
                <w:highlight w:val="yellow"/>
              </w:rPr>
            </w:pPr>
            <w:r w:rsidRPr="00872463">
              <w:rPr>
                <w:rFonts w:ascii="Times New Roman" w:hAnsi="Times New Roman" w:cs="Times New Roman"/>
                <w:bCs/>
                <w:sz w:val="24"/>
                <w:szCs w:val="24"/>
              </w:rPr>
              <w:t>2014–2020 metų Europos Sąjungos struktūrinių fondų administravimo darbo grupės, sudarytos Lietuvos Respublikos finansų ministro 2013 m. liepos 11 d. įsakymu Nr. 1K-243 „Dėl darbo grupės sudarymo“ 2018 m. balandžio 10 d. posėdžio protokolu Nr. 1 (40)</w:t>
            </w:r>
            <w:r w:rsidR="00FA7330">
              <w:rPr>
                <w:rFonts w:ascii="Times New Roman" w:hAnsi="Times New Roman" w:cs="Times New Roman"/>
                <w:bCs/>
                <w:sz w:val="24"/>
                <w:szCs w:val="24"/>
              </w:rPr>
              <w:t xml:space="preserve"> patvirtinto</w:t>
            </w:r>
            <w:r w:rsidR="00521BB3">
              <w:rPr>
                <w:rFonts w:ascii="Times New Roman" w:hAnsi="Times New Roman" w:cs="Times New Roman"/>
                <w:bCs/>
                <w:sz w:val="24"/>
                <w:szCs w:val="24"/>
              </w:rPr>
              <w:t xml:space="preserve"> </w:t>
            </w:r>
            <w:r w:rsidR="00FA7330">
              <w:rPr>
                <w:rFonts w:ascii="Times New Roman" w:hAnsi="Times New Roman" w:cs="Times New Roman"/>
                <w:bCs/>
                <w:sz w:val="24"/>
                <w:szCs w:val="24"/>
              </w:rPr>
              <w:t>„</w:t>
            </w:r>
            <w:r w:rsidRPr="00872463">
              <w:rPr>
                <w:rFonts w:ascii="Times New Roman" w:hAnsi="Times New Roman" w:cs="Times New Roman"/>
                <w:bCs/>
                <w:sz w:val="24"/>
                <w:szCs w:val="24"/>
              </w:rPr>
              <w:t>PFSA rengimo, derinimo ir tvirtinimo proceso</w:t>
            </w:r>
            <w:r w:rsidR="0068451B">
              <w:rPr>
                <w:rFonts w:ascii="Times New Roman" w:hAnsi="Times New Roman" w:cs="Times New Roman"/>
                <w:bCs/>
                <w:sz w:val="24"/>
                <w:szCs w:val="24"/>
              </w:rPr>
              <w:t>“</w:t>
            </w:r>
            <w:r w:rsidRPr="00872463">
              <w:rPr>
                <w:rFonts w:ascii="Times New Roman" w:hAnsi="Times New Roman" w:cs="Times New Roman"/>
                <w:bCs/>
                <w:sz w:val="24"/>
                <w:szCs w:val="24"/>
              </w:rPr>
              <w:t xml:space="preserve"> pried</w:t>
            </w:r>
            <w:r w:rsidR="00521BB3">
              <w:rPr>
                <w:rFonts w:ascii="Times New Roman" w:hAnsi="Times New Roman" w:cs="Times New Roman"/>
                <w:bCs/>
                <w:sz w:val="24"/>
                <w:szCs w:val="24"/>
              </w:rPr>
              <w:t xml:space="preserve">o </w:t>
            </w:r>
            <w:r w:rsidR="0068451B">
              <w:rPr>
                <w:rFonts w:ascii="Times New Roman" w:hAnsi="Times New Roman" w:cs="Times New Roman"/>
                <w:bCs/>
                <w:sz w:val="24"/>
                <w:szCs w:val="24"/>
              </w:rPr>
              <w:t xml:space="preserve"> </w:t>
            </w:r>
            <w:r w:rsidR="00EB6EBE" w:rsidRPr="00EB6EBE">
              <w:rPr>
                <w:rFonts w:ascii="Times New Roman" w:hAnsi="Times New Roman" w:cs="Times New Roman"/>
                <w:bCs/>
                <w:sz w:val="24"/>
                <w:szCs w:val="24"/>
              </w:rPr>
              <w:t>Pavyzdinė</w:t>
            </w:r>
            <w:r w:rsidR="00FC2EFB">
              <w:rPr>
                <w:rFonts w:ascii="Times New Roman" w:hAnsi="Times New Roman" w:cs="Times New Roman"/>
                <w:bCs/>
                <w:sz w:val="24"/>
                <w:szCs w:val="24"/>
              </w:rPr>
              <w:t>s</w:t>
            </w:r>
            <w:r w:rsidR="00EB6EBE" w:rsidRPr="00EB6EBE">
              <w:rPr>
                <w:rFonts w:ascii="Times New Roman" w:hAnsi="Times New Roman" w:cs="Times New Roman"/>
                <w:bCs/>
                <w:sz w:val="24"/>
                <w:szCs w:val="24"/>
              </w:rPr>
              <w:t xml:space="preserve"> Projektų finansavimo sąlygų aprašo form</w:t>
            </w:r>
            <w:r w:rsidR="00FC2EFB">
              <w:rPr>
                <w:rFonts w:ascii="Times New Roman" w:hAnsi="Times New Roman" w:cs="Times New Roman"/>
                <w:bCs/>
                <w:sz w:val="24"/>
                <w:szCs w:val="24"/>
              </w:rPr>
              <w:t>os</w:t>
            </w:r>
            <w:r w:rsidR="00EB6EBE" w:rsidRPr="00EB6EBE">
              <w:rPr>
                <w:rFonts w:ascii="Times New Roman" w:hAnsi="Times New Roman" w:cs="Times New Roman"/>
                <w:bCs/>
                <w:sz w:val="24"/>
                <w:szCs w:val="24"/>
              </w:rPr>
              <w:t xml:space="preserve"> </w:t>
            </w:r>
            <w:r w:rsidR="008A6645" w:rsidRPr="008A6645">
              <w:rPr>
                <w:rFonts w:ascii="Times New Roman" w:hAnsi="Times New Roman" w:cs="Times New Roman"/>
                <w:bCs/>
                <w:sz w:val="24"/>
                <w:szCs w:val="24"/>
              </w:rPr>
              <w:t>82</w:t>
            </w:r>
            <w:r w:rsidR="00FC2EFB">
              <w:rPr>
                <w:rFonts w:ascii="Times New Roman" w:hAnsi="Times New Roman" w:cs="Times New Roman"/>
                <w:bCs/>
                <w:sz w:val="24"/>
                <w:szCs w:val="24"/>
              </w:rPr>
              <w:t xml:space="preserve"> p. nurodyta, kad </w:t>
            </w:r>
            <w:r w:rsidR="005A10F8">
              <w:rPr>
                <w:rFonts w:ascii="Times New Roman" w:hAnsi="Times New Roman" w:cs="Times New Roman"/>
                <w:bCs/>
                <w:sz w:val="24"/>
                <w:szCs w:val="24"/>
              </w:rPr>
              <w:t>šis punktas t</w:t>
            </w:r>
            <w:r w:rsidR="008A6645" w:rsidRPr="008A6645">
              <w:rPr>
                <w:rFonts w:ascii="Times New Roman" w:hAnsi="Times New Roman" w:cs="Times New Roman"/>
                <w:bCs/>
                <w:sz w:val="24"/>
                <w:szCs w:val="24"/>
              </w:rPr>
              <w:t>aikoma</w:t>
            </w:r>
            <w:r w:rsidR="005A10F8">
              <w:rPr>
                <w:rFonts w:ascii="Times New Roman" w:hAnsi="Times New Roman" w:cs="Times New Roman"/>
                <w:bCs/>
                <w:sz w:val="24"/>
                <w:szCs w:val="24"/>
              </w:rPr>
              <w:t>s</w:t>
            </w:r>
            <w:r w:rsidR="008A6645" w:rsidRPr="008A6645">
              <w:rPr>
                <w:rFonts w:ascii="Times New Roman" w:hAnsi="Times New Roman" w:cs="Times New Roman"/>
                <w:bCs/>
                <w:sz w:val="24"/>
                <w:szCs w:val="24"/>
              </w:rPr>
              <w:t>, jei iš projekto lėšų leidžiama įsigyti ar sukurti ilgalaikį materialųjį turtą, skirtą projekto veikloms įgyvendinti. Ministerija gali suformuluoti ir kitokį reikalavimą siekdama, kad investicijų lėšomis įsigytas turtas būtų tinkamai išlaikytas projekto įgyvendinimo metu ir (arba) projektui pasibaigus</w:t>
            </w:r>
            <w:r w:rsidR="005A10F8">
              <w:rPr>
                <w:rFonts w:ascii="Times New Roman" w:hAnsi="Times New Roman" w:cs="Times New Roman"/>
                <w:bCs/>
                <w:sz w:val="24"/>
                <w:szCs w:val="24"/>
              </w:rPr>
              <w:t>.</w:t>
            </w:r>
            <w:r w:rsidR="006C5D2D">
              <w:rPr>
                <w:rFonts w:ascii="Times New Roman" w:hAnsi="Times New Roman" w:cs="Times New Roman"/>
                <w:bCs/>
                <w:sz w:val="24"/>
                <w:szCs w:val="24"/>
              </w:rPr>
              <w:t xml:space="preserve"> </w:t>
            </w:r>
            <w:r w:rsidR="007B746E">
              <w:rPr>
                <w:rFonts w:ascii="Times New Roman" w:hAnsi="Times New Roman" w:cs="Times New Roman"/>
                <w:bCs/>
                <w:sz w:val="24"/>
                <w:szCs w:val="24"/>
              </w:rPr>
              <w:t>P</w:t>
            </w:r>
            <w:r w:rsidR="006C5D2D">
              <w:rPr>
                <w:rFonts w:ascii="Times New Roman" w:hAnsi="Times New Roman" w:cs="Times New Roman"/>
                <w:bCs/>
                <w:sz w:val="24"/>
                <w:szCs w:val="24"/>
              </w:rPr>
              <w:t>unkto formuluotė</w:t>
            </w:r>
            <w:r w:rsidR="00892FA5">
              <w:rPr>
                <w:rFonts w:ascii="Times New Roman" w:hAnsi="Times New Roman" w:cs="Times New Roman"/>
                <w:bCs/>
                <w:sz w:val="24"/>
                <w:szCs w:val="24"/>
              </w:rPr>
              <w:t xml:space="preserve">je </w:t>
            </w:r>
            <w:r w:rsidR="009622A6">
              <w:rPr>
                <w:rFonts w:ascii="Times New Roman" w:hAnsi="Times New Roman" w:cs="Times New Roman"/>
                <w:bCs/>
                <w:sz w:val="24"/>
                <w:szCs w:val="24"/>
              </w:rPr>
              <w:t xml:space="preserve">taip pat </w:t>
            </w:r>
            <w:r w:rsidR="00892FA5">
              <w:rPr>
                <w:rFonts w:ascii="Times New Roman" w:hAnsi="Times New Roman" w:cs="Times New Roman"/>
                <w:bCs/>
                <w:sz w:val="24"/>
                <w:szCs w:val="24"/>
              </w:rPr>
              <w:t>nurodyta</w:t>
            </w:r>
            <w:r w:rsidR="00B47ECA">
              <w:rPr>
                <w:rFonts w:ascii="Times New Roman" w:hAnsi="Times New Roman" w:cs="Times New Roman"/>
                <w:bCs/>
                <w:sz w:val="24"/>
                <w:szCs w:val="24"/>
              </w:rPr>
              <w:t xml:space="preserve"> „</w:t>
            </w:r>
            <w:r w:rsidR="00B47ECA" w:rsidRPr="00B47ECA">
              <w:rPr>
                <w:rFonts w:ascii="Times New Roman" w:hAnsi="Times New Roman" w:cs="Times New Roman"/>
                <w:bCs/>
                <w:sz w:val="24"/>
                <w:szCs w:val="24"/>
              </w:rPr>
              <w:t>Projekto vykdytojas turi apdrausti projekto įgyvendinimui skirtą ilgalaikį materialųjį turtą, kuris įsigytas ar sukurtas iš projektui skirto finansavimo lėšų</w:t>
            </w:r>
            <w:r w:rsidR="00B47ECA">
              <w:rPr>
                <w:rFonts w:ascii="Times New Roman" w:hAnsi="Times New Roman" w:cs="Times New Roman"/>
                <w:bCs/>
                <w:sz w:val="24"/>
                <w:szCs w:val="24"/>
              </w:rPr>
              <w:t xml:space="preserve"> </w:t>
            </w:r>
            <w:r w:rsidR="0043045B">
              <w:rPr>
                <w:rFonts w:ascii="Times New Roman" w:hAnsi="Times New Roman" w:cs="Times New Roman"/>
                <w:bCs/>
                <w:sz w:val="24"/>
                <w:szCs w:val="24"/>
              </w:rPr>
              <w:t>&lt;...&gt;“</w:t>
            </w:r>
            <w:r w:rsidR="00892FA5">
              <w:rPr>
                <w:rFonts w:ascii="Times New Roman" w:hAnsi="Times New Roman" w:cs="Times New Roman"/>
                <w:bCs/>
                <w:sz w:val="24"/>
                <w:szCs w:val="24"/>
              </w:rPr>
              <w:t xml:space="preserve">, </w:t>
            </w:r>
            <w:r w:rsidR="007B746E">
              <w:rPr>
                <w:rFonts w:ascii="Times New Roman" w:hAnsi="Times New Roman" w:cs="Times New Roman"/>
                <w:bCs/>
                <w:sz w:val="24"/>
                <w:szCs w:val="24"/>
              </w:rPr>
              <w:t xml:space="preserve">kadangi </w:t>
            </w:r>
            <w:r w:rsidR="009407FD">
              <w:rPr>
                <w:rFonts w:ascii="Times New Roman" w:hAnsi="Times New Roman" w:cs="Times New Roman"/>
                <w:bCs/>
                <w:sz w:val="24"/>
                <w:szCs w:val="24"/>
              </w:rPr>
              <w:t>fizinis asmuo</w:t>
            </w:r>
            <w:r w:rsidR="00E13CE6">
              <w:rPr>
                <w:rFonts w:ascii="Times New Roman" w:hAnsi="Times New Roman" w:cs="Times New Roman"/>
                <w:bCs/>
                <w:sz w:val="24"/>
                <w:szCs w:val="24"/>
              </w:rPr>
              <w:t xml:space="preserve"> nėra Projekto vykdytojas</w:t>
            </w:r>
            <w:r w:rsidR="009622A6">
              <w:rPr>
                <w:rFonts w:ascii="Times New Roman" w:hAnsi="Times New Roman" w:cs="Times New Roman"/>
                <w:bCs/>
                <w:sz w:val="24"/>
                <w:szCs w:val="24"/>
              </w:rPr>
              <w:t xml:space="preserve">, </w:t>
            </w:r>
            <w:r w:rsidR="000F2DD7">
              <w:rPr>
                <w:rFonts w:ascii="Times New Roman" w:hAnsi="Times New Roman" w:cs="Times New Roman"/>
                <w:bCs/>
                <w:sz w:val="24"/>
                <w:szCs w:val="24"/>
              </w:rPr>
              <w:t xml:space="preserve">nėra tikslinga </w:t>
            </w:r>
            <w:r w:rsidR="000F2DD7" w:rsidRPr="000F2DD7">
              <w:rPr>
                <w:rFonts w:ascii="Times New Roman" w:hAnsi="Times New Roman" w:cs="Times New Roman"/>
                <w:bCs/>
                <w:sz w:val="24"/>
                <w:szCs w:val="24"/>
              </w:rPr>
              <w:t xml:space="preserve">įpareigoti </w:t>
            </w:r>
            <w:r w:rsidR="009407FD">
              <w:rPr>
                <w:rFonts w:ascii="Times New Roman" w:hAnsi="Times New Roman" w:cs="Times New Roman"/>
                <w:bCs/>
                <w:sz w:val="24"/>
                <w:szCs w:val="24"/>
              </w:rPr>
              <w:t>fizinius</w:t>
            </w:r>
            <w:r w:rsidR="009C15BD">
              <w:rPr>
                <w:rFonts w:ascii="Times New Roman" w:hAnsi="Times New Roman" w:cs="Times New Roman"/>
                <w:bCs/>
                <w:sz w:val="24"/>
                <w:szCs w:val="24"/>
              </w:rPr>
              <w:t xml:space="preserve"> asmenis</w:t>
            </w:r>
            <w:r w:rsidR="000F2DD7" w:rsidRPr="000F2DD7">
              <w:rPr>
                <w:rFonts w:ascii="Times New Roman" w:hAnsi="Times New Roman" w:cs="Times New Roman"/>
                <w:bCs/>
                <w:sz w:val="24"/>
                <w:szCs w:val="24"/>
              </w:rPr>
              <w:t xml:space="preserve"> apdrausti ilgalaikį materialųjį turtą</w:t>
            </w:r>
            <w:r w:rsidR="009D6159">
              <w:rPr>
                <w:rFonts w:ascii="Times New Roman" w:hAnsi="Times New Roman" w:cs="Times New Roman"/>
                <w:bCs/>
                <w:sz w:val="24"/>
                <w:szCs w:val="24"/>
              </w:rPr>
              <w:t xml:space="preserve"> taip jiems </w:t>
            </w:r>
            <w:r w:rsidR="00081D2C">
              <w:rPr>
                <w:rFonts w:ascii="Times New Roman" w:hAnsi="Times New Roman" w:cs="Times New Roman"/>
                <w:bCs/>
                <w:sz w:val="24"/>
                <w:szCs w:val="24"/>
              </w:rPr>
              <w:t>padidinant finansinę naštą</w:t>
            </w:r>
            <w:r w:rsidR="00B32AFA">
              <w:rPr>
                <w:rFonts w:ascii="Times New Roman" w:hAnsi="Times New Roman" w:cs="Times New Roman"/>
                <w:bCs/>
                <w:sz w:val="24"/>
                <w:szCs w:val="24"/>
              </w:rPr>
              <w:t>.</w:t>
            </w:r>
          </w:p>
        </w:tc>
      </w:tr>
      <w:bookmarkEnd w:id="2"/>
      <w:tr w:rsidR="00E848C5" w:rsidRPr="0090470B" w14:paraId="11DD052A" w14:textId="77777777" w:rsidTr="00EF2A0E">
        <w:trPr>
          <w:trHeight w:val="429"/>
        </w:trPr>
        <w:tc>
          <w:tcPr>
            <w:tcW w:w="855" w:type="dxa"/>
          </w:tcPr>
          <w:p w14:paraId="1E65402E" w14:textId="2D5BE27E" w:rsidR="00E848C5" w:rsidRDefault="006B2AC5" w:rsidP="00E848C5">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13.</w:t>
            </w:r>
          </w:p>
          <w:p w14:paraId="62CD27AE" w14:textId="1DC4B520" w:rsidR="006B2AC5" w:rsidRDefault="006B2AC5" w:rsidP="00E848C5">
            <w:pPr>
              <w:spacing w:after="0" w:line="276" w:lineRule="auto"/>
              <w:jc w:val="center"/>
              <w:rPr>
                <w:rFonts w:ascii="Times New Roman" w:hAnsi="Times New Roman" w:cs="Times New Roman"/>
                <w:bCs/>
                <w:sz w:val="24"/>
                <w:szCs w:val="24"/>
                <w:lang w:eastAsia="lt-LT"/>
              </w:rPr>
            </w:pPr>
          </w:p>
        </w:tc>
        <w:tc>
          <w:tcPr>
            <w:tcW w:w="6928" w:type="dxa"/>
          </w:tcPr>
          <w:p w14:paraId="7378302D" w14:textId="70E0B302" w:rsidR="00E848C5" w:rsidRPr="00ED5C4F" w:rsidRDefault="00E848C5" w:rsidP="00E848C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w:t>
            </w:r>
            <w:r w:rsidRPr="00E848C5">
              <w:rPr>
                <w:rFonts w:ascii="Times New Roman" w:hAnsi="Times New Roman" w:cs="Times New Roman"/>
                <w:bCs/>
                <w:sz w:val="24"/>
                <w:szCs w:val="24"/>
              </w:rPr>
              <w:t>tkreipiame dėmesį, kad Stebėsenos rodiklis R.S.319 – „Energijos suvartojimas namų ūkiuose (neprijungtuose prie centralizuotų šilumos tinklų)“ yra įvedamojo tipo. Jei stebėsenos rodiklis yra įvedamojo tipo, jis negali būti nurodomas PFSA.</w:t>
            </w:r>
          </w:p>
        </w:tc>
        <w:tc>
          <w:tcPr>
            <w:tcW w:w="6817" w:type="dxa"/>
            <w:gridSpan w:val="2"/>
          </w:tcPr>
          <w:p w14:paraId="26D8979E" w14:textId="7A5CBA09" w:rsidR="00E848C5" w:rsidRDefault="00E848C5" w:rsidP="00E848C5">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Pr="009C2A72">
              <w:rPr>
                <w:rFonts w:ascii="Times New Roman" w:hAnsi="Times New Roman" w:cs="Times New Roman"/>
                <w:b/>
                <w:bCs/>
                <w:sz w:val="24"/>
                <w:szCs w:val="24"/>
              </w:rPr>
              <w:t>tsižvelgta.</w:t>
            </w:r>
          </w:p>
          <w:p w14:paraId="5259E195" w14:textId="053F9A63" w:rsidR="0003395D" w:rsidRPr="0003395D" w:rsidRDefault="0003395D" w:rsidP="00E848C5">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03395D">
              <w:rPr>
                <w:rFonts w:ascii="Times New Roman" w:hAnsi="Times New Roman" w:cs="Times New Roman"/>
                <w:bCs/>
                <w:sz w:val="24"/>
                <w:szCs w:val="24"/>
              </w:rPr>
              <w:t>2</w:t>
            </w:r>
            <w:r w:rsidR="004E7595">
              <w:rPr>
                <w:rFonts w:ascii="Times New Roman" w:hAnsi="Times New Roman" w:cs="Times New Roman"/>
                <w:bCs/>
                <w:sz w:val="24"/>
                <w:szCs w:val="24"/>
              </w:rPr>
              <w:t>1</w:t>
            </w:r>
            <w:r>
              <w:rPr>
                <w:rFonts w:ascii="Times New Roman" w:hAnsi="Times New Roman" w:cs="Times New Roman"/>
                <w:bCs/>
                <w:sz w:val="24"/>
                <w:szCs w:val="24"/>
              </w:rPr>
              <w:t xml:space="preserve"> punktas išdėstytas atitinkamai:</w:t>
            </w:r>
          </w:p>
          <w:p w14:paraId="3F6F1054" w14:textId="741275AB" w:rsidR="0003395D" w:rsidRPr="0003395D" w:rsidRDefault="0003395D" w:rsidP="0003395D">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03395D">
              <w:rPr>
                <w:rFonts w:ascii="Times New Roman" w:hAnsi="Times New Roman" w:cs="Times New Roman"/>
                <w:bCs/>
                <w:sz w:val="24"/>
                <w:szCs w:val="24"/>
              </w:rPr>
              <w:t>2</w:t>
            </w:r>
            <w:r w:rsidRPr="004E7595">
              <w:rPr>
                <w:rFonts w:ascii="Times New Roman" w:hAnsi="Times New Roman" w:cs="Times New Roman"/>
                <w:bCs/>
                <w:strike/>
                <w:sz w:val="24"/>
                <w:szCs w:val="24"/>
              </w:rPr>
              <w:t>0</w:t>
            </w:r>
            <w:r w:rsidR="004E7595" w:rsidRPr="004E7595">
              <w:rPr>
                <w:rFonts w:ascii="Times New Roman" w:hAnsi="Times New Roman" w:cs="Times New Roman"/>
                <w:b/>
                <w:bCs/>
                <w:sz w:val="24"/>
                <w:szCs w:val="24"/>
              </w:rPr>
              <w:t>1</w:t>
            </w:r>
            <w:r w:rsidRPr="0003395D">
              <w:rPr>
                <w:rFonts w:ascii="Times New Roman" w:hAnsi="Times New Roman" w:cs="Times New Roman"/>
                <w:bCs/>
                <w:sz w:val="24"/>
                <w:szCs w:val="24"/>
              </w:rPr>
              <w:t>.</w:t>
            </w:r>
            <w:r>
              <w:rPr>
                <w:rFonts w:ascii="Times New Roman" w:hAnsi="Times New Roman" w:cs="Times New Roman"/>
                <w:bCs/>
                <w:sz w:val="24"/>
                <w:szCs w:val="24"/>
              </w:rPr>
              <w:t xml:space="preserve"> </w:t>
            </w:r>
            <w:r w:rsidRPr="0003395D">
              <w:rPr>
                <w:rFonts w:ascii="Times New Roman" w:hAnsi="Times New Roman" w:cs="Times New Roman"/>
                <w:bCs/>
                <w:sz w:val="24"/>
                <w:szCs w:val="24"/>
              </w:rPr>
              <w:t xml:space="preserve">Projektu turi būti siekiama </w:t>
            </w:r>
            <w:r w:rsidRPr="0003395D">
              <w:rPr>
                <w:rFonts w:ascii="Times New Roman" w:hAnsi="Times New Roman" w:cs="Times New Roman"/>
                <w:bCs/>
                <w:strike/>
                <w:sz w:val="24"/>
                <w:szCs w:val="24"/>
              </w:rPr>
              <w:t>visų iš toliau</w:t>
            </w:r>
            <w:r w:rsidRPr="00F8692E">
              <w:rPr>
                <w:rFonts w:ascii="Times New Roman" w:hAnsi="Times New Roman" w:cs="Times New Roman"/>
                <w:bCs/>
                <w:strike/>
                <w:sz w:val="24"/>
                <w:szCs w:val="24"/>
              </w:rPr>
              <w:t xml:space="preserve"> išvardytų</w:t>
            </w:r>
            <w:r w:rsidRPr="0003395D">
              <w:rPr>
                <w:rFonts w:ascii="Times New Roman" w:hAnsi="Times New Roman" w:cs="Times New Roman"/>
                <w:bCs/>
                <w:sz w:val="24"/>
                <w:szCs w:val="24"/>
              </w:rPr>
              <w:t xml:space="preserve"> priemonės įgyvendinimo stebėsenos </w:t>
            </w:r>
            <w:proofErr w:type="spellStart"/>
            <w:r w:rsidRPr="0003395D">
              <w:rPr>
                <w:rFonts w:ascii="Times New Roman" w:hAnsi="Times New Roman" w:cs="Times New Roman"/>
                <w:bCs/>
                <w:sz w:val="24"/>
                <w:szCs w:val="24"/>
              </w:rPr>
              <w:t>rodikli</w:t>
            </w:r>
            <w:r w:rsidRPr="00F8692E">
              <w:rPr>
                <w:rFonts w:ascii="Times New Roman" w:hAnsi="Times New Roman" w:cs="Times New Roman"/>
                <w:bCs/>
                <w:strike/>
                <w:sz w:val="24"/>
                <w:szCs w:val="24"/>
              </w:rPr>
              <w:t>ų</w:t>
            </w:r>
            <w:r w:rsidRPr="0003395D">
              <w:rPr>
                <w:rFonts w:ascii="Times New Roman" w:hAnsi="Times New Roman" w:cs="Times New Roman"/>
                <w:bCs/>
                <w:sz w:val="24"/>
                <w:szCs w:val="24"/>
              </w:rPr>
              <w:t>o</w:t>
            </w:r>
            <w:proofErr w:type="spellEnd"/>
            <w:r w:rsidRPr="0003395D">
              <w:rPr>
                <w:rFonts w:ascii="Times New Roman" w:hAnsi="Times New Roman" w:cs="Times New Roman"/>
                <w:bCs/>
                <w:sz w:val="24"/>
                <w:szCs w:val="24"/>
              </w:rPr>
              <w:t>:</w:t>
            </w:r>
          </w:p>
          <w:p w14:paraId="22D23904" w14:textId="434755B9" w:rsidR="0003395D" w:rsidRDefault="0003395D" w:rsidP="0003395D">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376DB4">
              <w:rPr>
                <w:rFonts w:ascii="Times New Roman" w:hAnsi="Times New Roman" w:cs="Times New Roman"/>
                <w:bCs/>
                <w:strike/>
                <w:sz w:val="24"/>
                <w:szCs w:val="24"/>
              </w:rPr>
              <w:t>20.1.</w:t>
            </w:r>
            <w:r w:rsidRPr="0003395D">
              <w:rPr>
                <w:rFonts w:ascii="Times New Roman" w:hAnsi="Times New Roman" w:cs="Times New Roman"/>
                <w:bCs/>
                <w:sz w:val="24"/>
                <w:szCs w:val="24"/>
              </w:rPr>
              <w:t xml:space="preserve">  P.S.317 – „Namų ūkiai, kuriuose padidintas atsinaujinančių išteklių energijos naudojimo efektyvumas“</w:t>
            </w:r>
            <w:r w:rsidRPr="00376DB4">
              <w:rPr>
                <w:rFonts w:ascii="Times New Roman" w:hAnsi="Times New Roman" w:cs="Times New Roman"/>
                <w:bCs/>
                <w:strike/>
                <w:sz w:val="24"/>
                <w:szCs w:val="24"/>
              </w:rPr>
              <w:t>;</w:t>
            </w:r>
            <w:r w:rsidRPr="0003395D">
              <w:rPr>
                <w:rFonts w:ascii="Times New Roman" w:hAnsi="Times New Roman" w:cs="Times New Roman"/>
                <w:bCs/>
                <w:sz w:val="24"/>
                <w:szCs w:val="24"/>
              </w:rPr>
              <w:t>.</w:t>
            </w:r>
            <w:r w:rsidR="00376DB4">
              <w:rPr>
                <w:rFonts w:ascii="Times New Roman" w:hAnsi="Times New Roman" w:cs="Times New Roman"/>
                <w:bCs/>
                <w:sz w:val="24"/>
                <w:szCs w:val="24"/>
              </w:rPr>
              <w:t>“</w:t>
            </w:r>
          </w:p>
          <w:p w14:paraId="23F35D6E" w14:textId="77777777" w:rsidR="00BE5A8D" w:rsidRDefault="0003395D" w:rsidP="00BE5A8D">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376DB4">
              <w:rPr>
                <w:rFonts w:ascii="Times New Roman" w:hAnsi="Times New Roman" w:cs="Times New Roman"/>
                <w:bCs/>
                <w:strike/>
                <w:sz w:val="24"/>
                <w:szCs w:val="24"/>
              </w:rPr>
              <w:t>20.2.  R.S.319 – „Energijos suvartojimas namų ūkiuose (neprijungtuose prie centralizuotų šilumos tinklų)“.</w:t>
            </w:r>
            <w:r w:rsidR="00BE5A8D">
              <w:rPr>
                <w:rFonts w:ascii="Times New Roman" w:hAnsi="Times New Roman" w:cs="Times New Roman"/>
                <w:bCs/>
                <w:sz w:val="24"/>
                <w:szCs w:val="24"/>
              </w:rPr>
              <w:t xml:space="preserve"> </w:t>
            </w:r>
          </w:p>
          <w:p w14:paraId="2623249A" w14:textId="07CB7926" w:rsidR="00BE5A8D" w:rsidRPr="0003395D" w:rsidRDefault="00BE5A8D" w:rsidP="00BE5A8D">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22 </w:t>
            </w:r>
            <w:r w:rsidRPr="00BE5A8D">
              <w:rPr>
                <w:rFonts w:ascii="Times New Roman" w:hAnsi="Times New Roman" w:cs="Times New Roman"/>
                <w:bCs/>
                <w:sz w:val="24"/>
                <w:szCs w:val="24"/>
              </w:rPr>
              <w:t>punktas išdėstytas atitinkamai:</w:t>
            </w:r>
          </w:p>
          <w:p w14:paraId="64DD1E37" w14:textId="58B0CC6A" w:rsidR="00E848C5" w:rsidRPr="00D477F1" w:rsidRDefault="00444F44" w:rsidP="0003395D">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D477F1">
              <w:rPr>
                <w:rFonts w:ascii="Times New Roman" w:hAnsi="Times New Roman" w:cs="Times New Roman"/>
                <w:bCs/>
                <w:sz w:val="24"/>
                <w:szCs w:val="24"/>
              </w:rPr>
              <w:t>„</w:t>
            </w:r>
            <w:r w:rsidR="00D477F1" w:rsidRPr="00D477F1">
              <w:rPr>
                <w:rFonts w:ascii="Times New Roman" w:hAnsi="Times New Roman" w:cs="Times New Roman"/>
                <w:bCs/>
                <w:sz w:val="24"/>
                <w:szCs w:val="24"/>
              </w:rPr>
              <w:t xml:space="preserve">22. Aprašo 21 punkte </w:t>
            </w:r>
            <w:proofErr w:type="spellStart"/>
            <w:r w:rsidR="00D477F1" w:rsidRPr="00D477F1">
              <w:rPr>
                <w:rFonts w:ascii="Times New Roman" w:hAnsi="Times New Roman" w:cs="Times New Roman"/>
                <w:bCs/>
                <w:sz w:val="24"/>
                <w:szCs w:val="24"/>
              </w:rPr>
              <w:t>nurodyt</w:t>
            </w:r>
            <w:r w:rsidR="00D477F1" w:rsidRPr="00D477F1">
              <w:rPr>
                <w:rFonts w:ascii="Times New Roman" w:hAnsi="Times New Roman" w:cs="Times New Roman"/>
                <w:b/>
                <w:bCs/>
                <w:sz w:val="24"/>
                <w:szCs w:val="24"/>
              </w:rPr>
              <w:t>o</w:t>
            </w:r>
            <w:r w:rsidR="00D477F1" w:rsidRPr="00D477F1">
              <w:rPr>
                <w:rFonts w:ascii="Times New Roman" w:hAnsi="Times New Roman" w:cs="Times New Roman"/>
                <w:bCs/>
                <w:strike/>
                <w:sz w:val="24"/>
                <w:szCs w:val="24"/>
              </w:rPr>
              <w:t>ų</w:t>
            </w:r>
            <w:proofErr w:type="spellEnd"/>
            <w:r w:rsidR="00D477F1" w:rsidRPr="00D477F1">
              <w:rPr>
                <w:rFonts w:ascii="Times New Roman" w:hAnsi="Times New Roman" w:cs="Times New Roman"/>
                <w:bCs/>
                <w:sz w:val="24"/>
                <w:szCs w:val="24"/>
              </w:rPr>
              <w:t xml:space="preserve"> priemonės įgyvendinimo stebėsenos </w:t>
            </w:r>
            <w:proofErr w:type="spellStart"/>
            <w:r w:rsidR="00D477F1" w:rsidRPr="00D477F1">
              <w:rPr>
                <w:rFonts w:ascii="Times New Roman" w:hAnsi="Times New Roman" w:cs="Times New Roman"/>
                <w:bCs/>
                <w:sz w:val="24"/>
                <w:szCs w:val="24"/>
              </w:rPr>
              <w:t>rodikli</w:t>
            </w:r>
            <w:r w:rsidR="00D477F1" w:rsidRPr="00D477F1">
              <w:rPr>
                <w:rFonts w:ascii="Times New Roman" w:hAnsi="Times New Roman" w:cs="Times New Roman"/>
                <w:b/>
                <w:bCs/>
                <w:sz w:val="24"/>
                <w:szCs w:val="24"/>
              </w:rPr>
              <w:t>o</w:t>
            </w:r>
            <w:r w:rsidR="00D477F1" w:rsidRPr="00D477F1">
              <w:rPr>
                <w:rFonts w:ascii="Times New Roman" w:hAnsi="Times New Roman" w:cs="Times New Roman"/>
                <w:bCs/>
                <w:strike/>
                <w:sz w:val="24"/>
                <w:szCs w:val="24"/>
              </w:rPr>
              <w:t>ų</w:t>
            </w:r>
            <w:proofErr w:type="spellEnd"/>
            <w:r w:rsidR="00D477F1" w:rsidRPr="00D477F1">
              <w:rPr>
                <w:rFonts w:ascii="Times New Roman" w:hAnsi="Times New Roman" w:cs="Times New Roman"/>
                <w:bCs/>
                <w:sz w:val="24"/>
                <w:szCs w:val="24"/>
              </w:rPr>
              <w:t xml:space="preserve"> skaičiavimui taikomas Veiksmų programos stebėsenos rodiklių skaičiavimo aprašas. Visų priemonės įgyvendinimo stebėsenos rodiklių skaičiavimo aprašas skelbiamas ES struktūrinių fondų svetainėje www.esinvesticijos.lt.</w:t>
            </w:r>
            <w:r w:rsidR="00D477F1">
              <w:rPr>
                <w:rFonts w:ascii="Times New Roman" w:hAnsi="Times New Roman" w:cs="Times New Roman"/>
                <w:bCs/>
                <w:sz w:val="24"/>
                <w:szCs w:val="24"/>
              </w:rPr>
              <w:t>“</w:t>
            </w:r>
          </w:p>
        </w:tc>
      </w:tr>
      <w:tr w:rsidR="00F035DD" w:rsidRPr="0090470B" w14:paraId="4D0C9A64" w14:textId="77777777" w:rsidTr="00706FB9">
        <w:trPr>
          <w:trHeight w:val="429"/>
        </w:trPr>
        <w:tc>
          <w:tcPr>
            <w:tcW w:w="14600" w:type="dxa"/>
            <w:gridSpan w:val="4"/>
          </w:tcPr>
          <w:p w14:paraId="5750AD13" w14:textId="07A90C7C" w:rsidR="00F035DD" w:rsidRDefault="00F035DD" w:rsidP="00F035DD">
            <w:pPr>
              <w:widowControl w:val="0"/>
              <w:tabs>
                <w:tab w:val="left" w:pos="2428"/>
                <w:tab w:val="center" w:pos="7135"/>
              </w:tab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LVPA 2019 m. sausio 4 d. elektroniniu paštu pateikta</w:t>
            </w:r>
            <w:r w:rsidR="0016346E">
              <w:rPr>
                <w:rFonts w:ascii="Times New Roman" w:hAnsi="Times New Roman" w:cs="Times New Roman"/>
                <w:b/>
                <w:bCs/>
                <w:sz w:val="24"/>
                <w:szCs w:val="24"/>
              </w:rPr>
              <w:t xml:space="preserve"> pastaba</w:t>
            </w:r>
          </w:p>
        </w:tc>
      </w:tr>
      <w:tr w:rsidR="0019590B" w:rsidRPr="0090470B" w14:paraId="3777543F" w14:textId="77777777" w:rsidTr="00EF2A0E">
        <w:trPr>
          <w:trHeight w:val="429"/>
        </w:trPr>
        <w:tc>
          <w:tcPr>
            <w:tcW w:w="855" w:type="dxa"/>
          </w:tcPr>
          <w:p w14:paraId="5C32705A" w14:textId="6EEB0874" w:rsidR="0019590B" w:rsidRDefault="006B2AC5" w:rsidP="00E848C5">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14.</w:t>
            </w:r>
          </w:p>
        </w:tc>
        <w:tc>
          <w:tcPr>
            <w:tcW w:w="6928" w:type="dxa"/>
          </w:tcPr>
          <w:p w14:paraId="14E1B635" w14:textId="77777777" w:rsidR="00F035DD" w:rsidRDefault="00F035DD" w:rsidP="00F035DD">
            <w:pPr>
              <w:spacing w:after="0" w:line="240" w:lineRule="auto"/>
              <w:jc w:val="both"/>
              <w:rPr>
                <w:rFonts w:ascii="Times New Roman" w:eastAsiaTheme="minorHAnsi" w:hAnsi="Times New Roman" w:cs="Times New Roman"/>
                <w:sz w:val="24"/>
                <w:szCs w:val="24"/>
              </w:rPr>
            </w:pPr>
            <w:r>
              <w:rPr>
                <w:rFonts w:ascii="Times New Roman" w:hAnsi="Times New Roman" w:cs="Times New Roman"/>
                <w:sz w:val="24"/>
                <w:szCs w:val="24"/>
              </w:rPr>
              <w:t xml:space="preserve">Aprašo 3 priedo 2 punkto pavadinimas „Informacija apie darbo užmokestį, apskaičiuotą taikant fiksuotuosius įkainius“ nesutampa su jame nurodytu turiniu t. y. galutiniam naudos gavėjui išmokėtu finansavimu. Atsižvelgiant į tai, kad pakoreguotas  Aprašo 29 punktas </w:t>
            </w:r>
            <w:r>
              <w:rPr>
                <w:rFonts w:ascii="Times New Roman" w:hAnsi="Times New Roman" w:cs="Times New Roman"/>
                <w:sz w:val="24"/>
                <w:szCs w:val="24"/>
              </w:rPr>
              <w:lastRenderedPageBreak/>
              <w:t xml:space="preserve">iš 5 išlaidų kategorijos išbraukiant projekto vykdytojo darbo užmokestį, rekomenduojame Aprašo 3 priedo 2 punkto pavadinimą suvienodinti su jame pateiktu turiniu.  </w:t>
            </w:r>
          </w:p>
          <w:p w14:paraId="160D0800" w14:textId="77777777" w:rsidR="0019590B" w:rsidRDefault="0019590B" w:rsidP="00E848C5">
            <w:pPr>
              <w:spacing w:after="0" w:line="240" w:lineRule="auto"/>
              <w:jc w:val="both"/>
              <w:rPr>
                <w:rFonts w:ascii="Times New Roman" w:hAnsi="Times New Roman" w:cs="Times New Roman"/>
                <w:bCs/>
                <w:sz w:val="24"/>
                <w:szCs w:val="24"/>
              </w:rPr>
            </w:pPr>
          </w:p>
        </w:tc>
        <w:tc>
          <w:tcPr>
            <w:tcW w:w="6817" w:type="dxa"/>
            <w:gridSpan w:val="2"/>
          </w:tcPr>
          <w:p w14:paraId="0A73BCA8" w14:textId="77777777" w:rsidR="0019590B" w:rsidRDefault="0016346E" w:rsidP="00E848C5">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Atsižvelgta</w:t>
            </w:r>
            <w:r w:rsidR="00280E09">
              <w:rPr>
                <w:rFonts w:ascii="Times New Roman" w:hAnsi="Times New Roman" w:cs="Times New Roman"/>
                <w:b/>
                <w:bCs/>
                <w:sz w:val="24"/>
                <w:szCs w:val="24"/>
              </w:rPr>
              <w:t>.</w:t>
            </w:r>
          </w:p>
          <w:p w14:paraId="5327DC69" w14:textId="77777777" w:rsidR="00280E09" w:rsidRDefault="00280E09" w:rsidP="00E848C5">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280E09">
              <w:rPr>
                <w:rFonts w:ascii="Times New Roman" w:hAnsi="Times New Roman" w:cs="Times New Roman"/>
                <w:bCs/>
                <w:sz w:val="24"/>
                <w:szCs w:val="24"/>
              </w:rPr>
              <w:t>Aprašo 3 priedo 2 punkto pavadinimas</w:t>
            </w:r>
            <w:r>
              <w:t xml:space="preserve"> </w:t>
            </w:r>
            <w:r w:rsidRPr="00280E09">
              <w:rPr>
                <w:rFonts w:ascii="Times New Roman" w:hAnsi="Times New Roman" w:cs="Times New Roman"/>
                <w:bCs/>
                <w:sz w:val="24"/>
                <w:szCs w:val="24"/>
              </w:rPr>
              <w:t>atitinkamai:</w:t>
            </w:r>
          </w:p>
          <w:p w14:paraId="0CF894F6" w14:textId="52DCB48E" w:rsidR="00D40BF1" w:rsidRPr="00280E09" w:rsidRDefault="00D40BF1" w:rsidP="00E848C5">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D40BF1">
              <w:rPr>
                <w:rFonts w:ascii="Times New Roman" w:hAnsi="Times New Roman" w:cs="Times New Roman"/>
                <w:bCs/>
                <w:sz w:val="24"/>
                <w:szCs w:val="24"/>
              </w:rPr>
              <w:t xml:space="preserve">2. Informacija </w:t>
            </w:r>
            <w:r w:rsidRPr="008A792C">
              <w:rPr>
                <w:rFonts w:ascii="Times New Roman" w:hAnsi="Times New Roman" w:cs="Times New Roman"/>
                <w:bCs/>
                <w:sz w:val="24"/>
                <w:szCs w:val="24"/>
              </w:rPr>
              <w:t xml:space="preserve">apie </w:t>
            </w:r>
            <w:r w:rsidR="008A792C" w:rsidRPr="008A792C">
              <w:rPr>
                <w:rFonts w:ascii="Times New Roman" w:hAnsi="Times New Roman" w:cs="Times New Roman"/>
                <w:bCs/>
                <w:strike/>
                <w:sz w:val="24"/>
                <w:szCs w:val="24"/>
              </w:rPr>
              <w:t>darbo užmokestį, apskaičiuotą</w:t>
            </w:r>
            <w:r w:rsidR="008A792C" w:rsidRPr="008A792C">
              <w:rPr>
                <w:rFonts w:ascii="Times New Roman" w:hAnsi="Times New Roman" w:cs="Times New Roman"/>
                <w:bCs/>
                <w:sz w:val="24"/>
                <w:szCs w:val="24"/>
              </w:rPr>
              <w:t xml:space="preserve"> </w:t>
            </w:r>
            <w:r w:rsidRPr="008A792C">
              <w:rPr>
                <w:rFonts w:ascii="Times New Roman" w:hAnsi="Times New Roman" w:cs="Times New Roman"/>
                <w:b/>
                <w:bCs/>
                <w:sz w:val="24"/>
                <w:szCs w:val="24"/>
              </w:rPr>
              <w:t>katilų keitimą namų ūkiuose,</w:t>
            </w:r>
            <w:r w:rsidRPr="00D40BF1">
              <w:rPr>
                <w:rFonts w:ascii="Times New Roman" w:hAnsi="Times New Roman" w:cs="Times New Roman"/>
                <w:bCs/>
                <w:sz w:val="24"/>
                <w:szCs w:val="24"/>
              </w:rPr>
              <w:t xml:space="preserve"> taikant fiksuotuosius įkainius</w:t>
            </w:r>
            <w:r w:rsidR="008A792C">
              <w:rPr>
                <w:rFonts w:ascii="Times New Roman" w:hAnsi="Times New Roman" w:cs="Times New Roman"/>
                <w:bCs/>
                <w:sz w:val="24"/>
                <w:szCs w:val="24"/>
              </w:rPr>
              <w:t>“</w:t>
            </w:r>
            <w:r w:rsidRPr="00D40BF1">
              <w:rPr>
                <w:rFonts w:ascii="Times New Roman" w:hAnsi="Times New Roman" w:cs="Times New Roman"/>
                <w:bCs/>
                <w:sz w:val="24"/>
                <w:szCs w:val="24"/>
              </w:rPr>
              <w:t xml:space="preserve">          </w:t>
            </w:r>
          </w:p>
        </w:tc>
      </w:tr>
      <w:tr w:rsidR="000E3354" w:rsidRPr="0090470B" w14:paraId="7E508478" w14:textId="77777777" w:rsidTr="00C25BE9">
        <w:trPr>
          <w:trHeight w:val="429"/>
        </w:trPr>
        <w:tc>
          <w:tcPr>
            <w:tcW w:w="14600" w:type="dxa"/>
            <w:gridSpan w:val="4"/>
          </w:tcPr>
          <w:p w14:paraId="5D541904" w14:textId="1F7B3DCA" w:rsidR="000E3354" w:rsidRPr="004A2A3F" w:rsidRDefault="000E3354" w:rsidP="000E3354">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sidRPr="00174854">
              <w:rPr>
                <w:rFonts w:ascii="Times New Roman" w:hAnsi="Times New Roman" w:cs="Times New Roman"/>
                <w:b/>
                <w:bCs/>
                <w:sz w:val="24"/>
                <w:szCs w:val="24"/>
              </w:rPr>
              <w:lastRenderedPageBreak/>
              <w:t xml:space="preserve">Lietuvos Respublikos aplinkos ministerijos aplinkos projektų valdymo agentūros </w:t>
            </w:r>
            <w:r w:rsidR="000E4416">
              <w:rPr>
                <w:rFonts w:ascii="Times New Roman" w:hAnsi="Times New Roman" w:cs="Times New Roman"/>
                <w:b/>
                <w:bCs/>
                <w:sz w:val="24"/>
                <w:szCs w:val="24"/>
              </w:rPr>
              <w:t xml:space="preserve">(toliau – APVA) </w:t>
            </w:r>
            <w:r w:rsidR="00CD4336">
              <w:rPr>
                <w:rFonts w:ascii="Times New Roman" w:hAnsi="Times New Roman" w:cs="Times New Roman"/>
                <w:b/>
                <w:bCs/>
                <w:sz w:val="24"/>
                <w:szCs w:val="24"/>
              </w:rPr>
              <w:t xml:space="preserve">2018-11-29 </w:t>
            </w:r>
            <w:r>
              <w:rPr>
                <w:rFonts w:ascii="Times New Roman" w:hAnsi="Times New Roman" w:cs="Times New Roman"/>
                <w:b/>
                <w:bCs/>
                <w:sz w:val="24"/>
                <w:szCs w:val="24"/>
              </w:rPr>
              <w:t>elektroniniu paštu pateiktos pastabos</w:t>
            </w:r>
          </w:p>
        </w:tc>
      </w:tr>
      <w:tr w:rsidR="000E3354" w:rsidRPr="0090470B" w14:paraId="5D586930" w14:textId="77777777" w:rsidTr="00EF2A0E">
        <w:trPr>
          <w:trHeight w:val="429"/>
        </w:trPr>
        <w:tc>
          <w:tcPr>
            <w:tcW w:w="855" w:type="dxa"/>
          </w:tcPr>
          <w:p w14:paraId="71F6DD83" w14:textId="08D67E1A" w:rsidR="000E3354" w:rsidRDefault="000E3354" w:rsidP="000E3354">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1</w:t>
            </w:r>
            <w:r w:rsidR="006B2AC5">
              <w:rPr>
                <w:rFonts w:ascii="Times New Roman" w:hAnsi="Times New Roman" w:cs="Times New Roman"/>
                <w:bCs/>
                <w:sz w:val="24"/>
                <w:szCs w:val="24"/>
                <w:lang w:eastAsia="lt-LT"/>
              </w:rPr>
              <w:t>5</w:t>
            </w:r>
            <w:r>
              <w:rPr>
                <w:rFonts w:ascii="Times New Roman" w:hAnsi="Times New Roman" w:cs="Times New Roman"/>
                <w:bCs/>
                <w:sz w:val="24"/>
                <w:szCs w:val="24"/>
                <w:lang w:eastAsia="lt-LT"/>
              </w:rPr>
              <w:t>.</w:t>
            </w:r>
          </w:p>
        </w:tc>
        <w:tc>
          <w:tcPr>
            <w:tcW w:w="6928" w:type="dxa"/>
          </w:tcPr>
          <w:p w14:paraId="269CD66A" w14:textId="08828491" w:rsidR="000E3354" w:rsidRPr="007F5005" w:rsidRDefault="00F821D5" w:rsidP="000E3354">
            <w:pPr>
              <w:spacing w:after="0" w:line="240" w:lineRule="auto"/>
              <w:jc w:val="both"/>
              <w:rPr>
                <w:rFonts w:ascii="Times New Roman" w:hAnsi="Times New Roman" w:cs="Times New Roman"/>
                <w:bCs/>
                <w:sz w:val="24"/>
                <w:szCs w:val="24"/>
              </w:rPr>
            </w:pPr>
            <w:r w:rsidRPr="00F821D5">
              <w:rPr>
                <w:rFonts w:ascii="Times New Roman" w:hAnsi="Times New Roman" w:cs="Times New Roman"/>
                <w:bCs/>
                <w:sz w:val="24"/>
                <w:szCs w:val="24"/>
              </w:rPr>
              <w:t>Siūlome apsvarstyti galimybę patikslinti ir praplėsti Aprašo „Katilų keitimas namų ūkiuose“ 4.9 p. apibrėžimą suteikiant galimybę galutiniams naudos gavėjams pakeisti ir senas krosnis, kurios yra taršios bei biomasę naudoja itin neefektyviai ir atsisakyti arba patikslinti Aprašo 2 priedo 35.3 p. nurodytų dokumentų teikimą.</w:t>
            </w:r>
          </w:p>
        </w:tc>
        <w:tc>
          <w:tcPr>
            <w:tcW w:w="6817" w:type="dxa"/>
            <w:gridSpan w:val="2"/>
          </w:tcPr>
          <w:p w14:paraId="18AA1804" w14:textId="77777777" w:rsidR="000E3354" w:rsidRPr="00BB2532" w:rsidRDefault="00F416B1" w:rsidP="000E3354">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BB2532">
              <w:rPr>
                <w:rFonts w:ascii="Times New Roman" w:hAnsi="Times New Roman" w:cs="Times New Roman"/>
                <w:b/>
                <w:bCs/>
                <w:sz w:val="24"/>
                <w:szCs w:val="24"/>
              </w:rPr>
              <w:t>Atsižvelgta iš dalies.</w:t>
            </w:r>
          </w:p>
          <w:p w14:paraId="1CBFD7F3" w14:textId="53E65DD2" w:rsidR="00890FCF" w:rsidRPr="00890FCF" w:rsidRDefault="00687A09" w:rsidP="00890FCF">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4.9 p. </w:t>
            </w:r>
            <w:r w:rsidR="00EC3C3D">
              <w:rPr>
                <w:rFonts w:ascii="Times New Roman" w:hAnsi="Times New Roman" w:cs="Times New Roman"/>
                <w:bCs/>
                <w:sz w:val="24"/>
                <w:szCs w:val="24"/>
              </w:rPr>
              <w:t xml:space="preserve">patikslintas atsižvelgiant </w:t>
            </w:r>
            <w:r w:rsidR="00D52FB1">
              <w:rPr>
                <w:rFonts w:ascii="Times New Roman" w:hAnsi="Times New Roman" w:cs="Times New Roman"/>
                <w:bCs/>
                <w:sz w:val="24"/>
                <w:szCs w:val="24"/>
              </w:rPr>
              <w:t xml:space="preserve">į </w:t>
            </w:r>
            <w:r w:rsidR="00EC3C3D" w:rsidRPr="00EC3C3D">
              <w:rPr>
                <w:rFonts w:ascii="Times New Roman" w:hAnsi="Times New Roman" w:cs="Times New Roman"/>
                <w:bCs/>
                <w:sz w:val="24"/>
                <w:szCs w:val="24"/>
              </w:rPr>
              <w:t xml:space="preserve"> </w:t>
            </w:r>
            <w:r w:rsidR="00890FCF" w:rsidRPr="00890FCF">
              <w:rPr>
                <w:rFonts w:ascii="Times New Roman" w:hAnsi="Times New Roman" w:cs="Times New Roman"/>
                <w:bCs/>
                <w:sz w:val="24"/>
                <w:szCs w:val="24"/>
              </w:rPr>
              <w:t>2015 m. balandžio 28 d.</w:t>
            </w:r>
            <w:r w:rsidR="00890FCF">
              <w:t xml:space="preserve"> </w:t>
            </w:r>
            <w:r w:rsidR="00890FCF" w:rsidRPr="00890FCF">
              <w:rPr>
                <w:rFonts w:ascii="Times New Roman" w:hAnsi="Times New Roman" w:cs="Times New Roman"/>
                <w:bCs/>
                <w:sz w:val="24"/>
                <w:szCs w:val="24"/>
              </w:rPr>
              <w:t>Komisijos reglament</w:t>
            </w:r>
            <w:r w:rsidR="00890FCF">
              <w:rPr>
                <w:rFonts w:ascii="Times New Roman" w:hAnsi="Times New Roman" w:cs="Times New Roman"/>
                <w:bCs/>
                <w:sz w:val="24"/>
                <w:szCs w:val="24"/>
              </w:rPr>
              <w:t>o</w:t>
            </w:r>
            <w:r w:rsidR="00890FCF" w:rsidRPr="00890FCF">
              <w:rPr>
                <w:rFonts w:ascii="Times New Roman" w:hAnsi="Times New Roman" w:cs="Times New Roman"/>
                <w:bCs/>
                <w:sz w:val="24"/>
                <w:szCs w:val="24"/>
              </w:rPr>
              <w:t xml:space="preserve"> (ES) 2015/1189</w:t>
            </w:r>
            <w:r w:rsidR="00890FCF" w:rsidRPr="00EC3C3D">
              <w:rPr>
                <w:rFonts w:ascii="Times New Roman" w:hAnsi="Times New Roman" w:cs="Times New Roman"/>
                <w:bCs/>
                <w:sz w:val="24"/>
                <w:szCs w:val="24"/>
              </w:rPr>
              <w:t xml:space="preserve"> </w:t>
            </w:r>
            <w:r w:rsidR="00844A33">
              <w:rPr>
                <w:rFonts w:ascii="Times New Roman" w:hAnsi="Times New Roman" w:cs="Times New Roman"/>
                <w:bCs/>
                <w:sz w:val="24"/>
                <w:szCs w:val="24"/>
              </w:rPr>
              <w:t xml:space="preserve"> kietojo kuro katilo apibrėžimą</w:t>
            </w:r>
            <w:r w:rsidR="00890FCF" w:rsidRPr="00EC3C3D">
              <w:rPr>
                <w:rFonts w:ascii="Times New Roman" w:hAnsi="Times New Roman" w:cs="Times New Roman"/>
                <w:bCs/>
                <w:sz w:val="24"/>
                <w:szCs w:val="24"/>
              </w:rPr>
              <w:t>.</w:t>
            </w:r>
            <w:r w:rsidR="00C90DFA">
              <w:rPr>
                <w:rFonts w:ascii="Times New Roman" w:hAnsi="Times New Roman" w:cs="Times New Roman"/>
                <w:bCs/>
                <w:sz w:val="24"/>
                <w:szCs w:val="24"/>
              </w:rPr>
              <w:t>:</w:t>
            </w:r>
          </w:p>
          <w:p w14:paraId="41651160" w14:textId="11B6363E" w:rsidR="00F416B1" w:rsidRPr="007F5005" w:rsidRDefault="007D198E" w:rsidP="007D198E">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„4.9. </w:t>
            </w:r>
            <w:r w:rsidRPr="00F25726">
              <w:rPr>
                <w:rFonts w:ascii="Times New Roman" w:hAnsi="Times New Roman" w:cs="Times New Roman"/>
                <w:bCs/>
                <w:sz w:val="24"/>
                <w:szCs w:val="24"/>
              </w:rPr>
              <w:t xml:space="preserve">Neefektyviai biomasę naudojantis katilas –  </w:t>
            </w:r>
            <w:r w:rsidRPr="00F25726">
              <w:rPr>
                <w:rFonts w:ascii="Times New Roman" w:hAnsi="Times New Roman" w:cs="Times New Roman"/>
                <w:bCs/>
                <w:strike/>
                <w:sz w:val="24"/>
                <w:szCs w:val="24"/>
              </w:rPr>
              <w:t>katilas, kuris</w:t>
            </w:r>
            <w:r w:rsidRPr="00F25726">
              <w:rPr>
                <w:rFonts w:ascii="Times New Roman" w:hAnsi="Times New Roman" w:cs="Times New Roman"/>
                <w:bCs/>
                <w:sz w:val="24"/>
                <w:szCs w:val="24"/>
              </w:rPr>
              <w:t xml:space="preserve"> </w:t>
            </w:r>
            <w:r w:rsidR="006F45B4" w:rsidRPr="006F45B4">
              <w:rPr>
                <w:rFonts w:ascii="Times New Roman" w:hAnsi="Times New Roman" w:cs="Times New Roman"/>
                <w:b/>
                <w:bCs/>
                <w:sz w:val="24"/>
                <w:szCs w:val="24"/>
              </w:rPr>
              <w:t>šilumos gamybos</w:t>
            </w:r>
            <w:r w:rsidR="006F45B4">
              <w:rPr>
                <w:rFonts w:ascii="Times New Roman" w:hAnsi="Times New Roman" w:cs="Times New Roman"/>
                <w:bCs/>
                <w:sz w:val="24"/>
                <w:szCs w:val="24"/>
              </w:rPr>
              <w:t xml:space="preserve"> </w:t>
            </w:r>
            <w:r w:rsidRPr="001E01E1">
              <w:rPr>
                <w:rFonts w:ascii="Times New Roman" w:hAnsi="Times New Roman" w:cs="Times New Roman"/>
                <w:b/>
                <w:bCs/>
                <w:sz w:val="24"/>
                <w:szCs w:val="24"/>
              </w:rPr>
              <w:t>įrenginys, tiekiantis šilumą į vandens pagrindu veikiančią šildymo sistemą, kad vienoje arba keliose uždarose erdvėse būtų pasiektas ir išlaikomas reikiamas patalpos temperatūros lygis;</w:t>
            </w:r>
            <w:r w:rsidRPr="00F25726">
              <w:rPr>
                <w:rFonts w:ascii="Times New Roman" w:hAnsi="Times New Roman" w:cs="Times New Roman"/>
                <w:bCs/>
                <w:sz w:val="24"/>
                <w:szCs w:val="24"/>
              </w:rPr>
              <w:t xml:space="preserve"> sumontuotas gyvenamosios paskirties (vieno arba dviejų butų) pastate arba sodų paskirties pastate (sodo name), kurio statyba yra užbaigta statybos užbaigimo teisės aktų nustatyta tvarka ir pastatas yra įregistruotas VĮ Registrų centro Nekilnojamojo turto registre ne mažiau kaip 5 metus. </w:t>
            </w:r>
            <w:r w:rsidRPr="001E01E1">
              <w:rPr>
                <w:rFonts w:ascii="Times New Roman" w:hAnsi="Times New Roman" w:cs="Times New Roman"/>
                <w:bCs/>
                <w:strike/>
                <w:sz w:val="24"/>
                <w:szCs w:val="24"/>
              </w:rPr>
              <w:t>Krosnys, krosnelės ir židiniai šiai sąvokai nepriskiriami.</w:t>
            </w:r>
            <w:r>
              <w:rPr>
                <w:rFonts w:ascii="Times New Roman" w:hAnsi="Times New Roman" w:cs="Times New Roman"/>
                <w:bCs/>
                <w:sz w:val="24"/>
                <w:szCs w:val="24"/>
              </w:rPr>
              <w:t>“</w:t>
            </w:r>
          </w:p>
        </w:tc>
      </w:tr>
      <w:tr w:rsidR="000E3354" w:rsidRPr="0090470B" w14:paraId="74055A84" w14:textId="77777777" w:rsidTr="00EF2A0E">
        <w:trPr>
          <w:trHeight w:val="429"/>
        </w:trPr>
        <w:tc>
          <w:tcPr>
            <w:tcW w:w="855" w:type="dxa"/>
          </w:tcPr>
          <w:p w14:paraId="23C8440F" w14:textId="34B1EFD9" w:rsidR="000E3354" w:rsidRPr="00D33DB7" w:rsidRDefault="000E3354" w:rsidP="000E3354">
            <w:pPr>
              <w:spacing w:after="0" w:line="276" w:lineRule="auto"/>
              <w:jc w:val="center"/>
              <w:rPr>
                <w:rFonts w:ascii="Times New Roman" w:hAnsi="Times New Roman" w:cs="Times New Roman"/>
                <w:bCs/>
                <w:sz w:val="24"/>
                <w:szCs w:val="24"/>
                <w:lang w:eastAsia="lt-LT"/>
              </w:rPr>
            </w:pPr>
            <w:r w:rsidRPr="00D33DB7">
              <w:rPr>
                <w:rFonts w:ascii="Times New Roman" w:hAnsi="Times New Roman" w:cs="Times New Roman"/>
                <w:bCs/>
                <w:sz w:val="24"/>
                <w:szCs w:val="24"/>
                <w:lang w:eastAsia="lt-LT"/>
              </w:rPr>
              <w:t>1</w:t>
            </w:r>
            <w:r w:rsidR="006B2AC5">
              <w:rPr>
                <w:rFonts w:ascii="Times New Roman" w:hAnsi="Times New Roman" w:cs="Times New Roman"/>
                <w:bCs/>
                <w:sz w:val="24"/>
                <w:szCs w:val="24"/>
                <w:lang w:eastAsia="lt-LT"/>
              </w:rPr>
              <w:t>6</w:t>
            </w:r>
            <w:r w:rsidRPr="00D33DB7">
              <w:rPr>
                <w:rFonts w:ascii="Times New Roman" w:hAnsi="Times New Roman" w:cs="Times New Roman"/>
                <w:bCs/>
                <w:sz w:val="24"/>
                <w:szCs w:val="24"/>
                <w:lang w:eastAsia="lt-LT"/>
              </w:rPr>
              <w:t>.</w:t>
            </w:r>
          </w:p>
        </w:tc>
        <w:tc>
          <w:tcPr>
            <w:tcW w:w="6928" w:type="dxa"/>
          </w:tcPr>
          <w:p w14:paraId="54E7C352" w14:textId="1C6DAB16" w:rsidR="000E3354" w:rsidRPr="00D33DB7" w:rsidRDefault="00970FA6" w:rsidP="000E3354">
            <w:pPr>
              <w:spacing w:after="0" w:line="240" w:lineRule="auto"/>
              <w:jc w:val="both"/>
              <w:rPr>
                <w:rFonts w:ascii="Times New Roman" w:hAnsi="Times New Roman" w:cs="Times New Roman"/>
                <w:bCs/>
                <w:sz w:val="24"/>
                <w:szCs w:val="24"/>
              </w:rPr>
            </w:pPr>
            <w:r w:rsidRPr="00970FA6">
              <w:rPr>
                <w:rFonts w:ascii="Times New Roman" w:hAnsi="Times New Roman" w:cs="Times New Roman"/>
                <w:bCs/>
                <w:sz w:val="24"/>
                <w:szCs w:val="24"/>
              </w:rPr>
              <w:t>R.S.319 rodikliui „Energijos suvartojimas namų ūkiuose (neprijungtuose prie centralizuotų šilumos tinklų)“ Apraše nurodyta metodika nebegalioja. Dabar naudojama „Kuro ir energijos metinio statistinio tyrimo metodika“ (2017-10-25 DĮ-222). Siūlome inicijuoti pakeitimą rodiklių aprašui.</w:t>
            </w:r>
          </w:p>
        </w:tc>
        <w:tc>
          <w:tcPr>
            <w:tcW w:w="6817" w:type="dxa"/>
            <w:gridSpan w:val="2"/>
          </w:tcPr>
          <w:p w14:paraId="06E0A263" w14:textId="77777777" w:rsidR="000E3354" w:rsidRPr="00687A09" w:rsidRDefault="0092711D" w:rsidP="000E3354">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687A09">
              <w:rPr>
                <w:rFonts w:ascii="Times New Roman" w:hAnsi="Times New Roman" w:cs="Times New Roman"/>
                <w:b/>
                <w:bCs/>
                <w:sz w:val="24"/>
                <w:szCs w:val="24"/>
              </w:rPr>
              <w:t>Atsižvelgta.</w:t>
            </w:r>
          </w:p>
          <w:p w14:paraId="5A3D12C1" w14:textId="7D0692FB" w:rsidR="0092711D" w:rsidRPr="00D33DB7" w:rsidRDefault="00687A09" w:rsidP="000E335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Rengiamas pakeitimas.</w:t>
            </w:r>
          </w:p>
        </w:tc>
      </w:tr>
      <w:tr w:rsidR="000E3354" w:rsidRPr="0090470B" w14:paraId="5C756AE8" w14:textId="77777777" w:rsidTr="00EF2A0E">
        <w:trPr>
          <w:trHeight w:val="429"/>
        </w:trPr>
        <w:tc>
          <w:tcPr>
            <w:tcW w:w="855" w:type="dxa"/>
          </w:tcPr>
          <w:p w14:paraId="0C6E6315" w14:textId="411CEEEE" w:rsidR="000E3354" w:rsidRDefault="000E3354" w:rsidP="000E3354">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1</w:t>
            </w:r>
            <w:r w:rsidR="006B2AC5">
              <w:rPr>
                <w:rFonts w:ascii="Times New Roman" w:hAnsi="Times New Roman" w:cs="Times New Roman"/>
                <w:bCs/>
                <w:sz w:val="24"/>
                <w:szCs w:val="24"/>
                <w:lang w:eastAsia="lt-LT"/>
              </w:rPr>
              <w:t>7</w:t>
            </w:r>
            <w:r>
              <w:rPr>
                <w:rFonts w:ascii="Times New Roman" w:hAnsi="Times New Roman" w:cs="Times New Roman"/>
                <w:bCs/>
                <w:sz w:val="24"/>
                <w:szCs w:val="24"/>
                <w:lang w:eastAsia="lt-LT"/>
              </w:rPr>
              <w:t>.</w:t>
            </w:r>
          </w:p>
        </w:tc>
        <w:tc>
          <w:tcPr>
            <w:tcW w:w="6928" w:type="dxa"/>
          </w:tcPr>
          <w:p w14:paraId="01DBCA1D" w14:textId="66959E56" w:rsidR="000E3354" w:rsidRPr="00CE496F" w:rsidRDefault="00CB2006" w:rsidP="000E335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Aprašo 2 priedo </w:t>
            </w:r>
            <w:r w:rsidR="004F5D11">
              <w:rPr>
                <w:rFonts w:ascii="Times New Roman" w:hAnsi="Times New Roman" w:cs="Times New Roman"/>
                <w:bCs/>
                <w:sz w:val="24"/>
                <w:szCs w:val="24"/>
              </w:rPr>
              <w:t>4 p</w:t>
            </w:r>
            <w:r w:rsidR="00822153">
              <w:rPr>
                <w:rFonts w:ascii="Times New Roman" w:hAnsi="Times New Roman" w:cs="Times New Roman"/>
                <w:bCs/>
                <w:sz w:val="24"/>
                <w:szCs w:val="24"/>
              </w:rPr>
              <w:t xml:space="preserve">.  išdėstyti </w:t>
            </w:r>
            <w:r w:rsidR="00B04A68">
              <w:rPr>
                <w:rFonts w:ascii="Times New Roman" w:hAnsi="Times New Roman" w:cs="Times New Roman"/>
                <w:bCs/>
                <w:sz w:val="24"/>
                <w:szCs w:val="24"/>
              </w:rPr>
              <w:t>taip: „</w:t>
            </w:r>
            <w:proofErr w:type="spellStart"/>
            <w:r w:rsidR="002051A4" w:rsidRPr="002051A4">
              <w:rPr>
                <w:rFonts w:ascii="Times New Roman" w:hAnsi="Times New Roman" w:cs="Times New Roman"/>
                <w:bCs/>
                <w:sz w:val="24"/>
                <w:szCs w:val="24"/>
              </w:rPr>
              <w:t>Galutini</w:t>
            </w:r>
            <w:r w:rsidR="002051A4" w:rsidRPr="002051A4">
              <w:rPr>
                <w:rFonts w:ascii="Times New Roman" w:hAnsi="Times New Roman" w:cs="Times New Roman"/>
                <w:b/>
                <w:bCs/>
                <w:sz w:val="24"/>
                <w:szCs w:val="24"/>
              </w:rPr>
              <w:t>s</w:t>
            </w:r>
            <w:r w:rsidR="002051A4" w:rsidRPr="002051A4">
              <w:rPr>
                <w:rFonts w:ascii="Times New Roman" w:hAnsi="Times New Roman" w:cs="Times New Roman"/>
                <w:bCs/>
                <w:strike/>
                <w:sz w:val="24"/>
                <w:szCs w:val="24"/>
              </w:rPr>
              <w:t>o</w:t>
            </w:r>
            <w:proofErr w:type="spellEnd"/>
            <w:r w:rsidR="002051A4" w:rsidRPr="002051A4">
              <w:rPr>
                <w:rFonts w:ascii="Times New Roman" w:hAnsi="Times New Roman" w:cs="Times New Roman"/>
                <w:bCs/>
                <w:sz w:val="24"/>
                <w:szCs w:val="24"/>
              </w:rPr>
              <w:t xml:space="preserve"> </w:t>
            </w:r>
            <w:proofErr w:type="spellStart"/>
            <w:r w:rsidR="002051A4" w:rsidRPr="002051A4">
              <w:rPr>
                <w:rFonts w:ascii="Times New Roman" w:hAnsi="Times New Roman" w:cs="Times New Roman"/>
                <w:bCs/>
                <w:sz w:val="24"/>
                <w:szCs w:val="24"/>
              </w:rPr>
              <w:t>naudo</w:t>
            </w:r>
            <w:r w:rsidR="002051A4" w:rsidRPr="002051A4">
              <w:rPr>
                <w:rFonts w:ascii="Times New Roman" w:hAnsi="Times New Roman" w:cs="Times New Roman"/>
                <w:bCs/>
                <w:strike/>
                <w:sz w:val="24"/>
                <w:szCs w:val="24"/>
              </w:rPr>
              <w:t>sojo</w:t>
            </w:r>
            <w:proofErr w:type="spellEnd"/>
            <w:r w:rsidR="002051A4" w:rsidRPr="002051A4">
              <w:rPr>
                <w:rFonts w:ascii="Times New Roman" w:hAnsi="Times New Roman" w:cs="Times New Roman"/>
                <w:bCs/>
                <w:sz w:val="24"/>
                <w:szCs w:val="24"/>
              </w:rPr>
              <w:t xml:space="preserve"> </w:t>
            </w:r>
            <w:proofErr w:type="spellStart"/>
            <w:r w:rsidR="002051A4" w:rsidRPr="002051A4">
              <w:rPr>
                <w:rFonts w:ascii="Times New Roman" w:hAnsi="Times New Roman" w:cs="Times New Roman"/>
                <w:bCs/>
                <w:sz w:val="24"/>
                <w:szCs w:val="24"/>
              </w:rPr>
              <w:t>gavėj</w:t>
            </w:r>
            <w:r w:rsidR="002051A4" w:rsidRPr="0078532B">
              <w:rPr>
                <w:rFonts w:ascii="Times New Roman" w:hAnsi="Times New Roman" w:cs="Times New Roman"/>
                <w:bCs/>
                <w:strike/>
                <w:sz w:val="24"/>
                <w:szCs w:val="24"/>
              </w:rPr>
              <w:t>o</w:t>
            </w:r>
            <w:r w:rsidR="002051A4" w:rsidRPr="0078532B">
              <w:rPr>
                <w:rFonts w:ascii="Times New Roman" w:hAnsi="Times New Roman" w:cs="Times New Roman"/>
                <w:b/>
                <w:bCs/>
                <w:sz w:val="24"/>
                <w:szCs w:val="24"/>
              </w:rPr>
              <w:t>as</w:t>
            </w:r>
            <w:proofErr w:type="spellEnd"/>
            <w:r w:rsidR="002051A4" w:rsidRPr="002051A4">
              <w:rPr>
                <w:rFonts w:ascii="Times New Roman" w:hAnsi="Times New Roman" w:cs="Times New Roman"/>
                <w:bCs/>
                <w:sz w:val="24"/>
                <w:szCs w:val="24"/>
              </w:rPr>
              <w:t xml:space="preserve"> </w:t>
            </w:r>
            <w:r w:rsidR="002051A4" w:rsidRPr="0078532B">
              <w:rPr>
                <w:rFonts w:ascii="Times New Roman" w:hAnsi="Times New Roman" w:cs="Times New Roman"/>
                <w:b/>
                <w:bCs/>
                <w:sz w:val="24"/>
                <w:szCs w:val="24"/>
              </w:rPr>
              <w:t>ne ilgiau kaip per 9 mėn. nuo kvietimo teikti registracijos formas dienos turi pasikeisti neefektyviai biomasę naudojantį katilą į Tvarkos 7 p. nurodytą įrangą ir pateikti projekto vykdytojui (Lietuvos Respublikos Aplinkos projektų valdymo agentūrai) Išlaidų kompensavimo prašymą su pagrindžiančiais dokumentais</w:t>
            </w:r>
            <w:r w:rsidR="002051A4" w:rsidRPr="002051A4">
              <w:rPr>
                <w:rFonts w:ascii="Times New Roman" w:hAnsi="Times New Roman" w:cs="Times New Roman"/>
                <w:bCs/>
                <w:sz w:val="24"/>
                <w:szCs w:val="24"/>
              </w:rPr>
              <w:t xml:space="preserve">  </w:t>
            </w:r>
            <w:r w:rsidR="002051A4" w:rsidRPr="007B352E">
              <w:rPr>
                <w:rFonts w:ascii="Times New Roman" w:hAnsi="Times New Roman" w:cs="Times New Roman"/>
                <w:bCs/>
                <w:strike/>
                <w:sz w:val="24"/>
                <w:szCs w:val="24"/>
              </w:rPr>
              <w:t>teikiamos pagal Aprašą projekto veiklos  įgyvendinimo trukmė turi būti ne ilgesnė kaip 6 mėnesiai nuo  pranešimo apie skirtą finansavimą dienos.  Gavus projekto vykdytojo (Lietuvos Respublikos aplinkos ministerijos Aplinkos projektų valdymo agentūra) raštišką pritarimą, įgyvendinimo trukmė gali būti pratęsta.</w:t>
            </w:r>
            <w:r w:rsidR="00357AA3">
              <w:rPr>
                <w:rFonts w:ascii="Times New Roman" w:hAnsi="Times New Roman" w:cs="Times New Roman"/>
                <w:bCs/>
                <w:strike/>
                <w:sz w:val="24"/>
                <w:szCs w:val="24"/>
              </w:rPr>
              <w:t>“</w:t>
            </w:r>
          </w:p>
        </w:tc>
        <w:tc>
          <w:tcPr>
            <w:tcW w:w="6817" w:type="dxa"/>
            <w:gridSpan w:val="2"/>
          </w:tcPr>
          <w:p w14:paraId="42771764" w14:textId="77777777" w:rsidR="007A50D3" w:rsidRPr="007A50D3" w:rsidRDefault="00E43169" w:rsidP="000E3354">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7A50D3">
              <w:rPr>
                <w:rFonts w:ascii="Times New Roman" w:hAnsi="Times New Roman" w:cs="Times New Roman"/>
                <w:b/>
                <w:bCs/>
                <w:sz w:val="24"/>
                <w:szCs w:val="24"/>
              </w:rPr>
              <w:t>Atsižvelgta</w:t>
            </w:r>
            <w:r w:rsidR="007A50D3" w:rsidRPr="007A50D3">
              <w:rPr>
                <w:rFonts w:ascii="Times New Roman" w:hAnsi="Times New Roman" w:cs="Times New Roman"/>
                <w:b/>
                <w:bCs/>
                <w:sz w:val="24"/>
                <w:szCs w:val="24"/>
              </w:rPr>
              <w:t>.</w:t>
            </w:r>
          </w:p>
          <w:p w14:paraId="32C4C7B2" w14:textId="77777777" w:rsidR="00621435" w:rsidRDefault="00357AA3" w:rsidP="00BB0FF6">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priedo 4 p.  išdėstyt</w:t>
            </w:r>
            <w:r w:rsidR="00E43169">
              <w:rPr>
                <w:rFonts w:ascii="Times New Roman" w:hAnsi="Times New Roman" w:cs="Times New Roman"/>
                <w:bCs/>
                <w:sz w:val="24"/>
                <w:szCs w:val="24"/>
              </w:rPr>
              <w:t>as</w:t>
            </w:r>
            <w:r>
              <w:rPr>
                <w:rFonts w:ascii="Times New Roman" w:hAnsi="Times New Roman" w:cs="Times New Roman"/>
                <w:bCs/>
                <w:sz w:val="24"/>
                <w:szCs w:val="24"/>
              </w:rPr>
              <w:t xml:space="preserve"> </w:t>
            </w:r>
            <w:r w:rsidR="00E43169">
              <w:rPr>
                <w:rFonts w:ascii="Times New Roman" w:hAnsi="Times New Roman" w:cs="Times New Roman"/>
                <w:bCs/>
                <w:sz w:val="24"/>
                <w:szCs w:val="24"/>
              </w:rPr>
              <w:t>atitinkamai</w:t>
            </w:r>
            <w:r>
              <w:rPr>
                <w:rFonts w:ascii="Times New Roman" w:hAnsi="Times New Roman" w:cs="Times New Roman"/>
                <w:bCs/>
                <w:sz w:val="24"/>
                <w:szCs w:val="24"/>
              </w:rPr>
              <w:t xml:space="preserve">: </w:t>
            </w:r>
          </w:p>
          <w:p w14:paraId="6932C9D2" w14:textId="7BEC494B" w:rsidR="000E3354" w:rsidRPr="00AF2BC2" w:rsidRDefault="00357AA3" w:rsidP="00BB0FF6">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„4. </w:t>
            </w:r>
            <w:r w:rsidRPr="00F45CB6">
              <w:rPr>
                <w:rFonts w:ascii="Times New Roman" w:hAnsi="Times New Roman" w:cs="Times New Roman"/>
                <w:bCs/>
                <w:strike/>
                <w:sz w:val="24"/>
                <w:szCs w:val="24"/>
              </w:rPr>
              <w:t>Galutinio naudos gavėjo</w:t>
            </w:r>
            <w:r w:rsidR="007A4C8E">
              <w:rPr>
                <w:rFonts w:ascii="Times New Roman" w:hAnsi="Times New Roman" w:cs="Times New Roman"/>
                <w:b/>
                <w:bCs/>
                <w:strike/>
                <w:sz w:val="24"/>
                <w:szCs w:val="24"/>
              </w:rPr>
              <w:t xml:space="preserve"> </w:t>
            </w:r>
            <w:r w:rsidR="007A4C8E">
              <w:rPr>
                <w:rFonts w:ascii="Times New Roman" w:hAnsi="Times New Roman" w:cs="Times New Roman"/>
                <w:bCs/>
                <w:sz w:val="24"/>
                <w:szCs w:val="24"/>
              </w:rPr>
              <w:t xml:space="preserve"> </w:t>
            </w:r>
            <w:r w:rsidRPr="002051A4">
              <w:rPr>
                <w:rFonts w:ascii="Times New Roman" w:hAnsi="Times New Roman" w:cs="Times New Roman"/>
                <w:bCs/>
                <w:sz w:val="24"/>
                <w:szCs w:val="24"/>
              </w:rPr>
              <w:t xml:space="preserve"> </w:t>
            </w:r>
            <w:r w:rsidR="007A4C8E" w:rsidRPr="007A4C8E">
              <w:rPr>
                <w:rFonts w:ascii="Times New Roman" w:hAnsi="Times New Roman" w:cs="Times New Roman"/>
                <w:b/>
                <w:bCs/>
                <w:sz w:val="24"/>
                <w:szCs w:val="24"/>
              </w:rPr>
              <w:t>Fizinis asmuo turi pakeisti neefektyviai biomasę naudojantį katilą į Tvarkos 7 punkte nurodytą įrangą ir pateikti projekto vykdytojui (Lietuvos Respublikos aplinkos ministerijos Aplinkos projektų valdymo agentūra (toliau – Aplinkos projektų valdymo agentūra)) Išlaidų kompensavimo prašymą ne vėliau kaip per 9 mėnesius nuo kvietimo teikti Registracijos formas pabaigos dienos</w:t>
            </w:r>
            <w:r w:rsidR="007A4C8E">
              <w:rPr>
                <w:rFonts w:ascii="Times New Roman" w:hAnsi="Times New Roman" w:cs="Times New Roman"/>
                <w:b/>
                <w:bCs/>
                <w:sz w:val="24"/>
                <w:szCs w:val="24"/>
              </w:rPr>
              <w:t xml:space="preserve"> </w:t>
            </w:r>
            <w:r w:rsidRPr="007B352E">
              <w:rPr>
                <w:rFonts w:ascii="Times New Roman" w:hAnsi="Times New Roman" w:cs="Times New Roman"/>
                <w:bCs/>
                <w:strike/>
                <w:sz w:val="24"/>
                <w:szCs w:val="24"/>
              </w:rPr>
              <w:t>teikiamos pagal Aprašą projekto veiklos  įgyvendinimo trukmė turi būti ne ilgesnė kaip 6 mėnesiai nuo  pranešimo apie skirtą finansavimą dienos.  Gavus projekto vykdytojo (Lietuvos Respublikos aplinkos ministerijos Aplinkos projektų valdymo agentūra) raštišką pritarimą, įgyvendinimo trukmė gali būti pratęsta</w:t>
            </w:r>
            <w:r w:rsidRPr="007A4C8E">
              <w:rPr>
                <w:rFonts w:ascii="Times New Roman" w:hAnsi="Times New Roman" w:cs="Times New Roman"/>
                <w:bCs/>
                <w:sz w:val="24"/>
                <w:szCs w:val="24"/>
              </w:rPr>
              <w:t>.“</w:t>
            </w:r>
          </w:p>
        </w:tc>
      </w:tr>
      <w:tr w:rsidR="000E3354" w:rsidRPr="0090470B" w14:paraId="513FCBDB" w14:textId="77777777" w:rsidTr="00EF2A0E">
        <w:trPr>
          <w:trHeight w:val="429"/>
        </w:trPr>
        <w:tc>
          <w:tcPr>
            <w:tcW w:w="855" w:type="dxa"/>
          </w:tcPr>
          <w:p w14:paraId="136F6CC7" w14:textId="6654D675" w:rsidR="000E3354" w:rsidRDefault="006B2AC5" w:rsidP="000E3354">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lastRenderedPageBreak/>
              <w:t>18</w:t>
            </w:r>
            <w:r w:rsidR="000E3354">
              <w:rPr>
                <w:rFonts w:ascii="Times New Roman" w:hAnsi="Times New Roman" w:cs="Times New Roman"/>
                <w:bCs/>
                <w:sz w:val="24"/>
                <w:szCs w:val="24"/>
                <w:lang w:eastAsia="lt-LT"/>
              </w:rPr>
              <w:t>.</w:t>
            </w:r>
          </w:p>
        </w:tc>
        <w:tc>
          <w:tcPr>
            <w:tcW w:w="6928" w:type="dxa"/>
          </w:tcPr>
          <w:p w14:paraId="34ACD10E" w14:textId="7A5C2F0A" w:rsidR="000E3354" w:rsidRPr="00F61D48" w:rsidRDefault="00D44428" w:rsidP="000E3354">
            <w:pPr>
              <w:spacing w:after="0" w:line="240" w:lineRule="auto"/>
              <w:jc w:val="both"/>
              <w:rPr>
                <w:rFonts w:ascii="Times New Roman" w:hAnsi="Times New Roman" w:cs="Times New Roman"/>
                <w:bCs/>
                <w:sz w:val="24"/>
                <w:szCs w:val="24"/>
              </w:rPr>
            </w:pPr>
            <w:r w:rsidRPr="00D44428">
              <w:rPr>
                <w:rFonts w:ascii="Times New Roman" w:hAnsi="Times New Roman" w:cs="Times New Roman"/>
                <w:bCs/>
                <w:sz w:val="24"/>
                <w:szCs w:val="24"/>
              </w:rPr>
              <w:t xml:space="preserve">Siūlome </w:t>
            </w:r>
            <w:r>
              <w:rPr>
                <w:rFonts w:ascii="Times New Roman" w:hAnsi="Times New Roman" w:cs="Times New Roman"/>
                <w:bCs/>
                <w:sz w:val="24"/>
                <w:szCs w:val="24"/>
              </w:rPr>
              <w:t xml:space="preserve">6 </w:t>
            </w:r>
            <w:r w:rsidRPr="00D44428">
              <w:rPr>
                <w:rFonts w:ascii="Times New Roman" w:hAnsi="Times New Roman" w:cs="Times New Roman"/>
                <w:bCs/>
                <w:sz w:val="24"/>
                <w:szCs w:val="24"/>
              </w:rPr>
              <w:t>punkto atsisakyti ir papildyti 24 p., kad tinkamos tik pilnai GNG apmokėtos išlaidos.</w:t>
            </w:r>
          </w:p>
        </w:tc>
        <w:tc>
          <w:tcPr>
            <w:tcW w:w="6817" w:type="dxa"/>
            <w:gridSpan w:val="2"/>
          </w:tcPr>
          <w:p w14:paraId="21328C18" w14:textId="628DEC96" w:rsidR="007A50D3" w:rsidRPr="0082749B" w:rsidRDefault="00546DC2" w:rsidP="000E3354">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Nea</w:t>
            </w:r>
            <w:r w:rsidR="007A50D3" w:rsidRPr="0082749B">
              <w:rPr>
                <w:rFonts w:ascii="Times New Roman" w:hAnsi="Times New Roman" w:cs="Times New Roman"/>
                <w:b/>
                <w:bCs/>
                <w:sz w:val="24"/>
                <w:szCs w:val="24"/>
              </w:rPr>
              <w:t>tsižvelgta.</w:t>
            </w:r>
          </w:p>
          <w:p w14:paraId="3BEB699F" w14:textId="31450194" w:rsidR="007832CD" w:rsidRPr="00F61D48" w:rsidRDefault="007F01F9" w:rsidP="00793BFF">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Nutarta </w:t>
            </w:r>
            <w:r w:rsidR="009F56DF" w:rsidRPr="009F56DF">
              <w:rPr>
                <w:rFonts w:ascii="Times New Roman" w:hAnsi="Times New Roman" w:cs="Times New Roman"/>
                <w:bCs/>
                <w:sz w:val="24"/>
                <w:szCs w:val="24"/>
              </w:rPr>
              <w:t>suvienodinti priemonės “Katilų keitimas namų ūkiuose” nuostatas su priemonės „Elektros energijos iš atsinaujinančių išteklių gamybos įrenginių įrengimas namų ūkiuose“ nuostatomis, t.</w:t>
            </w:r>
            <w:r w:rsidR="00C624C5">
              <w:rPr>
                <w:rFonts w:ascii="Times New Roman" w:hAnsi="Times New Roman" w:cs="Times New Roman"/>
                <w:bCs/>
                <w:sz w:val="24"/>
                <w:szCs w:val="24"/>
              </w:rPr>
              <w:t xml:space="preserve"> </w:t>
            </w:r>
            <w:r w:rsidR="009F56DF" w:rsidRPr="009F56DF">
              <w:rPr>
                <w:rFonts w:ascii="Times New Roman" w:hAnsi="Times New Roman" w:cs="Times New Roman"/>
                <w:bCs/>
                <w:sz w:val="24"/>
                <w:szCs w:val="24"/>
              </w:rPr>
              <w:t>y įrangos įsigijimo lizingu atveju neriboti įrangos išsimokėjimo laikotarpio fiziniams asmenims</w:t>
            </w:r>
            <w:r w:rsidR="00C624C5">
              <w:rPr>
                <w:rFonts w:ascii="Times New Roman" w:hAnsi="Times New Roman" w:cs="Times New Roman"/>
                <w:bCs/>
                <w:sz w:val="24"/>
                <w:szCs w:val="24"/>
              </w:rPr>
              <w:t>.</w:t>
            </w:r>
          </w:p>
        </w:tc>
      </w:tr>
      <w:tr w:rsidR="000E3354" w:rsidRPr="0090470B" w14:paraId="3ED38012" w14:textId="77777777" w:rsidTr="00EF2A0E">
        <w:trPr>
          <w:trHeight w:val="429"/>
        </w:trPr>
        <w:tc>
          <w:tcPr>
            <w:tcW w:w="855" w:type="dxa"/>
          </w:tcPr>
          <w:p w14:paraId="177C7B42" w14:textId="6E64B81A" w:rsidR="000E3354" w:rsidRPr="00447B37" w:rsidRDefault="006B2AC5" w:rsidP="000E3354">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19</w:t>
            </w:r>
            <w:r w:rsidR="000E3354" w:rsidRPr="00447B37">
              <w:rPr>
                <w:rFonts w:ascii="Times New Roman" w:hAnsi="Times New Roman" w:cs="Times New Roman"/>
                <w:bCs/>
                <w:sz w:val="24"/>
                <w:szCs w:val="24"/>
                <w:lang w:eastAsia="lt-LT"/>
              </w:rPr>
              <w:t>.</w:t>
            </w:r>
          </w:p>
        </w:tc>
        <w:tc>
          <w:tcPr>
            <w:tcW w:w="6928" w:type="dxa"/>
          </w:tcPr>
          <w:p w14:paraId="1D915FA1" w14:textId="39B4E0EC" w:rsidR="000E3354" w:rsidRPr="00447B37" w:rsidRDefault="00BD0A84" w:rsidP="000E335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priedo 7.2.1 ir 7.2.2 p. patikslinti. Neaišku ar</w:t>
            </w:r>
            <w:r w:rsidR="00CB489B" w:rsidRPr="00CB489B">
              <w:rPr>
                <w:rFonts w:ascii="Times New Roman" w:hAnsi="Times New Roman" w:cs="Times New Roman"/>
                <w:bCs/>
                <w:sz w:val="24"/>
                <w:szCs w:val="24"/>
              </w:rPr>
              <w:t xml:space="preserve"> SCOP turi būti daugiau ar lygu 3,5? </w:t>
            </w:r>
          </w:p>
        </w:tc>
        <w:tc>
          <w:tcPr>
            <w:tcW w:w="6817" w:type="dxa"/>
            <w:gridSpan w:val="2"/>
          </w:tcPr>
          <w:p w14:paraId="658EA579" w14:textId="77777777" w:rsidR="00310ACA" w:rsidRPr="00310ACA" w:rsidRDefault="00310ACA" w:rsidP="00310ACA">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310ACA">
              <w:rPr>
                <w:rFonts w:ascii="Times New Roman" w:hAnsi="Times New Roman" w:cs="Times New Roman"/>
                <w:b/>
                <w:bCs/>
                <w:sz w:val="24"/>
                <w:szCs w:val="24"/>
              </w:rPr>
              <w:t>Atsižvelgta.</w:t>
            </w:r>
          </w:p>
          <w:p w14:paraId="1C6DE551" w14:textId="65181E9E" w:rsidR="00310ACA" w:rsidRDefault="00310ACA" w:rsidP="00310ACA">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310ACA">
              <w:rPr>
                <w:rFonts w:ascii="Times New Roman" w:hAnsi="Times New Roman" w:cs="Times New Roman"/>
                <w:bCs/>
                <w:sz w:val="24"/>
                <w:szCs w:val="24"/>
              </w:rPr>
              <w:t xml:space="preserve">2 priedo </w:t>
            </w:r>
            <w:r>
              <w:rPr>
                <w:rFonts w:ascii="Times New Roman" w:hAnsi="Times New Roman" w:cs="Times New Roman"/>
                <w:bCs/>
                <w:sz w:val="24"/>
                <w:szCs w:val="24"/>
              </w:rPr>
              <w:t>7.2.1</w:t>
            </w:r>
            <w:r w:rsidRPr="00310ACA">
              <w:rPr>
                <w:rFonts w:ascii="Times New Roman" w:hAnsi="Times New Roman" w:cs="Times New Roman"/>
                <w:bCs/>
                <w:sz w:val="24"/>
                <w:szCs w:val="24"/>
              </w:rPr>
              <w:t xml:space="preserve"> p.  išdėstytas atitinkamai: </w:t>
            </w:r>
          </w:p>
          <w:p w14:paraId="56D9E53B" w14:textId="7DACA131" w:rsidR="00310ACA" w:rsidRDefault="002D4CB6" w:rsidP="00310ACA">
            <w:pPr>
              <w:widowControl w:val="0"/>
              <w:tabs>
                <w:tab w:val="left" w:pos="2428"/>
                <w:tab w:val="center" w:pos="7135"/>
              </w:tabs>
              <w:suppressAutoHyphens/>
              <w:spacing w:after="0" w:line="240" w:lineRule="auto"/>
              <w:jc w:val="both"/>
              <w:rPr>
                <w:rFonts w:ascii="Times New Roman" w:hAnsi="Times New Roman" w:cs="Times New Roman"/>
                <w:bCs/>
                <w:strike/>
                <w:sz w:val="24"/>
                <w:szCs w:val="24"/>
              </w:rPr>
            </w:pPr>
            <w:r>
              <w:rPr>
                <w:rFonts w:ascii="Times New Roman" w:hAnsi="Times New Roman" w:cs="Times New Roman"/>
                <w:bCs/>
                <w:sz w:val="24"/>
                <w:szCs w:val="24"/>
              </w:rPr>
              <w:t>„</w:t>
            </w:r>
            <w:r w:rsidR="00310ACA" w:rsidRPr="00310ACA">
              <w:rPr>
                <w:rFonts w:ascii="Times New Roman" w:hAnsi="Times New Roman" w:cs="Times New Roman"/>
                <w:bCs/>
                <w:sz w:val="24"/>
                <w:szCs w:val="24"/>
              </w:rPr>
              <w:t xml:space="preserve">7.2.1. šilumos siurblius,  kurių energijos šaltinis yra geoterminė energija,  energijos šaltinio paskirstymo terpė vanduo (žemė-vanduo), o  sezoninis naudingumo koeficientas (SCOP) </w:t>
            </w:r>
            <w:r w:rsidR="00310ACA" w:rsidRPr="000A31A3">
              <w:rPr>
                <w:rFonts w:ascii="Times New Roman" w:hAnsi="Times New Roman" w:cs="Times New Roman"/>
                <w:b/>
                <w:bCs/>
                <w:sz w:val="24"/>
                <w:szCs w:val="24"/>
              </w:rPr>
              <w:t>ne mažesnis kaip 3,5</w:t>
            </w:r>
            <w:r w:rsidR="00310ACA" w:rsidRPr="000A31A3">
              <w:rPr>
                <w:rFonts w:ascii="Times New Roman" w:hAnsi="Times New Roman" w:cs="Times New Roman"/>
                <w:bCs/>
                <w:strike/>
                <w:sz w:val="24"/>
                <w:szCs w:val="24"/>
              </w:rPr>
              <w:t>;tenkina Komisijos sprendime 2013/114/ES (Komisijos sprendimas 2013 m. kovo 1 d., kuriuo nustatomos gairės, kaip valstybėms narėms pagal Europos Parlamento ir Tarybos direktyvos 2009/28/EB 5 straipsnį apskaičiuoti skirtingų technologijų šilumos siurbliais išgaunamos atsinaujinančių išteklių energijos dalį) (toliau – Gairės) nurodytus geoterminės energijos šilumos sezoninio naudingumo koeficientų reikalavimus</w:t>
            </w:r>
            <w:r w:rsidR="00310ACA" w:rsidRPr="000A31A3">
              <w:rPr>
                <w:rFonts w:ascii="Times New Roman" w:hAnsi="Times New Roman" w:cs="Times New Roman"/>
                <w:bCs/>
                <w:sz w:val="24"/>
                <w:szCs w:val="24"/>
              </w:rPr>
              <w:t>;</w:t>
            </w:r>
            <w:r>
              <w:rPr>
                <w:rFonts w:ascii="Times New Roman" w:hAnsi="Times New Roman" w:cs="Times New Roman"/>
                <w:bCs/>
                <w:sz w:val="24"/>
                <w:szCs w:val="24"/>
              </w:rPr>
              <w:t>“</w:t>
            </w:r>
          </w:p>
          <w:p w14:paraId="08F753F8" w14:textId="2420542C" w:rsidR="000A31A3" w:rsidRPr="000A31A3" w:rsidRDefault="000A31A3" w:rsidP="00310ACA">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0A31A3">
              <w:rPr>
                <w:rFonts w:ascii="Times New Roman" w:hAnsi="Times New Roman" w:cs="Times New Roman"/>
                <w:bCs/>
                <w:sz w:val="24"/>
                <w:szCs w:val="24"/>
              </w:rPr>
              <w:t>2 priedo 7.2.</w:t>
            </w:r>
            <w:r>
              <w:rPr>
                <w:rFonts w:ascii="Times New Roman" w:hAnsi="Times New Roman" w:cs="Times New Roman"/>
                <w:bCs/>
                <w:sz w:val="24"/>
                <w:szCs w:val="24"/>
              </w:rPr>
              <w:t>2</w:t>
            </w:r>
            <w:r w:rsidRPr="000A31A3">
              <w:rPr>
                <w:rFonts w:ascii="Times New Roman" w:hAnsi="Times New Roman" w:cs="Times New Roman"/>
                <w:bCs/>
                <w:sz w:val="24"/>
                <w:szCs w:val="24"/>
              </w:rPr>
              <w:t xml:space="preserve"> p.  išdėstytas atitinkamai:</w:t>
            </w:r>
          </w:p>
          <w:p w14:paraId="5EDF7D37" w14:textId="2DD7EBC9" w:rsidR="000E3354" w:rsidRPr="00447B37" w:rsidRDefault="002D4CB6" w:rsidP="00310ACA">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310ACA" w:rsidRPr="00310ACA">
              <w:rPr>
                <w:rFonts w:ascii="Times New Roman" w:hAnsi="Times New Roman" w:cs="Times New Roman"/>
                <w:bCs/>
                <w:sz w:val="24"/>
                <w:szCs w:val="24"/>
              </w:rPr>
              <w:t xml:space="preserve">7.2.2. šilumos siurblius, kurių energijos šaltinis yra hidroterminė energija,  energijos šaltinio paskirstymo terpė vanduo (vanduo-vanduo), o  sezoninis naudingumo koeficientas (SCOP) </w:t>
            </w:r>
            <w:r w:rsidR="00310ACA" w:rsidRPr="002D4CB6">
              <w:rPr>
                <w:rFonts w:ascii="Times New Roman" w:hAnsi="Times New Roman" w:cs="Times New Roman"/>
                <w:b/>
                <w:bCs/>
                <w:sz w:val="24"/>
                <w:szCs w:val="24"/>
              </w:rPr>
              <w:t>ne mažesnis kaip 3,5;</w:t>
            </w:r>
            <w:r w:rsidR="00310ACA" w:rsidRPr="002D4CB6">
              <w:rPr>
                <w:rFonts w:ascii="Times New Roman" w:hAnsi="Times New Roman" w:cs="Times New Roman"/>
                <w:bCs/>
                <w:strike/>
                <w:sz w:val="24"/>
                <w:szCs w:val="24"/>
              </w:rPr>
              <w:t>tenkina Komisijos sprendime 2013/114/ES (Komisijos sprendimas 2013 m. kovo 1 d., kuriuo nustatomos gairės, kaip valstybėms narėms pagal Europos Parlamento ir Tarybos direktyvos 2009/28/EB 5 straipsnį apskaičiuoti skirtingų technologijų šilumos siurbliais išgaunamos atsinaujinančių išteklių energijos dalį) nurodytus hidroterminės šilumos sezoninio naudingumo koeficientų reikalavimus;</w:t>
            </w:r>
            <w:r w:rsidRPr="002D4CB6">
              <w:rPr>
                <w:rFonts w:ascii="Times New Roman" w:hAnsi="Times New Roman" w:cs="Times New Roman"/>
                <w:bCs/>
                <w:sz w:val="24"/>
                <w:szCs w:val="24"/>
              </w:rPr>
              <w:t>“</w:t>
            </w:r>
          </w:p>
        </w:tc>
      </w:tr>
      <w:tr w:rsidR="000E3354" w:rsidRPr="0090470B" w14:paraId="6681D25A" w14:textId="77777777" w:rsidTr="00EF2A0E">
        <w:trPr>
          <w:trHeight w:val="429"/>
        </w:trPr>
        <w:tc>
          <w:tcPr>
            <w:tcW w:w="855" w:type="dxa"/>
          </w:tcPr>
          <w:p w14:paraId="52E50B41" w14:textId="3EF7ABE2" w:rsidR="000E3354" w:rsidRDefault="000E3354" w:rsidP="000E3354">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2</w:t>
            </w:r>
            <w:r w:rsidR="006B2AC5">
              <w:rPr>
                <w:rFonts w:ascii="Times New Roman" w:hAnsi="Times New Roman" w:cs="Times New Roman"/>
                <w:bCs/>
                <w:sz w:val="24"/>
                <w:szCs w:val="24"/>
                <w:lang w:eastAsia="lt-LT"/>
              </w:rPr>
              <w:t>0</w:t>
            </w:r>
            <w:r>
              <w:rPr>
                <w:rFonts w:ascii="Times New Roman" w:hAnsi="Times New Roman" w:cs="Times New Roman"/>
                <w:bCs/>
                <w:sz w:val="24"/>
                <w:szCs w:val="24"/>
                <w:lang w:eastAsia="lt-LT"/>
              </w:rPr>
              <w:t>.</w:t>
            </w:r>
          </w:p>
        </w:tc>
        <w:tc>
          <w:tcPr>
            <w:tcW w:w="6928" w:type="dxa"/>
          </w:tcPr>
          <w:p w14:paraId="37ED98DA" w14:textId="30267C7A" w:rsidR="000E3354" w:rsidRPr="00CE496F" w:rsidRDefault="0063181A" w:rsidP="000E3354">
            <w:pPr>
              <w:spacing w:after="0" w:line="240" w:lineRule="auto"/>
              <w:jc w:val="both"/>
              <w:rPr>
                <w:rFonts w:ascii="Times New Roman" w:hAnsi="Times New Roman" w:cs="Times New Roman"/>
                <w:bCs/>
                <w:sz w:val="24"/>
                <w:szCs w:val="24"/>
              </w:rPr>
            </w:pPr>
            <w:r w:rsidRPr="0063181A">
              <w:rPr>
                <w:rFonts w:ascii="Times New Roman" w:hAnsi="Times New Roman" w:cs="Times New Roman"/>
                <w:bCs/>
                <w:sz w:val="24"/>
                <w:szCs w:val="24"/>
              </w:rPr>
              <w:t>Siūlome patikslinti</w:t>
            </w:r>
            <w:r w:rsidR="00782488">
              <w:rPr>
                <w:rFonts w:ascii="Times New Roman" w:hAnsi="Times New Roman" w:cs="Times New Roman"/>
                <w:bCs/>
                <w:sz w:val="24"/>
                <w:szCs w:val="24"/>
              </w:rPr>
              <w:t xml:space="preserve"> 17 p. „</w:t>
            </w:r>
            <w:r w:rsidR="00782488" w:rsidRPr="00782488">
              <w:rPr>
                <w:rFonts w:ascii="Times New Roman" w:hAnsi="Times New Roman" w:cs="Times New Roman"/>
                <w:bCs/>
                <w:sz w:val="24"/>
                <w:szCs w:val="24"/>
              </w:rPr>
              <w:t>Registracijos formos  teik</w:t>
            </w:r>
            <w:r w:rsidR="00782488" w:rsidRPr="0077085F">
              <w:rPr>
                <w:rFonts w:ascii="Times New Roman" w:hAnsi="Times New Roman" w:cs="Times New Roman"/>
                <w:b/>
                <w:bCs/>
                <w:sz w:val="24"/>
                <w:szCs w:val="24"/>
              </w:rPr>
              <w:t>iamos</w:t>
            </w:r>
            <w:r w:rsidR="00782488" w:rsidRPr="00782488">
              <w:rPr>
                <w:rFonts w:ascii="Times New Roman" w:hAnsi="Times New Roman" w:cs="Times New Roman"/>
                <w:bCs/>
                <w:sz w:val="24"/>
                <w:szCs w:val="24"/>
              </w:rPr>
              <w:t xml:space="preserve"> </w:t>
            </w:r>
            <w:r w:rsidR="00782488" w:rsidRPr="0077085F">
              <w:rPr>
                <w:rFonts w:ascii="Times New Roman" w:hAnsi="Times New Roman" w:cs="Times New Roman"/>
                <w:b/>
                <w:bCs/>
                <w:sz w:val="24"/>
                <w:szCs w:val="24"/>
              </w:rPr>
              <w:t xml:space="preserve">per Aplinkos projektų valdymo informacinę sistemą (toliau – APV IS). Gali būti nustatyti kiti Registracijos formų </w:t>
            </w:r>
            <w:proofErr w:type="spellStart"/>
            <w:r w:rsidR="00782488" w:rsidRPr="0077085F">
              <w:rPr>
                <w:rFonts w:ascii="Times New Roman" w:hAnsi="Times New Roman" w:cs="Times New Roman"/>
                <w:b/>
                <w:bCs/>
                <w:sz w:val="24"/>
                <w:szCs w:val="24"/>
              </w:rPr>
              <w:t>pateikimo</w:t>
            </w:r>
            <w:r w:rsidR="00782488" w:rsidRPr="0077085F">
              <w:rPr>
                <w:rFonts w:ascii="Times New Roman" w:hAnsi="Times New Roman" w:cs="Times New Roman"/>
                <w:bCs/>
                <w:strike/>
                <w:sz w:val="24"/>
                <w:szCs w:val="24"/>
              </w:rPr>
              <w:t>mo</w:t>
            </w:r>
            <w:proofErr w:type="spellEnd"/>
            <w:r w:rsidR="00782488" w:rsidRPr="00782488">
              <w:rPr>
                <w:rFonts w:ascii="Times New Roman" w:hAnsi="Times New Roman" w:cs="Times New Roman"/>
                <w:bCs/>
                <w:sz w:val="24"/>
                <w:szCs w:val="24"/>
              </w:rPr>
              <w:t xml:space="preserve"> būdai ir tvarka </w:t>
            </w:r>
            <w:r w:rsidR="00782488" w:rsidRPr="0077085F">
              <w:rPr>
                <w:rFonts w:ascii="Times New Roman" w:hAnsi="Times New Roman" w:cs="Times New Roman"/>
                <w:bCs/>
                <w:strike/>
                <w:sz w:val="24"/>
                <w:szCs w:val="24"/>
              </w:rPr>
              <w:t>nustatyta</w:t>
            </w:r>
            <w:r w:rsidR="00782488" w:rsidRPr="00782488">
              <w:rPr>
                <w:rFonts w:ascii="Times New Roman" w:hAnsi="Times New Roman" w:cs="Times New Roman"/>
                <w:bCs/>
                <w:sz w:val="24"/>
                <w:szCs w:val="24"/>
              </w:rPr>
              <w:t xml:space="preserve">  Projekto vykdytojo patvirtintame darbo procedūrų apraše</w:t>
            </w:r>
            <w:r w:rsidR="00782488" w:rsidRPr="0077085F">
              <w:rPr>
                <w:rFonts w:ascii="Times New Roman" w:hAnsi="Times New Roman" w:cs="Times New Roman"/>
                <w:b/>
                <w:bCs/>
                <w:sz w:val="24"/>
                <w:szCs w:val="24"/>
              </w:rPr>
              <w:t>, jei APV IS funkcinės galimybės</w:t>
            </w:r>
            <w:r w:rsidR="00DC44B2">
              <w:rPr>
                <w:rFonts w:ascii="Times New Roman" w:hAnsi="Times New Roman" w:cs="Times New Roman"/>
                <w:b/>
                <w:bCs/>
                <w:sz w:val="24"/>
                <w:szCs w:val="24"/>
              </w:rPr>
              <w:t>.</w:t>
            </w:r>
            <w:r w:rsidR="00782488" w:rsidRPr="00DC44B2">
              <w:rPr>
                <w:rFonts w:ascii="Times New Roman" w:hAnsi="Times New Roman" w:cs="Times New Roman"/>
                <w:bCs/>
                <w:sz w:val="24"/>
                <w:szCs w:val="24"/>
              </w:rPr>
              <w:t>“</w:t>
            </w:r>
            <w:r w:rsidRPr="00DC44B2">
              <w:rPr>
                <w:rFonts w:ascii="Times New Roman" w:hAnsi="Times New Roman" w:cs="Times New Roman"/>
                <w:bCs/>
                <w:sz w:val="24"/>
                <w:szCs w:val="24"/>
              </w:rPr>
              <w:t xml:space="preserve"> Tai būtų pagrindas  APV IS įteisinimui.</w:t>
            </w:r>
          </w:p>
        </w:tc>
        <w:tc>
          <w:tcPr>
            <w:tcW w:w="6817" w:type="dxa"/>
            <w:gridSpan w:val="2"/>
          </w:tcPr>
          <w:p w14:paraId="234B1F10" w14:textId="77777777" w:rsidR="002D4CB6" w:rsidRPr="002D4CB6" w:rsidRDefault="002D4CB6" w:rsidP="002D4CB6">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2D4CB6">
              <w:rPr>
                <w:rFonts w:ascii="Times New Roman" w:hAnsi="Times New Roman" w:cs="Times New Roman"/>
                <w:b/>
                <w:bCs/>
                <w:sz w:val="24"/>
                <w:szCs w:val="24"/>
              </w:rPr>
              <w:t>Atsižvelgta iš dalies.</w:t>
            </w:r>
          </w:p>
          <w:p w14:paraId="7127C1C7" w14:textId="0D6A5EDE" w:rsidR="000E3354" w:rsidRDefault="002D4CB6" w:rsidP="002D4CB6">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2D4CB6">
              <w:rPr>
                <w:rFonts w:ascii="Times New Roman" w:hAnsi="Times New Roman" w:cs="Times New Roman"/>
                <w:bCs/>
                <w:sz w:val="24"/>
                <w:szCs w:val="24"/>
              </w:rPr>
              <w:t xml:space="preserve">2 priedo </w:t>
            </w:r>
            <w:r>
              <w:rPr>
                <w:rFonts w:ascii="Times New Roman" w:hAnsi="Times New Roman" w:cs="Times New Roman"/>
                <w:bCs/>
                <w:sz w:val="24"/>
                <w:szCs w:val="24"/>
              </w:rPr>
              <w:t>17</w:t>
            </w:r>
            <w:r w:rsidRPr="002D4CB6">
              <w:rPr>
                <w:rFonts w:ascii="Times New Roman" w:hAnsi="Times New Roman" w:cs="Times New Roman"/>
                <w:bCs/>
                <w:sz w:val="24"/>
                <w:szCs w:val="24"/>
              </w:rPr>
              <w:t xml:space="preserve"> p.  išdėstytas atitinkamai</w:t>
            </w:r>
            <w:r>
              <w:rPr>
                <w:rFonts w:ascii="Times New Roman" w:hAnsi="Times New Roman" w:cs="Times New Roman"/>
                <w:bCs/>
                <w:sz w:val="24"/>
                <w:szCs w:val="24"/>
              </w:rPr>
              <w:t>:</w:t>
            </w:r>
          </w:p>
          <w:p w14:paraId="74CC8E73" w14:textId="12330B82" w:rsidR="002D4CB6" w:rsidRPr="00866E08" w:rsidRDefault="002D4CB6" w:rsidP="002D4CB6">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B92B77" w:rsidRPr="00B92B77">
              <w:rPr>
                <w:rFonts w:ascii="Times New Roman" w:hAnsi="Times New Roman" w:cs="Times New Roman"/>
                <w:bCs/>
                <w:sz w:val="24"/>
                <w:szCs w:val="24"/>
              </w:rPr>
              <w:t xml:space="preserve">17. </w:t>
            </w:r>
            <w:r w:rsidR="00B92B77" w:rsidRPr="000B5667">
              <w:rPr>
                <w:rFonts w:ascii="Times New Roman" w:hAnsi="Times New Roman" w:cs="Times New Roman"/>
                <w:b/>
                <w:bCs/>
                <w:sz w:val="24"/>
                <w:szCs w:val="24"/>
              </w:rPr>
              <w:t xml:space="preserve">Registracijos forma gali būti teikiama Aplinkos projektų valdymo agentūrai informacinės sistemos pagalba ir kitais būdais. Registracijos formų teikimo būdai ir tvarka nustatyti Aplinkos projektų valdymo agentūros patvirtintame darbo procedūrų apraše ir paskelbiami </w:t>
            </w:r>
            <w:proofErr w:type="spellStart"/>
            <w:r w:rsidR="00B92B77" w:rsidRPr="000B5667">
              <w:rPr>
                <w:rFonts w:ascii="Times New Roman" w:hAnsi="Times New Roman" w:cs="Times New Roman"/>
                <w:b/>
                <w:bCs/>
                <w:sz w:val="24"/>
                <w:szCs w:val="24"/>
              </w:rPr>
              <w:t>Kvietime</w:t>
            </w:r>
            <w:r w:rsidR="00B92B77" w:rsidRPr="00B92B77">
              <w:rPr>
                <w:rFonts w:ascii="Times New Roman" w:hAnsi="Times New Roman" w:cs="Times New Roman"/>
                <w:bCs/>
                <w:sz w:val="24"/>
                <w:szCs w:val="24"/>
              </w:rPr>
              <w:t>.</w:t>
            </w:r>
            <w:r w:rsidR="00B92B77" w:rsidRPr="000B5667">
              <w:rPr>
                <w:rFonts w:ascii="Times New Roman" w:hAnsi="Times New Roman" w:cs="Times New Roman"/>
                <w:bCs/>
                <w:strike/>
                <w:sz w:val="24"/>
                <w:szCs w:val="24"/>
              </w:rPr>
              <w:t>Registracijos</w:t>
            </w:r>
            <w:proofErr w:type="spellEnd"/>
            <w:r w:rsidR="00B92B77" w:rsidRPr="000B5667">
              <w:rPr>
                <w:rFonts w:ascii="Times New Roman" w:hAnsi="Times New Roman" w:cs="Times New Roman"/>
                <w:bCs/>
                <w:strike/>
                <w:sz w:val="24"/>
                <w:szCs w:val="24"/>
              </w:rPr>
              <w:t xml:space="preserve"> formos  teikimo būdai ir tvarka nustatyta Projekto vykdytojo patvirtintame darbo procedūrų apraše.</w:t>
            </w:r>
            <w:r w:rsidR="000B5667">
              <w:rPr>
                <w:rFonts w:ascii="Times New Roman" w:hAnsi="Times New Roman" w:cs="Times New Roman"/>
                <w:bCs/>
                <w:sz w:val="24"/>
                <w:szCs w:val="24"/>
              </w:rPr>
              <w:t>“</w:t>
            </w:r>
            <w:r w:rsidR="00B92B77" w:rsidRPr="00B92B77">
              <w:rPr>
                <w:rFonts w:ascii="Times New Roman" w:hAnsi="Times New Roman" w:cs="Times New Roman"/>
                <w:bCs/>
                <w:sz w:val="24"/>
                <w:szCs w:val="24"/>
              </w:rPr>
              <w:t xml:space="preserve"> </w:t>
            </w:r>
          </w:p>
        </w:tc>
      </w:tr>
      <w:tr w:rsidR="000E3354" w:rsidRPr="0090470B" w14:paraId="7758FCE8" w14:textId="77777777" w:rsidTr="00EF2A0E">
        <w:trPr>
          <w:trHeight w:val="429"/>
        </w:trPr>
        <w:tc>
          <w:tcPr>
            <w:tcW w:w="855" w:type="dxa"/>
          </w:tcPr>
          <w:p w14:paraId="1D6FBB36" w14:textId="482A572E" w:rsidR="000E3354" w:rsidRDefault="000E3354" w:rsidP="000E3354">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lastRenderedPageBreak/>
              <w:t>2</w:t>
            </w:r>
            <w:r w:rsidR="006B2AC5">
              <w:rPr>
                <w:rFonts w:ascii="Times New Roman" w:hAnsi="Times New Roman" w:cs="Times New Roman"/>
                <w:bCs/>
                <w:sz w:val="24"/>
                <w:szCs w:val="24"/>
                <w:lang w:eastAsia="lt-LT"/>
              </w:rPr>
              <w:t>1</w:t>
            </w:r>
            <w:r>
              <w:rPr>
                <w:rFonts w:ascii="Times New Roman" w:hAnsi="Times New Roman" w:cs="Times New Roman"/>
                <w:bCs/>
                <w:sz w:val="24"/>
                <w:szCs w:val="24"/>
                <w:lang w:eastAsia="lt-LT"/>
              </w:rPr>
              <w:t>.</w:t>
            </w:r>
          </w:p>
        </w:tc>
        <w:tc>
          <w:tcPr>
            <w:tcW w:w="6928" w:type="dxa"/>
          </w:tcPr>
          <w:p w14:paraId="626DCB66" w14:textId="6BF4D849" w:rsidR="000E3354" w:rsidRPr="008E6A6D" w:rsidRDefault="008326B8" w:rsidP="000E3354">
            <w:pPr>
              <w:spacing w:after="0" w:line="240" w:lineRule="auto"/>
              <w:jc w:val="both"/>
              <w:rPr>
                <w:rFonts w:ascii="Times New Roman" w:hAnsi="Times New Roman" w:cs="Times New Roman"/>
                <w:bCs/>
                <w:sz w:val="24"/>
                <w:szCs w:val="24"/>
              </w:rPr>
            </w:pPr>
            <w:r w:rsidRPr="008326B8">
              <w:rPr>
                <w:rFonts w:ascii="Times New Roman" w:hAnsi="Times New Roman" w:cs="Times New Roman"/>
                <w:bCs/>
                <w:sz w:val="24"/>
                <w:szCs w:val="24"/>
              </w:rPr>
              <w:t xml:space="preserve">Kokiu būdu turėtų būti patikrinami </w:t>
            </w:r>
            <w:r>
              <w:rPr>
                <w:rFonts w:ascii="Times New Roman" w:hAnsi="Times New Roman" w:cs="Times New Roman"/>
                <w:bCs/>
                <w:sz w:val="24"/>
                <w:szCs w:val="24"/>
              </w:rPr>
              <w:t xml:space="preserve">2 priedo </w:t>
            </w:r>
            <w:r w:rsidRPr="008326B8">
              <w:rPr>
                <w:rFonts w:ascii="Times New Roman" w:hAnsi="Times New Roman" w:cs="Times New Roman"/>
                <w:bCs/>
                <w:sz w:val="24"/>
                <w:szCs w:val="24"/>
              </w:rPr>
              <w:t>2 p. reikalavimai, jeigu seno katilo nuotraukos/dokumentų prašome tik su išlaidų kompensavimo prašymu 35.2 p.</w:t>
            </w:r>
            <w:r>
              <w:rPr>
                <w:rFonts w:ascii="Times New Roman" w:hAnsi="Times New Roman" w:cs="Times New Roman"/>
                <w:bCs/>
                <w:sz w:val="24"/>
                <w:szCs w:val="24"/>
              </w:rPr>
              <w:t xml:space="preserve"> </w:t>
            </w:r>
            <w:r w:rsidRPr="008326B8">
              <w:rPr>
                <w:rFonts w:ascii="Times New Roman" w:hAnsi="Times New Roman" w:cs="Times New Roman"/>
                <w:bCs/>
                <w:sz w:val="24"/>
                <w:szCs w:val="24"/>
              </w:rPr>
              <w:t>Arba siūlome nustatyti, kad GNG su Registracijos forma teiktų „senų“ katilų nuotraukas, ne su kompensacijos prašymu.</w:t>
            </w:r>
          </w:p>
        </w:tc>
        <w:tc>
          <w:tcPr>
            <w:tcW w:w="6817" w:type="dxa"/>
            <w:gridSpan w:val="2"/>
          </w:tcPr>
          <w:p w14:paraId="613EE9E2" w14:textId="037CD3DF" w:rsidR="000E3354" w:rsidRDefault="00DF7E4B" w:rsidP="000E3354">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Atsižvelgta.</w:t>
            </w:r>
          </w:p>
          <w:p w14:paraId="66D8BB38" w14:textId="44ED78A8" w:rsidR="00562A3B" w:rsidRPr="00562A3B" w:rsidRDefault="00562A3B" w:rsidP="000E335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562A3B">
              <w:rPr>
                <w:rFonts w:ascii="Times New Roman" w:hAnsi="Times New Roman" w:cs="Times New Roman"/>
                <w:bCs/>
                <w:sz w:val="24"/>
                <w:szCs w:val="24"/>
              </w:rPr>
              <w:t>2 priedo 1</w:t>
            </w:r>
            <w:r>
              <w:rPr>
                <w:rFonts w:ascii="Times New Roman" w:hAnsi="Times New Roman" w:cs="Times New Roman"/>
                <w:bCs/>
                <w:sz w:val="24"/>
                <w:szCs w:val="24"/>
              </w:rPr>
              <w:t>4</w:t>
            </w:r>
            <w:r w:rsidRPr="00562A3B">
              <w:rPr>
                <w:rFonts w:ascii="Times New Roman" w:hAnsi="Times New Roman" w:cs="Times New Roman"/>
                <w:bCs/>
                <w:sz w:val="24"/>
                <w:szCs w:val="24"/>
              </w:rPr>
              <w:t xml:space="preserve"> p.  išdėstytas atitinkamai:</w:t>
            </w:r>
          </w:p>
          <w:p w14:paraId="7F646BD7" w14:textId="69058B8E" w:rsidR="00DF7E4B" w:rsidRDefault="00FB0773" w:rsidP="00406E70">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406E70">
              <w:rPr>
                <w:rFonts w:ascii="Times New Roman" w:hAnsi="Times New Roman" w:cs="Times New Roman"/>
                <w:bCs/>
                <w:sz w:val="24"/>
                <w:szCs w:val="24"/>
              </w:rPr>
              <w:t xml:space="preserve">14. </w:t>
            </w:r>
            <w:r w:rsidRPr="00406E70">
              <w:rPr>
                <w:rFonts w:ascii="Times New Roman" w:hAnsi="Times New Roman" w:cs="Times New Roman"/>
                <w:bCs/>
                <w:strike/>
                <w:sz w:val="24"/>
                <w:szCs w:val="24"/>
              </w:rPr>
              <w:t>Galutinis naudos gavėjas</w:t>
            </w:r>
            <w:r w:rsidR="00406E70">
              <w:rPr>
                <w:rFonts w:ascii="Times New Roman" w:hAnsi="Times New Roman" w:cs="Times New Roman"/>
                <w:bCs/>
                <w:sz w:val="24"/>
                <w:szCs w:val="24"/>
              </w:rPr>
              <w:t xml:space="preserve"> </w:t>
            </w:r>
            <w:r w:rsidRPr="00406E70">
              <w:rPr>
                <w:rFonts w:ascii="Times New Roman" w:hAnsi="Times New Roman" w:cs="Times New Roman"/>
                <w:b/>
                <w:bCs/>
                <w:sz w:val="24"/>
                <w:szCs w:val="24"/>
              </w:rPr>
              <w:t>Fizinis asmuo</w:t>
            </w:r>
            <w:r w:rsidRPr="00406E70">
              <w:rPr>
                <w:rFonts w:ascii="Times New Roman" w:hAnsi="Times New Roman" w:cs="Times New Roman"/>
                <w:bCs/>
                <w:sz w:val="24"/>
                <w:szCs w:val="24"/>
              </w:rPr>
              <w:t xml:space="preserve"> pildo Registracijos formą, kurioje turi deklaruoti, </w:t>
            </w:r>
            <w:proofErr w:type="spellStart"/>
            <w:r w:rsidRPr="00406E70">
              <w:rPr>
                <w:rFonts w:ascii="Times New Roman" w:hAnsi="Times New Roman" w:cs="Times New Roman"/>
                <w:b/>
                <w:bCs/>
                <w:sz w:val="24"/>
                <w:szCs w:val="24"/>
              </w:rPr>
              <w:t>kad</w:t>
            </w:r>
            <w:r w:rsidRPr="00406E70">
              <w:rPr>
                <w:rFonts w:ascii="Times New Roman" w:hAnsi="Times New Roman" w:cs="Times New Roman"/>
                <w:bCs/>
                <w:strike/>
                <w:sz w:val="24"/>
                <w:szCs w:val="24"/>
              </w:rPr>
              <w:t>ar</w:t>
            </w:r>
            <w:proofErr w:type="spellEnd"/>
            <w:r w:rsidRPr="00406E70">
              <w:rPr>
                <w:rFonts w:ascii="Times New Roman" w:hAnsi="Times New Roman" w:cs="Times New Roman"/>
                <w:bCs/>
                <w:strike/>
                <w:sz w:val="24"/>
                <w:szCs w:val="24"/>
              </w:rPr>
              <w:t>:</w:t>
            </w:r>
            <w:r w:rsidR="00406E70">
              <w:rPr>
                <w:rFonts w:ascii="Times New Roman" w:hAnsi="Times New Roman" w:cs="Times New Roman"/>
                <w:bCs/>
                <w:strike/>
                <w:sz w:val="24"/>
                <w:szCs w:val="24"/>
              </w:rPr>
              <w:t xml:space="preserve"> </w:t>
            </w:r>
            <w:r w:rsidRPr="00406E70">
              <w:rPr>
                <w:rFonts w:ascii="Times New Roman" w:hAnsi="Times New Roman" w:cs="Times New Roman"/>
                <w:bCs/>
                <w:strike/>
                <w:sz w:val="24"/>
                <w:szCs w:val="24"/>
              </w:rPr>
              <w:t>14.1. nevykdo ūkinės veiklos Tvarkos 1 punkte nurodytame pastate;14.2.</w:t>
            </w:r>
            <w:r w:rsidRPr="00406E70">
              <w:rPr>
                <w:rFonts w:ascii="Times New Roman" w:hAnsi="Times New Roman" w:cs="Times New Roman"/>
                <w:bCs/>
                <w:sz w:val="24"/>
                <w:szCs w:val="24"/>
              </w:rPr>
              <w:t xml:space="preserve"> eksploatuoja neefektyviai biomasę naudojantį katilą, </w:t>
            </w:r>
            <w:r w:rsidRPr="00406E70">
              <w:rPr>
                <w:rFonts w:ascii="Times New Roman" w:hAnsi="Times New Roman" w:cs="Times New Roman"/>
                <w:b/>
                <w:bCs/>
                <w:sz w:val="24"/>
                <w:szCs w:val="24"/>
              </w:rPr>
              <w:t>bei nurodyti naudojamo biokuro rūšį bei. kartu su Registracijos forma pateikti neefektyviai biomasę naudojančio katilo nuotrauką.</w:t>
            </w:r>
            <w:r w:rsidR="00084A0A" w:rsidRPr="00084A0A">
              <w:rPr>
                <w:rFonts w:ascii="Times New Roman" w:hAnsi="Times New Roman" w:cs="Times New Roman"/>
                <w:bCs/>
                <w:sz w:val="24"/>
                <w:szCs w:val="24"/>
              </w:rPr>
              <w:t>“</w:t>
            </w:r>
          </w:p>
          <w:p w14:paraId="14C7A85F" w14:textId="34DE7041" w:rsidR="00562A3B" w:rsidRDefault="00562A3B" w:rsidP="00406E70">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562A3B">
              <w:rPr>
                <w:rFonts w:ascii="Times New Roman" w:hAnsi="Times New Roman" w:cs="Times New Roman"/>
                <w:bCs/>
                <w:sz w:val="24"/>
                <w:szCs w:val="24"/>
              </w:rPr>
              <w:t xml:space="preserve">2 priedo </w:t>
            </w:r>
            <w:r w:rsidR="00C25EBE">
              <w:rPr>
                <w:rFonts w:ascii="Times New Roman" w:hAnsi="Times New Roman" w:cs="Times New Roman"/>
                <w:bCs/>
                <w:sz w:val="24"/>
                <w:szCs w:val="24"/>
              </w:rPr>
              <w:t>35.2</w:t>
            </w:r>
            <w:r w:rsidRPr="00562A3B">
              <w:rPr>
                <w:rFonts w:ascii="Times New Roman" w:hAnsi="Times New Roman" w:cs="Times New Roman"/>
                <w:bCs/>
                <w:sz w:val="24"/>
                <w:szCs w:val="24"/>
              </w:rPr>
              <w:t xml:space="preserve"> p.  </w:t>
            </w:r>
            <w:r w:rsidR="00C25EBE">
              <w:rPr>
                <w:rFonts w:ascii="Times New Roman" w:hAnsi="Times New Roman" w:cs="Times New Roman"/>
                <w:bCs/>
                <w:sz w:val="24"/>
                <w:szCs w:val="24"/>
              </w:rPr>
              <w:t>neteko galios</w:t>
            </w:r>
            <w:r w:rsidRPr="00562A3B">
              <w:rPr>
                <w:rFonts w:ascii="Times New Roman" w:hAnsi="Times New Roman" w:cs="Times New Roman"/>
                <w:bCs/>
                <w:sz w:val="24"/>
                <w:szCs w:val="24"/>
              </w:rPr>
              <w:t>:</w:t>
            </w:r>
          </w:p>
          <w:p w14:paraId="71D0EE75" w14:textId="5F7D67D7" w:rsidR="00562A3B" w:rsidRPr="00562A3B" w:rsidRDefault="00562A3B" w:rsidP="00562A3B">
            <w:pPr>
              <w:widowControl w:val="0"/>
              <w:tabs>
                <w:tab w:val="left" w:pos="2428"/>
                <w:tab w:val="center" w:pos="7135"/>
              </w:tabs>
              <w:suppressAutoHyphens/>
              <w:spacing w:after="0" w:line="240" w:lineRule="auto"/>
              <w:jc w:val="both"/>
              <w:rPr>
                <w:rFonts w:ascii="Times New Roman" w:hAnsi="Times New Roman" w:cs="Times New Roman"/>
                <w:bCs/>
                <w:strike/>
                <w:sz w:val="24"/>
                <w:szCs w:val="24"/>
              </w:rPr>
            </w:pPr>
            <w:r w:rsidRPr="00562A3B">
              <w:rPr>
                <w:rFonts w:ascii="Times New Roman" w:hAnsi="Times New Roman" w:cs="Times New Roman"/>
                <w:bCs/>
                <w:sz w:val="24"/>
                <w:szCs w:val="24"/>
              </w:rPr>
              <w:t>„</w:t>
            </w:r>
            <w:r w:rsidRPr="00562A3B">
              <w:rPr>
                <w:rFonts w:ascii="Times New Roman" w:hAnsi="Times New Roman" w:cs="Times New Roman"/>
                <w:bCs/>
                <w:strike/>
                <w:sz w:val="24"/>
                <w:szCs w:val="24"/>
              </w:rPr>
              <w:t>35.2. dokumentus arba dokumentų kopijas patvirtinančias, kad pareiškėjas eksploatavo neefektyviai biomasę naudojantį katilą (katilo pasas, nuotrauka ir/ar kiti dokumentai);</w:t>
            </w:r>
            <w:r w:rsidRPr="00562A3B">
              <w:rPr>
                <w:rFonts w:ascii="Times New Roman" w:hAnsi="Times New Roman" w:cs="Times New Roman"/>
                <w:bCs/>
                <w:sz w:val="24"/>
                <w:szCs w:val="24"/>
              </w:rPr>
              <w:t>“</w:t>
            </w:r>
          </w:p>
        </w:tc>
      </w:tr>
      <w:tr w:rsidR="000E3354" w:rsidRPr="0090470B" w14:paraId="0A2F5022" w14:textId="77777777" w:rsidTr="00EF2A0E">
        <w:trPr>
          <w:trHeight w:val="429"/>
        </w:trPr>
        <w:tc>
          <w:tcPr>
            <w:tcW w:w="855" w:type="dxa"/>
          </w:tcPr>
          <w:p w14:paraId="2BEB3A9B" w14:textId="357996B2" w:rsidR="000E3354" w:rsidRPr="0090470B" w:rsidRDefault="000E3354" w:rsidP="000E3354">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2</w:t>
            </w:r>
            <w:r w:rsidR="006B2AC5">
              <w:rPr>
                <w:rFonts w:ascii="Times New Roman" w:hAnsi="Times New Roman" w:cs="Times New Roman"/>
                <w:bCs/>
                <w:sz w:val="24"/>
                <w:szCs w:val="24"/>
                <w:lang w:eastAsia="lt-LT"/>
              </w:rPr>
              <w:t>2</w:t>
            </w:r>
            <w:r>
              <w:rPr>
                <w:rFonts w:ascii="Times New Roman" w:hAnsi="Times New Roman" w:cs="Times New Roman"/>
                <w:bCs/>
                <w:sz w:val="24"/>
                <w:szCs w:val="24"/>
                <w:lang w:eastAsia="lt-LT"/>
              </w:rPr>
              <w:t>.</w:t>
            </w:r>
          </w:p>
        </w:tc>
        <w:tc>
          <w:tcPr>
            <w:tcW w:w="6928" w:type="dxa"/>
          </w:tcPr>
          <w:p w14:paraId="3E1A3B1B" w14:textId="77777777" w:rsidR="0094310A" w:rsidRDefault="00894131" w:rsidP="0094310A">
            <w:pPr>
              <w:rPr>
                <w:rFonts w:ascii="Times New Roman" w:eastAsiaTheme="minorEastAsia" w:hAnsi="Times New Roman" w:cs="Times New Roman"/>
              </w:rPr>
            </w:pPr>
            <w:r w:rsidRPr="00894131">
              <w:rPr>
                <w:rFonts w:ascii="Times New Roman" w:hAnsi="Times New Roman" w:cs="Times New Roman"/>
                <w:bCs/>
                <w:sz w:val="24"/>
                <w:szCs w:val="24"/>
              </w:rPr>
              <w:t xml:space="preserve">Prašome informuoti Projekto vykdytoją kokiais vienetais naudingumo koeficientas turėtų būti naudojamas </w:t>
            </w:r>
            <m:oMath>
              <m:sSub>
                <m:sSubPr>
                  <m:ctrlPr>
                    <w:rPr>
                      <w:rFonts w:ascii="Cambria Math" w:hAnsi="Cambria Math" w:cs="Times New Roman"/>
                      <w:i/>
                      <w:sz w:val="24"/>
                      <w:szCs w:val="24"/>
                    </w:rPr>
                  </m:ctrlPr>
                </m:sSubPr>
                <m:e>
                  <m:r>
                    <w:rPr>
                      <w:rFonts w:ascii="Cambria Math" w:hAnsi="Cambria Math"/>
                    </w:rPr>
                    <m:t>PK</m:t>
                  </m:r>
                </m:e>
                <m:sub>
                  <m:r>
                    <w:rPr>
                      <w:rFonts w:ascii="Cambria Math" w:hAnsi="Cambria Math"/>
                    </w:rPr>
                    <m:t>P</m:t>
                  </m:r>
                </m:sub>
              </m:sSub>
              <m:r>
                <w:rPr>
                  <w:rFonts w:ascii="Cambria Math" w:hAnsi="Cambria Math"/>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rPr>
                        <m:t>RK</m:t>
                      </m:r>
                    </m:e>
                    <m:sub>
                      <m:r>
                        <w:rPr>
                          <w:rFonts w:ascii="Cambria Math" w:hAnsi="Cambria Math"/>
                        </w:rPr>
                        <m:t>K</m:t>
                      </m:r>
                    </m:sub>
                  </m:sSub>
                </m:num>
                <m:den>
                  <m:r>
                    <w:rPr>
                      <w:rFonts w:ascii="Cambria Math" w:hAnsi="Cambria Math"/>
                    </w:rPr>
                    <m:t xml:space="preserve">Š× </m:t>
                  </m:r>
                  <m:sSub>
                    <m:sSubPr>
                      <m:ctrlPr>
                        <w:rPr>
                          <w:rFonts w:ascii="Cambria Math" w:hAnsi="Cambria Math" w:cs="Times New Roman"/>
                          <w:i/>
                          <w:sz w:val="24"/>
                          <w:szCs w:val="24"/>
                        </w:rPr>
                      </m:ctrlPr>
                    </m:sSubPr>
                    <m:e>
                      <m:r>
                        <w:rPr>
                          <w:rFonts w:ascii="Cambria Math" w:hAnsi="Cambria Math"/>
                        </w:rPr>
                        <m:t>N</m:t>
                      </m:r>
                    </m:e>
                    <m:sub>
                      <m:r>
                        <w:rPr>
                          <w:rFonts w:ascii="Cambria Math" w:hAnsi="Cambria Math"/>
                        </w:rPr>
                        <m:t>K</m:t>
                      </m:r>
                    </m:sub>
                  </m:sSub>
                </m:den>
              </m:f>
              <m:r>
                <w:rPr>
                  <w:rFonts w:ascii="Cambria Math" w:hAnsi="Cambria Math"/>
                </w:rPr>
                <m:t>×PKK</m:t>
              </m:r>
            </m:oMath>
          </w:p>
          <w:p w14:paraId="04FDD5CF" w14:textId="3C598C5F" w:rsidR="00894131" w:rsidRPr="00894131" w:rsidRDefault="00894131" w:rsidP="00894131">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894131">
              <w:rPr>
                <w:rFonts w:ascii="Times New Roman" w:hAnsi="Times New Roman" w:cs="Times New Roman"/>
                <w:bCs/>
                <w:sz w:val="24"/>
                <w:szCs w:val="24"/>
              </w:rPr>
              <w:t xml:space="preserve">formulėje. Biomasės katilams naudingumas techniniuose pasuose nurodomas procentais (pvz., 90,3 </w:t>
            </w:r>
            <w:proofErr w:type="spellStart"/>
            <w:r w:rsidRPr="00894131">
              <w:rPr>
                <w:rFonts w:ascii="Times New Roman" w:hAnsi="Times New Roman" w:cs="Times New Roman"/>
                <w:bCs/>
                <w:sz w:val="24"/>
                <w:szCs w:val="24"/>
              </w:rPr>
              <w:t>proc</w:t>
            </w:r>
            <w:proofErr w:type="spellEnd"/>
            <w:r w:rsidRPr="00894131">
              <w:rPr>
                <w:rFonts w:ascii="Times New Roman" w:hAnsi="Times New Roman" w:cs="Times New Roman"/>
                <w:bCs/>
                <w:sz w:val="24"/>
                <w:szCs w:val="24"/>
              </w:rPr>
              <w:t xml:space="preserve">, t. y. koeficientas </w:t>
            </w:r>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oMath>
            <w:r w:rsidRPr="00894131">
              <w:rPr>
                <w:rFonts w:ascii="Times New Roman" w:hAnsi="Times New Roman" w:cs="Times New Roman"/>
                <w:bCs/>
                <w:sz w:val="24"/>
                <w:szCs w:val="24"/>
                <w:lang w:val="en-GB"/>
              </w:rPr>
              <w:t xml:space="preserve">=0,903?). </w:t>
            </w:r>
            <w:r w:rsidRPr="00894131">
              <w:rPr>
                <w:rFonts w:ascii="Times New Roman" w:hAnsi="Times New Roman" w:cs="Times New Roman"/>
                <w:bCs/>
                <w:sz w:val="24"/>
                <w:szCs w:val="24"/>
              </w:rPr>
              <w:t xml:space="preserve">Šilumos siurbliams naudojamas (pvz., 3,5), ar jų vertės ir yra naudingumo koeficientas, </w:t>
            </w:r>
            <w:proofErr w:type="spellStart"/>
            <w:r w:rsidRPr="00894131">
              <w:rPr>
                <w:rFonts w:ascii="Times New Roman" w:hAnsi="Times New Roman" w:cs="Times New Roman"/>
                <w:bCs/>
                <w:sz w:val="24"/>
                <w:szCs w:val="24"/>
              </w:rPr>
              <w:t>t.y</w:t>
            </w:r>
            <w:proofErr w:type="spellEnd"/>
            <w:r w:rsidRPr="00894131">
              <w:rPr>
                <w:rFonts w:ascii="Times New Roman"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r>
                <w:rPr>
                  <w:rFonts w:ascii="Cambria Math" w:hAnsi="Cambria Math" w:cs="Times New Roman"/>
                  <w:sz w:val="24"/>
                  <w:szCs w:val="24"/>
                  <w:lang w:val="en-GB"/>
                </w:rPr>
                <m:t>=</m:t>
              </m:r>
              <m:r>
                <w:rPr>
                  <w:rFonts w:ascii="Cambria Math" w:hAnsi="Cambria Math" w:cs="Times New Roman"/>
                  <w:sz w:val="24"/>
                  <w:szCs w:val="24"/>
                </w:rPr>
                <m:t>SCOP?</m:t>
              </m:r>
            </m:oMath>
          </w:p>
          <w:p w14:paraId="7A341C8E" w14:textId="527B458B" w:rsidR="000E3354" w:rsidRPr="00DD0D2D" w:rsidRDefault="00894131" w:rsidP="0094310A">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894131">
              <w:rPr>
                <w:rFonts w:ascii="Times New Roman" w:hAnsi="Times New Roman" w:cs="Times New Roman"/>
                <w:bCs/>
                <w:sz w:val="24"/>
                <w:szCs w:val="24"/>
              </w:rPr>
              <w:t>Fiksuotojo įkainio ataskaitoje nurodyta, kad „ne visi tiekėjai techniniuose produkcijos pasuose ir aprašymuose nurodo SCOP“. Duomenų analizėje FĮ ataskaitos rengėjai nurodo COP arba SCOP. Prašome informuoti kokį naudingumo koeficientą naudoti šilumos siurbliams tuo atveju, kai katilo techniniame pase nėra nurodytas SCOP.</w:t>
            </w:r>
          </w:p>
        </w:tc>
        <w:tc>
          <w:tcPr>
            <w:tcW w:w="6817" w:type="dxa"/>
            <w:gridSpan w:val="2"/>
          </w:tcPr>
          <w:p w14:paraId="6E050CEF" w14:textId="77777777" w:rsidR="00BD74C8" w:rsidRPr="00BD74C8" w:rsidRDefault="00BD74C8" w:rsidP="00BD74C8">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BD74C8">
              <w:rPr>
                <w:rFonts w:ascii="Times New Roman" w:hAnsi="Times New Roman" w:cs="Times New Roman"/>
                <w:b/>
                <w:bCs/>
                <w:sz w:val="24"/>
                <w:szCs w:val="24"/>
              </w:rPr>
              <w:t>Neatsižvelgta.</w:t>
            </w:r>
          </w:p>
          <w:p w14:paraId="104A08E1" w14:textId="2D10EEC3" w:rsidR="00BD74C8" w:rsidRPr="00BD74C8" w:rsidRDefault="00BD74C8" w:rsidP="00BD74C8">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BD74C8">
              <w:rPr>
                <w:rFonts w:ascii="Times New Roman" w:hAnsi="Times New Roman" w:cs="Times New Roman"/>
                <w:bCs/>
                <w:sz w:val="24"/>
                <w:szCs w:val="24"/>
              </w:rPr>
              <w:t xml:space="preserve">Koeficientai paprastai mato vieneto neturi, </w:t>
            </w:r>
            <w:r w:rsidR="005C50DE">
              <w:rPr>
                <w:rFonts w:ascii="Times New Roman" w:hAnsi="Times New Roman" w:cs="Times New Roman"/>
                <w:bCs/>
                <w:sz w:val="24"/>
                <w:szCs w:val="24"/>
              </w:rPr>
              <w:t>todėl</w:t>
            </w:r>
            <w:r w:rsidRPr="00BD74C8">
              <w:rPr>
                <w:rFonts w:ascii="Times New Roman" w:hAnsi="Times New Roman" w:cs="Times New Roman"/>
                <w:bCs/>
                <w:sz w:val="24"/>
                <w:szCs w:val="24"/>
              </w:rPr>
              <w:t xml:space="preserve"> jis ir nenurodytas  mūsų dokumentacijoje ( jei pvz. 95 % tai reiškia koeficientas 0,95, jei 3,5 tai ir yra 3,5).</w:t>
            </w:r>
          </w:p>
          <w:p w14:paraId="5A159CDA" w14:textId="06C806A2" w:rsidR="000E3354" w:rsidRPr="003D04CC" w:rsidRDefault="00BD74C8" w:rsidP="00BD74C8">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BD74C8">
              <w:rPr>
                <w:rFonts w:ascii="Times New Roman" w:hAnsi="Times New Roman" w:cs="Times New Roman"/>
                <w:bCs/>
                <w:sz w:val="24"/>
                <w:szCs w:val="24"/>
              </w:rPr>
              <w:t xml:space="preserve">Kai nėra nurodyto SCOP, </w:t>
            </w:r>
            <w:r w:rsidR="005C50DE">
              <w:rPr>
                <w:rFonts w:ascii="Times New Roman" w:hAnsi="Times New Roman" w:cs="Times New Roman"/>
                <w:bCs/>
                <w:sz w:val="24"/>
                <w:szCs w:val="24"/>
              </w:rPr>
              <w:t xml:space="preserve">naudoti </w:t>
            </w:r>
            <w:r w:rsidRPr="00BD74C8">
              <w:rPr>
                <w:rFonts w:ascii="Times New Roman" w:hAnsi="Times New Roman" w:cs="Times New Roman"/>
                <w:bCs/>
                <w:sz w:val="24"/>
                <w:szCs w:val="24"/>
              </w:rPr>
              <w:t>COP.</w:t>
            </w:r>
          </w:p>
        </w:tc>
      </w:tr>
      <w:tr w:rsidR="000E3354" w:rsidRPr="0090470B" w14:paraId="2E96A23A" w14:textId="77777777" w:rsidTr="00EF2A0E">
        <w:trPr>
          <w:trHeight w:val="429"/>
        </w:trPr>
        <w:tc>
          <w:tcPr>
            <w:tcW w:w="855" w:type="dxa"/>
          </w:tcPr>
          <w:p w14:paraId="5421E245" w14:textId="7EDCCE52" w:rsidR="000E3354" w:rsidRPr="0090470B" w:rsidRDefault="000E3354" w:rsidP="000E3354">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2</w:t>
            </w:r>
            <w:r w:rsidR="006B2AC5">
              <w:rPr>
                <w:rFonts w:ascii="Times New Roman" w:hAnsi="Times New Roman" w:cs="Times New Roman"/>
                <w:bCs/>
                <w:sz w:val="24"/>
                <w:szCs w:val="24"/>
                <w:lang w:eastAsia="lt-LT"/>
              </w:rPr>
              <w:t>3</w:t>
            </w:r>
            <w:r>
              <w:rPr>
                <w:rFonts w:ascii="Times New Roman" w:hAnsi="Times New Roman" w:cs="Times New Roman"/>
                <w:bCs/>
                <w:sz w:val="24"/>
                <w:szCs w:val="24"/>
                <w:lang w:eastAsia="lt-LT"/>
              </w:rPr>
              <w:t>.</w:t>
            </w:r>
          </w:p>
        </w:tc>
        <w:tc>
          <w:tcPr>
            <w:tcW w:w="6928" w:type="dxa"/>
          </w:tcPr>
          <w:p w14:paraId="32F25A91" w14:textId="3C228034" w:rsidR="000E3354" w:rsidRPr="0072312A" w:rsidRDefault="002D6ACF" w:rsidP="000E3354">
            <w:pPr>
              <w:widowControl w:val="0"/>
              <w:tabs>
                <w:tab w:val="left" w:pos="2428"/>
                <w:tab w:val="center" w:pos="7135"/>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w:t>
            </w:r>
            <w:r w:rsidR="00B5620A">
              <w:rPr>
                <w:rFonts w:ascii="Times New Roman" w:hAnsi="Times New Roman" w:cs="Times New Roman"/>
                <w:sz w:val="24"/>
                <w:szCs w:val="24"/>
              </w:rPr>
              <w:t xml:space="preserve">2 priedo </w:t>
            </w:r>
            <w:r w:rsidR="00C101E1">
              <w:rPr>
                <w:rFonts w:ascii="Times New Roman" w:hAnsi="Times New Roman" w:cs="Times New Roman"/>
                <w:sz w:val="24"/>
                <w:szCs w:val="24"/>
              </w:rPr>
              <w:t>20 p. išdėstyti taip: „</w:t>
            </w:r>
            <w:r w:rsidRPr="002D6ACF">
              <w:rPr>
                <w:rFonts w:ascii="Times New Roman" w:hAnsi="Times New Roman" w:cs="Times New Roman"/>
                <w:sz w:val="24"/>
                <w:szCs w:val="24"/>
              </w:rPr>
              <w:t xml:space="preserve">20. Projekto vykdytojas, ne vėliau kaip per 30 dienų pasibaigus kvietimui, įvertinęs pateiktas Registracijos formas, sudaro   </w:t>
            </w:r>
            <w:r w:rsidRPr="00220AF3">
              <w:rPr>
                <w:rFonts w:ascii="Times New Roman" w:hAnsi="Times New Roman" w:cs="Times New Roman"/>
                <w:b/>
                <w:sz w:val="24"/>
                <w:szCs w:val="24"/>
              </w:rPr>
              <w:t>ir patvirtina  teigiamai  įvertintų</w:t>
            </w:r>
            <w:r w:rsidRPr="002D6ACF">
              <w:rPr>
                <w:rFonts w:ascii="Times New Roman" w:hAnsi="Times New Roman" w:cs="Times New Roman"/>
                <w:sz w:val="24"/>
                <w:szCs w:val="24"/>
              </w:rPr>
              <w:t xml:space="preserve"> Registracijos formų sąrašą, kuriame Registracijos formos išdėstomos pagal bendrą (suminį) suteiktų balų skaičių (nuo didžiausio iki mažiausio), taip pat nurodant pagal kiekvieną prioritetinį projektų atrankos kriterijų Registracijos formai suteiktą balų skaičių bei nurodant </w:t>
            </w:r>
            <w:r w:rsidRPr="005874A9">
              <w:rPr>
                <w:rFonts w:ascii="Times New Roman" w:hAnsi="Times New Roman" w:cs="Times New Roman"/>
                <w:strike/>
                <w:sz w:val="24"/>
                <w:szCs w:val="24"/>
              </w:rPr>
              <w:t>tinkamų finansuoti išlaidų sumą ir</w:t>
            </w:r>
            <w:r w:rsidRPr="002D6ACF">
              <w:rPr>
                <w:rFonts w:ascii="Times New Roman" w:hAnsi="Times New Roman" w:cs="Times New Roman"/>
                <w:sz w:val="24"/>
                <w:szCs w:val="24"/>
              </w:rPr>
              <w:t xml:space="preserve"> </w:t>
            </w:r>
            <w:proofErr w:type="spellStart"/>
            <w:r w:rsidRPr="002D6ACF">
              <w:rPr>
                <w:rFonts w:ascii="Times New Roman" w:hAnsi="Times New Roman" w:cs="Times New Roman"/>
                <w:sz w:val="24"/>
                <w:szCs w:val="24"/>
              </w:rPr>
              <w:t>galim</w:t>
            </w:r>
            <w:r w:rsidRPr="0077380F">
              <w:rPr>
                <w:rFonts w:ascii="Times New Roman" w:hAnsi="Times New Roman" w:cs="Times New Roman"/>
                <w:b/>
                <w:sz w:val="24"/>
                <w:szCs w:val="24"/>
              </w:rPr>
              <w:t>ą</w:t>
            </w:r>
            <w:r w:rsidRPr="0077380F">
              <w:rPr>
                <w:rFonts w:ascii="Times New Roman" w:hAnsi="Times New Roman" w:cs="Times New Roman"/>
                <w:strike/>
                <w:sz w:val="24"/>
                <w:szCs w:val="24"/>
              </w:rPr>
              <w:t>ų</w:t>
            </w:r>
            <w:proofErr w:type="spellEnd"/>
            <w:r w:rsidRPr="002D6ACF">
              <w:rPr>
                <w:rFonts w:ascii="Times New Roman" w:hAnsi="Times New Roman" w:cs="Times New Roman"/>
                <w:sz w:val="24"/>
                <w:szCs w:val="24"/>
              </w:rPr>
              <w:t xml:space="preserve"> skirti projektui finansavimo lėšų dydį.</w:t>
            </w:r>
            <w:r w:rsidR="00C101E1">
              <w:rPr>
                <w:rFonts w:ascii="Times New Roman" w:hAnsi="Times New Roman" w:cs="Times New Roman"/>
                <w:sz w:val="24"/>
                <w:szCs w:val="24"/>
              </w:rPr>
              <w:t>“</w:t>
            </w:r>
          </w:p>
        </w:tc>
        <w:tc>
          <w:tcPr>
            <w:tcW w:w="6817" w:type="dxa"/>
            <w:gridSpan w:val="2"/>
          </w:tcPr>
          <w:p w14:paraId="3ADC9156" w14:textId="77777777" w:rsidR="000E3354" w:rsidRPr="00B5620A" w:rsidRDefault="00D72F8A" w:rsidP="000E3354">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B5620A">
              <w:rPr>
                <w:rFonts w:ascii="Times New Roman" w:hAnsi="Times New Roman" w:cs="Times New Roman"/>
                <w:b/>
                <w:bCs/>
                <w:sz w:val="24"/>
                <w:szCs w:val="24"/>
              </w:rPr>
              <w:t>Atsižvelgta.</w:t>
            </w:r>
          </w:p>
          <w:p w14:paraId="02DE006B" w14:textId="77777777" w:rsidR="00D72F8A" w:rsidRDefault="00704C71" w:rsidP="000E335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704C71">
              <w:rPr>
                <w:rFonts w:ascii="Times New Roman" w:hAnsi="Times New Roman" w:cs="Times New Roman"/>
                <w:bCs/>
                <w:sz w:val="24"/>
                <w:szCs w:val="24"/>
              </w:rPr>
              <w:t>2 priedo 20 p. išdėstyt</w:t>
            </w:r>
            <w:r>
              <w:rPr>
                <w:rFonts w:ascii="Times New Roman" w:hAnsi="Times New Roman" w:cs="Times New Roman"/>
                <w:bCs/>
                <w:sz w:val="24"/>
                <w:szCs w:val="24"/>
              </w:rPr>
              <w:t>as atitinkamai:</w:t>
            </w:r>
          </w:p>
          <w:p w14:paraId="6DF36C82" w14:textId="12D32496" w:rsidR="00704C71" w:rsidRPr="00164DA0" w:rsidRDefault="00704C71" w:rsidP="000E335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B352ED" w:rsidRPr="002D6ACF">
              <w:rPr>
                <w:rFonts w:ascii="Times New Roman" w:hAnsi="Times New Roman" w:cs="Times New Roman"/>
                <w:sz w:val="24"/>
                <w:szCs w:val="24"/>
              </w:rPr>
              <w:t xml:space="preserve">20. </w:t>
            </w:r>
            <w:r w:rsidR="00B352ED" w:rsidRPr="00665CF8">
              <w:rPr>
                <w:rFonts w:ascii="Times New Roman" w:hAnsi="Times New Roman" w:cs="Times New Roman"/>
                <w:strike/>
                <w:sz w:val="24"/>
                <w:szCs w:val="24"/>
              </w:rPr>
              <w:t>Projekto vykdytojas</w:t>
            </w:r>
            <w:r w:rsidR="00665CF8">
              <w:rPr>
                <w:rFonts w:ascii="Times New Roman" w:hAnsi="Times New Roman" w:cs="Times New Roman"/>
                <w:sz w:val="24"/>
                <w:szCs w:val="24"/>
              </w:rPr>
              <w:t xml:space="preserve"> </w:t>
            </w:r>
            <w:r w:rsidR="00665CF8" w:rsidRPr="00665CF8">
              <w:rPr>
                <w:rFonts w:ascii="Times New Roman" w:hAnsi="Times New Roman" w:cs="Times New Roman"/>
                <w:b/>
                <w:sz w:val="24"/>
                <w:szCs w:val="24"/>
              </w:rPr>
              <w:t>Aplinkos projektų valdymo agentūra</w:t>
            </w:r>
            <w:r w:rsidR="00B352ED" w:rsidRPr="002D6ACF">
              <w:rPr>
                <w:rFonts w:ascii="Times New Roman" w:hAnsi="Times New Roman" w:cs="Times New Roman"/>
                <w:sz w:val="24"/>
                <w:szCs w:val="24"/>
              </w:rPr>
              <w:t xml:space="preserve">, ne vėliau kaip per 30 dienų pasibaigus kvietimui, </w:t>
            </w:r>
            <w:proofErr w:type="spellStart"/>
            <w:r w:rsidR="00B352ED" w:rsidRPr="002D6ACF">
              <w:rPr>
                <w:rFonts w:ascii="Times New Roman" w:hAnsi="Times New Roman" w:cs="Times New Roman"/>
                <w:sz w:val="24"/>
                <w:szCs w:val="24"/>
              </w:rPr>
              <w:t>įvertin</w:t>
            </w:r>
            <w:r w:rsidR="00B352ED" w:rsidRPr="00665CF8">
              <w:rPr>
                <w:rFonts w:ascii="Times New Roman" w:hAnsi="Times New Roman" w:cs="Times New Roman"/>
                <w:strike/>
                <w:sz w:val="24"/>
                <w:szCs w:val="24"/>
              </w:rPr>
              <w:t>ę</w:t>
            </w:r>
            <w:r w:rsidR="00665CF8" w:rsidRPr="00665CF8">
              <w:rPr>
                <w:rFonts w:ascii="Times New Roman" w:hAnsi="Times New Roman" w:cs="Times New Roman"/>
                <w:b/>
                <w:sz w:val="24"/>
                <w:szCs w:val="24"/>
              </w:rPr>
              <w:t>u</w:t>
            </w:r>
            <w:r w:rsidR="00B352ED" w:rsidRPr="002D6ACF">
              <w:rPr>
                <w:rFonts w:ascii="Times New Roman" w:hAnsi="Times New Roman" w:cs="Times New Roman"/>
                <w:sz w:val="24"/>
                <w:szCs w:val="24"/>
              </w:rPr>
              <w:t>s</w:t>
            </w:r>
            <w:r w:rsidR="00665CF8" w:rsidRPr="00665CF8">
              <w:rPr>
                <w:rFonts w:ascii="Times New Roman" w:hAnsi="Times New Roman" w:cs="Times New Roman"/>
                <w:b/>
                <w:sz w:val="24"/>
                <w:szCs w:val="24"/>
              </w:rPr>
              <w:t>i</w:t>
            </w:r>
            <w:proofErr w:type="spellEnd"/>
            <w:r w:rsidR="00B352ED" w:rsidRPr="002D6ACF">
              <w:rPr>
                <w:rFonts w:ascii="Times New Roman" w:hAnsi="Times New Roman" w:cs="Times New Roman"/>
                <w:sz w:val="24"/>
                <w:szCs w:val="24"/>
              </w:rPr>
              <w:t xml:space="preserve"> pateiktas Registracijos formas, sudaro   </w:t>
            </w:r>
            <w:r w:rsidR="00B352ED" w:rsidRPr="00220AF3">
              <w:rPr>
                <w:rFonts w:ascii="Times New Roman" w:hAnsi="Times New Roman" w:cs="Times New Roman"/>
                <w:b/>
                <w:sz w:val="24"/>
                <w:szCs w:val="24"/>
              </w:rPr>
              <w:t>ir patvirtina  teigiamai  įvertintų</w:t>
            </w:r>
            <w:r w:rsidR="00B352ED" w:rsidRPr="002D6ACF">
              <w:rPr>
                <w:rFonts w:ascii="Times New Roman" w:hAnsi="Times New Roman" w:cs="Times New Roman"/>
                <w:sz w:val="24"/>
                <w:szCs w:val="24"/>
              </w:rPr>
              <w:t xml:space="preserve"> Registracijos formų sąrašą, kuriame Registracijos formos išdėstomos pagal bendrą (suminį) suteiktų balų skaičių (nuo didžiausio iki mažiausio), taip pat nurodant pagal kiekvieną prioritetinį projektų atrankos kriterijų Registracijos formai suteiktą balų skaičių bei nurodant </w:t>
            </w:r>
            <w:r w:rsidR="00B352ED" w:rsidRPr="005874A9">
              <w:rPr>
                <w:rFonts w:ascii="Times New Roman" w:hAnsi="Times New Roman" w:cs="Times New Roman"/>
                <w:strike/>
                <w:sz w:val="24"/>
                <w:szCs w:val="24"/>
              </w:rPr>
              <w:t>tinkamų finansuoti išlaidų sumą ir</w:t>
            </w:r>
            <w:r w:rsidR="00B352ED" w:rsidRPr="002D6ACF">
              <w:rPr>
                <w:rFonts w:ascii="Times New Roman" w:hAnsi="Times New Roman" w:cs="Times New Roman"/>
                <w:sz w:val="24"/>
                <w:szCs w:val="24"/>
              </w:rPr>
              <w:t xml:space="preserve"> </w:t>
            </w:r>
            <w:proofErr w:type="spellStart"/>
            <w:r w:rsidR="00B352ED" w:rsidRPr="002D6ACF">
              <w:rPr>
                <w:rFonts w:ascii="Times New Roman" w:hAnsi="Times New Roman" w:cs="Times New Roman"/>
                <w:sz w:val="24"/>
                <w:szCs w:val="24"/>
              </w:rPr>
              <w:t>galim</w:t>
            </w:r>
            <w:r w:rsidR="00B352ED" w:rsidRPr="0077380F">
              <w:rPr>
                <w:rFonts w:ascii="Times New Roman" w:hAnsi="Times New Roman" w:cs="Times New Roman"/>
                <w:b/>
                <w:sz w:val="24"/>
                <w:szCs w:val="24"/>
              </w:rPr>
              <w:t>ą</w:t>
            </w:r>
            <w:r w:rsidR="00B352ED" w:rsidRPr="0077380F">
              <w:rPr>
                <w:rFonts w:ascii="Times New Roman" w:hAnsi="Times New Roman" w:cs="Times New Roman"/>
                <w:strike/>
                <w:sz w:val="24"/>
                <w:szCs w:val="24"/>
              </w:rPr>
              <w:t>ų</w:t>
            </w:r>
            <w:proofErr w:type="spellEnd"/>
            <w:r w:rsidR="00B352ED" w:rsidRPr="002D6ACF">
              <w:rPr>
                <w:rFonts w:ascii="Times New Roman" w:hAnsi="Times New Roman" w:cs="Times New Roman"/>
                <w:sz w:val="24"/>
                <w:szCs w:val="24"/>
              </w:rPr>
              <w:t xml:space="preserve"> skirti projektui finansavimo lėšų dydį.</w:t>
            </w:r>
            <w:r w:rsidR="00B352ED">
              <w:rPr>
                <w:rFonts w:ascii="Times New Roman" w:hAnsi="Times New Roman" w:cs="Times New Roman"/>
                <w:sz w:val="24"/>
                <w:szCs w:val="24"/>
              </w:rPr>
              <w:t>“</w:t>
            </w:r>
          </w:p>
        </w:tc>
      </w:tr>
      <w:tr w:rsidR="00AB6A41" w:rsidRPr="0090470B" w14:paraId="1AA75D30" w14:textId="77777777" w:rsidTr="00EF2A0E">
        <w:trPr>
          <w:trHeight w:val="429"/>
        </w:trPr>
        <w:tc>
          <w:tcPr>
            <w:tcW w:w="855" w:type="dxa"/>
          </w:tcPr>
          <w:p w14:paraId="03135A19" w14:textId="641FF21A" w:rsidR="00AB6A41" w:rsidRDefault="006B2AC5" w:rsidP="000E3354">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24.</w:t>
            </w:r>
          </w:p>
        </w:tc>
        <w:tc>
          <w:tcPr>
            <w:tcW w:w="6928" w:type="dxa"/>
          </w:tcPr>
          <w:p w14:paraId="187425E9" w14:textId="47D9455C" w:rsidR="00AB6A41" w:rsidRDefault="00AB6A41" w:rsidP="000E3354">
            <w:pPr>
              <w:widowControl w:val="0"/>
              <w:tabs>
                <w:tab w:val="left" w:pos="2428"/>
                <w:tab w:val="center" w:pos="7135"/>
              </w:tabs>
              <w:suppressAutoHyphens/>
              <w:spacing w:after="0" w:line="240" w:lineRule="auto"/>
              <w:jc w:val="both"/>
              <w:rPr>
                <w:rFonts w:ascii="Times New Roman" w:hAnsi="Times New Roman" w:cs="Times New Roman"/>
                <w:sz w:val="24"/>
                <w:szCs w:val="24"/>
              </w:rPr>
            </w:pPr>
            <w:r w:rsidRPr="00AB6A41">
              <w:rPr>
                <w:rFonts w:ascii="Times New Roman" w:hAnsi="Times New Roman" w:cs="Times New Roman"/>
                <w:sz w:val="24"/>
                <w:szCs w:val="24"/>
              </w:rPr>
              <w:t>Reikia patikslinti</w:t>
            </w:r>
            <w:r w:rsidR="001C628D">
              <w:rPr>
                <w:rFonts w:ascii="Times New Roman" w:hAnsi="Times New Roman" w:cs="Times New Roman"/>
                <w:sz w:val="24"/>
                <w:szCs w:val="24"/>
              </w:rPr>
              <w:t xml:space="preserve"> </w:t>
            </w:r>
            <w:r w:rsidR="00B5620A" w:rsidRPr="00B5620A">
              <w:rPr>
                <w:rFonts w:ascii="Times New Roman" w:hAnsi="Times New Roman" w:cs="Times New Roman"/>
                <w:sz w:val="24"/>
                <w:szCs w:val="24"/>
              </w:rPr>
              <w:t xml:space="preserve">2 priedo </w:t>
            </w:r>
            <w:r w:rsidR="001C628D">
              <w:rPr>
                <w:rFonts w:ascii="Times New Roman" w:hAnsi="Times New Roman" w:cs="Times New Roman"/>
                <w:sz w:val="24"/>
                <w:szCs w:val="24"/>
              </w:rPr>
              <w:t>27 p.</w:t>
            </w:r>
            <w:r w:rsidRPr="00AB6A41">
              <w:rPr>
                <w:rFonts w:ascii="Times New Roman" w:hAnsi="Times New Roman" w:cs="Times New Roman"/>
                <w:sz w:val="24"/>
                <w:szCs w:val="24"/>
              </w:rPr>
              <w:t>, nes neaišku kam buvo išmokėtas finansavimas Ar pagal Klimato kaitos programą, ar NMA priemones?</w:t>
            </w:r>
          </w:p>
        </w:tc>
        <w:tc>
          <w:tcPr>
            <w:tcW w:w="6817" w:type="dxa"/>
            <w:gridSpan w:val="2"/>
          </w:tcPr>
          <w:p w14:paraId="6E9E98FB" w14:textId="77777777" w:rsidR="005E7B32" w:rsidRPr="005E7B32" w:rsidRDefault="005E7B32" w:rsidP="005E7B32">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5E7B32">
              <w:rPr>
                <w:rFonts w:ascii="Times New Roman" w:hAnsi="Times New Roman" w:cs="Times New Roman"/>
                <w:bCs/>
                <w:sz w:val="24"/>
                <w:szCs w:val="24"/>
              </w:rPr>
              <w:t>Atsižvelgta.</w:t>
            </w:r>
          </w:p>
          <w:p w14:paraId="4721C27B" w14:textId="2DB285FB" w:rsidR="005E7B32" w:rsidRDefault="005E7B32" w:rsidP="005E7B32">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5E7B32">
              <w:rPr>
                <w:rFonts w:ascii="Times New Roman" w:hAnsi="Times New Roman" w:cs="Times New Roman"/>
                <w:bCs/>
                <w:sz w:val="24"/>
                <w:szCs w:val="24"/>
              </w:rPr>
              <w:t>2 priedo 2</w:t>
            </w:r>
            <w:r>
              <w:rPr>
                <w:rFonts w:ascii="Times New Roman" w:hAnsi="Times New Roman" w:cs="Times New Roman"/>
                <w:bCs/>
                <w:sz w:val="24"/>
                <w:szCs w:val="24"/>
              </w:rPr>
              <w:t>7</w:t>
            </w:r>
            <w:r w:rsidRPr="005E7B32">
              <w:rPr>
                <w:rFonts w:ascii="Times New Roman" w:hAnsi="Times New Roman" w:cs="Times New Roman"/>
                <w:bCs/>
                <w:sz w:val="24"/>
                <w:szCs w:val="24"/>
              </w:rPr>
              <w:t xml:space="preserve"> p. išdėstytas atitinkamai:</w:t>
            </w:r>
          </w:p>
          <w:p w14:paraId="3ADF114C" w14:textId="18BB09FC" w:rsidR="00AB6A41" w:rsidRPr="00164DA0" w:rsidRDefault="005E7B32" w:rsidP="005E7B32">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w:t>
            </w:r>
            <w:r w:rsidRPr="005E7B32">
              <w:rPr>
                <w:rFonts w:ascii="Times New Roman" w:hAnsi="Times New Roman" w:cs="Times New Roman"/>
                <w:bCs/>
                <w:sz w:val="24"/>
                <w:szCs w:val="24"/>
              </w:rPr>
              <w:t xml:space="preserve">27. Jei finansavimas </w:t>
            </w:r>
            <w:r w:rsidRPr="005E7B32">
              <w:rPr>
                <w:rFonts w:ascii="Times New Roman" w:hAnsi="Times New Roman" w:cs="Times New Roman"/>
                <w:b/>
                <w:bCs/>
                <w:sz w:val="24"/>
                <w:szCs w:val="24"/>
              </w:rPr>
              <w:t>pagal Aprašą</w:t>
            </w:r>
            <w:r w:rsidRPr="005E7B32">
              <w:rPr>
                <w:rFonts w:ascii="Times New Roman" w:hAnsi="Times New Roman" w:cs="Times New Roman"/>
                <w:bCs/>
                <w:sz w:val="24"/>
                <w:szCs w:val="24"/>
              </w:rPr>
              <w:t xml:space="preserve"> buvo išmokėtas, tą patį unikalų pastato numerį turinčiam pastatui (dvibučių pastatų atveju, tą patį unikalų </w:t>
            </w:r>
            <w:r w:rsidRPr="003708EB">
              <w:rPr>
                <w:rFonts w:ascii="Times New Roman" w:hAnsi="Times New Roman" w:cs="Times New Roman"/>
                <w:bCs/>
                <w:strike/>
                <w:sz w:val="24"/>
                <w:szCs w:val="24"/>
              </w:rPr>
              <w:t>pastato</w:t>
            </w:r>
            <w:r w:rsidRPr="005E7B32">
              <w:rPr>
                <w:rFonts w:ascii="Times New Roman" w:hAnsi="Times New Roman" w:cs="Times New Roman"/>
                <w:bCs/>
                <w:sz w:val="24"/>
                <w:szCs w:val="24"/>
              </w:rPr>
              <w:t xml:space="preserve"> </w:t>
            </w:r>
            <w:r w:rsidRPr="003708EB">
              <w:rPr>
                <w:rFonts w:ascii="Times New Roman" w:hAnsi="Times New Roman" w:cs="Times New Roman"/>
                <w:b/>
                <w:bCs/>
                <w:sz w:val="24"/>
                <w:szCs w:val="24"/>
              </w:rPr>
              <w:t>buto</w:t>
            </w:r>
            <w:r w:rsidRPr="005E7B32">
              <w:rPr>
                <w:rFonts w:ascii="Times New Roman" w:hAnsi="Times New Roman" w:cs="Times New Roman"/>
                <w:bCs/>
                <w:sz w:val="24"/>
                <w:szCs w:val="24"/>
              </w:rPr>
              <w:t xml:space="preserve"> numerį turinčioms pastato patalpoms) finansavimas daugiau neskiriamas.</w:t>
            </w:r>
            <w:r>
              <w:rPr>
                <w:rFonts w:ascii="Times New Roman" w:hAnsi="Times New Roman" w:cs="Times New Roman"/>
                <w:bCs/>
                <w:sz w:val="24"/>
                <w:szCs w:val="24"/>
              </w:rPr>
              <w:t>“</w:t>
            </w:r>
          </w:p>
        </w:tc>
      </w:tr>
      <w:tr w:rsidR="000E3354" w:rsidRPr="0090470B" w14:paraId="11C9E65B" w14:textId="77777777" w:rsidTr="00EF2A0E">
        <w:trPr>
          <w:trHeight w:val="429"/>
        </w:trPr>
        <w:tc>
          <w:tcPr>
            <w:tcW w:w="855" w:type="dxa"/>
          </w:tcPr>
          <w:p w14:paraId="63DA4D3B" w14:textId="3236EE4A" w:rsidR="000E3354" w:rsidRPr="0090470B" w:rsidRDefault="000E3354" w:rsidP="000E3354">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lastRenderedPageBreak/>
              <w:t>2</w:t>
            </w:r>
            <w:r w:rsidR="006B2AC5">
              <w:rPr>
                <w:rFonts w:ascii="Times New Roman" w:hAnsi="Times New Roman" w:cs="Times New Roman"/>
                <w:bCs/>
                <w:sz w:val="24"/>
                <w:szCs w:val="24"/>
                <w:lang w:eastAsia="lt-LT"/>
              </w:rPr>
              <w:t>5</w:t>
            </w:r>
            <w:r>
              <w:rPr>
                <w:rFonts w:ascii="Times New Roman" w:hAnsi="Times New Roman" w:cs="Times New Roman"/>
                <w:bCs/>
                <w:sz w:val="24"/>
                <w:szCs w:val="24"/>
                <w:lang w:eastAsia="lt-LT"/>
              </w:rPr>
              <w:t>.</w:t>
            </w:r>
          </w:p>
        </w:tc>
        <w:tc>
          <w:tcPr>
            <w:tcW w:w="6928" w:type="dxa"/>
          </w:tcPr>
          <w:p w14:paraId="48D1B92F" w14:textId="55960AB4" w:rsidR="000E3354" w:rsidRPr="00EE35E8" w:rsidRDefault="00A163CB" w:rsidP="000E335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Siūlome</w:t>
            </w:r>
            <w:r w:rsidR="00F01FF9" w:rsidRPr="00F01FF9">
              <w:rPr>
                <w:rFonts w:ascii="Times New Roman" w:hAnsi="Times New Roman" w:cs="Times New Roman"/>
                <w:bCs/>
                <w:sz w:val="24"/>
                <w:szCs w:val="24"/>
              </w:rPr>
              <w:t xml:space="preserve"> sujungti </w:t>
            </w:r>
            <w:r w:rsidR="00B00DE2" w:rsidRPr="00B00DE2">
              <w:rPr>
                <w:rFonts w:ascii="Times New Roman" w:hAnsi="Times New Roman" w:cs="Times New Roman"/>
                <w:bCs/>
                <w:sz w:val="24"/>
                <w:szCs w:val="24"/>
              </w:rPr>
              <w:t xml:space="preserve">2 priedo </w:t>
            </w:r>
            <w:r w:rsidR="00F01FF9" w:rsidRPr="00F01FF9">
              <w:rPr>
                <w:rFonts w:ascii="Times New Roman" w:hAnsi="Times New Roman" w:cs="Times New Roman"/>
                <w:bCs/>
                <w:sz w:val="24"/>
                <w:szCs w:val="24"/>
              </w:rPr>
              <w:t xml:space="preserve">22 ir 23 p. nurodant, kad  50 proc. nuo </w:t>
            </w:r>
            <w:proofErr w:type="spellStart"/>
            <w:r w:rsidR="00F01FF9" w:rsidRPr="00F01FF9">
              <w:rPr>
                <w:rFonts w:ascii="Times New Roman" w:hAnsi="Times New Roman" w:cs="Times New Roman"/>
                <w:bCs/>
                <w:sz w:val="24"/>
                <w:szCs w:val="24"/>
              </w:rPr>
              <w:t>ESfa</w:t>
            </w:r>
            <w:proofErr w:type="spellEnd"/>
            <w:r w:rsidR="00F01FF9" w:rsidRPr="00F01FF9">
              <w:rPr>
                <w:rFonts w:ascii="Times New Roman" w:hAnsi="Times New Roman" w:cs="Times New Roman"/>
                <w:bCs/>
                <w:sz w:val="24"/>
                <w:szCs w:val="24"/>
              </w:rPr>
              <w:t xml:space="preserve"> fiksuoto įkainio.</w:t>
            </w:r>
          </w:p>
        </w:tc>
        <w:tc>
          <w:tcPr>
            <w:tcW w:w="6817" w:type="dxa"/>
            <w:gridSpan w:val="2"/>
          </w:tcPr>
          <w:p w14:paraId="34E92206" w14:textId="77777777" w:rsidR="003708EB" w:rsidRPr="003708EB" w:rsidRDefault="003708EB" w:rsidP="003708EB">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3708EB">
              <w:rPr>
                <w:rFonts w:ascii="Times New Roman" w:hAnsi="Times New Roman" w:cs="Times New Roman"/>
                <w:b/>
                <w:bCs/>
                <w:sz w:val="24"/>
                <w:szCs w:val="24"/>
              </w:rPr>
              <w:t>Atsižvelgta iš dalies.</w:t>
            </w:r>
          </w:p>
          <w:p w14:paraId="26D7CCBD" w14:textId="0A122109" w:rsidR="000E3354" w:rsidRDefault="003708EB" w:rsidP="003708EB">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3708EB">
              <w:rPr>
                <w:rFonts w:ascii="Times New Roman" w:hAnsi="Times New Roman" w:cs="Times New Roman"/>
                <w:bCs/>
                <w:sz w:val="24"/>
                <w:szCs w:val="24"/>
              </w:rPr>
              <w:t xml:space="preserve">2 priedo </w:t>
            </w:r>
            <w:r w:rsidR="00290647">
              <w:rPr>
                <w:rFonts w:ascii="Times New Roman" w:hAnsi="Times New Roman" w:cs="Times New Roman"/>
                <w:bCs/>
                <w:sz w:val="24"/>
                <w:szCs w:val="24"/>
              </w:rPr>
              <w:t>22</w:t>
            </w:r>
            <w:r w:rsidRPr="003708EB">
              <w:rPr>
                <w:rFonts w:ascii="Times New Roman" w:hAnsi="Times New Roman" w:cs="Times New Roman"/>
                <w:bCs/>
                <w:sz w:val="24"/>
                <w:szCs w:val="24"/>
              </w:rPr>
              <w:t xml:space="preserve"> p.  išdėstytas atitinkamai:</w:t>
            </w:r>
          </w:p>
          <w:p w14:paraId="1C525B44" w14:textId="32C98680" w:rsidR="00290647" w:rsidRDefault="00290647" w:rsidP="00290647">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290647">
              <w:rPr>
                <w:rFonts w:ascii="Times New Roman" w:hAnsi="Times New Roman" w:cs="Times New Roman"/>
                <w:bCs/>
                <w:sz w:val="24"/>
                <w:szCs w:val="24"/>
              </w:rPr>
              <w:t xml:space="preserve">22. </w:t>
            </w:r>
            <w:r w:rsidRPr="00290647">
              <w:rPr>
                <w:rFonts w:ascii="Times New Roman" w:hAnsi="Times New Roman" w:cs="Times New Roman"/>
                <w:bCs/>
                <w:strike/>
                <w:sz w:val="24"/>
                <w:szCs w:val="24"/>
              </w:rPr>
              <w:t>Galutinio naudos gavėjo</w:t>
            </w:r>
            <w:r>
              <w:rPr>
                <w:rFonts w:ascii="Times New Roman" w:hAnsi="Times New Roman" w:cs="Times New Roman"/>
                <w:bCs/>
                <w:sz w:val="24"/>
                <w:szCs w:val="24"/>
              </w:rPr>
              <w:t xml:space="preserve"> </w:t>
            </w:r>
            <w:r w:rsidRPr="00290647">
              <w:rPr>
                <w:rFonts w:ascii="Times New Roman" w:hAnsi="Times New Roman" w:cs="Times New Roman"/>
                <w:b/>
                <w:bCs/>
                <w:sz w:val="24"/>
                <w:szCs w:val="24"/>
              </w:rPr>
              <w:t>Fizinio asmens</w:t>
            </w:r>
            <w:r w:rsidRPr="00290647">
              <w:rPr>
                <w:rFonts w:ascii="Times New Roman" w:hAnsi="Times New Roman" w:cs="Times New Roman"/>
                <w:bCs/>
                <w:sz w:val="24"/>
                <w:szCs w:val="24"/>
              </w:rPr>
              <w:t xml:space="preserve"> tinkamos finansuoti išlaidos apskaičiuojamos Katilų keitimo namų ūkiuose fiksuotojo įkainio nustatymo tyrimo ataskaito</w:t>
            </w:r>
            <w:r w:rsidRPr="006A2EEC">
              <w:rPr>
                <w:rFonts w:ascii="Times New Roman" w:hAnsi="Times New Roman" w:cs="Times New Roman"/>
                <w:bCs/>
                <w:strike/>
                <w:sz w:val="24"/>
                <w:szCs w:val="24"/>
              </w:rPr>
              <w:t>je</w:t>
            </w:r>
            <w:r w:rsidR="006A2EEC">
              <w:rPr>
                <w:rFonts w:ascii="Times New Roman" w:hAnsi="Times New Roman" w:cs="Times New Roman"/>
                <w:b/>
                <w:bCs/>
                <w:sz w:val="24"/>
                <w:szCs w:val="24"/>
              </w:rPr>
              <w:t xml:space="preserve"> 7 lentelė</w:t>
            </w:r>
            <w:r w:rsidR="00C7618C">
              <w:rPr>
                <w:rFonts w:ascii="Times New Roman" w:hAnsi="Times New Roman" w:cs="Times New Roman"/>
                <w:b/>
                <w:bCs/>
                <w:sz w:val="24"/>
                <w:szCs w:val="24"/>
              </w:rPr>
              <w:t>je</w:t>
            </w:r>
            <w:r w:rsidRPr="00290647">
              <w:rPr>
                <w:rFonts w:ascii="Times New Roman" w:hAnsi="Times New Roman" w:cs="Times New Roman"/>
                <w:bCs/>
                <w:sz w:val="24"/>
                <w:szCs w:val="24"/>
              </w:rPr>
              <w:t xml:space="preserve"> </w:t>
            </w:r>
            <w:r w:rsidRPr="00290647">
              <w:rPr>
                <w:rFonts w:ascii="Times New Roman" w:hAnsi="Times New Roman" w:cs="Times New Roman"/>
                <w:b/>
                <w:bCs/>
                <w:sz w:val="24"/>
                <w:szCs w:val="24"/>
              </w:rPr>
              <w:t xml:space="preserve">(ataskaita skelbiama ES struktūrinių fondų svetainėje </w:t>
            </w:r>
            <w:hyperlink r:id="rId11" w:history="1">
              <w:r w:rsidR="00D43726" w:rsidRPr="00074D50">
                <w:rPr>
                  <w:rStyle w:val="Hipersaitas"/>
                  <w:rFonts w:ascii="Times New Roman" w:hAnsi="Times New Roman" w:cs="Times New Roman"/>
                  <w:b/>
                  <w:bCs/>
                  <w:sz w:val="24"/>
                  <w:szCs w:val="24"/>
                </w:rPr>
                <w:t>http://www.esinvesticijos.lt/lt/dokumentai/katilu-keitimo-namu-ukiuose-islaidu-fiksuotojo-ikainio-nustatymo-tyrimas</w:t>
              </w:r>
            </w:hyperlink>
            <w:r w:rsidR="00D43726">
              <w:rPr>
                <w:rFonts w:ascii="Times New Roman" w:hAnsi="Times New Roman" w:cs="Times New Roman"/>
                <w:b/>
                <w:bCs/>
                <w:sz w:val="24"/>
                <w:szCs w:val="24"/>
              </w:rPr>
              <w:t xml:space="preserve"> </w:t>
            </w:r>
            <w:r w:rsidRPr="00290647">
              <w:rPr>
                <w:rFonts w:ascii="Times New Roman" w:hAnsi="Times New Roman" w:cs="Times New Roman"/>
                <w:b/>
                <w:bCs/>
                <w:sz w:val="24"/>
                <w:szCs w:val="24"/>
              </w:rPr>
              <w:t>)</w:t>
            </w:r>
            <w:r w:rsidRPr="00290647">
              <w:rPr>
                <w:rFonts w:ascii="Times New Roman" w:hAnsi="Times New Roman" w:cs="Times New Roman"/>
                <w:bCs/>
                <w:sz w:val="24"/>
                <w:szCs w:val="24"/>
              </w:rPr>
              <w:t xml:space="preserve"> nustatytą 1 kW fiksuotąjį įkainį (Eur/kW) padauginus iš Registracijos formoje nurodyto planuojamo įrengti įrenginio galingumo (kW).</w:t>
            </w:r>
            <w:r>
              <w:rPr>
                <w:rFonts w:ascii="Times New Roman" w:hAnsi="Times New Roman" w:cs="Times New Roman"/>
                <w:bCs/>
                <w:sz w:val="24"/>
                <w:szCs w:val="24"/>
              </w:rPr>
              <w:t>“</w:t>
            </w:r>
          </w:p>
          <w:p w14:paraId="422201A7" w14:textId="79398D92" w:rsidR="0083274D" w:rsidRPr="00290647" w:rsidRDefault="0083274D" w:rsidP="00290647">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83274D">
              <w:rPr>
                <w:rFonts w:ascii="Times New Roman" w:hAnsi="Times New Roman" w:cs="Times New Roman"/>
                <w:bCs/>
                <w:sz w:val="24"/>
                <w:szCs w:val="24"/>
              </w:rPr>
              <w:t>2 priedo 2</w:t>
            </w:r>
            <w:r>
              <w:rPr>
                <w:rFonts w:ascii="Times New Roman" w:hAnsi="Times New Roman" w:cs="Times New Roman"/>
                <w:bCs/>
                <w:sz w:val="24"/>
                <w:szCs w:val="24"/>
              </w:rPr>
              <w:t>3</w:t>
            </w:r>
            <w:r w:rsidRPr="0083274D">
              <w:rPr>
                <w:rFonts w:ascii="Times New Roman" w:hAnsi="Times New Roman" w:cs="Times New Roman"/>
                <w:bCs/>
                <w:sz w:val="24"/>
                <w:szCs w:val="24"/>
              </w:rPr>
              <w:t xml:space="preserve"> p.  išdėstytas atitinkamai:</w:t>
            </w:r>
          </w:p>
          <w:p w14:paraId="3F509751" w14:textId="51BD3FAC" w:rsidR="00290647" w:rsidRPr="0090470B" w:rsidRDefault="0083274D" w:rsidP="00290647">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290647" w:rsidRPr="00290647">
              <w:rPr>
                <w:rFonts w:ascii="Times New Roman" w:hAnsi="Times New Roman" w:cs="Times New Roman"/>
                <w:bCs/>
                <w:sz w:val="24"/>
                <w:szCs w:val="24"/>
              </w:rPr>
              <w:t xml:space="preserve">23. </w:t>
            </w:r>
            <w:r w:rsidR="00290647" w:rsidRPr="0083274D">
              <w:rPr>
                <w:rFonts w:ascii="Times New Roman" w:hAnsi="Times New Roman" w:cs="Times New Roman"/>
                <w:bCs/>
                <w:strike/>
                <w:sz w:val="24"/>
                <w:szCs w:val="24"/>
              </w:rPr>
              <w:t>Galutinio naudos gavėjo</w:t>
            </w:r>
            <w:r>
              <w:rPr>
                <w:rFonts w:ascii="Times New Roman" w:hAnsi="Times New Roman" w:cs="Times New Roman"/>
                <w:bCs/>
                <w:sz w:val="24"/>
                <w:szCs w:val="24"/>
              </w:rPr>
              <w:t xml:space="preserve"> </w:t>
            </w:r>
            <w:r w:rsidR="00290647" w:rsidRPr="0083274D">
              <w:rPr>
                <w:rFonts w:ascii="Times New Roman" w:hAnsi="Times New Roman" w:cs="Times New Roman"/>
                <w:b/>
                <w:bCs/>
                <w:sz w:val="24"/>
                <w:szCs w:val="24"/>
              </w:rPr>
              <w:t>Fizinio asmens</w:t>
            </w:r>
            <w:r w:rsidR="00290647" w:rsidRPr="00290647">
              <w:rPr>
                <w:rFonts w:ascii="Times New Roman" w:hAnsi="Times New Roman" w:cs="Times New Roman"/>
                <w:bCs/>
                <w:sz w:val="24"/>
                <w:szCs w:val="24"/>
              </w:rPr>
              <w:t xml:space="preserve"> projekto finansuojamoji dalis sudaro  50 proc. tinkamų finansuoti išlaidų, </w:t>
            </w:r>
            <w:r w:rsidR="00290647" w:rsidRPr="0083274D">
              <w:rPr>
                <w:rFonts w:ascii="Times New Roman" w:hAnsi="Times New Roman" w:cs="Times New Roman"/>
                <w:b/>
                <w:bCs/>
                <w:sz w:val="24"/>
                <w:szCs w:val="24"/>
              </w:rPr>
              <w:t>atskaičius Tvarkos 2 punkte nustatytą proporciją ūkinei veiklai naudojamam, verslo ar kitokiam komerciniam plotui.</w:t>
            </w:r>
            <w:r>
              <w:rPr>
                <w:rFonts w:ascii="Times New Roman" w:hAnsi="Times New Roman" w:cs="Times New Roman"/>
                <w:bCs/>
                <w:sz w:val="24"/>
                <w:szCs w:val="24"/>
              </w:rPr>
              <w:t>“</w:t>
            </w:r>
          </w:p>
        </w:tc>
      </w:tr>
      <w:tr w:rsidR="00CB7FF5" w:rsidRPr="0090470B" w14:paraId="105C5F8B" w14:textId="77777777" w:rsidTr="00EF2A0E">
        <w:trPr>
          <w:trHeight w:val="429"/>
        </w:trPr>
        <w:tc>
          <w:tcPr>
            <w:tcW w:w="855" w:type="dxa"/>
          </w:tcPr>
          <w:p w14:paraId="5F162178" w14:textId="0D4A2297" w:rsidR="00CB7FF5" w:rsidRDefault="00CF2D26" w:rsidP="000E3354">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26.</w:t>
            </w:r>
          </w:p>
          <w:p w14:paraId="6381D8B1" w14:textId="42CA1F0E" w:rsidR="00CB7FF5" w:rsidRDefault="00CB7FF5" w:rsidP="000E3354">
            <w:pPr>
              <w:spacing w:after="0" w:line="276" w:lineRule="auto"/>
              <w:jc w:val="center"/>
              <w:rPr>
                <w:rFonts w:ascii="Times New Roman" w:hAnsi="Times New Roman" w:cs="Times New Roman"/>
                <w:bCs/>
                <w:sz w:val="24"/>
                <w:szCs w:val="24"/>
                <w:lang w:eastAsia="lt-LT"/>
              </w:rPr>
            </w:pPr>
          </w:p>
        </w:tc>
        <w:tc>
          <w:tcPr>
            <w:tcW w:w="6928" w:type="dxa"/>
          </w:tcPr>
          <w:p w14:paraId="0762EDCC" w14:textId="08CB5128" w:rsidR="00CB7FF5" w:rsidRDefault="00CB7FF5" w:rsidP="000E335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CB7FF5">
              <w:rPr>
                <w:rFonts w:ascii="Times New Roman" w:hAnsi="Times New Roman" w:cs="Times New Roman"/>
                <w:bCs/>
                <w:sz w:val="24"/>
                <w:szCs w:val="24"/>
              </w:rPr>
              <w:t xml:space="preserve">Siūlome </w:t>
            </w:r>
            <w:r w:rsidR="00411EEA" w:rsidRPr="00411EEA">
              <w:rPr>
                <w:rFonts w:ascii="Times New Roman" w:hAnsi="Times New Roman" w:cs="Times New Roman"/>
                <w:bCs/>
                <w:sz w:val="24"/>
                <w:szCs w:val="24"/>
              </w:rPr>
              <w:t xml:space="preserve">2 priedo </w:t>
            </w:r>
            <w:r>
              <w:rPr>
                <w:rFonts w:ascii="Times New Roman" w:hAnsi="Times New Roman" w:cs="Times New Roman"/>
                <w:bCs/>
                <w:sz w:val="24"/>
                <w:szCs w:val="24"/>
              </w:rPr>
              <w:t>31</w:t>
            </w:r>
            <w:r w:rsidRPr="00CB7FF5">
              <w:rPr>
                <w:rFonts w:ascii="Times New Roman" w:hAnsi="Times New Roman" w:cs="Times New Roman"/>
                <w:bCs/>
                <w:sz w:val="24"/>
                <w:szCs w:val="24"/>
              </w:rPr>
              <w:t xml:space="preserve"> p. išdėstyti taip: </w:t>
            </w:r>
            <w:r>
              <w:rPr>
                <w:rFonts w:ascii="Times New Roman" w:hAnsi="Times New Roman" w:cs="Times New Roman"/>
                <w:bCs/>
                <w:sz w:val="24"/>
                <w:szCs w:val="24"/>
              </w:rPr>
              <w:t>„</w:t>
            </w:r>
            <w:r w:rsidRPr="00CB7FF5">
              <w:rPr>
                <w:rFonts w:ascii="Times New Roman" w:hAnsi="Times New Roman" w:cs="Times New Roman"/>
                <w:bCs/>
                <w:sz w:val="24"/>
                <w:szCs w:val="24"/>
              </w:rPr>
              <w:t xml:space="preserve">31. </w:t>
            </w:r>
            <w:r w:rsidRPr="00A61B7E">
              <w:rPr>
                <w:rFonts w:ascii="Times New Roman" w:hAnsi="Times New Roman" w:cs="Times New Roman"/>
                <w:bCs/>
                <w:strike/>
                <w:sz w:val="24"/>
                <w:szCs w:val="24"/>
              </w:rPr>
              <w:t xml:space="preserve">Įgyvendinęs projekto veiklą, </w:t>
            </w:r>
            <w:r w:rsidRPr="00A61B7E">
              <w:rPr>
                <w:rFonts w:ascii="Times New Roman" w:hAnsi="Times New Roman" w:cs="Times New Roman"/>
                <w:b/>
                <w:bCs/>
                <w:sz w:val="24"/>
                <w:szCs w:val="24"/>
              </w:rPr>
              <w:t>Pakeitęs neefektyviai biomasę naudojantį katilą į Tvarkos 7 p. nurodytą įrangą,</w:t>
            </w:r>
            <w:r w:rsidRPr="00CB7FF5">
              <w:rPr>
                <w:rFonts w:ascii="Times New Roman" w:hAnsi="Times New Roman" w:cs="Times New Roman"/>
                <w:bCs/>
                <w:sz w:val="24"/>
                <w:szCs w:val="24"/>
              </w:rPr>
              <w:t xml:space="preserve"> </w:t>
            </w:r>
            <w:r w:rsidRPr="00326633">
              <w:rPr>
                <w:rFonts w:ascii="Times New Roman" w:hAnsi="Times New Roman" w:cs="Times New Roman"/>
                <w:b/>
                <w:bCs/>
                <w:sz w:val="24"/>
                <w:szCs w:val="24"/>
              </w:rPr>
              <w:t>bet</w:t>
            </w:r>
            <w:r w:rsidRPr="00CB7FF5">
              <w:rPr>
                <w:rFonts w:ascii="Times New Roman" w:hAnsi="Times New Roman" w:cs="Times New Roman"/>
                <w:bCs/>
                <w:sz w:val="24"/>
                <w:szCs w:val="24"/>
              </w:rPr>
              <w:t xml:space="preserve"> ne vėliau kaip  per </w:t>
            </w:r>
            <w:r w:rsidRPr="00A61B7E">
              <w:rPr>
                <w:rFonts w:ascii="Times New Roman" w:hAnsi="Times New Roman" w:cs="Times New Roman"/>
                <w:b/>
                <w:bCs/>
                <w:sz w:val="24"/>
                <w:szCs w:val="24"/>
              </w:rPr>
              <w:t>9 mėnesius nuo kvietimo teikti registracijos formas</w:t>
            </w:r>
            <w:r w:rsidR="00C67319">
              <w:rPr>
                <w:rFonts w:ascii="Times New Roman" w:hAnsi="Times New Roman" w:cs="Times New Roman"/>
                <w:b/>
                <w:bCs/>
                <w:sz w:val="24"/>
                <w:szCs w:val="24"/>
              </w:rPr>
              <w:t xml:space="preserve"> </w:t>
            </w:r>
            <w:r w:rsidRPr="00C67319">
              <w:rPr>
                <w:rFonts w:ascii="Times New Roman" w:hAnsi="Times New Roman" w:cs="Times New Roman"/>
                <w:bCs/>
                <w:strike/>
                <w:sz w:val="24"/>
                <w:szCs w:val="24"/>
              </w:rPr>
              <w:t>30</w:t>
            </w:r>
            <w:r w:rsidRPr="00CB7FF5">
              <w:rPr>
                <w:rFonts w:ascii="Times New Roman" w:hAnsi="Times New Roman" w:cs="Times New Roman"/>
                <w:bCs/>
                <w:sz w:val="24"/>
                <w:szCs w:val="24"/>
              </w:rPr>
              <w:t xml:space="preserve"> </w:t>
            </w:r>
            <w:proofErr w:type="spellStart"/>
            <w:r w:rsidRPr="00CB7FF5">
              <w:rPr>
                <w:rFonts w:ascii="Times New Roman" w:hAnsi="Times New Roman" w:cs="Times New Roman"/>
                <w:bCs/>
                <w:sz w:val="24"/>
                <w:szCs w:val="24"/>
              </w:rPr>
              <w:t>dien</w:t>
            </w:r>
            <w:r w:rsidRPr="00C67319">
              <w:rPr>
                <w:rFonts w:ascii="Times New Roman" w:hAnsi="Times New Roman" w:cs="Times New Roman"/>
                <w:b/>
                <w:bCs/>
                <w:sz w:val="24"/>
                <w:szCs w:val="24"/>
              </w:rPr>
              <w:t>os</w:t>
            </w:r>
            <w:r w:rsidRPr="00C67319">
              <w:rPr>
                <w:rFonts w:ascii="Times New Roman" w:hAnsi="Times New Roman" w:cs="Times New Roman"/>
                <w:bCs/>
                <w:strike/>
                <w:sz w:val="24"/>
                <w:szCs w:val="24"/>
              </w:rPr>
              <w:t>ų</w:t>
            </w:r>
            <w:proofErr w:type="spellEnd"/>
            <w:r w:rsidRPr="00CB7FF5">
              <w:rPr>
                <w:rFonts w:ascii="Times New Roman" w:hAnsi="Times New Roman" w:cs="Times New Roman"/>
                <w:bCs/>
                <w:sz w:val="24"/>
                <w:szCs w:val="24"/>
              </w:rPr>
              <w:t xml:space="preserve"> Galutinis naudos gavėjas projekto vykdytojui </w:t>
            </w:r>
            <w:r w:rsidRPr="00B86AA5">
              <w:rPr>
                <w:rFonts w:ascii="Times New Roman" w:hAnsi="Times New Roman" w:cs="Times New Roman"/>
                <w:b/>
                <w:bCs/>
                <w:sz w:val="24"/>
                <w:szCs w:val="24"/>
              </w:rPr>
              <w:t>pa</w:t>
            </w:r>
            <w:r w:rsidRPr="00CB7FF5">
              <w:rPr>
                <w:rFonts w:ascii="Times New Roman" w:hAnsi="Times New Roman" w:cs="Times New Roman"/>
                <w:bCs/>
                <w:sz w:val="24"/>
                <w:szCs w:val="24"/>
              </w:rPr>
              <w:t>teikia Išlaidų kompensavimo prašymą.</w:t>
            </w:r>
            <w:r>
              <w:rPr>
                <w:rFonts w:ascii="Times New Roman" w:hAnsi="Times New Roman" w:cs="Times New Roman"/>
                <w:bCs/>
                <w:sz w:val="24"/>
                <w:szCs w:val="24"/>
              </w:rPr>
              <w:t>“</w:t>
            </w:r>
          </w:p>
        </w:tc>
        <w:tc>
          <w:tcPr>
            <w:tcW w:w="6817" w:type="dxa"/>
            <w:gridSpan w:val="2"/>
          </w:tcPr>
          <w:p w14:paraId="2565DC18" w14:textId="71ACF6F9" w:rsidR="00312378" w:rsidRPr="00050981" w:rsidRDefault="00050981" w:rsidP="00312378">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050981">
              <w:rPr>
                <w:rFonts w:ascii="Times New Roman" w:hAnsi="Times New Roman" w:cs="Times New Roman"/>
                <w:b/>
                <w:bCs/>
                <w:sz w:val="24"/>
                <w:szCs w:val="24"/>
              </w:rPr>
              <w:t>Atsižvelgta.</w:t>
            </w:r>
          </w:p>
          <w:p w14:paraId="07F1E24C" w14:textId="5151A5D1" w:rsidR="00312378" w:rsidRDefault="00312378" w:rsidP="00312378">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5E7B32">
              <w:rPr>
                <w:rFonts w:ascii="Times New Roman" w:hAnsi="Times New Roman" w:cs="Times New Roman"/>
                <w:bCs/>
                <w:sz w:val="24"/>
                <w:szCs w:val="24"/>
              </w:rPr>
              <w:t xml:space="preserve">2 priedo </w:t>
            </w:r>
            <w:r w:rsidR="0058261C">
              <w:rPr>
                <w:rFonts w:ascii="Times New Roman" w:hAnsi="Times New Roman" w:cs="Times New Roman"/>
                <w:bCs/>
                <w:sz w:val="24"/>
                <w:szCs w:val="24"/>
              </w:rPr>
              <w:t>30</w:t>
            </w:r>
            <w:r w:rsidRPr="005E7B32">
              <w:rPr>
                <w:rFonts w:ascii="Times New Roman" w:hAnsi="Times New Roman" w:cs="Times New Roman"/>
                <w:bCs/>
                <w:sz w:val="24"/>
                <w:szCs w:val="24"/>
              </w:rPr>
              <w:t xml:space="preserve"> p. išdėstytas atitinkamai:</w:t>
            </w:r>
          </w:p>
          <w:p w14:paraId="7949695F" w14:textId="30829B3E" w:rsidR="00CB7FF5" w:rsidRPr="0090470B" w:rsidRDefault="00312378" w:rsidP="00312378">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12378">
              <w:rPr>
                <w:rFonts w:ascii="Times New Roman" w:hAnsi="Times New Roman" w:cs="Times New Roman"/>
                <w:bCs/>
                <w:sz w:val="24"/>
                <w:szCs w:val="24"/>
              </w:rPr>
              <w:t xml:space="preserve">30. </w:t>
            </w:r>
            <w:r w:rsidRPr="00435C5E">
              <w:rPr>
                <w:rFonts w:ascii="Times New Roman" w:hAnsi="Times New Roman" w:cs="Times New Roman"/>
                <w:b/>
                <w:bCs/>
                <w:sz w:val="24"/>
                <w:szCs w:val="24"/>
              </w:rPr>
              <w:t>Pakeitęs neefektyviai biomasę naudojantį katilą į Tvarkos 7 punkte nurodytą įrangą, bet</w:t>
            </w:r>
            <w:r w:rsidRPr="00312378">
              <w:rPr>
                <w:rFonts w:ascii="Times New Roman" w:hAnsi="Times New Roman" w:cs="Times New Roman"/>
                <w:bCs/>
                <w:sz w:val="24"/>
                <w:szCs w:val="24"/>
              </w:rPr>
              <w:t xml:space="preserve"> </w:t>
            </w:r>
            <w:r w:rsidRPr="002E34BE">
              <w:rPr>
                <w:rFonts w:ascii="Times New Roman" w:hAnsi="Times New Roman" w:cs="Times New Roman"/>
                <w:b/>
                <w:bCs/>
                <w:sz w:val="24"/>
                <w:szCs w:val="24"/>
              </w:rPr>
              <w:t xml:space="preserve">ne vėliau kaip  per 9 mėnesius nuo kvietimo teikti Registracijos formas pabaigos dienos, Fizinis asmuo Aplinkos projektų valdymo agentūrai pateikia </w:t>
            </w:r>
            <w:r w:rsidRPr="005D5327">
              <w:rPr>
                <w:rFonts w:ascii="Times New Roman" w:hAnsi="Times New Roman" w:cs="Times New Roman"/>
                <w:bCs/>
                <w:strike/>
                <w:sz w:val="24"/>
                <w:szCs w:val="24"/>
              </w:rPr>
              <w:t xml:space="preserve">Įgyvendinęs projekto veiklą, ne vėliau kaip per 30 dienų Galutinis naudos gavėjas projekto vykdytojui teikia </w:t>
            </w:r>
            <w:r w:rsidRPr="0058261C">
              <w:rPr>
                <w:rFonts w:ascii="Times New Roman" w:hAnsi="Times New Roman" w:cs="Times New Roman"/>
                <w:bCs/>
                <w:sz w:val="24"/>
                <w:szCs w:val="24"/>
              </w:rPr>
              <w:t>Išlaidų kompensavimo prašymą.</w:t>
            </w:r>
            <w:r w:rsidR="0058261C">
              <w:rPr>
                <w:rFonts w:ascii="Times New Roman" w:hAnsi="Times New Roman" w:cs="Times New Roman"/>
                <w:bCs/>
                <w:sz w:val="24"/>
                <w:szCs w:val="24"/>
              </w:rPr>
              <w:t>“</w:t>
            </w:r>
          </w:p>
        </w:tc>
      </w:tr>
      <w:tr w:rsidR="00175AC3" w:rsidRPr="0090470B" w14:paraId="426FDA73" w14:textId="77777777" w:rsidTr="00EF2A0E">
        <w:trPr>
          <w:trHeight w:val="429"/>
        </w:trPr>
        <w:tc>
          <w:tcPr>
            <w:tcW w:w="855" w:type="dxa"/>
          </w:tcPr>
          <w:p w14:paraId="6F155781" w14:textId="5BA9E444" w:rsidR="00175AC3" w:rsidRDefault="00CF2D26" w:rsidP="000E3354">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27.</w:t>
            </w:r>
          </w:p>
        </w:tc>
        <w:tc>
          <w:tcPr>
            <w:tcW w:w="6928" w:type="dxa"/>
          </w:tcPr>
          <w:p w14:paraId="20CAF1CB" w14:textId="764ECF37" w:rsidR="00175AC3" w:rsidRPr="00CB7FF5" w:rsidRDefault="00411EEA" w:rsidP="000E335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2 priedo </w:t>
            </w:r>
            <w:r w:rsidR="0084240E">
              <w:rPr>
                <w:rFonts w:ascii="Times New Roman" w:hAnsi="Times New Roman" w:cs="Times New Roman"/>
                <w:bCs/>
                <w:sz w:val="24"/>
                <w:szCs w:val="24"/>
              </w:rPr>
              <w:t>35.2 p.</w:t>
            </w:r>
            <w:r w:rsidR="00D801A0" w:rsidRPr="00D801A0">
              <w:rPr>
                <w:rFonts w:ascii="Times New Roman" w:hAnsi="Times New Roman" w:cs="Times New Roman"/>
                <w:bCs/>
                <w:sz w:val="24"/>
                <w:szCs w:val="24"/>
              </w:rPr>
              <w:t xml:space="preserve"> dokumentus turėtų pateikti su Registracijos forma, nes pakeitus katilą seno katilo nuotraukos nebepadarysi.</w:t>
            </w:r>
            <w:r w:rsidR="00CF064B">
              <w:t xml:space="preserve"> </w:t>
            </w:r>
            <w:r w:rsidR="00CF064B" w:rsidRPr="00CF064B">
              <w:rPr>
                <w:rFonts w:ascii="Times New Roman" w:hAnsi="Times New Roman" w:cs="Times New Roman"/>
                <w:bCs/>
                <w:sz w:val="24"/>
                <w:szCs w:val="24"/>
              </w:rPr>
              <w:t>Taip pat susiję su vertinimu, kaip įvertinsim, kad keičia seną neefektyvų katilą?</w:t>
            </w:r>
          </w:p>
        </w:tc>
        <w:tc>
          <w:tcPr>
            <w:tcW w:w="6817" w:type="dxa"/>
            <w:gridSpan w:val="2"/>
          </w:tcPr>
          <w:p w14:paraId="25A26791" w14:textId="77777777" w:rsidR="00175AC3" w:rsidRPr="007A46BC" w:rsidRDefault="002D463D" w:rsidP="000E3354">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7A46BC">
              <w:rPr>
                <w:rFonts w:ascii="Times New Roman" w:hAnsi="Times New Roman" w:cs="Times New Roman"/>
                <w:b/>
                <w:bCs/>
                <w:sz w:val="24"/>
                <w:szCs w:val="24"/>
              </w:rPr>
              <w:t>Atsižvelgta.</w:t>
            </w:r>
          </w:p>
          <w:p w14:paraId="24AAAB06" w14:textId="1D01DC91" w:rsidR="002D463D" w:rsidRPr="0090470B" w:rsidRDefault="007A46BC" w:rsidP="000E335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6157B5">
              <w:rPr>
                <w:rFonts w:ascii="Times New Roman" w:hAnsi="Times New Roman" w:cs="Times New Roman"/>
                <w:bCs/>
                <w:sz w:val="24"/>
                <w:szCs w:val="24"/>
              </w:rPr>
              <w:t xml:space="preserve">Žr. </w:t>
            </w:r>
            <w:r w:rsidR="006157B5" w:rsidRPr="006157B5">
              <w:rPr>
                <w:rFonts w:ascii="Times New Roman" w:hAnsi="Times New Roman" w:cs="Times New Roman"/>
                <w:bCs/>
                <w:sz w:val="24"/>
                <w:szCs w:val="24"/>
              </w:rPr>
              <w:t xml:space="preserve">21 </w:t>
            </w:r>
            <w:r w:rsidRPr="006157B5">
              <w:rPr>
                <w:rFonts w:ascii="Times New Roman" w:hAnsi="Times New Roman" w:cs="Times New Roman"/>
                <w:bCs/>
                <w:sz w:val="24"/>
                <w:szCs w:val="24"/>
              </w:rPr>
              <w:t>pastabą</w:t>
            </w:r>
            <w:r>
              <w:rPr>
                <w:rFonts w:ascii="Times New Roman" w:hAnsi="Times New Roman" w:cs="Times New Roman"/>
                <w:bCs/>
                <w:sz w:val="24"/>
                <w:szCs w:val="24"/>
              </w:rPr>
              <w:t xml:space="preserve"> </w:t>
            </w:r>
          </w:p>
        </w:tc>
      </w:tr>
      <w:tr w:rsidR="000E3354" w:rsidRPr="0090470B" w14:paraId="3EBEE49A" w14:textId="77777777" w:rsidTr="00EF2A0E">
        <w:trPr>
          <w:trHeight w:val="429"/>
        </w:trPr>
        <w:tc>
          <w:tcPr>
            <w:tcW w:w="855" w:type="dxa"/>
          </w:tcPr>
          <w:p w14:paraId="3C2A7B0D" w14:textId="34947D1F" w:rsidR="000E3354" w:rsidRDefault="00CF2D26" w:rsidP="000E3354">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28.</w:t>
            </w:r>
          </w:p>
        </w:tc>
        <w:tc>
          <w:tcPr>
            <w:tcW w:w="6928" w:type="dxa"/>
          </w:tcPr>
          <w:p w14:paraId="44BF6396" w14:textId="288E4C4A" w:rsidR="000E3354" w:rsidRPr="00EE35E8" w:rsidRDefault="002A4F13" w:rsidP="000E335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2A4F13">
              <w:rPr>
                <w:rFonts w:ascii="Times New Roman" w:hAnsi="Times New Roman" w:cs="Times New Roman"/>
                <w:bCs/>
                <w:sz w:val="24"/>
                <w:szCs w:val="24"/>
              </w:rPr>
              <w:t xml:space="preserve">Kokiu TA vadovaujantis ir kur nustatyti atliekų tvarkytojai. Reikėtų detalesnio/tikslesnio </w:t>
            </w:r>
            <w:r w:rsidR="00411EEA" w:rsidRPr="00411EEA">
              <w:rPr>
                <w:rFonts w:ascii="Times New Roman" w:hAnsi="Times New Roman" w:cs="Times New Roman"/>
                <w:bCs/>
                <w:sz w:val="24"/>
                <w:szCs w:val="24"/>
              </w:rPr>
              <w:t xml:space="preserve">2 priedo </w:t>
            </w:r>
            <w:r>
              <w:rPr>
                <w:rFonts w:ascii="Times New Roman" w:hAnsi="Times New Roman" w:cs="Times New Roman"/>
                <w:bCs/>
                <w:sz w:val="24"/>
                <w:szCs w:val="24"/>
              </w:rPr>
              <w:t xml:space="preserve">35.3 p. </w:t>
            </w:r>
            <w:r w:rsidRPr="002A4F13">
              <w:rPr>
                <w:rFonts w:ascii="Times New Roman" w:hAnsi="Times New Roman" w:cs="Times New Roman"/>
                <w:bCs/>
                <w:sz w:val="24"/>
                <w:szCs w:val="24"/>
              </w:rPr>
              <w:t>aprašymo.</w:t>
            </w:r>
          </w:p>
        </w:tc>
        <w:tc>
          <w:tcPr>
            <w:tcW w:w="6817" w:type="dxa"/>
            <w:gridSpan w:val="2"/>
          </w:tcPr>
          <w:p w14:paraId="7A450E77" w14:textId="77777777" w:rsidR="000E3354" w:rsidRPr="007A46BC" w:rsidRDefault="002D463D" w:rsidP="000E3354">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7A46BC">
              <w:rPr>
                <w:rFonts w:ascii="Times New Roman" w:hAnsi="Times New Roman" w:cs="Times New Roman"/>
                <w:b/>
                <w:bCs/>
                <w:sz w:val="24"/>
                <w:szCs w:val="24"/>
              </w:rPr>
              <w:t>Atsižvelgta.</w:t>
            </w:r>
          </w:p>
          <w:p w14:paraId="37C91B41" w14:textId="3A94D415" w:rsidR="002D463D" w:rsidRDefault="007A46BC" w:rsidP="000E335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7A46BC">
              <w:rPr>
                <w:rFonts w:ascii="Times New Roman" w:hAnsi="Times New Roman" w:cs="Times New Roman"/>
                <w:bCs/>
                <w:sz w:val="24"/>
                <w:szCs w:val="24"/>
              </w:rPr>
              <w:t>2 priedo 3</w:t>
            </w:r>
            <w:r>
              <w:rPr>
                <w:rFonts w:ascii="Times New Roman" w:hAnsi="Times New Roman" w:cs="Times New Roman"/>
                <w:bCs/>
                <w:sz w:val="24"/>
                <w:szCs w:val="24"/>
              </w:rPr>
              <w:t>5.</w:t>
            </w:r>
            <w:r w:rsidR="00FE4B6A">
              <w:rPr>
                <w:rFonts w:ascii="Times New Roman" w:hAnsi="Times New Roman" w:cs="Times New Roman"/>
                <w:bCs/>
                <w:sz w:val="24"/>
                <w:szCs w:val="24"/>
              </w:rPr>
              <w:t>1</w:t>
            </w:r>
            <w:r>
              <w:rPr>
                <w:rFonts w:ascii="Times New Roman" w:hAnsi="Times New Roman" w:cs="Times New Roman"/>
                <w:bCs/>
                <w:sz w:val="24"/>
                <w:szCs w:val="24"/>
              </w:rPr>
              <w:t xml:space="preserve"> </w:t>
            </w:r>
            <w:r w:rsidRPr="007A46BC">
              <w:rPr>
                <w:rFonts w:ascii="Times New Roman" w:hAnsi="Times New Roman" w:cs="Times New Roman"/>
                <w:bCs/>
                <w:sz w:val="24"/>
                <w:szCs w:val="24"/>
              </w:rPr>
              <w:t>p. išdėstytas atitinkamai:</w:t>
            </w:r>
          </w:p>
          <w:p w14:paraId="56D183EC" w14:textId="73C388F8" w:rsidR="007A46BC" w:rsidRPr="00B22196" w:rsidRDefault="00FE4B6A" w:rsidP="000E335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FE4B6A">
              <w:rPr>
                <w:rFonts w:ascii="Times New Roman" w:hAnsi="Times New Roman" w:cs="Times New Roman"/>
                <w:bCs/>
                <w:sz w:val="24"/>
                <w:szCs w:val="24"/>
              </w:rPr>
              <w:t>35.</w:t>
            </w:r>
            <w:r w:rsidR="00BB1356" w:rsidRPr="00BB1356">
              <w:rPr>
                <w:rFonts w:ascii="Times New Roman" w:hAnsi="Times New Roman" w:cs="Times New Roman"/>
                <w:bCs/>
                <w:strike/>
                <w:sz w:val="24"/>
                <w:szCs w:val="24"/>
              </w:rPr>
              <w:t>3</w:t>
            </w:r>
            <w:r w:rsidRPr="00BB1356">
              <w:rPr>
                <w:rFonts w:ascii="Times New Roman" w:hAnsi="Times New Roman" w:cs="Times New Roman"/>
                <w:b/>
                <w:bCs/>
                <w:sz w:val="24"/>
                <w:szCs w:val="24"/>
              </w:rPr>
              <w:t>1</w:t>
            </w:r>
            <w:r w:rsidRPr="00FE4B6A">
              <w:rPr>
                <w:rFonts w:ascii="Times New Roman" w:hAnsi="Times New Roman" w:cs="Times New Roman"/>
                <w:bCs/>
                <w:sz w:val="24"/>
                <w:szCs w:val="24"/>
              </w:rPr>
              <w:t xml:space="preserve">. </w:t>
            </w:r>
            <w:proofErr w:type="spellStart"/>
            <w:r w:rsidRPr="00FE4B6A">
              <w:rPr>
                <w:rFonts w:ascii="Times New Roman" w:hAnsi="Times New Roman" w:cs="Times New Roman"/>
                <w:bCs/>
                <w:sz w:val="24"/>
                <w:szCs w:val="24"/>
              </w:rPr>
              <w:t>dokument</w:t>
            </w:r>
            <w:r w:rsidRPr="00FE4B6A">
              <w:rPr>
                <w:rFonts w:ascii="Times New Roman" w:hAnsi="Times New Roman" w:cs="Times New Roman"/>
                <w:bCs/>
                <w:strike/>
                <w:sz w:val="24"/>
                <w:szCs w:val="24"/>
              </w:rPr>
              <w:t>us</w:t>
            </w:r>
            <w:r w:rsidRPr="00FE4B6A">
              <w:rPr>
                <w:rFonts w:ascii="Times New Roman" w:hAnsi="Times New Roman" w:cs="Times New Roman"/>
                <w:b/>
                <w:bCs/>
                <w:sz w:val="24"/>
                <w:szCs w:val="24"/>
              </w:rPr>
              <w:t>ų</w:t>
            </w:r>
            <w:proofErr w:type="spellEnd"/>
            <w:r w:rsidRPr="00FE4B6A">
              <w:rPr>
                <w:rFonts w:ascii="Times New Roman" w:hAnsi="Times New Roman" w:cs="Times New Roman"/>
                <w:bCs/>
                <w:sz w:val="24"/>
                <w:szCs w:val="24"/>
              </w:rPr>
              <w:t xml:space="preserve">, </w:t>
            </w:r>
            <w:proofErr w:type="spellStart"/>
            <w:r w:rsidRPr="00FE4B6A">
              <w:rPr>
                <w:rFonts w:ascii="Times New Roman" w:hAnsi="Times New Roman" w:cs="Times New Roman"/>
                <w:bCs/>
                <w:sz w:val="24"/>
                <w:szCs w:val="24"/>
              </w:rPr>
              <w:t>pagrindžianči</w:t>
            </w:r>
            <w:r w:rsidRPr="00FE4B6A">
              <w:rPr>
                <w:rFonts w:ascii="Times New Roman" w:hAnsi="Times New Roman" w:cs="Times New Roman"/>
                <w:bCs/>
                <w:strike/>
                <w:sz w:val="24"/>
                <w:szCs w:val="24"/>
              </w:rPr>
              <w:t>us</w:t>
            </w:r>
            <w:r w:rsidRPr="00FE4B6A">
              <w:rPr>
                <w:rFonts w:ascii="Times New Roman" w:hAnsi="Times New Roman" w:cs="Times New Roman"/>
                <w:b/>
                <w:bCs/>
                <w:sz w:val="24"/>
                <w:szCs w:val="24"/>
              </w:rPr>
              <w:t>ų</w:t>
            </w:r>
            <w:proofErr w:type="spellEnd"/>
            <w:r w:rsidRPr="00FE4B6A">
              <w:rPr>
                <w:rFonts w:ascii="Times New Roman" w:hAnsi="Times New Roman" w:cs="Times New Roman"/>
                <w:bCs/>
                <w:sz w:val="24"/>
                <w:szCs w:val="24"/>
              </w:rPr>
              <w:t xml:space="preserve"> informaciją apie išmontuoto neefektyviai biomasę  naudojusio katilo atidavimą atliekų tvarkytojams, </w:t>
            </w:r>
            <w:r w:rsidRPr="00BD2915">
              <w:rPr>
                <w:rFonts w:ascii="Times New Roman" w:hAnsi="Times New Roman" w:cs="Times New Roman"/>
                <w:b/>
                <w:bCs/>
                <w:sz w:val="24"/>
                <w:szCs w:val="24"/>
              </w:rPr>
              <w:t>kopijas (pagal Netauriųjų metalų laužo ir atliekų apskaitos ir saugojimo taisyklių, patvirtintų Lietuvos Respublikos ūkio ministro 2010 m. rugsėjo 6 d. įsakymu Nr. 4-</w:t>
            </w:r>
            <w:r w:rsidRPr="00BD2915">
              <w:rPr>
                <w:rFonts w:ascii="Times New Roman" w:hAnsi="Times New Roman" w:cs="Times New Roman"/>
                <w:b/>
                <w:bCs/>
                <w:sz w:val="24"/>
                <w:szCs w:val="24"/>
              </w:rPr>
              <w:lastRenderedPageBreak/>
              <w:t>678, 5 punktą išduotų pirkimo–pardavimo faktą patvirtinančio apskaitos dokumento kopija arba atliekų pridavimo į didelių gabaritų atliekų surinkimo aikšteles įrodančio dokumento kopija)</w:t>
            </w:r>
            <w:r w:rsidRPr="00FE4B6A">
              <w:rPr>
                <w:rFonts w:ascii="Times New Roman" w:hAnsi="Times New Roman" w:cs="Times New Roman"/>
                <w:bCs/>
                <w:sz w:val="24"/>
                <w:szCs w:val="24"/>
              </w:rPr>
              <w:t>;</w:t>
            </w:r>
            <w:r w:rsidR="00BD2915">
              <w:rPr>
                <w:rFonts w:ascii="Times New Roman" w:hAnsi="Times New Roman" w:cs="Times New Roman"/>
                <w:bCs/>
                <w:sz w:val="24"/>
                <w:szCs w:val="24"/>
              </w:rPr>
              <w:t>“</w:t>
            </w:r>
          </w:p>
        </w:tc>
      </w:tr>
      <w:tr w:rsidR="00BB5713" w:rsidRPr="0090470B" w14:paraId="1BE9FC9D" w14:textId="77777777" w:rsidTr="00EF2A0E">
        <w:trPr>
          <w:trHeight w:val="429"/>
        </w:trPr>
        <w:tc>
          <w:tcPr>
            <w:tcW w:w="855" w:type="dxa"/>
          </w:tcPr>
          <w:p w14:paraId="3E9923D9" w14:textId="7B59CCC7" w:rsidR="00BB5713" w:rsidRDefault="00CF2D26" w:rsidP="000E3354">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lastRenderedPageBreak/>
              <w:t>29.</w:t>
            </w:r>
          </w:p>
        </w:tc>
        <w:tc>
          <w:tcPr>
            <w:tcW w:w="6928" w:type="dxa"/>
          </w:tcPr>
          <w:p w14:paraId="14011B5E" w14:textId="5E15F0EF" w:rsidR="00BB5713" w:rsidRPr="002A4F13" w:rsidRDefault="00A31A5B" w:rsidP="000E335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w:t>
            </w:r>
            <w:r w:rsidR="004D368C" w:rsidRPr="004D368C">
              <w:rPr>
                <w:rFonts w:ascii="Times New Roman" w:hAnsi="Times New Roman" w:cs="Times New Roman"/>
                <w:bCs/>
                <w:sz w:val="24"/>
                <w:szCs w:val="24"/>
              </w:rPr>
              <w:t>rašysime kopijų (per sistemą), ne originalų. Originalas priklauso tam, kuriam jis išrašytas, t. y. savininkui</w:t>
            </w:r>
            <w:r>
              <w:rPr>
                <w:rFonts w:ascii="Times New Roman" w:hAnsi="Times New Roman" w:cs="Times New Roman"/>
                <w:bCs/>
                <w:sz w:val="24"/>
                <w:szCs w:val="24"/>
              </w:rPr>
              <w:t xml:space="preserve">. </w:t>
            </w:r>
            <w:r w:rsidR="00411EEA" w:rsidRPr="00411EEA">
              <w:rPr>
                <w:rFonts w:ascii="Times New Roman" w:hAnsi="Times New Roman" w:cs="Times New Roman"/>
                <w:bCs/>
                <w:sz w:val="24"/>
                <w:szCs w:val="24"/>
              </w:rPr>
              <w:t xml:space="preserve">2 priedo </w:t>
            </w:r>
            <w:r>
              <w:rPr>
                <w:rFonts w:ascii="Times New Roman" w:hAnsi="Times New Roman" w:cs="Times New Roman"/>
                <w:bCs/>
                <w:sz w:val="24"/>
                <w:szCs w:val="24"/>
              </w:rPr>
              <w:t>35.4 p. patikslinti.</w:t>
            </w:r>
          </w:p>
        </w:tc>
        <w:tc>
          <w:tcPr>
            <w:tcW w:w="6817" w:type="dxa"/>
            <w:gridSpan w:val="2"/>
          </w:tcPr>
          <w:p w14:paraId="04EE10BD" w14:textId="442FD85C" w:rsidR="00BB1356" w:rsidRPr="00BB1356" w:rsidRDefault="00BB1356" w:rsidP="00A74F19">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BB1356">
              <w:rPr>
                <w:rFonts w:ascii="Times New Roman" w:hAnsi="Times New Roman" w:cs="Times New Roman"/>
                <w:b/>
                <w:bCs/>
                <w:sz w:val="24"/>
                <w:szCs w:val="24"/>
              </w:rPr>
              <w:t>Atsižvelgta.</w:t>
            </w:r>
          </w:p>
          <w:p w14:paraId="595ED605" w14:textId="22CF4746" w:rsidR="00A74F19" w:rsidRDefault="00A74F19" w:rsidP="00A74F19">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7A46BC">
              <w:rPr>
                <w:rFonts w:ascii="Times New Roman" w:hAnsi="Times New Roman" w:cs="Times New Roman"/>
                <w:bCs/>
                <w:sz w:val="24"/>
                <w:szCs w:val="24"/>
              </w:rPr>
              <w:t>2 priedo 3</w:t>
            </w:r>
            <w:r>
              <w:rPr>
                <w:rFonts w:ascii="Times New Roman" w:hAnsi="Times New Roman" w:cs="Times New Roman"/>
                <w:bCs/>
                <w:sz w:val="24"/>
                <w:szCs w:val="24"/>
              </w:rPr>
              <w:t xml:space="preserve">5.2 </w:t>
            </w:r>
            <w:r w:rsidRPr="007A46BC">
              <w:rPr>
                <w:rFonts w:ascii="Times New Roman" w:hAnsi="Times New Roman" w:cs="Times New Roman"/>
                <w:bCs/>
                <w:sz w:val="24"/>
                <w:szCs w:val="24"/>
              </w:rPr>
              <w:t>p. išdėstytas atitinkamai:</w:t>
            </w:r>
          </w:p>
          <w:p w14:paraId="0983AF55" w14:textId="63A1BA78" w:rsidR="00BB5713" w:rsidRPr="00B22196" w:rsidRDefault="00A74F19" w:rsidP="000E335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0C56CC" w:rsidRPr="000C56CC">
              <w:rPr>
                <w:rFonts w:ascii="Times New Roman" w:hAnsi="Times New Roman" w:cs="Times New Roman"/>
                <w:bCs/>
                <w:sz w:val="24"/>
                <w:szCs w:val="24"/>
              </w:rPr>
              <w:t>35.</w:t>
            </w:r>
            <w:r w:rsidR="000C56CC" w:rsidRPr="00A74F19">
              <w:rPr>
                <w:rFonts w:ascii="Times New Roman" w:hAnsi="Times New Roman" w:cs="Times New Roman"/>
                <w:bCs/>
                <w:strike/>
                <w:sz w:val="24"/>
                <w:szCs w:val="24"/>
              </w:rPr>
              <w:t>4</w:t>
            </w:r>
            <w:r w:rsidR="000C56CC" w:rsidRPr="00A74F19">
              <w:rPr>
                <w:rFonts w:ascii="Times New Roman" w:hAnsi="Times New Roman" w:cs="Times New Roman"/>
                <w:b/>
                <w:bCs/>
                <w:sz w:val="24"/>
                <w:szCs w:val="24"/>
              </w:rPr>
              <w:t>2</w:t>
            </w:r>
            <w:r w:rsidR="000C56CC" w:rsidRPr="000C56CC">
              <w:rPr>
                <w:rFonts w:ascii="Times New Roman" w:hAnsi="Times New Roman" w:cs="Times New Roman"/>
                <w:bCs/>
                <w:sz w:val="24"/>
                <w:szCs w:val="24"/>
              </w:rPr>
              <w:t xml:space="preserve">. efektyvesnių šildymo technologijų, nurodytų Tvarkos 7 punkte, įsigijimą </w:t>
            </w:r>
            <w:proofErr w:type="spellStart"/>
            <w:r w:rsidR="000C56CC" w:rsidRPr="000C56CC">
              <w:rPr>
                <w:rFonts w:ascii="Times New Roman" w:hAnsi="Times New Roman" w:cs="Times New Roman"/>
                <w:bCs/>
                <w:sz w:val="24"/>
                <w:szCs w:val="24"/>
              </w:rPr>
              <w:t>pagrindžianči</w:t>
            </w:r>
            <w:r w:rsidR="000C56CC" w:rsidRPr="00FA0FBF">
              <w:rPr>
                <w:rFonts w:ascii="Times New Roman" w:hAnsi="Times New Roman" w:cs="Times New Roman"/>
                <w:bCs/>
                <w:strike/>
                <w:sz w:val="24"/>
                <w:szCs w:val="24"/>
              </w:rPr>
              <w:t>us</w:t>
            </w:r>
            <w:r w:rsidR="00FA0FBF" w:rsidRPr="00FA0FBF">
              <w:rPr>
                <w:rFonts w:ascii="Times New Roman" w:hAnsi="Times New Roman" w:cs="Times New Roman"/>
                <w:b/>
                <w:bCs/>
                <w:sz w:val="24"/>
                <w:szCs w:val="24"/>
              </w:rPr>
              <w:t>ų</w:t>
            </w:r>
            <w:proofErr w:type="spellEnd"/>
            <w:r w:rsidR="000C56CC" w:rsidRPr="000C56CC">
              <w:rPr>
                <w:rFonts w:ascii="Times New Roman" w:hAnsi="Times New Roman" w:cs="Times New Roman"/>
                <w:bCs/>
                <w:sz w:val="24"/>
                <w:szCs w:val="24"/>
              </w:rPr>
              <w:t xml:space="preserve"> bei apmokėjimą </w:t>
            </w:r>
            <w:proofErr w:type="spellStart"/>
            <w:r w:rsidR="000C56CC" w:rsidRPr="000C56CC">
              <w:rPr>
                <w:rFonts w:ascii="Times New Roman" w:hAnsi="Times New Roman" w:cs="Times New Roman"/>
                <w:bCs/>
                <w:sz w:val="24"/>
                <w:szCs w:val="24"/>
              </w:rPr>
              <w:t>įrodanči</w:t>
            </w:r>
            <w:r w:rsidR="000C56CC" w:rsidRPr="00FA0FBF">
              <w:rPr>
                <w:rFonts w:ascii="Times New Roman" w:hAnsi="Times New Roman" w:cs="Times New Roman"/>
                <w:bCs/>
                <w:strike/>
                <w:sz w:val="24"/>
                <w:szCs w:val="24"/>
              </w:rPr>
              <w:t>us</w:t>
            </w:r>
            <w:r w:rsidR="001B497E" w:rsidRPr="001B497E">
              <w:rPr>
                <w:rFonts w:ascii="Times New Roman" w:hAnsi="Times New Roman" w:cs="Times New Roman"/>
                <w:b/>
                <w:bCs/>
                <w:sz w:val="24"/>
                <w:szCs w:val="24"/>
              </w:rPr>
              <w:t>ų</w:t>
            </w:r>
            <w:proofErr w:type="spellEnd"/>
            <w:r w:rsidR="000C56CC" w:rsidRPr="000C56CC">
              <w:rPr>
                <w:rFonts w:ascii="Times New Roman" w:hAnsi="Times New Roman" w:cs="Times New Roman"/>
                <w:bCs/>
                <w:sz w:val="24"/>
                <w:szCs w:val="24"/>
              </w:rPr>
              <w:t xml:space="preserve"> </w:t>
            </w:r>
            <w:proofErr w:type="spellStart"/>
            <w:r w:rsidR="000C56CC" w:rsidRPr="000C56CC">
              <w:rPr>
                <w:rFonts w:ascii="Times New Roman" w:hAnsi="Times New Roman" w:cs="Times New Roman"/>
                <w:bCs/>
                <w:sz w:val="24"/>
                <w:szCs w:val="24"/>
              </w:rPr>
              <w:t>dokument</w:t>
            </w:r>
            <w:r w:rsidR="000C56CC" w:rsidRPr="00BB1356">
              <w:rPr>
                <w:rFonts w:ascii="Times New Roman" w:hAnsi="Times New Roman" w:cs="Times New Roman"/>
                <w:bCs/>
                <w:strike/>
                <w:sz w:val="24"/>
                <w:szCs w:val="24"/>
              </w:rPr>
              <w:t>us</w:t>
            </w:r>
            <w:r w:rsidR="000C56CC" w:rsidRPr="00BB1356">
              <w:rPr>
                <w:rFonts w:ascii="Times New Roman" w:hAnsi="Times New Roman" w:cs="Times New Roman"/>
                <w:b/>
                <w:bCs/>
                <w:sz w:val="24"/>
                <w:szCs w:val="24"/>
              </w:rPr>
              <w:t>ų</w:t>
            </w:r>
            <w:proofErr w:type="spellEnd"/>
            <w:r w:rsidR="000C56CC" w:rsidRPr="000C56CC">
              <w:rPr>
                <w:rFonts w:ascii="Times New Roman" w:hAnsi="Times New Roman" w:cs="Times New Roman"/>
                <w:bCs/>
                <w:sz w:val="24"/>
                <w:szCs w:val="24"/>
              </w:rPr>
              <w:t xml:space="preserve"> kopijos;</w:t>
            </w:r>
            <w:r w:rsidR="00BB1356">
              <w:rPr>
                <w:rFonts w:ascii="Times New Roman" w:hAnsi="Times New Roman" w:cs="Times New Roman"/>
                <w:bCs/>
                <w:sz w:val="24"/>
                <w:szCs w:val="24"/>
              </w:rPr>
              <w:t>“</w:t>
            </w:r>
          </w:p>
        </w:tc>
      </w:tr>
      <w:tr w:rsidR="005F19FB" w:rsidRPr="0090470B" w14:paraId="48264BAA" w14:textId="77777777" w:rsidTr="00EF2A0E">
        <w:trPr>
          <w:trHeight w:val="429"/>
        </w:trPr>
        <w:tc>
          <w:tcPr>
            <w:tcW w:w="855" w:type="dxa"/>
          </w:tcPr>
          <w:p w14:paraId="046A0E58" w14:textId="3CB81C0C" w:rsidR="005F19FB" w:rsidRDefault="00CF2D26" w:rsidP="000E3354">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30.</w:t>
            </w:r>
          </w:p>
        </w:tc>
        <w:tc>
          <w:tcPr>
            <w:tcW w:w="6928" w:type="dxa"/>
          </w:tcPr>
          <w:p w14:paraId="73B5086D" w14:textId="7181870B" w:rsidR="005F19FB" w:rsidRDefault="005F19FB" w:rsidP="000E335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5F19FB">
              <w:rPr>
                <w:rFonts w:ascii="Times New Roman" w:hAnsi="Times New Roman" w:cs="Times New Roman"/>
                <w:bCs/>
                <w:sz w:val="24"/>
                <w:szCs w:val="24"/>
              </w:rPr>
              <w:t xml:space="preserve">Prašome pakeisti </w:t>
            </w:r>
            <w:r w:rsidR="00411EEA" w:rsidRPr="00411EEA">
              <w:rPr>
                <w:rFonts w:ascii="Times New Roman" w:hAnsi="Times New Roman" w:cs="Times New Roman"/>
                <w:bCs/>
                <w:sz w:val="24"/>
                <w:szCs w:val="24"/>
              </w:rPr>
              <w:t xml:space="preserve">2 priedo </w:t>
            </w:r>
            <w:r w:rsidR="00441ABD">
              <w:rPr>
                <w:rFonts w:ascii="Times New Roman" w:hAnsi="Times New Roman" w:cs="Times New Roman"/>
                <w:bCs/>
                <w:sz w:val="24"/>
                <w:szCs w:val="24"/>
              </w:rPr>
              <w:t xml:space="preserve">41 p. </w:t>
            </w:r>
            <w:r w:rsidRPr="005F19FB">
              <w:rPr>
                <w:rFonts w:ascii="Times New Roman" w:hAnsi="Times New Roman" w:cs="Times New Roman"/>
                <w:bCs/>
                <w:sz w:val="24"/>
                <w:szCs w:val="24"/>
              </w:rPr>
              <w:t>į 90 kalendorinių dienų, nes mokėjimus atlieka Nacionalinis bendrųjų funkcijų centras. Procedūrų apraše Projekto vykdytojas įsipareigos NBFC centrui mokėjimą pateikti per 60 dienų.</w:t>
            </w:r>
          </w:p>
        </w:tc>
        <w:tc>
          <w:tcPr>
            <w:tcW w:w="6817" w:type="dxa"/>
            <w:gridSpan w:val="2"/>
          </w:tcPr>
          <w:p w14:paraId="63EE41CB" w14:textId="77777777" w:rsidR="005F19FB" w:rsidRPr="00225404" w:rsidRDefault="00E335AC" w:rsidP="000E3354">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225404">
              <w:rPr>
                <w:rFonts w:ascii="Times New Roman" w:hAnsi="Times New Roman" w:cs="Times New Roman"/>
                <w:b/>
                <w:bCs/>
                <w:sz w:val="24"/>
                <w:szCs w:val="24"/>
              </w:rPr>
              <w:t>Neatsižvelgta.</w:t>
            </w:r>
          </w:p>
          <w:p w14:paraId="0311423A" w14:textId="66B7DE29" w:rsidR="00E335AC" w:rsidRPr="00B22196" w:rsidRDefault="00E335AC" w:rsidP="000E335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Mokėjimus </w:t>
            </w:r>
            <w:r w:rsidR="00AF61FE">
              <w:rPr>
                <w:rFonts w:ascii="Times New Roman" w:hAnsi="Times New Roman" w:cs="Times New Roman"/>
                <w:bCs/>
                <w:sz w:val="24"/>
                <w:szCs w:val="24"/>
              </w:rPr>
              <w:t xml:space="preserve">fiziniams asmenims </w:t>
            </w:r>
            <w:r>
              <w:rPr>
                <w:rFonts w:ascii="Times New Roman" w:hAnsi="Times New Roman" w:cs="Times New Roman"/>
                <w:bCs/>
                <w:sz w:val="24"/>
                <w:szCs w:val="24"/>
              </w:rPr>
              <w:t>atliks projekto vykdytojas iš projekto sąskaitos</w:t>
            </w:r>
            <w:r w:rsidR="00106572">
              <w:rPr>
                <w:rFonts w:ascii="Times New Roman" w:hAnsi="Times New Roman" w:cs="Times New Roman"/>
                <w:bCs/>
                <w:sz w:val="24"/>
                <w:szCs w:val="24"/>
              </w:rPr>
              <w:t xml:space="preserve">, </w:t>
            </w:r>
            <w:r w:rsidR="00AF61FE">
              <w:rPr>
                <w:rFonts w:ascii="Times New Roman" w:hAnsi="Times New Roman" w:cs="Times New Roman"/>
                <w:bCs/>
                <w:sz w:val="24"/>
                <w:szCs w:val="24"/>
              </w:rPr>
              <w:t>o ne N</w:t>
            </w:r>
            <w:r w:rsidR="002D463D">
              <w:rPr>
                <w:rFonts w:ascii="Times New Roman" w:hAnsi="Times New Roman" w:cs="Times New Roman"/>
                <w:bCs/>
                <w:sz w:val="24"/>
                <w:szCs w:val="24"/>
              </w:rPr>
              <w:t>BFC.</w:t>
            </w:r>
          </w:p>
        </w:tc>
      </w:tr>
      <w:tr w:rsidR="0090468B" w:rsidRPr="0090470B" w14:paraId="3AA466B8" w14:textId="77777777" w:rsidTr="00FC5FE3">
        <w:trPr>
          <w:trHeight w:val="429"/>
        </w:trPr>
        <w:tc>
          <w:tcPr>
            <w:tcW w:w="14600" w:type="dxa"/>
            <w:gridSpan w:val="4"/>
            <w:vAlign w:val="center"/>
          </w:tcPr>
          <w:p w14:paraId="68D7D21C" w14:textId="21F57271" w:rsidR="0090468B" w:rsidRPr="00B22196" w:rsidRDefault="000E4416" w:rsidP="00FC5FE3">
            <w:pPr>
              <w:widowControl w:val="0"/>
              <w:tabs>
                <w:tab w:val="left" w:pos="2428"/>
                <w:tab w:val="center" w:pos="7135"/>
              </w:tab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APVA</w:t>
            </w:r>
            <w:r w:rsidR="00914715">
              <w:rPr>
                <w:rFonts w:ascii="Times New Roman" w:hAnsi="Times New Roman" w:cs="Times New Roman"/>
                <w:b/>
                <w:bCs/>
                <w:sz w:val="24"/>
                <w:szCs w:val="24"/>
              </w:rPr>
              <w:t xml:space="preserve"> ir Energetikos ministerijos</w:t>
            </w:r>
            <w:r w:rsidR="00FC5FE3" w:rsidRPr="00FC5FE3">
              <w:rPr>
                <w:rFonts w:ascii="Times New Roman" w:hAnsi="Times New Roman" w:cs="Times New Roman"/>
                <w:b/>
                <w:bCs/>
                <w:sz w:val="24"/>
                <w:szCs w:val="24"/>
              </w:rPr>
              <w:t xml:space="preserve"> 2018</w:t>
            </w:r>
            <w:r w:rsidR="00FC17C7">
              <w:rPr>
                <w:rFonts w:ascii="Times New Roman" w:hAnsi="Times New Roman" w:cs="Times New Roman"/>
                <w:b/>
                <w:bCs/>
                <w:sz w:val="24"/>
                <w:szCs w:val="24"/>
              </w:rPr>
              <w:t xml:space="preserve"> m. gruodžio </w:t>
            </w:r>
            <w:r w:rsidR="00FC5FE3" w:rsidRPr="00FC5FE3">
              <w:rPr>
                <w:rFonts w:ascii="Times New Roman" w:hAnsi="Times New Roman" w:cs="Times New Roman"/>
                <w:b/>
                <w:bCs/>
                <w:sz w:val="24"/>
                <w:szCs w:val="24"/>
              </w:rPr>
              <w:t>2</w:t>
            </w:r>
            <w:r w:rsidR="003D723B">
              <w:rPr>
                <w:rFonts w:ascii="Times New Roman" w:hAnsi="Times New Roman" w:cs="Times New Roman"/>
                <w:b/>
                <w:bCs/>
                <w:sz w:val="24"/>
                <w:szCs w:val="24"/>
              </w:rPr>
              <w:t>0</w:t>
            </w:r>
            <w:r w:rsidR="00FC17C7">
              <w:rPr>
                <w:rFonts w:ascii="Times New Roman" w:hAnsi="Times New Roman" w:cs="Times New Roman"/>
                <w:b/>
                <w:bCs/>
                <w:sz w:val="24"/>
                <w:szCs w:val="24"/>
              </w:rPr>
              <w:t xml:space="preserve"> d.</w:t>
            </w:r>
            <w:r w:rsidR="00FC5FE3" w:rsidRPr="00FC5FE3">
              <w:rPr>
                <w:rFonts w:ascii="Times New Roman" w:hAnsi="Times New Roman" w:cs="Times New Roman"/>
                <w:b/>
                <w:bCs/>
                <w:sz w:val="24"/>
                <w:szCs w:val="24"/>
              </w:rPr>
              <w:t xml:space="preserve"> </w:t>
            </w:r>
            <w:r w:rsidR="003D723B">
              <w:rPr>
                <w:rFonts w:ascii="Times New Roman" w:hAnsi="Times New Roman" w:cs="Times New Roman"/>
                <w:b/>
                <w:bCs/>
                <w:sz w:val="24"/>
                <w:szCs w:val="24"/>
              </w:rPr>
              <w:t>pasitarimo metu</w:t>
            </w:r>
            <w:r w:rsidR="00FC5FE3" w:rsidRPr="00FC5FE3">
              <w:rPr>
                <w:rFonts w:ascii="Times New Roman" w:hAnsi="Times New Roman" w:cs="Times New Roman"/>
                <w:b/>
                <w:bCs/>
                <w:sz w:val="24"/>
                <w:szCs w:val="24"/>
              </w:rPr>
              <w:t xml:space="preserve"> pateiktos pastabos</w:t>
            </w:r>
          </w:p>
        </w:tc>
      </w:tr>
      <w:tr w:rsidR="00175AC3" w:rsidRPr="0090470B" w14:paraId="7B247F4D" w14:textId="77777777" w:rsidTr="00EF2A0E">
        <w:trPr>
          <w:trHeight w:val="429"/>
        </w:trPr>
        <w:tc>
          <w:tcPr>
            <w:tcW w:w="855" w:type="dxa"/>
          </w:tcPr>
          <w:p w14:paraId="3C54C90E" w14:textId="2EED4D4F" w:rsidR="00175AC3" w:rsidRDefault="00CF2D26" w:rsidP="00175AC3">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31</w:t>
            </w:r>
            <w:r w:rsidR="00175AC3">
              <w:rPr>
                <w:rFonts w:ascii="Times New Roman" w:hAnsi="Times New Roman" w:cs="Times New Roman"/>
                <w:bCs/>
                <w:sz w:val="24"/>
                <w:szCs w:val="24"/>
                <w:lang w:eastAsia="lt-LT"/>
              </w:rPr>
              <w:t>.</w:t>
            </w:r>
          </w:p>
        </w:tc>
        <w:tc>
          <w:tcPr>
            <w:tcW w:w="6928" w:type="dxa"/>
          </w:tcPr>
          <w:p w14:paraId="1BB1E126" w14:textId="3DF7A7D3" w:rsidR="00175AC3" w:rsidRPr="008F5746" w:rsidRDefault="00F010CC" w:rsidP="00175AC3">
            <w:pPr>
              <w:widowControl w:val="0"/>
              <w:tabs>
                <w:tab w:val="left" w:pos="2428"/>
                <w:tab w:val="center" w:pos="7135"/>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Netiesioginių išlaidų normos 4,11 proc. nepakanka</w:t>
            </w:r>
            <w:r w:rsidR="000E4416">
              <w:rPr>
                <w:rFonts w:ascii="Times New Roman" w:hAnsi="Times New Roman" w:cs="Times New Roman"/>
                <w:sz w:val="24"/>
                <w:szCs w:val="24"/>
              </w:rPr>
              <w:t xml:space="preserve"> </w:t>
            </w:r>
            <w:r w:rsidR="00914715">
              <w:rPr>
                <w:rFonts w:ascii="Times New Roman" w:hAnsi="Times New Roman" w:cs="Times New Roman"/>
                <w:sz w:val="24"/>
                <w:szCs w:val="24"/>
              </w:rPr>
              <w:t>visoms APVA</w:t>
            </w:r>
            <w:r w:rsidR="00BE4CC0">
              <w:rPr>
                <w:rFonts w:ascii="Times New Roman" w:hAnsi="Times New Roman" w:cs="Times New Roman"/>
                <w:sz w:val="24"/>
                <w:szCs w:val="24"/>
              </w:rPr>
              <w:t xml:space="preserve"> projekto vykdymo</w:t>
            </w:r>
            <w:r w:rsidR="00914715">
              <w:rPr>
                <w:rFonts w:ascii="Times New Roman" w:hAnsi="Times New Roman" w:cs="Times New Roman"/>
                <w:sz w:val="24"/>
                <w:szCs w:val="24"/>
              </w:rPr>
              <w:t xml:space="preserve"> išlaidoms padengti</w:t>
            </w:r>
          </w:p>
        </w:tc>
        <w:tc>
          <w:tcPr>
            <w:tcW w:w="6817" w:type="dxa"/>
            <w:gridSpan w:val="2"/>
          </w:tcPr>
          <w:p w14:paraId="1B21BB71" w14:textId="77777777" w:rsidR="00175AC3" w:rsidRPr="007C23D0" w:rsidRDefault="00805F97" w:rsidP="00175AC3">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7C23D0">
              <w:rPr>
                <w:rFonts w:ascii="Times New Roman" w:hAnsi="Times New Roman" w:cs="Times New Roman"/>
                <w:b/>
                <w:bCs/>
                <w:sz w:val="24"/>
                <w:szCs w:val="24"/>
              </w:rPr>
              <w:t>Atsižvelgta.</w:t>
            </w:r>
          </w:p>
          <w:p w14:paraId="74F911E0" w14:textId="4FA10F46" w:rsidR="00805F97" w:rsidRDefault="00BE4CC0" w:rsidP="00C71356">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64240">
              <w:rPr>
                <w:rFonts w:ascii="Times New Roman" w:hAnsi="Times New Roman" w:cs="Times New Roman"/>
                <w:bCs/>
                <w:sz w:val="24"/>
                <w:szCs w:val="24"/>
              </w:rPr>
              <w:t>ESFA</w:t>
            </w:r>
            <w:r w:rsidR="00981293">
              <w:rPr>
                <w:rFonts w:ascii="Times New Roman" w:hAnsi="Times New Roman" w:cs="Times New Roman"/>
                <w:bCs/>
                <w:sz w:val="24"/>
                <w:szCs w:val="24"/>
              </w:rPr>
              <w:t xml:space="preserve">, kuri turėjo patikslinti </w:t>
            </w:r>
            <w:r w:rsidR="00AA1A5A">
              <w:rPr>
                <w:rFonts w:ascii="Times New Roman" w:hAnsi="Times New Roman" w:cs="Times New Roman"/>
                <w:bCs/>
                <w:sz w:val="24"/>
                <w:szCs w:val="24"/>
              </w:rPr>
              <w:t xml:space="preserve">fiksuotojo įkainio nustatymo studiją ir papildyti </w:t>
            </w:r>
            <w:r w:rsidR="00D979EC">
              <w:rPr>
                <w:rFonts w:ascii="Times New Roman" w:hAnsi="Times New Roman" w:cs="Times New Roman"/>
                <w:bCs/>
                <w:sz w:val="24"/>
                <w:szCs w:val="24"/>
              </w:rPr>
              <w:t xml:space="preserve"> </w:t>
            </w:r>
            <w:r w:rsidR="00C17A71">
              <w:rPr>
                <w:rFonts w:ascii="Times New Roman" w:hAnsi="Times New Roman" w:cs="Times New Roman"/>
                <w:bCs/>
                <w:sz w:val="24"/>
                <w:szCs w:val="24"/>
              </w:rPr>
              <w:t xml:space="preserve">projekto vykdytojo </w:t>
            </w:r>
            <w:r w:rsidR="004F368D">
              <w:rPr>
                <w:rFonts w:ascii="Times New Roman" w:hAnsi="Times New Roman" w:cs="Times New Roman"/>
                <w:bCs/>
                <w:sz w:val="24"/>
                <w:szCs w:val="24"/>
              </w:rPr>
              <w:t xml:space="preserve">darbo užmokesčio </w:t>
            </w:r>
            <w:r w:rsidR="00D979EC">
              <w:rPr>
                <w:rFonts w:ascii="Times New Roman" w:hAnsi="Times New Roman" w:cs="Times New Roman"/>
                <w:bCs/>
                <w:sz w:val="24"/>
                <w:szCs w:val="24"/>
              </w:rPr>
              <w:t xml:space="preserve">fiksuotuoju </w:t>
            </w:r>
            <w:r w:rsidR="00764240">
              <w:rPr>
                <w:rFonts w:ascii="Times New Roman" w:hAnsi="Times New Roman" w:cs="Times New Roman"/>
                <w:bCs/>
                <w:sz w:val="24"/>
                <w:szCs w:val="24"/>
              </w:rPr>
              <w:t xml:space="preserve"> </w:t>
            </w:r>
            <w:r w:rsidR="00D979EC">
              <w:rPr>
                <w:rFonts w:ascii="Times New Roman" w:hAnsi="Times New Roman" w:cs="Times New Roman"/>
                <w:bCs/>
                <w:sz w:val="24"/>
                <w:szCs w:val="24"/>
              </w:rPr>
              <w:t>įkainiu</w:t>
            </w:r>
            <w:r w:rsidR="00EC3453">
              <w:rPr>
                <w:rFonts w:ascii="Times New Roman" w:hAnsi="Times New Roman" w:cs="Times New Roman"/>
                <w:bCs/>
                <w:sz w:val="24"/>
                <w:szCs w:val="24"/>
              </w:rPr>
              <w:t xml:space="preserve">, </w:t>
            </w:r>
            <w:r w:rsidR="00764240">
              <w:rPr>
                <w:rFonts w:ascii="Times New Roman" w:hAnsi="Times New Roman" w:cs="Times New Roman"/>
                <w:bCs/>
                <w:sz w:val="24"/>
                <w:szCs w:val="24"/>
              </w:rPr>
              <w:t>pateikė</w:t>
            </w:r>
            <w:r w:rsidR="00C17A71">
              <w:rPr>
                <w:rFonts w:ascii="Times New Roman" w:hAnsi="Times New Roman" w:cs="Times New Roman"/>
                <w:bCs/>
                <w:sz w:val="24"/>
                <w:szCs w:val="24"/>
              </w:rPr>
              <w:t xml:space="preserve"> </w:t>
            </w:r>
            <w:r w:rsidR="00D731DC">
              <w:rPr>
                <w:rFonts w:ascii="Times New Roman" w:hAnsi="Times New Roman" w:cs="Times New Roman"/>
                <w:bCs/>
                <w:sz w:val="24"/>
                <w:szCs w:val="24"/>
              </w:rPr>
              <w:t>preliminarius skaičiavimus bei nurodė:</w:t>
            </w:r>
            <w:r w:rsidR="00155BCB">
              <w:rPr>
                <w:rFonts w:ascii="Times New Roman" w:hAnsi="Times New Roman" w:cs="Times New Roman"/>
                <w:bCs/>
                <w:sz w:val="24"/>
                <w:szCs w:val="24"/>
              </w:rPr>
              <w:t xml:space="preserve"> </w:t>
            </w:r>
            <w:r w:rsidR="00E32390">
              <w:rPr>
                <w:rFonts w:ascii="Times New Roman" w:hAnsi="Times New Roman" w:cs="Times New Roman"/>
                <w:bCs/>
                <w:sz w:val="24"/>
                <w:szCs w:val="24"/>
              </w:rPr>
              <w:t xml:space="preserve">(1) </w:t>
            </w:r>
            <w:r w:rsidR="00981293" w:rsidRPr="00981293">
              <w:rPr>
                <w:rFonts w:ascii="Times New Roman" w:hAnsi="Times New Roman" w:cs="Times New Roman"/>
                <w:bCs/>
                <w:sz w:val="24"/>
                <w:szCs w:val="24"/>
              </w:rPr>
              <w:t>gali būti labai sudėtinga nustatyti laiko normą, tenkančią vieno projekto administravimui, nes yra daug neapibrėžtum</w:t>
            </w:r>
            <w:r w:rsidR="00155BCB">
              <w:rPr>
                <w:rFonts w:ascii="Times New Roman" w:hAnsi="Times New Roman" w:cs="Times New Roman"/>
                <w:bCs/>
                <w:sz w:val="24"/>
                <w:szCs w:val="24"/>
              </w:rPr>
              <w:t>ų</w:t>
            </w:r>
            <w:r w:rsidR="00981293" w:rsidRPr="00981293">
              <w:rPr>
                <w:rFonts w:ascii="Times New Roman" w:hAnsi="Times New Roman" w:cs="Times New Roman"/>
                <w:bCs/>
                <w:sz w:val="24"/>
                <w:szCs w:val="24"/>
              </w:rPr>
              <w:t xml:space="preserve">. </w:t>
            </w:r>
            <w:r w:rsidR="00846E0C">
              <w:rPr>
                <w:rFonts w:ascii="Times New Roman" w:hAnsi="Times New Roman" w:cs="Times New Roman"/>
                <w:bCs/>
                <w:sz w:val="24"/>
                <w:szCs w:val="24"/>
              </w:rPr>
              <w:t xml:space="preserve">Neaišku kiek procentų patikrų </w:t>
            </w:r>
            <w:r w:rsidR="00C71356">
              <w:rPr>
                <w:rFonts w:ascii="Times New Roman" w:hAnsi="Times New Roman" w:cs="Times New Roman"/>
                <w:bCs/>
                <w:sz w:val="24"/>
                <w:szCs w:val="24"/>
              </w:rPr>
              <w:t xml:space="preserve">atliks APVA, </w:t>
            </w:r>
            <w:r w:rsidR="00846E0C">
              <w:rPr>
                <w:rFonts w:ascii="Times New Roman" w:hAnsi="Times New Roman" w:cs="Times New Roman"/>
                <w:bCs/>
                <w:sz w:val="24"/>
                <w:szCs w:val="24"/>
              </w:rPr>
              <w:t xml:space="preserve"> </w:t>
            </w:r>
            <w:r w:rsidR="00981293" w:rsidRPr="00981293">
              <w:rPr>
                <w:rFonts w:ascii="Times New Roman" w:hAnsi="Times New Roman" w:cs="Times New Roman"/>
                <w:bCs/>
                <w:sz w:val="24"/>
                <w:szCs w:val="24"/>
              </w:rPr>
              <w:t xml:space="preserve">todėl niekaip negalėsime įvertinti, kokį procentą pritaikyti, siekiant sumažinti patikrai vietoje skiriamą valandų skaičių. Šį procentą greičiausiai APVA nusistatys savo vidinėje tvarkoje, tokiu atveju projektų įgyvendinimo eigoje jie galės lengvai keisti procentą, tarkime nuo 30 proc. iki 15 proc., o darbo užmokesčio fiksuotąjį įkainį gaus tokį patį. Todėl kyla permokėjimo rizika. </w:t>
            </w:r>
            <w:r w:rsidR="00C71356">
              <w:rPr>
                <w:rFonts w:ascii="Times New Roman" w:hAnsi="Times New Roman" w:cs="Times New Roman"/>
                <w:bCs/>
                <w:sz w:val="24"/>
                <w:szCs w:val="24"/>
              </w:rPr>
              <w:t>(2)</w:t>
            </w:r>
            <w:r w:rsidR="00981293" w:rsidRPr="00981293">
              <w:rPr>
                <w:rFonts w:ascii="Times New Roman" w:hAnsi="Times New Roman" w:cs="Times New Roman"/>
                <w:bCs/>
                <w:sz w:val="24"/>
                <w:szCs w:val="24"/>
              </w:rPr>
              <w:t xml:space="preserve"> gali kilti įvairių diskusijų ir bus sudėtinga apskaičiuoti laiko normos dalį, skiriamą kitiems smulkiems darbams: kaip pavyzdžiui, konsultacijos namų ūkiams, jei tokios bus vykdomos.</w:t>
            </w:r>
            <w:r w:rsidR="005C4E7E">
              <w:rPr>
                <w:rFonts w:ascii="Times New Roman" w:hAnsi="Times New Roman" w:cs="Times New Roman"/>
                <w:bCs/>
                <w:sz w:val="24"/>
                <w:szCs w:val="24"/>
              </w:rPr>
              <w:t xml:space="preserve"> Atsižvelgiant į ESFA pastebėjimus, </w:t>
            </w:r>
            <w:r w:rsidR="002E5497">
              <w:rPr>
                <w:rFonts w:ascii="Times New Roman" w:hAnsi="Times New Roman" w:cs="Times New Roman"/>
                <w:bCs/>
                <w:sz w:val="24"/>
                <w:szCs w:val="24"/>
              </w:rPr>
              <w:t xml:space="preserve">buvo pasiūlyta </w:t>
            </w:r>
            <w:proofErr w:type="spellStart"/>
            <w:r w:rsidR="002E5497">
              <w:rPr>
                <w:rFonts w:ascii="Times New Roman" w:hAnsi="Times New Roman" w:cs="Times New Roman"/>
                <w:bCs/>
                <w:sz w:val="24"/>
                <w:szCs w:val="24"/>
              </w:rPr>
              <w:t>APVAi</w:t>
            </w:r>
            <w:proofErr w:type="spellEnd"/>
            <w:r w:rsidR="002E5497">
              <w:rPr>
                <w:rFonts w:ascii="Times New Roman" w:hAnsi="Times New Roman" w:cs="Times New Roman"/>
                <w:bCs/>
                <w:sz w:val="24"/>
                <w:szCs w:val="24"/>
              </w:rPr>
              <w:t xml:space="preserve"> </w:t>
            </w:r>
            <w:r w:rsidR="002A4053">
              <w:rPr>
                <w:rFonts w:ascii="Times New Roman" w:hAnsi="Times New Roman" w:cs="Times New Roman"/>
                <w:bCs/>
                <w:sz w:val="24"/>
                <w:szCs w:val="24"/>
              </w:rPr>
              <w:t>taikyti tik netiesioginių išlaidų normą</w:t>
            </w:r>
            <w:r w:rsidR="001F6F54">
              <w:rPr>
                <w:rFonts w:ascii="Times New Roman" w:hAnsi="Times New Roman" w:cs="Times New Roman"/>
                <w:bCs/>
                <w:sz w:val="24"/>
                <w:szCs w:val="24"/>
              </w:rPr>
              <w:t xml:space="preserve"> (t.</w:t>
            </w:r>
            <w:r w:rsidR="005004CC">
              <w:rPr>
                <w:rFonts w:ascii="Times New Roman" w:hAnsi="Times New Roman" w:cs="Times New Roman"/>
                <w:bCs/>
                <w:sz w:val="24"/>
                <w:szCs w:val="24"/>
              </w:rPr>
              <w:t xml:space="preserve"> </w:t>
            </w:r>
            <w:r w:rsidR="001F6F54">
              <w:rPr>
                <w:rFonts w:ascii="Times New Roman" w:hAnsi="Times New Roman" w:cs="Times New Roman"/>
                <w:bCs/>
                <w:sz w:val="24"/>
                <w:szCs w:val="24"/>
              </w:rPr>
              <w:t xml:space="preserve">y. 4,11 proc.), APVA teikė </w:t>
            </w:r>
            <w:r w:rsidR="003654E7">
              <w:rPr>
                <w:rFonts w:ascii="Times New Roman" w:hAnsi="Times New Roman" w:cs="Times New Roman"/>
                <w:bCs/>
                <w:sz w:val="24"/>
                <w:szCs w:val="24"/>
              </w:rPr>
              <w:t>išlaidų skaičiavimus, kuriems Energetikos ministerija teikė pastabas</w:t>
            </w:r>
            <w:r w:rsidR="00590D49">
              <w:rPr>
                <w:rFonts w:ascii="Times New Roman" w:hAnsi="Times New Roman" w:cs="Times New Roman"/>
                <w:bCs/>
                <w:sz w:val="24"/>
                <w:szCs w:val="24"/>
              </w:rPr>
              <w:t>. Galutinis sprendimas buvo priimtas</w:t>
            </w:r>
            <w:r w:rsidR="00225404">
              <w:rPr>
                <w:rFonts w:ascii="Times New Roman" w:hAnsi="Times New Roman" w:cs="Times New Roman"/>
                <w:bCs/>
                <w:sz w:val="24"/>
                <w:szCs w:val="24"/>
              </w:rPr>
              <w:t xml:space="preserve"> 2018-12-20</w:t>
            </w:r>
            <w:r w:rsidR="00590D49">
              <w:rPr>
                <w:rFonts w:ascii="Times New Roman" w:hAnsi="Times New Roman" w:cs="Times New Roman"/>
                <w:bCs/>
                <w:sz w:val="24"/>
                <w:szCs w:val="24"/>
              </w:rPr>
              <w:t xml:space="preserve"> posėdžio</w:t>
            </w:r>
            <w:r w:rsidR="0074241C">
              <w:rPr>
                <w:rFonts w:ascii="Times New Roman" w:hAnsi="Times New Roman" w:cs="Times New Roman"/>
                <w:bCs/>
                <w:sz w:val="24"/>
                <w:szCs w:val="24"/>
              </w:rPr>
              <w:t xml:space="preserve"> pas Energetikos ministerijos kanclerį</w:t>
            </w:r>
            <w:r w:rsidR="00590D49">
              <w:rPr>
                <w:rFonts w:ascii="Times New Roman" w:hAnsi="Times New Roman" w:cs="Times New Roman"/>
                <w:bCs/>
                <w:sz w:val="24"/>
                <w:szCs w:val="24"/>
              </w:rPr>
              <w:t xml:space="preserve"> tarp </w:t>
            </w:r>
            <w:r w:rsidR="0074241C">
              <w:rPr>
                <w:rFonts w:ascii="Times New Roman" w:hAnsi="Times New Roman" w:cs="Times New Roman"/>
                <w:bCs/>
                <w:sz w:val="24"/>
                <w:szCs w:val="24"/>
              </w:rPr>
              <w:t xml:space="preserve">Energetikos ministerijos ir </w:t>
            </w:r>
            <w:r w:rsidR="00590D49">
              <w:rPr>
                <w:rFonts w:ascii="Times New Roman" w:hAnsi="Times New Roman" w:cs="Times New Roman"/>
                <w:bCs/>
                <w:sz w:val="24"/>
                <w:szCs w:val="24"/>
              </w:rPr>
              <w:t>APVA</w:t>
            </w:r>
            <w:r w:rsidR="0074241C">
              <w:rPr>
                <w:rFonts w:ascii="Times New Roman" w:hAnsi="Times New Roman" w:cs="Times New Roman"/>
                <w:bCs/>
                <w:sz w:val="24"/>
                <w:szCs w:val="24"/>
              </w:rPr>
              <w:t xml:space="preserve"> metu</w:t>
            </w:r>
            <w:r w:rsidR="00BA47D1">
              <w:rPr>
                <w:rFonts w:ascii="Times New Roman" w:hAnsi="Times New Roman" w:cs="Times New Roman"/>
                <w:bCs/>
                <w:sz w:val="24"/>
                <w:szCs w:val="24"/>
              </w:rPr>
              <w:t>. Nuspręsta</w:t>
            </w:r>
            <w:r w:rsidR="00255B6E">
              <w:rPr>
                <w:rFonts w:ascii="Times New Roman" w:hAnsi="Times New Roman" w:cs="Times New Roman"/>
                <w:bCs/>
                <w:sz w:val="24"/>
                <w:szCs w:val="24"/>
              </w:rPr>
              <w:t>: (1) projekto vykdymo</w:t>
            </w:r>
            <w:r w:rsidR="005E6D8C">
              <w:rPr>
                <w:rFonts w:ascii="Times New Roman" w:hAnsi="Times New Roman" w:cs="Times New Roman"/>
                <w:bCs/>
                <w:sz w:val="24"/>
                <w:szCs w:val="24"/>
              </w:rPr>
              <w:t xml:space="preserve"> tiesioginės išlaidoms priskirti </w:t>
            </w:r>
            <w:r w:rsidR="003576B8" w:rsidRPr="003576B8">
              <w:rPr>
                <w:rFonts w:ascii="Times New Roman" w:hAnsi="Times New Roman" w:cs="Times New Roman"/>
                <w:bCs/>
                <w:sz w:val="24"/>
                <w:szCs w:val="24"/>
              </w:rPr>
              <w:t xml:space="preserve">Registracijos formų administravimo informacinės sistemos </w:t>
            </w:r>
            <w:r w:rsidR="00BF08DF">
              <w:rPr>
                <w:rFonts w:ascii="Times New Roman" w:hAnsi="Times New Roman" w:cs="Times New Roman"/>
                <w:bCs/>
                <w:sz w:val="24"/>
                <w:szCs w:val="24"/>
              </w:rPr>
              <w:t>(</w:t>
            </w:r>
            <w:r w:rsidR="00BF08DF" w:rsidRPr="00BF08DF">
              <w:rPr>
                <w:rFonts w:ascii="Times New Roman" w:hAnsi="Times New Roman" w:cs="Times New Roman"/>
                <w:bCs/>
                <w:sz w:val="24"/>
                <w:szCs w:val="24"/>
              </w:rPr>
              <w:t>ne daugiau nei 95000,00 eurų</w:t>
            </w:r>
            <w:r w:rsidR="00BF08DF">
              <w:rPr>
                <w:rFonts w:ascii="Times New Roman" w:hAnsi="Times New Roman" w:cs="Times New Roman"/>
                <w:bCs/>
                <w:sz w:val="24"/>
                <w:szCs w:val="24"/>
              </w:rPr>
              <w:t>)</w:t>
            </w:r>
            <w:r w:rsidR="005E6D8C">
              <w:rPr>
                <w:rFonts w:ascii="Times New Roman" w:hAnsi="Times New Roman" w:cs="Times New Roman"/>
                <w:bCs/>
                <w:sz w:val="24"/>
                <w:szCs w:val="24"/>
              </w:rPr>
              <w:t xml:space="preserve"> ir </w:t>
            </w:r>
            <w:r w:rsidR="009E2AB3" w:rsidRPr="009E2AB3">
              <w:rPr>
                <w:rFonts w:ascii="Times New Roman" w:hAnsi="Times New Roman" w:cs="Times New Roman"/>
                <w:bCs/>
                <w:sz w:val="24"/>
                <w:szCs w:val="24"/>
              </w:rPr>
              <w:t>Nekilnojamojo turto registro centrinio duomenų banko išrašų</w:t>
            </w:r>
            <w:r w:rsidR="009E2AB3">
              <w:rPr>
                <w:rFonts w:ascii="Times New Roman" w:hAnsi="Times New Roman" w:cs="Times New Roman"/>
                <w:bCs/>
                <w:sz w:val="24"/>
                <w:szCs w:val="24"/>
              </w:rPr>
              <w:t xml:space="preserve"> </w:t>
            </w:r>
            <w:r w:rsidR="008378F6">
              <w:rPr>
                <w:rFonts w:ascii="Times New Roman" w:hAnsi="Times New Roman" w:cs="Times New Roman"/>
                <w:bCs/>
                <w:sz w:val="24"/>
                <w:szCs w:val="24"/>
              </w:rPr>
              <w:t>(</w:t>
            </w:r>
            <w:r w:rsidR="008378F6" w:rsidRPr="008378F6">
              <w:rPr>
                <w:rFonts w:ascii="Times New Roman" w:hAnsi="Times New Roman" w:cs="Times New Roman"/>
                <w:bCs/>
                <w:sz w:val="24"/>
                <w:szCs w:val="24"/>
              </w:rPr>
              <w:t>ne daugiau nei 15000,00 eurų</w:t>
            </w:r>
            <w:r w:rsidR="008378F6">
              <w:rPr>
                <w:rFonts w:ascii="Times New Roman" w:hAnsi="Times New Roman" w:cs="Times New Roman"/>
                <w:bCs/>
                <w:sz w:val="24"/>
                <w:szCs w:val="24"/>
              </w:rPr>
              <w:t xml:space="preserve">) </w:t>
            </w:r>
            <w:r w:rsidR="000F2C33">
              <w:rPr>
                <w:rFonts w:ascii="Times New Roman" w:hAnsi="Times New Roman" w:cs="Times New Roman"/>
                <w:bCs/>
                <w:sz w:val="24"/>
                <w:szCs w:val="24"/>
              </w:rPr>
              <w:lastRenderedPageBreak/>
              <w:t>išlaidas</w:t>
            </w:r>
            <w:r w:rsidR="00345DA4">
              <w:rPr>
                <w:rFonts w:ascii="Times New Roman" w:hAnsi="Times New Roman" w:cs="Times New Roman"/>
                <w:bCs/>
                <w:sz w:val="24"/>
                <w:szCs w:val="24"/>
              </w:rPr>
              <w:t>;</w:t>
            </w:r>
            <w:r w:rsidR="004A0436">
              <w:rPr>
                <w:rFonts w:ascii="Times New Roman" w:hAnsi="Times New Roman" w:cs="Times New Roman"/>
                <w:bCs/>
                <w:sz w:val="24"/>
                <w:szCs w:val="24"/>
              </w:rPr>
              <w:t xml:space="preserve"> (2) visos kitos išlaidos, išskyrus privalomąjį vieši</w:t>
            </w:r>
            <w:r w:rsidR="00B716EE">
              <w:rPr>
                <w:rFonts w:ascii="Times New Roman" w:hAnsi="Times New Roman" w:cs="Times New Roman"/>
                <w:bCs/>
                <w:sz w:val="24"/>
                <w:szCs w:val="24"/>
              </w:rPr>
              <w:t>nimą, mokamos iš projekto netiesioginių išlaidų</w:t>
            </w:r>
            <w:r w:rsidR="00345DA4">
              <w:rPr>
                <w:rFonts w:ascii="Times New Roman" w:hAnsi="Times New Roman" w:cs="Times New Roman"/>
                <w:bCs/>
                <w:sz w:val="24"/>
                <w:szCs w:val="24"/>
              </w:rPr>
              <w:t xml:space="preserve">; (3) netaikyti </w:t>
            </w:r>
            <w:r w:rsidR="00DF7F6B" w:rsidRPr="00DF7F6B">
              <w:rPr>
                <w:rFonts w:ascii="Times New Roman" w:hAnsi="Times New Roman" w:cs="Times New Roman"/>
                <w:bCs/>
                <w:sz w:val="24"/>
                <w:szCs w:val="24"/>
              </w:rPr>
              <w:t>fiksuot</w:t>
            </w:r>
            <w:r w:rsidR="00DF7F6B">
              <w:rPr>
                <w:rFonts w:ascii="Times New Roman" w:hAnsi="Times New Roman" w:cs="Times New Roman"/>
                <w:bCs/>
                <w:sz w:val="24"/>
                <w:szCs w:val="24"/>
              </w:rPr>
              <w:t>ojo</w:t>
            </w:r>
            <w:r w:rsidR="00DF7F6B" w:rsidRPr="00DF7F6B">
              <w:rPr>
                <w:rFonts w:ascii="Times New Roman" w:hAnsi="Times New Roman" w:cs="Times New Roman"/>
                <w:bCs/>
                <w:sz w:val="24"/>
                <w:szCs w:val="24"/>
              </w:rPr>
              <w:t xml:space="preserve"> įkain</w:t>
            </w:r>
            <w:r w:rsidR="00DF7F6B">
              <w:rPr>
                <w:rFonts w:ascii="Times New Roman" w:hAnsi="Times New Roman" w:cs="Times New Roman"/>
                <w:bCs/>
                <w:sz w:val="24"/>
                <w:szCs w:val="24"/>
              </w:rPr>
              <w:t>io</w:t>
            </w:r>
            <w:r w:rsidR="00DF7F6B" w:rsidRPr="00DF7F6B">
              <w:rPr>
                <w:rFonts w:ascii="Times New Roman" w:hAnsi="Times New Roman" w:cs="Times New Roman"/>
                <w:bCs/>
                <w:sz w:val="24"/>
                <w:szCs w:val="24"/>
              </w:rPr>
              <w:t xml:space="preserve"> projekto vykdytojo darbo užmokesčiui</w:t>
            </w:r>
            <w:r w:rsidR="00DF7F6B">
              <w:rPr>
                <w:rFonts w:ascii="Times New Roman" w:hAnsi="Times New Roman" w:cs="Times New Roman"/>
                <w:bCs/>
                <w:sz w:val="24"/>
                <w:szCs w:val="24"/>
              </w:rPr>
              <w:t>.</w:t>
            </w:r>
          </w:p>
          <w:p w14:paraId="0FF83D42" w14:textId="7056C878" w:rsidR="005B7FEF" w:rsidRDefault="005B7FEF" w:rsidP="005B7FEF">
            <w:pPr>
              <w:widowControl w:val="0"/>
              <w:tabs>
                <w:tab w:val="left" w:pos="2428"/>
                <w:tab w:val="center" w:pos="7135"/>
              </w:tab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29</w:t>
            </w:r>
            <w:r w:rsidRPr="00EF275D">
              <w:rPr>
                <w:rFonts w:ascii="Times New Roman" w:hAnsi="Times New Roman" w:cs="Times New Roman"/>
                <w:bCs/>
                <w:sz w:val="24"/>
                <w:szCs w:val="24"/>
              </w:rPr>
              <w:t xml:space="preserve"> punkt</w:t>
            </w:r>
            <w:r>
              <w:rPr>
                <w:rFonts w:ascii="Times New Roman" w:hAnsi="Times New Roman" w:cs="Times New Roman"/>
                <w:bCs/>
                <w:sz w:val="24"/>
                <w:szCs w:val="24"/>
              </w:rPr>
              <w:t>o</w:t>
            </w:r>
            <w:r w:rsidRPr="00EF275D">
              <w:rPr>
                <w:rFonts w:ascii="Times New Roman" w:hAnsi="Times New Roman" w:cs="Times New Roman"/>
                <w:bCs/>
                <w:sz w:val="24"/>
                <w:szCs w:val="24"/>
              </w:rPr>
              <w:t xml:space="preserve"> </w:t>
            </w:r>
            <w:r>
              <w:rPr>
                <w:rFonts w:ascii="Times New Roman" w:hAnsi="Times New Roman" w:cs="Times New Roman"/>
                <w:bCs/>
                <w:sz w:val="24"/>
                <w:szCs w:val="24"/>
              </w:rPr>
              <w:t>„</w:t>
            </w:r>
            <w:r w:rsidRPr="00C85A9B">
              <w:rPr>
                <w:rFonts w:ascii="Times New Roman" w:hAnsi="Times New Roman" w:cs="Times New Roman"/>
                <w:sz w:val="24"/>
                <w:szCs w:val="24"/>
              </w:rPr>
              <w:t>1 lentelė</w:t>
            </w:r>
            <w:r>
              <w:rPr>
                <w:rFonts w:ascii="Times New Roman" w:hAnsi="Times New Roman" w:cs="Times New Roman"/>
                <w:sz w:val="24"/>
                <w:szCs w:val="24"/>
              </w:rPr>
              <w:t xml:space="preserve">. </w:t>
            </w:r>
            <w:r w:rsidRPr="00C85A9B">
              <w:rPr>
                <w:rFonts w:ascii="Times New Roman" w:hAnsi="Times New Roman" w:cs="Times New Roman"/>
                <w:sz w:val="24"/>
                <w:szCs w:val="24"/>
              </w:rPr>
              <w:t>Tinkamų arba netinkamų finansuoti išlaidų kategorijos</w:t>
            </w:r>
            <w:r>
              <w:rPr>
                <w:rFonts w:ascii="Times New Roman" w:hAnsi="Times New Roman" w:cs="Times New Roman"/>
                <w:sz w:val="24"/>
                <w:szCs w:val="24"/>
              </w:rPr>
              <w:t>“ 5, 7</w:t>
            </w:r>
            <w:r w:rsidRPr="00C85A9B">
              <w:rPr>
                <w:rFonts w:ascii="Times New Roman" w:hAnsi="Times New Roman" w:cs="Times New Roman"/>
                <w:sz w:val="24"/>
                <w:szCs w:val="24"/>
              </w:rPr>
              <w:t xml:space="preserve"> </w:t>
            </w:r>
            <w:r>
              <w:rPr>
                <w:rFonts w:ascii="Times New Roman" w:hAnsi="Times New Roman" w:cs="Times New Roman"/>
                <w:sz w:val="24"/>
                <w:szCs w:val="24"/>
              </w:rPr>
              <w:t>punktai išdėstyti atitinkamai:</w:t>
            </w:r>
          </w:p>
          <w:p w14:paraId="1FFB64D0" w14:textId="53B6D696" w:rsidR="005B7FEF" w:rsidRDefault="005B7FEF" w:rsidP="005B7FEF">
            <w:pPr>
              <w:widowControl w:val="0"/>
              <w:tabs>
                <w:tab w:val="left" w:pos="2428"/>
                <w:tab w:val="center" w:pos="7135"/>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1671D3">
              <w:rPr>
                <w:rFonts w:ascii="Times New Roman" w:hAnsi="Times New Roman" w:cs="Times New Roman"/>
                <w:sz w:val="24"/>
                <w:szCs w:val="24"/>
              </w:rPr>
              <w:t>„Projekto vykdymas“</w:t>
            </w:r>
            <w:r>
              <w:rPr>
                <w:rFonts w:ascii="Times New Roman" w:hAnsi="Times New Roman" w:cs="Times New Roman"/>
                <w:sz w:val="24"/>
                <w:szCs w:val="24"/>
              </w:rPr>
              <w:t xml:space="preserve">. Tinkamos finansuoti </w:t>
            </w:r>
            <w:r w:rsidRPr="003C4627">
              <w:rPr>
                <w:rFonts w:ascii="Times New Roman" w:hAnsi="Times New Roman" w:cs="Times New Roman"/>
                <w:sz w:val="24"/>
                <w:szCs w:val="24"/>
              </w:rPr>
              <w:t xml:space="preserve">yra </w:t>
            </w:r>
            <w:r w:rsidR="00191DE6" w:rsidRPr="00191DE6">
              <w:rPr>
                <w:rFonts w:ascii="Times New Roman" w:hAnsi="Times New Roman" w:cs="Times New Roman"/>
                <w:b/>
                <w:sz w:val="24"/>
                <w:szCs w:val="24"/>
              </w:rPr>
              <w:t>Registracijos formų administravimo informacinės sistemos išlaidos, kurioms gali būti skiriama ne daugiau nei 95000,00 eurų bei Nekilnojamojo turto registro centrinio duomenų banko išrašų išlaidos, kurioms gali būti skiriama ne daugiau nei 15000,00 eurų.</w:t>
            </w:r>
            <w:r w:rsidR="00191DE6" w:rsidRPr="00191DE6">
              <w:rPr>
                <w:rFonts w:ascii="Times New Roman" w:hAnsi="Times New Roman" w:cs="Times New Roman"/>
                <w:sz w:val="24"/>
                <w:szCs w:val="24"/>
              </w:rPr>
              <w:t xml:space="preserve"> </w:t>
            </w:r>
            <w:r w:rsidRPr="003C4627">
              <w:rPr>
                <w:rFonts w:ascii="Times New Roman" w:hAnsi="Times New Roman" w:cs="Times New Roman"/>
                <w:strike/>
                <w:sz w:val="24"/>
                <w:szCs w:val="24"/>
              </w:rPr>
              <w:t>projekto vykdytojo darbo užmokesčio išlaidos už laiką dirbtą vykdant</w:t>
            </w:r>
            <w:r w:rsidRPr="003C4627">
              <w:rPr>
                <w:rFonts w:ascii="Times New Roman" w:hAnsi="Times New Roman" w:cs="Times New Roman"/>
                <w:b/>
                <w:strike/>
                <w:sz w:val="24"/>
                <w:szCs w:val="24"/>
              </w:rPr>
              <w:t xml:space="preserve"> </w:t>
            </w:r>
            <w:r w:rsidRPr="003C4627">
              <w:rPr>
                <w:rFonts w:ascii="Times New Roman" w:hAnsi="Times New Roman" w:cs="Times New Roman"/>
                <w:strike/>
                <w:sz w:val="24"/>
                <w:szCs w:val="24"/>
              </w:rPr>
              <w:t>projektą.</w:t>
            </w:r>
            <w:r>
              <w:rPr>
                <w:rFonts w:ascii="Times New Roman" w:hAnsi="Times New Roman" w:cs="Times New Roman"/>
                <w:sz w:val="24"/>
                <w:szCs w:val="24"/>
              </w:rPr>
              <w:t>“,</w:t>
            </w:r>
          </w:p>
          <w:p w14:paraId="69D713EE" w14:textId="497B78A2" w:rsidR="002D463D" w:rsidRPr="00290E9F" w:rsidRDefault="0027479A" w:rsidP="0027479A">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27479A">
              <w:rPr>
                <w:rFonts w:ascii="Times New Roman" w:hAnsi="Times New Roman" w:cs="Times New Roman"/>
                <w:sz w:val="24"/>
                <w:szCs w:val="24"/>
              </w:rPr>
              <w:t xml:space="preserve">„7. „Netiesioginės išlaidos ir kitos išlaidos pagal fiksuotąją projekto išlaidų normą“. </w:t>
            </w:r>
            <w:r w:rsidRPr="00673101">
              <w:rPr>
                <w:rFonts w:ascii="Times New Roman" w:hAnsi="Times New Roman" w:cs="Times New Roman"/>
                <w:strike/>
                <w:sz w:val="24"/>
                <w:szCs w:val="24"/>
              </w:rPr>
              <w:t>Tinkamos finansuoti yra investicinio projekto parengimo, galutinių naudos gavėjų registracijos formų administravimo informacinės sistemos sukūrimo, šiai sistemai palaikyti būtinos programinės įrangos ir serverių nuomos, patalpų nuomos ir išlaikymo, kanceliarinių prekių, rašomojo popieriaus, komunalinių ir ryšių paslaugų, kompiuterinės ir biuro technikos įsigijimo bei jos aptarnavimo paslaugų, transporto priemonių nuomos,  ir išlaikymo, Nekilnojamojo turto registro centrinio duomenų banko išrašų, projektą administruojančių darbuotojų darbo užmokesčio ir socialinio draudimo, informavimo apie įgyvendinamą projektą išlaidos spaudoje, informacinių renginių įgyvendinimo išlaidos, informacinių leidinių, bukletų, plakatų spausdinimo bei platinimo išlaidos.</w:t>
            </w:r>
            <w:r w:rsidRPr="0027479A">
              <w:rPr>
                <w:rFonts w:ascii="Times New Roman" w:hAnsi="Times New Roman" w:cs="Times New Roman"/>
                <w:sz w:val="24"/>
                <w:szCs w:val="24"/>
              </w:rPr>
              <w:t xml:space="preserve"> </w:t>
            </w:r>
            <w:r w:rsidRPr="00673101">
              <w:rPr>
                <w:rFonts w:ascii="Times New Roman" w:hAnsi="Times New Roman" w:cs="Times New Roman"/>
                <w:b/>
                <w:sz w:val="24"/>
                <w:szCs w:val="24"/>
              </w:rPr>
              <w:t>Projektui taikoma fiksuotoji projekto išlaidų norma netiesioginėms išlaidoms skaičiuojama vadovaujantis Projektų taisyklių 10 priedu.</w:t>
            </w:r>
            <w:r w:rsidRPr="0027479A">
              <w:rPr>
                <w:rFonts w:ascii="Times New Roman" w:hAnsi="Times New Roman" w:cs="Times New Roman"/>
                <w:sz w:val="24"/>
                <w:szCs w:val="24"/>
              </w:rPr>
              <w:t>“</w:t>
            </w:r>
          </w:p>
        </w:tc>
      </w:tr>
      <w:tr w:rsidR="00074677" w:rsidRPr="0090470B" w14:paraId="481A1BEA" w14:textId="77777777" w:rsidTr="0079213E">
        <w:trPr>
          <w:trHeight w:val="429"/>
        </w:trPr>
        <w:tc>
          <w:tcPr>
            <w:tcW w:w="14600" w:type="dxa"/>
            <w:gridSpan w:val="4"/>
          </w:tcPr>
          <w:p w14:paraId="4020DF0F" w14:textId="7F6C825F" w:rsidR="00074677" w:rsidRPr="007C23D0" w:rsidRDefault="00074677" w:rsidP="00074677">
            <w:pPr>
              <w:widowControl w:val="0"/>
              <w:tabs>
                <w:tab w:val="left" w:pos="2428"/>
                <w:tab w:val="center" w:pos="7135"/>
              </w:tabs>
              <w:suppressAutoHyphens/>
              <w:spacing w:after="0" w:line="240" w:lineRule="auto"/>
              <w:jc w:val="center"/>
              <w:rPr>
                <w:rFonts w:ascii="Times New Roman" w:hAnsi="Times New Roman" w:cs="Times New Roman"/>
                <w:b/>
                <w:bCs/>
                <w:sz w:val="24"/>
                <w:szCs w:val="24"/>
              </w:rPr>
            </w:pPr>
            <w:r w:rsidRPr="00074677">
              <w:rPr>
                <w:rFonts w:ascii="Times New Roman" w:hAnsi="Times New Roman" w:cs="Times New Roman"/>
                <w:b/>
                <w:bCs/>
                <w:sz w:val="24"/>
                <w:szCs w:val="24"/>
              </w:rPr>
              <w:lastRenderedPageBreak/>
              <w:t>APVA 201</w:t>
            </w:r>
            <w:r>
              <w:rPr>
                <w:rFonts w:ascii="Times New Roman" w:hAnsi="Times New Roman" w:cs="Times New Roman"/>
                <w:b/>
                <w:bCs/>
                <w:sz w:val="24"/>
                <w:szCs w:val="24"/>
              </w:rPr>
              <w:t>9</w:t>
            </w:r>
            <w:r w:rsidRPr="00074677">
              <w:rPr>
                <w:rFonts w:ascii="Times New Roman" w:hAnsi="Times New Roman" w:cs="Times New Roman"/>
                <w:b/>
                <w:bCs/>
                <w:sz w:val="24"/>
                <w:szCs w:val="24"/>
              </w:rPr>
              <w:t>-</w:t>
            </w:r>
            <w:r>
              <w:rPr>
                <w:rFonts w:ascii="Times New Roman" w:hAnsi="Times New Roman" w:cs="Times New Roman"/>
                <w:b/>
                <w:bCs/>
                <w:sz w:val="24"/>
                <w:szCs w:val="24"/>
              </w:rPr>
              <w:t>0</w:t>
            </w:r>
            <w:r w:rsidRPr="00074677">
              <w:rPr>
                <w:rFonts w:ascii="Times New Roman" w:hAnsi="Times New Roman" w:cs="Times New Roman"/>
                <w:b/>
                <w:bCs/>
                <w:sz w:val="24"/>
                <w:szCs w:val="24"/>
              </w:rPr>
              <w:t>1-</w:t>
            </w:r>
            <w:r>
              <w:rPr>
                <w:rFonts w:ascii="Times New Roman" w:hAnsi="Times New Roman" w:cs="Times New Roman"/>
                <w:b/>
                <w:bCs/>
                <w:sz w:val="24"/>
                <w:szCs w:val="24"/>
              </w:rPr>
              <w:t>16</w:t>
            </w:r>
            <w:r w:rsidRPr="00074677">
              <w:rPr>
                <w:rFonts w:ascii="Times New Roman" w:hAnsi="Times New Roman" w:cs="Times New Roman"/>
                <w:b/>
                <w:bCs/>
                <w:sz w:val="24"/>
                <w:szCs w:val="24"/>
              </w:rPr>
              <w:t xml:space="preserve"> elektroniniu paštu pateikt</w:t>
            </w:r>
            <w:r w:rsidR="005B748D">
              <w:rPr>
                <w:rFonts w:ascii="Times New Roman" w:hAnsi="Times New Roman" w:cs="Times New Roman"/>
                <w:b/>
                <w:bCs/>
                <w:sz w:val="24"/>
                <w:szCs w:val="24"/>
              </w:rPr>
              <w:t>a</w:t>
            </w:r>
            <w:r w:rsidRPr="00074677">
              <w:rPr>
                <w:rFonts w:ascii="Times New Roman" w:hAnsi="Times New Roman" w:cs="Times New Roman"/>
                <w:b/>
                <w:bCs/>
                <w:sz w:val="24"/>
                <w:szCs w:val="24"/>
              </w:rPr>
              <w:t xml:space="preserve"> pastab</w:t>
            </w:r>
            <w:r w:rsidR="005B748D">
              <w:rPr>
                <w:rFonts w:ascii="Times New Roman" w:hAnsi="Times New Roman" w:cs="Times New Roman"/>
                <w:b/>
                <w:bCs/>
                <w:sz w:val="24"/>
                <w:szCs w:val="24"/>
              </w:rPr>
              <w:t>a</w:t>
            </w:r>
          </w:p>
        </w:tc>
      </w:tr>
      <w:tr w:rsidR="009459E8" w:rsidRPr="0090470B" w14:paraId="5A83D4BB" w14:textId="77777777" w:rsidTr="00EF2A0E">
        <w:trPr>
          <w:trHeight w:val="429"/>
        </w:trPr>
        <w:tc>
          <w:tcPr>
            <w:tcW w:w="855" w:type="dxa"/>
          </w:tcPr>
          <w:p w14:paraId="7C22F843" w14:textId="77777777" w:rsidR="009459E8" w:rsidRDefault="009459E8" w:rsidP="00175AC3">
            <w:pPr>
              <w:spacing w:after="0" w:line="276" w:lineRule="auto"/>
              <w:jc w:val="center"/>
              <w:rPr>
                <w:rFonts w:ascii="Times New Roman" w:hAnsi="Times New Roman" w:cs="Times New Roman"/>
                <w:bCs/>
                <w:sz w:val="24"/>
                <w:szCs w:val="24"/>
                <w:lang w:eastAsia="lt-LT"/>
              </w:rPr>
            </w:pPr>
          </w:p>
        </w:tc>
        <w:tc>
          <w:tcPr>
            <w:tcW w:w="6928" w:type="dxa"/>
          </w:tcPr>
          <w:p w14:paraId="649B2EFA" w14:textId="090E148A" w:rsidR="009459E8" w:rsidRDefault="005B748D" w:rsidP="00175AC3">
            <w:pPr>
              <w:widowControl w:val="0"/>
              <w:tabs>
                <w:tab w:val="left" w:pos="2428"/>
                <w:tab w:val="center" w:pos="7135"/>
              </w:tabs>
              <w:suppressAutoHyphens/>
              <w:spacing w:after="0" w:line="240" w:lineRule="auto"/>
              <w:jc w:val="both"/>
              <w:rPr>
                <w:rFonts w:ascii="Times New Roman" w:hAnsi="Times New Roman" w:cs="Times New Roman"/>
                <w:sz w:val="24"/>
                <w:szCs w:val="24"/>
              </w:rPr>
            </w:pPr>
            <w:r w:rsidRPr="005B748D">
              <w:rPr>
                <w:rFonts w:ascii="Times New Roman" w:hAnsi="Times New Roman" w:cs="Times New Roman"/>
                <w:sz w:val="24"/>
                <w:szCs w:val="24"/>
              </w:rPr>
              <w:t xml:space="preserve">Siūlome suvienodinti priemonės “Katilų keitimas namų ūkiuose” nuostatas su priemonės „Elektros energijos iš atsinaujinančių išteklių gamybos įrenginių įrengimas namų ūkiuose“ nuostatomis, </w:t>
            </w:r>
            <w:proofErr w:type="spellStart"/>
            <w:r w:rsidRPr="005B748D">
              <w:rPr>
                <w:rFonts w:ascii="Times New Roman" w:hAnsi="Times New Roman" w:cs="Times New Roman"/>
                <w:sz w:val="24"/>
                <w:szCs w:val="24"/>
              </w:rPr>
              <w:t>t.y</w:t>
            </w:r>
            <w:proofErr w:type="spellEnd"/>
            <w:r w:rsidRPr="005B748D">
              <w:rPr>
                <w:rFonts w:ascii="Times New Roman" w:hAnsi="Times New Roman" w:cs="Times New Roman"/>
                <w:sz w:val="24"/>
                <w:szCs w:val="24"/>
              </w:rPr>
              <w:t xml:space="preserve"> siūlome įrangos įsigijimo lizingu atveju neriboti įrangos išsimokėjimo laikotarpio fiziniams asmenims ir prašyti nuosavybės teisę įrodančių dokumentų (pvz. įrangos priėmimo – perdavimo aktų).</w:t>
            </w:r>
          </w:p>
        </w:tc>
        <w:tc>
          <w:tcPr>
            <w:tcW w:w="6817" w:type="dxa"/>
            <w:gridSpan w:val="2"/>
          </w:tcPr>
          <w:p w14:paraId="5329AEE3" w14:textId="77777777" w:rsidR="009459E8" w:rsidRDefault="00052301" w:rsidP="00175AC3">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Atsižvelgta.</w:t>
            </w:r>
          </w:p>
          <w:p w14:paraId="700E76C4" w14:textId="47BE40F7" w:rsidR="00052301" w:rsidRPr="00052301" w:rsidRDefault="00052301" w:rsidP="00175AC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052301">
              <w:rPr>
                <w:rFonts w:ascii="Times New Roman" w:hAnsi="Times New Roman" w:cs="Times New Roman"/>
                <w:bCs/>
                <w:sz w:val="24"/>
                <w:szCs w:val="24"/>
              </w:rPr>
              <w:t xml:space="preserve">2 priedo </w:t>
            </w:r>
            <w:r w:rsidR="002A2A60">
              <w:rPr>
                <w:rFonts w:ascii="Times New Roman" w:hAnsi="Times New Roman" w:cs="Times New Roman"/>
                <w:bCs/>
                <w:sz w:val="24"/>
                <w:szCs w:val="24"/>
              </w:rPr>
              <w:t xml:space="preserve">6 </w:t>
            </w:r>
            <w:r w:rsidRPr="00052301">
              <w:rPr>
                <w:rFonts w:ascii="Times New Roman" w:hAnsi="Times New Roman" w:cs="Times New Roman"/>
                <w:bCs/>
                <w:sz w:val="24"/>
                <w:szCs w:val="24"/>
              </w:rPr>
              <w:t>punktas išdėstytas atitinkamai:</w:t>
            </w:r>
          </w:p>
          <w:p w14:paraId="18A8F97B" w14:textId="77777777" w:rsidR="00C77816" w:rsidRDefault="00C77816" w:rsidP="00C77816">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7A50D3">
              <w:rPr>
                <w:rFonts w:ascii="Times New Roman" w:hAnsi="Times New Roman" w:cs="Times New Roman"/>
                <w:bCs/>
                <w:sz w:val="24"/>
                <w:szCs w:val="24"/>
              </w:rPr>
              <w:t xml:space="preserve">2 priedo </w:t>
            </w:r>
            <w:r>
              <w:rPr>
                <w:rFonts w:ascii="Times New Roman" w:hAnsi="Times New Roman" w:cs="Times New Roman"/>
                <w:bCs/>
                <w:sz w:val="24"/>
                <w:szCs w:val="24"/>
              </w:rPr>
              <w:t>6</w:t>
            </w:r>
            <w:r w:rsidRPr="007A50D3">
              <w:rPr>
                <w:rFonts w:ascii="Times New Roman" w:hAnsi="Times New Roman" w:cs="Times New Roman"/>
                <w:bCs/>
                <w:sz w:val="24"/>
                <w:szCs w:val="24"/>
              </w:rPr>
              <w:t xml:space="preserve"> p.  išdėstytas atitinkamai:</w:t>
            </w:r>
          </w:p>
          <w:p w14:paraId="310B670F" w14:textId="77CFF1D1" w:rsidR="00052301" w:rsidRDefault="00C77816" w:rsidP="00175AC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A263AA">
              <w:rPr>
                <w:rFonts w:ascii="Times New Roman" w:hAnsi="Times New Roman" w:cs="Times New Roman"/>
                <w:bCs/>
                <w:sz w:val="24"/>
                <w:szCs w:val="24"/>
              </w:rPr>
              <w:t>6.</w:t>
            </w:r>
            <w:r>
              <w:rPr>
                <w:rFonts w:ascii="Times New Roman" w:hAnsi="Times New Roman" w:cs="Times New Roman"/>
                <w:bCs/>
                <w:sz w:val="24"/>
                <w:szCs w:val="24"/>
              </w:rPr>
              <w:t xml:space="preserve"> </w:t>
            </w:r>
            <w:r w:rsidRPr="00A263AA">
              <w:rPr>
                <w:rFonts w:ascii="Times New Roman" w:hAnsi="Times New Roman" w:cs="Times New Roman"/>
                <w:bCs/>
                <w:strike/>
                <w:sz w:val="24"/>
                <w:szCs w:val="24"/>
              </w:rPr>
              <w:t>Galutinis naudos gavėjas</w:t>
            </w:r>
            <w:r>
              <w:rPr>
                <w:rFonts w:ascii="Times New Roman" w:hAnsi="Times New Roman" w:cs="Times New Roman"/>
                <w:bCs/>
                <w:sz w:val="24"/>
                <w:szCs w:val="24"/>
              </w:rPr>
              <w:t xml:space="preserve"> </w:t>
            </w:r>
            <w:r w:rsidRPr="00A263AA">
              <w:rPr>
                <w:rFonts w:ascii="Times New Roman" w:hAnsi="Times New Roman" w:cs="Times New Roman"/>
                <w:b/>
                <w:bCs/>
                <w:sz w:val="24"/>
                <w:szCs w:val="24"/>
              </w:rPr>
              <w:t>Fizinis asmuo</w:t>
            </w:r>
            <w:r w:rsidRPr="00A263AA">
              <w:rPr>
                <w:rFonts w:ascii="Times New Roman" w:hAnsi="Times New Roman" w:cs="Times New Roman"/>
                <w:bCs/>
                <w:sz w:val="24"/>
                <w:szCs w:val="24"/>
              </w:rPr>
              <w:t xml:space="preserve"> gali Tvarkos 7 punkte nurodytą įrangą įsigyti lizingu arba pirkti išsimokėtinai. </w:t>
            </w:r>
            <w:r w:rsidRPr="00A263AA">
              <w:rPr>
                <w:rFonts w:ascii="Times New Roman" w:hAnsi="Times New Roman" w:cs="Times New Roman"/>
                <w:bCs/>
                <w:strike/>
                <w:sz w:val="24"/>
                <w:szCs w:val="24"/>
              </w:rPr>
              <w:t>Lizingo sutarties arba pirkimo-pardavimo išsimokėtinai sutarties pabaigos data negali būti vėlesnė nei projekto veiklos įgyvendinimo pabaigos data</w:t>
            </w:r>
            <w:r>
              <w:rPr>
                <w:rFonts w:ascii="Times New Roman" w:hAnsi="Times New Roman" w:cs="Times New Roman"/>
                <w:bCs/>
                <w:strike/>
                <w:sz w:val="24"/>
                <w:szCs w:val="24"/>
              </w:rPr>
              <w:t xml:space="preserve"> </w:t>
            </w:r>
            <w:r w:rsidRPr="00A263AA">
              <w:rPr>
                <w:rFonts w:ascii="Times New Roman" w:hAnsi="Times New Roman" w:cs="Times New Roman"/>
                <w:b/>
                <w:bCs/>
                <w:sz w:val="24"/>
                <w:szCs w:val="24"/>
              </w:rPr>
              <w:t>Iki Išlaidų kompensavimo prašymo pateikimo Aplinkos projektų valdymo agentūrai dienos 7 punkte nurodyt</w:t>
            </w:r>
            <w:r>
              <w:rPr>
                <w:rFonts w:ascii="Times New Roman" w:hAnsi="Times New Roman" w:cs="Times New Roman"/>
                <w:b/>
                <w:bCs/>
                <w:sz w:val="24"/>
                <w:szCs w:val="24"/>
              </w:rPr>
              <w:t>a</w:t>
            </w:r>
            <w:r w:rsidRPr="00A263AA">
              <w:rPr>
                <w:rFonts w:ascii="Times New Roman" w:hAnsi="Times New Roman" w:cs="Times New Roman"/>
                <w:b/>
                <w:bCs/>
                <w:sz w:val="24"/>
                <w:szCs w:val="24"/>
              </w:rPr>
              <w:t xml:space="preserve"> įrang</w:t>
            </w:r>
            <w:r>
              <w:rPr>
                <w:rFonts w:ascii="Times New Roman" w:hAnsi="Times New Roman" w:cs="Times New Roman"/>
                <w:b/>
                <w:bCs/>
                <w:sz w:val="24"/>
                <w:szCs w:val="24"/>
              </w:rPr>
              <w:t>a</w:t>
            </w:r>
            <w:r w:rsidRPr="00A263AA">
              <w:rPr>
                <w:rFonts w:ascii="Times New Roman" w:hAnsi="Times New Roman" w:cs="Times New Roman"/>
                <w:b/>
                <w:bCs/>
                <w:sz w:val="24"/>
                <w:szCs w:val="24"/>
              </w:rPr>
              <w:t xml:space="preserve"> </w:t>
            </w:r>
            <w:r>
              <w:rPr>
                <w:rFonts w:ascii="Times New Roman" w:hAnsi="Times New Roman" w:cs="Times New Roman"/>
                <w:b/>
                <w:bCs/>
                <w:sz w:val="24"/>
                <w:szCs w:val="24"/>
              </w:rPr>
              <w:lastRenderedPageBreak/>
              <w:t xml:space="preserve">nuosavybės teise </w:t>
            </w:r>
            <w:r w:rsidRPr="00A263AA">
              <w:rPr>
                <w:rFonts w:ascii="Times New Roman" w:hAnsi="Times New Roman" w:cs="Times New Roman"/>
                <w:b/>
                <w:bCs/>
                <w:sz w:val="24"/>
                <w:szCs w:val="24"/>
              </w:rPr>
              <w:t xml:space="preserve">turi </w:t>
            </w:r>
            <w:r>
              <w:rPr>
                <w:rFonts w:ascii="Times New Roman" w:hAnsi="Times New Roman" w:cs="Times New Roman"/>
                <w:b/>
                <w:bCs/>
                <w:sz w:val="24"/>
                <w:szCs w:val="24"/>
              </w:rPr>
              <w:t>priklausyti Fiziniam asmeniui</w:t>
            </w:r>
            <w:r w:rsidRPr="00A263AA">
              <w:rPr>
                <w:rFonts w:ascii="Times New Roman" w:hAnsi="Times New Roman" w:cs="Times New Roman"/>
                <w:b/>
                <w:bCs/>
                <w:sz w:val="24"/>
                <w:szCs w:val="24"/>
              </w:rPr>
              <w:t>.</w:t>
            </w:r>
            <w:r w:rsidRPr="00A263AA">
              <w:rPr>
                <w:rFonts w:ascii="Times New Roman" w:hAnsi="Times New Roman" w:cs="Times New Roman"/>
                <w:bCs/>
                <w:sz w:val="24"/>
                <w:szCs w:val="24"/>
              </w:rPr>
              <w:t>“</w:t>
            </w:r>
          </w:p>
          <w:p w14:paraId="5F4D4CB3" w14:textId="6AE7A53F" w:rsidR="004F0EF7" w:rsidRPr="00052301" w:rsidRDefault="004F0EF7" w:rsidP="004F0EF7">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052301">
              <w:rPr>
                <w:rFonts w:ascii="Times New Roman" w:hAnsi="Times New Roman" w:cs="Times New Roman"/>
                <w:bCs/>
                <w:sz w:val="24"/>
                <w:szCs w:val="24"/>
              </w:rPr>
              <w:t xml:space="preserve">2 priedo </w:t>
            </w:r>
            <w:r>
              <w:rPr>
                <w:rFonts w:ascii="Times New Roman" w:hAnsi="Times New Roman" w:cs="Times New Roman"/>
                <w:bCs/>
                <w:sz w:val="24"/>
                <w:szCs w:val="24"/>
              </w:rPr>
              <w:t xml:space="preserve">24 </w:t>
            </w:r>
            <w:r w:rsidRPr="00052301">
              <w:rPr>
                <w:rFonts w:ascii="Times New Roman" w:hAnsi="Times New Roman" w:cs="Times New Roman"/>
                <w:bCs/>
                <w:sz w:val="24"/>
                <w:szCs w:val="24"/>
              </w:rPr>
              <w:t>punktas išdėstytas atitinkamai:</w:t>
            </w:r>
          </w:p>
          <w:p w14:paraId="676942F0" w14:textId="77777777" w:rsidR="00B5626D" w:rsidRDefault="00990E43" w:rsidP="00175AC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990E43">
              <w:rPr>
                <w:rFonts w:ascii="Times New Roman" w:hAnsi="Times New Roman" w:cs="Times New Roman"/>
                <w:bCs/>
                <w:sz w:val="24"/>
                <w:szCs w:val="24"/>
              </w:rPr>
              <w:t xml:space="preserve">24. Išlaidos yra tinkamos finansuoti, kai jos patirtos  </w:t>
            </w:r>
            <w:r w:rsidRPr="00990E43">
              <w:rPr>
                <w:rFonts w:ascii="Times New Roman" w:hAnsi="Times New Roman" w:cs="Times New Roman"/>
                <w:bCs/>
                <w:strike/>
                <w:sz w:val="24"/>
                <w:szCs w:val="24"/>
              </w:rPr>
              <w:t>ir pilnai apmokėtos</w:t>
            </w:r>
            <w:r w:rsidRPr="00990E43">
              <w:rPr>
                <w:rFonts w:ascii="Times New Roman" w:hAnsi="Times New Roman" w:cs="Times New Roman"/>
                <w:bCs/>
                <w:sz w:val="24"/>
                <w:szCs w:val="24"/>
              </w:rPr>
              <w:t xml:space="preserve"> Fizinio asmens (t. y. Tvarkos 7 punkte nurodytos įrangos įsigijimo išlaidas pagrindžiantys dokumentai išrašomi Registracijos formoje nurodytam arba įgaliotam asmeniui)  arba Registracijos formoje nurodyto pastato bendraturčio nuo einamųjų metų, kai paskelbtas </w:t>
            </w:r>
            <w:proofErr w:type="spellStart"/>
            <w:r w:rsidRPr="004F0EF7">
              <w:rPr>
                <w:rFonts w:ascii="Times New Roman" w:hAnsi="Times New Roman" w:cs="Times New Roman"/>
                <w:bCs/>
                <w:strike/>
                <w:sz w:val="24"/>
                <w:szCs w:val="24"/>
              </w:rPr>
              <w:t>K</w:t>
            </w:r>
            <w:r w:rsidRPr="004F0EF7">
              <w:rPr>
                <w:rFonts w:ascii="Times New Roman" w:hAnsi="Times New Roman" w:cs="Times New Roman"/>
                <w:b/>
                <w:bCs/>
                <w:sz w:val="24"/>
                <w:szCs w:val="24"/>
              </w:rPr>
              <w:t>k</w:t>
            </w:r>
            <w:r w:rsidRPr="00990E43">
              <w:rPr>
                <w:rFonts w:ascii="Times New Roman" w:hAnsi="Times New Roman" w:cs="Times New Roman"/>
                <w:bCs/>
                <w:sz w:val="24"/>
                <w:szCs w:val="24"/>
              </w:rPr>
              <w:t>vietimas</w:t>
            </w:r>
            <w:proofErr w:type="spellEnd"/>
            <w:r w:rsidRPr="00990E43">
              <w:rPr>
                <w:rFonts w:ascii="Times New Roman" w:hAnsi="Times New Roman" w:cs="Times New Roman"/>
                <w:bCs/>
                <w:sz w:val="24"/>
                <w:szCs w:val="24"/>
              </w:rPr>
              <w:t xml:space="preserve"> teikti Registracijos formas sausio 1 dienos.</w:t>
            </w:r>
            <w:r>
              <w:rPr>
                <w:rFonts w:ascii="Times New Roman" w:hAnsi="Times New Roman" w:cs="Times New Roman"/>
                <w:bCs/>
                <w:sz w:val="24"/>
                <w:szCs w:val="24"/>
              </w:rPr>
              <w:t>“</w:t>
            </w:r>
          </w:p>
          <w:p w14:paraId="4C39EE52" w14:textId="4A2CA5C6" w:rsidR="004F0EF7" w:rsidRPr="00052301" w:rsidRDefault="004F0EF7" w:rsidP="004F0EF7">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052301">
              <w:rPr>
                <w:rFonts w:ascii="Times New Roman" w:hAnsi="Times New Roman" w:cs="Times New Roman"/>
                <w:bCs/>
                <w:sz w:val="24"/>
                <w:szCs w:val="24"/>
              </w:rPr>
              <w:t xml:space="preserve">2 priedo </w:t>
            </w:r>
            <w:r w:rsidR="00D7245E">
              <w:rPr>
                <w:rFonts w:ascii="Times New Roman" w:hAnsi="Times New Roman" w:cs="Times New Roman"/>
                <w:bCs/>
                <w:sz w:val="24"/>
                <w:szCs w:val="24"/>
              </w:rPr>
              <w:t>33.3</w:t>
            </w:r>
            <w:r>
              <w:rPr>
                <w:rFonts w:ascii="Times New Roman" w:hAnsi="Times New Roman" w:cs="Times New Roman"/>
                <w:bCs/>
                <w:sz w:val="24"/>
                <w:szCs w:val="24"/>
              </w:rPr>
              <w:t xml:space="preserve"> </w:t>
            </w:r>
            <w:r w:rsidR="00D7245E">
              <w:rPr>
                <w:rFonts w:ascii="Times New Roman" w:hAnsi="Times New Roman" w:cs="Times New Roman"/>
                <w:bCs/>
                <w:sz w:val="24"/>
                <w:szCs w:val="24"/>
              </w:rPr>
              <w:t>papunktis</w:t>
            </w:r>
            <w:r w:rsidRPr="00052301">
              <w:rPr>
                <w:rFonts w:ascii="Times New Roman" w:hAnsi="Times New Roman" w:cs="Times New Roman"/>
                <w:bCs/>
                <w:sz w:val="24"/>
                <w:szCs w:val="24"/>
              </w:rPr>
              <w:t xml:space="preserve"> išdėstytas atitinkamai:</w:t>
            </w:r>
          </w:p>
          <w:p w14:paraId="57B8C614" w14:textId="77777777" w:rsidR="004F0EF7" w:rsidRDefault="00D7245E" w:rsidP="00175AC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D7245E">
              <w:rPr>
                <w:rFonts w:ascii="Times New Roman" w:hAnsi="Times New Roman" w:cs="Times New Roman"/>
                <w:bCs/>
                <w:sz w:val="24"/>
                <w:szCs w:val="24"/>
              </w:rPr>
              <w:t xml:space="preserve">33.3. Fiziniam asmeniui yra žinoma, kad, jeigu pateiktas Išlaidų kompensavimo prašymas, išlaidas pagrindžiantys bei </w:t>
            </w:r>
            <w:r w:rsidRPr="00AD1F29">
              <w:rPr>
                <w:rFonts w:ascii="Times New Roman" w:hAnsi="Times New Roman" w:cs="Times New Roman"/>
                <w:bCs/>
                <w:strike/>
                <w:sz w:val="24"/>
                <w:szCs w:val="24"/>
              </w:rPr>
              <w:t>apmokėjimą</w:t>
            </w:r>
            <w:r w:rsidRPr="00D7245E">
              <w:rPr>
                <w:rFonts w:ascii="Times New Roman" w:hAnsi="Times New Roman" w:cs="Times New Roman"/>
                <w:bCs/>
                <w:sz w:val="24"/>
                <w:szCs w:val="24"/>
              </w:rPr>
              <w:t xml:space="preserve"> </w:t>
            </w:r>
            <w:r w:rsidRPr="00AD1F29">
              <w:rPr>
                <w:rFonts w:ascii="Times New Roman" w:hAnsi="Times New Roman" w:cs="Times New Roman"/>
                <w:b/>
                <w:bCs/>
                <w:sz w:val="24"/>
                <w:szCs w:val="24"/>
              </w:rPr>
              <w:t>Tvarkos 7 p. nurodytos įrangos nuosavybę</w:t>
            </w:r>
            <w:r w:rsidRPr="00D7245E">
              <w:rPr>
                <w:rFonts w:ascii="Times New Roman" w:hAnsi="Times New Roman" w:cs="Times New Roman"/>
                <w:bCs/>
                <w:sz w:val="24"/>
                <w:szCs w:val="24"/>
              </w:rPr>
              <w:t xml:space="preserve">  įrodantys dokumentai yra melagingi, pateiktas Išlaidų kompensavimo prašymas nebus nagrinėjamas ir bus atmestas, o tuo atveju, jeigu buvo priimtas sprendimas teikti finansavimą, finansavimo teikimas bus nutrauktas, sumokėtos lėšos turės būti grąžintos, taip pat, kad įstatymų nustatyta tvarka gali būti kreipiamasi į teismą dėl žalos atlyginimo;</w:t>
            </w:r>
            <w:r>
              <w:rPr>
                <w:rFonts w:ascii="Times New Roman" w:hAnsi="Times New Roman" w:cs="Times New Roman"/>
                <w:bCs/>
                <w:sz w:val="24"/>
                <w:szCs w:val="24"/>
              </w:rPr>
              <w:t>“</w:t>
            </w:r>
          </w:p>
          <w:p w14:paraId="52019DAC" w14:textId="36A878BA" w:rsidR="00C7086D" w:rsidRPr="00052301" w:rsidRDefault="00C7086D" w:rsidP="00C7086D">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052301">
              <w:rPr>
                <w:rFonts w:ascii="Times New Roman" w:hAnsi="Times New Roman" w:cs="Times New Roman"/>
                <w:bCs/>
                <w:sz w:val="24"/>
                <w:szCs w:val="24"/>
              </w:rPr>
              <w:t xml:space="preserve">2 priedo </w:t>
            </w:r>
            <w:r>
              <w:rPr>
                <w:rFonts w:ascii="Times New Roman" w:hAnsi="Times New Roman" w:cs="Times New Roman"/>
                <w:bCs/>
                <w:sz w:val="24"/>
                <w:szCs w:val="24"/>
              </w:rPr>
              <w:t>3</w:t>
            </w:r>
            <w:r w:rsidR="00572C20">
              <w:rPr>
                <w:rFonts w:ascii="Times New Roman" w:hAnsi="Times New Roman" w:cs="Times New Roman"/>
                <w:bCs/>
                <w:sz w:val="24"/>
                <w:szCs w:val="24"/>
              </w:rPr>
              <w:t>5</w:t>
            </w:r>
            <w:r>
              <w:rPr>
                <w:rFonts w:ascii="Times New Roman" w:hAnsi="Times New Roman" w:cs="Times New Roman"/>
                <w:bCs/>
                <w:sz w:val="24"/>
                <w:szCs w:val="24"/>
              </w:rPr>
              <w:t>.</w:t>
            </w:r>
            <w:r w:rsidR="00572C20">
              <w:rPr>
                <w:rFonts w:ascii="Times New Roman" w:hAnsi="Times New Roman" w:cs="Times New Roman"/>
                <w:bCs/>
                <w:sz w:val="24"/>
                <w:szCs w:val="24"/>
              </w:rPr>
              <w:t>2</w:t>
            </w:r>
            <w:r>
              <w:rPr>
                <w:rFonts w:ascii="Times New Roman" w:hAnsi="Times New Roman" w:cs="Times New Roman"/>
                <w:bCs/>
                <w:sz w:val="24"/>
                <w:szCs w:val="24"/>
              </w:rPr>
              <w:t xml:space="preserve"> papunktis</w:t>
            </w:r>
            <w:r w:rsidRPr="00052301">
              <w:rPr>
                <w:rFonts w:ascii="Times New Roman" w:hAnsi="Times New Roman" w:cs="Times New Roman"/>
                <w:bCs/>
                <w:sz w:val="24"/>
                <w:szCs w:val="24"/>
              </w:rPr>
              <w:t xml:space="preserve"> išdėstytas atitinkamai:</w:t>
            </w:r>
          </w:p>
          <w:p w14:paraId="30662AC7" w14:textId="6413A058" w:rsidR="00C7086D" w:rsidRPr="002A2A60" w:rsidRDefault="00572C20" w:rsidP="00175AC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572C20">
              <w:rPr>
                <w:rFonts w:ascii="Times New Roman" w:hAnsi="Times New Roman" w:cs="Times New Roman"/>
                <w:bCs/>
                <w:sz w:val="24"/>
                <w:szCs w:val="24"/>
              </w:rPr>
              <w:t xml:space="preserve">35.2. efektyvesnių šildymo technologijų, nurodytų Tvarkos 7 punkte, įsigijimą pagrindžiančių bei </w:t>
            </w:r>
            <w:r w:rsidRPr="00CE4C62">
              <w:rPr>
                <w:rFonts w:ascii="Times New Roman" w:hAnsi="Times New Roman" w:cs="Times New Roman"/>
                <w:b/>
                <w:bCs/>
                <w:sz w:val="24"/>
                <w:szCs w:val="24"/>
              </w:rPr>
              <w:t>perėmimo Fizinio asmens nuosavybėn (įrangos perdavimo – priėmimo aktas)</w:t>
            </w:r>
            <w:r w:rsidRPr="00CE4C62">
              <w:rPr>
                <w:rFonts w:ascii="Times New Roman" w:hAnsi="Times New Roman" w:cs="Times New Roman"/>
                <w:bCs/>
                <w:strike/>
                <w:sz w:val="24"/>
                <w:szCs w:val="24"/>
              </w:rPr>
              <w:t>apmokėjimą</w:t>
            </w:r>
            <w:r w:rsidRPr="00572C20">
              <w:rPr>
                <w:rFonts w:ascii="Times New Roman" w:hAnsi="Times New Roman" w:cs="Times New Roman"/>
                <w:bCs/>
                <w:sz w:val="24"/>
                <w:szCs w:val="24"/>
              </w:rPr>
              <w:t xml:space="preserve"> įrodančių dokumentų kopijos;</w:t>
            </w:r>
            <w:r>
              <w:rPr>
                <w:rFonts w:ascii="Times New Roman" w:hAnsi="Times New Roman" w:cs="Times New Roman"/>
                <w:bCs/>
                <w:sz w:val="24"/>
                <w:szCs w:val="24"/>
              </w:rPr>
              <w:t>“</w:t>
            </w:r>
          </w:p>
        </w:tc>
      </w:tr>
      <w:tr w:rsidR="000D6BAC" w:rsidRPr="0090470B" w14:paraId="1E6EDE09" w14:textId="77777777" w:rsidTr="00646497">
        <w:trPr>
          <w:trHeight w:val="429"/>
        </w:trPr>
        <w:tc>
          <w:tcPr>
            <w:tcW w:w="14600" w:type="dxa"/>
            <w:gridSpan w:val="4"/>
          </w:tcPr>
          <w:p w14:paraId="342C315F" w14:textId="442DCFE6" w:rsidR="000D6BAC" w:rsidRPr="007C23D0" w:rsidRDefault="0023468E" w:rsidP="000D6BAC">
            <w:pPr>
              <w:widowControl w:val="0"/>
              <w:tabs>
                <w:tab w:val="left" w:pos="2428"/>
                <w:tab w:val="center" w:pos="7135"/>
              </w:tab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Lietuvos pramoninkų konfederacijos </w:t>
            </w:r>
            <w:r w:rsidR="000D6BAC">
              <w:rPr>
                <w:rFonts w:ascii="Times New Roman" w:hAnsi="Times New Roman" w:cs="Times New Roman"/>
                <w:b/>
                <w:bCs/>
                <w:sz w:val="24"/>
                <w:szCs w:val="24"/>
              </w:rPr>
              <w:t xml:space="preserve">2019-01-08 </w:t>
            </w:r>
            <w:r w:rsidR="000D6BAC" w:rsidRPr="000D6BAC">
              <w:rPr>
                <w:rFonts w:ascii="Times New Roman" w:hAnsi="Times New Roman" w:cs="Times New Roman"/>
                <w:b/>
                <w:bCs/>
                <w:sz w:val="24"/>
                <w:szCs w:val="24"/>
              </w:rPr>
              <w:t>elektroniniu paštu pateiktos pastabos</w:t>
            </w:r>
          </w:p>
        </w:tc>
      </w:tr>
      <w:tr w:rsidR="000D6BAC" w:rsidRPr="0090470B" w14:paraId="56D8A43F" w14:textId="77777777" w:rsidTr="00EF2A0E">
        <w:trPr>
          <w:trHeight w:val="429"/>
        </w:trPr>
        <w:tc>
          <w:tcPr>
            <w:tcW w:w="855" w:type="dxa"/>
          </w:tcPr>
          <w:p w14:paraId="47F965FA" w14:textId="5CC416BC" w:rsidR="000D6BAC" w:rsidRDefault="000D6BAC" w:rsidP="00175AC3">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32.</w:t>
            </w:r>
          </w:p>
        </w:tc>
        <w:tc>
          <w:tcPr>
            <w:tcW w:w="6928" w:type="dxa"/>
          </w:tcPr>
          <w:p w14:paraId="45C9F8F8" w14:textId="66950063" w:rsidR="000D6BAC" w:rsidRDefault="00511DE8" w:rsidP="00175AC3">
            <w:pPr>
              <w:widowControl w:val="0"/>
              <w:tabs>
                <w:tab w:val="left" w:pos="2428"/>
                <w:tab w:val="center" w:pos="7135"/>
              </w:tabs>
              <w:suppressAutoHyphens/>
              <w:spacing w:after="0" w:line="240" w:lineRule="auto"/>
              <w:jc w:val="both"/>
              <w:rPr>
                <w:rFonts w:ascii="Times New Roman" w:hAnsi="Times New Roman" w:cs="Times New Roman"/>
                <w:sz w:val="24"/>
                <w:szCs w:val="24"/>
              </w:rPr>
            </w:pPr>
            <w:r w:rsidRPr="00511DE8">
              <w:rPr>
                <w:rFonts w:ascii="Times New Roman" w:hAnsi="Times New Roman" w:cs="Times New Roman"/>
                <w:sz w:val="24"/>
                <w:szCs w:val="24"/>
              </w:rPr>
              <w:t>Atsižvelgdami į 2018-12-27 Energetikos ministerijos priemonės „Elektros energijos iš atsinaujinančių išteklių gamybos įrenginių įrengimas namų ūkiuose“  pristatymo metu teiktus paaiškinimus, prašome finansavimo sąlygų aprašą patikslinti taip, kad būtų aiškiai perteikta žinia, jog tais atvejais, kai saulės elektrinės įdiegimo deklaracija /VEI pažyma, išduota iki registracijos formos pateikimo dienos, finansavimas pagal priemonę nėra išmokamas.</w:t>
            </w:r>
          </w:p>
        </w:tc>
        <w:tc>
          <w:tcPr>
            <w:tcW w:w="6817" w:type="dxa"/>
            <w:gridSpan w:val="2"/>
          </w:tcPr>
          <w:p w14:paraId="7342B8A6" w14:textId="77777777" w:rsidR="00473D62" w:rsidRDefault="00473D62" w:rsidP="00175AC3">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Atsižvelgta.</w:t>
            </w:r>
          </w:p>
          <w:p w14:paraId="160FA3D2" w14:textId="77777777" w:rsidR="00257138" w:rsidRPr="00015CB4" w:rsidRDefault="00473D62" w:rsidP="00175AC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015CB4">
              <w:rPr>
                <w:rFonts w:ascii="Times New Roman" w:hAnsi="Times New Roman" w:cs="Times New Roman"/>
                <w:bCs/>
                <w:sz w:val="24"/>
                <w:szCs w:val="24"/>
              </w:rPr>
              <w:t xml:space="preserve">2 priedas papildytas </w:t>
            </w:r>
            <w:r w:rsidR="00257138" w:rsidRPr="00015CB4">
              <w:rPr>
                <w:rFonts w:ascii="Times New Roman" w:hAnsi="Times New Roman" w:cs="Times New Roman"/>
                <w:bCs/>
                <w:sz w:val="24"/>
                <w:szCs w:val="24"/>
              </w:rPr>
              <w:t>10 punktu:</w:t>
            </w:r>
          </w:p>
          <w:p w14:paraId="70611111" w14:textId="2F3A58A8" w:rsidR="000D6BAC" w:rsidRPr="007C23D0" w:rsidRDefault="00257138" w:rsidP="00175AC3">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015CB4">
              <w:rPr>
                <w:rFonts w:ascii="Times New Roman" w:hAnsi="Times New Roman" w:cs="Times New Roman"/>
                <w:bCs/>
                <w:sz w:val="24"/>
                <w:szCs w:val="24"/>
              </w:rPr>
              <w:t>„</w:t>
            </w:r>
            <w:r w:rsidR="00473D62" w:rsidRPr="00473D62">
              <w:rPr>
                <w:rFonts w:ascii="Times New Roman" w:hAnsi="Times New Roman" w:cs="Times New Roman"/>
                <w:b/>
                <w:bCs/>
                <w:sz w:val="24"/>
                <w:szCs w:val="24"/>
              </w:rPr>
              <w:t>10. Finansavimas neskiriamas baigtiems projektams, t. y. įranga gali būti įsigyta nuo einamųjų metų, kai paskelbtas Kvietimas teikti Registracijos formas, sausio 1 dienos, tačiau iki Registracijos formos pateikimo dienos negali būti sumontuota.</w:t>
            </w:r>
            <w:r w:rsidRPr="00015CB4">
              <w:rPr>
                <w:rFonts w:ascii="Times New Roman" w:hAnsi="Times New Roman" w:cs="Times New Roman"/>
                <w:bCs/>
                <w:sz w:val="24"/>
                <w:szCs w:val="24"/>
              </w:rPr>
              <w:t>“</w:t>
            </w:r>
          </w:p>
        </w:tc>
      </w:tr>
      <w:tr w:rsidR="000D6BAC" w:rsidRPr="0090470B" w14:paraId="34D01117" w14:textId="77777777" w:rsidTr="00EF2A0E">
        <w:trPr>
          <w:trHeight w:val="429"/>
        </w:trPr>
        <w:tc>
          <w:tcPr>
            <w:tcW w:w="855" w:type="dxa"/>
          </w:tcPr>
          <w:p w14:paraId="1DF2E92C" w14:textId="4EB05D92" w:rsidR="000D6BAC" w:rsidRDefault="0052238B" w:rsidP="00175AC3">
            <w:pPr>
              <w:spacing w:after="0" w:line="276"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33.</w:t>
            </w:r>
          </w:p>
        </w:tc>
        <w:tc>
          <w:tcPr>
            <w:tcW w:w="6928" w:type="dxa"/>
          </w:tcPr>
          <w:p w14:paraId="0AE7FA5B" w14:textId="1E5C9AAF" w:rsidR="000D6BAC" w:rsidRDefault="00044673" w:rsidP="00175AC3">
            <w:pPr>
              <w:widowControl w:val="0"/>
              <w:tabs>
                <w:tab w:val="left" w:pos="2428"/>
                <w:tab w:val="center" w:pos="7135"/>
              </w:tabs>
              <w:suppressAutoHyphens/>
              <w:spacing w:after="0" w:line="240" w:lineRule="auto"/>
              <w:jc w:val="both"/>
              <w:rPr>
                <w:rFonts w:ascii="Times New Roman" w:hAnsi="Times New Roman" w:cs="Times New Roman"/>
                <w:sz w:val="24"/>
                <w:szCs w:val="24"/>
              </w:rPr>
            </w:pPr>
            <w:r w:rsidRPr="00044673">
              <w:rPr>
                <w:rFonts w:ascii="Times New Roman" w:hAnsi="Times New Roman" w:cs="Times New Roman"/>
                <w:sz w:val="24"/>
                <w:szCs w:val="24"/>
              </w:rPr>
              <w:t xml:space="preserve">Taip pat prašome reglamentuoti atvejus, kai paramos gavėjas yra PVM mokėtojas ir gali traukti PVM į atskaitą, kad nebūtų sudaryta situacija, jog paramos gavėjas PVM susigrąžins per PVM atskaitą ir dar gaus paramą. Šios pastabos analogiškai turi atsispindėti ir "Katilų keitimas namų ūkiuose" priemonės finansavimo sąlygų apraše.  </w:t>
            </w:r>
          </w:p>
        </w:tc>
        <w:tc>
          <w:tcPr>
            <w:tcW w:w="6817" w:type="dxa"/>
            <w:gridSpan w:val="2"/>
          </w:tcPr>
          <w:p w14:paraId="0949674F" w14:textId="77777777" w:rsidR="000D6BAC" w:rsidRDefault="000D4F57" w:rsidP="00175AC3">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Atsižvelgta.</w:t>
            </w:r>
          </w:p>
          <w:p w14:paraId="0DCBB1A2" w14:textId="3E63D985" w:rsidR="000D4F57" w:rsidRPr="000D4F57" w:rsidRDefault="000D4F57" w:rsidP="00175AC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0D4F57">
              <w:rPr>
                <w:rFonts w:ascii="Times New Roman" w:hAnsi="Times New Roman" w:cs="Times New Roman"/>
                <w:bCs/>
                <w:sz w:val="24"/>
                <w:szCs w:val="24"/>
              </w:rPr>
              <w:t xml:space="preserve">2 priedo </w:t>
            </w:r>
            <w:r>
              <w:rPr>
                <w:rFonts w:ascii="Times New Roman" w:hAnsi="Times New Roman" w:cs="Times New Roman"/>
                <w:bCs/>
                <w:sz w:val="24"/>
                <w:szCs w:val="24"/>
              </w:rPr>
              <w:t>26.2 p. išdėstytas atitinkamai:</w:t>
            </w:r>
          </w:p>
          <w:p w14:paraId="1768C5E9" w14:textId="77777777" w:rsidR="000D4F57" w:rsidRDefault="000D4F57" w:rsidP="00175AC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0D4F57">
              <w:rPr>
                <w:rFonts w:ascii="Times New Roman" w:hAnsi="Times New Roman" w:cs="Times New Roman"/>
                <w:bCs/>
                <w:sz w:val="24"/>
                <w:szCs w:val="24"/>
              </w:rPr>
              <w:t>26.2. fizinio asmens, kuris turi teisę vertis įrangos pardavimo veikla pagal verslo liudijimą ar individualios veiklos pažymą.</w:t>
            </w:r>
            <w:r w:rsidRPr="000D4F57">
              <w:rPr>
                <w:rFonts w:ascii="Times New Roman" w:hAnsi="Times New Roman" w:cs="Times New Roman"/>
                <w:b/>
                <w:bCs/>
                <w:sz w:val="24"/>
                <w:szCs w:val="24"/>
              </w:rPr>
              <w:t xml:space="preserve"> Fizinių asmenų, vykdančių savarankišką pardavimo veiklą pagal verslo liudijimą ar individualios veiklos pažymą, pardavimo sau išlaidos nėra tinkamos finansuoti išlaidos.</w:t>
            </w:r>
            <w:r>
              <w:rPr>
                <w:rFonts w:ascii="Times New Roman" w:hAnsi="Times New Roman" w:cs="Times New Roman"/>
                <w:bCs/>
                <w:sz w:val="24"/>
                <w:szCs w:val="24"/>
              </w:rPr>
              <w:t>“</w:t>
            </w:r>
          </w:p>
          <w:p w14:paraId="7EF2A342" w14:textId="3F5E719A" w:rsidR="00D9527F" w:rsidRPr="000D4F57" w:rsidRDefault="00D9527F" w:rsidP="00D9527F">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0D4F57">
              <w:rPr>
                <w:rFonts w:ascii="Times New Roman" w:hAnsi="Times New Roman" w:cs="Times New Roman"/>
                <w:bCs/>
                <w:sz w:val="24"/>
                <w:szCs w:val="24"/>
              </w:rPr>
              <w:t>2 pried</w:t>
            </w:r>
            <w:r w:rsidR="009D365E">
              <w:rPr>
                <w:rFonts w:ascii="Times New Roman" w:hAnsi="Times New Roman" w:cs="Times New Roman"/>
                <w:bCs/>
                <w:sz w:val="24"/>
                <w:szCs w:val="24"/>
              </w:rPr>
              <w:t>as papildytas</w:t>
            </w:r>
            <w:r w:rsidRPr="000D4F57">
              <w:rPr>
                <w:rFonts w:ascii="Times New Roman" w:hAnsi="Times New Roman" w:cs="Times New Roman"/>
                <w:bCs/>
                <w:sz w:val="24"/>
                <w:szCs w:val="24"/>
              </w:rPr>
              <w:t xml:space="preserve"> </w:t>
            </w:r>
            <w:r w:rsidR="009D365E">
              <w:rPr>
                <w:rFonts w:ascii="Times New Roman" w:hAnsi="Times New Roman" w:cs="Times New Roman"/>
                <w:bCs/>
                <w:sz w:val="24"/>
                <w:szCs w:val="24"/>
              </w:rPr>
              <w:t>28</w:t>
            </w:r>
            <w:r>
              <w:rPr>
                <w:rFonts w:ascii="Times New Roman" w:hAnsi="Times New Roman" w:cs="Times New Roman"/>
                <w:bCs/>
                <w:sz w:val="24"/>
                <w:szCs w:val="24"/>
              </w:rPr>
              <w:t xml:space="preserve"> p.:</w:t>
            </w:r>
          </w:p>
          <w:p w14:paraId="007C1F79" w14:textId="5D10FC4C" w:rsidR="00D9527F" w:rsidRPr="00A92D23" w:rsidRDefault="00A92D23" w:rsidP="00A92D23">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w:t>
            </w:r>
            <w:r w:rsidR="009D365E" w:rsidRPr="00A92D23">
              <w:rPr>
                <w:rFonts w:ascii="Times New Roman" w:hAnsi="Times New Roman" w:cs="Times New Roman"/>
                <w:b/>
                <w:bCs/>
                <w:sz w:val="24"/>
                <w:szCs w:val="24"/>
              </w:rPr>
              <w:t>28. Finansavimas neskiriamas, jei įrangos įsigijimo išlaidas pagrindžiančiuose  dokumentuose nurodytas fizinio asmens pateikusio Registracijos formą (arba jei išlaidas pagrindžiantys dokumentai išrašyti pastato bendraturčio vardu, bendraturčio) PVM mokėtojo kodas. Visais atvejais, jei įrangos įsigijimo išlaidas pagrindžiančiuose  dokumentuose nurodyto fizinio asmens pateikusio Registracijos formą (arba jei išlaidas pagrindžiantys dokumentai išrašyti pastato bendraturčio vardu, bendraturčio) PVM traukiamas į atskaitą, finansavimas neskiriamas.</w:t>
            </w:r>
            <w:r>
              <w:rPr>
                <w:rFonts w:ascii="Times New Roman" w:hAnsi="Times New Roman" w:cs="Times New Roman"/>
                <w:bCs/>
                <w:sz w:val="24"/>
                <w:szCs w:val="24"/>
              </w:rPr>
              <w:t>“</w:t>
            </w:r>
          </w:p>
        </w:tc>
      </w:tr>
    </w:tbl>
    <w:bookmarkEnd w:id="0"/>
    <w:p w14:paraId="62F12994" w14:textId="27EA694E" w:rsidR="00E30BB1" w:rsidRPr="0090470B" w:rsidRDefault="00E30BB1" w:rsidP="00A80E41">
      <w:pPr>
        <w:jc w:val="center"/>
        <w:rPr>
          <w:rFonts w:ascii="Times New Roman" w:hAnsi="Times New Roman" w:cs="Times New Roman"/>
          <w:sz w:val="24"/>
          <w:szCs w:val="24"/>
        </w:rPr>
      </w:pPr>
      <w:r>
        <w:rPr>
          <w:rFonts w:ascii="Times New Roman" w:hAnsi="Times New Roman" w:cs="Times New Roman"/>
          <w:sz w:val="24"/>
          <w:szCs w:val="24"/>
        </w:rPr>
        <w:lastRenderedPageBreak/>
        <w:t>___________________________</w:t>
      </w:r>
    </w:p>
    <w:sectPr w:rsidR="00E30BB1" w:rsidRPr="0090470B" w:rsidSect="00586265">
      <w:pgSz w:w="15840" w:h="12240" w:orient="landscape"/>
      <w:pgMar w:top="1134" w:right="672"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0F3B6" w14:textId="77777777" w:rsidR="00E51C2E" w:rsidRDefault="00E51C2E" w:rsidP="00CE357C">
      <w:pPr>
        <w:spacing w:after="0" w:line="240" w:lineRule="auto"/>
      </w:pPr>
      <w:r>
        <w:separator/>
      </w:r>
    </w:p>
  </w:endnote>
  <w:endnote w:type="continuationSeparator" w:id="0">
    <w:p w14:paraId="5D0D0AC7" w14:textId="77777777" w:rsidR="00E51C2E" w:rsidRDefault="00E51C2E" w:rsidP="00CE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3468A" w14:textId="77777777" w:rsidR="00E51C2E" w:rsidRDefault="00E51C2E" w:rsidP="00CE357C">
      <w:pPr>
        <w:spacing w:after="0" w:line="240" w:lineRule="auto"/>
      </w:pPr>
      <w:r>
        <w:separator/>
      </w:r>
    </w:p>
  </w:footnote>
  <w:footnote w:type="continuationSeparator" w:id="0">
    <w:p w14:paraId="2713603B" w14:textId="77777777" w:rsidR="00E51C2E" w:rsidRDefault="00E51C2E" w:rsidP="00CE3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A0CE7"/>
    <w:multiLevelType w:val="hybridMultilevel"/>
    <w:tmpl w:val="87F07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828F9"/>
    <w:multiLevelType w:val="hybridMultilevel"/>
    <w:tmpl w:val="21145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FD63E75"/>
    <w:multiLevelType w:val="hybridMultilevel"/>
    <w:tmpl w:val="B5FAC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F2690A"/>
    <w:multiLevelType w:val="hybridMultilevel"/>
    <w:tmpl w:val="AD786E3E"/>
    <w:lvl w:ilvl="0" w:tplc="457E6AD4">
      <w:start w:val="1"/>
      <w:numFmt w:val="decimal"/>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4" w15:restartNumberingAfterBreak="0">
    <w:nsid w:val="49657D31"/>
    <w:multiLevelType w:val="hybridMultilevel"/>
    <w:tmpl w:val="0E344BB2"/>
    <w:lvl w:ilvl="0" w:tplc="9F9A5CFE">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672FDB"/>
    <w:multiLevelType w:val="hybridMultilevel"/>
    <w:tmpl w:val="4854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702D7"/>
    <w:multiLevelType w:val="hybridMultilevel"/>
    <w:tmpl w:val="19A2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7C"/>
    <w:rsid w:val="00000299"/>
    <w:rsid w:val="00000AD9"/>
    <w:rsid w:val="00000C58"/>
    <w:rsid w:val="00000E92"/>
    <w:rsid w:val="000023BC"/>
    <w:rsid w:val="00002E1B"/>
    <w:rsid w:val="00004FF4"/>
    <w:rsid w:val="00006940"/>
    <w:rsid w:val="000078F7"/>
    <w:rsid w:val="00012458"/>
    <w:rsid w:val="0001560E"/>
    <w:rsid w:val="00015CB4"/>
    <w:rsid w:val="00015E37"/>
    <w:rsid w:val="00017D33"/>
    <w:rsid w:val="00021285"/>
    <w:rsid w:val="00021B5F"/>
    <w:rsid w:val="00022B32"/>
    <w:rsid w:val="00023459"/>
    <w:rsid w:val="000249D4"/>
    <w:rsid w:val="00026F8A"/>
    <w:rsid w:val="00030793"/>
    <w:rsid w:val="00030838"/>
    <w:rsid w:val="00030995"/>
    <w:rsid w:val="000318A4"/>
    <w:rsid w:val="0003395D"/>
    <w:rsid w:val="00033C0C"/>
    <w:rsid w:val="00037657"/>
    <w:rsid w:val="000424E1"/>
    <w:rsid w:val="00042E73"/>
    <w:rsid w:val="000440AC"/>
    <w:rsid w:val="00044673"/>
    <w:rsid w:val="000446E7"/>
    <w:rsid w:val="00047E54"/>
    <w:rsid w:val="00050981"/>
    <w:rsid w:val="00051653"/>
    <w:rsid w:val="00052301"/>
    <w:rsid w:val="000553CD"/>
    <w:rsid w:val="000561D3"/>
    <w:rsid w:val="000563F7"/>
    <w:rsid w:val="00062412"/>
    <w:rsid w:val="00062DA6"/>
    <w:rsid w:val="00063F1B"/>
    <w:rsid w:val="000645D6"/>
    <w:rsid w:val="0006650A"/>
    <w:rsid w:val="00066E3D"/>
    <w:rsid w:val="00067883"/>
    <w:rsid w:val="00070A2E"/>
    <w:rsid w:val="000712C5"/>
    <w:rsid w:val="00072880"/>
    <w:rsid w:val="00073D29"/>
    <w:rsid w:val="00073EDA"/>
    <w:rsid w:val="00074677"/>
    <w:rsid w:val="0007623E"/>
    <w:rsid w:val="000765CB"/>
    <w:rsid w:val="00080068"/>
    <w:rsid w:val="00081D2C"/>
    <w:rsid w:val="00081D31"/>
    <w:rsid w:val="00081E24"/>
    <w:rsid w:val="000824F6"/>
    <w:rsid w:val="00082D3A"/>
    <w:rsid w:val="000838E5"/>
    <w:rsid w:val="00084A0A"/>
    <w:rsid w:val="00084CF9"/>
    <w:rsid w:val="00085F32"/>
    <w:rsid w:val="0009116F"/>
    <w:rsid w:val="000922CF"/>
    <w:rsid w:val="000932F7"/>
    <w:rsid w:val="000933A5"/>
    <w:rsid w:val="000933F3"/>
    <w:rsid w:val="00094B92"/>
    <w:rsid w:val="00095EA2"/>
    <w:rsid w:val="00096630"/>
    <w:rsid w:val="000A1EDA"/>
    <w:rsid w:val="000A2976"/>
    <w:rsid w:val="000A31A3"/>
    <w:rsid w:val="000A3E2A"/>
    <w:rsid w:val="000A40AF"/>
    <w:rsid w:val="000A46CE"/>
    <w:rsid w:val="000A4762"/>
    <w:rsid w:val="000A4DC0"/>
    <w:rsid w:val="000A51C8"/>
    <w:rsid w:val="000A5DF1"/>
    <w:rsid w:val="000A6F18"/>
    <w:rsid w:val="000A7831"/>
    <w:rsid w:val="000A7B4B"/>
    <w:rsid w:val="000B05B6"/>
    <w:rsid w:val="000B102A"/>
    <w:rsid w:val="000B110E"/>
    <w:rsid w:val="000B210C"/>
    <w:rsid w:val="000B2EBC"/>
    <w:rsid w:val="000B4552"/>
    <w:rsid w:val="000B5667"/>
    <w:rsid w:val="000B7C4B"/>
    <w:rsid w:val="000C1342"/>
    <w:rsid w:val="000C2864"/>
    <w:rsid w:val="000C3092"/>
    <w:rsid w:val="000C386F"/>
    <w:rsid w:val="000C56CC"/>
    <w:rsid w:val="000C62CA"/>
    <w:rsid w:val="000C6651"/>
    <w:rsid w:val="000C7FDE"/>
    <w:rsid w:val="000D00A6"/>
    <w:rsid w:val="000D02D2"/>
    <w:rsid w:val="000D04CE"/>
    <w:rsid w:val="000D07C4"/>
    <w:rsid w:val="000D0C66"/>
    <w:rsid w:val="000D0E9F"/>
    <w:rsid w:val="000D1215"/>
    <w:rsid w:val="000D12A5"/>
    <w:rsid w:val="000D31DC"/>
    <w:rsid w:val="000D4F57"/>
    <w:rsid w:val="000D594D"/>
    <w:rsid w:val="000D5982"/>
    <w:rsid w:val="000D6BAC"/>
    <w:rsid w:val="000D6BC1"/>
    <w:rsid w:val="000D75F9"/>
    <w:rsid w:val="000D7D0E"/>
    <w:rsid w:val="000E23B3"/>
    <w:rsid w:val="000E3354"/>
    <w:rsid w:val="000E3A87"/>
    <w:rsid w:val="000E3DF8"/>
    <w:rsid w:val="000E4416"/>
    <w:rsid w:val="000E4F21"/>
    <w:rsid w:val="000E6DA0"/>
    <w:rsid w:val="000F2026"/>
    <w:rsid w:val="000F2434"/>
    <w:rsid w:val="000F2C33"/>
    <w:rsid w:val="000F2DD7"/>
    <w:rsid w:val="000F4551"/>
    <w:rsid w:val="000F57C4"/>
    <w:rsid w:val="000F5F2D"/>
    <w:rsid w:val="000F68FD"/>
    <w:rsid w:val="00100381"/>
    <w:rsid w:val="00100BA6"/>
    <w:rsid w:val="00102346"/>
    <w:rsid w:val="001064D5"/>
    <w:rsid w:val="00106572"/>
    <w:rsid w:val="00112795"/>
    <w:rsid w:val="0011414D"/>
    <w:rsid w:val="00114598"/>
    <w:rsid w:val="00116E87"/>
    <w:rsid w:val="001171A0"/>
    <w:rsid w:val="001209F6"/>
    <w:rsid w:val="00121388"/>
    <w:rsid w:val="00121DAF"/>
    <w:rsid w:val="0012253A"/>
    <w:rsid w:val="001234A0"/>
    <w:rsid w:val="00127BEE"/>
    <w:rsid w:val="001316F0"/>
    <w:rsid w:val="00131F77"/>
    <w:rsid w:val="001323BC"/>
    <w:rsid w:val="00134C0E"/>
    <w:rsid w:val="00137070"/>
    <w:rsid w:val="00141302"/>
    <w:rsid w:val="00142023"/>
    <w:rsid w:val="001421B1"/>
    <w:rsid w:val="00143026"/>
    <w:rsid w:val="00143493"/>
    <w:rsid w:val="00144235"/>
    <w:rsid w:val="001447F0"/>
    <w:rsid w:val="00144C2A"/>
    <w:rsid w:val="00147FEC"/>
    <w:rsid w:val="001516BB"/>
    <w:rsid w:val="0015179B"/>
    <w:rsid w:val="001518D0"/>
    <w:rsid w:val="00152565"/>
    <w:rsid w:val="001525E3"/>
    <w:rsid w:val="0015332C"/>
    <w:rsid w:val="001535DD"/>
    <w:rsid w:val="00153A9E"/>
    <w:rsid w:val="00155A89"/>
    <w:rsid w:val="00155BCB"/>
    <w:rsid w:val="00155CA1"/>
    <w:rsid w:val="001562C3"/>
    <w:rsid w:val="001563EF"/>
    <w:rsid w:val="00157915"/>
    <w:rsid w:val="001613B8"/>
    <w:rsid w:val="0016209F"/>
    <w:rsid w:val="001627FB"/>
    <w:rsid w:val="00162B44"/>
    <w:rsid w:val="0016322C"/>
    <w:rsid w:val="0016346E"/>
    <w:rsid w:val="00164DA0"/>
    <w:rsid w:val="001671D3"/>
    <w:rsid w:val="00170C73"/>
    <w:rsid w:val="0017282F"/>
    <w:rsid w:val="001731F4"/>
    <w:rsid w:val="00173B48"/>
    <w:rsid w:val="00174854"/>
    <w:rsid w:val="00175AC3"/>
    <w:rsid w:val="001808DD"/>
    <w:rsid w:val="00180E4B"/>
    <w:rsid w:val="00182CD0"/>
    <w:rsid w:val="001833E6"/>
    <w:rsid w:val="001838A4"/>
    <w:rsid w:val="001844E3"/>
    <w:rsid w:val="00185D6B"/>
    <w:rsid w:val="00186E44"/>
    <w:rsid w:val="00191A5D"/>
    <w:rsid w:val="00191DE6"/>
    <w:rsid w:val="00191FEF"/>
    <w:rsid w:val="0019392D"/>
    <w:rsid w:val="00193C43"/>
    <w:rsid w:val="0019590B"/>
    <w:rsid w:val="00196FD5"/>
    <w:rsid w:val="001970EB"/>
    <w:rsid w:val="001976EE"/>
    <w:rsid w:val="001A16D7"/>
    <w:rsid w:val="001A1BE3"/>
    <w:rsid w:val="001A2A7D"/>
    <w:rsid w:val="001A2AD2"/>
    <w:rsid w:val="001A3338"/>
    <w:rsid w:val="001A45C5"/>
    <w:rsid w:val="001A6824"/>
    <w:rsid w:val="001B1CE9"/>
    <w:rsid w:val="001B4959"/>
    <w:rsid w:val="001B497E"/>
    <w:rsid w:val="001C125A"/>
    <w:rsid w:val="001C1DE2"/>
    <w:rsid w:val="001C2148"/>
    <w:rsid w:val="001C3873"/>
    <w:rsid w:val="001C628D"/>
    <w:rsid w:val="001C6914"/>
    <w:rsid w:val="001C72B1"/>
    <w:rsid w:val="001D0619"/>
    <w:rsid w:val="001D2ACC"/>
    <w:rsid w:val="001D37CE"/>
    <w:rsid w:val="001D39A4"/>
    <w:rsid w:val="001E01E1"/>
    <w:rsid w:val="001E0BDB"/>
    <w:rsid w:val="001E1EFE"/>
    <w:rsid w:val="001E4FBA"/>
    <w:rsid w:val="001E5D8C"/>
    <w:rsid w:val="001E6776"/>
    <w:rsid w:val="001F24DC"/>
    <w:rsid w:val="001F327D"/>
    <w:rsid w:val="001F4DAE"/>
    <w:rsid w:val="001F63C1"/>
    <w:rsid w:val="001F6F54"/>
    <w:rsid w:val="0020077A"/>
    <w:rsid w:val="00200A24"/>
    <w:rsid w:val="0020190D"/>
    <w:rsid w:val="00203F5B"/>
    <w:rsid w:val="00204F7C"/>
    <w:rsid w:val="002051A4"/>
    <w:rsid w:val="0020594D"/>
    <w:rsid w:val="00207B4C"/>
    <w:rsid w:val="0021117F"/>
    <w:rsid w:val="0021286C"/>
    <w:rsid w:val="00213F7C"/>
    <w:rsid w:val="002142E1"/>
    <w:rsid w:val="002144D5"/>
    <w:rsid w:val="00220AF3"/>
    <w:rsid w:val="00221379"/>
    <w:rsid w:val="00221B1D"/>
    <w:rsid w:val="00223B3E"/>
    <w:rsid w:val="002250DE"/>
    <w:rsid w:val="00225404"/>
    <w:rsid w:val="0022557F"/>
    <w:rsid w:val="0023468E"/>
    <w:rsid w:val="0023504D"/>
    <w:rsid w:val="0023523D"/>
    <w:rsid w:val="00235533"/>
    <w:rsid w:val="0024016D"/>
    <w:rsid w:val="00240D58"/>
    <w:rsid w:val="00241767"/>
    <w:rsid w:val="00241913"/>
    <w:rsid w:val="00243DDD"/>
    <w:rsid w:val="002458F4"/>
    <w:rsid w:val="00246915"/>
    <w:rsid w:val="00250313"/>
    <w:rsid w:val="0025270A"/>
    <w:rsid w:val="002542D0"/>
    <w:rsid w:val="00254ABC"/>
    <w:rsid w:val="00255B6E"/>
    <w:rsid w:val="00257138"/>
    <w:rsid w:val="002605F5"/>
    <w:rsid w:val="00261EDE"/>
    <w:rsid w:val="00263940"/>
    <w:rsid w:val="00264FC6"/>
    <w:rsid w:val="0026526D"/>
    <w:rsid w:val="0026694D"/>
    <w:rsid w:val="002734C5"/>
    <w:rsid w:val="0027479A"/>
    <w:rsid w:val="00275F15"/>
    <w:rsid w:val="00276890"/>
    <w:rsid w:val="00277685"/>
    <w:rsid w:val="002808D5"/>
    <w:rsid w:val="00280B84"/>
    <w:rsid w:val="00280E09"/>
    <w:rsid w:val="00283AB7"/>
    <w:rsid w:val="00283D5A"/>
    <w:rsid w:val="00283D86"/>
    <w:rsid w:val="00284327"/>
    <w:rsid w:val="002875F7"/>
    <w:rsid w:val="00287748"/>
    <w:rsid w:val="00290647"/>
    <w:rsid w:val="00290E9F"/>
    <w:rsid w:val="002911AA"/>
    <w:rsid w:val="002A184D"/>
    <w:rsid w:val="002A23C5"/>
    <w:rsid w:val="002A2A60"/>
    <w:rsid w:val="002A3264"/>
    <w:rsid w:val="002A4053"/>
    <w:rsid w:val="002A4F13"/>
    <w:rsid w:val="002A5EB5"/>
    <w:rsid w:val="002A6088"/>
    <w:rsid w:val="002A6607"/>
    <w:rsid w:val="002A7705"/>
    <w:rsid w:val="002A7AFE"/>
    <w:rsid w:val="002B2C3B"/>
    <w:rsid w:val="002B36F1"/>
    <w:rsid w:val="002B4D9B"/>
    <w:rsid w:val="002B5489"/>
    <w:rsid w:val="002B5CF7"/>
    <w:rsid w:val="002B61CF"/>
    <w:rsid w:val="002C1D98"/>
    <w:rsid w:val="002C218E"/>
    <w:rsid w:val="002C4B67"/>
    <w:rsid w:val="002C5813"/>
    <w:rsid w:val="002C5A4F"/>
    <w:rsid w:val="002C6645"/>
    <w:rsid w:val="002C747B"/>
    <w:rsid w:val="002D2825"/>
    <w:rsid w:val="002D2ACB"/>
    <w:rsid w:val="002D2FDE"/>
    <w:rsid w:val="002D463D"/>
    <w:rsid w:val="002D4CB6"/>
    <w:rsid w:val="002D5938"/>
    <w:rsid w:val="002D5E4B"/>
    <w:rsid w:val="002D6ACF"/>
    <w:rsid w:val="002D71A2"/>
    <w:rsid w:val="002D76C2"/>
    <w:rsid w:val="002D774E"/>
    <w:rsid w:val="002D778E"/>
    <w:rsid w:val="002E34BE"/>
    <w:rsid w:val="002E5497"/>
    <w:rsid w:val="002E57AC"/>
    <w:rsid w:val="002E6142"/>
    <w:rsid w:val="002E6166"/>
    <w:rsid w:val="002E61BA"/>
    <w:rsid w:val="002E6AFD"/>
    <w:rsid w:val="002E70F3"/>
    <w:rsid w:val="002F0062"/>
    <w:rsid w:val="002F0441"/>
    <w:rsid w:val="002F05DE"/>
    <w:rsid w:val="002F42F6"/>
    <w:rsid w:val="002F4F94"/>
    <w:rsid w:val="002F5FBC"/>
    <w:rsid w:val="002F6BAC"/>
    <w:rsid w:val="0030070F"/>
    <w:rsid w:val="00305B21"/>
    <w:rsid w:val="00310ACA"/>
    <w:rsid w:val="00311F00"/>
    <w:rsid w:val="00312378"/>
    <w:rsid w:val="0031335C"/>
    <w:rsid w:val="0031442C"/>
    <w:rsid w:val="003165E9"/>
    <w:rsid w:val="003173EC"/>
    <w:rsid w:val="00317528"/>
    <w:rsid w:val="0031779F"/>
    <w:rsid w:val="00320638"/>
    <w:rsid w:val="00321070"/>
    <w:rsid w:val="00325E06"/>
    <w:rsid w:val="00325F6A"/>
    <w:rsid w:val="00326633"/>
    <w:rsid w:val="00326F03"/>
    <w:rsid w:val="00330CA0"/>
    <w:rsid w:val="0033176C"/>
    <w:rsid w:val="003318C3"/>
    <w:rsid w:val="00332175"/>
    <w:rsid w:val="00334C76"/>
    <w:rsid w:val="00335BB4"/>
    <w:rsid w:val="0033784D"/>
    <w:rsid w:val="0034011F"/>
    <w:rsid w:val="00340D81"/>
    <w:rsid w:val="00343000"/>
    <w:rsid w:val="00345674"/>
    <w:rsid w:val="003456B4"/>
    <w:rsid w:val="00345BCC"/>
    <w:rsid w:val="00345DA4"/>
    <w:rsid w:val="003467D0"/>
    <w:rsid w:val="00346A3B"/>
    <w:rsid w:val="0034723D"/>
    <w:rsid w:val="003514C3"/>
    <w:rsid w:val="0035409A"/>
    <w:rsid w:val="00355CC7"/>
    <w:rsid w:val="00356928"/>
    <w:rsid w:val="00356B93"/>
    <w:rsid w:val="003576B8"/>
    <w:rsid w:val="00357AA3"/>
    <w:rsid w:val="003617C3"/>
    <w:rsid w:val="00361A72"/>
    <w:rsid w:val="00362E53"/>
    <w:rsid w:val="00363FCE"/>
    <w:rsid w:val="00364828"/>
    <w:rsid w:val="00364F91"/>
    <w:rsid w:val="003654E7"/>
    <w:rsid w:val="00367F5F"/>
    <w:rsid w:val="003708B5"/>
    <w:rsid w:val="003708EB"/>
    <w:rsid w:val="00373E38"/>
    <w:rsid w:val="00374621"/>
    <w:rsid w:val="00374E1A"/>
    <w:rsid w:val="00374EFF"/>
    <w:rsid w:val="0037688D"/>
    <w:rsid w:val="00376A84"/>
    <w:rsid w:val="00376CA6"/>
    <w:rsid w:val="00376DB4"/>
    <w:rsid w:val="003813B2"/>
    <w:rsid w:val="00382D8F"/>
    <w:rsid w:val="003847CE"/>
    <w:rsid w:val="00384B5C"/>
    <w:rsid w:val="00386728"/>
    <w:rsid w:val="00386BC5"/>
    <w:rsid w:val="00387944"/>
    <w:rsid w:val="003901BA"/>
    <w:rsid w:val="00391B94"/>
    <w:rsid w:val="00392BE0"/>
    <w:rsid w:val="00393C7D"/>
    <w:rsid w:val="003943DF"/>
    <w:rsid w:val="00395575"/>
    <w:rsid w:val="00397870"/>
    <w:rsid w:val="00397EC9"/>
    <w:rsid w:val="003A042E"/>
    <w:rsid w:val="003A1CF6"/>
    <w:rsid w:val="003A3D40"/>
    <w:rsid w:val="003A4A8C"/>
    <w:rsid w:val="003A5FFA"/>
    <w:rsid w:val="003A74EA"/>
    <w:rsid w:val="003B060E"/>
    <w:rsid w:val="003B1631"/>
    <w:rsid w:val="003B4486"/>
    <w:rsid w:val="003B5AEE"/>
    <w:rsid w:val="003B5F68"/>
    <w:rsid w:val="003B73F5"/>
    <w:rsid w:val="003B75DE"/>
    <w:rsid w:val="003B7735"/>
    <w:rsid w:val="003C015A"/>
    <w:rsid w:val="003C296C"/>
    <w:rsid w:val="003C2F7C"/>
    <w:rsid w:val="003C4429"/>
    <w:rsid w:val="003C4627"/>
    <w:rsid w:val="003D04CC"/>
    <w:rsid w:val="003D0D63"/>
    <w:rsid w:val="003D0D7F"/>
    <w:rsid w:val="003D12BE"/>
    <w:rsid w:val="003D3A75"/>
    <w:rsid w:val="003D555F"/>
    <w:rsid w:val="003D64BE"/>
    <w:rsid w:val="003D723B"/>
    <w:rsid w:val="003E2C4B"/>
    <w:rsid w:val="003E438C"/>
    <w:rsid w:val="003E44F5"/>
    <w:rsid w:val="003E4943"/>
    <w:rsid w:val="003F0832"/>
    <w:rsid w:val="003F2594"/>
    <w:rsid w:val="003F25E7"/>
    <w:rsid w:val="003F3E1D"/>
    <w:rsid w:val="003F4E00"/>
    <w:rsid w:val="003F5ECF"/>
    <w:rsid w:val="003F681B"/>
    <w:rsid w:val="004003BC"/>
    <w:rsid w:val="00400784"/>
    <w:rsid w:val="00401340"/>
    <w:rsid w:val="0040156F"/>
    <w:rsid w:val="00401D13"/>
    <w:rsid w:val="004026FC"/>
    <w:rsid w:val="00402E01"/>
    <w:rsid w:val="004031A7"/>
    <w:rsid w:val="00406E70"/>
    <w:rsid w:val="00410CE3"/>
    <w:rsid w:val="00411EEA"/>
    <w:rsid w:val="00412BB7"/>
    <w:rsid w:val="0041323B"/>
    <w:rsid w:val="004142C4"/>
    <w:rsid w:val="00415E8C"/>
    <w:rsid w:val="00421AB9"/>
    <w:rsid w:val="00421D65"/>
    <w:rsid w:val="00422C46"/>
    <w:rsid w:val="00424359"/>
    <w:rsid w:val="004247EC"/>
    <w:rsid w:val="00425F7C"/>
    <w:rsid w:val="004273AC"/>
    <w:rsid w:val="0043015E"/>
    <w:rsid w:val="0043045B"/>
    <w:rsid w:val="00430CA0"/>
    <w:rsid w:val="00432A2E"/>
    <w:rsid w:val="00432F4A"/>
    <w:rsid w:val="00433118"/>
    <w:rsid w:val="00435C5E"/>
    <w:rsid w:val="004361C3"/>
    <w:rsid w:val="00441ABD"/>
    <w:rsid w:val="00442252"/>
    <w:rsid w:val="00443C34"/>
    <w:rsid w:val="00444F44"/>
    <w:rsid w:val="004451C8"/>
    <w:rsid w:val="00446407"/>
    <w:rsid w:val="00447B37"/>
    <w:rsid w:val="0045120E"/>
    <w:rsid w:val="00451D6F"/>
    <w:rsid w:val="00452254"/>
    <w:rsid w:val="00462AF5"/>
    <w:rsid w:val="00463707"/>
    <w:rsid w:val="00465BCF"/>
    <w:rsid w:val="00470F33"/>
    <w:rsid w:val="00472167"/>
    <w:rsid w:val="00472E05"/>
    <w:rsid w:val="00473D62"/>
    <w:rsid w:val="00474003"/>
    <w:rsid w:val="00474803"/>
    <w:rsid w:val="0047598E"/>
    <w:rsid w:val="00477DF0"/>
    <w:rsid w:val="004815E4"/>
    <w:rsid w:val="0048299B"/>
    <w:rsid w:val="00483BAB"/>
    <w:rsid w:val="004879D9"/>
    <w:rsid w:val="00487FDD"/>
    <w:rsid w:val="00490623"/>
    <w:rsid w:val="004909D3"/>
    <w:rsid w:val="00491189"/>
    <w:rsid w:val="00493BB0"/>
    <w:rsid w:val="004954EA"/>
    <w:rsid w:val="004A03DD"/>
    <w:rsid w:val="004A03FF"/>
    <w:rsid w:val="004A0436"/>
    <w:rsid w:val="004A1A72"/>
    <w:rsid w:val="004A2A3F"/>
    <w:rsid w:val="004A32B7"/>
    <w:rsid w:val="004A5977"/>
    <w:rsid w:val="004A6A13"/>
    <w:rsid w:val="004B0DDA"/>
    <w:rsid w:val="004B167A"/>
    <w:rsid w:val="004B201E"/>
    <w:rsid w:val="004B512C"/>
    <w:rsid w:val="004B5F0E"/>
    <w:rsid w:val="004B730B"/>
    <w:rsid w:val="004C107B"/>
    <w:rsid w:val="004C4026"/>
    <w:rsid w:val="004C4CF0"/>
    <w:rsid w:val="004D0292"/>
    <w:rsid w:val="004D0A35"/>
    <w:rsid w:val="004D1C47"/>
    <w:rsid w:val="004D368C"/>
    <w:rsid w:val="004D418B"/>
    <w:rsid w:val="004D45C8"/>
    <w:rsid w:val="004D7F61"/>
    <w:rsid w:val="004E0B9E"/>
    <w:rsid w:val="004E1062"/>
    <w:rsid w:val="004E2F1E"/>
    <w:rsid w:val="004E3280"/>
    <w:rsid w:val="004E5D4F"/>
    <w:rsid w:val="004E60F3"/>
    <w:rsid w:val="004E670E"/>
    <w:rsid w:val="004E7595"/>
    <w:rsid w:val="004F0EF7"/>
    <w:rsid w:val="004F178F"/>
    <w:rsid w:val="004F18CE"/>
    <w:rsid w:val="004F368D"/>
    <w:rsid w:val="004F5D11"/>
    <w:rsid w:val="004F6324"/>
    <w:rsid w:val="004F7087"/>
    <w:rsid w:val="004F7438"/>
    <w:rsid w:val="004F7F07"/>
    <w:rsid w:val="005004CC"/>
    <w:rsid w:val="00500DD6"/>
    <w:rsid w:val="005017F9"/>
    <w:rsid w:val="00504336"/>
    <w:rsid w:val="0050649B"/>
    <w:rsid w:val="00507283"/>
    <w:rsid w:val="00511DE8"/>
    <w:rsid w:val="005136CE"/>
    <w:rsid w:val="00514E98"/>
    <w:rsid w:val="00515081"/>
    <w:rsid w:val="005160C0"/>
    <w:rsid w:val="00516DC5"/>
    <w:rsid w:val="005215FF"/>
    <w:rsid w:val="00521BB3"/>
    <w:rsid w:val="005222A8"/>
    <w:rsid w:val="0052238B"/>
    <w:rsid w:val="00523CD3"/>
    <w:rsid w:val="005241E5"/>
    <w:rsid w:val="00524345"/>
    <w:rsid w:val="005264AE"/>
    <w:rsid w:val="00526AFA"/>
    <w:rsid w:val="00527243"/>
    <w:rsid w:val="005305FF"/>
    <w:rsid w:val="00530C16"/>
    <w:rsid w:val="00532A67"/>
    <w:rsid w:val="005347A2"/>
    <w:rsid w:val="005350C3"/>
    <w:rsid w:val="005358F0"/>
    <w:rsid w:val="00535AEE"/>
    <w:rsid w:val="00535C41"/>
    <w:rsid w:val="00535DB7"/>
    <w:rsid w:val="005370CD"/>
    <w:rsid w:val="00537392"/>
    <w:rsid w:val="00537F42"/>
    <w:rsid w:val="00541A54"/>
    <w:rsid w:val="00542672"/>
    <w:rsid w:val="005431E1"/>
    <w:rsid w:val="005432BA"/>
    <w:rsid w:val="00543CAD"/>
    <w:rsid w:val="005467C8"/>
    <w:rsid w:val="00546DC2"/>
    <w:rsid w:val="00550BC1"/>
    <w:rsid w:val="00553376"/>
    <w:rsid w:val="005535D1"/>
    <w:rsid w:val="00553D02"/>
    <w:rsid w:val="00554B98"/>
    <w:rsid w:val="00554D2B"/>
    <w:rsid w:val="00555286"/>
    <w:rsid w:val="0055792E"/>
    <w:rsid w:val="00557C86"/>
    <w:rsid w:val="00557D24"/>
    <w:rsid w:val="00561FBB"/>
    <w:rsid w:val="0056229B"/>
    <w:rsid w:val="00562A3B"/>
    <w:rsid w:val="005635B6"/>
    <w:rsid w:val="00563EDB"/>
    <w:rsid w:val="0056425B"/>
    <w:rsid w:val="005655D5"/>
    <w:rsid w:val="00566D1A"/>
    <w:rsid w:val="0056706F"/>
    <w:rsid w:val="005709BA"/>
    <w:rsid w:val="00571796"/>
    <w:rsid w:val="00572C20"/>
    <w:rsid w:val="0057532D"/>
    <w:rsid w:val="005757E4"/>
    <w:rsid w:val="0057581D"/>
    <w:rsid w:val="00575D0C"/>
    <w:rsid w:val="00581661"/>
    <w:rsid w:val="0058261C"/>
    <w:rsid w:val="00582970"/>
    <w:rsid w:val="00584B06"/>
    <w:rsid w:val="005857BF"/>
    <w:rsid w:val="005859A7"/>
    <w:rsid w:val="00586265"/>
    <w:rsid w:val="005874A9"/>
    <w:rsid w:val="0058789C"/>
    <w:rsid w:val="00590D49"/>
    <w:rsid w:val="0059680D"/>
    <w:rsid w:val="00596A78"/>
    <w:rsid w:val="0059799A"/>
    <w:rsid w:val="005A082B"/>
    <w:rsid w:val="005A1010"/>
    <w:rsid w:val="005A10F8"/>
    <w:rsid w:val="005A137D"/>
    <w:rsid w:val="005A4181"/>
    <w:rsid w:val="005A4371"/>
    <w:rsid w:val="005A53D0"/>
    <w:rsid w:val="005A6CEC"/>
    <w:rsid w:val="005A7587"/>
    <w:rsid w:val="005B0EB7"/>
    <w:rsid w:val="005B102C"/>
    <w:rsid w:val="005B22D4"/>
    <w:rsid w:val="005B2953"/>
    <w:rsid w:val="005B4B43"/>
    <w:rsid w:val="005B6C35"/>
    <w:rsid w:val="005B748D"/>
    <w:rsid w:val="005B75AE"/>
    <w:rsid w:val="005B7FEF"/>
    <w:rsid w:val="005C4D9C"/>
    <w:rsid w:val="005C4E7E"/>
    <w:rsid w:val="005C50DE"/>
    <w:rsid w:val="005C58A7"/>
    <w:rsid w:val="005C762B"/>
    <w:rsid w:val="005C766E"/>
    <w:rsid w:val="005D0983"/>
    <w:rsid w:val="005D12DE"/>
    <w:rsid w:val="005D1EDF"/>
    <w:rsid w:val="005D2BFA"/>
    <w:rsid w:val="005D5327"/>
    <w:rsid w:val="005D563D"/>
    <w:rsid w:val="005D7405"/>
    <w:rsid w:val="005D7B7A"/>
    <w:rsid w:val="005E2391"/>
    <w:rsid w:val="005E29A2"/>
    <w:rsid w:val="005E3437"/>
    <w:rsid w:val="005E50A0"/>
    <w:rsid w:val="005E6D8C"/>
    <w:rsid w:val="005E7B32"/>
    <w:rsid w:val="005F047A"/>
    <w:rsid w:val="005F0D78"/>
    <w:rsid w:val="005F19FB"/>
    <w:rsid w:val="005F29B4"/>
    <w:rsid w:val="005F51D0"/>
    <w:rsid w:val="005F5E24"/>
    <w:rsid w:val="005F6044"/>
    <w:rsid w:val="005F6886"/>
    <w:rsid w:val="005F7AED"/>
    <w:rsid w:val="00600A9E"/>
    <w:rsid w:val="006029DB"/>
    <w:rsid w:val="00603A68"/>
    <w:rsid w:val="0060566F"/>
    <w:rsid w:val="0060575F"/>
    <w:rsid w:val="00605990"/>
    <w:rsid w:val="00611BB3"/>
    <w:rsid w:val="006136BC"/>
    <w:rsid w:val="0061441F"/>
    <w:rsid w:val="00615712"/>
    <w:rsid w:val="006157B5"/>
    <w:rsid w:val="00616E50"/>
    <w:rsid w:val="00620B73"/>
    <w:rsid w:val="00621435"/>
    <w:rsid w:val="0062237B"/>
    <w:rsid w:val="0062397E"/>
    <w:rsid w:val="0062480E"/>
    <w:rsid w:val="00625BA6"/>
    <w:rsid w:val="006262F7"/>
    <w:rsid w:val="00627B07"/>
    <w:rsid w:val="00627BEE"/>
    <w:rsid w:val="00627D95"/>
    <w:rsid w:val="00627F7C"/>
    <w:rsid w:val="0063181A"/>
    <w:rsid w:val="00632D0A"/>
    <w:rsid w:val="0063302A"/>
    <w:rsid w:val="0063409A"/>
    <w:rsid w:val="006358D2"/>
    <w:rsid w:val="006374AC"/>
    <w:rsid w:val="0064059C"/>
    <w:rsid w:val="00641B85"/>
    <w:rsid w:val="00643EF0"/>
    <w:rsid w:val="0064471A"/>
    <w:rsid w:val="00644A1D"/>
    <w:rsid w:val="0064584E"/>
    <w:rsid w:val="006475BE"/>
    <w:rsid w:val="006477E1"/>
    <w:rsid w:val="00650662"/>
    <w:rsid w:val="0065153B"/>
    <w:rsid w:val="006530C5"/>
    <w:rsid w:val="00654AF0"/>
    <w:rsid w:val="0065730C"/>
    <w:rsid w:val="00657B1D"/>
    <w:rsid w:val="006602AD"/>
    <w:rsid w:val="00660867"/>
    <w:rsid w:val="00660B8E"/>
    <w:rsid w:val="00661CA2"/>
    <w:rsid w:val="00662BAA"/>
    <w:rsid w:val="00663423"/>
    <w:rsid w:val="00663A29"/>
    <w:rsid w:val="00664440"/>
    <w:rsid w:val="00665CF8"/>
    <w:rsid w:val="00666176"/>
    <w:rsid w:val="006667B6"/>
    <w:rsid w:val="0066728B"/>
    <w:rsid w:val="006677AC"/>
    <w:rsid w:val="00667997"/>
    <w:rsid w:val="00670A22"/>
    <w:rsid w:val="00673101"/>
    <w:rsid w:val="00673C80"/>
    <w:rsid w:val="00675CC5"/>
    <w:rsid w:val="0067685D"/>
    <w:rsid w:val="006831AA"/>
    <w:rsid w:val="0068321C"/>
    <w:rsid w:val="006841BF"/>
    <w:rsid w:val="0068451B"/>
    <w:rsid w:val="00684A35"/>
    <w:rsid w:val="00684A92"/>
    <w:rsid w:val="00684D95"/>
    <w:rsid w:val="00687A09"/>
    <w:rsid w:val="006928EA"/>
    <w:rsid w:val="00693AE3"/>
    <w:rsid w:val="00693C89"/>
    <w:rsid w:val="006941FE"/>
    <w:rsid w:val="00696C13"/>
    <w:rsid w:val="00697099"/>
    <w:rsid w:val="00697826"/>
    <w:rsid w:val="006A0084"/>
    <w:rsid w:val="006A0701"/>
    <w:rsid w:val="006A0E05"/>
    <w:rsid w:val="006A2A6F"/>
    <w:rsid w:val="006A2EEC"/>
    <w:rsid w:val="006A3714"/>
    <w:rsid w:val="006A3AA6"/>
    <w:rsid w:val="006A6B61"/>
    <w:rsid w:val="006A7FB5"/>
    <w:rsid w:val="006B100A"/>
    <w:rsid w:val="006B2AC5"/>
    <w:rsid w:val="006B488D"/>
    <w:rsid w:val="006B5079"/>
    <w:rsid w:val="006B5FF0"/>
    <w:rsid w:val="006B654C"/>
    <w:rsid w:val="006C10A6"/>
    <w:rsid w:val="006C3B04"/>
    <w:rsid w:val="006C531A"/>
    <w:rsid w:val="006C5831"/>
    <w:rsid w:val="006C5B41"/>
    <w:rsid w:val="006C5D2D"/>
    <w:rsid w:val="006C5FC4"/>
    <w:rsid w:val="006D1EB1"/>
    <w:rsid w:val="006D21F1"/>
    <w:rsid w:val="006D2211"/>
    <w:rsid w:val="006D3082"/>
    <w:rsid w:val="006D3E0F"/>
    <w:rsid w:val="006D4972"/>
    <w:rsid w:val="006D50F7"/>
    <w:rsid w:val="006D71C9"/>
    <w:rsid w:val="006E06DA"/>
    <w:rsid w:val="006E080D"/>
    <w:rsid w:val="006E0E7F"/>
    <w:rsid w:val="006E175C"/>
    <w:rsid w:val="006E305C"/>
    <w:rsid w:val="006E3669"/>
    <w:rsid w:val="006E4F78"/>
    <w:rsid w:val="006E5B3F"/>
    <w:rsid w:val="006E6683"/>
    <w:rsid w:val="006E67ED"/>
    <w:rsid w:val="006E71A8"/>
    <w:rsid w:val="006F0085"/>
    <w:rsid w:val="006F0EA8"/>
    <w:rsid w:val="006F11C2"/>
    <w:rsid w:val="006F130D"/>
    <w:rsid w:val="006F274F"/>
    <w:rsid w:val="006F3191"/>
    <w:rsid w:val="006F3AD6"/>
    <w:rsid w:val="006F45B4"/>
    <w:rsid w:val="00700738"/>
    <w:rsid w:val="0070196B"/>
    <w:rsid w:val="007037EA"/>
    <w:rsid w:val="00704801"/>
    <w:rsid w:val="00704C71"/>
    <w:rsid w:val="0070508C"/>
    <w:rsid w:val="007070E0"/>
    <w:rsid w:val="00711E37"/>
    <w:rsid w:val="00716272"/>
    <w:rsid w:val="00716C64"/>
    <w:rsid w:val="00716F76"/>
    <w:rsid w:val="00717C6F"/>
    <w:rsid w:val="00720B8E"/>
    <w:rsid w:val="00722487"/>
    <w:rsid w:val="00722D49"/>
    <w:rsid w:val="0072312A"/>
    <w:rsid w:val="0072333A"/>
    <w:rsid w:val="00723B8A"/>
    <w:rsid w:val="0072417B"/>
    <w:rsid w:val="007241D2"/>
    <w:rsid w:val="00724495"/>
    <w:rsid w:val="00726FE1"/>
    <w:rsid w:val="0072727E"/>
    <w:rsid w:val="007311D6"/>
    <w:rsid w:val="00732AB3"/>
    <w:rsid w:val="00733992"/>
    <w:rsid w:val="00733CF8"/>
    <w:rsid w:val="00734584"/>
    <w:rsid w:val="00734944"/>
    <w:rsid w:val="0073499F"/>
    <w:rsid w:val="00735150"/>
    <w:rsid w:val="00735DAD"/>
    <w:rsid w:val="007372A7"/>
    <w:rsid w:val="00740603"/>
    <w:rsid w:val="007408A4"/>
    <w:rsid w:val="0074241C"/>
    <w:rsid w:val="00742800"/>
    <w:rsid w:val="00744DDB"/>
    <w:rsid w:val="00746714"/>
    <w:rsid w:val="00751A9D"/>
    <w:rsid w:val="00752A1B"/>
    <w:rsid w:val="00753DDD"/>
    <w:rsid w:val="00755BF9"/>
    <w:rsid w:val="007575CA"/>
    <w:rsid w:val="00760F67"/>
    <w:rsid w:val="00762372"/>
    <w:rsid w:val="00764240"/>
    <w:rsid w:val="00766184"/>
    <w:rsid w:val="00767352"/>
    <w:rsid w:val="007678AB"/>
    <w:rsid w:val="00767CCA"/>
    <w:rsid w:val="00767E87"/>
    <w:rsid w:val="0077085F"/>
    <w:rsid w:val="00772D3F"/>
    <w:rsid w:val="0077380F"/>
    <w:rsid w:val="00775879"/>
    <w:rsid w:val="007768C8"/>
    <w:rsid w:val="00777A4B"/>
    <w:rsid w:val="00780622"/>
    <w:rsid w:val="00782488"/>
    <w:rsid w:val="007832CD"/>
    <w:rsid w:val="007840F8"/>
    <w:rsid w:val="007842E5"/>
    <w:rsid w:val="00784C67"/>
    <w:rsid w:val="0078532B"/>
    <w:rsid w:val="00785BF5"/>
    <w:rsid w:val="007903FE"/>
    <w:rsid w:val="00790636"/>
    <w:rsid w:val="00792E6A"/>
    <w:rsid w:val="007934EF"/>
    <w:rsid w:val="00793BFF"/>
    <w:rsid w:val="00794454"/>
    <w:rsid w:val="00795B8A"/>
    <w:rsid w:val="00796616"/>
    <w:rsid w:val="00796D9B"/>
    <w:rsid w:val="007A03E0"/>
    <w:rsid w:val="007A0718"/>
    <w:rsid w:val="007A16F9"/>
    <w:rsid w:val="007A1771"/>
    <w:rsid w:val="007A1F7D"/>
    <w:rsid w:val="007A46BC"/>
    <w:rsid w:val="007A4712"/>
    <w:rsid w:val="007A4C8E"/>
    <w:rsid w:val="007A4CF5"/>
    <w:rsid w:val="007A4D79"/>
    <w:rsid w:val="007A50D3"/>
    <w:rsid w:val="007B352E"/>
    <w:rsid w:val="007B4C67"/>
    <w:rsid w:val="007B6E4C"/>
    <w:rsid w:val="007B746E"/>
    <w:rsid w:val="007C0F53"/>
    <w:rsid w:val="007C18D2"/>
    <w:rsid w:val="007C23D0"/>
    <w:rsid w:val="007C258D"/>
    <w:rsid w:val="007C3E7E"/>
    <w:rsid w:val="007C4B6F"/>
    <w:rsid w:val="007C542F"/>
    <w:rsid w:val="007C5D46"/>
    <w:rsid w:val="007C7FF6"/>
    <w:rsid w:val="007D053D"/>
    <w:rsid w:val="007D0B71"/>
    <w:rsid w:val="007D16D6"/>
    <w:rsid w:val="007D198E"/>
    <w:rsid w:val="007D1CDB"/>
    <w:rsid w:val="007E0623"/>
    <w:rsid w:val="007E15EE"/>
    <w:rsid w:val="007E161A"/>
    <w:rsid w:val="007E1DF0"/>
    <w:rsid w:val="007E20FB"/>
    <w:rsid w:val="007E28F4"/>
    <w:rsid w:val="007E46B5"/>
    <w:rsid w:val="007E6410"/>
    <w:rsid w:val="007E7E11"/>
    <w:rsid w:val="007F01F9"/>
    <w:rsid w:val="007F04A1"/>
    <w:rsid w:val="007F0945"/>
    <w:rsid w:val="007F2F8E"/>
    <w:rsid w:val="007F40B9"/>
    <w:rsid w:val="007F48FC"/>
    <w:rsid w:val="007F5005"/>
    <w:rsid w:val="007F6010"/>
    <w:rsid w:val="007F67AE"/>
    <w:rsid w:val="007F75EC"/>
    <w:rsid w:val="007F7638"/>
    <w:rsid w:val="008014DF"/>
    <w:rsid w:val="00801768"/>
    <w:rsid w:val="00801F0C"/>
    <w:rsid w:val="00802036"/>
    <w:rsid w:val="00805F97"/>
    <w:rsid w:val="0080660E"/>
    <w:rsid w:val="00806FC2"/>
    <w:rsid w:val="00812150"/>
    <w:rsid w:val="008158E3"/>
    <w:rsid w:val="00816170"/>
    <w:rsid w:val="00817307"/>
    <w:rsid w:val="00817489"/>
    <w:rsid w:val="00820DC7"/>
    <w:rsid w:val="00821B0B"/>
    <w:rsid w:val="00822153"/>
    <w:rsid w:val="00822244"/>
    <w:rsid w:val="0082264F"/>
    <w:rsid w:val="00823755"/>
    <w:rsid w:val="0082640B"/>
    <w:rsid w:val="00826546"/>
    <w:rsid w:val="0082749B"/>
    <w:rsid w:val="0083004B"/>
    <w:rsid w:val="008307DF"/>
    <w:rsid w:val="00831435"/>
    <w:rsid w:val="0083212A"/>
    <w:rsid w:val="008326B8"/>
    <w:rsid w:val="0083274D"/>
    <w:rsid w:val="00832EF9"/>
    <w:rsid w:val="00833226"/>
    <w:rsid w:val="00833301"/>
    <w:rsid w:val="00833D43"/>
    <w:rsid w:val="00836F16"/>
    <w:rsid w:val="008378F6"/>
    <w:rsid w:val="0084019C"/>
    <w:rsid w:val="00841213"/>
    <w:rsid w:val="00841B51"/>
    <w:rsid w:val="0084240E"/>
    <w:rsid w:val="008424EF"/>
    <w:rsid w:val="00842C8F"/>
    <w:rsid w:val="00844A33"/>
    <w:rsid w:val="00846104"/>
    <w:rsid w:val="00846156"/>
    <w:rsid w:val="00846762"/>
    <w:rsid w:val="00846E0C"/>
    <w:rsid w:val="00847DFF"/>
    <w:rsid w:val="00850765"/>
    <w:rsid w:val="00851484"/>
    <w:rsid w:val="008515A2"/>
    <w:rsid w:val="00853E27"/>
    <w:rsid w:val="008554B4"/>
    <w:rsid w:val="0086180D"/>
    <w:rsid w:val="00864740"/>
    <w:rsid w:val="00864B37"/>
    <w:rsid w:val="00866E08"/>
    <w:rsid w:val="0086710C"/>
    <w:rsid w:val="00867455"/>
    <w:rsid w:val="00867F3E"/>
    <w:rsid w:val="008700BA"/>
    <w:rsid w:val="00872463"/>
    <w:rsid w:val="00872BA4"/>
    <w:rsid w:val="00877B16"/>
    <w:rsid w:val="00877FA6"/>
    <w:rsid w:val="00880D34"/>
    <w:rsid w:val="00881600"/>
    <w:rsid w:val="00881988"/>
    <w:rsid w:val="00882960"/>
    <w:rsid w:val="00882B1D"/>
    <w:rsid w:val="008830C9"/>
    <w:rsid w:val="00883A0D"/>
    <w:rsid w:val="00883CC1"/>
    <w:rsid w:val="00884BFA"/>
    <w:rsid w:val="0088669A"/>
    <w:rsid w:val="00886C58"/>
    <w:rsid w:val="00887651"/>
    <w:rsid w:val="008904B8"/>
    <w:rsid w:val="00890FCF"/>
    <w:rsid w:val="0089121A"/>
    <w:rsid w:val="00891C41"/>
    <w:rsid w:val="00892FA5"/>
    <w:rsid w:val="00894131"/>
    <w:rsid w:val="00894349"/>
    <w:rsid w:val="00896CF4"/>
    <w:rsid w:val="008A20A8"/>
    <w:rsid w:val="008A2315"/>
    <w:rsid w:val="008A3847"/>
    <w:rsid w:val="008A4276"/>
    <w:rsid w:val="008A4569"/>
    <w:rsid w:val="008A5BC6"/>
    <w:rsid w:val="008A6645"/>
    <w:rsid w:val="008A792C"/>
    <w:rsid w:val="008A7C4F"/>
    <w:rsid w:val="008B05E5"/>
    <w:rsid w:val="008B2256"/>
    <w:rsid w:val="008C209B"/>
    <w:rsid w:val="008C2DFD"/>
    <w:rsid w:val="008C3E94"/>
    <w:rsid w:val="008C4F70"/>
    <w:rsid w:val="008C615C"/>
    <w:rsid w:val="008C6C65"/>
    <w:rsid w:val="008C7864"/>
    <w:rsid w:val="008C7C76"/>
    <w:rsid w:val="008D0076"/>
    <w:rsid w:val="008D0F02"/>
    <w:rsid w:val="008D1FC5"/>
    <w:rsid w:val="008D40AA"/>
    <w:rsid w:val="008D4E25"/>
    <w:rsid w:val="008D669A"/>
    <w:rsid w:val="008D7D71"/>
    <w:rsid w:val="008E1569"/>
    <w:rsid w:val="008E1DBB"/>
    <w:rsid w:val="008E1EE2"/>
    <w:rsid w:val="008E1F4D"/>
    <w:rsid w:val="008E2C9F"/>
    <w:rsid w:val="008E3BB1"/>
    <w:rsid w:val="008E447C"/>
    <w:rsid w:val="008E4A2B"/>
    <w:rsid w:val="008E5AE5"/>
    <w:rsid w:val="008E5BC1"/>
    <w:rsid w:val="008E6A6D"/>
    <w:rsid w:val="008F1509"/>
    <w:rsid w:val="008F3593"/>
    <w:rsid w:val="008F3ADA"/>
    <w:rsid w:val="008F4965"/>
    <w:rsid w:val="008F5746"/>
    <w:rsid w:val="00900267"/>
    <w:rsid w:val="00901727"/>
    <w:rsid w:val="0090189A"/>
    <w:rsid w:val="0090468B"/>
    <w:rsid w:val="0090470B"/>
    <w:rsid w:val="009050B9"/>
    <w:rsid w:val="009052D8"/>
    <w:rsid w:val="009077BC"/>
    <w:rsid w:val="009115A7"/>
    <w:rsid w:val="00911DF1"/>
    <w:rsid w:val="0091271E"/>
    <w:rsid w:val="009133C5"/>
    <w:rsid w:val="00914715"/>
    <w:rsid w:val="0091743F"/>
    <w:rsid w:val="00921657"/>
    <w:rsid w:val="00925476"/>
    <w:rsid w:val="0092711D"/>
    <w:rsid w:val="00930F87"/>
    <w:rsid w:val="0093164A"/>
    <w:rsid w:val="00934B4C"/>
    <w:rsid w:val="00934BB8"/>
    <w:rsid w:val="00935655"/>
    <w:rsid w:val="009361E4"/>
    <w:rsid w:val="009366FB"/>
    <w:rsid w:val="009377F1"/>
    <w:rsid w:val="009407FD"/>
    <w:rsid w:val="0094184A"/>
    <w:rsid w:val="009428A7"/>
    <w:rsid w:val="00942F2C"/>
    <w:rsid w:val="0094310A"/>
    <w:rsid w:val="009431A9"/>
    <w:rsid w:val="00943966"/>
    <w:rsid w:val="00943FAB"/>
    <w:rsid w:val="009459E8"/>
    <w:rsid w:val="00946A59"/>
    <w:rsid w:val="009477DD"/>
    <w:rsid w:val="00947F8A"/>
    <w:rsid w:val="00950E8C"/>
    <w:rsid w:val="00951765"/>
    <w:rsid w:val="00951F94"/>
    <w:rsid w:val="009525F1"/>
    <w:rsid w:val="00953162"/>
    <w:rsid w:val="0095332E"/>
    <w:rsid w:val="0095386F"/>
    <w:rsid w:val="00954357"/>
    <w:rsid w:val="009552A5"/>
    <w:rsid w:val="009555BD"/>
    <w:rsid w:val="009556ED"/>
    <w:rsid w:val="009563EC"/>
    <w:rsid w:val="00956EA8"/>
    <w:rsid w:val="009622A6"/>
    <w:rsid w:val="00963977"/>
    <w:rsid w:val="009651CF"/>
    <w:rsid w:val="00966B72"/>
    <w:rsid w:val="0097031E"/>
    <w:rsid w:val="00970FA6"/>
    <w:rsid w:val="0097142B"/>
    <w:rsid w:val="00971BF5"/>
    <w:rsid w:val="009724F4"/>
    <w:rsid w:val="00973798"/>
    <w:rsid w:val="00973AE8"/>
    <w:rsid w:val="00977496"/>
    <w:rsid w:val="009779BD"/>
    <w:rsid w:val="00981293"/>
    <w:rsid w:val="009833E1"/>
    <w:rsid w:val="00983412"/>
    <w:rsid w:val="009846F5"/>
    <w:rsid w:val="00990E43"/>
    <w:rsid w:val="00991AB1"/>
    <w:rsid w:val="00992232"/>
    <w:rsid w:val="009926D5"/>
    <w:rsid w:val="00992F61"/>
    <w:rsid w:val="00993A67"/>
    <w:rsid w:val="00994149"/>
    <w:rsid w:val="00994BEE"/>
    <w:rsid w:val="00996071"/>
    <w:rsid w:val="00996FEC"/>
    <w:rsid w:val="00997512"/>
    <w:rsid w:val="009A11FE"/>
    <w:rsid w:val="009A15C2"/>
    <w:rsid w:val="009A5CE3"/>
    <w:rsid w:val="009A6C04"/>
    <w:rsid w:val="009B0A9E"/>
    <w:rsid w:val="009B0F8D"/>
    <w:rsid w:val="009B3245"/>
    <w:rsid w:val="009B3A47"/>
    <w:rsid w:val="009B3D0B"/>
    <w:rsid w:val="009B5081"/>
    <w:rsid w:val="009C0F1D"/>
    <w:rsid w:val="009C15BD"/>
    <w:rsid w:val="009C1928"/>
    <w:rsid w:val="009C2A72"/>
    <w:rsid w:val="009C2E3E"/>
    <w:rsid w:val="009C38DC"/>
    <w:rsid w:val="009C3DC5"/>
    <w:rsid w:val="009C3F09"/>
    <w:rsid w:val="009C57D9"/>
    <w:rsid w:val="009C5CB6"/>
    <w:rsid w:val="009C5E22"/>
    <w:rsid w:val="009C6AA3"/>
    <w:rsid w:val="009C783A"/>
    <w:rsid w:val="009D12BE"/>
    <w:rsid w:val="009D16CC"/>
    <w:rsid w:val="009D2E71"/>
    <w:rsid w:val="009D31B9"/>
    <w:rsid w:val="009D365E"/>
    <w:rsid w:val="009D42BE"/>
    <w:rsid w:val="009D4A3C"/>
    <w:rsid w:val="009D54AD"/>
    <w:rsid w:val="009D6159"/>
    <w:rsid w:val="009D7AC4"/>
    <w:rsid w:val="009D7CFC"/>
    <w:rsid w:val="009E0D30"/>
    <w:rsid w:val="009E1948"/>
    <w:rsid w:val="009E19B6"/>
    <w:rsid w:val="009E2AB3"/>
    <w:rsid w:val="009E33F2"/>
    <w:rsid w:val="009E47D2"/>
    <w:rsid w:val="009E4EAC"/>
    <w:rsid w:val="009E62B4"/>
    <w:rsid w:val="009F133C"/>
    <w:rsid w:val="009F142F"/>
    <w:rsid w:val="009F1EE1"/>
    <w:rsid w:val="009F34B4"/>
    <w:rsid w:val="009F4485"/>
    <w:rsid w:val="009F485E"/>
    <w:rsid w:val="009F538D"/>
    <w:rsid w:val="009F56DF"/>
    <w:rsid w:val="009F5E47"/>
    <w:rsid w:val="009F64D5"/>
    <w:rsid w:val="009F6EF5"/>
    <w:rsid w:val="00A00244"/>
    <w:rsid w:val="00A008FC"/>
    <w:rsid w:val="00A0142D"/>
    <w:rsid w:val="00A0157E"/>
    <w:rsid w:val="00A01A5E"/>
    <w:rsid w:val="00A02086"/>
    <w:rsid w:val="00A0226F"/>
    <w:rsid w:val="00A039C8"/>
    <w:rsid w:val="00A06F3A"/>
    <w:rsid w:val="00A06F44"/>
    <w:rsid w:val="00A07D32"/>
    <w:rsid w:val="00A125EA"/>
    <w:rsid w:val="00A163CB"/>
    <w:rsid w:val="00A16754"/>
    <w:rsid w:val="00A17599"/>
    <w:rsid w:val="00A17B95"/>
    <w:rsid w:val="00A20AB8"/>
    <w:rsid w:val="00A21018"/>
    <w:rsid w:val="00A2168D"/>
    <w:rsid w:val="00A22AE3"/>
    <w:rsid w:val="00A25ABA"/>
    <w:rsid w:val="00A25C48"/>
    <w:rsid w:val="00A263AA"/>
    <w:rsid w:val="00A2661E"/>
    <w:rsid w:val="00A26914"/>
    <w:rsid w:val="00A26FDA"/>
    <w:rsid w:val="00A271C4"/>
    <w:rsid w:val="00A274DE"/>
    <w:rsid w:val="00A30ADA"/>
    <w:rsid w:val="00A30BAE"/>
    <w:rsid w:val="00A31A5B"/>
    <w:rsid w:val="00A321DE"/>
    <w:rsid w:val="00A333D4"/>
    <w:rsid w:val="00A36277"/>
    <w:rsid w:val="00A36681"/>
    <w:rsid w:val="00A37268"/>
    <w:rsid w:val="00A37663"/>
    <w:rsid w:val="00A40057"/>
    <w:rsid w:val="00A43141"/>
    <w:rsid w:val="00A4348F"/>
    <w:rsid w:val="00A44885"/>
    <w:rsid w:val="00A460DD"/>
    <w:rsid w:val="00A50CCF"/>
    <w:rsid w:val="00A530EB"/>
    <w:rsid w:val="00A54B1D"/>
    <w:rsid w:val="00A55507"/>
    <w:rsid w:val="00A57CC7"/>
    <w:rsid w:val="00A60DF0"/>
    <w:rsid w:val="00A61B7E"/>
    <w:rsid w:val="00A61C56"/>
    <w:rsid w:val="00A62553"/>
    <w:rsid w:val="00A652E2"/>
    <w:rsid w:val="00A65EB6"/>
    <w:rsid w:val="00A66E87"/>
    <w:rsid w:val="00A723EC"/>
    <w:rsid w:val="00A72680"/>
    <w:rsid w:val="00A7316B"/>
    <w:rsid w:val="00A74CBF"/>
    <w:rsid w:val="00A74F19"/>
    <w:rsid w:val="00A80E41"/>
    <w:rsid w:val="00A81C75"/>
    <w:rsid w:val="00A822F4"/>
    <w:rsid w:val="00A83A95"/>
    <w:rsid w:val="00A8456A"/>
    <w:rsid w:val="00A84F59"/>
    <w:rsid w:val="00A90B56"/>
    <w:rsid w:val="00A91EA7"/>
    <w:rsid w:val="00A92D23"/>
    <w:rsid w:val="00A92D62"/>
    <w:rsid w:val="00A9636A"/>
    <w:rsid w:val="00AA12E7"/>
    <w:rsid w:val="00AA14B5"/>
    <w:rsid w:val="00AA1A5A"/>
    <w:rsid w:val="00AA3DE5"/>
    <w:rsid w:val="00AA555E"/>
    <w:rsid w:val="00AA5FF7"/>
    <w:rsid w:val="00AA6B01"/>
    <w:rsid w:val="00AB0744"/>
    <w:rsid w:val="00AB1297"/>
    <w:rsid w:val="00AB3104"/>
    <w:rsid w:val="00AB5652"/>
    <w:rsid w:val="00AB569E"/>
    <w:rsid w:val="00AB6A41"/>
    <w:rsid w:val="00AB7894"/>
    <w:rsid w:val="00AB7A08"/>
    <w:rsid w:val="00AC0266"/>
    <w:rsid w:val="00AC0643"/>
    <w:rsid w:val="00AC06BF"/>
    <w:rsid w:val="00AC19A8"/>
    <w:rsid w:val="00AC30A5"/>
    <w:rsid w:val="00AC33AA"/>
    <w:rsid w:val="00AC33CE"/>
    <w:rsid w:val="00AC4A99"/>
    <w:rsid w:val="00AC5AE1"/>
    <w:rsid w:val="00AC5D6D"/>
    <w:rsid w:val="00AC736F"/>
    <w:rsid w:val="00AC75FF"/>
    <w:rsid w:val="00AD0F41"/>
    <w:rsid w:val="00AD1F29"/>
    <w:rsid w:val="00AD575B"/>
    <w:rsid w:val="00AD64D9"/>
    <w:rsid w:val="00AD7502"/>
    <w:rsid w:val="00AD78ED"/>
    <w:rsid w:val="00AD7D82"/>
    <w:rsid w:val="00AE0261"/>
    <w:rsid w:val="00AE1232"/>
    <w:rsid w:val="00AE185B"/>
    <w:rsid w:val="00AE3183"/>
    <w:rsid w:val="00AE4B72"/>
    <w:rsid w:val="00AE4DB8"/>
    <w:rsid w:val="00AE6C9A"/>
    <w:rsid w:val="00AE74B7"/>
    <w:rsid w:val="00AF07DC"/>
    <w:rsid w:val="00AF0895"/>
    <w:rsid w:val="00AF2BC2"/>
    <w:rsid w:val="00AF3977"/>
    <w:rsid w:val="00AF49A8"/>
    <w:rsid w:val="00AF5682"/>
    <w:rsid w:val="00AF5D2C"/>
    <w:rsid w:val="00AF61FE"/>
    <w:rsid w:val="00AF6541"/>
    <w:rsid w:val="00AF7DB4"/>
    <w:rsid w:val="00B004E8"/>
    <w:rsid w:val="00B00DE2"/>
    <w:rsid w:val="00B01BAA"/>
    <w:rsid w:val="00B0367A"/>
    <w:rsid w:val="00B03B2A"/>
    <w:rsid w:val="00B03B57"/>
    <w:rsid w:val="00B03E27"/>
    <w:rsid w:val="00B04A68"/>
    <w:rsid w:val="00B06382"/>
    <w:rsid w:val="00B065E0"/>
    <w:rsid w:val="00B109A2"/>
    <w:rsid w:val="00B10A6E"/>
    <w:rsid w:val="00B10C2D"/>
    <w:rsid w:val="00B11DC7"/>
    <w:rsid w:val="00B122A7"/>
    <w:rsid w:val="00B15C9F"/>
    <w:rsid w:val="00B15DA0"/>
    <w:rsid w:val="00B20866"/>
    <w:rsid w:val="00B20F55"/>
    <w:rsid w:val="00B2123D"/>
    <w:rsid w:val="00B21E7D"/>
    <w:rsid w:val="00B22196"/>
    <w:rsid w:val="00B22E35"/>
    <w:rsid w:val="00B22FB0"/>
    <w:rsid w:val="00B240B5"/>
    <w:rsid w:val="00B24590"/>
    <w:rsid w:val="00B24F97"/>
    <w:rsid w:val="00B269C5"/>
    <w:rsid w:val="00B2787A"/>
    <w:rsid w:val="00B27ED6"/>
    <w:rsid w:val="00B309CC"/>
    <w:rsid w:val="00B32AFA"/>
    <w:rsid w:val="00B33621"/>
    <w:rsid w:val="00B34195"/>
    <w:rsid w:val="00B34701"/>
    <w:rsid w:val="00B352ED"/>
    <w:rsid w:val="00B35928"/>
    <w:rsid w:val="00B36324"/>
    <w:rsid w:val="00B36F0A"/>
    <w:rsid w:val="00B4027F"/>
    <w:rsid w:val="00B41844"/>
    <w:rsid w:val="00B45713"/>
    <w:rsid w:val="00B47ECA"/>
    <w:rsid w:val="00B536B0"/>
    <w:rsid w:val="00B5464B"/>
    <w:rsid w:val="00B5620A"/>
    <w:rsid w:val="00B5626D"/>
    <w:rsid w:val="00B577F4"/>
    <w:rsid w:val="00B57F6C"/>
    <w:rsid w:val="00B62BD0"/>
    <w:rsid w:val="00B63CDD"/>
    <w:rsid w:val="00B716EE"/>
    <w:rsid w:val="00B71C96"/>
    <w:rsid w:val="00B72B0D"/>
    <w:rsid w:val="00B7416E"/>
    <w:rsid w:val="00B81D69"/>
    <w:rsid w:val="00B8287B"/>
    <w:rsid w:val="00B85FC4"/>
    <w:rsid w:val="00B86AA5"/>
    <w:rsid w:val="00B86CA2"/>
    <w:rsid w:val="00B87DD6"/>
    <w:rsid w:val="00B91B40"/>
    <w:rsid w:val="00B92617"/>
    <w:rsid w:val="00B92B77"/>
    <w:rsid w:val="00B9350E"/>
    <w:rsid w:val="00B94975"/>
    <w:rsid w:val="00B96D3B"/>
    <w:rsid w:val="00BA06C2"/>
    <w:rsid w:val="00BA1AA7"/>
    <w:rsid w:val="00BA2CFC"/>
    <w:rsid w:val="00BA38CA"/>
    <w:rsid w:val="00BA3A7C"/>
    <w:rsid w:val="00BA47D1"/>
    <w:rsid w:val="00BA5654"/>
    <w:rsid w:val="00BA5768"/>
    <w:rsid w:val="00BA5E5D"/>
    <w:rsid w:val="00BA6EA3"/>
    <w:rsid w:val="00BB0FF6"/>
    <w:rsid w:val="00BB1356"/>
    <w:rsid w:val="00BB1F66"/>
    <w:rsid w:val="00BB2532"/>
    <w:rsid w:val="00BB5713"/>
    <w:rsid w:val="00BB60FF"/>
    <w:rsid w:val="00BB6F2F"/>
    <w:rsid w:val="00BC16EC"/>
    <w:rsid w:val="00BC222F"/>
    <w:rsid w:val="00BC3882"/>
    <w:rsid w:val="00BC4F87"/>
    <w:rsid w:val="00BC6747"/>
    <w:rsid w:val="00BC692B"/>
    <w:rsid w:val="00BC6E05"/>
    <w:rsid w:val="00BC79D5"/>
    <w:rsid w:val="00BC7B58"/>
    <w:rsid w:val="00BD0A84"/>
    <w:rsid w:val="00BD1130"/>
    <w:rsid w:val="00BD26E2"/>
    <w:rsid w:val="00BD2915"/>
    <w:rsid w:val="00BD2C75"/>
    <w:rsid w:val="00BD3109"/>
    <w:rsid w:val="00BD3A28"/>
    <w:rsid w:val="00BD4B40"/>
    <w:rsid w:val="00BD7403"/>
    <w:rsid w:val="00BD74C8"/>
    <w:rsid w:val="00BD763B"/>
    <w:rsid w:val="00BD7961"/>
    <w:rsid w:val="00BE0B49"/>
    <w:rsid w:val="00BE0CC0"/>
    <w:rsid w:val="00BE3BDF"/>
    <w:rsid w:val="00BE4CC0"/>
    <w:rsid w:val="00BE4DD3"/>
    <w:rsid w:val="00BE4F7C"/>
    <w:rsid w:val="00BE5691"/>
    <w:rsid w:val="00BE5A8D"/>
    <w:rsid w:val="00BE66A7"/>
    <w:rsid w:val="00BE753E"/>
    <w:rsid w:val="00BF01FD"/>
    <w:rsid w:val="00BF08DF"/>
    <w:rsid w:val="00BF1526"/>
    <w:rsid w:val="00BF1920"/>
    <w:rsid w:val="00BF29D5"/>
    <w:rsid w:val="00BF62FF"/>
    <w:rsid w:val="00BF67B8"/>
    <w:rsid w:val="00BF715B"/>
    <w:rsid w:val="00C02FD7"/>
    <w:rsid w:val="00C03BF0"/>
    <w:rsid w:val="00C0495D"/>
    <w:rsid w:val="00C06B74"/>
    <w:rsid w:val="00C078B1"/>
    <w:rsid w:val="00C101E1"/>
    <w:rsid w:val="00C11729"/>
    <w:rsid w:val="00C1210A"/>
    <w:rsid w:val="00C12560"/>
    <w:rsid w:val="00C14875"/>
    <w:rsid w:val="00C15B98"/>
    <w:rsid w:val="00C17A71"/>
    <w:rsid w:val="00C17F53"/>
    <w:rsid w:val="00C24147"/>
    <w:rsid w:val="00C241E6"/>
    <w:rsid w:val="00C24B24"/>
    <w:rsid w:val="00C25EBE"/>
    <w:rsid w:val="00C26D66"/>
    <w:rsid w:val="00C3210E"/>
    <w:rsid w:val="00C33C7A"/>
    <w:rsid w:val="00C3423B"/>
    <w:rsid w:val="00C35CCA"/>
    <w:rsid w:val="00C360F2"/>
    <w:rsid w:val="00C375DC"/>
    <w:rsid w:val="00C42066"/>
    <w:rsid w:val="00C445CB"/>
    <w:rsid w:val="00C44713"/>
    <w:rsid w:val="00C4490D"/>
    <w:rsid w:val="00C47D16"/>
    <w:rsid w:val="00C5040D"/>
    <w:rsid w:val="00C51856"/>
    <w:rsid w:val="00C53026"/>
    <w:rsid w:val="00C5356A"/>
    <w:rsid w:val="00C537C5"/>
    <w:rsid w:val="00C545B3"/>
    <w:rsid w:val="00C5476F"/>
    <w:rsid w:val="00C561B5"/>
    <w:rsid w:val="00C567C3"/>
    <w:rsid w:val="00C60903"/>
    <w:rsid w:val="00C6116A"/>
    <w:rsid w:val="00C6132E"/>
    <w:rsid w:val="00C624C5"/>
    <w:rsid w:val="00C634A7"/>
    <w:rsid w:val="00C638DE"/>
    <w:rsid w:val="00C63B35"/>
    <w:rsid w:val="00C6503F"/>
    <w:rsid w:val="00C660A2"/>
    <w:rsid w:val="00C67319"/>
    <w:rsid w:val="00C7086D"/>
    <w:rsid w:val="00C71356"/>
    <w:rsid w:val="00C72010"/>
    <w:rsid w:val="00C7211E"/>
    <w:rsid w:val="00C726D6"/>
    <w:rsid w:val="00C7282C"/>
    <w:rsid w:val="00C72D87"/>
    <w:rsid w:val="00C73E2B"/>
    <w:rsid w:val="00C74D86"/>
    <w:rsid w:val="00C7525E"/>
    <w:rsid w:val="00C7618C"/>
    <w:rsid w:val="00C7621A"/>
    <w:rsid w:val="00C77816"/>
    <w:rsid w:val="00C837BF"/>
    <w:rsid w:val="00C83FC9"/>
    <w:rsid w:val="00C84687"/>
    <w:rsid w:val="00C850F2"/>
    <w:rsid w:val="00C85A9B"/>
    <w:rsid w:val="00C85EC3"/>
    <w:rsid w:val="00C86F30"/>
    <w:rsid w:val="00C8711B"/>
    <w:rsid w:val="00C90DFA"/>
    <w:rsid w:val="00C91116"/>
    <w:rsid w:val="00C925B5"/>
    <w:rsid w:val="00C92BC1"/>
    <w:rsid w:val="00C9350D"/>
    <w:rsid w:val="00C93DA6"/>
    <w:rsid w:val="00C94B0B"/>
    <w:rsid w:val="00C96B31"/>
    <w:rsid w:val="00C96BC4"/>
    <w:rsid w:val="00CA0B81"/>
    <w:rsid w:val="00CA24BF"/>
    <w:rsid w:val="00CA2E56"/>
    <w:rsid w:val="00CA353E"/>
    <w:rsid w:val="00CA3B40"/>
    <w:rsid w:val="00CA4568"/>
    <w:rsid w:val="00CA6F4A"/>
    <w:rsid w:val="00CA71CB"/>
    <w:rsid w:val="00CA7D0F"/>
    <w:rsid w:val="00CB0F77"/>
    <w:rsid w:val="00CB2006"/>
    <w:rsid w:val="00CB29A6"/>
    <w:rsid w:val="00CB3ECB"/>
    <w:rsid w:val="00CB489B"/>
    <w:rsid w:val="00CB4C5F"/>
    <w:rsid w:val="00CB5077"/>
    <w:rsid w:val="00CB7D34"/>
    <w:rsid w:val="00CB7FF5"/>
    <w:rsid w:val="00CC07A5"/>
    <w:rsid w:val="00CC0A7F"/>
    <w:rsid w:val="00CC2853"/>
    <w:rsid w:val="00CC3762"/>
    <w:rsid w:val="00CC4919"/>
    <w:rsid w:val="00CC4AAE"/>
    <w:rsid w:val="00CC6280"/>
    <w:rsid w:val="00CD14C6"/>
    <w:rsid w:val="00CD3F0C"/>
    <w:rsid w:val="00CD4336"/>
    <w:rsid w:val="00CD6E0C"/>
    <w:rsid w:val="00CD7BB5"/>
    <w:rsid w:val="00CE0B19"/>
    <w:rsid w:val="00CE1AEA"/>
    <w:rsid w:val="00CE2A66"/>
    <w:rsid w:val="00CE357C"/>
    <w:rsid w:val="00CE449A"/>
    <w:rsid w:val="00CE496F"/>
    <w:rsid w:val="00CE4C62"/>
    <w:rsid w:val="00CE701C"/>
    <w:rsid w:val="00CF064B"/>
    <w:rsid w:val="00CF0B9C"/>
    <w:rsid w:val="00CF1C75"/>
    <w:rsid w:val="00CF2A83"/>
    <w:rsid w:val="00CF2D0F"/>
    <w:rsid w:val="00CF2D26"/>
    <w:rsid w:val="00CF41BE"/>
    <w:rsid w:val="00CF4F06"/>
    <w:rsid w:val="00CF545B"/>
    <w:rsid w:val="00CF6086"/>
    <w:rsid w:val="00CF6548"/>
    <w:rsid w:val="00D01B09"/>
    <w:rsid w:val="00D0245C"/>
    <w:rsid w:val="00D028B2"/>
    <w:rsid w:val="00D02E64"/>
    <w:rsid w:val="00D05ED3"/>
    <w:rsid w:val="00D06A05"/>
    <w:rsid w:val="00D074D6"/>
    <w:rsid w:val="00D101CC"/>
    <w:rsid w:val="00D112AD"/>
    <w:rsid w:val="00D12A25"/>
    <w:rsid w:val="00D13213"/>
    <w:rsid w:val="00D138CD"/>
    <w:rsid w:val="00D13F4A"/>
    <w:rsid w:val="00D151CC"/>
    <w:rsid w:val="00D15CC5"/>
    <w:rsid w:val="00D16457"/>
    <w:rsid w:val="00D1649B"/>
    <w:rsid w:val="00D2085A"/>
    <w:rsid w:val="00D20FB4"/>
    <w:rsid w:val="00D2172C"/>
    <w:rsid w:val="00D22294"/>
    <w:rsid w:val="00D2278B"/>
    <w:rsid w:val="00D23BD6"/>
    <w:rsid w:val="00D2647D"/>
    <w:rsid w:val="00D26F70"/>
    <w:rsid w:val="00D26FAB"/>
    <w:rsid w:val="00D30525"/>
    <w:rsid w:val="00D30B02"/>
    <w:rsid w:val="00D33424"/>
    <w:rsid w:val="00D33DB7"/>
    <w:rsid w:val="00D3422E"/>
    <w:rsid w:val="00D34D67"/>
    <w:rsid w:val="00D35BAF"/>
    <w:rsid w:val="00D35D00"/>
    <w:rsid w:val="00D36B69"/>
    <w:rsid w:val="00D36D1A"/>
    <w:rsid w:val="00D37D3D"/>
    <w:rsid w:val="00D40BF1"/>
    <w:rsid w:val="00D41187"/>
    <w:rsid w:val="00D4139C"/>
    <w:rsid w:val="00D42B70"/>
    <w:rsid w:val="00D43726"/>
    <w:rsid w:val="00D44428"/>
    <w:rsid w:val="00D4589C"/>
    <w:rsid w:val="00D47224"/>
    <w:rsid w:val="00D477F1"/>
    <w:rsid w:val="00D516F8"/>
    <w:rsid w:val="00D52299"/>
    <w:rsid w:val="00D52B5A"/>
    <w:rsid w:val="00D52BA2"/>
    <w:rsid w:val="00D52FB1"/>
    <w:rsid w:val="00D5386F"/>
    <w:rsid w:val="00D54B81"/>
    <w:rsid w:val="00D60756"/>
    <w:rsid w:val="00D61437"/>
    <w:rsid w:val="00D61CE0"/>
    <w:rsid w:val="00D63A67"/>
    <w:rsid w:val="00D6401F"/>
    <w:rsid w:val="00D640F0"/>
    <w:rsid w:val="00D64BFD"/>
    <w:rsid w:val="00D67AD9"/>
    <w:rsid w:val="00D7199F"/>
    <w:rsid w:val="00D7245E"/>
    <w:rsid w:val="00D724D8"/>
    <w:rsid w:val="00D72F8A"/>
    <w:rsid w:val="00D731DC"/>
    <w:rsid w:val="00D7334B"/>
    <w:rsid w:val="00D75676"/>
    <w:rsid w:val="00D77C00"/>
    <w:rsid w:val="00D801A0"/>
    <w:rsid w:val="00D81F49"/>
    <w:rsid w:val="00D821C3"/>
    <w:rsid w:val="00D846F3"/>
    <w:rsid w:val="00D87ACF"/>
    <w:rsid w:val="00D90C9A"/>
    <w:rsid w:val="00D911B5"/>
    <w:rsid w:val="00D91A45"/>
    <w:rsid w:val="00D91E37"/>
    <w:rsid w:val="00D93E08"/>
    <w:rsid w:val="00D9527F"/>
    <w:rsid w:val="00D96B9F"/>
    <w:rsid w:val="00D972FF"/>
    <w:rsid w:val="00D9745F"/>
    <w:rsid w:val="00D979EC"/>
    <w:rsid w:val="00DA00E5"/>
    <w:rsid w:val="00DA23F8"/>
    <w:rsid w:val="00DA377B"/>
    <w:rsid w:val="00DA6D01"/>
    <w:rsid w:val="00DA6F68"/>
    <w:rsid w:val="00DA7368"/>
    <w:rsid w:val="00DB08B1"/>
    <w:rsid w:val="00DB40F0"/>
    <w:rsid w:val="00DB6743"/>
    <w:rsid w:val="00DB6E14"/>
    <w:rsid w:val="00DB7E8E"/>
    <w:rsid w:val="00DC026E"/>
    <w:rsid w:val="00DC03CE"/>
    <w:rsid w:val="00DC195E"/>
    <w:rsid w:val="00DC44B2"/>
    <w:rsid w:val="00DD0D2D"/>
    <w:rsid w:val="00DD15A6"/>
    <w:rsid w:val="00DD20D9"/>
    <w:rsid w:val="00DD427E"/>
    <w:rsid w:val="00DD594C"/>
    <w:rsid w:val="00DD596F"/>
    <w:rsid w:val="00DD6926"/>
    <w:rsid w:val="00DD78A4"/>
    <w:rsid w:val="00DE201D"/>
    <w:rsid w:val="00DE4753"/>
    <w:rsid w:val="00DE7AEB"/>
    <w:rsid w:val="00DE7C1A"/>
    <w:rsid w:val="00DF08CF"/>
    <w:rsid w:val="00DF28F2"/>
    <w:rsid w:val="00DF2FA4"/>
    <w:rsid w:val="00DF3201"/>
    <w:rsid w:val="00DF4EC6"/>
    <w:rsid w:val="00DF7024"/>
    <w:rsid w:val="00DF7E4B"/>
    <w:rsid w:val="00DF7F6B"/>
    <w:rsid w:val="00E009CB"/>
    <w:rsid w:val="00E0121E"/>
    <w:rsid w:val="00E02449"/>
    <w:rsid w:val="00E02C2E"/>
    <w:rsid w:val="00E03D20"/>
    <w:rsid w:val="00E043CE"/>
    <w:rsid w:val="00E054B1"/>
    <w:rsid w:val="00E0703F"/>
    <w:rsid w:val="00E076C5"/>
    <w:rsid w:val="00E077F5"/>
    <w:rsid w:val="00E11C0F"/>
    <w:rsid w:val="00E11D65"/>
    <w:rsid w:val="00E122BC"/>
    <w:rsid w:val="00E123FB"/>
    <w:rsid w:val="00E13996"/>
    <w:rsid w:val="00E13CE6"/>
    <w:rsid w:val="00E14CD6"/>
    <w:rsid w:val="00E16151"/>
    <w:rsid w:val="00E17082"/>
    <w:rsid w:val="00E17718"/>
    <w:rsid w:val="00E203D3"/>
    <w:rsid w:val="00E2121E"/>
    <w:rsid w:val="00E2170A"/>
    <w:rsid w:val="00E2269A"/>
    <w:rsid w:val="00E23AC8"/>
    <w:rsid w:val="00E23E0F"/>
    <w:rsid w:val="00E248EB"/>
    <w:rsid w:val="00E30BB1"/>
    <w:rsid w:val="00E32390"/>
    <w:rsid w:val="00E32FD1"/>
    <w:rsid w:val="00E3358D"/>
    <w:rsid w:val="00E335AC"/>
    <w:rsid w:val="00E33A52"/>
    <w:rsid w:val="00E34A00"/>
    <w:rsid w:val="00E34D8D"/>
    <w:rsid w:val="00E352A0"/>
    <w:rsid w:val="00E37077"/>
    <w:rsid w:val="00E374DF"/>
    <w:rsid w:val="00E37F7A"/>
    <w:rsid w:val="00E40B26"/>
    <w:rsid w:val="00E42739"/>
    <w:rsid w:val="00E427AE"/>
    <w:rsid w:val="00E43169"/>
    <w:rsid w:val="00E43D90"/>
    <w:rsid w:val="00E44672"/>
    <w:rsid w:val="00E45090"/>
    <w:rsid w:val="00E473D7"/>
    <w:rsid w:val="00E47530"/>
    <w:rsid w:val="00E504C0"/>
    <w:rsid w:val="00E517A7"/>
    <w:rsid w:val="00E519BB"/>
    <w:rsid w:val="00E51C2E"/>
    <w:rsid w:val="00E53379"/>
    <w:rsid w:val="00E54809"/>
    <w:rsid w:val="00E5687D"/>
    <w:rsid w:val="00E56C72"/>
    <w:rsid w:val="00E5799C"/>
    <w:rsid w:val="00E62B61"/>
    <w:rsid w:val="00E63692"/>
    <w:rsid w:val="00E653B2"/>
    <w:rsid w:val="00E6718A"/>
    <w:rsid w:val="00E73873"/>
    <w:rsid w:val="00E740C9"/>
    <w:rsid w:val="00E75500"/>
    <w:rsid w:val="00E75508"/>
    <w:rsid w:val="00E757DA"/>
    <w:rsid w:val="00E75D77"/>
    <w:rsid w:val="00E764A8"/>
    <w:rsid w:val="00E76D20"/>
    <w:rsid w:val="00E777F2"/>
    <w:rsid w:val="00E8130B"/>
    <w:rsid w:val="00E81D99"/>
    <w:rsid w:val="00E82DF4"/>
    <w:rsid w:val="00E82FCB"/>
    <w:rsid w:val="00E83626"/>
    <w:rsid w:val="00E836EB"/>
    <w:rsid w:val="00E84066"/>
    <w:rsid w:val="00E848C5"/>
    <w:rsid w:val="00E84C6E"/>
    <w:rsid w:val="00E9068F"/>
    <w:rsid w:val="00E91B95"/>
    <w:rsid w:val="00E943EE"/>
    <w:rsid w:val="00E956BD"/>
    <w:rsid w:val="00E967B6"/>
    <w:rsid w:val="00EA108F"/>
    <w:rsid w:val="00EA27F2"/>
    <w:rsid w:val="00EA2A0C"/>
    <w:rsid w:val="00EB0985"/>
    <w:rsid w:val="00EB611B"/>
    <w:rsid w:val="00EB67FC"/>
    <w:rsid w:val="00EB6E63"/>
    <w:rsid w:val="00EB6EBE"/>
    <w:rsid w:val="00EB718A"/>
    <w:rsid w:val="00EC1E77"/>
    <w:rsid w:val="00EC3453"/>
    <w:rsid w:val="00EC3C3D"/>
    <w:rsid w:val="00EC3E54"/>
    <w:rsid w:val="00EC5951"/>
    <w:rsid w:val="00EC5C67"/>
    <w:rsid w:val="00EC5D86"/>
    <w:rsid w:val="00EC602F"/>
    <w:rsid w:val="00EC6BA8"/>
    <w:rsid w:val="00ED4237"/>
    <w:rsid w:val="00ED4DC1"/>
    <w:rsid w:val="00ED5789"/>
    <w:rsid w:val="00ED6107"/>
    <w:rsid w:val="00EE35E8"/>
    <w:rsid w:val="00EE5270"/>
    <w:rsid w:val="00EE59E2"/>
    <w:rsid w:val="00EE6264"/>
    <w:rsid w:val="00EF1402"/>
    <w:rsid w:val="00EF1477"/>
    <w:rsid w:val="00EF23E1"/>
    <w:rsid w:val="00EF275D"/>
    <w:rsid w:val="00EF2A0E"/>
    <w:rsid w:val="00EF317B"/>
    <w:rsid w:val="00EF44C7"/>
    <w:rsid w:val="00EF7989"/>
    <w:rsid w:val="00F010CC"/>
    <w:rsid w:val="00F01FF9"/>
    <w:rsid w:val="00F02E7B"/>
    <w:rsid w:val="00F03156"/>
    <w:rsid w:val="00F035DD"/>
    <w:rsid w:val="00F03DD6"/>
    <w:rsid w:val="00F047E2"/>
    <w:rsid w:val="00F04984"/>
    <w:rsid w:val="00F100E9"/>
    <w:rsid w:val="00F1131E"/>
    <w:rsid w:val="00F1199E"/>
    <w:rsid w:val="00F13071"/>
    <w:rsid w:val="00F14429"/>
    <w:rsid w:val="00F17394"/>
    <w:rsid w:val="00F25726"/>
    <w:rsid w:val="00F27355"/>
    <w:rsid w:val="00F27EF7"/>
    <w:rsid w:val="00F30169"/>
    <w:rsid w:val="00F32246"/>
    <w:rsid w:val="00F35AD3"/>
    <w:rsid w:val="00F36299"/>
    <w:rsid w:val="00F362B8"/>
    <w:rsid w:val="00F369B2"/>
    <w:rsid w:val="00F36D64"/>
    <w:rsid w:val="00F37B08"/>
    <w:rsid w:val="00F412F8"/>
    <w:rsid w:val="00F41639"/>
    <w:rsid w:val="00F416B1"/>
    <w:rsid w:val="00F41834"/>
    <w:rsid w:val="00F41C4E"/>
    <w:rsid w:val="00F427FB"/>
    <w:rsid w:val="00F42870"/>
    <w:rsid w:val="00F444EC"/>
    <w:rsid w:val="00F44CB1"/>
    <w:rsid w:val="00F45BE2"/>
    <w:rsid w:val="00F45CB6"/>
    <w:rsid w:val="00F45D86"/>
    <w:rsid w:val="00F46901"/>
    <w:rsid w:val="00F5002B"/>
    <w:rsid w:val="00F508DB"/>
    <w:rsid w:val="00F5180A"/>
    <w:rsid w:val="00F52B23"/>
    <w:rsid w:val="00F55C0F"/>
    <w:rsid w:val="00F56020"/>
    <w:rsid w:val="00F609B8"/>
    <w:rsid w:val="00F60A4B"/>
    <w:rsid w:val="00F61D48"/>
    <w:rsid w:val="00F6235A"/>
    <w:rsid w:val="00F626BE"/>
    <w:rsid w:val="00F644A8"/>
    <w:rsid w:val="00F6549D"/>
    <w:rsid w:val="00F66B49"/>
    <w:rsid w:val="00F67AA5"/>
    <w:rsid w:val="00F70249"/>
    <w:rsid w:val="00F70258"/>
    <w:rsid w:val="00F72E2C"/>
    <w:rsid w:val="00F7426C"/>
    <w:rsid w:val="00F7427B"/>
    <w:rsid w:val="00F75B10"/>
    <w:rsid w:val="00F77555"/>
    <w:rsid w:val="00F77688"/>
    <w:rsid w:val="00F80ADF"/>
    <w:rsid w:val="00F821D5"/>
    <w:rsid w:val="00F849A5"/>
    <w:rsid w:val="00F85783"/>
    <w:rsid w:val="00F8692E"/>
    <w:rsid w:val="00F87F8A"/>
    <w:rsid w:val="00F90752"/>
    <w:rsid w:val="00F91ECA"/>
    <w:rsid w:val="00F935B1"/>
    <w:rsid w:val="00F9756F"/>
    <w:rsid w:val="00F97C52"/>
    <w:rsid w:val="00F97F4D"/>
    <w:rsid w:val="00FA0A1D"/>
    <w:rsid w:val="00FA0FBF"/>
    <w:rsid w:val="00FA203D"/>
    <w:rsid w:val="00FA7001"/>
    <w:rsid w:val="00FA7330"/>
    <w:rsid w:val="00FA74C1"/>
    <w:rsid w:val="00FA7CD4"/>
    <w:rsid w:val="00FB0773"/>
    <w:rsid w:val="00FB1A75"/>
    <w:rsid w:val="00FB45A5"/>
    <w:rsid w:val="00FB48B8"/>
    <w:rsid w:val="00FB4A65"/>
    <w:rsid w:val="00FB6F8A"/>
    <w:rsid w:val="00FB78DA"/>
    <w:rsid w:val="00FC063A"/>
    <w:rsid w:val="00FC17C7"/>
    <w:rsid w:val="00FC1BFF"/>
    <w:rsid w:val="00FC2EFB"/>
    <w:rsid w:val="00FC3675"/>
    <w:rsid w:val="00FC4528"/>
    <w:rsid w:val="00FC5209"/>
    <w:rsid w:val="00FC5FE3"/>
    <w:rsid w:val="00FD15C2"/>
    <w:rsid w:val="00FD37D3"/>
    <w:rsid w:val="00FD4F11"/>
    <w:rsid w:val="00FD6F68"/>
    <w:rsid w:val="00FD7004"/>
    <w:rsid w:val="00FE094F"/>
    <w:rsid w:val="00FE3671"/>
    <w:rsid w:val="00FE4B6A"/>
    <w:rsid w:val="00FE6B65"/>
    <w:rsid w:val="00FF1799"/>
    <w:rsid w:val="00FF1938"/>
    <w:rsid w:val="00FF1B0B"/>
    <w:rsid w:val="00FF2EE5"/>
    <w:rsid w:val="00FF2F20"/>
    <w:rsid w:val="00FF4040"/>
    <w:rsid w:val="00FF54BF"/>
    <w:rsid w:val="00FF616C"/>
    <w:rsid w:val="00FF6592"/>
    <w:rsid w:val="00FF6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7DE6"/>
  <w15:chartTrackingRefBased/>
  <w15:docId w15:val="{BCBA0904-81F0-404C-A4F6-97B673C8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E5AE5"/>
    <w:rPr>
      <w:rFonts w:ascii="Calibri" w:eastAsia="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E357C"/>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styleId="Sraopastraipa">
    <w:name w:val="List Paragraph"/>
    <w:basedOn w:val="prastasis"/>
    <w:uiPriority w:val="34"/>
    <w:qFormat/>
    <w:rsid w:val="00F369B2"/>
    <w:pPr>
      <w:spacing w:after="200" w:line="276" w:lineRule="auto"/>
      <w:ind w:left="720"/>
      <w:contextualSpacing/>
    </w:pPr>
    <w:rPr>
      <w:rFonts w:asciiTheme="minorHAnsi" w:eastAsiaTheme="minorHAnsi" w:hAnsiTheme="minorHAnsi" w:cstheme="minorBidi"/>
    </w:rPr>
  </w:style>
  <w:style w:type="paragraph" w:styleId="Puslapioinaostekstas">
    <w:name w:val="footnote text"/>
    <w:basedOn w:val="prastasis"/>
    <w:link w:val="PuslapioinaostekstasDiagrama"/>
    <w:uiPriority w:val="99"/>
    <w:semiHidden/>
    <w:unhideWhenUsed/>
    <w:rsid w:val="00571796"/>
    <w:pPr>
      <w:spacing w:after="0" w:line="240" w:lineRule="auto"/>
    </w:pPr>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571796"/>
    <w:rPr>
      <w:sz w:val="20"/>
      <w:szCs w:val="20"/>
    </w:rPr>
  </w:style>
  <w:style w:type="character" w:styleId="Puslapioinaosnuoroda">
    <w:name w:val="footnote reference"/>
    <w:basedOn w:val="Numatytasispastraiposriftas"/>
    <w:uiPriority w:val="99"/>
    <w:semiHidden/>
    <w:unhideWhenUsed/>
    <w:rsid w:val="00571796"/>
    <w:rPr>
      <w:vertAlign w:val="superscript"/>
    </w:rPr>
  </w:style>
  <w:style w:type="character" w:styleId="Hipersaitas">
    <w:name w:val="Hyperlink"/>
    <w:basedOn w:val="Numatytasispastraiposriftas"/>
    <w:uiPriority w:val="99"/>
    <w:unhideWhenUsed/>
    <w:rsid w:val="00BB6F2F"/>
    <w:rPr>
      <w:color w:val="0563C1" w:themeColor="hyperlink"/>
      <w:u w:val="single"/>
    </w:rPr>
  </w:style>
  <w:style w:type="character" w:styleId="Perirtashipersaitas">
    <w:name w:val="FollowedHyperlink"/>
    <w:basedOn w:val="Numatytasispastraiposriftas"/>
    <w:uiPriority w:val="99"/>
    <w:semiHidden/>
    <w:unhideWhenUsed/>
    <w:rsid w:val="00280B84"/>
    <w:rPr>
      <w:color w:val="954F72" w:themeColor="followedHyperlink"/>
      <w:u w:val="single"/>
    </w:rPr>
  </w:style>
  <w:style w:type="paragraph" w:styleId="Debesliotekstas">
    <w:name w:val="Balloon Text"/>
    <w:basedOn w:val="prastasis"/>
    <w:link w:val="DebesliotekstasDiagrama"/>
    <w:uiPriority w:val="99"/>
    <w:semiHidden/>
    <w:unhideWhenUsed/>
    <w:rsid w:val="007D1C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1CDB"/>
    <w:rPr>
      <w:rFonts w:ascii="Segoe UI" w:eastAsia="Calibri" w:hAnsi="Segoe UI" w:cs="Segoe UI"/>
      <w:sz w:val="18"/>
      <w:szCs w:val="18"/>
      <w:lang w:val="en-US"/>
    </w:rPr>
  </w:style>
  <w:style w:type="character" w:styleId="Komentaronuoroda">
    <w:name w:val="annotation reference"/>
    <w:basedOn w:val="Numatytasispastraiposriftas"/>
    <w:semiHidden/>
    <w:unhideWhenUsed/>
    <w:rsid w:val="00541A54"/>
    <w:rPr>
      <w:sz w:val="16"/>
      <w:szCs w:val="16"/>
    </w:rPr>
  </w:style>
  <w:style w:type="paragraph" w:styleId="Komentarotekstas">
    <w:name w:val="annotation text"/>
    <w:basedOn w:val="prastasis"/>
    <w:link w:val="KomentarotekstasDiagrama"/>
    <w:unhideWhenUsed/>
    <w:rsid w:val="00541A54"/>
    <w:pPr>
      <w:spacing w:line="240" w:lineRule="auto"/>
    </w:pPr>
    <w:rPr>
      <w:sz w:val="20"/>
      <w:szCs w:val="20"/>
    </w:rPr>
  </w:style>
  <w:style w:type="character" w:customStyle="1" w:styleId="KomentarotekstasDiagrama">
    <w:name w:val="Komentaro tekstas Diagrama"/>
    <w:basedOn w:val="Numatytasispastraiposriftas"/>
    <w:link w:val="Komentarotekstas"/>
    <w:rsid w:val="00541A54"/>
    <w:rPr>
      <w:rFonts w:ascii="Calibri" w:eastAsia="Calibri" w:hAnsi="Calibri" w:cs="Calibri"/>
      <w:sz w:val="20"/>
      <w:szCs w:val="20"/>
      <w:lang w:val="en-US"/>
    </w:rPr>
  </w:style>
  <w:style w:type="paragraph" w:styleId="Komentarotema">
    <w:name w:val="annotation subject"/>
    <w:basedOn w:val="Komentarotekstas"/>
    <w:next w:val="Komentarotekstas"/>
    <w:link w:val="KomentarotemaDiagrama"/>
    <w:uiPriority w:val="99"/>
    <w:semiHidden/>
    <w:unhideWhenUsed/>
    <w:rsid w:val="00541A54"/>
    <w:rPr>
      <w:b/>
      <w:bCs/>
    </w:rPr>
  </w:style>
  <w:style w:type="character" w:customStyle="1" w:styleId="KomentarotemaDiagrama">
    <w:name w:val="Komentaro tema Diagrama"/>
    <w:basedOn w:val="KomentarotekstasDiagrama"/>
    <w:link w:val="Komentarotema"/>
    <w:uiPriority w:val="99"/>
    <w:semiHidden/>
    <w:rsid w:val="00541A54"/>
    <w:rPr>
      <w:rFonts w:ascii="Calibri" w:eastAsia="Calibri" w:hAnsi="Calibri" w:cs="Calibri"/>
      <w:b/>
      <w:bCs/>
      <w:sz w:val="20"/>
      <w:szCs w:val="20"/>
      <w:lang w:val="en-US"/>
    </w:rPr>
  </w:style>
  <w:style w:type="character" w:styleId="Neapdorotaspaminjimas">
    <w:name w:val="Unresolved Mention"/>
    <w:basedOn w:val="Numatytasispastraiposriftas"/>
    <w:uiPriority w:val="99"/>
    <w:semiHidden/>
    <w:unhideWhenUsed/>
    <w:rsid w:val="00A01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97318">
      <w:bodyDiv w:val="1"/>
      <w:marLeft w:val="0"/>
      <w:marRight w:val="0"/>
      <w:marTop w:val="0"/>
      <w:marBottom w:val="0"/>
      <w:divBdr>
        <w:top w:val="none" w:sz="0" w:space="0" w:color="auto"/>
        <w:left w:val="none" w:sz="0" w:space="0" w:color="auto"/>
        <w:bottom w:val="none" w:sz="0" w:space="0" w:color="auto"/>
        <w:right w:val="none" w:sz="0" w:space="0" w:color="auto"/>
      </w:divBdr>
    </w:div>
    <w:div w:id="285744674">
      <w:bodyDiv w:val="1"/>
      <w:marLeft w:val="0"/>
      <w:marRight w:val="0"/>
      <w:marTop w:val="0"/>
      <w:marBottom w:val="0"/>
      <w:divBdr>
        <w:top w:val="none" w:sz="0" w:space="0" w:color="auto"/>
        <w:left w:val="none" w:sz="0" w:space="0" w:color="auto"/>
        <w:bottom w:val="none" w:sz="0" w:space="0" w:color="auto"/>
        <w:right w:val="none" w:sz="0" w:space="0" w:color="auto"/>
      </w:divBdr>
    </w:div>
    <w:div w:id="567304605">
      <w:bodyDiv w:val="1"/>
      <w:marLeft w:val="0"/>
      <w:marRight w:val="0"/>
      <w:marTop w:val="0"/>
      <w:marBottom w:val="0"/>
      <w:divBdr>
        <w:top w:val="none" w:sz="0" w:space="0" w:color="auto"/>
        <w:left w:val="none" w:sz="0" w:space="0" w:color="auto"/>
        <w:bottom w:val="none" w:sz="0" w:space="0" w:color="auto"/>
        <w:right w:val="none" w:sz="0" w:space="0" w:color="auto"/>
      </w:divBdr>
    </w:div>
    <w:div w:id="934366175">
      <w:bodyDiv w:val="1"/>
      <w:marLeft w:val="0"/>
      <w:marRight w:val="0"/>
      <w:marTop w:val="0"/>
      <w:marBottom w:val="0"/>
      <w:divBdr>
        <w:top w:val="none" w:sz="0" w:space="0" w:color="auto"/>
        <w:left w:val="none" w:sz="0" w:space="0" w:color="auto"/>
        <w:bottom w:val="none" w:sz="0" w:space="0" w:color="auto"/>
        <w:right w:val="none" w:sz="0" w:space="0" w:color="auto"/>
      </w:divBdr>
    </w:div>
    <w:div w:id="1158956486">
      <w:bodyDiv w:val="1"/>
      <w:marLeft w:val="0"/>
      <w:marRight w:val="0"/>
      <w:marTop w:val="0"/>
      <w:marBottom w:val="0"/>
      <w:divBdr>
        <w:top w:val="none" w:sz="0" w:space="0" w:color="auto"/>
        <w:left w:val="none" w:sz="0" w:space="0" w:color="auto"/>
        <w:bottom w:val="none" w:sz="0" w:space="0" w:color="auto"/>
        <w:right w:val="none" w:sz="0" w:space="0" w:color="auto"/>
      </w:divBdr>
    </w:div>
    <w:div w:id="161567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katilu-keitimo-namu-ukiuose-islaidu-fiksuotojo-ikainio-nustatymo-tyrimas" TargetMode="External"/><Relationship Id="rId5" Type="http://schemas.openxmlformats.org/officeDocument/2006/relationships/webSettings" Target="webSettings.xml"/><Relationship Id="rId10" Type="http://schemas.openxmlformats.org/officeDocument/2006/relationships/hyperlink" Target="http://www.esinvesticijos.lt/lt/dokumentai/katilu-keitimo-namu-ukiuose-islaidu-fiksuotojo-ikainio-nustatymo-tyrimas"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C310A-E7AF-4333-BF95-76981419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3431</TotalTime>
  <Pages>18</Pages>
  <Words>6909</Words>
  <Characters>39386</Characters>
  <Application>Microsoft Office Word</Application>
  <DocSecurity>0</DocSecurity>
  <Lines>328</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Rimsaite</dc:creator>
  <cp:keywords/>
  <dc:description/>
  <cp:lastModifiedBy>Reda Lichadziauskienė</cp:lastModifiedBy>
  <cp:revision>1658</cp:revision>
  <cp:lastPrinted>2018-08-17T07:08:00Z</cp:lastPrinted>
  <dcterms:created xsi:type="dcterms:W3CDTF">2018-08-16T10:50:00Z</dcterms:created>
  <dcterms:modified xsi:type="dcterms:W3CDTF">2019-01-17T07:17:00Z</dcterms:modified>
</cp:coreProperties>
</file>