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96" w:rsidRPr="00516296" w:rsidRDefault="00516296" w:rsidP="00516296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516296">
        <w:rPr>
          <w:rFonts w:ascii="Times New Roman" w:eastAsia="Calibri" w:hAnsi="Times New Roman" w:cs="Times New Roman"/>
          <w:sz w:val="24"/>
          <w:szCs w:val="24"/>
        </w:rPr>
        <w:t>Lietuvos Respublikos švietimo ir mokslo ministro</w:t>
      </w:r>
    </w:p>
    <w:p w:rsidR="00516296" w:rsidRPr="00516296" w:rsidRDefault="00516296" w:rsidP="00516296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516296">
        <w:rPr>
          <w:rFonts w:ascii="Times New Roman" w:eastAsia="Calibri" w:hAnsi="Times New Roman" w:cs="Times New Roman"/>
          <w:sz w:val="24"/>
          <w:szCs w:val="24"/>
        </w:rPr>
        <w:t>2015 m. rugsėjo 24 d. įsakymo Nr. V-1003</w:t>
      </w:r>
    </w:p>
    <w:p w:rsidR="00516296" w:rsidRPr="00516296" w:rsidRDefault="00516296" w:rsidP="00516296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516296">
        <w:rPr>
          <w:rFonts w:ascii="Times New Roman" w:eastAsia="Calibri" w:hAnsi="Times New Roman" w:cs="Times New Roman"/>
          <w:sz w:val="24"/>
          <w:szCs w:val="24"/>
        </w:rPr>
        <w:t>priedas</w:t>
      </w:r>
    </w:p>
    <w:p w:rsidR="00516296" w:rsidRPr="00516296" w:rsidRDefault="00516296" w:rsidP="0051629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296" w:rsidRPr="00516296" w:rsidRDefault="00516296" w:rsidP="0051629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296" w:rsidRPr="00516296" w:rsidRDefault="00516296" w:rsidP="00516296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6296">
        <w:rPr>
          <w:rFonts w:ascii="Times New Roman" w:eastAsia="Calibri" w:hAnsi="Times New Roman" w:cs="Times New Roman"/>
          <w:b/>
          <w:sz w:val="24"/>
          <w:szCs w:val="24"/>
        </w:rPr>
        <w:t xml:space="preserve">FINANSUOJAMI PROJEKTAI </w:t>
      </w:r>
    </w:p>
    <w:p w:rsidR="00516296" w:rsidRPr="00516296" w:rsidRDefault="00516296" w:rsidP="0051629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"/>
        <w:tblW w:w="9833" w:type="dxa"/>
        <w:tblLayout w:type="fixed"/>
        <w:tblLook w:val="04A0" w:firstRow="1" w:lastRow="0" w:firstColumn="1" w:lastColumn="0" w:noHBand="0" w:noVBand="1"/>
      </w:tblPr>
      <w:tblGrid>
        <w:gridCol w:w="534"/>
        <w:gridCol w:w="1127"/>
        <w:gridCol w:w="1311"/>
        <w:gridCol w:w="1134"/>
        <w:gridCol w:w="1418"/>
        <w:gridCol w:w="1559"/>
        <w:gridCol w:w="1701"/>
        <w:gridCol w:w="1049"/>
      </w:tblGrid>
      <w:tr w:rsidR="00516296" w:rsidRPr="00516296" w:rsidTr="00B35328">
        <w:tc>
          <w:tcPr>
            <w:tcW w:w="534" w:type="dxa"/>
            <w:vMerge w:val="restart"/>
          </w:tcPr>
          <w:p w:rsidR="00516296" w:rsidRPr="00516296" w:rsidRDefault="00516296" w:rsidP="0051629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127" w:type="dxa"/>
            <w:vMerge w:val="restart"/>
          </w:tcPr>
          <w:p w:rsidR="00516296" w:rsidRPr="00516296" w:rsidRDefault="00516296" w:rsidP="0051629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311" w:type="dxa"/>
            <w:vMerge w:val="restart"/>
          </w:tcPr>
          <w:p w:rsidR="00516296" w:rsidRPr="00516296" w:rsidRDefault="00516296" w:rsidP="0051629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134" w:type="dxa"/>
            <w:vMerge w:val="restart"/>
          </w:tcPr>
          <w:p w:rsidR="00516296" w:rsidRPr="00516296" w:rsidRDefault="00516296" w:rsidP="0051629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1418" w:type="dxa"/>
            <w:vMerge w:val="restart"/>
          </w:tcPr>
          <w:p w:rsidR="00516296" w:rsidRPr="00516296" w:rsidRDefault="00516296" w:rsidP="0051629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4309" w:type="dxa"/>
            <w:gridSpan w:val="3"/>
          </w:tcPr>
          <w:p w:rsidR="00516296" w:rsidRPr="00516296" w:rsidRDefault="00516296" w:rsidP="0051629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516296" w:rsidRPr="00516296" w:rsidTr="00B35328">
        <w:tc>
          <w:tcPr>
            <w:tcW w:w="534" w:type="dxa"/>
            <w:vMerge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16296" w:rsidRPr="00516296" w:rsidRDefault="00516296" w:rsidP="0051629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iš viso – iki, </w:t>
            </w:r>
            <w:proofErr w:type="spellStart"/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750" w:type="dxa"/>
            <w:gridSpan w:val="2"/>
          </w:tcPr>
          <w:p w:rsidR="00516296" w:rsidRPr="00516296" w:rsidRDefault="00516296" w:rsidP="0051629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516296" w:rsidRPr="00516296" w:rsidTr="00B35328">
        <w:tc>
          <w:tcPr>
            <w:tcW w:w="534" w:type="dxa"/>
            <w:vMerge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6296" w:rsidRPr="00516296" w:rsidRDefault="00516296" w:rsidP="0051629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16296" w:rsidRPr="00516296" w:rsidRDefault="00516296" w:rsidP="0051629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proofErr w:type="spellStart"/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49" w:type="dxa"/>
          </w:tcPr>
          <w:p w:rsidR="00516296" w:rsidRPr="00516296" w:rsidRDefault="00516296" w:rsidP="0051629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proofErr w:type="spellStart"/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516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516296" w:rsidRPr="00516296" w:rsidTr="00B35328">
        <w:tc>
          <w:tcPr>
            <w:tcW w:w="534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7" w:type="dxa"/>
          </w:tcPr>
          <w:p w:rsidR="00516296" w:rsidRPr="00516296" w:rsidRDefault="00516296" w:rsidP="00516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09.3.2-ESFA-V-710-01-0001</w:t>
            </w:r>
          </w:p>
        </w:tc>
        <w:tc>
          <w:tcPr>
            <w:tcW w:w="1311" w:type="dxa"/>
          </w:tcPr>
          <w:p w:rsidR="00516296" w:rsidRPr="00516296" w:rsidRDefault="00516296" w:rsidP="00516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Studijų kokybės vertinimo centras</w:t>
            </w:r>
          </w:p>
        </w:tc>
        <w:tc>
          <w:tcPr>
            <w:tcW w:w="1134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111959192</w:t>
            </w:r>
          </w:p>
        </w:tc>
        <w:tc>
          <w:tcPr>
            <w:tcW w:w="1418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Akademinio pripažinimo sistemos stiprinimas (KAPRIS-2)</w:t>
            </w:r>
          </w:p>
        </w:tc>
        <w:tc>
          <w:tcPr>
            <w:tcW w:w="1559" w:type="dxa"/>
          </w:tcPr>
          <w:p w:rsidR="00516296" w:rsidRPr="00516296" w:rsidRDefault="00516296" w:rsidP="00516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868 859,00</w:t>
            </w:r>
          </w:p>
        </w:tc>
        <w:tc>
          <w:tcPr>
            <w:tcW w:w="1701" w:type="dxa"/>
          </w:tcPr>
          <w:p w:rsidR="00516296" w:rsidRPr="00516296" w:rsidRDefault="00516296" w:rsidP="00516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868 859,00</w:t>
            </w:r>
          </w:p>
        </w:tc>
        <w:tc>
          <w:tcPr>
            <w:tcW w:w="1049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516296" w:rsidRPr="00516296" w:rsidTr="00B35328">
        <w:tc>
          <w:tcPr>
            <w:tcW w:w="534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7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09.3.2-ESFA-V-710-01-0002</w:t>
            </w: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1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Studijų kokybės vertinimo centras</w:t>
            </w:r>
          </w:p>
        </w:tc>
        <w:tc>
          <w:tcPr>
            <w:tcW w:w="1134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111959192</w:t>
            </w:r>
          </w:p>
        </w:tc>
        <w:tc>
          <w:tcPr>
            <w:tcW w:w="1418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Aukštųjų mokyklų išorinio vertinimo sistemos stiprinimas (AMIS-3)</w:t>
            </w:r>
          </w:p>
        </w:tc>
        <w:tc>
          <w:tcPr>
            <w:tcW w:w="1559" w:type="dxa"/>
          </w:tcPr>
          <w:p w:rsidR="00516296" w:rsidRPr="00516296" w:rsidRDefault="00516296" w:rsidP="00516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2 766 946,25</w:t>
            </w:r>
          </w:p>
        </w:tc>
        <w:tc>
          <w:tcPr>
            <w:tcW w:w="1701" w:type="dxa"/>
          </w:tcPr>
          <w:p w:rsidR="00516296" w:rsidRPr="00516296" w:rsidRDefault="00516296" w:rsidP="00516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2 766 946,25</w:t>
            </w:r>
          </w:p>
        </w:tc>
        <w:tc>
          <w:tcPr>
            <w:tcW w:w="1049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516296" w:rsidRPr="00516296" w:rsidTr="00B35328">
        <w:tc>
          <w:tcPr>
            <w:tcW w:w="534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27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09.3.2-ESFA-V-710-01-0003</w:t>
            </w: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1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Lietuvos aukštųjų mokyklų asociacija bendrajam priėmimui organizuoti</w:t>
            </w:r>
          </w:p>
        </w:tc>
        <w:tc>
          <w:tcPr>
            <w:tcW w:w="1134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111961268</w:t>
            </w:r>
          </w:p>
        </w:tc>
        <w:tc>
          <w:tcPr>
            <w:tcW w:w="1418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Bendrojo priėmimo į aukštąsias mokyklas sistemos plėtojimas</w:t>
            </w:r>
          </w:p>
        </w:tc>
        <w:tc>
          <w:tcPr>
            <w:tcW w:w="1559" w:type="dxa"/>
          </w:tcPr>
          <w:p w:rsidR="00516296" w:rsidRPr="00516296" w:rsidRDefault="00516296" w:rsidP="00516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1 830 304,23</w:t>
            </w:r>
          </w:p>
        </w:tc>
        <w:tc>
          <w:tcPr>
            <w:tcW w:w="1701" w:type="dxa"/>
          </w:tcPr>
          <w:p w:rsidR="00516296" w:rsidRPr="00516296" w:rsidRDefault="00516296" w:rsidP="00516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1 830 304,23</w:t>
            </w:r>
          </w:p>
        </w:tc>
        <w:tc>
          <w:tcPr>
            <w:tcW w:w="1049" w:type="dxa"/>
          </w:tcPr>
          <w:p w:rsidR="00516296" w:rsidRPr="00516296" w:rsidRDefault="00516296" w:rsidP="0051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29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p w:rsidR="00516296" w:rsidRPr="00516296" w:rsidRDefault="00516296" w:rsidP="005162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296" w:rsidRPr="00516296" w:rsidRDefault="00516296" w:rsidP="005162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16296" w:rsidRPr="00516296" w:rsidRDefault="00516296" w:rsidP="005162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16296" w:rsidRPr="00516296" w:rsidRDefault="00516296" w:rsidP="005162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16296" w:rsidRPr="00516296" w:rsidRDefault="00516296" w:rsidP="005162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6296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38BF7" wp14:editId="374D6676">
                <wp:simplePos x="0" y="0"/>
                <wp:positionH relativeFrom="column">
                  <wp:posOffset>1683385</wp:posOffset>
                </wp:positionH>
                <wp:positionV relativeFrom="paragraph">
                  <wp:posOffset>152940</wp:posOffset>
                </wp:positionV>
                <wp:extent cx="2981325" cy="0"/>
                <wp:effectExtent l="0" t="0" r="28575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9C239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5pt,12.05pt" to="367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"/>
            </w:pict>
          </mc:Fallback>
        </mc:AlternateContent>
      </w:r>
    </w:p>
    <w:p w:rsidR="00516296" w:rsidRPr="00516296" w:rsidRDefault="00516296" w:rsidP="005162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5CCB" w:rsidRDefault="009A5CCB">
      <w:bookmarkStart w:id="0" w:name="_GoBack"/>
      <w:bookmarkEnd w:id="0"/>
    </w:p>
    <w:sectPr w:rsidR="009A5C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96"/>
    <w:rsid w:val="00516296"/>
    <w:rsid w:val="009A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EE90F-ADED-4A91-9694-88228D74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Šerpetauskaitė Aurelija</dc:creator>
  <cp:keywords/>
  <dc:description/>
  <cp:lastModifiedBy>Šerpetauskaitė Aurelija</cp:lastModifiedBy>
  <cp:revision>1</cp:revision>
  <dcterms:created xsi:type="dcterms:W3CDTF">2015-09-25T06:38:00Z</dcterms:created>
  <dcterms:modified xsi:type="dcterms:W3CDTF">2015-09-25T06:40:00Z</dcterms:modified>
</cp:coreProperties>
</file>