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0F" w:rsidRPr="00847D4C" w:rsidRDefault="000B14D5" w:rsidP="0078260F">
      <w:pPr>
        <w:pStyle w:val="Pavadinimas"/>
        <w:spacing w:after="20"/>
      </w:pPr>
      <w:bookmarkStart w:id="0" w:name="_GoBack"/>
      <w:bookmarkEnd w:id="0"/>
      <w:r w:rsidRPr="00847D4C">
        <w:rPr>
          <w:noProof/>
          <w:lang w:eastAsia="lt-LT"/>
        </w:rPr>
        <w:drawing>
          <wp:inline distT="0" distB="0" distL="0" distR="0">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78260F" w:rsidRPr="001963E9" w:rsidRDefault="0078260F" w:rsidP="0078260F">
      <w:pPr>
        <w:pStyle w:val="Pavadinimas"/>
        <w:spacing w:after="20"/>
      </w:pPr>
      <w:r w:rsidRPr="00F76C92">
        <w:t xml:space="preserve"> </w:t>
      </w:r>
    </w:p>
    <w:p w:rsidR="0078260F" w:rsidRPr="00F76C92" w:rsidRDefault="0078260F" w:rsidP="0078260F">
      <w:pPr>
        <w:pStyle w:val="Pavadinimas"/>
        <w:spacing w:after="20"/>
      </w:pPr>
      <w:r w:rsidRPr="00F76C92">
        <w:t>LIETUVOS RESPUBLIKOS ŠVIETIMO IR MOKSLO</w:t>
      </w:r>
    </w:p>
    <w:p w:rsidR="0078260F" w:rsidRPr="00F76C92" w:rsidRDefault="0078260F" w:rsidP="0078260F">
      <w:pPr>
        <w:pStyle w:val="Pavadinimas"/>
        <w:spacing w:after="20"/>
        <w:rPr>
          <w:b w:val="0"/>
          <w:bCs w:val="0"/>
        </w:rPr>
      </w:pPr>
      <w:r w:rsidRPr="00F76C92">
        <w:t>MINISTRAS</w:t>
      </w:r>
    </w:p>
    <w:p w:rsidR="0078260F" w:rsidRPr="00847D4C" w:rsidRDefault="0078260F" w:rsidP="0078260F">
      <w:pPr>
        <w:spacing w:after="20"/>
        <w:jc w:val="center"/>
        <w:rPr>
          <w:rFonts w:ascii="Times New Roman" w:hAnsi="Times New Roman"/>
          <w:sz w:val="24"/>
          <w:lang w:val="lt-LT"/>
        </w:rPr>
      </w:pPr>
    </w:p>
    <w:p w:rsidR="0078260F" w:rsidRPr="00847D4C" w:rsidRDefault="0078260F" w:rsidP="0078260F">
      <w:pPr>
        <w:pStyle w:val="Paantrat"/>
        <w:spacing w:after="20"/>
        <w:rPr>
          <w:rFonts w:ascii="Times New Roman" w:hAnsi="Times New Roman"/>
          <w:sz w:val="24"/>
          <w:lang w:val="lt-LT"/>
        </w:rPr>
      </w:pPr>
      <w:r w:rsidRPr="00847D4C">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w:rsidR="0078260F" w:rsidRPr="00847D4C" w:rsidTr="00C93536">
        <w:tblPrEx>
          <w:tblCellMar>
            <w:top w:w="0" w:type="dxa"/>
            <w:bottom w:w="0" w:type="dxa"/>
          </w:tblCellMar>
        </w:tblPrEx>
        <w:tc>
          <w:tcPr>
            <w:tcW w:w="9855" w:type="dxa"/>
          </w:tcPr>
          <w:p w:rsidR="00CC1679" w:rsidRPr="00332E89" w:rsidRDefault="0078260F" w:rsidP="00CC1679">
            <w:pPr>
              <w:spacing w:after="20"/>
              <w:jc w:val="center"/>
              <w:rPr>
                <w:rFonts w:ascii="Times New Roman" w:hAnsi="Times New Roman"/>
                <w:b/>
                <w:bCs/>
                <w:caps/>
                <w:sz w:val="24"/>
                <w:lang w:val="lt-LT"/>
              </w:rPr>
            </w:pPr>
            <w:r w:rsidRPr="00847D4C">
              <w:rPr>
                <w:rFonts w:ascii="Times New Roman" w:hAnsi="Times New Roman"/>
                <w:b/>
                <w:bCs/>
                <w:sz w:val="24"/>
                <w:lang w:val="lt-LT"/>
              </w:rPr>
              <w:t xml:space="preserve">DĖL </w:t>
            </w:r>
            <w:r w:rsidR="00CC1679">
              <w:rPr>
                <w:rFonts w:ascii="Times New Roman" w:hAnsi="Times New Roman"/>
                <w:b/>
                <w:bCs/>
                <w:caps/>
                <w:sz w:val="24"/>
                <w:lang w:val="lt-LT"/>
              </w:rPr>
              <w:t>2014</w:t>
            </w:r>
            <w:r w:rsidR="00CC1679" w:rsidRPr="00332E89">
              <w:rPr>
                <w:rFonts w:ascii="Times New Roman" w:hAnsi="Times New Roman"/>
                <w:b/>
                <w:bCs/>
                <w:caps/>
                <w:sz w:val="24"/>
                <w:lang w:val="lt-LT"/>
              </w:rPr>
              <w:t>–</w:t>
            </w:r>
            <w:r w:rsidR="00CC1679">
              <w:rPr>
                <w:rFonts w:ascii="Times New Roman" w:hAnsi="Times New Roman"/>
                <w:b/>
                <w:bCs/>
                <w:caps/>
                <w:sz w:val="24"/>
                <w:lang w:val="lt-LT"/>
              </w:rPr>
              <w:t>2020 METŲ IŠ EUROPOS SĄJUNGOS FONDŲ LĖŠŲ PLANUOJAMŲ BENDRAI FINANSUOTI VALSTYBĖS PROJEKTŲ, SKIRTŲ ĮGYVENDINTI 2014</w:t>
            </w:r>
            <w:r w:rsidR="00CC1679" w:rsidRPr="00332E89">
              <w:rPr>
                <w:rFonts w:ascii="Times New Roman" w:hAnsi="Times New Roman"/>
                <w:b/>
                <w:bCs/>
                <w:caps/>
                <w:sz w:val="24"/>
                <w:lang w:val="lt-LT"/>
              </w:rPr>
              <w:t>–</w:t>
            </w:r>
            <w:r w:rsidR="00CC1679">
              <w:rPr>
                <w:rFonts w:ascii="Times New Roman" w:hAnsi="Times New Roman"/>
                <w:b/>
                <w:bCs/>
                <w:caps/>
                <w:sz w:val="24"/>
                <w:lang w:val="lt-LT"/>
              </w:rPr>
              <w:t xml:space="preserve">2020 METŲ EUROPOS SĄJUNGOS FONDŲ INVESTICIJŲ VEIKSMŲ PROGRAMOS </w:t>
            </w:r>
            <w:r w:rsidR="00CC1679" w:rsidRPr="00332E89">
              <w:rPr>
                <w:rFonts w:ascii="Times New Roman" w:hAnsi="Times New Roman"/>
                <w:b/>
                <w:bCs/>
                <w:caps/>
                <w:sz w:val="24"/>
                <w:lang w:val="lt-LT"/>
              </w:rPr>
              <w:t xml:space="preserve">9 PRIORITETO </w:t>
            </w:r>
            <w:r w:rsidR="00FF1CA6">
              <w:rPr>
                <w:rFonts w:ascii="Times New Roman" w:hAnsi="Times New Roman"/>
                <w:b/>
                <w:bCs/>
                <w:caps/>
                <w:sz w:val="24"/>
                <w:lang w:val="lt-LT"/>
              </w:rPr>
              <w:t>„</w:t>
            </w:r>
            <w:r w:rsidR="00CC1679" w:rsidRPr="00332E89">
              <w:rPr>
                <w:rFonts w:ascii="Times New Roman" w:hAnsi="Times New Roman"/>
                <w:b/>
                <w:bCs/>
                <w:caps/>
                <w:sz w:val="24"/>
                <w:lang w:val="lt-LT"/>
              </w:rPr>
              <w:t xml:space="preserve">VISUOMENĖS ŠVIETIMAS IR ŽMOGIŠKŲJŲ IŠTEKLIŲ POTENCIALO DIDINIMAS“ 9.3.1 </w:t>
            </w:r>
            <w:r w:rsidR="001963E9" w:rsidRPr="00332E89">
              <w:rPr>
                <w:rFonts w:ascii="Times New Roman" w:hAnsi="Times New Roman"/>
                <w:b/>
                <w:bCs/>
                <w:caps/>
                <w:sz w:val="24"/>
                <w:lang w:val="lt-LT"/>
              </w:rPr>
              <w:t>KONKRET</w:t>
            </w:r>
            <w:r w:rsidR="001963E9">
              <w:rPr>
                <w:rFonts w:ascii="Times New Roman" w:hAnsi="Times New Roman"/>
                <w:b/>
                <w:bCs/>
                <w:caps/>
                <w:sz w:val="24"/>
                <w:lang w:val="lt-LT"/>
              </w:rPr>
              <w:t>Ų</w:t>
            </w:r>
            <w:r w:rsidR="001963E9" w:rsidRPr="00332E89">
              <w:rPr>
                <w:rFonts w:ascii="Times New Roman" w:hAnsi="Times New Roman"/>
                <w:b/>
                <w:bCs/>
                <w:caps/>
                <w:sz w:val="24"/>
                <w:lang w:val="lt-LT"/>
              </w:rPr>
              <w:t xml:space="preserve"> </w:t>
            </w:r>
            <w:r w:rsidR="00CC1679" w:rsidRPr="00332E89">
              <w:rPr>
                <w:rFonts w:ascii="Times New Roman" w:hAnsi="Times New Roman"/>
                <w:b/>
                <w:bCs/>
                <w:caps/>
                <w:sz w:val="24"/>
                <w:lang w:val="lt-LT"/>
              </w:rPr>
              <w:t>UŽDAVIN</w:t>
            </w:r>
            <w:r w:rsidR="001963E9">
              <w:rPr>
                <w:rFonts w:ascii="Times New Roman" w:hAnsi="Times New Roman"/>
                <w:b/>
                <w:bCs/>
                <w:caps/>
                <w:sz w:val="24"/>
                <w:lang w:val="lt-LT"/>
              </w:rPr>
              <w:t>Į</w:t>
            </w:r>
            <w:r w:rsidR="00CC1679" w:rsidRPr="00332E89">
              <w:rPr>
                <w:rFonts w:ascii="Times New Roman" w:hAnsi="Times New Roman"/>
                <w:b/>
                <w:bCs/>
                <w:caps/>
                <w:sz w:val="24"/>
                <w:lang w:val="lt-LT"/>
              </w:rPr>
              <w:t xml:space="preserve"> „PADIDINTI BENDROJO UGDYMO IR NEFORMALIOJO ŠVIETIMO ĮSTAIGŲ (YPAČ VYKDANČIŲ IKIMOKYKLINIO IR PRIEŠMOKYKLINIO UGDYMO PROGRAMAS) TINKLO VEIKLOS EFEKTYVUMĄ“, </w:t>
            </w:r>
          </w:p>
          <w:p w:rsidR="0078260F" w:rsidRPr="00847D4C" w:rsidRDefault="00CC1679" w:rsidP="00CC1679">
            <w:pPr>
              <w:spacing w:after="20"/>
              <w:jc w:val="center"/>
              <w:rPr>
                <w:rFonts w:ascii="Times New Roman" w:hAnsi="Times New Roman"/>
                <w:b/>
                <w:bCs/>
                <w:caps/>
                <w:sz w:val="24"/>
                <w:lang w:val="lt-LT"/>
              </w:rPr>
            </w:pPr>
            <w:r w:rsidRPr="00332E89">
              <w:rPr>
                <w:rFonts w:ascii="Times New Roman" w:hAnsi="Times New Roman"/>
                <w:b/>
                <w:bCs/>
                <w:caps/>
                <w:sz w:val="24"/>
                <w:lang w:val="lt-LT"/>
              </w:rPr>
              <w:t>SĄRAŠ</w:t>
            </w:r>
            <w:r>
              <w:rPr>
                <w:rFonts w:ascii="Times New Roman" w:hAnsi="Times New Roman"/>
                <w:b/>
                <w:bCs/>
                <w:caps/>
                <w:sz w:val="24"/>
                <w:lang w:val="lt-LT"/>
              </w:rPr>
              <w:t xml:space="preserve">O </w:t>
            </w:r>
            <w:r w:rsidRPr="00332E89">
              <w:rPr>
                <w:rFonts w:ascii="Times New Roman" w:hAnsi="Times New Roman"/>
                <w:b/>
                <w:bCs/>
                <w:caps/>
                <w:sz w:val="24"/>
                <w:lang w:val="lt-LT"/>
              </w:rPr>
              <w:t>NR. 1</w:t>
            </w:r>
            <w:r>
              <w:rPr>
                <w:rFonts w:ascii="Times New Roman" w:hAnsi="Times New Roman"/>
                <w:b/>
                <w:bCs/>
                <w:caps/>
                <w:sz w:val="24"/>
                <w:lang w:val="lt-LT"/>
              </w:rPr>
              <w:t xml:space="preserve"> PATVIRTINIMO</w:t>
            </w:r>
          </w:p>
        </w:tc>
      </w:tr>
    </w:tbl>
    <w:p w:rsidR="0078260F" w:rsidRPr="00847D4C"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847D4C" w:rsidTr="00C93536">
        <w:tblPrEx>
          <w:tblCellMar>
            <w:top w:w="0" w:type="dxa"/>
            <w:bottom w:w="0" w:type="dxa"/>
          </w:tblCellMar>
        </w:tblPrEx>
        <w:trPr>
          <w:cantSplit/>
          <w:trHeight w:val="293"/>
        </w:trPr>
        <w:tc>
          <w:tcPr>
            <w:tcW w:w="4927" w:type="dxa"/>
          </w:tcPr>
          <w:p w:rsidR="0078260F" w:rsidRPr="00847D4C" w:rsidRDefault="00F76C92" w:rsidP="00C93536">
            <w:pPr>
              <w:pStyle w:val="Antrat3"/>
              <w:spacing w:after="20"/>
              <w:jc w:val="right"/>
              <w:rPr>
                <w:lang w:val="lt-LT"/>
              </w:rPr>
            </w:pPr>
            <w:r>
              <w:rPr>
                <w:lang w:val="lt-LT"/>
              </w:rPr>
              <w:fldChar w:fldCharType="begin">
                <w:ffData>
                  <w:name w:val="Data"/>
                  <w:enabled/>
                  <w:calcOnExit w:val="0"/>
                  <w:textInput>
                    <w:default w:val="2015 m. rugpjūčio 5 d. "/>
                  </w:textInput>
                </w:ffData>
              </w:fldChar>
            </w:r>
            <w:r>
              <w:rPr>
                <w:lang w:val="lt-LT"/>
              </w:rPr>
              <w:instrText xml:space="preserve"> </w:instrText>
            </w:r>
            <w:bookmarkStart w:id="1" w:name="Data"/>
            <w:r>
              <w:rPr>
                <w:lang w:val="lt-LT"/>
              </w:rPr>
              <w:instrText xml:space="preserve">FORMTEXT </w:instrText>
            </w:r>
            <w:r>
              <w:rPr>
                <w:lang w:val="lt-LT"/>
              </w:rPr>
            </w:r>
            <w:r>
              <w:rPr>
                <w:lang w:val="lt-LT"/>
              </w:rPr>
              <w:fldChar w:fldCharType="separate"/>
            </w:r>
            <w:r>
              <w:rPr>
                <w:noProof/>
                <w:lang w:val="lt-LT"/>
              </w:rPr>
              <w:t xml:space="preserve">2015 m. rugpjūčio 5 d. </w:t>
            </w:r>
            <w:r>
              <w:rPr>
                <w:lang w:val="lt-LT"/>
              </w:rPr>
              <w:fldChar w:fldCharType="end"/>
            </w:r>
            <w:bookmarkEnd w:id="1"/>
          </w:p>
        </w:tc>
        <w:tc>
          <w:tcPr>
            <w:tcW w:w="4928" w:type="dxa"/>
          </w:tcPr>
          <w:p w:rsidR="0078260F" w:rsidRPr="00847D4C" w:rsidRDefault="0078260F" w:rsidP="00F76C92">
            <w:pPr>
              <w:pStyle w:val="Antrat3"/>
              <w:spacing w:after="20"/>
              <w:jc w:val="left"/>
              <w:rPr>
                <w:lang w:val="lt-LT"/>
              </w:rPr>
            </w:pPr>
            <w:r w:rsidRPr="00847D4C">
              <w:rPr>
                <w:lang w:val="lt-LT"/>
              </w:rPr>
              <w:t xml:space="preserve">Nr. </w:t>
            </w:r>
            <w:r w:rsidR="00F76C92">
              <w:rPr>
                <w:lang w:val="lt-LT"/>
              </w:rPr>
              <w:fldChar w:fldCharType="begin">
                <w:ffData>
                  <w:name w:val="Numeris"/>
                  <w:enabled/>
                  <w:calcOnExit w:val="0"/>
                  <w:textInput>
                    <w:default w:val="V-878"/>
                  </w:textInput>
                </w:ffData>
              </w:fldChar>
            </w:r>
            <w:r w:rsidR="00F76C92">
              <w:rPr>
                <w:lang w:val="lt-LT"/>
              </w:rPr>
              <w:instrText xml:space="preserve"> </w:instrText>
            </w:r>
            <w:bookmarkStart w:id="2" w:name="Numeris"/>
            <w:r w:rsidR="00F76C92">
              <w:rPr>
                <w:lang w:val="lt-LT"/>
              </w:rPr>
              <w:instrText xml:space="preserve">FORMTEXT </w:instrText>
            </w:r>
            <w:r w:rsidR="00F76C92">
              <w:rPr>
                <w:lang w:val="lt-LT"/>
              </w:rPr>
            </w:r>
            <w:r w:rsidR="00F76C92">
              <w:rPr>
                <w:lang w:val="lt-LT"/>
              </w:rPr>
              <w:fldChar w:fldCharType="separate"/>
            </w:r>
            <w:r w:rsidR="00F76C92">
              <w:rPr>
                <w:noProof/>
                <w:lang w:val="lt-LT"/>
              </w:rPr>
              <w:t>V-878</w:t>
            </w:r>
            <w:r w:rsidR="00F76C92">
              <w:rPr>
                <w:lang w:val="lt-LT"/>
              </w:rPr>
              <w:fldChar w:fldCharType="end"/>
            </w:r>
            <w:bookmarkEnd w:id="2"/>
          </w:p>
        </w:tc>
      </w:tr>
      <w:tr w:rsidR="0078260F" w:rsidRPr="00847D4C" w:rsidTr="00C93536">
        <w:tblPrEx>
          <w:tblCellMar>
            <w:top w:w="0" w:type="dxa"/>
            <w:bottom w:w="0" w:type="dxa"/>
          </w:tblCellMar>
        </w:tblPrEx>
        <w:trPr>
          <w:cantSplit/>
          <w:trHeight w:val="292"/>
        </w:trPr>
        <w:tc>
          <w:tcPr>
            <w:tcW w:w="9855" w:type="dxa"/>
            <w:gridSpan w:val="2"/>
          </w:tcPr>
          <w:p w:rsidR="0078260F" w:rsidRPr="00847D4C" w:rsidRDefault="0078260F" w:rsidP="00C93536">
            <w:pPr>
              <w:spacing w:after="20"/>
              <w:jc w:val="center"/>
              <w:rPr>
                <w:rFonts w:ascii="Times New Roman" w:hAnsi="Times New Roman"/>
                <w:sz w:val="24"/>
                <w:szCs w:val="24"/>
                <w:lang w:val="lt-LT"/>
              </w:rPr>
            </w:pPr>
            <w:smartTag w:uri="urn:schemas-tilde-lv/tildestengine" w:element="firmas">
              <w:r w:rsidRPr="00847D4C">
                <w:rPr>
                  <w:rFonts w:ascii="Times New Roman" w:hAnsi="Times New Roman"/>
                  <w:sz w:val="24"/>
                  <w:szCs w:val="24"/>
                  <w:lang w:val="lt-LT"/>
                </w:rPr>
                <w:t>Vilnius</w:t>
              </w:r>
            </w:smartTag>
          </w:p>
        </w:tc>
      </w:tr>
    </w:tbl>
    <w:p w:rsidR="00476E40" w:rsidRPr="00847D4C" w:rsidRDefault="00476E40" w:rsidP="0078260F">
      <w:pPr>
        <w:spacing w:after="20"/>
        <w:jc w:val="both"/>
        <w:rPr>
          <w:rFonts w:ascii="Times New Roman" w:hAnsi="Times New Roman"/>
          <w:sz w:val="24"/>
          <w:lang w:val="lt-LT"/>
        </w:rPr>
      </w:pPr>
    </w:p>
    <w:p w:rsidR="004046A1" w:rsidRPr="00D21EDA" w:rsidRDefault="00CC1679" w:rsidP="004046A1">
      <w:pPr>
        <w:spacing w:after="20"/>
        <w:ind w:firstLine="1253"/>
        <w:jc w:val="both"/>
        <w:rPr>
          <w:rFonts w:ascii="Times New Roman" w:hAnsi="Times New Roman"/>
          <w:bCs/>
          <w:sz w:val="24"/>
          <w:szCs w:val="24"/>
          <w:lang w:val="lt-LT"/>
        </w:rPr>
      </w:pPr>
      <w:r w:rsidRPr="00D21EDA">
        <w:rPr>
          <w:rFonts w:ascii="Times New Roman" w:hAnsi="Times New Roman"/>
          <w:sz w:val="24"/>
          <w:lang w:val="lt-LT"/>
        </w:rPr>
        <w:t>Vadovaudamasi 2014</w:t>
      </w:r>
      <w:r w:rsidRPr="00D21EDA">
        <w:rPr>
          <w:rFonts w:ascii="Times New Roman" w:hAnsi="Times New Roman"/>
          <w:bCs/>
          <w:caps/>
          <w:sz w:val="24"/>
          <w:lang w:val="lt-LT"/>
        </w:rPr>
        <w:t>–</w:t>
      </w:r>
      <w:r w:rsidRPr="00D21EDA">
        <w:rPr>
          <w:rFonts w:ascii="Times New Roman" w:hAnsi="Times New Roman"/>
          <w:sz w:val="24"/>
          <w:lang w:val="lt-LT"/>
        </w:rPr>
        <w:t>2020 metų iš Europos Sąjungos lėšų planuojamų bendrai finansuoti valstybės projektų atrankos laikinosios tvarkos aprašo, patvirtinto Lietuvos Respublikos Vyriausybės 2013 m. spalio 30 d. nutarimu Nr. 998 „Dėl 2014</w:t>
      </w:r>
      <w:r w:rsidRPr="00D21EDA">
        <w:rPr>
          <w:rFonts w:ascii="Times New Roman" w:hAnsi="Times New Roman"/>
          <w:bCs/>
          <w:caps/>
          <w:sz w:val="24"/>
          <w:lang w:val="lt-LT"/>
        </w:rPr>
        <w:t>–</w:t>
      </w:r>
      <w:r w:rsidRPr="00D21EDA">
        <w:rPr>
          <w:rFonts w:ascii="Times New Roman" w:hAnsi="Times New Roman"/>
          <w:bCs/>
          <w:sz w:val="24"/>
          <w:lang w:val="lt-LT"/>
        </w:rPr>
        <w:t>2020 metų iš Europos Sąjungos fondų lėšų planuojamų bendrai finansuoti valstybės projektų atrankos laikinosios tvarkos aprašo patvirtinimo“, 5 ir 6 punktais, Valstybės projektų planavimo tvarkos aprašo, patvirtinto Lietuvos Respublikos švietimo ir mokslo ministro 2014 m. gegužės 21 d. įsakymu Nr. V-454 „Dėl Valstybės projektų planavimo tvarkos aprašo patvirtinimo“, 11 punktu, 2014</w:t>
      </w:r>
      <w:r w:rsidRPr="00D21EDA">
        <w:rPr>
          <w:rFonts w:ascii="Times New Roman" w:hAnsi="Times New Roman"/>
          <w:bCs/>
          <w:caps/>
          <w:sz w:val="24"/>
          <w:lang w:val="lt-LT"/>
        </w:rPr>
        <w:t>–</w:t>
      </w:r>
      <w:r w:rsidRPr="00D21EDA">
        <w:rPr>
          <w:rFonts w:ascii="Times New Roman" w:hAnsi="Times New Roman"/>
          <w:bCs/>
          <w:sz w:val="24"/>
          <w:lang w:val="lt-LT"/>
        </w:rPr>
        <w:t xml:space="preserve">2020 metų Europos Sąjungos fondų investicijų veiksmų </w:t>
      </w:r>
      <w:r w:rsidRPr="00D21EDA">
        <w:rPr>
          <w:rFonts w:ascii="Times New Roman" w:hAnsi="Times New Roman"/>
          <w:sz w:val="24"/>
          <w:szCs w:val="24"/>
          <w:lang w:val="lt-LT"/>
        </w:rPr>
        <w:t xml:space="preserve">programos 9 prioriteto „Visuomenės švietimas ir žmogiškųjų išteklių potencialo didinimas“ 9.1.3 konkretaus uždavinio „Padidinti bendrojo ugdymo ir neformaliojo švietimo įstaigų (ypač vykdančių ikimokyklinio ir priešmokyklinio ugdymo programas) tinklo veiklos efektyvumą“ </w:t>
      </w:r>
      <w:r w:rsidR="0083612B" w:rsidRPr="00D21EDA">
        <w:rPr>
          <w:rFonts w:ascii="Times New Roman" w:hAnsi="Times New Roman"/>
          <w:sz w:val="24"/>
          <w:szCs w:val="24"/>
          <w:lang w:val="lt-LT"/>
        </w:rPr>
        <w:t>projekt</w:t>
      </w:r>
      <w:r w:rsidR="0083612B">
        <w:rPr>
          <w:rFonts w:ascii="Times New Roman" w:hAnsi="Times New Roman"/>
          <w:sz w:val="24"/>
          <w:szCs w:val="24"/>
          <w:lang w:val="lt-LT"/>
        </w:rPr>
        <w:t>ų</w:t>
      </w:r>
      <w:r w:rsidR="0083612B" w:rsidRPr="00D21EDA">
        <w:rPr>
          <w:rFonts w:ascii="Times New Roman" w:hAnsi="Times New Roman"/>
          <w:sz w:val="24"/>
          <w:szCs w:val="24"/>
          <w:lang w:val="lt-LT"/>
        </w:rPr>
        <w:t xml:space="preserve"> </w:t>
      </w:r>
      <w:r w:rsidRPr="00D21EDA">
        <w:rPr>
          <w:rFonts w:ascii="Times New Roman" w:hAnsi="Times New Roman"/>
          <w:sz w:val="24"/>
          <w:szCs w:val="24"/>
          <w:lang w:val="lt-LT"/>
        </w:rPr>
        <w:t>finansavimo sąlygų aprašo</w:t>
      </w:r>
      <w:r w:rsidR="0083612B">
        <w:rPr>
          <w:rFonts w:ascii="Times New Roman" w:hAnsi="Times New Roman"/>
          <w:sz w:val="24"/>
          <w:szCs w:val="24"/>
          <w:lang w:val="lt-LT"/>
        </w:rPr>
        <w:t xml:space="preserve"> Nr. 1</w:t>
      </w:r>
      <w:r w:rsidRPr="00D21EDA">
        <w:rPr>
          <w:rFonts w:ascii="Times New Roman" w:hAnsi="Times New Roman"/>
          <w:sz w:val="24"/>
          <w:szCs w:val="24"/>
          <w:lang w:val="lt-LT"/>
        </w:rPr>
        <w:t>, patvirtinto Lietuvos Respublikos švietimo ir mokslo ministro 2015 m. vasario 9 d. įsakymu Nr. V-95 „Dėl 2014</w:t>
      </w:r>
      <w:r w:rsidRPr="00D21EDA">
        <w:rPr>
          <w:rFonts w:ascii="Times New Roman" w:hAnsi="Times New Roman"/>
          <w:bCs/>
          <w:caps/>
          <w:sz w:val="24"/>
          <w:lang w:val="lt-LT"/>
        </w:rPr>
        <w:t xml:space="preserve">–2020 </w:t>
      </w:r>
      <w:r w:rsidRPr="00D21EDA">
        <w:rPr>
          <w:rFonts w:ascii="Times New Roman" w:hAnsi="Times New Roman"/>
          <w:sz w:val="24"/>
          <w:szCs w:val="24"/>
          <w:lang w:val="lt-LT"/>
        </w:rPr>
        <w:t>metų Europos Sąjungos fondų investicijų veiksmų programos 9 prioriteto „Visuomenės švietimas ir žmogiškųjų išteklių potencialo didinimas“ 9.1.3 konkretaus uždavinio „Padidinti bendrojo ugdymo ir neformaliojo švietimo įstaigų (ypač vykdančių ikimokyklinio ir priešmokyklinio ugdymo programas) tinklo veiklos efektyvumą“ projektų finansavimo sąlygų aprašo Nr. 1 patvirtinimo“, 1</w:t>
      </w:r>
      <w:r w:rsidR="00D21EDA">
        <w:rPr>
          <w:rFonts w:ascii="Times New Roman" w:hAnsi="Times New Roman"/>
          <w:sz w:val="24"/>
          <w:szCs w:val="24"/>
          <w:lang w:val="lt-LT"/>
        </w:rPr>
        <w:t>2</w:t>
      </w:r>
      <w:r w:rsidRPr="00D21EDA">
        <w:rPr>
          <w:rFonts w:ascii="Times New Roman" w:hAnsi="Times New Roman"/>
          <w:sz w:val="24"/>
          <w:szCs w:val="24"/>
          <w:lang w:val="lt-LT"/>
        </w:rPr>
        <w:t xml:space="preserve"> punktu ir atsižvelgdamas į 2014 – 2020 m. Europos Sąjungos fondų investicijų veiksmų programos investicinių prioritetų uždavinių skirtų investicijoms į bendrąjį ugdymą, profesinį ir neformalųjį mokymą valdymo </w:t>
      </w:r>
      <w:r w:rsidRPr="00D21EDA">
        <w:rPr>
          <w:rFonts w:ascii="Times New Roman" w:hAnsi="Times New Roman"/>
          <w:bCs/>
          <w:sz w:val="24"/>
          <w:szCs w:val="24"/>
          <w:lang w:val="lt-LT"/>
        </w:rPr>
        <w:t xml:space="preserve">komiteto 2015 m. liepos 1 d. protokolą Nr. ESPKD 33-3, </w:t>
      </w:r>
    </w:p>
    <w:p w:rsidR="00CC1679" w:rsidRPr="00D21EDA" w:rsidRDefault="00CC1679" w:rsidP="004046A1">
      <w:pPr>
        <w:spacing w:after="20"/>
        <w:ind w:firstLine="1253"/>
        <w:jc w:val="both"/>
        <w:rPr>
          <w:rFonts w:ascii="Times New Roman" w:hAnsi="Times New Roman"/>
          <w:sz w:val="24"/>
          <w:szCs w:val="24"/>
          <w:lang w:val="lt-LT"/>
        </w:rPr>
      </w:pPr>
      <w:r w:rsidRPr="00D21EDA">
        <w:rPr>
          <w:rFonts w:ascii="Times New Roman" w:hAnsi="Times New Roman"/>
          <w:bCs/>
          <w:sz w:val="24"/>
          <w:szCs w:val="24"/>
          <w:lang w:val="lt-LT"/>
        </w:rPr>
        <w:t xml:space="preserve">t v i r t i n u </w:t>
      </w:r>
      <w:r w:rsidRPr="00D21EDA">
        <w:rPr>
          <w:rFonts w:ascii="Times New Roman" w:hAnsi="Times New Roman"/>
          <w:sz w:val="24"/>
          <w:lang w:val="lt-LT"/>
        </w:rPr>
        <w:t>2014</w:t>
      </w:r>
      <w:r w:rsidRPr="00D21EDA">
        <w:rPr>
          <w:rFonts w:ascii="Times New Roman" w:hAnsi="Times New Roman"/>
          <w:bCs/>
          <w:caps/>
          <w:sz w:val="24"/>
          <w:lang w:val="lt-LT"/>
        </w:rPr>
        <w:t>–</w:t>
      </w:r>
      <w:r w:rsidRPr="00D21EDA">
        <w:rPr>
          <w:rFonts w:ascii="Times New Roman" w:hAnsi="Times New Roman"/>
          <w:bCs/>
          <w:sz w:val="24"/>
          <w:lang w:val="lt-LT"/>
        </w:rPr>
        <w:t xml:space="preserve">2020 metų iš Europos Sąjungos fondų lėšų planuojamų bendrai finansuoti valstybės projektų, skirtų įgyvendinti </w:t>
      </w:r>
      <w:r w:rsidRPr="00D21EDA">
        <w:rPr>
          <w:rFonts w:ascii="Times New Roman" w:hAnsi="Times New Roman"/>
          <w:sz w:val="24"/>
          <w:szCs w:val="24"/>
          <w:lang w:val="lt-LT"/>
        </w:rPr>
        <w:t>2014</w:t>
      </w:r>
      <w:r w:rsidRPr="00D21EDA">
        <w:rPr>
          <w:rFonts w:ascii="Times New Roman" w:hAnsi="Times New Roman"/>
          <w:bCs/>
          <w:caps/>
          <w:sz w:val="24"/>
          <w:lang w:val="lt-LT"/>
        </w:rPr>
        <w:t xml:space="preserve">–2020 </w:t>
      </w:r>
      <w:r w:rsidRPr="00D21EDA">
        <w:rPr>
          <w:rFonts w:ascii="Times New Roman" w:hAnsi="Times New Roman"/>
          <w:sz w:val="24"/>
          <w:szCs w:val="24"/>
          <w:lang w:val="lt-LT"/>
        </w:rPr>
        <w:t>metų Europos Sąjungos fondų investicijų veiksmų programos 9 prioriteto „Vi</w:t>
      </w:r>
      <w:r w:rsidR="0082220B">
        <w:rPr>
          <w:rFonts w:ascii="Times New Roman" w:hAnsi="Times New Roman"/>
          <w:sz w:val="24"/>
          <w:szCs w:val="24"/>
          <w:lang w:val="lt-LT"/>
        </w:rPr>
        <w:t>suomenės švietimas ir žmogiškųj</w:t>
      </w:r>
      <w:r w:rsidR="00C96264">
        <w:rPr>
          <w:rFonts w:ascii="Times New Roman" w:hAnsi="Times New Roman"/>
          <w:sz w:val="24"/>
          <w:szCs w:val="24"/>
          <w:lang w:val="lt-LT"/>
        </w:rPr>
        <w:t>ų</w:t>
      </w:r>
      <w:r w:rsidRPr="00D21EDA">
        <w:rPr>
          <w:rFonts w:ascii="Times New Roman" w:hAnsi="Times New Roman"/>
          <w:sz w:val="24"/>
          <w:szCs w:val="24"/>
          <w:lang w:val="lt-LT"/>
        </w:rPr>
        <w:t xml:space="preserve"> išteklių potencialo didinimas“ 9.1.3 </w:t>
      </w:r>
      <w:r w:rsidR="002704C9" w:rsidRPr="00D21EDA">
        <w:rPr>
          <w:rFonts w:ascii="Times New Roman" w:hAnsi="Times New Roman"/>
          <w:sz w:val="24"/>
          <w:szCs w:val="24"/>
          <w:lang w:val="lt-LT"/>
        </w:rPr>
        <w:t>konkret</w:t>
      </w:r>
      <w:r w:rsidR="002704C9">
        <w:rPr>
          <w:rFonts w:ascii="Times New Roman" w:hAnsi="Times New Roman"/>
          <w:sz w:val="24"/>
          <w:szCs w:val="24"/>
          <w:lang w:val="lt-LT"/>
        </w:rPr>
        <w:t>ų</w:t>
      </w:r>
      <w:r w:rsidR="002704C9" w:rsidRPr="00D21EDA">
        <w:rPr>
          <w:rFonts w:ascii="Times New Roman" w:hAnsi="Times New Roman"/>
          <w:sz w:val="24"/>
          <w:szCs w:val="24"/>
          <w:lang w:val="lt-LT"/>
        </w:rPr>
        <w:t xml:space="preserve"> uždavin</w:t>
      </w:r>
      <w:r w:rsidR="002704C9">
        <w:rPr>
          <w:rFonts w:ascii="Times New Roman" w:hAnsi="Times New Roman"/>
          <w:sz w:val="24"/>
          <w:szCs w:val="24"/>
          <w:lang w:val="lt-LT"/>
        </w:rPr>
        <w:t>į</w:t>
      </w:r>
      <w:r w:rsidR="002704C9" w:rsidRPr="00D21EDA">
        <w:rPr>
          <w:rFonts w:ascii="Times New Roman" w:hAnsi="Times New Roman"/>
          <w:sz w:val="24"/>
          <w:szCs w:val="24"/>
          <w:lang w:val="lt-LT"/>
        </w:rPr>
        <w:t xml:space="preserve"> </w:t>
      </w:r>
      <w:r w:rsidRPr="00D21EDA">
        <w:rPr>
          <w:rFonts w:ascii="Times New Roman" w:hAnsi="Times New Roman"/>
          <w:sz w:val="24"/>
          <w:szCs w:val="24"/>
          <w:lang w:val="lt-LT"/>
        </w:rPr>
        <w:t>„Padidinti bendrojo ugdymo ir neformaliojo švietimo įstaigų (ypač vykdančių ikimokyklinio ir priešmokyklinio ugdymo programas) tinklo veiklos efektyvumą“</w:t>
      </w:r>
      <w:r w:rsidR="00D21EDA" w:rsidRPr="00D21EDA">
        <w:rPr>
          <w:rFonts w:ascii="Times New Roman" w:hAnsi="Times New Roman"/>
          <w:sz w:val="24"/>
          <w:szCs w:val="24"/>
          <w:lang w:val="lt-LT"/>
        </w:rPr>
        <w:t xml:space="preserve">, sąrašą Nr. 1 (pridedama). </w:t>
      </w:r>
      <w:r w:rsidRPr="00D21EDA">
        <w:rPr>
          <w:rFonts w:ascii="Times New Roman" w:hAnsi="Times New Roman"/>
          <w:sz w:val="24"/>
          <w:szCs w:val="24"/>
          <w:lang w:val="lt-LT"/>
        </w:rPr>
        <w:t xml:space="preserve"> </w:t>
      </w:r>
    </w:p>
    <w:p w:rsidR="004046A1" w:rsidRDefault="004046A1" w:rsidP="004046A1">
      <w:pPr>
        <w:spacing w:after="20"/>
        <w:ind w:firstLine="1253"/>
        <w:jc w:val="both"/>
        <w:rPr>
          <w:rFonts w:ascii="Times New Roman" w:hAnsi="Times New Roman"/>
          <w:sz w:val="24"/>
          <w:lang w:val="lt-LT"/>
        </w:rPr>
      </w:pPr>
    </w:p>
    <w:p w:rsidR="00476E40" w:rsidRPr="00847D4C" w:rsidRDefault="00476E40" w:rsidP="004046A1">
      <w:pPr>
        <w:spacing w:after="20"/>
        <w:ind w:firstLine="1253"/>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78260F" w:rsidRPr="00847D4C" w:rsidTr="00C93536">
        <w:tblPrEx>
          <w:tblCellMar>
            <w:top w:w="0" w:type="dxa"/>
            <w:bottom w:w="0" w:type="dxa"/>
          </w:tblCellMar>
        </w:tblPrEx>
        <w:trPr>
          <w:cantSplit/>
        </w:trPr>
        <w:tc>
          <w:tcPr>
            <w:tcW w:w="5778" w:type="dxa"/>
          </w:tcPr>
          <w:p w:rsidR="0078260F" w:rsidRPr="00847D4C" w:rsidRDefault="00CC1679" w:rsidP="00C93536">
            <w:pPr>
              <w:spacing w:after="20"/>
              <w:jc w:val="both"/>
              <w:rPr>
                <w:rFonts w:ascii="Times New Roman" w:hAnsi="Times New Roman"/>
                <w:sz w:val="24"/>
                <w:lang w:val="lt-LT"/>
              </w:rPr>
            </w:pPr>
            <w:r>
              <w:rPr>
                <w:rFonts w:ascii="Times New Roman" w:hAnsi="Times New Roman"/>
                <w:sz w:val="24"/>
                <w:lang w:val="lt-LT"/>
              </w:rPr>
              <w:t xml:space="preserve">Švietimo ir mokslo ministrė </w:t>
            </w:r>
          </w:p>
        </w:tc>
        <w:tc>
          <w:tcPr>
            <w:tcW w:w="4077" w:type="dxa"/>
          </w:tcPr>
          <w:p w:rsidR="0078260F" w:rsidRPr="00847D4C" w:rsidRDefault="00CC1679" w:rsidP="00C93536">
            <w:pPr>
              <w:spacing w:after="20"/>
              <w:jc w:val="center"/>
              <w:rPr>
                <w:rFonts w:ascii="Times New Roman" w:hAnsi="Times New Roman"/>
                <w:sz w:val="24"/>
                <w:lang w:val="lt-LT"/>
              </w:rPr>
            </w:pPr>
            <w:r>
              <w:rPr>
                <w:rFonts w:ascii="Times New Roman" w:hAnsi="Times New Roman"/>
                <w:sz w:val="24"/>
                <w:lang w:val="lt-LT"/>
              </w:rPr>
              <w:t xml:space="preserve">Audronė Pitrėnienė </w:t>
            </w:r>
          </w:p>
        </w:tc>
      </w:tr>
    </w:tbl>
    <w:p w:rsidR="00412C4B" w:rsidRPr="0078260F" w:rsidRDefault="00412C4B" w:rsidP="0078260F"/>
    <w:sectPr w:rsidR="00412C4B" w:rsidRPr="0078260F" w:rsidSect="00476E40">
      <w:footerReference w:type="even" r:id="rId7"/>
      <w:footerReference w:type="default" r:id="rId8"/>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B9A" w:rsidRDefault="00E22B9A">
      <w:r>
        <w:separator/>
      </w:r>
    </w:p>
  </w:endnote>
  <w:endnote w:type="continuationSeparator" w:id="0">
    <w:p w:rsidR="00E22B9A" w:rsidRDefault="00E2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99" w:rsidRDefault="008775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77599" w:rsidRDefault="0087759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99" w:rsidRPr="0095049F" w:rsidRDefault="00877599" w:rsidP="002E5E74">
    <w:pPr>
      <w:pStyle w:val="Porat"/>
      <w:framePr w:wrap="around" w:vAnchor="text" w:hAnchor="margin" w:xAlign="right" w:y="1"/>
      <w:rPr>
        <w:rStyle w:val="Puslapionumeris"/>
        <w:sz w:val="16"/>
        <w:szCs w:val="16"/>
      </w:rPr>
    </w:pPr>
  </w:p>
  <w:p w:rsidR="00877599" w:rsidRDefault="00877599" w:rsidP="001477AD">
    <w:pPr>
      <w:pStyle w:val="Porat"/>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B9A" w:rsidRDefault="00E22B9A">
      <w:r>
        <w:separator/>
      </w:r>
    </w:p>
  </w:footnote>
  <w:footnote w:type="continuationSeparator" w:id="0">
    <w:p w:rsidR="00E22B9A" w:rsidRDefault="00E22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9F"/>
    <w:rsid w:val="00002896"/>
    <w:rsid w:val="0000686E"/>
    <w:rsid w:val="000328B2"/>
    <w:rsid w:val="000363BE"/>
    <w:rsid w:val="000464AE"/>
    <w:rsid w:val="00061E4D"/>
    <w:rsid w:val="0007154C"/>
    <w:rsid w:val="00086355"/>
    <w:rsid w:val="00087155"/>
    <w:rsid w:val="000A45EC"/>
    <w:rsid w:val="000B14D5"/>
    <w:rsid w:val="000B4D28"/>
    <w:rsid w:val="000C78EF"/>
    <w:rsid w:val="000D2C22"/>
    <w:rsid w:val="000D3024"/>
    <w:rsid w:val="000E0E02"/>
    <w:rsid w:val="000E14D7"/>
    <w:rsid w:val="000E65B8"/>
    <w:rsid w:val="000E7356"/>
    <w:rsid w:val="000F0D8E"/>
    <w:rsid w:val="000F43F0"/>
    <w:rsid w:val="00112F2A"/>
    <w:rsid w:val="0012464F"/>
    <w:rsid w:val="00132BFD"/>
    <w:rsid w:val="001477AD"/>
    <w:rsid w:val="001522A6"/>
    <w:rsid w:val="0016198F"/>
    <w:rsid w:val="00173A4F"/>
    <w:rsid w:val="00173B6B"/>
    <w:rsid w:val="00176BDA"/>
    <w:rsid w:val="0018002A"/>
    <w:rsid w:val="00185FD7"/>
    <w:rsid w:val="001963E9"/>
    <w:rsid w:val="001A7907"/>
    <w:rsid w:val="001C2554"/>
    <w:rsid w:val="001C30ED"/>
    <w:rsid w:val="001D1EF5"/>
    <w:rsid w:val="001E4DBB"/>
    <w:rsid w:val="001E71CB"/>
    <w:rsid w:val="001F5531"/>
    <w:rsid w:val="0020474E"/>
    <w:rsid w:val="00210AA4"/>
    <w:rsid w:val="00223DCD"/>
    <w:rsid w:val="00231939"/>
    <w:rsid w:val="0025103D"/>
    <w:rsid w:val="00254F88"/>
    <w:rsid w:val="002704C9"/>
    <w:rsid w:val="00291E5D"/>
    <w:rsid w:val="00291FCE"/>
    <w:rsid w:val="002A232E"/>
    <w:rsid w:val="002B13C4"/>
    <w:rsid w:val="002B7455"/>
    <w:rsid w:val="002E17E7"/>
    <w:rsid w:val="002E5E74"/>
    <w:rsid w:val="00301D80"/>
    <w:rsid w:val="003065A6"/>
    <w:rsid w:val="003106EE"/>
    <w:rsid w:val="00310F47"/>
    <w:rsid w:val="003207BD"/>
    <w:rsid w:val="00320822"/>
    <w:rsid w:val="003212D6"/>
    <w:rsid w:val="00325A7C"/>
    <w:rsid w:val="003271AE"/>
    <w:rsid w:val="00335517"/>
    <w:rsid w:val="0034066B"/>
    <w:rsid w:val="003456CE"/>
    <w:rsid w:val="00347AA9"/>
    <w:rsid w:val="00354BA3"/>
    <w:rsid w:val="00357075"/>
    <w:rsid w:val="00360C6C"/>
    <w:rsid w:val="00363110"/>
    <w:rsid w:val="00382FBA"/>
    <w:rsid w:val="00383E55"/>
    <w:rsid w:val="00384C40"/>
    <w:rsid w:val="0039242D"/>
    <w:rsid w:val="00395556"/>
    <w:rsid w:val="003B23E7"/>
    <w:rsid w:val="003B2D0F"/>
    <w:rsid w:val="003B7416"/>
    <w:rsid w:val="003C03E8"/>
    <w:rsid w:val="003C67A1"/>
    <w:rsid w:val="003D3412"/>
    <w:rsid w:val="003E64A3"/>
    <w:rsid w:val="003F78BE"/>
    <w:rsid w:val="00402D70"/>
    <w:rsid w:val="004046A1"/>
    <w:rsid w:val="00407D56"/>
    <w:rsid w:val="00412C4B"/>
    <w:rsid w:val="0043136B"/>
    <w:rsid w:val="004456A9"/>
    <w:rsid w:val="004544F1"/>
    <w:rsid w:val="00476E40"/>
    <w:rsid w:val="00482EA8"/>
    <w:rsid w:val="00495EDC"/>
    <w:rsid w:val="004A3020"/>
    <w:rsid w:val="004D68FD"/>
    <w:rsid w:val="004E1D0F"/>
    <w:rsid w:val="004E6858"/>
    <w:rsid w:val="0050035B"/>
    <w:rsid w:val="00520B43"/>
    <w:rsid w:val="00522FB7"/>
    <w:rsid w:val="00527B09"/>
    <w:rsid w:val="005300B5"/>
    <w:rsid w:val="0053099F"/>
    <w:rsid w:val="0053230E"/>
    <w:rsid w:val="005355D7"/>
    <w:rsid w:val="00550A8C"/>
    <w:rsid w:val="00551A73"/>
    <w:rsid w:val="00587A4D"/>
    <w:rsid w:val="00592B72"/>
    <w:rsid w:val="005C5249"/>
    <w:rsid w:val="005D25BA"/>
    <w:rsid w:val="005D2A07"/>
    <w:rsid w:val="005E71A8"/>
    <w:rsid w:val="005F6F11"/>
    <w:rsid w:val="0061189F"/>
    <w:rsid w:val="006200B2"/>
    <w:rsid w:val="00621BAE"/>
    <w:rsid w:val="00623E94"/>
    <w:rsid w:val="006255BD"/>
    <w:rsid w:val="0064547F"/>
    <w:rsid w:val="00653B07"/>
    <w:rsid w:val="006572CA"/>
    <w:rsid w:val="00681D7C"/>
    <w:rsid w:val="006910AC"/>
    <w:rsid w:val="006A7A97"/>
    <w:rsid w:val="006B2FCA"/>
    <w:rsid w:val="006B38D8"/>
    <w:rsid w:val="006C5C81"/>
    <w:rsid w:val="006D69D0"/>
    <w:rsid w:val="006F0062"/>
    <w:rsid w:val="00714001"/>
    <w:rsid w:val="00735EE0"/>
    <w:rsid w:val="0074303C"/>
    <w:rsid w:val="00766636"/>
    <w:rsid w:val="0077024D"/>
    <w:rsid w:val="00775AAD"/>
    <w:rsid w:val="00776585"/>
    <w:rsid w:val="0078260F"/>
    <w:rsid w:val="007901AD"/>
    <w:rsid w:val="0079505A"/>
    <w:rsid w:val="007A7A04"/>
    <w:rsid w:val="007C71C2"/>
    <w:rsid w:val="007E2094"/>
    <w:rsid w:val="007F0107"/>
    <w:rsid w:val="008154AB"/>
    <w:rsid w:val="0082220B"/>
    <w:rsid w:val="0083612B"/>
    <w:rsid w:val="00847D4C"/>
    <w:rsid w:val="00850D6D"/>
    <w:rsid w:val="00851EBC"/>
    <w:rsid w:val="008528BC"/>
    <w:rsid w:val="00857555"/>
    <w:rsid w:val="00865E65"/>
    <w:rsid w:val="00872B1B"/>
    <w:rsid w:val="00877599"/>
    <w:rsid w:val="008B7C85"/>
    <w:rsid w:val="008D01E5"/>
    <w:rsid w:val="008D1364"/>
    <w:rsid w:val="008D4917"/>
    <w:rsid w:val="008F0DBD"/>
    <w:rsid w:val="008F3F95"/>
    <w:rsid w:val="009016AE"/>
    <w:rsid w:val="0095049F"/>
    <w:rsid w:val="00952195"/>
    <w:rsid w:val="00955E7F"/>
    <w:rsid w:val="009564A1"/>
    <w:rsid w:val="00965B29"/>
    <w:rsid w:val="0099307F"/>
    <w:rsid w:val="009951EC"/>
    <w:rsid w:val="0099617D"/>
    <w:rsid w:val="009A1496"/>
    <w:rsid w:val="009B139F"/>
    <w:rsid w:val="009B351A"/>
    <w:rsid w:val="009C17E2"/>
    <w:rsid w:val="009D10C3"/>
    <w:rsid w:val="009E4136"/>
    <w:rsid w:val="00A22A36"/>
    <w:rsid w:val="00A239F1"/>
    <w:rsid w:val="00A36A18"/>
    <w:rsid w:val="00A460C3"/>
    <w:rsid w:val="00A51AF3"/>
    <w:rsid w:val="00A51B14"/>
    <w:rsid w:val="00AA059D"/>
    <w:rsid w:val="00AA11FF"/>
    <w:rsid w:val="00AA351E"/>
    <w:rsid w:val="00AA4078"/>
    <w:rsid w:val="00AB0513"/>
    <w:rsid w:val="00AB672E"/>
    <w:rsid w:val="00AC0B4B"/>
    <w:rsid w:val="00AE21C5"/>
    <w:rsid w:val="00AE4559"/>
    <w:rsid w:val="00AF5C1E"/>
    <w:rsid w:val="00B044E9"/>
    <w:rsid w:val="00B05FC8"/>
    <w:rsid w:val="00B472DB"/>
    <w:rsid w:val="00B53B2A"/>
    <w:rsid w:val="00B61602"/>
    <w:rsid w:val="00B63BE8"/>
    <w:rsid w:val="00B77C75"/>
    <w:rsid w:val="00B822BF"/>
    <w:rsid w:val="00B8271B"/>
    <w:rsid w:val="00B93F75"/>
    <w:rsid w:val="00BB0272"/>
    <w:rsid w:val="00BC5136"/>
    <w:rsid w:val="00BC7BBB"/>
    <w:rsid w:val="00BF1AA9"/>
    <w:rsid w:val="00BF68A7"/>
    <w:rsid w:val="00C044FE"/>
    <w:rsid w:val="00C05D90"/>
    <w:rsid w:val="00C24B19"/>
    <w:rsid w:val="00C27F9C"/>
    <w:rsid w:val="00C446A8"/>
    <w:rsid w:val="00C450DF"/>
    <w:rsid w:val="00C45F9A"/>
    <w:rsid w:val="00C51F3F"/>
    <w:rsid w:val="00C5233B"/>
    <w:rsid w:val="00C52D69"/>
    <w:rsid w:val="00C84D13"/>
    <w:rsid w:val="00C911DD"/>
    <w:rsid w:val="00C93536"/>
    <w:rsid w:val="00C96264"/>
    <w:rsid w:val="00CA0A59"/>
    <w:rsid w:val="00CB3A23"/>
    <w:rsid w:val="00CC1679"/>
    <w:rsid w:val="00CC1BCE"/>
    <w:rsid w:val="00CC293E"/>
    <w:rsid w:val="00CC76A0"/>
    <w:rsid w:val="00CD42C8"/>
    <w:rsid w:val="00CE36A0"/>
    <w:rsid w:val="00CE3E7B"/>
    <w:rsid w:val="00CF1361"/>
    <w:rsid w:val="00D03515"/>
    <w:rsid w:val="00D11E1C"/>
    <w:rsid w:val="00D15290"/>
    <w:rsid w:val="00D21EDA"/>
    <w:rsid w:val="00D225FF"/>
    <w:rsid w:val="00D22B27"/>
    <w:rsid w:val="00D31FC9"/>
    <w:rsid w:val="00D32A7E"/>
    <w:rsid w:val="00D339DB"/>
    <w:rsid w:val="00D43268"/>
    <w:rsid w:val="00D46010"/>
    <w:rsid w:val="00D50F84"/>
    <w:rsid w:val="00D60FF8"/>
    <w:rsid w:val="00D6638D"/>
    <w:rsid w:val="00D67A23"/>
    <w:rsid w:val="00D70807"/>
    <w:rsid w:val="00D71C69"/>
    <w:rsid w:val="00D824CA"/>
    <w:rsid w:val="00D8419E"/>
    <w:rsid w:val="00DB0119"/>
    <w:rsid w:val="00DB0EA3"/>
    <w:rsid w:val="00DC5A07"/>
    <w:rsid w:val="00DC709F"/>
    <w:rsid w:val="00DF3EB7"/>
    <w:rsid w:val="00E055C9"/>
    <w:rsid w:val="00E212B7"/>
    <w:rsid w:val="00E22B9A"/>
    <w:rsid w:val="00E250B8"/>
    <w:rsid w:val="00E25892"/>
    <w:rsid w:val="00E35501"/>
    <w:rsid w:val="00E64E29"/>
    <w:rsid w:val="00E66C4A"/>
    <w:rsid w:val="00E941E5"/>
    <w:rsid w:val="00E94C5D"/>
    <w:rsid w:val="00EA55AB"/>
    <w:rsid w:val="00EB50E2"/>
    <w:rsid w:val="00EB5CA7"/>
    <w:rsid w:val="00EB67AF"/>
    <w:rsid w:val="00EC09C5"/>
    <w:rsid w:val="00EC15BF"/>
    <w:rsid w:val="00EC523E"/>
    <w:rsid w:val="00EF15A7"/>
    <w:rsid w:val="00EF46FC"/>
    <w:rsid w:val="00F32A4C"/>
    <w:rsid w:val="00F3663F"/>
    <w:rsid w:val="00F67AD9"/>
    <w:rsid w:val="00F734B7"/>
    <w:rsid w:val="00F76C92"/>
    <w:rsid w:val="00F8313A"/>
    <w:rsid w:val="00F84C1D"/>
    <w:rsid w:val="00F93FBC"/>
    <w:rsid w:val="00F96F9F"/>
    <w:rsid w:val="00FA342B"/>
    <w:rsid w:val="00FA7B37"/>
    <w:rsid w:val="00FC2B4D"/>
    <w:rsid w:val="00FD112E"/>
    <w:rsid w:val="00FD458A"/>
    <w:rsid w:val="00FD779B"/>
    <w:rsid w:val="00FE3742"/>
    <w:rsid w:val="00FE79B8"/>
    <w:rsid w:val="00FF0736"/>
    <w:rsid w:val="00FF1CA6"/>
    <w:rsid w:val="00FF5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chartTrackingRefBased/>
  <w15:docId w15:val="{2D3D3FB4-33E6-4229-A694-3838FF28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B2FCA"/>
    <w:rPr>
      <w:b/>
      <w:bCs/>
    </w:rPr>
  </w:style>
  <w:style w:type="character" w:customStyle="1" w:styleId="KomentarotekstasDiagrama">
    <w:name w:val="Komentaro tekstas Diagrama"/>
    <w:link w:val="Komentarotekstas"/>
    <w:semiHidden/>
    <w:rsid w:val="006B2FCA"/>
    <w:rPr>
      <w:rFonts w:ascii="HelveticaLT" w:hAnsi="HelveticaLT"/>
      <w:lang w:val="en-GB" w:eastAsia="en-US"/>
    </w:rPr>
  </w:style>
  <w:style w:type="character" w:customStyle="1" w:styleId="KomentarotemaDiagrama">
    <w:name w:val="Komentaro tema Diagrama"/>
    <w:link w:val="Komentarotema"/>
    <w:rsid w:val="006B2FCA"/>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Template>
  <TotalTime>0</TotalTime>
  <Pages>1</Pages>
  <Words>1841</Words>
  <Characters>1050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rkuodyte</dc:creator>
  <cp:keywords/>
  <dc:description/>
  <cp:lastModifiedBy>Banuškevičiūtė Giedrė</cp:lastModifiedBy>
  <cp:revision>2</cp:revision>
  <cp:lastPrinted>2012-10-23T05:43:00Z</cp:lastPrinted>
  <dcterms:created xsi:type="dcterms:W3CDTF">2015-09-08T09:53:00Z</dcterms:created>
  <dcterms:modified xsi:type="dcterms:W3CDTF">2015-09-08T09:53:00Z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