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DA511" w14:textId="77777777" w:rsidR="00252F81" w:rsidRPr="003477DA" w:rsidRDefault="00252F81" w:rsidP="00F82FCD">
      <w:pPr>
        <w:spacing w:after="20"/>
        <w:ind w:right="567"/>
        <w:jc w:val="both"/>
        <w:rPr>
          <w:rFonts w:ascii="Times New Roman" w:hAnsi="Times New Roman"/>
          <w:sz w:val="24"/>
          <w:lang w:val="lt-LT"/>
        </w:rPr>
        <w:sectPr w:rsidR="00252F81" w:rsidRPr="003477DA" w:rsidSect="00DA1F3D">
          <w:headerReference w:type="default" r:id="rId11"/>
          <w:pgSz w:w="11906" w:h="16838"/>
          <w:pgMar w:top="1134" w:right="567" w:bottom="1134" w:left="1701" w:header="567" w:footer="567" w:gutter="0"/>
          <w:cols w:space="1296"/>
          <w:titlePg/>
          <w:docGrid w:linePitch="360"/>
        </w:sectPr>
      </w:pPr>
    </w:p>
    <w:p w14:paraId="1409A7E1" w14:textId="4526EF65" w:rsidR="003477DA" w:rsidRPr="003477DA" w:rsidRDefault="00A9598A" w:rsidP="003477DA">
      <w:pPr>
        <w:ind w:left="4820"/>
        <w:rPr>
          <w:rFonts w:ascii="Times New Roman" w:hAnsi="Times New Roman"/>
          <w:sz w:val="24"/>
          <w:szCs w:val="24"/>
          <w:lang w:val="lt-LT"/>
        </w:rPr>
      </w:pPr>
      <w:r>
        <w:rPr>
          <w:rFonts w:ascii="Times New Roman" w:hAnsi="Times New Roman"/>
          <w:sz w:val="24"/>
          <w:szCs w:val="24"/>
          <w:lang w:val="lt-LT"/>
        </w:rPr>
        <w:lastRenderedPageBreak/>
        <w:t>PATVIRTINTA</w:t>
      </w:r>
    </w:p>
    <w:p w14:paraId="53377336" w14:textId="74FDB9FE" w:rsidR="003477DA" w:rsidRPr="003477DA" w:rsidRDefault="00A9598A" w:rsidP="003477DA">
      <w:pPr>
        <w:ind w:left="4820"/>
        <w:rPr>
          <w:rFonts w:ascii="Times New Roman" w:hAnsi="Times New Roman"/>
          <w:sz w:val="24"/>
          <w:szCs w:val="24"/>
          <w:lang w:val="lt-LT"/>
        </w:rPr>
      </w:pPr>
      <w:r>
        <w:rPr>
          <w:rFonts w:ascii="Times New Roman" w:hAnsi="Times New Roman"/>
          <w:sz w:val="24"/>
          <w:szCs w:val="24"/>
          <w:lang w:val="lt-LT"/>
        </w:rPr>
        <w:t>Lietuvos Respublikos švietimo ir mokslo ministro</w:t>
      </w:r>
    </w:p>
    <w:p w14:paraId="114BCFC3" w14:textId="44D5337F" w:rsidR="003477DA" w:rsidRDefault="00A9598A" w:rsidP="003477DA">
      <w:pPr>
        <w:ind w:left="4820"/>
        <w:jc w:val="both"/>
        <w:rPr>
          <w:rFonts w:ascii="Times New Roman" w:hAnsi="Times New Roman"/>
          <w:sz w:val="24"/>
          <w:szCs w:val="24"/>
          <w:lang w:val="lt-LT"/>
        </w:rPr>
      </w:pPr>
      <w:r>
        <w:rPr>
          <w:rFonts w:ascii="Times New Roman" w:hAnsi="Times New Roman"/>
          <w:sz w:val="24"/>
          <w:szCs w:val="24"/>
          <w:lang w:val="lt-LT"/>
        </w:rPr>
        <w:t>2015 m.                            d. įsakymu Nr. V-</w:t>
      </w:r>
    </w:p>
    <w:p w14:paraId="708DC411" w14:textId="77777777" w:rsidR="0029108B" w:rsidRPr="003477DA" w:rsidRDefault="0029108B" w:rsidP="003477DA">
      <w:pPr>
        <w:ind w:left="4820"/>
        <w:jc w:val="both"/>
        <w:rPr>
          <w:rFonts w:ascii="Times New Roman" w:hAnsi="Times New Roman"/>
          <w:sz w:val="24"/>
          <w:szCs w:val="24"/>
          <w:lang w:val="lt-LT"/>
        </w:rPr>
      </w:pPr>
    </w:p>
    <w:p w14:paraId="246E29F5" w14:textId="77777777" w:rsidR="003477DA" w:rsidRPr="003477DA" w:rsidRDefault="003477DA" w:rsidP="003477DA">
      <w:pPr>
        <w:jc w:val="right"/>
        <w:rPr>
          <w:rFonts w:ascii="Times New Roman" w:hAnsi="Times New Roman"/>
          <w:sz w:val="24"/>
          <w:szCs w:val="24"/>
          <w:lang w:val="lt-LT"/>
        </w:rPr>
      </w:pPr>
    </w:p>
    <w:p w14:paraId="0CCEB1F5" w14:textId="68C54ACE" w:rsidR="0029108B" w:rsidRPr="0029108B" w:rsidRDefault="0029108B" w:rsidP="0029108B">
      <w:pPr>
        <w:jc w:val="center"/>
        <w:rPr>
          <w:rFonts w:ascii="Times New Roman" w:hAnsi="Times New Roman"/>
          <w:b/>
          <w:sz w:val="24"/>
          <w:szCs w:val="24"/>
          <w:lang w:val="lt-LT"/>
        </w:rPr>
      </w:pPr>
      <w:r w:rsidRPr="0029108B">
        <w:rPr>
          <w:rFonts w:ascii="Times New Roman" w:hAnsi="Times New Roman"/>
          <w:b/>
          <w:kern w:val="16"/>
          <w:sz w:val="24"/>
          <w:szCs w:val="24"/>
          <w:lang w:val="lt-LT"/>
        </w:rPr>
        <w:t xml:space="preserve">2014–2020 METŲ EUROPOS SĄJUNGOS FONDŲ INVESTICIJŲ VEIKSMŲ PROGRAMOS </w:t>
      </w:r>
      <w:r w:rsidRPr="0029108B">
        <w:rPr>
          <w:rFonts w:ascii="Times New Roman" w:hAnsi="Times New Roman"/>
          <w:b/>
          <w:sz w:val="24"/>
          <w:szCs w:val="24"/>
          <w:lang w:val="lt-LT"/>
        </w:rPr>
        <w:t>9 PRIORITETO „VISUOMENĖS ŠVIETIMAS IR ŽMOGIŠKŲJŲ IŠTEKLIŲ POTENCIALO DIDINIMAS</w:t>
      </w:r>
      <w:r w:rsidRPr="0029108B">
        <w:rPr>
          <w:rFonts w:ascii="Times New Roman" w:eastAsia="AngsanaUPC" w:hAnsi="Times New Roman"/>
          <w:b/>
          <w:sz w:val="24"/>
          <w:szCs w:val="24"/>
          <w:lang w:val="lt-LT" w:eastAsia="lt-LT"/>
        </w:rPr>
        <w:t xml:space="preserve">“ </w:t>
      </w:r>
      <w:r w:rsidRPr="0029108B">
        <w:rPr>
          <w:rFonts w:ascii="Times New Roman" w:hAnsi="Times New Roman"/>
          <w:b/>
          <w:sz w:val="24"/>
          <w:szCs w:val="24"/>
          <w:lang w:val="lt-LT" w:eastAsia="lt-LT"/>
        </w:rPr>
        <w:t xml:space="preserve">09.1.3-CPVA-V-704 PRIEMONĖS „ŠVIETIMO PRIEINAMUMO DIDINIMAS“ </w:t>
      </w:r>
      <w:r w:rsidRPr="0029108B">
        <w:rPr>
          <w:rFonts w:ascii="Times New Roman" w:hAnsi="Times New Roman"/>
          <w:b/>
          <w:sz w:val="24"/>
          <w:szCs w:val="24"/>
          <w:lang w:val="lt-LT"/>
        </w:rPr>
        <w:t xml:space="preserve">PROJEKTŲ </w:t>
      </w:r>
      <w:r>
        <w:rPr>
          <w:rFonts w:ascii="Times New Roman" w:hAnsi="Times New Roman"/>
          <w:b/>
          <w:sz w:val="24"/>
          <w:szCs w:val="24"/>
          <w:lang w:val="lt-LT"/>
        </w:rPr>
        <w:t>FINANSAVIMO SĄLYGŲ APRAŠAS NR. 2</w:t>
      </w:r>
      <w:r w:rsidRPr="0029108B">
        <w:rPr>
          <w:rFonts w:ascii="Times New Roman" w:hAnsi="Times New Roman"/>
          <w:b/>
          <w:sz w:val="24"/>
          <w:szCs w:val="24"/>
          <w:lang w:val="lt-LT"/>
        </w:rPr>
        <w:t xml:space="preserve"> </w:t>
      </w:r>
    </w:p>
    <w:p w14:paraId="09A7A5A2" w14:textId="77777777" w:rsidR="0029108B" w:rsidRPr="003477DA" w:rsidRDefault="0029108B" w:rsidP="003477DA">
      <w:pPr>
        <w:rPr>
          <w:lang w:val="lt-LT"/>
        </w:rPr>
      </w:pPr>
    </w:p>
    <w:p w14:paraId="4056BADF" w14:textId="77777777" w:rsidR="003477DA" w:rsidRPr="003477DA" w:rsidRDefault="003477DA" w:rsidP="003477DA">
      <w:pPr>
        <w:rPr>
          <w:lang w:val="lt-LT"/>
        </w:rPr>
      </w:pPr>
    </w:p>
    <w:p w14:paraId="5A4BDFB1" w14:textId="77777777" w:rsidR="003477DA" w:rsidRPr="003477DA" w:rsidRDefault="003477DA" w:rsidP="003477DA">
      <w:pPr>
        <w:jc w:val="center"/>
        <w:rPr>
          <w:rFonts w:ascii="Times New Roman" w:hAnsi="Times New Roman"/>
          <w:b/>
          <w:sz w:val="24"/>
          <w:szCs w:val="24"/>
          <w:lang w:val="lt-LT"/>
        </w:rPr>
      </w:pPr>
      <w:r w:rsidRPr="003477DA">
        <w:rPr>
          <w:rFonts w:ascii="Times New Roman" w:hAnsi="Times New Roman"/>
          <w:b/>
          <w:sz w:val="24"/>
          <w:szCs w:val="24"/>
          <w:lang w:val="lt-LT"/>
        </w:rPr>
        <w:t>I SKYRIUS</w:t>
      </w:r>
    </w:p>
    <w:p w14:paraId="2BD16B9C" w14:textId="77777777" w:rsidR="003477DA" w:rsidRPr="003477DA" w:rsidRDefault="003477DA" w:rsidP="003477DA">
      <w:pPr>
        <w:jc w:val="center"/>
        <w:rPr>
          <w:rFonts w:ascii="Times New Roman" w:hAnsi="Times New Roman"/>
          <w:b/>
          <w:sz w:val="24"/>
          <w:szCs w:val="24"/>
          <w:lang w:val="lt-LT"/>
        </w:rPr>
      </w:pPr>
      <w:r w:rsidRPr="003477DA">
        <w:rPr>
          <w:rFonts w:ascii="Times New Roman" w:hAnsi="Times New Roman"/>
          <w:b/>
          <w:sz w:val="24"/>
          <w:szCs w:val="24"/>
          <w:lang w:val="lt-LT"/>
        </w:rPr>
        <w:t>BENDROSIOS NUOSTATOS</w:t>
      </w:r>
    </w:p>
    <w:p w14:paraId="1C19FF23" w14:textId="77777777" w:rsidR="003477DA" w:rsidRPr="003477DA" w:rsidRDefault="003477DA" w:rsidP="003477DA">
      <w:pPr>
        <w:jc w:val="center"/>
        <w:rPr>
          <w:rFonts w:ascii="Times New Roman" w:hAnsi="Times New Roman"/>
          <w:b/>
          <w:sz w:val="24"/>
          <w:szCs w:val="24"/>
          <w:lang w:val="lt-LT"/>
        </w:rPr>
      </w:pPr>
    </w:p>
    <w:p w14:paraId="2C5DB5C9" w14:textId="70D1E02F" w:rsidR="003477DA" w:rsidRPr="003477DA" w:rsidRDefault="003477DA" w:rsidP="003477DA">
      <w:pPr>
        <w:ind w:firstLine="851"/>
        <w:jc w:val="both"/>
        <w:rPr>
          <w:rFonts w:ascii="Times New Roman" w:hAnsi="Times New Roman"/>
          <w:sz w:val="24"/>
          <w:szCs w:val="24"/>
          <w:lang w:val="lt-LT"/>
        </w:rPr>
      </w:pPr>
      <w:r w:rsidRPr="003477DA">
        <w:rPr>
          <w:rFonts w:ascii="Times New Roman" w:hAnsi="Times New Roman"/>
          <w:sz w:val="24"/>
          <w:szCs w:val="24"/>
          <w:lang w:val="lt-LT"/>
        </w:rPr>
        <w:t xml:space="preserve">1. 2014–2020 metų Europos Sąjungos fondų investicijų </w:t>
      </w:r>
      <w:r w:rsidR="0029108B">
        <w:rPr>
          <w:rFonts w:ascii="Times New Roman" w:hAnsi="Times New Roman"/>
          <w:sz w:val="24"/>
          <w:szCs w:val="24"/>
          <w:lang w:val="lt-LT"/>
        </w:rPr>
        <w:t>veiksmų programos 9</w:t>
      </w:r>
      <w:r w:rsidRPr="003477DA">
        <w:rPr>
          <w:rFonts w:ascii="Times New Roman" w:hAnsi="Times New Roman"/>
          <w:sz w:val="24"/>
          <w:szCs w:val="24"/>
          <w:lang w:val="lt-LT"/>
        </w:rPr>
        <w:t xml:space="preserve"> prioriteto „</w:t>
      </w:r>
      <w:r w:rsidR="0029108B">
        <w:rPr>
          <w:rFonts w:ascii="Times New Roman" w:hAnsi="Times New Roman"/>
          <w:sz w:val="24"/>
          <w:szCs w:val="24"/>
          <w:lang w:val="lt-LT"/>
        </w:rPr>
        <w:t>Visuomenės švietimas ir žmogiškųjų išteklių potencialo didinimas</w:t>
      </w:r>
      <w:r w:rsidRPr="003477DA">
        <w:rPr>
          <w:rFonts w:ascii="Times New Roman" w:hAnsi="Times New Roman"/>
          <w:sz w:val="24"/>
          <w:szCs w:val="24"/>
          <w:lang w:val="lt-LT"/>
        </w:rPr>
        <w:t xml:space="preserve">“ </w:t>
      </w:r>
      <w:r w:rsidR="0029108B">
        <w:rPr>
          <w:rFonts w:ascii="Times New Roman" w:hAnsi="Times New Roman"/>
          <w:sz w:val="24"/>
          <w:szCs w:val="24"/>
          <w:lang w:val="lt-LT"/>
        </w:rPr>
        <w:t>09.1.3-CPVA-V-704 priemonės</w:t>
      </w:r>
      <w:r w:rsidRPr="003477DA">
        <w:rPr>
          <w:rFonts w:ascii="Times New Roman" w:hAnsi="Times New Roman"/>
          <w:sz w:val="24"/>
          <w:szCs w:val="24"/>
          <w:lang w:val="lt-LT"/>
        </w:rPr>
        <w:t xml:space="preserve"> „</w:t>
      </w:r>
      <w:r w:rsidR="00F67E68">
        <w:rPr>
          <w:rFonts w:ascii="Times New Roman" w:hAnsi="Times New Roman"/>
          <w:sz w:val="24"/>
          <w:szCs w:val="24"/>
          <w:lang w:val="lt-LT"/>
        </w:rPr>
        <w:t>Švietimo prieinamumo didinimas</w:t>
      </w:r>
      <w:r w:rsidRPr="003477DA">
        <w:rPr>
          <w:rFonts w:ascii="Times New Roman" w:hAnsi="Times New Roman"/>
          <w:sz w:val="24"/>
          <w:szCs w:val="24"/>
          <w:lang w:val="lt-LT"/>
        </w:rPr>
        <w:t xml:space="preserve">“ projektų finansavimo sąlygų aprašas Nr. </w:t>
      </w:r>
      <w:r w:rsidR="00F67E68">
        <w:rPr>
          <w:rFonts w:ascii="Times New Roman" w:hAnsi="Times New Roman"/>
          <w:sz w:val="24"/>
          <w:szCs w:val="24"/>
          <w:lang w:val="lt-LT"/>
        </w:rPr>
        <w:t xml:space="preserve">2 </w:t>
      </w:r>
      <w:r w:rsidRPr="003477DA">
        <w:rPr>
          <w:rFonts w:ascii="Times New Roman" w:hAnsi="Times New Roman"/>
          <w:sz w:val="24"/>
          <w:szCs w:val="24"/>
          <w:lang w:val="lt-LT"/>
        </w:rPr>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w:t>
      </w:r>
      <w:r w:rsidR="00F67E68">
        <w:rPr>
          <w:rFonts w:ascii="Times New Roman" w:hAnsi="Times New Roman"/>
          <w:sz w:val="24"/>
          <w:szCs w:val="24"/>
          <w:lang w:val="lt-LT"/>
        </w:rPr>
        <w:t xml:space="preserve">9 </w:t>
      </w:r>
      <w:r w:rsidRPr="003477DA">
        <w:rPr>
          <w:rFonts w:ascii="Times New Roman" w:hAnsi="Times New Roman"/>
          <w:sz w:val="24"/>
          <w:szCs w:val="24"/>
          <w:lang w:val="lt-LT"/>
        </w:rPr>
        <w:t>prioriteto „</w:t>
      </w:r>
      <w:r w:rsidR="00F67E68">
        <w:rPr>
          <w:rFonts w:ascii="Times New Roman" w:hAnsi="Times New Roman"/>
          <w:sz w:val="24"/>
          <w:szCs w:val="24"/>
          <w:lang w:val="lt-LT"/>
        </w:rPr>
        <w:t>Visuomenės švietimas ir žmogiškųjų išteklių potencialo didinimas</w:t>
      </w:r>
      <w:r w:rsidRPr="003477DA">
        <w:rPr>
          <w:rFonts w:ascii="Times New Roman" w:hAnsi="Times New Roman"/>
          <w:sz w:val="24"/>
          <w:szCs w:val="24"/>
          <w:lang w:val="lt-LT"/>
        </w:rPr>
        <w:t xml:space="preserve">“ </w:t>
      </w:r>
      <w:r w:rsidR="00F67E68">
        <w:rPr>
          <w:rFonts w:ascii="Times New Roman" w:hAnsi="Times New Roman"/>
          <w:sz w:val="24"/>
          <w:szCs w:val="24"/>
          <w:lang w:val="lt-LT"/>
        </w:rPr>
        <w:t xml:space="preserve">09.1.3-CPVA-V-704 </w:t>
      </w:r>
      <w:r w:rsidRPr="003477DA">
        <w:rPr>
          <w:rFonts w:ascii="Times New Roman" w:hAnsi="Times New Roman"/>
          <w:sz w:val="24"/>
          <w:szCs w:val="24"/>
          <w:lang w:val="lt-LT"/>
        </w:rPr>
        <w:t>priemonės „</w:t>
      </w:r>
      <w:r w:rsidR="00F67E68">
        <w:rPr>
          <w:rFonts w:ascii="Times New Roman" w:hAnsi="Times New Roman"/>
          <w:sz w:val="24"/>
          <w:szCs w:val="24"/>
          <w:lang w:val="lt-LT"/>
        </w:rPr>
        <w:t>Švietimo prieinamumo didinimas</w:t>
      </w:r>
      <w:r w:rsidRPr="003477DA">
        <w:rPr>
          <w:rFonts w:ascii="Times New Roman" w:hAnsi="Times New Roman"/>
          <w:sz w:val="24"/>
          <w:szCs w:val="24"/>
          <w:lang w:val="lt-LT"/>
        </w:rPr>
        <w:t>“ (toliau – Priemonė) finansuojamas veiklas, taip pat institucijos, atliekančios paraiškų vertinimą, atranką ir iš Europos Sąjungos struktūrinių fondų lėšų bendrai finansuojamų projektų (toliau – projektas) įgyvendinimo priežiūrą.</w:t>
      </w:r>
    </w:p>
    <w:p w14:paraId="2213B238" w14:textId="77777777" w:rsidR="003477DA" w:rsidRPr="003477DA" w:rsidRDefault="003477DA" w:rsidP="003477DA">
      <w:pPr>
        <w:ind w:firstLine="851"/>
        <w:jc w:val="both"/>
        <w:rPr>
          <w:rFonts w:ascii="Times New Roman" w:hAnsi="Times New Roman"/>
          <w:sz w:val="24"/>
          <w:szCs w:val="24"/>
          <w:lang w:val="lt-LT"/>
        </w:rPr>
      </w:pPr>
      <w:r w:rsidRPr="003477DA">
        <w:rPr>
          <w:rFonts w:ascii="Times New Roman" w:hAnsi="Times New Roman"/>
          <w:sz w:val="24"/>
          <w:szCs w:val="24"/>
          <w:lang w:val="lt-LT"/>
        </w:rPr>
        <w:t>2. Aprašas yra parengtas atsižvelgiant į:</w:t>
      </w:r>
    </w:p>
    <w:p w14:paraId="68A8CBC8" w14:textId="30EE0B91" w:rsidR="003477DA" w:rsidRPr="003477DA" w:rsidRDefault="003477DA" w:rsidP="003477DA">
      <w:pPr>
        <w:ind w:firstLine="851"/>
        <w:jc w:val="both"/>
        <w:rPr>
          <w:rFonts w:ascii="Times New Roman" w:hAnsi="Times New Roman"/>
          <w:sz w:val="24"/>
          <w:szCs w:val="24"/>
          <w:lang w:val="lt-LT"/>
        </w:rPr>
      </w:pPr>
      <w:r w:rsidRPr="003477DA">
        <w:rPr>
          <w:rFonts w:ascii="Times New Roman" w:hAnsi="Times New Roman"/>
          <w:sz w:val="24"/>
          <w:szCs w:val="24"/>
          <w:lang w:val="lt-LT"/>
        </w:rPr>
        <w:t xml:space="preserve">2.1. 2014–2020 m. Europos Sąjungos fondų investicijų veiksmų programos prioriteto įgyvendinimo priemonių įgyvendinimo planą, patvirtintą Lietuvos Respublikos </w:t>
      </w:r>
      <w:r w:rsidR="009516C9">
        <w:rPr>
          <w:rFonts w:ascii="Times New Roman" w:hAnsi="Times New Roman"/>
          <w:sz w:val="24"/>
          <w:szCs w:val="24"/>
          <w:lang w:val="lt-LT"/>
        </w:rPr>
        <w:t>švietimo ir mokslo</w:t>
      </w:r>
      <w:r w:rsidRPr="003477DA">
        <w:rPr>
          <w:rFonts w:ascii="Times New Roman" w:hAnsi="Times New Roman"/>
          <w:sz w:val="24"/>
          <w:szCs w:val="24"/>
          <w:lang w:val="lt-LT"/>
        </w:rPr>
        <w:t xml:space="preserve"> ministro </w:t>
      </w:r>
      <w:r w:rsidR="009516C9">
        <w:rPr>
          <w:rFonts w:ascii="Times New Roman" w:hAnsi="Times New Roman"/>
          <w:sz w:val="24"/>
          <w:szCs w:val="24"/>
          <w:lang w:val="lt-LT"/>
        </w:rPr>
        <w:t xml:space="preserve">2015 </w:t>
      </w:r>
      <w:r w:rsidRPr="003477DA">
        <w:rPr>
          <w:rFonts w:ascii="Times New Roman" w:hAnsi="Times New Roman"/>
          <w:sz w:val="24"/>
          <w:szCs w:val="24"/>
          <w:lang w:val="lt-LT"/>
        </w:rPr>
        <w:t xml:space="preserve">m. </w:t>
      </w:r>
      <w:r w:rsidR="009516C9">
        <w:rPr>
          <w:rFonts w:ascii="Times New Roman" w:hAnsi="Times New Roman"/>
          <w:sz w:val="24"/>
          <w:szCs w:val="24"/>
          <w:lang w:val="lt-LT"/>
        </w:rPr>
        <w:t xml:space="preserve">balandžio 23 </w:t>
      </w:r>
      <w:r w:rsidRPr="003477DA">
        <w:rPr>
          <w:rFonts w:ascii="Times New Roman" w:hAnsi="Times New Roman"/>
          <w:sz w:val="24"/>
          <w:szCs w:val="24"/>
          <w:lang w:val="lt-LT"/>
        </w:rPr>
        <w:t xml:space="preserve">d. įsakymu Nr. </w:t>
      </w:r>
      <w:r w:rsidR="009516C9">
        <w:rPr>
          <w:rFonts w:ascii="Times New Roman" w:hAnsi="Times New Roman"/>
          <w:sz w:val="24"/>
          <w:szCs w:val="24"/>
          <w:lang w:val="lt-LT"/>
        </w:rPr>
        <w:t>V-380</w:t>
      </w:r>
      <w:r w:rsidRPr="003477DA">
        <w:rPr>
          <w:rFonts w:ascii="Times New Roman" w:hAnsi="Times New Roman"/>
          <w:sz w:val="24"/>
          <w:szCs w:val="24"/>
          <w:lang w:val="lt-LT"/>
        </w:rPr>
        <w:t xml:space="preserve"> „Dėl </w:t>
      </w:r>
      <w:r w:rsidR="009516C9">
        <w:rPr>
          <w:rFonts w:ascii="Times New Roman" w:hAnsi="Times New Roman"/>
          <w:sz w:val="24"/>
          <w:szCs w:val="24"/>
          <w:lang w:val="lt-LT"/>
        </w:rPr>
        <w:t>2014</w:t>
      </w:r>
      <w:r w:rsidR="009516C9" w:rsidRPr="003477DA">
        <w:rPr>
          <w:rFonts w:ascii="Times New Roman" w:hAnsi="Times New Roman"/>
          <w:sz w:val="24"/>
          <w:szCs w:val="24"/>
          <w:lang w:val="lt-LT"/>
        </w:rPr>
        <w:t>–</w:t>
      </w:r>
      <w:r w:rsidR="009516C9">
        <w:rPr>
          <w:rFonts w:ascii="Times New Roman" w:hAnsi="Times New Roman"/>
          <w:sz w:val="24"/>
          <w:szCs w:val="24"/>
          <w:lang w:val="lt-LT"/>
        </w:rPr>
        <w:t>2020 m. Europos Sąjungos fondų investicijų veiksmų programos prioriteto įgyvendinimo priemonių įgyvendinimo plano ir nacionalinio stebėsenos rodiklių skaičiavimo aprašo patvirtinimo</w:t>
      </w:r>
      <w:r w:rsidRPr="003477DA">
        <w:rPr>
          <w:rFonts w:ascii="Times New Roman" w:hAnsi="Times New Roman"/>
          <w:sz w:val="24"/>
          <w:szCs w:val="24"/>
          <w:lang w:val="lt-LT"/>
        </w:rPr>
        <w:t>“ (toliau – Priemonių įgyvendinimo planas);</w:t>
      </w:r>
    </w:p>
    <w:p w14:paraId="2E9EB5C3" w14:textId="4E5886F5" w:rsidR="003477DA" w:rsidRDefault="003477DA" w:rsidP="003477DA">
      <w:pPr>
        <w:ind w:firstLine="851"/>
        <w:jc w:val="both"/>
        <w:rPr>
          <w:rFonts w:ascii="Times New Roman" w:hAnsi="Times New Roman"/>
          <w:sz w:val="24"/>
          <w:szCs w:val="24"/>
          <w:lang w:val="lt-LT"/>
        </w:rPr>
      </w:pPr>
      <w:r w:rsidRPr="003477DA">
        <w:rPr>
          <w:rFonts w:ascii="Times New Roman" w:hAnsi="Times New Roman"/>
          <w:sz w:val="24"/>
          <w:szCs w:val="24"/>
          <w:lang w:val="lt-LT"/>
        </w:rPr>
        <w:t>2.2. Projektų administravimo ir finansavimo taisykles, patvirtintas Lietuvos Respublikos finansų ministro 2014 m. spalio 8 d. įsakymu Nr. 1K-316 „Dėl Projektų administravimo ir finansavimo taisyklių patvirtinimo“ (tolia</w:t>
      </w:r>
      <w:r w:rsidR="00A002B6">
        <w:rPr>
          <w:rFonts w:ascii="Times New Roman" w:hAnsi="Times New Roman"/>
          <w:sz w:val="24"/>
          <w:szCs w:val="24"/>
          <w:lang w:val="lt-LT"/>
        </w:rPr>
        <w:t>u – Projektų taisyklės);</w:t>
      </w:r>
    </w:p>
    <w:p w14:paraId="7272EB41" w14:textId="400ADC47" w:rsidR="00EE3D49" w:rsidRPr="003477DA" w:rsidRDefault="00EE3D49" w:rsidP="003477DA">
      <w:pPr>
        <w:ind w:firstLine="851"/>
        <w:jc w:val="both"/>
        <w:rPr>
          <w:rFonts w:ascii="Times New Roman" w:hAnsi="Times New Roman"/>
          <w:sz w:val="24"/>
          <w:szCs w:val="24"/>
          <w:lang w:val="lt-LT"/>
        </w:rPr>
      </w:pPr>
      <w:r>
        <w:rPr>
          <w:rFonts w:ascii="Times New Roman" w:hAnsi="Times New Roman"/>
          <w:sz w:val="24"/>
          <w:szCs w:val="24"/>
          <w:lang w:val="lt-LT"/>
        </w:rPr>
        <w:t xml:space="preserve">2.3. </w:t>
      </w:r>
      <w:r w:rsidRPr="00EE3D49">
        <w:rPr>
          <w:rFonts w:ascii="Times New Roman" w:hAnsi="Times New Roman"/>
          <w:sz w:val="24"/>
          <w:szCs w:val="24"/>
          <w:lang w:val="lt-LT"/>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9AFC838" w14:textId="5D935B87" w:rsidR="003477DA" w:rsidRPr="003477DA" w:rsidRDefault="00EE3D49" w:rsidP="003477DA">
      <w:pPr>
        <w:ind w:firstLine="851"/>
        <w:jc w:val="both"/>
        <w:rPr>
          <w:rFonts w:ascii="Times New Roman" w:hAnsi="Times New Roman"/>
          <w:sz w:val="24"/>
          <w:szCs w:val="24"/>
          <w:lang w:val="lt-LT"/>
        </w:rPr>
      </w:pPr>
      <w:r>
        <w:rPr>
          <w:rFonts w:ascii="Times New Roman" w:hAnsi="Times New Roman"/>
          <w:sz w:val="24"/>
          <w:szCs w:val="24"/>
          <w:lang w:val="lt-LT"/>
        </w:rPr>
        <w:t>2.4</w:t>
      </w:r>
      <w:r w:rsidR="003477DA" w:rsidRPr="003477DA">
        <w:rPr>
          <w:rFonts w:ascii="Times New Roman" w:hAnsi="Times New Roman"/>
          <w:sz w:val="24"/>
          <w:szCs w:val="24"/>
          <w:lang w:val="lt-LT"/>
        </w:rPr>
        <w:t xml:space="preserve">. </w:t>
      </w:r>
      <w:r w:rsidR="00801068">
        <w:rPr>
          <w:rFonts w:ascii="Times New Roman" w:hAnsi="Times New Roman"/>
          <w:sz w:val="24"/>
          <w:szCs w:val="24"/>
          <w:lang w:val="lt-LT"/>
        </w:rPr>
        <w:t>Lietuvos Respublikos švietimo įstatymą</w:t>
      </w:r>
      <w:r w:rsidR="003477DA" w:rsidRPr="003477DA">
        <w:rPr>
          <w:rFonts w:ascii="Times New Roman" w:hAnsi="Times New Roman"/>
          <w:sz w:val="24"/>
          <w:szCs w:val="24"/>
          <w:lang w:val="lt-LT"/>
        </w:rPr>
        <w:t>;</w:t>
      </w:r>
    </w:p>
    <w:p w14:paraId="6A8F0FF1" w14:textId="068DEC78" w:rsidR="003465D5" w:rsidRDefault="00EE3D49" w:rsidP="003465D5">
      <w:pPr>
        <w:ind w:firstLine="851"/>
        <w:jc w:val="both"/>
        <w:rPr>
          <w:rFonts w:ascii="Times New Roman" w:hAnsi="Times New Roman"/>
          <w:sz w:val="24"/>
          <w:szCs w:val="24"/>
          <w:lang w:val="lt-LT"/>
        </w:rPr>
      </w:pPr>
      <w:r>
        <w:rPr>
          <w:rFonts w:ascii="Times New Roman" w:hAnsi="Times New Roman"/>
          <w:sz w:val="24"/>
          <w:szCs w:val="24"/>
          <w:lang w:val="lt-LT"/>
        </w:rPr>
        <w:t>2.5</w:t>
      </w:r>
      <w:r w:rsidR="00801068">
        <w:rPr>
          <w:rFonts w:ascii="Times New Roman" w:hAnsi="Times New Roman"/>
          <w:sz w:val="24"/>
          <w:szCs w:val="24"/>
          <w:lang w:val="lt-LT"/>
        </w:rPr>
        <w:t>. Valstybės projektų atrankos tvarkos aprašą, patvirtintą Lietuvos Respublikos švietimo ir mokslo ministro 2014 m. gruodžio 16 d. įsakymu Nr. V-1219 „Dėl Valstybės projektų atrankos tvarkos aprašo patvirtinimo“ (toliau – Valstybės projektų atrankos tvarkos aprašas);</w:t>
      </w:r>
    </w:p>
    <w:p w14:paraId="422D62A5" w14:textId="023B75D7" w:rsidR="00801068" w:rsidRDefault="00EE3D49" w:rsidP="003477DA">
      <w:pPr>
        <w:ind w:firstLine="851"/>
        <w:jc w:val="both"/>
        <w:rPr>
          <w:rFonts w:ascii="Times New Roman" w:hAnsi="Times New Roman"/>
          <w:sz w:val="24"/>
          <w:szCs w:val="24"/>
          <w:lang w:val="lt-LT"/>
        </w:rPr>
      </w:pPr>
      <w:r>
        <w:rPr>
          <w:rFonts w:ascii="Times New Roman" w:hAnsi="Times New Roman"/>
          <w:sz w:val="24"/>
          <w:szCs w:val="24"/>
          <w:lang w:val="lt-LT"/>
        </w:rPr>
        <w:t>2.6</w:t>
      </w:r>
      <w:r w:rsidR="003465D5">
        <w:rPr>
          <w:rFonts w:ascii="Times New Roman" w:hAnsi="Times New Roman"/>
          <w:sz w:val="24"/>
          <w:szCs w:val="24"/>
          <w:lang w:val="lt-LT"/>
        </w:rPr>
        <w:t xml:space="preserve">. Bendrojo ugdymo mokyklų, vykdančių pradinio ir pagrindinio ugdymo programas, stiprinimo ir </w:t>
      </w:r>
      <w:proofErr w:type="spellStart"/>
      <w:r w:rsidR="003465D5">
        <w:rPr>
          <w:rFonts w:ascii="Times New Roman" w:hAnsi="Times New Roman"/>
          <w:sz w:val="24"/>
          <w:szCs w:val="24"/>
          <w:lang w:val="lt-LT"/>
        </w:rPr>
        <w:t>inkliuzinio</w:t>
      </w:r>
      <w:proofErr w:type="spellEnd"/>
      <w:r w:rsidR="003465D5">
        <w:rPr>
          <w:rFonts w:ascii="Times New Roman" w:hAnsi="Times New Roman"/>
          <w:sz w:val="24"/>
          <w:szCs w:val="24"/>
          <w:lang w:val="lt-LT"/>
        </w:rPr>
        <w:t xml:space="preserve"> ugdymo plėtros 2014</w:t>
      </w:r>
      <w:r w:rsidR="003465D5" w:rsidRPr="003477DA">
        <w:rPr>
          <w:rFonts w:ascii="Times New Roman" w:hAnsi="Times New Roman"/>
          <w:sz w:val="24"/>
          <w:szCs w:val="24"/>
          <w:lang w:val="lt-LT"/>
        </w:rPr>
        <w:t>–</w:t>
      </w:r>
      <w:r w:rsidR="003465D5">
        <w:rPr>
          <w:rFonts w:ascii="Times New Roman" w:hAnsi="Times New Roman"/>
          <w:sz w:val="24"/>
          <w:szCs w:val="24"/>
          <w:lang w:val="lt-LT"/>
        </w:rPr>
        <w:t xml:space="preserve">2016 metų veiksmų planą, patvirtintą Lietuvos Respublikos švietimo ir mokslo ministro 2014 m. rugsėjo 5 d. įsakymu Nr. V-808 „Dėl Bendrojo ugdymo mokyklų, vykdančių pradinio ir pagrindinio ugdymo programas, stiprinimo ir </w:t>
      </w:r>
      <w:proofErr w:type="spellStart"/>
      <w:r w:rsidR="003465D5">
        <w:rPr>
          <w:rFonts w:ascii="Times New Roman" w:hAnsi="Times New Roman"/>
          <w:sz w:val="24"/>
          <w:szCs w:val="24"/>
          <w:lang w:val="lt-LT"/>
        </w:rPr>
        <w:t>inkliuzinio</w:t>
      </w:r>
      <w:proofErr w:type="spellEnd"/>
      <w:r w:rsidR="003465D5">
        <w:rPr>
          <w:rFonts w:ascii="Times New Roman" w:hAnsi="Times New Roman"/>
          <w:sz w:val="24"/>
          <w:szCs w:val="24"/>
          <w:lang w:val="lt-LT"/>
        </w:rPr>
        <w:t xml:space="preserve"> ugdymo plėtros 2014</w:t>
      </w:r>
      <w:r w:rsidR="003465D5" w:rsidRPr="003477DA">
        <w:rPr>
          <w:rFonts w:ascii="Times New Roman" w:hAnsi="Times New Roman"/>
          <w:sz w:val="24"/>
          <w:szCs w:val="24"/>
          <w:lang w:val="lt-LT"/>
        </w:rPr>
        <w:t>–</w:t>
      </w:r>
      <w:r w:rsidR="003465D5">
        <w:rPr>
          <w:rFonts w:ascii="Times New Roman" w:hAnsi="Times New Roman"/>
          <w:sz w:val="24"/>
          <w:szCs w:val="24"/>
          <w:lang w:val="lt-LT"/>
        </w:rPr>
        <w:t xml:space="preserve">2016 metų veiksmų plano patvirtinimo“ (toliau – Bendrojo ugdymo mokyklų, vykdančių pradinio ir pagrindinio ugdymo programas, stiprinimo ir </w:t>
      </w:r>
      <w:proofErr w:type="spellStart"/>
      <w:r w:rsidR="003465D5">
        <w:rPr>
          <w:rFonts w:ascii="Times New Roman" w:hAnsi="Times New Roman"/>
          <w:sz w:val="24"/>
          <w:szCs w:val="24"/>
          <w:lang w:val="lt-LT"/>
        </w:rPr>
        <w:t>inkliuzinio</w:t>
      </w:r>
      <w:proofErr w:type="spellEnd"/>
      <w:r w:rsidR="003465D5">
        <w:rPr>
          <w:rFonts w:ascii="Times New Roman" w:hAnsi="Times New Roman"/>
          <w:sz w:val="24"/>
          <w:szCs w:val="24"/>
          <w:lang w:val="lt-LT"/>
        </w:rPr>
        <w:t xml:space="preserve"> ugdymo plėtros 2014</w:t>
      </w:r>
      <w:r w:rsidR="003465D5" w:rsidRPr="003477DA">
        <w:rPr>
          <w:rFonts w:ascii="Times New Roman" w:hAnsi="Times New Roman"/>
          <w:sz w:val="24"/>
          <w:szCs w:val="24"/>
          <w:lang w:val="lt-LT"/>
        </w:rPr>
        <w:t>–</w:t>
      </w:r>
      <w:r w:rsidR="003465D5">
        <w:rPr>
          <w:rFonts w:ascii="Times New Roman" w:hAnsi="Times New Roman"/>
          <w:sz w:val="24"/>
          <w:szCs w:val="24"/>
          <w:lang w:val="lt-LT"/>
        </w:rPr>
        <w:t>2016 metų veiksmų planas);</w:t>
      </w:r>
    </w:p>
    <w:p w14:paraId="055896E3" w14:textId="134745C2" w:rsidR="00557FD3" w:rsidRDefault="00EE3D49" w:rsidP="003477DA">
      <w:pPr>
        <w:ind w:firstLine="851"/>
        <w:jc w:val="both"/>
        <w:rPr>
          <w:rFonts w:ascii="Times New Roman" w:hAnsi="Times New Roman"/>
          <w:sz w:val="24"/>
          <w:szCs w:val="24"/>
          <w:lang w:val="lt-LT"/>
        </w:rPr>
      </w:pPr>
      <w:r>
        <w:rPr>
          <w:rFonts w:ascii="Times New Roman" w:hAnsi="Times New Roman"/>
          <w:sz w:val="24"/>
          <w:szCs w:val="24"/>
          <w:lang w:val="lt-LT"/>
        </w:rPr>
        <w:lastRenderedPageBreak/>
        <w:t>2.7</w:t>
      </w:r>
      <w:r w:rsidR="00557FD3" w:rsidRPr="00720443">
        <w:rPr>
          <w:rFonts w:ascii="Times New Roman" w:hAnsi="Times New Roman"/>
          <w:sz w:val="24"/>
          <w:szCs w:val="24"/>
          <w:lang w:val="lt-LT"/>
        </w:rPr>
        <w:t>. Vaikų ir jaunimo socializacijos 2014–2016 metų veiksmų planą, patvirtintą Lietuvos Respublikos švietimo ir mokslo ministro 2014 m. birželio 2 d. įsakymu Nr. V-485 „</w:t>
      </w:r>
      <w:r w:rsidR="00557FD3" w:rsidRPr="00720443">
        <w:rPr>
          <w:rFonts w:ascii="Times New Roman" w:hAnsi="Times New Roman"/>
          <w:bCs/>
          <w:sz w:val="24"/>
          <w:szCs w:val="24"/>
          <w:lang w:val="lt-LT"/>
        </w:rPr>
        <w:t xml:space="preserve">Dėl </w:t>
      </w:r>
      <w:r w:rsidR="00557FD3" w:rsidRPr="00720443">
        <w:rPr>
          <w:rFonts w:ascii="Times New Roman" w:hAnsi="Times New Roman"/>
          <w:bCs/>
          <w:color w:val="000000"/>
          <w:sz w:val="24"/>
          <w:szCs w:val="24"/>
          <w:lang w:val="lt-LT"/>
        </w:rPr>
        <w:t xml:space="preserve">vaikų ir jaunimo socializacijos </w:t>
      </w:r>
      <w:r w:rsidR="00557FD3" w:rsidRPr="00720443">
        <w:rPr>
          <w:rFonts w:ascii="Times New Roman" w:hAnsi="Times New Roman"/>
          <w:bCs/>
          <w:sz w:val="24"/>
          <w:szCs w:val="24"/>
          <w:lang w:val="lt-LT"/>
        </w:rPr>
        <w:t>2014–2016 metų veiksmų plano patvirtinimo</w:t>
      </w:r>
      <w:r w:rsidR="00557FD3" w:rsidRPr="00720443">
        <w:rPr>
          <w:rFonts w:ascii="Times New Roman" w:hAnsi="Times New Roman"/>
          <w:bCs/>
          <w:caps/>
          <w:sz w:val="24"/>
          <w:szCs w:val="24"/>
          <w:lang w:val="lt-LT"/>
        </w:rPr>
        <w:t>” (</w:t>
      </w:r>
      <w:r w:rsidR="00557FD3" w:rsidRPr="00720443">
        <w:rPr>
          <w:rFonts w:ascii="Times New Roman" w:hAnsi="Times New Roman"/>
          <w:bCs/>
          <w:sz w:val="24"/>
          <w:szCs w:val="24"/>
          <w:lang w:val="lt-LT"/>
        </w:rPr>
        <w:t>toliau –</w:t>
      </w:r>
      <w:r w:rsidR="00557FD3" w:rsidRPr="00720443">
        <w:rPr>
          <w:rFonts w:ascii="Times New Roman" w:hAnsi="Times New Roman"/>
          <w:bCs/>
          <w:caps/>
          <w:sz w:val="24"/>
          <w:szCs w:val="24"/>
          <w:lang w:val="lt-LT"/>
        </w:rPr>
        <w:t xml:space="preserve"> </w:t>
      </w:r>
      <w:r w:rsidR="00557FD3" w:rsidRPr="00720443">
        <w:rPr>
          <w:rFonts w:ascii="Times New Roman" w:hAnsi="Times New Roman"/>
          <w:sz w:val="24"/>
          <w:szCs w:val="24"/>
          <w:lang w:val="lt-LT"/>
        </w:rPr>
        <w:t>Vaikų ir jaunimo socializacijos 2014–2016 metų veiksmų planas);</w:t>
      </w:r>
    </w:p>
    <w:p w14:paraId="06205516" w14:textId="6B1A2270" w:rsidR="002E6985" w:rsidRPr="003465D5" w:rsidRDefault="00EE3D49" w:rsidP="003477DA">
      <w:pPr>
        <w:ind w:firstLine="851"/>
        <w:jc w:val="both"/>
        <w:rPr>
          <w:rFonts w:ascii="Times New Roman" w:hAnsi="Times New Roman"/>
          <w:sz w:val="24"/>
          <w:szCs w:val="24"/>
          <w:lang w:val="lt-LT"/>
        </w:rPr>
      </w:pPr>
      <w:r>
        <w:rPr>
          <w:rFonts w:ascii="Times New Roman" w:hAnsi="Times New Roman"/>
          <w:sz w:val="24"/>
          <w:szCs w:val="24"/>
          <w:lang w:val="lt-LT"/>
        </w:rPr>
        <w:t>2.8</w:t>
      </w:r>
      <w:r w:rsidR="002E6985">
        <w:rPr>
          <w:rFonts w:ascii="Times New Roman" w:hAnsi="Times New Roman"/>
          <w:sz w:val="24"/>
          <w:szCs w:val="24"/>
          <w:lang w:val="lt-LT"/>
        </w:rPr>
        <w:t xml:space="preserve">. Optimalios projekto įgyvendinimo alternatyvos pasirinkimo kokybės vertinimo metodiką (toliau – Kokybės metodika), patvirtintą 2014 m. spalio 13 d. </w:t>
      </w:r>
      <w:r w:rsidR="002E6985" w:rsidRPr="003477DA">
        <w:rPr>
          <w:rFonts w:ascii="Times New Roman" w:hAnsi="Times New Roman"/>
          <w:sz w:val="24"/>
          <w:szCs w:val="24"/>
          <w:lang w:val="lt-LT"/>
        </w:rPr>
        <w:t>2014–2020</w:t>
      </w:r>
      <w:r w:rsidR="002E6985">
        <w:rPr>
          <w:rFonts w:ascii="Times New Roman" w:hAnsi="Times New Roman"/>
          <w:sz w:val="24"/>
          <w:szCs w:val="24"/>
          <w:lang w:val="lt-LT"/>
        </w:rPr>
        <w:t xml:space="preserve"> metų Europos Sąjungos struktūrinių fondų investicijų veiksmų programos valdymo komiteto posėdžio protokolu Nr. 35. Kokybės metodika nustato metodines rekomendacijas ir reikalavimus nagrinėtinų projektų įgyvendinimo alternatyvų skaičiui ir turiniui.</w:t>
      </w:r>
    </w:p>
    <w:p w14:paraId="3CE5ED38" w14:textId="34D21F00" w:rsidR="003477DA" w:rsidRPr="00720443" w:rsidRDefault="003477DA" w:rsidP="00720443">
      <w:pPr>
        <w:ind w:firstLine="851"/>
        <w:jc w:val="both"/>
        <w:rPr>
          <w:rFonts w:ascii="Times New Roman" w:hAnsi="Times New Roman"/>
          <w:sz w:val="24"/>
          <w:szCs w:val="24"/>
          <w:highlight w:val="yellow"/>
          <w:lang w:val="lt-LT"/>
        </w:rPr>
      </w:pPr>
      <w:r w:rsidRPr="00720443">
        <w:rPr>
          <w:rFonts w:ascii="Times New Roman" w:hAnsi="Times New Roman"/>
          <w:sz w:val="24"/>
          <w:szCs w:val="24"/>
          <w:lang w:val="lt-LT"/>
        </w:rPr>
        <w:t>3.</w:t>
      </w:r>
      <w:r w:rsidRPr="00720443">
        <w:rPr>
          <w:lang w:val="lt-LT"/>
        </w:rPr>
        <w:t xml:space="preserve"> </w:t>
      </w:r>
      <w:r w:rsidR="00D20D7A">
        <w:rPr>
          <w:rFonts w:ascii="Times New Roman" w:hAnsi="Times New Roman"/>
          <w:sz w:val="24"/>
          <w:szCs w:val="24"/>
          <w:lang w:val="lt-LT"/>
        </w:rPr>
        <w:t>Apraše vartojamos sąvokos</w:t>
      </w:r>
      <w:r w:rsidRPr="003477DA">
        <w:rPr>
          <w:rFonts w:ascii="Times New Roman" w:hAnsi="Times New Roman"/>
          <w:sz w:val="24"/>
          <w:szCs w:val="24"/>
          <w:lang w:val="lt-LT"/>
        </w:rPr>
        <w:t xml:space="preserve">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DBCB869" w14:textId="0E7C1867" w:rsidR="003477DA" w:rsidRPr="003477DA" w:rsidRDefault="00B80326" w:rsidP="003477DA">
      <w:pPr>
        <w:ind w:firstLine="851"/>
        <w:jc w:val="both"/>
        <w:rPr>
          <w:rFonts w:ascii="Times New Roman" w:hAnsi="Times New Roman"/>
          <w:sz w:val="24"/>
          <w:szCs w:val="24"/>
          <w:lang w:val="lt-LT"/>
        </w:rPr>
      </w:pPr>
      <w:r>
        <w:rPr>
          <w:rFonts w:ascii="Times New Roman" w:hAnsi="Times New Roman"/>
          <w:sz w:val="24"/>
          <w:szCs w:val="24"/>
          <w:lang w:val="lt-LT"/>
        </w:rPr>
        <w:t>4</w:t>
      </w:r>
      <w:r w:rsidR="003477DA" w:rsidRPr="003477DA">
        <w:rPr>
          <w:rFonts w:ascii="Times New Roman" w:hAnsi="Times New Roman"/>
          <w:sz w:val="24"/>
          <w:szCs w:val="24"/>
          <w:lang w:val="lt-LT"/>
        </w:rPr>
        <w:t xml:space="preserve">. Priemonės įgyvendinimą administruoja </w:t>
      </w:r>
      <w:r w:rsidR="008D3C68">
        <w:rPr>
          <w:rFonts w:ascii="Times New Roman" w:hAnsi="Times New Roman"/>
          <w:sz w:val="24"/>
          <w:szCs w:val="24"/>
          <w:lang w:val="lt-LT"/>
        </w:rPr>
        <w:t>Lietuvos Respublikos švietimo ir mokslo</w:t>
      </w:r>
      <w:r w:rsidR="003477DA" w:rsidRPr="003477DA">
        <w:rPr>
          <w:rFonts w:ascii="Times New Roman" w:hAnsi="Times New Roman"/>
          <w:sz w:val="24"/>
          <w:szCs w:val="24"/>
          <w:lang w:val="lt-LT"/>
        </w:rPr>
        <w:t xml:space="preserve"> ministerija (toliau – Ministerija) ir </w:t>
      </w:r>
      <w:r w:rsidR="008D3C68">
        <w:rPr>
          <w:rFonts w:ascii="Times New Roman" w:hAnsi="Times New Roman"/>
          <w:sz w:val="24"/>
          <w:szCs w:val="24"/>
          <w:lang w:val="lt-LT"/>
        </w:rPr>
        <w:t>viešoji įstaiga Centrinė projektų valdymo agentūra</w:t>
      </w:r>
      <w:r w:rsidR="003477DA" w:rsidRPr="003477DA">
        <w:rPr>
          <w:rFonts w:ascii="Times New Roman" w:hAnsi="Times New Roman"/>
          <w:sz w:val="24"/>
          <w:szCs w:val="24"/>
          <w:lang w:val="lt-LT"/>
        </w:rPr>
        <w:t xml:space="preserve"> (toliau – įgyvendinančioji institucija).</w:t>
      </w:r>
    </w:p>
    <w:p w14:paraId="1BFB3CAF" w14:textId="055B4339" w:rsidR="003477DA" w:rsidRPr="006409D6" w:rsidRDefault="00B80326" w:rsidP="003477DA">
      <w:pPr>
        <w:ind w:firstLine="851"/>
        <w:jc w:val="both"/>
        <w:rPr>
          <w:rFonts w:ascii="Times New Roman" w:hAnsi="Times New Roman"/>
          <w:sz w:val="24"/>
          <w:szCs w:val="24"/>
          <w:lang w:val="lt-LT"/>
        </w:rPr>
      </w:pPr>
      <w:r>
        <w:rPr>
          <w:rFonts w:ascii="Times New Roman" w:hAnsi="Times New Roman"/>
          <w:sz w:val="24"/>
          <w:szCs w:val="24"/>
          <w:lang w:val="lt-LT"/>
        </w:rPr>
        <w:t>5</w:t>
      </w:r>
      <w:r w:rsidR="003477DA" w:rsidRPr="003477DA">
        <w:rPr>
          <w:rFonts w:ascii="Times New Roman" w:hAnsi="Times New Roman"/>
          <w:sz w:val="24"/>
          <w:szCs w:val="24"/>
          <w:lang w:val="lt-LT"/>
        </w:rPr>
        <w:t xml:space="preserve">. Pagal Priemonę teikiamo finansavimo forma – </w:t>
      </w:r>
      <w:r w:rsidR="003477DA" w:rsidRPr="006409D6">
        <w:rPr>
          <w:rFonts w:ascii="Times New Roman" w:hAnsi="Times New Roman"/>
          <w:sz w:val="24"/>
          <w:szCs w:val="24"/>
          <w:lang w:val="lt-LT"/>
        </w:rPr>
        <w:t>negrąžinamoji subsidija</w:t>
      </w:r>
      <w:r w:rsidR="006409D6">
        <w:rPr>
          <w:rFonts w:ascii="Times New Roman" w:hAnsi="Times New Roman"/>
          <w:sz w:val="24"/>
          <w:szCs w:val="24"/>
          <w:lang w:val="lt-LT"/>
        </w:rPr>
        <w:t>.</w:t>
      </w:r>
      <w:r w:rsidR="003477DA" w:rsidRPr="006409D6">
        <w:rPr>
          <w:rFonts w:ascii="Times New Roman" w:hAnsi="Times New Roman"/>
          <w:sz w:val="24"/>
          <w:szCs w:val="24"/>
          <w:lang w:val="lt-LT"/>
        </w:rPr>
        <w:t xml:space="preserve"> </w:t>
      </w:r>
    </w:p>
    <w:p w14:paraId="1053C352" w14:textId="2A9CA391" w:rsidR="003477DA" w:rsidRPr="003477DA" w:rsidRDefault="00B80326" w:rsidP="003477DA">
      <w:pPr>
        <w:ind w:firstLine="851"/>
        <w:jc w:val="both"/>
        <w:rPr>
          <w:rFonts w:ascii="Times New Roman" w:hAnsi="Times New Roman"/>
          <w:sz w:val="24"/>
          <w:szCs w:val="24"/>
          <w:lang w:val="lt-LT"/>
        </w:rPr>
      </w:pPr>
      <w:r>
        <w:rPr>
          <w:rFonts w:ascii="Times New Roman" w:hAnsi="Times New Roman"/>
          <w:sz w:val="24"/>
          <w:szCs w:val="24"/>
          <w:lang w:val="lt-LT"/>
        </w:rPr>
        <w:t>6</w:t>
      </w:r>
      <w:r w:rsidR="003477DA" w:rsidRPr="003477DA">
        <w:rPr>
          <w:rFonts w:ascii="Times New Roman" w:hAnsi="Times New Roman"/>
          <w:sz w:val="24"/>
          <w:szCs w:val="24"/>
          <w:lang w:val="lt-LT"/>
        </w:rPr>
        <w:t xml:space="preserve">. Projektų atranka pagal Priemonę bus atliekama </w:t>
      </w:r>
      <w:r w:rsidR="003477DA" w:rsidRPr="006409D6">
        <w:rPr>
          <w:rFonts w:ascii="Times New Roman" w:hAnsi="Times New Roman"/>
          <w:sz w:val="24"/>
          <w:szCs w:val="24"/>
          <w:lang w:val="lt-LT"/>
        </w:rPr>
        <w:t>valstybės projektų planavimo būdu</w:t>
      </w:r>
      <w:r w:rsidR="003477DA" w:rsidRPr="003477DA">
        <w:rPr>
          <w:rFonts w:ascii="Times New Roman" w:hAnsi="Times New Roman"/>
          <w:sz w:val="24"/>
          <w:szCs w:val="24"/>
          <w:lang w:val="lt-LT"/>
        </w:rPr>
        <w:t>.</w:t>
      </w:r>
    </w:p>
    <w:p w14:paraId="10B76CEF" w14:textId="77777777" w:rsidR="004F22D5" w:rsidRDefault="00B80326" w:rsidP="00B43626">
      <w:pPr>
        <w:ind w:firstLine="851"/>
        <w:jc w:val="both"/>
        <w:rPr>
          <w:rFonts w:ascii="Times New Roman" w:hAnsi="Times New Roman"/>
          <w:sz w:val="24"/>
          <w:szCs w:val="24"/>
          <w:lang w:val="lt-LT"/>
        </w:rPr>
      </w:pPr>
      <w:r w:rsidRPr="00B43626">
        <w:rPr>
          <w:rFonts w:ascii="Times New Roman" w:hAnsi="Times New Roman"/>
          <w:sz w:val="24"/>
          <w:szCs w:val="24"/>
          <w:lang w:val="lt-LT"/>
        </w:rPr>
        <w:t>7</w:t>
      </w:r>
      <w:r w:rsidR="003477DA" w:rsidRPr="00B43626">
        <w:rPr>
          <w:rFonts w:ascii="Times New Roman" w:hAnsi="Times New Roman"/>
          <w:sz w:val="24"/>
          <w:szCs w:val="24"/>
          <w:lang w:val="lt-LT"/>
        </w:rPr>
        <w:t xml:space="preserve">. </w:t>
      </w:r>
      <w:r w:rsidR="00B43626" w:rsidRPr="00BD2AC8">
        <w:rPr>
          <w:rFonts w:ascii="Times New Roman" w:hAnsi="Times New Roman"/>
          <w:sz w:val="24"/>
          <w:szCs w:val="24"/>
          <w:lang w:val="lt-LT"/>
        </w:rPr>
        <w:t>Pagal Aprašą projektams įgyvendinti numatoma skirti iki 18 982 627,43 </w:t>
      </w:r>
      <w:proofErr w:type="spellStart"/>
      <w:r w:rsidR="00B43626" w:rsidRPr="00BD2AC8">
        <w:rPr>
          <w:rFonts w:ascii="Times New Roman" w:hAnsi="Times New Roman"/>
          <w:sz w:val="24"/>
          <w:szCs w:val="24"/>
          <w:lang w:val="lt-LT"/>
        </w:rPr>
        <w:t>Eur</w:t>
      </w:r>
      <w:proofErr w:type="spellEnd"/>
      <w:r w:rsidR="00B43626" w:rsidRPr="00BD2AC8">
        <w:rPr>
          <w:rFonts w:ascii="Times New Roman" w:hAnsi="Times New Roman"/>
          <w:sz w:val="24"/>
          <w:szCs w:val="24"/>
          <w:lang w:val="lt-LT"/>
        </w:rPr>
        <w:t xml:space="preserve"> (aštuoniolikos milijonų devynių šimtų aštuoniasdešimt dviejų tūkstančių šešių šimtų dvidešimt septynių eurų 43 ct), iš kurių iki 16 614 280,52 </w:t>
      </w:r>
      <w:proofErr w:type="spellStart"/>
      <w:r w:rsidR="00B43626" w:rsidRPr="00BD2AC8">
        <w:rPr>
          <w:rFonts w:ascii="Times New Roman" w:hAnsi="Times New Roman"/>
          <w:sz w:val="24"/>
          <w:szCs w:val="24"/>
          <w:lang w:val="lt-LT"/>
        </w:rPr>
        <w:t>Eur</w:t>
      </w:r>
      <w:proofErr w:type="spellEnd"/>
      <w:r w:rsidR="00B43626" w:rsidRPr="00BD2AC8">
        <w:rPr>
          <w:rFonts w:ascii="Times New Roman" w:hAnsi="Times New Roman"/>
          <w:sz w:val="24"/>
          <w:szCs w:val="24"/>
          <w:lang w:val="lt-LT"/>
        </w:rPr>
        <w:t xml:space="preserve"> (šešiolikos milijonų šešių šimtų keturiolikos tūkstančių dviejų šimtų aštuoniasdešimties eurų 52 ct) – Europos Sąjungos (toliau – ES) struktūrinių fondų (Europos regioninės plėtros fondo)</w:t>
      </w:r>
      <w:r w:rsidR="00B43626" w:rsidRPr="00BD2AC8">
        <w:rPr>
          <w:rFonts w:ascii="Times New Roman" w:hAnsi="Times New Roman"/>
          <w:i/>
          <w:sz w:val="24"/>
          <w:szCs w:val="24"/>
          <w:lang w:val="lt-LT"/>
        </w:rPr>
        <w:t xml:space="preserve"> </w:t>
      </w:r>
      <w:r w:rsidR="00B43626" w:rsidRPr="00BD2AC8">
        <w:rPr>
          <w:rFonts w:ascii="Times New Roman" w:hAnsi="Times New Roman"/>
          <w:sz w:val="24"/>
          <w:szCs w:val="24"/>
          <w:lang w:val="lt-LT"/>
        </w:rPr>
        <w:t>lėšos, iki 2 368 346,91 </w:t>
      </w:r>
      <w:proofErr w:type="spellStart"/>
      <w:r w:rsidR="00B43626" w:rsidRPr="00BD2AC8">
        <w:rPr>
          <w:rFonts w:ascii="Times New Roman" w:hAnsi="Times New Roman"/>
          <w:sz w:val="24"/>
          <w:szCs w:val="24"/>
          <w:lang w:val="lt-LT"/>
        </w:rPr>
        <w:t>Eur</w:t>
      </w:r>
      <w:proofErr w:type="spellEnd"/>
      <w:r w:rsidR="00B43626" w:rsidRPr="00BD2AC8">
        <w:rPr>
          <w:rFonts w:ascii="Times New Roman" w:hAnsi="Times New Roman"/>
          <w:sz w:val="24"/>
          <w:szCs w:val="24"/>
          <w:lang w:val="lt-LT"/>
        </w:rPr>
        <w:t xml:space="preserve"> (dviejų milijonų trijų šimtų šešiasdešimt aštuonių tūkstančių trijų šimtų keturiasdešimt šešių eurų 91 ct) – Lietuvos Respublikos valstybės biudžeto lėšos. </w:t>
      </w:r>
    </w:p>
    <w:p w14:paraId="56A6BEB7" w14:textId="313B72D7" w:rsidR="003477DA" w:rsidRPr="003477DA" w:rsidRDefault="00B80326" w:rsidP="003477DA">
      <w:pPr>
        <w:ind w:firstLine="851"/>
        <w:jc w:val="both"/>
        <w:rPr>
          <w:rFonts w:ascii="Times New Roman" w:hAnsi="Times New Roman"/>
          <w:sz w:val="24"/>
          <w:szCs w:val="24"/>
          <w:lang w:val="lt-LT"/>
        </w:rPr>
      </w:pPr>
      <w:r w:rsidRPr="00720443">
        <w:rPr>
          <w:rFonts w:ascii="Times New Roman" w:hAnsi="Times New Roman"/>
          <w:sz w:val="24"/>
          <w:szCs w:val="24"/>
          <w:lang w:val="lt-LT"/>
        </w:rPr>
        <w:t>8. Priemonės tikslas – didinti bendrojo ir neformalaus ugdymo įstaigų tinklo veiklos efektyvumą.</w:t>
      </w:r>
    </w:p>
    <w:p w14:paraId="55EF43A0" w14:textId="6B19F14D" w:rsidR="003477DA" w:rsidRPr="001F0380" w:rsidRDefault="00B80326" w:rsidP="003477DA">
      <w:pPr>
        <w:ind w:firstLine="851"/>
        <w:jc w:val="both"/>
        <w:rPr>
          <w:rFonts w:ascii="Times New Roman" w:hAnsi="Times New Roman"/>
          <w:sz w:val="24"/>
          <w:szCs w:val="24"/>
          <w:lang w:val="lt-LT"/>
        </w:rPr>
      </w:pPr>
      <w:r w:rsidRPr="001F0380">
        <w:rPr>
          <w:rFonts w:ascii="Times New Roman" w:hAnsi="Times New Roman"/>
          <w:sz w:val="24"/>
          <w:szCs w:val="24"/>
          <w:lang w:val="lt-LT"/>
        </w:rPr>
        <w:t>9. Pagal Aprašą remiamos šios veiklos</w:t>
      </w:r>
      <w:r w:rsidR="003477DA" w:rsidRPr="001F0380">
        <w:rPr>
          <w:rFonts w:ascii="Times New Roman" w:hAnsi="Times New Roman"/>
          <w:sz w:val="24"/>
          <w:szCs w:val="24"/>
          <w:lang w:val="lt-LT"/>
        </w:rPr>
        <w:t>:</w:t>
      </w:r>
    </w:p>
    <w:p w14:paraId="2A45F2E1" w14:textId="77777777" w:rsidR="00B43626" w:rsidRPr="001F0380" w:rsidRDefault="00B43626" w:rsidP="00B43626">
      <w:pPr>
        <w:ind w:firstLine="851"/>
        <w:jc w:val="both"/>
        <w:rPr>
          <w:rFonts w:ascii="Times New Roman" w:hAnsi="Times New Roman"/>
          <w:sz w:val="24"/>
          <w:szCs w:val="24"/>
          <w:lang w:val="lt-LT"/>
        </w:rPr>
      </w:pPr>
      <w:r w:rsidRPr="001F0380">
        <w:rPr>
          <w:rFonts w:ascii="Times New Roman" w:hAnsi="Times New Roman"/>
          <w:sz w:val="24"/>
          <w:szCs w:val="24"/>
          <w:lang w:val="lt-LT"/>
        </w:rPr>
        <w:t xml:space="preserve">9.1. specialiųjų mokymo priemonių ir ugdymui skirtų techninės pagalbos priemonių įsigijimas – numatoma skirti iki 2 901 660,00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(dviejų milijonų devynių šimtų vieno tūkstančio šešių šimtų šešiasdešimties eurų 00 ct), iš kurių iki 2 539 637,54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(dviejų milijonų penkių šimtų trisdešimt devynių tūkstančių šešių šimtų trisdešimt septynių eurų 54 ct) – ES struktūrinių fondų lėšos, iki 362 022,46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(trijų šimtų šešiasdešimt dviejų tūkstančių dvidešimt dviejų eurų 46 ct) – Lietuvos Respublikos valstybės biudžeto lėšos;</w:t>
      </w:r>
    </w:p>
    <w:p w14:paraId="588358BC" w14:textId="77777777" w:rsidR="00B43626" w:rsidRPr="001F0380" w:rsidRDefault="00B43626" w:rsidP="00B43626">
      <w:pPr>
        <w:ind w:firstLine="851"/>
        <w:jc w:val="both"/>
        <w:rPr>
          <w:rFonts w:ascii="Times New Roman" w:hAnsi="Times New Roman"/>
          <w:sz w:val="24"/>
          <w:szCs w:val="24"/>
          <w:lang w:val="lt-LT"/>
        </w:rPr>
      </w:pPr>
      <w:r w:rsidRPr="001F0380">
        <w:rPr>
          <w:rFonts w:ascii="Times New Roman" w:hAnsi="Times New Roman"/>
          <w:sz w:val="24"/>
          <w:szCs w:val="24"/>
          <w:lang w:val="lt-LT"/>
        </w:rPr>
        <w:t xml:space="preserve">9.2. valstybinių vaikų vasaros edukacinių stovyklų ir sveiką gyvenseną skatinančių neformaliojo švietimo erdvių renovacija ir įrengimas – numatoma skirti iki 3 337 687,00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(trijų milijonų trijų šimtų trisdešimt septynių tūkstančių šešių šimtų aštuoniasdešimt septynių eurų 00 ct), iš kurių iki 2 921 264,10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(dviejų milijonų devynių šimtų dvidešimt vieno tūkstančio dviejų šimtų šešiasdešimt keturių eurų 10 ct) – ES struktūrinių fondų lėšos, iki 416 422,90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(keturių šimtų šešiolikos tūkstančių keturių šimtų dvidešimt dviejų eurų 90 ct) – Lietuvos Respublikos valstybės biudžeto lėšos;</w:t>
      </w:r>
    </w:p>
    <w:p w14:paraId="41F00A93" w14:textId="77777777" w:rsidR="00B43626" w:rsidRPr="001F0380" w:rsidRDefault="00B43626" w:rsidP="00B43626">
      <w:pPr>
        <w:ind w:firstLine="851"/>
        <w:jc w:val="both"/>
        <w:rPr>
          <w:rFonts w:ascii="Times New Roman" w:hAnsi="Times New Roman"/>
          <w:sz w:val="24"/>
          <w:szCs w:val="24"/>
          <w:lang w:val="lt-LT"/>
        </w:rPr>
      </w:pPr>
      <w:r w:rsidRPr="001F0380">
        <w:rPr>
          <w:rFonts w:ascii="Times New Roman" w:hAnsi="Times New Roman"/>
          <w:sz w:val="24"/>
          <w:szCs w:val="24"/>
          <w:lang w:val="lt-LT"/>
        </w:rPr>
        <w:t xml:space="preserve">9.3. vaikų socializacijos centrų infrastruktūros modernizavimas ir plėtra – numatoma skirti iki 5 792 400,00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(penkių milijonų septynių šimtų devyniasdešimt dviejų tūkstančių keturių šimtų eurų 00 ct), iš kurių iki 5 069 717,50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(penkių milijonų šešiasdešimt devynių tūkstančių septynių šimtų septyniolikos eurų 50 ct) – ES struktūrinių fondų lėšos, iki 722 682,50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(septynių šimtų dvidešimt dviejų tūkstančių šešių šimtų aštuoniasdešimt dviejų eurų 50 ct) – Lietuvos Respublikos valstybės biudžeto lėšos;</w:t>
      </w:r>
    </w:p>
    <w:p w14:paraId="30D280EB" w14:textId="77777777" w:rsidR="00B43626" w:rsidRPr="001F0380" w:rsidRDefault="00B43626" w:rsidP="00B43626">
      <w:pPr>
        <w:ind w:firstLine="851"/>
        <w:jc w:val="both"/>
        <w:rPr>
          <w:rFonts w:ascii="Times New Roman" w:hAnsi="Times New Roman"/>
          <w:sz w:val="24"/>
          <w:szCs w:val="24"/>
          <w:lang w:val="lt-LT"/>
        </w:rPr>
      </w:pPr>
      <w:r w:rsidRPr="001F0380">
        <w:rPr>
          <w:rFonts w:ascii="Times New Roman" w:hAnsi="Times New Roman"/>
          <w:sz w:val="24"/>
          <w:szCs w:val="24"/>
          <w:lang w:val="lt-LT"/>
        </w:rPr>
        <w:lastRenderedPageBreak/>
        <w:t xml:space="preserve">9.4. bendrojo ugdymo mokyklų aprūpinimas priemonėmis, skirtomis gamtos ir technologinių mokslų mokymui – numatoma skirti iki 6 950 880,43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(šešių milijonų devynių šimtų penkiasdešimties tūkstančių aštuonių šimtų aštuoniasdešimties eurų 43 ct), iš kurių iki 6 083 661,38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(šešių milijonų aštuoniasdešimt trijų tūkstančių šešių šimtų šešiasdešimt vieno euro 38 ct) – ES struktūrinių fondų lėšos, iki 867 219,05 </w:t>
      </w:r>
      <w:proofErr w:type="spellStart"/>
      <w:r w:rsidRPr="001F0380">
        <w:rPr>
          <w:rFonts w:ascii="Times New Roman" w:hAnsi="Times New Roman"/>
          <w:sz w:val="24"/>
          <w:szCs w:val="24"/>
          <w:lang w:val="lt-LT"/>
        </w:rPr>
        <w:t>Eur</w:t>
      </w:r>
      <w:proofErr w:type="spellEnd"/>
      <w:r w:rsidRPr="001F0380">
        <w:rPr>
          <w:rFonts w:ascii="Times New Roman" w:hAnsi="Times New Roman"/>
          <w:sz w:val="24"/>
          <w:szCs w:val="24"/>
          <w:lang w:val="lt-LT"/>
        </w:rPr>
        <w:t xml:space="preserve"> (aštuonių šimtų šešiasdešimt septynių tūkstančių dviejų šimtų devyniolikos eurų 5 ct) – Lietuvos Respublikos valstybės biudžeto lėšos.</w:t>
      </w:r>
    </w:p>
    <w:p w14:paraId="34122D48" w14:textId="7A48DE91" w:rsidR="00313CAC" w:rsidRDefault="00372E0F" w:rsidP="00720443">
      <w:pPr>
        <w:ind w:firstLine="851"/>
        <w:jc w:val="both"/>
        <w:rPr>
          <w:rFonts w:ascii="Times New Roman" w:hAnsi="Times New Roman"/>
          <w:sz w:val="24"/>
          <w:szCs w:val="24"/>
          <w:lang w:val="lt-LT"/>
        </w:rPr>
      </w:pPr>
      <w:r w:rsidRPr="001F0380">
        <w:rPr>
          <w:rFonts w:ascii="Times New Roman" w:hAnsi="Times New Roman"/>
          <w:sz w:val="24"/>
          <w:szCs w:val="24"/>
          <w:lang w:val="lt-LT"/>
        </w:rPr>
        <w:t>10. Pagal Apraše nurodytas remiamas veiklas</w:t>
      </w:r>
      <w:r w:rsidR="003477DA" w:rsidRPr="001F0380">
        <w:rPr>
          <w:rFonts w:ascii="Times New Roman" w:hAnsi="Times New Roman"/>
          <w:sz w:val="24"/>
          <w:szCs w:val="24"/>
          <w:lang w:val="lt-LT"/>
        </w:rPr>
        <w:t xml:space="preserve"> valstybės </w:t>
      </w:r>
      <w:r w:rsidR="001F0380" w:rsidRPr="001F0380">
        <w:rPr>
          <w:rFonts w:ascii="Times New Roman" w:hAnsi="Times New Roman"/>
          <w:sz w:val="24"/>
          <w:szCs w:val="24"/>
          <w:lang w:val="lt-LT"/>
        </w:rPr>
        <w:t>projektų sąrašus</w:t>
      </w:r>
      <w:r w:rsidR="003477DA" w:rsidRPr="001F0380">
        <w:rPr>
          <w:rFonts w:ascii="Times New Roman" w:hAnsi="Times New Roman"/>
          <w:sz w:val="24"/>
          <w:szCs w:val="24"/>
          <w:lang w:val="lt-LT"/>
        </w:rPr>
        <w:t xml:space="preserve"> numatoma sudaryti </w:t>
      </w:r>
      <w:r w:rsidR="00720443" w:rsidRPr="001F0380">
        <w:rPr>
          <w:rFonts w:ascii="Times New Roman" w:hAnsi="Times New Roman"/>
          <w:sz w:val="24"/>
          <w:szCs w:val="24"/>
          <w:lang w:val="lt-LT"/>
        </w:rPr>
        <w:t>2016</w:t>
      </w:r>
      <w:r w:rsidRPr="001F0380">
        <w:rPr>
          <w:rFonts w:ascii="Times New Roman" w:hAnsi="Times New Roman"/>
          <w:sz w:val="24"/>
          <w:szCs w:val="24"/>
          <w:lang w:val="lt-LT"/>
        </w:rPr>
        <w:t xml:space="preserve"> </w:t>
      </w:r>
      <w:r w:rsidR="003477DA" w:rsidRPr="001F0380">
        <w:rPr>
          <w:rFonts w:ascii="Times New Roman" w:hAnsi="Times New Roman"/>
          <w:sz w:val="24"/>
          <w:szCs w:val="24"/>
          <w:lang w:val="lt-LT"/>
        </w:rPr>
        <w:t xml:space="preserve">m. </w:t>
      </w:r>
      <w:r w:rsidR="00720443" w:rsidRPr="001F0380">
        <w:rPr>
          <w:rFonts w:ascii="Times New Roman" w:hAnsi="Times New Roman"/>
          <w:sz w:val="24"/>
          <w:szCs w:val="24"/>
          <w:lang w:val="lt-LT"/>
        </w:rPr>
        <w:t>I</w:t>
      </w:r>
      <w:r w:rsidR="001F0380" w:rsidRPr="001F0380">
        <w:rPr>
          <w:rFonts w:ascii="Times New Roman" w:hAnsi="Times New Roman"/>
          <w:sz w:val="24"/>
          <w:szCs w:val="24"/>
          <w:lang w:val="lt-LT"/>
        </w:rPr>
        <w:t>–IV ketvirčiais</w:t>
      </w:r>
      <w:r w:rsidRPr="001F0380">
        <w:rPr>
          <w:rFonts w:ascii="Times New Roman" w:hAnsi="Times New Roman"/>
          <w:sz w:val="24"/>
          <w:szCs w:val="24"/>
          <w:lang w:val="lt-LT"/>
        </w:rPr>
        <w:t>.</w:t>
      </w:r>
      <w:r>
        <w:rPr>
          <w:rFonts w:ascii="Times New Roman" w:hAnsi="Times New Roman"/>
          <w:sz w:val="24"/>
          <w:szCs w:val="24"/>
          <w:lang w:val="lt-LT"/>
        </w:rPr>
        <w:t xml:space="preserve"> </w:t>
      </w:r>
    </w:p>
    <w:p w14:paraId="74446C13" w14:textId="77777777" w:rsidR="00720443" w:rsidRPr="00720443" w:rsidRDefault="00720443" w:rsidP="00720443">
      <w:pPr>
        <w:ind w:firstLine="851"/>
        <w:jc w:val="both"/>
        <w:rPr>
          <w:rFonts w:ascii="Times New Roman" w:hAnsi="Times New Roman"/>
          <w:sz w:val="24"/>
          <w:szCs w:val="24"/>
          <w:lang w:val="lt-LT"/>
        </w:rPr>
      </w:pPr>
    </w:p>
    <w:p w14:paraId="37670A7D" w14:textId="77777777" w:rsidR="003477DA" w:rsidRPr="003477DA" w:rsidRDefault="003477DA" w:rsidP="003477DA">
      <w:pPr>
        <w:ind w:firstLine="851"/>
        <w:jc w:val="center"/>
        <w:rPr>
          <w:rFonts w:ascii="Times New Roman" w:hAnsi="Times New Roman"/>
          <w:b/>
          <w:sz w:val="24"/>
          <w:szCs w:val="24"/>
          <w:lang w:val="lt-LT"/>
        </w:rPr>
      </w:pPr>
      <w:r w:rsidRPr="003477DA">
        <w:rPr>
          <w:rFonts w:ascii="Times New Roman" w:hAnsi="Times New Roman"/>
          <w:b/>
          <w:sz w:val="24"/>
          <w:szCs w:val="24"/>
          <w:lang w:val="lt-LT"/>
        </w:rPr>
        <w:t>II SKYRIUS</w:t>
      </w:r>
    </w:p>
    <w:p w14:paraId="070A22CC" w14:textId="77777777" w:rsidR="003477DA" w:rsidRPr="003477DA" w:rsidRDefault="003477DA" w:rsidP="003477DA">
      <w:pPr>
        <w:ind w:firstLine="851"/>
        <w:jc w:val="center"/>
        <w:rPr>
          <w:rFonts w:ascii="Times New Roman" w:hAnsi="Times New Roman"/>
          <w:b/>
          <w:sz w:val="24"/>
          <w:szCs w:val="24"/>
          <w:lang w:val="lt-LT"/>
        </w:rPr>
      </w:pPr>
      <w:r w:rsidRPr="003477DA">
        <w:rPr>
          <w:rFonts w:ascii="Times New Roman" w:hAnsi="Times New Roman"/>
          <w:b/>
          <w:sz w:val="24"/>
          <w:szCs w:val="24"/>
          <w:lang w:val="lt-LT"/>
        </w:rPr>
        <w:t>REIKALAVIMAI PAREIŠKĖJAMS IR PARTNERIAMS</w:t>
      </w:r>
    </w:p>
    <w:p w14:paraId="2AE5A73B" w14:textId="77777777" w:rsidR="003477DA" w:rsidRPr="003477DA" w:rsidRDefault="003477DA" w:rsidP="003477DA">
      <w:pPr>
        <w:ind w:firstLine="851"/>
        <w:jc w:val="center"/>
        <w:rPr>
          <w:rFonts w:ascii="Times New Roman" w:hAnsi="Times New Roman"/>
          <w:b/>
          <w:sz w:val="24"/>
          <w:szCs w:val="24"/>
          <w:lang w:val="lt-LT"/>
        </w:rPr>
      </w:pPr>
    </w:p>
    <w:p w14:paraId="35793E52" w14:textId="0FF590D7" w:rsidR="00720443" w:rsidRPr="00E022A5" w:rsidRDefault="00720443" w:rsidP="00720443">
      <w:pPr>
        <w:ind w:firstLine="851"/>
        <w:jc w:val="both"/>
        <w:rPr>
          <w:rFonts w:ascii="Times New Roman" w:hAnsi="Times New Roman"/>
          <w:sz w:val="24"/>
          <w:szCs w:val="24"/>
          <w:lang w:val="lt-LT"/>
        </w:rPr>
      </w:pPr>
      <w:r w:rsidRPr="00E022A5">
        <w:rPr>
          <w:rFonts w:ascii="Times New Roman" w:hAnsi="Times New Roman"/>
          <w:sz w:val="24"/>
          <w:szCs w:val="24"/>
          <w:lang w:val="lt-LT"/>
        </w:rPr>
        <w:t>11. Pagal Aprašą numatomų finansuoti veiklų galimi pareiškėjai ir partneriai:</w:t>
      </w:r>
    </w:p>
    <w:p w14:paraId="0758A0CA" w14:textId="1466D5FF" w:rsidR="00720443" w:rsidRPr="00E022A5" w:rsidRDefault="00720443" w:rsidP="000063D0">
      <w:pPr>
        <w:ind w:firstLine="851"/>
        <w:jc w:val="both"/>
        <w:rPr>
          <w:rFonts w:ascii="Times New Roman" w:hAnsi="Times New Roman"/>
          <w:sz w:val="24"/>
          <w:szCs w:val="24"/>
          <w:lang w:val="lt-LT"/>
        </w:rPr>
      </w:pPr>
      <w:r w:rsidRPr="00E022A5">
        <w:rPr>
          <w:rFonts w:ascii="Times New Roman" w:hAnsi="Times New Roman"/>
          <w:sz w:val="24"/>
          <w:szCs w:val="24"/>
          <w:lang w:val="lt-LT"/>
        </w:rPr>
        <w:t xml:space="preserve">11.1. pagal Aprašo 9.1. </w:t>
      </w:r>
      <w:r w:rsidR="0022326B" w:rsidRPr="00E022A5">
        <w:rPr>
          <w:rFonts w:ascii="Times New Roman" w:hAnsi="Times New Roman"/>
          <w:sz w:val="24"/>
          <w:szCs w:val="24"/>
          <w:lang w:val="lt-LT"/>
        </w:rPr>
        <w:t>papunktyje</w:t>
      </w:r>
      <w:r w:rsidRPr="00E022A5">
        <w:rPr>
          <w:rFonts w:ascii="Times New Roman" w:hAnsi="Times New Roman"/>
          <w:sz w:val="24"/>
          <w:szCs w:val="24"/>
          <w:lang w:val="lt-LT"/>
        </w:rPr>
        <w:t xml:space="preserve"> numatomą finansuoti veiklą galimas pareiškėjas yra</w:t>
      </w:r>
      <w:r w:rsidR="0022326B" w:rsidRPr="00E022A5">
        <w:rPr>
          <w:rFonts w:ascii="Times New Roman" w:hAnsi="Times New Roman"/>
          <w:sz w:val="24"/>
          <w:szCs w:val="24"/>
          <w:lang w:val="lt-LT"/>
        </w:rPr>
        <w:t xml:space="preserve"> biudžetinė įstaiga Specialiosios pedagogikos ir psichologijos centras</w:t>
      </w:r>
      <w:r w:rsidRPr="00E022A5">
        <w:rPr>
          <w:rFonts w:ascii="Times New Roman" w:hAnsi="Times New Roman"/>
          <w:sz w:val="24"/>
          <w:szCs w:val="24"/>
          <w:lang w:val="lt-LT"/>
        </w:rPr>
        <w:t>. Galimi partneriai –</w:t>
      </w:r>
      <w:r w:rsidR="0022326B" w:rsidRPr="00E022A5">
        <w:rPr>
          <w:rFonts w:ascii="Times New Roman" w:hAnsi="Times New Roman"/>
          <w:sz w:val="24"/>
          <w:szCs w:val="24"/>
          <w:lang w:val="lt-LT"/>
        </w:rPr>
        <w:t xml:space="preserve"> Lietuvos Respublikos savivaldybių administracijos, asociacijos ir kiti viešieji juridiniai asmenys, veikiantys švietimo srityj</w:t>
      </w:r>
      <w:r w:rsidR="00191888" w:rsidRPr="00E022A5">
        <w:rPr>
          <w:rFonts w:ascii="Times New Roman" w:hAnsi="Times New Roman"/>
          <w:sz w:val="24"/>
          <w:szCs w:val="24"/>
          <w:lang w:val="lt-LT"/>
        </w:rPr>
        <w:t xml:space="preserve">e. </w:t>
      </w:r>
      <w:r w:rsidR="00191888" w:rsidRPr="00E022A5">
        <w:rPr>
          <w:rFonts w:ascii="Times New Roman" w:eastAsia="Calibri" w:hAnsi="Times New Roman"/>
          <w:sz w:val="24"/>
          <w:szCs w:val="24"/>
          <w:lang w:val="lt-LT"/>
        </w:rPr>
        <w:t>Partnerio</w:t>
      </w:r>
      <w:r w:rsidR="00E022A5" w:rsidRPr="00E022A5">
        <w:rPr>
          <w:rFonts w:ascii="Times New Roman" w:eastAsia="Calibri" w:hAnsi="Times New Roman"/>
          <w:sz w:val="24"/>
          <w:szCs w:val="24"/>
          <w:lang w:val="lt-LT"/>
        </w:rPr>
        <w:t xml:space="preserve"> (-</w:t>
      </w:r>
      <w:proofErr w:type="spellStart"/>
      <w:r w:rsidR="00E022A5" w:rsidRPr="00E022A5">
        <w:rPr>
          <w:rFonts w:ascii="Times New Roman" w:eastAsia="Calibri" w:hAnsi="Times New Roman"/>
          <w:sz w:val="24"/>
          <w:szCs w:val="24"/>
          <w:lang w:val="lt-LT"/>
        </w:rPr>
        <w:t>ių</w:t>
      </w:r>
      <w:proofErr w:type="spellEnd"/>
      <w:r w:rsidR="00E022A5" w:rsidRPr="00E022A5">
        <w:rPr>
          <w:rFonts w:ascii="Times New Roman" w:eastAsia="Calibri" w:hAnsi="Times New Roman"/>
          <w:sz w:val="24"/>
          <w:szCs w:val="24"/>
          <w:lang w:val="lt-LT"/>
        </w:rPr>
        <w:t>)</w:t>
      </w:r>
      <w:r w:rsidR="00191888" w:rsidRPr="00E022A5">
        <w:rPr>
          <w:rFonts w:ascii="Times New Roman" w:eastAsia="Calibri" w:hAnsi="Times New Roman"/>
          <w:sz w:val="24"/>
          <w:szCs w:val="24"/>
          <w:lang w:val="lt-LT"/>
        </w:rPr>
        <w:t xml:space="preserve"> įtraukimo į projektą būtinumas turi būti pagrįstas paraiškoje;</w:t>
      </w:r>
    </w:p>
    <w:p w14:paraId="6E1D266B" w14:textId="3C2FE689" w:rsidR="00720443" w:rsidRPr="00E022A5" w:rsidRDefault="0022326B" w:rsidP="00191888">
      <w:pPr>
        <w:ind w:firstLine="851"/>
        <w:jc w:val="both"/>
        <w:rPr>
          <w:rFonts w:ascii="Times New Roman" w:hAnsi="Times New Roman"/>
          <w:sz w:val="24"/>
          <w:szCs w:val="24"/>
          <w:lang w:val="lt-LT"/>
        </w:rPr>
      </w:pPr>
      <w:r w:rsidRPr="00DB36D4">
        <w:rPr>
          <w:rFonts w:ascii="Times New Roman" w:hAnsi="Times New Roman"/>
          <w:sz w:val="24"/>
          <w:szCs w:val="24"/>
          <w:lang w:val="lt-LT"/>
        </w:rPr>
        <w:t>11.2. pagal Aprašo 9</w:t>
      </w:r>
      <w:r w:rsidR="00720443" w:rsidRPr="00DB36D4">
        <w:rPr>
          <w:rFonts w:ascii="Times New Roman" w:hAnsi="Times New Roman"/>
          <w:sz w:val="24"/>
          <w:szCs w:val="24"/>
          <w:lang w:val="lt-LT"/>
        </w:rPr>
        <w:t>.2</w:t>
      </w:r>
      <w:r w:rsidR="00191888" w:rsidRPr="00DB36D4">
        <w:rPr>
          <w:rFonts w:ascii="Times New Roman" w:hAnsi="Times New Roman"/>
          <w:sz w:val="24"/>
          <w:szCs w:val="24"/>
          <w:lang w:val="lt-LT"/>
        </w:rPr>
        <w:t>.</w:t>
      </w:r>
      <w:r w:rsidR="00720443" w:rsidRPr="00DB36D4">
        <w:rPr>
          <w:rFonts w:ascii="Times New Roman" w:hAnsi="Times New Roman"/>
          <w:sz w:val="24"/>
          <w:szCs w:val="24"/>
          <w:lang w:val="lt-LT"/>
        </w:rPr>
        <w:t xml:space="preserve"> p</w:t>
      </w:r>
      <w:r w:rsidRPr="00DB36D4">
        <w:rPr>
          <w:rFonts w:ascii="Times New Roman" w:hAnsi="Times New Roman"/>
          <w:sz w:val="24"/>
          <w:szCs w:val="24"/>
          <w:lang w:val="lt-LT"/>
        </w:rPr>
        <w:t>apunktyje</w:t>
      </w:r>
      <w:r w:rsidR="00720443" w:rsidRPr="00DB36D4">
        <w:rPr>
          <w:rFonts w:ascii="Times New Roman" w:hAnsi="Times New Roman"/>
          <w:sz w:val="24"/>
          <w:szCs w:val="24"/>
          <w:lang w:val="lt-LT"/>
        </w:rPr>
        <w:t xml:space="preserve"> nu</w:t>
      </w:r>
      <w:r w:rsidRPr="00DB36D4">
        <w:rPr>
          <w:rFonts w:ascii="Times New Roman" w:hAnsi="Times New Roman"/>
          <w:sz w:val="24"/>
          <w:szCs w:val="24"/>
          <w:lang w:val="lt-LT"/>
        </w:rPr>
        <w:t>matomą finansuoti veiklą galimi pareiškėjai</w:t>
      </w:r>
      <w:r w:rsidR="00720443" w:rsidRPr="00DB36D4">
        <w:rPr>
          <w:rFonts w:ascii="Times New Roman" w:hAnsi="Times New Roman"/>
          <w:sz w:val="24"/>
          <w:szCs w:val="24"/>
          <w:lang w:val="lt-LT"/>
        </w:rPr>
        <w:t xml:space="preserve"> yra</w:t>
      </w:r>
      <w:r w:rsidRPr="00DB36D4">
        <w:rPr>
          <w:rFonts w:ascii="Times New Roman" w:hAnsi="Times New Roman"/>
          <w:sz w:val="24"/>
          <w:szCs w:val="24"/>
          <w:lang w:val="lt-LT"/>
        </w:rPr>
        <w:t xml:space="preserve"> </w:t>
      </w:r>
      <w:r w:rsidR="005734DC" w:rsidRPr="00DB36D4">
        <w:rPr>
          <w:rFonts w:ascii="Times New Roman" w:hAnsi="Times New Roman"/>
          <w:sz w:val="24"/>
          <w:szCs w:val="24"/>
          <w:lang w:val="lt-LT"/>
        </w:rPr>
        <w:t xml:space="preserve">LR švietimo ir mokslo ministro 2014 m. lapkričio 24 d. įsakymo Nr. V-1101 (su vėlesniais pakeitimais) „Dėl įgaliojimų suteikimo įgyvendinti projektus“ 1 punkte nurodyti </w:t>
      </w:r>
      <w:r w:rsidRPr="00DB36D4">
        <w:rPr>
          <w:rFonts w:ascii="Times New Roman" w:hAnsi="Times New Roman"/>
          <w:sz w:val="24"/>
          <w:szCs w:val="24"/>
          <w:lang w:val="lt-LT"/>
        </w:rPr>
        <w:t xml:space="preserve">valstybiniai </w:t>
      </w:r>
      <w:r w:rsidRPr="00DB36D4">
        <w:rPr>
          <w:rFonts w:ascii="Times New Roman" w:eastAsia="Calibri" w:hAnsi="Times New Roman"/>
          <w:color w:val="000000"/>
          <w:sz w:val="24"/>
          <w:szCs w:val="24"/>
          <w:lang w:val="lt-LT"/>
        </w:rPr>
        <w:t>vaikų neformaliojo švietimo teikėjai.</w:t>
      </w:r>
      <w:r w:rsidR="00720443" w:rsidRPr="00DB36D4">
        <w:rPr>
          <w:rFonts w:ascii="Times New Roman" w:hAnsi="Times New Roman"/>
          <w:sz w:val="24"/>
          <w:szCs w:val="24"/>
          <w:lang w:val="lt-LT"/>
        </w:rPr>
        <w:t xml:space="preserve"> </w:t>
      </w:r>
      <w:r w:rsidRPr="00DB36D4">
        <w:rPr>
          <w:rFonts w:ascii="Times New Roman" w:hAnsi="Times New Roman"/>
          <w:sz w:val="24"/>
          <w:szCs w:val="24"/>
          <w:lang w:val="lt-LT"/>
        </w:rPr>
        <w:t>Galimi partneriai – Lietuvos Respublikos savivaldybių administracijos, asociacijos ir kiti viešieji juridiniai asmenys, veikiantys švietimo srityj</w:t>
      </w:r>
      <w:r w:rsidR="00191888" w:rsidRPr="00DB36D4">
        <w:rPr>
          <w:rFonts w:ascii="Times New Roman" w:hAnsi="Times New Roman"/>
          <w:sz w:val="24"/>
          <w:szCs w:val="24"/>
          <w:lang w:val="lt-LT"/>
        </w:rPr>
        <w:t xml:space="preserve">e. </w:t>
      </w:r>
      <w:r w:rsidR="00191888" w:rsidRPr="00DB36D4">
        <w:rPr>
          <w:rFonts w:ascii="Times New Roman" w:eastAsia="Calibri" w:hAnsi="Times New Roman"/>
          <w:sz w:val="24"/>
          <w:szCs w:val="24"/>
          <w:lang w:val="lt-LT"/>
        </w:rPr>
        <w:t>Partnerio</w:t>
      </w:r>
      <w:r w:rsidR="00E022A5" w:rsidRPr="00DB36D4">
        <w:rPr>
          <w:rFonts w:ascii="Times New Roman" w:eastAsia="Calibri" w:hAnsi="Times New Roman"/>
          <w:sz w:val="24"/>
          <w:szCs w:val="24"/>
          <w:lang w:val="lt-LT"/>
        </w:rPr>
        <w:t xml:space="preserve"> (-</w:t>
      </w:r>
      <w:proofErr w:type="spellStart"/>
      <w:r w:rsidR="00E022A5" w:rsidRPr="00DB36D4">
        <w:rPr>
          <w:rFonts w:ascii="Times New Roman" w:eastAsia="Calibri" w:hAnsi="Times New Roman"/>
          <w:sz w:val="24"/>
          <w:szCs w:val="24"/>
          <w:lang w:val="lt-LT"/>
        </w:rPr>
        <w:t>ių</w:t>
      </w:r>
      <w:proofErr w:type="spellEnd"/>
      <w:r w:rsidR="00E022A5" w:rsidRPr="00DB36D4">
        <w:rPr>
          <w:rFonts w:ascii="Times New Roman" w:eastAsia="Calibri" w:hAnsi="Times New Roman"/>
          <w:sz w:val="24"/>
          <w:szCs w:val="24"/>
          <w:lang w:val="lt-LT"/>
        </w:rPr>
        <w:t>)</w:t>
      </w:r>
      <w:r w:rsidR="00191888" w:rsidRPr="00DB36D4">
        <w:rPr>
          <w:rFonts w:ascii="Times New Roman" w:eastAsia="Calibri" w:hAnsi="Times New Roman"/>
          <w:sz w:val="24"/>
          <w:szCs w:val="24"/>
          <w:lang w:val="lt-LT"/>
        </w:rPr>
        <w:t xml:space="preserve"> įtraukimo į projektą būtinumas turi būti pagrįstas paraiškoje;</w:t>
      </w:r>
      <w:bookmarkStart w:id="0" w:name="_GoBack"/>
      <w:bookmarkEnd w:id="0"/>
    </w:p>
    <w:p w14:paraId="15F45BE5" w14:textId="5DC0071F" w:rsidR="00720443" w:rsidRPr="00E022A5" w:rsidRDefault="00191888" w:rsidP="00191888">
      <w:pPr>
        <w:ind w:firstLine="851"/>
        <w:jc w:val="both"/>
        <w:rPr>
          <w:rFonts w:ascii="Times New Roman" w:hAnsi="Times New Roman"/>
          <w:sz w:val="24"/>
          <w:szCs w:val="24"/>
          <w:lang w:val="lt-LT"/>
        </w:rPr>
      </w:pPr>
      <w:r w:rsidRPr="00E022A5">
        <w:rPr>
          <w:rFonts w:ascii="Times New Roman" w:hAnsi="Times New Roman"/>
          <w:sz w:val="24"/>
          <w:szCs w:val="24"/>
          <w:lang w:val="lt-LT"/>
        </w:rPr>
        <w:t>11</w:t>
      </w:r>
      <w:r w:rsidR="00720443" w:rsidRPr="00E022A5">
        <w:rPr>
          <w:rFonts w:ascii="Times New Roman" w:hAnsi="Times New Roman"/>
          <w:sz w:val="24"/>
          <w:szCs w:val="24"/>
          <w:lang w:val="lt-LT"/>
        </w:rPr>
        <w:t xml:space="preserve">.3. </w:t>
      </w:r>
      <w:r w:rsidRPr="00E022A5">
        <w:rPr>
          <w:rFonts w:ascii="Times New Roman" w:hAnsi="Times New Roman"/>
          <w:sz w:val="24"/>
          <w:szCs w:val="24"/>
          <w:lang w:val="lt-LT"/>
        </w:rPr>
        <w:t>pagal Aprašo 9</w:t>
      </w:r>
      <w:r w:rsidR="00720443" w:rsidRPr="00E022A5">
        <w:rPr>
          <w:rFonts w:ascii="Times New Roman" w:hAnsi="Times New Roman"/>
          <w:sz w:val="24"/>
          <w:szCs w:val="24"/>
          <w:lang w:val="lt-LT"/>
        </w:rPr>
        <w:t>.3</w:t>
      </w:r>
      <w:r w:rsidRPr="00E022A5">
        <w:rPr>
          <w:rFonts w:ascii="Times New Roman" w:hAnsi="Times New Roman"/>
          <w:sz w:val="24"/>
          <w:szCs w:val="24"/>
          <w:lang w:val="lt-LT"/>
        </w:rPr>
        <w:t>.</w:t>
      </w:r>
      <w:r w:rsidR="00720443" w:rsidRPr="00E022A5">
        <w:rPr>
          <w:rFonts w:ascii="Times New Roman" w:hAnsi="Times New Roman"/>
          <w:sz w:val="24"/>
          <w:szCs w:val="24"/>
          <w:lang w:val="lt-LT"/>
        </w:rPr>
        <w:t xml:space="preserve"> </w:t>
      </w:r>
      <w:r w:rsidR="00E022A5" w:rsidRPr="00E022A5">
        <w:rPr>
          <w:rFonts w:ascii="Times New Roman" w:hAnsi="Times New Roman"/>
          <w:sz w:val="24"/>
          <w:szCs w:val="24"/>
          <w:lang w:val="lt-LT"/>
        </w:rPr>
        <w:t>ir 9.4. papunkčiuose numatomas finansuoti veiklas</w:t>
      </w:r>
      <w:r w:rsidR="00720443" w:rsidRPr="00E022A5">
        <w:rPr>
          <w:rFonts w:ascii="Times New Roman" w:hAnsi="Times New Roman"/>
          <w:sz w:val="24"/>
          <w:szCs w:val="24"/>
          <w:lang w:val="lt-LT"/>
        </w:rPr>
        <w:t xml:space="preserve"> galimas pareiškėjas yra </w:t>
      </w:r>
      <w:r w:rsidRPr="00E022A5">
        <w:rPr>
          <w:rFonts w:ascii="Times New Roman" w:hAnsi="Times New Roman"/>
          <w:sz w:val="24"/>
          <w:szCs w:val="24"/>
          <w:lang w:val="lt-LT"/>
        </w:rPr>
        <w:t xml:space="preserve">biudžetinė įstaiga Ministerijos Švietimo aprūpinimo centras. Galimi partneriai – Lietuvos Respublikos savivaldybių administracijos, asociacijos ir kiti viešieji juridiniai asmenys, veikiantys švietimo srityje. </w:t>
      </w:r>
      <w:r w:rsidRPr="00E022A5">
        <w:rPr>
          <w:rFonts w:ascii="Times New Roman" w:eastAsia="Calibri" w:hAnsi="Times New Roman"/>
          <w:sz w:val="24"/>
          <w:szCs w:val="24"/>
          <w:lang w:val="lt-LT"/>
        </w:rPr>
        <w:t>Partnerio</w:t>
      </w:r>
      <w:r w:rsidR="00E022A5" w:rsidRPr="00E022A5">
        <w:rPr>
          <w:rFonts w:ascii="Times New Roman" w:eastAsia="Calibri" w:hAnsi="Times New Roman"/>
          <w:sz w:val="24"/>
          <w:szCs w:val="24"/>
          <w:lang w:val="lt-LT"/>
        </w:rPr>
        <w:t xml:space="preserve"> (-</w:t>
      </w:r>
      <w:proofErr w:type="spellStart"/>
      <w:r w:rsidR="00E022A5" w:rsidRPr="00E022A5">
        <w:rPr>
          <w:rFonts w:ascii="Times New Roman" w:eastAsia="Calibri" w:hAnsi="Times New Roman"/>
          <w:sz w:val="24"/>
          <w:szCs w:val="24"/>
          <w:lang w:val="lt-LT"/>
        </w:rPr>
        <w:t>ių</w:t>
      </w:r>
      <w:proofErr w:type="spellEnd"/>
      <w:r w:rsidR="00E022A5" w:rsidRPr="00E022A5">
        <w:rPr>
          <w:rFonts w:ascii="Times New Roman" w:eastAsia="Calibri" w:hAnsi="Times New Roman"/>
          <w:sz w:val="24"/>
          <w:szCs w:val="24"/>
          <w:lang w:val="lt-LT"/>
        </w:rPr>
        <w:t>)</w:t>
      </w:r>
      <w:r w:rsidRPr="00E022A5">
        <w:rPr>
          <w:rFonts w:ascii="Times New Roman" w:eastAsia="Calibri" w:hAnsi="Times New Roman"/>
          <w:sz w:val="24"/>
          <w:szCs w:val="24"/>
          <w:lang w:val="lt-LT"/>
        </w:rPr>
        <w:t xml:space="preserve"> įtraukimo į projektą būtinumas turi būti pagrįstas paraiškoje;</w:t>
      </w:r>
    </w:p>
    <w:p w14:paraId="79E8C87E" w14:textId="69528649" w:rsidR="003477DA" w:rsidRPr="003477DA" w:rsidRDefault="00D47B84" w:rsidP="003477DA">
      <w:pPr>
        <w:ind w:firstLine="851"/>
        <w:jc w:val="both"/>
        <w:rPr>
          <w:rFonts w:ascii="Times New Roman" w:hAnsi="Times New Roman"/>
          <w:sz w:val="24"/>
          <w:szCs w:val="24"/>
          <w:lang w:val="lt-LT"/>
        </w:rPr>
      </w:pPr>
      <w:r w:rsidRPr="00E022A5">
        <w:rPr>
          <w:rFonts w:ascii="Times New Roman" w:hAnsi="Times New Roman"/>
          <w:sz w:val="24"/>
          <w:szCs w:val="24"/>
          <w:lang w:val="lt-LT"/>
        </w:rPr>
        <w:t>12</w:t>
      </w:r>
      <w:r w:rsidR="003477DA" w:rsidRPr="00E022A5">
        <w:rPr>
          <w:rFonts w:ascii="Times New Roman" w:hAnsi="Times New Roman"/>
          <w:sz w:val="24"/>
          <w:szCs w:val="24"/>
          <w:lang w:val="lt-LT"/>
        </w:rPr>
        <w:t>. Pareiškėju</w:t>
      </w:r>
      <w:r w:rsidR="003477DA" w:rsidRPr="003477DA">
        <w:rPr>
          <w:rFonts w:ascii="Times New Roman" w:hAnsi="Times New Roman"/>
          <w:sz w:val="24"/>
          <w:szCs w:val="24"/>
          <w:lang w:val="lt-LT"/>
        </w:rPr>
        <w:t xml:space="preserve"> (projekto vykdytoju) ir partneriu gali būti tik juridiniai asmenys. Pareiškėju (projekto vykdytoju) ir partneriu negali būti juridinių asmenų filialai arba atstovybės</w:t>
      </w:r>
      <w:r w:rsidR="00E022A5">
        <w:rPr>
          <w:rFonts w:ascii="Times New Roman" w:hAnsi="Times New Roman"/>
          <w:sz w:val="24"/>
          <w:szCs w:val="24"/>
          <w:lang w:val="lt-LT"/>
        </w:rPr>
        <w:t>.</w:t>
      </w:r>
      <w:r w:rsidR="003477DA" w:rsidRPr="003477DA">
        <w:rPr>
          <w:rFonts w:ascii="Times New Roman" w:hAnsi="Times New Roman"/>
          <w:sz w:val="24"/>
          <w:szCs w:val="24"/>
          <w:lang w:val="lt-LT"/>
        </w:rPr>
        <w:t xml:space="preserve"> </w:t>
      </w:r>
    </w:p>
    <w:p w14:paraId="72607E36" w14:textId="1DF69E20" w:rsidR="003477DA" w:rsidRPr="00BE1BF9" w:rsidRDefault="00D47B84" w:rsidP="003477DA">
      <w:pPr>
        <w:ind w:firstLine="851"/>
        <w:jc w:val="both"/>
        <w:rPr>
          <w:rFonts w:ascii="Times New Roman" w:hAnsi="Times New Roman"/>
          <w:sz w:val="24"/>
          <w:szCs w:val="24"/>
          <w:lang w:val="lt-LT"/>
        </w:rPr>
      </w:pPr>
      <w:r>
        <w:rPr>
          <w:rFonts w:ascii="Times New Roman" w:hAnsi="Times New Roman"/>
          <w:sz w:val="24"/>
          <w:szCs w:val="24"/>
          <w:lang w:val="lt-LT"/>
        </w:rPr>
        <w:t>13</w:t>
      </w:r>
      <w:r w:rsidR="003477DA" w:rsidRPr="003477DA">
        <w:rPr>
          <w:rFonts w:ascii="Times New Roman" w:hAnsi="Times New Roman"/>
          <w:sz w:val="24"/>
          <w:szCs w:val="24"/>
          <w:lang w:val="lt-LT"/>
        </w:rPr>
        <w:t xml:space="preserve">. </w:t>
      </w:r>
      <w:r w:rsidR="00BE1BF9" w:rsidRPr="000700CF">
        <w:rPr>
          <w:rFonts w:ascii="Times New Roman" w:hAnsi="Times New Roman"/>
          <w:sz w:val="24"/>
          <w:szCs w:val="24"/>
          <w:lang w:val="lt-LT"/>
        </w:rPr>
        <w:t>Partneriams keliami tie patys reikalavimai kaip ir pareiškėjui. Atsakomybė už projekto įgyvendinimą tenka pareiškėjui</w:t>
      </w:r>
      <w:r w:rsidR="00E022A5">
        <w:rPr>
          <w:rFonts w:ascii="Times New Roman" w:hAnsi="Times New Roman"/>
          <w:sz w:val="24"/>
          <w:szCs w:val="24"/>
          <w:lang w:val="lt-LT"/>
        </w:rPr>
        <w:t>.</w:t>
      </w:r>
    </w:p>
    <w:p w14:paraId="7AD6C1F1" w14:textId="77777777" w:rsidR="003477DA" w:rsidRPr="003477DA" w:rsidRDefault="003477DA" w:rsidP="003477DA">
      <w:pPr>
        <w:ind w:firstLine="851"/>
        <w:rPr>
          <w:rFonts w:ascii="Times New Roman" w:hAnsi="Times New Roman"/>
          <w:i/>
          <w:sz w:val="24"/>
          <w:szCs w:val="24"/>
          <w:lang w:val="lt-LT"/>
        </w:rPr>
      </w:pPr>
    </w:p>
    <w:p w14:paraId="1BDB4326" w14:textId="77777777" w:rsidR="003477DA" w:rsidRPr="003477DA" w:rsidRDefault="003477DA" w:rsidP="003477DA">
      <w:pPr>
        <w:ind w:firstLine="851"/>
        <w:jc w:val="center"/>
        <w:rPr>
          <w:rFonts w:ascii="Times New Roman" w:hAnsi="Times New Roman"/>
          <w:b/>
          <w:sz w:val="24"/>
          <w:szCs w:val="24"/>
          <w:lang w:val="lt-LT"/>
        </w:rPr>
      </w:pPr>
      <w:r w:rsidRPr="003477DA">
        <w:rPr>
          <w:rFonts w:ascii="Times New Roman" w:hAnsi="Times New Roman"/>
          <w:b/>
          <w:sz w:val="24"/>
          <w:szCs w:val="24"/>
          <w:lang w:val="lt-LT"/>
        </w:rPr>
        <w:t>III SKYRIUS</w:t>
      </w:r>
    </w:p>
    <w:p w14:paraId="45ABC160" w14:textId="77777777" w:rsidR="003477DA" w:rsidRPr="003477DA" w:rsidRDefault="003477DA" w:rsidP="003477DA">
      <w:pPr>
        <w:ind w:firstLine="851"/>
        <w:jc w:val="center"/>
        <w:rPr>
          <w:rFonts w:ascii="Times New Roman" w:hAnsi="Times New Roman"/>
          <w:b/>
          <w:sz w:val="24"/>
          <w:szCs w:val="24"/>
          <w:lang w:val="lt-LT"/>
        </w:rPr>
      </w:pPr>
      <w:r w:rsidRPr="003477DA">
        <w:rPr>
          <w:rFonts w:ascii="Times New Roman" w:hAnsi="Times New Roman"/>
          <w:b/>
          <w:sz w:val="24"/>
          <w:szCs w:val="24"/>
          <w:lang w:val="lt-LT"/>
        </w:rPr>
        <w:t xml:space="preserve"> PROJEKTAMS TAIKOMI REIKALAVIMAI</w:t>
      </w:r>
    </w:p>
    <w:p w14:paraId="69265F08" w14:textId="77777777" w:rsidR="003477DA" w:rsidRPr="003477DA" w:rsidRDefault="003477DA" w:rsidP="003477DA">
      <w:pPr>
        <w:ind w:firstLine="851"/>
        <w:jc w:val="center"/>
        <w:rPr>
          <w:rFonts w:ascii="Times New Roman" w:hAnsi="Times New Roman"/>
          <w:sz w:val="24"/>
          <w:szCs w:val="24"/>
          <w:lang w:val="lt-LT"/>
        </w:rPr>
      </w:pPr>
    </w:p>
    <w:p w14:paraId="0018A9F9" w14:textId="46AC4A7D" w:rsidR="003477DA" w:rsidRDefault="006D4FE2" w:rsidP="003477DA">
      <w:pPr>
        <w:ind w:firstLine="851"/>
        <w:jc w:val="both"/>
        <w:rPr>
          <w:rFonts w:ascii="Times New Roman" w:hAnsi="Times New Roman"/>
          <w:sz w:val="24"/>
          <w:szCs w:val="24"/>
          <w:lang w:val="lt-LT"/>
        </w:rPr>
      </w:pPr>
      <w:r>
        <w:rPr>
          <w:rFonts w:ascii="Times New Roman" w:hAnsi="Times New Roman"/>
          <w:sz w:val="24"/>
          <w:szCs w:val="24"/>
          <w:lang w:val="lt-LT"/>
        </w:rPr>
        <w:t>14</w:t>
      </w:r>
      <w:r w:rsidR="00EE5DB5">
        <w:rPr>
          <w:rFonts w:ascii="Times New Roman" w:hAnsi="Times New Roman"/>
          <w:sz w:val="24"/>
          <w:szCs w:val="24"/>
          <w:lang w:val="lt-LT"/>
        </w:rPr>
        <w:t xml:space="preserve">. </w:t>
      </w:r>
      <w:r w:rsidR="003477DA" w:rsidRPr="003477DA">
        <w:rPr>
          <w:rFonts w:ascii="Times New Roman" w:hAnsi="Times New Roman"/>
          <w:sz w:val="24"/>
          <w:szCs w:val="24"/>
          <w:lang w:val="lt-LT"/>
        </w:rPr>
        <w:t xml:space="preserve">Projektas turi atitikti Projektų taisyklių 10 skirsnyje nustatytus bendruosius reikalavimus. </w:t>
      </w:r>
    </w:p>
    <w:p w14:paraId="11D9B002" w14:textId="0B07D2B8" w:rsidR="0023260C" w:rsidRPr="006E52AB" w:rsidRDefault="00B63143" w:rsidP="00913A28">
      <w:pPr>
        <w:ind w:firstLine="851"/>
        <w:jc w:val="both"/>
        <w:rPr>
          <w:rFonts w:ascii="Times New Roman" w:hAnsi="Times New Roman"/>
          <w:sz w:val="24"/>
          <w:szCs w:val="24"/>
          <w:lang w:val="lt-LT"/>
        </w:rPr>
      </w:pPr>
      <w:r w:rsidRPr="006E52AB">
        <w:rPr>
          <w:rFonts w:ascii="Times New Roman" w:hAnsi="Times New Roman"/>
          <w:sz w:val="24"/>
          <w:szCs w:val="24"/>
          <w:lang w:val="lt-LT"/>
        </w:rPr>
        <w:t>15</w:t>
      </w:r>
      <w:r w:rsidR="00913A28" w:rsidRPr="006E52AB">
        <w:rPr>
          <w:rFonts w:ascii="Times New Roman" w:hAnsi="Times New Roman"/>
          <w:sz w:val="24"/>
          <w:szCs w:val="24"/>
          <w:lang w:val="lt-LT"/>
        </w:rPr>
        <w:t>. Projektas turi atitikti šiuos specialiuosius projektų atrankos kriterijus</w:t>
      </w:r>
      <w:r w:rsidR="0023260C" w:rsidRPr="006E52AB">
        <w:rPr>
          <w:rFonts w:ascii="Times New Roman" w:hAnsi="Times New Roman"/>
          <w:sz w:val="24"/>
          <w:szCs w:val="24"/>
          <w:lang w:val="lt-LT"/>
        </w:rPr>
        <w:t>:</w:t>
      </w:r>
    </w:p>
    <w:p w14:paraId="46BC27CD" w14:textId="60A19640" w:rsidR="0023260C" w:rsidRPr="006E52AB" w:rsidRDefault="00B63143" w:rsidP="00913A28">
      <w:pPr>
        <w:ind w:firstLine="851"/>
        <w:jc w:val="both"/>
        <w:rPr>
          <w:rFonts w:ascii="Times New Roman" w:hAnsi="Times New Roman"/>
          <w:sz w:val="24"/>
          <w:szCs w:val="24"/>
          <w:lang w:val="lt-LT"/>
        </w:rPr>
      </w:pPr>
      <w:r w:rsidRPr="006E52AB">
        <w:rPr>
          <w:rFonts w:ascii="Times New Roman" w:hAnsi="Times New Roman"/>
          <w:sz w:val="24"/>
          <w:szCs w:val="24"/>
          <w:lang w:val="lt-LT"/>
        </w:rPr>
        <w:t>15</w:t>
      </w:r>
      <w:r w:rsidR="0023260C" w:rsidRPr="006E52AB">
        <w:rPr>
          <w:rFonts w:ascii="Times New Roman" w:hAnsi="Times New Roman"/>
          <w:sz w:val="24"/>
          <w:szCs w:val="24"/>
          <w:lang w:val="lt-LT"/>
        </w:rPr>
        <w:t xml:space="preserve">.1. </w:t>
      </w:r>
      <w:r w:rsidR="00A861B3" w:rsidRPr="006E52AB">
        <w:rPr>
          <w:rFonts w:ascii="Times New Roman" w:hAnsi="Times New Roman"/>
          <w:sz w:val="24"/>
          <w:szCs w:val="24"/>
          <w:lang w:val="lt-LT"/>
        </w:rPr>
        <w:t xml:space="preserve">projektas, kurio metu numatoma vykdyti Aprašo </w:t>
      </w:r>
      <w:r w:rsidR="0023260C" w:rsidRPr="006E52AB">
        <w:rPr>
          <w:rFonts w:ascii="Times New Roman" w:hAnsi="Times New Roman"/>
          <w:sz w:val="24"/>
          <w:szCs w:val="24"/>
          <w:lang w:val="lt-LT"/>
        </w:rPr>
        <w:t>9.1</w:t>
      </w:r>
      <w:r w:rsidR="00D454A0">
        <w:rPr>
          <w:rFonts w:ascii="Times New Roman" w:hAnsi="Times New Roman"/>
          <w:sz w:val="24"/>
          <w:szCs w:val="24"/>
          <w:lang w:val="lt-LT"/>
        </w:rPr>
        <w:t>. ir 9.4. papunkčiuose numatytas</w:t>
      </w:r>
      <w:r w:rsidR="0023260C" w:rsidRPr="006E52AB">
        <w:rPr>
          <w:rFonts w:ascii="Times New Roman" w:hAnsi="Times New Roman"/>
          <w:sz w:val="24"/>
          <w:szCs w:val="24"/>
          <w:lang w:val="lt-LT"/>
        </w:rPr>
        <w:t xml:space="preserve"> veiklas</w:t>
      </w:r>
      <w:r w:rsidR="00A861B3" w:rsidRPr="006E52AB">
        <w:rPr>
          <w:rFonts w:ascii="Times New Roman" w:hAnsi="Times New Roman"/>
          <w:sz w:val="24"/>
          <w:szCs w:val="24"/>
          <w:lang w:val="lt-LT"/>
        </w:rPr>
        <w:t>, turi atitikti</w:t>
      </w:r>
      <w:r w:rsidR="003F18DF" w:rsidRPr="006E52AB">
        <w:rPr>
          <w:rFonts w:ascii="Times New Roman" w:hAnsi="Times New Roman"/>
          <w:sz w:val="24"/>
          <w:szCs w:val="24"/>
          <w:lang w:val="lt-LT"/>
        </w:rPr>
        <w:t xml:space="preserve"> </w:t>
      </w:r>
      <w:r w:rsidR="00D454A0">
        <w:rPr>
          <w:rFonts w:ascii="Times New Roman" w:hAnsi="Times New Roman"/>
          <w:sz w:val="24"/>
          <w:szCs w:val="24"/>
          <w:lang w:val="lt-LT"/>
        </w:rPr>
        <w:t xml:space="preserve">bent vieną iš </w:t>
      </w:r>
      <w:r w:rsidR="00913A28" w:rsidRPr="006E52AB">
        <w:rPr>
          <w:rFonts w:ascii="Times New Roman" w:hAnsi="Times New Roman"/>
          <w:sz w:val="24"/>
          <w:szCs w:val="24"/>
          <w:lang w:val="lt-LT"/>
        </w:rPr>
        <w:t xml:space="preserve">Bendrojo ugdymo mokyklų, vykdančių pradinio ir pagrindinio ugdymo programas, stiprinimo ir </w:t>
      </w:r>
      <w:proofErr w:type="spellStart"/>
      <w:r w:rsidR="00913A28" w:rsidRPr="006E52AB">
        <w:rPr>
          <w:rFonts w:ascii="Times New Roman" w:hAnsi="Times New Roman"/>
          <w:sz w:val="24"/>
          <w:szCs w:val="24"/>
          <w:lang w:val="lt-LT"/>
        </w:rPr>
        <w:t>inkliuzinio</w:t>
      </w:r>
      <w:proofErr w:type="spellEnd"/>
      <w:r w:rsidR="00913A28" w:rsidRPr="006E52AB">
        <w:rPr>
          <w:rFonts w:ascii="Times New Roman" w:hAnsi="Times New Roman"/>
          <w:sz w:val="24"/>
          <w:szCs w:val="24"/>
          <w:lang w:val="lt-LT"/>
        </w:rPr>
        <w:t xml:space="preserve"> ugdymo plėtros 2014–2016 metų veiksmų plano</w:t>
      </w:r>
      <w:r w:rsidR="00A861B3" w:rsidRPr="006E52AB">
        <w:rPr>
          <w:rFonts w:ascii="Times New Roman" w:hAnsi="Times New Roman"/>
          <w:sz w:val="24"/>
          <w:szCs w:val="24"/>
          <w:lang w:val="lt-LT"/>
        </w:rPr>
        <w:t xml:space="preserve"> </w:t>
      </w:r>
      <w:r w:rsidR="00D454A0">
        <w:rPr>
          <w:rFonts w:ascii="Times New Roman" w:hAnsi="Times New Roman"/>
          <w:sz w:val="24"/>
          <w:szCs w:val="24"/>
          <w:lang w:val="lt-LT"/>
        </w:rPr>
        <w:t>1 priedo</w:t>
      </w:r>
      <w:r w:rsidR="00A861B3" w:rsidRPr="006E52AB">
        <w:rPr>
          <w:rFonts w:ascii="Times New Roman" w:hAnsi="Times New Roman"/>
          <w:sz w:val="24"/>
          <w:szCs w:val="24"/>
          <w:lang w:val="lt-LT"/>
        </w:rPr>
        <w:t xml:space="preserve"> 3.3.1. ir</w:t>
      </w:r>
      <w:r w:rsidR="00913A28" w:rsidRPr="006E52AB">
        <w:rPr>
          <w:rFonts w:ascii="Times New Roman" w:hAnsi="Times New Roman"/>
          <w:sz w:val="24"/>
          <w:szCs w:val="24"/>
          <w:lang w:val="lt-LT"/>
        </w:rPr>
        <w:t xml:space="preserve"> 3.7.1. papunkčiuose nurodytų veiklų ir</w:t>
      </w:r>
      <w:r w:rsidR="0023260C" w:rsidRPr="006E52AB">
        <w:rPr>
          <w:rFonts w:ascii="Times New Roman" w:hAnsi="Times New Roman"/>
          <w:sz w:val="24"/>
          <w:szCs w:val="24"/>
          <w:lang w:val="lt-LT"/>
        </w:rPr>
        <w:t xml:space="preserve"> 3 priede </w:t>
      </w:r>
      <w:r w:rsidR="00A05B7C" w:rsidRPr="006E52AB">
        <w:rPr>
          <w:rFonts w:ascii="Times New Roman" w:hAnsi="Times New Roman"/>
          <w:sz w:val="24"/>
          <w:szCs w:val="24"/>
          <w:lang w:val="lt-LT"/>
        </w:rPr>
        <w:t>prie veiklos sričių nurodytą pareiškėją</w:t>
      </w:r>
      <w:r w:rsidR="0023260C" w:rsidRPr="006E52AB">
        <w:rPr>
          <w:rFonts w:ascii="Times New Roman" w:hAnsi="Times New Roman"/>
          <w:sz w:val="24"/>
          <w:szCs w:val="24"/>
          <w:lang w:val="lt-LT"/>
        </w:rPr>
        <w:t>;</w:t>
      </w:r>
    </w:p>
    <w:p w14:paraId="2810594F" w14:textId="5D26981D" w:rsidR="00913A28" w:rsidRDefault="00B63143" w:rsidP="00913A28">
      <w:pPr>
        <w:ind w:firstLine="851"/>
        <w:jc w:val="both"/>
        <w:rPr>
          <w:rFonts w:ascii="Times New Roman" w:hAnsi="Times New Roman"/>
          <w:sz w:val="24"/>
          <w:szCs w:val="24"/>
          <w:lang w:val="lt-LT"/>
        </w:rPr>
      </w:pPr>
      <w:r w:rsidRPr="006E52AB">
        <w:rPr>
          <w:rFonts w:ascii="Times New Roman" w:hAnsi="Times New Roman"/>
          <w:sz w:val="24"/>
          <w:szCs w:val="24"/>
          <w:lang w:val="lt-LT"/>
        </w:rPr>
        <w:t>15</w:t>
      </w:r>
      <w:r w:rsidR="0023260C" w:rsidRPr="006E52AB">
        <w:rPr>
          <w:rFonts w:ascii="Times New Roman" w:hAnsi="Times New Roman"/>
          <w:sz w:val="24"/>
          <w:szCs w:val="24"/>
          <w:lang w:val="lt-LT"/>
        </w:rPr>
        <w:t xml:space="preserve">.2. </w:t>
      </w:r>
      <w:r w:rsidR="00306F9E" w:rsidRPr="006E52AB">
        <w:rPr>
          <w:rFonts w:ascii="Times New Roman" w:hAnsi="Times New Roman"/>
          <w:sz w:val="24"/>
          <w:szCs w:val="24"/>
          <w:lang w:val="lt-LT"/>
        </w:rPr>
        <w:t>projektas, kurio metu numatoma vykdyti A</w:t>
      </w:r>
      <w:r w:rsidR="0023260C" w:rsidRPr="006E52AB">
        <w:rPr>
          <w:rFonts w:ascii="Times New Roman" w:hAnsi="Times New Roman"/>
          <w:sz w:val="24"/>
          <w:szCs w:val="24"/>
          <w:lang w:val="lt-LT"/>
        </w:rPr>
        <w:t>prašo 9.2. ir 9.3. pa</w:t>
      </w:r>
      <w:r w:rsidR="00880F9D">
        <w:rPr>
          <w:rFonts w:ascii="Times New Roman" w:hAnsi="Times New Roman"/>
          <w:sz w:val="24"/>
          <w:szCs w:val="24"/>
          <w:lang w:val="lt-LT"/>
        </w:rPr>
        <w:t>punkčiuose numatytas</w:t>
      </w:r>
      <w:r w:rsidR="00306F9E" w:rsidRPr="006E52AB">
        <w:rPr>
          <w:rFonts w:ascii="Times New Roman" w:hAnsi="Times New Roman"/>
          <w:sz w:val="24"/>
          <w:szCs w:val="24"/>
          <w:lang w:val="lt-LT"/>
        </w:rPr>
        <w:t xml:space="preserve"> veiklas,</w:t>
      </w:r>
      <w:r w:rsidR="003F18DF" w:rsidRPr="006E52AB">
        <w:rPr>
          <w:rFonts w:ascii="Times New Roman" w:hAnsi="Times New Roman"/>
          <w:sz w:val="24"/>
          <w:szCs w:val="24"/>
          <w:lang w:val="lt-LT"/>
        </w:rPr>
        <w:t xml:space="preserve"> turi atitikti </w:t>
      </w:r>
      <w:r w:rsidR="00880F9D">
        <w:rPr>
          <w:rFonts w:ascii="Times New Roman" w:hAnsi="Times New Roman"/>
          <w:sz w:val="24"/>
          <w:szCs w:val="24"/>
          <w:lang w:val="lt-LT"/>
        </w:rPr>
        <w:t xml:space="preserve">bent vieną iš </w:t>
      </w:r>
      <w:r w:rsidR="00913A28" w:rsidRPr="006E52AB">
        <w:rPr>
          <w:rFonts w:ascii="Times New Roman" w:hAnsi="Times New Roman"/>
          <w:sz w:val="24"/>
          <w:szCs w:val="24"/>
          <w:lang w:val="lt-LT"/>
        </w:rPr>
        <w:t xml:space="preserve">Vaikų ir jaunimo socializacijos 2014–2016 metų veiksmų plano </w:t>
      </w:r>
      <w:r w:rsidR="00880F9D">
        <w:rPr>
          <w:rFonts w:ascii="Times New Roman" w:hAnsi="Times New Roman"/>
          <w:sz w:val="24"/>
          <w:szCs w:val="24"/>
          <w:lang w:val="lt-LT"/>
        </w:rPr>
        <w:t>1 priedo</w:t>
      </w:r>
      <w:r w:rsidR="00306F9E" w:rsidRPr="006E52AB">
        <w:rPr>
          <w:rFonts w:ascii="Times New Roman" w:hAnsi="Times New Roman"/>
          <w:sz w:val="24"/>
          <w:szCs w:val="24"/>
          <w:lang w:val="lt-LT"/>
        </w:rPr>
        <w:t xml:space="preserve"> </w:t>
      </w:r>
      <w:r w:rsidR="00913A28" w:rsidRPr="006E52AB">
        <w:rPr>
          <w:rFonts w:ascii="Times New Roman" w:hAnsi="Times New Roman"/>
          <w:sz w:val="24"/>
          <w:szCs w:val="24"/>
          <w:lang w:val="lt-LT"/>
        </w:rPr>
        <w:t xml:space="preserve">1.1.4.3., 2.2.5.1., 2.2.5.2., 2.2.5.3. papunkčiuose nurodytų veiklų ir 3 priede </w:t>
      </w:r>
      <w:r w:rsidR="00A05B7C" w:rsidRPr="006E52AB">
        <w:rPr>
          <w:rFonts w:ascii="Times New Roman" w:hAnsi="Times New Roman"/>
          <w:sz w:val="24"/>
          <w:szCs w:val="24"/>
          <w:lang w:val="lt-LT"/>
        </w:rPr>
        <w:t>prie veiklos sričių nurodytą pareiškėją</w:t>
      </w:r>
      <w:r w:rsidR="00913A28" w:rsidRPr="006E52AB">
        <w:rPr>
          <w:rFonts w:ascii="Times New Roman" w:hAnsi="Times New Roman"/>
          <w:sz w:val="24"/>
          <w:szCs w:val="24"/>
          <w:lang w:val="lt-LT"/>
        </w:rPr>
        <w:t>.</w:t>
      </w:r>
    </w:p>
    <w:p w14:paraId="1C2F61F7" w14:textId="6B9B99ED" w:rsidR="003477DA" w:rsidRPr="003477DA" w:rsidRDefault="00B63143" w:rsidP="003477DA">
      <w:pPr>
        <w:ind w:firstLine="851"/>
        <w:jc w:val="both"/>
        <w:rPr>
          <w:rFonts w:ascii="Times New Roman" w:hAnsi="Times New Roman"/>
          <w:sz w:val="24"/>
          <w:szCs w:val="24"/>
          <w:lang w:val="lt-LT"/>
        </w:rPr>
      </w:pPr>
      <w:r>
        <w:rPr>
          <w:rFonts w:ascii="Times New Roman" w:hAnsi="Times New Roman"/>
          <w:sz w:val="24"/>
          <w:szCs w:val="24"/>
          <w:lang w:val="lt-LT"/>
        </w:rPr>
        <w:t>16</w:t>
      </w:r>
      <w:r w:rsidR="006E52AB">
        <w:rPr>
          <w:rFonts w:ascii="Times New Roman" w:hAnsi="Times New Roman"/>
          <w:sz w:val="24"/>
          <w:szCs w:val="24"/>
          <w:lang w:val="lt-LT"/>
        </w:rPr>
        <w:t xml:space="preserve">. Pagal </w:t>
      </w:r>
      <w:r w:rsidR="003477DA" w:rsidRPr="003477DA">
        <w:rPr>
          <w:rFonts w:ascii="Times New Roman" w:hAnsi="Times New Roman"/>
          <w:sz w:val="24"/>
          <w:szCs w:val="24"/>
          <w:lang w:val="lt-LT"/>
        </w:rPr>
        <w:t xml:space="preserve">Aprašą </w:t>
      </w:r>
      <w:r w:rsidR="003477DA" w:rsidRPr="009E6D2D">
        <w:rPr>
          <w:rFonts w:ascii="Times New Roman" w:hAnsi="Times New Roman"/>
          <w:sz w:val="24"/>
          <w:szCs w:val="24"/>
          <w:lang w:val="lt-LT"/>
        </w:rPr>
        <w:t>nefinansuojami didelės</w:t>
      </w:r>
      <w:r w:rsidR="003477DA" w:rsidRPr="003477DA">
        <w:rPr>
          <w:rFonts w:ascii="Times New Roman" w:hAnsi="Times New Roman"/>
          <w:sz w:val="24"/>
          <w:szCs w:val="24"/>
          <w:lang w:val="lt-LT"/>
        </w:rPr>
        <w:t xml:space="preserve"> apimties projektai. </w:t>
      </w:r>
    </w:p>
    <w:p w14:paraId="4A3F32C0" w14:textId="4DBFAF5A" w:rsidR="009E6D2D" w:rsidRPr="006E52AB" w:rsidRDefault="00B63143" w:rsidP="009E6D2D">
      <w:pPr>
        <w:ind w:firstLine="851"/>
        <w:jc w:val="both"/>
        <w:rPr>
          <w:rFonts w:ascii="Times New Roman" w:hAnsi="Times New Roman"/>
          <w:sz w:val="24"/>
          <w:szCs w:val="24"/>
          <w:lang w:val="lt-LT"/>
        </w:rPr>
      </w:pPr>
      <w:r w:rsidRPr="006E52AB">
        <w:rPr>
          <w:rFonts w:ascii="Times New Roman" w:hAnsi="Times New Roman"/>
          <w:sz w:val="24"/>
          <w:szCs w:val="24"/>
          <w:lang w:val="lt-LT"/>
        </w:rPr>
        <w:t>17</w:t>
      </w:r>
      <w:r w:rsidR="009E6D2D" w:rsidRPr="006E52AB">
        <w:rPr>
          <w:rFonts w:ascii="Times New Roman" w:hAnsi="Times New Roman"/>
          <w:sz w:val="24"/>
          <w:szCs w:val="24"/>
          <w:lang w:val="lt-LT"/>
        </w:rPr>
        <w:t xml:space="preserve">. </w:t>
      </w:r>
      <w:r w:rsidR="003477DA" w:rsidRPr="006E52AB">
        <w:rPr>
          <w:rFonts w:ascii="Times New Roman" w:hAnsi="Times New Roman"/>
          <w:sz w:val="24"/>
          <w:szCs w:val="24"/>
          <w:lang w:val="lt-LT"/>
        </w:rPr>
        <w:t xml:space="preserve">Teikiamų pagal Aprašą projektų </w:t>
      </w:r>
      <w:r w:rsidR="006E52AB" w:rsidRPr="006E52AB">
        <w:rPr>
          <w:rFonts w:ascii="Times New Roman" w:hAnsi="Times New Roman"/>
          <w:sz w:val="24"/>
          <w:szCs w:val="24"/>
          <w:lang w:val="lt-LT"/>
        </w:rPr>
        <w:t xml:space="preserve">veiklų </w:t>
      </w:r>
      <w:r w:rsidR="003477DA" w:rsidRPr="006E52AB">
        <w:rPr>
          <w:rFonts w:ascii="Times New Roman" w:hAnsi="Times New Roman"/>
          <w:sz w:val="24"/>
          <w:szCs w:val="24"/>
          <w:lang w:val="lt-LT"/>
        </w:rPr>
        <w:t xml:space="preserve">įgyvendinimo trukmė turi būti ne ilgesnė kaip </w:t>
      </w:r>
      <w:r w:rsidR="00DA05B6" w:rsidRPr="006E52AB">
        <w:rPr>
          <w:rFonts w:ascii="Times New Roman" w:hAnsi="Times New Roman"/>
          <w:sz w:val="24"/>
          <w:szCs w:val="24"/>
          <w:lang w:val="lt-LT"/>
        </w:rPr>
        <w:t>36</w:t>
      </w:r>
      <w:r w:rsidR="009E6D2D" w:rsidRPr="006E52AB">
        <w:rPr>
          <w:rFonts w:ascii="Times New Roman" w:hAnsi="Times New Roman"/>
          <w:sz w:val="24"/>
          <w:szCs w:val="24"/>
          <w:lang w:val="lt-LT"/>
        </w:rPr>
        <w:t> mėnesiai</w:t>
      </w:r>
      <w:r w:rsidR="003477DA" w:rsidRPr="006E52AB">
        <w:rPr>
          <w:rFonts w:ascii="Times New Roman" w:hAnsi="Times New Roman"/>
          <w:sz w:val="24"/>
          <w:szCs w:val="24"/>
          <w:lang w:val="lt-LT"/>
        </w:rPr>
        <w:t xml:space="preserve"> nuo projekto sutarties pasirašymo dienos</w:t>
      </w:r>
      <w:r w:rsidR="009E6D2D" w:rsidRPr="006E52AB">
        <w:rPr>
          <w:rFonts w:ascii="Times New Roman" w:hAnsi="Times New Roman"/>
          <w:sz w:val="24"/>
          <w:szCs w:val="24"/>
          <w:lang w:val="lt-LT"/>
        </w:rPr>
        <w:t>.</w:t>
      </w:r>
      <w:r w:rsidR="003477DA" w:rsidRPr="006E52AB">
        <w:rPr>
          <w:rFonts w:ascii="Times New Roman" w:hAnsi="Times New Roman"/>
          <w:sz w:val="24"/>
          <w:szCs w:val="24"/>
          <w:lang w:val="lt-LT"/>
        </w:rPr>
        <w:t xml:space="preserve"> </w:t>
      </w:r>
    </w:p>
    <w:p w14:paraId="574F703C" w14:textId="14FCD9CE" w:rsidR="003477DA" w:rsidRPr="003477DA" w:rsidRDefault="00B63143" w:rsidP="003477DA">
      <w:pPr>
        <w:ind w:firstLine="851"/>
        <w:jc w:val="both"/>
        <w:rPr>
          <w:rFonts w:ascii="Times New Roman" w:hAnsi="Times New Roman"/>
          <w:sz w:val="24"/>
          <w:szCs w:val="24"/>
          <w:lang w:val="lt-LT"/>
        </w:rPr>
      </w:pPr>
      <w:r w:rsidRPr="006E52AB">
        <w:rPr>
          <w:rFonts w:ascii="Times New Roman" w:hAnsi="Times New Roman"/>
          <w:sz w:val="24"/>
          <w:szCs w:val="24"/>
          <w:lang w:val="lt-LT"/>
        </w:rPr>
        <w:t>18</w:t>
      </w:r>
      <w:r w:rsidR="003477DA" w:rsidRPr="006E52AB">
        <w:rPr>
          <w:rFonts w:ascii="Times New Roman" w:hAnsi="Times New Roman"/>
          <w:sz w:val="24"/>
          <w:szCs w:val="24"/>
          <w:lang w:val="lt-LT"/>
        </w:rPr>
        <w:t xml:space="preserve">. Tam tikrais atvejais dėl objektyvių priežasčių, kurių projekto vykdytojas negalėjo numatyti paraiškos pateikimo ir vertinimo metu, projekto </w:t>
      </w:r>
      <w:r w:rsidR="006E52AB" w:rsidRPr="006E52AB">
        <w:rPr>
          <w:rFonts w:ascii="Times New Roman" w:hAnsi="Times New Roman"/>
          <w:sz w:val="24"/>
          <w:szCs w:val="24"/>
          <w:lang w:val="lt-LT"/>
        </w:rPr>
        <w:t>veiklų įgyvendinimo</w:t>
      </w:r>
      <w:r w:rsidR="003477DA" w:rsidRPr="006E52AB">
        <w:rPr>
          <w:rFonts w:ascii="Times New Roman" w:hAnsi="Times New Roman"/>
          <w:sz w:val="24"/>
          <w:szCs w:val="24"/>
          <w:lang w:val="lt-LT"/>
        </w:rPr>
        <w:t xml:space="preserve"> laikotarpis gali būti pratęstas Proje</w:t>
      </w:r>
      <w:r w:rsidR="00130C87" w:rsidRPr="006E52AB">
        <w:rPr>
          <w:rFonts w:ascii="Times New Roman" w:hAnsi="Times New Roman"/>
          <w:sz w:val="24"/>
          <w:szCs w:val="24"/>
          <w:lang w:val="lt-LT"/>
        </w:rPr>
        <w:t>ktų taisyklių nustatyta tvarka.</w:t>
      </w:r>
    </w:p>
    <w:p w14:paraId="1D91A35D" w14:textId="4BD357FB" w:rsidR="003477DA" w:rsidRDefault="00B63143" w:rsidP="00B43626">
      <w:pPr>
        <w:ind w:firstLine="851"/>
        <w:jc w:val="both"/>
        <w:rPr>
          <w:rFonts w:ascii="Times New Roman" w:hAnsi="Times New Roman"/>
          <w:sz w:val="24"/>
          <w:szCs w:val="24"/>
          <w:lang w:val="lt-LT"/>
        </w:rPr>
      </w:pPr>
      <w:r>
        <w:rPr>
          <w:rFonts w:ascii="Times New Roman" w:hAnsi="Times New Roman"/>
          <w:sz w:val="24"/>
          <w:szCs w:val="24"/>
          <w:lang w:val="lt-LT"/>
        </w:rPr>
        <w:t>19</w:t>
      </w:r>
      <w:r w:rsidR="003477DA" w:rsidRPr="003477DA">
        <w:rPr>
          <w:rFonts w:ascii="Times New Roman" w:hAnsi="Times New Roman"/>
          <w:i/>
          <w:sz w:val="24"/>
          <w:szCs w:val="24"/>
          <w:lang w:val="lt-LT"/>
        </w:rPr>
        <w:t xml:space="preserve">. </w:t>
      </w:r>
      <w:r w:rsidR="003477DA" w:rsidRPr="003477DA">
        <w:rPr>
          <w:rFonts w:ascii="Times New Roman" w:hAnsi="Times New Roman"/>
          <w:sz w:val="24"/>
          <w:szCs w:val="24"/>
          <w:lang w:val="lt-LT"/>
        </w:rPr>
        <w:t>Projekto veiklos turi būti</w:t>
      </w:r>
      <w:r w:rsidR="00C65147">
        <w:rPr>
          <w:rFonts w:ascii="Times New Roman" w:hAnsi="Times New Roman"/>
          <w:sz w:val="24"/>
          <w:szCs w:val="24"/>
          <w:lang w:val="lt-LT"/>
        </w:rPr>
        <w:t xml:space="preserve"> vykdomos Lietuvos Respublikoje.</w:t>
      </w:r>
    </w:p>
    <w:p w14:paraId="493E6538" w14:textId="55DD2132" w:rsidR="00B43626" w:rsidRPr="00C733D7" w:rsidRDefault="00365B8E" w:rsidP="00B43626">
      <w:pPr>
        <w:ind w:firstLine="851"/>
        <w:jc w:val="both"/>
        <w:rPr>
          <w:rFonts w:ascii="Times New Roman" w:hAnsi="Times New Roman"/>
          <w:sz w:val="24"/>
          <w:szCs w:val="24"/>
          <w:lang w:val="lt-LT"/>
        </w:rPr>
      </w:pPr>
      <w:r w:rsidRPr="00C733D7">
        <w:rPr>
          <w:rFonts w:ascii="Times New Roman" w:hAnsi="Times New Roman"/>
          <w:sz w:val="24"/>
          <w:szCs w:val="24"/>
          <w:lang w:val="lt-LT"/>
        </w:rPr>
        <w:lastRenderedPageBreak/>
        <w:t>20</w:t>
      </w:r>
      <w:r w:rsidR="00A01894" w:rsidRPr="00C733D7">
        <w:rPr>
          <w:rFonts w:ascii="Times New Roman" w:hAnsi="Times New Roman"/>
          <w:sz w:val="24"/>
          <w:szCs w:val="24"/>
          <w:lang w:val="lt-LT"/>
        </w:rPr>
        <w:t>. Projektais</w:t>
      </w:r>
      <w:r w:rsidR="00F53149" w:rsidRPr="00C733D7">
        <w:rPr>
          <w:rFonts w:ascii="Times New Roman" w:hAnsi="Times New Roman"/>
          <w:sz w:val="24"/>
          <w:szCs w:val="24"/>
          <w:lang w:val="lt-LT"/>
        </w:rPr>
        <w:t xml:space="preserve"> </w:t>
      </w:r>
      <w:r w:rsidR="00B43626" w:rsidRPr="00C733D7">
        <w:rPr>
          <w:rFonts w:ascii="Times New Roman" w:hAnsi="Times New Roman"/>
          <w:sz w:val="24"/>
          <w:szCs w:val="24"/>
          <w:lang w:val="lt-LT"/>
        </w:rPr>
        <w:t xml:space="preserve">turi būti siekiama visų išvardintų </w:t>
      </w:r>
      <w:r w:rsidR="00A01894" w:rsidRPr="00C733D7">
        <w:rPr>
          <w:rFonts w:ascii="Times New Roman" w:hAnsi="Times New Roman"/>
          <w:sz w:val="24"/>
          <w:szCs w:val="24"/>
          <w:lang w:val="lt-LT"/>
        </w:rPr>
        <w:t xml:space="preserve">priemonės įgyvendinimo </w:t>
      </w:r>
      <w:r w:rsidR="00B43626" w:rsidRPr="00C733D7">
        <w:rPr>
          <w:rFonts w:ascii="Times New Roman" w:hAnsi="Times New Roman"/>
          <w:sz w:val="24"/>
          <w:szCs w:val="24"/>
          <w:lang w:val="lt-LT"/>
        </w:rPr>
        <w:t>stebėsenos rodiklių:</w:t>
      </w:r>
    </w:p>
    <w:p w14:paraId="79BDF673" w14:textId="36F6D6CC" w:rsidR="00B43626" w:rsidRPr="00C733D7" w:rsidRDefault="00365B8E" w:rsidP="00B43626">
      <w:pPr>
        <w:ind w:firstLine="851"/>
        <w:jc w:val="both"/>
        <w:rPr>
          <w:rFonts w:ascii="Times New Roman" w:hAnsi="Times New Roman"/>
          <w:sz w:val="24"/>
          <w:szCs w:val="24"/>
          <w:lang w:val="lt-LT"/>
        </w:rPr>
      </w:pPr>
      <w:r w:rsidRPr="00C733D7">
        <w:rPr>
          <w:rFonts w:ascii="Times New Roman" w:hAnsi="Times New Roman"/>
          <w:sz w:val="24"/>
          <w:szCs w:val="24"/>
          <w:lang w:val="lt-LT"/>
        </w:rPr>
        <w:t>20</w:t>
      </w:r>
      <w:r w:rsidR="00A01894" w:rsidRPr="00C733D7">
        <w:rPr>
          <w:rFonts w:ascii="Times New Roman" w:hAnsi="Times New Roman"/>
          <w:sz w:val="24"/>
          <w:szCs w:val="24"/>
          <w:lang w:val="lt-LT"/>
        </w:rPr>
        <w:t>.1. projektu</w:t>
      </w:r>
      <w:r w:rsidR="00B43626" w:rsidRPr="00C733D7">
        <w:rPr>
          <w:rFonts w:ascii="Times New Roman" w:hAnsi="Times New Roman"/>
          <w:sz w:val="24"/>
          <w:szCs w:val="24"/>
          <w:lang w:val="lt-LT"/>
        </w:rPr>
        <w:t>, planuojam</w:t>
      </w:r>
      <w:r w:rsidR="00A01894" w:rsidRPr="00C733D7">
        <w:rPr>
          <w:rFonts w:ascii="Times New Roman" w:hAnsi="Times New Roman"/>
          <w:sz w:val="24"/>
          <w:szCs w:val="24"/>
          <w:lang w:val="lt-LT"/>
        </w:rPr>
        <w:t xml:space="preserve">u </w:t>
      </w:r>
      <w:r w:rsidR="00B43626" w:rsidRPr="00C733D7">
        <w:rPr>
          <w:rFonts w:ascii="Times New Roman" w:hAnsi="Times New Roman"/>
          <w:sz w:val="24"/>
          <w:szCs w:val="24"/>
          <w:lang w:val="lt-LT"/>
        </w:rPr>
        <w:t>pagal Aprašo 9.1. papunktyje numatomą finansuoti veiklą:</w:t>
      </w:r>
    </w:p>
    <w:p w14:paraId="07A48335" w14:textId="76FEBF78" w:rsidR="00B43626" w:rsidRPr="00C733D7" w:rsidRDefault="00365B8E" w:rsidP="00B43626">
      <w:pPr>
        <w:ind w:firstLine="851"/>
        <w:jc w:val="both"/>
        <w:rPr>
          <w:rFonts w:ascii="Times New Roman" w:hAnsi="Times New Roman"/>
          <w:sz w:val="24"/>
          <w:szCs w:val="24"/>
          <w:lang w:val="lt-LT"/>
        </w:rPr>
      </w:pPr>
      <w:r w:rsidRPr="00C733D7">
        <w:rPr>
          <w:rFonts w:ascii="Times New Roman" w:hAnsi="Times New Roman"/>
          <w:sz w:val="24"/>
          <w:szCs w:val="24"/>
          <w:lang w:val="lt-LT"/>
        </w:rPr>
        <w:t>20</w:t>
      </w:r>
      <w:r w:rsidR="00A01894" w:rsidRPr="00C733D7">
        <w:rPr>
          <w:rFonts w:ascii="Times New Roman" w:hAnsi="Times New Roman"/>
          <w:sz w:val="24"/>
          <w:szCs w:val="24"/>
          <w:lang w:val="lt-LT"/>
        </w:rPr>
        <w:t>.1.1.produkto rodiklio</w:t>
      </w:r>
      <w:r w:rsidR="00B43626" w:rsidRPr="00C733D7">
        <w:rPr>
          <w:rFonts w:ascii="Times New Roman" w:hAnsi="Times New Roman"/>
          <w:sz w:val="24"/>
          <w:szCs w:val="24"/>
          <w:lang w:val="lt-LT"/>
        </w:rPr>
        <w:t xml:space="preserve"> „Įsigyti specialiųjų mokymo priemonių ir ugdymui skirtų techninės pagalbos priemonių komplektai“ (rodiklio kodas P.N.732). </w:t>
      </w:r>
      <w:r w:rsidR="00B43626" w:rsidRPr="00C733D7">
        <w:rPr>
          <w:rFonts w:ascii="Times New Roman" w:eastAsia="Calibri" w:hAnsi="Times New Roman"/>
          <w:sz w:val="24"/>
          <w:szCs w:val="24"/>
          <w:lang w:val="lt-LT"/>
        </w:rPr>
        <w:t>Minimali siektina reikšmė – 20 komplektų; tarpinė siektina reikšmė iki 2018 m. birželio 1 d. – 4 komplektai;</w:t>
      </w:r>
    </w:p>
    <w:p w14:paraId="4D4A2B3F" w14:textId="43FAFAF1" w:rsidR="00B43626" w:rsidRPr="00C733D7" w:rsidRDefault="00365B8E" w:rsidP="00B43626">
      <w:pPr>
        <w:ind w:firstLine="851"/>
        <w:jc w:val="both"/>
        <w:rPr>
          <w:rFonts w:ascii="Times New Roman" w:hAnsi="Times New Roman"/>
          <w:sz w:val="24"/>
          <w:szCs w:val="24"/>
          <w:lang w:val="lt-LT"/>
        </w:rPr>
      </w:pPr>
      <w:r w:rsidRPr="00C733D7">
        <w:rPr>
          <w:rFonts w:ascii="Times New Roman" w:hAnsi="Times New Roman"/>
          <w:sz w:val="24"/>
          <w:szCs w:val="24"/>
          <w:lang w:val="lt-LT"/>
        </w:rPr>
        <w:t>20</w:t>
      </w:r>
      <w:r w:rsidR="00A01894" w:rsidRPr="00C733D7">
        <w:rPr>
          <w:rFonts w:ascii="Times New Roman" w:hAnsi="Times New Roman"/>
          <w:sz w:val="24"/>
          <w:szCs w:val="24"/>
          <w:lang w:val="lt-LT"/>
        </w:rPr>
        <w:t>.2. projektu</w:t>
      </w:r>
      <w:r w:rsidR="00B43626" w:rsidRPr="00C733D7">
        <w:rPr>
          <w:rFonts w:ascii="Times New Roman" w:hAnsi="Times New Roman"/>
          <w:sz w:val="24"/>
          <w:szCs w:val="24"/>
          <w:lang w:val="lt-LT"/>
        </w:rPr>
        <w:t>, planuojam</w:t>
      </w:r>
      <w:r w:rsidR="00A01894" w:rsidRPr="00C733D7">
        <w:rPr>
          <w:rFonts w:ascii="Times New Roman" w:hAnsi="Times New Roman"/>
          <w:sz w:val="24"/>
          <w:szCs w:val="24"/>
          <w:lang w:val="lt-LT"/>
        </w:rPr>
        <w:t>u</w:t>
      </w:r>
      <w:r w:rsidR="00B43626" w:rsidRPr="00C733D7">
        <w:rPr>
          <w:rFonts w:ascii="Times New Roman" w:hAnsi="Times New Roman"/>
          <w:sz w:val="24"/>
          <w:szCs w:val="24"/>
          <w:lang w:val="lt-LT"/>
        </w:rPr>
        <w:t xml:space="preserve"> pagal Aprašo 9.2. papunktyje numatomą finansuoti veiklą:</w:t>
      </w:r>
    </w:p>
    <w:p w14:paraId="3169E30F" w14:textId="6F4A08DA" w:rsidR="00B43626" w:rsidRPr="00C733D7" w:rsidRDefault="00365B8E" w:rsidP="00B43626">
      <w:pPr>
        <w:ind w:firstLine="851"/>
        <w:jc w:val="both"/>
        <w:rPr>
          <w:rFonts w:ascii="Times New Roman" w:hAnsi="Times New Roman"/>
          <w:iCs/>
          <w:sz w:val="24"/>
          <w:szCs w:val="24"/>
          <w:lang w:val="lt-LT" w:eastAsia="lt-LT"/>
        </w:rPr>
      </w:pPr>
      <w:r w:rsidRPr="00C733D7">
        <w:rPr>
          <w:rFonts w:ascii="Times New Roman" w:hAnsi="Times New Roman"/>
          <w:sz w:val="24"/>
          <w:szCs w:val="24"/>
          <w:lang w:val="lt-LT"/>
        </w:rPr>
        <w:t>20</w:t>
      </w:r>
      <w:r w:rsidR="00B43626" w:rsidRPr="00C733D7">
        <w:rPr>
          <w:rFonts w:ascii="Times New Roman" w:hAnsi="Times New Roman"/>
          <w:sz w:val="24"/>
          <w:szCs w:val="24"/>
          <w:lang w:val="lt-LT"/>
        </w:rPr>
        <w:t>.2.1. produkto rodikli</w:t>
      </w:r>
      <w:r w:rsidR="00A01894" w:rsidRPr="00C733D7">
        <w:rPr>
          <w:rFonts w:ascii="Times New Roman" w:hAnsi="Times New Roman"/>
          <w:sz w:val="24"/>
          <w:szCs w:val="24"/>
          <w:lang w:val="lt-LT"/>
        </w:rPr>
        <w:t>o</w:t>
      </w:r>
      <w:r w:rsidR="00B43626" w:rsidRPr="00C733D7">
        <w:rPr>
          <w:rFonts w:ascii="Times New Roman" w:hAnsi="Times New Roman"/>
          <w:sz w:val="24"/>
          <w:szCs w:val="24"/>
          <w:lang w:val="lt-LT"/>
        </w:rPr>
        <w:t xml:space="preserve"> „</w:t>
      </w:r>
      <w:r w:rsidR="00B43626" w:rsidRPr="00C733D7">
        <w:rPr>
          <w:rFonts w:ascii="Times New Roman" w:hAnsi="Times New Roman"/>
          <w:sz w:val="24"/>
          <w:szCs w:val="24"/>
          <w:lang w:val="lt-LT" w:eastAsia="lt-LT"/>
        </w:rPr>
        <w:t xml:space="preserve">Investicijas gavusios vaikų priežiūros arba švietimo infrastruktūros pajėgumas“ (rodiklio kodas </w:t>
      </w:r>
      <w:r w:rsidR="00B43626" w:rsidRPr="00C733D7">
        <w:rPr>
          <w:rFonts w:ascii="Times New Roman" w:hAnsi="Times New Roman"/>
          <w:iCs/>
          <w:sz w:val="24"/>
          <w:szCs w:val="24"/>
          <w:lang w:val="lt-LT" w:eastAsia="lt-LT"/>
        </w:rPr>
        <w:t>P.B.235). Minimali reikšmė nenustatoma;</w:t>
      </w:r>
    </w:p>
    <w:p w14:paraId="463881C1" w14:textId="43EF5849" w:rsidR="00B43626" w:rsidRPr="00C733D7" w:rsidRDefault="00365B8E" w:rsidP="00B43626">
      <w:pPr>
        <w:ind w:firstLine="851"/>
        <w:jc w:val="both"/>
        <w:rPr>
          <w:rFonts w:ascii="Times New Roman" w:hAnsi="Times New Roman"/>
          <w:iCs/>
          <w:sz w:val="24"/>
          <w:szCs w:val="24"/>
          <w:lang w:val="lt-LT" w:eastAsia="lt-LT"/>
        </w:rPr>
      </w:pPr>
      <w:r w:rsidRPr="00C733D7">
        <w:rPr>
          <w:rFonts w:ascii="Times New Roman" w:hAnsi="Times New Roman"/>
          <w:iCs/>
          <w:sz w:val="24"/>
          <w:szCs w:val="24"/>
          <w:lang w:val="lt-LT" w:eastAsia="lt-LT"/>
        </w:rPr>
        <w:t>20</w:t>
      </w:r>
      <w:r w:rsidR="00B43626" w:rsidRPr="00C733D7">
        <w:rPr>
          <w:rFonts w:ascii="Times New Roman" w:hAnsi="Times New Roman"/>
          <w:iCs/>
          <w:sz w:val="24"/>
          <w:szCs w:val="24"/>
          <w:lang w:val="lt-LT" w:eastAsia="lt-LT"/>
        </w:rPr>
        <w:t xml:space="preserve">.2.2. </w:t>
      </w:r>
      <w:r w:rsidR="00A01894" w:rsidRPr="00C733D7">
        <w:rPr>
          <w:rFonts w:ascii="Times New Roman" w:hAnsi="Times New Roman"/>
          <w:sz w:val="24"/>
          <w:szCs w:val="24"/>
          <w:lang w:val="lt-LT"/>
        </w:rPr>
        <w:t>produkto rodiklio</w:t>
      </w:r>
      <w:r w:rsidR="00B43626" w:rsidRPr="00C733D7">
        <w:rPr>
          <w:rFonts w:ascii="Times New Roman" w:hAnsi="Times New Roman"/>
          <w:sz w:val="24"/>
          <w:szCs w:val="24"/>
          <w:lang w:val="lt-LT"/>
        </w:rPr>
        <w:t xml:space="preserve"> </w:t>
      </w:r>
      <w:r w:rsidR="00B43626" w:rsidRPr="00C733D7">
        <w:rPr>
          <w:rFonts w:ascii="Times New Roman" w:hAnsi="Times New Roman"/>
          <w:sz w:val="24"/>
          <w:szCs w:val="24"/>
          <w:lang w:val="lt-LT" w:eastAsia="lt-LT"/>
        </w:rPr>
        <w:t xml:space="preserve">„Pagal veiksmų programą ERPF lėšomis atnaujintos neformaliojo ugdymo įstaigos“ (rodiklio kodas P.N.723). </w:t>
      </w:r>
      <w:r w:rsidR="00B43626" w:rsidRPr="00C733D7">
        <w:rPr>
          <w:rFonts w:ascii="Times New Roman" w:eastAsia="Calibri" w:hAnsi="Times New Roman"/>
          <w:sz w:val="24"/>
          <w:szCs w:val="24"/>
          <w:lang w:val="lt-LT"/>
        </w:rPr>
        <w:t>Minimali siektina reikšmė – 1 įstaiga;</w:t>
      </w:r>
    </w:p>
    <w:p w14:paraId="00D691A6" w14:textId="47BA669B" w:rsidR="00B43626" w:rsidRPr="00C733D7" w:rsidRDefault="00365B8E" w:rsidP="00B43626">
      <w:pPr>
        <w:ind w:firstLine="851"/>
        <w:jc w:val="both"/>
        <w:rPr>
          <w:rFonts w:ascii="Times New Roman" w:hAnsi="Times New Roman"/>
          <w:sz w:val="24"/>
          <w:szCs w:val="24"/>
          <w:lang w:val="lt-LT"/>
        </w:rPr>
      </w:pPr>
      <w:r w:rsidRPr="00C733D7">
        <w:rPr>
          <w:rFonts w:ascii="Times New Roman" w:hAnsi="Times New Roman"/>
          <w:sz w:val="24"/>
          <w:szCs w:val="24"/>
          <w:lang w:val="lt-LT"/>
        </w:rPr>
        <w:t>20</w:t>
      </w:r>
      <w:r w:rsidR="00A01894" w:rsidRPr="00C733D7">
        <w:rPr>
          <w:rFonts w:ascii="Times New Roman" w:hAnsi="Times New Roman"/>
          <w:sz w:val="24"/>
          <w:szCs w:val="24"/>
          <w:lang w:val="lt-LT"/>
        </w:rPr>
        <w:t>.3. projektu</w:t>
      </w:r>
      <w:r w:rsidR="00B43626" w:rsidRPr="00C733D7">
        <w:rPr>
          <w:rFonts w:ascii="Times New Roman" w:hAnsi="Times New Roman"/>
          <w:sz w:val="24"/>
          <w:szCs w:val="24"/>
          <w:lang w:val="lt-LT"/>
        </w:rPr>
        <w:t>, planuojam</w:t>
      </w:r>
      <w:r w:rsidR="00A01894" w:rsidRPr="00C733D7">
        <w:rPr>
          <w:rFonts w:ascii="Times New Roman" w:hAnsi="Times New Roman"/>
          <w:sz w:val="24"/>
          <w:szCs w:val="24"/>
          <w:lang w:val="lt-LT"/>
        </w:rPr>
        <w:t>u</w:t>
      </w:r>
      <w:r w:rsidR="00B43626" w:rsidRPr="00C733D7">
        <w:rPr>
          <w:rFonts w:ascii="Times New Roman" w:hAnsi="Times New Roman"/>
          <w:sz w:val="24"/>
          <w:szCs w:val="24"/>
          <w:lang w:val="lt-LT"/>
        </w:rPr>
        <w:t xml:space="preserve"> pagal Aprašo 9.3. papunktyje numatomą finansuoti veiklą:</w:t>
      </w:r>
    </w:p>
    <w:p w14:paraId="429E3A30" w14:textId="595B0E29" w:rsidR="00B43626" w:rsidRPr="00C733D7" w:rsidRDefault="00365B8E" w:rsidP="00B43626">
      <w:pPr>
        <w:ind w:firstLine="851"/>
        <w:jc w:val="both"/>
        <w:rPr>
          <w:rFonts w:ascii="Times New Roman" w:hAnsi="Times New Roman"/>
          <w:iCs/>
          <w:sz w:val="24"/>
          <w:szCs w:val="24"/>
          <w:lang w:val="lt-LT" w:eastAsia="lt-LT"/>
        </w:rPr>
      </w:pPr>
      <w:r w:rsidRPr="00C733D7">
        <w:rPr>
          <w:rFonts w:ascii="Times New Roman" w:hAnsi="Times New Roman"/>
          <w:sz w:val="24"/>
          <w:szCs w:val="24"/>
          <w:lang w:val="lt-LT"/>
        </w:rPr>
        <w:t>20</w:t>
      </w:r>
      <w:r w:rsidR="00B43626" w:rsidRPr="00C733D7">
        <w:rPr>
          <w:rFonts w:ascii="Times New Roman" w:hAnsi="Times New Roman"/>
          <w:sz w:val="24"/>
          <w:szCs w:val="24"/>
          <w:lang w:val="lt-LT"/>
        </w:rPr>
        <w:t>.3.1. produkto rodikli</w:t>
      </w:r>
      <w:r w:rsidR="00A01894" w:rsidRPr="00C733D7">
        <w:rPr>
          <w:rFonts w:ascii="Times New Roman" w:hAnsi="Times New Roman"/>
          <w:sz w:val="24"/>
          <w:szCs w:val="24"/>
          <w:lang w:val="lt-LT"/>
        </w:rPr>
        <w:t>o</w:t>
      </w:r>
      <w:r w:rsidR="00B43626" w:rsidRPr="00C733D7">
        <w:rPr>
          <w:rFonts w:ascii="Times New Roman" w:hAnsi="Times New Roman"/>
          <w:sz w:val="24"/>
          <w:szCs w:val="24"/>
          <w:lang w:val="lt-LT"/>
        </w:rPr>
        <w:t xml:space="preserve"> „</w:t>
      </w:r>
      <w:r w:rsidR="00B43626" w:rsidRPr="00C733D7">
        <w:rPr>
          <w:rFonts w:ascii="Times New Roman" w:hAnsi="Times New Roman"/>
          <w:sz w:val="24"/>
          <w:szCs w:val="24"/>
          <w:lang w:val="lt-LT" w:eastAsia="lt-LT"/>
        </w:rPr>
        <w:t xml:space="preserve">Investicijas gavusios vaikų priežiūros arba švietimo infrastruktūros pajėgumas“ (rodiklio kodas </w:t>
      </w:r>
      <w:r w:rsidR="00B43626" w:rsidRPr="00C733D7">
        <w:rPr>
          <w:rFonts w:ascii="Times New Roman" w:hAnsi="Times New Roman"/>
          <w:iCs/>
          <w:sz w:val="24"/>
          <w:szCs w:val="24"/>
          <w:lang w:val="lt-LT" w:eastAsia="lt-LT"/>
        </w:rPr>
        <w:t>P.B.235). Minimali reikšmė nenustatoma;</w:t>
      </w:r>
    </w:p>
    <w:p w14:paraId="4B2B15B6" w14:textId="15B42C30" w:rsidR="00B43626" w:rsidRPr="00C733D7" w:rsidRDefault="00365B8E" w:rsidP="00B43626">
      <w:pPr>
        <w:ind w:firstLine="851"/>
        <w:jc w:val="both"/>
        <w:rPr>
          <w:rFonts w:ascii="Times New Roman" w:hAnsi="Times New Roman"/>
          <w:sz w:val="24"/>
          <w:szCs w:val="24"/>
          <w:lang w:val="lt-LT"/>
        </w:rPr>
      </w:pPr>
      <w:r w:rsidRPr="00C733D7">
        <w:rPr>
          <w:rFonts w:ascii="Times New Roman" w:hAnsi="Times New Roman"/>
          <w:iCs/>
          <w:sz w:val="24"/>
          <w:szCs w:val="24"/>
          <w:lang w:val="lt-LT" w:eastAsia="lt-LT"/>
        </w:rPr>
        <w:t>20</w:t>
      </w:r>
      <w:r w:rsidR="00B43626" w:rsidRPr="00C733D7">
        <w:rPr>
          <w:rFonts w:ascii="Times New Roman" w:hAnsi="Times New Roman"/>
          <w:iCs/>
          <w:sz w:val="24"/>
          <w:szCs w:val="24"/>
          <w:lang w:val="lt-LT" w:eastAsia="lt-LT"/>
        </w:rPr>
        <w:t xml:space="preserve">.3.2. </w:t>
      </w:r>
      <w:r w:rsidR="00A01894" w:rsidRPr="00C733D7">
        <w:rPr>
          <w:rFonts w:ascii="Times New Roman" w:hAnsi="Times New Roman"/>
          <w:sz w:val="24"/>
          <w:szCs w:val="24"/>
          <w:lang w:val="lt-LT"/>
        </w:rPr>
        <w:t>produkto rodiklio</w:t>
      </w:r>
      <w:r w:rsidR="00B43626" w:rsidRPr="00C733D7">
        <w:rPr>
          <w:rFonts w:ascii="Times New Roman" w:hAnsi="Times New Roman"/>
          <w:sz w:val="24"/>
          <w:szCs w:val="24"/>
          <w:lang w:val="lt-LT"/>
        </w:rPr>
        <w:t xml:space="preserve"> </w:t>
      </w:r>
      <w:r w:rsidR="00B43626" w:rsidRPr="00C733D7">
        <w:rPr>
          <w:rFonts w:ascii="Times New Roman" w:hAnsi="Times New Roman"/>
          <w:sz w:val="24"/>
          <w:szCs w:val="24"/>
          <w:lang w:val="lt-LT" w:eastAsia="lt-LT"/>
        </w:rPr>
        <w:t xml:space="preserve">„Pagal veiksmų programą ERPF lėšomis atnaujintos bendrojo ugdymo mokyklos“ (rodiklio kodas P.N.722). </w:t>
      </w:r>
      <w:r w:rsidR="00B43626" w:rsidRPr="00C733D7">
        <w:rPr>
          <w:rFonts w:ascii="Times New Roman" w:eastAsia="Calibri" w:hAnsi="Times New Roman"/>
          <w:sz w:val="24"/>
          <w:szCs w:val="24"/>
          <w:lang w:val="lt-LT"/>
        </w:rPr>
        <w:t>Minimali siektina reikšmė – 1 mokykla;</w:t>
      </w:r>
    </w:p>
    <w:p w14:paraId="4EECB6FD" w14:textId="64819171" w:rsidR="00B43626" w:rsidRPr="00C733D7" w:rsidRDefault="00365B8E" w:rsidP="00B43626">
      <w:pPr>
        <w:ind w:firstLine="851"/>
        <w:jc w:val="both"/>
        <w:rPr>
          <w:rFonts w:ascii="Times New Roman" w:hAnsi="Times New Roman"/>
          <w:sz w:val="24"/>
          <w:szCs w:val="24"/>
          <w:lang w:val="lt-LT"/>
        </w:rPr>
      </w:pPr>
      <w:r w:rsidRPr="00C733D7">
        <w:rPr>
          <w:rFonts w:ascii="Times New Roman" w:hAnsi="Times New Roman"/>
          <w:sz w:val="24"/>
          <w:szCs w:val="24"/>
          <w:lang w:val="lt-LT"/>
        </w:rPr>
        <w:t>20</w:t>
      </w:r>
      <w:r w:rsidR="00A01894" w:rsidRPr="00C733D7">
        <w:rPr>
          <w:rFonts w:ascii="Times New Roman" w:hAnsi="Times New Roman"/>
          <w:sz w:val="24"/>
          <w:szCs w:val="24"/>
          <w:lang w:val="lt-LT"/>
        </w:rPr>
        <w:t>.4. projektu</w:t>
      </w:r>
      <w:r w:rsidR="00B43626" w:rsidRPr="00C733D7">
        <w:rPr>
          <w:rFonts w:ascii="Times New Roman" w:hAnsi="Times New Roman"/>
          <w:sz w:val="24"/>
          <w:szCs w:val="24"/>
          <w:lang w:val="lt-LT"/>
        </w:rPr>
        <w:t>, planuojam</w:t>
      </w:r>
      <w:r w:rsidR="00A01894" w:rsidRPr="00C733D7">
        <w:rPr>
          <w:rFonts w:ascii="Times New Roman" w:hAnsi="Times New Roman"/>
          <w:sz w:val="24"/>
          <w:szCs w:val="24"/>
          <w:lang w:val="lt-LT"/>
        </w:rPr>
        <w:t>u</w:t>
      </w:r>
      <w:r w:rsidR="00B43626" w:rsidRPr="00C733D7">
        <w:rPr>
          <w:rFonts w:ascii="Times New Roman" w:hAnsi="Times New Roman"/>
          <w:sz w:val="24"/>
          <w:szCs w:val="24"/>
          <w:lang w:val="lt-LT"/>
        </w:rPr>
        <w:t xml:space="preserve"> pagal Aprašo 9.4. papunktyje numatomą finansuoti veiklą:</w:t>
      </w:r>
    </w:p>
    <w:p w14:paraId="6A34F9E0" w14:textId="5C86FAEA" w:rsidR="00B43626" w:rsidRPr="00C733D7" w:rsidRDefault="00365B8E" w:rsidP="00B43626">
      <w:pPr>
        <w:ind w:firstLine="851"/>
        <w:jc w:val="both"/>
        <w:rPr>
          <w:rFonts w:ascii="Times New Roman" w:hAnsi="Times New Roman"/>
          <w:iCs/>
          <w:sz w:val="24"/>
          <w:szCs w:val="24"/>
          <w:lang w:val="lt-LT" w:eastAsia="lt-LT"/>
        </w:rPr>
      </w:pPr>
      <w:r w:rsidRPr="00C733D7">
        <w:rPr>
          <w:rFonts w:ascii="Times New Roman" w:hAnsi="Times New Roman"/>
          <w:sz w:val="24"/>
          <w:szCs w:val="24"/>
          <w:lang w:val="lt-LT"/>
        </w:rPr>
        <w:t>20</w:t>
      </w:r>
      <w:r w:rsidR="00A01894" w:rsidRPr="00C733D7">
        <w:rPr>
          <w:rFonts w:ascii="Times New Roman" w:hAnsi="Times New Roman"/>
          <w:sz w:val="24"/>
          <w:szCs w:val="24"/>
          <w:lang w:val="lt-LT"/>
        </w:rPr>
        <w:t>.4.1. produkto rodiklio</w:t>
      </w:r>
      <w:r w:rsidR="00B43626" w:rsidRPr="00C733D7">
        <w:rPr>
          <w:rFonts w:ascii="Times New Roman" w:hAnsi="Times New Roman"/>
          <w:sz w:val="24"/>
          <w:szCs w:val="24"/>
          <w:lang w:val="lt-LT"/>
        </w:rPr>
        <w:t xml:space="preserve"> „</w:t>
      </w:r>
      <w:r w:rsidR="00B43626" w:rsidRPr="00C733D7">
        <w:rPr>
          <w:rFonts w:ascii="Times New Roman" w:hAnsi="Times New Roman"/>
          <w:sz w:val="24"/>
          <w:szCs w:val="24"/>
          <w:lang w:val="lt-LT" w:eastAsia="lt-LT"/>
        </w:rPr>
        <w:t xml:space="preserve">Investicijas gavusios vaikų priežiūros arba švietimo infrastruktūros pajėgumas“ (rodiklio kodas </w:t>
      </w:r>
      <w:r w:rsidR="00B43626" w:rsidRPr="00C733D7">
        <w:rPr>
          <w:rFonts w:ascii="Times New Roman" w:hAnsi="Times New Roman"/>
          <w:iCs/>
          <w:sz w:val="24"/>
          <w:szCs w:val="24"/>
          <w:lang w:val="lt-LT" w:eastAsia="lt-LT"/>
        </w:rPr>
        <w:t>P.B.235). Minimali reikšmė nenustatoma;</w:t>
      </w:r>
    </w:p>
    <w:p w14:paraId="0D62EAC8" w14:textId="6C9B2E75" w:rsidR="00B43626" w:rsidRPr="00C733D7" w:rsidRDefault="00365B8E" w:rsidP="00B43626">
      <w:pPr>
        <w:ind w:firstLine="851"/>
        <w:jc w:val="both"/>
        <w:rPr>
          <w:rFonts w:ascii="Times New Roman" w:hAnsi="Times New Roman"/>
          <w:sz w:val="24"/>
          <w:szCs w:val="24"/>
          <w:lang w:val="lt-LT" w:eastAsia="lt-LT"/>
        </w:rPr>
      </w:pPr>
      <w:r w:rsidRPr="00C733D7">
        <w:rPr>
          <w:rFonts w:ascii="Times New Roman" w:hAnsi="Times New Roman"/>
          <w:sz w:val="24"/>
          <w:szCs w:val="24"/>
          <w:lang w:val="lt-LT"/>
        </w:rPr>
        <w:t>20</w:t>
      </w:r>
      <w:r w:rsidR="00A01894" w:rsidRPr="00C733D7">
        <w:rPr>
          <w:rFonts w:ascii="Times New Roman" w:hAnsi="Times New Roman"/>
          <w:sz w:val="24"/>
          <w:szCs w:val="24"/>
          <w:lang w:val="lt-LT"/>
        </w:rPr>
        <w:t>.4.2. produkto rodiklio</w:t>
      </w:r>
      <w:r w:rsidR="00B43626" w:rsidRPr="00C733D7">
        <w:rPr>
          <w:rFonts w:ascii="Times New Roman" w:hAnsi="Times New Roman"/>
          <w:sz w:val="24"/>
          <w:szCs w:val="24"/>
          <w:lang w:val="lt-LT"/>
        </w:rPr>
        <w:t xml:space="preserve"> </w:t>
      </w:r>
      <w:r w:rsidR="00B43626" w:rsidRPr="00C733D7">
        <w:rPr>
          <w:rFonts w:ascii="Times New Roman" w:hAnsi="Times New Roman"/>
          <w:sz w:val="24"/>
          <w:szCs w:val="24"/>
          <w:lang w:val="lt-LT" w:eastAsia="lt-LT"/>
        </w:rPr>
        <w:t>„Pagal veiksmų programą ERPF lėšomis atnaujintos bendrojo ugdymo mokyklos“ (rodiklio P.N.722). Minimali siektina reikšmė – 10 mokyklų; tarpinė siektina reikšmė iki 2018 m. birželio 1 d. – 2 mokyklos.</w:t>
      </w:r>
    </w:p>
    <w:p w14:paraId="692266B5" w14:textId="482AA0BE" w:rsidR="00B00004" w:rsidRPr="00267019" w:rsidRDefault="009127ED" w:rsidP="004A09A7">
      <w:pPr>
        <w:ind w:firstLine="851"/>
        <w:jc w:val="both"/>
        <w:rPr>
          <w:rFonts w:ascii="Times New Roman" w:hAnsi="Times New Roman"/>
          <w:sz w:val="24"/>
          <w:szCs w:val="24"/>
          <w:lang w:val="lt-LT" w:eastAsia="lt-LT"/>
        </w:rPr>
      </w:pPr>
      <w:r w:rsidRPr="00C733D7">
        <w:rPr>
          <w:rFonts w:ascii="Times New Roman" w:hAnsi="Times New Roman"/>
          <w:sz w:val="24"/>
          <w:szCs w:val="24"/>
          <w:lang w:val="lt-LT" w:eastAsia="lt-LT"/>
        </w:rPr>
        <w:t xml:space="preserve">21. </w:t>
      </w:r>
      <w:r w:rsidR="00F53149" w:rsidRPr="00C733D7">
        <w:rPr>
          <w:rFonts w:ascii="Times New Roman" w:hAnsi="Times New Roman"/>
          <w:sz w:val="24"/>
          <w:szCs w:val="24"/>
          <w:lang w:val="lt-LT" w:eastAsia="lt-LT"/>
        </w:rPr>
        <w:t>Aprašo 20.1.1., 20.2.2., 20.3.2., 20.4.2. papunkčiuose nurodytų priemonės įgyvendinimo stebėsenos rodiklių skaičiavimo aprašas nustatytas Priemonių įgyvendinimo plane. Aprašo 20.2.1., 20.3.1</w:t>
      </w:r>
      <w:r w:rsidR="00A01894" w:rsidRPr="00C733D7">
        <w:rPr>
          <w:rFonts w:ascii="Times New Roman" w:hAnsi="Times New Roman"/>
          <w:sz w:val="24"/>
          <w:szCs w:val="24"/>
          <w:lang w:val="lt-LT" w:eastAsia="lt-LT"/>
        </w:rPr>
        <w:t>., 20.4.1. papunkčiuose nurodyto</w:t>
      </w:r>
      <w:r w:rsidR="00F53149" w:rsidRPr="00C733D7">
        <w:rPr>
          <w:rFonts w:ascii="Times New Roman" w:hAnsi="Times New Roman"/>
          <w:sz w:val="24"/>
          <w:szCs w:val="24"/>
          <w:lang w:val="lt-LT" w:eastAsia="lt-LT"/>
        </w:rPr>
        <w:t xml:space="preserve"> priemonės įgyvendin</w:t>
      </w:r>
      <w:r w:rsidR="00A01894" w:rsidRPr="00C733D7">
        <w:rPr>
          <w:rFonts w:ascii="Times New Roman" w:hAnsi="Times New Roman"/>
          <w:sz w:val="24"/>
          <w:szCs w:val="24"/>
          <w:lang w:val="lt-LT" w:eastAsia="lt-LT"/>
        </w:rPr>
        <w:t>imo stebėsenos rodiklio</w:t>
      </w:r>
      <w:r w:rsidR="00F53149" w:rsidRPr="00C733D7">
        <w:rPr>
          <w:rFonts w:ascii="Times New Roman" w:hAnsi="Times New Roman"/>
          <w:sz w:val="24"/>
          <w:szCs w:val="24"/>
          <w:lang w:val="lt-LT" w:eastAsia="lt-LT"/>
        </w:rPr>
        <w:t xml:space="preserve"> skaičiavimo aprašas nustatytas Veiksmų programos stebėsenos rodiklių skaičiavimo apraše. Visų priemonės įgyvendinimo stebėsenos rodiklių skaičiavimo aprašai skelbiami ES struktūrinių fondų s</w:t>
      </w:r>
      <w:r w:rsidR="00B00004">
        <w:rPr>
          <w:rFonts w:ascii="Times New Roman" w:hAnsi="Times New Roman"/>
          <w:sz w:val="24"/>
          <w:szCs w:val="24"/>
          <w:lang w:val="lt-LT" w:eastAsia="lt-LT"/>
        </w:rPr>
        <w:t xml:space="preserve">vetainėje </w:t>
      </w:r>
      <w:hyperlink r:id="rId12" w:history="1">
        <w:r w:rsidR="00B00004" w:rsidRPr="00311499">
          <w:rPr>
            <w:rStyle w:val="Hipersaitas"/>
            <w:rFonts w:ascii="Times New Roman" w:hAnsi="Times New Roman"/>
            <w:sz w:val="24"/>
            <w:szCs w:val="24"/>
            <w:lang w:val="lt-LT" w:eastAsia="lt-LT"/>
          </w:rPr>
          <w:t>www.esinvesticijos.lt</w:t>
        </w:r>
      </w:hyperlink>
      <w:r w:rsidR="004A09A7">
        <w:rPr>
          <w:rFonts w:ascii="Times New Roman" w:hAnsi="Times New Roman"/>
          <w:sz w:val="24"/>
          <w:szCs w:val="24"/>
          <w:lang w:val="lt-LT" w:eastAsia="lt-LT"/>
        </w:rPr>
        <w:t>.</w:t>
      </w:r>
    </w:p>
    <w:p w14:paraId="27461203" w14:textId="77777777" w:rsidR="00FD1EA5" w:rsidRDefault="00E51601" w:rsidP="003C74A0">
      <w:pPr>
        <w:tabs>
          <w:tab w:val="left" w:pos="7920"/>
        </w:tabs>
        <w:ind w:firstLine="851"/>
        <w:jc w:val="both"/>
        <w:rPr>
          <w:rFonts w:ascii="Times New Roman" w:hAnsi="Times New Roman"/>
          <w:sz w:val="24"/>
          <w:szCs w:val="24"/>
          <w:lang w:val="lt-LT"/>
        </w:rPr>
      </w:pPr>
      <w:r>
        <w:rPr>
          <w:rFonts w:ascii="Times New Roman" w:hAnsi="Times New Roman"/>
          <w:sz w:val="24"/>
          <w:szCs w:val="24"/>
          <w:lang w:val="lt-LT"/>
        </w:rPr>
        <w:t>22</w:t>
      </w:r>
      <w:r w:rsidR="003477DA" w:rsidRPr="00101A87">
        <w:rPr>
          <w:rFonts w:ascii="Times New Roman" w:hAnsi="Times New Roman"/>
          <w:sz w:val="24"/>
          <w:szCs w:val="24"/>
          <w:lang w:val="lt-LT"/>
        </w:rPr>
        <w:t xml:space="preserve">. Projekto </w:t>
      </w:r>
      <w:proofErr w:type="spellStart"/>
      <w:r w:rsidR="003477DA" w:rsidRPr="00101A87">
        <w:rPr>
          <w:rFonts w:ascii="Times New Roman" w:hAnsi="Times New Roman"/>
          <w:sz w:val="24"/>
          <w:szCs w:val="24"/>
          <w:lang w:val="lt-LT"/>
        </w:rPr>
        <w:t>parengtumui</w:t>
      </w:r>
      <w:proofErr w:type="spellEnd"/>
      <w:r w:rsidR="003477DA" w:rsidRPr="00101A87">
        <w:rPr>
          <w:rFonts w:ascii="Times New Roman" w:hAnsi="Times New Roman"/>
          <w:sz w:val="24"/>
          <w:szCs w:val="24"/>
          <w:lang w:val="lt-LT"/>
        </w:rPr>
        <w:t xml:space="preserve"> taikomi šie reikalavimai: </w:t>
      </w:r>
    </w:p>
    <w:p w14:paraId="631AB659" w14:textId="5CD8FCB3" w:rsidR="00674E04" w:rsidRPr="00101A87" w:rsidRDefault="00FD1EA5" w:rsidP="00FD1EA5">
      <w:pPr>
        <w:tabs>
          <w:tab w:val="left" w:pos="7920"/>
        </w:tabs>
        <w:ind w:firstLine="851"/>
        <w:jc w:val="both"/>
        <w:rPr>
          <w:rFonts w:ascii="Times New Roman" w:hAnsi="Times New Roman"/>
          <w:sz w:val="24"/>
          <w:szCs w:val="24"/>
          <w:lang w:val="lt-LT"/>
        </w:rPr>
      </w:pPr>
      <w:r>
        <w:rPr>
          <w:rFonts w:ascii="Times New Roman" w:hAnsi="Times New Roman"/>
          <w:sz w:val="24"/>
          <w:szCs w:val="24"/>
          <w:lang w:val="lt-LT"/>
        </w:rPr>
        <w:t xml:space="preserve">22.1. </w:t>
      </w:r>
      <w:r w:rsidRPr="00FD1EA5">
        <w:rPr>
          <w:rFonts w:ascii="Times New Roman" w:hAnsi="Times New Roman"/>
          <w:sz w:val="24"/>
          <w:szCs w:val="24"/>
          <w:lang w:val="lt-LT"/>
        </w:rPr>
        <w:t>turi b</w:t>
      </w:r>
      <w:r w:rsidRPr="00FD1EA5">
        <w:rPr>
          <w:rFonts w:ascii="Times New Roman" w:hAnsi="Times New Roman" w:hint="eastAsia"/>
          <w:sz w:val="24"/>
          <w:szCs w:val="24"/>
          <w:lang w:val="lt-LT"/>
        </w:rPr>
        <w:t>ū</w:t>
      </w:r>
      <w:r w:rsidRPr="00FD1EA5">
        <w:rPr>
          <w:rFonts w:ascii="Times New Roman" w:hAnsi="Times New Roman"/>
          <w:sz w:val="24"/>
          <w:szCs w:val="24"/>
          <w:lang w:val="lt-LT"/>
        </w:rPr>
        <w:t>ti parengtas investicinis projektas, vadovaujantis Investicij</w:t>
      </w:r>
      <w:r w:rsidRPr="00FD1EA5">
        <w:rPr>
          <w:rFonts w:ascii="Times New Roman" w:hAnsi="Times New Roman" w:hint="eastAsia"/>
          <w:sz w:val="24"/>
          <w:szCs w:val="24"/>
          <w:lang w:val="lt-LT"/>
        </w:rPr>
        <w:t>ų</w:t>
      </w:r>
      <w:r w:rsidRPr="00FD1EA5">
        <w:rPr>
          <w:rFonts w:ascii="Times New Roman" w:hAnsi="Times New Roman"/>
          <w:sz w:val="24"/>
          <w:szCs w:val="24"/>
          <w:lang w:val="lt-LT"/>
        </w:rPr>
        <w:t xml:space="preserve"> projekt</w:t>
      </w:r>
      <w:r w:rsidRPr="00FD1EA5">
        <w:rPr>
          <w:rFonts w:ascii="Times New Roman" w:hAnsi="Times New Roman" w:hint="eastAsia"/>
          <w:sz w:val="24"/>
          <w:szCs w:val="24"/>
          <w:lang w:val="lt-LT"/>
        </w:rPr>
        <w:t>ų</w:t>
      </w:r>
      <w:r w:rsidRPr="00FD1EA5">
        <w:rPr>
          <w:rFonts w:ascii="Times New Roman" w:hAnsi="Times New Roman"/>
          <w:sz w:val="24"/>
          <w:szCs w:val="24"/>
          <w:lang w:val="lt-LT"/>
        </w:rPr>
        <w:t>, kuriems siekiama gauti finansavim</w:t>
      </w:r>
      <w:r w:rsidRPr="00FD1EA5">
        <w:rPr>
          <w:rFonts w:ascii="Times New Roman" w:hAnsi="Times New Roman" w:hint="eastAsia"/>
          <w:sz w:val="24"/>
          <w:szCs w:val="24"/>
          <w:lang w:val="lt-LT"/>
        </w:rPr>
        <w:t>ą</w:t>
      </w:r>
      <w:r w:rsidRPr="00FD1EA5">
        <w:rPr>
          <w:rFonts w:ascii="Times New Roman" w:hAnsi="Times New Roman"/>
          <w:sz w:val="24"/>
          <w:szCs w:val="24"/>
          <w:lang w:val="lt-LT"/>
        </w:rPr>
        <w:t xml:space="preserve"> iš Europos S</w:t>
      </w:r>
      <w:r w:rsidRPr="00FD1EA5">
        <w:rPr>
          <w:rFonts w:ascii="Times New Roman" w:hAnsi="Times New Roman" w:hint="eastAsia"/>
          <w:sz w:val="24"/>
          <w:szCs w:val="24"/>
          <w:lang w:val="lt-LT"/>
        </w:rPr>
        <w:t>ą</w:t>
      </w:r>
      <w:r w:rsidRPr="00FD1EA5">
        <w:rPr>
          <w:rFonts w:ascii="Times New Roman" w:hAnsi="Times New Roman"/>
          <w:sz w:val="24"/>
          <w:szCs w:val="24"/>
          <w:lang w:val="lt-LT"/>
        </w:rPr>
        <w:t>jungos strukt</w:t>
      </w:r>
      <w:r w:rsidRPr="00FD1EA5">
        <w:rPr>
          <w:rFonts w:ascii="Times New Roman" w:hAnsi="Times New Roman" w:hint="eastAsia"/>
          <w:sz w:val="24"/>
          <w:szCs w:val="24"/>
          <w:lang w:val="lt-LT"/>
        </w:rPr>
        <w:t>ū</w:t>
      </w:r>
      <w:r w:rsidRPr="00FD1EA5">
        <w:rPr>
          <w:rFonts w:ascii="Times New Roman" w:hAnsi="Times New Roman"/>
          <w:sz w:val="24"/>
          <w:szCs w:val="24"/>
          <w:lang w:val="lt-LT"/>
        </w:rPr>
        <w:t>rin</w:t>
      </w:r>
      <w:r w:rsidRPr="00FD1EA5">
        <w:rPr>
          <w:rFonts w:ascii="Times New Roman" w:hAnsi="Times New Roman" w:hint="eastAsia"/>
          <w:sz w:val="24"/>
          <w:szCs w:val="24"/>
          <w:lang w:val="lt-LT"/>
        </w:rPr>
        <w:t>ė</w:t>
      </w:r>
      <w:r w:rsidRPr="00FD1EA5">
        <w:rPr>
          <w:rFonts w:ascii="Times New Roman" w:hAnsi="Times New Roman"/>
          <w:sz w:val="24"/>
          <w:szCs w:val="24"/>
          <w:lang w:val="lt-LT"/>
        </w:rPr>
        <w:t>s paramos ir / ar valstyb</w:t>
      </w:r>
      <w:r w:rsidRPr="00FD1EA5">
        <w:rPr>
          <w:rFonts w:ascii="Times New Roman" w:hAnsi="Times New Roman" w:hint="eastAsia"/>
          <w:sz w:val="24"/>
          <w:szCs w:val="24"/>
          <w:lang w:val="lt-LT"/>
        </w:rPr>
        <w:t>ė</w:t>
      </w:r>
      <w:r w:rsidRPr="00FD1EA5">
        <w:rPr>
          <w:rFonts w:ascii="Times New Roman" w:hAnsi="Times New Roman"/>
          <w:sz w:val="24"/>
          <w:szCs w:val="24"/>
          <w:lang w:val="lt-LT"/>
        </w:rPr>
        <w:t>s biudžeto l</w:t>
      </w:r>
      <w:r w:rsidRPr="00FD1EA5">
        <w:rPr>
          <w:rFonts w:ascii="Times New Roman" w:hAnsi="Times New Roman" w:hint="eastAsia"/>
          <w:sz w:val="24"/>
          <w:szCs w:val="24"/>
          <w:lang w:val="lt-LT"/>
        </w:rPr>
        <w:t>ėšų</w:t>
      </w:r>
      <w:r w:rsidRPr="00FD1EA5">
        <w:rPr>
          <w:rFonts w:ascii="Times New Roman" w:hAnsi="Times New Roman"/>
          <w:sz w:val="24"/>
          <w:szCs w:val="24"/>
          <w:lang w:val="lt-LT"/>
        </w:rPr>
        <w:t xml:space="preserve">, rengimo metodika, patvirtinta </w:t>
      </w:r>
      <w:r w:rsidRPr="00FD1EA5">
        <w:rPr>
          <w:rFonts w:ascii="Times New Roman" w:hAnsi="Times New Roman" w:hint="eastAsia"/>
          <w:sz w:val="24"/>
          <w:szCs w:val="24"/>
          <w:lang w:val="lt-LT"/>
        </w:rPr>
        <w:t>į</w:t>
      </w:r>
      <w:r w:rsidRPr="00FD1EA5">
        <w:rPr>
          <w:rFonts w:ascii="Times New Roman" w:hAnsi="Times New Roman"/>
          <w:sz w:val="24"/>
          <w:szCs w:val="24"/>
          <w:lang w:val="lt-LT"/>
        </w:rPr>
        <w:t>gyvendinan</w:t>
      </w:r>
      <w:r w:rsidRPr="00FD1EA5">
        <w:rPr>
          <w:rFonts w:ascii="Times New Roman" w:hAnsi="Times New Roman" w:hint="eastAsia"/>
          <w:sz w:val="24"/>
          <w:szCs w:val="24"/>
          <w:lang w:val="lt-LT"/>
        </w:rPr>
        <w:t>č</w:t>
      </w:r>
      <w:r w:rsidRPr="00FD1EA5">
        <w:rPr>
          <w:rFonts w:ascii="Times New Roman" w:hAnsi="Times New Roman"/>
          <w:sz w:val="24"/>
          <w:szCs w:val="24"/>
          <w:lang w:val="lt-LT"/>
        </w:rPr>
        <w:t>ios</w:t>
      </w:r>
      <w:r>
        <w:rPr>
          <w:rFonts w:ascii="Times New Roman" w:hAnsi="Times New Roman"/>
          <w:sz w:val="24"/>
          <w:szCs w:val="24"/>
          <w:lang w:val="lt-LT"/>
        </w:rPr>
        <w:t>ios</w:t>
      </w:r>
      <w:r w:rsidRPr="00FD1EA5">
        <w:rPr>
          <w:rFonts w:ascii="Times New Roman" w:hAnsi="Times New Roman"/>
          <w:sz w:val="24"/>
          <w:szCs w:val="24"/>
          <w:lang w:val="lt-LT"/>
        </w:rPr>
        <w:t xml:space="preserve"> institucijos direktoriaus 2014 m. gruodžio 31 d. </w:t>
      </w:r>
      <w:r w:rsidRPr="00FD1EA5">
        <w:rPr>
          <w:rFonts w:ascii="Times New Roman" w:hAnsi="Times New Roman" w:hint="eastAsia"/>
          <w:sz w:val="24"/>
          <w:szCs w:val="24"/>
          <w:lang w:val="lt-LT"/>
        </w:rPr>
        <w:t>į</w:t>
      </w:r>
      <w:r w:rsidRPr="00FD1EA5">
        <w:rPr>
          <w:rFonts w:ascii="Times New Roman" w:hAnsi="Times New Roman"/>
          <w:sz w:val="24"/>
          <w:szCs w:val="24"/>
          <w:lang w:val="lt-LT"/>
        </w:rPr>
        <w:t>sakymu Nr. 2014/8-337 (toliau – Investicij</w:t>
      </w:r>
      <w:r w:rsidRPr="00FD1EA5">
        <w:rPr>
          <w:rFonts w:ascii="Times New Roman" w:hAnsi="Times New Roman" w:hint="eastAsia"/>
          <w:sz w:val="24"/>
          <w:szCs w:val="24"/>
          <w:lang w:val="lt-LT"/>
        </w:rPr>
        <w:t>ų</w:t>
      </w:r>
      <w:r w:rsidRPr="00FD1EA5">
        <w:rPr>
          <w:rFonts w:ascii="Times New Roman" w:hAnsi="Times New Roman"/>
          <w:sz w:val="24"/>
          <w:szCs w:val="24"/>
          <w:lang w:val="lt-LT"/>
        </w:rPr>
        <w:t xml:space="preserve"> projekt</w:t>
      </w:r>
      <w:r w:rsidRPr="00FD1EA5">
        <w:rPr>
          <w:rFonts w:ascii="Times New Roman" w:hAnsi="Times New Roman" w:hint="eastAsia"/>
          <w:sz w:val="24"/>
          <w:szCs w:val="24"/>
          <w:lang w:val="lt-LT"/>
        </w:rPr>
        <w:t>ų</w:t>
      </w:r>
      <w:r w:rsidRPr="00FD1EA5">
        <w:rPr>
          <w:rFonts w:ascii="Times New Roman" w:hAnsi="Times New Roman"/>
          <w:sz w:val="24"/>
          <w:szCs w:val="24"/>
          <w:lang w:val="lt-LT"/>
        </w:rPr>
        <w:t xml:space="preserve"> metodika), kuri skelbiama ES strukt</w:t>
      </w:r>
      <w:r w:rsidRPr="00FD1EA5">
        <w:rPr>
          <w:rFonts w:ascii="Times New Roman" w:hAnsi="Times New Roman" w:hint="eastAsia"/>
          <w:sz w:val="24"/>
          <w:szCs w:val="24"/>
          <w:lang w:val="lt-LT"/>
        </w:rPr>
        <w:t>ū</w:t>
      </w:r>
      <w:r w:rsidRPr="00FD1EA5">
        <w:rPr>
          <w:rFonts w:ascii="Times New Roman" w:hAnsi="Times New Roman"/>
          <w:sz w:val="24"/>
          <w:szCs w:val="24"/>
          <w:lang w:val="lt-LT"/>
        </w:rPr>
        <w:t>rini</w:t>
      </w:r>
      <w:r w:rsidRPr="00FD1EA5">
        <w:rPr>
          <w:rFonts w:ascii="Times New Roman" w:hAnsi="Times New Roman" w:hint="eastAsia"/>
          <w:sz w:val="24"/>
          <w:szCs w:val="24"/>
          <w:lang w:val="lt-LT"/>
        </w:rPr>
        <w:t>ų</w:t>
      </w:r>
      <w:r w:rsidRPr="00FD1EA5">
        <w:rPr>
          <w:rFonts w:ascii="Times New Roman" w:hAnsi="Times New Roman"/>
          <w:sz w:val="24"/>
          <w:szCs w:val="24"/>
          <w:lang w:val="lt-LT"/>
        </w:rPr>
        <w:t xml:space="preserve"> fond</w:t>
      </w:r>
      <w:r w:rsidRPr="00FD1EA5">
        <w:rPr>
          <w:rFonts w:ascii="Times New Roman" w:hAnsi="Times New Roman" w:hint="eastAsia"/>
          <w:sz w:val="24"/>
          <w:szCs w:val="24"/>
          <w:lang w:val="lt-LT"/>
        </w:rPr>
        <w:t>ų</w:t>
      </w:r>
      <w:r w:rsidRPr="00FD1EA5">
        <w:rPr>
          <w:rFonts w:ascii="Times New Roman" w:hAnsi="Times New Roman"/>
          <w:sz w:val="24"/>
          <w:szCs w:val="24"/>
          <w:lang w:val="lt-LT"/>
        </w:rPr>
        <w:t xml:space="preserve"> svetain</w:t>
      </w:r>
      <w:r w:rsidRPr="00FD1EA5">
        <w:rPr>
          <w:rFonts w:ascii="Times New Roman" w:hAnsi="Times New Roman" w:hint="eastAsia"/>
          <w:sz w:val="24"/>
          <w:szCs w:val="24"/>
          <w:lang w:val="lt-LT"/>
        </w:rPr>
        <w:t>ė</w:t>
      </w:r>
      <w:r w:rsidRPr="00FD1EA5">
        <w:rPr>
          <w:rFonts w:ascii="Times New Roman" w:hAnsi="Times New Roman"/>
          <w:sz w:val="24"/>
          <w:szCs w:val="24"/>
          <w:lang w:val="lt-LT"/>
        </w:rPr>
        <w:t xml:space="preserve">je </w:t>
      </w:r>
      <w:hyperlink r:id="rId13" w:history="1">
        <w:r w:rsidRPr="00241C2E">
          <w:rPr>
            <w:rStyle w:val="Hipersaitas"/>
            <w:rFonts w:ascii="Times New Roman" w:hAnsi="Times New Roman"/>
            <w:sz w:val="24"/>
            <w:szCs w:val="24"/>
            <w:lang w:val="lt-LT"/>
          </w:rPr>
          <w:t>www.esinvesticijos.lt</w:t>
        </w:r>
      </w:hyperlink>
      <w:r>
        <w:rPr>
          <w:rFonts w:ascii="Times New Roman" w:hAnsi="Times New Roman"/>
          <w:sz w:val="24"/>
          <w:szCs w:val="24"/>
          <w:lang w:val="lt-LT"/>
        </w:rPr>
        <w:t>;</w:t>
      </w:r>
    </w:p>
    <w:p w14:paraId="14D1978A" w14:textId="7A35BB0C" w:rsidR="00405F7D" w:rsidRPr="00101A87" w:rsidRDefault="00E51601" w:rsidP="00B43626">
      <w:pPr>
        <w:ind w:firstLine="851"/>
        <w:jc w:val="both"/>
        <w:rPr>
          <w:rFonts w:ascii="Times New Roman" w:hAnsi="Times New Roman"/>
          <w:sz w:val="24"/>
          <w:szCs w:val="24"/>
          <w:lang w:val="lt-LT"/>
        </w:rPr>
      </w:pPr>
      <w:r>
        <w:rPr>
          <w:rFonts w:ascii="Times New Roman" w:hAnsi="Times New Roman"/>
          <w:sz w:val="24"/>
          <w:szCs w:val="24"/>
          <w:lang w:val="lt-LT"/>
        </w:rPr>
        <w:t>22</w:t>
      </w:r>
      <w:r w:rsidR="00FD1EA5">
        <w:rPr>
          <w:rFonts w:ascii="Times New Roman" w:hAnsi="Times New Roman"/>
          <w:sz w:val="24"/>
          <w:szCs w:val="24"/>
          <w:lang w:val="lt-LT"/>
        </w:rPr>
        <w:t>.2</w:t>
      </w:r>
      <w:r w:rsidR="00405F7D" w:rsidRPr="00101A87">
        <w:rPr>
          <w:rFonts w:ascii="Times New Roman" w:hAnsi="Times New Roman"/>
          <w:sz w:val="24"/>
          <w:szCs w:val="24"/>
          <w:lang w:val="lt-LT"/>
        </w:rPr>
        <w:t xml:space="preserve">. jei, vadovaujantis Lietuvos Respublikos planuojamos ūkinės veiklos poveikio aplinkai vertinimo įstatymu, privaloma atlikti poveikio </w:t>
      </w:r>
      <w:r w:rsidR="00FD6CC7">
        <w:rPr>
          <w:rFonts w:ascii="Times New Roman" w:hAnsi="Times New Roman"/>
          <w:sz w:val="24"/>
          <w:szCs w:val="24"/>
          <w:lang w:val="lt-LT"/>
        </w:rPr>
        <w:t>aplinkai vertinimą, pareiškėjas</w:t>
      </w:r>
      <w:r w:rsidR="00405F7D" w:rsidRPr="00101A87">
        <w:rPr>
          <w:rFonts w:ascii="Times New Roman" w:hAnsi="Times New Roman"/>
          <w:sz w:val="24"/>
          <w:szCs w:val="24"/>
          <w:lang w:val="lt-LT"/>
        </w:rPr>
        <w:t xml:space="preserve"> turi būti parengęs planuojamos ūkinės veiklos poveikio aplinkai vertinimo ataskaitą ir turėti atsakingos institucijos sprendimą ar atrankos išvadą;</w:t>
      </w:r>
    </w:p>
    <w:p w14:paraId="0F2463D9" w14:textId="45EF764C" w:rsidR="00405F7D" w:rsidRDefault="00E51601" w:rsidP="00B43626">
      <w:pPr>
        <w:ind w:firstLine="851"/>
        <w:jc w:val="both"/>
        <w:rPr>
          <w:rFonts w:ascii="Times New Roman" w:hAnsi="Times New Roman"/>
          <w:sz w:val="24"/>
          <w:szCs w:val="24"/>
          <w:lang w:val="lt-LT"/>
        </w:rPr>
      </w:pPr>
      <w:r>
        <w:rPr>
          <w:rFonts w:ascii="Times New Roman" w:hAnsi="Times New Roman"/>
          <w:sz w:val="24"/>
          <w:szCs w:val="24"/>
          <w:lang w:val="lt-LT"/>
        </w:rPr>
        <w:t>22</w:t>
      </w:r>
      <w:r w:rsidR="00FD1EA5">
        <w:rPr>
          <w:rFonts w:ascii="Times New Roman" w:hAnsi="Times New Roman"/>
          <w:sz w:val="24"/>
          <w:szCs w:val="24"/>
          <w:lang w:val="lt-LT"/>
        </w:rPr>
        <w:t>.3</w:t>
      </w:r>
      <w:r w:rsidR="00405F7D" w:rsidRPr="00101A87">
        <w:rPr>
          <w:rFonts w:ascii="Times New Roman" w:hAnsi="Times New Roman"/>
          <w:sz w:val="24"/>
          <w:szCs w:val="24"/>
          <w:lang w:val="lt-LT"/>
        </w:rPr>
        <w:t>. jei planuojama veikla susijusi su įsteigtomis ar potencialiomis „</w:t>
      </w:r>
      <w:proofErr w:type="spellStart"/>
      <w:r w:rsidR="00405F7D" w:rsidRPr="00101A87">
        <w:rPr>
          <w:rFonts w:ascii="Times New Roman" w:hAnsi="Times New Roman"/>
          <w:sz w:val="24"/>
          <w:szCs w:val="24"/>
          <w:lang w:val="lt-LT"/>
        </w:rPr>
        <w:t>Natura</w:t>
      </w:r>
      <w:proofErr w:type="spellEnd"/>
      <w:r w:rsidR="00405F7D" w:rsidRPr="00101A87">
        <w:rPr>
          <w:rFonts w:ascii="Times New Roman" w:hAnsi="Times New Roman"/>
          <w:sz w:val="24"/>
          <w:szCs w:val="24"/>
          <w:lang w:val="lt-LT"/>
        </w:rPr>
        <w:t xml:space="preserve"> 2000“ teritorijomis ar artima tokių teritorijų aplinka, turi būti atliktas „</w:t>
      </w:r>
      <w:proofErr w:type="spellStart"/>
      <w:r w:rsidR="00405F7D" w:rsidRPr="00101A87">
        <w:rPr>
          <w:rFonts w:ascii="Times New Roman" w:hAnsi="Times New Roman"/>
          <w:sz w:val="24"/>
          <w:szCs w:val="24"/>
          <w:lang w:val="lt-LT"/>
        </w:rPr>
        <w:t>Natura</w:t>
      </w:r>
      <w:proofErr w:type="spellEnd"/>
      <w:r w:rsidR="00405F7D" w:rsidRPr="00101A87">
        <w:rPr>
          <w:rFonts w:ascii="Times New Roman" w:hAnsi="Times New Roman"/>
          <w:sz w:val="24"/>
          <w:szCs w:val="24"/>
          <w:lang w:val="lt-LT"/>
        </w:rPr>
        <w:t xml:space="preserve"> 2000“ teritorijų reikšmingumo nustatymas, vadovaujantis Planų ar programų ir planuojamos ūkinės veiklos įgyvendinimo poveikio įstaigoms ar potencialioms „</w:t>
      </w:r>
      <w:proofErr w:type="spellStart"/>
      <w:r w:rsidR="00405F7D" w:rsidRPr="00101A87">
        <w:rPr>
          <w:rFonts w:ascii="Times New Roman" w:hAnsi="Times New Roman"/>
          <w:sz w:val="24"/>
          <w:szCs w:val="24"/>
          <w:lang w:val="lt-LT"/>
        </w:rPr>
        <w:t>Natura</w:t>
      </w:r>
      <w:proofErr w:type="spellEnd"/>
      <w:r w:rsidR="00405F7D" w:rsidRPr="00101A87">
        <w:rPr>
          <w:rFonts w:ascii="Times New Roman" w:hAnsi="Times New Roman"/>
          <w:sz w:val="24"/>
          <w:szCs w:val="24"/>
          <w:lang w:val="lt-LT"/>
        </w:rPr>
        <w:t xml:space="preserve"> 2000“ teritorijoms reikšmingumo nustatymo tvarkos aprašo, patvirtinto Lietuvos Respublikos aplinkos ministro 2006 m. gegužės 22 d. įsakymu Nr. D1-255 „Dėl Planų ar programų ir planuojamos ūkinės veiklos įgyvendinimo poveikio įstaigoms ar potencialioms „</w:t>
      </w:r>
      <w:proofErr w:type="spellStart"/>
      <w:r w:rsidR="00405F7D" w:rsidRPr="00101A87">
        <w:rPr>
          <w:rFonts w:ascii="Times New Roman" w:hAnsi="Times New Roman"/>
          <w:sz w:val="24"/>
          <w:szCs w:val="24"/>
          <w:lang w:val="lt-LT"/>
        </w:rPr>
        <w:t>Natura</w:t>
      </w:r>
      <w:proofErr w:type="spellEnd"/>
      <w:r w:rsidR="00405F7D" w:rsidRPr="00101A87">
        <w:rPr>
          <w:rFonts w:ascii="Times New Roman" w:hAnsi="Times New Roman"/>
          <w:sz w:val="24"/>
          <w:szCs w:val="24"/>
          <w:lang w:val="lt-LT"/>
        </w:rPr>
        <w:t xml:space="preserve"> 2000“ teritorijoms reikšmingumo nustatymo tvarkos aprašo patvirtinimo“, nuostatomis ir turėti atsakingos institucijos Planų ar programų įgyvendinimo poveikio įsteigtoms ar potencialioms „</w:t>
      </w:r>
      <w:proofErr w:type="spellStart"/>
      <w:r w:rsidR="00405F7D" w:rsidRPr="00101A87">
        <w:rPr>
          <w:rFonts w:ascii="Times New Roman" w:hAnsi="Times New Roman"/>
          <w:sz w:val="24"/>
          <w:szCs w:val="24"/>
          <w:lang w:val="lt-LT"/>
        </w:rPr>
        <w:t>Natura</w:t>
      </w:r>
      <w:proofErr w:type="spellEnd"/>
      <w:r w:rsidR="00405F7D" w:rsidRPr="00101A87">
        <w:rPr>
          <w:rFonts w:ascii="Times New Roman" w:hAnsi="Times New Roman"/>
          <w:sz w:val="24"/>
          <w:szCs w:val="24"/>
          <w:lang w:val="lt-LT"/>
        </w:rPr>
        <w:t xml:space="preserve"> 2000“ teritorijoms reikšmingumo išvadą.</w:t>
      </w:r>
    </w:p>
    <w:p w14:paraId="2573B4F1" w14:textId="68056938" w:rsidR="008D7414" w:rsidRDefault="00E51601" w:rsidP="00B43626">
      <w:pPr>
        <w:ind w:firstLine="851"/>
        <w:jc w:val="both"/>
        <w:rPr>
          <w:rFonts w:ascii="Times New Roman" w:hAnsi="Times New Roman"/>
          <w:sz w:val="24"/>
          <w:szCs w:val="24"/>
          <w:lang w:val="lt-LT"/>
        </w:rPr>
      </w:pPr>
      <w:r>
        <w:rPr>
          <w:rFonts w:ascii="Times New Roman" w:hAnsi="Times New Roman"/>
          <w:sz w:val="24"/>
          <w:szCs w:val="24"/>
          <w:lang w:val="lt-LT"/>
        </w:rPr>
        <w:t>23</w:t>
      </w:r>
      <w:r w:rsidR="004A09A7">
        <w:rPr>
          <w:rFonts w:ascii="Times New Roman" w:hAnsi="Times New Roman"/>
          <w:sz w:val="24"/>
          <w:szCs w:val="24"/>
          <w:lang w:val="lt-LT"/>
        </w:rPr>
        <w:t>. j</w:t>
      </w:r>
      <w:r w:rsidR="008D7414" w:rsidRPr="008D7414">
        <w:rPr>
          <w:rFonts w:ascii="Times New Roman" w:hAnsi="Times New Roman"/>
          <w:sz w:val="24"/>
          <w:szCs w:val="24"/>
          <w:lang w:val="lt-LT"/>
        </w:rPr>
        <w:t>ei pareiškėjas planuoja statybos darbus</w:t>
      </w:r>
      <w:r w:rsidR="008D7414">
        <w:rPr>
          <w:rFonts w:ascii="Times New Roman" w:hAnsi="Times New Roman"/>
          <w:sz w:val="24"/>
          <w:szCs w:val="24"/>
          <w:lang w:val="lt-LT"/>
        </w:rPr>
        <w:t xml:space="preserve">, </w:t>
      </w:r>
      <w:r w:rsidR="004A09A7" w:rsidRPr="004A09A7">
        <w:rPr>
          <w:rFonts w:ascii="Times New Roman" w:eastAsia="Calibri" w:hAnsi="Times New Roman"/>
          <w:sz w:val="24"/>
          <w:szCs w:val="24"/>
          <w:lang w:val="lt-LT"/>
        </w:rPr>
        <w:t>jis turi turėti dokumentus, pagrindžiančius jo teisę statyti, rekonstruoti, remontuoti ir ateityje naudoti finansuotiną turtą</w:t>
      </w:r>
      <w:r w:rsidR="004A09A7">
        <w:rPr>
          <w:rFonts w:ascii="Times New Roman" w:hAnsi="Times New Roman"/>
          <w:sz w:val="24"/>
          <w:szCs w:val="24"/>
          <w:lang w:val="lt-LT"/>
        </w:rPr>
        <w:t>. D</w:t>
      </w:r>
      <w:r w:rsidR="008D7414" w:rsidRPr="008D7414">
        <w:rPr>
          <w:rFonts w:ascii="Times New Roman" w:hAnsi="Times New Roman"/>
          <w:sz w:val="24"/>
          <w:szCs w:val="24"/>
          <w:lang w:val="lt-LT"/>
        </w:rPr>
        <w:t xml:space="preserve">aiktinės pareiškėjo (partnerio) teisės į statinį ir (ar) žemę, kuriame įgyvendinant projektą bus vykdomi statybos darbai, turi būti įregistruotos įstatymų nustatyta tvarka ir galioti ne trumpiau kaip penkerius metus nuo projekto įgyvendinimo pabaigos. Jei statinys ar žemės sklypas yra naudojamas pagal panaudos ar </w:t>
      </w:r>
      <w:r w:rsidR="008D7414" w:rsidRPr="008D7414">
        <w:rPr>
          <w:rFonts w:ascii="Times New Roman" w:hAnsi="Times New Roman"/>
          <w:sz w:val="24"/>
          <w:szCs w:val="24"/>
          <w:lang w:val="lt-LT"/>
        </w:rPr>
        <w:lastRenderedPageBreak/>
        <w:t>nuomos sutartį, pareiškėjas turi turėti panaudos davėjo ar nuomotojo raštišką sutikimą vykdyti projekto veiklas.</w:t>
      </w:r>
    </w:p>
    <w:p w14:paraId="42C71CD5" w14:textId="64A977B6" w:rsidR="003477DA" w:rsidRPr="003477DA" w:rsidRDefault="00E51601" w:rsidP="003477DA">
      <w:pPr>
        <w:ind w:firstLine="851"/>
        <w:jc w:val="both"/>
        <w:rPr>
          <w:rFonts w:ascii="Times New Roman" w:hAnsi="Times New Roman"/>
          <w:sz w:val="24"/>
          <w:szCs w:val="24"/>
          <w:lang w:val="lt-LT"/>
        </w:rPr>
      </w:pPr>
      <w:r>
        <w:rPr>
          <w:rFonts w:ascii="Times New Roman" w:hAnsi="Times New Roman"/>
          <w:sz w:val="24"/>
          <w:szCs w:val="24"/>
          <w:lang w:val="lt-LT"/>
        </w:rPr>
        <w:t>24</w:t>
      </w:r>
      <w:r w:rsidR="003477DA" w:rsidRPr="003477DA">
        <w:rPr>
          <w:rFonts w:ascii="Times New Roman" w:hAnsi="Times New Roman"/>
          <w:sz w:val="24"/>
          <w:szCs w:val="24"/>
          <w:lang w:val="lt-LT"/>
        </w:rPr>
        <w:t xml:space="preserve">.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6BA9F0EA" w14:textId="6016AED5" w:rsidR="003477DA" w:rsidRPr="003477DA" w:rsidRDefault="00E51601" w:rsidP="003477DA">
      <w:pPr>
        <w:ind w:firstLine="851"/>
        <w:jc w:val="both"/>
        <w:rPr>
          <w:rFonts w:ascii="Times New Roman" w:hAnsi="Times New Roman"/>
          <w:sz w:val="24"/>
          <w:szCs w:val="24"/>
          <w:lang w:val="lt-LT"/>
        </w:rPr>
      </w:pPr>
      <w:r>
        <w:rPr>
          <w:rFonts w:ascii="Times New Roman" w:hAnsi="Times New Roman"/>
          <w:sz w:val="24"/>
          <w:szCs w:val="24"/>
          <w:lang w:val="lt-LT"/>
        </w:rPr>
        <w:t>25</w:t>
      </w:r>
      <w:r w:rsidR="003477DA" w:rsidRPr="003477DA">
        <w:rPr>
          <w:rFonts w:ascii="Times New Roman" w:hAnsi="Times New Roman"/>
          <w:sz w:val="24"/>
          <w:szCs w:val="24"/>
          <w:lang w:val="lt-LT"/>
        </w:rPr>
        <w:t xml:space="preserve">. Neturi būti numatyti projekto veiksmai, kurie turėtų neigiamą poveikį darnaus vystymosi principo įgyvendinimui. </w:t>
      </w:r>
    </w:p>
    <w:p w14:paraId="718C4388" w14:textId="25259F20" w:rsidR="003477DA" w:rsidRPr="003477DA" w:rsidRDefault="00E51601" w:rsidP="003477DA">
      <w:pPr>
        <w:ind w:firstLine="851"/>
        <w:jc w:val="both"/>
        <w:rPr>
          <w:rFonts w:ascii="Times New Roman" w:hAnsi="Times New Roman"/>
          <w:sz w:val="24"/>
          <w:szCs w:val="24"/>
          <w:lang w:val="lt-LT"/>
        </w:rPr>
      </w:pPr>
      <w:r>
        <w:rPr>
          <w:rFonts w:ascii="Times New Roman" w:hAnsi="Times New Roman"/>
          <w:sz w:val="24"/>
          <w:szCs w:val="24"/>
          <w:lang w:val="lt-LT"/>
        </w:rPr>
        <w:t>26</w:t>
      </w:r>
      <w:r w:rsidR="00FD6CC7">
        <w:rPr>
          <w:rFonts w:ascii="Times New Roman" w:hAnsi="Times New Roman"/>
          <w:sz w:val="24"/>
          <w:szCs w:val="24"/>
          <w:lang w:val="lt-LT"/>
        </w:rPr>
        <w:t>. Pagal</w:t>
      </w:r>
      <w:r w:rsidR="003477DA" w:rsidRPr="003477DA">
        <w:rPr>
          <w:rFonts w:ascii="Times New Roman" w:hAnsi="Times New Roman"/>
          <w:sz w:val="24"/>
          <w:szCs w:val="24"/>
          <w:lang w:val="lt-LT"/>
        </w:rPr>
        <w:t xml:space="preserve"> Aprašą valstybės pagalba, kaip ji apibrėžta Sutarties dėl Europos Sąjungos veikimo (OL 2010 C 83, p. 47) 107 straipsnyje, </w:t>
      </w:r>
      <w:r w:rsidR="00FD6CC7" w:rsidRPr="00FD6CC7">
        <w:rPr>
          <w:rFonts w:ascii="Times New Roman" w:eastAsia="Calibri" w:hAnsi="Times New Roman"/>
          <w:color w:val="000000"/>
          <w:sz w:val="24"/>
          <w:szCs w:val="24"/>
          <w:lang w:val="lt-LT"/>
        </w:rPr>
        <w:t xml:space="preserve">ir </w:t>
      </w:r>
      <w:r w:rsidR="00FD6CC7" w:rsidRPr="00FD6CC7">
        <w:rPr>
          <w:rFonts w:ascii="Times New Roman" w:eastAsia="Calibri" w:hAnsi="Times New Roman"/>
          <w:i/>
          <w:color w:val="000000"/>
          <w:sz w:val="24"/>
          <w:szCs w:val="24"/>
          <w:lang w:val="lt-LT"/>
        </w:rPr>
        <w:t xml:space="preserve">de </w:t>
      </w:r>
      <w:proofErr w:type="spellStart"/>
      <w:r w:rsidR="00FD6CC7" w:rsidRPr="00FD6CC7">
        <w:rPr>
          <w:rFonts w:ascii="Times New Roman" w:eastAsia="Calibri" w:hAnsi="Times New Roman"/>
          <w:i/>
          <w:color w:val="000000"/>
          <w:sz w:val="24"/>
          <w:szCs w:val="24"/>
          <w:lang w:val="lt-LT"/>
        </w:rPr>
        <w:t>minimis</w:t>
      </w:r>
      <w:proofErr w:type="spellEnd"/>
      <w:r w:rsidR="00FD6CC7" w:rsidRPr="00FD6CC7">
        <w:rPr>
          <w:rFonts w:ascii="Times New Roman" w:eastAsia="Calibri" w:hAnsi="Times New Roman"/>
          <w:i/>
          <w:color w:val="000000"/>
          <w:sz w:val="24"/>
          <w:szCs w:val="24"/>
          <w:lang w:val="lt-LT"/>
        </w:rPr>
        <w:t xml:space="preserve"> </w:t>
      </w:r>
      <w:r w:rsidR="00FD6CC7" w:rsidRPr="00FD6CC7">
        <w:rPr>
          <w:rFonts w:ascii="Times New Roman" w:eastAsia="Calibri" w:hAnsi="Times New Roman"/>
          <w:color w:val="000000"/>
          <w:sz w:val="24"/>
          <w:szCs w:val="24"/>
          <w:lang w:val="lt-LT"/>
        </w:rPr>
        <w:t xml:space="preserve">pagalba, kuri atitinka 2013 m. gruodžio 18 d. Komisijos reglamento (ES) Nr. 1407/2013 dėl Sutarties dėl Europos Sąjungos veikimo 107 ir 108 straipsnių taikymo </w:t>
      </w:r>
      <w:r w:rsidR="00FD6CC7" w:rsidRPr="00FD6CC7">
        <w:rPr>
          <w:rFonts w:ascii="Times New Roman" w:eastAsia="Calibri" w:hAnsi="Times New Roman"/>
          <w:i/>
          <w:color w:val="000000"/>
          <w:sz w:val="24"/>
          <w:szCs w:val="24"/>
          <w:lang w:val="lt-LT"/>
        </w:rPr>
        <w:t xml:space="preserve">de </w:t>
      </w:r>
      <w:proofErr w:type="spellStart"/>
      <w:r w:rsidR="00FD6CC7" w:rsidRPr="00FD6CC7">
        <w:rPr>
          <w:rFonts w:ascii="Times New Roman" w:eastAsia="Calibri" w:hAnsi="Times New Roman"/>
          <w:i/>
          <w:color w:val="000000"/>
          <w:sz w:val="24"/>
          <w:szCs w:val="24"/>
          <w:lang w:val="lt-LT"/>
        </w:rPr>
        <w:t>minimis</w:t>
      </w:r>
      <w:proofErr w:type="spellEnd"/>
      <w:r w:rsidR="00FD6CC7" w:rsidRPr="00FD6CC7">
        <w:rPr>
          <w:rFonts w:ascii="Times New Roman" w:eastAsia="Calibri" w:hAnsi="Times New Roman"/>
          <w:i/>
          <w:color w:val="000000"/>
          <w:sz w:val="24"/>
          <w:szCs w:val="24"/>
          <w:lang w:val="lt-LT"/>
        </w:rPr>
        <w:t xml:space="preserve"> </w:t>
      </w:r>
      <w:r w:rsidR="00FD6CC7" w:rsidRPr="00FD6CC7">
        <w:rPr>
          <w:rFonts w:ascii="Times New Roman" w:eastAsia="Calibri" w:hAnsi="Times New Roman"/>
          <w:color w:val="000000"/>
          <w:sz w:val="24"/>
          <w:szCs w:val="24"/>
          <w:lang w:val="lt-LT"/>
        </w:rPr>
        <w:t xml:space="preserve">pagalbai (OL 2013 L 352, p. 1) nuostatas, </w:t>
      </w:r>
      <w:r w:rsidR="003477DA" w:rsidRPr="003477DA">
        <w:rPr>
          <w:rFonts w:ascii="Times New Roman" w:hAnsi="Times New Roman"/>
          <w:sz w:val="24"/>
          <w:szCs w:val="24"/>
          <w:lang w:val="lt-LT"/>
        </w:rPr>
        <w:t xml:space="preserve">neteikiama. </w:t>
      </w:r>
    </w:p>
    <w:p w14:paraId="18EF30B4" w14:textId="77777777" w:rsidR="003477DA" w:rsidRPr="003477DA" w:rsidRDefault="003477DA" w:rsidP="003477DA">
      <w:pPr>
        <w:ind w:firstLine="851"/>
        <w:rPr>
          <w:rFonts w:ascii="Times New Roman" w:hAnsi="Times New Roman"/>
          <w:sz w:val="24"/>
          <w:szCs w:val="24"/>
          <w:lang w:val="lt-LT" w:eastAsia="lt-LT"/>
        </w:rPr>
      </w:pPr>
    </w:p>
    <w:p w14:paraId="2B2C1B98" w14:textId="2ADD89B6" w:rsidR="003477DA" w:rsidRPr="003477DA" w:rsidRDefault="003477DA" w:rsidP="003477DA">
      <w:pPr>
        <w:ind w:firstLine="851"/>
        <w:jc w:val="center"/>
        <w:rPr>
          <w:rFonts w:ascii="Times New Roman" w:hAnsi="Times New Roman"/>
          <w:b/>
          <w:sz w:val="24"/>
          <w:szCs w:val="24"/>
          <w:lang w:val="lt-LT" w:eastAsia="lt-LT"/>
        </w:rPr>
      </w:pPr>
      <w:r w:rsidRPr="003477DA">
        <w:rPr>
          <w:rFonts w:ascii="Times New Roman" w:hAnsi="Times New Roman"/>
          <w:b/>
          <w:sz w:val="24"/>
          <w:szCs w:val="24"/>
          <w:lang w:val="lt-LT" w:eastAsia="lt-LT"/>
        </w:rPr>
        <w:t>IV</w:t>
      </w:r>
      <w:r w:rsidR="00E51601">
        <w:rPr>
          <w:rFonts w:ascii="Times New Roman" w:hAnsi="Times New Roman"/>
          <w:b/>
          <w:sz w:val="24"/>
          <w:szCs w:val="24"/>
          <w:lang w:val="lt-LT" w:eastAsia="lt-LT"/>
        </w:rPr>
        <w:t xml:space="preserve"> </w:t>
      </w:r>
      <w:r w:rsidRPr="003477DA">
        <w:rPr>
          <w:rFonts w:ascii="Times New Roman" w:hAnsi="Times New Roman"/>
          <w:b/>
          <w:sz w:val="24"/>
          <w:szCs w:val="24"/>
          <w:lang w:val="lt-LT" w:eastAsia="lt-LT"/>
        </w:rPr>
        <w:t>SKYRIUS</w:t>
      </w:r>
    </w:p>
    <w:p w14:paraId="562B6485" w14:textId="77777777" w:rsidR="003477DA" w:rsidRPr="003477DA" w:rsidRDefault="003477DA" w:rsidP="003477DA">
      <w:pPr>
        <w:ind w:firstLine="851"/>
        <w:jc w:val="center"/>
        <w:rPr>
          <w:rFonts w:ascii="Times New Roman" w:hAnsi="Times New Roman"/>
          <w:b/>
          <w:sz w:val="24"/>
          <w:szCs w:val="24"/>
          <w:lang w:val="lt-LT" w:eastAsia="lt-LT"/>
        </w:rPr>
      </w:pPr>
      <w:r w:rsidRPr="003477DA">
        <w:rPr>
          <w:rFonts w:ascii="Times New Roman" w:hAnsi="Times New Roman"/>
          <w:b/>
          <w:sz w:val="24"/>
          <w:szCs w:val="24"/>
          <w:lang w:val="lt-LT" w:eastAsia="lt-LT"/>
        </w:rPr>
        <w:t xml:space="preserve"> TINKAMŲ FINANSUOTI PROJEKTO IŠLAIDŲ IR FINANSAVIMO REIKALAVIMAI</w:t>
      </w:r>
    </w:p>
    <w:p w14:paraId="59BC1509" w14:textId="77777777" w:rsidR="003477DA" w:rsidRPr="003477DA" w:rsidRDefault="003477DA" w:rsidP="003477DA">
      <w:pPr>
        <w:ind w:firstLine="851"/>
        <w:jc w:val="center"/>
        <w:rPr>
          <w:rFonts w:ascii="Times New Roman" w:hAnsi="Times New Roman"/>
          <w:sz w:val="24"/>
          <w:szCs w:val="24"/>
          <w:lang w:val="lt-LT" w:eastAsia="lt-LT"/>
        </w:rPr>
      </w:pPr>
    </w:p>
    <w:p w14:paraId="1F7FE87E" w14:textId="479034A1" w:rsidR="003477DA" w:rsidRPr="003477DA" w:rsidRDefault="00B14CA2"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27</w:t>
      </w:r>
      <w:r w:rsidR="003477DA" w:rsidRPr="003477DA">
        <w:rPr>
          <w:rFonts w:ascii="Times New Roman" w:hAnsi="Times New Roman"/>
          <w:sz w:val="24"/>
          <w:szCs w:val="24"/>
          <w:lang w:val="lt-LT" w:eastAsia="lt-LT"/>
        </w:rPr>
        <w:t xml:space="preserve">. Projekto išlaidos turi atitikti Projektų taisyklių VI skyriuje ir Rekomendacijose dėl projektų išlaidų atitikties Europos Sąjungos struktūrinių fondų reikalavimams, kurios </w:t>
      </w:r>
      <w:r w:rsidR="00E51601" w:rsidRPr="00E51601">
        <w:rPr>
          <w:rFonts w:ascii="Times New Roman" w:eastAsia="Calibri" w:hAnsi="Times New Roman"/>
          <w:color w:val="000000"/>
          <w:sz w:val="24"/>
          <w:szCs w:val="24"/>
          <w:lang w:val="lt-LT"/>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E51601" w:rsidRPr="00E51601">
        <w:rPr>
          <w:rFonts w:ascii="Times New Roman" w:eastAsia="Calibri" w:hAnsi="Times New Roman"/>
          <w:sz w:val="24"/>
          <w:szCs w:val="24"/>
          <w:lang w:val="lt-LT" w:eastAsia="lt-LT"/>
        </w:rPr>
        <w:t xml:space="preserve"> </w:t>
      </w:r>
      <w:r w:rsidR="003477DA" w:rsidRPr="003477DA">
        <w:rPr>
          <w:rFonts w:ascii="Times New Roman" w:hAnsi="Times New Roman"/>
          <w:sz w:val="24"/>
          <w:szCs w:val="24"/>
          <w:lang w:val="lt-LT" w:eastAsia="lt-LT"/>
        </w:rPr>
        <w:t xml:space="preserve">paskelbtos svetainėje </w:t>
      </w:r>
      <w:hyperlink r:id="rId14" w:history="1">
        <w:r w:rsidR="003477DA" w:rsidRPr="003477DA">
          <w:rPr>
            <w:rStyle w:val="Hipersaitas"/>
            <w:rFonts w:ascii="Times New Roman" w:hAnsi="Times New Roman"/>
            <w:sz w:val="24"/>
            <w:szCs w:val="24"/>
            <w:lang w:val="lt-LT" w:eastAsia="lt-LT"/>
          </w:rPr>
          <w:t>www.esinvesticijos.lt</w:t>
        </w:r>
      </w:hyperlink>
      <w:r w:rsidR="003477DA" w:rsidRPr="003477DA">
        <w:rPr>
          <w:rFonts w:ascii="Times New Roman" w:hAnsi="Times New Roman"/>
          <w:sz w:val="24"/>
          <w:szCs w:val="24"/>
          <w:lang w:val="lt-LT" w:eastAsia="lt-LT"/>
        </w:rPr>
        <w:t>, išdėstytus projekto išlaidoms taikomus reikalavimus.</w:t>
      </w:r>
    </w:p>
    <w:p w14:paraId="687F451E" w14:textId="660A9C27" w:rsidR="003477DA" w:rsidRPr="003477DA" w:rsidRDefault="00B14CA2" w:rsidP="003477DA">
      <w:pPr>
        <w:ind w:firstLine="851"/>
        <w:jc w:val="both"/>
        <w:rPr>
          <w:rFonts w:ascii="Times New Roman" w:hAnsi="Times New Roman"/>
          <w:i/>
          <w:sz w:val="24"/>
          <w:szCs w:val="24"/>
          <w:lang w:val="lt-LT" w:eastAsia="lt-LT"/>
        </w:rPr>
      </w:pPr>
      <w:r>
        <w:rPr>
          <w:rFonts w:ascii="Times New Roman" w:hAnsi="Times New Roman"/>
          <w:sz w:val="24"/>
          <w:szCs w:val="24"/>
          <w:lang w:val="lt-LT" w:eastAsia="lt-LT"/>
        </w:rPr>
        <w:t>28</w:t>
      </w:r>
      <w:r w:rsidR="003477DA" w:rsidRPr="00B43626">
        <w:rPr>
          <w:rFonts w:ascii="Times New Roman" w:hAnsi="Times New Roman"/>
          <w:sz w:val="24"/>
          <w:szCs w:val="24"/>
          <w:lang w:val="lt-LT" w:eastAsia="lt-LT"/>
        </w:rPr>
        <w:t xml:space="preserve">. Didžiausia galima projekto finansuojamoji dalis sudaro </w:t>
      </w:r>
      <w:r w:rsidR="0067760D" w:rsidRPr="00B43626">
        <w:rPr>
          <w:rFonts w:ascii="Times New Roman" w:hAnsi="Times New Roman"/>
          <w:sz w:val="24"/>
          <w:szCs w:val="24"/>
          <w:lang w:val="lt-LT" w:eastAsia="lt-LT"/>
        </w:rPr>
        <w:t xml:space="preserve">100 </w:t>
      </w:r>
      <w:r w:rsidR="003477DA" w:rsidRPr="00B43626">
        <w:rPr>
          <w:rFonts w:ascii="Times New Roman" w:hAnsi="Times New Roman"/>
          <w:sz w:val="24"/>
          <w:szCs w:val="24"/>
          <w:lang w:val="lt-LT" w:eastAsia="lt-LT"/>
        </w:rPr>
        <w:t>proc. visų tinkamų finansuoti projekto išlaidų.</w:t>
      </w:r>
      <w:r w:rsidR="003477DA" w:rsidRPr="003477DA">
        <w:rPr>
          <w:rFonts w:ascii="Times New Roman" w:hAnsi="Times New Roman"/>
          <w:sz w:val="24"/>
          <w:szCs w:val="24"/>
          <w:lang w:val="lt-LT" w:eastAsia="lt-LT"/>
        </w:rPr>
        <w:t xml:space="preserve"> </w:t>
      </w:r>
    </w:p>
    <w:p w14:paraId="758B774C" w14:textId="12287459" w:rsidR="003477DA" w:rsidRPr="003477DA" w:rsidRDefault="00B14CA2"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29</w:t>
      </w:r>
      <w:r w:rsidR="003477DA" w:rsidRPr="003477DA">
        <w:rPr>
          <w:rFonts w:ascii="Times New Roman" w:hAnsi="Times New Roman"/>
          <w:sz w:val="24"/>
          <w:szCs w:val="24"/>
          <w:lang w:val="lt-LT" w:eastAsia="lt-LT"/>
        </w:rPr>
        <w:t xml:space="preserve">. Pareiškėjas ir (arba) partneris savo iniciatyva ir savo ir (arba) kitų šaltinių lėšomis gali prisidėti prie projekto įgyvendinimo. </w:t>
      </w:r>
    </w:p>
    <w:p w14:paraId="026C91EE" w14:textId="7E273B4E" w:rsidR="003477DA" w:rsidRPr="003477DA" w:rsidRDefault="00B14CA2" w:rsidP="003477DA">
      <w:pPr>
        <w:ind w:firstLine="851"/>
        <w:jc w:val="both"/>
        <w:rPr>
          <w:rFonts w:ascii="Times New Roman" w:hAnsi="Times New Roman"/>
          <w:i/>
          <w:sz w:val="24"/>
          <w:szCs w:val="24"/>
          <w:lang w:val="lt-LT" w:eastAsia="lt-LT"/>
        </w:rPr>
      </w:pPr>
      <w:r>
        <w:rPr>
          <w:rFonts w:ascii="Times New Roman" w:hAnsi="Times New Roman"/>
          <w:sz w:val="24"/>
          <w:szCs w:val="24"/>
          <w:lang w:val="lt-LT" w:eastAsia="lt-LT"/>
        </w:rPr>
        <w:t>30</w:t>
      </w:r>
      <w:r w:rsidR="003477DA" w:rsidRPr="003477DA">
        <w:rPr>
          <w:rFonts w:ascii="Times New Roman" w:hAnsi="Times New Roman"/>
          <w:sz w:val="24"/>
          <w:szCs w:val="24"/>
          <w:lang w:val="lt-LT" w:eastAsia="lt-LT"/>
        </w:rPr>
        <w:t>. Projekto tinkamų finansuoti išlaidų dalis, kurios nepadengia projektui skiriamo finansavimo lėšos, turi būti finansuojama iš projekto vykdytojo ir (ar) partnerio (-</w:t>
      </w:r>
      <w:proofErr w:type="spellStart"/>
      <w:r w:rsidR="003477DA" w:rsidRPr="003477DA">
        <w:rPr>
          <w:rFonts w:ascii="Times New Roman" w:hAnsi="Times New Roman"/>
          <w:sz w:val="24"/>
          <w:szCs w:val="24"/>
          <w:lang w:val="lt-LT" w:eastAsia="lt-LT"/>
        </w:rPr>
        <w:t>ių</w:t>
      </w:r>
      <w:proofErr w:type="spellEnd"/>
      <w:r w:rsidR="003477DA" w:rsidRPr="003477DA">
        <w:rPr>
          <w:rFonts w:ascii="Times New Roman" w:hAnsi="Times New Roman"/>
          <w:sz w:val="24"/>
          <w:szCs w:val="24"/>
          <w:lang w:val="lt-LT" w:eastAsia="lt-LT"/>
        </w:rPr>
        <w:t xml:space="preserve">) lėšų. </w:t>
      </w:r>
    </w:p>
    <w:p w14:paraId="7B8A38A9" w14:textId="051DF8D7" w:rsidR="0067760D" w:rsidRDefault="00B14CA2"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 xml:space="preserve">31. Pagal </w:t>
      </w:r>
      <w:r w:rsidR="003477DA" w:rsidRPr="003477DA">
        <w:rPr>
          <w:rFonts w:ascii="Times New Roman" w:hAnsi="Times New Roman"/>
          <w:sz w:val="24"/>
          <w:szCs w:val="24"/>
          <w:lang w:val="lt-LT" w:eastAsia="lt-LT"/>
        </w:rPr>
        <w:t>Aprašą tinkamų arba netinkamų finansuoti išlaidų kategorijos yra šios:</w:t>
      </w:r>
    </w:p>
    <w:p w14:paraId="1A26F98E" w14:textId="00ACB57E" w:rsidR="003477DA" w:rsidRPr="003477DA" w:rsidRDefault="003477DA" w:rsidP="003477DA">
      <w:pPr>
        <w:ind w:firstLine="851"/>
        <w:jc w:val="both"/>
        <w:rPr>
          <w:rFonts w:ascii="Times New Roman" w:hAnsi="Times New Roman"/>
          <w:i/>
          <w:sz w:val="24"/>
          <w:szCs w:val="24"/>
          <w:lang w:val="lt-LT" w:eastAsia="lt-LT"/>
        </w:rPr>
      </w:pPr>
      <w:r w:rsidRPr="003477DA">
        <w:rPr>
          <w:rFonts w:ascii="Times New Roman" w:hAnsi="Times New Roman"/>
          <w:sz w:val="24"/>
          <w:szCs w:val="24"/>
          <w:lang w:val="lt-LT" w:eastAsia="lt-LT"/>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2835"/>
        <w:gridCol w:w="5216"/>
      </w:tblGrid>
      <w:tr w:rsidR="003477DA" w:rsidRPr="003477DA" w14:paraId="7680E125" w14:textId="77777777" w:rsidTr="00362993">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4088DD" w14:textId="77777777" w:rsidR="003477DA" w:rsidRPr="00B14CA2" w:rsidRDefault="003477DA" w:rsidP="008B0768">
            <w:pPr>
              <w:ind w:left="-57" w:right="-57"/>
              <w:jc w:val="center"/>
              <w:rPr>
                <w:rFonts w:ascii="Times New Roman" w:hAnsi="Times New Roman"/>
                <w:bCs/>
                <w:sz w:val="24"/>
                <w:szCs w:val="24"/>
                <w:lang w:val="lt-LT" w:eastAsia="lt-LT"/>
              </w:rPr>
            </w:pPr>
            <w:r w:rsidRPr="00B14CA2">
              <w:rPr>
                <w:rFonts w:ascii="Times New Roman" w:hAnsi="Times New Roman"/>
                <w:bCs/>
                <w:sz w:val="24"/>
                <w:szCs w:val="24"/>
                <w:lang w:val="lt-LT" w:eastAsia="lt-LT"/>
              </w:rPr>
              <w:t xml:space="preserve">Išlaidų </w:t>
            </w:r>
            <w:proofErr w:type="spellStart"/>
            <w:r w:rsidRPr="00B14CA2">
              <w:rPr>
                <w:rFonts w:ascii="Times New Roman" w:hAnsi="Times New Roman"/>
                <w:bCs/>
                <w:sz w:val="24"/>
                <w:szCs w:val="24"/>
                <w:lang w:val="lt-LT" w:eastAsia="lt-LT"/>
              </w:rPr>
              <w:t>katego</w:t>
            </w:r>
            <w:proofErr w:type="spellEnd"/>
            <w:r w:rsidRPr="00B14CA2">
              <w:rPr>
                <w:rFonts w:ascii="Times New Roman" w:hAnsi="Times New Roman"/>
                <w:bCs/>
                <w:sz w:val="24"/>
                <w:szCs w:val="24"/>
                <w:lang w:val="lt-LT" w:eastAsia="lt-LT"/>
              </w:rPr>
              <w:t>-rijos Nr.</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CF73AF" w14:textId="77777777" w:rsidR="003477DA" w:rsidRPr="00B14CA2" w:rsidRDefault="003477DA" w:rsidP="008B0768">
            <w:pPr>
              <w:ind w:left="-57" w:right="-57"/>
              <w:jc w:val="center"/>
              <w:rPr>
                <w:rFonts w:ascii="Times New Roman" w:hAnsi="Times New Roman"/>
                <w:bCs/>
                <w:sz w:val="24"/>
                <w:szCs w:val="24"/>
                <w:lang w:val="lt-LT" w:eastAsia="lt-LT"/>
              </w:rPr>
            </w:pPr>
            <w:r w:rsidRPr="00B14CA2">
              <w:rPr>
                <w:rFonts w:ascii="Times New Roman" w:hAnsi="Times New Roman"/>
                <w:bCs/>
                <w:sz w:val="24"/>
                <w:szCs w:val="24"/>
                <w:lang w:val="lt-LT" w:eastAsia="lt-LT"/>
              </w:rPr>
              <w:t>Išlaidų kategorijos pavadinimas</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95BB8B" w14:textId="77777777" w:rsidR="003477DA" w:rsidRPr="00B14CA2" w:rsidRDefault="003477DA" w:rsidP="008B0768">
            <w:pPr>
              <w:ind w:left="-57" w:right="-57"/>
              <w:jc w:val="center"/>
              <w:rPr>
                <w:rFonts w:ascii="Times New Roman" w:hAnsi="Times New Roman"/>
                <w:sz w:val="24"/>
                <w:szCs w:val="24"/>
                <w:lang w:val="lt-LT" w:eastAsia="lt-LT"/>
              </w:rPr>
            </w:pPr>
            <w:r w:rsidRPr="00B14CA2">
              <w:rPr>
                <w:rFonts w:ascii="Times New Roman" w:hAnsi="Times New Roman"/>
                <w:sz w:val="24"/>
                <w:szCs w:val="24"/>
                <w:lang w:val="lt-LT" w:eastAsia="lt-LT"/>
              </w:rPr>
              <w:t>Reikalavimai ir paaiškinimai</w:t>
            </w:r>
          </w:p>
          <w:p w14:paraId="42489B76" w14:textId="77777777" w:rsidR="003477DA" w:rsidRPr="00B14CA2" w:rsidRDefault="003477DA" w:rsidP="008B0768">
            <w:pPr>
              <w:ind w:left="-57" w:right="-57"/>
              <w:jc w:val="center"/>
              <w:rPr>
                <w:rFonts w:ascii="Times New Roman" w:hAnsi="Times New Roman"/>
                <w:bCs/>
                <w:sz w:val="24"/>
                <w:szCs w:val="24"/>
                <w:lang w:val="lt-LT" w:eastAsia="lt-LT"/>
              </w:rPr>
            </w:pPr>
          </w:p>
        </w:tc>
      </w:tr>
      <w:tr w:rsidR="003477DA" w:rsidRPr="003477DA" w14:paraId="11B93FC9" w14:textId="77777777" w:rsidTr="00362993">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781C8"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ABC62"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Žemė</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1E49D691" w14:textId="592A197E" w:rsidR="003477DA" w:rsidRPr="00B14CA2" w:rsidRDefault="0067760D" w:rsidP="001B5441">
            <w:pPr>
              <w:rPr>
                <w:rFonts w:ascii="Times New Roman" w:hAnsi="Times New Roman"/>
                <w:sz w:val="24"/>
                <w:szCs w:val="24"/>
                <w:lang w:val="lt-LT" w:eastAsia="lt-LT"/>
              </w:rPr>
            </w:pPr>
            <w:r w:rsidRPr="00B14CA2">
              <w:rPr>
                <w:rFonts w:ascii="Times New Roman" w:hAnsi="Times New Roman"/>
                <w:sz w:val="24"/>
                <w:szCs w:val="24"/>
                <w:lang w:val="lt-LT" w:eastAsia="lt-LT"/>
              </w:rPr>
              <w:t>Netinkama finansuoti</w:t>
            </w:r>
          </w:p>
        </w:tc>
      </w:tr>
      <w:tr w:rsidR="003477DA" w:rsidRPr="003477DA" w14:paraId="22417637" w14:textId="77777777" w:rsidTr="00362993">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D0C3F6"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A61DA"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Nekilnojamasis turtas</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7188A57C" w14:textId="3F20E2F8" w:rsidR="003477DA" w:rsidRPr="00B14CA2" w:rsidRDefault="0067760D" w:rsidP="001B5441">
            <w:pPr>
              <w:rPr>
                <w:rFonts w:ascii="Times New Roman" w:hAnsi="Times New Roman"/>
                <w:bCs/>
                <w:sz w:val="24"/>
                <w:szCs w:val="24"/>
                <w:lang w:val="lt-LT" w:eastAsia="lt-LT"/>
              </w:rPr>
            </w:pPr>
            <w:r w:rsidRPr="00B14CA2">
              <w:rPr>
                <w:rFonts w:ascii="Times New Roman" w:hAnsi="Times New Roman"/>
                <w:bCs/>
                <w:sz w:val="24"/>
                <w:szCs w:val="24"/>
                <w:lang w:val="lt-LT" w:eastAsia="lt-LT"/>
              </w:rPr>
              <w:t>Netinkama finansuoti</w:t>
            </w:r>
          </w:p>
        </w:tc>
      </w:tr>
      <w:tr w:rsidR="003477DA" w:rsidRPr="003477DA" w14:paraId="55AEF02F" w14:textId="77777777" w:rsidTr="00362993">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60F2AC"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4A9064" w14:textId="77777777" w:rsidR="003477DA" w:rsidRPr="00B14CA2" w:rsidRDefault="003477DA" w:rsidP="008B0768">
            <w:pPr>
              <w:ind w:right="-57"/>
              <w:rPr>
                <w:rFonts w:ascii="Times New Roman" w:hAnsi="Times New Roman"/>
                <w:bCs/>
                <w:sz w:val="24"/>
                <w:szCs w:val="24"/>
                <w:lang w:val="lt-LT" w:eastAsia="lt-LT"/>
              </w:rPr>
            </w:pPr>
            <w:r w:rsidRPr="00B14CA2">
              <w:rPr>
                <w:rFonts w:ascii="Times New Roman" w:hAnsi="Times New Roman"/>
                <w:bCs/>
                <w:sz w:val="24"/>
                <w:szCs w:val="24"/>
                <w:lang w:val="lt-LT" w:eastAsia="lt-LT"/>
              </w:rPr>
              <w:t>Statyba, rekonstravimas, remontas ir kiti darbai</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0592395A" w14:textId="6BB02905" w:rsidR="003477DA" w:rsidRPr="00B14CA2" w:rsidRDefault="0067760D" w:rsidP="001B5441">
            <w:pPr>
              <w:rPr>
                <w:rFonts w:ascii="Times New Roman" w:hAnsi="Times New Roman"/>
                <w:bCs/>
                <w:sz w:val="24"/>
                <w:szCs w:val="24"/>
                <w:lang w:val="lt-LT" w:eastAsia="lt-LT"/>
              </w:rPr>
            </w:pPr>
            <w:r w:rsidRPr="00B14CA2">
              <w:rPr>
                <w:rFonts w:ascii="Times New Roman" w:hAnsi="Times New Roman"/>
                <w:bCs/>
                <w:sz w:val="24"/>
                <w:szCs w:val="24"/>
                <w:lang w:val="lt-LT" w:eastAsia="lt-LT"/>
              </w:rPr>
              <w:t>Tinkama finansuoti</w:t>
            </w:r>
          </w:p>
        </w:tc>
      </w:tr>
      <w:tr w:rsidR="003477DA" w:rsidRPr="003477DA" w14:paraId="1C2DC6DD" w14:textId="77777777" w:rsidTr="00362993">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127A5"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AC659"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Įranga, įrenginiai ir kitas turtas</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79A6A765" w14:textId="77777777" w:rsidR="000765B0" w:rsidRPr="000765B0" w:rsidRDefault="000765B0" w:rsidP="000765B0">
            <w:pPr>
              <w:rPr>
                <w:rFonts w:ascii="Times New Roman" w:hAnsi="Times New Roman"/>
                <w:sz w:val="24"/>
                <w:szCs w:val="24"/>
                <w:lang w:val="lt-LT" w:eastAsia="lt-LT"/>
              </w:rPr>
            </w:pPr>
            <w:r w:rsidRPr="000765B0">
              <w:rPr>
                <w:rFonts w:ascii="Times New Roman" w:hAnsi="Times New Roman"/>
                <w:sz w:val="24"/>
                <w:szCs w:val="24"/>
                <w:lang w:val="lt-LT" w:eastAsia="lt-LT"/>
              </w:rPr>
              <w:t>Netinkamos finansuoti išlaidos:</w:t>
            </w:r>
          </w:p>
          <w:p w14:paraId="310DDEE4" w14:textId="77777777" w:rsidR="003477DA" w:rsidRDefault="000765B0" w:rsidP="000765B0">
            <w:pPr>
              <w:rPr>
                <w:rFonts w:ascii="Times New Roman" w:hAnsi="Times New Roman"/>
                <w:sz w:val="24"/>
                <w:szCs w:val="24"/>
                <w:lang w:val="lt-LT" w:eastAsia="lt-LT"/>
              </w:rPr>
            </w:pPr>
            <w:r w:rsidRPr="000765B0">
              <w:rPr>
                <w:rFonts w:ascii="Times New Roman" w:hAnsi="Times New Roman"/>
                <w:sz w:val="24"/>
                <w:szCs w:val="24"/>
                <w:lang w:val="lt-LT" w:eastAsia="lt-LT"/>
              </w:rPr>
              <w:t>-</w:t>
            </w:r>
            <w:r>
              <w:rPr>
                <w:rFonts w:ascii="Times New Roman" w:hAnsi="Times New Roman"/>
                <w:sz w:val="24"/>
                <w:szCs w:val="24"/>
                <w:lang w:val="lt-LT" w:eastAsia="lt-LT"/>
              </w:rPr>
              <w:t xml:space="preserve"> įsigyto </w:t>
            </w:r>
            <w:r w:rsidRPr="000765B0">
              <w:rPr>
                <w:rFonts w:ascii="Times New Roman" w:hAnsi="Times New Roman"/>
                <w:sz w:val="24"/>
                <w:szCs w:val="24"/>
                <w:lang w:val="lt-LT" w:eastAsia="lt-LT"/>
              </w:rPr>
              <w:t>turto draudimo išlaidos, ilgesniam nei p</w:t>
            </w:r>
            <w:r>
              <w:rPr>
                <w:rFonts w:ascii="Times New Roman" w:hAnsi="Times New Roman"/>
                <w:sz w:val="24"/>
                <w:szCs w:val="24"/>
                <w:lang w:val="lt-LT" w:eastAsia="lt-LT"/>
              </w:rPr>
              <w:t>rojekto įgyvendinimo laikotarpiui;</w:t>
            </w:r>
          </w:p>
          <w:p w14:paraId="7DB82343" w14:textId="58CC4FEC" w:rsidR="000765B0" w:rsidRPr="00B14CA2" w:rsidRDefault="000765B0" w:rsidP="000765B0">
            <w:pPr>
              <w:rPr>
                <w:rFonts w:ascii="Times New Roman" w:hAnsi="Times New Roman"/>
                <w:sz w:val="24"/>
                <w:szCs w:val="24"/>
                <w:lang w:val="lt-LT" w:eastAsia="lt-LT"/>
              </w:rPr>
            </w:pPr>
            <w:r>
              <w:rPr>
                <w:rFonts w:ascii="Times New Roman" w:hAnsi="Times New Roman"/>
                <w:sz w:val="24"/>
                <w:szCs w:val="24"/>
                <w:lang w:val="lt-LT" w:eastAsia="lt-LT"/>
              </w:rPr>
              <w:t>- tikslinių transporto priemonių</w:t>
            </w:r>
            <w:r w:rsidR="004B1FC4">
              <w:rPr>
                <w:rFonts w:ascii="Times New Roman" w:hAnsi="Times New Roman"/>
                <w:sz w:val="24"/>
                <w:szCs w:val="24"/>
                <w:lang w:val="lt-LT" w:eastAsia="lt-LT"/>
              </w:rPr>
              <w:t xml:space="preserve"> pirkimo, nuomos ir finansinės nuomos (lizingo) išlaidos.</w:t>
            </w:r>
          </w:p>
        </w:tc>
      </w:tr>
      <w:tr w:rsidR="003477DA" w:rsidRPr="003477DA" w14:paraId="66A299DB" w14:textId="77777777" w:rsidTr="00362993">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2DA23" w14:textId="7C2C8F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E73FFC"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Projekto vykdymas</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728EAD7D" w14:textId="4A246694" w:rsidR="00E916F6" w:rsidRPr="00F33B07" w:rsidRDefault="004B1FC4" w:rsidP="001B5441">
            <w:pPr>
              <w:rPr>
                <w:color w:val="000000"/>
                <w:sz w:val="22"/>
                <w:szCs w:val="22"/>
                <w:highlight w:val="yellow"/>
                <w:shd w:val="clear" w:color="auto" w:fill="FFFFFF"/>
              </w:rPr>
            </w:pPr>
            <w:r w:rsidRPr="004B1FC4">
              <w:rPr>
                <w:rFonts w:ascii="Times New Roman" w:hAnsi="Times New Roman"/>
                <w:bCs/>
                <w:sz w:val="24"/>
                <w:szCs w:val="24"/>
                <w:lang w:val="lt-LT" w:eastAsia="lt-LT"/>
              </w:rPr>
              <w:t>Tinkamos finansuoti tik investicinio projekto parengimo išlaidos. Paraiškos parengimo (pildymo) išlaidos netinkamos finansuoti</w:t>
            </w:r>
            <w:r>
              <w:rPr>
                <w:rFonts w:ascii="Times New Roman" w:hAnsi="Times New Roman"/>
                <w:bCs/>
                <w:sz w:val="24"/>
                <w:szCs w:val="24"/>
                <w:lang w:val="lt-LT" w:eastAsia="lt-LT"/>
              </w:rPr>
              <w:t>.</w:t>
            </w:r>
          </w:p>
        </w:tc>
      </w:tr>
      <w:tr w:rsidR="003477DA" w:rsidRPr="003477DA" w14:paraId="424201E8" w14:textId="77777777" w:rsidTr="00362993">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553BC" w14:textId="79B5B124"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9F95D"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 xml:space="preserve">Informavimas apie projektą </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0A0022C1" w14:textId="2DABDB2C" w:rsidR="003477DA" w:rsidRPr="00B14CA2" w:rsidRDefault="001B5441" w:rsidP="00F33B07">
            <w:pPr>
              <w:rPr>
                <w:rFonts w:ascii="Times New Roman" w:hAnsi="Times New Roman"/>
                <w:sz w:val="24"/>
                <w:szCs w:val="24"/>
                <w:lang w:val="lt-LT" w:eastAsia="lt-LT"/>
              </w:rPr>
            </w:pPr>
            <w:r w:rsidRPr="00B14CA2">
              <w:rPr>
                <w:rFonts w:ascii="Times New Roman" w:hAnsi="Times New Roman"/>
                <w:sz w:val="24"/>
                <w:szCs w:val="24"/>
                <w:lang w:val="lt-LT" w:eastAsia="lt-LT"/>
              </w:rPr>
              <w:t>Tinkamos finansuoti tik privalomos informavimo apie projektą pr</w:t>
            </w:r>
            <w:r w:rsidR="00362993">
              <w:rPr>
                <w:rFonts w:ascii="Times New Roman" w:hAnsi="Times New Roman"/>
                <w:sz w:val="24"/>
                <w:szCs w:val="24"/>
                <w:lang w:val="lt-LT" w:eastAsia="lt-LT"/>
              </w:rPr>
              <w:t xml:space="preserve">iemonės pagal </w:t>
            </w:r>
            <w:r w:rsidR="00362993" w:rsidRPr="00F33B07">
              <w:rPr>
                <w:rFonts w:ascii="Times New Roman" w:hAnsi="Times New Roman"/>
                <w:sz w:val="24"/>
                <w:szCs w:val="24"/>
                <w:lang w:val="lt-LT" w:eastAsia="lt-LT"/>
              </w:rPr>
              <w:t xml:space="preserve">Projektų taisyklių 37 skirsnio </w:t>
            </w:r>
            <w:r w:rsidR="00F33B07" w:rsidRPr="00F33B07">
              <w:rPr>
                <w:rFonts w:ascii="Times New Roman" w:hAnsi="Times New Roman"/>
                <w:sz w:val="24"/>
                <w:szCs w:val="24"/>
                <w:lang w:val="lt-LT" w:eastAsia="lt-LT"/>
              </w:rPr>
              <w:t>450 punktą.</w:t>
            </w:r>
          </w:p>
        </w:tc>
      </w:tr>
      <w:tr w:rsidR="003477DA" w:rsidRPr="003477DA" w14:paraId="07B3EC6B" w14:textId="77777777" w:rsidTr="00362993">
        <w:trPr>
          <w:trHeight w:val="1127"/>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FF92B"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lastRenderedPageBreak/>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6E94D" w14:textId="77777777" w:rsidR="003477DA" w:rsidRPr="00B14CA2" w:rsidRDefault="003477DA" w:rsidP="008B0768">
            <w:pPr>
              <w:rPr>
                <w:rFonts w:ascii="Times New Roman" w:hAnsi="Times New Roman"/>
                <w:bCs/>
                <w:sz w:val="24"/>
                <w:szCs w:val="24"/>
                <w:lang w:val="lt-LT" w:eastAsia="lt-LT"/>
              </w:rPr>
            </w:pPr>
            <w:r w:rsidRPr="00B14CA2">
              <w:rPr>
                <w:rFonts w:ascii="Times New Roman" w:hAnsi="Times New Roman"/>
                <w:bCs/>
                <w:sz w:val="24"/>
                <w:szCs w:val="24"/>
                <w:lang w:val="lt-LT" w:eastAsia="lt-LT"/>
              </w:rPr>
              <w:t>Netiesioginės išlaidos ir kitos išlaidos pagal fiksuotąją projekto išlaidų normą</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6600DA0E" w14:textId="4CFD3158" w:rsidR="003477DA" w:rsidRPr="00B14CA2" w:rsidRDefault="001B5441" w:rsidP="001B5441">
            <w:pPr>
              <w:rPr>
                <w:rFonts w:ascii="Times New Roman" w:hAnsi="Times New Roman"/>
                <w:i/>
                <w:sz w:val="24"/>
                <w:szCs w:val="24"/>
                <w:lang w:val="lt-LT" w:eastAsia="lt-LT"/>
              </w:rPr>
            </w:pPr>
            <w:r w:rsidRPr="00B14CA2">
              <w:rPr>
                <w:rFonts w:ascii="Times New Roman" w:hAnsi="Times New Roman"/>
                <w:sz w:val="24"/>
                <w:szCs w:val="24"/>
                <w:lang w:val="lt-LT" w:eastAsia="lt-LT"/>
              </w:rPr>
              <w:t>Netiesioginėms projekto išlaidoms apmokėti taikoma fiksuotoji projekto išlaidų norma apskaičiuojama pagal Projektų taisyklių 10 priedą.</w:t>
            </w:r>
          </w:p>
          <w:p w14:paraId="49BA35EF" w14:textId="77777777" w:rsidR="003477DA" w:rsidRPr="00B14CA2" w:rsidRDefault="003477DA" w:rsidP="001B5441">
            <w:pPr>
              <w:rPr>
                <w:rFonts w:ascii="Times New Roman" w:hAnsi="Times New Roman"/>
                <w:sz w:val="24"/>
                <w:szCs w:val="24"/>
                <w:lang w:val="lt-LT" w:eastAsia="lt-LT"/>
              </w:rPr>
            </w:pPr>
          </w:p>
        </w:tc>
      </w:tr>
      <w:tr w:rsidR="00F33B07" w:rsidRPr="003477DA" w14:paraId="53A1BB29" w14:textId="77777777" w:rsidTr="00362993">
        <w:trPr>
          <w:trHeight w:val="1127"/>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413CC178" w14:textId="7E95E902" w:rsidR="00F33B07" w:rsidRPr="00B14CA2" w:rsidRDefault="00F33B07" w:rsidP="008B0768">
            <w:pPr>
              <w:rPr>
                <w:rFonts w:ascii="Times New Roman" w:hAnsi="Times New Roman"/>
                <w:bCs/>
                <w:sz w:val="24"/>
                <w:szCs w:val="24"/>
                <w:lang w:val="lt-LT" w:eastAsia="lt-LT"/>
              </w:rPr>
            </w:pPr>
            <w:r>
              <w:rPr>
                <w:rFonts w:ascii="Times New Roman" w:hAnsi="Times New Roman"/>
                <w:bCs/>
                <w:sz w:val="24"/>
                <w:szCs w:val="24"/>
                <w:lang w:val="lt-LT" w:eastAsia="lt-LT"/>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2D702FE" w14:textId="5818FF1D" w:rsidR="00F33B07" w:rsidRPr="00B14CA2" w:rsidRDefault="00F33B07" w:rsidP="008B0768">
            <w:pPr>
              <w:rPr>
                <w:rFonts w:ascii="Times New Roman" w:hAnsi="Times New Roman"/>
                <w:bCs/>
                <w:sz w:val="24"/>
                <w:szCs w:val="24"/>
                <w:lang w:val="lt-LT" w:eastAsia="lt-LT"/>
              </w:rPr>
            </w:pPr>
            <w:r>
              <w:rPr>
                <w:rFonts w:ascii="Times New Roman" w:hAnsi="Times New Roman"/>
                <w:bCs/>
                <w:sz w:val="24"/>
                <w:szCs w:val="24"/>
                <w:lang w:val="lt-LT" w:eastAsia="lt-LT"/>
              </w:rPr>
              <w:t>Kryžminis finansavimas</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1D9AB86C" w14:textId="2971DC49" w:rsidR="00F33B07" w:rsidRPr="00B14CA2" w:rsidRDefault="00F33B07" w:rsidP="0073086C">
            <w:pPr>
              <w:rPr>
                <w:rFonts w:ascii="Times New Roman" w:hAnsi="Times New Roman"/>
                <w:sz w:val="24"/>
                <w:szCs w:val="24"/>
                <w:lang w:val="lt-LT" w:eastAsia="lt-LT"/>
              </w:rPr>
            </w:pPr>
            <w:r w:rsidRPr="00F33B07">
              <w:rPr>
                <w:rFonts w:ascii="Times New Roman" w:hAnsi="Times New Roman"/>
                <w:sz w:val="24"/>
                <w:szCs w:val="24"/>
                <w:lang w:val="lt-LT" w:eastAsia="lt-LT"/>
              </w:rPr>
              <w:t>Kryžminio finansavimo b</w:t>
            </w:r>
            <w:r w:rsidRPr="00F33B07">
              <w:rPr>
                <w:rFonts w:ascii="Times New Roman" w:hAnsi="Times New Roman" w:hint="eastAsia"/>
                <w:sz w:val="24"/>
                <w:szCs w:val="24"/>
                <w:lang w:val="lt-LT" w:eastAsia="lt-LT"/>
              </w:rPr>
              <w:t>ū</w:t>
            </w:r>
            <w:r w:rsidRPr="00F33B07">
              <w:rPr>
                <w:rFonts w:ascii="Times New Roman" w:hAnsi="Times New Roman"/>
                <w:sz w:val="24"/>
                <w:szCs w:val="24"/>
                <w:lang w:val="lt-LT" w:eastAsia="lt-LT"/>
              </w:rPr>
              <w:t>du leidžiama finansuoti iki 10 proc. projekto tinkam</w:t>
            </w:r>
            <w:r w:rsidRPr="00F33B07">
              <w:rPr>
                <w:rFonts w:ascii="Times New Roman" w:hAnsi="Times New Roman" w:hint="eastAsia"/>
                <w:sz w:val="24"/>
                <w:szCs w:val="24"/>
                <w:lang w:val="lt-LT" w:eastAsia="lt-LT"/>
              </w:rPr>
              <w:t>ų</w:t>
            </w:r>
            <w:r w:rsidRPr="00F33B07">
              <w:rPr>
                <w:rFonts w:ascii="Times New Roman" w:hAnsi="Times New Roman"/>
                <w:sz w:val="24"/>
                <w:szCs w:val="24"/>
                <w:lang w:val="lt-LT" w:eastAsia="lt-LT"/>
              </w:rPr>
              <w:t xml:space="preserve"> finansuoti išlaid</w:t>
            </w:r>
            <w:r w:rsidRPr="00F33B07">
              <w:rPr>
                <w:rFonts w:ascii="Times New Roman" w:hAnsi="Times New Roman" w:hint="eastAsia"/>
                <w:sz w:val="24"/>
                <w:szCs w:val="24"/>
                <w:lang w:val="lt-LT" w:eastAsia="lt-LT"/>
              </w:rPr>
              <w:t>ų</w:t>
            </w:r>
            <w:r w:rsidR="00AB7B1B">
              <w:rPr>
                <w:rFonts w:ascii="Times New Roman" w:hAnsi="Times New Roman"/>
                <w:sz w:val="24"/>
                <w:szCs w:val="24"/>
                <w:lang w:val="lt-LT" w:eastAsia="lt-LT"/>
              </w:rPr>
              <w:t xml:space="preserve">, </w:t>
            </w:r>
            <w:r w:rsidR="002539F4">
              <w:rPr>
                <w:rFonts w:ascii="Times New Roman" w:hAnsi="Times New Roman"/>
                <w:sz w:val="24"/>
                <w:szCs w:val="24"/>
                <w:lang w:val="lt-LT" w:eastAsia="lt-LT"/>
              </w:rPr>
              <w:t xml:space="preserve">kurios gali būti skiriamos mokomosios medžiagos parengimui </w:t>
            </w:r>
            <w:r w:rsidR="0073086C">
              <w:rPr>
                <w:rFonts w:ascii="Times New Roman" w:hAnsi="Times New Roman"/>
                <w:sz w:val="24"/>
                <w:szCs w:val="24"/>
                <w:lang w:val="lt-LT" w:eastAsia="lt-LT"/>
              </w:rPr>
              <w:t xml:space="preserve">bei mokymų vykdymui apie projekto metu planuojamas įsigyti </w:t>
            </w:r>
            <w:r w:rsidR="00640E80">
              <w:rPr>
                <w:rFonts w:ascii="Times New Roman" w:hAnsi="Times New Roman"/>
                <w:sz w:val="24"/>
                <w:szCs w:val="24"/>
                <w:lang w:val="lt-LT" w:eastAsia="lt-LT"/>
              </w:rPr>
              <w:t xml:space="preserve">ir (ar) įsigytas </w:t>
            </w:r>
            <w:r w:rsidR="0073086C">
              <w:rPr>
                <w:rFonts w:ascii="Times New Roman" w:hAnsi="Times New Roman"/>
                <w:sz w:val="24"/>
                <w:szCs w:val="24"/>
                <w:lang w:val="lt-LT" w:eastAsia="lt-LT"/>
              </w:rPr>
              <w:t>mokymo priemones ir įrangą.</w:t>
            </w:r>
            <w:r w:rsidR="002539F4">
              <w:rPr>
                <w:rFonts w:ascii="Times New Roman" w:hAnsi="Times New Roman"/>
                <w:sz w:val="24"/>
                <w:szCs w:val="24"/>
                <w:lang w:val="lt-LT" w:eastAsia="lt-LT"/>
              </w:rPr>
              <w:t xml:space="preserve"> </w:t>
            </w:r>
          </w:p>
        </w:tc>
      </w:tr>
    </w:tbl>
    <w:p w14:paraId="3DAE1F0A" w14:textId="551F9A6E" w:rsidR="00AB7B1B" w:rsidRDefault="00362993" w:rsidP="00AB7B1B">
      <w:pPr>
        <w:overflowPunct/>
        <w:autoSpaceDE/>
        <w:autoSpaceDN/>
        <w:adjustRightInd/>
        <w:ind w:firstLine="851"/>
        <w:jc w:val="both"/>
        <w:textAlignment w:val="auto"/>
        <w:rPr>
          <w:rFonts w:ascii="Times New Roman" w:eastAsia="Calibri" w:hAnsi="Times New Roman"/>
          <w:i/>
          <w:color w:val="000000"/>
          <w:sz w:val="22"/>
          <w:szCs w:val="22"/>
          <w:lang w:val="lt-LT" w:eastAsia="lt-LT"/>
        </w:rPr>
      </w:pPr>
      <w:r w:rsidRPr="00BD5142">
        <w:rPr>
          <w:rFonts w:ascii="Times New Roman" w:hAnsi="Times New Roman"/>
          <w:i/>
          <w:sz w:val="22"/>
          <w:szCs w:val="22"/>
          <w:lang w:val="lt-LT" w:eastAsia="lt-LT"/>
        </w:rPr>
        <w:t xml:space="preserve">Paraiškos formos projekto biudžeto </w:t>
      </w:r>
      <w:r w:rsidRPr="00BD5142">
        <w:rPr>
          <w:rFonts w:ascii="Times New Roman" w:eastAsia="Calibri" w:hAnsi="Times New Roman"/>
          <w:i/>
          <w:sz w:val="22"/>
          <w:szCs w:val="22"/>
          <w:lang w:val="lt-LT" w:eastAsia="lt-LT"/>
        </w:rPr>
        <w:t>lentelė pildoma vadovaujantis instrukcija Projekto biudžeto formos pildymas, pateikta Rekomendacijose dėl projektų išlaidų atitikties Europos Sąjungos struktūrinių fondų reikalavimams, kurios skelbiam</w:t>
      </w:r>
      <w:r w:rsidR="00DE2C37" w:rsidRPr="00BD5142">
        <w:rPr>
          <w:rFonts w:ascii="Times New Roman" w:eastAsia="Calibri" w:hAnsi="Times New Roman"/>
          <w:i/>
          <w:sz w:val="22"/>
          <w:szCs w:val="22"/>
          <w:lang w:val="lt-LT" w:eastAsia="lt-LT"/>
        </w:rPr>
        <w:t>os</w:t>
      </w:r>
      <w:r w:rsidRPr="00BD5142">
        <w:rPr>
          <w:rFonts w:ascii="Times New Roman" w:eastAsia="Calibri" w:hAnsi="Times New Roman"/>
          <w:i/>
          <w:sz w:val="22"/>
          <w:szCs w:val="22"/>
          <w:lang w:val="lt-LT" w:eastAsia="lt-LT"/>
        </w:rPr>
        <w:t xml:space="preserve"> adresu </w:t>
      </w:r>
      <w:hyperlink r:id="rId15" w:history="1">
        <w:r w:rsidR="00AB7B1B" w:rsidRPr="00241C2E">
          <w:rPr>
            <w:rStyle w:val="Hipersaitas"/>
            <w:rFonts w:ascii="Times New Roman" w:eastAsia="Calibri" w:hAnsi="Times New Roman"/>
            <w:i/>
            <w:sz w:val="22"/>
            <w:szCs w:val="22"/>
            <w:lang w:val="lt-LT" w:eastAsia="lt-LT"/>
          </w:rPr>
          <w:t>http://www.esinvesticijos.lt/lt/dokumentai/2014-2020-m-rekomendacijos-del-projektu-islaidu-atitikties-europos-sajungos-strukturiniu-fondu-reikalavimams</w:t>
        </w:r>
      </w:hyperlink>
      <w:r w:rsidR="00AB7B1B">
        <w:rPr>
          <w:rFonts w:ascii="Times New Roman" w:eastAsia="Calibri" w:hAnsi="Times New Roman"/>
          <w:i/>
          <w:color w:val="000000"/>
          <w:sz w:val="22"/>
          <w:szCs w:val="22"/>
          <w:lang w:val="lt-LT" w:eastAsia="lt-LT"/>
        </w:rPr>
        <w:t>.</w:t>
      </w:r>
    </w:p>
    <w:p w14:paraId="63C0D406" w14:textId="77777777" w:rsidR="00370DF2" w:rsidRPr="00BD5142" w:rsidRDefault="00370DF2" w:rsidP="00AB7B1B">
      <w:pPr>
        <w:overflowPunct/>
        <w:autoSpaceDE/>
        <w:autoSpaceDN/>
        <w:adjustRightInd/>
        <w:jc w:val="both"/>
        <w:textAlignment w:val="auto"/>
        <w:rPr>
          <w:rFonts w:ascii="Helv" w:eastAsia="Calibri" w:hAnsi="Helv" w:cs="Helv"/>
          <w:i/>
          <w:color w:val="000000"/>
          <w:sz w:val="22"/>
          <w:szCs w:val="22"/>
          <w:lang w:val="lt-LT" w:eastAsia="lt-LT"/>
        </w:rPr>
      </w:pPr>
    </w:p>
    <w:p w14:paraId="62E6C7F2" w14:textId="751BD59F" w:rsidR="003477DA" w:rsidRPr="00161F70" w:rsidRDefault="00370DF2" w:rsidP="00370DF2">
      <w:pPr>
        <w:ind w:firstLine="851"/>
        <w:jc w:val="both"/>
        <w:rPr>
          <w:rFonts w:ascii="Times New Roman" w:eastAsia="Calibri" w:hAnsi="Times New Roman"/>
          <w:sz w:val="24"/>
          <w:szCs w:val="24"/>
          <w:lang w:val="lt-LT" w:eastAsia="lt-LT"/>
        </w:rPr>
      </w:pPr>
      <w:r>
        <w:rPr>
          <w:rFonts w:ascii="Times New Roman" w:hAnsi="Times New Roman"/>
          <w:sz w:val="24"/>
          <w:szCs w:val="24"/>
          <w:lang w:val="lt-LT" w:eastAsia="lt-LT"/>
        </w:rPr>
        <w:t xml:space="preserve">32. </w:t>
      </w:r>
      <w:r w:rsidRPr="00370DF2">
        <w:rPr>
          <w:rFonts w:ascii="Times New Roman" w:eastAsia="Calibri" w:hAnsi="Times New Roman"/>
          <w:sz w:val="24"/>
          <w:szCs w:val="24"/>
          <w:lang w:val="lt-LT" w:eastAsia="lt-LT"/>
        </w:rPr>
        <w:t xml:space="preserve">Pagal Aprašo </w:t>
      </w:r>
      <w:r>
        <w:rPr>
          <w:rFonts w:ascii="Times New Roman" w:eastAsia="Calibri" w:hAnsi="Times New Roman"/>
          <w:sz w:val="24"/>
          <w:szCs w:val="24"/>
          <w:lang w:val="lt-LT" w:eastAsia="lt-LT"/>
        </w:rPr>
        <w:t>9.1., 9.3., 9.4.</w:t>
      </w:r>
      <w:r w:rsidRPr="00370DF2">
        <w:rPr>
          <w:rFonts w:ascii="Times New Roman" w:eastAsia="Calibri" w:hAnsi="Times New Roman"/>
          <w:sz w:val="24"/>
          <w:szCs w:val="24"/>
          <w:lang w:val="lt-LT" w:eastAsia="lt-LT"/>
        </w:rPr>
        <w:t xml:space="preserve"> </w:t>
      </w:r>
      <w:r>
        <w:rPr>
          <w:rFonts w:ascii="Times New Roman" w:eastAsia="Calibri" w:hAnsi="Times New Roman"/>
          <w:sz w:val="24"/>
          <w:szCs w:val="24"/>
          <w:lang w:val="lt-LT" w:eastAsia="lt-LT"/>
        </w:rPr>
        <w:t>papunkčiuose nurodytas veiklas</w:t>
      </w:r>
      <w:r w:rsidRPr="00370DF2">
        <w:rPr>
          <w:rFonts w:ascii="Times New Roman" w:eastAsia="Calibri" w:hAnsi="Times New Roman"/>
          <w:sz w:val="24"/>
          <w:szCs w:val="24"/>
          <w:lang w:val="lt-LT" w:eastAsia="lt-LT"/>
        </w:rPr>
        <w:t xml:space="preserve"> galimas kryžminis </w:t>
      </w:r>
      <w:r w:rsidRPr="00161F70">
        <w:rPr>
          <w:rFonts w:ascii="Times New Roman" w:eastAsia="Calibri" w:hAnsi="Times New Roman"/>
          <w:sz w:val="24"/>
          <w:szCs w:val="24"/>
          <w:lang w:val="lt-LT" w:eastAsia="lt-LT"/>
        </w:rPr>
        <w:t>finansavimas, kuris gali sudaryti iki 10 proc. visų tinkamų finansuoti projekto išlaidų.</w:t>
      </w:r>
    </w:p>
    <w:p w14:paraId="4D7A9666" w14:textId="1C7740EA" w:rsidR="00F70424" w:rsidRDefault="00161F70" w:rsidP="00F70424">
      <w:pPr>
        <w:overflowPunct/>
        <w:autoSpaceDE/>
        <w:autoSpaceDN/>
        <w:adjustRightInd/>
        <w:ind w:firstLine="851"/>
        <w:jc w:val="both"/>
        <w:textAlignment w:val="auto"/>
        <w:rPr>
          <w:rFonts w:ascii="Times New Roman" w:eastAsia="Calibri" w:hAnsi="Times New Roman"/>
          <w:sz w:val="24"/>
          <w:szCs w:val="24"/>
          <w:lang w:val="lt-LT" w:eastAsia="lt-LT"/>
        </w:rPr>
      </w:pPr>
      <w:r w:rsidRPr="00161F70">
        <w:rPr>
          <w:rFonts w:ascii="Times New Roman" w:eastAsia="Calibri" w:hAnsi="Times New Roman"/>
          <w:sz w:val="24"/>
          <w:szCs w:val="24"/>
          <w:lang w:val="lt-LT" w:eastAsia="lt-LT"/>
        </w:rPr>
        <w:t>33</w:t>
      </w:r>
      <w:r w:rsidR="00F70424" w:rsidRPr="00161F70">
        <w:rPr>
          <w:rFonts w:ascii="Times New Roman" w:eastAsia="Calibri" w:hAnsi="Times New Roman"/>
          <w:sz w:val="24"/>
          <w:szCs w:val="24"/>
          <w:lang w:val="lt-LT" w:eastAsia="lt-LT"/>
        </w:rPr>
        <w:t xml:space="preserve">. </w:t>
      </w:r>
      <w:r w:rsidR="00FB7F2E">
        <w:rPr>
          <w:rFonts w:ascii="Times New Roman" w:eastAsia="Calibri" w:hAnsi="Times New Roman"/>
          <w:sz w:val="24"/>
          <w:szCs w:val="24"/>
          <w:lang w:val="lt-LT" w:eastAsia="lt-LT"/>
        </w:rPr>
        <w:t>P</w:t>
      </w:r>
      <w:r w:rsidR="00FB7F2E" w:rsidRPr="00FB7F2E">
        <w:rPr>
          <w:rFonts w:ascii="Times New Roman" w:eastAsia="Calibri" w:hAnsi="Times New Roman"/>
          <w:sz w:val="24"/>
          <w:szCs w:val="24"/>
          <w:lang w:val="lt-LT" w:eastAsia="lt-LT"/>
        </w:rPr>
        <w:t>rojektin</w:t>
      </w:r>
      <w:r w:rsidR="00FB7F2E">
        <w:rPr>
          <w:rFonts w:ascii="Times New Roman" w:eastAsia="Calibri" w:hAnsi="Times New Roman" w:hint="eastAsia"/>
          <w:sz w:val="24"/>
          <w:szCs w:val="24"/>
          <w:lang w:val="lt-LT" w:eastAsia="lt-LT"/>
        </w:rPr>
        <w:t>io</w:t>
      </w:r>
      <w:r w:rsidR="00FB7F2E" w:rsidRPr="00FB7F2E">
        <w:rPr>
          <w:rFonts w:ascii="Times New Roman" w:eastAsia="Calibri" w:hAnsi="Times New Roman"/>
          <w:sz w:val="24"/>
          <w:szCs w:val="24"/>
          <w:lang w:val="lt-LT" w:eastAsia="lt-LT"/>
        </w:rPr>
        <w:t xml:space="preserve"> pasi</w:t>
      </w:r>
      <w:r w:rsidR="00FB7F2E" w:rsidRPr="00FB7F2E">
        <w:rPr>
          <w:rFonts w:ascii="Times New Roman" w:eastAsia="Calibri" w:hAnsi="Times New Roman" w:hint="eastAsia"/>
          <w:sz w:val="24"/>
          <w:szCs w:val="24"/>
          <w:lang w:val="lt-LT" w:eastAsia="lt-LT"/>
        </w:rPr>
        <w:t>ū</w:t>
      </w:r>
      <w:r w:rsidR="00FB7F2E" w:rsidRPr="00FB7F2E">
        <w:rPr>
          <w:rFonts w:ascii="Times New Roman" w:eastAsia="Calibri" w:hAnsi="Times New Roman"/>
          <w:sz w:val="24"/>
          <w:szCs w:val="24"/>
          <w:lang w:val="lt-LT" w:eastAsia="lt-LT"/>
        </w:rPr>
        <w:t>lym</w:t>
      </w:r>
      <w:r w:rsidR="00FB7F2E">
        <w:rPr>
          <w:rFonts w:ascii="Times New Roman" w:eastAsia="Calibri" w:hAnsi="Times New Roman" w:hint="eastAsia"/>
          <w:sz w:val="24"/>
          <w:szCs w:val="24"/>
          <w:lang w:val="lt-LT" w:eastAsia="lt-LT"/>
        </w:rPr>
        <w:t>o</w:t>
      </w:r>
      <w:r w:rsidR="00FB7F2E" w:rsidRPr="00FB7F2E">
        <w:rPr>
          <w:rFonts w:ascii="Times New Roman" w:eastAsia="Calibri" w:hAnsi="Times New Roman"/>
          <w:sz w:val="24"/>
          <w:szCs w:val="24"/>
          <w:lang w:val="lt-LT" w:eastAsia="lt-LT"/>
        </w:rPr>
        <w:t xml:space="preserve"> d</w:t>
      </w:r>
      <w:r w:rsidR="00FB7F2E" w:rsidRPr="00FB7F2E">
        <w:rPr>
          <w:rFonts w:ascii="Times New Roman" w:eastAsia="Calibri" w:hAnsi="Times New Roman" w:hint="eastAsia"/>
          <w:sz w:val="24"/>
          <w:szCs w:val="24"/>
          <w:lang w:val="lt-LT" w:eastAsia="lt-LT"/>
        </w:rPr>
        <w:t>ė</w:t>
      </w:r>
      <w:r w:rsidR="00FB7F2E" w:rsidRPr="00FB7F2E">
        <w:rPr>
          <w:rFonts w:ascii="Times New Roman" w:eastAsia="Calibri" w:hAnsi="Times New Roman"/>
          <w:sz w:val="24"/>
          <w:szCs w:val="24"/>
          <w:lang w:val="lt-LT" w:eastAsia="lt-LT"/>
        </w:rPr>
        <w:t>l valstyb</w:t>
      </w:r>
      <w:r w:rsidR="00FB7F2E" w:rsidRPr="00FB7F2E">
        <w:rPr>
          <w:rFonts w:ascii="Times New Roman" w:eastAsia="Calibri" w:hAnsi="Times New Roman" w:hint="eastAsia"/>
          <w:sz w:val="24"/>
          <w:szCs w:val="24"/>
          <w:lang w:val="lt-LT" w:eastAsia="lt-LT"/>
        </w:rPr>
        <w:t>ė</w:t>
      </w:r>
      <w:r w:rsidR="00FB7F2E" w:rsidRPr="00FB7F2E">
        <w:rPr>
          <w:rFonts w:ascii="Times New Roman" w:eastAsia="Calibri" w:hAnsi="Times New Roman"/>
          <w:sz w:val="24"/>
          <w:szCs w:val="24"/>
          <w:lang w:val="lt-LT" w:eastAsia="lt-LT"/>
        </w:rPr>
        <w:t xml:space="preserve">s projekto </w:t>
      </w:r>
      <w:r w:rsidR="00FB7F2E" w:rsidRPr="00FB7F2E">
        <w:rPr>
          <w:rFonts w:ascii="Times New Roman" w:eastAsia="Calibri" w:hAnsi="Times New Roman" w:hint="eastAsia"/>
          <w:sz w:val="24"/>
          <w:szCs w:val="24"/>
          <w:lang w:val="lt-LT" w:eastAsia="lt-LT"/>
        </w:rPr>
        <w:t>į</w:t>
      </w:r>
      <w:r w:rsidR="00FB7F2E" w:rsidRPr="00FB7F2E">
        <w:rPr>
          <w:rFonts w:ascii="Times New Roman" w:eastAsia="Calibri" w:hAnsi="Times New Roman"/>
          <w:sz w:val="24"/>
          <w:szCs w:val="24"/>
          <w:lang w:val="lt-LT" w:eastAsia="lt-LT"/>
        </w:rPr>
        <w:t>gyvendinimo (toliau – projektinis pasi</w:t>
      </w:r>
      <w:r w:rsidR="00FB7F2E" w:rsidRPr="00FB7F2E">
        <w:rPr>
          <w:rFonts w:ascii="Times New Roman" w:eastAsia="Calibri" w:hAnsi="Times New Roman" w:hint="eastAsia"/>
          <w:sz w:val="24"/>
          <w:szCs w:val="24"/>
          <w:lang w:val="lt-LT" w:eastAsia="lt-LT"/>
        </w:rPr>
        <w:t>ū</w:t>
      </w:r>
      <w:r w:rsidR="00FB7F2E" w:rsidRPr="00FB7F2E">
        <w:rPr>
          <w:rFonts w:ascii="Times New Roman" w:eastAsia="Calibri" w:hAnsi="Times New Roman"/>
          <w:sz w:val="24"/>
          <w:szCs w:val="24"/>
          <w:lang w:val="lt-LT" w:eastAsia="lt-LT"/>
        </w:rPr>
        <w:t>lymas)</w:t>
      </w:r>
      <w:r w:rsidR="00FB7F2E">
        <w:rPr>
          <w:rFonts w:ascii="Times New Roman" w:eastAsia="Calibri" w:hAnsi="Times New Roman"/>
          <w:sz w:val="24"/>
          <w:szCs w:val="24"/>
          <w:lang w:val="lt-LT" w:eastAsia="lt-LT"/>
        </w:rPr>
        <w:t xml:space="preserve"> </w:t>
      </w:r>
      <w:r w:rsidR="00F70424" w:rsidRPr="00161F70">
        <w:rPr>
          <w:rFonts w:ascii="Times New Roman" w:eastAsia="Calibri" w:hAnsi="Times New Roman"/>
          <w:sz w:val="24"/>
          <w:szCs w:val="24"/>
          <w:lang w:val="lt-LT" w:eastAsia="lt-LT"/>
        </w:rPr>
        <w:t>ir paraiškos parengimo išlaidos yra netinkamos finansuoti, išskyrus projektinio pasiūlymo</w:t>
      </w:r>
      <w:r w:rsidRPr="00161F70">
        <w:rPr>
          <w:rFonts w:ascii="Times New Roman" w:eastAsia="Calibri" w:hAnsi="Times New Roman"/>
          <w:sz w:val="24"/>
          <w:szCs w:val="24"/>
          <w:lang w:val="lt-LT" w:eastAsia="lt-LT"/>
        </w:rPr>
        <w:t xml:space="preserve"> priedo – investicijų projekto – </w:t>
      </w:r>
      <w:r w:rsidR="00F70424" w:rsidRPr="00161F70">
        <w:rPr>
          <w:rFonts w:ascii="Times New Roman" w:eastAsia="Calibri" w:hAnsi="Times New Roman"/>
          <w:sz w:val="24"/>
          <w:szCs w:val="24"/>
          <w:lang w:val="lt-LT" w:eastAsia="lt-LT"/>
        </w:rPr>
        <w:t xml:space="preserve">parengimo /pirkimo išlaidas, jeigu šios išlaidos yra patirtos ne anksčiau kaip </w:t>
      </w:r>
      <w:r w:rsidRPr="00161F70">
        <w:rPr>
          <w:rFonts w:ascii="Times New Roman" w:eastAsia="Calibri" w:hAnsi="Times New Roman"/>
          <w:sz w:val="24"/>
          <w:szCs w:val="24"/>
          <w:lang w:val="lt-LT" w:eastAsia="lt-LT"/>
        </w:rPr>
        <w:t>2014 m. sausio 1 d. Šio priedo</w:t>
      </w:r>
      <w:r w:rsidR="00F70424" w:rsidRPr="00161F70">
        <w:rPr>
          <w:rFonts w:ascii="Times New Roman" w:eastAsia="Calibri" w:hAnsi="Times New Roman"/>
          <w:sz w:val="24"/>
          <w:szCs w:val="24"/>
          <w:lang w:val="lt-LT" w:eastAsia="lt-LT"/>
        </w:rPr>
        <w:t xml:space="preserve"> rengimo/pirkimo išlaidas pareiškėjas gali įtraukti į projekto biudžetą.</w:t>
      </w:r>
    </w:p>
    <w:p w14:paraId="701836C5" w14:textId="1571E248" w:rsidR="00680DE9" w:rsidRPr="00370DF2" w:rsidRDefault="00161F70" w:rsidP="00E916F6">
      <w:pPr>
        <w:ind w:firstLine="851"/>
        <w:jc w:val="both"/>
        <w:rPr>
          <w:rFonts w:ascii="Times New Roman" w:hAnsi="Times New Roman"/>
          <w:sz w:val="24"/>
          <w:szCs w:val="24"/>
          <w:lang w:val="lt-LT" w:eastAsia="lt-LT"/>
        </w:rPr>
      </w:pPr>
      <w:r>
        <w:rPr>
          <w:rFonts w:ascii="Times New Roman" w:eastAsia="Calibri" w:hAnsi="Times New Roman"/>
          <w:sz w:val="24"/>
          <w:szCs w:val="24"/>
          <w:lang w:val="lt-LT" w:eastAsia="lt-LT"/>
        </w:rPr>
        <w:t>34</w:t>
      </w:r>
      <w:r w:rsidR="00680DE9">
        <w:rPr>
          <w:rFonts w:ascii="Times New Roman" w:eastAsia="Calibri" w:hAnsi="Times New Roman"/>
          <w:sz w:val="24"/>
          <w:szCs w:val="24"/>
          <w:lang w:val="lt-LT" w:eastAsia="lt-LT"/>
        </w:rPr>
        <w:t xml:space="preserve">. </w:t>
      </w:r>
      <w:r w:rsidR="00680DE9" w:rsidRPr="00680DE9">
        <w:rPr>
          <w:rFonts w:ascii="Times New Roman" w:hAnsi="Times New Roman"/>
          <w:sz w:val="24"/>
          <w:szCs w:val="24"/>
          <w:lang w:val="lt-LT" w:eastAsia="lt-LT"/>
        </w:rPr>
        <w:t xml:space="preserve">Pajamoms iš projekto veiklų, gautoms projekto įgyvendinimo metu ir </w:t>
      </w:r>
      <w:r w:rsidR="00F70424">
        <w:rPr>
          <w:rFonts w:ascii="Times New Roman" w:hAnsi="Times New Roman"/>
          <w:sz w:val="24"/>
          <w:szCs w:val="24"/>
          <w:lang w:val="lt-LT" w:eastAsia="lt-LT"/>
        </w:rPr>
        <w:t xml:space="preserve">po </w:t>
      </w:r>
      <w:r w:rsidR="00680DE9" w:rsidRPr="00680DE9">
        <w:rPr>
          <w:rFonts w:ascii="Times New Roman" w:hAnsi="Times New Roman"/>
          <w:sz w:val="24"/>
          <w:szCs w:val="24"/>
          <w:lang w:val="lt-LT" w:eastAsia="lt-LT"/>
        </w:rPr>
        <w:t xml:space="preserve">projekto </w:t>
      </w:r>
      <w:r w:rsidR="00F70424">
        <w:rPr>
          <w:rFonts w:ascii="Times New Roman" w:hAnsi="Times New Roman"/>
          <w:sz w:val="24"/>
          <w:szCs w:val="24"/>
          <w:lang w:val="lt-LT" w:eastAsia="lt-LT"/>
        </w:rPr>
        <w:t>finansavimo pabaigos</w:t>
      </w:r>
      <w:r w:rsidR="00680DE9" w:rsidRPr="00680DE9">
        <w:rPr>
          <w:rFonts w:ascii="Times New Roman" w:hAnsi="Times New Roman"/>
          <w:sz w:val="24"/>
          <w:szCs w:val="24"/>
          <w:lang w:val="lt-LT" w:eastAsia="lt-LT"/>
        </w:rPr>
        <w:t>, taikomi reikalavimai nustatyti Projektų</w:t>
      </w:r>
      <w:r w:rsidR="00E916F6">
        <w:rPr>
          <w:rFonts w:ascii="Times New Roman" w:hAnsi="Times New Roman"/>
          <w:sz w:val="24"/>
          <w:szCs w:val="24"/>
          <w:lang w:val="lt-LT" w:eastAsia="lt-LT"/>
        </w:rPr>
        <w:t xml:space="preserve"> taisyklių 36 skirsnyje.</w:t>
      </w:r>
    </w:p>
    <w:p w14:paraId="52AA013C" w14:textId="77777777" w:rsidR="00955D45" w:rsidRDefault="00955D45" w:rsidP="00DE2C37">
      <w:pPr>
        <w:rPr>
          <w:rFonts w:ascii="Times New Roman" w:hAnsi="Times New Roman"/>
          <w:b/>
          <w:sz w:val="24"/>
          <w:szCs w:val="24"/>
          <w:lang w:val="lt-LT" w:eastAsia="lt-LT"/>
        </w:rPr>
      </w:pPr>
    </w:p>
    <w:p w14:paraId="7F08B994" w14:textId="77777777" w:rsidR="003477DA" w:rsidRPr="003477DA" w:rsidRDefault="003477DA" w:rsidP="003477DA">
      <w:pPr>
        <w:jc w:val="center"/>
        <w:rPr>
          <w:rFonts w:ascii="Times New Roman" w:hAnsi="Times New Roman"/>
          <w:b/>
          <w:sz w:val="24"/>
          <w:szCs w:val="24"/>
          <w:lang w:val="lt-LT" w:eastAsia="lt-LT"/>
        </w:rPr>
      </w:pPr>
      <w:r w:rsidRPr="003477DA">
        <w:rPr>
          <w:rFonts w:ascii="Times New Roman" w:hAnsi="Times New Roman"/>
          <w:b/>
          <w:sz w:val="24"/>
          <w:szCs w:val="24"/>
          <w:lang w:val="lt-LT" w:eastAsia="lt-LT"/>
        </w:rPr>
        <w:t>V SKYRIUS</w:t>
      </w:r>
    </w:p>
    <w:p w14:paraId="0CC46452" w14:textId="77777777" w:rsidR="003477DA" w:rsidRPr="003477DA" w:rsidRDefault="003477DA" w:rsidP="003477DA">
      <w:pPr>
        <w:ind w:left="284" w:right="140"/>
        <w:jc w:val="center"/>
        <w:rPr>
          <w:rFonts w:ascii="Times New Roman" w:hAnsi="Times New Roman"/>
          <w:b/>
          <w:sz w:val="24"/>
          <w:szCs w:val="24"/>
          <w:lang w:val="lt-LT" w:eastAsia="lt-LT"/>
        </w:rPr>
      </w:pPr>
      <w:r w:rsidRPr="003477DA">
        <w:rPr>
          <w:rFonts w:ascii="Times New Roman" w:hAnsi="Times New Roman"/>
          <w:b/>
          <w:sz w:val="24"/>
          <w:szCs w:val="24"/>
          <w:lang w:val="lt-LT" w:eastAsia="lt-LT"/>
        </w:rPr>
        <w:t xml:space="preserve"> PARAIŠKŲ RENGIMAS, PAREIŠKĖJŲ INFORMAVIMAS, KONSULTAVIMAS, PARAIŠKŲ TEIKIMAS IR VERTINIMAS</w:t>
      </w:r>
    </w:p>
    <w:p w14:paraId="65495383" w14:textId="77777777" w:rsidR="003477DA" w:rsidRPr="003477DA" w:rsidRDefault="003477DA" w:rsidP="003477DA">
      <w:pPr>
        <w:ind w:firstLine="851"/>
        <w:jc w:val="center"/>
        <w:rPr>
          <w:rFonts w:ascii="Times New Roman" w:hAnsi="Times New Roman"/>
          <w:sz w:val="24"/>
          <w:szCs w:val="24"/>
          <w:lang w:val="lt-LT" w:eastAsia="lt-LT"/>
        </w:rPr>
      </w:pPr>
    </w:p>
    <w:p w14:paraId="595F19CE" w14:textId="560CB479" w:rsidR="00846C3A" w:rsidRDefault="00FB7F2E" w:rsidP="00693BA3">
      <w:pPr>
        <w:ind w:firstLine="851"/>
        <w:jc w:val="both"/>
        <w:rPr>
          <w:rFonts w:ascii="Times New Roman" w:hAnsi="Times New Roman"/>
          <w:sz w:val="24"/>
          <w:szCs w:val="24"/>
          <w:lang w:val="lt-LT"/>
        </w:rPr>
      </w:pPr>
      <w:r w:rsidRPr="00FB7F2E">
        <w:rPr>
          <w:rFonts w:ascii="Times New Roman" w:hAnsi="Times New Roman"/>
          <w:sz w:val="24"/>
          <w:szCs w:val="24"/>
          <w:lang w:val="lt-LT"/>
        </w:rPr>
        <w:t>35</w:t>
      </w:r>
      <w:r w:rsidR="003477DA" w:rsidRPr="00FB7F2E">
        <w:rPr>
          <w:rFonts w:ascii="Times New Roman" w:hAnsi="Times New Roman"/>
          <w:sz w:val="24"/>
          <w:szCs w:val="24"/>
          <w:lang w:val="lt-LT"/>
        </w:rPr>
        <w:t>.</w:t>
      </w:r>
      <w:r w:rsidR="003477DA" w:rsidRPr="00FB7F2E">
        <w:rPr>
          <w:rFonts w:ascii="Times New Roman" w:hAnsi="Times New Roman"/>
          <w:i/>
          <w:sz w:val="24"/>
          <w:szCs w:val="24"/>
          <w:lang w:val="lt-LT"/>
        </w:rPr>
        <w:t xml:space="preserve"> </w:t>
      </w:r>
      <w:r w:rsidR="000202A9" w:rsidRPr="00FB7F2E">
        <w:rPr>
          <w:rFonts w:ascii="Times New Roman" w:hAnsi="Times New Roman"/>
          <w:sz w:val="24"/>
          <w:szCs w:val="24"/>
          <w:lang w:val="lt-LT"/>
        </w:rPr>
        <w:t>Galimi pareiškėjai</w:t>
      </w:r>
      <w:r w:rsidR="003477DA" w:rsidRPr="00FB7F2E">
        <w:rPr>
          <w:rFonts w:ascii="Times New Roman" w:hAnsi="Times New Roman"/>
          <w:sz w:val="24"/>
          <w:szCs w:val="24"/>
          <w:lang w:val="lt-LT"/>
        </w:rPr>
        <w:t xml:space="preserve"> </w:t>
      </w:r>
      <w:r w:rsidR="00E916F6" w:rsidRPr="00FB7F2E">
        <w:rPr>
          <w:rFonts w:ascii="Times New Roman" w:hAnsi="Times New Roman"/>
          <w:sz w:val="24"/>
          <w:szCs w:val="24"/>
          <w:lang w:val="lt-LT"/>
        </w:rPr>
        <w:t xml:space="preserve">iki </w:t>
      </w:r>
      <w:r w:rsidRPr="00FB7F2E">
        <w:rPr>
          <w:rFonts w:ascii="Times New Roman" w:hAnsi="Times New Roman"/>
          <w:sz w:val="24"/>
          <w:szCs w:val="24"/>
          <w:lang w:val="lt-LT"/>
        </w:rPr>
        <w:t xml:space="preserve">Ministerijos kvietime teikti projektinį pasiūlymą nustatytos datos </w:t>
      </w:r>
      <w:r w:rsidR="00024A28" w:rsidRPr="00FB7F2E">
        <w:rPr>
          <w:rFonts w:ascii="Times New Roman" w:hAnsi="Times New Roman"/>
          <w:sz w:val="24"/>
          <w:szCs w:val="24"/>
          <w:lang w:val="lt-LT"/>
        </w:rPr>
        <w:t xml:space="preserve">turi </w:t>
      </w:r>
      <w:r w:rsidR="000202A9" w:rsidRPr="00FB7F2E">
        <w:rPr>
          <w:rFonts w:ascii="Times New Roman" w:hAnsi="Times New Roman"/>
          <w:sz w:val="24"/>
          <w:szCs w:val="24"/>
          <w:lang w:val="lt-LT"/>
        </w:rPr>
        <w:t>Ministerijai</w:t>
      </w:r>
      <w:r w:rsidR="003477DA" w:rsidRPr="00FB7F2E">
        <w:rPr>
          <w:rFonts w:ascii="Times New Roman" w:hAnsi="Times New Roman"/>
          <w:sz w:val="24"/>
          <w:szCs w:val="24"/>
          <w:lang w:val="lt-LT"/>
        </w:rPr>
        <w:t xml:space="preserve"> </w:t>
      </w:r>
      <w:r w:rsidR="00024A28" w:rsidRPr="00FB7F2E">
        <w:rPr>
          <w:rFonts w:ascii="Times New Roman" w:hAnsi="Times New Roman"/>
          <w:sz w:val="24"/>
          <w:szCs w:val="24"/>
          <w:lang w:val="lt-LT"/>
        </w:rPr>
        <w:t xml:space="preserve">raštu pateikti </w:t>
      </w:r>
      <w:r w:rsidR="003477DA" w:rsidRPr="00FB7F2E">
        <w:rPr>
          <w:rFonts w:ascii="Times New Roman" w:hAnsi="Times New Roman"/>
          <w:sz w:val="24"/>
          <w:szCs w:val="24"/>
          <w:lang w:val="lt-LT"/>
        </w:rPr>
        <w:t xml:space="preserve">projektinį pasiūlymą pagal formą, nustatytą </w:t>
      </w:r>
      <w:r w:rsidR="000202A9" w:rsidRPr="00FB7F2E">
        <w:rPr>
          <w:rFonts w:ascii="Times New Roman" w:hAnsi="Times New Roman"/>
          <w:sz w:val="24"/>
          <w:szCs w:val="24"/>
          <w:lang w:val="lt-LT"/>
        </w:rPr>
        <w:t>V</w:t>
      </w:r>
      <w:r w:rsidR="003477DA" w:rsidRPr="00FB7F2E">
        <w:rPr>
          <w:rFonts w:ascii="Times New Roman" w:hAnsi="Times New Roman"/>
          <w:sz w:val="24"/>
          <w:szCs w:val="24"/>
          <w:lang w:val="lt-LT"/>
        </w:rPr>
        <w:t>alstybės projek</w:t>
      </w:r>
      <w:r w:rsidR="000202A9" w:rsidRPr="00FB7F2E">
        <w:rPr>
          <w:rFonts w:ascii="Times New Roman" w:hAnsi="Times New Roman"/>
          <w:sz w:val="24"/>
          <w:szCs w:val="24"/>
          <w:lang w:val="lt-LT"/>
        </w:rPr>
        <w:t>tų atrankos tvarkos apraše</w:t>
      </w:r>
      <w:r w:rsidR="00024A28" w:rsidRPr="00FB7F2E">
        <w:rPr>
          <w:rFonts w:ascii="Times New Roman" w:hAnsi="Times New Roman"/>
          <w:sz w:val="24"/>
          <w:szCs w:val="24"/>
          <w:lang w:val="lt-LT"/>
        </w:rPr>
        <w:t xml:space="preserve">, kuris skelbiamas ES struktūrinių fondų svetainėje </w:t>
      </w:r>
      <w:hyperlink r:id="rId16" w:history="1">
        <w:r w:rsidR="00024A28" w:rsidRPr="00FB7F2E">
          <w:rPr>
            <w:rStyle w:val="Hipersaitas"/>
            <w:rFonts w:ascii="Times New Roman" w:hAnsi="Times New Roman"/>
            <w:sz w:val="24"/>
            <w:szCs w:val="24"/>
            <w:lang w:val="lt-LT"/>
          </w:rPr>
          <w:t>www.esinvesticijos.lt</w:t>
        </w:r>
      </w:hyperlink>
      <w:r w:rsidR="000202A9" w:rsidRPr="00FB7F2E">
        <w:rPr>
          <w:rFonts w:ascii="Times New Roman" w:hAnsi="Times New Roman"/>
          <w:sz w:val="24"/>
          <w:szCs w:val="24"/>
          <w:lang w:val="lt-LT"/>
        </w:rPr>
        <w:t xml:space="preserve">. </w:t>
      </w:r>
      <w:r w:rsidR="003477DA" w:rsidRPr="00FB7F2E">
        <w:rPr>
          <w:rFonts w:ascii="Times New Roman" w:hAnsi="Times New Roman"/>
          <w:sz w:val="24"/>
          <w:szCs w:val="24"/>
          <w:lang w:val="lt-LT"/>
        </w:rPr>
        <w:t>Kartu su projektiniu pasiūlymu galimi pareiškėjai turi pateikti</w:t>
      </w:r>
      <w:r w:rsidRPr="00FB7F2E">
        <w:rPr>
          <w:rFonts w:ascii="Times New Roman" w:hAnsi="Times New Roman"/>
          <w:sz w:val="24"/>
          <w:szCs w:val="24"/>
          <w:lang w:val="lt-LT"/>
        </w:rPr>
        <w:t>:</w:t>
      </w:r>
    </w:p>
    <w:p w14:paraId="5F60F7FC" w14:textId="7200D73C" w:rsidR="003477DA" w:rsidRPr="00693BA3" w:rsidRDefault="00FB7F2E" w:rsidP="00693BA3">
      <w:pPr>
        <w:pStyle w:val="Sraopastraipa"/>
        <w:ind w:left="0" w:firstLine="851"/>
        <w:jc w:val="both"/>
        <w:rPr>
          <w:rFonts w:ascii="Times New Roman" w:eastAsia="Calibri" w:hAnsi="Times New Roman"/>
          <w:sz w:val="24"/>
          <w:szCs w:val="24"/>
          <w:lang w:val="lt-LT"/>
        </w:rPr>
      </w:pPr>
      <w:r>
        <w:rPr>
          <w:rFonts w:ascii="Times New Roman" w:hAnsi="Times New Roman"/>
          <w:sz w:val="24"/>
          <w:szCs w:val="24"/>
          <w:lang w:val="lt-LT"/>
        </w:rPr>
        <w:t>35</w:t>
      </w:r>
      <w:r w:rsidR="003477DA" w:rsidRPr="003477DA">
        <w:rPr>
          <w:rFonts w:ascii="Times New Roman" w:hAnsi="Times New Roman"/>
          <w:sz w:val="24"/>
          <w:szCs w:val="24"/>
          <w:lang w:val="lt-LT"/>
        </w:rPr>
        <w:t xml:space="preserve">.1. investicijų projektą, parengtą pagal Investicijų </w:t>
      </w:r>
      <w:r w:rsidR="00FD1EA5">
        <w:rPr>
          <w:rFonts w:ascii="Times New Roman" w:eastAsia="Calibri" w:hAnsi="Times New Roman"/>
          <w:sz w:val="24"/>
          <w:szCs w:val="24"/>
          <w:lang w:val="lt-LT"/>
        </w:rPr>
        <w:t>projektų metodiką</w:t>
      </w:r>
      <w:r w:rsidRPr="00693BA3">
        <w:rPr>
          <w:rFonts w:ascii="Times New Roman" w:eastAsia="Calibri" w:hAnsi="Times New Roman"/>
          <w:sz w:val="24"/>
          <w:szCs w:val="24"/>
          <w:lang w:val="lt-LT"/>
        </w:rPr>
        <w:t xml:space="preserve">, </w:t>
      </w:r>
      <w:r w:rsidR="00EE4056" w:rsidRPr="00693BA3">
        <w:rPr>
          <w:rFonts w:ascii="Times New Roman" w:eastAsia="Calibri" w:hAnsi="Times New Roman"/>
          <w:sz w:val="24"/>
          <w:szCs w:val="24"/>
          <w:lang w:val="lt-LT"/>
        </w:rPr>
        <w:t xml:space="preserve">jei projektu </w:t>
      </w:r>
      <w:r w:rsidR="00EE4056" w:rsidRPr="00693BA3">
        <w:rPr>
          <w:rFonts w:ascii="Times New Roman" w:eastAsia="Calibri" w:hAnsi="Times New Roman"/>
          <w:bCs/>
          <w:sz w:val="24"/>
          <w:szCs w:val="24"/>
          <w:lang w:val="lt-LT"/>
        </w:rPr>
        <w:t xml:space="preserve">siekiama investuoti į turtą arba infrastruktūrą, reikalingą viešosioms paslaugoms, kaip jos apibrėžtos Viešojo administravimo įstatyme, teikti, ir </w:t>
      </w:r>
      <w:r w:rsidR="00EE4056" w:rsidRPr="00693BA3">
        <w:rPr>
          <w:rFonts w:ascii="Times New Roman" w:eastAsia="Calibri" w:hAnsi="Times New Roman"/>
          <w:sz w:val="24"/>
          <w:szCs w:val="24"/>
          <w:lang w:val="lt-LT"/>
        </w:rPr>
        <w:t xml:space="preserve">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Kartu pateikiamas į elektroninę laikmeną įrašytas investicijų projektas, taip pat jo priedai – sąnaudų ir naudos analizės ir (arba) sąnaudų efektyvumo analizės rezultatų lentelės Excel formatu; </w:t>
      </w:r>
    </w:p>
    <w:p w14:paraId="761DF826" w14:textId="1E2200AB" w:rsidR="003477DA" w:rsidRPr="00F26F7E" w:rsidRDefault="00693BA3" w:rsidP="00693BA3">
      <w:pPr>
        <w:ind w:firstLine="851"/>
        <w:jc w:val="both"/>
        <w:rPr>
          <w:rFonts w:ascii="Times New Roman" w:hAnsi="Times New Roman"/>
          <w:sz w:val="24"/>
          <w:szCs w:val="24"/>
          <w:lang w:val="lt-LT" w:eastAsia="lt-LT"/>
        </w:rPr>
      </w:pPr>
      <w:r>
        <w:rPr>
          <w:rFonts w:ascii="Times New Roman" w:hAnsi="Times New Roman"/>
          <w:sz w:val="24"/>
          <w:szCs w:val="24"/>
          <w:lang w:val="lt-LT"/>
        </w:rPr>
        <w:t>36</w:t>
      </w:r>
      <w:r w:rsidR="003477DA" w:rsidRPr="00693BA3">
        <w:rPr>
          <w:rFonts w:ascii="Times New Roman" w:hAnsi="Times New Roman"/>
          <w:sz w:val="24"/>
          <w:szCs w:val="24"/>
          <w:lang w:val="lt-LT"/>
        </w:rPr>
        <w:t>.</w:t>
      </w:r>
      <w:r w:rsidR="003477DA" w:rsidRPr="00693BA3">
        <w:rPr>
          <w:rFonts w:ascii="Times New Roman" w:hAnsi="Times New Roman"/>
          <w:i/>
          <w:sz w:val="24"/>
          <w:szCs w:val="24"/>
          <w:lang w:val="lt-LT"/>
        </w:rPr>
        <w:t xml:space="preserve"> </w:t>
      </w:r>
      <w:r w:rsidR="003477DA" w:rsidRPr="00693BA3">
        <w:rPr>
          <w:rFonts w:ascii="Times New Roman" w:hAnsi="Times New Roman"/>
          <w:sz w:val="24"/>
          <w:szCs w:val="24"/>
          <w:lang w:val="lt-LT"/>
        </w:rPr>
        <w:t>Ministerija, įvertinusi projektinius pasiūlymus, priims sprendimą dėl valstybės projektų sąraš</w:t>
      </w:r>
      <w:r w:rsidR="0024160E" w:rsidRPr="00693BA3">
        <w:rPr>
          <w:rFonts w:ascii="Times New Roman" w:hAnsi="Times New Roman"/>
          <w:sz w:val="24"/>
          <w:szCs w:val="24"/>
          <w:lang w:val="lt-LT"/>
        </w:rPr>
        <w:t>o</w:t>
      </w:r>
      <w:r w:rsidR="003477DA" w:rsidRPr="00693BA3">
        <w:rPr>
          <w:rFonts w:ascii="Times New Roman" w:hAnsi="Times New Roman"/>
          <w:sz w:val="24"/>
          <w:szCs w:val="24"/>
          <w:lang w:val="lt-LT"/>
        </w:rPr>
        <w:t xml:space="preserve">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76C5BC84" w14:textId="6B72C1FC" w:rsidR="003477DA" w:rsidRPr="003477DA" w:rsidRDefault="00693BA3" w:rsidP="00693BA3">
      <w:pPr>
        <w:ind w:firstLine="851"/>
        <w:jc w:val="both"/>
        <w:rPr>
          <w:rFonts w:ascii="Times New Roman" w:hAnsi="Times New Roman"/>
          <w:sz w:val="24"/>
          <w:szCs w:val="24"/>
          <w:lang w:val="lt-LT" w:eastAsia="lt-LT"/>
        </w:rPr>
      </w:pPr>
      <w:r>
        <w:rPr>
          <w:rFonts w:ascii="Times New Roman" w:hAnsi="Times New Roman"/>
          <w:sz w:val="24"/>
          <w:szCs w:val="24"/>
          <w:lang w:val="lt-LT" w:eastAsia="lt-LT"/>
        </w:rPr>
        <w:t>37</w:t>
      </w:r>
      <w:r w:rsidR="003477DA" w:rsidRPr="003477DA">
        <w:rPr>
          <w:rFonts w:ascii="Times New Roman" w:hAnsi="Times New Roman"/>
          <w:sz w:val="24"/>
          <w:szCs w:val="24"/>
          <w:lang w:val="lt-LT" w:eastAsia="lt-LT"/>
        </w:rPr>
        <w:t xml:space="preserve">. Siekdamas gauti finansavimą pareiškėjas turi užpildyti paraišką, kurios </w:t>
      </w:r>
      <w:r w:rsidR="002A7B23">
        <w:rPr>
          <w:rFonts w:ascii="Times New Roman" w:hAnsi="Times New Roman"/>
          <w:sz w:val="24"/>
          <w:szCs w:val="24"/>
          <w:lang w:val="lt-LT" w:eastAsia="lt-LT"/>
        </w:rPr>
        <w:t xml:space="preserve">iš dalies užpildyta </w:t>
      </w:r>
      <w:r w:rsidR="003477DA" w:rsidRPr="003477DA">
        <w:rPr>
          <w:rFonts w:ascii="Times New Roman" w:hAnsi="Times New Roman"/>
          <w:sz w:val="24"/>
          <w:szCs w:val="24"/>
          <w:lang w:val="lt-LT" w:eastAsia="lt-LT"/>
        </w:rPr>
        <w:t xml:space="preserve">forma </w:t>
      </w:r>
      <w:r w:rsidR="002A7B23">
        <w:rPr>
          <w:rFonts w:ascii="Times New Roman" w:hAnsi="Times New Roman"/>
          <w:sz w:val="24"/>
          <w:szCs w:val="24"/>
          <w:lang w:val="lt-LT" w:eastAsia="lt-LT"/>
        </w:rPr>
        <w:t>PDF formatu skelbiama</w:t>
      </w:r>
      <w:r w:rsidR="003477DA" w:rsidRPr="003477DA">
        <w:rPr>
          <w:rFonts w:ascii="Times New Roman" w:hAnsi="Times New Roman"/>
          <w:sz w:val="24"/>
          <w:szCs w:val="24"/>
          <w:lang w:val="lt-LT" w:eastAsia="lt-LT"/>
        </w:rPr>
        <w:t xml:space="preserve"> </w:t>
      </w:r>
      <w:r w:rsidR="002A7B23" w:rsidRPr="002A7B23">
        <w:rPr>
          <w:rFonts w:ascii="Times New Roman" w:hAnsi="Times New Roman"/>
          <w:sz w:val="24"/>
          <w:szCs w:val="24"/>
          <w:lang w:val="lt-LT" w:eastAsia="lt-LT"/>
        </w:rPr>
        <w:t xml:space="preserve">ES struktūrinių fondų </w:t>
      </w:r>
      <w:r w:rsidR="002A7B23" w:rsidRPr="002A7B23">
        <w:rPr>
          <w:rFonts w:ascii="Times New Roman" w:eastAsia="Calibri" w:hAnsi="Times New Roman"/>
          <w:sz w:val="24"/>
          <w:szCs w:val="24"/>
          <w:lang w:val="lt-LT"/>
        </w:rPr>
        <w:t xml:space="preserve">svetainės </w:t>
      </w:r>
      <w:hyperlink r:id="rId17" w:history="1">
        <w:r w:rsidR="002A7B23" w:rsidRPr="002A7B23">
          <w:rPr>
            <w:rFonts w:ascii="Times New Roman" w:eastAsia="Calibri" w:hAnsi="Times New Roman"/>
            <w:color w:val="0000FF"/>
            <w:sz w:val="24"/>
            <w:szCs w:val="24"/>
            <w:u w:val="single"/>
            <w:lang w:val="lt-LT"/>
          </w:rPr>
          <w:t>www.esinvesticijos.lt</w:t>
        </w:r>
      </w:hyperlink>
      <w:r w:rsidR="002A7B23">
        <w:rPr>
          <w:rFonts w:ascii="Times New Roman" w:eastAsia="Calibri" w:hAnsi="Times New Roman"/>
          <w:color w:val="0000FF"/>
          <w:sz w:val="24"/>
          <w:szCs w:val="24"/>
          <w:u w:val="single"/>
          <w:lang w:val="lt-LT"/>
        </w:rPr>
        <w:t xml:space="preserve"> </w:t>
      </w:r>
      <w:r w:rsidR="002A7B23" w:rsidRPr="002A7B23">
        <w:rPr>
          <w:rFonts w:ascii="Times New Roman" w:eastAsia="Calibri" w:hAnsi="Times New Roman"/>
          <w:sz w:val="24"/>
          <w:szCs w:val="24"/>
          <w:lang w:val="lt-LT"/>
        </w:rPr>
        <w:t>skiltyje „Finansavimas/Planuojami valstybės (regionų) projektai“ prie konkretaus planuojamo projekto „Susijusių dokumentų“.</w:t>
      </w:r>
      <w:r w:rsidR="00F26F7E">
        <w:rPr>
          <w:rFonts w:ascii="Times New Roman" w:hAnsi="Times New Roman"/>
          <w:sz w:val="24"/>
          <w:szCs w:val="24"/>
          <w:lang w:val="lt-LT" w:eastAsia="lt-LT"/>
        </w:rPr>
        <w:t xml:space="preserve"> </w:t>
      </w:r>
    </w:p>
    <w:p w14:paraId="1ADE17C1" w14:textId="4B57E3D6" w:rsidR="003477DA" w:rsidRPr="003477DA" w:rsidRDefault="00693BA3" w:rsidP="00693BA3">
      <w:pPr>
        <w:ind w:firstLine="851"/>
        <w:jc w:val="both"/>
        <w:rPr>
          <w:rFonts w:ascii="Times New Roman" w:hAnsi="Times New Roman"/>
          <w:i/>
          <w:sz w:val="24"/>
          <w:szCs w:val="24"/>
          <w:lang w:val="lt-LT" w:eastAsia="lt-LT"/>
        </w:rPr>
      </w:pPr>
      <w:r>
        <w:rPr>
          <w:rFonts w:ascii="Times New Roman" w:hAnsi="Times New Roman"/>
          <w:sz w:val="24"/>
          <w:szCs w:val="24"/>
          <w:lang w:val="lt-LT" w:eastAsia="lt-LT"/>
        </w:rPr>
        <w:t>38</w:t>
      </w:r>
      <w:r w:rsidR="003477DA" w:rsidRPr="003477DA">
        <w:rPr>
          <w:rFonts w:ascii="Times New Roman" w:hAnsi="Times New Roman"/>
          <w:sz w:val="24"/>
          <w:szCs w:val="24"/>
          <w:lang w:val="lt-LT" w:eastAsia="lt-LT"/>
        </w:rPr>
        <w:t>. Pareiškėjas pildo paraišk</w:t>
      </w:r>
      <w:r w:rsidR="00AD76F4">
        <w:rPr>
          <w:rFonts w:ascii="Times New Roman" w:hAnsi="Times New Roman"/>
          <w:sz w:val="24"/>
          <w:szCs w:val="24"/>
          <w:lang w:val="lt-LT" w:eastAsia="lt-LT"/>
        </w:rPr>
        <w:t>ą ir kartu su Aprašo 40 punkte nurodytais priedais</w:t>
      </w:r>
      <w:r w:rsidR="003477DA" w:rsidRPr="003477DA">
        <w:rPr>
          <w:rFonts w:ascii="Times New Roman" w:hAnsi="Times New Roman"/>
          <w:sz w:val="24"/>
          <w:szCs w:val="24"/>
          <w:lang w:val="lt-LT" w:eastAsia="lt-LT"/>
        </w:rPr>
        <w:t xml:space="preserve"> teikia ją per Iš Europos Sąjungos struktūrinių fondų lėšų bendrai finansuojamų</w:t>
      </w:r>
      <w:r w:rsidR="00F26F7E">
        <w:rPr>
          <w:rFonts w:ascii="Times New Roman" w:hAnsi="Times New Roman"/>
          <w:sz w:val="24"/>
          <w:szCs w:val="24"/>
          <w:lang w:val="lt-LT" w:eastAsia="lt-LT"/>
        </w:rPr>
        <w:t xml:space="preserve"> projektų duomenų mainų svetainę (toliau – DMS)</w:t>
      </w:r>
      <w:r w:rsidR="00AD76F4">
        <w:rPr>
          <w:rFonts w:ascii="Times New Roman" w:hAnsi="Times New Roman"/>
          <w:sz w:val="24"/>
          <w:szCs w:val="24"/>
          <w:lang w:val="lt-LT" w:eastAsia="lt-LT"/>
        </w:rPr>
        <w:t xml:space="preserve">, o jei nėra įdiegtos DMS funkcinės galimybės – įgyvendinančiajai institucijai raštu </w:t>
      </w:r>
      <w:r w:rsidR="00AD76F4">
        <w:rPr>
          <w:rFonts w:ascii="Times New Roman" w:hAnsi="Times New Roman"/>
          <w:sz w:val="24"/>
          <w:szCs w:val="24"/>
          <w:lang w:val="lt-LT" w:eastAsia="lt-LT"/>
        </w:rPr>
        <w:lastRenderedPageBreak/>
        <w:t>(</w:t>
      </w:r>
      <w:r w:rsidR="003477DA" w:rsidRPr="003477DA">
        <w:rPr>
          <w:rFonts w:ascii="Times New Roman" w:hAnsi="Times New Roman"/>
          <w:sz w:val="24"/>
          <w:szCs w:val="24"/>
          <w:lang w:val="lt-LT" w:eastAsia="lt-LT"/>
        </w:rPr>
        <w:t>kartu pateikdamas į elektroninę laikmeną įrašytą paraišką</w:t>
      </w:r>
      <w:r w:rsidR="00C76341">
        <w:rPr>
          <w:rFonts w:ascii="Times New Roman" w:hAnsi="Times New Roman"/>
          <w:sz w:val="24"/>
          <w:szCs w:val="24"/>
          <w:lang w:val="lt-LT" w:eastAsia="lt-LT"/>
        </w:rPr>
        <w:t xml:space="preserve"> ir jos priedus</w:t>
      </w:r>
      <w:r w:rsidR="003477DA" w:rsidRPr="003477DA">
        <w:rPr>
          <w:rFonts w:ascii="Times New Roman" w:hAnsi="Times New Roman"/>
          <w:sz w:val="24"/>
          <w:szCs w:val="24"/>
          <w:lang w:val="lt-LT" w:eastAsia="lt-LT"/>
        </w:rPr>
        <w:t xml:space="preserve">) Projektų taisyklių 12 skirsnyje nustatyta tvarka. </w:t>
      </w:r>
    </w:p>
    <w:p w14:paraId="55420E12" w14:textId="46E2C716" w:rsidR="003477DA" w:rsidRPr="003477DA" w:rsidRDefault="00AD76F4"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39</w:t>
      </w:r>
      <w:r w:rsidR="003477DA" w:rsidRPr="003477DA">
        <w:rPr>
          <w:rFonts w:ascii="Times New Roman" w:hAnsi="Times New Roman"/>
          <w:sz w:val="24"/>
          <w:szCs w:val="24"/>
          <w:lang w:val="lt-LT" w:eastAsia="lt-LT"/>
        </w:rPr>
        <w:t xml:space="preserve">. Jei </w:t>
      </w:r>
      <w:r w:rsidR="00E90805">
        <w:rPr>
          <w:rFonts w:ascii="Times New Roman" w:hAnsi="Times New Roman"/>
          <w:sz w:val="24"/>
          <w:szCs w:val="24"/>
          <w:lang w:val="lt-LT" w:eastAsia="lt-LT"/>
        </w:rPr>
        <w:t>laikinai nėra užtikrintos</w:t>
      </w:r>
      <w:r w:rsidR="003477DA" w:rsidRPr="003477DA">
        <w:rPr>
          <w:rFonts w:ascii="Times New Roman" w:hAnsi="Times New Roman"/>
          <w:sz w:val="24"/>
          <w:szCs w:val="24"/>
          <w:lang w:val="lt-LT" w:eastAsia="lt-LT"/>
        </w:rPr>
        <w:t xml:space="preserve"> DM</w:t>
      </w:r>
      <w:r w:rsidR="00E90805">
        <w:rPr>
          <w:rFonts w:ascii="Times New Roman" w:hAnsi="Times New Roman"/>
          <w:sz w:val="24"/>
          <w:szCs w:val="24"/>
          <w:lang w:val="lt-LT" w:eastAsia="lt-LT"/>
        </w:rPr>
        <w:t>S funkcinės galimybės</w:t>
      </w:r>
      <w:r w:rsidR="003477DA" w:rsidRPr="003477DA">
        <w:rPr>
          <w:rFonts w:ascii="Times New Roman" w:hAnsi="Times New Roman"/>
          <w:sz w:val="24"/>
          <w:szCs w:val="24"/>
          <w:lang w:val="lt-LT" w:eastAsia="lt-LT"/>
        </w:rPr>
        <w:t xml:space="preserve"> ir dėl to pareiškėjai negali pateikti paraiškos ar jos priedo (-ų) paskutinę paraiškų pateikimo termino dieną, įgyvendinančioji institucija paraiškų pa</w:t>
      </w:r>
      <w:r w:rsidR="00C76341">
        <w:rPr>
          <w:rFonts w:ascii="Times New Roman" w:hAnsi="Times New Roman"/>
          <w:sz w:val="24"/>
          <w:szCs w:val="24"/>
          <w:lang w:val="lt-LT" w:eastAsia="lt-LT"/>
        </w:rPr>
        <w:t>tei</w:t>
      </w:r>
      <w:r w:rsidR="00E90805">
        <w:rPr>
          <w:rFonts w:ascii="Times New Roman" w:hAnsi="Times New Roman"/>
          <w:sz w:val="24"/>
          <w:szCs w:val="24"/>
          <w:lang w:val="lt-LT" w:eastAsia="lt-LT"/>
        </w:rPr>
        <w:t>kimo terminą pratęsia 7 dienų laikotarpiui</w:t>
      </w:r>
      <w:r w:rsidR="003477DA" w:rsidRPr="003477DA">
        <w:rPr>
          <w:rFonts w:ascii="Times New Roman" w:hAnsi="Times New Roman"/>
          <w:sz w:val="24"/>
          <w:szCs w:val="24"/>
          <w:lang w:val="lt-LT" w:eastAsia="lt-LT"/>
        </w:rPr>
        <w:t xml:space="preserve"> ir (arba) sudaro galimybę paraiškas ar jų priedus pateikti kitu būdu bei apie tai </w:t>
      </w:r>
      <w:r w:rsidR="00E90805">
        <w:rPr>
          <w:rFonts w:ascii="Times New Roman" w:hAnsi="Times New Roman"/>
          <w:sz w:val="24"/>
          <w:szCs w:val="24"/>
          <w:lang w:val="lt-LT" w:eastAsia="lt-LT"/>
        </w:rPr>
        <w:t>informuoja pareiškėjus raštu/per DMS</w:t>
      </w:r>
      <w:r w:rsidR="003477DA" w:rsidRPr="003477DA">
        <w:rPr>
          <w:rFonts w:ascii="Times New Roman" w:hAnsi="Times New Roman"/>
          <w:sz w:val="24"/>
          <w:szCs w:val="24"/>
          <w:lang w:val="lt-LT" w:eastAsia="lt-LT"/>
        </w:rPr>
        <w:t xml:space="preserve">. </w:t>
      </w:r>
    </w:p>
    <w:p w14:paraId="6222A2E7" w14:textId="68C8BB4B" w:rsidR="003477DA" w:rsidRPr="003477DA" w:rsidRDefault="00AD76F4"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40</w:t>
      </w:r>
      <w:r w:rsidR="003477DA" w:rsidRPr="003477DA">
        <w:rPr>
          <w:rFonts w:ascii="Times New Roman" w:hAnsi="Times New Roman"/>
          <w:sz w:val="24"/>
          <w:szCs w:val="24"/>
          <w:lang w:val="lt-LT" w:eastAsia="lt-LT"/>
        </w:rPr>
        <w:t>. Kartu su paraiška pareiškėjas turi pateikti šiuos priedus</w:t>
      </w:r>
      <w:r w:rsidR="00A1356A">
        <w:rPr>
          <w:rFonts w:ascii="Times New Roman" w:hAnsi="Times New Roman"/>
          <w:sz w:val="24"/>
          <w:szCs w:val="24"/>
          <w:lang w:val="lt-LT" w:eastAsia="lt-LT"/>
        </w:rPr>
        <w:t xml:space="preserve"> </w:t>
      </w:r>
      <w:r w:rsidR="00A1356A" w:rsidRPr="00A1356A">
        <w:rPr>
          <w:rFonts w:ascii="Times New Roman" w:eastAsia="Calibri" w:hAnsi="Times New Roman"/>
          <w:sz w:val="24"/>
          <w:szCs w:val="24"/>
          <w:lang w:val="lt-LT" w:eastAsia="lt-LT"/>
        </w:rPr>
        <w:t xml:space="preserve">(Aprašo </w:t>
      </w:r>
      <w:r w:rsidR="00023F5B">
        <w:rPr>
          <w:rFonts w:ascii="Times New Roman" w:eastAsia="Calibri" w:hAnsi="Times New Roman"/>
          <w:sz w:val="24"/>
          <w:szCs w:val="24"/>
          <w:lang w:val="lt-LT" w:eastAsia="lt-LT"/>
        </w:rPr>
        <w:t>40.1.</w:t>
      </w:r>
      <w:r w:rsidR="00A1356A" w:rsidRPr="00846C3A">
        <w:rPr>
          <w:rFonts w:ascii="Times New Roman" w:eastAsia="Calibri" w:hAnsi="Times New Roman"/>
          <w:sz w:val="24"/>
          <w:szCs w:val="24"/>
          <w:lang w:val="lt-LT" w:eastAsia="lt-LT"/>
        </w:rPr>
        <w:t>–</w:t>
      </w:r>
      <w:r w:rsidR="00023F5B">
        <w:rPr>
          <w:rFonts w:ascii="Times New Roman" w:eastAsia="Calibri" w:hAnsi="Times New Roman"/>
          <w:sz w:val="24"/>
          <w:szCs w:val="24"/>
          <w:lang w:val="lt-LT" w:eastAsia="lt-LT"/>
        </w:rPr>
        <w:t>40</w:t>
      </w:r>
      <w:r w:rsidR="00A1356A" w:rsidRPr="00846C3A">
        <w:rPr>
          <w:rFonts w:ascii="Times New Roman" w:eastAsia="Calibri" w:hAnsi="Times New Roman"/>
          <w:sz w:val="24"/>
          <w:szCs w:val="24"/>
          <w:lang w:val="lt-LT" w:eastAsia="lt-LT"/>
        </w:rPr>
        <w:t>.</w:t>
      </w:r>
      <w:r w:rsidR="00023F5B">
        <w:rPr>
          <w:rFonts w:ascii="Times New Roman" w:eastAsia="Calibri" w:hAnsi="Times New Roman"/>
          <w:sz w:val="24"/>
          <w:szCs w:val="24"/>
          <w:lang w:val="lt-LT" w:eastAsia="lt-LT"/>
        </w:rPr>
        <w:t>2.</w:t>
      </w:r>
      <w:r w:rsidR="00A1356A" w:rsidRPr="00846C3A">
        <w:rPr>
          <w:rFonts w:ascii="Times New Roman" w:eastAsia="Calibri" w:hAnsi="Times New Roman"/>
          <w:sz w:val="24"/>
          <w:szCs w:val="24"/>
          <w:lang w:val="lt-LT" w:eastAsia="lt-LT"/>
        </w:rPr>
        <w:t xml:space="preserve"> papunkčiuose nurodytų paraiškos priedų formos skelbiamos ES struktūrinių fondų svetainės </w:t>
      </w:r>
      <w:hyperlink r:id="rId18" w:history="1">
        <w:r w:rsidR="00A1356A" w:rsidRPr="00846C3A">
          <w:rPr>
            <w:rFonts w:ascii="Times New Roman" w:hAnsi="Times New Roman"/>
            <w:color w:val="0000FF"/>
            <w:sz w:val="24"/>
            <w:szCs w:val="24"/>
            <w:u w:val="single"/>
            <w:lang w:val="lt-LT" w:eastAsia="lt-LT"/>
          </w:rPr>
          <w:t>www.esinvesticijos.lt</w:t>
        </w:r>
      </w:hyperlink>
      <w:r w:rsidR="00A1356A" w:rsidRPr="00846C3A">
        <w:rPr>
          <w:rFonts w:ascii="Times New Roman" w:hAnsi="Times New Roman"/>
          <w:color w:val="0000FF"/>
          <w:sz w:val="24"/>
          <w:szCs w:val="24"/>
          <w:lang w:val="lt-LT" w:eastAsia="lt-LT"/>
        </w:rPr>
        <w:t xml:space="preserve"> </w:t>
      </w:r>
      <w:r w:rsidR="00A1356A" w:rsidRPr="00846C3A">
        <w:rPr>
          <w:rFonts w:ascii="Times New Roman" w:hAnsi="Times New Roman"/>
          <w:sz w:val="24"/>
          <w:szCs w:val="24"/>
          <w:lang w:val="lt-LT" w:eastAsia="lt-LT"/>
        </w:rPr>
        <w:t>skiltyje „Dokumentai“, ieškant dokumento tipo „</w:t>
      </w:r>
      <w:r w:rsidR="00A1356A" w:rsidRPr="00846C3A">
        <w:rPr>
          <w:rFonts w:ascii="Times New Roman" w:eastAsia="Calibri" w:hAnsi="Times New Roman" w:cs="Arial"/>
          <w:sz w:val="24"/>
          <w:szCs w:val="24"/>
          <w:lang w:val="lt-LT"/>
        </w:rPr>
        <w:t>paraiškų priedų formos“</w:t>
      </w:r>
      <w:r w:rsidR="00A1356A" w:rsidRPr="00846C3A">
        <w:rPr>
          <w:rFonts w:ascii="Times New Roman" w:hAnsi="Times New Roman"/>
          <w:sz w:val="24"/>
          <w:szCs w:val="24"/>
          <w:lang w:val="lt-LT" w:eastAsia="lt-LT"/>
        </w:rPr>
        <w:t>)</w:t>
      </w:r>
      <w:r w:rsidR="003477DA" w:rsidRPr="00846C3A">
        <w:rPr>
          <w:rFonts w:ascii="Times New Roman" w:hAnsi="Times New Roman"/>
          <w:sz w:val="24"/>
          <w:szCs w:val="24"/>
          <w:lang w:val="lt-LT" w:eastAsia="lt-LT"/>
        </w:rPr>
        <w:t>:</w:t>
      </w:r>
      <w:r w:rsidR="003477DA" w:rsidRPr="003477DA">
        <w:rPr>
          <w:rFonts w:ascii="Times New Roman" w:hAnsi="Times New Roman"/>
          <w:sz w:val="24"/>
          <w:szCs w:val="24"/>
          <w:lang w:val="lt-LT" w:eastAsia="lt-LT"/>
        </w:rPr>
        <w:t xml:space="preserve"> </w:t>
      </w:r>
    </w:p>
    <w:p w14:paraId="65D05401" w14:textId="08066167" w:rsidR="003477DA" w:rsidRPr="003477DA" w:rsidRDefault="00023F5B"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40</w:t>
      </w:r>
      <w:r w:rsidR="003477DA" w:rsidRPr="003477DA">
        <w:rPr>
          <w:rFonts w:ascii="Times New Roman" w:hAnsi="Times New Roman"/>
          <w:sz w:val="24"/>
          <w:szCs w:val="24"/>
          <w:lang w:val="lt-LT" w:eastAsia="lt-LT"/>
        </w:rPr>
        <w:t>.1. partnerio (-</w:t>
      </w:r>
      <w:proofErr w:type="spellStart"/>
      <w:r w:rsidR="003477DA" w:rsidRPr="003477DA">
        <w:rPr>
          <w:rFonts w:ascii="Times New Roman" w:hAnsi="Times New Roman"/>
          <w:sz w:val="24"/>
          <w:szCs w:val="24"/>
          <w:lang w:val="lt-LT" w:eastAsia="lt-LT"/>
        </w:rPr>
        <w:t>ių</w:t>
      </w:r>
      <w:proofErr w:type="spellEnd"/>
      <w:r w:rsidR="003477DA" w:rsidRPr="003477DA">
        <w:rPr>
          <w:rFonts w:ascii="Times New Roman" w:hAnsi="Times New Roman"/>
          <w:sz w:val="24"/>
          <w:szCs w:val="24"/>
          <w:lang w:val="lt-LT" w:eastAsia="lt-LT"/>
        </w:rPr>
        <w:t>) deklaraciją (-</w:t>
      </w:r>
      <w:proofErr w:type="spellStart"/>
      <w:r w:rsidR="003477DA" w:rsidRPr="003477DA">
        <w:rPr>
          <w:rFonts w:ascii="Times New Roman" w:hAnsi="Times New Roman"/>
          <w:sz w:val="24"/>
          <w:szCs w:val="24"/>
          <w:lang w:val="lt-LT" w:eastAsia="lt-LT"/>
        </w:rPr>
        <w:t>as</w:t>
      </w:r>
      <w:proofErr w:type="spellEnd"/>
      <w:r w:rsidR="003477DA" w:rsidRPr="003477DA">
        <w:rPr>
          <w:rFonts w:ascii="Times New Roman" w:hAnsi="Times New Roman"/>
          <w:sz w:val="24"/>
          <w:szCs w:val="24"/>
          <w:lang w:val="lt-LT" w:eastAsia="lt-LT"/>
        </w:rPr>
        <w:t>)</w:t>
      </w:r>
      <w:r w:rsidR="00A1356A">
        <w:rPr>
          <w:rFonts w:ascii="Times New Roman" w:hAnsi="Times New Roman"/>
          <w:sz w:val="24"/>
          <w:szCs w:val="24"/>
          <w:lang w:val="lt-LT" w:eastAsia="lt-LT"/>
        </w:rPr>
        <w:t xml:space="preserve">, </w:t>
      </w:r>
      <w:r w:rsidR="00A1356A" w:rsidRPr="00A1356A">
        <w:rPr>
          <w:rFonts w:ascii="Times New Roman" w:eastAsia="Calibri" w:hAnsi="Times New Roman"/>
          <w:sz w:val="24"/>
          <w:szCs w:val="24"/>
          <w:lang w:val="lt-LT" w:eastAsia="lt-LT"/>
        </w:rPr>
        <w:t>jei projektą numatyta įgyvendinti kartu su partneriais (Partnerio deklaracijos forma integruota į pildomą paraiškos formą)</w:t>
      </w:r>
      <w:r w:rsidR="003477DA" w:rsidRPr="003477DA">
        <w:rPr>
          <w:rFonts w:ascii="Times New Roman" w:hAnsi="Times New Roman"/>
          <w:sz w:val="24"/>
          <w:szCs w:val="24"/>
          <w:lang w:val="lt-LT" w:eastAsia="lt-LT"/>
        </w:rPr>
        <w:t>;</w:t>
      </w:r>
    </w:p>
    <w:p w14:paraId="04338D46" w14:textId="02AB2A86" w:rsidR="003477DA" w:rsidRDefault="00023F5B"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40</w:t>
      </w:r>
      <w:r w:rsidR="003477DA" w:rsidRPr="003477DA">
        <w:rPr>
          <w:rFonts w:ascii="Times New Roman" w:hAnsi="Times New Roman"/>
          <w:sz w:val="24"/>
          <w:szCs w:val="24"/>
          <w:lang w:val="lt-LT" w:eastAsia="lt-LT"/>
        </w:rPr>
        <w:t xml:space="preserve">.2. </w:t>
      </w:r>
      <w:r w:rsidR="00097F68">
        <w:rPr>
          <w:rFonts w:ascii="Times New Roman" w:hAnsi="Times New Roman"/>
          <w:sz w:val="24"/>
          <w:szCs w:val="24"/>
          <w:lang w:val="lt-LT" w:eastAsia="lt-LT"/>
        </w:rPr>
        <w:t>k</w:t>
      </w:r>
      <w:r w:rsidR="00225F7F">
        <w:rPr>
          <w:rFonts w:ascii="Times New Roman" w:hAnsi="Times New Roman"/>
          <w:sz w:val="24"/>
          <w:szCs w:val="24"/>
          <w:lang w:val="lt-LT" w:eastAsia="lt-LT"/>
        </w:rPr>
        <w:t xml:space="preserve">lausimyną apie </w:t>
      </w:r>
      <w:r w:rsidR="003477DA" w:rsidRPr="003477DA">
        <w:rPr>
          <w:rFonts w:ascii="Times New Roman" w:hAnsi="Times New Roman"/>
          <w:sz w:val="24"/>
          <w:szCs w:val="24"/>
          <w:lang w:val="lt-LT" w:eastAsia="lt-LT"/>
        </w:rPr>
        <w:t>pirkimo ir (arba) importo pridėtinės vertės mokesčio</w:t>
      </w:r>
      <w:r w:rsidR="00225F7F">
        <w:rPr>
          <w:rFonts w:ascii="Times New Roman" w:hAnsi="Times New Roman"/>
          <w:sz w:val="24"/>
          <w:szCs w:val="24"/>
          <w:lang w:val="lt-LT" w:eastAsia="lt-LT"/>
        </w:rPr>
        <w:t xml:space="preserve"> tinkamumą</w:t>
      </w:r>
      <w:r w:rsidR="003477DA" w:rsidRPr="003477DA">
        <w:rPr>
          <w:rFonts w:ascii="Times New Roman" w:hAnsi="Times New Roman"/>
          <w:sz w:val="24"/>
          <w:szCs w:val="24"/>
          <w:lang w:val="lt-LT" w:eastAsia="lt-LT"/>
        </w:rPr>
        <w:t xml:space="preserve"> finansuoti </w:t>
      </w:r>
      <w:r w:rsidR="00225F7F">
        <w:rPr>
          <w:rFonts w:ascii="Times New Roman" w:hAnsi="Times New Roman"/>
          <w:sz w:val="24"/>
          <w:szCs w:val="24"/>
          <w:lang w:val="lt-LT" w:eastAsia="lt-LT"/>
        </w:rPr>
        <w:t xml:space="preserve">iš </w:t>
      </w:r>
      <w:r w:rsidR="003477DA" w:rsidRPr="003477DA">
        <w:rPr>
          <w:rFonts w:ascii="Times New Roman" w:hAnsi="Times New Roman"/>
          <w:sz w:val="24"/>
          <w:szCs w:val="24"/>
          <w:lang w:val="lt-LT" w:eastAsia="lt-LT"/>
        </w:rPr>
        <w:t xml:space="preserve">Europos Sąjungos </w:t>
      </w:r>
      <w:r w:rsidR="00225F7F">
        <w:rPr>
          <w:rFonts w:ascii="Times New Roman" w:hAnsi="Times New Roman"/>
          <w:sz w:val="24"/>
          <w:szCs w:val="24"/>
          <w:lang w:val="lt-LT" w:eastAsia="lt-LT"/>
        </w:rPr>
        <w:t xml:space="preserve">struktūrinių </w:t>
      </w:r>
      <w:r w:rsidR="003477DA" w:rsidRPr="003477DA">
        <w:rPr>
          <w:rFonts w:ascii="Times New Roman" w:hAnsi="Times New Roman"/>
          <w:sz w:val="24"/>
          <w:szCs w:val="24"/>
          <w:lang w:val="lt-LT" w:eastAsia="lt-LT"/>
        </w:rPr>
        <w:t>fondų ir (arba) Lietu</w:t>
      </w:r>
      <w:r w:rsidR="00225F7F">
        <w:rPr>
          <w:rFonts w:ascii="Times New Roman" w:hAnsi="Times New Roman"/>
          <w:sz w:val="24"/>
          <w:szCs w:val="24"/>
          <w:lang w:val="lt-LT" w:eastAsia="lt-LT"/>
        </w:rPr>
        <w:t>vos Respublikos biudžeto lėšų, jei pareiškėjas prašo PVM išlaidas pripažinti tinkamomis finansuoti, t. y. įtraukia šias išlaidas į projekto</w:t>
      </w:r>
      <w:r w:rsidR="003477DA" w:rsidRPr="003477DA">
        <w:rPr>
          <w:rFonts w:ascii="Times New Roman" w:hAnsi="Times New Roman"/>
          <w:sz w:val="24"/>
          <w:szCs w:val="24"/>
          <w:lang w:val="lt-LT" w:eastAsia="lt-LT"/>
        </w:rPr>
        <w:t xml:space="preserve"> </w:t>
      </w:r>
      <w:r w:rsidR="00225F7F">
        <w:rPr>
          <w:rFonts w:ascii="Times New Roman" w:hAnsi="Times New Roman"/>
          <w:sz w:val="24"/>
          <w:szCs w:val="24"/>
          <w:lang w:val="lt-LT" w:eastAsia="lt-LT"/>
        </w:rPr>
        <w:t>biudžetą</w:t>
      </w:r>
      <w:r w:rsidR="003477DA" w:rsidRPr="003477DA">
        <w:rPr>
          <w:rFonts w:ascii="Times New Roman" w:hAnsi="Times New Roman"/>
          <w:sz w:val="24"/>
          <w:szCs w:val="24"/>
          <w:lang w:val="lt-LT" w:eastAsia="lt-LT"/>
        </w:rPr>
        <w:t>;</w:t>
      </w:r>
    </w:p>
    <w:p w14:paraId="0CC833EF" w14:textId="1F427B85" w:rsidR="00225F7F" w:rsidRDefault="00023F5B"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40</w:t>
      </w:r>
      <w:r w:rsidR="00097F68">
        <w:rPr>
          <w:rFonts w:ascii="Times New Roman" w:hAnsi="Times New Roman"/>
          <w:sz w:val="24"/>
          <w:szCs w:val="24"/>
          <w:lang w:val="lt-LT" w:eastAsia="lt-LT"/>
        </w:rPr>
        <w:t>.3</w:t>
      </w:r>
      <w:r w:rsidR="00225F7F" w:rsidRPr="00225F7F">
        <w:rPr>
          <w:rFonts w:ascii="Times New Roman" w:hAnsi="Times New Roman"/>
          <w:sz w:val="24"/>
          <w:szCs w:val="24"/>
          <w:lang w:val="lt-LT" w:eastAsia="lt-LT"/>
        </w:rPr>
        <w:t>. informaciją apie projektui taikomus aplinkosauginius reikalavimus, kaip nurodyta Projektų taisyklių 3 priede (jei taikoma);</w:t>
      </w:r>
    </w:p>
    <w:p w14:paraId="5F426A26" w14:textId="34CA77F3" w:rsidR="00305BE4" w:rsidRDefault="00023F5B"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40</w:t>
      </w:r>
      <w:r w:rsidR="00097F68">
        <w:rPr>
          <w:rFonts w:ascii="Times New Roman" w:hAnsi="Times New Roman"/>
          <w:sz w:val="24"/>
          <w:szCs w:val="24"/>
          <w:lang w:val="lt-LT" w:eastAsia="lt-LT"/>
        </w:rPr>
        <w:t>.4</w:t>
      </w:r>
      <w:r w:rsidR="00305BE4" w:rsidRPr="00305BE4">
        <w:rPr>
          <w:rFonts w:ascii="Times New Roman" w:hAnsi="Times New Roman"/>
          <w:sz w:val="24"/>
          <w:szCs w:val="24"/>
          <w:lang w:val="lt-LT" w:eastAsia="lt-LT"/>
        </w:rPr>
        <w:t>. informaciją apie iš Europos Sąjungos struktūrinių fondų lėšų bendrai finansuojamų projektų gaunamas pajamas;</w:t>
      </w:r>
    </w:p>
    <w:p w14:paraId="04A348E8" w14:textId="02C7693A" w:rsidR="00097F68" w:rsidRDefault="00023F5B" w:rsidP="00097F68">
      <w:pPr>
        <w:ind w:firstLine="851"/>
        <w:jc w:val="both"/>
        <w:rPr>
          <w:rFonts w:ascii="Times New Roman" w:hAnsi="Times New Roman"/>
          <w:sz w:val="24"/>
          <w:szCs w:val="24"/>
          <w:lang w:val="lt-LT" w:eastAsia="lt-LT"/>
        </w:rPr>
      </w:pPr>
      <w:r>
        <w:rPr>
          <w:rFonts w:ascii="Times New Roman" w:hAnsi="Times New Roman"/>
          <w:sz w:val="24"/>
          <w:szCs w:val="24"/>
          <w:lang w:val="lt-LT" w:eastAsia="lt-LT"/>
        </w:rPr>
        <w:t>40</w:t>
      </w:r>
      <w:r w:rsidR="00097F68">
        <w:rPr>
          <w:rFonts w:ascii="Times New Roman" w:hAnsi="Times New Roman"/>
          <w:sz w:val="24"/>
          <w:szCs w:val="24"/>
          <w:lang w:val="lt-LT" w:eastAsia="lt-LT"/>
        </w:rPr>
        <w:t>.5</w:t>
      </w:r>
      <w:r w:rsidR="00305BE4">
        <w:rPr>
          <w:rFonts w:ascii="Times New Roman" w:hAnsi="Times New Roman"/>
          <w:sz w:val="24"/>
          <w:szCs w:val="24"/>
          <w:lang w:val="lt-LT" w:eastAsia="lt-LT"/>
        </w:rPr>
        <w:t>. dokumentus, pagrindžiančius projekto biudžeto pagrįstumą (komercinius pasiūlymus, nuorodas į rinkoje esančias kainas, pasirašytas sutartis, jeigu įvykdyti viešieji pirkimai);</w:t>
      </w:r>
    </w:p>
    <w:p w14:paraId="70F5CA78" w14:textId="5F1A3768" w:rsidR="003477DA" w:rsidRPr="003477DA" w:rsidRDefault="00023F5B"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40</w:t>
      </w:r>
      <w:r w:rsidR="00305BE4">
        <w:rPr>
          <w:rFonts w:ascii="Times New Roman" w:hAnsi="Times New Roman"/>
          <w:sz w:val="24"/>
          <w:szCs w:val="24"/>
          <w:lang w:val="lt-LT" w:eastAsia="lt-LT"/>
        </w:rPr>
        <w:t>.6</w:t>
      </w:r>
      <w:r w:rsidR="003477DA" w:rsidRPr="003477DA">
        <w:rPr>
          <w:rFonts w:ascii="Times New Roman" w:hAnsi="Times New Roman"/>
          <w:sz w:val="24"/>
          <w:szCs w:val="24"/>
          <w:lang w:val="lt-LT" w:eastAsia="lt-LT"/>
        </w:rPr>
        <w:t xml:space="preserve">. </w:t>
      </w:r>
      <w:r w:rsidR="00305BE4">
        <w:rPr>
          <w:rFonts w:ascii="Times New Roman" w:hAnsi="Times New Roman"/>
          <w:sz w:val="24"/>
          <w:szCs w:val="24"/>
          <w:lang w:val="lt-LT" w:eastAsia="lt-LT"/>
        </w:rPr>
        <w:t>nuosavybės arba kitą valdymo ar naudojimo teisę patvirtinančius dokumentus, jei projekto metu vykdomos veiklos vykdomos ne nuosavybės teise valdomame statinyje / žemės sklype (jei taikoma);</w:t>
      </w:r>
    </w:p>
    <w:p w14:paraId="20655927" w14:textId="413F0C97" w:rsidR="003477DA" w:rsidRPr="003477DA" w:rsidRDefault="00023F5B"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40</w:t>
      </w:r>
      <w:r w:rsidR="00305BE4">
        <w:rPr>
          <w:rFonts w:ascii="Times New Roman" w:hAnsi="Times New Roman"/>
          <w:sz w:val="24"/>
          <w:szCs w:val="24"/>
          <w:lang w:val="lt-LT" w:eastAsia="lt-LT"/>
        </w:rPr>
        <w:t xml:space="preserve">.7. informaciją, jei projektas prisideda prie </w:t>
      </w:r>
      <w:r w:rsidR="00FE49E8" w:rsidRPr="00FE49E8">
        <w:rPr>
          <w:rFonts w:ascii="Times New Roman" w:hAnsi="Times New Roman"/>
          <w:sz w:val="24"/>
          <w:szCs w:val="24"/>
          <w:lang w:val="lt-LT" w:eastAsia="lt-LT"/>
        </w:rPr>
        <w:t>2014–2020</w:t>
      </w:r>
      <w:r w:rsidR="00FE49E8">
        <w:rPr>
          <w:rFonts w:ascii="Times New Roman" w:hAnsi="Times New Roman"/>
          <w:sz w:val="24"/>
          <w:szCs w:val="24"/>
          <w:lang w:val="lt-LT" w:eastAsia="lt-LT"/>
        </w:rPr>
        <w:t xml:space="preserve"> metų nacionalinės pažangos programos horizontaliojo prioriteto „Kultūra“ </w:t>
      </w:r>
      <w:proofErr w:type="spellStart"/>
      <w:r w:rsidR="00FE49E8">
        <w:rPr>
          <w:rFonts w:ascii="Times New Roman" w:hAnsi="Times New Roman"/>
          <w:sz w:val="24"/>
          <w:szCs w:val="24"/>
          <w:lang w:val="lt-LT" w:eastAsia="lt-LT"/>
        </w:rPr>
        <w:t>tarpinstitucinio</w:t>
      </w:r>
      <w:proofErr w:type="spellEnd"/>
      <w:r w:rsidR="00FE49E8">
        <w:rPr>
          <w:rFonts w:ascii="Times New Roman" w:hAnsi="Times New Roman"/>
          <w:sz w:val="24"/>
          <w:szCs w:val="24"/>
          <w:lang w:val="lt-LT" w:eastAsia="lt-LT"/>
        </w:rPr>
        <w:t xml:space="preserve"> veiklos plano, patvirtinto 2014 m. kovo 19 d. Lietuvos Respublikos Vyriausybės nutarimu Nr. 269 „Dėl </w:t>
      </w:r>
      <w:r w:rsidR="00FE49E8" w:rsidRPr="00FE49E8">
        <w:rPr>
          <w:rFonts w:ascii="Times New Roman" w:hAnsi="Times New Roman"/>
          <w:sz w:val="24"/>
          <w:szCs w:val="24"/>
          <w:lang w:val="lt-LT" w:eastAsia="lt-LT"/>
        </w:rPr>
        <w:t>2014–2020</w:t>
      </w:r>
      <w:r w:rsidR="00FE49E8">
        <w:rPr>
          <w:rFonts w:ascii="Times New Roman" w:hAnsi="Times New Roman"/>
          <w:sz w:val="24"/>
          <w:szCs w:val="24"/>
          <w:lang w:val="lt-LT" w:eastAsia="lt-LT"/>
        </w:rPr>
        <w:t xml:space="preserve"> metų nacionalinės pažangos programos horizontaliojo prioriteto „Kultūra“ </w:t>
      </w:r>
      <w:proofErr w:type="spellStart"/>
      <w:r w:rsidR="00FE49E8">
        <w:rPr>
          <w:rFonts w:ascii="Times New Roman" w:hAnsi="Times New Roman"/>
          <w:sz w:val="24"/>
          <w:szCs w:val="24"/>
          <w:lang w:val="lt-LT" w:eastAsia="lt-LT"/>
        </w:rPr>
        <w:t>tarpinstitucinio</w:t>
      </w:r>
      <w:proofErr w:type="spellEnd"/>
      <w:r w:rsidR="00FE49E8">
        <w:rPr>
          <w:rFonts w:ascii="Times New Roman" w:hAnsi="Times New Roman"/>
          <w:sz w:val="24"/>
          <w:szCs w:val="24"/>
          <w:lang w:val="lt-LT" w:eastAsia="lt-LT"/>
        </w:rPr>
        <w:t xml:space="preserve"> veiklos plano patvirtinimo“, 2.3.1. priemonės, už kurią yra atsakinga Ministerija, įgyvendinimo.</w:t>
      </w:r>
    </w:p>
    <w:p w14:paraId="2A5E6DE8" w14:textId="7460301A" w:rsidR="003477DA" w:rsidRPr="00132C20" w:rsidRDefault="00132C20" w:rsidP="00132C20">
      <w:pPr>
        <w:ind w:firstLine="851"/>
        <w:jc w:val="both"/>
        <w:rPr>
          <w:rFonts w:ascii="Times New Roman" w:hAnsi="Times New Roman"/>
          <w:sz w:val="24"/>
          <w:szCs w:val="24"/>
          <w:highlight w:val="yellow"/>
          <w:lang w:val="lt-LT" w:eastAsia="lt-LT"/>
        </w:rPr>
      </w:pPr>
      <w:r w:rsidRPr="00132C20">
        <w:rPr>
          <w:rFonts w:ascii="Times New Roman" w:hAnsi="Times New Roman"/>
          <w:sz w:val="24"/>
          <w:szCs w:val="24"/>
          <w:lang w:val="lt-LT" w:eastAsia="lt-LT"/>
        </w:rPr>
        <w:t>41</w:t>
      </w:r>
      <w:r w:rsidR="003477DA" w:rsidRPr="00132C20">
        <w:rPr>
          <w:rFonts w:ascii="Times New Roman" w:hAnsi="Times New Roman"/>
          <w:sz w:val="24"/>
          <w:szCs w:val="24"/>
          <w:lang w:val="lt-LT" w:eastAsia="lt-LT"/>
        </w:rPr>
        <w:t xml:space="preserve">. </w:t>
      </w:r>
      <w:r w:rsidRPr="00132C20">
        <w:rPr>
          <w:rFonts w:ascii="Times New Roman" w:hAnsi="Times New Roman"/>
          <w:sz w:val="24"/>
          <w:szCs w:val="24"/>
          <w:lang w:val="lt-LT" w:eastAsia="lt-LT"/>
        </w:rPr>
        <w:t>Visi Aprašo 40</w:t>
      </w:r>
      <w:r w:rsidR="003477DA" w:rsidRPr="00132C20">
        <w:rPr>
          <w:rFonts w:ascii="Times New Roman" w:hAnsi="Times New Roman"/>
          <w:sz w:val="24"/>
          <w:szCs w:val="24"/>
          <w:lang w:val="lt-LT" w:eastAsia="lt-LT"/>
        </w:rPr>
        <w:t xml:space="preserve"> punkte nurodyti prie</w:t>
      </w:r>
      <w:r w:rsidR="00FE49E8" w:rsidRPr="00132C20">
        <w:rPr>
          <w:rFonts w:ascii="Times New Roman" w:hAnsi="Times New Roman"/>
          <w:sz w:val="24"/>
          <w:szCs w:val="24"/>
          <w:lang w:val="lt-LT" w:eastAsia="lt-LT"/>
        </w:rPr>
        <w:t xml:space="preserve">dai turi būti teikiami per DMS. </w:t>
      </w:r>
      <w:r w:rsidR="003477DA" w:rsidRPr="00132C20">
        <w:rPr>
          <w:rFonts w:ascii="Times New Roman" w:hAnsi="Times New Roman"/>
          <w:sz w:val="24"/>
          <w:szCs w:val="24"/>
          <w:lang w:val="lt-LT" w:eastAsia="lt-LT"/>
        </w:rPr>
        <w:t>Jei priedai teiki</w:t>
      </w:r>
      <w:r w:rsidR="003477DA" w:rsidRPr="003477DA">
        <w:rPr>
          <w:rFonts w:ascii="Times New Roman" w:hAnsi="Times New Roman"/>
          <w:sz w:val="24"/>
          <w:szCs w:val="24"/>
          <w:lang w:val="lt-LT" w:eastAsia="lt-LT"/>
        </w:rPr>
        <w:t>ami ne kartu su paraiška, jie turi būti pateikti iki paraiškai teikti nust</w:t>
      </w:r>
      <w:r w:rsidR="00594C98">
        <w:rPr>
          <w:rFonts w:ascii="Times New Roman" w:hAnsi="Times New Roman"/>
          <w:sz w:val="24"/>
          <w:szCs w:val="24"/>
          <w:lang w:val="lt-LT" w:eastAsia="lt-LT"/>
        </w:rPr>
        <w:t>atyto termino paskutinės dienos</w:t>
      </w:r>
      <w:r w:rsidR="003477DA" w:rsidRPr="003477DA">
        <w:rPr>
          <w:rFonts w:ascii="Times New Roman" w:hAnsi="Times New Roman"/>
          <w:sz w:val="24"/>
          <w:szCs w:val="24"/>
          <w:lang w:val="lt-LT" w:eastAsia="lt-LT"/>
        </w:rPr>
        <w:t xml:space="preserve">. </w:t>
      </w:r>
    </w:p>
    <w:p w14:paraId="2B33EE47" w14:textId="53A1ACE7" w:rsidR="00594C98" w:rsidRPr="00FE49E8" w:rsidRDefault="00132C20" w:rsidP="00594C98">
      <w:pPr>
        <w:ind w:firstLine="851"/>
        <w:jc w:val="both"/>
        <w:rPr>
          <w:rFonts w:ascii="Times New Roman" w:hAnsi="Times New Roman"/>
          <w:sz w:val="24"/>
          <w:szCs w:val="24"/>
          <w:lang w:val="lt-LT" w:eastAsia="lt-LT"/>
        </w:rPr>
      </w:pPr>
      <w:r>
        <w:rPr>
          <w:rFonts w:ascii="Times New Roman" w:hAnsi="Times New Roman"/>
          <w:sz w:val="24"/>
          <w:szCs w:val="24"/>
          <w:lang w:val="lt-LT" w:eastAsia="lt-LT"/>
        </w:rPr>
        <w:t>42</w:t>
      </w:r>
      <w:r w:rsidR="003477DA" w:rsidRPr="003477DA">
        <w:rPr>
          <w:rFonts w:ascii="Times New Roman" w:hAnsi="Times New Roman"/>
          <w:sz w:val="24"/>
          <w:szCs w:val="24"/>
          <w:lang w:val="lt-LT" w:eastAsia="lt-LT"/>
        </w:rPr>
        <w:t xml:space="preserve">. Paraiškų pateikimo paskutinė diena nustatoma </w:t>
      </w:r>
      <w:r w:rsidR="00594C98">
        <w:rPr>
          <w:rFonts w:ascii="Times New Roman" w:hAnsi="Times New Roman"/>
          <w:sz w:val="24"/>
          <w:szCs w:val="24"/>
          <w:lang w:val="lt-LT" w:eastAsia="lt-LT"/>
        </w:rPr>
        <w:t xml:space="preserve">valstybės projektų sąraše, </w:t>
      </w:r>
      <w:r w:rsidR="00594C98" w:rsidRPr="00594C98">
        <w:rPr>
          <w:rFonts w:ascii="Times New Roman" w:hAnsi="Times New Roman"/>
          <w:sz w:val="24"/>
          <w:szCs w:val="24"/>
          <w:lang w:val="lt-LT" w:eastAsia="lt-LT"/>
        </w:rPr>
        <w:t xml:space="preserve">kuris skelbiamas ES struktūrinių fondų svetainėje </w:t>
      </w:r>
      <w:hyperlink r:id="rId19" w:history="1">
        <w:r w:rsidR="00594C98" w:rsidRPr="004F4574">
          <w:rPr>
            <w:rStyle w:val="Hipersaitas"/>
            <w:rFonts w:ascii="Times New Roman" w:hAnsi="Times New Roman"/>
            <w:sz w:val="24"/>
            <w:szCs w:val="24"/>
            <w:lang w:val="lt-LT" w:eastAsia="lt-LT"/>
          </w:rPr>
          <w:t>www.esinvesticijos.lt</w:t>
        </w:r>
      </w:hyperlink>
      <w:r w:rsidR="00594C98" w:rsidRPr="00594C98">
        <w:rPr>
          <w:rFonts w:ascii="Times New Roman" w:hAnsi="Times New Roman"/>
          <w:sz w:val="24"/>
          <w:szCs w:val="24"/>
          <w:lang w:val="lt-LT" w:eastAsia="lt-LT"/>
        </w:rPr>
        <w:t>.</w:t>
      </w:r>
    </w:p>
    <w:p w14:paraId="569A3E08" w14:textId="5FB679E4" w:rsidR="003477DA" w:rsidRPr="00D03E21" w:rsidRDefault="00132C20" w:rsidP="00D03E21">
      <w:pPr>
        <w:ind w:firstLine="851"/>
        <w:jc w:val="both"/>
        <w:rPr>
          <w:rFonts w:ascii="Times New Roman" w:hAnsi="Times New Roman"/>
          <w:sz w:val="24"/>
          <w:szCs w:val="24"/>
          <w:lang w:val="lt-LT" w:eastAsia="lt-LT"/>
        </w:rPr>
      </w:pPr>
      <w:r>
        <w:rPr>
          <w:rFonts w:ascii="Times New Roman" w:hAnsi="Times New Roman"/>
          <w:sz w:val="24"/>
          <w:szCs w:val="24"/>
          <w:lang w:val="lt-LT" w:eastAsia="lt-LT"/>
        </w:rPr>
        <w:t>43</w:t>
      </w:r>
      <w:r w:rsidR="003477DA" w:rsidRPr="003477DA">
        <w:rPr>
          <w:rFonts w:ascii="Times New Roman" w:hAnsi="Times New Roman"/>
          <w:sz w:val="24"/>
          <w:szCs w:val="24"/>
          <w:lang w:val="lt-LT" w:eastAsia="lt-LT"/>
        </w:rPr>
        <w:t xml:space="preserve">. Pareiškėjai informuojami ir konsultuojami Projektų taisyklių 5 skirsnyje nustatyta tvarka. Informacija apie konkrečius įgyvendinančiosios institucijos konsultuojančius asmenis ir jų kontaktus bus </w:t>
      </w:r>
      <w:r w:rsidR="003477DA" w:rsidRPr="00D03E21">
        <w:rPr>
          <w:rFonts w:ascii="Times New Roman" w:hAnsi="Times New Roman"/>
          <w:sz w:val="24"/>
          <w:szCs w:val="24"/>
          <w:lang w:val="lt-LT" w:eastAsia="lt-LT"/>
        </w:rPr>
        <w:t xml:space="preserve">nurodyta </w:t>
      </w:r>
      <w:r w:rsidR="00D30669" w:rsidRPr="00D30669">
        <w:rPr>
          <w:rFonts w:ascii="Times New Roman" w:hAnsi="Times New Roman"/>
          <w:sz w:val="24"/>
          <w:szCs w:val="24"/>
          <w:lang w:val="lt-LT" w:eastAsia="lt-LT"/>
        </w:rPr>
        <w:t xml:space="preserve">įgyvendinančiosios institucijos siunčiamame pasiūlyme teikti paraiškas pagal valstybės </w:t>
      </w:r>
      <w:r w:rsidR="00D30669">
        <w:rPr>
          <w:rFonts w:ascii="Times New Roman" w:hAnsi="Times New Roman"/>
          <w:sz w:val="24"/>
          <w:szCs w:val="24"/>
          <w:lang w:val="lt-LT" w:eastAsia="lt-LT"/>
        </w:rPr>
        <w:t>projektų sąrašą.</w:t>
      </w:r>
    </w:p>
    <w:p w14:paraId="764AAA7F" w14:textId="1BC5D747" w:rsidR="003477DA" w:rsidRPr="003477DA" w:rsidRDefault="00132C20"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44</w:t>
      </w:r>
      <w:r w:rsidR="003477DA" w:rsidRPr="003477DA">
        <w:rPr>
          <w:rFonts w:ascii="Times New Roman" w:hAnsi="Times New Roman"/>
          <w:sz w:val="24"/>
          <w:szCs w:val="24"/>
          <w:lang w:val="lt-LT" w:eastAsia="lt-LT"/>
        </w:rPr>
        <w:t>. Įgyvendinančioji institucija atlieka projekto tinkamumo finansuoti vertinimą Projektų taisyklių 14 ir 15 skirsniuose</w:t>
      </w:r>
      <w:r w:rsidR="00D03E21">
        <w:rPr>
          <w:rFonts w:ascii="Times New Roman" w:hAnsi="Times New Roman"/>
          <w:sz w:val="24"/>
          <w:szCs w:val="24"/>
          <w:lang w:val="lt-LT" w:eastAsia="lt-LT"/>
        </w:rPr>
        <w:t xml:space="preserve"> nustatyta tvarka pagal Aprašo </w:t>
      </w:r>
      <w:r w:rsidR="00D30669">
        <w:rPr>
          <w:rFonts w:ascii="Times New Roman" w:hAnsi="Times New Roman"/>
          <w:sz w:val="24"/>
          <w:szCs w:val="24"/>
          <w:lang w:val="lt-LT" w:eastAsia="lt-LT"/>
        </w:rPr>
        <w:t xml:space="preserve">1 </w:t>
      </w:r>
      <w:r w:rsidR="00D03E21">
        <w:rPr>
          <w:rFonts w:ascii="Times New Roman" w:hAnsi="Times New Roman"/>
          <w:sz w:val="24"/>
          <w:szCs w:val="24"/>
          <w:lang w:val="lt-LT" w:eastAsia="lt-LT"/>
        </w:rPr>
        <w:t xml:space="preserve">priede </w:t>
      </w:r>
      <w:r w:rsidR="003477DA" w:rsidRPr="003477DA">
        <w:rPr>
          <w:rFonts w:ascii="Times New Roman" w:hAnsi="Times New Roman"/>
          <w:sz w:val="24"/>
          <w:szCs w:val="24"/>
          <w:lang w:val="lt-LT" w:eastAsia="lt-LT"/>
        </w:rPr>
        <w:t>„</w:t>
      </w:r>
      <w:r w:rsidR="00D30669">
        <w:rPr>
          <w:rFonts w:ascii="Times New Roman" w:hAnsi="Times New Roman"/>
          <w:sz w:val="24"/>
          <w:szCs w:val="24"/>
          <w:lang w:val="lt-LT" w:eastAsia="lt-LT"/>
        </w:rPr>
        <w:t>Projekto t</w:t>
      </w:r>
      <w:r w:rsidR="003477DA" w:rsidRPr="003477DA">
        <w:rPr>
          <w:rFonts w:ascii="Times New Roman" w:hAnsi="Times New Roman"/>
          <w:sz w:val="24"/>
          <w:szCs w:val="24"/>
          <w:lang w:val="lt-LT" w:eastAsia="lt-LT"/>
        </w:rPr>
        <w:t>inkamumo finansuoti vertinimo l</w:t>
      </w:r>
      <w:r w:rsidR="00D03E21">
        <w:rPr>
          <w:rFonts w:ascii="Times New Roman" w:hAnsi="Times New Roman"/>
          <w:sz w:val="24"/>
          <w:szCs w:val="24"/>
          <w:lang w:val="lt-LT" w:eastAsia="lt-LT"/>
        </w:rPr>
        <w:t>entelė“ nustatytus reikalavimus</w:t>
      </w:r>
      <w:r w:rsidR="0024160E">
        <w:rPr>
          <w:rFonts w:ascii="Times New Roman" w:hAnsi="Times New Roman"/>
          <w:sz w:val="24"/>
          <w:szCs w:val="24"/>
          <w:lang w:val="lt-LT" w:eastAsia="lt-LT"/>
        </w:rPr>
        <w:t>.</w:t>
      </w:r>
    </w:p>
    <w:p w14:paraId="297BB210" w14:textId="31220C04" w:rsidR="003477DA" w:rsidRPr="003477DA" w:rsidRDefault="00132C20"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45</w:t>
      </w:r>
      <w:r w:rsidR="003477DA" w:rsidRPr="003477DA">
        <w:rPr>
          <w:rFonts w:ascii="Times New Roman" w:hAnsi="Times New Roman"/>
          <w:sz w:val="24"/>
          <w:szCs w:val="24"/>
          <w:lang w:val="lt-LT"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096AE742" w14:textId="1534A97F" w:rsidR="003477DA" w:rsidRPr="003477DA" w:rsidRDefault="00132C20"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46</w:t>
      </w:r>
      <w:r w:rsidR="003477DA" w:rsidRPr="003477DA">
        <w:rPr>
          <w:rFonts w:ascii="Times New Roman" w:hAnsi="Times New Roman"/>
          <w:sz w:val="24"/>
          <w:szCs w:val="24"/>
          <w:lang w:val="lt-LT" w:eastAsia="lt-LT"/>
        </w:rPr>
        <w:t xml:space="preserve">. </w:t>
      </w:r>
      <w:r w:rsidR="003477DA" w:rsidRPr="0024160E">
        <w:rPr>
          <w:rFonts w:ascii="Times New Roman" w:hAnsi="Times New Roman"/>
          <w:sz w:val="24"/>
          <w:szCs w:val="24"/>
          <w:lang w:val="lt-LT" w:eastAsia="lt-LT"/>
        </w:rPr>
        <w:t>Paraiška atmetama neprašius pareiškėjo pateikti papildomų duomenų ar dokumentų, papildyti ar patikslinti paraiškoje pateiktos informacijos, jei</w:t>
      </w:r>
      <w:r w:rsidR="00D03E21" w:rsidRPr="0024160E">
        <w:rPr>
          <w:rFonts w:ascii="Times New Roman" w:hAnsi="Times New Roman"/>
          <w:sz w:val="24"/>
          <w:szCs w:val="24"/>
          <w:lang w:val="lt-LT" w:eastAsia="lt-LT"/>
        </w:rPr>
        <w:t xml:space="preserve"> paraiška neatitinka bent vieno Aprašo priede nustatyto bendrojo projekto reikalavimo</w:t>
      </w:r>
      <w:r w:rsidR="003477DA" w:rsidRPr="0024160E">
        <w:rPr>
          <w:rFonts w:ascii="Times New Roman" w:hAnsi="Times New Roman"/>
          <w:sz w:val="24"/>
          <w:szCs w:val="24"/>
          <w:lang w:val="lt-LT" w:eastAsia="lt-LT"/>
        </w:rPr>
        <w:t>.</w:t>
      </w:r>
    </w:p>
    <w:p w14:paraId="6536817A" w14:textId="48BC1905" w:rsidR="003477DA" w:rsidRPr="003477DA" w:rsidRDefault="00132C20" w:rsidP="003477DA">
      <w:pPr>
        <w:ind w:firstLine="851"/>
        <w:jc w:val="both"/>
        <w:rPr>
          <w:rFonts w:ascii="Times New Roman" w:hAnsi="Times New Roman"/>
          <w:i/>
          <w:sz w:val="24"/>
          <w:szCs w:val="24"/>
          <w:lang w:val="lt-LT" w:eastAsia="lt-LT"/>
        </w:rPr>
      </w:pPr>
      <w:r>
        <w:rPr>
          <w:rFonts w:ascii="Times New Roman" w:hAnsi="Times New Roman"/>
          <w:sz w:val="24"/>
          <w:szCs w:val="24"/>
          <w:lang w:val="lt-LT" w:eastAsia="lt-LT"/>
        </w:rPr>
        <w:t>47</w:t>
      </w:r>
      <w:r w:rsidR="003477DA" w:rsidRPr="003477DA">
        <w:rPr>
          <w:rFonts w:ascii="Times New Roman" w:hAnsi="Times New Roman"/>
          <w:sz w:val="24"/>
          <w:szCs w:val="24"/>
          <w:lang w:val="lt-LT" w:eastAsia="lt-LT"/>
        </w:rPr>
        <w:t xml:space="preserve">. Paraiškos vertinamos ne </w:t>
      </w:r>
      <w:r w:rsidR="003477DA" w:rsidRPr="0024160E">
        <w:rPr>
          <w:rFonts w:ascii="Times New Roman" w:hAnsi="Times New Roman"/>
          <w:sz w:val="24"/>
          <w:szCs w:val="24"/>
          <w:lang w:val="lt-LT" w:eastAsia="lt-LT"/>
        </w:rPr>
        <w:t xml:space="preserve">ilgiau kaip </w:t>
      </w:r>
      <w:r w:rsidR="00AD0722" w:rsidRPr="0024160E">
        <w:rPr>
          <w:rFonts w:ascii="Times New Roman" w:hAnsi="Times New Roman"/>
          <w:sz w:val="24"/>
          <w:szCs w:val="24"/>
          <w:lang w:val="lt-LT" w:eastAsia="lt-LT"/>
        </w:rPr>
        <w:t>60</w:t>
      </w:r>
      <w:r w:rsidR="003477DA" w:rsidRPr="0024160E">
        <w:rPr>
          <w:rFonts w:ascii="Times New Roman" w:hAnsi="Times New Roman"/>
          <w:sz w:val="24"/>
          <w:szCs w:val="24"/>
          <w:lang w:val="lt-LT" w:eastAsia="lt-LT"/>
        </w:rPr>
        <w:t xml:space="preserve"> dienų</w:t>
      </w:r>
      <w:r w:rsidR="003477DA" w:rsidRPr="00AD0722">
        <w:rPr>
          <w:rFonts w:ascii="Times New Roman" w:hAnsi="Times New Roman"/>
          <w:sz w:val="24"/>
          <w:szCs w:val="24"/>
          <w:lang w:val="lt-LT" w:eastAsia="lt-LT"/>
        </w:rPr>
        <w:t xml:space="preserve"> nuo </w:t>
      </w:r>
      <w:r w:rsidR="00D30669">
        <w:rPr>
          <w:rFonts w:ascii="Times New Roman" w:hAnsi="Times New Roman"/>
          <w:sz w:val="24"/>
          <w:szCs w:val="24"/>
          <w:lang w:val="lt-LT" w:eastAsia="lt-LT"/>
        </w:rPr>
        <w:t xml:space="preserve">valstybės projekto </w:t>
      </w:r>
      <w:r w:rsidR="003477DA" w:rsidRPr="00AD0722">
        <w:rPr>
          <w:rFonts w:ascii="Times New Roman" w:hAnsi="Times New Roman"/>
          <w:sz w:val="24"/>
          <w:szCs w:val="24"/>
          <w:lang w:val="lt-LT" w:eastAsia="lt-LT"/>
        </w:rPr>
        <w:t>paraiškos gavimo dienos</w:t>
      </w:r>
      <w:r w:rsidR="003477DA" w:rsidRPr="00AD0722">
        <w:rPr>
          <w:rFonts w:ascii="Times New Roman" w:hAnsi="Times New Roman"/>
          <w:i/>
          <w:sz w:val="24"/>
          <w:szCs w:val="24"/>
          <w:lang w:val="lt-LT" w:eastAsia="lt-LT"/>
        </w:rPr>
        <w:t>.</w:t>
      </w:r>
    </w:p>
    <w:p w14:paraId="77120F7E" w14:textId="17BCF481" w:rsidR="003477DA" w:rsidRPr="003477DA" w:rsidRDefault="00132C20"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48</w:t>
      </w:r>
      <w:r w:rsidR="003477DA" w:rsidRPr="003477DA">
        <w:rPr>
          <w:rFonts w:ascii="Times New Roman" w:hAnsi="Times New Roman"/>
          <w:sz w:val="24"/>
          <w:szCs w:val="24"/>
          <w:lang w:val="lt-LT" w:eastAsia="lt-LT"/>
        </w:rPr>
        <w:t>. Nepavykus paraiškų įvertinti per nustatytą terminą (kai paraiškų vertinimo metu reikia kreiptis į kitas institucijas, atliekama patikra projekto įgyvendinimo ir (ar) administra</w:t>
      </w:r>
      <w:r w:rsidR="000A0C62">
        <w:rPr>
          <w:rFonts w:ascii="Times New Roman" w:hAnsi="Times New Roman"/>
          <w:sz w:val="24"/>
          <w:szCs w:val="24"/>
          <w:lang w:val="lt-LT" w:eastAsia="lt-LT"/>
        </w:rPr>
        <w:t>vimo vietoje</w:t>
      </w:r>
      <w:r w:rsidR="003477DA" w:rsidRPr="003477DA">
        <w:rPr>
          <w:rFonts w:ascii="Times New Roman" w:hAnsi="Times New Roman"/>
          <w:sz w:val="24"/>
          <w:szCs w:val="24"/>
          <w:lang w:val="lt-LT" w:eastAsia="lt-LT"/>
        </w:rPr>
        <w:t xml:space="preserve">), vertinimo terminas gali būti pratęstas įgyvendinančiosios institucijos sprendimu. Apie naują paraiškų vertinimo terminą įgyvendinančioji institucija informuoja </w:t>
      </w:r>
      <w:r w:rsidR="003477DA" w:rsidRPr="00AD0722">
        <w:rPr>
          <w:rFonts w:ascii="Times New Roman" w:hAnsi="Times New Roman"/>
          <w:sz w:val="24"/>
          <w:szCs w:val="24"/>
          <w:lang w:val="lt-LT" w:eastAsia="lt-LT"/>
        </w:rPr>
        <w:t xml:space="preserve">pareiškėjus per </w:t>
      </w:r>
      <w:r w:rsidR="003477DA" w:rsidRPr="00CC2A90">
        <w:rPr>
          <w:rFonts w:ascii="Times New Roman" w:hAnsi="Times New Roman"/>
          <w:sz w:val="24"/>
          <w:szCs w:val="24"/>
          <w:lang w:val="lt-LT" w:eastAsia="lt-LT"/>
        </w:rPr>
        <w:t xml:space="preserve">DMS </w:t>
      </w:r>
      <w:r w:rsidR="00AD0722" w:rsidRPr="00CC2A90">
        <w:rPr>
          <w:rFonts w:ascii="Times New Roman" w:hAnsi="Times New Roman"/>
          <w:sz w:val="24"/>
          <w:szCs w:val="24"/>
          <w:lang w:val="lt-LT" w:eastAsia="lt-LT"/>
        </w:rPr>
        <w:t>ir (arba) raštu.</w:t>
      </w:r>
    </w:p>
    <w:p w14:paraId="0AE93D60" w14:textId="5843559B" w:rsidR="003477DA" w:rsidRPr="003477DA" w:rsidRDefault="00561F58"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lastRenderedPageBreak/>
        <w:t>49</w:t>
      </w:r>
      <w:r w:rsidR="003477DA" w:rsidRPr="003477DA">
        <w:rPr>
          <w:rFonts w:ascii="Times New Roman" w:hAnsi="Times New Roman"/>
          <w:sz w:val="24"/>
          <w:szCs w:val="24"/>
          <w:lang w:val="lt-LT" w:eastAsia="lt-LT"/>
        </w:rPr>
        <w:t xml:space="preserve">. Paraiška atmetama dėl priežasčių, nustatytų Apraše ir </w:t>
      </w:r>
      <w:r w:rsidR="000A0C62">
        <w:rPr>
          <w:rFonts w:ascii="Times New Roman" w:hAnsi="Times New Roman"/>
          <w:sz w:val="24"/>
          <w:szCs w:val="24"/>
          <w:lang w:val="lt-LT" w:eastAsia="lt-LT"/>
        </w:rPr>
        <w:t xml:space="preserve">(arba) </w:t>
      </w:r>
      <w:r w:rsidR="003477DA" w:rsidRPr="003477DA">
        <w:rPr>
          <w:rFonts w:ascii="Times New Roman" w:hAnsi="Times New Roman"/>
          <w:sz w:val="24"/>
          <w:szCs w:val="24"/>
          <w:lang w:val="lt-LT" w:eastAsia="lt-LT"/>
        </w:rPr>
        <w:t xml:space="preserve">Projektų taisyklių 14–16 skirsniuose, juose nustatyta tvarka. Apie paraiškos atmetimą pareiškėjas informuojamas </w:t>
      </w:r>
      <w:r w:rsidR="003477DA" w:rsidRPr="00E43A7B">
        <w:rPr>
          <w:rFonts w:ascii="Times New Roman" w:hAnsi="Times New Roman"/>
          <w:sz w:val="24"/>
          <w:szCs w:val="24"/>
          <w:lang w:val="lt-LT" w:eastAsia="lt-LT"/>
        </w:rPr>
        <w:t xml:space="preserve">per </w:t>
      </w:r>
      <w:r w:rsidR="003477DA" w:rsidRPr="00561F58">
        <w:rPr>
          <w:rFonts w:ascii="Times New Roman" w:hAnsi="Times New Roman"/>
          <w:sz w:val="24"/>
          <w:szCs w:val="24"/>
          <w:lang w:val="lt-LT" w:eastAsia="lt-LT"/>
        </w:rPr>
        <w:t xml:space="preserve">DMS </w:t>
      </w:r>
      <w:r w:rsidR="00E43A7B" w:rsidRPr="00561F58">
        <w:rPr>
          <w:rFonts w:ascii="Times New Roman" w:hAnsi="Times New Roman"/>
          <w:sz w:val="24"/>
          <w:szCs w:val="24"/>
          <w:lang w:val="lt-LT" w:eastAsia="lt-LT"/>
        </w:rPr>
        <w:t xml:space="preserve">ir (arba) raštu </w:t>
      </w:r>
      <w:r w:rsidR="003477DA" w:rsidRPr="00561F58">
        <w:rPr>
          <w:rFonts w:ascii="Times New Roman" w:hAnsi="Times New Roman"/>
          <w:sz w:val="24"/>
          <w:szCs w:val="24"/>
          <w:lang w:val="lt-LT" w:eastAsia="lt-LT"/>
        </w:rPr>
        <w:t>per 3 darbo dienas nuo sprendimo dėl paraiškos atmetimo priėmimo dienos.</w:t>
      </w:r>
    </w:p>
    <w:p w14:paraId="30E4553B" w14:textId="40E3F78B" w:rsidR="003477DA" w:rsidRPr="003477DA" w:rsidRDefault="00561F58"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50</w:t>
      </w:r>
      <w:r w:rsidR="003477DA" w:rsidRPr="003477DA">
        <w:rPr>
          <w:rFonts w:ascii="Times New Roman" w:hAnsi="Times New Roman"/>
          <w:sz w:val="24"/>
          <w:szCs w:val="24"/>
          <w:lang w:val="lt-LT"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A46849D" w14:textId="00EC09A0" w:rsidR="003477DA" w:rsidRPr="003477DA" w:rsidRDefault="00561F58"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51</w:t>
      </w:r>
      <w:r w:rsidR="003477DA" w:rsidRPr="003477DA">
        <w:rPr>
          <w:rFonts w:ascii="Times New Roman" w:hAnsi="Times New Roman"/>
          <w:sz w:val="24"/>
          <w:szCs w:val="24"/>
          <w:lang w:val="lt-LT" w:eastAsia="lt-LT"/>
        </w:rPr>
        <w:t xml:space="preserve">. </w:t>
      </w:r>
      <w:r w:rsidR="00AE308F">
        <w:rPr>
          <w:rFonts w:ascii="Times New Roman" w:hAnsi="Times New Roman"/>
          <w:sz w:val="24"/>
          <w:szCs w:val="24"/>
          <w:lang w:val="lt-LT" w:eastAsia="lt-LT"/>
        </w:rPr>
        <w:t>Įgyvendinančiajai institucijai baigus paraiškų vertinimą, s</w:t>
      </w:r>
      <w:r w:rsidR="003477DA" w:rsidRPr="003477DA">
        <w:rPr>
          <w:rFonts w:ascii="Times New Roman" w:hAnsi="Times New Roman"/>
          <w:sz w:val="24"/>
          <w:szCs w:val="24"/>
          <w:lang w:val="lt-LT" w:eastAsia="lt-LT"/>
        </w:rPr>
        <w:t xml:space="preserve">prendimą dėl projekto finansavimo arba nefinansavimo priima Ministerija Projektų taisyklių 17 skirsnyje nustatyta tvarka. </w:t>
      </w:r>
    </w:p>
    <w:p w14:paraId="4E5A4391" w14:textId="18F7F3D5" w:rsidR="003477DA" w:rsidRPr="003477DA" w:rsidRDefault="00561F58"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52</w:t>
      </w:r>
      <w:r w:rsidR="003477DA" w:rsidRPr="003477DA">
        <w:rPr>
          <w:rFonts w:ascii="Times New Roman" w:hAnsi="Times New Roman"/>
          <w:sz w:val="24"/>
          <w:szCs w:val="24"/>
          <w:lang w:val="lt-LT" w:eastAsia="lt-LT"/>
        </w:rPr>
        <w:t xml:space="preserve">. Ministerijai priėmus sprendimą finansuoti projektą, įgyvendinančioji institucija per 3 darbo dienas nuo šio sprendimo gavimo dienos per </w:t>
      </w:r>
      <w:r w:rsidR="003477DA" w:rsidRPr="00561F58">
        <w:rPr>
          <w:rFonts w:ascii="Times New Roman" w:hAnsi="Times New Roman"/>
          <w:sz w:val="24"/>
          <w:szCs w:val="24"/>
          <w:lang w:val="lt-LT" w:eastAsia="lt-LT"/>
        </w:rPr>
        <w:t xml:space="preserve">DMS </w:t>
      </w:r>
      <w:r w:rsidRPr="00561F58">
        <w:rPr>
          <w:rFonts w:ascii="Times New Roman" w:hAnsi="Times New Roman"/>
          <w:sz w:val="24"/>
          <w:szCs w:val="24"/>
          <w:lang w:val="lt-LT" w:eastAsia="lt-LT"/>
        </w:rPr>
        <w:t>arba</w:t>
      </w:r>
      <w:r w:rsidR="00721FA6" w:rsidRPr="00561F58">
        <w:rPr>
          <w:rFonts w:ascii="Times New Roman" w:hAnsi="Times New Roman"/>
          <w:sz w:val="24"/>
          <w:szCs w:val="24"/>
          <w:lang w:val="lt-LT" w:eastAsia="lt-LT"/>
        </w:rPr>
        <w:t xml:space="preserve"> raštu</w:t>
      </w:r>
      <w:r w:rsidR="003477DA" w:rsidRPr="003477DA">
        <w:rPr>
          <w:rFonts w:ascii="Times New Roman" w:hAnsi="Times New Roman"/>
          <w:i/>
          <w:sz w:val="24"/>
          <w:szCs w:val="24"/>
          <w:lang w:val="lt-LT" w:eastAsia="lt-LT"/>
        </w:rPr>
        <w:t xml:space="preserve"> </w:t>
      </w:r>
      <w:r w:rsidR="003477DA" w:rsidRPr="003477DA">
        <w:rPr>
          <w:rFonts w:ascii="Times New Roman" w:hAnsi="Times New Roman"/>
          <w:sz w:val="24"/>
          <w:szCs w:val="24"/>
          <w:lang w:val="lt-LT" w:eastAsia="lt-LT"/>
        </w:rPr>
        <w:t>pateikia šį sprendimą pareiškėjams</w:t>
      </w:r>
      <w:r w:rsidR="00721FA6">
        <w:rPr>
          <w:rFonts w:ascii="Times New Roman" w:hAnsi="Times New Roman"/>
          <w:sz w:val="24"/>
          <w:szCs w:val="24"/>
          <w:lang w:val="lt-LT" w:eastAsia="lt-LT"/>
        </w:rPr>
        <w:t>.</w:t>
      </w:r>
    </w:p>
    <w:p w14:paraId="77DEE4EB" w14:textId="12083BEC" w:rsidR="003477DA" w:rsidRPr="00721FA6" w:rsidRDefault="00561F58"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53</w:t>
      </w:r>
      <w:r w:rsidR="003477DA" w:rsidRPr="003477DA">
        <w:rPr>
          <w:rFonts w:ascii="Times New Roman" w:hAnsi="Times New Roman"/>
          <w:sz w:val="24"/>
          <w:szCs w:val="24"/>
          <w:lang w:val="lt-LT" w:eastAsia="lt-LT"/>
        </w:rPr>
        <w:t xml:space="preserve">. Pagal Aprašą finansuojamiems projektams įgyvendinti bus sudaromos </w:t>
      </w:r>
      <w:r w:rsidR="00721FA6" w:rsidRPr="00721FA6">
        <w:rPr>
          <w:rFonts w:ascii="Times New Roman" w:hAnsi="Times New Roman"/>
          <w:sz w:val="24"/>
          <w:szCs w:val="24"/>
          <w:lang w:val="lt-LT" w:eastAsia="lt-LT"/>
        </w:rPr>
        <w:t xml:space="preserve">dvišalės </w:t>
      </w:r>
      <w:r w:rsidR="00AE308F">
        <w:rPr>
          <w:rFonts w:ascii="Times New Roman" w:hAnsi="Times New Roman"/>
          <w:sz w:val="24"/>
          <w:szCs w:val="24"/>
          <w:lang w:val="lt-LT" w:eastAsia="lt-LT"/>
        </w:rPr>
        <w:t xml:space="preserve">projektų </w:t>
      </w:r>
      <w:r w:rsidR="00721FA6" w:rsidRPr="00721FA6">
        <w:rPr>
          <w:rFonts w:ascii="Times New Roman" w:hAnsi="Times New Roman"/>
          <w:sz w:val="24"/>
          <w:szCs w:val="24"/>
          <w:lang w:val="lt-LT" w:eastAsia="lt-LT"/>
        </w:rPr>
        <w:t>sutartys</w:t>
      </w:r>
      <w:r w:rsidR="00AE308F">
        <w:rPr>
          <w:rFonts w:ascii="Times New Roman" w:hAnsi="Times New Roman"/>
          <w:sz w:val="24"/>
          <w:szCs w:val="24"/>
          <w:lang w:val="lt-LT" w:eastAsia="lt-LT"/>
        </w:rPr>
        <w:t xml:space="preserve"> tarp pareiškėjų ir įgyvendinančiosios institucijos</w:t>
      </w:r>
      <w:r w:rsidR="00721FA6" w:rsidRPr="00721FA6">
        <w:rPr>
          <w:rFonts w:ascii="Times New Roman" w:hAnsi="Times New Roman"/>
          <w:sz w:val="24"/>
          <w:szCs w:val="24"/>
          <w:lang w:val="lt-LT" w:eastAsia="lt-LT"/>
        </w:rPr>
        <w:t>.</w:t>
      </w:r>
    </w:p>
    <w:p w14:paraId="3D010402" w14:textId="5DEB76BD" w:rsidR="003477DA" w:rsidRPr="003477DA" w:rsidRDefault="00561F58" w:rsidP="003477DA">
      <w:pPr>
        <w:ind w:firstLine="851"/>
        <w:jc w:val="both"/>
        <w:rPr>
          <w:rFonts w:ascii="Times New Roman" w:hAnsi="Times New Roman"/>
          <w:i/>
          <w:sz w:val="24"/>
          <w:szCs w:val="24"/>
          <w:lang w:val="lt-LT" w:eastAsia="lt-LT"/>
        </w:rPr>
      </w:pPr>
      <w:r>
        <w:rPr>
          <w:rFonts w:ascii="Times New Roman" w:hAnsi="Times New Roman"/>
          <w:sz w:val="24"/>
          <w:szCs w:val="24"/>
          <w:lang w:val="lt-LT" w:eastAsia="lt-LT"/>
        </w:rPr>
        <w:t>54</w:t>
      </w:r>
      <w:r w:rsidR="003477DA" w:rsidRPr="003477DA">
        <w:rPr>
          <w:rFonts w:ascii="Times New Roman" w:hAnsi="Times New Roman"/>
          <w:sz w:val="24"/>
          <w:szCs w:val="24"/>
          <w:lang w:val="lt-LT" w:eastAsia="lt-LT"/>
        </w:rPr>
        <w:t xml:space="preserve">. </w:t>
      </w:r>
      <w:r w:rsidR="00AE308F">
        <w:rPr>
          <w:rFonts w:ascii="Times New Roman" w:hAnsi="Times New Roman"/>
          <w:sz w:val="24"/>
          <w:szCs w:val="24"/>
          <w:lang w:val="lt-LT" w:eastAsia="lt-LT"/>
        </w:rPr>
        <w:t>Ministerijai priėmus sprendimą dėl projekto finansavimo, į</w:t>
      </w:r>
      <w:r w:rsidR="003477DA" w:rsidRPr="003477DA">
        <w:rPr>
          <w:rFonts w:ascii="Times New Roman" w:hAnsi="Times New Roman"/>
          <w:sz w:val="24"/>
          <w:szCs w:val="24"/>
          <w:lang w:val="lt-LT" w:eastAsia="lt-LT"/>
        </w:rPr>
        <w:t xml:space="preserve">gyvendinančioji institucija Projektų taisyklių 18 skirsnyje nustatyta tvarka </w:t>
      </w:r>
      <w:r w:rsidR="00AE308F">
        <w:rPr>
          <w:rFonts w:ascii="Times New Roman" w:hAnsi="Times New Roman"/>
          <w:sz w:val="24"/>
          <w:szCs w:val="24"/>
          <w:lang w:val="lt-LT" w:eastAsia="lt-LT"/>
        </w:rPr>
        <w:t xml:space="preserve">pagal Projektų taisyklių 4 priede nustatytą formą </w:t>
      </w:r>
      <w:r w:rsidR="003477DA" w:rsidRPr="003477DA">
        <w:rPr>
          <w:rFonts w:ascii="Times New Roman" w:hAnsi="Times New Roman"/>
          <w:sz w:val="24"/>
          <w:szCs w:val="24"/>
          <w:lang w:val="lt-LT" w:eastAsia="lt-LT"/>
        </w:rPr>
        <w:t>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w:t>
      </w:r>
      <w:r w:rsidR="00721FA6">
        <w:rPr>
          <w:rFonts w:ascii="Times New Roman" w:hAnsi="Times New Roman"/>
          <w:sz w:val="24"/>
          <w:szCs w:val="24"/>
          <w:lang w:val="lt-LT" w:eastAsia="lt-LT"/>
        </w:rPr>
        <w:t>i sutarties pasirašymo terminą.</w:t>
      </w:r>
    </w:p>
    <w:p w14:paraId="6B038549" w14:textId="34865791" w:rsidR="003477DA" w:rsidRPr="003477DA" w:rsidRDefault="00561F58"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55</w:t>
      </w:r>
      <w:r w:rsidR="003477DA" w:rsidRPr="003477DA">
        <w:rPr>
          <w:rFonts w:ascii="Times New Roman" w:hAnsi="Times New Roman"/>
          <w:sz w:val="24"/>
          <w:szCs w:val="24"/>
          <w:lang w:val="lt-LT" w:eastAsia="lt-LT"/>
        </w:rPr>
        <w:t>. Projekto sutarties originalas ga</w:t>
      </w:r>
      <w:r w:rsidR="00721FA6">
        <w:rPr>
          <w:rFonts w:ascii="Times New Roman" w:hAnsi="Times New Roman"/>
          <w:sz w:val="24"/>
          <w:szCs w:val="24"/>
          <w:lang w:val="lt-LT" w:eastAsia="lt-LT"/>
        </w:rPr>
        <w:t>li būti rengiamas ir teikiamas:</w:t>
      </w:r>
    </w:p>
    <w:p w14:paraId="011D2315" w14:textId="6E6620B9" w:rsidR="003477DA" w:rsidRPr="003477DA" w:rsidRDefault="00561F58"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55</w:t>
      </w:r>
      <w:r w:rsidR="003477DA" w:rsidRPr="003477DA">
        <w:rPr>
          <w:rFonts w:ascii="Times New Roman" w:hAnsi="Times New Roman"/>
          <w:sz w:val="24"/>
          <w:szCs w:val="24"/>
          <w:lang w:val="lt-LT" w:eastAsia="lt-LT"/>
        </w:rPr>
        <w:t>.1. kaip pasirašytas popierinis dokumentas arba</w:t>
      </w:r>
    </w:p>
    <w:p w14:paraId="55D77CEC" w14:textId="78C81BE8" w:rsidR="003477DA" w:rsidRPr="003477DA" w:rsidRDefault="00561F58"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55</w:t>
      </w:r>
      <w:r w:rsidR="003477DA" w:rsidRPr="003477DA">
        <w:rPr>
          <w:rFonts w:ascii="Times New Roman" w:hAnsi="Times New Roman"/>
          <w:sz w:val="24"/>
          <w:szCs w:val="24"/>
          <w:lang w:val="lt-LT" w:eastAsia="lt-LT"/>
        </w:rPr>
        <w:t>.2. kaip elektroninis dokumentas, pasirašytas elektroniniu parašu, priklaus</w:t>
      </w:r>
      <w:r w:rsidR="00AE308F">
        <w:rPr>
          <w:rFonts w:ascii="Times New Roman" w:hAnsi="Times New Roman"/>
          <w:sz w:val="24"/>
          <w:szCs w:val="24"/>
          <w:lang w:val="lt-LT" w:eastAsia="lt-LT"/>
        </w:rPr>
        <w:t>omai nuo to, kokią šio dokumento</w:t>
      </w:r>
      <w:r w:rsidR="003477DA" w:rsidRPr="003477DA">
        <w:rPr>
          <w:rFonts w:ascii="Times New Roman" w:hAnsi="Times New Roman"/>
          <w:sz w:val="24"/>
          <w:szCs w:val="24"/>
          <w:lang w:val="lt-LT" w:eastAsia="lt-LT"/>
        </w:rPr>
        <w:t xml:space="preserve"> formą pasirenka projekto vykdytojas.</w:t>
      </w:r>
      <w:r w:rsidR="00721FA6">
        <w:rPr>
          <w:rFonts w:ascii="Times New Roman" w:hAnsi="Times New Roman"/>
          <w:sz w:val="24"/>
          <w:szCs w:val="24"/>
          <w:lang w:val="lt-LT" w:eastAsia="lt-LT"/>
        </w:rPr>
        <w:t xml:space="preserve"> </w:t>
      </w:r>
    </w:p>
    <w:p w14:paraId="46E04E97" w14:textId="77777777" w:rsidR="003477DA" w:rsidRPr="003477DA" w:rsidRDefault="003477DA" w:rsidP="003477DA">
      <w:pPr>
        <w:rPr>
          <w:rFonts w:ascii="Times New Roman" w:hAnsi="Times New Roman"/>
          <w:sz w:val="24"/>
          <w:szCs w:val="24"/>
          <w:lang w:val="lt-LT" w:eastAsia="lt-LT"/>
        </w:rPr>
      </w:pPr>
    </w:p>
    <w:p w14:paraId="2633C887" w14:textId="77777777" w:rsidR="003477DA" w:rsidRPr="003477DA" w:rsidRDefault="003477DA" w:rsidP="003477DA">
      <w:pPr>
        <w:ind w:firstLine="851"/>
        <w:jc w:val="center"/>
        <w:rPr>
          <w:rFonts w:ascii="Times New Roman" w:hAnsi="Times New Roman"/>
          <w:b/>
          <w:sz w:val="24"/>
          <w:szCs w:val="24"/>
          <w:lang w:val="lt-LT" w:eastAsia="lt-LT"/>
        </w:rPr>
      </w:pPr>
      <w:r w:rsidRPr="003477DA">
        <w:rPr>
          <w:rFonts w:ascii="Times New Roman" w:hAnsi="Times New Roman"/>
          <w:b/>
          <w:sz w:val="24"/>
          <w:szCs w:val="24"/>
          <w:lang w:val="lt-LT" w:eastAsia="lt-LT"/>
        </w:rPr>
        <w:t>VI SKYRIUS</w:t>
      </w:r>
    </w:p>
    <w:p w14:paraId="2BA0BC6F" w14:textId="77777777" w:rsidR="003477DA" w:rsidRPr="003477DA" w:rsidRDefault="003477DA" w:rsidP="003477DA">
      <w:pPr>
        <w:ind w:firstLine="851"/>
        <w:jc w:val="center"/>
        <w:rPr>
          <w:rFonts w:ascii="Times New Roman" w:hAnsi="Times New Roman"/>
          <w:b/>
          <w:sz w:val="24"/>
          <w:szCs w:val="24"/>
          <w:lang w:val="lt-LT" w:eastAsia="lt-LT"/>
        </w:rPr>
      </w:pPr>
      <w:r w:rsidRPr="003477DA">
        <w:rPr>
          <w:rFonts w:ascii="Times New Roman" w:hAnsi="Times New Roman"/>
          <w:b/>
          <w:sz w:val="24"/>
          <w:szCs w:val="24"/>
          <w:lang w:val="lt-LT" w:eastAsia="lt-LT"/>
        </w:rPr>
        <w:t xml:space="preserve"> PROJEKTŲ ĮGYVENDINIMO REIKALAVIMAI</w:t>
      </w:r>
    </w:p>
    <w:p w14:paraId="5069BC8C" w14:textId="77777777" w:rsidR="003477DA" w:rsidRPr="003477DA" w:rsidRDefault="003477DA" w:rsidP="003477DA">
      <w:pPr>
        <w:ind w:firstLine="851"/>
        <w:jc w:val="center"/>
        <w:rPr>
          <w:rFonts w:ascii="Times New Roman" w:hAnsi="Times New Roman"/>
          <w:sz w:val="24"/>
          <w:szCs w:val="24"/>
          <w:lang w:val="lt-LT" w:eastAsia="lt-LT"/>
        </w:rPr>
      </w:pPr>
    </w:p>
    <w:p w14:paraId="037338FB" w14:textId="71B488CA" w:rsidR="003477DA" w:rsidRPr="003477DA" w:rsidRDefault="00AE1CEA"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56</w:t>
      </w:r>
      <w:r w:rsidR="003477DA" w:rsidRPr="003477DA">
        <w:rPr>
          <w:rFonts w:ascii="Times New Roman" w:hAnsi="Times New Roman"/>
          <w:sz w:val="24"/>
          <w:szCs w:val="24"/>
          <w:lang w:val="lt-LT" w:eastAsia="lt-LT"/>
        </w:rPr>
        <w:t xml:space="preserve">. Projektas įgyvendinamas </w:t>
      </w:r>
      <w:r w:rsidR="003477DA" w:rsidRPr="002D4B62">
        <w:rPr>
          <w:rFonts w:ascii="Times New Roman" w:hAnsi="Times New Roman"/>
          <w:sz w:val="24"/>
          <w:szCs w:val="24"/>
          <w:lang w:val="lt-LT" w:eastAsia="lt-LT"/>
        </w:rPr>
        <w:t xml:space="preserve">pagal projekto sutartyje, </w:t>
      </w:r>
      <w:r w:rsidR="00AE308F">
        <w:rPr>
          <w:rFonts w:ascii="Times New Roman" w:hAnsi="Times New Roman"/>
          <w:sz w:val="24"/>
          <w:szCs w:val="24"/>
          <w:lang w:val="lt-LT" w:eastAsia="lt-LT"/>
        </w:rPr>
        <w:t xml:space="preserve">Apraše </w:t>
      </w:r>
      <w:r w:rsidR="003477DA" w:rsidRPr="002D4B62">
        <w:rPr>
          <w:rFonts w:ascii="Times New Roman" w:hAnsi="Times New Roman"/>
          <w:sz w:val="24"/>
          <w:szCs w:val="24"/>
          <w:lang w:val="lt-LT" w:eastAsia="lt-LT"/>
        </w:rPr>
        <w:t>i</w:t>
      </w:r>
      <w:r w:rsidR="003477DA" w:rsidRPr="003477DA">
        <w:rPr>
          <w:rFonts w:ascii="Times New Roman" w:hAnsi="Times New Roman"/>
          <w:sz w:val="24"/>
          <w:szCs w:val="24"/>
          <w:lang w:val="lt-LT" w:eastAsia="lt-LT"/>
        </w:rPr>
        <w:t xml:space="preserve">r Projektų taisyklėse nustatytus reikalavimus. </w:t>
      </w:r>
    </w:p>
    <w:p w14:paraId="5751D3EF" w14:textId="02CA83D8" w:rsidR="003477DA" w:rsidRDefault="00AE1CEA" w:rsidP="00AE1CEA">
      <w:pPr>
        <w:overflowPunct/>
        <w:autoSpaceDE/>
        <w:autoSpaceDN/>
        <w:adjustRightInd/>
        <w:ind w:firstLine="851"/>
        <w:jc w:val="both"/>
        <w:textAlignment w:val="auto"/>
        <w:rPr>
          <w:rFonts w:ascii="Times New Roman" w:eastAsia="Calibri" w:hAnsi="Times New Roman"/>
          <w:sz w:val="24"/>
          <w:szCs w:val="24"/>
          <w:lang w:val="lt-LT"/>
        </w:rPr>
      </w:pPr>
      <w:r w:rsidRPr="00AE1CEA">
        <w:rPr>
          <w:rFonts w:ascii="Times New Roman" w:eastAsia="Calibri" w:hAnsi="Times New Roman"/>
          <w:sz w:val="24"/>
          <w:szCs w:val="24"/>
          <w:lang w:val="lt-LT"/>
        </w:rPr>
        <w:t>57</w:t>
      </w:r>
      <w:r w:rsidR="009F7905" w:rsidRPr="00AE1CEA">
        <w:rPr>
          <w:rFonts w:ascii="Times New Roman" w:eastAsia="Calibri" w:hAnsi="Times New Roman"/>
          <w:sz w:val="24"/>
          <w:szCs w:val="24"/>
          <w:lang w:val="lt-LT"/>
        </w:rPr>
        <w:t xml:space="preserve">. </w:t>
      </w:r>
      <w:r w:rsidRPr="00AE1CEA">
        <w:rPr>
          <w:rFonts w:ascii="Times New Roman" w:eastAsia="Calibri" w:hAnsi="Times New Roman"/>
          <w:sz w:val="24"/>
          <w:szCs w:val="24"/>
          <w:lang w:val="lt-LT"/>
        </w:rPr>
        <w:t>5 metus po projekto finansavimo pabaigos turi b</w:t>
      </w:r>
      <w:r w:rsidRPr="00AE1CEA">
        <w:rPr>
          <w:rFonts w:ascii="Times New Roman" w:eastAsia="Calibri" w:hAnsi="Times New Roman" w:hint="eastAsia"/>
          <w:sz w:val="24"/>
          <w:szCs w:val="24"/>
          <w:lang w:val="lt-LT"/>
        </w:rPr>
        <w:t>ū</w:t>
      </w:r>
      <w:r w:rsidRPr="00AE1CEA">
        <w:rPr>
          <w:rFonts w:ascii="Times New Roman" w:eastAsia="Calibri" w:hAnsi="Times New Roman"/>
          <w:sz w:val="24"/>
          <w:szCs w:val="24"/>
          <w:lang w:val="lt-LT"/>
        </w:rPr>
        <w:t>ti užtikrintas investicij</w:t>
      </w:r>
      <w:r w:rsidRPr="00AE1CEA">
        <w:rPr>
          <w:rFonts w:ascii="Times New Roman" w:eastAsia="Calibri" w:hAnsi="Times New Roman" w:hint="eastAsia"/>
          <w:sz w:val="24"/>
          <w:szCs w:val="24"/>
          <w:lang w:val="lt-LT"/>
        </w:rPr>
        <w:t>ų</w:t>
      </w:r>
      <w:r w:rsidRPr="00AE1CEA">
        <w:rPr>
          <w:rFonts w:ascii="Times New Roman" w:eastAsia="Calibri" w:hAnsi="Times New Roman"/>
          <w:sz w:val="24"/>
          <w:szCs w:val="24"/>
          <w:lang w:val="lt-LT"/>
        </w:rPr>
        <w:t xml:space="preserve"> t</w:t>
      </w:r>
      <w:r w:rsidRPr="00AE1CEA">
        <w:rPr>
          <w:rFonts w:ascii="Times New Roman" w:eastAsia="Calibri" w:hAnsi="Times New Roman" w:hint="eastAsia"/>
          <w:sz w:val="24"/>
          <w:szCs w:val="24"/>
          <w:lang w:val="lt-LT"/>
        </w:rPr>
        <w:t>ę</w:t>
      </w:r>
      <w:r w:rsidRPr="00AE1CEA">
        <w:rPr>
          <w:rFonts w:ascii="Times New Roman" w:eastAsia="Calibri" w:hAnsi="Times New Roman"/>
          <w:sz w:val="24"/>
          <w:szCs w:val="24"/>
          <w:lang w:val="lt-LT"/>
        </w:rPr>
        <w:t>stinumas Projekt</w:t>
      </w:r>
      <w:r w:rsidRPr="00AE1CEA">
        <w:rPr>
          <w:rFonts w:ascii="Times New Roman" w:eastAsia="Calibri" w:hAnsi="Times New Roman" w:hint="eastAsia"/>
          <w:sz w:val="24"/>
          <w:szCs w:val="24"/>
          <w:lang w:val="lt-LT"/>
        </w:rPr>
        <w:t>ų</w:t>
      </w:r>
      <w:r w:rsidRPr="00AE1CEA">
        <w:rPr>
          <w:rFonts w:ascii="Times New Roman" w:eastAsia="Calibri" w:hAnsi="Times New Roman"/>
          <w:sz w:val="24"/>
          <w:szCs w:val="24"/>
          <w:lang w:val="lt-LT"/>
        </w:rPr>
        <w:t xml:space="preserve"> taisykli</w:t>
      </w:r>
      <w:r w:rsidRPr="00AE1CEA">
        <w:rPr>
          <w:rFonts w:ascii="Times New Roman" w:eastAsia="Calibri" w:hAnsi="Times New Roman" w:hint="eastAsia"/>
          <w:sz w:val="24"/>
          <w:szCs w:val="24"/>
          <w:lang w:val="lt-LT"/>
        </w:rPr>
        <w:t>ų</w:t>
      </w:r>
      <w:r w:rsidRPr="00AE1CEA">
        <w:rPr>
          <w:rFonts w:ascii="Times New Roman" w:eastAsia="Calibri" w:hAnsi="Times New Roman"/>
          <w:sz w:val="24"/>
          <w:szCs w:val="24"/>
          <w:lang w:val="lt-LT"/>
        </w:rPr>
        <w:t xml:space="preserve"> 27 skirsnyje nustatyta tvarka.</w:t>
      </w:r>
    </w:p>
    <w:p w14:paraId="2E309829" w14:textId="77777777" w:rsidR="00AE1CEA" w:rsidRPr="003477DA" w:rsidRDefault="00AE1CEA" w:rsidP="00AE1CEA">
      <w:pPr>
        <w:overflowPunct/>
        <w:autoSpaceDE/>
        <w:autoSpaceDN/>
        <w:adjustRightInd/>
        <w:ind w:firstLine="851"/>
        <w:jc w:val="both"/>
        <w:textAlignment w:val="auto"/>
        <w:rPr>
          <w:rFonts w:ascii="Times New Roman" w:hAnsi="Times New Roman"/>
          <w:i/>
          <w:sz w:val="24"/>
          <w:szCs w:val="24"/>
          <w:lang w:val="lt-LT" w:eastAsia="lt-LT"/>
        </w:rPr>
      </w:pPr>
    </w:p>
    <w:p w14:paraId="793C546F" w14:textId="77777777" w:rsidR="003477DA" w:rsidRPr="003477DA" w:rsidRDefault="003477DA" w:rsidP="003477DA">
      <w:pPr>
        <w:ind w:firstLine="851"/>
        <w:jc w:val="center"/>
        <w:rPr>
          <w:rFonts w:ascii="Times New Roman" w:hAnsi="Times New Roman"/>
          <w:b/>
          <w:sz w:val="24"/>
          <w:szCs w:val="24"/>
          <w:lang w:val="lt-LT" w:eastAsia="lt-LT"/>
        </w:rPr>
      </w:pPr>
      <w:r w:rsidRPr="003477DA">
        <w:rPr>
          <w:rFonts w:ascii="Times New Roman" w:hAnsi="Times New Roman"/>
          <w:b/>
          <w:sz w:val="24"/>
          <w:szCs w:val="24"/>
          <w:lang w:val="lt-LT" w:eastAsia="lt-LT"/>
        </w:rPr>
        <w:t>VII SKYRIUS</w:t>
      </w:r>
    </w:p>
    <w:p w14:paraId="1A8013A6" w14:textId="77777777" w:rsidR="003477DA" w:rsidRPr="003477DA" w:rsidRDefault="003477DA" w:rsidP="003477DA">
      <w:pPr>
        <w:ind w:firstLine="851"/>
        <w:jc w:val="center"/>
        <w:rPr>
          <w:rFonts w:ascii="Times New Roman" w:hAnsi="Times New Roman"/>
          <w:b/>
          <w:sz w:val="24"/>
          <w:szCs w:val="24"/>
          <w:lang w:val="lt-LT" w:eastAsia="lt-LT"/>
        </w:rPr>
      </w:pPr>
      <w:r w:rsidRPr="003477DA">
        <w:rPr>
          <w:rFonts w:ascii="Times New Roman" w:hAnsi="Times New Roman"/>
          <w:b/>
          <w:sz w:val="24"/>
          <w:szCs w:val="24"/>
          <w:lang w:val="lt-LT" w:eastAsia="lt-LT"/>
        </w:rPr>
        <w:t xml:space="preserve"> APRAŠO KEITIMO TVARKA</w:t>
      </w:r>
    </w:p>
    <w:p w14:paraId="3E7E7B61" w14:textId="77777777" w:rsidR="003477DA" w:rsidRPr="003477DA" w:rsidRDefault="003477DA" w:rsidP="003477DA">
      <w:pPr>
        <w:ind w:firstLine="851"/>
        <w:jc w:val="center"/>
        <w:rPr>
          <w:rFonts w:ascii="Times New Roman" w:hAnsi="Times New Roman"/>
          <w:sz w:val="24"/>
          <w:szCs w:val="24"/>
          <w:lang w:val="lt-LT" w:eastAsia="lt-LT"/>
        </w:rPr>
      </w:pPr>
    </w:p>
    <w:p w14:paraId="15501B4C" w14:textId="4AB22A69" w:rsidR="003477DA" w:rsidRPr="003477DA" w:rsidRDefault="00E459C7"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55</w:t>
      </w:r>
      <w:r w:rsidR="003477DA" w:rsidRPr="003477DA">
        <w:rPr>
          <w:rFonts w:ascii="Times New Roman" w:hAnsi="Times New Roman"/>
          <w:sz w:val="24"/>
          <w:szCs w:val="24"/>
          <w:lang w:val="lt-LT" w:eastAsia="lt-LT"/>
        </w:rPr>
        <w:t xml:space="preserve">. Aprašo keitimo tvarka nustatyta Projektų taisyklių 11 skirsnyje. </w:t>
      </w:r>
    </w:p>
    <w:p w14:paraId="3D33EB08" w14:textId="3A46B14F" w:rsidR="003477DA" w:rsidRPr="003477DA" w:rsidRDefault="00E459C7" w:rsidP="003477DA">
      <w:pPr>
        <w:ind w:firstLine="851"/>
        <w:jc w:val="both"/>
        <w:rPr>
          <w:rFonts w:ascii="Times New Roman" w:hAnsi="Times New Roman"/>
          <w:sz w:val="24"/>
          <w:szCs w:val="24"/>
          <w:lang w:val="lt-LT" w:eastAsia="lt-LT"/>
        </w:rPr>
      </w:pPr>
      <w:r>
        <w:rPr>
          <w:rFonts w:ascii="Times New Roman" w:hAnsi="Times New Roman"/>
          <w:sz w:val="24"/>
          <w:szCs w:val="24"/>
          <w:lang w:val="lt-LT" w:eastAsia="lt-LT"/>
        </w:rPr>
        <w:t>56</w:t>
      </w:r>
      <w:r w:rsidR="003477DA" w:rsidRPr="003477DA">
        <w:rPr>
          <w:rFonts w:ascii="Times New Roman" w:hAnsi="Times New Roman"/>
          <w:sz w:val="24"/>
          <w:szCs w:val="24"/>
          <w:lang w:val="lt-LT" w:eastAsia="lt-LT"/>
        </w:rPr>
        <w:t xml:space="preserve">. Jei Aprašas keičiamas jau atrinkus projektus, šie pakeitimai, nepažeidžiant lygiateisiškumo principo, taikomi ir įgyvendinamiems projektams Projektų taisyklių 91 punkte nustatytais atvejais. </w:t>
      </w:r>
    </w:p>
    <w:p w14:paraId="0BCC6322" w14:textId="77777777" w:rsidR="003477DA" w:rsidRPr="003477DA" w:rsidRDefault="003477DA" w:rsidP="003477DA">
      <w:pPr>
        <w:ind w:firstLine="851"/>
        <w:jc w:val="both"/>
        <w:rPr>
          <w:rFonts w:ascii="Times New Roman" w:hAnsi="Times New Roman"/>
          <w:sz w:val="24"/>
          <w:szCs w:val="24"/>
          <w:lang w:val="lt-LT" w:eastAsia="lt-LT"/>
        </w:rPr>
      </w:pPr>
    </w:p>
    <w:p w14:paraId="5EB6EF16" w14:textId="77777777" w:rsidR="00AE1CEA" w:rsidRPr="00AE1CEA" w:rsidRDefault="00AE1CEA" w:rsidP="00AE1CEA">
      <w:pPr>
        <w:overflowPunct/>
        <w:autoSpaceDE/>
        <w:autoSpaceDN/>
        <w:adjustRightInd/>
        <w:ind w:firstLine="851"/>
        <w:jc w:val="center"/>
        <w:textAlignment w:val="auto"/>
        <w:rPr>
          <w:rFonts w:ascii="Times New Roman" w:eastAsia="Calibri" w:hAnsi="Times New Roman"/>
          <w:sz w:val="24"/>
          <w:szCs w:val="24"/>
          <w:lang w:val="lt-LT"/>
        </w:rPr>
      </w:pPr>
      <w:r w:rsidRPr="00AE1CEA">
        <w:rPr>
          <w:rFonts w:ascii="Times New Roman" w:hAnsi="Times New Roman"/>
          <w:sz w:val="24"/>
          <w:szCs w:val="24"/>
          <w:lang w:val="lt-LT" w:eastAsia="lt-LT"/>
        </w:rPr>
        <w:t>______________________________________</w:t>
      </w:r>
    </w:p>
    <w:p w14:paraId="7A545DF1" w14:textId="1A6511CD" w:rsidR="00CF22D0" w:rsidRPr="003477DA" w:rsidRDefault="00CF22D0" w:rsidP="00F82FCD">
      <w:pPr>
        <w:spacing w:after="20"/>
        <w:ind w:right="567"/>
        <w:jc w:val="both"/>
        <w:rPr>
          <w:rFonts w:ascii="Times New Roman" w:hAnsi="Times New Roman"/>
          <w:sz w:val="24"/>
          <w:szCs w:val="24"/>
          <w:lang w:val="lt-LT"/>
        </w:rPr>
      </w:pPr>
    </w:p>
    <w:sectPr w:rsidR="00CF22D0" w:rsidRPr="003477DA" w:rsidSect="00977AB4">
      <w:type w:val="continuous"/>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4B288" w14:textId="77777777" w:rsidR="005121C6" w:rsidRDefault="005121C6" w:rsidP="003B7342">
      <w:r>
        <w:separator/>
      </w:r>
    </w:p>
  </w:endnote>
  <w:endnote w:type="continuationSeparator" w:id="0">
    <w:p w14:paraId="4DAE8E75" w14:textId="77777777" w:rsidR="005121C6" w:rsidRDefault="005121C6" w:rsidP="003B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CDA9F" w14:textId="77777777" w:rsidR="005121C6" w:rsidRDefault="005121C6" w:rsidP="003B7342">
      <w:r>
        <w:separator/>
      </w:r>
    </w:p>
  </w:footnote>
  <w:footnote w:type="continuationSeparator" w:id="0">
    <w:p w14:paraId="33EC62EE" w14:textId="77777777" w:rsidR="005121C6" w:rsidRDefault="005121C6" w:rsidP="003B7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553466"/>
      <w:docPartObj>
        <w:docPartGallery w:val="Page Numbers (Top of Page)"/>
        <w:docPartUnique/>
      </w:docPartObj>
    </w:sdtPr>
    <w:sdtEndPr/>
    <w:sdtContent>
      <w:p w14:paraId="3D354267" w14:textId="10F57F28" w:rsidR="003B7342" w:rsidRDefault="003B7342">
        <w:pPr>
          <w:pStyle w:val="Antrats"/>
          <w:jc w:val="center"/>
        </w:pPr>
        <w:r>
          <w:fldChar w:fldCharType="begin"/>
        </w:r>
        <w:r>
          <w:instrText>PAGE   \* MERGEFORMAT</w:instrText>
        </w:r>
        <w:r>
          <w:fldChar w:fldCharType="separate"/>
        </w:r>
        <w:r w:rsidR="00DB36D4" w:rsidRPr="00DB36D4">
          <w:rPr>
            <w:noProof/>
            <w:lang w:val="lt-LT"/>
          </w:rPr>
          <w:t>8</w:t>
        </w:r>
        <w:r>
          <w:fldChar w:fldCharType="end"/>
        </w:r>
      </w:p>
    </w:sdtContent>
  </w:sdt>
  <w:p w14:paraId="38EFC249" w14:textId="77777777" w:rsidR="003B7342" w:rsidRDefault="003B73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D445F7"/>
    <w:multiLevelType w:val="hybridMultilevel"/>
    <w:tmpl w:val="7390FC16"/>
    <w:lvl w:ilvl="0" w:tplc="DFFAF848">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2"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E2CF6"/>
    <w:multiLevelType w:val="hybridMultilevel"/>
    <w:tmpl w:val="69BCBE1E"/>
    <w:lvl w:ilvl="0" w:tplc="E868994C">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3C"/>
    <w:rsid w:val="000063D0"/>
    <w:rsid w:val="000202A9"/>
    <w:rsid w:val="00023F5B"/>
    <w:rsid w:val="00024A28"/>
    <w:rsid w:val="00033A3C"/>
    <w:rsid w:val="00041C16"/>
    <w:rsid w:val="000700CF"/>
    <w:rsid w:val="000765B0"/>
    <w:rsid w:val="00097F68"/>
    <w:rsid w:val="000A0C62"/>
    <w:rsid w:val="000A7219"/>
    <w:rsid w:val="000D5A98"/>
    <w:rsid w:val="00101A87"/>
    <w:rsid w:val="00103457"/>
    <w:rsid w:val="00107FAF"/>
    <w:rsid w:val="00120404"/>
    <w:rsid w:val="00130C87"/>
    <w:rsid w:val="00132C20"/>
    <w:rsid w:val="0015112F"/>
    <w:rsid w:val="00161F70"/>
    <w:rsid w:val="00180540"/>
    <w:rsid w:val="00191888"/>
    <w:rsid w:val="001A6391"/>
    <w:rsid w:val="001B5441"/>
    <w:rsid w:val="001C4599"/>
    <w:rsid w:val="001E7868"/>
    <w:rsid w:val="001F0380"/>
    <w:rsid w:val="001F11C4"/>
    <w:rsid w:val="001F17B5"/>
    <w:rsid w:val="002106BE"/>
    <w:rsid w:val="00210947"/>
    <w:rsid w:val="0022326B"/>
    <w:rsid w:val="00225F7F"/>
    <w:rsid w:val="0023260C"/>
    <w:rsid w:val="00236933"/>
    <w:rsid w:val="0024160E"/>
    <w:rsid w:val="00244627"/>
    <w:rsid w:val="002505EE"/>
    <w:rsid w:val="00252F81"/>
    <w:rsid w:val="002531A8"/>
    <w:rsid w:val="002539F4"/>
    <w:rsid w:val="00257667"/>
    <w:rsid w:val="00273579"/>
    <w:rsid w:val="0029108B"/>
    <w:rsid w:val="00297D59"/>
    <w:rsid w:val="002A4345"/>
    <w:rsid w:val="002A57CD"/>
    <w:rsid w:val="002A7B23"/>
    <w:rsid w:val="002D4B62"/>
    <w:rsid w:val="002E6985"/>
    <w:rsid w:val="00305BE4"/>
    <w:rsid w:val="00306F9E"/>
    <w:rsid w:val="00312727"/>
    <w:rsid w:val="003139A5"/>
    <w:rsid w:val="00313CAC"/>
    <w:rsid w:val="003211B9"/>
    <w:rsid w:val="00335485"/>
    <w:rsid w:val="003465D5"/>
    <w:rsid w:val="00346923"/>
    <w:rsid w:val="003477DA"/>
    <w:rsid w:val="0035192F"/>
    <w:rsid w:val="00362993"/>
    <w:rsid w:val="003649AC"/>
    <w:rsid w:val="00365B8E"/>
    <w:rsid w:val="00370DF2"/>
    <w:rsid w:val="00372E0F"/>
    <w:rsid w:val="00382E69"/>
    <w:rsid w:val="003924A6"/>
    <w:rsid w:val="00392DB3"/>
    <w:rsid w:val="0039468A"/>
    <w:rsid w:val="003B4F2A"/>
    <w:rsid w:val="003B7342"/>
    <w:rsid w:val="003C7013"/>
    <w:rsid w:val="003C74A0"/>
    <w:rsid w:val="003E2228"/>
    <w:rsid w:val="003E769E"/>
    <w:rsid w:val="003F18DF"/>
    <w:rsid w:val="00405F7D"/>
    <w:rsid w:val="00414748"/>
    <w:rsid w:val="00446257"/>
    <w:rsid w:val="00486156"/>
    <w:rsid w:val="00495235"/>
    <w:rsid w:val="004A09A7"/>
    <w:rsid w:val="004B1FC4"/>
    <w:rsid w:val="004B5EA7"/>
    <w:rsid w:val="004D0B07"/>
    <w:rsid w:val="004F22D5"/>
    <w:rsid w:val="005121C6"/>
    <w:rsid w:val="00514630"/>
    <w:rsid w:val="00523A7B"/>
    <w:rsid w:val="005356EE"/>
    <w:rsid w:val="00545D78"/>
    <w:rsid w:val="0055613B"/>
    <w:rsid w:val="00556A8F"/>
    <w:rsid w:val="00557FD3"/>
    <w:rsid w:val="00561F58"/>
    <w:rsid w:val="005734DC"/>
    <w:rsid w:val="00590FA1"/>
    <w:rsid w:val="00594C98"/>
    <w:rsid w:val="005A010F"/>
    <w:rsid w:val="005A7A39"/>
    <w:rsid w:val="005C3B21"/>
    <w:rsid w:val="00627844"/>
    <w:rsid w:val="006379FC"/>
    <w:rsid w:val="006409D6"/>
    <w:rsid w:val="00640E80"/>
    <w:rsid w:val="006436E7"/>
    <w:rsid w:val="0067157A"/>
    <w:rsid w:val="00674E04"/>
    <w:rsid w:val="0067760D"/>
    <w:rsid w:val="00680DE9"/>
    <w:rsid w:val="00680E96"/>
    <w:rsid w:val="00693BA3"/>
    <w:rsid w:val="006A129E"/>
    <w:rsid w:val="006B3E36"/>
    <w:rsid w:val="006C0EEC"/>
    <w:rsid w:val="006D17F4"/>
    <w:rsid w:val="006D4FE2"/>
    <w:rsid w:val="006E52AB"/>
    <w:rsid w:val="006F276C"/>
    <w:rsid w:val="00717ABD"/>
    <w:rsid w:val="00720443"/>
    <w:rsid w:val="00721FA6"/>
    <w:rsid w:val="0073086C"/>
    <w:rsid w:val="0075092B"/>
    <w:rsid w:val="00756EE6"/>
    <w:rsid w:val="00775FAF"/>
    <w:rsid w:val="00782718"/>
    <w:rsid w:val="007A3E03"/>
    <w:rsid w:val="007D06C4"/>
    <w:rsid w:val="007E1C88"/>
    <w:rsid w:val="007E57AF"/>
    <w:rsid w:val="007F3131"/>
    <w:rsid w:val="00801068"/>
    <w:rsid w:val="00815B7E"/>
    <w:rsid w:val="0081672B"/>
    <w:rsid w:val="00835CFB"/>
    <w:rsid w:val="008403E4"/>
    <w:rsid w:val="00846C3A"/>
    <w:rsid w:val="00852579"/>
    <w:rsid w:val="00853D0E"/>
    <w:rsid w:val="00861E98"/>
    <w:rsid w:val="00880F9D"/>
    <w:rsid w:val="00887032"/>
    <w:rsid w:val="008D3C68"/>
    <w:rsid w:val="008D673D"/>
    <w:rsid w:val="008D7414"/>
    <w:rsid w:val="008E0FCB"/>
    <w:rsid w:val="008E54B0"/>
    <w:rsid w:val="008E66A3"/>
    <w:rsid w:val="008F62BC"/>
    <w:rsid w:val="009127ED"/>
    <w:rsid w:val="00913A28"/>
    <w:rsid w:val="009516C9"/>
    <w:rsid w:val="00955D45"/>
    <w:rsid w:val="009667B7"/>
    <w:rsid w:val="0097379C"/>
    <w:rsid w:val="00977AB4"/>
    <w:rsid w:val="0099128C"/>
    <w:rsid w:val="009C47EA"/>
    <w:rsid w:val="009D5F9A"/>
    <w:rsid w:val="009E6D2D"/>
    <w:rsid w:val="009F7905"/>
    <w:rsid w:val="00A002B6"/>
    <w:rsid w:val="00A01894"/>
    <w:rsid w:val="00A05B7C"/>
    <w:rsid w:val="00A1356A"/>
    <w:rsid w:val="00A4739F"/>
    <w:rsid w:val="00A673F5"/>
    <w:rsid w:val="00A861B3"/>
    <w:rsid w:val="00A87122"/>
    <w:rsid w:val="00A92A90"/>
    <w:rsid w:val="00A9598A"/>
    <w:rsid w:val="00A97D77"/>
    <w:rsid w:val="00AA4380"/>
    <w:rsid w:val="00AB44AC"/>
    <w:rsid w:val="00AB5451"/>
    <w:rsid w:val="00AB7B1B"/>
    <w:rsid w:val="00AD0722"/>
    <w:rsid w:val="00AD76F4"/>
    <w:rsid w:val="00AE1488"/>
    <w:rsid w:val="00AE1CEA"/>
    <w:rsid w:val="00AE308F"/>
    <w:rsid w:val="00B00004"/>
    <w:rsid w:val="00B044CA"/>
    <w:rsid w:val="00B14CA2"/>
    <w:rsid w:val="00B21591"/>
    <w:rsid w:val="00B36955"/>
    <w:rsid w:val="00B43626"/>
    <w:rsid w:val="00B63143"/>
    <w:rsid w:val="00B7623B"/>
    <w:rsid w:val="00B80326"/>
    <w:rsid w:val="00BA1A29"/>
    <w:rsid w:val="00BD064A"/>
    <w:rsid w:val="00BD1164"/>
    <w:rsid w:val="00BD5142"/>
    <w:rsid w:val="00BE1BF9"/>
    <w:rsid w:val="00BE2003"/>
    <w:rsid w:val="00C3409F"/>
    <w:rsid w:val="00C530D3"/>
    <w:rsid w:val="00C65147"/>
    <w:rsid w:val="00C71D1C"/>
    <w:rsid w:val="00C733D7"/>
    <w:rsid w:val="00C76341"/>
    <w:rsid w:val="00C763C8"/>
    <w:rsid w:val="00CA235D"/>
    <w:rsid w:val="00CB3F89"/>
    <w:rsid w:val="00CC0618"/>
    <w:rsid w:val="00CC2A90"/>
    <w:rsid w:val="00CD1A20"/>
    <w:rsid w:val="00CD4889"/>
    <w:rsid w:val="00CD79AD"/>
    <w:rsid w:val="00CE2838"/>
    <w:rsid w:val="00CF22D0"/>
    <w:rsid w:val="00D03E21"/>
    <w:rsid w:val="00D03FB6"/>
    <w:rsid w:val="00D1160E"/>
    <w:rsid w:val="00D20D7A"/>
    <w:rsid w:val="00D22EA7"/>
    <w:rsid w:val="00D30669"/>
    <w:rsid w:val="00D454A0"/>
    <w:rsid w:val="00D47B84"/>
    <w:rsid w:val="00D503C8"/>
    <w:rsid w:val="00D60EFC"/>
    <w:rsid w:val="00D74E57"/>
    <w:rsid w:val="00D832BA"/>
    <w:rsid w:val="00D84A46"/>
    <w:rsid w:val="00D937DF"/>
    <w:rsid w:val="00DA05B6"/>
    <w:rsid w:val="00DA1F3D"/>
    <w:rsid w:val="00DB36D4"/>
    <w:rsid w:val="00DB41B8"/>
    <w:rsid w:val="00DC675F"/>
    <w:rsid w:val="00DE2C37"/>
    <w:rsid w:val="00DF42E1"/>
    <w:rsid w:val="00E022A5"/>
    <w:rsid w:val="00E11658"/>
    <w:rsid w:val="00E43A7B"/>
    <w:rsid w:val="00E459C7"/>
    <w:rsid w:val="00E45C1E"/>
    <w:rsid w:val="00E46C12"/>
    <w:rsid w:val="00E51601"/>
    <w:rsid w:val="00E76BEF"/>
    <w:rsid w:val="00E83A84"/>
    <w:rsid w:val="00E90805"/>
    <w:rsid w:val="00E916F6"/>
    <w:rsid w:val="00E95C8E"/>
    <w:rsid w:val="00E961DE"/>
    <w:rsid w:val="00EC27A1"/>
    <w:rsid w:val="00EC2A32"/>
    <w:rsid w:val="00EE3D49"/>
    <w:rsid w:val="00EE4056"/>
    <w:rsid w:val="00EE5DAF"/>
    <w:rsid w:val="00EE5DB5"/>
    <w:rsid w:val="00EF485D"/>
    <w:rsid w:val="00EF677F"/>
    <w:rsid w:val="00F024EC"/>
    <w:rsid w:val="00F26F7E"/>
    <w:rsid w:val="00F33B07"/>
    <w:rsid w:val="00F3711C"/>
    <w:rsid w:val="00F53149"/>
    <w:rsid w:val="00F539D1"/>
    <w:rsid w:val="00F624D5"/>
    <w:rsid w:val="00F67E68"/>
    <w:rsid w:val="00F70424"/>
    <w:rsid w:val="00F82FCD"/>
    <w:rsid w:val="00FA7842"/>
    <w:rsid w:val="00FB7F2E"/>
    <w:rsid w:val="00FD1EA5"/>
    <w:rsid w:val="00FD6CC7"/>
    <w:rsid w:val="00FE49E8"/>
    <w:rsid w:val="00FF4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84F93"/>
  <w15:docId w15:val="{35AAE462-AB7C-4D2C-AD64-5F0BB289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3A84"/>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paragraph" w:styleId="Antrat3">
    <w:name w:val="heading 3"/>
    <w:basedOn w:val="prastasis"/>
    <w:next w:val="prastasis"/>
    <w:link w:val="Antrat3Diagrama"/>
    <w:qFormat/>
    <w:rsid w:val="00033A3C"/>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33A3C"/>
    <w:rPr>
      <w:rFonts w:ascii="Times New Roman" w:eastAsia="Times New Roman" w:hAnsi="Times New Roman" w:cs="Times New Roman"/>
      <w:sz w:val="24"/>
      <w:szCs w:val="20"/>
      <w:lang w:val="en-GB"/>
    </w:rPr>
  </w:style>
  <w:style w:type="paragraph" w:styleId="Pavadinimas">
    <w:name w:val="Title"/>
    <w:basedOn w:val="prastasis"/>
    <w:link w:val="PavadinimasDiagrama"/>
    <w:qFormat/>
    <w:rsid w:val="00033A3C"/>
    <w:pPr>
      <w:overflowPunct/>
      <w:autoSpaceDE/>
      <w:autoSpaceDN/>
      <w:adjustRightInd/>
      <w:jc w:val="center"/>
      <w:textAlignment w:val="auto"/>
    </w:pPr>
    <w:rPr>
      <w:rFonts w:ascii="Times New Roman" w:hAnsi="Times New Roman"/>
      <w:b/>
      <w:bCs/>
      <w:sz w:val="24"/>
      <w:szCs w:val="24"/>
      <w:lang w:val="lt-LT"/>
    </w:rPr>
  </w:style>
  <w:style w:type="character" w:customStyle="1" w:styleId="PavadinimasDiagrama">
    <w:name w:val="Pavadinimas Diagrama"/>
    <w:basedOn w:val="Numatytasispastraiposriftas"/>
    <w:link w:val="Pavadinimas"/>
    <w:rsid w:val="00033A3C"/>
    <w:rPr>
      <w:rFonts w:ascii="Times New Roman" w:eastAsia="Times New Roman" w:hAnsi="Times New Roman" w:cs="Times New Roman"/>
      <w:b/>
      <w:bCs/>
      <w:sz w:val="24"/>
      <w:szCs w:val="24"/>
    </w:rPr>
  </w:style>
  <w:style w:type="paragraph" w:styleId="Paantrat">
    <w:name w:val="Subtitle"/>
    <w:basedOn w:val="prastasis"/>
    <w:link w:val="PaantratDiagrama"/>
    <w:qFormat/>
    <w:rsid w:val="00033A3C"/>
    <w:pPr>
      <w:jc w:val="center"/>
    </w:pPr>
    <w:rPr>
      <w:b/>
      <w:bCs/>
    </w:rPr>
  </w:style>
  <w:style w:type="character" w:customStyle="1" w:styleId="PaantratDiagrama">
    <w:name w:val="Paantraštė Diagrama"/>
    <w:basedOn w:val="Numatytasispastraiposriftas"/>
    <w:link w:val="Paantrat"/>
    <w:rsid w:val="00033A3C"/>
    <w:rPr>
      <w:rFonts w:ascii="HelveticaLT" w:eastAsia="Times New Roman" w:hAnsi="HelveticaLT" w:cs="Times New Roman"/>
      <w:b/>
      <w:bCs/>
      <w:sz w:val="20"/>
      <w:szCs w:val="20"/>
      <w:lang w:val="en-GB"/>
    </w:rPr>
  </w:style>
  <w:style w:type="paragraph" w:styleId="Sraopastraipa">
    <w:name w:val="List Paragraph"/>
    <w:basedOn w:val="prastasis"/>
    <w:uiPriority w:val="34"/>
    <w:qFormat/>
    <w:rsid w:val="00F82FCD"/>
    <w:pPr>
      <w:ind w:left="720"/>
      <w:contextualSpacing/>
    </w:pPr>
  </w:style>
  <w:style w:type="paragraph" w:styleId="Debesliotekstas">
    <w:name w:val="Balloon Text"/>
    <w:basedOn w:val="prastasis"/>
    <w:link w:val="DebesliotekstasDiagrama"/>
    <w:uiPriority w:val="99"/>
    <w:semiHidden/>
    <w:unhideWhenUsed/>
    <w:rsid w:val="004462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6257"/>
    <w:rPr>
      <w:rFonts w:ascii="Segoe UI" w:eastAsia="Times New Roman" w:hAnsi="Segoe UI" w:cs="Segoe UI"/>
      <w:sz w:val="18"/>
      <w:szCs w:val="18"/>
      <w:lang w:val="en-GB"/>
    </w:rPr>
  </w:style>
  <w:style w:type="character" w:styleId="Komentaronuoroda">
    <w:name w:val="annotation reference"/>
    <w:basedOn w:val="Numatytasispastraiposriftas"/>
    <w:unhideWhenUsed/>
    <w:rsid w:val="008D673D"/>
    <w:rPr>
      <w:sz w:val="16"/>
      <w:szCs w:val="16"/>
    </w:rPr>
  </w:style>
  <w:style w:type="paragraph" w:styleId="Komentarotekstas">
    <w:name w:val="annotation text"/>
    <w:basedOn w:val="prastasis"/>
    <w:link w:val="KomentarotekstasDiagrama"/>
    <w:unhideWhenUsed/>
    <w:rsid w:val="008D673D"/>
  </w:style>
  <w:style w:type="character" w:customStyle="1" w:styleId="KomentarotekstasDiagrama">
    <w:name w:val="Komentaro tekstas Diagrama"/>
    <w:basedOn w:val="Numatytasispastraiposriftas"/>
    <w:link w:val="Komentarotekstas"/>
    <w:rsid w:val="008D673D"/>
    <w:rPr>
      <w:rFonts w:ascii="HelveticaLT" w:eastAsia="Times New Roman" w:hAnsi="Helvetica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D673D"/>
    <w:rPr>
      <w:b/>
      <w:bCs/>
    </w:rPr>
  </w:style>
  <w:style w:type="character" w:customStyle="1" w:styleId="KomentarotemaDiagrama">
    <w:name w:val="Komentaro tema Diagrama"/>
    <w:basedOn w:val="KomentarotekstasDiagrama"/>
    <w:link w:val="Komentarotema"/>
    <w:uiPriority w:val="99"/>
    <w:semiHidden/>
    <w:rsid w:val="008D673D"/>
    <w:rPr>
      <w:rFonts w:ascii="HelveticaLT" w:eastAsia="Times New Roman" w:hAnsi="HelveticaLT" w:cs="Times New Roman"/>
      <w:b/>
      <w:bCs/>
      <w:sz w:val="20"/>
      <w:szCs w:val="20"/>
      <w:lang w:val="en-GB"/>
    </w:rPr>
  </w:style>
  <w:style w:type="character" w:styleId="Hipersaitas">
    <w:name w:val="Hyperlink"/>
    <w:uiPriority w:val="99"/>
    <w:unhideWhenUsed/>
    <w:rsid w:val="003B7342"/>
    <w:rPr>
      <w:color w:val="0000FF"/>
      <w:u w:val="single"/>
    </w:rPr>
  </w:style>
  <w:style w:type="paragraph" w:styleId="Antrats">
    <w:name w:val="header"/>
    <w:basedOn w:val="prastasis"/>
    <w:link w:val="AntratsDiagrama"/>
    <w:uiPriority w:val="99"/>
    <w:unhideWhenUsed/>
    <w:rsid w:val="003B7342"/>
    <w:pPr>
      <w:tabs>
        <w:tab w:val="center" w:pos="4819"/>
        <w:tab w:val="right" w:pos="9638"/>
      </w:tabs>
    </w:pPr>
  </w:style>
  <w:style w:type="character" w:customStyle="1" w:styleId="AntratsDiagrama">
    <w:name w:val="Antraštės Diagrama"/>
    <w:basedOn w:val="Numatytasispastraiposriftas"/>
    <w:link w:val="Antrats"/>
    <w:uiPriority w:val="99"/>
    <w:rsid w:val="003B7342"/>
    <w:rPr>
      <w:rFonts w:ascii="HelveticaLT" w:eastAsia="Times New Roman" w:hAnsi="HelveticaLT" w:cs="Times New Roman"/>
      <w:sz w:val="20"/>
      <w:szCs w:val="20"/>
      <w:lang w:val="en-GB"/>
    </w:rPr>
  </w:style>
  <w:style w:type="paragraph" w:styleId="Porat">
    <w:name w:val="footer"/>
    <w:basedOn w:val="prastasis"/>
    <w:link w:val="PoratDiagrama"/>
    <w:uiPriority w:val="99"/>
    <w:unhideWhenUsed/>
    <w:rsid w:val="003B7342"/>
    <w:pPr>
      <w:tabs>
        <w:tab w:val="center" w:pos="4819"/>
        <w:tab w:val="right" w:pos="9638"/>
      </w:tabs>
    </w:pPr>
  </w:style>
  <w:style w:type="character" w:customStyle="1" w:styleId="PoratDiagrama">
    <w:name w:val="Poraštė Diagrama"/>
    <w:basedOn w:val="Numatytasispastraiposriftas"/>
    <w:link w:val="Porat"/>
    <w:uiPriority w:val="99"/>
    <w:rsid w:val="003B7342"/>
    <w:rPr>
      <w:rFonts w:ascii="HelveticaLT" w:eastAsia="Times New Roman" w:hAnsi="HelveticaLT" w:cs="Times New Roman"/>
      <w:sz w:val="20"/>
      <w:szCs w:val="20"/>
      <w:lang w:val="en-GB"/>
    </w:rPr>
  </w:style>
  <w:style w:type="table" w:styleId="Lentelstinklelis">
    <w:name w:val="Table Grid"/>
    <w:basedOn w:val="prastojilentel"/>
    <w:uiPriority w:val="59"/>
    <w:rsid w:val="003477D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prastasis"/>
    <w:rsid w:val="003477DA"/>
    <w:pPr>
      <w:overflowPunct/>
      <w:autoSpaceDE/>
      <w:autoSpaceDN/>
      <w:adjustRightInd/>
      <w:spacing w:before="240" w:after="120"/>
      <w:jc w:val="center"/>
      <w:textAlignment w:val="auto"/>
    </w:pPr>
    <w:rPr>
      <w:rFonts w:ascii="Times New Roman" w:hAnsi="Times New Roman"/>
      <w:b/>
      <w:bCs/>
      <w:sz w:val="24"/>
      <w:szCs w:val="24"/>
      <w:lang w:val="lt-LT" w:eastAsia="lt-LT"/>
    </w:rPr>
  </w:style>
  <w:style w:type="paragraph" w:styleId="Puslapioinaostekstas">
    <w:name w:val="footnote text"/>
    <w:basedOn w:val="prastasis"/>
    <w:link w:val="PuslapioinaostekstasDiagrama"/>
    <w:uiPriority w:val="99"/>
    <w:semiHidden/>
    <w:unhideWhenUsed/>
    <w:rsid w:val="003477DA"/>
    <w:pPr>
      <w:overflowPunct/>
      <w:autoSpaceDE/>
      <w:autoSpaceDN/>
      <w:adjustRightInd/>
      <w:textAlignment w:val="auto"/>
    </w:pPr>
    <w:rPr>
      <w:rFonts w:ascii="Calibri" w:eastAsia="Calibri" w:hAnsi="Calibri"/>
      <w:lang w:val="lt-LT"/>
    </w:rPr>
  </w:style>
  <w:style w:type="character" w:customStyle="1" w:styleId="PuslapioinaostekstasDiagrama">
    <w:name w:val="Puslapio išnašos tekstas Diagrama"/>
    <w:basedOn w:val="Numatytasispastraiposriftas"/>
    <w:link w:val="Puslapioinaostekstas"/>
    <w:uiPriority w:val="99"/>
    <w:semiHidden/>
    <w:rsid w:val="003477DA"/>
    <w:rPr>
      <w:rFonts w:ascii="Calibri" w:eastAsia="Calibri" w:hAnsi="Calibri" w:cs="Times New Roman"/>
      <w:sz w:val="20"/>
      <w:szCs w:val="20"/>
    </w:rPr>
  </w:style>
  <w:style w:type="character" w:styleId="Puslapioinaosnuoroda">
    <w:name w:val="footnote reference"/>
    <w:uiPriority w:val="99"/>
    <w:semiHidden/>
    <w:unhideWhenUsed/>
    <w:rsid w:val="003477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investicijos.lt/lt/dokumentai/2014-2020-m-rekomendacijos-del-projektu-islaidu-atitikties-europos-sajungos-strukturiniu-fondu-reikalavimams" TargetMode="Externa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2662b3db-508c-4569-823c-1b68c09241fd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816E-747D-4DD2-8B14-B369A7D4F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AE9CF5-3208-47F1-8285-66A818AC96BA}">
  <ds:schemaRefs>
    <ds:schemaRef ds:uri="http://schemas.microsoft.com/sharepoint/v3/contenttype/forms"/>
  </ds:schemaRefs>
</ds:datastoreItem>
</file>

<file path=customXml/itemProps3.xml><?xml version="1.0" encoding="utf-8"?>
<ds:datastoreItem xmlns:ds="http://schemas.openxmlformats.org/officeDocument/2006/customXml" ds:itemID="{68F9E08B-577D-432D-9595-8B86DAA1AEF3}">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1E3C2728-BCBF-4202-B09B-5726DA5A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8</Pages>
  <Words>19032</Words>
  <Characters>10849</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TAR_BU-isakymas_PFSA_15-09-08.docx</vt:lpstr>
      <vt:lpstr/>
    </vt:vector>
  </TitlesOfParts>
  <Company/>
  <LinksUpToDate>false</LinksUpToDate>
  <CharactersWithSpaces>29822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TAR_BU-isakymas_PFSA_15-09-08.docx</dc:title>
  <dc:subject/>
  <dc:creator>Kuodytė Kazielienė Rasa</dc:creator>
  <cp:keywords/>
  <dc:description/>
  <cp:lastModifiedBy>Meidutė Dalia</cp:lastModifiedBy>
  <cp:revision>67</cp:revision>
  <cp:lastPrinted>2015-11-04T10:52:00Z</cp:lastPrinted>
  <dcterms:created xsi:type="dcterms:W3CDTF">2015-09-24T12:56:00Z</dcterms:created>
  <dcterms:modified xsi:type="dcterms:W3CDTF">2015-11-04T12:33:00Z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