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pagrindine"/>
        <w:tag w:val="part_ecb87b81d4b34b2da7ae77edc266f119"/>
        <w:id w:val="-719672243"/>
        <w:lock w:val="sdtLocked"/>
      </w:sdtPr>
      <w:sdtEndPr/>
      <w:sdtContent>
        <w:p w14:paraId="6CDF553F" w14:textId="4673C7A2" w:rsidR="00D50C4C" w:rsidRDefault="00834819" w:rsidP="00FC6DD3">
          <w:pPr>
            <w:tabs>
              <w:tab w:val="center" w:pos="4819"/>
              <w:tab w:val="right" w:pos="9638"/>
            </w:tabs>
            <w:jc w:val="center"/>
            <w:rPr>
              <w:rFonts w:ascii="Arial" w:hAnsi="Arial" w:cs="Arial"/>
              <w:sz w:val="20"/>
              <w:szCs w:val="24"/>
              <w:lang w:eastAsia="lt-LT"/>
            </w:rPr>
          </w:pPr>
          <w:r>
            <w:rPr>
              <w:noProof/>
              <w:lang w:eastAsia="lt-LT"/>
            </w:rPr>
            <w:drawing>
              <wp:inline distT="0" distB="0" distL="0" distR="0" wp14:anchorId="6BD941D2" wp14:editId="395D2C28">
                <wp:extent cx="542290" cy="597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6CDF5540" w14:textId="36FC5EF0" w:rsidR="00D50C4C" w:rsidRDefault="00834819">
          <w:pPr>
            <w:tabs>
              <w:tab w:val="left" w:pos="709"/>
            </w:tabs>
            <w:jc w:val="center"/>
            <w:rPr>
              <w:b/>
              <w:caps/>
              <w:szCs w:val="24"/>
              <w:lang w:eastAsia="lt-LT"/>
            </w:rPr>
          </w:pPr>
          <w:r>
            <w:rPr>
              <w:b/>
              <w:caps/>
              <w:szCs w:val="24"/>
              <w:lang w:eastAsia="lt-LT"/>
            </w:rPr>
            <w:t>LIETUVOS RESPUBLIKOS energetikos MINISTRAS</w:t>
          </w:r>
        </w:p>
        <w:p w14:paraId="6CDF5541" w14:textId="77777777" w:rsidR="00D50C4C" w:rsidRDefault="00D50C4C">
          <w:pPr>
            <w:jc w:val="center"/>
            <w:rPr>
              <w:b/>
              <w:caps/>
              <w:szCs w:val="24"/>
              <w:lang w:eastAsia="lt-LT"/>
            </w:rPr>
          </w:pPr>
        </w:p>
        <w:p w14:paraId="6CDF5542" w14:textId="77777777" w:rsidR="00D50C4C" w:rsidRDefault="00834819">
          <w:pPr>
            <w:jc w:val="center"/>
            <w:rPr>
              <w:b/>
              <w:szCs w:val="24"/>
              <w:lang w:eastAsia="lt-LT"/>
            </w:rPr>
          </w:pPr>
          <w:r>
            <w:rPr>
              <w:b/>
              <w:szCs w:val="24"/>
              <w:lang w:eastAsia="lt-LT"/>
            </w:rPr>
            <w:t>ĮSAKYMAS</w:t>
          </w:r>
        </w:p>
        <w:p w14:paraId="6CDF5543" w14:textId="77777777" w:rsidR="00D50C4C" w:rsidRDefault="00834819" w:rsidP="00FC6DD3">
          <w:pPr>
            <w:jc w:val="center"/>
            <w:rPr>
              <w:b/>
              <w:bCs/>
              <w:caps/>
              <w:szCs w:val="24"/>
            </w:rPr>
          </w:pPr>
          <w:r>
            <w:rPr>
              <w:b/>
              <w:bCs/>
              <w:caps/>
              <w:szCs w:val="24"/>
            </w:rPr>
            <w:t>dėl LIETUVOS RESPUBLIKOS ENERGETIKOS MINISTRO 2014 M. GRUODŽIO 2 D. ĮSAKYMO NR 1-298 „DĖL 2014–2020 m. europos sąjungos fondų investicijų veiksmų programos prioriteto įgyvendinimo priemonių įgyvendinimo plano patvirtinimo“ PAKEITIMO</w:t>
          </w:r>
        </w:p>
        <w:p w14:paraId="6CDF5544" w14:textId="77777777" w:rsidR="00D50C4C" w:rsidRDefault="00D50C4C">
          <w:pPr>
            <w:ind w:firstLine="720"/>
            <w:rPr>
              <w:szCs w:val="24"/>
              <w:lang w:eastAsia="lt-LT"/>
            </w:rPr>
          </w:pPr>
        </w:p>
        <w:p w14:paraId="6CDF5545" w14:textId="77777777" w:rsidR="00D50C4C" w:rsidRDefault="00834819">
          <w:pPr>
            <w:jc w:val="center"/>
            <w:rPr>
              <w:szCs w:val="24"/>
              <w:lang w:eastAsia="lt-LT"/>
            </w:rPr>
          </w:pPr>
          <w:r>
            <w:rPr>
              <w:szCs w:val="24"/>
              <w:lang w:eastAsia="lt-LT"/>
            </w:rPr>
            <w:t>2015 m. spalio 5 d. Nr. 1-230</w:t>
          </w:r>
        </w:p>
        <w:p w14:paraId="6CDF5546" w14:textId="77777777" w:rsidR="00D50C4C" w:rsidRDefault="00834819">
          <w:pPr>
            <w:jc w:val="center"/>
            <w:rPr>
              <w:szCs w:val="24"/>
              <w:lang w:eastAsia="lt-LT"/>
            </w:rPr>
          </w:pPr>
          <w:r>
            <w:rPr>
              <w:szCs w:val="24"/>
              <w:lang w:eastAsia="lt-LT"/>
            </w:rPr>
            <w:t>Vilnius</w:t>
          </w:r>
        </w:p>
        <w:p w14:paraId="6CDF5547" w14:textId="77777777" w:rsidR="00D50C4C" w:rsidRDefault="00D50C4C">
          <w:pPr>
            <w:ind w:firstLine="737"/>
            <w:jc w:val="center"/>
            <w:rPr>
              <w:szCs w:val="24"/>
              <w:lang w:eastAsia="lt-LT"/>
            </w:rPr>
          </w:pPr>
        </w:p>
        <w:p w14:paraId="62BE682B" w14:textId="77777777" w:rsidR="00834819" w:rsidRDefault="00834819">
          <w:pPr>
            <w:ind w:firstLine="737"/>
            <w:jc w:val="center"/>
            <w:rPr>
              <w:szCs w:val="24"/>
              <w:lang w:eastAsia="lt-LT"/>
            </w:rPr>
          </w:pPr>
        </w:p>
        <w:sdt>
          <w:sdtPr>
            <w:rPr>
              <w:szCs w:val="24"/>
              <w:lang w:eastAsia="lt-LT"/>
            </w:rPr>
            <w:alias w:val="pastraipa"/>
            <w:tag w:val="part_b2f86d8e41b84a54b18dfa6a9186717e"/>
            <w:id w:val="138625179"/>
            <w:lock w:val="sdtLocked"/>
          </w:sdtPr>
          <w:sdtEndPr/>
          <w:sdtContent>
            <w:p w14:paraId="6CDF5548" w14:textId="51B7681C" w:rsidR="00D50C4C" w:rsidRDefault="00834819">
              <w:pPr>
                <w:ind w:firstLine="737"/>
                <w:jc w:val="both"/>
                <w:rPr>
                  <w:szCs w:val="24"/>
                  <w:lang w:eastAsia="lt-LT"/>
                </w:rPr>
              </w:pPr>
              <w:r>
                <w:rPr>
                  <w:szCs w:val="24"/>
                  <w:lang w:eastAsia="lt-LT"/>
                </w:rPr>
                <w:t xml:space="preserve">P a k e i č i u </w:t>
              </w:r>
              <w:r>
                <w:rPr>
                  <w:rFonts w:ascii="Tahoma" w:hAnsi="Tahoma" w:cs="Tahoma"/>
                  <w:sz w:val="22"/>
                  <w:szCs w:val="22"/>
                  <w:lang w:eastAsia="lt-LT"/>
                </w:rPr>
                <w:t xml:space="preserve"> </w:t>
              </w:r>
              <w:r>
                <w:rPr>
                  <w:rFonts w:cs="Arial"/>
                  <w:szCs w:val="24"/>
                  <w:lang w:eastAsia="lt-LT"/>
                </w:rPr>
                <w:t>2014–2020 m. Europos Sąjungos fondų investicijų veiksmų programos prioriteto įgyvendinimo priemonių įgyvendinimo planą, patvirtintą</w:t>
              </w:r>
              <w:r>
                <w:rPr>
                  <w:szCs w:val="24"/>
                  <w:lang w:eastAsia="lt-LT"/>
                </w:rPr>
                <w:t xml:space="preserve"> Lietuvos Respublikos energetikos ministro 2014 m. gruodžio 2 d. įsakymo Nr. 1-298 „</w:t>
              </w:r>
              <w:r>
                <w:rPr>
                  <w:rFonts w:cs="Arial"/>
                  <w:szCs w:val="24"/>
                  <w:lang w:eastAsia="lt-LT"/>
                </w:rPr>
                <w:t>Dėl 2014–2020 m. Europos Sąjungos fondų investicijų veiksmų programos prioriteto įgyvendinimo priemonių įgyvendinimo plano patvirtinimo“, ir papildau I skyrių 4 skirsniu:</w:t>
              </w:r>
            </w:p>
            <w:p w14:paraId="6CDF5549" w14:textId="77777777" w:rsidR="00D50C4C" w:rsidRDefault="00D50C4C">
              <w:pPr>
                <w:suppressAutoHyphens/>
                <w:ind w:firstLine="780"/>
                <w:jc w:val="both"/>
                <w:textAlignment w:val="center"/>
                <w:rPr>
                  <w:color w:val="000000"/>
                  <w:szCs w:val="24"/>
                </w:rPr>
              </w:pPr>
            </w:p>
            <w:p w14:paraId="6CDF554A" w14:textId="77777777" w:rsidR="00D50C4C" w:rsidRDefault="00D50C4C">
              <w:pPr>
                <w:suppressAutoHyphens/>
                <w:ind w:firstLine="720"/>
                <w:jc w:val="both"/>
                <w:textAlignment w:val="center"/>
                <w:rPr>
                  <w:color w:val="000000"/>
                  <w:szCs w:val="24"/>
                </w:rPr>
              </w:pPr>
            </w:p>
            <w:sdt>
              <w:sdtPr>
                <w:alias w:val="citata"/>
                <w:tag w:val="part_9876c9f89ed0425eabd27940d45f6894"/>
                <w:id w:val="1216774258"/>
                <w:lock w:val="sdtLocked"/>
              </w:sdtPr>
              <w:sdtEndPr>
                <w:rPr>
                  <w:szCs w:val="24"/>
                  <w:lang w:eastAsia="lt-LT"/>
                </w:rPr>
              </w:sdtEndPr>
              <w:sdtContent>
                <w:sdt>
                  <w:sdtPr>
                    <w:alias w:val="skirsnis"/>
                    <w:tag w:val="part_26a8a0141e4c44bfacec44687801325d"/>
                    <w:id w:val="2124796047"/>
                    <w:lock w:val="sdtLocked"/>
                  </w:sdtPr>
                  <w:sdtEndPr>
                    <w:rPr>
                      <w:szCs w:val="24"/>
                      <w:lang w:eastAsia="lt-LT"/>
                    </w:rPr>
                  </w:sdtEndPr>
                  <w:sdtContent>
                    <w:p w14:paraId="6CDF554B" w14:textId="3952FA23" w:rsidR="00D50C4C" w:rsidRDefault="00834819" w:rsidP="00FC6DD3">
                      <w:pPr>
                        <w:tabs>
                          <w:tab w:val="left" w:pos="0"/>
                          <w:tab w:val="left" w:pos="567"/>
                        </w:tabs>
                        <w:jc w:val="center"/>
                        <w:rPr>
                          <w:b/>
                          <w:szCs w:val="24"/>
                          <w:lang w:eastAsia="lt-LT"/>
                        </w:rPr>
                      </w:pPr>
                      <w:r>
                        <w:rPr>
                          <w:szCs w:val="24"/>
                          <w:lang w:eastAsia="lt-LT"/>
                        </w:rPr>
                        <w:t>„</w:t>
                      </w:r>
                      <w:sdt>
                        <w:sdtPr>
                          <w:alias w:val="Numeris"/>
                          <w:tag w:val="nr_26a8a0141e4c44bfacec44687801325d"/>
                          <w:id w:val="1509089174"/>
                          <w:lock w:val="sdtLocked"/>
                        </w:sdtPr>
                        <w:sdtEndPr/>
                        <w:sdtContent>
                          <w:r>
                            <w:rPr>
                              <w:b/>
                              <w:szCs w:val="24"/>
                              <w:lang w:eastAsia="lt-LT"/>
                            </w:rPr>
                            <w:t>KETVIRTASIS</w:t>
                          </w:r>
                        </w:sdtContent>
                      </w:sdt>
                      <w:r>
                        <w:rPr>
                          <w:b/>
                          <w:szCs w:val="24"/>
                          <w:lang w:eastAsia="lt-LT"/>
                        </w:rPr>
                        <w:t xml:space="preserve"> SKIRSNIS </w:t>
                      </w:r>
                    </w:p>
                    <w:p w14:paraId="6CDF554C" w14:textId="77777777" w:rsidR="00D50C4C" w:rsidRDefault="00737FC9" w:rsidP="00FC6DD3">
                      <w:pPr>
                        <w:tabs>
                          <w:tab w:val="left" w:pos="0"/>
                          <w:tab w:val="left" w:pos="567"/>
                        </w:tabs>
                        <w:jc w:val="center"/>
                        <w:rPr>
                          <w:szCs w:val="24"/>
                          <w:lang w:eastAsia="lt-LT"/>
                        </w:rPr>
                      </w:pPr>
                      <w:sdt>
                        <w:sdtPr>
                          <w:alias w:val="Pavadinimas"/>
                          <w:tag w:val="title_26a8a0141e4c44bfacec44687801325d"/>
                          <w:id w:val="-458958098"/>
                          <w:lock w:val="sdtLocked"/>
                        </w:sdtPr>
                        <w:sdtEndPr/>
                        <w:sdtContent>
                          <w:r w:rsidR="00834819">
                            <w:rPr>
                              <w:b/>
                              <w:szCs w:val="24"/>
                              <w:lang w:eastAsia="lt-LT"/>
                            </w:rPr>
                            <w:t>VEIKSMŲ PROGRAMOS PRIORITETO ĮGYVENDINIMO PRIEMONĖ</w:t>
                          </w:r>
                          <w:r w:rsidR="00834819">
                            <w:rPr>
                              <w:szCs w:val="24"/>
                              <w:lang w:eastAsia="lt-LT"/>
                            </w:rPr>
                            <w:t xml:space="preserve"> </w:t>
                          </w:r>
                          <w:r w:rsidR="00834819">
                            <w:rPr>
                              <w:b/>
                              <w:szCs w:val="24"/>
                              <w:lang w:eastAsia="lt-LT"/>
                            </w:rPr>
                            <w:t>NR.</w:t>
                          </w:r>
                          <w:r w:rsidR="00834819">
                            <w:rPr>
                              <w:szCs w:val="24"/>
                              <w:lang w:eastAsia="lt-LT"/>
                            </w:rPr>
                            <w:t xml:space="preserve"> </w:t>
                          </w:r>
                          <w:r w:rsidR="00834819">
                            <w:rPr>
                              <w:b/>
                              <w:szCs w:val="24"/>
                              <w:lang w:eastAsia="lt-LT"/>
                            </w:rPr>
                            <w:t>04.4.1-LVPA-K-106</w:t>
                          </w:r>
                          <w:r w:rsidR="00834819">
                            <w:rPr>
                              <w:rFonts w:eastAsia="Calibri"/>
                              <w:szCs w:val="24"/>
                              <w:lang w:eastAsia="lt-LT"/>
                            </w:rPr>
                            <w:t xml:space="preserve"> </w:t>
                          </w:r>
                          <w:r w:rsidR="00834819">
                            <w:rPr>
                              <w:rFonts w:eastAsia="Calibri"/>
                              <w:b/>
                              <w:szCs w:val="24"/>
                              <w:lang w:eastAsia="lt-LT"/>
                            </w:rPr>
                            <w:t>„</w:t>
                          </w:r>
                          <w:r w:rsidR="00834819">
                            <w:rPr>
                              <w:b/>
                              <w:szCs w:val="24"/>
                              <w:lang w:eastAsia="lt-LT"/>
                            </w:rPr>
                            <w:t>ELEKTROS  SKIRSTOMŲJŲ TINKLŲ MODERNIZAVIMAS IR PLĖTRA“</w:t>
                          </w:r>
                        </w:sdtContent>
                      </w:sdt>
                    </w:p>
                    <w:p w14:paraId="698CC6F8" w14:textId="0083EAC4" w:rsidR="00FC6DD3" w:rsidRDefault="00FC6DD3">
                      <w:pPr>
                        <w:tabs>
                          <w:tab w:val="left" w:pos="0"/>
                          <w:tab w:val="left" w:pos="567"/>
                        </w:tabs>
                        <w:ind w:left="1004" w:hanging="295"/>
                        <w:rPr>
                          <w:b/>
                          <w:szCs w:val="24"/>
                          <w:lang w:eastAsia="lt-LT"/>
                        </w:rPr>
                      </w:pPr>
                    </w:p>
                    <w:sdt>
                      <w:sdtPr>
                        <w:rPr>
                          <w:b/>
                          <w:szCs w:val="24"/>
                          <w:lang w:eastAsia="lt-LT"/>
                        </w:rPr>
                        <w:alias w:val="1 p."/>
                        <w:tag w:val="part_8ed43c97128846d582e5190884cc8579"/>
                        <w:id w:val="-167941131"/>
                        <w:lock w:val="sdtLocked"/>
                      </w:sdtPr>
                      <w:sdtEndPr>
                        <w:rPr>
                          <w:b w:val="0"/>
                        </w:rPr>
                      </w:sdtEndPr>
                      <w:sdtContent>
                        <w:p w14:paraId="6CDF554D" w14:textId="3EC3C713" w:rsidR="00D50C4C" w:rsidRDefault="00737FC9">
                          <w:pPr>
                            <w:tabs>
                              <w:tab w:val="left" w:pos="0"/>
                              <w:tab w:val="left" w:pos="567"/>
                            </w:tabs>
                            <w:ind w:left="1004" w:hanging="295"/>
                            <w:rPr>
                              <w:b/>
                              <w:szCs w:val="24"/>
                              <w:lang w:eastAsia="lt-LT"/>
                            </w:rPr>
                          </w:pPr>
                          <w:sdt>
                            <w:sdtPr>
                              <w:rPr>
                                <w:b/>
                                <w:szCs w:val="24"/>
                                <w:lang w:eastAsia="lt-LT"/>
                              </w:rPr>
                              <w:alias w:val="Numeris"/>
                              <w:tag w:val="nr_8ed43c97128846d582e5190884cc8579"/>
                              <w:id w:val="92985407"/>
                              <w:lock w:val="sdtLocked"/>
                            </w:sdtPr>
                            <w:sdtEndPr/>
                            <w:sdtContent>
                              <w:r w:rsidR="00834819">
                                <w:rPr>
                                  <w:b/>
                                  <w:szCs w:val="24"/>
                                  <w:lang w:eastAsia="lt-LT"/>
                                </w:rPr>
                                <w:t>1</w:t>
                              </w:r>
                            </w:sdtContent>
                          </w:sdt>
                          <w:r w:rsidR="00834819">
                            <w:rPr>
                              <w:b/>
                              <w:szCs w:val="24"/>
                              <w:lang w:eastAsia="lt-LT"/>
                            </w:rPr>
                            <w:t>.</w:t>
                          </w:r>
                          <w:r w:rsidR="00FC6DD3">
                            <w:rPr>
                              <w:b/>
                              <w:szCs w:val="24"/>
                              <w:lang w:eastAsia="lt-LT"/>
                            </w:rPr>
                            <w:t xml:space="preserve"> </w:t>
                          </w:r>
                          <w:r w:rsidR="00834819">
                            <w:rPr>
                              <w:b/>
                              <w:szCs w:val="24"/>
                              <w:lang w:eastAsia="lt-LT"/>
                            </w:rPr>
                            <w:t>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6"/>
                          </w:tblGrid>
                          <w:tr w:rsidR="00D50C4C" w14:paraId="6CDF5550" w14:textId="77777777">
                            <w:tc>
                              <w:tcPr>
                                <w:tcW w:w="9746" w:type="dxa"/>
                                <w:hideMark/>
                              </w:tcPr>
                              <w:p w14:paraId="6CDF554E" w14:textId="77777777" w:rsidR="00D50C4C" w:rsidRDefault="00834819">
                                <w:pPr>
                                  <w:tabs>
                                    <w:tab w:val="left" w:pos="0"/>
                                    <w:tab w:val="left" w:pos="1026"/>
                                  </w:tabs>
                                  <w:ind w:left="601"/>
                                  <w:contextualSpacing/>
                                  <w:rPr>
                                    <w:szCs w:val="24"/>
                                    <w:lang w:eastAsia="lt-LT"/>
                                  </w:rPr>
                                </w:pPr>
                                <w:r>
                                  <w:rPr>
                                    <w:szCs w:val="24"/>
                                    <w:lang w:eastAsia="lt-LT"/>
                                  </w:rPr>
                                  <w:t xml:space="preserve">1.1. Priemonės įgyvendinimas finansuojamas </w:t>
                                </w:r>
                                <w:r>
                                  <w:rPr>
                                    <w:bCs/>
                                    <w:color w:val="000000"/>
                                    <w:szCs w:val="24"/>
                                    <w:lang w:eastAsia="lt-LT"/>
                                  </w:rPr>
                                  <w:t xml:space="preserve">Sanglaudos </w:t>
                                </w:r>
                                <w:r>
                                  <w:rPr>
                                    <w:szCs w:val="24"/>
                                    <w:lang w:eastAsia="lt-LT"/>
                                  </w:rPr>
                                  <w:t xml:space="preserve"> fondo lėšomis.</w:t>
                                </w:r>
                              </w:p>
                              <w:p w14:paraId="6CDF554F" w14:textId="77777777" w:rsidR="00D50C4C" w:rsidRDefault="00834819">
                                <w:pPr>
                                  <w:tabs>
                                    <w:tab w:val="left" w:pos="0"/>
                                    <w:tab w:val="left" w:pos="1026"/>
                                  </w:tabs>
                                  <w:ind w:left="601"/>
                                  <w:contextualSpacing/>
                                  <w:rPr>
                                    <w:szCs w:val="24"/>
                                    <w:lang w:eastAsia="lt-LT"/>
                                  </w:rPr>
                                </w:pPr>
                                <w:r>
                                  <w:rPr>
                                    <w:szCs w:val="24"/>
                                    <w:lang w:eastAsia="lt-LT"/>
                                  </w:rPr>
                                  <w:t>1.2. Įgyvendinant priemonę, prisidedama prie Veiksmų programos 4.4.1 konkretaus uždavinio „</w:t>
                                </w:r>
                                <w:r>
                                  <w:rPr>
                                    <w:bCs/>
                                    <w:szCs w:val="24"/>
                                    <w:lang w:eastAsia="lt-LT"/>
                                  </w:rPr>
                                  <w:t xml:space="preserve">Išbandyti pažangiojo tinklo technologijų diegimo perspektyvas </w:t>
                                </w:r>
                                <w:r>
                                  <w:rPr>
                                    <w:szCs w:val="24"/>
                                    <w:lang w:eastAsia="lt-LT"/>
                                  </w:rPr>
                                  <w:t>“ įgyvendinimo</w:t>
                                </w:r>
                                <w:r>
                                  <w:rPr>
                                    <w:i/>
                                    <w:szCs w:val="24"/>
                                    <w:lang w:eastAsia="lt-LT"/>
                                  </w:rPr>
                                  <w:t>.</w:t>
                                </w:r>
                              </w:p>
                            </w:tc>
                          </w:tr>
                          <w:tr w:rsidR="00D50C4C" w14:paraId="6CDF5552" w14:textId="77777777">
                            <w:tc>
                              <w:tcPr>
                                <w:tcW w:w="9746" w:type="dxa"/>
                                <w:hideMark/>
                              </w:tcPr>
                              <w:p w14:paraId="6CDF5551" w14:textId="77777777" w:rsidR="00D50C4C" w:rsidRDefault="00D50C4C">
                                <w:pPr>
                                  <w:tabs>
                                    <w:tab w:val="left" w:pos="0"/>
                                    <w:tab w:val="left" w:pos="1026"/>
                                  </w:tabs>
                                  <w:ind w:left="360" w:firstLine="60"/>
                                  <w:contextualSpacing/>
                                  <w:jc w:val="both"/>
                                  <w:rPr>
                                    <w:szCs w:val="24"/>
                                    <w:lang w:eastAsia="lt-LT"/>
                                  </w:rPr>
                                </w:pPr>
                              </w:p>
                            </w:tc>
                          </w:tr>
                          <w:tr w:rsidR="00D50C4C" w14:paraId="6CDF5557" w14:textId="77777777">
                            <w:trPr>
                              <w:trHeight w:val="1453"/>
                            </w:trPr>
                            <w:tc>
                              <w:tcPr>
                                <w:tcW w:w="9746" w:type="dxa"/>
                              </w:tcPr>
                              <w:p w14:paraId="6CDF5553" w14:textId="77777777" w:rsidR="00D50C4C" w:rsidRDefault="00834819">
                                <w:pPr>
                                  <w:tabs>
                                    <w:tab w:val="left" w:pos="0"/>
                                    <w:tab w:val="left" w:pos="1026"/>
                                  </w:tabs>
                                  <w:ind w:firstLine="601"/>
                                  <w:contextualSpacing/>
                                  <w:rPr>
                                    <w:b/>
                                    <w:szCs w:val="24"/>
                                    <w:lang w:eastAsia="lt-LT"/>
                                  </w:rPr>
                                </w:pPr>
                                <w:r>
                                  <w:rPr>
                                    <w:b/>
                                    <w:szCs w:val="24"/>
                                    <w:lang w:eastAsia="lt-LT"/>
                                  </w:rPr>
                                  <w:t>1.3.</w:t>
                                </w:r>
                                <w:r>
                                  <w:rPr>
                                    <w:szCs w:val="24"/>
                                    <w:lang w:eastAsia="lt-LT"/>
                                  </w:rPr>
                                  <w:t xml:space="preserve"> </w:t>
                                </w:r>
                                <w:r>
                                  <w:rPr>
                                    <w:b/>
                                    <w:szCs w:val="24"/>
                                    <w:lang w:eastAsia="lt-LT"/>
                                  </w:rPr>
                                  <w:t>Remiamos veiklos:</w:t>
                                </w:r>
                              </w:p>
                              <w:p w14:paraId="6CDF5554" w14:textId="77777777" w:rsidR="00D50C4C" w:rsidRDefault="00834819">
                                <w:pPr>
                                  <w:tabs>
                                    <w:tab w:val="left" w:pos="0"/>
                                    <w:tab w:val="left" w:pos="1232"/>
                                    <w:tab w:val="left" w:pos="1310"/>
                                    <w:tab w:val="left" w:pos="1780"/>
                                    <w:tab w:val="left" w:pos="1877"/>
                                  </w:tabs>
                                  <w:ind w:firstLine="601"/>
                                  <w:contextualSpacing/>
                                  <w:jc w:val="both"/>
                                  <w:rPr>
                                    <w:color w:val="000000"/>
                                    <w:szCs w:val="24"/>
                                    <w:lang w:eastAsia="lt-LT"/>
                                  </w:rPr>
                                </w:pPr>
                                <w:r>
                                  <w:rPr>
                                    <w:color w:val="000000"/>
                                    <w:szCs w:val="24"/>
                                    <w:lang w:eastAsia="lt-LT"/>
                                  </w:rPr>
                                  <w:t>1.3.1. Transformatorių pastočių ir skirstyklų atnaujinimas, diegiant pažangiojo tinklo elementus;</w:t>
                                </w:r>
                              </w:p>
                              <w:p w14:paraId="6CDF5555" w14:textId="77777777" w:rsidR="00D50C4C" w:rsidRDefault="00834819">
                                <w:pPr>
                                  <w:tabs>
                                    <w:tab w:val="left" w:pos="0"/>
                                    <w:tab w:val="left" w:pos="1168"/>
                                    <w:tab w:val="left" w:pos="1232"/>
                                    <w:tab w:val="left" w:pos="1310"/>
                                    <w:tab w:val="left" w:pos="1780"/>
                                    <w:tab w:val="left" w:pos="1877"/>
                                  </w:tabs>
                                  <w:ind w:firstLine="601"/>
                                  <w:contextualSpacing/>
                                  <w:jc w:val="both"/>
                                  <w:rPr>
                                    <w:color w:val="000000"/>
                                    <w:szCs w:val="24"/>
                                    <w:lang w:eastAsia="lt-LT"/>
                                  </w:rPr>
                                </w:pPr>
                                <w:r>
                                  <w:rPr>
                                    <w:color w:val="000000"/>
                                    <w:szCs w:val="24"/>
                                    <w:lang w:eastAsia="lt-LT"/>
                                  </w:rPr>
                                  <w:t>1.3.2. Elektros skirstomųjų tinklų skirstomųjų punktų, transformatorinių ir elektros linijų atnaujinimas, diegiant pažangiojo tinklo elementus.</w:t>
                                </w:r>
                              </w:p>
                              <w:p w14:paraId="6CDF5556" w14:textId="77777777" w:rsidR="00D50C4C" w:rsidRDefault="00D50C4C">
                                <w:pPr>
                                  <w:tabs>
                                    <w:tab w:val="left" w:pos="0"/>
                                    <w:tab w:val="left" w:pos="1026"/>
                                    <w:tab w:val="left" w:pos="1232"/>
                                    <w:tab w:val="left" w:pos="1452"/>
                                    <w:tab w:val="left" w:pos="1780"/>
                                    <w:tab w:val="left" w:pos="1877"/>
                                  </w:tabs>
                                  <w:ind w:left="601" w:firstLine="720"/>
                                  <w:contextualSpacing/>
                                  <w:jc w:val="both"/>
                                  <w:rPr>
                                    <w:color w:val="000000"/>
                                    <w:szCs w:val="24"/>
                                    <w:lang w:eastAsia="lt-LT"/>
                                  </w:rPr>
                                </w:pPr>
                              </w:p>
                            </w:tc>
                          </w:tr>
                          <w:tr w:rsidR="00D50C4C" w14:paraId="6CDF555D" w14:textId="77777777">
                            <w:tc>
                              <w:tcPr>
                                <w:tcW w:w="9746" w:type="dxa"/>
                              </w:tcPr>
                              <w:p w14:paraId="6CDF5558" w14:textId="77777777" w:rsidR="00D50C4C" w:rsidRDefault="00834819">
                                <w:pPr>
                                  <w:tabs>
                                    <w:tab w:val="left" w:pos="0"/>
                                    <w:tab w:val="left" w:pos="1026"/>
                                  </w:tabs>
                                  <w:ind w:firstLine="601"/>
                                  <w:contextualSpacing/>
                                  <w:rPr>
                                    <w:b/>
                                    <w:szCs w:val="24"/>
                                    <w:lang w:eastAsia="lt-LT"/>
                                  </w:rPr>
                                </w:pPr>
                                <w:r>
                                  <w:rPr>
                                    <w:b/>
                                    <w:szCs w:val="24"/>
                                    <w:lang w:eastAsia="lt-LT"/>
                                  </w:rPr>
                                  <w:t>1.4. Galimi pareiškėjai:</w:t>
                                </w:r>
                              </w:p>
                              <w:p w14:paraId="6CDF5559" w14:textId="77777777" w:rsidR="00D50C4C" w:rsidRDefault="00834819">
                                <w:pPr>
                                  <w:tabs>
                                    <w:tab w:val="left" w:pos="0"/>
                                    <w:tab w:val="left" w:pos="1168"/>
                                  </w:tabs>
                                  <w:ind w:firstLine="601"/>
                                  <w:contextualSpacing/>
                                  <w:jc w:val="both"/>
                                  <w:rPr>
                                    <w:szCs w:val="24"/>
                                    <w:lang w:eastAsia="lt-LT"/>
                                  </w:rPr>
                                </w:pPr>
                                <w:r>
                                  <w:rPr>
                                    <w:szCs w:val="24"/>
                                    <w:lang w:eastAsia="lt-LT"/>
                                  </w:rPr>
                                  <w:t>1.4.1. Juridinis asmuo, nuosavybės teise ar kitais teisėtais pagrindais valdantis skirstomuosius tinklus, esančius jo veiklos licencijoje nurodytoje teritorijoje, teisės aktų nustatyta tvarka užtikrinantis skirstomųjų tinklų eksploatavimą, plėtrą ir techninę priežiūrą, atsakingas už tai, kad būtų užtikrintas ilgalaikis sistemos pajėgumas pagrįstiems elektros energijos skirstymo poreikiams tenkinti, ir turintis atitinkamą veiklos licenciją.</w:t>
                                </w:r>
                              </w:p>
                              <w:p w14:paraId="6CDF555A" w14:textId="77777777" w:rsidR="00D50C4C" w:rsidRDefault="00834819">
                                <w:pPr>
                                  <w:tabs>
                                    <w:tab w:val="left" w:pos="0"/>
                                    <w:tab w:val="left" w:pos="1168"/>
                                  </w:tabs>
                                  <w:ind w:left="601"/>
                                  <w:contextualSpacing/>
                                  <w:rPr>
                                    <w:i/>
                                    <w:szCs w:val="24"/>
                                    <w:lang w:eastAsia="lt-LT"/>
                                  </w:rPr>
                                </w:pPr>
                                <w:r>
                                  <w:rPr>
                                    <w:i/>
                                    <w:szCs w:val="24"/>
                                    <w:lang w:eastAsia="lt-LT"/>
                                  </w:rPr>
                                  <w:t xml:space="preserve">1.5. Netaikoma. </w:t>
                                </w:r>
                              </w:p>
                              <w:p w14:paraId="6CDF555B" w14:textId="77777777" w:rsidR="00D50C4C" w:rsidRDefault="00834819">
                                <w:pPr>
                                  <w:tabs>
                                    <w:tab w:val="left" w:pos="0"/>
                                    <w:tab w:val="left" w:pos="1168"/>
                                  </w:tabs>
                                  <w:ind w:left="601"/>
                                  <w:contextualSpacing/>
                                  <w:rPr>
                                    <w:i/>
                                    <w:szCs w:val="24"/>
                                    <w:lang w:eastAsia="lt-LT"/>
                                  </w:rPr>
                                </w:pPr>
                                <w:r>
                                  <w:rPr>
                                    <w:i/>
                                    <w:szCs w:val="24"/>
                                    <w:lang w:eastAsia="lt-LT"/>
                                  </w:rPr>
                                  <w:t>1.6. Netaikoma.</w:t>
                                </w:r>
                              </w:p>
                              <w:p w14:paraId="6CDF555C" w14:textId="77777777" w:rsidR="00D50C4C" w:rsidRDefault="00834819">
                                <w:pPr>
                                  <w:tabs>
                                    <w:tab w:val="left" w:pos="0"/>
                                    <w:tab w:val="left" w:pos="1168"/>
                                  </w:tabs>
                                  <w:ind w:left="601"/>
                                  <w:contextualSpacing/>
                                  <w:rPr>
                                    <w:i/>
                                    <w:szCs w:val="24"/>
                                    <w:lang w:eastAsia="lt-LT"/>
                                  </w:rPr>
                                </w:pPr>
                                <w:r>
                                  <w:rPr>
                                    <w:i/>
                                    <w:szCs w:val="24"/>
                                    <w:lang w:eastAsia="lt-LT"/>
                                  </w:rPr>
                                  <w:t>1.7. Netaikoma.</w:t>
                                </w:r>
                              </w:p>
                            </w:tc>
                          </w:tr>
                        </w:tbl>
                        <w:p w14:paraId="6CDF555E" w14:textId="777692D8" w:rsidR="00D50C4C" w:rsidRDefault="00737FC9">
                          <w:pPr>
                            <w:tabs>
                              <w:tab w:val="left" w:pos="0"/>
                              <w:tab w:val="left" w:pos="567"/>
                            </w:tabs>
                            <w:ind w:firstLine="720"/>
                            <w:jc w:val="both"/>
                            <w:rPr>
                              <w:szCs w:val="24"/>
                              <w:lang w:eastAsia="lt-LT"/>
                            </w:rPr>
                          </w:pPr>
                        </w:p>
                      </w:sdtContent>
                    </w:sdt>
                    <w:sdt>
                      <w:sdtPr>
                        <w:alias w:val="2 p."/>
                        <w:tag w:val="part_0bcfa4dc11f6443b9c96b75e76686e27"/>
                        <w:id w:val="-1736856892"/>
                        <w:lock w:val="sdtLocked"/>
                      </w:sdtPr>
                      <w:sdtEndPr/>
                      <w:sdtContent>
                        <w:p w14:paraId="6CDF555F" w14:textId="1869C102" w:rsidR="00D50C4C" w:rsidRDefault="00737FC9">
                          <w:pPr>
                            <w:tabs>
                              <w:tab w:val="left" w:pos="0"/>
                              <w:tab w:val="left" w:pos="567"/>
                            </w:tabs>
                            <w:ind w:left="1004" w:hanging="295"/>
                            <w:jc w:val="both"/>
                            <w:rPr>
                              <w:b/>
                              <w:szCs w:val="24"/>
                              <w:lang w:eastAsia="lt-LT"/>
                            </w:rPr>
                          </w:pPr>
                          <w:sdt>
                            <w:sdtPr>
                              <w:alias w:val="Numeris"/>
                              <w:tag w:val="nr_0bcfa4dc11f6443b9c96b75e76686e27"/>
                              <w:id w:val="-1896581710"/>
                              <w:lock w:val="sdtLocked"/>
                            </w:sdtPr>
                            <w:sdtEndPr/>
                            <w:sdtContent>
                              <w:r w:rsidR="00834819">
                                <w:rPr>
                                  <w:b/>
                                  <w:szCs w:val="24"/>
                                  <w:lang w:eastAsia="lt-LT"/>
                                </w:rPr>
                                <w:t>2</w:t>
                              </w:r>
                            </w:sdtContent>
                          </w:sdt>
                          <w:r w:rsidR="00834819">
                            <w:rPr>
                              <w:b/>
                              <w:szCs w:val="24"/>
                              <w:lang w:eastAsia="lt-LT"/>
                            </w:rPr>
                            <w:t>.</w:t>
                          </w:r>
                          <w:r w:rsidR="00FC6DD3">
                            <w:rPr>
                              <w:b/>
                              <w:szCs w:val="24"/>
                              <w:lang w:eastAsia="lt-LT"/>
                            </w:rPr>
                            <w:t xml:space="preserve"> </w:t>
                          </w:r>
                          <w:r w:rsidR="00834819">
                            <w:rPr>
                              <w:b/>
                              <w:szCs w:val="24"/>
                              <w:lang w:eastAsia="lt-LT"/>
                            </w:rPr>
                            <w:t xml:space="preserve">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46"/>
                          </w:tblGrid>
                          <w:tr w:rsidR="00D50C4C" w14:paraId="6CDF5562" w14:textId="77777777">
                            <w:tc>
                              <w:tcPr>
                                <w:tcW w:w="10029" w:type="dxa"/>
                              </w:tcPr>
                              <w:p w14:paraId="6CDF5560" w14:textId="77777777" w:rsidR="00D50C4C" w:rsidRDefault="00834819">
                                <w:pPr>
                                  <w:tabs>
                                    <w:tab w:val="left" w:pos="0"/>
                                    <w:tab w:val="left" w:pos="1168"/>
                                  </w:tabs>
                                  <w:ind w:firstLine="601"/>
                                  <w:jc w:val="both"/>
                                  <w:rPr>
                                    <w:szCs w:val="24"/>
                                    <w:lang w:eastAsia="lt-LT"/>
                                  </w:rPr>
                                </w:pPr>
                                <w:r>
                                  <w:rPr>
                                    <w:szCs w:val="24"/>
                                    <w:lang w:eastAsia="lt-LT"/>
                                  </w:rPr>
                                  <w:t>2.1.</w:t>
                                </w:r>
                                <w:r>
                                  <w:rPr>
                                    <w:i/>
                                    <w:szCs w:val="24"/>
                                    <w:lang w:eastAsia="lt-LT"/>
                                  </w:rPr>
                                  <w:t xml:space="preserve"> </w:t>
                                </w:r>
                                <w:r>
                                  <w:rPr>
                                    <w:szCs w:val="24"/>
                                    <w:lang w:eastAsia="lt-LT"/>
                                  </w:rPr>
                                  <w:t>Negrąžinamoji subsidija.</w:t>
                                </w:r>
                              </w:p>
                              <w:p w14:paraId="6CDF5561" w14:textId="77777777" w:rsidR="00D50C4C" w:rsidRDefault="00834819">
                                <w:pPr>
                                  <w:tabs>
                                    <w:tab w:val="left" w:pos="0"/>
                                    <w:tab w:val="left" w:pos="1168"/>
                                  </w:tabs>
                                  <w:ind w:firstLine="601"/>
                                  <w:jc w:val="both"/>
                                  <w:rPr>
                                    <w:szCs w:val="24"/>
                                    <w:lang w:eastAsia="lt-LT"/>
                                  </w:rPr>
                                </w:pPr>
                                <w:r>
                                  <w:rPr>
                                    <w:szCs w:val="24"/>
                                    <w:lang w:eastAsia="lt-LT"/>
                                  </w:rPr>
                                  <w:t xml:space="preserve">2.2. </w:t>
                                </w:r>
                                <w:r>
                                  <w:rPr>
                                    <w:i/>
                                    <w:szCs w:val="24"/>
                                    <w:lang w:eastAsia="lt-LT"/>
                                  </w:rPr>
                                  <w:t>Netaikoma.</w:t>
                                </w:r>
                              </w:p>
                            </w:tc>
                          </w:tr>
                        </w:tbl>
                        <w:p w14:paraId="6CDF5563" w14:textId="77777777" w:rsidR="00D50C4C" w:rsidRDefault="00737FC9">
                          <w:pPr>
                            <w:tabs>
                              <w:tab w:val="left" w:pos="0"/>
                              <w:tab w:val="left" w:pos="567"/>
                            </w:tabs>
                            <w:ind w:firstLine="720"/>
                            <w:jc w:val="both"/>
                            <w:rPr>
                              <w:b/>
                              <w:szCs w:val="24"/>
                              <w:lang w:eastAsia="lt-LT"/>
                            </w:rPr>
                          </w:pPr>
                        </w:p>
                      </w:sdtContent>
                    </w:sdt>
                    <w:sdt>
                      <w:sdtPr>
                        <w:alias w:val="3 p."/>
                        <w:tag w:val="part_d1e63ab9ecc04f8095c0e3024d037dfd"/>
                        <w:id w:val="1133444691"/>
                        <w:lock w:val="sdtLocked"/>
                      </w:sdtPr>
                      <w:sdtEndPr/>
                      <w:sdtContent>
                        <w:p w14:paraId="6CDF5564" w14:textId="14CCC548" w:rsidR="00D50C4C" w:rsidRDefault="00737FC9">
                          <w:pPr>
                            <w:tabs>
                              <w:tab w:val="left" w:pos="0"/>
                              <w:tab w:val="left" w:pos="567"/>
                            </w:tabs>
                            <w:ind w:left="1004" w:hanging="295"/>
                            <w:jc w:val="both"/>
                            <w:rPr>
                              <w:b/>
                              <w:szCs w:val="24"/>
                              <w:lang w:eastAsia="lt-LT"/>
                            </w:rPr>
                          </w:pPr>
                          <w:sdt>
                            <w:sdtPr>
                              <w:alias w:val="Numeris"/>
                              <w:tag w:val="nr_d1e63ab9ecc04f8095c0e3024d037dfd"/>
                              <w:id w:val="2056350077"/>
                              <w:lock w:val="sdtLocked"/>
                            </w:sdtPr>
                            <w:sdtEndPr/>
                            <w:sdtContent>
                              <w:r w:rsidR="00834819">
                                <w:rPr>
                                  <w:b/>
                                  <w:szCs w:val="24"/>
                                  <w:lang w:eastAsia="lt-LT"/>
                                </w:rPr>
                                <w:t>3</w:t>
                              </w:r>
                            </w:sdtContent>
                          </w:sdt>
                          <w:r w:rsidR="00834819">
                            <w:rPr>
                              <w:b/>
                              <w:szCs w:val="24"/>
                              <w:lang w:eastAsia="lt-LT"/>
                            </w:rPr>
                            <w:t>.</w:t>
                          </w:r>
                          <w:r w:rsidR="00FC6DD3">
                            <w:rPr>
                              <w:b/>
                              <w:szCs w:val="24"/>
                              <w:lang w:eastAsia="lt-LT"/>
                            </w:rPr>
                            <w:t xml:space="preserve"> </w:t>
                          </w:r>
                          <w:r w:rsidR="00834819">
                            <w:rPr>
                              <w:b/>
                              <w:szCs w:val="24"/>
                              <w:lang w:eastAsia="lt-LT"/>
                            </w:rPr>
                            <w:t xml:space="preserve">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D50C4C" w14:paraId="6CDF5566" w14:textId="77777777">
                            <w:tc>
                              <w:tcPr>
                                <w:tcW w:w="10029" w:type="dxa"/>
                              </w:tcPr>
                              <w:p w14:paraId="6CDF5565" w14:textId="77777777" w:rsidR="00D50C4C" w:rsidRDefault="00834819">
                                <w:pPr>
                                  <w:tabs>
                                    <w:tab w:val="left" w:pos="0"/>
                                    <w:tab w:val="left" w:pos="567"/>
                                  </w:tabs>
                                  <w:ind w:firstLine="601"/>
                                  <w:jc w:val="both"/>
                                  <w:rPr>
                                    <w:szCs w:val="24"/>
                                    <w:lang w:eastAsia="lt-LT"/>
                                  </w:rPr>
                                </w:pPr>
                                <w:r>
                                  <w:rPr>
                                    <w:szCs w:val="24"/>
                                    <w:lang w:eastAsia="lt-LT"/>
                                  </w:rPr>
                                  <w:lastRenderedPageBreak/>
                                  <w:t>Projektų konkursas.</w:t>
                                </w:r>
                              </w:p>
                            </w:tc>
                          </w:tr>
                        </w:tbl>
                        <w:p w14:paraId="6CDF5567" w14:textId="77777777" w:rsidR="00D50C4C" w:rsidRDefault="00737FC9">
                          <w:pPr>
                            <w:tabs>
                              <w:tab w:val="left" w:pos="0"/>
                              <w:tab w:val="left" w:pos="567"/>
                            </w:tabs>
                            <w:ind w:firstLine="720"/>
                            <w:jc w:val="both"/>
                            <w:rPr>
                              <w:szCs w:val="24"/>
                              <w:lang w:eastAsia="lt-LT"/>
                            </w:rPr>
                          </w:pPr>
                        </w:p>
                      </w:sdtContent>
                    </w:sdt>
                    <w:sdt>
                      <w:sdtPr>
                        <w:alias w:val="4 p."/>
                        <w:tag w:val="part_3eb61d4fee3a4ca3937ab8a77ba0576e"/>
                        <w:id w:val="-1965886464"/>
                        <w:lock w:val="sdtLocked"/>
                      </w:sdtPr>
                      <w:sdtEndPr/>
                      <w:sdtContent>
                        <w:p w14:paraId="6CDF5568" w14:textId="0B9F7621" w:rsidR="00D50C4C" w:rsidRDefault="00737FC9">
                          <w:pPr>
                            <w:tabs>
                              <w:tab w:val="left" w:pos="0"/>
                              <w:tab w:val="left" w:pos="567"/>
                            </w:tabs>
                            <w:ind w:left="1004" w:hanging="295"/>
                            <w:jc w:val="both"/>
                            <w:rPr>
                              <w:b/>
                              <w:szCs w:val="24"/>
                              <w:lang w:eastAsia="lt-LT"/>
                            </w:rPr>
                          </w:pPr>
                          <w:sdt>
                            <w:sdtPr>
                              <w:alias w:val="Numeris"/>
                              <w:tag w:val="nr_3eb61d4fee3a4ca3937ab8a77ba0576e"/>
                              <w:id w:val="730818856"/>
                              <w:lock w:val="sdtLocked"/>
                            </w:sdtPr>
                            <w:sdtEndPr/>
                            <w:sdtContent>
                              <w:r w:rsidR="00834819">
                                <w:rPr>
                                  <w:b/>
                                  <w:szCs w:val="24"/>
                                  <w:lang w:eastAsia="lt-LT"/>
                                </w:rPr>
                                <w:t>4</w:t>
                              </w:r>
                            </w:sdtContent>
                          </w:sdt>
                          <w:r w:rsidR="00834819">
                            <w:rPr>
                              <w:b/>
                              <w:szCs w:val="24"/>
                              <w:lang w:eastAsia="lt-LT"/>
                            </w:rPr>
                            <w:t>.</w:t>
                          </w:r>
                          <w:r w:rsidR="00FC6DD3">
                            <w:rPr>
                              <w:b/>
                              <w:szCs w:val="24"/>
                              <w:lang w:eastAsia="lt-LT"/>
                            </w:rPr>
                            <w:t xml:space="preserve"> </w:t>
                          </w:r>
                          <w:r w:rsidR="00834819">
                            <w:rPr>
                              <w:b/>
                              <w:szCs w:val="24"/>
                              <w:lang w:eastAsia="lt-LT"/>
                            </w:rPr>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D50C4C" w14:paraId="6CDF556A" w14:textId="77777777">
                            <w:tc>
                              <w:tcPr>
                                <w:tcW w:w="10029" w:type="dxa"/>
                              </w:tcPr>
                              <w:p w14:paraId="6CDF5569" w14:textId="77777777" w:rsidR="00D50C4C" w:rsidRDefault="00834819">
                                <w:pPr>
                                  <w:tabs>
                                    <w:tab w:val="left" w:pos="0"/>
                                    <w:tab w:val="left" w:pos="567"/>
                                  </w:tabs>
                                  <w:ind w:firstLine="601"/>
                                  <w:jc w:val="both"/>
                                  <w:rPr>
                                    <w:color w:val="000000"/>
                                    <w:szCs w:val="24"/>
                                    <w:lang w:eastAsia="lt-LT"/>
                                  </w:rPr>
                                </w:pPr>
                                <w:r>
                                  <w:rPr>
                                    <w:color w:val="000000"/>
                                    <w:szCs w:val="24"/>
                                    <w:lang w:eastAsia="lt-LT"/>
                                  </w:rPr>
                                  <w:t>Viešoji įstaiga Lietuvos verslo paramos agentūra.</w:t>
                                </w:r>
                              </w:p>
                            </w:tc>
                          </w:tr>
                        </w:tbl>
                        <w:p w14:paraId="6CDF556B" w14:textId="77777777" w:rsidR="00D50C4C" w:rsidRDefault="00737FC9">
                          <w:pPr>
                            <w:tabs>
                              <w:tab w:val="left" w:pos="0"/>
                              <w:tab w:val="left" w:pos="567"/>
                            </w:tabs>
                            <w:ind w:left="644" w:firstLine="720"/>
                            <w:jc w:val="both"/>
                            <w:rPr>
                              <w:szCs w:val="24"/>
                              <w:lang w:eastAsia="lt-LT"/>
                            </w:rPr>
                          </w:pPr>
                        </w:p>
                      </w:sdtContent>
                    </w:sdt>
                    <w:sdt>
                      <w:sdtPr>
                        <w:alias w:val="5 p."/>
                        <w:tag w:val="part_8da7372809a346d39515286692d59f61"/>
                        <w:id w:val="-795372026"/>
                        <w:lock w:val="sdtLocked"/>
                      </w:sdtPr>
                      <w:sdtEndPr/>
                      <w:sdtContent>
                        <w:p w14:paraId="6CDF556C" w14:textId="0DF8DAC5" w:rsidR="00D50C4C" w:rsidRDefault="00737FC9">
                          <w:pPr>
                            <w:tabs>
                              <w:tab w:val="left" w:pos="993"/>
                            </w:tabs>
                            <w:ind w:left="142" w:firstLine="567"/>
                            <w:contextualSpacing/>
                            <w:rPr>
                              <w:b/>
                              <w:color w:val="000000"/>
                              <w:szCs w:val="24"/>
                              <w:lang w:eastAsia="lt-LT"/>
                            </w:rPr>
                          </w:pPr>
                          <w:sdt>
                            <w:sdtPr>
                              <w:alias w:val="Numeris"/>
                              <w:tag w:val="nr_8da7372809a346d39515286692d59f61"/>
                              <w:id w:val="98224307"/>
                              <w:lock w:val="sdtLocked"/>
                            </w:sdtPr>
                            <w:sdtEndPr/>
                            <w:sdtContent>
                              <w:r w:rsidR="00834819">
                                <w:rPr>
                                  <w:b/>
                                  <w:color w:val="000000"/>
                                  <w:szCs w:val="24"/>
                                  <w:lang w:eastAsia="lt-LT"/>
                                </w:rPr>
                                <w:t>5</w:t>
                              </w:r>
                            </w:sdtContent>
                          </w:sdt>
                          <w:r w:rsidR="00834819">
                            <w:rPr>
                              <w:b/>
                              <w:color w:val="000000"/>
                              <w:szCs w:val="24"/>
                              <w:lang w:eastAsia="lt-LT"/>
                            </w:rPr>
                            <w:t>.</w:t>
                          </w:r>
                          <w:r w:rsidR="00FC6DD3">
                            <w:rPr>
                              <w:b/>
                              <w:color w:val="000000"/>
                              <w:szCs w:val="24"/>
                              <w:lang w:eastAsia="lt-LT"/>
                            </w:rPr>
                            <w:t xml:space="preserve"> </w:t>
                          </w:r>
                          <w:r w:rsidR="00834819">
                            <w:rPr>
                              <w:b/>
                              <w:color w:val="000000"/>
                              <w:szCs w:val="24"/>
                              <w:lang w:eastAsia="lt-LT"/>
                            </w:rPr>
                            <w:t>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D50C4C" w14:paraId="6CDF556E" w14:textId="77777777">
                            <w:tc>
                              <w:tcPr>
                                <w:tcW w:w="10029" w:type="dxa"/>
                              </w:tcPr>
                              <w:p w14:paraId="6CDF556D" w14:textId="77777777" w:rsidR="00D50C4C" w:rsidRDefault="00834819">
                                <w:pPr>
                                  <w:ind w:firstLine="709"/>
                                  <w:jc w:val="both"/>
                                  <w:rPr>
                                    <w:rFonts w:cs="Arial"/>
                                    <w:szCs w:val="24"/>
                                    <w:lang w:eastAsia="lt-LT"/>
                                  </w:rPr>
                                </w:pPr>
                                <w:r>
                                  <w:rPr>
                                    <w:rFonts w:cs="Arial"/>
                                    <w:szCs w:val="24"/>
                                    <w:lang w:eastAsia="lt-LT"/>
                                  </w:rPr>
                                  <w:t>Papildomi reikalavimai netaikomi.</w:t>
                                </w:r>
                              </w:p>
                            </w:tc>
                          </w:tr>
                        </w:tbl>
                        <w:p w14:paraId="6CDF5570" w14:textId="77777777" w:rsidR="00D50C4C" w:rsidRDefault="00737FC9">
                          <w:pPr>
                            <w:ind w:firstLine="720"/>
                            <w:jc w:val="both"/>
                            <w:rPr>
                              <w:rFonts w:cs="Arial"/>
                              <w:szCs w:val="24"/>
                              <w:lang w:eastAsia="lt-LT"/>
                            </w:rPr>
                          </w:pPr>
                        </w:p>
                      </w:sdtContent>
                    </w:sdt>
                    <w:sdt>
                      <w:sdtPr>
                        <w:alias w:val="6 p."/>
                        <w:tag w:val="part_0b22b77e200141b8a92a906c2d814e20"/>
                        <w:id w:val="1313837517"/>
                        <w:lock w:val="sdtLocked"/>
                        <w:placeholder>
                          <w:docPart w:val="DefaultPlaceholder_1082065158"/>
                        </w:placeholder>
                      </w:sdtPr>
                      <w:sdtEndPr>
                        <w:rPr>
                          <w:szCs w:val="24"/>
                          <w:lang w:eastAsia="lt-LT"/>
                        </w:rPr>
                      </w:sdtEndPr>
                      <w:sdtContent>
                        <w:p w14:paraId="6CDF5571" w14:textId="56481A5C" w:rsidR="00D50C4C" w:rsidRDefault="00737FC9">
                          <w:pPr>
                            <w:tabs>
                              <w:tab w:val="left" w:pos="0"/>
                              <w:tab w:val="left" w:pos="567"/>
                            </w:tabs>
                            <w:ind w:left="1004" w:hanging="295"/>
                            <w:jc w:val="both"/>
                            <w:rPr>
                              <w:szCs w:val="24"/>
                              <w:lang w:eastAsia="lt-LT"/>
                            </w:rPr>
                          </w:pPr>
                          <w:sdt>
                            <w:sdtPr>
                              <w:alias w:val="Numeris"/>
                              <w:tag w:val="nr_0b22b77e200141b8a92a906c2d814e20"/>
                              <w:id w:val="-823893815"/>
                              <w:lock w:val="sdtLocked"/>
                            </w:sdtPr>
                            <w:sdtEndPr/>
                            <w:sdtContent>
                              <w:r w:rsidR="00834819">
                                <w:rPr>
                                  <w:b/>
                                  <w:szCs w:val="24"/>
                                  <w:lang w:eastAsia="lt-LT"/>
                                </w:rPr>
                                <w:t>6</w:t>
                              </w:r>
                            </w:sdtContent>
                          </w:sdt>
                          <w:r w:rsidR="00834819">
                            <w:rPr>
                              <w:b/>
                              <w:szCs w:val="24"/>
                              <w:lang w:eastAsia="lt-LT"/>
                            </w:rPr>
                            <w:t>.</w:t>
                          </w:r>
                          <w:r w:rsidR="00FC6DD3">
                            <w:rPr>
                              <w:b/>
                              <w:szCs w:val="24"/>
                              <w:lang w:eastAsia="lt-LT"/>
                            </w:rPr>
                            <w:t xml:space="preserve"> </w:t>
                          </w:r>
                          <w:r w:rsidR="00834819">
                            <w:rPr>
                              <w:b/>
                              <w:szCs w:val="24"/>
                              <w:lang w:eastAsia="lt-LT"/>
                            </w:rPr>
                            <w:t>P</w:t>
                          </w:r>
                          <w:r w:rsidR="00834819">
                            <w:rPr>
                              <w:b/>
                              <w:bCs/>
                              <w:szCs w:val="24"/>
                              <w:lang w:eastAsia="lt-LT"/>
                            </w:rPr>
                            <w:t xml:space="preserve">riemonės įgyvendinimo </w:t>
                          </w:r>
                          <w:proofErr w:type="spellStart"/>
                          <w:r w:rsidR="00834819">
                            <w:rPr>
                              <w:b/>
                              <w:bCs/>
                              <w:szCs w:val="24"/>
                              <w:lang w:eastAsia="lt-LT"/>
                            </w:rPr>
                            <w:t>stebėsenos</w:t>
                          </w:r>
                          <w:proofErr w:type="spellEnd"/>
                          <w:r w:rsidR="00834819">
                            <w:rPr>
                              <w:b/>
                              <w:bCs/>
                              <w:szCs w:val="24"/>
                              <w:lang w:eastAsia="lt-LT"/>
                            </w:rPr>
                            <w:t xml:space="preserve"> rodikliai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235"/>
                            <w:gridCol w:w="1417"/>
                            <w:gridCol w:w="2159"/>
                            <w:gridCol w:w="2127"/>
                          </w:tblGrid>
                          <w:tr w:rsidR="00D50C4C" w14:paraId="6CDF5577" w14:textId="77777777">
                            <w:tc>
                              <w:tcPr>
                                <w:tcW w:w="2093" w:type="dxa"/>
                                <w:tcBorders>
                                  <w:top w:val="single" w:sz="4" w:space="0" w:color="auto"/>
                                  <w:left w:val="single" w:sz="4" w:space="0" w:color="auto"/>
                                  <w:bottom w:val="single" w:sz="4" w:space="0" w:color="auto"/>
                                  <w:right w:val="single" w:sz="4" w:space="0" w:color="auto"/>
                                </w:tcBorders>
                                <w:hideMark/>
                              </w:tcPr>
                              <w:p w14:paraId="6CDF5572" w14:textId="77777777" w:rsidR="00D50C4C" w:rsidRDefault="00834819">
                                <w:pPr>
                                  <w:tabs>
                                    <w:tab w:val="left" w:pos="284"/>
                                  </w:tabs>
                                  <w:jc w:val="center"/>
                                  <w:rPr>
                                    <w:szCs w:val="24"/>
                                    <w:lang w:eastAsia="lt-LT"/>
                                  </w:rPr>
                                </w:pPr>
                                <w:r>
                                  <w:rPr>
                                    <w:szCs w:val="24"/>
                                    <w:lang w:eastAsia="lt-LT"/>
                                  </w:rPr>
                                  <w:t>Stebėsenos rodiklio kodas</w:t>
                                </w:r>
                              </w:p>
                            </w:tc>
                            <w:tc>
                              <w:tcPr>
                                <w:tcW w:w="2235" w:type="dxa"/>
                                <w:tcBorders>
                                  <w:top w:val="single" w:sz="4" w:space="0" w:color="auto"/>
                                  <w:left w:val="single" w:sz="4" w:space="0" w:color="auto"/>
                                  <w:bottom w:val="single" w:sz="4" w:space="0" w:color="auto"/>
                                  <w:right w:val="single" w:sz="4" w:space="0" w:color="auto"/>
                                </w:tcBorders>
                                <w:hideMark/>
                              </w:tcPr>
                              <w:p w14:paraId="6CDF5573" w14:textId="77777777" w:rsidR="00D50C4C" w:rsidRDefault="00834819">
                                <w:pPr>
                                  <w:tabs>
                                    <w:tab w:val="left" w:pos="0"/>
                                  </w:tabs>
                                  <w:jc w:val="center"/>
                                  <w:rPr>
                                    <w:szCs w:val="24"/>
                                    <w:lang w:eastAsia="lt-LT"/>
                                  </w:rPr>
                                </w:pPr>
                                <w:r>
                                  <w:rPr>
                                    <w:szCs w:val="24"/>
                                    <w:lang w:eastAsia="lt-LT"/>
                                  </w:rPr>
                                  <w:t>Stebėsenos rodiklio pavadinimas</w:t>
                                </w:r>
                              </w:p>
                            </w:tc>
                            <w:tc>
                              <w:tcPr>
                                <w:tcW w:w="1417" w:type="dxa"/>
                                <w:tcBorders>
                                  <w:top w:val="single" w:sz="4" w:space="0" w:color="auto"/>
                                  <w:left w:val="single" w:sz="4" w:space="0" w:color="auto"/>
                                  <w:bottom w:val="single" w:sz="4" w:space="0" w:color="auto"/>
                                  <w:right w:val="single" w:sz="4" w:space="0" w:color="auto"/>
                                </w:tcBorders>
                                <w:hideMark/>
                              </w:tcPr>
                              <w:p w14:paraId="6CDF5574" w14:textId="77777777" w:rsidR="00D50C4C" w:rsidRDefault="00834819">
                                <w:pPr>
                                  <w:tabs>
                                    <w:tab w:val="left" w:pos="0"/>
                                  </w:tabs>
                                  <w:jc w:val="center"/>
                                  <w:rPr>
                                    <w:szCs w:val="24"/>
                                    <w:lang w:eastAsia="lt-LT"/>
                                  </w:rPr>
                                </w:pPr>
                                <w:r>
                                  <w:rPr>
                                    <w:szCs w:val="24"/>
                                    <w:lang w:eastAsia="lt-LT"/>
                                  </w:rPr>
                                  <w:t>Matavimo vienetas</w:t>
                                </w:r>
                              </w:p>
                            </w:tc>
                            <w:tc>
                              <w:tcPr>
                                <w:tcW w:w="2159" w:type="dxa"/>
                                <w:tcBorders>
                                  <w:top w:val="single" w:sz="4" w:space="0" w:color="auto"/>
                                  <w:left w:val="single" w:sz="4" w:space="0" w:color="auto"/>
                                  <w:bottom w:val="single" w:sz="4" w:space="0" w:color="auto"/>
                                  <w:right w:val="single" w:sz="4" w:space="0" w:color="auto"/>
                                </w:tcBorders>
                                <w:hideMark/>
                              </w:tcPr>
                              <w:p w14:paraId="6CDF5575" w14:textId="77777777" w:rsidR="00D50C4C" w:rsidRDefault="00834819">
                                <w:pPr>
                                  <w:tabs>
                                    <w:tab w:val="left" w:pos="0"/>
                                  </w:tabs>
                                  <w:jc w:val="center"/>
                                  <w:rPr>
                                    <w:szCs w:val="24"/>
                                    <w:lang w:eastAsia="lt-LT"/>
                                  </w:rPr>
                                </w:pPr>
                                <w:r>
                                  <w:rPr>
                                    <w:szCs w:val="24"/>
                                    <w:lang w:eastAsia="lt-LT"/>
                                  </w:rPr>
                                  <w:t>Tarpinė reikšmė 2018 m. gruodžio 31 d.</w:t>
                                </w:r>
                              </w:p>
                            </w:tc>
                            <w:tc>
                              <w:tcPr>
                                <w:tcW w:w="2127" w:type="dxa"/>
                                <w:tcBorders>
                                  <w:top w:val="single" w:sz="4" w:space="0" w:color="auto"/>
                                  <w:left w:val="single" w:sz="4" w:space="0" w:color="auto"/>
                                  <w:bottom w:val="single" w:sz="4" w:space="0" w:color="auto"/>
                                  <w:right w:val="single" w:sz="4" w:space="0" w:color="auto"/>
                                </w:tcBorders>
                                <w:hideMark/>
                              </w:tcPr>
                              <w:p w14:paraId="6CDF5576" w14:textId="77777777" w:rsidR="00D50C4C" w:rsidRDefault="00834819">
                                <w:pPr>
                                  <w:tabs>
                                    <w:tab w:val="left" w:pos="0"/>
                                  </w:tabs>
                                  <w:jc w:val="center"/>
                                  <w:rPr>
                                    <w:szCs w:val="24"/>
                                    <w:lang w:eastAsia="lt-LT"/>
                                  </w:rPr>
                                </w:pPr>
                                <w:r>
                                  <w:rPr>
                                    <w:szCs w:val="24"/>
                                    <w:lang w:eastAsia="lt-LT"/>
                                  </w:rPr>
                                  <w:t>Galutinė reikšmė 2023 m. gruodžio 31 d.</w:t>
                                </w:r>
                              </w:p>
                            </w:tc>
                          </w:tr>
                          <w:tr w:rsidR="00D50C4C" w14:paraId="6CDF557D" w14:textId="77777777">
                            <w:tc>
                              <w:tcPr>
                                <w:tcW w:w="2093" w:type="dxa"/>
                                <w:tcBorders>
                                  <w:top w:val="single" w:sz="4" w:space="0" w:color="auto"/>
                                  <w:left w:val="single" w:sz="4" w:space="0" w:color="auto"/>
                                  <w:bottom w:val="single" w:sz="4" w:space="0" w:color="auto"/>
                                  <w:right w:val="single" w:sz="4" w:space="0" w:color="auto"/>
                                </w:tcBorders>
                              </w:tcPr>
                              <w:p w14:paraId="6CDF5578" w14:textId="77777777" w:rsidR="00D50C4C" w:rsidRDefault="00834819">
                                <w:pPr>
                                  <w:tabs>
                                    <w:tab w:val="left" w:pos="0"/>
                                  </w:tabs>
                                  <w:jc w:val="center"/>
                                  <w:rPr>
                                    <w:iCs/>
                                    <w:color w:val="000000"/>
                                    <w:szCs w:val="24"/>
                                    <w:lang w:eastAsia="lt-LT"/>
                                  </w:rPr>
                                </w:pPr>
                                <w:r>
                                  <w:rPr>
                                    <w:iCs/>
                                    <w:color w:val="000000"/>
                                    <w:szCs w:val="24"/>
                                    <w:lang w:eastAsia="lt-LT"/>
                                  </w:rPr>
                                  <w:t>R.S.320</w:t>
                                </w:r>
                              </w:p>
                            </w:tc>
                            <w:tc>
                              <w:tcPr>
                                <w:tcW w:w="2235" w:type="dxa"/>
                                <w:tcBorders>
                                  <w:top w:val="single" w:sz="4" w:space="0" w:color="auto"/>
                                  <w:left w:val="single" w:sz="4" w:space="0" w:color="auto"/>
                                  <w:bottom w:val="single" w:sz="4" w:space="0" w:color="auto"/>
                                  <w:right w:val="single" w:sz="4" w:space="0" w:color="auto"/>
                                </w:tcBorders>
                              </w:tcPr>
                              <w:p w14:paraId="6CDF5579" w14:textId="77777777" w:rsidR="00D50C4C" w:rsidRDefault="00834819">
                                <w:pPr>
                                  <w:rPr>
                                    <w:szCs w:val="24"/>
                                    <w:lang w:eastAsia="lt-LT"/>
                                  </w:rPr>
                                </w:pPr>
                                <w:r>
                                  <w:rPr>
                                    <w:rFonts w:eastAsia="AngsanaUPC"/>
                                    <w:bCs/>
                                    <w:szCs w:val="24"/>
                                    <w:lang w:eastAsia="lt-LT"/>
                                  </w:rPr>
                                  <w:t>„Elektros energijos tiekimo kokybės pagerėjimas</w:t>
                                </w:r>
                                <w:r>
                                  <w:rPr>
                                    <w:szCs w:val="24"/>
                                    <w:lang w:eastAsia="lt-LT"/>
                                  </w:rPr>
                                  <w:t xml:space="preserve"> (SAIDI)“</w:t>
                                </w:r>
                              </w:p>
                            </w:tc>
                            <w:tc>
                              <w:tcPr>
                                <w:tcW w:w="1417" w:type="dxa"/>
                                <w:tcBorders>
                                  <w:top w:val="single" w:sz="4" w:space="0" w:color="auto"/>
                                  <w:left w:val="single" w:sz="4" w:space="0" w:color="auto"/>
                                  <w:bottom w:val="single" w:sz="4" w:space="0" w:color="auto"/>
                                  <w:right w:val="single" w:sz="4" w:space="0" w:color="auto"/>
                                </w:tcBorders>
                              </w:tcPr>
                              <w:p w14:paraId="6CDF557A" w14:textId="77777777" w:rsidR="00D50C4C" w:rsidRDefault="00834819">
                                <w:pPr>
                                  <w:tabs>
                                    <w:tab w:val="left" w:pos="0"/>
                                  </w:tabs>
                                  <w:jc w:val="center"/>
                                  <w:rPr>
                                    <w:szCs w:val="24"/>
                                    <w:lang w:eastAsia="lt-LT"/>
                                  </w:rPr>
                                </w:pPr>
                                <w:r>
                                  <w:rPr>
                                    <w:rFonts w:eastAsia="AngsanaUPC"/>
                                    <w:bCs/>
                                    <w:szCs w:val="24"/>
                                    <w:lang w:eastAsia="lt-LT"/>
                                  </w:rPr>
                                  <w:t>Minutės</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6CDF557B" w14:textId="77777777" w:rsidR="00D50C4C" w:rsidRDefault="00834819">
                                <w:pPr>
                                  <w:tabs>
                                    <w:tab w:val="left" w:pos="0"/>
                                  </w:tabs>
                                  <w:jc w:val="center"/>
                                  <w:rPr>
                                    <w:szCs w:val="24"/>
                                    <w:lang w:eastAsia="lt-LT"/>
                                  </w:rPr>
                                </w:pPr>
                                <w:r>
                                  <w:rPr>
                                    <w:szCs w:val="24"/>
                                    <w:lang w:eastAsia="lt-LT"/>
                                  </w:rPr>
                                  <w:t>70,4</w:t>
                                </w:r>
                              </w:p>
                            </w:tc>
                            <w:tc>
                              <w:tcPr>
                                <w:tcW w:w="2127" w:type="dxa"/>
                                <w:tcBorders>
                                  <w:top w:val="single" w:sz="4" w:space="0" w:color="auto"/>
                                  <w:left w:val="single" w:sz="4" w:space="0" w:color="auto"/>
                                  <w:bottom w:val="single" w:sz="4" w:space="0" w:color="auto"/>
                                  <w:right w:val="single" w:sz="4" w:space="0" w:color="auto"/>
                                </w:tcBorders>
                              </w:tcPr>
                              <w:p w14:paraId="6CDF557C" w14:textId="77777777" w:rsidR="00D50C4C" w:rsidRDefault="00834819">
                                <w:pPr>
                                  <w:tabs>
                                    <w:tab w:val="left" w:pos="0"/>
                                  </w:tabs>
                                  <w:jc w:val="center"/>
                                  <w:rPr>
                                    <w:szCs w:val="24"/>
                                    <w:lang w:eastAsia="lt-LT"/>
                                  </w:rPr>
                                </w:pPr>
                                <w:r>
                                  <w:rPr>
                                    <w:szCs w:val="24"/>
                                    <w:lang w:eastAsia="lt-LT"/>
                                  </w:rPr>
                                  <w:t>70</w:t>
                                </w:r>
                              </w:p>
                            </w:tc>
                          </w:tr>
                          <w:tr w:rsidR="00D50C4C" w14:paraId="6CDF5583" w14:textId="77777777">
                            <w:tc>
                              <w:tcPr>
                                <w:tcW w:w="2093" w:type="dxa"/>
                                <w:tcBorders>
                                  <w:top w:val="single" w:sz="4" w:space="0" w:color="auto"/>
                                  <w:left w:val="single" w:sz="4" w:space="0" w:color="auto"/>
                                  <w:bottom w:val="single" w:sz="4" w:space="0" w:color="auto"/>
                                  <w:right w:val="single" w:sz="4" w:space="0" w:color="auto"/>
                                </w:tcBorders>
                              </w:tcPr>
                              <w:p w14:paraId="6CDF557E" w14:textId="77777777" w:rsidR="00D50C4C" w:rsidRDefault="00834819">
                                <w:pPr>
                                  <w:jc w:val="center"/>
                                  <w:rPr>
                                    <w:iCs/>
                                    <w:color w:val="000000"/>
                                    <w:szCs w:val="24"/>
                                    <w:lang w:eastAsia="lt-LT"/>
                                  </w:rPr>
                                </w:pPr>
                                <w:r>
                                  <w:rPr>
                                    <w:iCs/>
                                    <w:color w:val="000000"/>
                                    <w:szCs w:val="24"/>
                                    <w:lang w:eastAsia="lt-LT"/>
                                  </w:rPr>
                                  <w:t>P.B.233</w:t>
                                </w:r>
                              </w:p>
                            </w:tc>
                            <w:tc>
                              <w:tcPr>
                                <w:tcW w:w="2235" w:type="dxa"/>
                                <w:tcBorders>
                                  <w:top w:val="single" w:sz="4" w:space="0" w:color="auto"/>
                                  <w:left w:val="single" w:sz="4" w:space="0" w:color="auto"/>
                                  <w:bottom w:val="single" w:sz="4" w:space="0" w:color="auto"/>
                                  <w:right w:val="single" w:sz="4" w:space="0" w:color="auto"/>
                                </w:tcBorders>
                              </w:tcPr>
                              <w:p w14:paraId="6CDF557F" w14:textId="77777777" w:rsidR="00D50C4C" w:rsidRDefault="00834819">
                                <w:pPr>
                                  <w:widowControl w:val="0"/>
                                  <w:tabs>
                                    <w:tab w:val="left" w:pos="622"/>
                                  </w:tabs>
                                  <w:rPr>
                                    <w:rFonts w:eastAsia="AngsanaUPC"/>
                                    <w:bCs/>
                                    <w:iCs/>
                                    <w:szCs w:val="24"/>
                                    <w:lang w:eastAsia="lt-LT"/>
                                  </w:rPr>
                                </w:pPr>
                                <w:r>
                                  <w:rPr>
                                    <w:rFonts w:eastAsia="AngsanaUPC"/>
                                    <w:bCs/>
                                    <w:iCs/>
                                    <w:szCs w:val="24"/>
                                    <w:lang w:eastAsia="lt-LT"/>
                                  </w:rPr>
                                  <w:t>„Papildomai prie pažangiųjų tinklų prijungtų vartotojų skaičius“</w:t>
                                </w:r>
                              </w:p>
                            </w:tc>
                            <w:tc>
                              <w:tcPr>
                                <w:tcW w:w="1417" w:type="dxa"/>
                                <w:tcBorders>
                                  <w:top w:val="single" w:sz="4" w:space="0" w:color="auto"/>
                                  <w:left w:val="single" w:sz="4" w:space="0" w:color="auto"/>
                                  <w:bottom w:val="single" w:sz="4" w:space="0" w:color="auto"/>
                                  <w:right w:val="single" w:sz="4" w:space="0" w:color="auto"/>
                                </w:tcBorders>
                              </w:tcPr>
                              <w:p w14:paraId="6CDF5580" w14:textId="77777777" w:rsidR="00D50C4C" w:rsidRDefault="00834819">
                                <w:pPr>
                                  <w:widowControl w:val="0"/>
                                  <w:tabs>
                                    <w:tab w:val="left" w:pos="622"/>
                                  </w:tabs>
                                  <w:jc w:val="center"/>
                                  <w:rPr>
                                    <w:rFonts w:eastAsia="AngsanaUPC"/>
                                    <w:bCs/>
                                    <w:iCs/>
                                    <w:szCs w:val="24"/>
                                    <w:lang w:eastAsia="lt-LT"/>
                                  </w:rPr>
                                </w:pPr>
                                <w:r>
                                  <w:rPr>
                                    <w:rFonts w:eastAsia="AngsanaUPC"/>
                                    <w:bCs/>
                                    <w:iCs/>
                                    <w:szCs w:val="24"/>
                                    <w:lang w:eastAsia="lt-LT"/>
                                  </w:rPr>
                                  <w:t>Vartotojai</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6CDF5581" w14:textId="77777777" w:rsidR="00D50C4C" w:rsidRDefault="00834819">
                                <w:pPr>
                                  <w:tabs>
                                    <w:tab w:val="left" w:pos="0"/>
                                  </w:tabs>
                                  <w:jc w:val="center"/>
                                  <w:rPr>
                                    <w:szCs w:val="24"/>
                                    <w:lang w:eastAsia="lt-LT"/>
                                  </w:rPr>
                                </w:pPr>
                                <w:r>
                                  <w:rPr>
                                    <w:szCs w:val="24"/>
                                    <w:lang w:eastAsia="lt-LT"/>
                                  </w:rPr>
                                  <w:t>3 000</w:t>
                                </w:r>
                              </w:p>
                            </w:tc>
                            <w:tc>
                              <w:tcPr>
                                <w:tcW w:w="2127" w:type="dxa"/>
                                <w:tcBorders>
                                  <w:top w:val="single" w:sz="4" w:space="0" w:color="auto"/>
                                  <w:left w:val="single" w:sz="4" w:space="0" w:color="auto"/>
                                  <w:bottom w:val="single" w:sz="4" w:space="0" w:color="auto"/>
                                  <w:right w:val="single" w:sz="4" w:space="0" w:color="auto"/>
                                </w:tcBorders>
                              </w:tcPr>
                              <w:p w14:paraId="6CDF5582" w14:textId="77777777" w:rsidR="00D50C4C" w:rsidRDefault="00834819">
                                <w:pPr>
                                  <w:tabs>
                                    <w:tab w:val="left" w:pos="0"/>
                                  </w:tabs>
                                  <w:jc w:val="center"/>
                                  <w:rPr>
                                    <w:szCs w:val="24"/>
                                    <w:lang w:eastAsia="lt-LT"/>
                                  </w:rPr>
                                </w:pPr>
                                <w:r>
                                  <w:rPr>
                                    <w:szCs w:val="24"/>
                                    <w:lang w:eastAsia="lt-LT"/>
                                  </w:rPr>
                                  <w:t>10 000</w:t>
                                </w:r>
                              </w:p>
                            </w:tc>
                          </w:tr>
                          <w:tr w:rsidR="00D50C4C" w14:paraId="6CDF5589" w14:textId="77777777">
                            <w:tc>
                              <w:tcPr>
                                <w:tcW w:w="2093" w:type="dxa"/>
                                <w:tcBorders>
                                  <w:top w:val="single" w:sz="4" w:space="0" w:color="auto"/>
                                  <w:left w:val="single" w:sz="4" w:space="0" w:color="auto"/>
                                  <w:bottom w:val="single" w:sz="4" w:space="0" w:color="auto"/>
                                  <w:right w:val="single" w:sz="4" w:space="0" w:color="auto"/>
                                </w:tcBorders>
                              </w:tcPr>
                              <w:p w14:paraId="6CDF5584" w14:textId="77777777" w:rsidR="00D50C4C" w:rsidRDefault="00834819">
                                <w:pPr>
                                  <w:jc w:val="center"/>
                                  <w:rPr>
                                    <w:iCs/>
                                    <w:szCs w:val="24"/>
                                    <w:lang w:eastAsia="lt-LT"/>
                                  </w:rPr>
                                </w:pPr>
                                <w:r>
                                  <w:rPr>
                                    <w:iCs/>
                                    <w:szCs w:val="24"/>
                                    <w:lang w:eastAsia="lt-LT"/>
                                  </w:rPr>
                                  <w:t>P.S.320</w:t>
                                </w:r>
                              </w:p>
                            </w:tc>
                            <w:tc>
                              <w:tcPr>
                                <w:tcW w:w="2235" w:type="dxa"/>
                                <w:tcBorders>
                                  <w:top w:val="single" w:sz="4" w:space="0" w:color="auto"/>
                                  <w:left w:val="single" w:sz="4" w:space="0" w:color="auto"/>
                                  <w:bottom w:val="single" w:sz="4" w:space="0" w:color="auto"/>
                                  <w:right w:val="single" w:sz="4" w:space="0" w:color="auto"/>
                                </w:tcBorders>
                              </w:tcPr>
                              <w:p w14:paraId="6CDF5585" w14:textId="77777777" w:rsidR="00D50C4C" w:rsidRDefault="00834819">
                                <w:pPr>
                                  <w:widowControl w:val="0"/>
                                  <w:tabs>
                                    <w:tab w:val="left" w:pos="622"/>
                                  </w:tabs>
                                  <w:rPr>
                                    <w:rFonts w:eastAsia="AngsanaUPC"/>
                                    <w:bCs/>
                                    <w:iCs/>
                                    <w:szCs w:val="24"/>
                                    <w:lang w:eastAsia="lt-LT"/>
                                  </w:rPr>
                                </w:pPr>
                                <w:r>
                                  <w:rPr>
                                    <w:rFonts w:eastAsia="AngsanaUPC"/>
                                    <w:bCs/>
                                    <w:iCs/>
                                    <w:szCs w:val="24"/>
                                    <w:lang w:eastAsia="lt-LT"/>
                                  </w:rPr>
                                  <w:t>„Įrengtos naujos ir (arba) atnaujintos transformatorių pastotės ir (arba) skirstyklos, sukuriant bent 3 naujas pažangiojo elektros tinklo technines-funkcines savybes“</w:t>
                                </w:r>
                              </w:p>
                            </w:tc>
                            <w:tc>
                              <w:tcPr>
                                <w:tcW w:w="1417" w:type="dxa"/>
                                <w:tcBorders>
                                  <w:top w:val="single" w:sz="4" w:space="0" w:color="auto"/>
                                  <w:left w:val="single" w:sz="4" w:space="0" w:color="auto"/>
                                  <w:bottom w:val="single" w:sz="4" w:space="0" w:color="auto"/>
                                  <w:right w:val="single" w:sz="4" w:space="0" w:color="auto"/>
                                </w:tcBorders>
                              </w:tcPr>
                              <w:p w14:paraId="6CDF5586" w14:textId="77777777" w:rsidR="00D50C4C" w:rsidRDefault="00834819">
                                <w:pPr>
                                  <w:widowControl w:val="0"/>
                                  <w:tabs>
                                    <w:tab w:val="left" w:pos="622"/>
                                  </w:tabs>
                                  <w:jc w:val="center"/>
                                  <w:rPr>
                                    <w:rFonts w:eastAsia="AngsanaUPC"/>
                                    <w:bCs/>
                                    <w:iCs/>
                                    <w:szCs w:val="24"/>
                                    <w:lang w:eastAsia="lt-LT"/>
                                  </w:rPr>
                                </w:pPr>
                                <w:r>
                                  <w:rPr>
                                    <w:rFonts w:eastAsia="AngsanaUPC"/>
                                    <w:bCs/>
                                    <w:iCs/>
                                    <w:szCs w:val="24"/>
                                    <w:lang w:eastAsia="lt-LT"/>
                                  </w:rPr>
                                  <w:t>Skaičius</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6CDF5587" w14:textId="77777777" w:rsidR="00D50C4C" w:rsidRDefault="00834819">
                                <w:pPr>
                                  <w:tabs>
                                    <w:tab w:val="left" w:pos="0"/>
                                  </w:tabs>
                                  <w:jc w:val="center"/>
                                  <w:rPr>
                                    <w:szCs w:val="24"/>
                                    <w:lang w:eastAsia="lt-LT"/>
                                  </w:rPr>
                                </w:pPr>
                                <w:r>
                                  <w:rPr>
                                    <w:szCs w:val="24"/>
                                    <w:lang w:eastAsia="lt-LT"/>
                                  </w:rPr>
                                  <w:t>9</w:t>
                                </w:r>
                              </w:p>
                            </w:tc>
                            <w:tc>
                              <w:tcPr>
                                <w:tcW w:w="2127" w:type="dxa"/>
                                <w:tcBorders>
                                  <w:top w:val="single" w:sz="4" w:space="0" w:color="auto"/>
                                  <w:left w:val="single" w:sz="4" w:space="0" w:color="auto"/>
                                  <w:bottom w:val="single" w:sz="4" w:space="0" w:color="auto"/>
                                  <w:right w:val="single" w:sz="4" w:space="0" w:color="auto"/>
                                </w:tcBorders>
                              </w:tcPr>
                              <w:p w14:paraId="6CDF5588" w14:textId="38545A21" w:rsidR="00D50C4C" w:rsidRDefault="00834819">
                                <w:pPr>
                                  <w:tabs>
                                    <w:tab w:val="left" w:pos="0"/>
                                  </w:tabs>
                                  <w:jc w:val="center"/>
                                  <w:rPr>
                                    <w:szCs w:val="24"/>
                                    <w:lang w:eastAsia="lt-LT"/>
                                  </w:rPr>
                                </w:pPr>
                                <w:r>
                                  <w:rPr>
                                    <w:szCs w:val="24"/>
                                    <w:lang w:eastAsia="lt-LT"/>
                                  </w:rPr>
                                  <w:t>15</w:t>
                                </w:r>
                              </w:p>
                            </w:tc>
                          </w:tr>
                        </w:tbl>
                        <w:p w14:paraId="6CDF558A" w14:textId="192608F0" w:rsidR="00D50C4C" w:rsidRDefault="00737FC9">
                          <w:pPr>
                            <w:tabs>
                              <w:tab w:val="left" w:pos="0"/>
                              <w:tab w:val="left" w:pos="142"/>
                              <w:tab w:val="left" w:pos="7088"/>
                              <w:tab w:val="left" w:pos="8364"/>
                            </w:tabs>
                            <w:ind w:right="2664" w:firstLine="3540"/>
                            <w:jc w:val="right"/>
                            <w:rPr>
                              <w:szCs w:val="24"/>
                              <w:lang w:eastAsia="lt-LT"/>
                            </w:rPr>
                          </w:pPr>
                        </w:p>
                      </w:sdtContent>
                    </w:sdt>
                    <w:sdt>
                      <w:sdtPr>
                        <w:rPr>
                          <w:b/>
                          <w:szCs w:val="24"/>
                          <w:lang w:eastAsia="lt-LT"/>
                        </w:rPr>
                        <w:alias w:val="7 p."/>
                        <w:tag w:val="part_4e70babab51042aa87905aa73650309a"/>
                        <w:id w:val="-1192751694"/>
                        <w:lock w:val="sdtLocked"/>
                        <w:placeholder>
                          <w:docPart w:val="DefaultPlaceholder_1082065158"/>
                        </w:placeholder>
                      </w:sdtPr>
                      <w:sdtEndPr>
                        <w:rPr>
                          <w:b w:val="0"/>
                        </w:rPr>
                      </w:sdtEndPr>
                      <w:sdtContent>
                        <w:p w14:paraId="6C8D8AE0" w14:textId="025B418F" w:rsidR="00737FC9" w:rsidRDefault="00737FC9" w:rsidP="00737FC9">
                          <w:pPr>
                            <w:tabs>
                              <w:tab w:val="left" w:pos="8789"/>
                            </w:tabs>
                            <w:ind w:right="-143" w:firstLine="720"/>
                            <w:rPr>
                              <w:rFonts w:eastAsia="Calibri"/>
                              <w:b/>
                              <w:bCs/>
                              <w:szCs w:val="24"/>
                              <w:lang w:eastAsia="lt-LT"/>
                            </w:rPr>
                          </w:pPr>
                          <w:sdt>
                            <w:sdtPr>
                              <w:rPr>
                                <w:b/>
                                <w:szCs w:val="24"/>
                                <w:lang w:eastAsia="lt-LT"/>
                              </w:rPr>
                              <w:alias w:val="Numeris"/>
                              <w:tag w:val="nr_4e70babab51042aa87905aa73650309a"/>
                              <w:id w:val="64846625"/>
                              <w:lock w:val="sdtLocked"/>
                              <w:placeholder>
                                <w:docPart w:val="DefaultPlaceholder_1082065158"/>
                              </w:placeholder>
                            </w:sdtPr>
                            <w:sdtContent>
                              <w:bookmarkStart w:id="0" w:name="_GoBack"/>
                              <w:r>
                                <w:rPr>
                                  <w:b/>
                                  <w:szCs w:val="24"/>
                                  <w:lang w:eastAsia="lt-LT"/>
                                </w:rPr>
                                <w:t>7</w:t>
                              </w:r>
                              <w:bookmarkEnd w:id="0"/>
                            </w:sdtContent>
                          </w:sdt>
                          <w:r>
                            <w:rPr>
                              <w:b/>
                              <w:szCs w:val="24"/>
                              <w:lang w:eastAsia="lt-LT"/>
                            </w:rPr>
                            <w:t xml:space="preserve">. </w:t>
                          </w:r>
                          <w:r>
                            <w:rPr>
                              <w:b/>
                              <w:bCs/>
                              <w:szCs w:val="24"/>
                              <w:lang w:eastAsia="lt-LT"/>
                            </w:rPr>
                            <w:t>Priemonės finansavimo šaltiniai</w:t>
                          </w:r>
                          <w:r>
                            <w:rPr>
                              <w:b/>
                              <w:szCs w:val="24"/>
                              <w:lang w:eastAsia="lt-LT"/>
                            </w:rPr>
                            <w:tab/>
                          </w:r>
                          <w:r>
                            <w:rPr>
                              <w:szCs w:val="24"/>
                              <w:lang w:eastAsia="lt-LT"/>
                            </w:rPr>
                            <w:t>(</w:t>
                          </w:r>
                          <w:r>
                            <w:rPr>
                              <w:rFonts w:cs="Arial"/>
                              <w:szCs w:val="24"/>
                              <w:lang w:eastAsia="lt-LT"/>
                            </w:rPr>
                            <w:t>eur</w:t>
                          </w:r>
                          <w:r>
                            <w:rPr>
                              <w:szCs w:val="24"/>
                              <w:lang w:eastAsia="lt-LT"/>
                            </w:rPr>
                            <w:t>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416"/>
                            <w:gridCol w:w="1528"/>
                            <w:gridCol w:w="1413"/>
                            <w:gridCol w:w="1416"/>
                            <w:gridCol w:w="993"/>
                            <w:gridCol w:w="1405"/>
                          </w:tblGrid>
                          <w:tr w:rsidR="00D50C4C" w14:paraId="6CDF5590" w14:textId="77777777" w:rsidTr="00737FC9">
                            <w:trPr>
                              <w:trHeight w:val="454"/>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6CDF558E" w14:textId="77777777" w:rsidR="00D50C4C" w:rsidRDefault="00834819">
                                <w:pPr>
                                  <w:tabs>
                                    <w:tab w:val="left" w:pos="0"/>
                                    <w:tab w:val="left" w:pos="142"/>
                                  </w:tabs>
                                  <w:jc w:val="center"/>
                                  <w:rPr>
                                    <w:bCs/>
                                    <w:szCs w:val="24"/>
                                    <w:lang w:eastAsia="lt-LT"/>
                                  </w:rPr>
                                </w:pPr>
                                <w:r>
                                  <w:rPr>
                                    <w:bCs/>
                                    <w:szCs w:val="24"/>
                                    <w:lang w:eastAsia="lt-LT"/>
                                  </w:rPr>
                                  <w:t>Projektams skiriamas finansavimas</w:t>
                                </w:r>
                              </w:p>
                            </w:tc>
                            <w:tc>
                              <w:tcPr>
                                <w:tcW w:w="6804" w:type="dxa"/>
                                <w:gridSpan w:val="5"/>
                                <w:tcBorders>
                                  <w:top w:val="single" w:sz="4" w:space="0" w:color="auto"/>
                                  <w:left w:val="single" w:sz="4" w:space="0" w:color="auto"/>
                                  <w:bottom w:val="single" w:sz="4" w:space="0" w:color="auto"/>
                                  <w:right w:val="single" w:sz="4" w:space="0" w:color="auto"/>
                                </w:tcBorders>
                              </w:tcPr>
                              <w:p w14:paraId="6CDF558F" w14:textId="77777777" w:rsidR="00D50C4C" w:rsidRDefault="00834819">
                                <w:pPr>
                                  <w:tabs>
                                    <w:tab w:val="left" w:pos="0"/>
                                    <w:tab w:val="left" w:pos="142"/>
                                  </w:tabs>
                                  <w:jc w:val="center"/>
                                  <w:rPr>
                                    <w:bCs/>
                                    <w:szCs w:val="24"/>
                                    <w:lang w:eastAsia="lt-LT"/>
                                  </w:rPr>
                                </w:pPr>
                                <w:r>
                                  <w:rPr>
                                    <w:bCs/>
                                    <w:szCs w:val="24"/>
                                    <w:lang w:eastAsia="lt-LT"/>
                                  </w:rPr>
                                  <w:t>Kiti projektų finansavimo šaltiniai</w:t>
                                </w:r>
                              </w:p>
                            </w:tc>
                          </w:tr>
                          <w:tr w:rsidR="00D50C4C" w14:paraId="6CDF5594" w14:textId="77777777" w:rsidTr="00737FC9">
                            <w:trPr>
                              <w:trHeight w:val="454"/>
                            </w:trPr>
                            <w:tc>
                              <w:tcPr>
                                <w:tcW w:w="1702" w:type="dxa"/>
                                <w:vMerge w:val="restart"/>
                                <w:tcBorders>
                                  <w:top w:val="single" w:sz="4" w:space="0" w:color="auto"/>
                                  <w:left w:val="single" w:sz="4" w:space="0" w:color="auto"/>
                                  <w:right w:val="single" w:sz="4" w:space="0" w:color="auto"/>
                                </w:tcBorders>
                                <w:vAlign w:val="center"/>
                              </w:tcPr>
                              <w:p w14:paraId="6CDF5592" w14:textId="77777777" w:rsidR="00D50C4C" w:rsidRDefault="00834819" w:rsidP="00737FC9">
                                <w:pPr>
                                  <w:ind w:right="-108"/>
                                  <w:jc w:val="center"/>
                                  <w:rPr>
                                    <w:bCs/>
                                    <w:szCs w:val="24"/>
                                    <w:lang w:eastAsia="lt-LT"/>
                                  </w:rPr>
                                </w:pPr>
                                <w:r>
                                  <w:rPr>
                                    <w:bCs/>
                                    <w:szCs w:val="24"/>
                                    <w:lang w:eastAsia="lt-LT"/>
                                  </w:rPr>
                                  <w:t>ES struktūrinių fondų lėšos – iki</w:t>
                                </w:r>
                              </w:p>
                            </w:tc>
                            <w:tc>
                              <w:tcPr>
                                <w:tcW w:w="8221" w:type="dxa"/>
                                <w:gridSpan w:val="6"/>
                                <w:tcBorders>
                                  <w:top w:val="single" w:sz="4" w:space="0" w:color="auto"/>
                                  <w:left w:val="single" w:sz="4" w:space="0" w:color="auto"/>
                                  <w:right w:val="single" w:sz="4" w:space="0" w:color="auto"/>
                                </w:tcBorders>
                                <w:vAlign w:val="center"/>
                              </w:tcPr>
                              <w:p w14:paraId="6CDF5593" w14:textId="77777777" w:rsidR="00D50C4C" w:rsidRDefault="00834819" w:rsidP="00737FC9">
                                <w:pPr>
                                  <w:tabs>
                                    <w:tab w:val="left" w:pos="0"/>
                                    <w:tab w:val="left" w:pos="142"/>
                                  </w:tabs>
                                  <w:jc w:val="center"/>
                                  <w:rPr>
                                    <w:bCs/>
                                    <w:szCs w:val="24"/>
                                    <w:lang w:eastAsia="lt-LT"/>
                                  </w:rPr>
                                </w:pPr>
                                <w:r>
                                  <w:rPr>
                                    <w:bCs/>
                                    <w:szCs w:val="24"/>
                                    <w:lang w:eastAsia="lt-LT"/>
                                  </w:rPr>
                                  <w:t>Nacionalinės lėšos</w:t>
                                </w:r>
                              </w:p>
                            </w:tc>
                          </w:tr>
                          <w:tr w:rsidR="00D50C4C" w14:paraId="6CDF5599" w14:textId="77777777" w:rsidTr="00737FC9">
                            <w:trPr>
                              <w:trHeight w:val="1020"/>
                            </w:trPr>
                            <w:tc>
                              <w:tcPr>
                                <w:tcW w:w="1702" w:type="dxa"/>
                                <w:vMerge/>
                                <w:tcBorders>
                                  <w:left w:val="single" w:sz="4" w:space="0" w:color="auto"/>
                                  <w:right w:val="single" w:sz="4" w:space="0" w:color="auto"/>
                                </w:tcBorders>
                                <w:vAlign w:val="center"/>
                                <w:hideMark/>
                              </w:tcPr>
                              <w:p w14:paraId="6CDF5595" w14:textId="77777777" w:rsidR="00D50C4C" w:rsidRDefault="00D50C4C" w:rsidP="00737FC9">
                                <w:pPr>
                                  <w:ind w:firstLine="720"/>
                                  <w:jc w:val="center"/>
                                  <w:rPr>
                                    <w:bCs/>
                                    <w:szCs w:val="24"/>
                                    <w:lang w:eastAsia="lt-LT"/>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CDF5596" w14:textId="77777777" w:rsidR="00D50C4C" w:rsidRDefault="00834819" w:rsidP="00737FC9">
                                <w:pPr>
                                  <w:jc w:val="center"/>
                                  <w:rPr>
                                    <w:bCs/>
                                    <w:szCs w:val="24"/>
                                    <w:lang w:eastAsia="lt-LT"/>
                                  </w:rPr>
                                </w:pPr>
                                <w:r>
                                  <w:rPr>
                                    <w:bCs/>
                                    <w:szCs w:val="24"/>
                                    <w:lang w:eastAsia="lt-LT"/>
                                  </w:rPr>
                                  <w:t>Lietuvos Respublikos valstybės biudžeto lėšos – iki</w:t>
                                </w:r>
                              </w:p>
                            </w:tc>
                            <w:tc>
                              <w:tcPr>
                                <w:tcW w:w="6804" w:type="dxa"/>
                                <w:gridSpan w:val="5"/>
                                <w:tcBorders>
                                  <w:top w:val="single" w:sz="4" w:space="0" w:color="auto"/>
                                  <w:left w:val="single" w:sz="4" w:space="0" w:color="auto"/>
                                  <w:bottom w:val="single" w:sz="4" w:space="0" w:color="auto"/>
                                  <w:right w:val="single" w:sz="4" w:space="0" w:color="auto"/>
                                </w:tcBorders>
                                <w:vAlign w:val="center"/>
                              </w:tcPr>
                              <w:p w14:paraId="6CDF5598" w14:textId="77777777" w:rsidR="00D50C4C" w:rsidRDefault="00834819" w:rsidP="00737FC9">
                                <w:pPr>
                                  <w:tabs>
                                    <w:tab w:val="left" w:pos="0"/>
                                  </w:tabs>
                                  <w:jc w:val="center"/>
                                  <w:rPr>
                                    <w:bCs/>
                                    <w:szCs w:val="24"/>
                                    <w:lang w:eastAsia="lt-LT"/>
                                  </w:rPr>
                                </w:pPr>
                                <w:r>
                                  <w:rPr>
                                    <w:bCs/>
                                    <w:szCs w:val="24"/>
                                    <w:lang w:eastAsia="lt-LT"/>
                                  </w:rPr>
                                  <w:t>Projektų vykdytojų lėšos</w:t>
                                </w:r>
                              </w:p>
                            </w:tc>
                          </w:tr>
                          <w:tr w:rsidR="00D50C4C" w14:paraId="6CDF55A1" w14:textId="77777777" w:rsidTr="00737FC9">
                            <w:trPr>
                              <w:trHeight w:val="1020"/>
                            </w:trPr>
                            <w:tc>
                              <w:tcPr>
                                <w:tcW w:w="1702" w:type="dxa"/>
                                <w:vMerge/>
                                <w:tcBorders>
                                  <w:left w:val="single" w:sz="4" w:space="0" w:color="auto"/>
                                  <w:bottom w:val="single" w:sz="4" w:space="0" w:color="auto"/>
                                  <w:right w:val="single" w:sz="4" w:space="0" w:color="auto"/>
                                </w:tcBorders>
                                <w:vAlign w:val="center"/>
                                <w:hideMark/>
                              </w:tcPr>
                              <w:p w14:paraId="6CDF559A" w14:textId="77777777" w:rsidR="00D50C4C" w:rsidRDefault="00D50C4C" w:rsidP="00737FC9">
                                <w:pPr>
                                  <w:ind w:firstLine="720"/>
                                  <w:jc w:val="center"/>
                                  <w:rPr>
                                    <w:bCs/>
                                    <w:szCs w:val="24"/>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CDF559B" w14:textId="77777777" w:rsidR="00D50C4C" w:rsidRDefault="00D50C4C" w:rsidP="00737FC9">
                                <w:pPr>
                                  <w:ind w:firstLine="720"/>
                                  <w:jc w:val="center"/>
                                  <w:rPr>
                                    <w:bCs/>
                                    <w:szCs w:val="24"/>
                                    <w:highlight w:val="yellow"/>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6CDF559C" w14:textId="77777777" w:rsidR="00D50C4C" w:rsidRDefault="00834819" w:rsidP="00737FC9">
                                <w:pPr>
                                  <w:tabs>
                                    <w:tab w:val="left" w:pos="0"/>
                                  </w:tabs>
                                  <w:ind w:right="-108"/>
                                  <w:jc w:val="center"/>
                                  <w:rPr>
                                    <w:bCs/>
                                    <w:szCs w:val="24"/>
                                    <w:lang w:eastAsia="lt-LT"/>
                                  </w:rPr>
                                </w:pPr>
                                <w:r>
                                  <w:rPr>
                                    <w:bCs/>
                                    <w:szCs w:val="24"/>
                                    <w:lang w:eastAsia="lt-LT"/>
                                  </w:rPr>
                                  <w:t>Iš viso – ne mažiau kaip</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DF559D" w14:textId="77777777" w:rsidR="00D50C4C" w:rsidRDefault="00834819" w:rsidP="00737FC9">
                                <w:pPr>
                                  <w:tabs>
                                    <w:tab w:val="left" w:pos="0"/>
                                  </w:tabs>
                                  <w:ind w:right="-108"/>
                                  <w:jc w:val="center"/>
                                  <w:rPr>
                                    <w:bCs/>
                                    <w:szCs w:val="24"/>
                                    <w:lang w:eastAsia="lt-LT"/>
                                  </w:rPr>
                                </w:pPr>
                                <w:r>
                                  <w:rPr>
                                    <w:bCs/>
                                    <w:szCs w:val="24"/>
                                    <w:lang w:eastAsia="lt-LT"/>
                                  </w:rPr>
                                  <w:t>Lietuvos Respublikos valstybės biudžeto lėšos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DF559E" w14:textId="77777777" w:rsidR="00D50C4C" w:rsidRDefault="00834819" w:rsidP="00737FC9">
                                <w:pPr>
                                  <w:tabs>
                                    <w:tab w:val="left" w:pos="0"/>
                                  </w:tabs>
                                  <w:ind w:right="-108"/>
                                  <w:jc w:val="center"/>
                                  <w:rPr>
                                    <w:bCs/>
                                    <w:szCs w:val="24"/>
                                    <w:lang w:eastAsia="lt-LT"/>
                                  </w:rPr>
                                </w:pPr>
                                <w:r>
                                  <w:rPr>
                                    <w:bCs/>
                                    <w:szCs w:val="24"/>
                                    <w:lang w:eastAsia="lt-LT"/>
                                  </w:rPr>
                                  <w:t>Savivaldybės biudžeto lėšos</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DF559F" w14:textId="77777777" w:rsidR="00D50C4C" w:rsidRDefault="00834819" w:rsidP="00737FC9">
                                <w:pPr>
                                  <w:tabs>
                                    <w:tab w:val="left" w:pos="0"/>
                                  </w:tabs>
                                  <w:ind w:right="-108"/>
                                  <w:jc w:val="center"/>
                                  <w:rPr>
                                    <w:bCs/>
                                    <w:szCs w:val="24"/>
                                    <w:lang w:eastAsia="lt-LT"/>
                                  </w:rPr>
                                </w:pPr>
                                <w:r>
                                  <w:rPr>
                                    <w:bCs/>
                                    <w:szCs w:val="24"/>
                                    <w:lang w:eastAsia="lt-LT"/>
                                  </w:rPr>
                                  <w:t>Kitos viešosios lėšos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DF55A0" w14:textId="77777777" w:rsidR="00D50C4C" w:rsidRDefault="00834819" w:rsidP="00737FC9">
                                <w:pPr>
                                  <w:tabs>
                                    <w:tab w:val="left" w:pos="0"/>
                                  </w:tabs>
                                  <w:jc w:val="center"/>
                                  <w:rPr>
                                    <w:bCs/>
                                    <w:szCs w:val="24"/>
                                    <w:lang w:eastAsia="lt-LT"/>
                                  </w:rPr>
                                </w:pPr>
                                <w:r>
                                  <w:rPr>
                                    <w:bCs/>
                                    <w:szCs w:val="24"/>
                                    <w:lang w:eastAsia="lt-LT"/>
                                  </w:rPr>
                                  <w:t>Privačios lėšos</w:t>
                                </w:r>
                              </w:p>
                            </w:tc>
                          </w:tr>
                          <w:tr w:rsidR="00D50C4C" w14:paraId="6CDF55A3" w14:textId="77777777" w:rsidTr="00737FC9">
                            <w:trPr>
                              <w:trHeight w:val="249"/>
                            </w:trPr>
                            <w:tc>
                              <w:tcPr>
                                <w:tcW w:w="9923" w:type="dxa"/>
                                <w:gridSpan w:val="7"/>
                                <w:tcBorders>
                                  <w:top w:val="single" w:sz="4" w:space="0" w:color="auto"/>
                                  <w:left w:val="single" w:sz="4" w:space="0" w:color="auto"/>
                                  <w:bottom w:val="single" w:sz="4" w:space="0" w:color="auto"/>
                                  <w:right w:val="single" w:sz="4" w:space="0" w:color="auto"/>
                                </w:tcBorders>
                                <w:hideMark/>
                              </w:tcPr>
                              <w:p w14:paraId="6CDF55A2" w14:textId="3BAA8EBB" w:rsidR="00D50C4C" w:rsidRDefault="00834819">
                                <w:pPr>
                                  <w:tabs>
                                    <w:tab w:val="left" w:pos="0"/>
                                  </w:tabs>
                                  <w:ind w:left="720" w:hanging="360"/>
                                  <w:contextualSpacing/>
                                  <w:rPr>
                                    <w:szCs w:val="24"/>
                                    <w:lang w:eastAsia="lt-LT"/>
                                  </w:rPr>
                                </w:pPr>
                                <w:r>
                                  <w:rPr>
                                    <w:szCs w:val="24"/>
                                    <w:lang w:eastAsia="lt-LT"/>
                                  </w:rPr>
                                  <w:t>1.</w:t>
                                </w:r>
                                <w:r w:rsidR="00FC6DD3">
                                  <w:rPr>
                                    <w:szCs w:val="24"/>
                                    <w:lang w:eastAsia="lt-LT"/>
                                  </w:rPr>
                                  <w:t xml:space="preserve"> </w:t>
                                </w:r>
                                <w:r>
                                  <w:rPr>
                                    <w:szCs w:val="24"/>
                                    <w:lang w:eastAsia="lt-LT"/>
                                  </w:rPr>
                                  <w:t>Priemonės finansavimo šaltiniai, neįskaitant veiklos lėšų rezervo ir jam finansuoti skiriamų lėšų</w:t>
                                </w:r>
                              </w:p>
                            </w:tc>
                          </w:tr>
                          <w:tr w:rsidR="00D50C4C" w14:paraId="6CDF55AB" w14:textId="77777777" w:rsidTr="00737FC9">
                            <w:trPr>
                              <w:trHeight w:val="249"/>
                            </w:trPr>
                            <w:tc>
                              <w:tcPr>
                                <w:tcW w:w="1702" w:type="dxa"/>
                                <w:tcBorders>
                                  <w:top w:val="single" w:sz="4" w:space="0" w:color="auto"/>
                                  <w:left w:val="single" w:sz="4" w:space="0" w:color="auto"/>
                                  <w:bottom w:val="single" w:sz="4" w:space="0" w:color="auto"/>
                                  <w:right w:val="single" w:sz="4" w:space="0" w:color="auto"/>
                                </w:tcBorders>
                                <w:vAlign w:val="center"/>
                              </w:tcPr>
                              <w:p w14:paraId="6CDF55A4" w14:textId="77777777" w:rsidR="00D50C4C" w:rsidRDefault="00834819">
                                <w:pPr>
                                  <w:tabs>
                                    <w:tab w:val="left" w:pos="0"/>
                                  </w:tabs>
                                  <w:jc w:val="center"/>
                                  <w:rPr>
                                    <w:bCs/>
                                    <w:szCs w:val="24"/>
                                    <w:lang w:eastAsia="lt-LT"/>
                                  </w:rPr>
                                </w:pPr>
                                <w:r>
                                  <w:rPr>
                                    <w:bCs/>
                                    <w:color w:val="000000"/>
                                    <w:szCs w:val="24"/>
                                    <w:lang w:eastAsia="lt-LT"/>
                                  </w:rPr>
                                  <w:t>20 273 401</w:t>
                                </w:r>
                              </w:p>
                            </w:tc>
                            <w:tc>
                              <w:tcPr>
                                <w:tcW w:w="1417" w:type="dxa"/>
                                <w:tcBorders>
                                  <w:top w:val="single" w:sz="4" w:space="0" w:color="auto"/>
                                  <w:left w:val="single" w:sz="4" w:space="0" w:color="auto"/>
                                  <w:bottom w:val="single" w:sz="4" w:space="0" w:color="auto"/>
                                  <w:right w:val="single" w:sz="4" w:space="0" w:color="auto"/>
                                </w:tcBorders>
                                <w:vAlign w:val="center"/>
                              </w:tcPr>
                              <w:p w14:paraId="6CDF55A5" w14:textId="77777777" w:rsidR="00D50C4C" w:rsidRDefault="00834819">
                                <w:pPr>
                                  <w:tabs>
                                    <w:tab w:val="left" w:pos="0"/>
                                  </w:tabs>
                                  <w:jc w:val="center"/>
                                  <w:rPr>
                                    <w:bCs/>
                                    <w:szCs w:val="24"/>
                                    <w:lang w:eastAsia="lt-LT"/>
                                  </w:rPr>
                                </w:pPr>
                                <w:r>
                                  <w:rPr>
                                    <w:bCs/>
                                    <w:szCs w:val="24"/>
                                    <w:lang w:eastAsia="lt-LT"/>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DF55A6" w14:textId="77777777" w:rsidR="00D50C4C" w:rsidRDefault="00834819">
                                <w:pPr>
                                  <w:tabs>
                                    <w:tab w:val="left" w:pos="0"/>
                                  </w:tabs>
                                  <w:jc w:val="center"/>
                                  <w:rPr>
                                    <w:szCs w:val="24"/>
                                    <w:lang w:eastAsia="lt-LT"/>
                                  </w:rPr>
                                </w:pPr>
                                <w:r>
                                  <w:rPr>
                                    <w:bCs/>
                                    <w:color w:val="000000"/>
                                    <w:szCs w:val="24"/>
                                    <w:lang w:eastAsia="lt-LT"/>
                                  </w:rPr>
                                  <w:t>20 273 401</w:t>
                                </w:r>
                              </w:p>
                            </w:tc>
                            <w:tc>
                              <w:tcPr>
                                <w:tcW w:w="1418" w:type="dxa"/>
                                <w:tcBorders>
                                  <w:top w:val="single" w:sz="4" w:space="0" w:color="auto"/>
                                  <w:left w:val="single" w:sz="4" w:space="0" w:color="auto"/>
                                  <w:bottom w:val="single" w:sz="4" w:space="0" w:color="auto"/>
                                  <w:right w:val="single" w:sz="4" w:space="0" w:color="auto"/>
                                </w:tcBorders>
                                <w:vAlign w:val="center"/>
                              </w:tcPr>
                              <w:p w14:paraId="6CDF55A7" w14:textId="77777777" w:rsidR="00D50C4C" w:rsidRDefault="00834819">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6CDF55A8" w14:textId="77777777" w:rsidR="00D50C4C" w:rsidRDefault="00834819">
                                <w:pPr>
                                  <w:tabs>
                                    <w:tab w:val="left" w:pos="0"/>
                                  </w:tabs>
                                  <w:jc w:val="center"/>
                                  <w:rPr>
                                    <w:bCs/>
                                    <w:szCs w:val="24"/>
                                    <w:lang w:eastAsia="lt-LT"/>
                                  </w:rPr>
                                </w:pPr>
                                <w:r>
                                  <w:rPr>
                                    <w:bCs/>
                                    <w:szCs w:val="24"/>
                                    <w:lang w:eastAsia="lt-LT"/>
                                  </w:rPr>
                                  <w:t>0</w:t>
                                </w:r>
                              </w:p>
                            </w:tc>
                            <w:tc>
                              <w:tcPr>
                                <w:tcW w:w="993" w:type="dxa"/>
                                <w:tcBorders>
                                  <w:top w:val="single" w:sz="4" w:space="0" w:color="auto"/>
                                  <w:left w:val="single" w:sz="4" w:space="0" w:color="auto"/>
                                  <w:bottom w:val="single" w:sz="4" w:space="0" w:color="auto"/>
                                  <w:right w:val="single" w:sz="4" w:space="0" w:color="auto"/>
                                </w:tcBorders>
                                <w:vAlign w:val="center"/>
                              </w:tcPr>
                              <w:p w14:paraId="6CDF55A9" w14:textId="77777777" w:rsidR="00D50C4C" w:rsidRDefault="00834819">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6CDF55AA" w14:textId="77777777" w:rsidR="00D50C4C" w:rsidRDefault="00834819">
                                <w:pPr>
                                  <w:tabs>
                                    <w:tab w:val="left" w:pos="0"/>
                                  </w:tabs>
                                  <w:jc w:val="center"/>
                                  <w:rPr>
                                    <w:szCs w:val="24"/>
                                    <w:lang w:eastAsia="lt-LT"/>
                                  </w:rPr>
                                </w:pPr>
                                <w:r>
                                  <w:rPr>
                                    <w:bCs/>
                                    <w:color w:val="000000"/>
                                    <w:szCs w:val="24"/>
                                    <w:lang w:eastAsia="lt-LT"/>
                                  </w:rPr>
                                  <w:t>20 273 401</w:t>
                                </w:r>
                              </w:p>
                            </w:tc>
                          </w:tr>
                          <w:tr w:rsidR="00D50C4C" w14:paraId="6CDF55AD" w14:textId="77777777" w:rsidTr="00737FC9">
                            <w:trPr>
                              <w:trHeight w:val="249"/>
                            </w:trPr>
                            <w:tc>
                              <w:tcPr>
                                <w:tcW w:w="9923" w:type="dxa"/>
                                <w:gridSpan w:val="7"/>
                                <w:tcBorders>
                                  <w:top w:val="single" w:sz="4" w:space="0" w:color="auto"/>
                                  <w:left w:val="single" w:sz="4" w:space="0" w:color="auto"/>
                                  <w:bottom w:val="single" w:sz="4" w:space="0" w:color="auto"/>
                                  <w:right w:val="single" w:sz="4" w:space="0" w:color="auto"/>
                                </w:tcBorders>
                                <w:shd w:val="clear" w:color="auto" w:fill="auto"/>
                                <w:hideMark/>
                              </w:tcPr>
                              <w:p w14:paraId="6CDF55AC" w14:textId="3DEE94D9" w:rsidR="00D50C4C" w:rsidRDefault="00834819">
                                <w:pPr>
                                  <w:tabs>
                                    <w:tab w:val="left" w:pos="0"/>
                                  </w:tabs>
                                  <w:ind w:left="720" w:hanging="360"/>
                                  <w:contextualSpacing/>
                                  <w:rPr>
                                    <w:szCs w:val="24"/>
                                    <w:lang w:eastAsia="lt-LT"/>
                                  </w:rPr>
                                </w:pPr>
                                <w:r>
                                  <w:rPr>
                                    <w:szCs w:val="24"/>
                                    <w:lang w:eastAsia="lt-LT"/>
                                  </w:rPr>
                                  <w:t>2.</w:t>
                                </w:r>
                                <w:r w:rsidR="00FC6DD3">
                                  <w:rPr>
                                    <w:szCs w:val="24"/>
                                    <w:lang w:eastAsia="lt-LT"/>
                                  </w:rPr>
                                  <w:t xml:space="preserve"> </w:t>
                                </w:r>
                                <w:r>
                                  <w:rPr>
                                    <w:szCs w:val="24"/>
                                    <w:lang w:eastAsia="lt-LT"/>
                                  </w:rPr>
                                  <w:t>Veiklos lėšų rezervas ir jam finansuoti skiriamos nacionalinės lėšos</w:t>
                                </w:r>
                              </w:p>
                            </w:tc>
                          </w:tr>
                          <w:tr w:rsidR="00D50C4C" w14:paraId="6CDF55B5" w14:textId="77777777" w:rsidTr="00737FC9">
                            <w:trPr>
                              <w:trHeight w:val="249"/>
                            </w:trPr>
                            <w:tc>
                              <w:tcPr>
                                <w:tcW w:w="1702" w:type="dxa"/>
                                <w:tcBorders>
                                  <w:top w:val="single" w:sz="4" w:space="0" w:color="auto"/>
                                  <w:left w:val="single" w:sz="4" w:space="0" w:color="auto"/>
                                  <w:bottom w:val="single" w:sz="4" w:space="0" w:color="auto"/>
                                  <w:right w:val="single" w:sz="4" w:space="0" w:color="auto"/>
                                </w:tcBorders>
                                <w:vAlign w:val="center"/>
                              </w:tcPr>
                              <w:p w14:paraId="6CDF55AE" w14:textId="77777777" w:rsidR="00D50C4C" w:rsidRDefault="00834819">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6CDF55AF" w14:textId="77777777" w:rsidR="00D50C4C" w:rsidRDefault="00834819">
                                <w:pPr>
                                  <w:tabs>
                                    <w:tab w:val="left" w:pos="0"/>
                                  </w:tabs>
                                  <w:jc w:val="center"/>
                                  <w:rPr>
                                    <w:bCs/>
                                    <w:szCs w:val="24"/>
                                    <w:lang w:eastAsia="lt-LT"/>
                                  </w:rPr>
                                </w:pPr>
                                <w:r>
                                  <w:rPr>
                                    <w:bCs/>
                                    <w:szCs w:val="24"/>
                                    <w:lang w:eastAsia="lt-LT"/>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DF55B0" w14:textId="77777777" w:rsidR="00D50C4C" w:rsidRDefault="00834819">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6CDF55B1" w14:textId="77777777" w:rsidR="00D50C4C" w:rsidRDefault="00834819">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14:paraId="6CDF55B2" w14:textId="77777777" w:rsidR="00D50C4C" w:rsidRDefault="00834819">
                                <w:pPr>
                                  <w:tabs>
                                    <w:tab w:val="left" w:pos="0"/>
                                  </w:tabs>
                                  <w:jc w:val="center"/>
                                  <w:rPr>
                                    <w:bCs/>
                                    <w:szCs w:val="24"/>
                                    <w:lang w:eastAsia="lt-LT"/>
                                  </w:rPr>
                                </w:pPr>
                                <w:r>
                                  <w:rPr>
                                    <w:bCs/>
                                    <w:szCs w:val="24"/>
                                    <w:lang w:eastAsia="lt-LT"/>
                                  </w:rPr>
                                  <w:t>0</w:t>
                                </w:r>
                              </w:p>
                            </w:tc>
                            <w:tc>
                              <w:tcPr>
                                <w:tcW w:w="993" w:type="dxa"/>
                                <w:tcBorders>
                                  <w:top w:val="single" w:sz="4" w:space="0" w:color="auto"/>
                                  <w:left w:val="single" w:sz="4" w:space="0" w:color="auto"/>
                                  <w:bottom w:val="single" w:sz="4" w:space="0" w:color="auto"/>
                                  <w:right w:val="single" w:sz="4" w:space="0" w:color="auto"/>
                                </w:tcBorders>
                                <w:vAlign w:val="center"/>
                              </w:tcPr>
                              <w:p w14:paraId="6CDF55B3" w14:textId="77777777" w:rsidR="00D50C4C" w:rsidRDefault="00834819">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6CDF55B4" w14:textId="77777777" w:rsidR="00D50C4C" w:rsidRDefault="00834819">
                                <w:pPr>
                                  <w:tabs>
                                    <w:tab w:val="left" w:pos="0"/>
                                  </w:tabs>
                                  <w:jc w:val="center"/>
                                  <w:rPr>
                                    <w:szCs w:val="24"/>
                                    <w:lang w:eastAsia="lt-LT"/>
                                  </w:rPr>
                                </w:pPr>
                                <w:r>
                                  <w:rPr>
                                    <w:szCs w:val="24"/>
                                    <w:lang w:eastAsia="lt-LT"/>
                                  </w:rPr>
                                  <w:t>0</w:t>
                                </w:r>
                              </w:p>
                            </w:tc>
                          </w:tr>
                          <w:tr w:rsidR="00D50C4C" w14:paraId="6CDF55B7" w14:textId="77777777" w:rsidTr="00737FC9">
                            <w:trPr>
                              <w:trHeight w:val="249"/>
                            </w:trPr>
                            <w:tc>
                              <w:tcPr>
                                <w:tcW w:w="9923" w:type="dxa"/>
                                <w:gridSpan w:val="7"/>
                                <w:tcBorders>
                                  <w:top w:val="single" w:sz="4" w:space="0" w:color="auto"/>
                                  <w:left w:val="single" w:sz="4" w:space="0" w:color="auto"/>
                                  <w:bottom w:val="single" w:sz="4" w:space="0" w:color="auto"/>
                                  <w:right w:val="single" w:sz="4" w:space="0" w:color="auto"/>
                                </w:tcBorders>
                                <w:shd w:val="clear" w:color="auto" w:fill="auto"/>
                              </w:tcPr>
                              <w:p w14:paraId="6CDF55B6" w14:textId="63185597" w:rsidR="00D50C4C" w:rsidRDefault="00834819">
                                <w:pPr>
                                  <w:tabs>
                                    <w:tab w:val="left" w:pos="0"/>
                                  </w:tabs>
                                  <w:ind w:left="720" w:hanging="360"/>
                                  <w:contextualSpacing/>
                                  <w:rPr>
                                    <w:szCs w:val="24"/>
                                    <w:lang w:eastAsia="lt-LT"/>
                                  </w:rPr>
                                </w:pPr>
                                <w:r>
                                  <w:rPr>
                                    <w:szCs w:val="24"/>
                                    <w:lang w:eastAsia="lt-LT"/>
                                  </w:rPr>
                                  <w:t>3.</w:t>
                                </w:r>
                                <w:r w:rsidR="00FC6DD3">
                                  <w:rPr>
                                    <w:szCs w:val="24"/>
                                    <w:lang w:eastAsia="lt-LT"/>
                                  </w:rPr>
                                  <w:t xml:space="preserve"> </w:t>
                                </w:r>
                                <w:r>
                                  <w:rPr>
                                    <w:szCs w:val="24"/>
                                    <w:lang w:eastAsia="lt-LT"/>
                                  </w:rPr>
                                  <w:t xml:space="preserve">Iš viso </w:t>
                                </w:r>
                              </w:p>
                            </w:tc>
                          </w:tr>
                          <w:tr w:rsidR="00D50C4C" w14:paraId="6CDF55BF" w14:textId="77777777" w:rsidTr="00737FC9">
                            <w:trPr>
                              <w:trHeight w:val="249"/>
                            </w:trPr>
                            <w:tc>
                              <w:tcPr>
                                <w:tcW w:w="1702" w:type="dxa"/>
                                <w:tcBorders>
                                  <w:top w:val="single" w:sz="4" w:space="0" w:color="auto"/>
                                  <w:left w:val="single" w:sz="4" w:space="0" w:color="auto"/>
                                  <w:bottom w:val="single" w:sz="4" w:space="0" w:color="auto"/>
                                  <w:right w:val="single" w:sz="4" w:space="0" w:color="auto"/>
                                </w:tcBorders>
                                <w:vAlign w:val="center"/>
                              </w:tcPr>
                              <w:p w14:paraId="6CDF55B8" w14:textId="77777777" w:rsidR="00D50C4C" w:rsidRDefault="00834819">
                                <w:pPr>
                                  <w:tabs>
                                    <w:tab w:val="left" w:pos="0"/>
                                  </w:tabs>
                                  <w:jc w:val="center"/>
                                  <w:rPr>
                                    <w:bCs/>
                                    <w:szCs w:val="24"/>
                                    <w:lang w:eastAsia="lt-LT"/>
                                  </w:rPr>
                                </w:pPr>
                                <w:r>
                                  <w:rPr>
                                    <w:bCs/>
                                    <w:color w:val="000000"/>
                                    <w:szCs w:val="24"/>
                                    <w:lang w:eastAsia="lt-LT"/>
                                  </w:rPr>
                                  <w:lastRenderedPageBreak/>
                                  <w:t>20 273 401</w:t>
                                </w:r>
                              </w:p>
                            </w:tc>
                            <w:tc>
                              <w:tcPr>
                                <w:tcW w:w="1417" w:type="dxa"/>
                                <w:tcBorders>
                                  <w:top w:val="single" w:sz="4" w:space="0" w:color="auto"/>
                                  <w:left w:val="single" w:sz="4" w:space="0" w:color="auto"/>
                                  <w:bottom w:val="single" w:sz="4" w:space="0" w:color="auto"/>
                                  <w:right w:val="single" w:sz="4" w:space="0" w:color="auto"/>
                                </w:tcBorders>
                                <w:vAlign w:val="center"/>
                              </w:tcPr>
                              <w:p w14:paraId="6CDF55B9" w14:textId="77777777" w:rsidR="00D50C4C" w:rsidRDefault="00834819">
                                <w:pPr>
                                  <w:tabs>
                                    <w:tab w:val="left" w:pos="0"/>
                                  </w:tabs>
                                  <w:jc w:val="center"/>
                                  <w:rPr>
                                    <w:bCs/>
                                    <w:szCs w:val="24"/>
                                    <w:lang w:eastAsia="lt-LT"/>
                                  </w:rPr>
                                </w:pPr>
                                <w:r>
                                  <w:rPr>
                                    <w:bCs/>
                                    <w:szCs w:val="24"/>
                                    <w:lang w:eastAsia="lt-LT"/>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DF55BA" w14:textId="77777777" w:rsidR="00D50C4C" w:rsidRDefault="00834819">
                                <w:pPr>
                                  <w:tabs>
                                    <w:tab w:val="left" w:pos="0"/>
                                  </w:tabs>
                                  <w:jc w:val="center"/>
                                  <w:rPr>
                                    <w:szCs w:val="24"/>
                                    <w:lang w:eastAsia="lt-LT"/>
                                  </w:rPr>
                                </w:pPr>
                                <w:r>
                                  <w:rPr>
                                    <w:bCs/>
                                    <w:color w:val="000000"/>
                                    <w:szCs w:val="24"/>
                                    <w:lang w:eastAsia="lt-LT"/>
                                  </w:rPr>
                                  <w:t>20 273 401</w:t>
                                </w:r>
                              </w:p>
                            </w:tc>
                            <w:tc>
                              <w:tcPr>
                                <w:tcW w:w="1418" w:type="dxa"/>
                                <w:tcBorders>
                                  <w:top w:val="single" w:sz="4" w:space="0" w:color="auto"/>
                                  <w:left w:val="single" w:sz="4" w:space="0" w:color="auto"/>
                                  <w:bottom w:val="single" w:sz="4" w:space="0" w:color="auto"/>
                                  <w:right w:val="single" w:sz="4" w:space="0" w:color="auto"/>
                                </w:tcBorders>
                                <w:vAlign w:val="center"/>
                              </w:tcPr>
                              <w:p w14:paraId="6CDF55BB" w14:textId="77777777" w:rsidR="00D50C4C" w:rsidRDefault="00834819">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6CDF55BC" w14:textId="77777777" w:rsidR="00D50C4C" w:rsidRDefault="00834819">
                                <w:pPr>
                                  <w:tabs>
                                    <w:tab w:val="left" w:pos="0"/>
                                  </w:tabs>
                                  <w:jc w:val="center"/>
                                  <w:rPr>
                                    <w:bCs/>
                                    <w:szCs w:val="24"/>
                                    <w:lang w:eastAsia="lt-LT"/>
                                  </w:rPr>
                                </w:pPr>
                                <w:r>
                                  <w:rPr>
                                    <w:bCs/>
                                    <w:szCs w:val="24"/>
                                    <w:lang w:eastAsia="lt-LT"/>
                                  </w:rPr>
                                  <w:t>0</w:t>
                                </w:r>
                              </w:p>
                            </w:tc>
                            <w:tc>
                              <w:tcPr>
                                <w:tcW w:w="993" w:type="dxa"/>
                                <w:tcBorders>
                                  <w:top w:val="single" w:sz="4" w:space="0" w:color="auto"/>
                                  <w:left w:val="single" w:sz="4" w:space="0" w:color="auto"/>
                                  <w:bottom w:val="single" w:sz="4" w:space="0" w:color="auto"/>
                                  <w:right w:val="single" w:sz="4" w:space="0" w:color="auto"/>
                                </w:tcBorders>
                                <w:vAlign w:val="center"/>
                              </w:tcPr>
                              <w:p w14:paraId="6CDF55BD" w14:textId="77777777" w:rsidR="00D50C4C" w:rsidRDefault="00834819">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6CDF55BE" w14:textId="77777777" w:rsidR="00D50C4C" w:rsidRDefault="00834819">
                                <w:pPr>
                                  <w:tabs>
                                    <w:tab w:val="left" w:pos="0"/>
                                  </w:tabs>
                                  <w:jc w:val="center"/>
                                  <w:rPr>
                                    <w:szCs w:val="24"/>
                                    <w:lang w:eastAsia="lt-LT"/>
                                  </w:rPr>
                                </w:pPr>
                                <w:r>
                                  <w:rPr>
                                    <w:bCs/>
                                    <w:color w:val="000000"/>
                                    <w:szCs w:val="24"/>
                                    <w:lang w:eastAsia="lt-LT"/>
                                  </w:rPr>
                                  <w:t>20 273 401</w:t>
                                </w:r>
                              </w:p>
                            </w:tc>
                          </w:tr>
                        </w:tbl>
                        <w:p w14:paraId="6CDF55C0" w14:textId="5D36F4BB" w:rsidR="00D50C4C" w:rsidRDefault="00834819">
                          <w:pPr>
                            <w:tabs>
                              <w:tab w:val="left" w:pos="9214"/>
                            </w:tabs>
                            <w:ind w:left="9072" w:right="140" w:firstLine="300"/>
                            <w:rPr>
                              <w:szCs w:val="24"/>
                              <w:lang w:eastAsia="lt-LT"/>
                            </w:rPr>
                          </w:pPr>
                          <w:r>
                            <w:rPr>
                              <w:szCs w:val="24"/>
                              <w:lang w:eastAsia="lt-LT"/>
                            </w:rPr>
                            <w:t>“</w:t>
                          </w:r>
                        </w:p>
                      </w:sdtContent>
                    </w:sdt>
                  </w:sdtContent>
                </w:sdt>
              </w:sdtContent>
            </w:sdt>
          </w:sdtContent>
        </w:sdt>
        <w:sdt>
          <w:sdtPr>
            <w:rPr>
              <w:bCs/>
              <w:szCs w:val="24"/>
              <w:lang w:eastAsia="lt-LT"/>
            </w:rPr>
            <w:alias w:val="signatura"/>
            <w:tag w:val="part_123c3fbb74074600afd31b9ec1ce3edd"/>
            <w:id w:val="1492366272"/>
            <w:lock w:val="sdtLocked"/>
          </w:sdtPr>
          <w:sdtEndPr>
            <w:rPr>
              <w:bCs w:val="0"/>
            </w:rPr>
          </w:sdtEndPr>
          <w:sdtContent>
            <w:p w14:paraId="6CDF55C1" w14:textId="7D89D9EA" w:rsidR="00D50C4C" w:rsidRDefault="00D50C4C">
              <w:pPr>
                <w:rPr>
                  <w:bCs/>
                  <w:szCs w:val="24"/>
                  <w:lang w:eastAsia="lt-LT"/>
                </w:rPr>
              </w:pPr>
            </w:p>
            <w:p w14:paraId="6CDF55C3" w14:textId="77777777" w:rsidR="00D50C4C" w:rsidRDefault="00D50C4C">
              <w:pPr>
                <w:rPr>
                  <w:szCs w:val="24"/>
                  <w:lang w:eastAsia="lt-LT"/>
                </w:rPr>
              </w:pPr>
            </w:p>
            <w:p w14:paraId="072E3E97" w14:textId="77777777" w:rsidR="00834819" w:rsidRDefault="00834819" w:rsidP="00834819">
              <w:pPr>
                <w:tabs>
                  <w:tab w:val="left" w:pos="7371"/>
                </w:tabs>
                <w:rPr>
                  <w:szCs w:val="24"/>
                  <w:lang w:eastAsia="lt-LT"/>
                </w:rPr>
              </w:pPr>
              <w:r>
                <w:rPr>
                  <w:szCs w:val="24"/>
                  <w:lang w:eastAsia="lt-LT"/>
                </w:rPr>
                <w:t xml:space="preserve">Finansų ministras, pavaduojantis </w:t>
              </w:r>
            </w:p>
            <w:p w14:paraId="1423D769" w14:textId="6E2BC502" w:rsidR="00834819" w:rsidRDefault="00834819" w:rsidP="00834819">
              <w:pPr>
                <w:tabs>
                  <w:tab w:val="left" w:pos="7371"/>
                </w:tabs>
                <w:rPr>
                  <w:szCs w:val="24"/>
                  <w:lang w:eastAsia="lt-LT"/>
                </w:rPr>
              </w:pPr>
              <w:r>
                <w:rPr>
                  <w:szCs w:val="24"/>
                  <w:lang w:eastAsia="lt-LT"/>
                </w:rPr>
                <w:t>energetikos ministrą</w:t>
              </w:r>
              <w:r w:rsidR="00FC6DD3">
                <w:rPr>
                  <w:szCs w:val="24"/>
                  <w:lang w:eastAsia="lt-LT"/>
                </w:rPr>
                <w:t xml:space="preserve"> </w:t>
              </w:r>
              <w:r w:rsidR="00FC6DD3">
                <w:rPr>
                  <w:szCs w:val="24"/>
                  <w:lang w:eastAsia="lt-LT"/>
                </w:rPr>
                <w:tab/>
              </w:r>
              <w:r>
                <w:rPr>
                  <w:szCs w:val="24"/>
                  <w:lang w:eastAsia="lt-LT"/>
                </w:rPr>
                <w:t xml:space="preserve">Rimantas </w:t>
              </w:r>
              <w:proofErr w:type="spellStart"/>
              <w:r>
                <w:rPr>
                  <w:szCs w:val="24"/>
                  <w:lang w:eastAsia="lt-LT"/>
                </w:rPr>
                <w:t>Šadžius</w:t>
              </w:r>
              <w:proofErr w:type="spellEnd"/>
            </w:p>
            <w:p w14:paraId="6CDF55D6" w14:textId="77777777" w:rsidR="00D50C4C" w:rsidRDefault="00D50C4C">
              <w:pPr>
                <w:rPr>
                  <w:szCs w:val="24"/>
                  <w:lang w:eastAsia="lt-LT"/>
                </w:rPr>
              </w:pPr>
            </w:p>
            <w:p w14:paraId="6CDF55D7" w14:textId="77777777" w:rsidR="00D50C4C" w:rsidRDefault="00D50C4C">
              <w:pPr>
                <w:rPr>
                  <w:szCs w:val="24"/>
                  <w:lang w:eastAsia="lt-LT"/>
                </w:rPr>
              </w:pPr>
            </w:p>
            <w:p w14:paraId="6CDF55D8" w14:textId="77777777" w:rsidR="00D50C4C" w:rsidRDefault="00D50C4C">
              <w:pPr>
                <w:rPr>
                  <w:szCs w:val="24"/>
                  <w:lang w:eastAsia="lt-LT"/>
                </w:rPr>
              </w:pPr>
            </w:p>
            <w:p w14:paraId="6CDF55D9" w14:textId="77777777" w:rsidR="00D50C4C" w:rsidRDefault="00D50C4C">
              <w:pPr>
                <w:rPr>
                  <w:szCs w:val="24"/>
                  <w:lang w:eastAsia="lt-LT"/>
                </w:rPr>
              </w:pPr>
            </w:p>
            <w:p w14:paraId="6CDF55DA" w14:textId="77777777" w:rsidR="00D50C4C" w:rsidRDefault="00D50C4C">
              <w:pPr>
                <w:rPr>
                  <w:szCs w:val="24"/>
                  <w:lang w:eastAsia="lt-LT"/>
                </w:rPr>
              </w:pPr>
            </w:p>
            <w:p w14:paraId="6CDF55DB" w14:textId="77777777" w:rsidR="00D50C4C" w:rsidRDefault="00D50C4C">
              <w:pPr>
                <w:rPr>
                  <w:szCs w:val="24"/>
                  <w:lang w:eastAsia="lt-LT"/>
                </w:rPr>
              </w:pPr>
            </w:p>
            <w:p w14:paraId="6CDF55DC" w14:textId="77777777" w:rsidR="00D50C4C" w:rsidRDefault="00D50C4C">
              <w:pPr>
                <w:rPr>
                  <w:szCs w:val="24"/>
                  <w:lang w:eastAsia="lt-LT"/>
                </w:rPr>
              </w:pPr>
            </w:p>
            <w:p w14:paraId="6CDF55DD" w14:textId="77777777" w:rsidR="00D50C4C" w:rsidRDefault="00D50C4C">
              <w:pPr>
                <w:rPr>
                  <w:szCs w:val="24"/>
                  <w:lang w:eastAsia="lt-LT"/>
                </w:rPr>
              </w:pPr>
            </w:p>
            <w:p w14:paraId="6CDF55DE" w14:textId="77777777" w:rsidR="00D50C4C" w:rsidRDefault="00D50C4C">
              <w:pPr>
                <w:rPr>
                  <w:szCs w:val="24"/>
                  <w:lang w:eastAsia="lt-LT"/>
                </w:rPr>
              </w:pPr>
            </w:p>
            <w:p w14:paraId="6CDF55DF" w14:textId="77777777" w:rsidR="00D50C4C" w:rsidRDefault="00D50C4C">
              <w:pPr>
                <w:rPr>
                  <w:szCs w:val="24"/>
                  <w:lang w:eastAsia="lt-LT"/>
                </w:rPr>
              </w:pPr>
            </w:p>
            <w:p w14:paraId="6CDF55E0" w14:textId="77777777" w:rsidR="00D50C4C" w:rsidRDefault="00D50C4C">
              <w:pPr>
                <w:rPr>
                  <w:szCs w:val="24"/>
                  <w:lang w:eastAsia="lt-LT"/>
                </w:rPr>
              </w:pPr>
            </w:p>
            <w:p w14:paraId="6CDF55E1" w14:textId="77777777" w:rsidR="00D50C4C" w:rsidRDefault="00D50C4C">
              <w:pPr>
                <w:rPr>
                  <w:szCs w:val="24"/>
                  <w:lang w:eastAsia="lt-LT"/>
                </w:rPr>
              </w:pPr>
            </w:p>
            <w:p w14:paraId="6CDF55E2" w14:textId="77777777" w:rsidR="00D50C4C" w:rsidRDefault="00834819">
              <w:pPr>
                <w:rPr>
                  <w:szCs w:val="24"/>
                  <w:lang w:eastAsia="lt-LT"/>
                </w:rPr>
              </w:pPr>
              <w:r>
                <w:rPr>
                  <w:szCs w:val="24"/>
                  <w:lang w:eastAsia="lt-LT"/>
                </w:rPr>
                <w:t>SUDERINTA</w:t>
              </w:r>
            </w:p>
            <w:p w14:paraId="6CDF55E3" w14:textId="77777777" w:rsidR="00D50C4C" w:rsidRDefault="00834819">
              <w:pPr>
                <w:rPr>
                  <w:szCs w:val="24"/>
                  <w:lang w:eastAsia="lt-LT"/>
                </w:rPr>
              </w:pPr>
              <w:r>
                <w:rPr>
                  <w:szCs w:val="24"/>
                  <w:lang w:eastAsia="lt-LT"/>
                </w:rPr>
                <w:t>Lietuvos Respublikos finansų ministerijos</w:t>
              </w:r>
            </w:p>
            <w:p w14:paraId="6CDF55E4" w14:textId="29DBB97D" w:rsidR="00D50C4C" w:rsidRDefault="00834819">
              <w:pPr>
                <w:rPr>
                  <w:szCs w:val="24"/>
                  <w:lang w:eastAsia="lt-LT"/>
                </w:rPr>
              </w:pPr>
              <w:r>
                <w:rPr>
                  <w:szCs w:val="24"/>
                  <w:lang w:eastAsia="lt-LT"/>
                </w:rPr>
                <w:t>2015-09-28 raštu Nr. ((24.37)-5K-1519877)-5K-1520306)-6K-1507108</w:t>
              </w:r>
            </w:p>
          </w:sdtContent>
        </w:sdt>
      </w:sdtContent>
    </w:sdt>
    <w:sectPr w:rsidR="00D50C4C">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F55E9" w14:textId="77777777" w:rsidR="00D50C4C" w:rsidRDefault="00834819">
      <w:pPr>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6CDF55EA" w14:textId="77777777" w:rsidR="00D50C4C" w:rsidRDefault="00834819">
      <w:pPr>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F55EF" w14:textId="77777777" w:rsidR="00D50C4C" w:rsidRDefault="00D50C4C">
    <w:pPr>
      <w:tabs>
        <w:tab w:val="center" w:pos="4819"/>
        <w:tab w:val="right" w:pos="9638"/>
      </w:tabs>
      <w:ind w:firstLine="720"/>
      <w:rPr>
        <w:rFonts w:ascii="Arial" w:hAnsi="Arial" w:cs="Arial"/>
        <w:sz w:val="20"/>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F55F0" w14:textId="77777777" w:rsidR="00D50C4C" w:rsidRDefault="00D50C4C">
    <w:pPr>
      <w:tabs>
        <w:tab w:val="center" w:pos="4819"/>
        <w:tab w:val="right" w:pos="9638"/>
      </w:tabs>
      <w:ind w:firstLine="720"/>
      <w:rPr>
        <w:rFonts w:ascii="Arial" w:hAnsi="Arial" w:cs="Arial"/>
        <w:sz w:val="20"/>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F55F2" w14:textId="77777777" w:rsidR="00D50C4C" w:rsidRDefault="00D50C4C">
    <w:pPr>
      <w:tabs>
        <w:tab w:val="center" w:pos="4819"/>
        <w:tab w:val="right" w:pos="9638"/>
      </w:tabs>
      <w:ind w:firstLine="720"/>
      <w:rPr>
        <w:rFonts w:ascii="Arial" w:hAnsi="Arial" w:cs="Arial"/>
        <w:sz w:val="20"/>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F55E7" w14:textId="77777777" w:rsidR="00D50C4C" w:rsidRDefault="00834819">
      <w:pPr>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6CDF55E8" w14:textId="77777777" w:rsidR="00D50C4C" w:rsidRDefault="00834819">
      <w:pPr>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F55EB" w14:textId="77777777" w:rsidR="00D50C4C" w:rsidRDefault="00834819">
    <w:pPr>
      <w:tabs>
        <w:tab w:val="center" w:pos="4819"/>
        <w:tab w:val="right" w:pos="9638"/>
      </w:tabs>
      <w:ind w:firstLine="720"/>
      <w:jc w:val="center"/>
      <w:rPr>
        <w:rFonts w:ascii="Arial" w:hAnsi="Arial" w:cs="Arial"/>
        <w:sz w:val="20"/>
        <w:szCs w:val="24"/>
        <w:lang w:eastAsia="lt-LT"/>
      </w:rPr>
    </w:pPr>
    <w:r>
      <w:rPr>
        <w:rFonts w:ascii="Arial" w:hAnsi="Arial" w:cs="Arial"/>
        <w:sz w:val="20"/>
        <w:szCs w:val="24"/>
        <w:lang w:eastAsia="lt-LT"/>
      </w:rPr>
      <w:fldChar w:fldCharType="begin"/>
    </w:r>
    <w:r>
      <w:rPr>
        <w:rFonts w:ascii="Arial" w:hAnsi="Arial" w:cs="Arial"/>
        <w:sz w:val="20"/>
        <w:szCs w:val="24"/>
        <w:lang w:eastAsia="lt-LT"/>
      </w:rPr>
      <w:instrText xml:space="preserve"> PAGE   \* MERGEFORMAT </w:instrText>
    </w:r>
    <w:r>
      <w:rPr>
        <w:rFonts w:ascii="Arial" w:hAnsi="Arial" w:cs="Arial"/>
        <w:sz w:val="20"/>
        <w:szCs w:val="24"/>
        <w:lang w:eastAsia="lt-LT"/>
      </w:rPr>
      <w:fldChar w:fldCharType="separate"/>
    </w:r>
    <w:r>
      <w:rPr>
        <w:rFonts w:ascii="Arial" w:hAnsi="Arial" w:cs="Arial"/>
        <w:sz w:val="20"/>
        <w:szCs w:val="24"/>
        <w:lang w:eastAsia="lt-LT"/>
      </w:rPr>
      <w:t>2</w:t>
    </w:r>
    <w:r>
      <w:rPr>
        <w:rFonts w:ascii="Arial" w:hAnsi="Arial" w:cs="Arial"/>
        <w:sz w:val="20"/>
        <w:szCs w:val="24"/>
        <w:lang w:eastAsia="lt-LT"/>
      </w:rPr>
      <w:fldChar w:fldCharType="end"/>
    </w:r>
  </w:p>
  <w:p w14:paraId="6CDF55EC" w14:textId="77777777" w:rsidR="00D50C4C" w:rsidRDefault="00D50C4C">
    <w:pPr>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F55EE" w14:textId="77777777" w:rsidR="00D50C4C" w:rsidRPr="00834819" w:rsidRDefault="00D50C4C" w:rsidP="0083481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F55F1" w14:textId="77777777" w:rsidR="00D50C4C" w:rsidRDefault="00D50C4C">
    <w:pPr>
      <w:tabs>
        <w:tab w:val="center" w:pos="4819"/>
        <w:tab w:val="right" w:pos="9638"/>
      </w:tabs>
      <w:ind w:firstLine="720"/>
      <w:rPr>
        <w:rFonts w:ascii="Arial" w:hAnsi="Arial" w:cs="Arial"/>
        <w:sz w:val="20"/>
        <w:szCs w:val="24"/>
        <w:lang w:eastAsia="lt-LT"/>
      </w:rPr>
    </w:pPr>
  </w:p>
</w:hdr>
</file>

<file path=word/people.xml><?xml version="1.0" encoding="utf-8"?>
<w15:people xmlns:w15="http://schemas.microsoft.com/office/word/2012/wordml"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nata Adomaityte">
    <w15:presenceInfo w15:providerId="AD" w15:userId="S-1-5-21-1639343680-2082710128-3070128069-2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41"/>
    <w:rsid w:val="00510C41"/>
    <w:rsid w:val="00737FC9"/>
    <w:rsid w:val="00834819"/>
    <w:rsid w:val="00D50C4C"/>
    <w:rsid w:val="00FC6D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F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834819"/>
    <w:rPr>
      <w:rFonts w:ascii="Tahoma" w:hAnsi="Tahoma" w:cs="Tahoma"/>
      <w:sz w:val="16"/>
      <w:szCs w:val="16"/>
    </w:rPr>
  </w:style>
  <w:style w:type="character" w:customStyle="1" w:styleId="DebesliotekstasDiagrama">
    <w:name w:val="Debesėlio tekstas Diagrama"/>
    <w:basedOn w:val="Numatytasispastraiposriftas"/>
    <w:link w:val="Debesliotekstas"/>
    <w:rsid w:val="00834819"/>
    <w:rPr>
      <w:rFonts w:ascii="Tahoma" w:hAnsi="Tahoma" w:cs="Tahoma"/>
      <w:sz w:val="16"/>
      <w:szCs w:val="16"/>
    </w:rPr>
  </w:style>
  <w:style w:type="character" w:styleId="Vietosrezervavimoenklotekstas">
    <w:name w:val="Placeholder Text"/>
    <w:basedOn w:val="Numatytasispastraiposriftas"/>
    <w:rsid w:val="00834819"/>
    <w:rPr>
      <w:color w:val="808080"/>
    </w:rPr>
  </w:style>
  <w:style w:type="paragraph" w:styleId="Antrats">
    <w:name w:val="header"/>
    <w:basedOn w:val="prastasis"/>
    <w:link w:val="AntratsDiagrama"/>
    <w:rsid w:val="00834819"/>
    <w:pPr>
      <w:tabs>
        <w:tab w:val="center" w:pos="4819"/>
        <w:tab w:val="right" w:pos="9638"/>
      </w:tabs>
    </w:pPr>
  </w:style>
  <w:style w:type="character" w:customStyle="1" w:styleId="AntratsDiagrama">
    <w:name w:val="Antraštės Diagrama"/>
    <w:basedOn w:val="Numatytasispastraiposriftas"/>
    <w:link w:val="Antrats"/>
    <w:rsid w:val="008348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834819"/>
    <w:rPr>
      <w:rFonts w:ascii="Tahoma" w:hAnsi="Tahoma" w:cs="Tahoma"/>
      <w:sz w:val="16"/>
      <w:szCs w:val="16"/>
    </w:rPr>
  </w:style>
  <w:style w:type="character" w:customStyle="1" w:styleId="DebesliotekstasDiagrama">
    <w:name w:val="Debesėlio tekstas Diagrama"/>
    <w:basedOn w:val="Numatytasispastraiposriftas"/>
    <w:link w:val="Debesliotekstas"/>
    <w:rsid w:val="00834819"/>
    <w:rPr>
      <w:rFonts w:ascii="Tahoma" w:hAnsi="Tahoma" w:cs="Tahoma"/>
      <w:sz w:val="16"/>
      <w:szCs w:val="16"/>
    </w:rPr>
  </w:style>
  <w:style w:type="character" w:styleId="Vietosrezervavimoenklotekstas">
    <w:name w:val="Placeholder Text"/>
    <w:basedOn w:val="Numatytasispastraiposriftas"/>
    <w:rsid w:val="00834819"/>
    <w:rPr>
      <w:color w:val="808080"/>
    </w:rPr>
  </w:style>
  <w:style w:type="paragraph" w:styleId="Antrats">
    <w:name w:val="header"/>
    <w:basedOn w:val="prastasis"/>
    <w:link w:val="AntratsDiagrama"/>
    <w:rsid w:val="00834819"/>
    <w:pPr>
      <w:tabs>
        <w:tab w:val="center" w:pos="4819"/>
        <w:tab w:val="right" w:pos="9638"/>
      </w:tabs>
    </w:pPr>
  </w:style>
  <w:style w:type="character" w:customStyle="1" w:styleId="AntratsDiagrama">
    <w:name w:val="Antraštės Diagrama"/>
    <w:basedOn w:val="Numatytasispastraiposriftas"/>
    <w:link w:val="Antrats"/>
    <w:rsid w:val="00834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092120364">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D6E"/>
    <w:rsid w:val="00316D6E"/>
    <w:rsid w:val="008060F9"/>
    <w:rsid w:val="00D07A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060F9"/>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060F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arts xmlns="http://lrs.lt/TAIS/DocParts">
  <Part Type="pagrindine" DocPartId="24edb70380534e0a93e0abe59d2b2770" PartId="ecb87b81d4b34b2da7ae77edc266f119">
    <Part Type="pastraipa" Nr="" Abbr="" Title="" Notes="" DocPartId="dc38b539283440c3adc54c9092e809f4" PartId="b2f86d8e41b84a54b18dfa6a9186717e">
      <Part Type="citata" DocPartId="72965da674304cf58d42507bfd7dd10b" PartId="9876c9f89ed0425eabd27940d45f6894">
        <Part Type="skirsnis" Nr="4" Title="VEIKSMŲ PROGRAMOS PRIORITETO ĮGYVENDINIMO PRIEMONĖ NR. 04.4.1-LVPA-K-106 „ELEKTROS SKIRSTOMŲJŲ TINKLŲ MODERNIZAVIMAS IR PLĖTRA“" DocPartId="673c0333fafa448d9155116d919a45af" PartId="26a8a0141e4c44bfacec44687801325d">
          <Part Type="punktas" Nr="1" Abbr="1 p." Title="" Notes="" DocPartId="cccc2f7afe9e4ca89f63d0614c72114c" PartId="8ed43c97128846d582e5190884cc8579"/>
          <Part Type="punktas" Nr="2" Abbr="2 p." DocPartId="80b511469ed34146a755c4b1f5c8b5ae" PartId="0bcfa4dc11f6443b9c96b75e76686e27"/>
          <Part Type="punktas" Nr="3" Abbr="3 p." DocPartId="ad362e9bf7ac4b17bf3344f25e482c17" PartId="d1e63ab9ecc04f8095c0e3024d037dfd"/>
          <Part Type="punktas" Nr="4" Abbr="4 p." DocPartId="32ad902e7ddd4d2c9ff171c2e9eae1db" PartId="3eb61d4fee3a4ca3937ab8a77ba0576e"/>
          <Part Type="punktas" Nr="5" Abbr="5 p." DocPartId="7d913dd597d14d15aff6bf523d86aaaa" PartId="8da7372809a346d39515286692d59f61"/>
          <Part Type="punktas" Nr="6" Abbr="6 p." DocPartId="6384fc62e75c47269068ef4a330b3e14" PartId="0b22b77e200141b8a92a906c2d814e20"/>
          <Part Type="punktas" Nr="7" Abbr="7 p." Title="" Notes="" DocPartId="ebd805729f104182b30830d374b83b7b" PartId="4e70babab51042aa87905aa73650309a"/>
        </Part>
      </Part>
    </Part>
    <Part Type="signatura" Nr="" Abbr="" Title="" Notes="" DocPartId="6398296156224b6e93a715905e23b071" PartId="123c3fbb74074600afd31b9ec1ce3edd"/>
  </Part>
</Part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A80311-56D1-402D-ADB9-6F916B0FA256}">
  <ds:schemaRefs>
    <ds:schemaRef ds:uri="http://lrs.lt/TAIS/DocParts"/>
  </ds:schemaRefs>
</ds:datastoreItem>
</file>

<file path=customXml/itemProps2.xml><?xml version="1.0" encoding="utf-8"?>
<ds:datastoreItem xmlns:ds="http://schemas.openxmlformats.org/officeDocument/2006/customXml" ds:itemID="{73B6A501-9AA8-4D15-BE12-9CAFE0AFE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470</Words>
  <Characters>3359</Characters>
  <Application>Microsoft Office Word</Application>
  <DocSecurity>0</DocSecurity>
  <Lines>27</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3822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JUOSPONIENĖ Karolina</cp:lastModifiedBy>
  <cp:revision>5</cp:revision>
  <cp:lastPrinted>2015-09-30T07:33:00Z</cp:lastPrinted>
  <dcterms:created xsi:type="dcterms:W3CDTF">2015-10-15T07:14:00Z</dcterms:created>
  <dcterms:modified xsi:type="dcterms:W3CDTF">2015-10-19T11:54:00Z</dcterms:modified>
</cp:coreProperties>
</file>