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CF5BA" w14:textId="244E7BD0" w:rsidR="00BD7945" w:rsidRPr="009C2E80" w:rsidRDefault="00BD7945" w:rsidP="00BD7945">
      <w:pPr>
        <w:pStyle w:val="Antrats"/>
        <w:framePr w:hSpace="181" w:wrap="notBeside" w:vAnchor="page" w:hAnchor="page" w:x="1755" w:y="911"/>
        <w:ind w:left="4820"/>
        <w:suppressOverlap/>
        <w:rPr>
          <w:rFonts w:ascii="Times New Roman" w:hAnsi="Times New Roman"/>
          <w:sz w:val="24"/>
          <w:szCs w:val="24"/>
        </w:rPr>
      </w:pPr>
      <w:bookmarkStart w:id="0" w:name="_GoBack"/>
      <w:bookmarkEnd w:id="0"/>
      <w:r w:rsidRPr="009C2E80">
        <w:rPr>
          <w:rFonts w:ascii="Times New Roman" w:hAnsi="Times New Roman"/>
          <w:sz w:val="24"/>
          <w:szCs w:val="24"/>
        </w:rPr>
        <w:t>PATVIRTINTA</w:t>
      </w:r>
    </w:p>
    <w:p w14:paraId="010BBF0F" w14:textId="77777777" w:rsidR="00BD7945" w:rsidRPr="009C2E80" w:rsidRDefault="00BD7945" w:rsidP="00BD7945">
      <w:pPr>
        <w:pStyle w:val="Antrats"/>
        <w:framePr w:hSpace="181" w:wrap="notBeside" w:vAnchor="page" w:hAnchor="page" w:x="1755" w:y="911"/>
        <w:ind w:left="4820"/>
        <w:suppressOverlap/>
        <w:rPr>
          <w:rFonts w:ascii="Times New Roman" w:hAnsi="Times New Roman"/>
          <w:sz w:val="24"/>
          <w:szCs w:val="24"/>
        </w:rPr>
      </w:pPr>
      <w:r w:rsidRPr="009C2E80">
        <w:rPr>
          <w:rFonts w:ascii="Times New Roman" w:hAnsi="Times New Roman"/>
          <w:sz w:val="24"/>
          <w:szCs w:val="24"/>
        </w:rPr>
        <w:t>Lietuvos Respublikos susisiekimo ministro</w:t>
      </w:r>
    </w:p>
    <w:p w14:paraId="3AAD57CC" w14:textId="77777777" w:rsidR="009A7723" w:rsidRDefault="00343B46" w:rsidP="00BD7945">
      <w:pPr>
        <w:ind w:left="4820"/>
        <w:rPr>
          <w:rFonts w:ascii="Times New Roman" w:hAnsi="Times New Roman"/>
          <w:sz w:val="24"/>
          <w:szCs w:val="24"/>
        </w:rPr>
      </w:pPr>
      <w:r>
        <w:rPr>
          <w:rFonts w:ascii="Times New Roman" w:hAnsi="Times New Roman"/>
          <w:sz w:val="24"/>
          <w:szCs w:val="24"/>
        </w:rPr>
        <w:t xml:space="preserve"> </w:t>
      </w:r>
      <w:r w:rsidR="00BD7945" w:rsidRPr="009C2E80">
        <w:rPr>
          <w:rFonts w:ascii="Times New Roman" w:hAnsi="Times New Roman"/>
          <w:sz w:val="24"/>
          <w:szCs w:val="24"/>
        </w:rPr>
        <w:t>201</w:t>
      </w:r>
      <w:r w:rsidR="00BD7945">
        <w:rPr>
          <w:rFonts w:ascii="Times New Roman" w:hAnsi="Times New Roman"/>
          <w:sz w:val="24"/>
          <w:szCs w:val="24"/>
        </w:rPr>
        <w:t>5</w:t>
      </w:r>
      <w:r w:rsidR="00BD7945" w:rsidRPr="009C2E80">
        <w:rPr>
          <w:rFonts w:ascii="Times New Roman" w:hAnsi="Times New Roman"/>
          <w:sz w:val="24"/>
          <w:szCs w:val="24"/>
        </w:rPr>
        <w:t xml:space="preserve"> m.                    d. įsakymu Nr.</w:t>
      </w:r>
    </w:p>
    <w:p w14:paraId="270E138A" w14:textId="77777777" w:rsidR="00BD7945" w:rsidRPr="006D78C6" w:rsidRDefault="00BD7945" w:rsidP="00BD7945">
      <w:pPr>
        <w:ind w:left="4820"/>
        <w:jc w:val="right"/>
        <w:rPr>
          <w:rFonts w:ascii="Times New Roman" w:hAnsi="Times New Roman"/>
          <w:b/>
          <w:sz w:val="24"/>
          <w:szCs w:val="24"/>
        </w:rPr>
      </w:pPr>
    </w:p>
    <w:tbl>
      <w:tblPr>
        <w:tblW w:w="0" w:type="auto"/>
        <w:jc w:val="center"/>
        <w:tblLook w:val="04A0" w:firstRow="1" w:lastRow="0" w:firstColumn="1" w:lastColumn="0" w:noHBand="0" w:noVBand="1"/>
      </w:tblPr>
      <w:tblGrid>
        <w:gridCol w:w="9003"/>
      </w:tblGrid>
      <w:tr w:rsidR="009A7723" w:rsidRPr="00E13866" w14:paraId="37D977B5" w14:textId="77777777" w:rsidTr="00BE55AF">
        <w:trPr>
          <w:jc w:val="center"/>
        </w:trPr>
        <w:tc>
          <w:tcPr>
            <w:tcW w:w="9003" w:type="dxa"/>
            <w:shd w:val="clear" w:color="auto" w:fill="auto"/>
          </w:tcPr>
          <w:p w14:paraId="62105FAF" w14:textId="77777777" w:rsidR="009A7723" w:rsidRPr="00E13866" w:rsidRDefault="009A7723" w:rsidP="00BE55AF">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2014–2020 METŲ EUROPOS SĄJUNGOS FONDŲ INVESTICIJŲ VEIKSMŲ PROGRAMOS</w:t>
            </w:r>
          </w:p>
          <w:p w14:paraId="2933B283" w14:textId="77777777" w:rsidR="009A7723" w:rsidRPr="00E13866" w:rsidRDefault="009A7723" w:rsidP="00BE55AF">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2 PRIORITETO „INFORMACINĖS VISUOMENĖS SKATINIMAS“</w:t>
            </w:r>
          </w:p>
          <w:p w14:paraId="3F5421AF" w14:textId="77777777" w:rsidR="009A7723" w:rsidRPr="00E13866" w:rsidRDefault="009A7723" w:rsidP="00BE55AF">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PRIEMONĖS 02.3.1-CPVA-V-52</w:t>
            </w:r>
            <w:r w:rsidR="00B4765B">
              <w:rPr>
                <w:rFonts w:ascii="Times New Roman" w:hAnsi="Times New Roman"/>
                <w:b/>
                <w:kern w:val="16"/>
                <w:sz w:val="24"/>
                <w:szCs w:val="24"/>
              </w:rPr>
              <w:t>8</w:t>
            </w:r>
            <w:r w:rsidRPr="00E13866">
              <w:rPr>
                <w:rFonts w:ascii="Times New Roman" w:hAnsi="Times New Roman"/>
                <w:b/>
                <w:kern w:val="16"/>
                <w:sz w:val="24"/>
                <w:szCs w:val="24"/>
              </w:rPr>
              <w:t xml:space="preserve"> „</w:t>
            </w:r>
            <w:r w:rsidR="00CF75CA" w:rsidRPr="00CF75CA">
              <w:rPr>
                <w:rFonts w:ascii="Times New Roman" w:hAnsi="Times New Roman"/>
                <w:b/>
                <w:kern w:val="16"/>
                <w:sz w:val="24"/>
                <w:szCs w:val="24"/>
              </w:rPr>
              <w:t>INTELEKTINĖS TRANSPORTO PASLAUGOS IR TAIKOMIEJI SPRENDIMAI</w:t>
            </w:r>
            <w:r w:rsidRPr="00E13866">
              <w:rPr>
                <w:rFonts w:ascii="Times New Roman" w:hAnsi="Times New Roman"/>
                <w:b/>
                <w:kern w:val="16"/>
                <w:sz w:val="24"/>
                <w:szCs w:val="24"/>
              </w:rPr>
              <w:t>“</w:t>
            </w:r>
          </w:p>
          <w:p w14:paraId="199D051A" w14:textId="77777777" w:rsidR="009A7723" w:rsidRPr="00E13866" w:rsidRDefault="009A7723" w:rsidP="00BE55AF">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PROJEKTŲ FINANSAVIMO SĄLYGŲ APRAŠAS NR. 1</w:t>
            </w:r>
          </w:p>
        </w:tc>
      </w:tr>
    </w:tbl>
    <w:p w14:paraId="2CD23C9D" w14:textId="77777777" w:rsidR="009A7723" w:rsidRPr="00E13866" w:rsidRDefault="009A7723" w:rsidP="009A7723">
      <w:pPr>
        <w:spacing w:after="0" w:line="240" w:lineRule="auto"/>
      </w:pPr>
    </w:p>
    <w:p w14:paraId="186C0F0E" w14:textId="77777777" w:rsidR="009A7723" w:rsidRPr="00E13866" w:rsidRDefault="009A7723" w:rsidP="009A7723">
      <w:pPr>
        <w:spacing w:after="0" w:line="240" w:lineRule="auto"/>
        <w:jc w:val="center"/>
        <w:rPr>
          <w:rFonts w:ascii="Times New Roman" w:hAnsi="Times New Roman"/>
          <w:b/>
          <w:sz w:val="24"/>
          <w:szCs w:val="24"/>
        </w:rPr>
      </w:pPr>
      <w:r w:rsidRPr="00E13866">
        <w:rPr>
          <w:rFonts w:ascii="Times New Roman" w:hAnsi="Times New Roman"/>
          <w:b/>
          <w:sz w:val="24"/>
          <w:szCs w:val="24"/>
        </w:rPr>
        <w:t>I SKYRIUS</w:t>
      </w:r>
    </w:p>
    <w:p w14:paraId="048A5286" w14:textId="77777777" w:rsidR="009A7723" w:rsidRPr="00E13866" w:rsidRDefault="009A7723" w:rsidP="009A7723">
      <w:pPr>
        <w:spacing w:after="0" w:line="240" w:lineRule="auto"/>
        <w:jc w:val="center"/>
        <w:rPr>
          <w:rFonts w:ascii="Times New Roman" w:hAnsi="Times New Roman"/>
          <w:b/>
          <w:sz w:val="24"/>
          <w:szCs w:val="24"/>
        </w:rPr>
      </w:pPr>
      <w:r w:rsidRPr="00E13866">
        <w:rPr>
          <w:rFonts w:ascii="Times New Roman" w:hAnsi="Times New Roman"/>
          <w:b/>
          <w:sz w:val="24"/>
          <w:szCs w:val="24"/>
        </w:rPr>
        <w:t>BENDROSIOS NUOSTATOS</w:t>
      </w:r>
    </w:p>
    <w:p w14:paraId="498C8844" w14:textId="77777777" w:rsidR="009A7723" w:rsidRPr="00E13866" w:rsidRDefault="009A7723" w:rsidP="009A7723">
      <w:pPr>
        <w:spacing w:after="0" w:line="240" w:lineRule="auto"/>
        <w:jc w:val="center"/>
        <w:rPr>
          <w:rFonts w:ascii="Times New Roman" w:hAnsi="Times New Roman"/>
          <w:b/>
          <w:sz w:val="24"/>
          <w:szCs w:val="24"/>
        </w:rPr>
      </w:pPr>
    </w:p>
    <w:p w14:paraId="2F546B47"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2014–2020 metų Europos Sąjungos fondų investicijų veiksmų programos 2 prioriteto „Informacinės visuomenės skatinimas“ 02.3.1-CPVA-V-52</w:t>
      </w:r>
      <w:r w:rsidR="00691A69">
        <w:rPr>
          <w:rFonts w:ascii="Times New Roman" w:hAnsi="Times New Roman"/>
          <w:sz w:val="24"/>
          <w:szCs w:val="24"/>
        </w:rPr>
        <w:t>8</w:t>
      </w:r>
      <w:r w:rsidRPr="00E13866">
        <w:rPr>
          <w:rFonts w:ascii="Times New Roman" w:hAnsi="Times New Roman"/>
          <w:sz w:val="24"/>
          <w:szCs w:val="24"/>
        </w:rPr>
        <w:t xml:space="preserve"> priemonės „</w:t>
      </w:r>
      <w:r w:rsidR="00691A69" w:rsidRPr="003D440D">
        <w:rPr>
          <w:rFonts w:ascii="Times New Roman" w:hAnsi="Times New Roman"/>
          <w:sz w:val="24"/>
          <w:szCs w:val="24"/>
        </w:rPr>
        <w:t>Intelektinės transporto paslaugos ir taikomieji sprendimai</w:t>
      </w:r>
      <w:r w:rsidRPr="00E13866">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2 prioriteto „Informacinės visuomenės skatinimas“ priemonės 02.3.1-CPVA-V-52</w:t>
      </w:r>
      <w:r w:rsidR="00F92722">
        <w:rPr>
          <w:rFonts w:ascii="Times New Roman" w:hAnsi="Times New Roman"/>
          <w:sz w:val="24"/>
          <w:szCs w:val="24"/>
        </w:rPr>
        <w:t>8</w:t>
      </w:r>
      <w:r w:rsidRPr="00E13866">
        <w:rPr>
          <w:rFonts w:ascii="Times New Roman" w:hAnsi="Times New Roman"/>
          <w:sz w:val="24"/>
          <w:szCs w:val="24"/>
        </w:rPr>
        <w:t xml:space="preserve"> „</w:t>
      </w:r>
      <w:r w:rsidR="00F92722" w:rsidRPr="003D440D">
        <w:rPr>
          <w:rFonts w:ascii="Times New Roman" w:hAnsi="Times New Roman"/>
          <w:sz w:val="24"/>
          <w:szCs w:val="24"/>
        </w:rPr>
        <w:t>Intelektinės transporto paslaugos ir taikomieji sprendimai</w:t>
      </w:r>
      <w:r w:rsidRPr="00E13866">
        <w:rPr>
          <w:rFonts w:ascii="Times New Roman" w:hAnsi="Times New Roman"/>
          <w:sz w:val="24"/>
          <w:szCs w:val="24"/>
        </w:rPr>
        <w:t xml:space="preserve">“ (toliau – Priemonė) finansuojamas veiklas, taip pat institucijos, </w:t>
      </w:r>
      <w:r w:rsidR="00EC0235">
        <w:rPr>
          <w:rFonts w:ascii="Times New Roman" w:hAnsi="Times New Roman"/>
          <w:sz w:val="24"/>
          <w:szCs w:val="24"/>
        </w:rPr>
        <w:t xml:space="preserve">kurios </w:t>
      </w:r>
      <w:r w:rsidRPr="00E13866">
        <w:rPr>
          <w:rFonts w:ascii="Times New Roman" w:hAnsi="Times New Roman"/>
          <w:sz w:val="24"/>
          <w:szCs w:val="24"/>
        </w:rPr>
        <w:t xml:space="preserve">atlieka iš Europos Sąjungos struktūrinių fondų lėšų bendrai finansuojamų projektų (toliau – projektas) </w:t>
      </w:r>
      <w:r w:rsidR="00EC0235" w:rsidRPr="00E13866">
        <w:rPr>
          <w:rFonts w:ascii="Times New Roman" w:hAnsi="Times New Roman"/>
          <w:sz w:val="24"/>
          <w:szCs w:val="24"/>
        </w:rPr>
        <w:t xml:space="preserve">paraiškų vertinimą, atranką ir </w:t>
      </w:r>
      <w:r w:rsidRPr="00E13866">
        <w:rPr>
          <w:rFonts w:ascii="Times New Roman" w:hAnsi="Times New Roman"/>
          <w:sz w:val="24"/>
          <w:szCs w:val="24"/>
        </w:rPr>
        <w:t>įgyvendinimo priežiūrą.</w:t>
      </w:r>
    </w:p>
    <w:p w14:paraId="54A43CB6"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Aprašas yra parengtas atsižvelgiant į:</w:t>
      </w:r>
    </w:p>
    <w:p w14:paraId="3BB9FB9E"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Veiksmų programą;</w:t>
      </w:r>
    </w:p>
    <w:p w14:paraId="68F6ACA5"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14:paraId="5A4A2462"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6962B9C3" w14:textId="77777777" w:rsidR="009A7723" w:rsidRPr="00C207CE"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1E5742">
        <w:rPr>
          <w:rFonts w:ascii="Times New Roman" w:hAnsi="Times New Roman"/>
          <w:sz w:val="24"/>
          <w:szCs w:val="24"/>
        </w:rPr>
        <w:t>2014–2020 metų Europos Sąjungos fondų investicijų veiksmų programos ste</w:t>
      </w:r>
      <w:r w:rsidRPr="0037687A">
        <w:rPr>
          <w:rFonts w:ascii="Times New Roman" w:hAnsi="Times New Roman"/>
          <w:sz w:val="24"/>
          <w:szCs w:val="24"/>
        </w:rPr>
        <w:t xml:space="preserve">bėsenos rodiklių skaičiavimo aprašą, patvirtintą Lietuvos Respublikos finansų ministro 2014 m. gruodžio </w:t>
      </w:r>
      <w:r w:rsidR="007F7239">
        <w:rPr>
          <w:rFonts w:ascii="Times New Roman" w:hAnsi="Times New Roman"/>
          <w:sz w:val="24"/>
          <w:szCs w:val="24"/>
        </w:rPr>
        <w:t xml:space="preserve">     </w:t>
      </w:r>
      <w:r w:rsidRPr="0037687A">
        <w:rPr>
          <w:rFonts w:ascii="Times New Roman" w:hAnsi="Times New Roman"/>
          <w:sz w:val="24"/>
          <w:szCs w:val="24"/>
        </w:rPr>
        <w:t>30 d. įsakymu Nr. 1K-499 „Dėl 2014–2020 metų Europos Sąjungos fondų investicijų veiksmų programos stebėsenos rodiklių skaičiavimo aprašo patvirtinimo“ (</w:t>
      </w:r>
      <w:r w:rsidRPr="00C207CE">
        <w:rPr>
          <w:rFonts w:ascii="Times New Roman" w:hAnsi="Times New Roman"/>
          <w:sz w:val="24"/>
          <w:szCs w:val="24"/>
        </w:rPr>
        <w:t>toliau – Veiksmų programos stebėsenos rodiklių skaičiavimo aprašas);</w:t>
      </w:r>
    </w:p>
    <w:p w14:paraId="0B7D58D7"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2014–2020 m. Europos Sąjungos fondų investicijų veiksmų programos prioritet</w:t>
      </w:r>
      <w:r>
        <w:rPr>
          <w:rFonts w:ascii="Times New Roman" w:hAnsi="Times New Roman"/>
          <w:sz w:val="24"/>
          <w:szCs w:val="24"/>
        </w:rPr>
        <w:t>ų</w:t>
      </w:r>
      <w:r w:rsidRPr="00E13866">
        <w:rPr>
          <w:rFonts w:ascii="Times New Roman" w:hAnsi="Times New Roman"/>
          <w:sz w:val="24"/>
          <w:szCs w:val="24"/>
        </w:rPr>
        <w:t xml:space="preserve"> įgyvendinimo priemonių įgyvendinimo planą, patvirtintą Lietuvos Respublikos susisiekimo ministro </w:t>
      </w:r>
      <w:r w:rsidRPr="00E13866">
        <w:rPr>
          <w:rFonts w:ascii="Times New Roman" w:hAnsi="Times New Roman"/>
          <w:bCs/>
          <w:sz w:val="24"/>
          <w:szCs w:val="24"/>
        </w:rPr>
        <w:t>2015 m. liepos 2 d. įsakym</w:t>
      </w:r>
      <w:r>
        <w:rPr>
          <w:rFonts w:ascii="Times New Roman" w:hAnsi="Times New Roman"/>
          <w:bCs/>
          <w:sz w:val="24"/>
          <w:szCs w:val="24"/>
        </w:rPr>
        <w:t>u</w:t>
      </w:r>
      <w:r w:rsidRPr="00E13866">
        <w:rPr>
          <w:rFonts w:ascii="Times New Roman" w:hAnsi="Times New Roman"/>
          <w:bCs/>
          <w:sz w:val="24"/>
          <w:szCs w:val="24"/>
        </w:rPr>
        <w:t xml:space="preserve"> Nr. 3-285(1.5</w:t>
      </w:r>
      <w:r w:rsidR="007F7239">
        <w:rPr>
          <w:rFonts w:ascii="Times New Roman" w:hAnsi="Times New Roman"/>
          <w:bCs/>
          <w:sz w:val="24"/>
          <w:szCs w:val="24"/>
        </w:rPr>
        <w:t xml:space="preserve"> </w:t>
      </w:r>
      <w:r w:rsidRPr="00E13866">
        <w:rPr>
          <w:rFonts w:ascii="Times New Roman" w:hAnsi="Times New Roman"/>
          <w:bCs/>
          <w:sz w:val="24"/>
          <w:szCs w:val="24"/>
        </w:rPr>
        <w:t xml:space="preserve">E) </w:t>
      </w:r>
      <w:r w:rsidRPr="00E13866">
        <w:rPr>
          <w:rFonts w:ascii="Times New Roman" w:hAnsi="Times New Roman"/>
          <w:sz w:val="24"/>
          <w:szCs w:val="24"/>
        </w:rPr>
        <w:t>„Dėl Lietuvos Respublikos susisiekimo ministerijos 2014–2020 metų Europos Sąjungos fondų investicijų veiksmų programos prioritetų įgyvendinimo priemonių įgyvendinimo plano ir nacionalinių stebėsenos rodiklių skaičiavimo aprašų patvirtinimo“</w:t>
      </w:r>
      <w:r w:rsidR="007F7239">
        <w:rPr>
          <w:rFonts w:ascii="Times New Roman" w:hAnsi="Times New Roman"/>
          <w:sz w:val="24"/>
          <w:szCs w:val="24"/>
        </w:rPr>
        <w:t xml:space="preserve"> </w:t>
      </w:r>
      <w:r w:rsidRPr="00E13866">
        <w:rPr>
          <w:rFonts w:ascii="Times New Roman" w:hAnsi="Times New Roman"/>
          <w:sz w:val="24"/>
          <w:szCs w:val="24"/>
        </w:rPr>
        <w:t>(toliau – Priemonių įgyvendinimo planas);</w:t>
      </w:r>
    </w:p>
    <w:p w14:paraId="62C5F244"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Informacinės visuomenės plėtros 2014–2020 metų programą „Lietuvos Respublikos skaitmeninė darbotvarkė“, patvirtintą Lietuvos Respublikos Vyriausybės 2014 m. kovo 12 d. nutarimu Nr. 244 „Dėl Informacinės visuomenės plėtros 2014–2020 metų programos „Lietuvos Respublikos skaitmeninė darbotvarkė“ patvirtinimo“.</w:t>
      </w:r>
    </w:p>
    <w:p w14:paraId="5EEC0374"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Apraše vartojamos sąvokos suprantamos taip, kaip jos apibrėžtos Aprašo 2 punkte nurodytuose teisės aktuose ir Atsakomybės ir funkcijų paskirstymo tarp institucijų, įgyvendinant 2014–2020 metų Europos Sąjungos struktūrinių fondų veiksmų programą, taisyklėse, patvirtintose </w:t>
      </w:r>
      <w:r w:rsidRPr="00E13866">
        <w:rPr>
          <w:rFonts w:ascii="Times New Roman" w:hAnsi="Times New Roman"/>
          <w:sz w:val="24"/>
          <w:szCs w:val="24"/>
        </w:rPr>
        <w:lastRenderedPageBreak/>
        <w:t>Lietuvos Respublikos Vyriausybės 2014 m. birželio 4 d. nutarimu Nr. 528 „Dėl atsakomybės ir funkcijų paskirstymo tarp institucijų, įgyvendinant 2014–2020 metų Europos Sąjungos struktūrinių fondų investicijų veiksmų programą“.</w:t>
      </w:r>
    </w:p>
    <w:p w14:paraId="1F4D506F"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Apraše:</w:t>
      </w:r>
      <w:r w:rsidR="007F7239">
        <w:rPr>
          <w:rFonts w:ascii="Times New Roman" w:hAnsi="Times New Roman"/>
          <w:sz w:val="24"/>
          <w:szCs w:val="24"/>
        </w:rPr>
        <w:t xml:space="preserve"> </w:t>
      </w:r>
    </w:p>
    <w:p w14:paraId="74137D40" w14:textId="77777777" w:rsidR="009A7723" w:rsidRPr="00E13866" w:rsidRDefault="009A7723" w:rsidP="009A7723">
      <w:pPr>
        <w:numPr>
          <w:ilvl w:val="1"/>
          <w:numId w:val="1"/>
        </w:numPr>
        <w:tabs>
          <w:tab w:val="left" w:pos="1134"/>
        </w:tabs>
        <w:spacing w:after="0" w:line="240" w:lineRule="auto"/>
        <w:ind w:left="0" w:firstLine="720"/>
        <w:jc w:val="both"/>
        <w:rPr>
          <w:rFonts w:ascii="Times New Roman" w:hAnsi="Times New Roman"/>
          <w:sz w:val="24"/>
          <w:szCs w:val="24"/>
        </w:rPr>
      </w:pPr>
      <w:r w:rsidRPr="0095619A">
        <w:rPr>
          <w:rFonts w:ascii="Times New Roman" w:hAnsi="Times New Roman"/>
          <w:sz w:val="24"/>
          <w:szCs w:val="24"/>
        </w:rPr>
        <w:t>Bendrojo naudojimo informacinių technologijų (toliau – IT) sprendimas</w:t>
      </w:r>
      <w:r w:rsidR="00D279E4">
        <w:rPr>
          <w:rFonts w:ascii="Times New Roman" w:hAnsi="Times New Roman"/>
          <w:b/>
          <w:sz w:val="24"/>
          <w:szCs w:val="24"/>
        </w:rPr>
        <w:t xml:space="preserve"> </w:t>
      </w:r>
      <w:r w:rsidR="00D279E4">
        <w:rPr>
          <w:rFonts w:ascii="Times New Roman" w:hAnsi="Times New Roman"/>
          <w:sz w:val="24"/>
          <w:szCs w:val="24"/>
        </w:rPr>
        <w:t>suprantamas kaip</w:t>
      </w:r>
      <w:r w:rsidR="00D279E4" w:rsidRPr="00E13866" w:rsidDel="00D279E4">
        <w:rPr>
          <w:rFonts w:ascii="Times New Roman" w:hAnsi="Times New Roman"/>
          <w:b/>
          <w:sz w:val="24"/>
          <w:szCs w:val="24"/>
        </w:rPr>
        <w:t xml:space="preserve"> </w:t>
      </w:r>
      <w:r w:rsidR="00D279E4" w:rsidRPr="0095619A">
        <w:rPr>
          <w:rFonts w:ascii="Times New Roman" w:hAnsi="Times New Roman"/>
          <w:sz w:val="24"/>
          <w:szCs w:val="24"/>
        </w:rPr>
        <w:t>IT</w:t>
      </w:r>
      <w:r w:rsidR="00D279E4" w:rsidRPr="00E13866">
        <w:rPr>
          <w:rFonts w:ascii="Times New Roman" w:hAnsi="Times New Roman"/>
          <w:b/>
          <w:sz w:val="24"/>
          <w:szCs w:val="24"/>
        </w:rPr>
        <w:t xml:space="preserve"> </w:t>
      </w:r>
      <w:r w:rsidRPr="00E13866">
        <w:rPr>
          <w:rFonts w:ascii="Times New Roman" w:hAnsi="Times New Roman"/>
          <w:sz w:val="24"/>
          <w:szCs w:val="24"/>
        </w:rPr>
        <w:t>sprendimas, realizuoja</w:t>
      </w:r>
      <w:r w:rsidR="00D279E4">
        <w:rPr>
          <w:rFonts w:ascii="Times New Roman" w:hAnsi="Times New Roman"/>
          <w:sz w:val="24"/>
          <w:szCs w:val="24"/>
        </w:rPr>
        <w:t>ntis</w:t>
      </w:r>
      <w:r w:rsidRPr="00E13866">
        <w:rPr>
          <w:rFonts w:ascii="Times New Roman" w:hAnsi="Times New Roman"/>
          <w:sz w:val="24"/>
          <w:szCs w:val="24"/>
        </w:rPr>
        <w:t xml:space="preserve"> konkretų funkcionalumą, reikalingą skirtingų institucijų elektroninėms paslaugoms kurti ir (arba) teikti</w:t>
      </w:r>
      <w:r w:rsidR="00D279E4">
        <w:rPr>
          <w:rFonts w:ascii="Times New Roman" w:hAnsi="Times New Roman"/>
          <w:sz w:val="24"/>
          <w:szCs w:val="24"/>
        </w:rPr>
        <w:t>.</w:t>
      </w:r>
    </w:p>
    <w:p w14:paraId="2AB8F2AB" w14:textId="6BFEC948" w:rsidR="009A7723" w:rsidRPr="00E13866" w:rsidRDefault="009A7723" w:rsidP="009A7723">
      <w:pPr>
        <w:numPr>
          <w:ilvl w:val="1"/>
          <w:numId w:val="1"/>
        </w:numPr>
        <w:tabs>
          <w:tab w:val="left" w:pos="1134"/>
        </w:tabs>
        <w:spacing w:after="0" w:line="240" w:lineRule="auto"/>
        <w:ind w:left="0" w:firstLine="720"/>
        <w:jc w:val="both"/>
        <w:rPr>
          <w:rFonts w:ascii="Times New Roman" w:hAnsi="Times New Roman"/>
          <w:sz w:val="24"/>
          <w:szCs w:val="24"/>
        </w:rPr>
      </w:pPr>
      <w:r w:rsidRPr="0095619A">
        <w:rPr>
          <w:rFonts w:ascii="Times New Roman" w:hAnsi="Times New Roman"/>
          <w:sz w:val="24"/>
          <w:szCs w:val="24"/>
        </w:rPr>
        <w:t>Elektroninė paslauga</w:t>
      </w:r>
      <w:r w:rsidRPr="00E13866">
        <w:rPr>
          <w:rFonts w:ascii="Times New Roman" w:hAnsi="Times New Roman"/>
          <w:b/>
          <w:sz w:val="24"/>
          <w:szCs w:val="24"/>
        </w:rPr>
        <w:t xml:space="preserve"> </w:t>
      </w:r>
      <w:r w:rsidR="00D279E4">
        <w:rPr>
          <w:rFonts w:ascii="Times New Roman" w:hAnsi="Times New Roman"/>
          <w:sz w:val="24"/>
          <w:szCs w:val="24"/>
        </w:rPr>
        <w:t>suprantama kaip</w:t>
      </w:r>
      <w:r w:rsidRPr="00E13866">
        <w:rPr>
          <w:rFonts w:ascii="Times New Roman" w:hAnsi="Times New Roman"/>
          <w:b/>
          <w:sz w:val="24"/>
          <w:szCs w:val="24"/>
        </w:rPr>
        <w:t xml:space="preserve"> </w:t>
      </w:r>
      <w:r w:rsidRPr="00E13866">
        <w:rPr>
          <w:rFonts w:ascii="Times New Roman" w:hAnsi="Times New Roman"/>
          <w:sz w:val="24"/>
          <w:szCs w:val="24"/>
        </w:rPr>
        <w:t xml:space="preserve">naudojant įvairias informacinių ir ryšių technologijų </w:t>
      </w:r>
      <w:r w:rsidR="003A7127">
        <w:rPr>
          <w:rFonts w:ascii="Times New Roman" w:hAnsi="Times New Roman"/>
          <w:sz w:val="24"/>
          <w:szCs w:val="24"/>
        </w:rPr>
        <w:t xml:space="preserve">(toliau – </w:t>
      </w:r>
      <w:r w:rsidR="003A7127" w:rsidRPr="00E13866">
        <w:rPr>
          <w:rFonts w:ascii="Times New Roman" w:hAnsi="Times New Roman"/>
          <w:sz w:val="24"/>
          <w:szCs w:val="24"/>
        </w:rPr>
        <w:t>IRT</w:t>
      </w:r>
      <w:r w:rsidR="003A7127">
        <w:rPr>
          <w:rFonts w:ascii="Times New Roman" w:hAnsi="Times New Roman"/>
          <w:sz w:val="24"/>
          <w:szCs w:val="24"/>
        </w:rPr>
        <w:t>)</w:t>
      </w:r>
      <w:r w:rsidR="003A7127" w:rsidRPr="00E13866">
        <w:rPr>
          <w:rFonts w:ascii="Times New Roman" w:hAnsi="Times New Roman"/>
          <w:sz w:val="24"/>
          <w:szCs w:val="24"/>
        </w:rPr>
        <w:t xml:space="preserve"> </w:t>
      </w:r>
      <w:r w:rsidRPr="00E13866">
        <w:rPr>
          <w:rFonts w:ascii="Times New Roman" w:hAnsi="Times New Roman"/>
          <w:sz w:val="24"/>
          <w:szCs w:val="24"/>
        </w:rPr>
        <w:t>priemones (pavyzdžiui, kompiuterius, mobiliojo ryšio telefonus, interaktyvią skaitmeninę televiziją ar k</w:t>
      </w:r>
      <w:r w:rsidR="007F17F2">
        <w:rPr>
          <w:rFonts w:ascii="Times New Roman" w:hAnsi="Times New Roman"/>
          <w:sz w:val="24"/>
          <w:szCs w:val="24"/>
        </w:rPr>
        <w:t>i</w:t>
      </w:r>
      <w:r w:rsidRPr="00E13866">
        <w:rPr>
          <w:rFonts w:ascii="Times New Roman" w:hAnsi="Times New Roman"/>
          <w:sz w:val="24"/>
          <w:szCs w:val="24"/>
        </w:rPr>
        <w:t>t</w:t>
      </w:r>
      <w:r w:rsidR="007F17F2">
        <w:rPr>
          <w:rFonts w:ascii="Times New Roman" w:hAnsi="Times New Roman"/>
          <w:sz w:val="24"/>
          <w:szCs w:val="24"/>
        </w:rPr>
        <w:t>a</w:t>
      </w:r>
      <w:r w:rsidRPr="00E13866">
        <w:rPr>
          <w:rFonts w:ascii="Times New Roman" w:hAnsi="Times New Roman"/>
          <w:sz w:val="24"/>
          <w:szCs w:val="24"/>
        </w:rPr>
        <w:t xml:space="preserve">) </w:t>
      </w:r>
      <w:r w:rsidR="003757D9" w:rsidRPr="00FC660C">
        <w:rPr>
          <w:rFonts w:ascii="Times New Roman" w:hAnsi="Times New Roman"/>
          <w:iCs/>
          <w:sz w:val="24"/>
          <w:szCs w:val="24"/>
        </w:rPr>
        <w:t>nuotoliniu būdu teikiama paslauga, kuri apima visus veiksmus nuo paslaugos inicijavimo iki užsibrėžto paslaugos rezultato pasiekimo</w:t>
      </w:r>
      <w:r w:rsidR="00D279E4">
        <w:rPr>
          <w:rFonts w:ascii="Times New Roman" w:hAnsi="Times New Roman"/>
          <w:sz w:val="24"/>
          <w:szCs w:val="24"/>
        </w:rPr>
        <w:t>.</w:t>
      </w:r>
    </w:p>
    <w:p w14:paraId="14424BB0" w14:textId="77777777" w:rsidR="009A7723" w:rsidRPr="00E13866" w:rsidRDefault="009A7723" w:rsidP="009A7723">
      <w:pPr>
        <w:numPr>
          <w:ilvl w:val="1"/>
          <w:numId w:val="1"/>
        </w:numPr>
        <w:tabs>
          <w:tab w:val="left" w:pos="1134"/>
        </w:tabs>
        <w:spacing w:after="0" w:line="240" w:lineRule="auto"/>
        <w:ind w:left="0" w:firstLine="720"/>
        <w:jc w:val="both"/>
        <w:rPr>
          <w:rFonts w:ascii="Times New Roman" w:hAnsi="Times New Roman"/>
          <w:sz w:val="24"/>
          <w:szCs w:val="24"/>
        </w:rPr>
      </w:pPr>
      <w:r w:rsidRPr="0095619A">
        <w:rPr>
          <w:rFonts w:ascii="Times New Roman" w:hAnsi="Times New Roman"/>
          <w:sz w:val="24"/>
          <w:szCs w:val="24"/>
        </w:rPr>
        <w:t>IT sprendimas</w:t>
      </w:r>
      <w:r w:rsidRPr="00E13866">
        <w:rPr>
          <w:rFonts w:ascii="Times New Roman" w:hAnsi="Times New Roman"/>
          <w:sz w:val="24"/>
          <w:szCs w:val="24"/>
        </w:rPr>
        <w:t xml:space="preserve"> </w:t>
      </w:r>
      <w:r w:rsidR="008A5851">
        <w:rPr>
          <w:rFonts w:ascii="Times New Roman" w:hAnsi="Times New Roman"/>
          <w:sz w:val="24"/>
          <w:szCs w:val="24"/>
        </w:rPr>
        <w:t>suprantamas kaip</w:t>
      </w:r>
      <w:r w:rsidRPr="00E13866">
        <w:rPr>
          <w:rFonts w:ascii="Times New Roman" w:hAnsi="Times New Roman"/>
          <w:sz w:val="24"/>
          <w:szCs w:val="24"/>
        </w:rPr>
        <w:t xml:space="preserve"> techninių ir programinių informacijos apdorojimo priemonių, skirtų  konkretiems  gyventojų, verslo ir institucijų poreikiams tenkinti, visuma</w:t>
      </w:r>
      <w:r w:rsidR="008A5851">
        <w:rPr>
          <w:rFonts w:ascii="Times New Roman" w:hAnsi="Times New Roman"/>
          <w:sz w:val="24"/>
          <w:szCs w:val="24"/>
        </w:rPr>
        <w:t>.</w:t>
      </w:r>
    </w:p>
    <w:p w14:paraId="4E5E4FF1" w14:textId="77777777" w:rsidR="009A7723" w:rsidRPr="00E13866" w:rsidRDefault="009A7723" w:rsidP="009A7723">
      <w:pPr>
        <w:numPr>
          <w:ilvl w:val="1"/>
          <w:numId w:val="1"/>
        </w:numPr>
        <w:tabs>
          <w:tab w:val="left" w:pos="1134"/>
        </w:tabs>
        <w:spacing w:after="0" w:line="240" w:lineRule="auto"/>
        <w:ind w:left="0" w:firstLine="720"/>
        <w:jc w:val="both"/>
        <w:rPr>
          <w:rFonts w:ascii="Times New Roman" w:hAnsi="Times New Roman"/>
          <w:sz w:val="24"/>
          <w:szCs w:val="24"/>
        </w:rPr>
      </w:pPr>
      <w:r w:rsidRPr="0095619A">
        <w:rPr>
          <w:rFonts w:ascii="Times New Roman" w:hAnsi="Times New Roman"/>
          <w:sz w:val="24"/>
          <w:szCs w:val="24"/>
        </w:rPr>
        <w:t>Pagrindiniai viešieji pirkimai</w:t>
      </w:r>
      <w:r w:rsidRPr="00E13866">
        <w:rPr>
          <w:rFonts w:ascii="Times New Roman" w:hAnsi="Times New Roman"/>
          <w:sz w:val="24"/>
          <w:szCs w:val="24"/>
        </w:rPr>
        <w:t xml:space="preserve"> </w:t>
      </w:r>
      <w:r w:rsidR="008A5851">
        <w:rPr>
          <w:rFonts w:ascii="Times New Roman" w:hAnsi="Times New Roman"/>
          <w:sz w:val="24"/>
          <w:szCs w:val="24"/>
        </w:rPr>
        <w:t>suprantami kaip</w:t>
      </w:r>
      <w:r w:rsidRPr="00E13866">
        <w:rPr>
          <w:rFonts w:ascii="Times New Roman" w:hAnsi="Times New Roman"/>
          <w:sz w:val="24"/>
          <w:szCs w:val="24"/>
        </w:rPr>
        <w:t xml:space="preserve"> viešieji pirkimai, skirti šioms projekto veikloms įgyvendinti: informacinės sistemos specifikacijai parengti; esamo paslaugos teikimo proceso pertvarkymo paslaugoms įsigyti; informacinei sistemai kurti ir diegti; programinei įrangai kurti ir diegti. Pagrindiniais viešaisiais pirkimais nelaikomi viešieji pirkimai, skirti projekto administravimo, viešinimo, turto draudimo, tik techninės priežiūros, atsparumo </w:t>
      </w:r>
      <w:proofErr w:type="spellStart"/>
      <w:r w:rsidRPr="00E13866">
        <w:rPr>
          <w:rFonts w:ascii="Times New Roman" w:hAnsi="Times New Roman"/>
          <w:sz w:val="24"/>
          <w:szCs w:val="24"/>
        </w:rPr>
        <w:t>įsilaužimams</w:t>
      </w:r>
      <w:proofErr w:type="spellEnd"/>
      <w:r w:rsidRPr="00E13866">
        <w:rPr>
          <w:rFonts w:ascii="Times New Roman" w:hAnsi="Times New Roman"/>
          <w:sz w:val="24"/>
          <w:szCs w:val="24"/>
        </w:rPr>
        <w:t xml:space="preserve"> testavimo ir k</w:t>
      </w:r>
      <w:r w:rsidR="008A5851">
        <w:rPr>
          <w:rFonts w:ascii="Times New Roman" w:hAnsi="Times New Roman"/>
          <w:sz w:val="24"/>
          <w:szCs w:val="24"/>
        </w:rPr>
        <w:t>i</w:t>
      </w:r>
      <w:r w:rsidRPr="00E13866">
        <w:rPr>
          <w:rFonts w:ascii="Times New Roman" w:hAnsi="Times New Roman"/>
          <w:sz w:val="24"/>
          <w:szCs w:val="24"/>
        </w:rPr>
        <w:t>t</w:t>
      </w:r>
      <w:r w:rsidR="008A5851">
        <w:rPr>
          <w:rFonts w:ascii="Times New Roman" w:hAnsi="Times New Roman"/>
          <w:sz w:val="24"/>
          <w:szCs w:val="24"/>
        </w:rPr>
        <w:t>oms</w:t>
      </w:r>
      <w:r w:rsidRPr="00E13866">
        <w:rPr>
          <w:rFonts w:ascii="Times New Roman" w:hAnsi="Times New Roman"/>
          <w:sz w:val="24"/>
          <w:szCs w:val="24"/>
        </w:rPr>
        <w:t xml:space="preserve"> paslaugo</w:t>
      </w:r>
      <w:r w:rsidR="008A5851">
        <w:rPr>
          <w:rFonts w:ascii="Times New Roman" w:hAnsi="Times New Roman"/>
          <w:sz w:val="24"/>
          <w:szCs w:val="24"/>
        </w:rPr>
        <w:t>m</w:t>
      </w:r>
      <w:r w:rsidRPr="00E13866">
        <w:rPr>
          <w:rFonts w:ascii="Times New Roman" w:hAnsi="Times New Roman"/>
          <w:sz w:val="24"/>
          <w:szCs w:val="24"/>
        </w:rPr>
        <w:t>s</w:t>
      </w:r>
      <w:r w:rsidR="008A5851">
        <w:rPr>
          <w:rFonts w:ascii="Times New Roman" w:hAnsi="Times New Roman"/>
          <w:sz w:val="24"/>
          <w:szCs w:val="24"/>
        </w:rPr>
        <w:t xml:space="preserve"> įsigyti.</w:t>
      </w:r>
      <w:r w:rsidRPr="00E13866">
        <w:rPr>
          <w:rFonts w:ascii="Times New Roman" w:hAnsi="Times New Roman"/>
          <w:sz w:val="24"/>
          <w:szCs w:val="24"/>
        </w:rPr>
        <w:t xml:space="preserve"> </w:t>
      </w:r>
    </w:p>
    <w:p w14:paraId="132DA273"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95619A">
        <w:rPr>
          <w:rFonts w:ascii="Times New Roman" w:hAnsi="Times New Roman"/>
          <w:sz w:val="24"/>
          <w:szCs w:val="24"/>
        </w:rPr>
        <w:t>Paslaugų procesų pertvarkymas</w:t>
      </w:r>
      <w:r w:rsidRPr="00E13866">
        <w:rPr>
          <w:rFonts w:ascii="Times New Roman" w:hAnsi="Times New Roman"/>
          <w:b/>
          <w:sz w:val="24"/>
          <w:szCs w:val="24"/>
        </w:rPr>
        <w:t xml:space="preserve"> </w:t>
      </w:r>
      <w:r w:rsidR="00206986">
        <w:rPr>
          <w:rFonts w:ascii="Times New Roman" w:hAnsi="Times New Roman"/>
          <w:sz w:val="24"/>
          <w:szCs w:val="24"/>
        </w:rPr>
        <w:t>suprantamas kaip</w:t>
      </w:r>
      <w:r w:rsidR="00206986" w:rsidRPr="00E13866" w:rsidDel="00206986">
        <w:rPr>
          <w:rFonts w:ascii="Times New Roman" w:hAnsi="Times New Roman"/>
          <w:b/>
          <w:sz w:val="24"/>
          <w:szCs w:val="24"/>
        </w:rPr>
        <w:t xml:space="preserve"> </w:t>
      </w:r>
      <w:r w:rsidRPr="00E13866">
        <w:rPr>
          <w:rFonts w:ascii="Times New Roman" w:hAnsi="Times New Roman"/>
          <w:sz w:val="24"/>
          <w:szCs w:val="24"/>
        </w:rPr>
        <w:t>esamo paslaugos teikimo proceso analizė (nustatant esamą būklę) ir optimalaus paslaugos teikimo proceso projektavimas (apibrėžiant siekiamą būklę), siekiant sutrumpinti paslaugų gavimo laiką, sumažinti paslaugų teikimo kaštus, padidinti paslaugų tinkamumą naudotojams (ir paslaugos gavėjui, ir institucijos specialistui</w:t>
      </w:r>
      <w:r w:rsidR="00206986" w:rsidRPr="00E13866">
        <w:rPr>
          <w:rFonts w:ascii="Times New Roman" w:hAnsi="Times New Roman"/>
          <w:sz w:val="24"/>
          <w:szCs w:val="24"/>
        </w:rPr>
        <w:t>)</w:t>
      </w:r>
      <w:r w:rsidR="00206986">
        <w:rPr>
          <w:rFonts w:ascii="Times New Roman" w:hAnsi="Times New Roman"/>
          <w:sz w:val="24"/>
          <w:szCs w:val="24"/>
        </w:rPr>
        <w:t>.</w:t>
      </w:r>
    </w:p>
    <w:p w14:paraId="58BDDDB5" w14:textId="77777777" w:rsidR="009A7723" w:rsidRPr="00E13866" w:rsidRDefault="009A7723" w:rsidP="00D31A60">
      <w:pPr>
        <w:numPr>
          <w:ilvl w:val="1"/>
          <w:numId w:val="1"/>
        </w:numPr>
        <w:tabs>
          <w:tab w:val="left" w:pos="1134"/>
        </w:tabs>
        <w:spacing w:after="0" w:line="240" w:lineRule="auto"/>
        <w:ind w:left="0" w:firstLine="720"/>
        <w:jc w:val="both"/>
        <w:rPr>
          <w:rFonts w:ascii="Times New Roman" w:hAnsi="Times New Roman"/>
          <w:sz w:val="24"/>
          <w:szCs w:val="24"/>
        </w:rPr>
      </w:pPr>
      <w:r w:rsidRPr="0095619A">
        <w:rPr>
          <w:rFonts w:ascii="Times New Roman" w:hAnsi="Times New Roman"/>
          <w:sz w:val="24"/>
          <w:szCs w:val="24"/>
        </w:rPr>
        <w:t>Pažangioji elektroninė paslauga</w:t>
      </w:r>
      <w:r w:rsidRPr="00E13866">
        <w:rPr>
          <w:rFonts w:ascii="Times New Roman" w:hAnsi="Times New Roman"/>
          <w:sz w:val="24"/>
          <w:szCs w:val="24"/>
        </w:rPr>
        <w:t xml:space="preserve"> </w:t>
      </w:r>
      <w:r w:rsidR="00872F95">
        <w:rPr>
          <w:rFonts w:ascii="Times New Roman" w:hAnsi="Times New Roman"/>
          <w:sz w:val="24"/>
          <w:szCs w:val="24"/>
        </w:rPr>
        <w:t>suprantama kaip</w:t>
      </w:r>
      <w:r w:rsidR="00872F95" w:rsidRPr="00E13866" w:rsidDel="00872F95">
        <w:rPr>
          <w:rFonts w:ascii="Times New Roman" w:hAnsi="Times New Roman"/>
          <w:sz w:val="24"/>
          <w:szCs w:val="24"/>
        </w:rPr>
        <w:t xml:space="preserve"> </w:t>
      </w:r>
      <w:r w:rsidRPr="00E13866">
        <w:rPr>
          <w:rFonts w:ascii="Times New Roman" w:hAnsi="Times New Roman"/>
          <w:sz w:val="24"/>
          <w:szCs w:val="24"/>
        </w:rPr>
        <w:t>elektroninė paslauga, kuri, atsižvelgiant į paslaugos pobūdį ir ypatumus, yra orientuota į pažangiųjų elektroninių paslaugų savybių</w:t>
      </w:r>
      <w:r w:rsidR="00D31A60">
        <w:rPr>
          <w:rFonts w:ascii="Times New Roman" w:hAnsi="Times New Roman"/>
          <w:sz w:val="24"/>
          <w:szCs w:val="24"/>
        </w:rPr>
        <w:t xml:space="preserve">, </w:t>
      </w:r>
      <w:r w:rsidR="00BC16E6">
        <w:rPr>
          <w:rFonts w:ascii="Times New Roman" w:hAnsi="Times New Roman"/>
          <w:sz w:val="24"/>
          <w:szCs w:val="24"/>
        </w:rPr>
        <w:t>pvz.,</w:t>
      </w:r>
      <w:r w:rsidR="009C3589" w:rsidRPr="009C3589">
        <w:rPr>
          <w:rFonts w:ascii="Times New Roman" w:eastAsia="Times New Roman" w:hAnsi="Times New Roman"/>
          <w:sz w:val="24"/>
          <w:szCs w:val="20"/>
          <w:lang w:eastAsia="lt-LT"/>
        </w:rPr>
        <w:t xml:space="preserve"> </w:t>
      </w:r>
      <w:r w:rsidR="009C3589" w:rsidRPr="009C3589">
        <w:rPr>
          <w:rFonts w:ascii="Times New Roman" w:hAnsi="Times New Roman"/>
          <w:sz w:val="24"/>
          <w:szCs w:val="24"/>
        </w:rPr>
        <w:t>sudėtinės,</w:t>
      </w:r>
      <w:r w:rsidRPr="00E13866">
        <w:rPr>
          <w:rFonts w:ascii="Times New Roman" w:hAnsi="Times New Roman"/>
          <w:sz w:val="24"/>
          <w:szCs w:val="24"/>
        </w:rPr>
        <w:t xml:space="preserve"> </w:t>
      </w:r>
      <w:proofErr w:type="spellStart"/>
      <w:r w:rsidRPr="00E13866">
        <w:rPr>
          <w:rFonts w:ascii="Times New Roman" w:hAnsi="Times New Roman"/>
          <w:sz w:val="24"/>
          <w:szCs w:val="24"/>
        </w:rPr>
        <w:t>savaveikės</w:t>
      </w:r>
      <w:proofErr w:type="spellEnd"/>
      <w:r w:rsidRPr="00E13866">
        <w:rPr>
          <w:rFonts w:ascii="Times New Roman" w:hAnsi="Times New Roman"/>
          <w:sz w:val="24"/>
          <w:szCs w:val="24"/>
        </w:rPr>
        <w:t xml:space="preserve">, atitinkančios tinkamumo vartotojams reikalavimus, pagrįstos paslaugų teikimo proceso pertvarkymu, automatiniu paslaugos gavėjo ir kitų reikalingų duomenų surinkimu, </w:t>
      </w:r>
      <w:proofErr w:type="spellStart"/>
      <w:r w:rsidRPr="00E13866">
        <w:rPr>
          <w:rFonts w:ascii="Times New Roman" w:hAnsi="Times New Roman"/>
          <w:sz w:val="24"/>
          <w:szCs w:val="24"/>
        </w:rPr>
        <w:t>inovatyvių</w:t>
      </w:r>
      <w:proofErr w:type="spellEnd"/>
      <w:r w:rsidRPr="00E13866">
        <w:rPr>
          <w:rFonts w:ascii="Times New Roman" w:hAnsi="Times New Roman"/>
          <w:sz w:val="24"/>
          <w:szCs w:val="24"/>
        </w:rPr>
        <w:t xml:space="preserve"> technologinių sprendimų panaudojimu, pasiekiamos įvairi</w:t>
      </w:r>
      <w:r w:rsidR="009C3589">
        <w:rPr>
          <w:rFonts w:ascii="Times New Roman" w:hAnsi="Times New Roman"/>
          <w:sz w:val="24"/>
          <w:szCs w:val="24"/>
        </w:rPr>
        <w:t>om</w:t>
      </w:r>
      <w:r w:rsidRPr="00E13866">
        <w:rPr>
          <w:rFonts w:ascii="Times New Roman" w:hAnsi="Times New Roman"/>
          <w:sz w:val="24"/>
          <w:szCs w:val="24"/>
        </w:rPr>
        <w:t xml:space="preserve">is IRT </w:t>
      </w:r>
      <w:r w:rsidR="009C3589" w:rsidRPr="009C3589">
        <w:rPr>
          <w:rFonts w:ascii="Times New Roman" w:hAnsi="Times New Roman"/>
          <w:sz w:val="24"/>
          <w:szCs w:val="24"/>
        </w:rPr>
        <w:t>priemonėmis</w:t>
      </w:r>
      <w:r w:rsidR="009C3589" w:rsidRPr="009C3589" w:rsidDel="009C3589">
        <w:rPr>
          <w:rFonts w:ascii="Times New Roman" w:hAnsi="Times New Roman"/>
          <w:sz w:val="24"/>
          <w:szCs w:val="24"/>
        </w:rPr>
        <w:t xml:space="preserve"> </w:t>
      </w:r>
      <w:r w:rsidRPr="00E13866">
        <w:rPr>
          <w:rFonts w:ascii="Times New Roman" w:hAnsi="Times New Roman"/>
          <w:sz w:val="24"/>
          <w:szCs w:val="24"/>
        </w:rPr>
        <w:t xml:space="preserve">ir įrenginiais, teikiamos tik elektroniniu būdu, pasiekiamos per centralizuotus prieigos vartus ir teikiamos </w:t>
      </w:r>
      <w:r w:rsidR="00ED6BFF">
        <w:rPr>
          <w:rFonts w:ascii="Times New Roman" w:hAnsi="Times New Roman"/>
          <w:sz w:val="24"/>
          <w:szCs w:val="24"/>
        </w:rPr>
        <w:t>Europos Sąjungos</w:t>
      </w:r>
      <w:r w:rsidR="0007775F">
        <w:rPr>
          <w:rFonts w:ascii="Times New Roman" w:hAnsi="Times New Roman"/>
          <w:sz w:val="24"/>
          <w:szCs w:val="24"/>
        </w:rPr>
        <w:t xml:space="preserve"> </w:t>
      </w:r>
      <w:r w:rsidR="0007775F" w:rsidRPr="0007775F">
        <w:rPr>
          <w:rFonts w:ascii="Times New Roman" w:hAnsi="Times New Roman"/>
          <w:sz w:val="24"/>
          <w:szCs w:val="24"/>
        </w:rPr>
        <w:t>(toliau – ES)</w:t>
      </w:r>
      <w:r w:rsidRPr="00E13866">
        <w:rPr>
          <w:rFonts w:ascii="Times New Roman" w:hAnsi="Times New Roman"/>
          <w:sz w:val="24"/>
          <w:szCs w:val="24"/>
        </w:rPr>
        <w:t xml:space="preserve"> mastu</w:t>
      </w:r>
      <w:r w:rsidR="00BA174E">
        <w:rPr>
          <w:rFonts w:ascii="Times New Roman" w:hAnsi="Times New Roman"/>
          <w:sz w:val="24"/>
          <w:szCs w:val="24"/>
        </w:rPr>
        <w:t>,</w:t>
      </w:r>
      <w:r w:rsidR="00BA174E" w:rsidRPr="00BA174E">
        <w:rPr>
          <w:rFonts w:ascii="Times New Roman" w:hAnsi="Times New Roman"/>
          <w:sz w:val="24"/>
          <w:szCs w:val="24"/>
        </w:rPr>
        <w:t xml:space="preserve"> </w:t>
      </w:r>
      <w:r w:rsidR="00BA174E" w:rsidRPr="00E13866">
        <w:rPr>
          <w:rFonts w:ascii="Times New Roman" w:hAnsi="Times New Roman"/>
          <w:sz w:val="24"/>
          <w:szCs w:val="24"/>
        </w:rPr>
        <w:t>įgyvendinimą</w:t>
      </w:r>
      <w:r w:rsidR="0069764B">
        <w:rPr>
          <w:rFonts w:ascii="Times New Roman" w:hAnsi="Times New Roman"/>
          <w:sz w:val="24"/>
          <w:szCs w:val="24"/>
        </w:rPr>
        <w:t>.</w:t>
      </w:r>
      <w:r w:rsidR="0069764B" w:rsidRPr="00E13866">
        <w:rPr>
          <w:rFonts w:ascii="Times New Roman" w:hAnsi="Times New Roman"/>
          <w:sz w:val="24"/>
          <w:szCs w:val="24"/>
        </w:rPr>
        <w:t xml:space="preserve"> </w:t>
      </w:r>
    </w:p>
    <w:p w14:paraId="06EF50FC" w14:textId="77777777" w:rsidR="009A7723" w:rsidRDefault="009A7723" w:rsidP="009A7723">
      <w:pPr>
        <w:numPr>
          <w:ilvl w:val="1"/>
          <w:numId w:val="1"/>
        </w:numPr>
        <w:tabs>
          <w:tab w:val="left" w:pos="1134"/>
        </w:tabs>
        <w:spacing w:after="0" w:line="240" w:lineRule="auto"/>
        <w:ind w:left="0" w:firstLine="720"/>
        <w:jc w:val="both"/>
        <w:rPr>
          <w:rFonts w:ascii="Times New Roman" w:hAnsi="Times New Roman"/>
          <w:sz w:val="24"/>
          <w:szCs w:val="24"/>
        </w:rPr>
      </w:pPr>
      <w:r w:rsidRPr="0095619A">
        <w:rPr>
          <w:rFonts w:ascii="Times New Roman" w:hAnsi="Times New Roman"/>
          <w:sz w:val="24"/>
          <w:szCs w:val="24"/>
        </w:rPr>
        <w:t>Platforminis sprendimas</w:t>
      </w:r>
      <w:r w:rsidRPr="00E13866">
        <w:rPr>
          <w:rFonts w:ascii="Times New Roman" w:hAnsi="Times New Roman"/>
          <w:b/>
          <w:sz w:val="24"/>
          <w:szCs w:val="24"/>
        </w:rPr>
        <w:t xml:space="preserve"> </w:t>
      </w:r>
      <w:r w:rsidR="0069764B">
        <w:rPr>
          <w:rFonts w:ascii="Times New Roman" w:hAnsi="Times New Roman"/>
          <w:sz w:val="24"/>
          <w:szCs w:val="24"/>
        </w:rPr>
        <w:t>suprantamas kaip</w:t>
      </w:r>
      <w:r w:rsidRPr="00E13866">
        <w:rPr>
          <w:rFonts w:ascii="Times New Roman" w:hAnsi="Times New Roman"/>
          <w:sz w:val="24"/>
          <w:szCs w:val="24"/>
        </w:rPr>
        <w:t xml:space="preserve"> iš sąveikių komponentų sudarytas kompleksinis IT sprendimas, skirtas elektroninėms paslaugoms kurti ir teikti vienodoje technologinėje aplinkoje</w:t>
      </w:r>
      <w:r w:rsidR="0069764B">
        <w:rPr>
          <w:rFonts w:ascii="Times New Roman" w:hAnsi="Times New Roman"/>
          <w:sz w:val="24"/>
          <w:szCs w:val="24"/>
        </w:rPr>
        <w:t>.</w:t>
      </w:r>
    </w:p>
    <w:p w14:paraId="26027A10" w14:textId="77777777" w:rsidR="009A7723" w:rsidRPr="00E13866" w:rsidRDefault="009A7723" w:rsidP="00D82D45">
      <w:pPr>
        <w:numPr>
          <w:ilvl w:val="1"/>
          <w:numId w:val="1"/>
        </w:numPr>
        <w:tabs>
          <w:tab w:val="left" w:pos="1134"/>
        </w:tabs>
        <w:spacing w:after="0" w:line="240" w:lineRule="auto"/>
        <w:ind w:left="0" w:firstLine="709"/>
        <w:jc w:val="both"/>
        <w:rPr>
          <w:rFonts w:ascii="Times New Roman" w:hAnsi="Times New Roman"/>
          <w:sz w:val="24"/>
          <w:szCs w:val="24"/>
        </w:rPr>
      </w:pPr>
      <w:r w:rsidRPr="0095619A">
        <w:rPr>
          <w:rFonts w:ascii="Times New Roman" w:hAnsi="Times New Roman"/>
          <w:sz w:val="24"/>
          <w:szCs w:val="24"/>
        </w:rPr>
        <w:t>Projekto savininkas</w:t>
      </w:r>
      <w:r>
        <w:rPr>
          <w:rFonts w:ascii="Times New Roman" w:hAnsi="Times New Roman"/>
          <w:b/>
          <w:sz w:val="24"/>
          <w:szCs w:val="24"/>
        </w:rPr>
        <w:t xml:space="preserve"> </w:t>
      </w:r>
      <w:r w:rsidR="00FA4F37">
        <w:rPr>
          <w:rFonts w:ascii="Times New Roman" w:hAnsi="Times New Roman"/>
          <w:sz w:val="24"/>
          <w:szCs w:val="24"/>
        </w:rPr>
        <w:t>–</w:t>
      </w:r>
      <w:r>
        <w:rPr>
          <w:rFonts w:ascii="Times New Roman" w:hAnsi="Times New Roman"/>
          <w:sz w:val="24"/>
          <w:szCs w:val="24"/>
        </w:rPr>
        <w:t xml:space="preserve"> </w:t>
      </w:r>
      <w:r w:rsidRPr="00F569D5">
        <w:rPr>
          <w:rFonts w:ascii="Times New Roman" w:hAnsi="Times New Roman"/>
          <w:sz w:val="24"/>
          <w:szCs w:val="24"/>
        </w:rPr>
        <w:t>asmuo</w:t>
      </w:r>
      <w:r w:rsidR="00BC0A63">
        <w:rPr>
          <w:rFonts w:ascii="Times New Roman" w:hAnsi="Times New Roman"/>
          <w:sz w:val="24"/>
          <w:szCs w:val="24"/>
        </w:rPr>
        <w:t>,</w:t>
      </w:r>
      <w:r w:rsidRPr="00F569D5">
        <w:rPr>
          <w:rFonts w:ascii="Times New Roman" w:hAnsi="Times New Roman"/>
          <w:sz w:val="24"/>
          <w:szCs w:val="24"/>
        </w:rPr>
        <w:t xml:space="preserve"> paskir</w:t>
      </w:r>
      <w:r w:rsidR="00FA4F37">
        <w:rPr>
          <w:rFonts w:ascii="Times New Roman" w:hAnsi="Times New Roman"/>
          <w:sz w:val="24"/>
          <w:szCs w:val="24"/>
        </w:rPr>
        <w:t>t</w:t>
      </w:r>
      <w:r w:rsidRPr="00F569D5">
        <w:rPr>
          <w:rFonts w:ascii="Times New Roman" w:hAnsi="Times New Roman"/>
          <w:sz w:val="24"/>
          <w:szCs w:val="24"/>
        </w:rPr>
        <w:t>a</w:t>
      </w:r>
      <w:r w:rsidR="00FA4F37">
        <w:rPr>
          <w:rFonts w:ascii="Times New Roman" w:hAnsi="Times New Roman"/>
          <w:sz w:val="24"/>
          <w:szCs w:val="24"/>
        </w:rPr>
        <w:t>s</w:t>
      </w:r>
      <w:r w:rsidRPr="00F569D5">
        <w:rPr>
          <w:rFonts w:ascii="Times New Roman" w:hAnsi="Times New Roman"/>
          <w:sz w:val="24"/>
          <w:szCs w:val="24"/>
        </w:rPr>
        <w:t xml:space="preserve"> </w:t>
      </w:r>
      <w:r>
        <w:rPr>
          <w:rFonts w:ascii="Times New Roman" w:hAnsi="Times New Roman"/>
          <w:sz w:val="24"/>
          <w:szCs w:val="24"/>
        </w:rPr>
        <w:t>projekto vykdytoj</w:t>
      </w:r>
      <w:r w:rsidR="00FA4F37">
        <w:rPr>
          <w:rFonts w:ascii="Times New Roman" w:hAnsi="Times New Roman"/>
          <w:sz w:val="24"/>
          <w:szCs w:val="24"/>
        </w:rPr>
        <w:t>o,</w:t>
      </w:r>
      <w:r>
        <w:rPr>
          <w:rFonts w:ascii="Times New Roman" w:hAnsi="Times New Roman"/>
          <w:sz w:val="24"/>
          <w:szCs w:val="24"/>
        </w:rPr>
        <w:t xml:space="preserve"> </w:t>
      </w:r>
      <w:r w:rsidRPr="00F569D5">
        <w:rPr>
          <w:rFonts w:ascii="Times New Roman" w:hAnsi="Times New Roman"/>
          <w:sz w:val="24"/>
          <w:szCs w:val="24"/>
        </w:rPr>
        <w:t>kuriam tiesiogiai atsiskaitoma už pagrindinius projekto sprendimus ir rezultatą</w:t>
      </w:r>
      <w:r w:rsidR="00D82D45">
        <w:rPr>
          <w:rFonts w:ascii="Times New Roman" w:hAnsi="Times New Roman"/>
          <w:sz w:val="24"/>
          <w:szCs w:val="24"/>
        </w:rPr>
        <w:t xml:space="preserve">, </w:t>
      </w:r>
      <w:r w:rsidR="00FA4F37">
        <w:rPr>
          <w:rFonts w:ascii="Times New Roman" w:hAnsi="Times New Roman"/>
          <w:sz w:val="24"/>
          <w:szCs w:val="24"/>
        </w:rPr>
        <w:t>einantis</w:t>
      </w:r>
      <w:r w:rsidR="00D82D45" w:rsidRPr="00D82D45">
        <w:rPr>
          <w:rFonts w:ascii="Times New Roman" w:hAnsi="Times New Roman"/>
          <w:sz w:val="24"/>
          <w:szCs w:val="24"/>
        </w:rPr>
        <w:t xml:space="preserve"> aukštas pareigas institucijoje ir </w:t>
      </w:r>
      <w:r w:rsidR="00FA4F37">
        <w:rPr>
          <w:rFonts w:ascii="Times New Roman" w:hAnsi="Times New Roman"/>
          <w:sz w:val="24"/>
          <w:szCs w:val="24"/>
        </w:rPr>
        <w:t xml:space="preserve">darantis </w:t>
      </w:r>
      <w:r w:rsidR="00D82D45" w:rsidRPr="00D82D45">
        <w:rPr>
          <w:rFonts w:ascii="Times New Roman" w:hAnsi="Times New Roman"/>
          <w:sz w:val="24"/>
          <w:szCs w:val="24"/>
        </w:rPr>
        <w:t>įtak</w:t>
      </w:r>
      <w:r w:rsidR="00FA4F37">
        <w:rPr>
          <w:rFonts w:ascii="Times New Roman" w:hAnsi="Times New Roman"/>
          <w:sz w:val="24"/>
          <w:szCs w:val="24"/>
        </w:rPr>
        <w:t>ą</w:t>
      </w:r>
      <w:r w:rsidR="00D82D45" w:rsidRPr="00D82D45">
        <w:rPr>
          <w:rFonts w:ascii="Times New Roman" w:hAnsi="Times New Roman"/>
          <w:sz w:val="24"/>
          <w:szCs w:val="24"/>
        </w:rPr>
        <w:t xml:space="preserve"> organizacijo</w:t>
      </w:r>
      <w:r w:rsidR="00FA4F37">
        <w:rPr>
          <w:rFonts w:ascii="Times New Roman" w:hAnsi="Times New Roman"/>
          <w:sz w:val="24"/>
          <w:szCs w:val="24"/>
        </w:rPr>
        <w:t xml:space="preserve">s </w:t>
      </w:r>
      <w:r w:rsidR="00FA4F37" w:rsidRPr="00D82D45">
        <w:rPr>
          <w:rFonts w:ascii="Times New Roman" w:hAnsi="Times New Roman"/>
          <w:sz w:val="24"/>
          <w:szCs w:val="24"/>
        </w:rPr>
        <w:t>sprendim</w:t>
      </w:r>
      <w:r w:rsidR="00FA4F37">
        <w:rPr>
          <w:rFonts w:ascii="Times New Roman" w:hAnsi="Times New Roman"/>
          <w:sz w:val="24"/>
          <w:szCs w:val="24"/>
        </w:rPr>
        <w:t>am</w:t>
      </w:r>
      <w:r w:rsidR="00FA4F37" w:rsidRPr="00D82D45">
        <w:rPr>
          <w:rFonts w:ascii="Times New Roman" w:hAnsi="Times New Roman"/>
          <w:sz w:val="24"/>
          <w:szCs w:val="24"/>
        </w:rPr>
        <w:t>s</w:t>
      </w:r>
      <w:r w:rsidR="00FA4F37">
        <w:rPr>
          <w:rFonts w:ascii="Times New Roman" w:hAnsi="Times New Roman"/>
          <w:sz w:val="24"/>
          <w:szCs w:val="24"/>
        </w:rPr>
        <w:t xml:space="preserve"> dėl </w:t>
      </w:r>
      <w:r w:rsidR="00FA4F37" w:rsidRPr="00D82D45">
        <w:rPr>
          <w:rFonts w:ascii="Times New Roman" w:hAnsi="Times New Roman"/>
          <w:sz w:val="24"/>
          <w:szCs w:val="24"/>
        </w:rPr>
        <w:t>prioritet</w:t>
      </w:r>
      <w:r w:rsidR="00FA4F37">
        <w:rPr>
          <w:rFonts w:ascii="Times New Roman" w:hAnsi="Times New Roman"/>
          <w:sz w:val="24"/>
          <w:szCs w:val="24"/>
        </w:rPr>
        <w:t>o</w:t>
      </w:r>
      <w:r w:rsidR="00FA4F37" w:rsidRPr="00D82D45">
        <w:rPr>
          <w:rFonts w:ascii="Times New Roman" w:hAnsi="Times New Roman"/>
          <w:sz w:val="24"/>
          <w:szCs w:val="24"/>
        </w:rPr>
        <w:t xml:space="preserve"> </w:t>
      </w:r>
      <w:r w:rsidR="00D82D45" w:rsidRPr="00D82D45">
        <w:rPr>
          <w:rFonts w:ascii="Times New Roman" w:hAnsi="Times New Roman"/>
          <w:sz w:val="24"/>
          <w:szCs w:val="24"/>
        </w:rPr>
        <w:t>suteiki</w:t>
      </w:r>
      <w:r w:rsidR="00FA4F37">
        <w:rPr>
          <w:rFonts w:ascii="Times New Roman" w:hAnsi="Times New Roman"/>
          <w:sz w:val="24"/>
          <w:szCs w:val="24"/>
        </w:rPr>
        <w:t>mo</w:t>
      </w:r>
      <w:r w:rsidR="00D82D45" w:rsidRPr="00D82D45">
        <w:rPr>
          <w:rFonts w:ascii="Times New Roman" w:hAnsi="Times New Roman"/>
          <w:sz w:val="24"/>
          <w:szCs w:val="24"/>
        </w:rPr>
        <w:t xml:space="preserve"> projektui.</w:t>
      </w:r>
    </w:p>
    <w:p w14:paraId="4811793A" w14:textId="77777777" w:rsidR="009A7723" w:rsidRPr="00E13866" w:rsidRDefault="009A7723" w:rsidP="009A7723">
      <w:pPr>
        <w:numPr>
          <w:ilvl w:val="1"/>
          <w:numId w:val="1"/>
        </w:numPr>
        <w:tabs>
          <w:tab w:val="left" w:pos="1134"/>
        </w:tabs>
        <w:spacing w:after="0" w:line="240" w:lineRule="auto"/>
        <w:ind w:left="0" w:firstLine="720"/>
        <w:jc w:val="both"/>
        <w:rPr>
          <w:rFonts w:ascii="Times New Roman" w:hAnsi="Times New Roman"/>
          <w:sz w:val="24"/>
          <w:szCs w:val="24"/>
        </w:rPr>
      </w:pPr>
      <w:proofErr w:type="spellStart"/>
      <w:r w:rsidRPr="0095619A">
        <w:rPr>
          <w:rFonts w:ascii="Times New Roman" w:hAnsi="Times New Roman"/>
          <w:sz w:val="24"/>
          <w:szCs w:val="24"/>
        </w:rPr>
        <w:t>Savaveikė</w:t>
      </w:r>
      <w:proofErr w:type="spellEnd"/>
      <w:r w:rsidRPr="0095619A">
        <w:rPr>
          <w:rFonts w:ascii="Times New Roman" w:hAnsi="Times New Roman"/>
          <w:sz w:val="24"/>
          <w:szCs w:val="24"/>
        </w:rPr>
        <w:t xml:space="preserve"> elektroninė paslauga</w:t>
      </w:r>
      <w:r w:rsidRPr="00E13866">
        <w:rPr>
          <w:rFonts w:ascii="Times New Roman" w:hAnsi="Times New Roman"/>
          <w:b/>
          <w:sz w:val="24"/>
          <w:szCs w:val="24"/>
        </w:rPr>
        <w:t xml:space="preserve"> </w:t>
      </w:r>
      <w:r w:rsidR="000E43C1">
        <w:rPr>
          <w:rFonts w:ascii="Times New Roman" w:hAnsi="Times New Roman"/>
          <w:sz w:val="24"/>
          <w:szCs w:val="24"/>
        </w:rPr>
        <w:t xml:space="preserve">suprantama kaip </w:t>
      </w:r>
      <w:r w:rsidRPr="00E13866">
        <w:rPr>
          <w:rFonts w:ascii="Times New Roman" w:hAnsi="Times New Roman"/>
          <w:sz w:val="24"/>
          <w:szCs w:val="24"/>
        </w:rPr>
        <w:t xml:space="preserve">elektroninė paslauga, kuri suteikiama be atskiro paslaugos gavėjo kreipimosi ir sutikimo, arba elektroninė paslauga, </w:t>
      </w:r>
      <w:r w:rsidR="00BE2848">
        <w:rPr>
          <w:rFonts w:ascii="Times New Roman" w:hAnsi="Times New Roman"/>
          <w:sz w:val="24"/>
          <w:szCs w:val="24"/>
        </w:rPr>
        <w:t xml:space="preserve">siunčianti </w:t>
      </w:r>
      <w:r w:rsidRPr="00E13866">
        <w:rPr>
          <w:rFonts w:ascii="Times New Roman" w:hAnsi="Times New Roman"/>
          <w:sz w:val="24"/>
          <w:szCs w:val="24"/>
        </w:rPr>
        <w:t>automati</w:t>
      </w:r>
      <w:r w:rsidR="00BE2848">
        <w:rPr>
          <w:rFonts w:ascii="Times New Roman" w:hAnsi="Times New Roman"/>
          <w:sz w:val="24"/>
          <w:szCs w:val="24"/>
        </w:rPr>
        <w:t>nius</w:t>
      </w:r>
      <w:r w:rsidRPr="00E13866">
        <w:rPr>
          <w:rFonts w:ascii="Times New Roman" w:hAnsi="Times New Roman"/>
          <w:sz w:val="24"/>
          <w:szCs w:val="24"/>
        </w:rPr>
        <w:t xml:space="preserve"> </w:t>
      </w:r>
      <w:r w:rsidR="00BE2848" w:rsidRPr="00BE2848">
        <w:rPr>
          <w:rFonts w:ascii="Times New Roman" w:hAnsi="Times New Roman"/>
          <w:sz w:val="24"/>
          <w:szCs w:val="24"/>
        </w:rPr>
        <w:t xml:space="preserve">pranešimus apie galimas užsakyti elektronines paslaugas, kuriomis paslaugos gavėjas įgijo teisę pasinaudoti, atsižvelgiant į teisės aktų pakeitimus </w:t>
      </w:r>
      <w:r w:rsidRPr="00E13866">
        <w:rPr>
          <w:rFonts w:ascii="Times New Roman" w:hAnsi="Times New Roman"/>
          <w:sz w:val="24"/>
          <w:szCs w:val="24"/>
        </w:rPr>
        <w:t>ar įvykus tam tikriems gyvenimo įvykiams</w:t>
      </w:r>
      <w:r w:rsidR="00BE2848">
        <w:rPr>
          <w:rFonts w:ascii="Times New Roman" w:hAnsi="Times New Roman"/>
          <w:sz w:val="24"/>
          <w:szCs w:val="24"/>
        </w:rPr>
        <w:t>.</w:t>
      </w:r>
    </w:p>
    <w:p w14:paraId="61646F80"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95619A">
        <w:rPr>
          <w:rFonts w:ascii="Times New Roman" w:hAnsi="Times New Roman"/>
          <w:sz w:val="24"/>
          <w:szCs w:val="24"/>
        </w:rPr>
        <w:t>Specifines funkcijas atliekanti valstybės informacinių išteklių infrastruktūra</w:t>
      </w:r>
      <w:r w:rsidRPr="00E13866">
        <w:rPr>
          <w:rFonts w:ascii="Times New Roman" w:hAnsi="Times New Roman"/>
          <w:sz w:val="24"/>
          <w:szCs w:val="24"/>
        </w:rPr>
        <w:t xml:space="preserve"> </w:t>
      </w:r>
      <w:r w:rsidR="00962E22" w:rsidRPr="00962E22">
        <w:rPr>
          <w:rFonts w:ascii="Times New Roman" w:hAnsi="Times New Roman"/>
          <w:sz w:val="24"/>
          <w:szCs w:val="24"/>
        </w:rPr>
        <w:t xml:space="preserve">suprantama kaip </w:t>
      </w:r>
      <w:r w:rsidRPr="00E13866">
        <w:rPr>
          <w:rFonts w:ascii="Times New Roman" w:hAnsi="Times New Roman"/>
          <w:sz w:val="24"/>
          <w:szCs w:val="24"/>
        </w:rPr>
        <w:t xml:space="preserve">techninė įranga, kuri pagal savo paskirtį ir pobūdį </w:t>
      </w:r>
      <w:r w:rsidR="006673A9" w:rsidRPr="00E13866">
        <w:rPr>
          <w:rFonts w:ascii="Times New Roman" w:hAnsi="Times New Roman"/>
          <w:sz w:val="24"/>
          <w:szCs w:val="24"/>
        </w:rPr>
        <w:t>(pvz.</w:t>
      </w:r>
      <w:r w:rsidR="006673A9">
        <w:rPr>
          <w:rFonts w:ascii="Times New Roman" w:hAnsi="Times New Roman"/>
          <w:sz w:val="24"/>
          <w:szCs w:val="24"/>
        </w:rPr>
        <w:t>,</w:t>
      </w:r>
      <w:r w:rsidR="006673A9" w:rsidRPr="00E13866">
        <w:rPr>
          <w:rFonts w:ascii="Times New Roman" w:hAnsi="Times New Roman"/>
          <w:sz w:val="24"/>
          <w:szCs w:val="24"/>
        </w:rPr>
        <w:t xml:space="preserve"> meteorologinės ar kelių informacijos stotelės, eismo intensyvumo skaitikliai,  specializuoti duomenų surinkimo įrenginiai ir pan.)</w:t>
      </w:r>
      <w:r w:rsidR="006673A9">
        <w:rPr>
          <w:rFonts w:ascii="Times New Roman" w:hAnsi="Times New Roman"/>
          <w:sz w:val="24"/>
          <w:szCs w:val="24"/>
        </w:rPr>
        <w:t xml:space="preserve"> </w:t>
      </w:r>
      <w:r w:rsidRPr="00E13866">
        <w:rPr>
          <w:rFonts w:ascii="Times New Roman" w:hAnsi="Times New Roman"/>
          <w:sz w:val="24"/>
          <w:szCs w:val="24"/>
        </w:rPr>
        <w:t>negali būti talpinama duomenų centrų patalpose arba kuri yra gamintojo sukomplektuota su programine įranga ir skirta specifinėms funkcijomis atlikti (pvz.</w:t>
      </w:r>
      <w:r w:rsidR="005748F7">
        <w:rPr>
          <w:rFonts w:ascii="Times New Roman" w:hAnsi="Times New Roman"/>
          <w:sz w:val="24"/>
          <w:szCs w:val="24"/>
        </w:rPr>
        <w:t>,</w:t>
      </w:r>
      <w:r w:rsidRPr="00E13866">
        <w:rPr>
          <w:rFonts w:ascii="Times New Roman" w:hAnsi="Times New Roman"/>
          <w:sz w:val="24"/>
          <w:szCs w:val="24"/>
        </w:rPr>
        <w:t xml:space="preserve"> specialus duomenų šifravimo įrenginys su gamintojo įdiegta šifravimo programine įranga ir pan.)</w:t>
      </w:r>
      <w:r w:rsidR="00962E22">
        <w:rPr>
          <w:rFonts w:ascii="Times New Roman" w:hAnsi="Times New Roman"/>
          <w:sz w:val="24"/>
          <w:szCs w:val="24"/>
        </w:rPr>
        <w:t>.</w:t>
      </w:r>
    </w:p>
    <w:p w14:paraId="65165BA3" w14:textId="77777777" w:rsidR="009A7723" w:rsidRPr="00E13866"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95619A">
        <w:rPr>
          <w:rFonts w:ascii="Times New Roman" w:hAnsi="Times New Roman"/>
          <w:sz w:val="24"/>
          <w:szCs w:val="24"/>
        </w:rPr>
        <w:t>Sudėtinė elektroninė paslauga</w:t>
      </w:r>
      <w:r w:rsidRPr="00E13866">
        <w:rPr>
          <w:rFonts w:ascii="Times New Roman" w:hAnsi="Times New Roman"/>
          <w:sz w:val="24"/>
          <w:szCs w:val="24"/>
        </w:rPr>
        <w:t xml:space="preserve"> </w:t>
      </w:r>
      <w:r w:rsidR="00962E22" w:rsidRPr="00962E22">
        <w:rPr>
          <w:rFonts w:ascii="Times New Roman" w:hAnsi="Times New Roman"/>
          <w:sz w:val="24"/>
          <w:szCs w:val="24"/>
        </w:rPr>
        <w:t>suprantama kaip</w:t>
      </w:r>
      <w:r w:rsidR="00962E22" w:rsidRPr="00E13866" w:rsidDel="00962E22">
        <w:rPr>
          <w:rFonts w:ascii="Times New Roman" w:hAnsi="Times New Roman"/>
          <w:sz w:val="24"/>
          <w:szCs w:val="24"/>
        </w:rPr>
        <w:t xml:space="preserve"> </w:t>
      </w:r>
      <w:r w:rsidRPr="00E13866">
        <w:rPr>
          <w:rFonts w:ascii="Times New Roman" w:hAnsi="Times New Roman"/>
          <w:sz w:val="24"/>
          <w:szCs w:val="24"/>
        </w:rPr>
        <w:t xml:space="preserve">kelios į vieną paslaugą sujungtos gyventojams ar verslui teikiamos elektroninės paslaugos, siekiant suteikti galutiniam </w:t>
      </w:r>
      <w:r w:rsidR="003C6416" w:rsidRPr="003C6416">
        <w:rPr>
          <w:rFonts w:ascii="Times New Roman" w:hAnsi="Times New Roman"/>
          <w:sz w:val="24"/>
          <w:szCs w:val="24"/>
        </w:rPr>
        <w:t>paslaugos gavėjui</w:t>
      </w:r>
      <w:r w:rsidR="003C6416" w:rsidRPr="003C6416" w:rsidDel="003C6416">
        <w:rPr>
          <w:rFonts w:ascii="Times New Roman" w:hAnsi="Times New Roman"/>
          <w:sz w:val="24"/>
          <w:szCs w:val="24"/>
        </w:rPr>
        <w:t xml:space="preserve"> </w:t>
      </w:r>
      <w:r w:rsidRPr="00E13866">
        <w:rPr>
          <w:rFonts w:ascii="Times New Roman" w:hAnsi="Times New Roman"/>
          <w:sz w:val="24"/>
          <w:szCs w:val="24"/>
        </w:rPr>
        <w:t xml:space="preserve"> jo poreikius atitinkančią paslaugą pagal tam tikrą gyvenimo </w:t>
      </w:r>
      <w:r w:rsidR="003C6416" w:rsidRPr="003C6416">
        <w:rPr>
          <w:rFonts w:ascii="Times New Roman" w:hAnsi="Times New Roman"/>
          <w:sz w:val="24"/>
          <w:szCs w:val="24"/>
        </w:rPr>
        <w:t xml:space="preserve">ar verslo </w:t>
      </w:r>
      <w:r w:rsidRPr="00E13866">
        <w:rPr>
          <w:rFonts w:ascii="Times New Roman" w:hAnsi="Times New Roman"/>
          <w:sz w:val="24"/>
          <w:szCs w:val="24"/>
        </w:rPr>
        <w:t>įvykį</w:t>
      </w:r>
      <w:r w:rsidR="00962E22">
        <w:rPr>
          <w:rFonts w:ascii="Times New Roman" w:hAnsi="Times New Roman"/>
          <w:sz w:val="24"/>
          <w:szCs w:val="24"/>
        </w:rPr>
        <w:t>.</w:t>
      </w:r>
    </w:p>
    <w:p w14:paraId="7E479380" w14:textId="77777777" w:rsidR="00914A93" w:rsidRDefault="009A7723" w:rsidP="009A7723">
      <w:pPr>
        <w:pStyle w:val="Pagrindinistekstas1"/>
        <w:numPr>
          <w:ilvl w:val="1"/>
          <w:numId w:val="1"/>
        </w:numPr>
        <w:tabs>
          <w:tab w:val="left" w:pos="1418"/>
        </w:tabs>
        <w:spacing w:line="240" w:lineRule="auto"/>
        <w:ind w:left="0" w:firstLine="709"/>
        <w:rPr>
          <w:sz w:val="24"/>
          <w:szCs w:val="24"/>
        </w:rPr>
        <w:sectPr w:rsidR="00914A93" w:rsidSect="00914A93">
          <w:headerReference w:type="default" r:id="rId7"/>
          <w:headerReference w:type="first" r:id="rId8"/>
          <w:pgSz w:w="11906" w:h="16838"/>
          <w:pgMar w:top="1134" w:right="567" w:bottom="851" w:left="1701" w:header="567" w:footer="567" w:gutter="0"/>
          <w:cols w:space="1296"/>
          <w:titlePg/>
          <w:docGrid w:linePitch="360"/>
        </w:sectPr>
      </w:pPr>
      <w:r w:rsidRPr="0095619A">
        <w:rPr>
          <w:sz w:val="24"/>
          <w:szCs w:val="24"/>
        </w:rPr>
        <w:t>Tik elektroniniu būdu teikiama paslauga</w:t>
      </w:r>
      <w:r w:rsidRPr="00E13866">
        <w:rPr>
          <w:b/>
          <w:sz w:val="24"/>
          <w:szCs w:val="24"/>
        </w:rPr>
        <w:t xml:space="preserve"> </w:t>
      </w:r>
      <w:r w:rsidR="00962E22" w:rsidRPr="00962E22">
        <w:rPr>
          <w:sz w:val="24"/>
          <w:szCs w:val="24"/>
        </w:rPr>
        <w:t>suprantama kaip</w:t>
      </w:r>
      <w:r w:rsidRPr="00E13866">
        <w:rPr>
          <w:sz w:val="24"/>
          <w:szCs w:val="24"/>
        </w:rPr>
        <w:t xml:space="preserve"> paslauga, kuri </w:t>
      </w:r>
      <w:r w:rsidR="00962E22" w:rsidRPr="00962E22">
        <w:rPr>
          <w:sz w:val="24"/>
          <w:szCs w:val="24"/>
        </w:rPr>
        <w:t xml:space="preserve">visiškai </w:t>
      </w:r>
      <w:r w:rsidRPr="00E13866">
        <w:rPr>
          <w:sz w:val="24"/>
          <w:szCs w:val="24"/>
        </w:rPr>
        <w:t xml:space="preserve">tenkina paslaugos gavėjų ir paslaugos teikėjų poreikius ją teikiant elektroniniu būdu, todėl visi paslaugos gavėjai, turintys galimybę naudotis  internetu, šia paslauga naudojasi tik elektroniniu būdu (t. y. tik išimtinais ir pagrįstais atvejais paliekama galimybė paslaugų gavėjams, kurie dėl asmeninių </w:t>
      </w:r>
    </w:p>
    <w:p w14:paraId="25C669C3" w14:textId="1C0B7300" w:rsidR="009A7723" w:rsidRPr="00E13866" w:rsidRDefault="009A7723" w:rsidP="00FC660C">
      <w:pPr>
        <w:pStyle w:val="Pagrindinistekstas1"/>
        <w:tabs>
          <w:tab w:val="left" w:pos="1418"/>
        </w:tabs>
        <w:spacing w:line="240" w:lineRule="auto"/>
        <w:ind w:firstLine="0"/>
        <w:rPr>
          <w:sz w:val="24"/>
          <w:szCs w:val="24"/>
        </w:rPr>
      </w:pPr>
      <w:r w:rsidRPr="00E13866">
        <w:rPr>
          <w:sz w:val="24"/>
          <w:szCs w:val="24"/>
        </w:rPr>
        <w:lastRenderedPageBreak/>
        <w:t>savybių ar kitų specifinių aplinkybių negali naudotis elektronine paslauga, šią paslaugą gauti ir kitais kanalais).</w:t>
      </w:r>
    </w:p>
    <w:p w14:paraId="47D426BF"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Priemonės įgyvendinimą administruoja Lietuvos Respublikos susisiekimo ministerija (toliau – Ministerija) ir viešoji įstaiga Centrinė projektų valdymo agentūra (toliau – Įgyvendinančioji institucija). </w:t>
      </w:r>
    </w:p>
    <w:p w14:paraId="30DF3D1D"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Pagal Priemonę teikiamo finansavimo forma – negrąžinamoji subsidija.</w:t>
      </w:r>
      <w:r w:rsidRPr="00E13866">
        <w:rPr>
          <w:rFonts w:ascii="Times New Roman" w:hAnsi="Times New Roman"/>
          <w:sz w:val="24"/>
          <w:szCs w:val="24"/>
          <w:u w:val="single"/>
        </w:rPr>
        <w:t xml:space="preserve"> </w:t>
      </w:r>
    </w:p>
    <w:p w14:paraId="7F383F33"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Projektų atranka pagal Priemonę bus atliekama valstybės projektų planavimo būdu.</w:t>
      </w:r>
    </w:p>
    <w:p w14:paraId="2BDD742D"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Pagal Aprašą projektams įgyvendinti numatoma skirti iki  </w:t>
      </w:r>
      <w:r w:rsidR="00EF3FB2" w:rsidRPr="00626419">
        <w:rPr>
          <w:rFonts w:ascii="Times New Roman" w:hAnsi="Times New Roman"/>
          <w:sz w:val="24"/>
          <w:szCs w:val="24"/>
        </w:rPr>
        <w:t>17 717 929 eurų (septyniolikos milijonų septynių šimtų septyniolikos tūkstančių devynių šimtų dvidešimt devynių eurų)</w:t>
      </w:r>
      <w:r w:rsidRPr="00E13866">
        <w:rPr>
          <w:rFonts w:ascii="Times New Roman" w:hAnsi="Times New Roman"/>
          <w:sz w:val="24"/>
          <w:szCs w:val="24"/>
        </w:rPr>
        <w:t xml:space="preserve">, iš kurių iki </w:t>
      </w:r>
      <w:r w:rsidR="00EF3FB2" w:rsidRPr="00626419">
        <w:rPr>
          <w:rFonts w:ascii="Times New Roman" w:hAnsi="Times New Roman"/>
          <w:sz w:val="24"/>
          <w:szCs w:val="24"/>
        </w:rPr>
        <w:t>15 060 240 eurų (penkiolikos milijonų šešiasdešimties tūkstančių dviejų šimtų keturiasdešimties eurų)</w:t>
      </w:r>
      <w:r w:rsidR="00EF3FB2">
        <w:rPr>
          <w:rFonts w:ascii="Times New Roman" w:hAnsi="Times New Roman"/>
          <w:sz w:val="24"/>
          <w:szCs w:val="24"/>
        </w:rPr>
        <w:t xml:space="preserve"> </w:t>
      </w:r>
      <w:r w:rsidRPr="00E13866">
        <w:rPr>
          <w:rFonts w:ascii="Times New Roman" w:hAnsi="Times New Roman"/>
          <w:sz w:val="24"/>
          <w:szCs w:val="24"/>
        </w:rPr>
        <w:t xml:space="preserve">– </w:t>
      </w:r>
      <w:r w:rsidR="005D5915">
        <w:rPr>
          <w:rFonts w:ascii="Times New Roman" w:hAnsi="Times New Roman"/>
          <w:sz w:val="24"/>
          <w:szCs w:val="24"/>
        </w:rPr>
        <w:t>ES</w:t>
      </w:r>
      <w:r w:rsidRPr="00E13866">
        <w:rPr>
          <w:rFonts w:ascii="Times New Roman" w:hAnsi="Times New Roman"/>
          <w:sz w:val="24"/>
          <w:szCs w:val="24"/>
        </w:rPr>
        <w:t xml:space="preserve"> struktūrinių fondų (Europos regioninės plėtros fondo) lėšos, iki </w:t>
      </w:r>
      <w:r w:rsidR="00A21981" w:rsidRPr="00626419">
        <w:rPr>
          <w:rFonts w:ascii="Times New Roman" w:hAnsi="Times New Roman"/>
          <w:sz w:val="24"/>
          <w:szCs w:val="24"/>
        </w:rPr>
        <w:t>2 657 689 eurų (dviejų milijonų šešių šimtų penkiasdešimt septynių tūkstančių šešių šimtų aštuoniasdešimt devynių eurų)</w:t>
      </w:r>
      <w:r w:rsidRPr="00E13866">
        <w:rPr>
          <w:rFonts w:ascii="Times New Roman" w:hAnsi="Times New Roman"/>
          <w:sz w:val="24"/>
          <w:szCs w:val="24"/>
        </w:rPr>
        <w:t xml:space="preserve"> – Lietuvos Respublikos valstybės biudžeto lėšos. </w:t>
      </w:r>
    </w:p>
    <w:p w14:paraId="69BEA482" w14:textId="77777777" w:rsidR="009A7723" w:rsidRPr="00E13866" w:rsidRDefault="009A7723" w:rsidP="009A7723">
      <w:pPr>
        <w:numPr>
          <w:ilvl w:val="0"/>
          <w:numId w:val="1"/>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Priemonės tikslas – </w:t>
      </w:r>
      <w:r w:rsidR="009F50FC" w:rsidRPr="00B305E3">
        <w:rPr>
          <w:rFonts w:ascii="Times New Roman" w:hAnsi="Times New Roman"/>
          <w:sz w:val="24"/>
          <w:szCs w:val="24"/>
        </w:rPr>
        <w:t>kurti, plėtoti</w:t>
      </w:r>
      <w:r w:rsidR="009F50FC">
        <w:rPr>
          <w:rFonts w:ascii="Times New Roman" w:hAnsi="Times New Roman"/>
          <w:sz w:val="24"/>
          <w:szCs w:val="24"/>
        </w:rPr>
        <w:t>,</w:t>
      </w:r>
      <w:r w:rsidR="009F50FC" w:rsidRPr="00B305E3">
        <w:rPr>
          <w:rFonts w:ascii="Times New Roman" w:hAnsi="Times New Roman"/>
          <w:sz w:val="24"/>
          <w:szCs w:val="24"/>
        </w:rPr>
        <w:t xml:space="preserve"> tobulinti elektronines paslaugas, IRT ir centralizuotus sprendimus intelektinių transporto sistemų srityje</w:t>
      </w:r>
      <w:r w:rsidRPr="00E13866">
        <w:rPr>
          <w:rFonts w:ascii="Times New Roman" w:hAnsi="Times New Roman"/>
          <w:sz w:val="24"/>
          <w:szCs w:val="24"/>
        </w:rPr>
        <w:t>.</w:t>
      </w:r>
      <w:r w:rsidRPr="00E13866">
        <w:rPr>
          <w:rFonts w:ascii="Times New Roman" w:hAnsi="Times New Roman"/>
          <w:i/>
          <w:sz w:val="24"/>
          <w:szCs w:val="24"/>
        </w:rPr>
        <w:t xml:space="preserve"> </w:t>
      </w:r>
    </w:p>
    <w:p w14:paraId="51B9F7FA" w14:textId="77777777" w:rsidR="009F50FC"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Pagal Aprašą remiam</w:t>
      </w:r>
      <w:r w:rsidR="009F50FC">
        <w:rPr>
          <w:rFonts w:ascii="Times New Roman" w:hAnsi="Times New Roman"/>
          <w:sz w:val="24"/>
          <w:szCs w:val="24"/>
        </w:rPr>
        <w:t>os</w:t>
      </w:r>
      <w:r w:rsidRPr="00E13866">
        <w:rPr>
          <w:rFonts w:ascii="Times New Roman" w:hAnsi="Times New Roman"/>
          <w:sz w:val="24"/>
          <w:szCs w:val="24"/>
        </w:rPr>
        <w:t xml:space="preserve"> veikl</w:t>
      </w:r>
      <w:r w:rsidR="009F50FC">
        <w:rPr>
          <w:rFonts w:ascii="Times New Roman" w:hAnsi="Times New Roman"/>
          <w:sz w:val="24"/>
          <w:szCs w:val="24"/>
        </w:rPr>
        <w:t>os:</w:t>
      </w:r>
    </w:p>
    <w:p w14:paraId="666B091C" w14:textId="77777777" w:rsidR="009A7723" w:rsidRDefault="009F50FC" w:rsidP="009F50FC">
      <w:pPr>
        <w:numPr>
          <w:ilvl w:val="1"/>
          <w:numId w:val="1"/>
        </w:numPr>
        <w:tabs>
          <w:tab w:val="left" w:pos="1134"/>
        </w:tabs>
        <w:spacing w:after="0" w:line="240" w:lineRule="auto"/>
        <w:ind w:left="0" w:firstLine="709"/>
        <w:jc w:val="both"/>
        <w:rPr>
          <w:rFonts w:ascii="Times New Roman" w:hAnsi="Times New Roman"/>
          <w:sz w:val="24"/>
          <w:szCs w:val="24"/>
        </w:rPr>
      </w:pPr>
      <w:r w:rsidRPr="00751C55">
        <w:rPr>
          <w:rFonts w:ascii="Times New Roman" w:hAnsi="Times New Roman"/>
          <w:sz w:val="24"/>
          <w:szCs w:val="24"/>
        </w:rPr>
        <w:t>Elektroninių viešųjų ir administracinių paslaugų kūrimas, plėtra ir tobulinimas, užtikrinant kompleksinę paslaugų teikimo pertvarką ir jų orientavimą į naudotoją, intelektinių transporto sistemų srityje ir IRT sprendimų diegimas šioje srityje</w:t>
      </w:r>
      <w:r w:rsidR="009A7723" w:rsidRPr="00AF261D">
        <w:rPr>
          <w:rFonts w:ascii="Times New Roman" w:hAnsi="Times New Roman"/>
          <w:sz w:val="24"/>
          <w:szCs w:val="24"/>
        </w:rPr>
        <w:t>.</w:t>
      </w:r>
      <w:r w:rsidR="009A7723">
        <w:rPr>
          <w:rFonts w:ascii="Times New Roman" w:hAnsi="Times New Roman"/>
          <w:sz w:val="24"/>
          <w:szCs w:val="24"/>
        </w:rPr>
        <w:t xml:space="preserve"> </w:t>
      </w:r>
    </w:p>
    <w:p w14:paraId="33496877" w14:textId="26B281C4" w:rsidR="009F50FC" w:rsidRPr="00E13866" w:rsidRDefault="009F50FC" w:rsidP="009F50FC">
      <w:pPr>
        <w:numPr>
          <w:ilvl w:val="1"/>
          <w:numId w:val="1"/>
        </w:numPr>
        <w:tabs>
          <w:tab w:val="left" w:pos="1134"/>
        </w:tabs>
        <w:spacing w:after="0" w:line="240" w:lineRule="auto"/>
        <w:ind w:left="0" w:firstLine="709"/>
        <w:jc w:val="both"/>
        <w:rPr>
          <w:rFonts w:ascii="Times New Roman" w:hAnsi="Times New Roman"/>
          <w:sz w:val="24"/>
          <w:szCs w:val="24"/>
        </w:rPr>
      </w:pPr>
      <w:r w:rsidRPr="0045465B">
        <w:rPr>
          <w:rFonts w:ascii="Times New Roman" w:hAnsi="Times New Roman"/>
          <w:sz w:val="24"/>
          <w:szCs w:val="24"/>
        </w:rPr>
        <w:t xml:space="preserve">Transporto srities centralizuotų </w:t>
      </w:r>
      <w:r w:rsidR="00407D24">
        <w:rPr>
          <w:rFonts w:ascii="Times New Roman" w:hAnsi="Times New Roman"/>
          <w:sz w:val="24"/>
          <w:szCs w:val="24"/>
        </w:rPr>
        <w:t xml:space="preserve">IRT </w:t>
      </w:r>
      <w:r w:rsidRPr="0045465B">
        <w:rPr>
          <w:rFonts w:ascii="Times New Roman" w:hAnsi="Times New Roman"/>
          <w:sz w:val="24"/>
          <w:szCs w:val="24"/>
        </w:rPr>
        <w:t xml:space="preserve">sprendimų </w:t>
      </w:r>
      <w:r>
        <w:rPr>
          <w:rFonts w:ascii="Times New Roman" w:hAnsi="Times New Roman"/>
          <w:sz w:val="24"/>
          <w:szCs w:val="24"/>
        </w:rPr>
        <w:t xml:space="preserve">kūrimas, plėtra </w:t>
      </w:r>
      <w:r w:rsidRPr="007111C8">
        <w:rPr>
          <w:rFonts w:ascii="Times New Roman" w:hAnsi="Times New Roman"/>
          <w:sz w:val="24"/>
          <w:szCs w:val="24"/>
        </w:rPr>
        <w:t>i</w:t>
      </w:r>
      <w:r>
        <w:rPr>
          <w:rFonts w:ascii="Times New Roman" w:hAnsi="Times New Roman"/>
          <w:sz w:val="24"/>
          <w:szCs w:val="24"/>
        </w:rPr>
        <w:t>r</w:t>
      </w:r>
      <w:r w:rsidRPr="007111C8">
        <w:rPr>
          <w:rFonts w:ascii="Times New Roman" w:hAnsi="Times New Roman"/>
          <w:sz w:val="24"/>
          <w:szCs w:val="24"/>
        </w:rPr>
        <w:t xml:space="preserve"> tobulinimas</w:t>
      </w:r>
      <w:r>
        <w:rPr>
          <w:rFonts w:ascii="Times New Roman" w:hAnsi="Times New Roman"/>
          <w:sz w:val="24"/>
          <w:szCs w:val="24"/>
        </w:rPr>
        <w:t>.</w:t>
      </w:r>
    </w:p>
    <w:p w14:paraId="22396949" w14:textId="77777777" w:rsidR="009A7723"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Pagal Apraše nurodytą remiamą veiklą valstybės projektų sąrašą numatoma sudaryti </w:t>
      </w:r>
      <w:r w:rsidR="005748F7">
        <w:rPr>
          <w:rFonts w:ascii="Times New Roman" w:hAnsi="Times New Roman"/>
          <w:sz w:val="24"/>
          <w:szCs w:val="24"/>
        </w:rPr>
        <w:t xml:space="preserve"> </w:t>
      </w:r>
      <w:r w:rsidRPr="00E13866">
        <w:rPr>
          <w:rFonts w:ascii="Times New Roman" w:hAnsi="Times New Roman"/>
          <w:sz w:val="24"/>
          <w:szCs w:val="24"/>
        </w:rPr>
        <w:t>201</w:t>
      </w:r>
      <w:r w:rsidR="00C50035">
        <w:rPr>
          <w:rFonts w:ascii="Times New Roman" w:hAnsi="Times New Roman"/>
          <w:sz w:val="24"/>
          <w:szCs w:val="24"/>
        </w:rPr>
        <w:t>6</w:t>
      </w:r>
      <w:r w:rsidRPr="00E13866">
        <w:rPr>
          <w:rFonts w:ascii="Times New Roman" w:hAnsi="Times New Roman"/>
          <w:sz w:val="24"/>
          <w:szCs w:val="24"/>
        </w:rPr>
        <w:t xml:space="preserve"> m. I ketvirtį. </w:t>
      </w:r>
    </w:p>
    <w:p w14:paraId="0F88D703" w14:textId="77777777" w:rsidR="009A7723" w:rsidRPr="00E13866"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Pr>
          <w:rFonts w:ascii="Times New Roman" w:hAnsi="Times New Roman"/>
          <w:color w:val="000000"/>
          <w:sz w:val="24"/>
          <w:szCs w:val="24"/>
          <w:lang w:eastAsia="lt-LT"/>
        </w:rPr>
        <w:t>Pagal Aprašą nefinansuojama:</w:t>
      </w:r>
      <w:r w:rsidRPr="00E13866">
        <w:rPr>
          <w:rFonts w:ascii="Times New Roman" w:hAnsi="Times New Roman"/>
          <w:sz w:val="24"/>
          <w:szCs w:val="24"/>
        </w:rPr>
        <w:t xml:space="preserve"> </w:t>
      </w:r>
      <w:r w:rsidRPr="00AF261D">
        <w:rPr>
          <w:rFonts w:ascii="Times New Roman" w:hAnsi="Times New Roman"/>
          <w:color w:val="000000"/>
          <w:sz w:val="24"/>
          <w:szCs w:val="24"/>
        </w:rPr>
        <w:t xml:space="preserve">viešojo valdymo reformų ir teisės aktų, procesų ir procedūrų rengimo ir viešojo valdymo institucijų veiklos kokybės gerinimo įrankių kūrimo veiklos ir sprendimai, kurie finansuojami pagal </w:t>
      </w:r>
      <w:r w:rsidR="00796409" w:rsidRPr="00AF261D">
        <w:rPr>
          <w:rFonts w:ascii="Times New Roman" w:hAnsi="Times New Roman"/>
          <w:color w:val="000000"/>
          <w:sz w:val="24"/>
          <w:szCs w:val="24"/>
        </w:rPr>
        <w:t xml:space="preserve">Veiksmų </w:t>
      </w:r>
      <w:r w:rsidRPr="00AF261D">
        <w:rPr>
          <w:rFonts w:ascii="Times New Roman" w:hAnsi="Times New Roman"/>
          <w:color w:val="000000"/>
          <w:sz w:val="24"/>
          <w:szCs w:val="24"/>
        </w:rPr>
        <w:t xml:space="preserve">programos 10 prioriteto „Visuomenės poreikius atitinkantis ir pažangus viešasis valdymas“ priemonę Nr. 10.1.1-ESFA-V-910 „Nacionalinių reformų skatinimas ir viešojo valdymo institucijų veiklos gerinimas“. Taip pat pagal priemonę nefinansuojamos valstybės institucijų ir įstaigų vidaus administravimui skirtų sistemų ir sprendimų kūrimo veiklos, kurios finansuojamos pagal </w:t>
      </w:r>
      <w:r w:rsidR="00796409" w:rsidRPr="00AF261D">
        <w:rPr>
          <w:rFonts w:ascii="Times New Roman" w:hAnsi="Times New Roman"/>
          <w:color w:val="000000"/>
          <w:sz w:val="24"/>
          <w:szCs w:val="24"/>
        </w:rPr>
        <w:t xml:space="preserve">Veiksmų </w:t>
      </w:r>
      <w:r w:rsidRPr="00AF261D">
        <w:rPr>
          <w:rFonts w:ascii="Times New Roman" w:hAnsi="Times New Roman"/>
          <w:color w:val="000000"/>
          <w:sz w:val="24"/>
          <w:szCs w:val="24"/>
        </w:rPr>
        <w:t>programos 10 prioriteto „Visuomenės poreikius atitinkantis ir pažangus viešasis valdymas“ priemonę Nr. 10.1.1-ESFA-V-911 „Valstybės institucijų ir įstaigų vidaus administravimo tobulinimas“.</w:t>
      </w:r>
    </w:p>
    <w:p w14:paraId="0FAD3821" w14:textId="77777777" w:rsidR="009A7723" w:rsidRPr="00E13866" w:rsidRDefault="009A7723" w:rsidP="009A7723">
      <w:pPr>
        <w:tabs>
          <w:tab w:val="left" w:pos="993"/>
        </w:tabs>
        <w:spacing w:after="0" w:line="240" w:lineRule="auto"/>
        <w:ind w:firstLine="709"/>
        <w:jc w:val="both"/>
        <w:rPr>
          <w:rFonts w:ascii="Times New Roman" w:hAnsi="Times New Roman"/>
          <w:sz w:val="24"/>
          <w:szCs w:val="24"/>
        </w:rPr>
      </w:pPr>
    </w:p>
    <w:p w14:paraId="034EF9A6" w14:textId="77777777" w:rsidR="009A7723" w:rsidRPr="00E13866" w:rsidRDefault="009A7723" w:rsidP="009A7723">
      <w:pPr>
        <w:spacing w:after="0" w:line="240" w:lineRule="auto"/>
        <w:jc w:val="center"/>
        <w:rPr>
          <w:rFonts w:ascii="Times New Roman" w:hAnsi="Times New Roman"/>
          <w:b/>
          <w:sz w:val="24"/>
          <w:szCs w:val="24"/>
        </w:rPr>
      </w:pPr>
      <w:r w:rsidRPr="00E13866">
        <w:rPr>
          <w:rFonts w:ascii="Times New Roman" w:hAnsi="Times New Roman"/>
          <w:b/>
          <w:sz w:val="24"/>
          <w:szCs w:val="24"/>
        </w:rPr>
        <w:t>II SKYRIUS</w:t>
      </w:r>
    </w:p>
    <w:p w14:paraId="07CBF680" w14:textId="77777777" w:rsidR="009A7723" w:rsidRPr="00E13866" w:rsidRDefault="009A7723" w:rsidP="009A7723">
      <w:pPr>
        <w:spacing w:after="0" w:line="240" w:lineRule="auto"/>
        <w:jc w:val="center"/>
        <w:rPr>
          <w:rFonts w:ascii="Times New Roman" w:hAnsi="Times New Roman"/>
          <w:b/>
          <w:sz w:val="24"/>
          <w:szCs w:val="24"/>
        </w:rPr>
      </w:pPr>
      <w:r w:rsidRPr="00E13866">
        <w:rPr>
          <w:rFonts w:ascii="Times New Roman" w:hAnsi="Times New Roman"/>
          <w:b/>
          <w:sz w:val="24"/>
          <w:szCs w:val="24"/>
        </w:rPr>
        <w:t>REIKALAVIMAI PAREIŠKĖJAMS IR PARTNERIAMS</w:t>
      </w:r>
    </w:p>
    <w:p w14:paraId="36BC51E3" w14:textId="77777777" w:rsidR="009A7723" w:rsidRPr="00E13866" w:rsidRDefault="009A7723" w:rsidP="009A7723">
      <w:pPr>
        <w:spacing w:after="0" w:line="240" w:lineRule="auto"/>
        <w:ind w:firstLine="851"/>
        <w:jc w:val="center"/>
        <w:rPr>
          <w:rFonts w:ascii="Times New Roman" w:hAnsi="Times New Roman"/>
          <w:b/>
          <w:sz w:val="24"/>
          <w:szCs w:val="24"/>
        </w:rPr>
      </w:pPr>
    </w:p>
    <w:p w14:paraId="719E4393" w14:textId="569934B0" w:rsidR="009A7723" w:rsidRDefault="009A7723" w:rsidP="00FE423C">
      <w:pPr>
        <w:numPr>
          <w:ilvl w:val="0"/>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Pagal Aprašą galimi pareiškėjai yra </w:t>
      </w:r>
      <w:r w:rsidR="00FE423C">
        <w:rPr>
          <w:rFonts w:ascii="Times New Roman" w:hAnsi="Times New Roman"/>
          <w:sz w:val="24"/>
          <w:szCs w:val="24"/>
        </w:rPr>
        <w:t>v</w:t>
      </w:r>
      <w:r w:rsidR="00FE423C" w:rsidRPr="00FE423C">
        <w:rPr>
          <w:rFonts w:ascii="Times New Roman" w:hAnsi="Times New Roman"/>
          <w:sz w:val="24"/>
          <w:szCs w:val="24"/>
        </w:rPr>
        <w:t>alstybės institucijos ir įstaigos</w:t>
      </w:r>
      <w:r w:rsidR="00FE423C">
        <w:rPr>
          <w:rFonts w:ascii="Times New Roman" w:hAnsi="Times New Roman"/>
          <w:sz w:val="24"/>
          <w:szCs w:val="24"/>
        </w:rPr>
        <w:t>,</w:t>
      </w:r>
      <w:r w:rsidR="00FE423C" w:rsidRPr="00FE423C">
        <w:rPr>
          <w:rFonts w:ascii="Times New Roman" w:hAnsi="Times New Roman"/>
          <w:sz w:val="24"/>
          <w:szCs w:val="24"/>
        </w:rPr>
        <w:t xml:space="preserve"> </w:t>
      </w:r>
      <w:r w:rsidR="00FE423C">
        <w:rPr>
          <w:rFonts w:ascii="Times New Roman" w:hAnsi="Times New Roman"/>
          <w:sz w:val="24"/>
          <w:szCs w:val="24"/>
        </w:rPr>
        <w:t>v</w:t>
      </w:r>
      <w:r w:rsidR="00FE423C" w:rsidRPr="00FE423C">
        <w:rPr>
          <w:rFonts w:ascii="Times New Roman" w:hAnsi="Times New Roman"/>
          <w:sz w:val="24"/>
          <w:szCs w:val="24"/>
        </w:rPr>
        <w:t>alstybės įmonės</w:t>
      </w:r>
      <w:r w:rsidR="00FE423C">
        <w:rPr>
          <w:rFonts w:ascii="Times New Roman" w:hAnsi="Times New Roman"/>
          <w:sz w:val="24"/>
          <w:szCs w:val="24"/>
        </w:rPr>
        <w:t xml:space="preserve">, </w:t>
      </w:r>
      <w:r w:rsidR="00FE423C" w:rsidRPr="00433A6F">
        <w:rPr>
          <w:rFonts w:ascii="Times New Roman" w:hAnsi="Times New Roman"/>
          <w:sz w:val="24"/>
          <w:szCs w:val="24"/>
        </w:rPr>
        <w:t xml:space="preserve">viešosios įstaigos ir akcinės bendrovės, kurių vienintelė dalininkė </w:t>
      </w:r>
      <w:r w:rsidR="00FE423C">
        <w:rPr>
          <w:rFonts w:ascii="Times New Roman" w:hAnsi="Times New Roman"/>
          <w:sz w:val="24"/>
          <w:szCs w:val="24"/>
        </w:rPr>
        <w:t xml:space="preserve">arba akcininkė </w:t>
      </w:r>
      <w:r w:rsidR="00FE423C" w:rsidRPr="00433A6F">
        <w:rPr>
          <w:rFonts w:ascii="Times New Roman" w:hAnsi="Times New Roman"/>
          <w:sz w:val="24"/>
          <w:szCs w:val="24"/>
        </w:rPr>
        <w:t>yra valstybė</w:t>
      </w:r>
      <w:r w:rsidR="00FE423C">
        <w:rPr>
          <w:rFonts w:ascii="Times New Roman" w:hAnsi="Times New Roman"/>
          <w:sz w:val="24"/>
          <w:szCs w:val="24"/>
        </w:rPr>
        <w:t xml:space="preserve"> </w:t>
      </w:r>
      <w:r w:rsidR="00E524CE">
        <w:rPr>
          <w:rFonts w:ascii="Times New Roman" w:hAnsi="Times New Roman"/>
          <w:sz w:val="24"/>
          <w:szCs w:val="24"/>
        </w:rPr>
        <w:t>ir kurie atitinka Aprašo 1</w:t>
      </w:r>
      <w:r w:rsidR="00703364">
        <w:rPr>
          <w:rFonts w:ascii="Times New Roman" w:hAnsi="Times New Roman"/>
          <w:sz w:val="24"/>
          <w:szCs w:val="24"/>
        </w:rPr>
        <w:t>6</w:t>
      </w:r>
      <w:r w:rsidR="00E524CE">
        <w:rPr>
          <w:rFonts w:ascii="Times New Roman" w:hAnsi="Times New Roman"/>
          <w:sz w:val="24"/>
          <w:szCs w:val="24"/>
        </w:rPr>
        <w:t>.2 papunktyje nustatytus reikalavimus</w:t>
      </w:r>
      <w:r>
        <w:rPr>
          <w:rFonts w:ascii="Times New Roman" w:hAnsi="Times New Roman"/>
          <w:sz w:val="24"/>
          <w:szCs w:val="24"/>
        </w:rPr>
        <w:t>, galimi p</w:t>
      </w:r>
      <w:r w:rsidRPr="00C207CE">
        <w:rPr>
          <w:rFonts w:ascii="Times New Roman" w:hAnsi="Times New Roman"/>
          <w:sz w:val="24"/>
          <w:szCs w:val="24"/>
        </w:rPr>
        <w:t xml:space="preserve">artneriai </w:t>
      </w:r>
      <w:r>
        <w:rPr>
          <w:rFonts w:ascii="Times New Roman" w:hAnsi="Times New Roman"/>
          <w:sz w:val="24"/>
          <w:szCs w:val="24"/>
        </w:rPr>
        <w:t>yra</w:t>
      </w:r>
      <w:r w:rsidRPr="00C207CE">
        <w:rPr>
          <w:rFonts w:ascii="Times New Roman" w:hAnsi="Times New Roman"/>
          <w:sz w:val="24"/>
          <w:szCs w:val="24"/>
        </w:rPr>
        <w:t xml:space="preserve"> viešieji juridiniai asmenys ir akcinės bendrovės, kurių vienintelė </w:t>
      </w:r>
      <w:r>
        <w:rPr>
          <w:rFonts w:ascii="Times New Roman" w:hAnsi="Times New Roman"/>
          <w:sz w:val="24"/>
          <w:szCs w:val="24"/>
        </w:rPr>
        <w:t>akcininkė</w:t>
      </w:r>
      <w:r w:rsidRPr="00C207CE">
        <w:rPr>
          <w:rFonts w:ascii="Times New Roman" w:hAnsi="Times New Roman"/>
          <w:sz w:val="24"/>
          <w:szCs w:val="24"/>
        </w:rPr>
        <w:t xml:space="preserve"> yra valstybė.</w:t>
      </w:r>
      <w:r w:rsidR="00E524CE">
        <w:rPr>
          <w:rFonts w:ascii="Times New Roman" w:hAnsi="Times New Roman"/>
          <w:sz w:val="24"/>
          <w:szCs w:val="24"/>
        </w:rPr>
        <w:t xml:space="preserve"> </w:t>
      </w:r>
    </w:p>
    <w:p w14:paraId="31C9C744" w14:textId="798DFE95" w:rsidR="009A7723" w:rsidRPr="00E13866"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Pareiškėju (projekto vykdytoju) ir partneriu gali būti tik juridiniai asmenys. Pareiškėju (projekto vykdytoju) ir partneriu negali būti juridinių asmenų filialai arba atstovybės</w:t>
      </w:r>
      <w:r w:rsidRPr="00E13866">
        <w:rPr>
          <w:rFonts w:ascii="Times New Roman" w:hAnsi="Times New Roman"/>
          <w:i/>
          <w:sz w:val="24"/>
          <w:szCs w:val="24"/>
        </w:rPr>
        <w:t xml:space="preserve">. </w:t>
      </w:r>
      <w:r w:rsidRPr="00E13866">
        <w:rPr>
          <w:rFonts w:ascii="Times New Roman" w:hAnsi="Times New Roman"/>
          <w:sz w:val="24"/>
          <w:szCs w:val="24"/>
        </w:rPr>
        <w:t xml:space="preserve"> </w:t>
      </w:r>
    </w:p>
    <w:p w14:paraId="24EE4D60" w14:textId="77777777" w:rsidR="00741360" w:rsidRPr="00E13866" w:rsidRDefault="00741360" w:rsidP="009A7723">
      <w:pPr>
        <w:spacing w:after="0" w:line="240" w:lineRule="auto"/>
        <w:ind w:firstLine="851"/>
        <w:jc w:val="both"/>
        <w:rPr>
          <w:rFonts w:ascii="Times New Roman" w:hAnsi="Times New Roman"/>
          <w:sz w:val="24"/>
          <w:szCs w:val="24"/>
        </w:rPr>
      </w:pPr>
    </w:p>
    <w:p w14:paraId="651B3543" w14:textId="77777777" w:rsidR="009A7723" w:rsidRPr="00E13866" w:rsidRDefault="009A7723" w:rsidP="009A7723">
      <w:pPr>
        <w:spacing w:after="0" w:line="240" w:lineRule="auto"/>
        <w:jc w:val="center"/>
        <w:rPr>
          <w:rFonts w:ascii="Times New Roman" w:hAnsi="Times New Roman"/>
          <w:b/>
          <w:sz w:val="24"/>
          <w:szCs w:val="24"/>
        </w:rPr>
      </w:pPr>
      <w:r w:rsidRPr="00E13866">
        <w:rPr>
          <w:rFonts w:ascii="Times New Roman" w:hAnsi="Times New Roman"/>
          <w:b/>
          <w:sz w:val="24"/>
          <w:szCs w:val="24"/>
        </w:rPr>
        <w:t>III SKYRIUS</w:t>
      </w:r>
    </w:p>
    <w:p w14:paraId="5FD73FED" w14:textId="77777777" w:rsidR="009A7723" w:rsidRPr="00E13866" w:rsidRDefault="009A7723" w:rsidP="009A7723">
      <w:pPr>
        <w:spacing w:after="0" w:line="240" w:lineRule="auto"/>
        <w:jc w:val="center"/>
        <w:rPr>
          <w:rFonts w:ascii="Times New Roman" w:hAnsi="Times New Roman"/>
          <w:b/>
          <w:sz w:val="24"/>
          <w:szCs w:val="24"/>
        </w:rPr>
      </w:pPr>
      <w:r w:rsidRPr="00E13866">
        <w:rPr>
          <w:rFonts w:ascii="Times New Roman" w:hAnsi="Times New Roman"/>
          <w:b/>
          <w:sz w:val="24"/>
          <w:szCs w:val="24"/>
        </w:rPr>
        <w:t>PROJEKTAMS TAIKOMI REIKALAVIMAI</w:t>
      </w:r>
    </w:p>
    <w:p w14:paraId="5FBC5936" w14:textId="77777777" w:rsidR="009A7723" w:rsidRPr="00E13866" w:rsidRDefault="009A7723" w:rsidP="009A7723">
      <w:pPr>
        <w:spacing w:after="0" w:line="240" w:lineRule="auto"/>
        <w:ind w:firstLine="851"/>
        <w:jc w:val="center"/>
        <w:rPr>
          <w:rFonts w:ascii="Times New Roman" w:hAnsi="Times New Roman"/>
          <w:sz w:val="24"/>
          <w:szCs w:val="24"/>
        </w:rPr>
      </w:pPr>
    </w:p>
    <w:p w14:paraId="57B75EF5" w14:textId="77777777" w:rsidR="009A7723" w:rsidRPr="00E13866"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Projektas turi atitikti Projektų taisyklių 10 skirsnyje nustatytus bendruosius reikalavimus. </w:t>
      </w:r>
    </w:p>
    <w:p w14:paraId="30C2BDE3" w14:textId="77777777" w:rsidR="009A7723" w:rsidRPr="00E13866"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Projektas turi atitikti šiuos specialiuosius projektų atrankos kriterijus, patvirtintus 2014–2020 metų Europos Sąjungos fondų investicijų veiksmų programos Stebėsenos komiteto 2015 m. rugpjūčio 27 d. posėdžio nutarimu Nr. 9: </w:t>
      </w:r>
    </w:p>
    <w:p w14:paraId="39FB81FC" w14:textId="040DF043" w:rsidR="009A7723" w:rsidRPr="003C176C"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Informacinės visuomenės plėtros 2014–2020 metų programos „Lietuvos Respublikos skaitmeninė darbotvarkė“, patvirtintos Lietuvos Respublikos Vyriausybės 2014 m. kovo 12 d. nutarimu Nr. 244 „Dėl Informacinės visuomenės plėtros 2014–2020 metų programos „Lietuvos Respublikos skaitmeninė darbotvarkė“ patvirtinimo“, </w:t>
      </w:r>
      <w:r>
        <w:rPr>
          <w:rFonts w:ascii="Times New Roman" w:hAnsi="Times New Roman"/>
          <w:sz w:val="24"/>
          <w:szCs w:val="24"/>
        </w:rPr>
        <w:t xml:space="preserve">2 </w:t>
      </w:r>
      <w:r w:rsidRPr="00E13866">
        <w:rPr>
          <w:rFonts w:ascii="Times New Roman" w:hAnsi="Times New Roman"/>
          <w:sz w:val="24"/>
          <w:szCs w:val="24"/>
        </w:rPr>
        <w:t xml:space="preserve">tikslo „Kurti pažangias, gyventojų </w:t>
      </w:r>
      <w:r w:rsidR="00CC007F" w:rsidRPr="00CC007F">
        <w:rPr>
          <w:rFonts w:ascii="Times New Roman" w:hAnsi="Times New Roman"/>
          <w:sz w:val="24"/>
          <w:szCs w:val="24"/>
        </w:rPr>
        <w:t xml:space="preserve">ir verslo </w:t>
      </w:r>
      <w:r w:rsidRPr="00E13866">
        <w:rPr>
          <w:rFonts w:ascii="Times New Roman" w:hAnsi="Times New Roman"/>
          <w:sz w:val="24"/>
          <w:szCs w:val="24"/>
        </w:rPr>
        <w:t xml:space="preserve">poreikius atitinkančias viešąsias ir administracines elektronines paslaugas, skatinti paslaugų gavėjus </w:t>
      </w:r>
      <w:r w:rsidRPr="00E13866">
        <w:rPr>
          <w:rFonts w:ascii="Times New Roman" w:hAnsi="Times New Roman"/>
          <w:sz w:val="24"/>
          <w:szCs w:val="24"/>
        </w:rPr>
        <w:lastRenderedPageBreak/>
        <w:t xml:space="preserve">jomis naudotis“ </w:t>
      </w:r>
      <w:r w:rsidR="009D30DF">
        <w:rPr>
          <w:rFonts w:ascii="Times New Roman" w:hAnsi="Times New Roman"/>
          <w:sz w:val="24"/>
          <w:szCs w:val="24"/>
        </w:rPr>
        <w:t>4</w:t>
      </w:r>
      <w:r>
        <w:rPr>
          <w:rFonts w:ascii="Times New Roman" w:hAnsi="Times New Roman"/>
          <w:sz w:val="24"/>
          <w:szCs w:val="24"/>
        </w:rPr>
        <w:t xml:space="preserve"> </w:t>
      </w:r>
      <w:r w:rsidRPr="00E13866">
        <w:rPr>
          <w:rFonts w:ascii="Times New Roman" w:hAnsi="Times New Roman"/>
          <w:sz w:val="24"/>
          <w:szCs w:val="24"/>
        </w:rPr>
        <w:t>uždavinį „</w:t>
      </w:r>
      <w:r w:rsidR="009D30DF" w:rsidRPr="009D30DF">
        <w:rPr>
          <w:rFonts w:ascii="Times New Roman" w:hAnsi="Times New Roman"/>
          <w:bCs/>
          <w:sz w:val="24"/>
          <w:szCs w:val="24"/>
        </w:rPr>
        <w:t>Plėtoti transporto ir erdviniams duomenims tvarkyti skirtas elektronines paslaugas ir IRT produktus</w:t>
      </w:r>
      <w:r w:rsidRPr="00E13866">
        <w:rPr>
          <w:rFonts w:ascii="Times New Roman" w:hAnsi="Times New Roman"/>
          <w:sz w:val="24"/>
          <w:szCs w:val="24"/>
        </w:rPr>
        <w:t>“</w:t>
      </w:r>
      <w:r w:rsidR="009F79CA">
        <w:rPr>
          <w:rFonts w:ascii="Times New Roman" w:hAnsi="Times New Roman"/>
          <w:sz w:val="24"/>
          <w:szCs w:val="24"/>
        </w:rPr>
        <w:t>;</w:t>
      </w:r>
      <w:r>
        <w:rPr>
          <w:rFonts w:ascii="Times New Roman" w:hAnsi="Times New Roman"/>
          <w:sz w:val="24"/>
          <w:szCs w:val="24"/>
        </w:rPr>
        <w:t xml:space="preserve"> </w:t>
      </w:r>
      <w:r w:rsidR="009F79CA">
        <w:rPr>
          <w:rFonts w:ascii="Times New Roman" w:hAnsi="Times New Roman"/>
          <w:sz w:val="24"/>
          <w:szCs w:val="24"/>
        </w:rPr>
        <w:t>š</w:t>
      </w:r>
      <w:r w:rsidRPr="003C176C">
        <w:rPr>
          <w:rFonts w:ascii="Times New Roman" w:hAnsi="Times New Roman"/>
          <w:sz w:val="24"/>
          <w:szCs w:val="24"/>
        </w:rPr>
        <w:t xml:space="preserve">io </w:t>
      </w:r>
      <w:r w:rsidRPr="003C176C">
        <w:rPr>
          <w:rFonts w:ascii="Times New Roman" w:hAnsi="Times New Roman"/>
          <w:sz w:val="24"/>
          <w:szCs w:val="24"/>
          <w:lang w:eastAsia="lt-LT"/>
        </w:rPr>
        <w:t>kriterijaus vertinimo aspektai ir paaiškinimai pateikiami Aprašo 1 priede</w:t>
      </w:r>
      <w:r w:rsidRPr="003C176C">
        <w:rPr>
          <w:rFonts w:ascii="Times New Roman" w:hAnsi="Times New Roman"/>
          <w:sz w:val="24"/>
          <w:szCs w:val="24"/>
        </w:rPr>
        <w:t>;</w:t>
      </w:r>
    </w:p>
    <w:p w14:paraId="00B67632" w14:textId="52119AD6" w:rsidR="009A7723"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Informacinės visuomenės plėtros 2014–2020 metų programos „Lietuvos Respublikos skaitmeninė darbotvarkė“ įgyvendinimo </w:t>
      </w:r>
      <w:proofErr w:type="spellStart"/>
      <w:r w:rsidRPr="00E13866">
        <w:rPr>
          <w:rFonts w:ascii="Times New Roman" w:hAnsi="Times New Roman"/>
          <w:sz w:val="24"/>
          <w:szCs w:val="24"/>
        </w:rPr>
        <w:t>tarpinstitucinio</w:t>
      </w:r>
      <w:proofErr w:type="spellEnd"/>
      <w:r w:rsidRPr="00E13866">
        <w:rPr>
          <w:rFonts w:ascii="Times New Roman" w:hAnsi="Times New Roman"/>
          <w:sz w:val="24"/>
          <w:szCs w:val="24"/>
        </w:rPr>
        <w:t xml:space="preserve"> veiklos plano, patvirtinto Lietuvos Respublikos Vyriausybės 2015 m. balandžio 27 d. nutarimu Nr. 478 „Dėl </w:t>
      </w:r>
      <w:r w:rsidR="00AC7A24" w:rsidRPr="00E13866">
        <w:rPr>
          <w:rFonts w:ascii="Times New Roman" w:hAnsi="Times New Roman"/>
          <w:sz w:val="24"/>
          <w:szCs w:val="24"/>
        </w:rPr>
        <w:t xml:space="preserve">Informacinės </w:t>
      </w:r>
      <w:r w:rsidRPr="00E13866">
        <w:rPr>
          <w:rFonts w:ascii="Times New Roman" w:hAnsi="Times New Roman"/>
          <w:sz w:val="24"/>
          <w:szCs w:val="24"/>
        </w:rPr>
        <w:t xml:space="preserve">visuomenės plėtros 2014–2020 metų programos „Lietuvos Respublikos skaitmeninė darbotvarkė“ įgyvendinimo </w:t>
      </w:r>
      <w:proofErr w:type="spellStart"/>
      <w:r w:rsidRPr="00E13866">
        <w:rPr>
          <w:rFonts w:ascii="Times New Roman" w:hAnsi="Times New Roman"/>
          <w:sz w:val="24"/>
          <w:szCs w:val="24"/>
        </w:rPr>
        <w:t>tarpinstitucinio</w:t>
      </w:r>
      <w:proofErr w:type="spellEnd"/>
      <w:r w:rsidRPr="00E13866">
        <w:rPr>
          <w:rFonts w:ascii="Times New Roman" w:hAnsi="Times New Roman"/>
          <w:sz w:val="24"/>
          <w:szCs w:val="24"/>
        </w:rPr>
        <w:t xml:space="preserve"> veiklos plano patvirtinimo ir Lietuvos Respublikos Vyriausybės 2012 m. spalio 24 d. nutarimo Nr. 1281 „Dėl Lietuvos informacinės visuomenės plėtros 2011</w:t>
      </w:r>
      <w:r>
        <w:rPr>
          <w:rFonts w:ascii="Times New Roman" w:hAnsi="Times New Roman"/>
          <w:sz w:val="24"/>
          <w:szCs w:val="24"/>
        </w:rPr>
        <w:t>–</w:t>
      </w:r>
      <w:r w:rsidRPr="00E13866">
        <w:rPr>
          <w:rFonts w:ascii="Times New Roman" w:hAnsi="Times New Roman"/>
          <w:sz w:val="24"/>
          <w:szCs w:val="24"/>
        </w:rPr>
        <w:t xml:space="preserve">2019 metų programos įgyvendinimo </w:t>
      </w:r>
      <w:proofErr w:type="spellStart"/>
      <w:r w:rsidRPr="00E13866">
        <w:rPr>
          <w:rFonts w:ascii="Times New Roman" w:hAnsi="Times New Roman"/>
          <w:sz w:val="24"/>
          <w:szCs w:val="24"/>
        </w:rPr>
        <w:t>tarpinstitucinio</w:t>
      </w:r>
      <w:proofErr w:type="spellEnd"/>
      <w:r w:rsidRPr="00E13866">
        <w:rPr>
          <w:rFonts w:ascii="Times New Roman" w:hAnsi="Times New Roman"/>
          <w:sz w:val="24"/>
          <w:szCs w:val="24"/>
        </w:rPr>
        <w:t xml:space="preserve"> veiklos plano patvirtinimo“ pripažinimo netekusiu galios“, </w:t>
      </w:r>
      <w:r w:rsidR="001F01DA" w:rsidRPr="001F01DA">
        <w:rPr>
          <w:rFonts w:ascii="Times New Roman" w:hAnsi="Times New Roman"/>
          <w:sz w:val="24"/>
          <w:szCs w:val="24"/>
        </w:rPr>
        <w:t xml:space="preserve">2.4 uždavinio „Plėtoti transporto ir erdviniams duomenims tvarkyti skirtas elektronines paslaugas ir IRT produktus“ 2.4.1 priemonę </w:t>
      </w:r>
      <w:r w:rsidR="001F01DA" w:rsidRPr="001F01DA">
        <w:rPr>
          <w:rFonts w:ascii="Times New Roman" w:hAnsi="Times New Roman"/>
          <w:bCs/>
          <w:sz w:val="24"/>
          <w:szCs w:val="24"/>
        </w:rPr>
        <w:t xml:space="preserve">„Perkelti į skaitmeninę erdvę transporto srities administracines paslaugas“ ir (ar) 2.4.2 priemonę „Sukurti eismo saugos, kontrolės ir stebėsenos informacines sistemas”; </w:t>
      </w:r>
      <w:r w:rsidR="00AC7A24" w:rsidRPr="003C176C">
        <w:rPr>
          <w:rFonts w:ascii="Times New Roman" w:hAnsi="Times New Roman"/>
          <w:sz w:val="24"/>
          <w:szCs w:val="24"/>
        </w:rPr>
        <w:t xml:space="preserve">šio </w:t>
      </w:r>
      <w:r w:rsidRPr="003C176C">
        <w:rPr>
          <w:rFonts w:ascii="Times New Roman" w:hAnsi="Times New Roman"/>
          <w:sz w:val="24"/>
          <w:szCs w:val="24"/>
          <w:lang w:eastAsia="lt-LT"/>
        </w:rPr>
        <w:t>kriterijaus vertinimo aspektai ir paaiškinimai pateikiami Aprašo 1 priede</w:t>
      </w:r>
      <w:r w:rsidRPr="003C176C">
        <w:rPr>
          <w:rFonts w:ascii="Times New Roman" w:hAnsi="Times New Roman"/>
          <w:sz w:val="24"/>
          <w:szCs w:val="24"/>
        </w:rPr>
        <w:t>.</w:t>
      </w:r>
    </w:p>
    <w:p w14:paraId="72E100E0" w14:textId="77777777" w:rsidR="009A7723" w:rsidRPr="00E13866"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8E2438">
        <w:rPr>
          <w:rFonts w:ascii="Times New Roman" w:hAnsi="Times New Roman"/>
          <w:sz w:val="24"/>
          <w:szCs w:val="24"/>
        </w:rPr>
        <w:t>Projektas turi atitikti  2014 m. liepos 23 d. Europos Parlamento ir Tarybos reglamento (ES) Nr. 910/2014 dėl elektroninės atpažinties ir elektroninių operacijų patikimumo užtikrinimo paslaugų vidaus rinkoje, kuriuo panaikinama Direktyva 1999/93/EB (OL 2014 L 257, p. 73)</w:t>
      </w:r>
      <w:r>
        <w:rPr>
          <w:rFonts w:ascii="Times New Roman" w:hAnsi="Times New Roman"/>
          <w:sz w:val="24"/>
          <w:szCs w:val="24"/>
        </w:rPr>
        <w:t>,</w:t>
      </w:r>
      <w:r w:rsidRPr="008E2438">
        <w:rPr>
          <w:rFonts w:ascii="Times New Roman" w:hAnsi="Times New Roman"/>
          <w:sz w:val="24"/>
          <w:szCs w:val="24"/>
        </w:rPr>
        <w:t xml:space="preserve"> nuostatas ir prisidėti prie šio </w:t>
      </w:r>
      <w:r w:rsidR="00AC7A24" w:rsidRPr="008E2438">
        <w:rPr>
          <w:rFonts w:ascii="Times New Roman" w:hAnsi="Times New Roman"/>
          <w:sz w:val="24"/>
          <w:szCs w:val="24"/>
        </w:rPr>
        <w:t xml:space="preserve">reglamento  </w:t>
      </w:r>
      <w:r w:rsidRPr="008E2438">
        <w:rPr>
          <w:rFonts w:ascii="Times New Roman" w:hAnsi="Times New Roman"/>
          <w:sz w:val="24"/>
          <w:szCs w:val="24"/>
        </w:rPr>
        <w:t>įgyvendinimo</w:t>
      </w:r>
      <w:r>
        <w:rPr>
          <w:rFonts w:ascii="Times New Roman" w:hAnsi="Times New Roman"/>
          <w:sz w:val="24"/>
          <w:szCs w:val="24"/>
        </w:rPr>
        <w:t>.</w:t>
      </w:r>
    </w:p>
    <w:p w14:paraId="3CEB91BB" w14:textId="77777777" w:rsidR="009A7723" w:rsidRPr="00DC565B"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DC565B">
        <w:rPr>
          <w:rFonts w:ascii="Times New Roman" w:hAnsi="Times New Roman"/>
          <w:sz w:val="24"/>
          <w:szCs w:val="24"/>
        </w:rPr>
        <w:t>Pagal Aprašą nefinansuojami didelės apimties projektai.</w:t>
      </w:r>
    </w:p>
    <w:p w14:paraId="344277CB" w14:textId="77777777" w:rsidR="009A7723" w:rsidRPr="004424E0"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Teikiamų pagal Aprašą projektų įgyvendinimo trukmė turi būti ne ilgesnė kaip 36 mėnesiai nuo projekto sutarties pasirašymo dienos. </w:t>
      </w:r>
      <w:r w:rsidRPr="004424E0">
        <w:rPr>
          <w:rFonts w:ascii="Times New Roman" w:eastAsia="Times New Roman" w:hAnsi="Times New Roman"/>
          <w:i/>
          <w:sz w:val="24"/>
          <w:szCs w:val="24"/>
          <w:lang w:eastAsia="lt-LT"/>
        </w:rPr>
        <w:t xml:space="preserve"> </w:t>
      </w:r>
      <w:r w:rsidRPr="004424E0">
        <w:rPr>
          <w:rFonts w:ascii="Times New Roman" w:hAnsi="Times New Roman"/>
          <w:sz w:val="24"/>
          <w:szCs w:val="24"/>
        </w:rPr>
        <w:t xml:space="preserve"> </w:t>
      </w:r>
    </w:p>
    <w:p w14:paraId="74FA7DCF" w14:textId="77777777" w:rsidR="009A7723" w:rsidRPr="004424E0"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Dėl objektyvių priežasčių, kurių projekto vykdytojas negalėjo numatyti paraiškos pateikimo ir vertinimo metu, projekto vykdymo laikotarpis gali būti pratęstas Projektų taisyklių nustatyta tvarka.</w:t>
      </w:r>
    </w:p>
    <w:p w14:paraId="48B970F3" w14:textId="77777777" w:rsidR="009A7723" w:rsidRPr="004424E0"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Projekto veiklos turi būti vykdomos Lietuvos Respublikoje. </w:t>
      </w:r>
    </w:p>
    <w:p w14:paraId="0D2EF2C5" w14:textId="77777777" w:rsidR="00325C37" w:rsidRPr="00BC7DBA" w:rsidRDefault="009A7723" w:rsidP="00BC0A63">
      <w:pPr>
        <w:keepLines/>
        <w:numPr>
          <w:ilvl w:val="0"/>
          <w:numId w:val="1"/>
        </w:numPr>
        <w:tabs>
          <w:tab w:val="left" w:pos="1134"/>
        </w:tabs>
        <w:spacing w:after="0" w:line="240" w:lineRule="auto"/>
        <w:ind w:left="0" w:firstLine="709"/>
        <w:jc w:val="both"/>
        <w:rPr>
          <w:rFonts w:ascii="Times New Roman" w:hAnsi="Times New Roman"/>
          <w:sz w:val="24"/>
          <w:szCs w:val="24"/>
        </w:rPr>
      </w:pPr>
      <w:r w:rsidRPr="00AC7A24">
        <w:rPr>
          <w:rFonts w:ascii="Times New Roman" w:hAnsi="Times New Roman"/>
          <w:sz w:val="24"/>
          <w:szCs w:val="24"/>
        </w:rPr>
        <w:t>Projektu turi būti siekiama stebėsenos rodikli</w:t>
      </w:r>
      <w:r w:rsidRPr="00BC7DBA">
        <w:rPr>
          <w:rFonts w:ascii="Times New Roman" w:hAnsi="Times New Roman"/>
          <w:sz w:val="24"/>
          <w:szCs w:val="24"/>
        </w:rPr>
        <w:t>o</w:t>
      </w:r>
      <w:r w:rsidR="00AC7A24" w:rsidRPr="00BC7DBA">
        <w:rPr>
          <w:rFonts w:ascii="Times New Roman" w:hAnsi="Times New Roman"/>
          <w:sz w:val="24"/>
          <w:szCs w:val="24"/>
        </w:rPr>
        <w:t xml:space="preserve"> „</w:t>
      </w:r>
      <w:r w:rsidR="00AC7A24" w:rsidRPr="00BC7DBA">
        <w:rPr>
          <w:rFonts w:ascii="Times New Roman" w:eastAsia="Times New Roman" w:hAnsi="Times New Roman"/>
          <w:sz w:val="24"/>
          <w:szCs w:val="24"/>
          <w:lang w:eastAsia="lt-LT"/>
        </w:rPr>
        <w:t xml:space="preserve">Sukurtos elektroninės </w:t>
      </w:r>
      <w:r w:rsidR="00736073">
        <w:rPr>
          <w:rFonts w:ascii="Times New Roman" w:eastAsia="Times New Roman" w:hAnsi="Times New Roman"/>
          <w:sz w:val="24"/>
          <w:szCs w:val="24"/>
          <w:lang w:eastAsia="lt-LT"/>
        </w:rPr>
        <w:t xml:space="preserve">                 </w:t>
      </w:r>
      <w:r w:rsidR="00AC7A24" w:rsidRPr="00BC7DBA">
        <w:rPr>
          <w:rFonts w:ascii="Times New Roman" w:eastAsia="Times New Roman" w:hAnsi="Times New Roman"/>
          <w:sz w:val="24"/>
          <w:szCs w:val="24"/>
          <w:lang w:eastAsia="lt-LT"/>
        </w:rPr>
        <w:t>paslaugos“, kodas P.S.310</w:t>
      </w:r>
      <w:r w:rsidRPr="00BC7DBA">
        <w:rPr>
          <w:rFonts w:ascii="Times New Roman" w:hAnsi="Times New Roman"/>
          <w:sz w:val="24"/>
          <w:szCs w:val="24"/>
        </w:rPr>
        <w:t>, kuri</w:t>
      </w:r>
      <w:r w:rsidRPr="00AC7A24">
        <w:rPr>
          <w:rFonts w:ascii="Times New Roman" w:hAnsi="Times New Roman"/>
          <w:sz w:val="24"/>
          <w:szCs w:val="24"/>
        </w:rPr>
        <w:t xml:space="preserve">o skaičiavimo aprašas numatytas Veiksmų programos </w:t>
      </w:r>
      <w:r w:rsidR="00736073">
        <w:rPr>
          <w:rFonts w:ascii="Times New Roman" w:hAnsi="Times New Roman"/>
          <w:sz w:val="24"/>
          <w:szCs w:val="24"/>
        </w:rPr>
        <w:t xml:space="preserve">           </w:t>
      </w:r>
      <w:r w:rsidRPr="00AC7A24">
        <w:rPr>
          <w:rFonts w:ascii="Times New Roman" w:hAnsi="Times New Roman"/>
          <w:sz w:val="24"/>
          <w:szCs w:val="24"/>
        </w:rPr>
        <w:t>stebėsenos</w:t>
      </w:r>
      <w:r w:rsidR="00736073">
        <w:rPr>
          <w:rFonts w:ascii="Times New Roman" w:hAnsi="Times New Roman"/>
          <w:sz w:val="24"/>
          <w:szCs w:val="24"/>
        </w:rPr>
        <w:t xml:space="preserve"> </w:t>
      </w:r>
      <w:r w:rsidRPr="00AC7A24">
        <w:rPr>
          <w:rFonts w:ascii="Times New Roman" w:hAnsi="Times New Roman"/>
          <w:sz w:val="24"/>
          <w:szCs w:val="24"/>
        </w:rPr>
        <w:t xml:space="preserve">rodiklių skaičiavimo apraše, paskelbtame </w:t>
      </w:r>
      <w:r w:rsidR="003F007D" w:rsidRPr="004424E0">
        <w:rPr>
          <w:rFonts w:ascii="Times New Roman" w:hAnsi="Times New Roman"/>
          <w:sz w:val="24"/>
          <w:szCs w:val="24"/>
        </w:rPr>
        <w:t>Europos Sąjungos struktūrinių fondų</w:t>
      </w:r>
      <w:r w:rsidR="003F007D" w:rsidRPr="007A5111">
        <w:rPr>
          <w:rFonts w:ascii="Times New Roman" w:hAnsi="Times New Roman"/>
          <w:color w:val="000000" w:themeColor="text1"/>
          <w:sz w:val="24"/>
          <w:szCs w:val="24"/>
        </w:rPr>
        <w:t xml:space="preserve"> </w:t>
      </w:r>
      <w:r w:rsidRPr="007A5111">
        <w:rPr>
          <w:rFonts w:ascii="Times New Roman" w:hAnsi="Times New Roman"/>
          <w:color w:val="000000" w:themeColor="text1"/>
          <w:sz w:val="24"/>
          <w:szCs w:val="24"/>
        </w:rPr>
        <w:t xml:space="preserve">svetainėje </w:t>
      </w:r>
      <w:hyperlink w:history="1">
        <w:r w:rsidR="000E05D3" w:rsidRPr="007A5111">
          <w:rPr>
            <w:rStyle w:val="Hipersaitas"/>
            <w:rFonts w:ascii="Times New Roman" w:hAnsi="Times New Roman"/>
            <w:color w:val="000000" w:themeColor="text1"/>
            <w:sz w:val="24"/>
            <w:szCs w:val="24"/>
          </w:rPr>
          <w:t>http:// www.esinvesticijos.lt/lt/dokumentai/2014-2020-metu-europos-sajungos-fondu-investiciju-veiksmu-programos-stebesenos-rodikliu-skaiciavimo-aprasas</w:t>
        </w:r>
      </w:hyperlink>
      <w:r w:rsidR="00AC7A24" w:rsidRPr="007A5111">
        <w:rPr>
          <w:rStyle w:val="Hipersaitas"/>
          <w:rFonts w:ascii="Times New Roman" w:hAnsi="Times New Roman"/>
          <w:color w:val="000000" w:themeColor="text1"/>
          <w:sz w:val="24"/>
          <w:szCs w:val="24"/>
          <w:u w:val="none"/>
        </w:rPr>
        <w:t>.</w:t>
      </w:r>
      <w:r w:rsidR="00AC7A24" w:rsidRPr="007A5111">
        <w:rPr>
          <w:rFonts w:ascii="Times New Roman" w:hAnsi="Times New Roman"/>
          <w:color w:val="000000" w:themeColor="text1"/>
          <w:sz w:val="24"/>
          <w:szCs w:val="24"/>
        </w:rPr>
        <w:t xml:space="preserve"> </w:t>
      </w:r>
      <w:r w:rsidR="00AC7A24" w:rsidRPr="00BC7DBA">
        <w:rPr>
          <w:rFonts w:ascii="Times New Roman" w:hAnsi="Times New Roman"/>
          <w:sz w:val="24"/>
          <w:szCs w:val="24"/>
        </w:rPr>
        <w:t>Iki projekto įgyvendinimo pabaigos turi būti sukurta bent viena elektroninė paslauga.</w:t>
      </w:r>
    </w:p>
    <w:p w14:paraId="5D2436E6" w14:textId="77777777" w:rsidR="009A7723" w:rsidRPr="004424E0" w:rsidRDefault="009A7723" w:rsidP="009A7723">
      <w:pPr>
        <w:numPr>
          <w:ilvl w:val="0"/>
          <w:numId w:val="1"/>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Projekto </w:t>
      </w:r>
      <w:proofErr w:type="spellStart"/>
      <w:r w:rsidRPr="004424E0">
        <w:rPr>
          <w:rFonts w:ascii="Times New Roman" w:hAnsi="Times New Roman"/>
          <w:sz w:val="24"/>
          <w:szCs w:val="24"/>
        </w:rPr>
        <w:t>parengtumui</w:t>
      </w:r>
      <w:proofErr w:type="spellEnd"/>
      <w:r w:rsidRPr="004424E0">
        <w:rPr>
          <w:rFonts w:ascii="Times New Roman" w:hAnsi="Times New Roman"/>
          <w:sz w:val="24"/>
          <w:szCs w:val="24"/>
        </w:rPr>
        <w:t xml:space="preserve"> taikomi šie reikalavimai: </w:t>
      </w:r>
    </w:p>
    <w:p w14:paraId="515AEC65" w14:textId="77777777" w:rsidR="00BF190E" w:rsidRPr="00BF190E" w:rsidRDefault="00BF190E" w:rsidP="00BF190E">
      <w:pPr>
        <w:numPr>
          <w:ilvl w:val="1"/>
          <w:numId w:val="1"/>
        </w:numPr>
        <w:tabs>
          <w:tab w:val="left" w:pos="1134"/>
        </w:tabs>
        <w:spacing w:after="0" w:line="240" w:lineRule="auto"/>
        <w:ind w:left="0" w:firstLine="709"/>
        <w:jc w:val="both"/>
        <w:rPr>
          <w:rFonts w:ascii="Times New Roman" w:hAnsi="Times New Roman"/>
          <w:sz w:val="24"/>
          <w:szCs w:val="24"/>
        </w:rPr>
      </w:pPr>
      <w:r w:rsidRPr="00D31DF5">
        <w:rPr>
          <w:rFonts w:ascii="Times New Roman" w:hAnsi="Times New Roman"/>
          <w:sz w:val="24"/>
          <w:szCs w:val="24"/>
        </w:rPr>
        <w:t>Pareiškėjas, rengdamas projektinį pasiūlymą ir paraišką, turi vadovautis Lietuvos Respublikos Vyriausybės 2015 m. gegužės 13 d. nutarimo Nr. 498 „Dėl valstybės informacinių išteklių infrastruktūros konsolidavimo ir jos valdymo optimizavimo“ nuostatomis.</w:t>
      </w:r>
    </w:p>
    <w:p w14:paraId="282BCC8A" w14:textId="77777777" w:rsidR="009A7723" w:rsidRPr="00E06A8E" w:rsidRDefault="009A7723" w:rsidP="009A7723">
      <w:pPr>
        <w:numPr>
          <w:ilvl w:val="1"/>
          <w:numId w:val="1"/>
        </w:numPr>
        <w:tabs>
          <w:tab w:val="left" w:pos="1134"/>
        </w:tabs>
        <w:spacing w:after="0" w:line="240" w:lineRule="auto"/>
        <w:ind w:left="0" w:firstLine="709"/>
        <w:jc w:val="both"/>
        <w:rPr>
          <w:rFonts w:ascii="Times New Roman" w:hAnsi="Times New Roman"/>
          <w:sz w:val="24"/>
          <w:szCs w:val="24"/>
        </w:rPr>
      </w:pPr>
      <w:r w:rsidRPr="00AC1370">
        <w:rPr>
          <w:rFonts w:ascii="Times New Roman" w:hAnsi="Times New Roman"/>
          <w:sz w:val="24"/>
          <w:szCs w:val="24"/>
        </w:rPr>
        <w:t xml:space="preserve">Pareiškėjas iki </w:t>
      </w:r>
      <w:r w:rsidRPr="00427B78">
        <w:rPr>
          <w:rFonts w:ascii="Times New Roman" w:hAnsi="Times New Roman"/>
          <w:sz w:val="24"/>
          <w:szCs w:val="24"/>
        </w:rPr>
        <w:t>projektinio</w:t>
      </w:r>
      <w:r w:rsidRPr="00E06A8E">
        <w:rPr>
          <w:rFonts w:ascii="Times New Roman" w:hAnsi="Times New Roman"/>
          <w:sz w:val="24"/>
          <w:szCs w:val="24"/>
        </w:rPr>
        <w:t xml:space="preserve"> pasiūlymo pateikimo Ministerijai turi:</w:t>
      </w:r>
    </w:p>
    <w:p w14:paraId="3352888D" w14:textId="77777777" w:rsidR="009A7723" w:rsidRPr="00E527D5" w:rsidRDefault="00BC7DBA" w:rsidP="009A7723">
      <w:pPr>
        <w:numPr>
          <w:ilvl w:val="2"/>
          <w:numId w:val="1"/>
        </w:numPr>
        <w:tabs>
          <w:tab w:val="left" w:pos="1560"/>
        </w:tabs>
        <w:spacing w:after="0" w:line="240" w:lineRule="auto"/>
        <w:ind w:left="0" w:firstLine="709"/>
        <w:jc w:val="both"/>
        <w:rPr>
          <w:rFonts w:ascii="Times New Roman" w:hAnsi="Times New Roman"/>
          <w:sz w:val="24"/>
          <w:szCs w:val="24"/>
        </w:rPr>
      </w:pPr>
      <w:r w:rsidRPr="00E06A8E">
        <w:rPr>
          <w:rFonts w:ascii="Times New Roman" w:hAnsi="Times New Roman"/>
          <w:sz w:val="24"/>
          <w:szCs w:val="24"/>
        </w:rPr>
        <w:t xml:space="preserve">parengti </w:t>
      </w:r>
      <w:r w:rsidR="009A7723" w:rsidRPr="00E06A8E">
        <w:rPr>
          <w:rFonts w:ascii="Times New Roman" w:hAnsi="Times New Roman"/>
          <w:sz w:val="24"/>
          <w:szCs w:val="24"/>
        </w:rPr>
        <w:t xml:space="preserve">investicijų projektą, kurio reikalavimai </w:t>
      </w:r>
      <w:r>
        <w:rPr>
          <w:rFonts w:ascii="Times New Roman" w:hAnsi="Times New Roman"/>
          <w:sz w:val="24"/>
          <w:szCs w:val="24"/>
        </w:rPr>
        <w:t>nustatyti</w:t>
      </w:r>
      <w:r w:rsidRPr="00E06A8E">
        <w:rPr>
          <w:rFonts w:ascii="Times New Roman" w:hAnsi="Times New Roman"/>
          <w:sz w:val="24"/>
          <w:szCs w:val="24"/>
        </w:rPr>
        <w:t xml:space="preserve"> </w:t>
      </w:r>
      <w:r w:rsidR="009A7723" w:rsidRPr="00E06A8E">
        <w:rPr>
          <w:rFonts w:ascii="Times New Roman" w:hAnsi="Times New Roman"/>
          <w:sz w:val="24"/>
          <w:szCs w:val="24"/>
        </w:rPr>
        <w:t>Aprašo V skyriuje</w:t>
      </w:r>
      <w:r w:rsidR="009A7723" w:rsidRPr="00E527D5">
        <w:rPr>
          <w:rFonts w:ascii="Times New Roman" w:hAnsi="Times New Roman"/>
          <w:sz w:val="24"/>
          <w:szCs w:val="24"/>
        </w:rPr>
        <w:t>;</w:t>
      </w:r>
    </w:p>
    <w:p w14:paraId="004D4877" w14:textId="77777777" w:rsidR="009A7723" w:rsidRPr="00306E3E" w:rsidRDefault="00BC7DBA" w:rsidP="009A7723">
      <w:pPr>
        <w:numPr>
          <w:ilvl w:val="2"/>
          <w:numId w:val="1"/>
        </w:numPr>
        <w:tabs>
          <w:tab w:val="left" w:pos="1560"/>
        </w:tabs>
        <w:spacing w:after="0" w:line="240" w:lineRule="auto"/>
        <w:ind w:left="0" w:firstLine="709"/>
        <w:jc w:val="both"/>
        <w:rPr>
          <w:rFonts w:ascii="Times New Roman" w:hAnsi="Times New Roman"/>
          <w:sz w:val="24"/>
          <w:szCs w:val="24"/>
        </w:rPr>
      </w:pPr>
      <w:r w:rsidRPr="00306E3E">
        <w:rPr>
          <w:rFonts w:ascii="Times New Roman" w:eastAsia="Times New Roman" w:hAnsi="Times New Roman"/>
          <w:sz w:val="24"/>
          <w:szCs w:val="24"/>
          <w:lang w:eastAsia="lt-LT"/>
        </w:rPr>
        <w:t xml:space="preserve">užpildyti </w:t>
      </w:r>
      <w:r w:rsidR="009A7723" w:rsidRPr="00306E3E">
        <w:rPr>
          <w:rFonts w:ascii="Times New Roman" w:eastAsia="Times New Roman" w:hAnsi="Times New Roman"/>
          <w:sz w:val="24"/>
          <w:szCs w:val="24"/>
          <w:lang w:eastAsia="lt-LT"/>
        </w:rPr>
        <w:t xml:space="preserve">Elektroninių paslaugų plėtros prioritetų nustatymo metodikos, patvirtintos Lietuvos Respublikos susisiekimo ministro 2015 m. </w:t>
      </w:r>
      <w:r w:rsidR="00B01B44">
        <w:rPr>
          <w:rFonts w:ascii="Times New Roman" w:eastAsia="Times New Roman" w:hAnsi="Times New Roman"/>
          <w:sz w:val="24"/>
          <w:szCs w:val="24"/>
          <w:lang w:eastAsia="lt-LT"/>
        </w:rPr>
        <w:t>spalio 7 d.</w:t>
      </w:r>
      <w:r w:rsidR="00B01B44" w:rsidRPr="00306E3E">
        <w:rPr>
          <w:rFonts w:ascii="Times New Roman" w:eastAsia="Times New Roman" w:hAnsi="Times New Roman"/>
          <w:sz w:val="24"/>
          <w:szCs w:val="24"/>
          <w:lang w:eastAsia="lt-LT"/>
        </w:rPr>
        <w:t xml:space="preserve"> </w:t>
      </w:r>
      <w:r w:rsidR="009A7723" w:rsidRPr="00306E3E">
        <w:rPr>
          <w:rFonts w:ascii="Times New Roman" w:eastAsia="Times New Roman" w:hAnsi="Times New Roman"/>
          <w:sz w:val="24"/>
          <w:szCs w:val="24"/>
          <w:lang w:eastAsia="lt-LT"/>
        </w:rPr>
        <w:t xml:space="preserve">įsakymu Nr. </w:t>
      </w:r>
      <w:r w:rsidR="00B01B44">
        <w:rPr>
          <w:rFonts w:ascii="Times New Roman" w:eastAsia="Times New Roman" w:hAnsi="Times New Roman"/>
          <w:sz w:val="24"/>
          <w:szCs w:val="24"/>
          <w:lang w:eastAsia="lt-LT"/>
        </w:rPr>
        <w:t>3-416(1.5 E)</w:t>
      </w:r>
      <w:r w:rsidR="00B01B44" w:rsidRPr="00306E3E">
        <w:rPr>
          <w:rFonts w:ascii="Times New Roman" w:eastAsia="Times New Roman" w:hAnsi="Times New Roman"/>
          <w:sz w:val="24"/>
          <w:szCs w:val="24"/>
          <w:lang w:eastAsia="lt-LT"/>
        </w:rPr>
        <w:t xml:space="preserve"> </w:t>
      </w:r>
      <w:r w:rsidR="009A7723" w:rsidRPr="00306E3E">
        <w:rPr>
          <w:rFonts w:ascii="Times New Roman" w:eastAsia="Times New Roman" w:hAnsi="Times New Roman"/>
          <w:sz w:val="24"/>
          <w:szCs w:val="24"/>
          <w:lang w:eastAsia="lt-LT"/>
        </w:rPr>
        <w:t>„Dėl metodi</w:t>
      </w:r>
      <w:r w:rsidR="00B01B44">
        <w:rPr>
          <w:rFonts w:ascii="Times New Roman" w:eastAsia="Times New Roman" w:hAnsi="Times New Roman"/>
          <w:sz w:val="24"/>
          <w:szCs w:val="24"/>
          <w:lang w:eastAsia="lt-LT"/>
        </w:rPr>
        <w:t>nių dokumentų</w:t>
      </w:r>
      <w:r w:rsidR="009A7723" w:rsidRPr="00306E3E">
        <w:rPr>
          <w:rFonts w:ascii="Times New Roman" w:eastAsia="Times New Roman" w:hAnsi="Times New Roman"/>
          <w:sz w:val="24"/>
          <w:szCs w:val="24"/>
          <w:lang w:eastAsia="lt-LT"/>
        </w:rPr>
        <w:t xml:space="preserve"> patvirtinimo“ (toliau – Elektroninių paslaugų plėtros prioritetų nustatymo metodika), 6 punkte nurodytą </w:t>
      </w:r>
      <w:r w:rsidR="00B01B44" w:rsidRPr="00306E3E">
        <w:rPr>
          <w:rFonts w:ascii="Times New Roman" w:eastAsia="Times New Roman" w:hAnsi="Times New Roman"/>
          <w:sz w:val="24"/>
          <w:szCs w:val="24"/>
          <w:lang w:eastAsia="lt-LT"/>
        </w:rPr>
        <w:t xml:space="preserve">elektroninių </w:t>
      </w:r>
      <w:r w:rsidR="009A7723" w:rsidRPr="00306E3E">
        <w:rPr>
          <w:rFonts w:ascii="Times New Roman" w:eastAsia="Times New Roman" w:hAnsi="Times New Roman"/>
          <w:sz w:val="24"/>
          <w:szCs w:val="24"/>
          <w:lang w:eastAsia="lt-LT"/>
        </w:rPr>
        <w:t>paslaugų plėtros prioritetų vertinimo klausimyną (automatizuota klausimyno forma parsisiunčiama iš internet</w:t>
      </w:r>
      <w:r w:rsidR="00B01B44">
        <w:rPr>
          <w:rFonts w:ascii="Times New Roman" w:eastAsia="Times New Roman" w:hAnsi="Times New Roman"/>
          <w:sz w:val="24"/>
          <w:szCs w:val="24"/>
          <w:lang w:eastAsia="lt-LT"/>
        </w:rPr>
        <w:t>o</w:t>
      </w:r>
      <w:r w:rsidR="009A7723" w:rsidRPr="00306E3E">
        <w:rPr>
          <w:rFonts w:ascii="Times New Roman" w:eastAsia="Times New Roman" w:hAnsi="Times New Roman"/>
          <w:sz w:val="24"/>
          <w:szCs w:val="24"/>
          <w:lang w:eastAsia="lt-LT"/>
        </w:rPr>
        <w:t xml:space="preserve"> svetainės </w:t>
      </w:r>
      <w:hyperlink r:id="rId9" w:history="1">
        <w:proofErr w:type="spellStart"/>
        <w:r w:rsidR="009A7723" w:rsidRPr="00306E3E">
          <w:rPr>
            <w:rStyle w:val="Hipersaitas"/>
            <w:rFonts w:ascii="Times New Roman" w:eastAsia="Times New Roman" w:hAnsi="Times New Roman"/>
            <w:color w:val="auto"/>
            <w:sz w:val="24"/>
            <w:szCs w:val="24"/>
            <w:u w:val="none"/>
            <w:lang w:eastAsia="lt-LT"/>
          </w:rPr>
          <w:t>ivpk</w:t>
        </w:r>
        <w:r w:rsidR="000C55FE">
          <w:rPr>
            <w:rStyle w:val="Hipersaitas"/>
            <w:rFonts w:ascii="Times New Roman" w:eastAsia="Times New Roman" w:hAnsi="Times New Roman"/>
            <w:color w:val="auto"/>
            <w:sz w:val="24"/>
            <w:szCs w:val="24"/>
            <w:u w:val="none"/>
            <w:lang w:eastAsia="lt-LT"/>
          </w:rPr>
          <w:t>.lrv</w:t>
        </w:r>
        <w:r w:rsidR="009A7723" w:rsidRPr="00306E3E">
          <w:rPr>
            <w:rStyle w:val="Hipersaitas"/>
            <w:rFonts w:ascii="Times New Roman" w:eastAsia="Times New Roman" w:hAnsi="Times New Roman"/>
            <w:color w:val="auto"/>
            <w:sz w:val="24"/>
            <w:szCs w:val="24"/>
            <w:u w:val="none"/>
            <w:lang w:eastAsia="lt-LT"/>
          </w:rPr>
          <w:t>.lt</w:t>
        </w:r>
        <w:proofErr w:type="spellEnd"/>
      </w:hyperlink>
      <w:r w:rsidR="009A7723" w:rsidRPr="00306E3E">
        <w:rPr>
          <w:rFonts w:ascii="Times New Roman" w:eastAsia="Times New Roman" w:hAnsi="Times New Roman"/>
          <w:sz w:val="24"/>
          <w:szCs w:val="24"/>
          <w:lang w:eastAsia="lt-LT"/>
        </w:rPr>
        <w:t>);</w:t>
      </w:r>
    </w:p>
    <w:p w14:paraId="2FE1BC65" w14:textId="77777777" w:rsidR="009A7723" w:rsidRPr="00306E3E" w:rsidRDefault="00947E87" w:rsidP="009A7723">
      <w:pPr>
        <w:numPr>
          <w:ilvl w:val="2"/>
          <w:numId w:val="1"/>
        </w:numPr>
        <w:tabs>
          <w:tab w:val="left" w:pos="1560"/>
        </w:tabs>
        <w:spacing w:after="0" w:line="240" w:lineRule="auto"/>
        <w:ind w:left="0" w:firstLine="709"/>
        <w:jc w:val="both"/>
        <w:rPr>
          <w:rFonts w:ascii="Times New Roman" w:hAnsi="Times New Roman"/>
          <w:sz w:val="24"/>
          <w:szCs w:val="24"/>
        </w:rPr>
      </w:pPr>
      <w:r w:rsidRPr="00306E3E">
        <w:rPr>
          <w:rFonts w:ascii="Times New Roman" w:hAnsi="Times New Roman"/>
          <w:sz w:val="24"/>
          <w:szCs w:val="24"/>
        </w:rPr>
        <w:t xml:space="preserve">užpildyti </w:t>
      </w:r>
      <w:r w:rsidR="009A7723" w:rsidRPr="00306E3E">
        <w:rPr>
          <w:rFonts w:ascii="Times New Roman" w:hAnsi="Times New Roman"/>
          <w:sz w:val="24"/>
          <w:szCs w:val="24"/>
        </w:rPr>
        <w:t xml:space="preserve">Elektroninių paslaugų kokybės vertinimo metodikos, patvirtintos Lietuvos Respublikos susisiekimo ministro 2015 m. </w:t>
      </w:r>
      <w:r>
        <w:rPr>
          <w:rFonts w:ascii="Times New Roman" w:eastAsia="Times New Roman" w:hAnsi="Times New Roman"/>
          <w:sz w:val="24"/>
          <w:szCs w:val="24"/>
          <w:lang w:eastAsia="lt-LT"/>
        </w:rPr>
        <w:t xml:space="preserve">spalio 7 d. </w:t>
      </w:r>
      <w:r w:rsidR="009A7723" w:rsidRPr="00306E3E">
        <w:rPr>
          <w:rFonts w:ascii="Times New Roman" w:hAnsi="Times New Roman"/>
          <w:sz w:val="24"/>
          <w:szCs w:val="24"/>
        </w:rPr>
        <w:t xml:space="preserve">įsakymu Nr. </w:t>
      </w:r>
      <w:r>
        <w:rPr>
          <w:rFonts w:ascii="Times New Roman" w:eastAsia="Times New Roman" w:hAnsi="Times New Roman"/>
          <w:sz w:val="24"/>
          <w:szCs w:val="24"/>
          <w:lang w:eastAsia="lt-LT"/>
        </w:rPr>
        <w:t>3-416(1.5 E)</w:t>
      </w:r>
      <w:r w:rsidR="009A7723" w:rsidRPr="00306E3E">
        <w:rPr>
          <w:rFonts w:ascii="Times New Roman" w:hAnsi="Times New Roman"/>
          <w:sz w:val="24"/>
          <w:szCs w:val="24"/>
        </w:rPr>
        <w:t xml:space="preserve">  „Dėl </w:t>
      </w:r>
      <w:r w:rsidRPr="00306E3E">
        <w:rPr>
          <w:rFonts w:ascii="Times New Roman" w:eastAsia="Times New Roman" w:hAnsi="Times New Roman"/>
          <w:sz w:val="24"/>
          <w:szCs w:val="24"/>
          <w:lang w:eastAsia="lt-LT"/>
        </w:rPr>
        <w:t>metodi</w:t>
      </w:r>
      <w:r>
        <w:rPr>
          <w:rFonts w:ascii="Times New Roman" w:eastAsia="Times New Roman" w:hAnsi="Times New Roman"/>
          <w:sz w:val="24"/>
          <w:szCs w:val="24"/>
          <w:lang w:eastAsia="lt-LT"/>
        </w:rPr>
        <w:t>nių dokumentų</w:t>
      </w:r>
      <w:r w:rsidRPr="00306E3E">
        <w:rPr>
          <w:rFonts w:ascii="Times New Roman" w:eastAsia="Times New Roman" w:hAnsi="Times New Roman"/>
          <w:sz w:val="24"/>
          <w:szCs w:val="24"/>
          <w:lang w:eastAsia="lt-LT"/>
        </w:rPr>
        <w:t xml:space="preserve"> </w:t>
      </w:r>
      <w:r w:rsidR="009A7723" w:rsidRPr="00306E3E">
        <w:rPr>
          <w:rFonts w:ascii="Times New Roman" w:hAnsi="Times New Roman"/>
          <w:sz w:val="24"/>
          <w:szCs w:val="24"/>
        </w:rPr>
        <w:t>patvirtinimo“ (toliau – Elektroninių paslaugų kokybės vertinimo metodika), 8 punkte nurodytą elektroninės paslaugos kokybės vertinimo klausimyną  (automatizuota klausimyno forma parsisiunčiama iš internet</w:t>
      </w:r>
      <w:r w:rsidR="001F1370">
        <w:rPr>
          <w:rFonts w:ascii="Times New Roman" w:hAnsi="Times New Roman"/>
          <w:sz w:val="24"/>
          <w:szCs w:val="24"/>
        </w:rPr>
        <w:t>o</w:t>
      </w:r>
      <w:r w:rsidR="009A7723" w:rsidRPr="00306E3E">
        <w:rPr>
          <w:rFonts w:ascii="Times New Roman" w:hAnsi="Times New Roman"/>
          <w:sz w:val="24"/>
          <w:szCs w:val="24"/>
        </w:rPr>
        <w:t xml:space="preserve"> svetainės </w:t>
      </w:r>
      <w:hyperlink r:id="rId10" w:history="1">
        <w:proofErr w:type="spellStart"/>
        <w:r w:rsidR="009A7723" w:rsidRPr="00306E3E">
          <w:rPr>
            <w:rFonts w:ascii="Times New Roman" w:hAnsi="Times New Roman"/>
            <w:sz w:val="24"/>
            <w:szCs w:val="24"/>
          </w:rPr>
          <w:t>ivpk.</w:t>
        </w:r>
        <w:r w:rsidR="000C55FE">
          <w:rPr>
            <w:rFonts w:ascii="Times New Roman" w:hAnsi="Times New Roman"/>
            <w:sz w:val="24"/>
            <w:szCs w:val="24"/>
          </w:rPr>
          <w:t>lrv.</w:t>
        </w:r>
        <w:r w:rsidR="009A7723" w:rsidRPr="00306E3E">
          <w:rPr>
            <w:rFonts w:ascii="Times New Roman" w:hAnsi="Times New Roman"/>
            <w:sz w:val="24"/>
            <w:szCs w:val="24"/>
          </w:rPr>
          <w:t>lt</w:t>
        </w:r>
        <w:proofErr w:type="spellEnd"/>
      </w:hyperlink>
      <w:r w:rsidR="009A7723" w:rsidRPr="00306E3E">
        <w:rPr>
          <w:rFonts w:ascii="Times New Roman" w:hAnsi="Times New Roman"/>
          <w:sz w:val="24"/>
          <w:szCs w:val="24"/>
        </w:rPr>
        <w:t>), kuris yra skirtas esam</w:t>
      </w:r>
      <w:r w:rsidR="001F1370">
        <w:rPr>
          <w:rFonts w:ascii="Times New Roman" w:hAnsi="Times New Roman"/>
          <w:sz w:val="24"/>
          <w:szCs w:val="24"/>
        </w:rPr>
        <w:t>am</w:t>
      </w:r>
      <w:r w:rsidR="009A7723" w:rsidRPr="00306E3E">
        <w:rPr>
          <w:rFonts w:ascii="Times New Roman" w:hAnsi="Times New Roman"/>
          <w:sz w:val="24"/>
          <w:szCs w:val="24"/>
        </w:rPr>
        <w:t xml:space="preserve"> ir būsim</w:t>
      </w:r>
      <w:r w:rsidR="001F1370">
        <w:rPr>
          <w:rFonts w:ascii="Times New Roman" w:hAnsi="Times New Roman"/>
          <w:sz w:val="24"/>
          <w:szCs w:val="24"/>
        </w:rPr>
        <w:t>am</w:t>
      </w:r>
      <w:r w:rsidR="009A7723" w:rsidRPr="00306E3E">
        <w:rPr>
          <w:rFonts w:ascii="Times New Roman" w:hAnsi="Times New Roman"/>
          <w:sz w:val="24"/>
          <w:szCs w:val="24"/>
        </w:rPr>
        <w:t>, t. y. planuojam</w:t>
      </w:r>
      <w:r w:rsidR="001F1370">
        <w:rPr>
          <w:rFonts w:ascii="Times New Roman" w:hAnsi="Times New Roman"/>
          <w:sz w:val="24"/>
          <w:szCs w:val="24"/>
        </w:rPr>
        <w:t>am</w:t>
      </w:r>
      <w:r w:rsidR="009A7723" w:rsidRPr="00306E3E">
        <w:rPr>
          <w:rFonts w:ascii="Times New Roman" w:hAnsi="Times New Roman"/>
          <w:sz w:val="24"/>
          <w:szCs w:val="24"/>
        </w:rPr>
        <w:t xml:space="preserve"> pasiekti, elektroninės paslaugos kokybės lyg</w:t>
      </w:r>
      <w:r w:rsidR="001F1370">
        <w:rPr>
          <w:rFonts w:ascii="Times New Roman" w:hAnsi="Times New Roman"/>
          <w:sz w:val="24"/>
          <w:szCs w:val="24"/>
        </w:rPr>
        <w:t>iui</w:t>
      </w:r>
      <w:r w:rsidR="009A7723" w:rsidRPr="00306E3E">
        <w:rPr>
          <w:rFonts w:ascii="Times New Roman" w:hAnsi="Times New Roman"/>
          <w:sz w:val="24"/>
          <w:szCs w:val="24"/>
        </w:rPr>
        <w:t xml:space="preserve"> </w:t>
      </w:r>
      <w:r w:rsidR="001F1370" w:rsidRPr="00306E3E">
        <w:rPr>
          <w:rFonts w:ascii="Times New Roman" w:hAnsi="Times New Roman"/>
          <w:sz w:val="24"/>
          <w:szCs w:val="24"/>
        </w:rPr>
        <w:t xml:space="preserve">nustatyti </w:t>
      </w:r>
      <w:r w:rsidR="009A7723" w:rsidRPr="00306E3E">
        <w:rPr>
          <w:rFonts w:ascii="Times New Roman" w:hAnsi="Times New Roman"/>
          <w:sz w:val="24"/>
          <w:szCs w:val="24"/>
        </w:rPr>
        <w:t>i</w:t>
      </w:r>
      <w:r w:rsidR="001F1370">
        <w:rPr>
          <w:rFonts w:ascii="Times New Roman" w:hAnsi="Times New Roman"/>
          <w:sz w:val="24"/>
          <w:szCs w:val="24"/>
        </w:rPr>
        <w:t>r</w:t>
      </w:r>
      <w:r w:rsidR="009A7723" w:rsidRPr="00306E3E">
        <w:rPr>
          <w:rFonts w:ascii="Times New Roman" w:hAnsi="Times New Roman"/>
          <w:sz w:val="24"/>
          <w:szCs w:val="24"/>
        </w:rPr>
        <w:t xml:space="preserve"> palyginti su vertinamai paslaugai Elektroninių paslaugų kokybės vertinimo metodikoje nustatytu būtinu ir siektinu kokybės lygiu. </w:t>
      </w:r>
    </w:p>
    <w:p w14:paraId="02054D42" w14:textId="77777777" w:rsidR="009A7723" w:rsidRPr="004424E0" w:rsidRDefault="009A7723" w:rsidP="00BF190E">
      <w:pPr>
        <w:numPr>
          <w:ilvl w:val="1"/>
          <w:numId w:val="1"/>
        </w:numPr>
        <w:tabs>
          <w:tab w:val="left" w:pos="1276"/>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Iki paraiškos pateikimo Įgyvendinančiajai institucijai dienos turi būti:</w:t>
      </w:r>
    </w:p>
    <w:p w14:paraId="20718152" w14:textId="77777777" w:rsidR="009A7723" w:rsidRPr="004424E0" w:rsidRDefault="008C0A5A" w:rsidP="00BF190E">
      <w:pPr>
        <w:numPr>
          <w:ilvl w:val="2"/>
          <w:numId w:val="1"/>
        </w:numPr>
        <w:tabs>
          <w:tab w:val="left" w:pos="1560"/>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parengti </w:t>
      </w:r>
      <w:r w:rsidR="009A7723" w:rsidRPr="004424E0">
        <w:rPr>
          <w:rFonts w:ascii="Times New Roman" w:hAnsi="Times New Roman"/>
          <w:sz w:val="24"/>
          <w:szCs w:val="24"/>
        </w:rPr>
        <w:t>informacinių sistemų ir (arba) registrų nuostatų ar jų pakeitimų projektai ir pateikti oficialiai derinti suinteresuotoms institucijoms (šis reikalavimas taikomas tuo atveju, kai planuojamos investicijos į informacinių sistemų ir (arba) registrų sukūrimą ar modernizavimą):</w:t>
      </w:r>
    </w:p>
    <w:p w14:paraId="3D7ADDF0" w14:textId="66151EB0" w:rsidR="009A7723" w:rsidRPr="004424E0" w:rsidRDefault="009A7723" w:rsidP="00BF190E">
      <w:pPr>
        <w:numPr>
          <w:ilvl w:val="3"/>
          <w:numId w:val="1"/>
        </w:numPr>
        <w:tabs>
          <w:tab w:val="left" w:pos="1701"/>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lastRenderedPageBreak/>
        <w:t xml:space="preserve">rengiamas </w:t>
      </w:r>
      <w:r w:rsidR="008C0A5A" w:rsidRPr="004424E0">
        <w:rPr>
          <w:rFonts w:ascii="Times New Roman" w:hAnsi="Times New Roman"/>
          <w:sz w:val="24"/>
          <w:szCs w:val="24"/>
        </w:rPr>
        <w:t xml:space="preserve">informacinės sistemos nuostatų projektas </w:t>
      </w:r>
      <w:r w:rsidRPr="004424E0">
        <w:rPr>
          <w:rFonts w:ascii="Times New Roman" w:hAnsi="Times New Roman"/>
          <w:sz w:val="24"/>
          <w:szCs w:val="24"/>
        </w:rPr>
        <w:t>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7A33EB" w:rsidRPr="007A33EB">
        <w:rPr>
          <w:rFonts w:ascii="Times New Roman" w:eastAsia="Times New Roman" w:hAnsi="Times New Roman"/>
          <w:sz w:val="24"/>
          <w:szCs w:val="24"/>
          <w:lang w:eastAsia="lt-LT"/>
        </w:rPr>
        <w:t xml:space="preserve"> </w:t>
      </w:r>
      <w:r w:rsidR="007A33EB" w:rsidRPr="007A33EB">
        <w:rPr>
          <w:rFonts w:ascii="Times New Roman" w:hAnsi="Times New Roman"/>
          <w:sz w:val="24"/>
          <w:szCs w:val="24"/>
        </w:rPr>
        <w:t>(toliau – Valstybės informacinių sistemų steigimo, kūrimo, modernizavimo ir likvidavimo tvarkos aprašas)</w:t>
      </w:r>
      <w:r w:rsidRPr="004424E0">
        <w:rPr>
          <w:rFonts w:ascii="Times New Roman" w:hAnsi="Times New Roman"/>
          <w:sz w:val="24"/>
          <w:szCs w:val="24"/>
        </w:rPr>
        <w:t>;</w:t>
      </w:r>
    </w:p>
    <w:p w14:paraId="2DA1250B" w14:textId="77777777" w:rsidR="009A7723" w:rsidRPr="004424E0" w:rsidRDefault="009A7723" w:rsidP="00BF190E">
      <w:pPr>
        <w:numPr>
          <w:ilvl w:val="3"/>
          <w:numId w:val="1"/>
        </w:numPr>
        <w:tabs>
          <w:tab w:val="left" w:pos="1701"/>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rengiamas </w:t>
      </w:r>
      <w:r w:rsidR="008C0A5A" w:rsidRPr="004424E0">
        <w:rPr>
          <w:rFonts w:ascii="Times New Roman" w:hAnsi="Times New Roman"/>
          <w:sz w:val="24"/>
          <w:szCs w:val="24"/>
        </w:rPr>
        <w:t xml:space="preserve">registro nuostatų projektas </w:t>
      </w:r>
      <w:r w:rsidRPr="004424E0">
        <w:rPr>
          <w:rFonts w:ascii="Times New Roman" w:hAnsi="Times New Roman"/>
          <w:sz w:val="24"/>
          <w:szCs w:val="24"/>
        </w:rPr>
        <w:t xml:space="preserve">vadovaujantis Registrų steigimo, kūrimo, reorganizavimo ir likvidavimo tvarkos aprašu, patvirtintu Lietuvos Respublikos Vyriausybės </w:t>
      </w:r>
      <w:r w:rsidR="008C0A5A">
        <w:rPr>
          <w:rFonts w:ascii="Times New Roman" w:hAnsi="Times New Roman"/>
          <w:sz w:val="24"/>
          <w:szCs w:val="24"/>
        </w:rPr>
        <w:t xml:space="preserve">        </w:t>
      </w:r>
      <w:r w:rsidRPr="004424E0">
        <w:rPr>
          <w:rFonts w:ascii="Times New Roman" w:hAnsi="Times New Roman"/>
          <w:sz w:val="24"/>
          <w:szCs w:val="24"/>
        </w:rPr>
        <w:t xml:space="preserve">2012 m. liepos 18 d. nutarimu Nr. 881 „Dėl </w:t>
      </w:r>
      <w:r w:rsidR="008C0A5A" w:rsidRPr="004424E0">
        <w:rPr>
          <w:rFonts w:ascii="Times New Roman" w:hAnsi="Times New Roman"/>
          <w:sz w:val="24"/>
          <w:szCs w:val="24"/>
        </w:rPr>
        <w:t xml:space="preserve">Registrų </w:t>
      </w:r>
      <w:r w:rsidRPr="004424E0">
        <w:rPr>
          <w:rFonts w:ascii="Times New Roman" w:hAnsi="Times New Roman"/>
          <w:sz w:val="24"/>
          <w:szCs w:val="24"/>
        </w:rPr>
        <w:t>steigimo, kūrimo, reorganizavimo ir likvidavimo tvarkos aprašo patvirtinimo“</w:t>
      </w:r>
      <w:r w:rsidR="008C0A5A">
        <w:rPr>
          <w:rFonts w:ascii="Times New Roman" w:hAnsi="Times New Roman"/>
          <w:sz w:val="24"/>
          <w:szCs w:val="24"/>
        </w:rPr>
        <w:t>;</w:t>
      </w:r>
    </w:p>
    <w:p w14:paraId="1A16DD35" w14:textId="77777777" w:rsidR="009A7723" w:rsidRPr="004424E0" w:rsidRDefault="008C546E" w:rsidP="009A7723">
      <w:pPr>
        <w:numPr>
          <w:ilvl w:val="2"/>
          <w:numId w:val="1"/>
        </w:numPr>
        <w:tabs>
          <w:tab w:val="left" w:pos="1560"/>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parengti </w:t>
      </w:r>
      <w:r w:rsidR="009A7723" w:rsidRPr="004424E0">
        <w:rPr>
          <w:rFonts w:ascii="Times New Roman" w:eastAsia="Times New Roman" w:hAnsi="Times New Roman"/>
          <w:sz w:val="24"/>
          <w:szCs w:val="24"/>
          <w:lang w:eastAsia="lt-LT"/>
        </w:rPr>
        <w:t>projekto administravimo paslaugų viešojo pirkimo dokumentai</w:t>
      </w:r>
      <w:r w:rsidR="009A7723">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suprantami taip, kaip apibrėžia Lietuvos Respublikos viešųjų </w:t>
      </w:r>
      <w:r w:rsidRPr="004424E0">
        <w:rPr>
          <w:rFonts w:ascii="Times New Roman" w:eastAsia="Times New Roman" w:hAnsi="Times New Roman"/>
          <w:sz w:val="24"/>
          <w:szCs w:val="24"/>
          <w:lang w:eastAsia="lt-LT"/>
        </w:rPr>
        <w:t>pirkim</w:t>
      </w:r>
      <w:r>
        <w:rPr>
          <w:rFonts w:ascii="Times New Roman" w:eastAsia="Times New Roman" w:hAnsi="Times New Roman"/>
          <w:sz w:val="24"/>
          <w:szCs w:val="24"/>
          <w:lang w:eastAsia="lt-LT"/>
        </w:rPr>
        <w:t xml:space="preserve">ų </w:t>
      </w:r>
      <w:r w:rsidR="009A7723">
        <w:rPr>
          <w:rFonts w:ascii="Times New Roman" w:eastAsia="Times New Roman" w:hAnsi="Times New Roman"/>
          <w:sz w:val="24"/>
          <w:szCs w:val="24"/>
          <w:lang w:eastAsia="lt-LT"/>
        </w:rPr>
        <w:t>įstatymas</w:t>
      </w:r>
      <w:r w:rsidR="009A7723" w:rsidRPr="004424E0">
        <w:rPr>
          <w:rFonts w:ascii="Times New Roman" w:eastAsia="Times New Roman" w:hAnsi="Times New Roman"/>
          <w:sz w:val="24"/>
          <w:szCs w:val="24"/>
          <w:lang w:eastAsia="lt-LT"/>
        </w:rPr>
        <w:t xml:space="preserve"> (toliau – Viešųjų pirkimų įstatymas) (netaikoma, jei</w:t>
      </w:r>
      <w:r w:rsidR="00324331">
        <w:rPr>
          <w:rFonts w:ascii="Times New Roman" w:eastAsia="Times New Roman" w:hAnsi="Times New Roman"/>
          <w:sz w:val="24"/>
          <w:szCs w:val="24"/>
          <w:lang w:eastAsia="lt-LT"/>
        </w:rPr>
        <w:t>gu</w:t>
      </w:r>
      <w:r w:rsidR="009A7723" w:rsidRPr="004424E0">
        <w:rPr>
          <w:rFonts w:ascii="Times New Roman" w:eastAsia="Times New Roman" w:hAnsi="Times New Roman"/>
          <w:sz w:val="24"/>
          <w:szCs w:val="24"/>
          <w:lang w:eastAsia="lt-LT"/>
        </w:rPr>
        <w:t xml:space="preserve"> pareiškėjas informuoja, kad minėtos paslaugos nebus įsigyjamos</w:t>
      </w:r>
      <w:r>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ir pateikia argumentuotą pagrindimą, kad projekto administravimo veiklas tinkamai atliks pats);</w:t>
      </w:r>
    </w:p>
    <w:p w14:paraId="7A30F54B" w14:textId="77777777" w:rsidR="009A7723" w:rsidRPr="00E06A8E" w:rsidRDefault="00735FDF" w:rsidP="009A7723">
      <w:pPr>
        <w:numPr>
          <w:ilvl w:val="2"/>
          <w:numId w:val="1"/>
        </w:numPr>
        <w:tabs>
          <w:tab w:val="left" w:pos="1560"/>
        </w:tabs>
        <w:spacing w:after="0" w:line="240" w:lineRule="auto"/>
        <w:ind w:left="0" w:firstLine="709"/>
        <w:jc w:val="both"/>
        <w:rPr>
          <w:rFonts w:ascii="Times New Roman" w:eastAsia="Times New Roman" w:hAnsi="Times New Roman"/>
          <w:sz w:val="24"/>
          <w:szCs w:val="24"/>
          <w:lang w:eastAsia="lt-LT"/>
        </w:rPr>
      </w:pPr>
      <w:r w:rsidRPr="00AC1370">
        <w:rPr>
          <w:rFonts w:ascii="Times New Roman" w:eastAsia="Times New Roman" w:hAnsi="Times New Roman"/>
          <w:sz w:val="24"/>
          <w:szCs w:val="24"/>
          <w:lang w:eastAsia="lt-LT"/>
        </w:rPr>
        <w:t xml:space="preserve">parengti </w:t>
      </w:r>
      <w:r w:rsidR="009A7723" w:rsidRPr="00AC1370">
        <w:rPr>
          <w:rFonts w:ascii="Times New Roman" w:eastAsia="Times New Roman" w:hAnsi="Times New Roman"/>
          <w:sz w:val="24"/>
          <w:szCs w:val="24"/>
          <w:lang w:eastAsia="lt-LT"/>
        </w:rPr>
        <w:t>informacinės sistemos specifikacijos parengimo paslaugų viešojo pirkimo dokumentai,</w:t>
      </w:r>
      <w:r w:rsidR="009A7723" w:rsidRPr="00E06A8E">
        <w:rPr>
          <w:rFonts w:ascii="Times New Roman" w:eastAsia="Times New Roman" w:hAnsi="Times New Roman"/>
          <w:sz w:val="24"/>
          <w:szCs w:val="24"/>
          <w:lang w:eastAsia="lt-LT"/>
        </w:rPr>
        <w:t xml:space="preserve"> suprantami taip, kaip apibrėžia Viešųjų pirkimų įstatymas (taikoma, jei</w:t>
      </w:r>
      <w:r w:rsidR="00324331">
        <w:rPr>
          <w:rFonts w:ascii="Times New Roman" w:eastAsia="Times New Roman" w:hAnsi="Times New Roman"/>
          <w:sz w:val="24"/>
          <w:szCs w:val="24"/>
          <w:lang w:eastAsia="lt-LT"/>
        </w:rPr>
        <w:t>gu</w:t>
      </w:r>
      <w:r w:rsidR="009A7723" w:rsidRPr="00E06A8E">
        <w:rPr>
          <w:rFonts w:ascii="Times New Roman" w:eastAsia="Times New Roman" w:hAnsi="Times New Roman"/>
          <w:sz w:val="24"/>
          <w:szCs w:val="24"/>
          <w:lang w:eastAsia="lt-LT"/>
        </w:rPr>
        <w:t xml:space="preserve"> šias paslaugas numatyta įsigyti viešojo pirkimo būdu);</w:t>
      </w:r>
    </w:p>
    <w:p w14:paraId="433F438B" w14:textId="77777777" w:rsidR="009A7723" w:rsidRPr="004424E0" w:rsidRDefault="00735FDF" w:rsidP="00BF190E">
      <w:pPr>
        <w:numPr>
          <w:ilvl w:val="2"/>
          <w:numId w:val="1"/>
        </w:numPr>
        <w:tabs>
          <w:tab w:val="left" w:pos="1560"/>
        </w:tabs>
        <w:spacing w:after="0" w:line="240" w:lineRule="auto"/>
        <w:ind w:left="0" w:firstLine="709"/>
        <w:jc w:val="both"/>
        <w:rPr>
          <w:rFonts w:ascii="Times New Roman" w:eastAsia="Times New Roman" w:hAnsi="Times New Roman"/>
          <w:sz w:val="24"/>
          <w:szCs w:val="20"/>
        </w:rPr>
      </w:pPr>
      <w:r w:rsidRPr="004424E0">
        <w:rPr>
          <w:rFonts w:ascii="Times New Roman" w:eastAsia="Times New Roman" w:hAnsi="Times New Roman"/>
          <w:sz w:val="24"/>
          <w:szCs w:val="24"/>
          <w:lang w:eastAsia="lt-LT"/>
        </w:rPr>
        <w:t xml:space="preserve">sudaryta </w:t>
      </w:r>
      <w:r w:rsidR="009A7723" w:rsidRPr="004424E0">
        <w:rPr>
          <w:rFonts w:ascii="Times New Roman" w:eastAsia="Times New Roman" w:hAnsi="Times New Roman"/>
          <w:sz w:val="24"/>
          <w:szCs w:val="24"/>
          <w:lang w:eastAsia="lt-LT"/>
        </w:rPr>
        <w:t>projekto įgyvendinimo komanda (numatytas projekto savininkas, projekto vadovas, veiklos specialistai, IT specialistas), įvard</w:t>
      </w:r>
      <w:r w:rsidR="00942958">
        <w:rPr>
          <w:rFonts w:ascii="Times New Roman" w:eastAsia="Times New Roman" w:hAnsi="Times New Roman"/>
          <w:sz w:val="24"/>
          <w:szCs w:val="24"/>
          <w:lang w:eastAsia="lt-LT"/>
        </w:rPr>
        <w:t>yt</w:t>
      </w:r>
      <w:r w:rsidR="009A7723" w:rsidRPr="004424E0">
        <w:rPr>
          <w:rFonts w:ascii="Times New Roman" w:eastAsia="Times New Roman" w:hAnsi="Times New Roman"/>
          <w:sz w:val="24"/>
          <w:szCs w:val="24"/>
          <w:lang w:eastAsia="lt-LT"/>
        </w:rPr>
        <w:t>i numatom</w:t>
      </w:r>
      <w:r w:rsidR="00942958">
        <w:rPr>
          <w:rFonts w:ascii="Times New Roman" w:eastAsia="Times New Roman" w:hAnsi="Times New Roman"/>
          <w:sz w:val="24"/>
          <w:szCs w:val="24"/>
          <w:lang w:eastAsia="lt-LT"/>
        </w:rPr>
        <w:t>i</w:t>
      </w:r>
      <w:r w:rsidR="009A7723" w:rsidRPr="004424E0">
        <w:rPr>
          <w:rFonts w:ascii="Times New Roman" w:eastAsia="Times New Roman" w:hAnsi="Times New Roman"/>
          <w:sz w:val="24"/>
          <w:szCs w:val="24"/>
          <w:lang w:eastAsia="lt-LT"/>
        </w:rPr>
        <w:t xml:space="preserve"> skirti asmen</w:t>
      </w:r>
      <w:r w:rsidR="00942958">
        <w:rPr>
          <w:rFonts w:ascii="Times New Roman" w:eastAsia="Times New Roman" w:hAnsi="Times New Roman"/>
          <w:sz w:val="24"/>
          <w:szCs w:val="24"/>
          <w:lang w:eastAsia="lt-LT"/>
        </w:rPr>
        <w:t>y</w:t>
      </w:r>
      <w:r w:rsidR="009A7723" w:rsidRPr="004424E0">
        <w:rPr>
          <w:rFonts w:ascii="Times New Roman" w:eastAsia="Times New Roman" w:hAnsi="Times New Roman"/>
          <w:sz w:val="24"/>
          <w:szCs w:val="24"/>
          <w:lang w:eastAsia="lt-LT"/>
        </w:rPr>
        <w:t>s ir jiems paskirt</w:t>
      </w:r>
      <w:r w:rsidR="00942958">
        <w:rPr>
          <w:rFonts w:ascii="Times New Roman" w:eastAsia="Times New Roman" w:hAnsi="Times New Roman"/>
          <w:sz w:val="24"/>
          <w:szCs w:val="24"/>
          <w:lang w:eastAsia="lt-LT"/>
        </w:rPr>
        <w:t>o</w:t>
      </w:r>
      <w:r w:rsidR="009A7723" w:rsidRPr="004424E0">
        <w:rPr>
          <w:rFonts w:ascii="Times New Roman" w:eastAsia="Times New Roman" w:hAnsi="Times New Roman"/>
          <w:sz w:val="24"/>
          <w:szCs w:val="24"/>
          <w:lang w:eastAsia="lt-LT"/>
        </w:rPr>
        <w:t>s funkcij</w:t>
      </w:r>
      <w:r w:rsidR="00942958">
        <w:rPr>
          <w:rFonts w:ascii="Times New Roman" w:eastAsia="Times New Roman" w:hAnsi="Times New Roman"/>
          <w:sz w:val="24"/>
          <w:szCs w:val="24"/>
          <w:lang w:eastAsia="lt-LT"/>
        </w:rPr>
        <w:t>o</w:t>
      </w:r>
      <w:r w:rsidR="009A7723" w:rsidRPr="004424E0">
        <w:rPr>
          <w:rFonts w:ascii="Times New Roman" w:eastAsia="Times New Roman" w:hAnsi="Times New Roman"/>
          <w:sz w:val="24"/>
          <w:szCs w:val="24"/>
          <w:lang w:eastAsia="lt-LT"/>
        </w:rPr>
        <w:t>s i</w:t>
      </w:r>
      <w:r w:rsidR="00942958">
        <w:rPr>
          <w:rFonts w:ascii="Times New Roman" w:eastAsia="Times New Roman" w:hAnsi="Times New Roman"/>
          <w:sz w:val="24"/>
          <w:szCs w:val="24"/>
          <w:lang w:eastAsia="lt-LT"/>
        </w:rPr>
        <w:t>r</w:t>
      </w:r>
      <w:r w:rsidR="009A7723" w:rsidRPr="004424E0">
        <w:rPr>
          <w:rFonts w:ascii="Times New Roman" w:eastAsia="Times New Roman" w:hAnsi="Times New Roman"/>
          <w:sz w:val="24"/>
          <w:szCs w:val="24"/>
          <w:lang w:eastAsia="lt-LT"/>
        </w:rPr>
        <w:t xml:space="preserve"> parengtas įstaigos vadovo įsakymo dėl šių asmenų</w:t>
      </w:r>
      <w:r w:rsidR="009A7723" w:rsidRPr="004424E0">
        <w:rPr>
          <w:rFonts w:ascii="Times New Roman" w:eastAsia="Times New Roman" w:hAnsi="Times New Roman"/>
          <w:sz w:val="24"/>
          <w:szCs w:val="20"/>
        </w:rPr>
        <w:t xml:space="preserve"> skyrimo projekt</w:t>
      </w:r>
      <w:r w:rsidR="00DF6706">
        <w:rPr>
          <w:rFonts w:ascii="Times New Roman" w:eastAsia="Times New Roman" w:hAnsi="Times New Roman"/>
          <w:sz w:val="24"/>
          <w:szCs w:val="20"/>
        </w:rPr>
        <w:t>ui</w:t>
      </w:r>
      <w:r w:rsidR="009A7723" w:rsidRPr="004424E0">
        <w:rPr>
          <w:rFonts w:ascii="Times New Roman" w:eastAsia="Times New Roman" w:hAnsi="Times New Roman"/>
          <w:sz w:val="24"/>
          <w:szCs w:val="20"/>
        </w:rPr>
        <w:t xml:space="preserve"> įgyvendin</w:t>
      </w:r>
      <w:r w:rsidR="00DF6706">
        <w:rPr>
          <w:rFonts w:ascii="Times New Roman" w:eastAsia="Times New Roman" w:hAnsi="Times New Roman"/>
          <w:sz w:val="24"/>
          <w:szCs w:val="20"/>
        </w:rPr>
        <w:t>t</w:t>
      </w:r>
      <w:r w:rsidR="009A7723" w:rsidRPr="004424E0">
        <w:rPr>
          <w:rFonts w:ascii="Times New Roman" w:eastAsia="Times New Roman" w:hAnsi="Times New Roman"/>
          <w:sz w:val="24"/>
          <w:szCs w:val="20"/>
        </w:rPr>
        <w:t>i</w:t>
      </w:r>
      <w:r w:rsidR="00DF6706">
        <w:rPr>
          <w:rFonts w:ascii="Times New Roman" w:eastAsia="Times New Roman" w:hAnsi="Times New Roman"/>
          <w:sz w:val="24"/>
          <w:szCs w:val="20"/>
        </w:rPr>
        <w:t xml:space="preserve"> </w:t>
      </w:r>
      <w:r w:rsidR="00DF6706" w:rsidRPr="004424E0">
        <w:rPr>
          <w:rFonts w:ascii="Times New Roman" w:eastAsia="Times New Roman" w:hAnsi="Times New Roman"/>
          <w:sz w:val="24"/>
          <w:szCs w:val="24"/>
          <w:lang w:eastAsia="lt-LT"/>
        </w:rPr>
        <w:t>projektas</w:t>
      </w:r>
      <w:r w:rsidR="009A7723" w:rsidRPr="004424E0">
        <w:rPr>
          <w:rFonts w:ascii="Times New Roman" w:eastAsia="Times New Roman" w:hAnsi="Times New Roman"/>
          <w:sz w:val="24"/>
          <w:szCs w:val="20"/>
        </w:rPr>
        <w:t>; jeigu numatoma įsigyti išorės ekspertą (-</w:t>
      </w:r>
      <w:proofErr w:type="spellStart"/>
      <w:r w:rsidR="009A7723" w:rsidRPr="004424E0">
        <w:rPr>
          <w:rFonts w:ascii="Times New Roman" w:eastAsia="Times New Roman" w:hAnsi="Times New Roman"/>
          <w:sz w:val="24"/>
          <w:szCs w:val="20"/>
        </w:rPr>
        <w:t>us</w:t>
      </w:r>
      <w:proofErr w:type="spellEnd"/>
      <w:r w:rsidR="009A7723" w:rsidRPr="004424E0">
        <w:rPr>
          <w:rFonts w:ascii="Times New Roman" w:eastAsia="Times New Roman" w:hAnsi="Times New Roman"/>
          <w:sz w:val="24"/>
          <w:szCs w:val="20"/>
        </w:rPr>
        <w:t>) projekto valdymo paslaugoms atlikti, turi būti parengtas viešojo pirkimo minimalių kvalifikacinių reikalavimų tiekėjui projektas.</w:t>
      </w:r>
    </w:p>
    <w:p w14:paraId="6D0F0ABA" w14:textId="77777777" w:rsidR="006D04FC" w:rsidRDefault="009A7723" w:rsidP="00BF190E">
      <w:pPr>
        <w:numPr>
          <w:ilvl w:val="0"/>
          <w:numId w:val="3"/>
        </w:numPr>
        <w:tabs>
          <w:tab w:val="left" w:pos="1134"/>
        </w:tabs>
        <w:spacing w:after="0" w:line="240" w:lineRule="auto"/>
        <w:ind w:left="0" w:firstLine="709"/>
        <w:jc w:val="both"/>
        <w:rPr>
          <w:rFonts w:ascii="Times New Roman" w:hAnsi="Times New Roman"/>
          <w:sz w:val="24"/>
          <w:szCs w:val="24"/>
        </w:rPr>
      </w:pPr>
      <w:r w:rsidRPr="003D501B">
        <w:rPr>
          <w:rFonts w:ascii="Times New Roman" w:hAnsi="Times New Roman"/>
          <w:sz w:val="24"/>
          <w:szCs w:val="24"/>
        </w:rPr>
        <w:t>Jeigu pareiškėjas pradeda projekto viešuosius pirkimus vykdyti iki projekto finansavimo ir administravimo sutarties įsigaliojimo dienos, pareiškėjo patirtos išlaidos galės būti kom</w:t>
      </w:r>
      <w:r w:rsidRPr="00AC1370">
        <w:rPr>
          <w:rFonts w:ascii="Times New Roman" w:hAnsi="Times New Roman"/>
          <w:sz w:val="24"/>
          <w:szCs w:val="24"/>
        </w:rPr>
        <w:t xml:space="preserve">pensuojamos projekto finansavimo lėšomis, jeigu jos atitiks tinkamoms finansuoti projekto išlaidoms nustatytus reikalavimus. Išlaidos turi būti patirtos ir apmokėtos </w:t>
      </w:r>
      <w:r>
        <w:rPr>
          <w:rFonts w:ascii="Times New Roman" w:hAnsi="Times New Roman"/>
          <w:sz w:val="24"/>
          <w:szCs w:val="24"/>
        </w:rPr>
        <w:t xml:space="preserve">vadovaujantis Projektų taisyklių 403.1 papunkčiu. </w:t>
      </w:r>
    </w:p>
    <w:p w14:paraId="751B7C9A" w14:textId="77777777" w:rsidR="009A7723" w:rsidRPr="00E06A8E" w:rsidRDefault="009A7723" w:rsidP="00BF190E">
      <w:pPr>
        <w:numPr>
          <w:ilvl w:val="0"/>
          <w:numId w:val="3"/>
        </w:numPr>
        <w:tabs>
          <w:tab w:val="left" w:pos="1134"/>
        </w:tabs>
        <w:spacing w:after="0" w:line="240" w:lineRule="auto"/>
        <w:ind w:left="0" w:firstLine="709"/>
        <w:jc w:val="both"/>
        <w:rPr>
          <w:rFonts w:ascii="Times New Roman" w:hAnsi="Times New Roman"/>
          <w:sz w:val="24"/>
          <w:szCs w:val="24"/>
        </w:rPr>
      </w:pPr>
      <w:r w:rsidRPr="003D501B">
        <w:rPr>
          <w:rFonts w:ascii="Times New Roman" w:hAnsi="Times New Roman"/>
          <w:sz w:val="24"/>
          <w:szCs w:val="24"/>
        </w:rPr>
        <w:t xml:space="preserve">Negali būti numatyti projekto apribojimai, kurie turėtų neigiamą poveikį lyčių lygybės ir nediskriminavimo </w:t>
      </w:r>
      <w:r w:rsidRPr="00AC1370">
        <w:rPr>
          <w:rFonts w:ascii="Times New Roman" w:hAnsi="Times New Roman"/>
          <w:sz w:val="24"/>
          <w:szCs w:val="24"/>
        </w:rPr>
        <w:t>dėl lyties, rasės, tautybės, kalbos, kilmės, socialinės padėties, tikėjimo, įsitikinimų ar pažiūrų, amžiaus, negalios, lytinės orientacijos, etninės priklausomybės, religijos pr</w:t>
      </w:r>
      <w:r w:rsidRPr="00427B78">
        <w:rPr>
          <w:rFonts w:ascii="Times New Roman" w:hAnsi="Times New Roman"/>
          <w:sz w:val="24"/>
          <w:szCs w:val="24"/>
        </w:rPr>
        <w:t xml:space="preserve">incipų įgyvendinimui. </w:t>
      </w:r>
      <w:r w:rsidRPr="00E06A8E">
        <w:rPr>
          <w:rFonts w:ascii="Times New Roman" w:hAnsi="Times New Roman"/>
          <w:sz w:val="24"/>
          <w:szCs w:val="24"/>
        </w:rPr>
        <w:t xml:space="preserve">Projektas turi numatyti </w:t>
      </w:r>
      <w:proofErr w:type="spellStart"/>
      <w:r w:rsidRPr="00E06A8E">
        <w:rPr>
          <w:rFonts w:ascii="Times New Roman" w:hAnsi="Times New Roman"/>
          <w:sz w:val="24"/>
          <w:szCs w:val="24"/>
        </w:rPr>
        <w:t>funkcionalumus</w:t>
      </w:r>
      <w:proofErr w:type="spellEnd"/>
      <w:r w:rsidRPr="00E06A8E">
        <w:rPr>
          <w:rFonts w:ascii="Times New Roman" w:hAnsi="Times New Roman"/>
          <w:sz w:val="24"/>
          <w:szCs w:val="24"/>
        </w:rPr>
        <w:t>, leidžiančius teikti paslaugas neįgaliesiems, mažinančius socialinę ir kalbinę atskirtį.</w:t>
      </w:r>
    </w:p>
    <w:p w14:paraId="3A8803AD"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Neturi būti numatyti projekto veiksmai, kurie turėtų neigiamą poveikį darnaus vystymosi principo įgyvendinimui. </w:t>
      </w:r>
    </w:p>
    <w:p w14:paraId="0F01D4B3"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Pagal Aprašą valstybės pagalba, kaip ji apibrėžta Sutarties dėl Europos Sąjungos veikimo (OL 2010 C 83, p. 47) 107 straipsnyje, neteikiama.</w:t>
      </w:r>
    </w:p>
    <w:p w14:paraId="54498A21" w14:textId="77777777" w:rsidR="000E05D3" w:rsidRDefault="000E05D3" w:rsidP="009A7723">
      <w:pPr>
        <w:spacing w:after="0" w:line="240" w:lineRule="auto"/>
        <w:jc w:val="center"/>
        <w:rPr>
          <w:rFonts w:ascii="Times New Roman" w:eastAsia="Times New Roman" w:hAnsi="Times New Roman"/>
          <w:b/>
          <w:sz w:val="24"/>
          <w:szCs w:val="24"/>
          <w:lang w:eastAsia="lt-LT"/>
        </w:rPr>
      </w:pPr>
    </w:p>
    <w:p w14:paraId="2444E92F" w14:textId="77777777" w:rsidR="009A7723" w:rsidRPr="004424E0" w:rsidRDefault="009A7723" w:rsidP="009A7723">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IV SKYRIUS</w:t>
      </w:r>
    </w:p>
    <w:p w14:paraId="02B277B6" w14:textId="77777777" w:rsidR="009A7723" w:rsidRPr="004424E0" w:rsidRDefault="009A7723" w:rsidP="009A7723">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TINKAMŲ FINANSUOTI PROJEKTO IŠLAIDŲ IR FINANSAVIMO REIKALAVIMAI</w:t>
      </w:r>
    </w:p>
    <w:p w14:paraId="13A7271C" w14:textId="77777777" w:rsidR="009A7723" w:rsidRPr="004424E0" w:rsidRDefault="009A7723" w:rsidP="009A7723">
      <w:pPr>
        <w:spacing w:after="0" w:line="240" w:lineRule="auto"/>
        <w:ind w:firstLine="851"/>
        <w:jc w:val="center"/>
        <w:rPr>
          <w:rFonts w:ascii="Times New Roman" w:eastAsia="Times New Roman" w:hAnsi="Times New Roman"/>
          <w:sz w:val="24"/>
          <w:szCs w:val="24"/>
          <w:lang w:eastAsia="lt-LT"/>
        </w:rPr>
      </w:pPr>
    </w:p>
    <w:p w14:paraId="0E94142D" w14:textId="77777777" w:rsidR="009A7723"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Projekto išlaidos turi atitikti Projektų taisyklių VI skyriuje ir Rekomendacijose dėl projektų išlaidų atitikties Europos Sąjungos struktūrinių fondų reikalavimams, kurios </w:t>
      </w:r>
      <w:r>
        <w:rPr>
          <w:rFonts w:ascii="Times New Roman" w:hAnsi="Times New Roman"/>
          <w:color w:val="000000"/>
          <w:sz w:val="24"/>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C2F18">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paskelbtos </w:t>
      </w:r>
      <w:r w:rsidRPr="004424E0">
        <w:rPr>
          <w:rFonts w:ascii="Times New Roman" w:hAnsi="Times New Roman"/>
          <w:sz w:val="24"/>
          <w:szCs w:val="24"/>
        </w:rPr>
        <w:t>Europos Sąjungos struktūrinių fondų interneto svetainėje www.esinvesticijos.lt</w:t>
      </w:r>
      <w:r w:rsidRPr="004424E0">
        <w:rPr>
          <w:rFonts w:ascii="Times New Roman" w:eastAsia="Times New Roman" w:hAnsi="Times New Roman"/>
          <w:sz w:val="24"/>
          <w:szCs w:val="24"/>
          <w:lang w:eastAsia="lt-LT"/>
        </w:rPr>
        <w:t>, išdėstytus projekto išlaidoms taikomus reikalavimus.</w:t>
      </w:r>
    </w:p>
    <w:p w14:paraId="61D6B2E6" w14:textId="77777777" w:rsidR="009A7723" w:rsidRPr="000E7FFE"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Didžiausia galima projekto finansuojamoji dalis sudaro 100 proc. visų tinkamų finansuoti projekto išlaid</w:t>
      </w:r>
      <w:r w:rsidRPr="000E7FFE">
        <w:rPr>
          <w:rFonts w:ascii="Times New Roman" w:eastAsia="Times New Roman" w:hAnsi="Times New Roman"/>
          <w:sz w:val="24"/>
          <w:szCs w:val="24"/>
          <w:lang w:eastAsia="lt-LT"/>
        </w:rPr>
        <w:t>ų</w:t>
      </w:r>
      <w:r w:rsidR="00C33F52" w:rsidRPr="000E7FFE">
        <w:rPr>
          <w:rFonts w:ascii="Times New Roman" w:eastAsia="Times New Roman" w:hAnsi="Times New Roman"/>
          <w:sz w:val="24"/>
          <w:szCs w:val="24"/>
          <w:lang w:eastAsia="lt-LT"/>
        </w:rPr>
        <w:t xml:space="preserve"> </w:t>
      </w:r>
      <w:r w:rsidR="00C33F52" w:rsidRPr="00FC660C">
        <w:rPr>
          <w:rFonts w:ascii="Times New Roman" w:eastAsia="Times New Roman" w:hAnsi="Times New Roman"/>
          <w:sz w:val="24"/>
          <w:szCs w:val="24"/>
          <w:lang w:eastAsia="lt-LT"/>
        </w:rPr>
        <w:t>išskyrus</w:t>
      </w:r>
      <w:r w:rsidR="00C33F52" w:rsidRPr="00FC660C">
        <w:rPr>
          <w:rFonts w:ascii="Times New Roman" w:eastAsia="Times New Roman" w:hAnsi="Times New Roman"/>
          <w:color w:val="000000"/>
          <w:sz w:val="18"/>
          <w:szCs w:val="18"/>
          <w:lang w:eastAsia="lt-LT"/>
        </w:rPr>
        <w:t xml:space="preserve"> </w:t>
      </w:r>
      <w:r w:rsidR="00C33F52" w:rsidRPr="00FC660C">
        <w:rPr>
          <w:rFonts w:ascii="Times New Roman" w:eastAsia="Times New Roman" w:hAnsi="Times New Roman"/>
          <w:sz w:val="24"/>
          <w:szCs w:val="24"/>
          <w:lang w:eastAsia="lt-LT"/>
        </w:rPr>
        <w:t>akcinės bendrovės „Lietuvos geležinkeliai“ planuojamus vykdyti projektus, kuriuose didžiausia galima projekto finansuojamoji dalis sudaro 80 proc. visų tinkamų finansuoti projekto išlaidų</w:t>
      </w:r>
      <w:r w:rsidRPr="00FC660C">
        <w:rPr>
          <w:rFonts w:ascii="Times New Roman" w:eastAsia="Times New Roman" w:hAnsi="Times New Roman"/>
          <w:sz w:val="24"/>
          <w:szCs w:val="24"/>
          <w:lang w:eastAsia="lt-LT"/>
        </w:rPr>
        <w:t>.</w:t>
      </w:r>
      <w:r w:rsidR="00C33F52" w:rsidRPr="00FC660C">
        <w:rPr>
          <w:rFonts w:ascii="Times New Roman" w:eastAsia="Times New Roman" w:hAnsi="Times New Roman"/>
          <w:sz w:val="24"/>
          <w:szCs w:val="24"/>
          <w:lang w:eastAsia="lt-LT"/>
        </w:rPr>
        <w:t xml:space="preserve"> Akcinė bendrovė „Lietuvos geležinkeliai“ ir (arba) partneris</w:t>
      </w:r>
      <w:r w:rsidR="005B25D8" w:rsidRPr="00FC660C">
        <w:rPr>
          <w:rFonts w:ascii="Times New Roman" w:eastAsia="Times New Roman" w:hAnsi="Times New Roman"/>
          <w:sz w:val="24"/>
          <w:szCs w:val="24"/>
          <w:lang w:eastAsia="lt-LT"/>
        </w:rPr>
        <w:t>, gaunantis pajamas iš vykdomos ekonominės veiklos,</w:t>
      </w:r>
      <w:r w:rsidR="00C33F52" w:rsidRPr="00FC660C">
        <w:rPr>
          <w:rFonts w:ascii="Times New Roman" w:eastAsia="Times New Roman" w:hAnsi="Times New Roman"/>
          <w:sz w:val="24"/>
          <w:szCs w:val="24"/>
          <w:lang w:eastAsia="lt-LT"/>
        </w:rPr>
        <w:t xml:space="preserve"> privalo prisidėti prie projekto finansavimo ne mažiau nei 20 proc. visų tinkamų finansuoti projekto išlaidų.</w:t>
      </w:r>
    </w:p>
    <w:p w14:paraId="049A165F" w14:textId="77777777" w:rsidR="009A7723" w:rsidRPr="000E7FFE"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0E7FFE">
        <w:rPr>
          <w:rFonts w:ascii="Times New Roman" w:eastAsia="Times New Roman" w:hAnsi="Times New Roman"/>
          <w:sz w:val="24"/>
          <w:szCs w:val="24"/>
          <w:lang w:eastAsia="lt-LT"/>
        </w:rPr>
        <w:lastRenderedPageBreak/>
        <w:t xml:space="preserve">Pareiškėjas ir (arba) partneris savo iniciatyva ir savo ir (arba) kitų šaltinių lėšomis gali prisidėti prie projekto įgyvendinimo. </w:t>
      </w:r>
      <w:r w:rsidR="00876544" w:rsidRPr="00FC660C">
        <w:rPr>
          <w:rFonts w:ascii="Times New Roman" w:eastAsia="Times New Roman" w:hAnsi="Times New Roman"/>
          <w:sz w:val="24"/>
          <w:szCs w:val="24"/>
          <w:lang w:eastAsia="lt-LT"/>
        </w:rPr>
        <w:t>Akcinė bendrovė „Lietuvos geležinkeliai“ pareiškėjas ir (arba) partneris, gaunantis pajamas iš vykdomos ekonominės veiklos, savo iniciatyva ir savo ir (arba) kitų šaltinių lėšomis gali prisidėti prie akcinės bendrovės „Lietuvos geležinkeliai“ planuojamų vykdyti projektų įgyvendinimo didesne, nei reikalaujama, lėšų suma.</w:t>
      </w:r>
    </w:p>
    <w:p w14:paraId="2658F4CF"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Projekto tinkamų finansuoti išlaidų, kurios nepadengia pro</w:t>
      </w:r>
      <w:r w:rsidR="00F46EC3">
        <w:rPr>
          <w:rFonts w:ascii="Times New Roman" w:eastAsia="Times New Roman" w:hAnsi="Times New Roman"/>
          <w:sz w:val="24"/>
          <w:szCs w:val="24"/>
          <w:lang w:eastAsia="lt-LT"/>
        </w:rPr>
        <w:t>jektui skiriamo finansavimo lėšų</w:t>
      </w:r>
      <w:r w:rsidRPr="004424E0">
        <w:rPr>
          <w:rFonts w:ascii="Times New Roman" w:eastAsia="Times New Roman" w:hAnsi="Times New Roman"/>
          <w:sz w:val="24"/>
          <w:szCs w:val="24"/>
          <w:lang w:eastAsia="lt-LT"/>
        </w:rPr>
        <w:t xml:space="preserve">, </w:t>
      </w:r>
      <w:r w:rsidR="00D374D1" w:rsidRPr="00D374D1">
        <w:rPr>
          <w:rFonts w:ascii="Times New Roman" w:eastAsia="Times New Roman" w:hAnsi="Times New Roman"/>
          <w:sz w:val="24"/>
          <w:szCs w:val="24"/>
          <w:lang w:eastAsia="lt-LT"/>
        </w:rPr>
        <w:t xml:space="preserve">dalis </w:t>
      </w:r>
      <w:r w:rsidRPr="004424E0">
        <w:rPr>
          <w:rFonts w:ascii="Times New Roman" w:eastAsia="Times New Roman" w:hAnsi="Times New Roman"/>
          <w:sz w:val="24"/>
          <w:szCs w:val="24"/>
          <w:lang w:eastAsia="lt-LT"/>
        </w:rPr>
        <w:t>turi būti finansuojama iš projekto vykdytojo ir (ar) partnerio (-</w:t>
      </w:r>
      <w:proofErr w:type="spellStart"/>
      <w:r w:rsidRPr="004424E0">
        <w:rPr>
          <w:rFonts w:ascii="Times New Roman" w:eastAsia="Times New Roman" w:hAnsi="Times New Roman"/>
          <w:sz w:val="24"/>
          <w:szCs w:val="24"/>
          <w:lang w:eastAsia="lt-LT"/>
        </w:rPr>
        <w:t>ių</w:t>
      </w:r>
      <w:proofErr w:type="spellEnd"/>
      <w:r w:rsidRPr="004424E0">
        <w:rPr>
          <w:rFonts w:ascii="Times New Roman" w:eastAsia="Times New Roman" w:hAnsi="Times New Roman"/>
          <w:sz w:val="24"/>
          <w:szCs w:val="24"/>
          <w:lang w:eastAsia="lt-LT"/>
        </w:rPr>
        <w:t>) lėšų.</w:t>
      </w:r>
    </w:p>
    <w:p w14:paraId="4D25D591" w14:textId="25C6EC78" w:rsidR="009A7723" w:rsidRPr="000E7FFE" w:rsidRDefault="009A7723" w:rsidP="00FC660C">
      <w:pPr>
        <w:numPr>
          <w:ilvl w:val="0"/>
          <w:numId w:val="3"/>
        </w:numPr>
        <w:tabs>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0E7FFE">
        <w:rPr>
          <w:rFonts w:ascii="Times New Roman" w:eastAsia="Times New Roman" w:hAnsi="Times New Roman"/>
          <w:sz w:val="24"/>
          <w:szCs w:val="24"/>
          <w:lang w:eastAsia="lt-LT"/>
        </w:rPr>
        <w:t xml:space="preserve">Pagal Aprašą tinkamų arba netinkamų finansuoti išlaidų kategorijos yra šios: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1"/>
        <w:gridCol w:w="2405"/>
        <w:gridCol w:w="5958"/>
      </w:tblGrid>
      <w:tr w:rsidR="009A7723" w:rsidRPr="004424E0" w14:paraId="22BF3E2A" w14:textId="77777777" w:rsidTr="00C6591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F0BFE" w14:textId="77777777" w:rsidR="009A7723" w:rsidRPr="004424E0" w:rsidRDefault="009A7723" w:rsidP="00BE55AF">
            <w:pPr>
              <w:suppressAutoHyphens/>
              <w:spacing w:after="0" w:line="240" w:lineRule="auto"/>
              <w:ind w:left="-57" w:right="-57"/>
              <w:jc w:val="center"/>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 xml:space="preserve">Išlaidų </w:t>
            </w:r>
            <w:proofErr w:type="spellStart"/>
            <w:r w:rsidRPr="004424E0">
              <w:rPr>
                <w:rFonts w:ascii="Times New Roman" w:eastAsia="Times New Roman" w:hAnsi="Times New Roman"/>
                <w:b/>
                <w:bCs/>
                <w:sz w:val="24"/>
                <w:szCs w:val="24"/>
                <w:lang w:eastAsia="lt-LT"/>
              </w:rPr>
              <w:t>katego</w:t>
            </w:r>
            <w:proofErr w:type="spellEnd"/>
            <w:r w:rsidRPr="004424E0">
              <w:rPr>
                <w:rFonts w:ascii="Times New Roman" w:eastAsia="Times New Roman" w:hAnsi="Times New Roman"/>
                <w:b/>
                <w:bCs/>
                <w:sz w:val="24"/>
                <w:szCs w:val="24"/>
                <w:lang w:eastAsia="lt-LT"/>
              </w:rPr>
              <w:t>-rijos Nr.</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BF3D5" w14:textId="77777777" w:rsidR="009A7723" w:rsidRPr="004424E0" w:rsidRDefault="009A7723" w:rsidP="00BE55AF">
            <w:pPr>
              <w:suppressAutoHyphens/>
              <w:spacing w:after="0" w:line="240" w:lineRule="auto"/>
              <w:ind w:left="-57" w:right="-57"/>
              <w:jc w:val="center"/>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Išlaidų kategorijos pavadinimas</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5DCB6" w14:textId="77777777" w:rsidR="009A7723" w:rsidRPr="004424E0" w:rsidRDefault="009A7723" w:rsidP="00BE55AF">
            <w:pPr>
              <w:suppressAutoHyphens/>
              <w:spacing w:after="0" w:line="240" w:lineRule="auto"/>
              <w:ind w:left="-57" w:right="-57"/>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Reikalavimai ir paaiškinimai</w:t>
            </w:r>
          </w:p>
          <w:p w14:paraId="2CB12402" w14:textId="77777777" w:rsidR="009A7723" w:rsidRPr="004424E0" w:rsidRDefault="009A7723" w:rsidP="00BE55AF">
            <w:pPr>
              <w:suppressAutoHyphens/>
              <w:spacing w:after="0" w:line="240" w:lineRule="auto"/>
              <w:ind w:left="-57" w:right="-57"/>
              <w:jc w:val="center"/>
              <w:rPr>
                <w:rFonts w:ascii="Times New Roman" w:eastAsia="Times New Roman" w:hAnsi="Times New Roman"/>
                <w:b/>
                <w:bCs/>
                <w:sz w:val="24"/>
                <w:szCs w:val="24"/>
                <w:lang w:eastAsia="lt-LT"/>
              </w:rPr>
            </w:pPr>
          </w:p>
        </w:tc>
      </w:tr>
      <w:tr w:rsidR="009A7723" w:rsidRPr="004424E0" w14:paraId="5FCBD7CA" w14:textId="77777777" w:rsidTr="00C6591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09824"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1.</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9707A"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Žemė</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tcPr>
          <w:p w14:paraId="197CB22B" w14:textId="77777777" w:rsidR="009A7723" w:rsidRPr="004424E0" w:rsidRDefault="009A7723" w:rsidP="00BE55AF">
            <w:pPr>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Netinkama finansuoti išlaidų kategorija</w:t>
            </w:r>
            <w:r w:rsidR="00D374D1">
              <w:rPr>
                <w:rFonts w:ascii="Times New Roman" w:eastAsia="Times New Roman" w:hAnsi="Times New Roman"/>
                <w:sz w:val="24"/>
                <w:szCs w:val="24"/>
                <w:lang w:eastAsia="lt-LT"/>
              </w:rPr>
              <w:t>.</w:t>
            </w:r>
            <w:r w:rsidRPr="004424E0">
              <w:rPr>
                <w:rFonts w:ascii="Times New Roman" w:eastAsia="Times New Roman" w:hAnsi="Times New Roman"/>
                <w:sz w:val="24"/>
                <w:szCs w:val="24"/>
                <w:lang w:eastAsia="lt-LT"/>
              </w:rPr>
              <w:t xml:space="preserve"> </w:t>
            </w:r>
          </w:p>
        </w:tc>
      </w:tr>
      <w:tr w:rsidR="009A7723" w:rsidRPr="004424E0" w14:paraId="21ABEA2B" w14:textId="77777777" w:rsidTr="00C6591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24041"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2.</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07D3ED"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Nekilnojamasis turtas</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tcPr>
          <w:p w14:paraId="6A5A34E3" w14:textId="77777777" w:rsidR="009A7723" w:rsidRPr="004424E0" w:rsidRDefault="009A7723" w:rsidP="00BE55AF">
            <w:pPr>
              <w:suppressAutoHyphens/>
              <w:spacing w:after="0" w:line="240" w:lineRule="auto"/>
              <w:jc w:val="both"/>
              <w:rPr>
                <w:rFonts w:ascii="Times New Roman" w:eastAsia="Times New Roman" w:hAnsi="Times New Roman"/>
                <w:bCs/>
                <w:sz w:val="24"/>
                <w:szCs w:val="24"/>
                <w:lang w:eastAsia="lt-LT"/>
              </w:rPr>
            </w:pPr>
            <w:r w:rsidRPr="004424E0">
              <w:rPr>
                <w:rFonts w:ascii="Times New Roman" w:eastAsia="Times New Roman" w:hAnsi="Times New Roman"/>
                <w:bCs/>
                <w:sz w:val="24"/>
                <w:szCs w:val="24"/>
                <w:lang w:eastAsia="lt-LT"/>
              </w:rPr>
              <w:t>Netinkama finansuoti išlaidų kategorija</w:t>
            </w:r>
            <w:r w:rsidR="00D374D1">
              <w:rPr>
                <w:rFonts w:ascii="Times New Roman" w:eastAsia="Times New Roman" w:hAnsi="Times New Roman"/>
                <w:bCs/>
                <w:sz w:val="24"/>
                <w:szCs w:val="24"/>
                <w:lang w:eastAsia="lt-LT"/>
              </w:rPr>
              <w:t>.</w:t>
            </w:r>
          </w:p>
        </w:tc>
      </w:tr>
      <w:tr w:rsidR="009A7723" w:rsidRPr="004424E0" w14:paraId="3FBAE2AF" w14:textId="77777777" w:rsidTr="00C6591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33734"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3.</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9BFF3" w14:textId="77777777" w:rsidR="009A7723" w:rsidRPr="004424E0" w:rsidRDefault="009A7723" w:rsidP="00BE55AF">
            <w:pPr>
              <w:suppressAutoHyphens/>
              <w:spacing w:after="0" w:line="240" w:lineRule="auto"/>
              <w:ind w:right="-57"/>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Statyba, rekonstravimas, remontas ir kiti darbai</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tcPr>
          <w:p w14:paraId="5735A2FF" w14:textId="77777777" w:rsidR="009A7723" w:rsidRPr="004424E0" w:rsidRDefault="009A7723" w:rsidP="00BE55AF">
            <w:pPr>
              <w:suppressAutoHyphens/>
              <w:spacing w:after="0" w:line="240" w:lineRule="auto"/>
              <w:jc w:val="both"/>
              <w:rPr>
                <w:rFonts w:ascii="Times New Roman" w:eastAsia="Times New Roman" w:hAnsi="Times New Roman"/>
                <w:bCs/>
                <w:sz w:val="24"/>
                <w:szCs w:val="24"/>
                <w:lang w:eastAsia="lt-LT"/>
              </w:rPr>
            </w:pPr>
            <w:r w:rsidRPr="004424E0">
              <w:rPr>
                <w:rFonts w:ascii="Times New Roman" w:eastAsia="Times New Roman" w:hAnsi="Times New Roman"/>
                <w:bCs/>
                <w:sz w:val="24"/>
                <w:szCs w:val="24"/>
                <w:lang w:eastAsia="lt-LT"/>
              </w:rPr>
              <w:t>Netinkama finansuoti išlaidų kategorija</w:t>
            </w:r>
            <w:r w:rsidR="00D374D1">
              <w:rPr>
                <w:rFonts w:ascii="Times New Roman" w:eastAsia="Times New Roman" w:hAnsi="Times New Roman"/>
                <w:bCs/>
                <w:sz w:val="24"/>
                <w:szCs w:val="24"/>
                <w:lang w:eastAsia="lt-LT"/>
              </w:rPr>
              <w:t>.</w:t>
            </w:r>
            <w:r w:rsidRPr="004424E0">
              <w:rPr>
                <w:rFonts w:ascii="Times New Roman" w:eastAsia="Times New Roman" w:hAnsi="Times New Roman"/>
                <w:bCs/>
                <w:sz w:val="24"/>
                <w:szCs w:val="24"/>
                <w:lang w:eastAsia="lt-LT"/>
              </w:rPr>
              <w:t xml:space="preserve"> </w:t>
            </w:r>
          </w:p>
        </w:tc>
      </w:tr>
      <w:tr w:rsidR="009A7723" w:rsidRPr="004424E0" w14:paraId="33D92D05" w14:textId="77777777" w:rsidTr="00C6591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972970"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4.</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DB408"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Įranga, įrenginiai ir kitas turtas</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tcPr>
          <w:p w14:paraId="3F908AF8"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Šiai kategorijai priskiriamos tinkamos finansuoti išlaid</w:t>
            </w:r>
            <w:r>
              <w:rPr>
                <w:rFonts w:ascii="Times New Roman" w:eastAsia="Times New Roman" w:hAnsi="Times New Roman"/>
                <w:sz w:val="24"/>
                <w:szCs w:val="24"/>
                <w:lang w:eastAsia="lt-LT"/>
              </w:rPr>
              <w:t>o</w:t>
            </w:r>
            <w:r w:rsidRPr="004424E0">
              <w:rPr>
                <w:rFonts w:ascii="Times New Roman" w:eastAsia="Times New Roman" w:hAnsi="Times New Roman"/>
                <w:sz w:val="24"/>
                <w:szCs w:val="24"/>
                <w:lang w:eastAsia="lt-LT"/>
              </w:rPr>
              <w:t>s yra:</w:t>
            </w:r>
          </w:p>
          <w:p w14:paraId="273033CC" w14:textId="77777777" w:rsidR="009A7723" w:rsidRPr="004424E0" w:rsidRDefault="009A7723" w:rsidP="00BE55AF">
            <w:pPr>
              <w:keepLines/>
              <w:tabs>
                <w:tab w:val="left" w:pos="181"/>
                <w:tab w:val="left" w:pos="391"/>
              </w:tab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1. </w:t>
            </w:r>
            <w:r w:rsidR="00AB70EC">
              <w:rPr>
                <w:rFonts w:ascii="Times New Roman" w:eastAsia="Times New Roman" w:hAnsi="Times New Roman"/>
                <w:sz w:val="24"/>
                <w:szCs w:val="24"/>
                <w:lang w:eastAsia="lt-LT"/>
              </w:rPr>
              <w:t>e</w:t>
            </w:r>
            <w:r w:rsidR="00AB70EC" w:rsidRPr="004424E0">
              <w:rPr>
                <w:rFonts w:ascii="Times New Roman" w:eastAsia="Times New Roman" w:hAnsi="Times New Roman"/>
                <w:sz w:val="24"/>
                <w:szCs w:val="24"/>
                <w:lang w:eastAsia="lt-LT"/>
              </w:rPr>
              <w:t xml:space="preserve">samų </w:t>
            </w:r>
            <w:r w:rsidRPr="004424E0">
              <w:rPr>
                <w:rFonts w:ascii="Times New Roman" w:eastAsia="Times New Roman" w:hAnsi="Times New Roman"/>
                <w:sz w:val="24"/>
                <w:szCs w:val="24"/>
                <w:lang w:eastAsia="lt-LT"/>
              </w:rPr>
              <w:t>paslaugos (-ų) teikimo procesų pertvarkymo išlaidos;</w:t>
            </w:r>
          </w:p>
          <w:p w14:paraId="7F3FDB91" w14:textId="77777777" w:rsidR="009A7723" w:rsidRPr="004424E0" w:rsidRDefault="009A7723" w:rsidP="00BE55AF">
            <w:pPr>
              <w:keepLines/>
              <w:tabs>
                <w:tab w:val="left" w:pos="181"/>
                <w:tab w:val="left" w:pos="391"/>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4424E0">
              <w:rPr>
                <w:rFonts w:ascii="Times New Roman" w:eastAsia="Times New Roman" w:hAnsi="Times New Roman"/>
                <w:sz w:val="24"/>
                <w:szCs w:val="24"/>
                <w:lang w:eastAsia="lt-LT"/>
              </w:rPr>
              <w:t xml:space="preserve">. </w:t>
            </w:r>
            <w:r w:rsidR="00AB70EC" w:rsidRPr="004424E0">
              <w:rPr>
                <w:rFonts w:ascii="Times New Roman" w:eastAsia="Times New Roman" w:hAnsi="Times New Roman"/>
                <w:sz w:val="24"/>
                <w:szCs w:val="24"/>
                <w:lang w:eastAsia="lt-LT"/>
              </w:rPr>
              <w:t xml:space="preserve">informacinės </w:t>
            </w:r>
            <w:r w:rsidRPr="004424E0">
              <w:rPr>
                <w:rFonts w:ascii="Times New Roman" w:eastAsia="Times New Roman" w:hAnsi="Times New Roman"/>
                <w:sz w:val="24"/>
                <w:szCs w:val="24"/>
                <w:lang w:eastAsia="lt-LT"/>
              </w:rPr>
              <w:t>sistemos ir (ar) registro specifikavimo, techninės priežiūros ir kitos susijusios išlaidos;</w:t>
            </w:r>
          </w:p>
          <w:p w14:paraId="4FD74E4C"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4424E0">
              <w:rPr>
                <w:rFonts w:ascii="Times New Roman" w:eastAsia="Times New Roman" w:hAnsi="Times New Roman"/>
                <w:sz w:val="24"/>
                <w:szCs w:val="24"/>
                <w:lang w:eastAsia="lt-LT"/>
              </w:rPr>
              <w:t xml:space="preserve">. </w:t>
            </w:r>
            <w:r w:rsidR="00CE2981" w:rsidRPr="004424E0">
              <w:rPr>
                <w:rFonts w:ascii="Times New Roman" w:eastAsia="Times New Roman" w:hAnsi="Times New Roman"/>
                <w:sz w:val="24"/>
                <w:szCs w:val="24"/>
                <w:lang w:eastAsia="lt-LT"/>
              </w:rPr>
              <w:t xml:space="preserve">programinės </w:t>
            </w:r>
            <w:r w:rsidRPr="004424E0">
              <w:rPr>
                <w:rFonts w:ascii="Times New Roman" w:eastAsia="Times New Roman" w:hAnsi="Times New Roman"/>
                <w:sz w:val="24"/>
                <w:szCs w:val="24"/>
                <w:lang w:eastAsia="lt-LT"/>
              </w:rPr>
              <w:t>įrangos projektavimo, kūrimo, pritaikymo, informacinės sistemos ir (ar) registro kūrimo ir (ar) modernizavimo</w:t>
            </w:r>
            <w:r w:rsidR="00BF190E">
              <w:rPr>
                <w:rFonts w:ascii="Times New Roman" w:eastAsia="Times New Roman" w:hAnsi="Times New Roman"/>
                <w:sz w:val="24"/>
                <w:szCs w:val="24"/>
                <w:lang w:eastAsia="lt-LT"/>
              </w:rPr>
              <w:t xml:space="preserve"> bei įdiegimo</w:t>
            </w:r>
            <w:r w:rsidRPr="004424E0">
              <w:rPr>
                <w:rFonts w:ascii="Times New Roman" w:eastAsia="Times New Roman" w:hAnsi="Times New Roman"/>
                <w:sz w:val="24"/>
                <w:szCs w:val="24"/>
                <w:lang w:eastAsia="lt-LT"/>
              </w:rPr>
              <w:t xml:space="preserve"> išlaidos;</w:t>
            </w:r>
          </w:p>
          <w:p w14:paraId="11E3A6EF"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4424E0">
              <w:rPr>
                <w:rFonts w:ascii="Times New Roman" w:eastAsia="Times New Roman" w:hAnsi="Times New Roman"/>
                <w:sz w:val="24"/>
                <w:szCs w:val="24"/>
                <w:lang w:eastAsia="lt-LT"/>
              </w:rPr>
              <w:t xml:space="preserve">. </w:t>
            </w:r>
            <w:r w:rsidR="00CE2981" w:rsidRPr="004424E0">
              <w:rPr>
                <w:rFonts w:ascii="Times New Roman" w:eastAsia="Times New Roman" w:hAnsi="Times New Roman"/>
                <w:sz w:val="24"/>
                <w:szCs w:val="24"/>
                <w:lang w:eastAsia="lt-LT"/>
              </w:rPr>
              <w:t xml:space="preserve">programinės </w:t>
            </w:r>
            <w:r w:rsidRPr="004424E0">
              <w:rPr>
                <w:rFonts w:ascii="Times New Roman" w:eastAsia="Times New Roman" w:hAnsi="Times New Roman"/>
                <w:sz w:val="24"/>
                <w:szCs w:val="24"/>
                <w:lang w:eastAsia="lt-LT"/>
              </w:rPr>
              <w:t>įrangos (licencijų) įsigijimo išlaidos;</w:t>
            </w:r>
          </w:p>
          <w:p w14:paraId="6587D2D3"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4424E0">
              <w:rPr>
                <w:rFonts w:ascii="Times New Roman" w:eastAsia="Times New Roman" w:hAnsi="Times New Roman"/>
                <w:sz w:val="24"/>
                <w:szCs w:val="24"/>
                <w:lang w:eastAsia="lt-LT"/>
              </w:rPr>
              <w:t xml:space="preserve">. </w:t>
            </w:r>
            <w:r w:rsidR="00CE2981" w:rsidRPr="004424E0">
              <w:rPr>
                <w:rFonts w:ascii="Times New Roman" w:eastAsia="Times New Roman" w:hAnsi="Times New Roman"/>
                <w:sz w:val="24"/>
                <w:szCs w:val="24"/>
                <w:lang w:eastAsia="lt-LT"/>
              </w:rPr>
              <w:t xml:space="preserve">specifines </w:t>
            </w:r>
            <w:r w:rsidRPr="004424E0">
              <w:rPr>
                <w:rFonts w:ascii="Times New Roman" w:eastAsia="Times New Roman" w:hAnsi="Times New Roman"/>
                <w:sz w:val="24"/>
                <w:szCs w:val="24"/>
                <w:lang w:eastAsia="lt-LT"/>
              </w:rPr>
              <w:t>funkcijas atliekančios valstybės informacinių išteklių infrastruktūros įsigijimo išlaidos;</w:t>
            </w:r>
          </w:p>
          <w:p w14:paraId="26AFC4BE" w14:textId="77777777" w:rsidR="009A7723" w:rsidRDefault="009A7723"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4424E0">
              <w:rPr>
                <w:rFonts w:ascii="Times New Roman" w:eastAsia="Times New Roman" w:hAnsi="Times New Roman"/>
                <w:sz w:val="24"/>
                <w:szCs w:val="24"/>
                <w:lang w:eastAsia="lt-LT"/>
              </w:rPr>
              <w:t xml:space="preserve">. </w:t>
            </w:r>
            <w:r w:rsidR="00CE2981" w:rsidRPr="004424E0">
              <w:rPr>
                <w:rFonts w:ascii="Times New Roman" w:eastAsia="Times New Roman" w:hAnsi="Times New Roman"/>
                <w:sz w:val="24"/>
                <w:szCs w:val="24"/>
                <w:lang w:eastAsia="lt-LT"/>
              </w:rPr>
              <w:t xml:space="preserve">duomenų </w:t>
            </w:r>
            <w:r w:rsidRPr="004424E0">
              <w:rPr>
                <w:rFonts w:ascii="Times New Roman" w:eastAsia="Times New Roman" w:hAnsi="Times New Roman"/>
                <w:sz w:val="24"/>
                <w:szCs w:val="24"/>
                <w:lang w:eastAsia="lt-LT"/>
              </w:rPr>
              <w:t>teikimo iš kitų informacinių sistemų ir (ar) registrų, reikalingų elektronin</w:t>
            </w:r>
            <w:r w:rsidR="00CE2981">
              <w:rPr>
                <w:rFonts w:ascii="Times New Roman" w:eastAsia="Times New Roman" w:hAnsi="Times New Roman"/>
                <w:sz w:val="24"/>
                <w:szCs w:val="24"/>
                <w:lang w:eastAsia="lt-LT"/>
              </w:rPr>
              <w:t>ėms</w:t>
            </w:r>
            <w:r w:rsidRPr="004424E0">
              <w:rPr>
                <w:rFonts w:ascii="Times New Roman" w:eastAsia="Times New Roman" w:hAnsi="Times New Roman"/>
                <w:sz w:val="24"/>
                <w:szCs w:val="24"/>
                <w:lang w:eastAsia="lt-LT"/>
              </w:rPr>
              <w:t xml:space="preserve"> paslaug</w:t>
            </w:r>
            <w:r w:rsidR="00CE2981">
              <w:rPr>
                <w:rFonts w:ascii="Times New Roman" w:eastAsia="Times New Roman" w:hAnsi="Times New Roman"/>
                <w:sz w:val="24"/>
                <w:szCs w:val="24"/>
                <w:lang w:eastAsia="lt-LT"/>
              </w:rPr>
              <w:t>oms</w:t>
            </w:r>
            <w:r w:rsidRPr="004424E0">
              <w:rPr>
                <w:rFonts w:ascii="Times New Roman" w:eastAsia="Times New Roman" w:hAnsi="Times New Roman"/>
                <w:sz w:val="24"/>
                <w:szCs w:val="24"/>
                <w:lang w:eastAsia="lt-LT"/>
              </w:rPr>
              <w:t xml:space="preserve"> k</w:t>
            </w:r>
            <w:r w:rsidR="00CE2981">
              <w:rPr>
                <w:rFonts w:ascii="Times New Roman" w:eastAsia="Times New Roman" w:hAnsi="Times New Roman"/>
                <w:sz w:val="24"/>
                <w:szCs w:val="24"/>
                <w:lang w:eastAsia="lt-LT"/>
              </w:rPr>
              <w:t>u</w:t>
            </w:r>
            <w:r w:rsidRPr="004424E0">
              <w:rPr>
                <w:rFonts w:ascii="Times New Roman" w:eastAsia="Times New Roman" w:hAnsi="Times New Roman"/>
                <w:sz w:val="24"/>
                <w:szCs w:val="24"/>
                <w:lang w:eastAsia="lt-LT"/>
              </w:rPr>
              <w:t>r</w:t>
            </w:r>
            <w:r w:rsidR="00CE2981">
              <w:rPr>
                <w:rFonts w:ascii="Times New Roman" w:eastAsia="Times New Roman" w:hAnsi="Times New Roman"/>
                <w:sz w:val="24"/>
                <w:szCs w:val="24"/>
                <w:lang w:eastAsia="lt-LT"/>
              </w:rPr>
              <w:t>t</w:t>
            </w:r>
            <w:r w:rsidRPr="004424E0">
              <w:rPr>
                <w:rFonts w:ascii="Times New Roman" w:eastAsia="Times New Roman" w:hAnsi="Times New Roman"/>
                <w:sz w:val="24"/>
                <w:szCs w:val="24"/>
                <w:lang w:eastAsia="lt-LT"/>
              </w:rPr>
              <w:t>i ar moderniz</w:t>
            </w:r>
            <w:r w:rsidR="00CE2981">
              <w:rPr>
                <w:rFonts w:ascii="Times New Roman" w:eastAsia="Times New Roman" w:hAnsi="Times New Roman"/>
                <w:sz w:val="24"/>
                <w:szCs w:val="24"/>
                <w:lang w:eastAsia="lt-LT"/>
              </w:rPr>
              <w:t>uoti</w:t>
            </w:r>
            <w:r w:rsidRPr="004424E0">
              <w:rPr>
                <w:rFonts w:ascii="Times New Roman" w:eastAsia="Times New Roman" w:hAnsi="Times New Roman"/>
                <w:sz w:val="24"/>
                <w:szCs w:val="24"/>
                <w:lang w:eastAsia="lt-LT"/>
              </w:rPr>
              <w:t xml:space="preserve">, </w:t>
            </w:r>
            <w:r w:rsidR="00CE2981" w:rsidRPr="004424E0">
              <w:rPr>
                <w:rFonts w:ascii="Times New Roman" w:eastAsia="Times New Roman" w:hAnsi="Times New Roman"/>
                <w:sz w:val="24"/>
                <w:szCs w:val="24"/>
                <w:lang w:eastAsia="lt-LT"/>
              </w:rPr>
              <w:t xml:space="preserve">sąsajų </w:t>
            </w:r>
            <w:r w:rsidRPr="004424E0">
              <w:rPr>
                <w:rFonts w:ascii="Times New Roman" w:eastAsia="Times New Roman" w:hAnsi="Times New Roman"/>
                <w:sz w:val="24"/>
                <w:szCs w:val="24"/>
                <w:lang w:eastAsia="lt-LT"/>
              </w:rPr>
              <w:t>kūrimo išlaidos;</w:t>
            </w:r>
          </w:p>
          <w:p w14:paraId="401B6991" w14:textId="68C9B760" w:rsidR="009A7723" w:rsidRDefault="00154EC8"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 </w:t>
            </w:r>
            <w:r w:rsidR="00F146D1" w:rsidRPr="004424E0">
              <w:rPr>
                <w:rFonts w:ascii="Times New Roman" w:eastAsia="Times New Roman" w:hAnsi="Times New Roman"/>
                <w:sz w:val="24"/>
                <w:szCs w:val="24"/>
                <w:lang w:eastAsia="lt-LT"/>
              </w:rPr>
              <w:t xml:space="preserve">materialiojo </w:t>
            </w:r>
            <w:r w:rsidR="009A7723" w:rsidRPr="004424E0">
              <w:rPr>
                <w:rFonts w:ascii="Times New Roman" w:eastAsia="Times New Roman" w:hAnsi="Times New Roman"/>
                <w:sz w:val="24"/>
                <w:szCs w:val="24"/>
                <w:lang w:eastAsia="lt-LT"/>
              </w:rPr>
              <w:t xml:space="preserve">turto draudimo išlaidos projekto </w:t>
            </w:r>
            <w:r w:rsidR="009A7723" w:rsidRPr="00427B78">
              <w:rPr>
                <w:rFonts w:ascii="Times New Roman" w:eastAsia="Times New Roman" w:hAnsi="Times New Roman"/>
                <w:sz w:val="24"/>
                <w:szCs w:val="24"/>
                <w:lang w:eastAsia="lt-LT"/>
              </w:rPr>
              <w:t>įgyvendinimo laikotarpiu</w:t>
            </w:r>
            <w:r w:rsidR="00D82D45">
              <w:rPr>
                <w:rFonts w:ascii="Times New Roman" w:eastAsia="Times New Roman" w:hAnsi="Times New Roman"/>
                <w:sz w:val="24"/>
                <w:szCs w:val="24"/>
                <w:lang w:eastAsia="lt-LT"/>
              </w:rPr>
              <w:t>;</w:t>
            </w:r>
          </w:p>
          <w:p w14:paraId="76ADB085" w14:textId="3BF7A791" w:rsidR="00D82D45" w:rsidRDefault="001D0450"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D82D45">
              <w:rPr>
                <w:rFonts w:ascii="Times New Roman" w:eastAsia="Times New Roman" w:hAnsi="Times New Roman"/>
                <w:sz w:val="24"/>
                <w:szCs w:val="24"/>
                <w:lang w:eastAsia="lt-LT"/>
              </w:rPr>
              <w:t xml:space="preserve">. </w:t>
            </w:r>
            <w:r w:rsidR="0035182D">
              <w:rPr>
                <w:rFonts w:ascii="Times New Roman" w:eastAsia="Times New Roman" w:hAnsi="Times New Roman"/>
                <w:sz w:val="24"/>
                <w:szCs w:val="24"/>
                <w:lang w:eastAsia="lt-LT"/>
              </w:rPr>
              <w:t>p</w:t>
            </w:r>
            <w:r w:rsidR="00D82D45" w:rsidRPr="00427B78">
              <w:rPr>
                <w:rFonts w:ascii="Times New Roman" w:eastAsia="Times New Roman" w:hAnsi="Times New Roman"/>
                <w:sz w:val="24"/>
                <w:szCs w:val="24"/>
                <w:lang w:eastAsia="lt-LT"/>
              </w:rPr>
              <w:t>rojekto valdymo</w:t>
            </w:r>
            <w:r w:rsidR="00D82D45">
              <w:rPr>
                <w:rFonts w:ascii="Times New Roman" w:eastAsia="Times New Roman" w:hAnsi="Times New Roman"/>
                <w:sz w:val="24"/>
                <w:szCs w:val="24"/>
                <w:lang w:eastAsia="lt-LT"/>
              </w:rPr>
              <w:t xml:space="preserve"> (IT projekto vadovo ir</w:t>
            </w:r>
            <w:r w:rsidR="0035182D">
              <w:rPr>
                <w:rFonts w:ascii="Times New Roman" w:eastAsia="Times New Roman" w:hAnsi="Times New Roman"/>
                <w:sz w:val="24"/>
                <w:szCs w:val="24"/>
                <w:lang w:eastAsia="lt-LT"/>
              </w:rPr>
              <w:t xml:space="preserve"> (</w:t>
            </w:r>
            <w:r w:rsidR="00D82D45">
              <w:rPr>
                <w:rFonts w:ascii="Times New Roman" w:eastAsia="Times New Roman" w:hAnsi="Times New Roman"/>
                <w:sz w:val="24"/>
                <w:szCs w:val="24"/>
                <w:lang w:eastAsia="lt-LT"/>
              </w:rPr>
              <w:t>ar</w:t>
            </w:r>
            <w:r w:rsidR="0035182D">
              <w:rPr>
                <w:rFonts w:ascii="Times New Roman" w:eastAsia="Times New Roman" w:hAnsi="Times New Roman"/>
                <w:sz w:val="24"/>
                <w:szCs w:val="24"/>
                <w:lang w:eastAsia="lt-LT"/>
              </w:rPr>
              <w:t>)</w:t>
            </w:r>
            <w:r w:rsidR="00D82D45">
              <w:rPr>
                <w:rFonts w:ascii="Times New Roman" w:eastAsia="Times New Roman" w:hAnsi="Times New Roman"/>
                <w:sz w:val="24"/>
                <w:szCs w:val="24"/>
                <w:lang w:eastAsia="lt-LT"/>
              </w:rPr>
              <w:t xml:space="preserve"> eksperto)</w:t>
            </w:r>
            <w:r w:rsidR="00D82D45" w:rsidRPr="00427B78">
              <w:rPr>
                <w:rFonts w:ascii="Times New Roman" w:eastAsia="Times New Roman" w:hAnsi="Times New Roman"/>
                <w:sz w:val="24"/>
                <w:szCs w:val="24"/>
                <w:lang w:eastAsia="lt-LT"/>
              </w:rPr>
              <w:t xml:space="preserve"> paslaugų įsigijimo išlaid</w:t>
            </w:r>
            <w:r w:rsidR="00D82D45">
              <w:rPr>
                <w:rFonts w:ascii="Times New Roman" w:eastAsia="Times New Roman" w:hAnsi="Times New Roman"/>
                <w:sz w:val="24"/>
                <w:szCs w:val="24"/>
                <w:lang w:eastAsia="lt-LT"/>
              </w:rPr>
              <w:t>o</w:t>
            </w:r>
            <w:r w:rsidR="00D82D45" w:rsidRPr="00427B78">
              <w:rPr>
                <w:rFonts w:ascii="Times New Roman" w:eastAsia="Times New Roman" w:hAnsi="Times New Roman"/>
                <w:sz w:val="24"/>
                <w:szCs w:val="24"/>
                <w:lang w:eastAsia="lt-LT"/>
              </w:rPr>
              <w:t>s (iš fizinių ar juridinių asmenų)</w:t>
            </w:r>
            <w:r w:rsidR="00D82D45">
              <w:rPr>
                <w:rFonts w:ascii="Times New Roman" w:eastAsia="Times New Roman" w:hAnsi="Times New Roman"/>
                <w:sz w:val="24"/>
                <w:szCs w:val="24"/>
                <w:lang w:eastAsia="lt-LT"/>
              </w:rPr>
              <w:t>;</w:t>
            </w:r>
          </w:p>
          <w:p w14:paraId="0059DE26" w14:textId="5DF35648" w:rsidR="00D82D45" w:rsidRPr="00427B78" w:rsidRDefault="001D0450"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82D45">
              <w:rPr>
                <w:rFonts w:ascii="Times New Roman" w:eastAsia="Times New Roman" w:hAnsi="Times New Roman"/>
                <w:sz w:val="24"/>
                <w:szCs w:val="24"/>
                <w:lang w:eastAsia="lt-LT"/>
              </w:rPr>
              <w:t xml:space="preserve">. </w:t>
            </w:r>
            <w:r w:rsidR="0035182D">
              <w:rPr>
                <w:rFonts w:ascii="Times New Roman" w:eastAsia="Times New Roman" w:hAnsi="Times New Roman"/>
                <w:sz w:val="24"/>
                <w:szCs w:val="24"/>
                <w:lang w:eastAsia="lt-LT"/>
              </w:rPr>
              <w:t>p</w:t>
            </w:r>
            <w:r w:rsidR="00D82D45" w:rsidRPr="00D82D45">
              <w:rPr>
                <w:rFonts w:ascii="Times New Roman" w:eastAsia="Times New Roman" w:hAnsi="Times New Roman"/>
                <w:sz w:val="24"/>
                <w:szCs w:val="24"/>
                <w:lang w:eastAsia="lt-LT"/>
              </w:rPr>
              <w:t>rojektą vykdančio personalo darbo užmokesčio išlaidos</w:t>
            </w:r>
            <w:r w:rsidR="00D82D45">
              <w:rPr>
                <w:rFonts w:ascii="Times New Roman" w:eastAsia="Times New Roman" w:hAnsi="Times New Roman"/>
                <w:sz w:val="24"/>
                <w:szCs w:val="24"/>
                <w:lang w:eastAsia="lt-LT"/>
              </w:rPr>
              <w:t>.</w:t>
            </w:r>
          </w:p>
          <w:p w14:paraId="12AC06CA" w14:textId="77777777" w:rsidR="009A7723" w:rsidRDefault="009A7723" w:rsidP="00BE55AF">
            <w:pPr>
              <w:keepLines/>
              <w:suppressAutoHyphens/>
              <w:spacing w:after="0" w:line="240" w:lineRule="auto"/>
              <w:jc w:val="both"/>
              <w:rPr>
                <w:rFonts w:ascii="Times New Roman" w:eastAsia="Times New Roman" w:hAnsi="Times New Roman"/>
                <w:sz w:val="24"/>
                <w:szCs w:val="24"/>
                <w:lang w:eastAsia="lt-LT"/>
              </w:rPr>
            </w:pPr>
          </w:p>
          <w:p w14:paraId="6C8D2296"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Šiai kategorijai priskiriamos netinkamos finansuoti išlaidos yra:</w:t>
            </w:r>
          </w:p>
          <w:p w14:paraId="7D74CD54"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lastRenderedPageBreak/>
              <w:t xml:space="preserve">1. </w:t>
            </w:r>
            <w:r w:rsidR="00805A91" w:rsidRPr="004424E0">
              <w:rPr>
                <w:rFonts w:ascii="Times New Roman" w:eastAsia="Times New Roman" w:hAnsi="Times New Roman"/>
                <w:sz w:val="24"/>
                <w:szCs w:val="24"/>
                <w:lang w:eastAsia="lt-LT"/>
              </w:rPr>
              <w:t xml:space="preserve">techninės </w:t>
            </w:r>
            <w:r w:rsidRPr="004424E0">
              <w:rPr>
                <w:rFonts w:ascii="Times New Roman" w:eastAsia="Times New Roman" w:hAnsi="Times New Roman"/>
                <w:sz w:val="24"/>
                <w:szCs w:val="24"/>
                <w:lang w:eastAsia="lt-LT"/>
              </w:rPr>
              <w:t xml:space="preserve">įrangos įsigijimo išlaidos </w:t>
            </w:r>
            <w:r w:rsidR="00805A91">
              <w:rPr>
                <w:rFonts w:ascii="Times New Roman" w:eastAsia="Times New Roman" w:hAnsi="Times New Roman"/>
                <w:sz w:val="24"/>
                <w:szCs w:val="24"/>
                <w:lang w:eastAsia="lt-LT"/>
              </w:rPr>
              <w:t xml:space="preserve">tiems </w:t>
            </w:r>
            <w:r>
              <w:rPr>
                <w:rFonts w:ascii="Times New Roman" w:eastAsia="Times New Roman" w:hAnsi="Times New Roman"/>
                <w:sz w:val="24"/>
                <w:szCs w:val="24"/>
                <w:lang w:eastAsia="lt-LT"/>
              </w:rPr>
              <w:t>subjektams</w:t>
            </w:r>
            <w:r w:rsidR="00805A91">
              <w:rPr>
                <w:rFonts w:ascii="Times New Roman" w:eastAsia="Times New Roman" w:hAnsi="Times New Roman"/>
                <w:sz w:val="24"/>
                <w:szCs w:val="24"/>
                <w:lang w:eastAsia="lt-LT"/>
              </w:rPr>
              <w:t xml:space="preserve">, kurie </w:t>
            </w:r>
            <w:r>
              <w:rPr>
                <w:rFonts w:ascii="Times New Roman" w:eastAsia="Times New Roman" w:hAnsi="Times New Roman"/>
                <w:sz w:val="24"/>
                <w:szCs w:val="24"/>
                <w:lang w:eastAsia="lt-LT"/>
              </w:rPr>
              <w:t xml:space="preserve">nurodyti </w:t>
            </w:r>
            <w:r w:rsidRPr="004424E0">
              <w:rPr>
                <w:rFonts w:ascii="Times New Roman" w:eastAsia="Times New Roman" w:hAnsi="Times New Roman"/>
                <w:sz w:val="24"/>
                <w:szCs w:val="24"/>
                <w:lang w:eastAsia="lt-LT"/>
              </w:rPr>
              <w:t>Lietuvos Respublikos Vyriausybės</w:t>
            </w:r>
            <w:r w:rsidR="00F46EC3">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 2015 m. gegužės 13 d. nutarimo Nr. 498 </w:t>
            </w:r>
            <w:r w:rsidR="00805A91">
              <w:rPr>
                <w:rFonts w:ascii="Times New Roman" w:eastAsia="Times New Roman" w:hAnsi="Times New Roman"/>
                <w:sz w:val="24"/>
                <w:szCs w:val="24"/>
                <w:lang w:eastAsia="lt-LT"/>
              </w:rPr>
              <w:t>„</w:t>
            </w:r>
            <w:r w:rsidR="009013CC" w:rsidRPr="009013CC">
              <w:rPr>
                <w:rFonts w:ascii="Times New Roman" w:eastAsia="Times New Roman" w:hAnsi="Times New Roman"/>
                <w:sz w:val="24"/>
                <w:szCs w:val="24"/>
                <w:lang w:eastAsia="lt-LT"/>
              </w:rPr>
              <w:t>Dėl valstybės informacinių išteklių infrastruktūros konsolidavimo ir jos valdymo optimizavimo“</w:t>
            </w:r>
            <w:r w:rsidR="009013CC">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Pr="004424E0">
              <w:rPr>
                <w:rFonts w:ascii="Times New Roman" w:eastAsia="Times New Roman" w:hAnsi="Times New Roman"/>
                <w:sz w:val="24"/>
                <w:szCs w:val="24"/>
                <w:lang w:eastAsia="lt-LT"/>
              </w:rPr>
              <w:t xml:space="preserve"> </w:t>
            </w:r>
            <w:r w:rsidR="00805A91">
              <w:rPr>
                <w:rFonts w:ascii="Times New Roman" w:eastAsia="Times New Roman" w:hAnsi="Times New Roman"/>
                <w:sz w:val="24"/>
                <w:szCs w:val="24"/>
                <w:lang w:eastAsia="lt-LT"/>
              </w:rPr>
              <w:t>pa</w:t>
            </w:r>
            <w:r w:rsidRPr="004424E0">
              <w:rPr>
                <w:rFonts w:ascii="Times New Roman" w:eastAsia="Times New Roman" w:hAnsi="Times New Roman"/>
                <w:sz w:val="24"/>
                <w:szCs w:val="24"/>
                <w:lang w:eastAsia="lt-LT"/>
              </w:rPr>
              <w:t>punkt</w:t>
            </w:r>
            <w:r w:rsidR="00805A91">
              <w:rPr>
                <w:rFonts w:ascii="Times New Roman" w:eastAsia="Times New Roman" w:hAnsi="Times New Roman"/>
                <w:sz w:val="24"/>
                <w:szCs w:val="24"/>
                <w:lang w:eastAsia="lt-LT"/>
              </w:rPr>
              <w:t>yj</w:t>
            </w:r>
            <w:r w:rsidRPr="004424E0">
              <w:rPr>
                <w:rFonts w:ascii="Times New Roman" w:eastAsia="Times New Roman" w:hAnsi="Times New Roman"/>
                <w:sz w:val="24"/>
                <w:szCs w:val="24"/>
                <w:lang w:eastAsia="lt-LT"/>
              </w:rPr>
              <w:t xml:space="preserve">e (išskyrus specifines funkcijas atliekančios valstybės informacinių išteklių infrastruktūros įsigijimo išlaidas ir valstybės institucijų ir įstaigų, kurios tvarko valstybės informacinių išteklių infrastruktūrą savarankiškai, vadovaujantis Lietuvos Respublikos Vyriausybės </w:t>
            </w:r>
            <w:r w:rsidR="00F46EC3">
              <w:rPr>
                <w:rFonts w:ascii="Times New Roman" w:eastAsia="Times New Roman" w:hAnsi="Times New Roman"/>
                <w:sz w:val="24"/>
                <w:szCs w:val="24"/>
                <w:lang w:eastAsia="lt-LT"/>
              </w:rPr>
              <w:t xml:space="preserve">     2</w:t>
            </w:r>
            <w:r w:rsidRPr="004424E0">
              <w:rPr>
                <w:rFonts w:ascii="Times New Roman" w:eastAsia="Times New Roman" w:hAnsi="Times New Roman"/>
                <w:sz w:val="24"/>
                <w:szCs w:val="24"/>
                <w:lang w:eastAsia="lt-LT"/>
              </w:rPr>
              <w:t>015 m. gegužės 13 d. nutarimo</w:t>
            </w:r>
            <w:r w:rsidR="0077403B">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Nr. 498 </w:t>
            </w:r>
            <w:r w:rsidR="0077403B">
              <w:rPr>
                <w:rFonts w:ascii="Times New Roman" w:eastAsia="Times New Roman" w:hAnsi="Times New Roman"/>
                <w:sz w:val="24"/>
                <w:szCs w:val="24"/>
                <w:lang w:eastAsia="lt-LT"/>
              </w:rPr>
              <w:t>„</w:t>
            </w:r>
            <w:r w:rsidR="0077403B" w:rsidRPr="009013CC">
              <w:rPr>
                <w:rFonts w:ascii="Times New Roman" w:eastAsia="Times New Roman" w:hAnsi="Times New Roman"/>
                <w:sz w:val="24"/>
                <w:szCs w:val="24"/>
                <w:lang w:eastAsia="lt-LT"/>
              </w:rPr>
              <w:t>Dėl valstybės informacinių išteklių infrastruktūros konsolidavimo ir jos valdymo optimizavimo“</w:t>
            </w:r>
            <w:r w:rsidR="0077403B">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4.5 </w:t>
            </w:r>
            <w:r w:rsidR="009013CC">
              <w:rPr>
                <w:rFonts w:ascii="Times New Roman" w:eastAsia="Times New Roman" w:hAnsi="Times New Roman"/>
                <w:sz w:val="24"/>
                <w:szCs w:val="24"/>
                <w:lang w:eastAsia="lt-LT"/>
              </w:rPr>
              <w:t>pa</w:t>
            </w:r>
            <w:r w:rsidRPr="004424E0">
              <w:rPr>
                <w:rFonts w:ascii="Times New Roman" w:eastAsia="Times New Roman" w:hAnsi="Times New Roman"/>
                <w:sz w:val="24"/>
                <w:szCs w:val="24"/>
                <w:lang w:eastAsia="lt-LT"/>
              </w:rPr>
              <w:t>punkt</w:t>
            </w:r>
            <w:r w:rsidR="009013CC">
              <w:rPr>
                <w:rFonts w:ascii="Times New Roman" w:eastAsia="Times New Roman" w:hAnsi="Times New Roman"/>
                <w:sz w:val="24"/>
                <w:szCs w:val="24"/>
                <w:lang w:eastAsia="lt-LT"/>
              </w:rPr>
              <w:t>yj</w:t>
            </w:r>
            <w:r w:rsidRPr="004424E0">
              <w:rPr>
                <w:rFonts w:ascii="Times New Roman" w:eastAsia="Times New Roman" w:hAnsi="Times New Roman"/>
                <w:sz w:val="24"/>
                <w:szCs w:val="24"/>
                <w:lang w:eastAsia="lt-LT"/>
              </w:rPr>
              <w:t>e nustatytais pagrindais, techninės įrangos įsigijimo išlaid</w:t>
            </w:r>
            <w:r>
              <w:rPr>
                <w:rFonts w:ascii="Times New Roman" w:eastAsia="Times New Roman" w:hAnsi="Times New Roman"/>
                <w:sz w:val="24"/>
                <w:szCs w:val="24"/>
                <w:lang w:eastAsia="lt-LT"/>
              </w:rPr>
              <w:t>a</w:t>
            </w:r>
            <w:r w:rsidRPr="004424E0">
              <w:rPr>
                <w:rFonts w:ascii="Times New Roman" w:eastAsia="Times New Roman" w:hAnsi="Times New Roman"/>
                <w:sz w:val="24"/>
                <w:szCs w:val="24"/>
                <w:lang w:eastAsia="lt-LT"/>
              </w:rPr>
              <w:t>s);</w:t>
            </w:r>
          </w:p>
          <w:p w14:paraId="04F61711" w14:textId="77777777" w:rsidR="009A7723" w:rsidRPr="004424E0" w:rsidRDefault="009A7723" w:rsidP="00BE55AF">
            <w:pPr>
              <w:keepLines/>
              <w:suppressAutoHyphens/>
              <w:spacing w:after="0" w:line="240" w:lineRule="auto"/>
              <w:jc w:val="both"/>
              <w:rPr>
                <w:rFonts w:ascii="Times New Roman" w:eastAsia="Times New Roman" w:hAnsi="Times New Roman"/>
                <w:color w:val="FF0000"/>
                <w:sz w:val="24"/>
                <w:szCs w:val="24"/>
                <w:lang w:eastAsia="lt-LT"/>
              </w:rPr>
            </w:pPr>
            <w:r w:rsidRPr="004424E0">
              <w:rPr>
                <w:rFonts w:ascii="Times New Roman" w:eastAsia="Times New Roman" w:hAnsi="Times New Roman"/>
                <w:sz w:val="24"/>
                <w:szCs w:val="24"/>
                <w:lang w:eastAsia="lt-LT"/>
              </w:rPr>
              <w:t xml:space="preserve">2. </w:t>
            </w:r>
            <w:r w:rsidR="009013CC" w:rsidRPr="004424E0">
              <w:rPr>
                <w:rFonts w:ascii="Times New Roman" w:eastAsia="Times New Roman" w:hAnsi="Times New Roman"/>
                <w:sz w:val="24"/>
                <w:szCs w:val="24"/>
                <w:lang w:eastAsia="lt-LT"/>
              </w:rPr>
              <w:t xml:space="preserve">operacinių </w:t>
            </w:r>
            <w:r w:rsidRPr="004424E0">
              <w:rPr>
                <w:rFonts w:ascii="Times New Roman" w:eastAsia="Times New Roman" w:hAnsi="Times New Roman"/>
                <w:sz w:val="24"/>
                <w:szCs w:val="24"/>
                <w:lang w:eastAsia="lt-LT"/>
              </w:rPr>
              <w:t xml:space="preserve">sistemų, </w:t>
            </w:r>
            <w:proofErr w:type="spellStart"/>
            <w:r w:rsidRPr="004424E0">
              <w:rPr>
                <w:rFonts w:ascii="Times New Roman" w:eastAsia="Times New Roman" w:hAnsi="Times New Roman"/>
                <w:sz w:val="24"/>
                <w:szCs w:val="24"/>
                <w:lang w:eastAsia="lt-LT"/>
              </w:rPr>
              <w:t>virtualizavimo</w:t>
            </w:r>
            <w:proofErr w:type="spellEnd"/>
            <w:r w:rsidRPr="004424E0">
              <w:rPr>
                <w:rFonts w:ascii="Times New Roman" w:eastAsia="Times New Roman" w:hAnsi="Times New Roman"/>
                <w:sz w:val="24"/>
                <w:szCs w:val="24"/>
                <w:lang w:eastAsia="lt-LT"/>
              </w:rPr>
              <w:t xml:space="preserve"> programinės įrangos, serverių valdymo, duomenų saugyklų valdymo, tinklo įrangos valdymo, duomenų archyvavimo, rezervinio kopijavimo programinės įrangos įsigijimo išlaidos</w:t>
            </w:r>
            <w:r w:rsidR="009013CC">
              <w:rPr>
                <w:rFonts w:ascii="Times New Roman" w:eastAsia="Times New Roman" w:hAnsi="Times New Roman"/>
                <w:sz w:val="24"/>
                <w:szCs w:val="24"/>
                <w:lang w:eastAsia="lt-LT"/>
              </w:rPr>
              <w:t xml:space="preserve"> tiems</w:t>
            </w:r>
            <w:r w:rsidRPr="004424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subjektams</w:t>
            </w:r>
            <w:r w:rsidR="009013CC">
              <w:rPr>
                <w:rFonts w:ascii="Times New Roman" w:eastAsia="Times New Roman" w:hAnsi="Times New Roman"/>
                <w:sz w:val="24"/>
                <w:szCs w:val="24"/>
                <w:lang w:eastAsia="lt-LT"/>
              </w:rPr>
              <w:t>, kurie</w:t>
            </w:r>
            <w:r>
              <w:rPr>
                <w:rFonts w:ascii="Times New Roman" w:eastAsia="Times New Roman" w:hAnsi="Times New Roman"/>
                <w:sz w:val="24"/>
                <w:szCs w:val="24"/>
                <w:lang w:eastAsia="lt-LT"/>
              </w:rPr>
              <w:t xml:space="preserve"> nurodyti </w:t>
            </w:r>
            <w:r w:rsidRPr="004424E0">
              <w:rPr>
                <w:rFonts w:ascii="Times New Roman" w:eastAsia="Times New Roman" w:hAnsi="Times New Roman"/>
                <w:sz w:val="24"/>
                <w:szCs w:val="24"/>
                <w:lang w:eastAsia="lt-LT"/>
              </w:rPr>
              <w:t>Lietuvos Respublikos Vyriausybės</w:t>
            </w:r>
            <w:r w:rsidR="00F46EC3">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2015 m. gegužės 13 d. nutarimo Nr. 498 </w:t>
            </w:r>
            <w:r w:rsidR="0077403B">
              <w:rPr>
                <w:rFonts w:ascii="Times New Roman" w:eastAsia="Times New Roman" w:hAnsi="Times New Roman"/>
                <w:sz w:val="24"/>
                <w:szCs w:val="24"/>
                <w:lang w:eastAsia="lt-LT"/>
              </w:rPr>
              <w:t>„</w:t>
            </w:r>
            <w:r w:rsidR="009013CC" w:rsidRPr="00D31DF5">
              <w:rPr>
                <w:rFonts w:ascii="Times New Roman" w:hAnsi="Times New Roman"/>
                <w:sz w:val="24"/>
                <w:szCs w:val="24"/>
              </w:rPr>
              <w:t>Dėl valstybės informacinių išteklių infrastruktūros konsolidavimo ir jos valdymo optimizavimo“</w:t>
            </w:r>
            <w:r w:rsidR="009013CC">
              <w:rPr>
                <w:rFonts w:ascii="Times New Roman" w:hAnsi="Times New Roman"/>
                <w:sz w:val="24"/>
                <w:szCs w:val="24"/>
              </w:rPr>
              <w:t xml:space="preserve"> </w:t>
            </w:r>
            <w:r w:rsidRPr="004424E0">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Pr="004424E0">
              <w:rPr>
                <w:rFonts w:ascii="Times New Roman" w:eastAsia="Times New Roman" w:hAnsi="Times New Roman"/>
                <w:sz w:val="24"/>
                <w:szCs w:val="24"/>
                <w:lang w:eastAsia="lt-LT"/>
              </w:rPr>
              <w:t xml:space="preserve"> </w:t>
            </w:r>
            <w:r w:rsidR="009013CC">
              <w:rPr>
                <w:rFonts w:ascii="Times New Roman" w:eastAsia="Times New Roman" w:hAnsi="Times New Roman"/>
                <w:sz w:val="24"/>
                <w:szCs w:val="24"/>
                <w:lang w:eastAsia="lt-LT"/>
              </w:rPr>
              <w:t>pa</w:t>
            </w:r>
            <w:r w:rsidRPr="004424E0">
              <w:rPr>
                <w:rFonts w:ascii="Times New Roman" w:eastAsia="Times New Roman" w:hAnsi="Times New Roman"/>
                <w:sz w:val="24"/>
                <w:szCs w:val="24"/>
                <w:lang w:eastAsia="lt-LT"/>
              </w:rPr>
              <w:t>punkt</w:t>
            </w:r>
            <w:r w:rsidR="009013CC">
              <w:rPr>
                <w:rFonts w:ascii="Times New Roman" w:eastAsia="Times New Roman" w:hAnsi="Times New Roman"/>
                <w:sz w:val="24"/>
                <w:szCs w:val="24"/>
                <w:lang w:eastAsia="lt-LT"/>
              </w:rPr>
              <w:t>yj</w:t>
            </w:r>
            <w:r w:rsidRPr="004424E0">
              <w:rPr>
                <w:rFonts w:ascii="Times New Roman" w:eastAsia="Times New Roman" w:hAnsi="Times New Roman"/>
                <w:sz w:val="24"/>
                <w:szCs w:val="24"/>
                <w:lang w:eastAsia="lt-LT"/>
              </w:rPr>
              <w:t xml:space="preserve">e (išskyrus valstybės institucijų ir įstaigų, kurios tvarko valstybės informacinių išteklių infrastruktūrą savarankiškai, vadovaujantis Lietuvos Respublikos Vyriausybės </w:t>
            </w:r>
            <w:r w:rsidR="00F46EC3">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2015 m. gegužės 13 d. nutarimo Nr. 498 </w:t>
            </w:r>
            <w:r w:rsidR="0077403B">
              <w:rPr>
                <w:rFonts w:ascii="Times New Roman" w:eastAsia="Times New Roman" w:hAnsi="Times New Roman"/>
                <w:sz w:val="24"/>
                <w:szCs w:val="24"/>
                <w:lang w:eastAsia="lt-LT"/>
              </w:rPr>
              <w:t>„</w:t>
            </w:r>
            <w:r w:rsidR="0077403B" w:rsidRPr="009013CC">
              <w:rPr>
                <w:rFonts w:ascii="Times New Roman" w:eastAsia="Times New Roman" w:hAnsi="Times New Roman"/>
                <w:sz w:val="24"/>
                <w:szCs w:val="24"/>
                <w:lang w:eastAsia="lt-LT"/>
              </w:rPr>
              <w:t>Dėl valstybės informacinių išteklių infrastruktūros konsolidavimo ir jos valdymo optimizavimo“</w:t>
            </w:r>
            <w:r w:rsidR="0077403B">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4.5 </w:t>
            </w:r>
            <w:r w:rsidR="009013CC">
              <w:rPr>
                <w:rFonts w:ascii="Times New Roman" w:eastAsia="Times New Roman" w:hAnsi="Times New Roman"/>
                <w:sz w:val="24"/>
                <w:szCs w:val="24"/>
                <w:lang w:eastAsia="lt-LT"/>
              </w:rPr>
              <w:t>pa</w:t>
            </w:r>
            <w:r w:rsidRPr="004424E0">
              <w:rPr>
                <w:rFonts w:ascii="Times New Roman" w:eastAsia="Times New Roman" w:hAnsi="Times New Roman"/>
                <w:sz w:val="24"/>
                <w:szCs w:val="24"/>
                <w:lang w:eastAsia="lt-LT"/>
              </w:rPr>
              <w:t>punkt</w:t>
            </w:r>
            <w:r w:rsidR="009013CC">
              <w:rPr>
                <w:rFonts w:ascii="Times New Roman" w:eastAsia="Times New Roman" w:hAnsi="Times New Roman"/>
                <w:sz w:val="24"/>
                <w:szCs w:val="24"/>
                <w:lang w:eastAsia="lt-LT"/>
              </w:rPr>
              <w:t>yj</w:t>
            </w:r>
            <w:r w:rsidRPr="004424E0">
              <w:rPr>
                <w:rFonts w:ascii="Times New Roman" w:eastAsia="Times New Roman" w:hAnsi="Times New Roman"/>
                <w:sz w:val="24"/>
                <w:szCs w:val="24"/>
                <w:lang w:eastAsia="lt-LT"/>
              </w:rPr>
              <w:t>e nustatytais pagrindais, techninės įrangos įsigijimo išlaidas);</w:t>
            </w:r>
          </w:p>
          <w:p w14:paraId="6FDF8AEA"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3. </w:t>
            </w:r>
            <w:r w:rsidR="009013CC" w:rsidRPr="004424E0">
              <w:rPr>
                <w:rFonts w:ascii="Times New Roman" w:eastAsia="Times New Roman" w:hAnsi="Times New Roman"/>
                <w:sz w:val="24"/>
                <w:szCs w:val="24"/>
                <w:lang w:eastAsia="lt-LT"/>
              </w:rPr>
              <w:t xml:space="preserve">informacinės </w:t>
            </w:r>
            <w:r w:rsidRPr="004424E0">
              <w:rPr>
                <w:rFonts w:ascii="Times New Roman" w:eastAsia="Times New Roman" w:hAnsi="Times New Roman"/>
                <w:sz w:val="24"/>
                <w:szCs w:val="24"/>
                <w:lang w:eastAsia="lt-LT"/>
              </w:rPr>
              <w:t>sistemos ir (ar) registro nuostatų</w:t>
            </w:r>
            <w:r>
              <w:rPr>
                <w:rFonts w:ascii="Times New Roman" w:eastAsia="Times New Roman" w:hAnsi="Times New Roman"/>
                <w:sz w:val="24"/>
                <w:szCs w:val="24"/>
                <w:lang w:eastAsia="lt-LT"/>
              </w:rPr>
              <w:t>,</w:t>
            </w:r>
            <w:r w:rsidRPr="003E0309">
              <w:rPr>
                <w:rFonts w:ascii="Times New Roman" w:eastAsia="Times New Roman" w:hAnsi="Times New Roman"/>
                <w:bCs/>
                <w:sz w:val="24"/>
                <w:szCs w:val="24"/>
              </w:rPr>
              <w:t xml:space="preserve"> </w:t>
            </w:r>
            <w:r w:rsidRPr="003E0309">
              <w:rPr>
                <w:rFonts w:ascii="Times New Roman" w:eastAsia="Times New Roman" w:hAnsi="Times New Roman"/>
                <w:bCs/>
                <w:sz w:val="24"/>
                <w:szCs w:val="24"/>
                <w:lang w:eastAsia="lt-LT"/>
              </w:rPr>
              <w:t>informacinių sistemų ir registrų saugos nuostat</w:t>
            </w:r>
            <w:r>
              <w:rPr>
                <w:rFonts w:ascii="Times New Roman" w:eastAsia="Times New Roman" w:hAnsi="Times New Roman"/>
                <w:bCs/>
                <w:sz w:val="24"/>
                <w:szCs w:val="24"/>
                <w:lang w:eastAsia="lt-LT"/>
              </w:rPr>
              <w:t>ų</w:t>
            </w:r>
            <w:r w:rsidRPr="003E0309">
              <w:rPr>
                <w:rFonts w:ascii="Times New Roman" w:eastAsia="Times New Roman" w:hAnsi="Times New Roman"/>
                <w:sz w:val="24"/>
                <w:szCs w:val="24"/>
                <w:lang w:eastAsia="lt-LT"/>
              </w:rPr>
              <w:t>, saugaus elektronin</w:t>
            </w:r>
            <w:r>
              <w:rPr>
                <w:rFonts w:ascii="Times New Roman" w:eastAsia="Times New Roman" w:hAnsi="Times New Roman"/>
                <w:sz w:val="24"/>
                <w:szCs w:val="24"/>
                <w:lang w:eastAsia="lt-LT"/>
              </w:rPr>
              <w:t>ė</w:t>
            </w:r>
            <w:r w:rsidRPr="003E0309">
              <w:rPr>
                <w:rFonts w:ascii="Times New Roman" w:eastAsia="Times New Roman" w:hAnsi="Times New Roman"/>
                <w:sz w:val="24"/>
                <w:szCs w:val="24"/>
                <w:lang w:eastAsia="lt-LT"/>
              </w:rPr>
              <w:t>s informacijos tvarkymo taisykl</w:t>
            </w:r>
            <w:r>
              <w:rPr>
                <w:rFonts w:ascii="Times New Roman" w:eastAsia="Times New Roman" w:hAnsi="Times New Roman"/>
                <w:sz w:val="24"/>
                <w:szCs w:val="24"/>
                <w:lang w:eastAsia="lt-LT"/>
              </w:rPr>
              <w:t>ių</w:t>
            </w:r>
            <w:r w:rsidRPr="003E0309">
              <w:rPr>
                <w:rFonts w:ascii="Times New Roman" w:eastAsia="Times New Roman" w:hAnsi="Times New Roman"/>
                <w:sz w:val="24"/>
                <w:szCs w:val="24"/>
                <w:lang w:eastAsia="lt-LT"/>
              </w:rPr>
              <w:t>, veiklos tęstinumo valdymo plan</w:t>
            </w:r>
            <w:r>
              <w:rPr>
                <w:rFonts w:ascii="Times New Roman" w:eastAsia="Times New Roman" w:hAnsi="Times New Roman"/>
                <w:sz w:val="24"/>
                <w:szCs w:val="24"/>
                <w:lang w:eastAsia="lt-LT"/>
              </w:rPr>
              <w:t>ų</w:t>
            </w:r>
            <w:r w:rsidRPr="003E0309">
              <w:rPr>
                <w:rFonts w:ascii="Times New Roman" w:eastAsia="Times New Roman" w:hAnsi="Times New Roman"/>
                <w:sz w:val="24"/>
                <w:szCs w:val="24"/>
                <w:lang w:eastAsia="lt-LT"/>
              </w:rPr>
              <w:t>, naudotojų administravimo taisykl</w:t>
            </w:r>
            <w:r>
              <w:rPr>
                <w:rFonts w:ascii="Times New Roman" w:eastAsia="Times New Roman" w:hAnsi="Times New Roman"/>
                <w:sz w:val="24"/>
                <w:szCs w:val="24"/>
                <w:lang w:eastAsia="lt-LT"/>
              </w:rPr>
              <w:t>ių</w:t>
            </w:r>
            <w:r w:rsidRPr="004424E0">
              <w:rPr>
                <w:rFonts w:ascii="Times New Roman" w:eastAsia="Times New Roman" w:hAnsi="Times New Roman"/>
                <w:sz w:val="24"/>
                <w:szCs w:val="24"/>
                <w:lang w:eastAsia="lt-LT"/>
              </w:rPr>
              <w:t xml:space="preserve"> parengimo išlaidos;</w:t>
            </w:r>
          </w:p>
          <w:p w14:paraId="6DE1257F" w14:textId="77777777" w:rsidR="009A7723" w:rsidRPr="004D597C" w:rsidRDefault="00BF190E"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A7723" w:rsidRPr="004D597C">
              <w:rPr>
                <w:rFonts w:ascii="Times New Roman" w:eastAsia="Times New Roman" w:hAnsi="Times New Roman"/>
                <w:sz w:val="24"/>
                <w:szCs w:val="24"/>
                <w:lang w:eastAsia="lt-LT"/>
              </w:rPr>
              <w:t xml:space="preserve">. </w:t>
            </w:r>
            <w:r w:rsidR="001F47AE" w:rsidRPr="004D597C">
              <w:rPr>
                <w:rFonts w:ascii="Times New Roman" w:eastAsia="Times New Roman" w:hAnsi="Times New Roman"/>
                <w:sz w:val="24"/>
                <w:szCs w:val="24"/>
                <w:lang w:eastAsia="lt-LT"/>
              </w:rPr>
              <w:t xml:space="preserve">techninės </w:t>
            </w:r>
            <w:r w:rsidR="009A7723" w:rsidRPr="004D597C">
              <w:rPr>
                <w:rFonts w:ascii="Times New Roman" w:eastAsia="Times New Roman" w:hAnsi="Times New Roman"/>
                <w:sz w:val="24"/>
                <w:szCs w:val="24"/>
                <w:lang w:eastAsia="lt-LT"/>
              </w:rPr>
              <w:t>įrangos, kuri būtina užtikrinti duomenų perdavimą į IT paslaugų teikėjo infrastruktūrą, įsigijimo išlaidos;</w:t>
            </w:r>
          </w:p>
          <w:p w14:paraId="716867F4" w14:textId="77777777" w:rsidR="009A7723" w:rsidRPr="004D597C" w:rsidRDefault="00BF190E"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A7723" w:rsidRPr="004D597C">
              <w:rPr>
                <w:rFonts w:ascii="Times New Roman" w:eastAsia="Times New Roman" w:hAnsi="Times New Roman"/>
                <w:sz w:val="24"/>
                <w:szCs w:val="24"/>
                <w:lang w:eastAsia="lt-LT"/>
              </w:rPr>
              <w:t xml:space="preserve">. </w:t>
            </w:r>
            <w:r w:rsidR="001F47AE" w:rsidRPr="004D597C">
              <w:rPr>
                <w:rFonts w:ascii="Times New Roman" w:eastAsia="Times New Roman" w:hAnsi="Times New Roman"/>
                <w:sz w:val="24"/>
                <w:szCs w:val="24"/>
                <w:lang w:eastAsia="lt-LT"/>
              </w:rPr>
              <w:t xml:space="preserve">techninės </w:t>
            </w:r>
            <w:r w:rsidR="009A7723" w:rsidRPr="004D597C">
              <w:rPr>
                <w:rFonts w:ascii="Times New Roman" w:eastAsia="Times New Roman" w:hAnsi="Times New Roman"/>
                <w:sz w:val="24"/>
                <w:szCs w:val="24"/>
                <w:lang w:eastAsia="lt-LT"/>
              </w:rPr>
              <w:t>įrangos perkėlimo į IT paslaugų teikėjo infrastruktūrą išlaidos</w:t>
            </w:r>
            <w:r>
              <w:rPr>
                <w:rFonts w:ascii="Times New Roman" w:eastAsia="Times New Roman" w:hAnsi="Times New Roman"/>
                <w:sz w:val="24"/>
                <w:szCs w:val="24"/>
                <w:lang w:eastAsia="lt-LT"/>
              </w:rPr>
              <w:t>;</w:t>
            </w:r>
          </w:p>
          <w:p w14:paraId="4D68EE5B" w14:textId="77777777" w:rsidR="009A7723" w:rsidRDefault="00BF190E" w:rsidP="00BE55AF">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A7723" w:rsidRPr="004D597C">
              <w:rPr>
                <w:rFonts w:ascii="Times New Roman" w:eastAsia="Times New Roman" w:hAnsi="Times New Roman"/>
                <w:sz w:val="24"/>
                <w:szCs w:val="24"/>
                <w:lang w:eastAsia="lt-LT"/>
              </w:rPr>
              <w:t xml:space="preserve">. </w:t>
            </w:r>
            <w:r w:rsidR="001F47AE" w:rsidRPr="004D597C">
              <w:rPr>
                <w:rFonts w:ascii="Times New Roman" w:eastAsia="Times New Roman" w:hAnsi="Times New Roman"/>
                <w:sz w:val="24"/>
                <w:szCs w:val="24"/>
                <w:lang w:eastAsia="lt-LT"/>
              </w:rPr>
              <w:t xml:space="preserve">pareiškėjo </w:t>
            </w:r>
            <w:r w:rsidR="009A7723" w:rsidRPr="004D597C">
              <w:rPr>
                <w:rFonts w:ascii="Times New Roman" w:eastAsia="Times New Roman" w:hAnsi="Times New Roman"/>
                <w:sz w:val="24"/>
                <w:szCs w:val="24"/>
                <w:lang w:eastAsia="lt-LT"/>
              </w:rPr>
              <w:t>ir (arba) partnerio institucijos veiklos modelių, veiklos procesų ir procedūrų, nesusijusių su projekto metu kuriamomis elektroninėmis paslaugomis, parengimo išlaidos</w:t>
            </w:r>
            <w:r>
              <w:rPr>
                <w:rFonts w:ascii="Times New Roman" w:eastAsia="Times New Roman" w:hAnsi="Times New Roman"/>
                <w:sz w:val="24"/>
                <w:szCs w:val="24"/>
                <w:lang w:eastAsia="lt-LT"/>
              </w:rPr>
              <w:t>;</w:t>
            </w:r>
          </w:p>
          <w:p w14:paraId="4D8CF67E" w14:textId="77777777" w:rsidR="00BF190E" w:rsidRPr="00B9771A" w:rsidRDefault="00BF190E" w:rsidP="00F46EC3">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83133">
              <w:rPr>
                <w:rFonts w:ascii="Times New Roman" w:eastAsia="Times New Roman" w:hAnsi="Times New Roman"/>
                <w:sz w:val="24"/>
                <w:szCs w:val="24"/>
                <w:lang w:eastAsia="lt-LT"/>
              </w:rPr>
              <w:t>. a</w:t>
            </w:r>
            <w:r w:rsidRPr="004424E0">
              <w:rPr>
                <w:rFonts w:ascii="Times New Roman" w:eastAsia="Times New Roman" w:hAnsi="Times New Roman"/>
                <w:sz w:val="24"/>
                <w:szCs w:val="24"/>
                <w:lang w:eastAsia="lt-LT"/>
              </w:rPr>
              <w:t>pmokėjimo už IT paslaugų teikėjų teikiamas IT paslaugas, numatytas Lietuvos Respublikos Vyriausybės 2015 m. gegužės 13 d. nutarime Nr. 498 „Dėl valstybės informacinių išteklių infrastruktūros konsolidavimo ir jos valdymo optimizavimo“</w:t>
            </w:r>
            <w:r>
              <w:rPr>
                <w:rFonts w:ascii="Times New Roman" w:eastAsia="Times New Roman" w:hAnsi="Times New Roman"/>
                <w:sz w:val="24"/>
                <w:szCs w:val="24"/>
                <w:lang w:eastAsia="lt-LT"/>
              </w:rPr>
              <w:t>, išlaidos.</w:t>
            </w:r>
          </w:p>
        </w:tc>
      </w:tr>
      <w:tr w:rsidR="009A7723" w:rsidRPr="004424E0" w14:paraId="3CBA4772" w14:textId="77777777" w:rsidTr="00C6591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0EC37"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lastRenderedPageBreak/>
              <w:t>5.</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2B3D4"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Projekto vykdymas</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tcPr>
          <w:p w14:paraId="4409882F" w14:textId="77777777" w:rsidR="009A7723" w:rsidRPr="004424E0" w:rsidRDefault="009A7723" w:rsidP="00571543">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Netinkama finansuoti išlaidų kategorija</w:t>
            </w:r>
            <w:r w:rsidR="008A43D9">
              <w:rPr>
                <w:rFonts w:ascii="Times New Roman" w:eastAsia="Times New Roman" w:hAnsi="Times New Roman"/>
                <w:sz w:val="24"/>
                <w:szCs w:val="24"/>
                <w:lang w:eastAsia="lt-LT"/>
              </w:rPr>
              <w:t xml:space="preserve"> (taip pat </w:t>
            </w:r>
            <w:r w:rsidR="00D82D45" w:rsidRPr="00D82D45">
              <w:rPr>
                <w:rFonts w:ascii="Times New Roman" w:eastAsia="Times New Roman" w:hAnsi="Times New Roman"/>
                <w:sz w:val="24"/>
                <w:szCs w:val="24"/>
                <w:lang w:eastAsia="lt-LT"/>
              </w:rPr>
              <w:t>projektinio pasiūlymo</w:t>
            </w:r>
            <w:r w:rsidR="008A43D9">
              <w:rPr>
                <w:rFonts w:ascii="Times New Roman" w:eastAsia="Times New Roman" w:hAnsi="Times New Roman"/>
                <w:sz w:val="24"/>
                <w:szCs w:val="24"/>
                <w:lang w:eastAsia="lt-LT"/>
              </w:rPr>
              <w:t xml:space="preserve"> ir paraiškos parengimo išlaidos yra netinkamos finansuoti išlaidos)</w:t>
            </w:r>
            <w:r>
              <w:rPr>
                <w:rFonts w:ascii="Times New Roman" w:eastAsia="Times New Roman" w:hAnsi="Times New Roman"/>
                <w:sz w:val="24"/>
                <w:szCs w:val="24"/>
                <w:lang w:eastAsia="lt-LT"/>
              </w:rPr>
              <w:t>, išskyrus investicijų projekto parengimo išlaidas</w:t>
            </w:r>
            <w:r w:rsidRPr="004424E0">
              <w:rPr>
                <w:rFonts w:ascii="Times New Roman" w:eastAsia="Times New Roman" w:hAnsi="Times New Roman"/>
                <w:sz w:val="24"/>
                <w:szCs w:val="24"/>
                <w:lang w:eastAsia="lt-LT"/>
              </w:rPr>
              <w:t>.</w:t>
            </w:r>
          </w:p>
        </w:tc>
      </w:tr>
      <w:tr w:rsidR="009A7723" w:rsidRPr="004424E0" w14:paraId="47C1D5CD" w14:textId="77777777" w:rsidTr="00C6591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A81F"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lastRenderedPageBreak/>
              <w:t>6.</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58096"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 xml:space="preserve">Informavimas apie projektą </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tcPr>
          <w:p w14:paraId="7E02AD5D"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Šiai kategorijai priskiriamos privalomų viešinimo priemonių, nurodytų Projektų taisyklių 450 punkte, rengimo išlaidos, su projekto pristatymu susijusios reprezentacinės išlaidos (išskyrus išlaidas alkoholiui ir tabakui) ir išlaidos kitiems informavimo apie projektą veiksmams. </w:t>
            </w:r>
          </w:p>
        </w:tc>
      </w:tr>
      <w:tr w:rsidR="009A7723" w:rsidRPr="004424E0" w14:paraId="3A7006C0" w14:textId="77777777" w:rsidTr="00C65916">
        <w:trPr>
          <w:trHeight w:val="11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3ED9D"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7.</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F9F90" w14:textId="77777777" w:rsidR="009A7723" w:rsidRPr="004424E0" w:rsidRDefault="009A7723" w:rsidP="00BE55AF">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Netiesioginės išlaidos ir kitos išlaidos pagal fiksuotąją projekto išlaidų normą</w:t>
            </w:r>
          </w:p>
        </w:tc>
        <w:tc>
          <w:tcPr>
            <w:tcW w:w="5958" w:type="dxa"/>
            <w:tcBorders>
              <w:top w:val="single" w:sz="4" w:space="0" w:color="auto"/>
              <w:left w:val="single" w:sz="4" w:space="0" w:color="auto"/>
              <w:bottom w:val="single" w:sz="4" w:space="0" w:color="auto"/>
              <w:right w:val="single" w:sz="4" w:space="0" w:color="auto"/>
            </w:tcBorders>
            <w:shd w:val="clear" w:color="auto" w:fill="FFFFFF"/>
            <w:vAlign w:val="center"/>
          </w:tcPr>
          <w:p w14:paraId="37093726" w14:textId="77777777" w:rsidR="009A7723" w:rsidRDefault="009A7723" w:rsidP="00BE55AF">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Šiai kategorijai priskiriamos išlaidos, susijusios su projekto priežiūra ir administravimu</w:t>
            </w:r>
            <w:r>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Projektui taikoma fiksuotoji projekto išlaidų norma netiesioginėms išlaidoms skaičiuojama vadovaujantis Projektų taisyklių 10 priedu.</w:t>
            </w:r>
            <w:r w:rsidRPr="004424E0">
              <w:rPr>
                <w:rFonts w:ascii="Times New Roman" w:eastAsia="Times New Roman" w:hAnsi="Times New Roman"/>
                <w:b/>
                <w:bCs/>
                <w:sz w:val="24"/>
                <w:szCs w:val="24"/>
                <w:lang w:eastAsia="lt-LT"/>
              </w:rPr>
              <w:t xml:space="preserve"> </w:t>
            </w:r>
            <w:r w:rsidRPr="004424E0">
              <w:rPr>
                <w:rFonts w:ascii="Times New Roman" w:eastAsia="Times New Roman" w:hAnsi="Times New Roman"/>
                <w:sz w:val="24"/>
                <w:szCs w:val="24"/>
                <w:lang w:eastAsia="lt-LT"/>
              </w:rPr>
              <w:t xml:space="preserve">Konkrečiam projektui taikomą fiksuotąją projekto išlaidų normą nustato Įgyvendinančioji institucija projekto tinkamumo finansuoti vertinimo metu, remdamasi projekto biudžetu ir neviršydama Projektų taisyklių 10 </w:t>
            </w:r>
            <w:r w:rsidR="001F47AE" w:rsidRPr="004424E0">
              <w:rPr>
                <w:rFonts w:ascii="Times New Roman" w:eastAsia="Times New Roman" w:hAnsi="Times New Roman"/>
                <w:sz w:val="24"/>
                <w:szCs w:val="24"/>
                <w:lang w:eastAsia="lt-LT"/>
              </w:rPr>
              <w:t xml:space="preserve">priedo </w:t>
            </w:r>
            <w:r w:rsidRPr="004424E0">
              <w:rPr>
                <w:rFonts w:ascii="Times New Roman" w:eastAsia="Times New Roman" w:hAnsi="Times New Roman"/>
                <w:sz w:val="24"/>
                <w:szCs w:val="24"/>
                <w:lang w:eastAsia="lt-LT"/>
              </w:rPr>
              <w:t>4 punkte nustatytų didžiausių ribų.</w:t>
            </w:r>
          </w:p>
          <w:p w14:paraId="77956C7E" w14:textId="77777777" w:rsidR="009A7723" w:rsidRPr="004424E0" w:rsidRDefault="009A7723" w:rsidP="00BE55AF">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Šiai kategorijai priskiriamos net</w:t>
            </w:r>
            <w:r>
              <w:rPr>
                <w:rFonts w:ascii="Times New Roman" w:eastAsia="Times New Roman" w:hAnsi="Times New Roman"/>
                <w:sz w:val="24"/>
                <w:szCs w:val="24"/>
                <w:lang w:eastAsia="lt-LT"/>
              </w:rPr>
              <w:t>inkamos finansuoti išlaidos yra p</w:t>
            </w:r>
            <w:r w:rsidRPr="00CA0542">
              <w:rPr>
                <w:rFonts w:ascii="Times New Roman" w:eastAsia="Times New Roman" w:hAnsi="Times New Roman"/>
                <w:sz w:val="24"/>
                <w:szCs w:val="24"/>
                <w:lang w:eastAsia="lt-LT"/>
              </w:rPr>
              <w:t>rojektinio pasiūlymo ir paraiškos parengimo išlaidos</w:t>
            </w:r>
            <w:r>
              <w:rPr>
                <w:rFonts w:ascii="Times New Roman" w:eastAsia="Times New Roman" w:hAnsi="Times New Roman"/>
                <w:sz w:val="24"/>
                <w:szCs w:val="24"/>
                <w:lang w:eastAsia="lt-LT"/>
              </w:rPr>
              <w:t>.</w:t>
            </w:r>
          </w:p>
        </w:tc>
      </w:tr>
    </w:tbl>
    <w:p w14:paraId="76BFB9A8"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Išlaidos, nustatytos Projektų taisyklių 34 skirsnyje ir neišvard</w:t>
      </w:r>
      <w:r w:rsidR="009109C1">
        <w:rPr>
          <w:rFonts w:ascii="Times New Roman" w:eastAsia="Times New Roman" w:hAnsi="Times New Roman"/>
          <w:sz w:val="24"/>
          <w:szCs w:val="24"/>
          <w:lang w:eastAsia="lt-LT"/>
        </w:rPr>
        <w:t>y</w:t>
      </w:r>
      <w:r w:rsidRPr="004424E0">
        <w:rPr>
          <w:rFonts w:ascii="Times New Roman" w:eastAsia="Times New Roman" w:hAnsi="Times New Roman"/>
          <w:sz w:val="24"/>
          <w:szCs w:val="24"/>
          <w:lang w:eastAsia="lt-LT"/>
        </w:rPr>
        <w:t>tos Aprašo 3</w:t>
      </w:r>
      <w:r w:rsidR="00AE6ED9">
        <w:rPr>
          <w:rFonts w:ascii="Times New Roman" w:eastAsia="Times New Roman" w:hAnsi="Times New Roman"/>
          <w:sz w:val="24"/>
          <w:szCs w:val="24"/>
          <w:lang w:eastAsia="lt-LT"/>
        </w:rPr>
        <w:t>2</w:t>
      </w:r>
      <w:r w:rsidRPr="004424E0">
        <w:rPr>
          <w:rFonts w:ascii="Times New Roman" w:eastAsia="Times New Roman" w:hAnsi="Times New Roman"/>
          <w:sz w:val="24"/>
          <w:szCs w:val="24"/>
          <w:lang w:eastAsia="lt-LT"/>
        </w:rPr>
        <w:t xml:space="preserve"> punkte kaip tinkamos finansuoti, yra priskiriamos prie netinkamų finansuoti išlaidų.</w:t>
      </w:r>
    </w:p>
    <w:p w14:paraId="34424DEE" w14:textId="19014680" w:rsidR="001556B3" w:rsidRDefault="00C732E0" w:rsidP="00D8199F">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Techninė</w:t>
      </w:r>
      <w:r w:rsidR="009C545A">
        <w:rPr>
          <w:rFonts w:ascii="Times New Roman" w:eastAsia="Times New Roman" w:hAnsi="Times New Roman"/>
          <w:sz w:val="24"/>
          <w:szCs w:val="24"/>
          <w:lang w:eastAsia="lt-LT"/>
        </w:rPr>
        <w:t>s</w:t>
      </w:r>
      <w:r w:rsidR="00CE3F86">
        <w:rPr>
          <w:rFonts w:ascii="Times New Roman" w:eastAsia="Times New Roman" w:hAnsi="Times New Roman"/>
          <w:sz w:val="24"/>
          <w:szCs w:val="24"/>
          <w:lang w:eastAsia="lt-LT"/>
        </w:rPr>
        <w:t xml:space="preserve"> ir programinė</w:t>
      </w:r>
      <w:r w:rsidR="009C545A">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įrang</w:t>
      </w:r>
      <w:r w:rsidR="009C545A">
        <w:rPr>
          <w:rFonts w:ascii="Times New Roman" w:eastAsia="Times New Roman" w:hAnsi="Times New Roman"/>
          <w:sz w:val="24"/>
          <w:szCs w:val="24"/>
          <w:lang w:eastAsia="lt-LT"/>
        </w:rPr>
        <w:t>os</w:t>
      </w:r>
      <w:r w:rsidRPr="00C732E0">
        <w:rPr>
          <w:rFonts w:ascii="Times New Roman" w:eastAsia="Times New Roman" w:hAnsi="Times New Roman"/>
          <w:sz w:val="24"/>
          <w:szCs w:val="24"/>
          <w:lang w:eastAsia="lt-LT"/>
        </w:rPr>
        <w:t xml:space="preserve">, kuri būtina </w:t>
      </w:r>
      <w:r w:rsidR="00CE3F86">
        <w:rPr>
          <w:rFonts w:ascii="Times New Roman" w:eastAsia="Times New Roman" w:hAnsi="Times New Roman"/>
          <w:sz w:val="24"/>
          <w:szCs w:val="24"/>
          <w:lang w:eastAsia="lt-LT"/>
        </w:rPr>
        <w:t>pagal šią Priemonę</w:t>
      </w:r>
      <w:r>
        <w:rPr>
          <w:rFonts w:ascii="Times New Roman" w:eastAsia="Times New Roman" w:hAnsi="Times New Roman"/>
          <w:sz w:val="24"/>
          <w:szCs w:val="24"/>
          <w:lang w:eastAsia="lt-LT"/>
        </w:rPr>
        <w:t xml:space="preserve"> sukurtų ir</w:t>
      </w:r>
      <w:r w:rsidR="009C545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ar</w:t>
      </w:r>
      <w:r w:rsidR="009C545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modernizuotų elektroninių paslaugų tinkamam veikimui, </w:t>
      </w:r>
      <w:r w:rsidR="009C545A">
        <w:rPr>
          <w:rFonts w:ascii="Times New Roman" w:eastAsia="Times New Roman" w:hAnsi="Times New Roman"/>
          <w:sz w:val="24"/>
          <w:szCs w:val="24"/>
          <w:lang w:eastAsia="lt-LT"/>
        </w:rPr>
        <w:t>poreikis</w:t>
      </w:r>
      <w:r w:rsidR="00E13E15">
        <w:rPr>
          <w:rFonts w:ascii="Times New Roman" w:eastAsia="Times New Roman" w:hAnsi="Times New Roman"/>
          <w:sz w:val="24"/>
          <w:szCs w:val="24"/>
          <w:lang w:eastAsia="lt-LT"/>
        </w:rPr>
        <w:t xml:space="preserve">, subjektams nurodytiems </w:t>
      </w:r>
      <w:r w:rsidR="00E13E15" w:rsidRPr="004424E0">
        <w:rPr>
          <w:rFonts w:ascii="Times New Roman" w:eastAsia="Times New Roman" w:hAnsi="Times New Roman"/>
          <w:sz w:val="24"/>
          <w:szCs w:val="24"/>
          <w:lang w:eastAsia="lt-LT"/>
        </w:rPr>
        <w:t>Lietuvos Respublikos Vyriausybės</w:t>
      </w:r>
      <w:r w:rsidR="00E13E15">
        <w:rPr>
          <w:rFonts w:ascii="Times New Roman" w:eastAsia="Times New Roman" w:hAnsi="Times New Roman"/>
          <w:sz w:val="24"/>
          <w:szCs w:val="24"/>
          <w:lang w:eastAsia="lt-LT"/>
        </w:rPr>
        <w:t xml:space="preserve"> </w:t>
      </w:r>
      <w:r w:rsidR="00E13E15" w:rsidRPr="004424E0">
        <w:rPr>
          <w:rFonts w:ascii="Times New Roman" w:eastAsia="Times New Roman" w:hAnsi="Times New Roman"/>
          <w:sz w:val="24"/>
          <w:szCs w:val="24"/>
          <w:lang w:eastAsia="lt-LT"/>
        </w:rPr>
        <w:t xml:space="preserve">2015 m. gegužės 13 d. nutarimo Nr. 498 </w:t>
      </w:r>
      <w:r w:rsidR="00E13E15">
        <w:rPr>
          <w:rFonts w:ascii="Times New Roman" w:eastAsia="Times New Roman" w:hAnsi="Times New Roman"/>
          <w:sz w:val="24"/>
          <w:szCs w:val="24"/>
          <w:lang w:eastAsia="lt-LT"/>
        </w:rPr>
        <w:t>„</w:t>
      </w:r>
      <w:r w:rsidR="00E13E15" w:rsidRPr="009013CC">
        <w:rPr>
          <w:rFonts w:ascii="Times New Roman" w:eastAsia="Times New Roman" w:hAnsi="Times New Roman"/>
          <w:sz w:val="24"/>
          <w:szCs w:val="24"/>
          <w:lang w:eastAsia="lt-LT"/>
        </w:rPr>
        <w:t>Dėl valstybės informacinių išteklių infrastruktūros konsolidavimo ir jos valdymo optimizavimo“</w:t>
      </w:r>
      <w:r w:rsidR="00E13E15">
        <w:rPr>
          <w:rFonts w:ascii="Times New Roman" w:eastAsia="Times New Roman" w:hAnsi="Times New Roman"/>
          <w:sz w:val="24"/>
          <w:szCs w:val="24"/>
          <w:lang w:eastAsia="lt-LT"/>
        </w:rPr>
        <w:t xml:space="preserve"> </w:t>
      </w:r>
      <w:r w:rsidR="00E13E15" w:rsidRPr="004424E0">
        <w:rPr>
          <w:rFonts w:ascii="Times New Roman" w:eastAsia="Times New Roman" w:hAnsi="Times New Roman"/>
          <w:sz w:val="24"/>
          <w:szCs w:val="24"/>
          <w:lang w:eastAsia="lt-LT"/>
        </w:rPr>
        <w:t>4.</w:t>
      </w:r>
      <w:r w:rsidR="00E13E15">
        <w:rPr>
          <w:rFonts w:ascii="Times New Roman" w:eastAsia="Times New Roman" w:hAnsi="Times New Roman"/>
          <w:sz w:val="24"/>
          <w:szCs w:val="24"/>
          <w:lang w:eastAsia="lt-LT"/>
        </w:rPr>
        <w:t>4</w:t>
      </w:r>
      <w:r w:rsidR="00E13E15" w:rsidRPr="004424E0">
        <w:rPr>
          <w:rFonts w:ascii="Times New Roman" w:eastAsia="Times New Roman" w:hAnsi="Times New Roman"/>
          <w:sz w:val="24"/>
          <w:szCs w:val="24"/>
          <w:lang w:eastAsia="lt-LT"/>
        </w:rPr>
        <w:t xml:space="preserve"> </w:t>
      </w:r>
      <w:r w:rsidR="00E13E15">
        <w:rPr>
          <w:rFonts w:ascii="Times New Roman" w:eastAsia="Times New Roman" w:hAnsi="Times New Roman"/>
          <w:sz w:val="24"/>
          <w:szCs w:val="24"/>
          <w:lang w:eastAsia="lt-LT"/>
        </w:rPr>
        <w:t>pa</w:t>
      </w:r>
      <w:r w:rsidR="00E13E15" w:rsidRPr="004424E0">
        <w:rPr>
          <w:rFonts w:ascii="Times New Roman" w:eastAsia="Times New Roman" w:hAnsi="Times New Roman"/>
          <w:sz w:val="24"/>
          <w:szCs w:val="24"/>
          <w:lang w:eastAsia="lt-LT"/>
        </w:rPr>
        <w:t>punkt</w:t>
      </w:r>
      <w:r w:rsidR="00E13E15">
        <w:rPr>
          <w:rFonts w:ascii="Times New Roman" w:eastAsia="Times New Roman" w:hAnsi="Times New Roman"/>
          <w:sz w:val="24"/>
          <w:szCs w:val="24"/>
          <w:lang w:eastAsia="lt-LT"/>
        </w:rPr>
        <w:t>yj</w:t>
      </w:r>
      <w:r w:rsidR="00E13E15" w:rsidRPr="004424E0">
        <w:rPr>
          <w:rFonts w:ascii="Times New Roman" w:eastAsia="Times New Roman" w:hAnsi="Times New Roman"/>
          <w:sz w:val="24"/>
          <w:szCs w:val="24"/>
          <w:lang w:eastAsia="lt-LT"/>
        </w:rPr>
        <w:t>e</w:t>
      </w:r>
      <w:r w:rsidR="00E13E15">
        <w:rPr>
          <w:rFonts w:ascii="Times New Roman" w:eastAsia="Times New Roman" w:hAnsi="Times New Roman"/>
          <w:sz w:val="24"/>
          <w:szCs w:val="24"/>
          <w:lang w:eastAsia="lt-LT"/>
        </w:rPr>
        <w:t>,</w:t>
      </w:r>
      <w:r w:rsidR="009C545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bus užtikrinama</w:t>
      </w:r>
      <w:r w:rsidR="009C545A">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įgyvendinant </w:t>
      </w:r>
      <w:r w:rsidR="00D8199F">
        <w:rPr>
          <w:rFonts w:ascii="Times New Roman" w:eastAsia="Times New Roman" w:hAnsi="Times New Roman"/>
          <w:sz w:val="24"/>
          <w:szCs w:val="24"/>
          <w:lang w:eastAsia="lt-LT"/>
        </w:rPr>
        <w:t>projektus, finansuojamus Veiksmų programos</w:t>
      </w:r>
      <w:r w:rsidR="00D8199F" w:rsidRPr="00D8199F">
        <w:rPr>
          <w:rFonts w:ascii="Times New Roman" w:eastAsia="Times New Roman" w:hAnsi="Times New Roman"/>
          <w:sz w:val="24"/>
          <w:szCs w:val="24"/>
          <w:lang w:eastAsia="lt-LT"/>
        </w:rPr>
        <w:t xml:space="preserve"> 2 prioriteto „Informacinės visuomenės skatinimas“ priemonės </w:t>
      </w:r>
      <w:r w:rsidR="00D8199F" w:rsidRPr="001E4A04">
        <w:rPr>
          <w:rFonts w:ascii="Times New Roman" w:hAnsi="Times New Roman"/>
          <w:sz w:val="24"/>
          <w:szCs w:val="24"/>
        </w:rPr>
        <w:t>02.1.2-CPVA-V-522 „IRT infrastruktūros optimizavimas ir sauga“</w:t>
      </w:r>
      <w:r w:rsidR="00AE5A84">
        <w:rPr>
          <w:rFonts w:ascii="Times New Roman" w:hAnsi="Times New Roman"/>
          <w:sz w:val="24"/>
          <w:szCs w:val="24"/>
        </w:rPr>
        <w:t xml:space="preserve"> lėšomis.</w:t>
      </w:r>
      <w:r w:rsidR="00D8199F">
        <w:rPr>
          <w:rFonts w:ascii="Times New Roman" w:hAnsi="Times New Roman"/>
          <w:sz w:val="24"/>
          <w:szCs w:val="24"/>
        </w:rPr>
        <w:t xml:space="preserve"> </w:t>
      </w:r>
      <w:r w:rsidR="00AE5A84">
        <w:rPr>
          <w:rFonts w:ascii="Times New Roman" w:eastAsia="Times New Roman" w:hAnsi="Times New Roman"/>
          <w:sz w:val="24"/>
          <w:szCs w:val="24"/>
          <w:lang w:eastAsia="lt-LT"/>
        </w:rPr>
        <w:t>Techninės ir programinės įrangos</w:t>
      </w:r>
      <w:r w:rsidR="00AE5A84" w:rsidRPr="00C732E0">
        <w:rPr>
          <w:rFonts w:ascii="Times New Roman" w:eastAsia="Times New Roman" w:hAnsi="Times New Roman"/>
          <w:sz w:val="24"/>
          <w:szCs w:val="24"/>
          <w:lang w:eastAsia="lt-LT"/>
        </w:rPr>
        <w:t xml:space="preserve">, kuri būtina </w:t>
      </w:r>
      <w:r w:rsidR="00AE5A84">
        <w:rPr>
          <w:rFonts w:ascii="Times New Roman" w:eastAsia="Times New Roman" w:hAnsi="Times New Roman"/>
          <w:sz w:val="24"/>
          <w:szCs w:val="24"/>
          <w:lang w:eastAsia="lt-LT"/>
        </w:rPr>
        <w:t xml:space="preserve">pagal šią Priemonę sukurtų ir (ar) modernizuotų elektroninių paslaugų tinkamam veikimui, </w:t>
      </w:r>
      <w:r w:rsidR="00D8199F">
        <w:rPr>
          <w:rFonts w:ascii="Times New Roman" w:hAnsi="Times New Roman"/>
          <w:sz w:val="24"/>
          <w:szCs w:val="24"/>
        </w:rPr>
        <w:t xml:space="preserve">veikimas turės būti užtikrintas vadovaujantis </w:t>
      </w:r>
      <w:r w:rsidR="00D8199F" w:rsidRPr="00BF190E">
        <w:rPr>
          <w:rFonts w:ascii="Times New Roman" w:hAnsi="Times New Roman"/>
          <w:sz w:val="24"/>
          <w:szCs w:val="24"/>
        </w:rPr>
        <w:t xml:space="preserve">Lietuvos Respublikos Vyriausybės 2015 m. gegužės 13 d. nutarimo Nr. 498 „Dėl valstybės informacinių išteklių infrastruktūros konsolidavimo ir jos valdymo optimizavimo“ </w:t>
      </w:r>
      <w:r w:rsidR="00D8199F">
        <w:rPr>
          <w:rFonts w:ascii="Times New Roman" w:hAnsi="Times New Roman"/>
          <w:sz w:val="24"/>
          <w:szCs w:val="24"/>
        </w:rPr>
        <w:t>nustatytais reikalavimais.</w:t>
      </w:r>
    </w:p>
    <w:p w14:paraId="6EB46C83"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Pajamoms iš projekto veiklų, gautoms projekto įgyvendinimo metu ir projekto tęstinumo laikotarpiu, taikomi reikalavimai nustatyti Projektų taisyklių 36 skirsnyje.</w:t>
      </w:r>
    </w:p>
    <w:p w14:paraId="1AB3E19E" w14:textId="77777777" w:rsidR="00EE02A1" w:rsidRPr="004424E0" w:rsidRDefault="00EE02A1" w:rsidP="009A7723">
      <w:pPr>
        <w:spacing w:after="0" w:line="240" w:lineRule="auto"/>
        <w:ind w:firstLine="851"/>
        <w:jc w:val="both"/>
        <w:rPr>
          <w:rFonts w:ascii="Times New Roman" w:eastAsia="Times New Roman" w:hAnsi="Times New Roman"/>
          <w:i/>
          <w:sz w:val="24"/>
          <w:szCs w:val="24"/>
          <w:lang w:eastAsia="lt-LT"/>
        </w:rPr>
      </w:pPr>
    </w:p>
    <w:p w14:paraId="01E31FFA" w14:textId="77777777" w:rsidR="009A7723" w:rsidRPr="004424E0" w:rsidRDefault="009A7723" w:rsidP="009A7723">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V SKYRIUS</w:t>
      </w:r>
    </w:p>
    <w:p w14:paraId="014E686E" w14:textId="77777777" w:rsidR="009A7723" w:rsidRPr="004424E0" w:rsidRDefault="009A7723" w:rsidP="009A7723">
      <w:pPr>
        <w:spacing w:after="0" w:line="240" w:lineRule="auto"/>
        <w:ind w:right="140"/>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PARAIŠKŲ RENGIMAS, PAREIŠKĖJŲ INFORMAVIMAS, KONSULTAVIMAS, PARAIŠKŲ TEIKIMAS IR VERTINIMAS</w:t>
      </w:r>
    </w:p>
    <w:p w14:paraId="3808F6B1" w14:textId="77777777" w:rsidR="009A7723" w:rsidRPr="004424E0" w:rsidRDefault="009A7723" w:rsidP="009A7723">
      <w:pPr>
        <w:tabs>
          <w:tab w:val="left" w:pos="1134"/>
        </w:tabs>
        <w:spacing w:after="0" w:line="240" w:lineRule="auto"/>
        <w:ind w:firstLine="709"/>
        <w:jc w:val="center"/>
        <w:rPr>
          <w:rFonts w:ascii="Times New Roman" w:eastAsia="Times New Roman" w:hAnsi="Times New Roman"/>
          <w:sz w:val="24"/>
          <w:szCs w:val="24"/>
          <w:lang w:eastAsia="lt-LT"/>
        </w:rPr>
      </w:pPr>
    </w:p>
    <w:p w14:paraId="4AECADA6" w14:textId="77777777" w:rsidR="009A7723" w:rsidRPr="008C3690" w:rsidRDefault="009A7723" w:rsidP="0095619A">
      <w:pPr>
        <w:numPr>
          <w:ilvl w:val="0"/>
          <w:numId w:val="3"/>
        </w:numPr>
        <w:tabs>
          <w:tab w:val="left" w:pos="1134"/>
          <w:tab w:val="left" w:pos="4820"/>
        </w:tabs>
        <w:spacing w:after="0" w:line="240" w:lineRule="auto"/>
        <w:ind w:left="0" w:firstLine="709"/>
        <w:jc w:val="both"/>
        <w:rPr>
          <w:rFonts w:ascii="Times New Roman" w:hAnsi="Times New Roman"/>
          <w:sz w:val="24"/>
          <w:szCs w:val="24"/>
        </w:rPr>
      </w:pPr>
      <w:r w:rsidRPr="008C3690">
        <w:rPr>
          <w:rFonts w:ascii="Times New Roman" w:hAnsi="Times New Roman"/>
          <w:sz w:val="24"/>
          <w:szCs w:val="24"/>
        </w:rPr>
        <w:t xml:space="preserve">Galimi pareiškėjai </w:t>
      </w:r>
      <w:r w:rsidR="008C3690" w:rsidRPr="008C3690">
        <w:rPr>
          <w:rFonts w:ascii="Times New Roman" w:hAnsi="Times New Roman"/>
          <w:sz w:val="24"/>
          <w:szCs w:val="24"/>
        </w:rPr>
        <w:t xml:space="preserve">ne vėliau kaip per 20 dienų nuo </w:t>
      </w:r>
      <w:r w:rsidR="003C4B52">
        <w:rPr>
          <w:rFonts w:ascii="Times New Roman" w:hAnsi="Times New Roman"/>
          <w:sz w:val="24"/>
          <w:szCs w:val="24"/>
        </w:rPr>
        <w:t xml:space="preserve">Ministerijos </w:t>
      </w:r>
      <w:r w:rsidR="008C3690" w:rsidRPr="008C3690">
        <w:rPr>
          <w:rFonts w:ascii="Times New Roman" w:hAnsi="Times New Roman"/>
          <w:sz w:val="24"/>
          <w:szCs w:val="24"/>
        </w:rPr>
        <w:t>prašymo pateikti projektinį pasiūlymą dienos</w:t>
      </w:r>
      <w:r w:rsidRPr="008C3690">
        <w:rPr>
          <w:rFonts w:ascii="Times New Roman" w:hAnsi="Times New Roman"/>
          <w:sz w:val="24"/>
          <w:szCs w:val="24"/>
        </w:rPr>
        <w:t xml:space="preserve"> turi Ministerijai raštu ir elektroninėje laikmenoje pateikti projektinį pasiūlymą įtraukti projektą į valstybės projektų sąrašą pagal formą, nustatytą Aprašo 2 priede. Kartu su projektiniu pasiūlymu galimi pareiškėjai turi pateikti:</w:t>
      </w:r>
    </w:p>
    <w:p w14:paraId="74CE9FBB" w14:textId="77777777" w:rsidR="009A7723" w:rsidRPr="00E13866" w:rsidRDefault="00F46EC3" w:rsidP="009A7723">
      <w:pPr>
        <w:numPr>
          <w:ilvl w:val="1"/>
          <w:numId w:val="3"/>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9A7723" w:rsidRPr="004424E0">
        <w:rPr>
          <w:rFonts w:ascii="Times New Roman" w:hAnsi="Times New Roman"/>
          <w:sz w:val="24"/>
          <w:szCs w:val="24"/>
        </w:rPr>
        <w:t>nvesticijų projektą, parengtą pagal Investicijų projektų, kuriems siekiama gauti finansavimą iš Europos Sąjungos struktūrinės paramos ir (ar) valstybės biudžeto lėšų, rengimo metodiką</w:t>
      </w:r>
      <w:r w:rsidR="00FF7D2F">
        <w:rPr>
          <w:rFonts w:ascii="Times New Roman" w:hAnsi="Times New Roman"/>
          <w:sz w:val="24"/>
          <w:szCs w:val="24"/>
        </w:rPr>
        <w:t xml:space="preserve">, </w:t>
      </w:r>
      <w:r w:rsidR="00FF7D2F" w:rsidRPr="002F382F">
        <w:rPr>
          <w:rFonts w:ascii="Times New Roman" w:hAnsi="Times New Roman"/>
          <w:sz w:val="24"/>
          <w:szCs w:val="24"/>
        </w:rPr>
        <w:t>patvirtintą VšĮ Centrinės projektų valdymo agentūros direktoriaus 2014 m. gruodžio 31 d. įsakymu Nr. 2014/8-337</w:t>
      </w:r>
      <w:r w:rsidR="00FF7D2F">
        <w:rPr>
          <w:rFonts w:ascii="Times New Roman" w:hAnsi="Times New Roman"/>
          <w:sz w:val="24"/>
          <w:szCs w:val="24"/>
        </w:rPr>
        <w:t xml:space="preserve"> </w:t>
      </w:r>
      <w:r w:rsidR="00303E7B">
        <w:rPr>
          <w:rFonts w:ascii="Times New Roman" w:hAnsi="Times New Roman"/>
          <w:sz w:val="24"/>
          <w:szCs w:val="24"/>
        </w:rPr>
        <w:t>(</w:t>
      </w:r>
      <w:r w:rsidR="009A7723" w:rsidRPr="004424E0">
        <w:rPr>
          <w:rFonts w:ascii="Times New Roman" w:hAnsi="Times New Roman"/>
          <w:sz w:val="24"/>
          <w:szCs w:val="24"/>
        </w:rPr>
        <w:t xml:space="preserve">skelbiama Europos Sąjungos struktūrinių fondų interneto svetainėje </w:t>
      </w:r>
      <w:hyperlink r:id="rId11" w:history="1">
        <w:r w:rsidR="009A7723" w:rsidRPr="00EE02A1">
          <w:rPr>
            <w:rStyle w:val="Hipersaitas"/>
            <w:rFonts w:ascii="Times New Roman" w:hAnsi="Times New Roman"/>
            <w:color w:val="auto"/>
            <w:sz w:val="24"/>
            <w:szCs w:val="24"/>
            <w:u w:val="none"/>
          </w:rPr>
          <w:t>www.esinvesticijos.lt</w:t>
        </w:r>
      </w:hyperlink>
      <w:r w:rsidR="00303E7B">
        <w:rPr>
          <w:rStyle w:val="Hipersaitas"/>
          <w:rFonts w:ascii="Times New Roman" w:hAnsi="Times New Roman"/>
          <w:color w:val="auto"/>
          <w:sz w:val="24"/>
          <w:szCs w:val="24"/>
          <w:u w:val="none"/>
        </w:rPr>
        <w:t>), kuriame:</w:t>
      </w:r>
    </w:p>
    <w:p w14:paraId="35D2AE63" w14:textId="77777777" w:rsidR="009A7723" w:rsidRPr="0095619A" w:rsidRDefault="009A7723" w:rsidP="0095619A">
      <w:pPr>
        <w:pStyle w:val="Sraopastraipa"/>
        <w:numPr>
          <w:ilvl w:val="2"/>
          <w:numId w:val="3"/>
        </w:numPr>
        <w:tabs>
          <w:tab w:val="left" w:pos="1418"/>
        </w:tabs>
        <w:spacing w:after="0" w:line="240" w:lineRule="auto"/>
        <w:ind w:left="0" w:firstLine="709"/>
        <w:jc w:val="both"/>
        <w:rPr>
          <w:rFonts w:ascii="Times New Roman" w:hAnsi="Times New Roman"/>
          <w:sz w:val="24"/>
          <w:szCs w:val="24"/>
        </w:rPr>
      </w:pPr>
      <w:r w:rsidRPr="0095619A">
        <w:rPr>
          <w:rFonts w:ascii="Times New Roman" w:hAnsi="Times New Roman"/>
          <w:sz w:val="24"/>
          <w:szCs w:val="24"/>
        </w:rPr>
        <w:t>papildomai turi būti išnagrinėta ir pateikta informacija apie pareiškėjo ir (ar) partnerio naudojamą esamą IRT infrastruktūrą ir planuojamą reikiamų naujų IRT infrastruktūros resursų poreikį, kuris bus būtinas teikiant projekto įgyvendinimo metu sukurtas ar modernizuotas elektronines paslaugas</w:t>
      </w:r>
      <w:r w:rsidR="00694C80">
        <w:rPr>
          <w:rFonts w:ascii="Times New Roman" w:hAnsi="Times New Roman"/>
          <w:sz w:val="24"/>
          <w:szCs w:val="24"/>
        </w:rPr>
        <w:t>;</w:t>
      </w:r>
      <w:r w:rsidRPr="0095619A">
        <w:rPr>
          <w:rFonts w:ascii="Times New Roman" w:hAnsi="Times New Roman"/>
          <w:sz w:val="24"/>
          <w:szCs w:val="24"/>
        </w:rPr>
        <w:t xml:space="preserve"> </w:t>
      </w:r>
    </w:p>
    <w:p w14:paraId="6E78E3B4" w14:textId="77777777" w:rsidR="00BF190E" w:rsidRPr="004424E0" w:rsidRDefault="00303E7B" w:rsidP="0095619A">
      <w:pPr>
        <w:pStyle w:val="Sraopastraipa"/>
        <w:numPr>
          <w:ilvl w:val="2"/>
          <w:numId w:val="3"/>
        </w:numPr>
        <w:tabs>
          <w:tab w:val="left" w:pos="1418"/>
        </w:tabs>
        <w:spacing w:after="0" w:line="240" w:lineRule="auto"/>
        <w:ind w:left="0" w:firstLine="709"/>
        <w:jc w:val="both"/>
        <w:rPr>
          <w:rFonts w:ascii="Times New Roman" w:hAnsi="Times New Roman"/>
          <w:sz w:val="24"/>
          <w:szCs w:val="24"/>
        </w:rPr>
      </w:pPr>
      <w:r w:rsidRPr="00BF190E">
        <w:rPr>
          <w:rFonts w:ascii="Times New Roman" w:hAnsi="Times New Roman"/>
          <w:sz w:val="24"/>
          <w:szCs w:val="24"/>
        </w:rPr>
        <w:t xml:space="preserve">atsižvelgiant </w:t>
      </w:r>
      <w:r w:rsidR="00BF190E" w:rsidRPr="00BF190E">
        <w:rPr>
          <w:rFonts w:ascii="Times New Roman" w:hAnsi="Times New Roman"/>
          <w:sz w:val="24"/>
          <w:szCs w:val="24"/>
        </w:rPr>
        <w:t xml:space="preserve">į Lietuvos Respublikos Vyriausybės 2015 m. gegužės 13 d. nutarimo </w:t>
      </w:r>
      <w:r w:rsidR="00694C80">
        <w:rPr>
          <w:rFonts w:ascii="Times New Roman" w:hAnsi="Times New Roman"/>
          <w:sz w:val="24"/>
          <w:szCs w:val="24"/>
        </w:rPr>
        <w:t xml:space="preserve">   </w:t>
      </w:r>
      <w:r w:rsidR="00BF190E" w:rsidRPr="00BF190E">
        <w:rPr>
          <w:rFonts w:ascii="Times New Roman" w:hAnsi="Times New Roman"/>
          <w:sz w:val="24"/>
          <w:szCs w:val="24"/>
        </w:rPr>
        <w:t xml:space="preserve">Nr. 498 „Dėl valstybės informacinių išteklių infrastruktūros konsolidavimo ir jos valdymo optimizavimo“ reikalavimus, papildomai turi būti išnagrinėta ir pateikta informacija apie projekto metu numatomų sukurti elektroninių paslaugų teikimą galutiniams vartotojams (įvertinant techninius, </w:t>
      </w:r>
      <w:r w:rsidR="00BF190E" w:rsidRPr="00BF190E">
        <w:rPr>
          <w:rFonts w:ascii="Times New Roman" w:hAnsi="Times New Roman"/>
          <w:sz w:val="24"/>
          <w:szCs w:val="24"/>
        </w:rPr>
        <w:lastRenderedPageBreak/>
        <w:t>ekonominius ir finansinius aspektus) projekto įgyvendinimo laikotarpiu ir ne trumpiau nei 5 metus po projekto finansavimo pabaigos, užtikrinant investicijų tęstinumą Projektų taisyklių 27 skirsnyje nustatyta tvarka</w:t>
      </w:r>
      <w:r w:rsidR="00E816BF">
        <w:rPr>
          <w:rFonts w:ascii="Times New Roman" w:hAnsi="Times New Roman"/>
          <w:sz w:val="24"/>
          <w:szCs w:val="24"/>
        </w:rPr>
        <w:t>;</w:t>
      </w:r>
    </w:p>
    <w:p w14:paraId="2EC46521" w14:textId="2E066FCB" w:rsidR="009A7723" w:rsidRPr="004424E0" w:rsidRDefault="008D139C" w:rsidP="0095619A">
      <w:pPr>
        <w:pStyle w:val="Sraopastraipa"/>
        <w:numPr>
          <w:ilvl w:val="2"/>
          <w:numId w:val="3"/>
        </w:numPr>
        <w:tabs>
          <w:tab w:val="left" w:pos="1418"/>
        </w:tabs>
        <w:spacing w:after="0" w:line="240" w:lineRule="auto"/>
        <w:ind w:left="0" w:firstLine="709"/>
        <w:jc w:val="both"/>
        <w:rPr>
          <w:rFonts w:ascii="Times New Roman" w:hAnsi="Times New Roman"/>
          <w:sz w:val="24"/>
          <w:szCs w:val="24"/>
        </w:rPr>
      </w:pPr>
      <w:r w:rsidRPr="00BF190E">
        <w:rPr>
          <w:rFonts w:ascii="Times New Roman" w:hAnsi="Times New Roman"/>
          <w:sz w:val="24"/>
          <w:szCs w:val="24"/>
        </w:rPr>
        <w:t xml:space="preserve">atsižvelgiant į </w:t>
      </w:r>
      <w:r w:rsidR="00C60984">
        <w:rPr>
          <w:rFonts w:ascii="Times New Roman" w:hAnsi="Times New Roman"/>
          <w:sz w:val="24"/>
          <w:szCs w:val="24"/>
        </w:rPr>
        <w:t xml:space="preserve">Lietuvos Respublikos </w:t>
      </w:r>
      <w:r w:rsidR="00C60984" w:rsidRPr="0086695F">
        <w:rPr>
          <w:rFonts w:ascii="Times New Roman" w:hAnsi="Times New Roman"/>
          <w:sz w:val="24"/>
          <w:szCs w:val="24"/>
        </w:rPr>
        <w:t xml:space="preserve">valstybės </w:t>
      </w:r>
      <w:r w:rsidRPr="0086695F">
        <w:rPr>
          <w:rFonts w:ascii="Times New Roman" w:hAnsi="Times New Roman"/>
          <w:sz w:val="24"/>
          <w:szCs w:val="24"/>
        </w:rPr>
        <w:t>informacinių išteklių valdymo įstatymo 30 straipsnio 1 dal</w:t>
      </w:r>
      <w:r>
        <w:rPr>
          <w:rFonts w:ascii="Times New Roman" w:hAnsi="Times New Roman"/>
          <w:sz w:val="24"/>
          <w:szCs w:val="24"/>
        </w:rPr>
        <w:t>ies</w:t>
      </w:r>
      <w:r w:rsidRPr="00BF190E">
        <w:rPr>
          <w:rFonts w:ascii="Times New Roman" w:hAnsi="Times New Roman"/>
          <w:sz w:val="24"/>
          <w:szCs w:val="24"/>
        </w:rPr>
        <w:t xml:space="preserve"> reikalavimus, papildomai turi būti</w:t>
      </w:r>
      <w:r w:rsidRPr="0086695F">
        <w:rPr>
          <w:rFonts w:ascii="Times New Roman" w:hAnsi="Times New Roman"/>
          <w:sz w:val="24"/>
          <w:szCs w:val="24"/>
        </w:rPr>
        <w:t xml:space="preserve"> </w:t>
      </w:r>
      <w:r w:rsidRPr="004424E0">
        <w:rPr>
          <w:rFonts w:ascii="Times New Roman" w:hAnsi="Times New Roman"/>
          <w:sz w:val="24"/>
          <w:szCs w:val="24"/>
        </w:rPr>
        <w:t>pateikt</w:t>
      </w:r>
      <w:r>
        <w:rPr>
          <w:rFonts w:ascii="Times New Roman" w:hAnsi="Times New Roman"/>
          <w:sz w:val="24"/>
          <w:szCs w:val="24"/>
        </w:rPr>
        <w:t>a</w:t>
      </w:r>
      <w:r w:rsidRPr="004424E0">
        <w:rPr>
          <w:rFonts w:ascii="Times New Roman" w:hAnsi="Times New Roman"/>
          <w:sz w:val="24"/>
          <w:szCs w:val="24"/>
        </w:rPr>
        <w:t xml:space="preserve"> galimybių studij</w:t>
      </w:r>
      <w:r>
        <w:rPr>
          <w:rFonts w:ascii="Times New Roman" w:hAnsi="Times New Roman"/>
          <w:sz w:val="24"/>
          <w:szCs w:val="24"/>
        </w:rPr>
        <w:t xml:space="preserve">a arba </w:t>
      </w:r>
      <w:r w:rsidRPr="004424E0">
        <w:rPr>
          <w:rFonts w:ascii="Times New Roman" w:hAnsi="Times New Roman"/>
          <w:sz w:val="24"/>
          <w:szCs w:val="24"/>
        </w:rPr>
        <w:t>pateikt</w:t>
      </w:r>
      <w:r w:rsidR="00BF01B5">
        <w:rPr>
          <w:rFonts w:ascii="Times New Roman" w:hAnsi="Times New Roman"/>
          <w:sz w:val="24"/>
          <w:szCs w:val="24"/>
        </w:rPr>
        <w:t>a</w:t>
      </w:r>
      <w:r w:rsidRPr="004424E0">
        <w:rPr>
          <w:rFonts w:ascii="Times New Roman" w:hAnsi="Times New Roman"/>
          <w:sz w:val="24"/>
          <w:szCs w:val="24"/>
        </w:rPr>
        <w:t xml:space="preserve"> galimybių studijoje reikalaujam</w:t>
      </w:r>
      <w:r w:rsidR="00BF01B5">
        <w:rPr>
          <w:rFonts w:ascii="Times New Roman" w:hAnsi="Times New Roman"/>
          <w:sz w:val="24"/>
          <w:szCs w:val="24"/>
        </w:rPr>
        <w:t>a</w:t>
      </w:r>
      <w:r w:rsidRPr="004424E0">
        <w:rPr>
          <w:rFonts w:ascii="Times New Roman" w:hAnsi="Times New Roman"/>
          <w:sz w:val="24"/>
          <w:szCs w:val="24"/>
        </w:rPr>
        <w:t xml:space="preserve"> informacij</w:t>
      </w:r>
      <w:r w:rsidR="00BF01B5">
        <w:rPr>
          <w:rFonts w:ascii="Times New Roman" w:hAnsi="Times New Roman"/>
          <w:sz w:val="24"/>
          <w:szCs w:val="24"/>
        </w:rPr>
        <w:t>a</w:t>
      </w:r>
      <w:r w:rsidRPr="004424E0">
        <w:rPr>
          <w:rFonts w:ascii="Times New Roman" w:hAnsi="Times New Roman"/>
          <w:sz w:val="24"/>
          <w:szCs w:val="24"/>
        </w:rPr>
        <w:t xml:space="preserve"> investicijų projekte</w:t>
      </w:r>
      <w:r w:rsidR="00F46EC3">
        <w:rPr>
          <w:rFonts w:ascii="Times New Roman" w:hAnsi="Times New Roman"/>
          <w:sz w:val="24"/>
          <w:szCs w:val="24"/>
        </w:rPr>
        <w:t>;</w:t>
      </w:r>
      <w:r w:rsidRPr="00EE4BD0">
        <w:rPr>
          <w:rFonts w:ascii="Times New Roman" w:hAnsi="Times New Roman"/>
          <w:sz w:val="24"/>
          <w:szCs w:val="24"/>
        </w:rPr>
        <w:t xml:space="preserve"> </w:t>
      </w:r>
      <w:r w:rsidR="00F46EC3">
        <w:rPr>
          <w:rFonts w:ascii="Times New Roman" w:hAnsi="Times New Roman"/>
          <w:sz w:val="24"/>
          <w:szCs w:val="24"/>
        </w:rPr>
        <w:t>m</w:t>
      </w:r>
      <w:r w:rsidR="009A7723" w:rsidRPr="004424E0">
        <w:rPr>
          <w:rFonts w:ascii="Times New Roman" w:hAnsi="Times New Roman"/>
          <w:sz w:val="24"/>
          <w:szCs w:val="24"/>
        </w:rPr>
        <w:t>inėta informacija turi būti pateikta vadovaujantis Valstybės informacinių sistemų gyvavimo ciklo valdymo metodika, patvirtinta Informacinės visuomenės plėtros komiteto prie Susisiekimo ministerijos direktoriaus 2014 m. vasario</w:t>
      </w:r>
      <w:r w:rsidR="001D1AF9">
        <w:rPr>
          <w:rFonts w:ascii="Times New Roman" w:hAnsi="Times New Roman"/>
          <w:sz w:val="24"/>
          <w:szCs w:val="24"/>
        </w:rPr>
        <w:t xml:space="preserve"> </w:t>
      </w:r>
      <w:r w:rsidR="009A7723" w:rsidRPr="004424E0">
        <w:rPr>
          <w:rFonts w:ascii="Times New Roman" w:hAnsi="Times New Roman"/>
          <w:sz w:val="24"/>
          <w:szCs w:val="24"/>
        </w:rPr>
        <w:t xml:space="preserve">25 d. įsakymu Nr. T-29 „Dėl </w:t>
      </w:r>
      <w:r w:rsidR="001D1AF9" w:rsidRPr="004424E0">
        <w:rPr>
          <w:rFonts w:ascii="Times New Roman" w:hAnsi="Times New Roman"/>
          <w:sz w:val="24"/>
          <w:szCs w:val="24"/>
        </w:rPr>
        <w:t xml:space="preserve">Valstybės </w:t>
      </w:r>
      <w:r w:rsidR="009A7723" w:rsidRPr="004424E0">
        <w:rPr>
          <w:rFonts w:ascii="Times New Roman" w:hAnsi="Times New Roman"/>
          <w:sz w:val="24"/>
          <w:szCs w:val="24"/>
        </w:rPr>
        <w:t>informacinių sistemų gyvavimo ciklo valdymo metodikos patvirtinimo“ (toliau – Valstybės informacinių sistemų gyvavimo ciklo valdymo metodika)</w:t>
      </w:r>
      <w:r w:rsidR="001D1AF9">
        <w:rPr>
          <w:rFonts w:ascii="Times New Roman" w:hAnsi="Times New Roman"/>
          <w:sz w:val="24"/>
          <w:szCs w:val="24"/>
        </w:rPr>
        <w:t>,</w:t>
      </w:r>
      <w:r w:rsidR="009A7723">
        <w:rPr>
          <w:rFonts w:ascii="Times New Roman" w:hAnsi="Times New Roman"/>
          <w:sz w:val="24"/>
          <w:szCs w:val="24"/>
        </w:rPr>
        <w:t xml:space="preserve"> ir jos 3 priede nustatytais reikalavimais galimybių studijai</w:t>
      </w:r>
      <w:r w:rsidR="007B66F9">
        <w:rPr>
          <w:rFonts w:ascii="Times New Roman" w:hAnsi="Times New Roman"/>
          <w:sz w:val="24"/>
          <w:szCs w:val="24"/>
        </w:rPr>
        <w:t>;</w:t>
      </w:r>
    </w:p>
    <w:p w14:paraId="3F687CD4" w14:textId="77777777" w:rsidR="009A7723" w:rsidRPr="001137A1" w:rsidRDefault="00F46EC3" w:rsidP="009A7723">
      <w:pPr>
        <w:pStyle w:val="Sraopastraipa"/>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a</w:t>
      </w:r>
      <w:r w:rsidR="009A7723" w:rsidRPr="00427B78">
        <w:rPr>
          <w:rFonts w:ascii="Times New Roman" w:hAnsi="Times New Roman"/>
          <w:sz w:val="24"/>
          <w:szCs w:val="24"/>
        </w:rPr>
        <w:t>tsižvelg</w:t>
      </w:r>
      <w:r w:rsidR="007B66F9">
        <w:rPr>
          <w:rFonts w:ascii="Times New Roman" w:hAnsi="Times New Roman"/>
          <w:sz w:val="24"/>
          <w:szCs w:val="24"/>
        </w:rPr>
        <w:t>dam</w:t>
      </w:r>
      <w:r w:rsidR="009A7723" w:rsidRPr="00427B78">
        <w:rPr>
          <w:rFonts w:ascii="Times New Roman" w:hAnsi="Times New Roman"/>
          <w:sz w:val="24"/>
          <w:szCs w:val="24"/>
        </w:rPr>
        <w:t>i į pasirinktą projekto investavimo objekto tipą (</w:t>
      </w:r>
      <w:r w:rsidR="009A7723" w:rsidRPr="00E06A8E">
        <w:rPr>
          <w:rFonts w:ascii="Times New Roman" w:hAnsi="Times New Roman"/>
          <w:sz w:val="24"/>
        </w:rPr>
        <w:t>naujo nematerialiojo turto įsigijimas arba esamo nematerialiojo turto pakeitimas; esamo ne</w:t>
      </w:r>
      <w:r w:rsidR="009A7723" w:rsidRPr="00E527D5">
        <w:rPr>
          <w:rFonts w:ascii="Times New Roman" w:hAnsi="Times New Roman"/>
          <w:sz w:val="24"/>
        </w:rPr>
        <w:t>materialiojo turto tobulinimas)</w:t>
      </w:r>
      <w:r w:rsidR="009A7723" w:rsidRPr="00E527D5">
        <w:rPr>
          <w:rFonts w:ascii="Times New Roman" w:hAnsi="Times New Roman"/>
          <w:sz w:val="24"/>
          <w:szCs w:val="24"/>
        </w:rPr>
        <w:t xml:space="preserve">, projekto įgyvendinimo alternatyvų, išnagrinėtų vadovaujantis Optimalios projekto įgyvendinimo alternatyvos pasirinkimo kokybės vertinimo metodikos, patvirtintos 2014–2020 metų Europos Sąjungos struktūrinių fondų investicijų veiksmų programos valdymo komiteto 2014 m. spalio 13 d. posėdžio sprendimu (protokolo Nr. 35) (toliau – Kokybės metodika) ir skelbiamos </w:t>
      </w:r>
      <w:r w:rsidR="003F007D" w:rsidRPr="004424E0">
        <w:rPr>
          <w:rFonts w:ascii="Times New Roman" w:hAnsi="Times New Roman"/>
          <w:sz w:val="24"/>
          <w:szCs w:val="24"/>
        </w:rPr>
        <w:t>Europos Sąjungos struktūrinių fondų</w:t>
      </w:r>
      <w:r w:rsidR="003F007D" w:rsidRPr="00E527D5">
        <w:rPr>
          <w:rFonts w:ascii="Times New Roman" w:hAnsi="Times New Roman"/>
          <w:sz w:val="24"/>
          <w:szCs w:val="24"/>
        </w:rPr>
        <w:t xml:space="preserve"> </w:t>
      </w:r>
      <w:r w:rsidR="009A7723" w:rsidRPr="00E527D5">
        <w:rPr>
          <w:rFonts w:ascii="Times New Roman" w:hAnsi="Times New Roman"/>
          <w:sz w:val="24"/>
          <w:szCs w:val="24"/>
        </w:rPr>
        <w:t>interne</w:t>
      </w:r>
      <w:r w:rsidR="009A7723" w:rsidRPr="001137A1">
        <w:rPr>
          <w:rFonts w:ascii="Times New Roman" w:hAnsi="Times New Roman"/>
          <w:sz w:val="24"/>
          <w:szCs w:val="24"/>
        </w:rPr>
        <w:t>to svetainėje www.esinvesticijos.lt, nustatytais reikalavimais, analizės rezultatus</w:t>
      </w:r>
      <w:r w:rsidR="007B66F9">
        <w:rPr>
          <w:rFonts w:ascii="Times New Roman" w:hAnsi="Times New Roman"/>
          <w:sz w:val="24"/>
          <w:szCs w:val="24"/>
        </w:rPr>
        <w:t>, kuriuose</w:t>
      </w:r>
      <w:r w:rsidR="009A7723" w:rsidRPr="001137A1">
        <w:rPr>
          <w:rFonts w:ascii="Times New Roman" w:hAnsi="Times New Roman"/>
          <w:sz w:val="24"/>
          <w:szCs w:val="24"/>
        </w:rPr>
        <w:t>:</w:t>
      </w:r>
    </w:p>
    <w:p w14:paraId="2689A2B0" w14:textId="77777777" w:rsidR="009A7723" w:rsidRPr="00C16CC8" w:rsidRDefault="001D1AF9" w:rsidP="009A7723">
      <w:pPr>
        <w:pStyle w:val="Sraopastraipa"/>
        <w:numPr>
          <w:ilvl w:val="2"/>
          <w:numId w:val="3"/>
        </w:numPr>
        <w:tabs>
          <w:tab w:val="left" w:pos="1418"/>
        </w:tabs>
        <w:spacing w:after="0" w:line="240" w:lineRule="auto"/>
        <w:ind w:left="0" w:firstLine="709"/>
        <w:jc w:val="both"/>
        <w:rPr>
          <w:rFonts w:ascii="Times New Roman" w:hAnsi="Times New Roman"/>
          <w:sz w:val="24"/>
          <w:szCs w:val="24"/>
        </w:rPr>
      </w:pPr>
      <w:r w:rsidRPr="001137A1">
        <w:rPr>
          <w:rFonts w:ascii="Times New Roman" w:hAnsi="Times New Roman"/>
          <w:sz w:val="24"/>
          <w:szCs w:val="24"/>
        </w:rPr>
        <w:t xml:space="preserve">vertinant </w:t>
      </w:r>
      <w:r w:rsidR="009A7723" w:rsidRPr="001137A1">
        <w:rPr>
          <w:rFonts w:ascii="Times New Roman" w:hAnsi="Times New Roman"/>
          <w:sz w:val="24"/>
          <w:szCs w:val="24"/>
        </w:rPr>
        <w:t>projekto investavimo objekto tipą – naujo</w:t>
      </w:r>
      <w:r w:rsidR="009A7723" w:rsidRPr="001137A1">
        <w:rPr>
          <w:rFonts w:ascii="Times New Roman" w:hAnsi="Times New Roman"/>
          <w:sz w:val="24"/>
        </w:rPr>
        <w:t xml:space="preserve"> nematerialiojo turto įsigijimas arba esamo </w:t>
      </w:r>
      <w:r w:rsidR="009A7723" w:rsidRPr="00677242">
        <w:rPr>
          <w:rFonts w:ascii="Times New Roman" w:hAnsi="Times New Roman"/>
          <w:sz w:val="24"/>
        </w:rPr>
        <w:t>nematerialiojo turto pakeitimas, minimaliai turi būti išnagrinėtos ir palygi</w:t>
      </w:r>
      <w:r w:rsidR="009A7723" w:rsidRPr="003825B4">
        <w:rPr>
          <w:rFonts w:ascii="Times New Roman" w:hAnsi="Times New Roman"/>
          <w:sz w:val="24"/>
        </w:rPr>
        <w:t>ntos šios projekto įgyvendinimo alternatyvos:</w:t>
      </w:r>
    </w:p>
    <w:p w14:paraId="09331355" w14:textId="77777777" w:rsidR="009A7723" w:rsidRPr="00427B78" w:rsidRDefault="009A7723" w:rsidP="009A7723">
      <w:pPr>
        <w:numPr>
          <w:ilvl w:val="3"/>
          <w:numId w:val="3"/>
        </w:numPr>
        <w:tabs>
          <w:tab w:val="left" w:pos="1701"/>
        </w:tabs>
        <w:spacing w:after="0" w:line="240" w:lineRule="auto"/>
        <w:ind w:left="0" w:firstLine="709"/>
        <w:jc w:val="both"/>
        <w:rPr>
          <w:rFonts w:ascii="Times New Roman" w:hAnsi="Times New Roman"/>
          <w:sz w:val="24"/>
          <w:szCs w:val="24"/>
        </w:rPr>
      </w:pPr>
      <w:r w:rsidRPr="00C16CC8">
        <w:rPr>
          <w:rFonts w:ascii="Times New Roman" w:hAnsi="Times New Roman"/>
          <w:sz w:val="24"/>
          <w:szCs w:val="24"/>
        </w:rPr>
        <w:t xml:space="preserve">naujo nematerialiojo turto, </w:t>
      </w:r>
      <w:r w:rsidR="001D1AF9">
        <w:rPr>
          <w:rFonts w:ascii="Times New Roman" w:hAnsi="Times New Roman"/>
          <w:sz w:val="24"/>
          <w:szCs w:val="24"/>
        </w:rPr>
        <w:t xml:space="preserve">kurio </w:t>
      </w:r>
      <w:r w:rsidRPr="00C16CC8">
        <w:rPr>
          <w:rFonts w:ascii="Times New Roman" w:hAnsi="Times New Roman"/>
          <w:sz w:val="24"/>
          <w:szCs w:val="24"/>
        </w:rPr>
        <w:t>reik</w:t>
      </w:r>
      <w:r w:rsidR="001D1AF9">
        <w:rPr>
          <w:rFonts w:ascii="Times New Roman" w:hAnsi="Times New Roman"/>
          <w:sz w:val="24"/>
          <w:szCs w:val="24"/>
        </w:rPr>
        <w:t>i</w:t>
      </w:r>
      <w:r w:rsidRPr="00C16CC8">
        <w:rPr>
          <w:rFonts w:ascii="Times New Roman" w:hAnsi="Times New Roman"/>
          <w:sz w:val="24"/>
          <w:szCs w:val="24"/>
        </w:rPr>
        <w:t>a elektronin</w:t>
      </w:r>
      <w:r w:rsidR="001D1AF9">
        <w:rPr>
          <w:rFonts w:ascii="Times New Roman" w:hAnsi="Times New Roman"/>
          <w:sz w:val="24"/>
          <w:szCs w:val="24"/>
        </w:rPr>
        <w:t>ėms</w:t>
      </w:r>
      <w:r w:rsidRPr="00C16CC8">
        <w:rPr>
          <w:rFonts w:ascii="Times New Roman" w:hAnsi="Times New Roman"/>
          <w:sz w:val="24"/>
          <w:szCs w:val="24"/>
        </w:rPr>
        <w:t xml:space="preserve"> paslaug</w:t>
      </w:r>
      <w:r w:rsidR="001D1AF9">
        <w:rPr>
          <w:rFonts w:ascii="Times New Roman" w:hAnsi="Times New Roman"/>
          <w:sz w:val="24"/>
          <w:szCs w:val="24"/>
        </w:rPr>
        <w:t>oms</w:t>
      </w:r>
      <w:r w:rsidRPr="00C16CC8">
        <w:rPr>
          <w:rFonts w:ascii="Times New Roman" w:hAnsi="Times New Roman"/>
          <w:sz w:val="24"/>
          <w:szCs w:val="24"/>
        </w:rPr>
        <w:t xml:space="preserve"> k</w:t>
      </w:r>
      <w:r w:rsidR="001D1AF9">
        <w:rPr>
          <w:rFonts w:ascii="Times New Roman" w:hAnsi="Times New Roman"/>
          <w:sz w:val="24"/>
          <w:szCs w:val="24"/>
        </w:rPr>
        <w:t>u</w:t>
      </w:r>
      <w:r w:rsidRPr="00C16CC8">
        <w:rPr>
          <w:rFonts w:ascii="Times New Roman" w:hAnsi="Times New Roman"/>
          <w:sz w:val="24"/>
          <w:szCs w:val="24"/>
        </w:rPr>
        <w:t>r</w:t>
      </w:r>
      <w:r w:rsidR="001D1AF9">
        <w:rPr>
          <w:rFonts w:ascii="Times New Roman" w:hAnsi="Times New Roman"/>
          <w:sz w:val="24"/>
          <w:szCs w:val="24"/>
        </w:rPr>
        <w:t>t</w:t>
      </w:r>
      <w:r w:rsidRPr="00C16CC8">
        <w:rPr>
          <w:rFonts w:ascii="Times New Roman" w:hAnsi="Times New Roman"/>
          <w:sz w:val="24"/>
          <w:szCs w:val="24"/>
        </w:rPr>
        <w:t>i ir teik</w:t>
      </w:r>
      <w:r w:rsidR="001D1AF9">
        <w:rPr>
          <w:rFonts w:ascii="Times New Roman" w:hAnsi="Times New Roman"/>
          <w:sz w:val="24"/>
          <w:szCs w:val="24"/>
        </w:rPr>
        <w:t>t</w:t>
      </w:r>
      <w:r w:rsidRPr="00C16CC8">
        <w:rPr>
          <w:rFonts w:ascii="Times New Roman" w:hAnsi="Times New Roman"/>
          <w:sz w:val="24"/>
          <w:szCs w:val="24"/>
        </w:rPr>
        <w:t>i,</w:t>
      </w:r>
      <w:r w:rsidRPr="00427B78">
        <w:rPr>
          <w:rFonts w:ascii="Times New Roman" w:hAnsi="Times New Roman"/>
          <w:sz w:val="24"/>
          <w:szCs w:val="24"/>
        </w:rPr>
        <w:t xml:space="preserve"> įsigijimas ar esamo nematerialiojo turto pakeitimas;</w:t>
      </w:r>
    </w:p>
    <w:p w14:paraId="07794BBF" w14:textId="77777777" w:rsidR="009A7723" w:rsidRPr="00427B78" w:rsidRDefault="009A7723" w:rsidP="009A7723">
      <w:pPr>
        <w:numPr>
          <w:ilvl w:val="3"/>
          <w:numId w:val="3"/>
        </w:numPr>
        <w:tabs>
          <w:tab w:val="left" w:pos="1701"/>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 xml:space="preserve">nematerialiojo turto, </w:t>
      </w:r>
      <w:r w:rsidR="001D1AF9">
        <w:rPr>
          <w:rFonts w:ascii="Times New Roman" w:hAnsi="Times New Roman"/>
          <w:sz w:val="24"/>
          <w:szCs w:val="24"/>
        </w:rPr>
        <w:t xml:space="preserve">kurio </w:t>
      </w:r>
      <w:r w:rsidRPr="00427B78">
        <w:rPr>
          <w:rFonts w:ascii="Times New Roman" w:hAnsi="Times New Roman"/>
          <w:sz w:val="24"/>
          <w:szCs w:val="24"/>
        </w:rPr>
        <w:t>reik</w:t>
      </w:r>
      <w:r w:rsidR="001D1AF9">
        <w:rPr>
          <w:rFonts w:ascii="Times New Roman" w:hAnsi="Times New Roman"/>
          <w:sz w:val="24"/>
          <w:szCs w:val="24"/>
        </w:rPr>
        <w:t>i</w:t>
      </w:r>
      <w:r w:rsidRPr="00427B78">
        <w:rPr>
          <w:rFonts w:ascii="Times New Roman" w:hAnsi="Times New Roman"/>
          <w:sz w:val="24"/>
          <w:szCs w:val="24"/>
        </w:rPr>
        <w:t>a elektronin</w:t>
      </w:r>
      <w:r w:rsidR="001D1AF9">
        <w:rPr>
          <w:rFonts w:ascii="Times New Roman" w:hAnsi="Times New Roman"/>
          <w:sz w:val="24"/>
          <w:szCs w:val="24"/>
        </w:rPr>
        <w:t>ėms</w:t>
      </w:r>
      <w:r w:rsidRPr="00427B78">
        <w:rPr>
          <w:rFonts w:ascii="Times New Roman" w:hAnsi="Times New Roman"/>
          <w:sz w:val="24"/>
          <w:szCs w:val="24"/>
        </w:rPr>
        <w:t xml:space="preserve"> paslaug</w:t>
      </w:r>
      <w:r w:rsidR="001D1AF9">
        <w:rPr>
          <w:rFonts w:ascii="Times New Roman" w:hAnsi="Times New Roman"/>
          <w:sz w:val="24"/>
          <w:szCs w:val="24"/>
        </w:rPr>
        <w:t>oms</w:t>
      </w:r>
      <w:r w:rsidRPr="00427B78">
        <w:rPr>
          <w:rFonts w:ascii="Times New Roman" w:hAnsi="Times New Roman"/>
          <w:sz w:val="24"/>
          <w:szCs w:val="24"/>
        </w:rPr>
        <w:t xml:space="preserve"> k</w:t>
      </w:r>
      <w:r w:rsidR="001D1AF9">
        <w:rPr>
          <w:rFonts w:ascii="Times New Roman" w:hAnsi="Times New Roman"/>
          <w:sz w:val="24"/>
          <w:szCs w:val="24"/>
        </w:rPr>
        <w:t>u</w:t>
      </w:r>
      <w:r w:rsidRPr="00427B78">
        <w:rPr>
          <w:rFonts w:ascii="Times New Roman" w:hAnsi="Times New Roman"/>
          <w:sz w:val="24"/>
          <w:szCs w:val="24"/>
        </w:rPr>
        <w:t>r</w:t>
      </w:r>
      <w:r w:rsidR="001D1AF9">
        <w:rPr>
          <w:rFonts w:ascii="Times New Roman" w:hAnsi="Times New Roman"/>
          <w:sz w:val="24"/>
          <w:szCs w:val="24"/>
        </w:rPr>
        <w:t>t</w:t>
      </w:r>
      <w:r w:rsidRPr="00427B78">
        <w:rPr>
          <w:rFonts w:ascii="Times New Roman" w:hAnsi="Times New Roman"/>
          <w:sz w:val="24"/>
          <w:szCs w:val="24"/>
        </w:rPr>
        <w:t>i ir teik</w:t>
      </w:r>
      <w:r w:rsidR="001D1AF9">
        <w:rPr>
          <w:rFonts w:ascii="Times New Roman" w:hAnsi="Times New Roman"/>
          <w:sz w:val="24"/>
          <w:szCs w:val="24"/>
        </w:rPr>
        <w:t>t</w:t>
      </w:r>
      <w:r w:rsidRPr="00427B78">
        <w:rPr>
          <w:rFonts w:ascii="Times New Roman" w:hAnsi="Times New Roman"/>
          <w:sz w:val="24"/>
          <w:szCs w:val="24"/>
        </w:rPr>
        <w:t>i,  nuoma;</w:t>
      </w:r>
    </w:p>
    <w:p w14:paraId="535B83C6" w14:textId="77777777" w:rsidR="009A7723" w:rsidRPr="00427B78" w:rsidRDefault="009A7723" w:rsidP="009A7723">
      <w:pPr>
        <w:pStyle w:val="Sraopastraipa"/>
        <w:numPr>
          <w:ilvl w:val="3"/>
          <w:numId w:val="3"/>
        </w:numPr>
        <w:tabs>
          <w:tab w:val="left" w:pos="1418"/>
          <w:tab w:val="left" w:pos="1701"/>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elektroninių paslaugų kūrimas ir teikimas panaudojant esamus platforminius sprendimus ir bendrojo naudojimo IT sprendimus</w:t>
      </w:r>
      <w:r w:rsidR="003E3508">
        <w:rPr>
          <w:rFonts w:ascii="Times New Roman" w:hAnsi="Times New Roman"/>
          <w:sz w:val="24"/>
          <w:szCs w:val="24"/>
        </w:rPr>
        <w:t>;</w:t>
      </w:r>
    </w:p>
    <w:p w14:paraId="78DB3544" w14:textId="77777777" w:rsidR="009A7723" w:rsidRPr="00427B78" w:rsidRDefault="003E3508" w:rsidP="009A7723">
      <w:pPr>
        <w:numPr>
          <w:ilvl w:val="2"/>
          <w:numId w:val="3"/>
        </w:numPr>
        <w:tabs>
          <w:tab w:val="left" w:pos="1418"/>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 xml:space="preserve">vertinant </w:t>
      </w:r>
      <w:r w:rsidR="009A7723" w:rsidRPr="00427B78">
        <w:rPr>
          <w:rFonts w:ascii="Times New Roman" w:hAnsi="Times New Roman"/>
          <w:sz w:val="24"/>
          <w:szCs w:val="24"/>
        </w:rPr>
        <w:t>projekto investavimo objekto tipą – esamo nematerialiojo turto tobulinimas, minimaliai turi būti išnagrinėtos ir palygintos šios projekto įgyvendinimo alternatyvos:</w:t>
      </w:r>
    </w:p>
    <w:p w14:paraId="0C9778F4" w14:textId="77777777" w:rsidR="009A7723" w:rsidRPr="00F569D5" w:rsidRDefault="009A7723" w:rsidP="009A7723">
      <w:pPr>
        <w:numPr>
          <w:ilvl w:val="3"/>
          <w:numId w:val="3"/>
        </w:numPr>
        <w:tabs>
          <w:tab w:val="left" w:pos="1701"/>
        </w:tabs>
        <w:spacing w:after="0" w:line="240" w:lineRule="auto"/>
        <w:ind w:left="0" w:firstLine="709"/>
        <w:jc w:val="both"/>
        <w:rPr>
          <w:rFonts w:ascii="Times New Roman" w:hAnsi="Times New Roman"/>
          <w:sz w:val="24"/>
          <w:szCs w:val="24"/>
        </w:rPr>
      </w:pPr>
      <w:r w:rsidRPr="00F569D5">
        <w:rPr>
          <w:rFonts w:ascii="Times New Roman" w:hAnsi="Times New Roman"/>
          <w:sz w:val="24"/>
          <w:szCs w:val="24"/>
        </w:rPr>
        <w:t xml:space="preserve">esamo nematerialiojo turto, </w:t>
      </w:r>
      <w:r w:rsidR="003E3508">
        <w:rPr>
          <w:rFonts w:ascii="Times New Roman" w:hAnsi="Times New Roman"/>
          <w:sz w:val="24"/>
          <w:szCs w:val="24"/>
        </w:rPr>
        <w:t xml:space="preserve">kurio </w:t>
      </w:r>
      <w:r w:rsidRPr="00F569D5">
        <w:rPr>
          <w:rFonts w:ascii="Times New Roman" w:hAnsi="Times New Roman"/>
          <w:sz w:val="24"/>
          <w:szCs w:val="24"/>
        </w:rPr>
        <w:t>reik</w:t>
      </w:r>
      <w:r w:rsidR="003E3508">
        <w:rPr>
          <w:rFonts w:ascii="Times New Roman" w:hAnsi="Times New Roman"/>
          <w:sz w:val="24"/>
          <w:szCs w:val="24"/>
        </w:rPr>
        <w:t>i</w:t>
      </w:r>
      <w:r w:rsidRPr="00F569D5">
        <w:rPr>
          <w:rFonts w:ascii="Times New Roman" w:hAnsi="Times New Roman"/>
          <w:sz w:val="24"/>
          <w:szCs w:val="24"/>
        </w:rPr>
        <w:t>a elektronin</w:t>
      </w:r>
      <w:r w:rsidR="003E3508">
        <w:rPr>
          <w:rFonts w:ascii="Times New Roman" w:hAnsi="Times New Roman"/>
          <w:sz w:val="24"/>
          <w:szCs w:val="24"/>
        </w:rPr>
        <w:t>ėms</w:t>
      </w:r>
      <w:r w:rsidRPr="00F569D5">
        <w:rPr>
          <w:rFonts w:ascii="Times New Roman" w:hAnsi="Times New Roman"/>
          <w:sz w:val="24"/>
          <w:szCs w:val="24"/>
        </w:rPr>
        <w:t xml:space="preserve"> paslaug</w:t>
      </w:r>
      <w:r w:rsidR="003E3508">
        <w:rPr>
          <w:rFonts w:ascii="Times New Roman" w:hAnsi="Times New Roman"/>
          <w:sz w:val="24"/>
          <w:szCs w:val="24"/>
        </w:rPr>
        <w:t>oms</w:t>
      </w:r>
      <w:r w:rsidRPr="00F569D5">
        <w:rPr>
          <w:rFonts w:ascii="Times New Roman" w:hAnsi="Times New Roman"/>
          <w:sz w:val="24"/>
          <w:szCs w:val="24"/>
        </w:rPr>
        <w:t xml:space="preserve"> k</w:t>
      </w:r>
      <w:r w:rsidR="003E3508">
        <w:rPr>
          <w:rFonts w:ascii="Times New Roman" w:hAnsi="Times New Roman"/>
          <w:sz w:val="24"/>
          <w:szCs w:val="24"/>
        </w:rPr>
        <w:t>u</w:t>
      </w:r>
      <w:r w:rsidRPr="00F569D5">
        <w:rPr>
          <w:rFonts w:ascii="Times New Roman" w:hAnsi="Times New Roman"/>
          <w:sz w:val="24"/>
          <w:szCs w:val="24"/>
        </w:rPr>
        <w:t>r</w:t>
      </w:r>
      <w:r w:rsidR="003E3508">
        <w:rPr>
          <w:rFonts w:ascii="Times New Roman" w:hAnsi="Times New Roman"/>
          <w:sz w:val="24"/>
          <w:szCs w:val="24"/>
        </w:rPr>
        <w:t>t</w:t>
      </w:r>
      <w:r w:rsidRPr="00F569D5">
        <w:rPr>
          <w:rFonts w:ascii="Times New Roman" w:hAnsi="Times New Roman"/>
          <w:sz w:val="24"/>
          <w:szCs w:val="24"/>
        </w:rPr>
        <w:t>i ir teik</w:t>
      </w:r>
      <w:r w:rsidR="003E3508">
        <w:rPr>
          <w:rFonts w:ascii="Times New Roman" w:hAnsi="Times New Roman"/>
          <w:sz w:val="24"/>
          <w:szCs w:val="24"/>
        </w:rPr>
        <w:t>t</w:t>
      </w:r>
      <w:r w:rsidRPr="00F569D5">
        <w:rPr>
          <w:rFonts w:ascii="Times New Roman" w:hAnsi="Times New Roman"/>
          <w:sz w:val="24"/>
          <w:szCs w:val="24"/>
        </w:rPr>
        <w:t>i,  tobulinimas;</w:t>
      </w:r>
    </w:p>
    <w:p w14:paraId="2A07D6E0" w14:textId="77777777" w:rsidR="009A7723" w:rsidRDefault="009A7723" w:rsidP="009A7723">
      <w:pPr>
        <w:pStyle w:val="Sraopastraipa"/>
        <w:numPr>
          <w:ilvl w:val="3"/>
          <w:numId w:val="3"/>
        </w:numPr>
        <w:tabs>
          <w:tab w:val="left" w:pos="1418"/>
          <w:tab w:val="left" w:pos="1701"/>
        </w:tabs>
        <w:spacing w:after="0" w:line="240" w:lineRule="auto"/>
        <w:ind w:left="0" w:firstLine="709"/>
        <w:jc w:val="both"/>
        <w:rPr>
          <w:rFonts w:ascii="Times New Roman" w:hAnsi="Times New Roman"/>
          <w:sz w:val="24"/>
          <w:szCs w:val="24"/>
        </w:rPr>
      </w:pPr>
      <w:r w:rsidRPr="00F569D5">
        <w:rPr>
          <w:rFonts w:ascii="Times New Roman" w:hAnsi="Times New Roman"/>
          <w:sz w:val="24"/>
          <w:szCs w:val="24"/>
        </w:rPr>
        <w:t>elektroninių paslaugų kūrimas ir teikimas panaudojant esamus platforminius sprendimus ir bendrojo naudojimo IT sprendimus</w:t>
      </w:r>
      <w:r>
        <w:rPr>
          <w:rFonts w:ascii="Times New Roman" w:hAnsi="Times New Roman"/>
          <w:sz w:val="24"/>
          <w:szCs w:val="24"/>
        </w:rPr>
        <w:t>;</w:t>
      </w:r>
    </w:p>
    <w:p w14:paraId="09CB05A0" w14:textId="06551B58" w:rsidR="009A7723" w:rsidRPr="000852F5" w:rsidRDefault="009A7723" w:rsidP="009A7723">
      <w:pPr>
        <w:numPr>
          <w:ilvl w:val="3"/>
          <w:numId w:val="3"/>
        </w:numPr>
        <w:tabs>
          <w:tab w:val="left" w:pos="1701"/>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 xml:space="preserve">nematerialiojo turto, </w:t>
      </w:r>
      <w:r w:rsidR="003E3508">
        <w:rPr>
          <w:rFonts w:ascii="Times New Roman" w:hAnsi="Times New Roman"/>
          <w:sz w:val="24"/>
          <w:szCs w:val="24"/>
        </w:rPr>
        <w:t xml:space="preserve">kurio </w:t>
      </w:r>
      <w:r w:rsidRPr="00427B78">
        <w:rPr>
          <w:rFonts w:ascii="Times New Roman" w:hAnsi="Times New Roman"/>
          <w:sz w:val="24"/>
          <w:szCs w:val="24"/>
        </w:rPr>
        <w:t>reik</w:t>
      </w:r>
      <w:r w:rsidR="003E3508">
        <w:rPr>
          <w:rFonts w:ascii="Times New Roman" w:hAnsi="Times New Roman"/>
          <w:sz w:val="24"/>
          <w:szCs w:val="24"/>
        </w:rPr>
        <w:t>i</w:t>
      </w:r>
      <w:r w:rsidRPr="00427B78">
        <w:rPr>
          <w:rFonts w:ascii="Times New Roman" w:hAnsi="Times New Roman"/>
          <w:sz w:val="24"/>
          <w:szCs w:val="24"/>
        </w:rPr>
        <w:t>a elektronin</w:t>
      </w:r>
      <w:r w:rsidR="003E3508">
        <w:rPr>
          <w:rFonts w:ascii="Times New Roman" w:hAnsi="Times New Roman"/>
          <w:sz w:val="24"/>
          <w:szCs w:val="24"/>
        </w:rPr>
        <w:t>ėms</w:t>
      </w:r>
      <w:r w:rsidRPr="00427B78">
        <w:rPr>
          <w:rFonts w:ascii="Times New Roman" w:hAnsi="Times New Roman"/>
          <w:sz w:val="24"/>
          <w:szCs w:val="24"/>
        </w:rPr>
        <w:t xml:space="preserve"> paslaug</w:t>
      </w:r>
      <w:r w:rsidR="003E3508">
        <w:rPr>
          <w:rFonts w:ascii="Times New Roman" w:hAnsi="Times New Roman"/>
          <w:sz w:val="24"/>
          <w:szCs w:val="24"/>
        </w:rPr>
        <w:t>oms</w:t>
      </w:r>
      <w:r w:rsidRPr="00427B78">
        <w:rPr>
          <w:rFonts w:ascii="Times New Roman" w:hAnsi="Times New Roman"/>
          <w:sz w:val="24"/>
          <w:szCs w:val="24"/>
        </w:rPr>
        <w:t xml:space="preserve"> k</w:t>
      </w:r>
      <w:r w:rsidR="003E3508">
        <w:rPr>
          <w:rFonts w:ascii="Times New Roman" w:hAnsi="Times New Roman"/>
          <w:sz w:val="24"/>
          <w:szCs w:val="24"/>
        </w:rPr>
        <w:t>u</w:t>
      </w:r>
      <w:r w:rsidRPr="00427B78">
        <w:rPr>
          <w:rFonts w:ascii="Times New Roman" w:hAnsi="Times New Roman"/>
          <w:sz w:val="24"/>
          <w:szCs w:val="24"/>
        </w:rPr>
        <w:t>r</w:t>
      </w:r>
      <w:r w:rsidR="003E3508">
        <w:rPr>
          <w:rFonts w:ascii="Times New Roman" w:hAnsi="Times New Roman"/>
          <w:sz w:val="24"/>
          <w:szCs w:val="24"/>
        </w:rPr>
        <w:t>t</w:t>
      </w:r>
      <w:r w:rsidRPr="00427B78">
        <w:rPr>
          <w:rFonts w:ascii="Times New Roman" w:hAnsi="Times New Roman"/>
          <w:sz w:val="24"/>
          <w:szCs w:val="24"/>
        </w:rPr>
        <w:t>i ir teik</w:t>
      </w:r>
      <w:r w:rsidR="003E3508">
        <w:rPr>
          <w:rFonts w:ascii="Times New Roman" w:hAnsi="Times New Roman"/>
          <w:sz w:val="24"/>
          <w:szCs w:val="24"/>
        </w:rPr>
        <w:t>t</w:t>
      </w:r>
      <w:r w:rsidRPr="00427B78">
        <w:rPr>
          <w:rFonts w:ascii="Times New Roman" w:hAnsi="Times New Roman"/>
          <w:sz w:val="24"/>
          <w:szCs w:val="24"/>
        </w:rPr>
        <w:t>i, nuoma;</w:t>
      </w:r>
    </w:p>
    <w:p w14:paraId="4CA39215" w14:textId="77777777" w:rsidR="009A7723" w:rsidRPr="00C16CC8" w:rsidRDefault="00AB3D29" w:rsidP="009A7723">
      <w:pPr>
        <w:pStyle w:val="Sraopastraipa"/>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9A7723" w:rsidRPr="00677242">
        <w:rPr>
          <w:rFonts w:ascii="Times New Roman" w:hAnsi="Times New Roman"/>
          <w:sz w:val="24"/>
          <w:szCs w:val="24"/>
        </w:rPr>
        <w:t>nvesticijų projekto skaičiuokl</w:t>
      </w:r>
      <w:r w:rsidR="000405C4">
        <w:rPr>
          <w:rFonts w:ascii="Times New Roman" w:hAnsi="Times New Roman"/>
          <w:sz w:val="24"/>
          <w:szCs w:val="24"/>
        </w:rPr>
        <w:t>ę</w:t>
      </w:r>
      <w:r w:rsidR="009A7723" w:rsidRPr="00677242">
        <w:rPr>
          <w:rFonts w:ascii="Times New Roman" w:hAnsi="Times New Roman"/>
          <w:sz w:val="24"/>
          <w:szCs w:val="24"/>
        </w:rPr>
        <w:t>, kuri yra skelbiama interneto svetainėje www.ppplietuva.lt</w:t>
      </w:r>
      <w:r>
        <w:rPr>
          <w:rFonts w:ascii="Times New Roman" w:hAnsi="Times New Roman"/>
          <w:sz w:val="24"/>
          <w:szCs w:val="24"/>
        </w:rPr>
        <w:t>;</w:t>
      </w:r>
    </w:p>
    <w:p w14:paraId="3A2809FE" w14:textId="77777777" w:rsidR="009A7723" w:rsidRPr="00E13866" w:rsidRDefault="00AB3D29" w:rsidP="009A7723">
      <w:pPr>
        <w:numPr>
          <w:ilvl w:val="1"/>
          <w:numId w:val="3"/>
        </w:numPr>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u</w:t>
      </w:r>
      <w:r w:rsidR="009A7723" w:rsidRPr="004424E0">
        <w:rPr>
          <w:rFonts w:ascii="Times New Roman" w:eastAsia="Times New Roman" w:hAnsi="Times New Roman"/>
          <w:sz w:val="24"/>
          <w:szCs w:val="24"/>
          <w:lang w:eastAsia="lt-LT"/>
        </w:rPr>
        <w:t xml:space="preserve">žpildytą Elektroninių paslaugų plėtros prioritetų nustatymo metodikos 6 punkte nurodytą </w:t>
      </w:r>
      <w:r w:rsidR="000405C4" w:rsidRPr="004424E0">
        <w:rPr>
          <w:rFonts w:ascii="Times New Roman" w:eastAsia="Times New Roman" w:hAnsi="Times New Roman"/>
          <w:sz w:val="24"/>
          <w:szCs w:val="24"/>
          <w:lang w:eastAsia="lt-LT"/>
        </w:rPr>
        <w:t xml:space="preserve">elektroninių </w:t>
      </w:r>
      <w:r w:rsidR="009A7723" w:rsidRPr="004424E0">
        <w:rPr>
          <w:rFonts w:ascii="Times New Roman" w:eastAsia="Times New Roman" w:hAnsi="Times New Roman"/>
          <w:sz w:val="24"/>
          <w:szCs w:val="24"/>
          <w:lang w:eastAsia="lt-LT"/>
        </w:rPr>
        <w:t>paslaugų plėtros prioritetų vertinimo klausimyną (automatizuota klausimyno forma parsisiunčiama iš internet</w:t>
      </w:r>
      <w:r w:rsidR="000405C4">
        <w:rPr>
          <w:rFonts w:ascii="Times New Roman" w:eastAsia="Times New Roman" w:hAnsi="Times New Roman"/>
          <w:sz w:val="24"/>
          <w:szCs w:val="24"/>
          <w:lang w:eastAsia="lt-LT"/>
        </w:rPr>
        <w:t>o</w:t>
      </w:r>
      <w:r w:rsidR="009A7723" w:rsidRPr="004424E0">
        <w:rPr>
          <w:rFonts w:ascii="Times New Roman" w:eastAsia="Times New Roman" w:hAnsi="Times New Roman"/>
          <w:sz w:val="24"/>
          <w:szCs w:val="24"/>
          <w:lang w:eastAsia="lt-LT"/>
        </w:rPr>
        <w:t xml:space="preserve"> svetainės </w:t>
      </w:r>
      <w:hyperlink r:id="rId12" w:history="1">
        <w:proofErr w:type="spellStart"/>
        <w:r w:rsidR="009A7723" w:rsidRPr="00EE02A1">
          <w:rPr>
            <w:rStyle w:val="Hipersaitas"/>
            <w:rFonts w:ascii="Times New Roman" w:eastAsia="Times New Roman" w:hAnsi="Times New Roman"/>
            <w:color w:val="auto"/>
            <w:sz w:val="24"/>
            <w:szCs w:val="24"/>
            <w:u w:val="none"/>
            <w:lang w:eastAsia="lt-LT"/>
          </w:rPr>
          <w:t>ivpk.</w:t>
        </w:r>
        <w:r w:rsidR="000C55FE">
          <w:rPr>
            <w:rStyle w:val="Hipersaitas"/>
            <w:rFonts w:ascii="Times New Roman" w:eastAsia="Times New Roman" w:hAnsi="Times New Roman"/>
            <w:color w:val="auto"/>
            <w:sz w:val="24"/>
            <w:szCs w:val="24"/>
            <w:u w:val="none"/>
            <w:lang w:eastAsia="lt-LT"/>
          </w:rPr>
          <w:t>lrv.</w:t>
        </w:r>
        <w:r w:rsidR="009A7723" w:rsidRPr="00EE02A1">
          <w:rPr>
            <w:rStyle w:val="Hipersaitas"/>
            <w:rFonts w:ascii="Times New Roman" w:eastAsia="Times New Roman" w:hAnsi="Times New Roman"/>
            <w:color w:val="auto"/>
            <w:sz w:val="24"/>
            <w:szCs w:val="24"/>
            <w:u w:val="none"/>
            <w:lang w:eastAsia="lt-LT"/>
          </w:rPr>
          <w:t>lt</w:t>
        </w:r>
        <w:proofErr w:type="spellEnd"/>
      </w:hyperlink>
      <w:r w:rsidR="009A7723" w:rsidRPr="00E13866">
        <w:rPr>
          <w:rFonts w:ascii="Times New Roman" w:eastAsia="Times New Roman" w:hAnsi="Times New Roman"/>
          <w:sz w:val="24"/>
          <w:szCs w:val="24"/>
          <w:lang w:eastAsia="lt-LT"/>
        </w:rPr>
        <w:t>)</w:t>
      </w:r>
      <w:r>
        <w:rPr>
          <w:rFonts w:ascii="Times New Roman" w:eastAsia="Times New Roman" w:hAnsi="Times New Roman"/>
          <w:sz w:val="24"/>
          <w:szCs w:val="24"/>
          <w:lang w:eastAsia="lt-LT"/>
        </w:rPr>
        <w:t>;</w:t>
      </w:r>
      <w:r w:rsidR="009A7723" w:rsidRPr="00E13866">
        <w:rPr>
          <w:rFonts w:ascii="Times New Roman" w:eastAsia="Times New Roman" w:hAnsi="Times New Roman"/>
          <w:sz w:val="24"/>
          <w:szCs w:val="24"/>
          <w:lang w:eastAsia="lt-LT"/>
        </w:rPr>
        <w:t xml:space="preserve"> </w:t>
      </w:r>
    </w:p>
    <w:p w14:paraId="2D14315D" w14:textId="77777777" w:rsidR="009A7723" w:rsidRPr="00DC565B" w:rsidRDefault="00AB3D29" w:rsidP="009A7723">
      <w:pPr>
        <w:numPr>
          <w:ilvl w:val="1"/>
          <w:numId w:val="3"/>
        </w:numPr>
        <w:spacing w:after="0" w:line="240" w:lineRule="auto"/>
        <w:ind w:left="0" w:firstLine="709"/>
        <w:jc w:val="both"/>
        <w:rPr>
          <w:rFonts w:ascii="Times New Roman" w:eastAsia="Times New Roman" w:hAnsi="Times New Roman"/>
          <w:sz w:val="24"/>
          <w:szCs w:val="24"/>
          <w:lang w:eastAsia="lt-LT"/>
        </w:rPr>
      </w:pPr>
      <w:r>
        <w:rPr>
          <w:rFonts w:ascii="Times New Roman" w:hAnsi="Times New Roman"/>
          <w:sz w:val="24"/>
          <w:szCs w:val="24"/>
        </w:rPr>
        <w:t>u</w:t>
      </w:r>
      <w:r w:rsidR="009A7723" w:rsidRPr="00DC565B">
        <w:rPr>
          <w:rFonts w:ascii="Times New Roman" w:hAnsi="Times New Roman"/>
          <w:sz w:val="24"/>
          <w:szCs w:val="24"/>
        </w:rPr>
        <w:t>žpildytą Elektroninių paslaugų kokybės vertinimo metodikos 8 punkte nurodytą elektroninės paslaugos kokybės vertinimo kl</w:t>
      </w:r>
      <w:r w:rsidR="009A7723" w:rsidRPr="004424E0">
        <w:rPr>
          <w:rFonts w:ascii="Times New Roman" w:hAnsi="Times New Roman"/>
          <w:sz w:val="24"/>
          <w:szCs w:val="24"/>
        </w:rPr>
        <w:t>ausimyną (automatizuota klausimyno forma parsisiunčiama iš internet</w:t>
      </w:r>
      <w:r w:rsidR="00063B32">
        <w:rPr>
          <w:rFonts w:ascii="Times New Roman" w:hAnsi="Times New Roman"/>
          <w:sz w:val="24"/>
          <w:szCs w:val="24"/>
        </w:rPr>
        <w:t>o</w:t>
      </w:r>
      <w:r w:rsidR="009A7723" w:rsidRPr="004424E0">
        <w:rPr>
          <w:rFonts w:ascii="Times New Roman" w:hAnsi="Times New Roman"/>
          <w:sz w:val="24"/>
          <w:szCs w:val="24"/>
        </w:rPr>
        <w:t xml:space="preserve"> svetainės </w:t>
      </w:r>
      <w:hyperlink r:id="rId13" w:history="1">
        <w:proofErr w:type="spellStart"/>
        <w:r w:rsidR="009A7723" w:rsidRPr="00EE02A1">
          <w:rPr>
            <w:rStyle w:val="Hipersaitas"/>
            <w:rFonts w:ascii="Times New Roman" w:hAnsi="Times New Roman"/>
            <w:color w:val="auto"/>
            <w:sz w:val="24"/>
            <w:szCs w:val="24"/>
            <w:u w:val="none"/>
          </w:rPr>
          <w:t>ivpk.</w:t>
        </w:r>
        <w:r w:rsidR="000C55FE">
          <w:rPr>
            <w:rStyle w:val="Hipersaitas"/>
            <w:rFonts w:ascii="Times New Roman" w:hAnsi="Times New Roman"/>
            <w:color w:val="auto"/>
            <w:sz w:val="24"/>
            <w:szCs w:val="24"/>
            <w:u w:val="none"/>
          </w:rPr>
          <w:t>lrv.</w:t>
        </w:r>
        <w:r w:rsidR="009A7723" w:rsidRPr="00EE02A1">
          <w:rPr>
            <w:rStyle w:val="Hipersaitas"/>
            <w:rFonts w:ascii="Times New Roman" w:hAnsi="Times New Roman"/>
            <w:color w:val="auto"/>
            <w:sz w:val="24"/>
            <w:szCs w:val="24"/>
            <w:u w:val="none"/>
          </w:rPr>
          <w:t>lt</w:t>
        </w:r>
        <w:proofErr w:type="spellEnd"/>
      </w:hyperlink>
      <w:r w:rsidR="009A7723" w:rsidRPr="00EE02A1">
        <w:rPr>
          <w:rFonts w:ascii="Times New Roman" w:hAnsi="Times New Roman"/>
          <w:sz w:val="24"/>
          <w:szCs w:val="24"/>
        </w:rPr>
        <w:t>)</w:t>
      </w:r>
      <w:r w:rsidR="00B42032">
        <w:rPr>
          <w:rFonts w:ascii="Times New Roman" w:hAnsi="Times New Roman"/>
          <w:sz w:val="24"/>
          <w:szCs w:val="24"/>
        </w:rPr>
        <w:t>.</w:t>
      </w:r>
    </w:p>
    <w:p w14:paraId="7AB67953" w14:textId="77777777" w:rsidR="009A7723" w:rsidRPr="004424E0" w:rsidRDefault="009A7723" w:rsidP="009A7723">
      <w:pPr>
        <w:pStyle w:val="Sraopastraipa"/>
        <w:numPr>
          <w:ilvl w:val="0"/>
          <w:numId w:val="3"/>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Reng</w:t>
      </w:r>
      <w:r w:rsidR="006D7251">
        <w:rPr>
          <w:rFonts w:ascii="Times New Roman" w:hAnsi="Times New Roman"/>
          <w:sz w:val="24"/>
          <w:szCs w:val="24"/>
        </w:rPr>
        <w:t>d</w:t>
      </w:r>
      <w:r w:rsidRPr="004424E0">
        <w:rPr>
          <w:rFonts w:ascii="Times New Roman" w:hAnsi="Times New Roman"/>
          <w:sz w:val="24"/>
          <w:szCs w:val="24"/>
        </w:rPr>
        <w:t>a</w:t>
      </w:r>
      <w:r w:rsidR="006D7251">
        <w:rPr>
          <w:rFonts w:ascii="Times New Roman" w:hAnsi="Times New Roman"/>
          <w:sz w:val="24"/>
          <w:szCs w:val="24"/>
        </w:rPr>
        <w:t>mi</w:t>
      </w:r>
      <w:r w:rsidRPr="004424E0">
        <w:rPr>
          <w:rFonts w:ascii="Times New Roman" w:hAnsi="Times New Roman"/>
          <w:sz w:val="24"/>
          <w:szCs w:val="24"/>
        </w:rPr>
        <w:t xml:space="preserve"> investicijų projektą pareiškėjai turi vadovautis:</w:t>
      </w:r>
    </w:p>
    <w:p w14:paraId="45595C5D" w14:textId="77777777" w:rsidR="009A7723" w:rsidRPr="004424E0" w:rsidRDefault="009A7723" w:rsidP="009A7723">
      <w:pPr>
        <w:numPr>
          <w:ilvl w:val="1"/>
          <w:numId w:val="3"/>
        </w:numPr>
        <w:spacing w:after="0" w:line="240" w:lineRule="auto"/>
        <w:ind w:left="0" w:firstLine="709"/>
        <w:jc w:val="both"/>
        <w:rPr>
          <w:rFonts w:ascii="Times New Roman" w:eastAsia="Times New Roman" w:hAnsi="Times New Roman"/>
          <w:sz w:val="24"/>
          <w:szCs w:val="24"/>
          <w:lang w:eastAsia="lt-LT"/>
        </w:rPr>
      </w:pPr>
      <w:r w:rsidRPr="004424E0">
        <w:rPr>
          <w:rFonts w:ascii="Times New Roman" w:hAnsi="Times New Roman"/>
          <w:sz w:val="24"/>
          <w:szCs w:val="24"/>
        </w:rPr>
        <w:t xml:space="preserve">Elektroninių paslaugų kūrimo metodikoje nustatytais reikalavimais; </w:t>
      </w:r>
    </w:p>
    <w:p w14:paraId="10393554" w14:textId="77777777" w:rsidR="003C23EB" w:rsidRPr="00B557F8" w:rsidRDefault="009A7723" w:rsidP="00B557F8">
      <w:pPr>
        <w:numPr>
          <w:ilvl w:val="1"/>
          <w:numId w:val="3"/>
        </w:numPr>
        <w:spacing w:after="0" w:line="240" w:lineRule="auto"/>
        <w:ind w:left="0" w:firstLine="709"/>
        <w:jc w:val="both"/>
        <w:rPr>
          <w:rFonts w:ascii="Times New Roman" w:hAnsi="Times New Roman"/>
          <w:sz w:val="24"/>
          <w:szCs w:val="24"/>
        </w:rPr>
      </w:pPr>
      <w:r w:rsidRPr="004424E0">
        <w:rPr>
          <w:rFonts w:ascii="Times New Roman" w:hAnsi="Times New Roman"/>
          <w:sz w:val="24"/>
          <w:szCs w:val="24"/>
        </w:rPr>
        <w:t>Sudėtinių elektroninių paslaugų kūrimo ir teikimo metodikoje, patvirtintoje Lietuvos Respublikos susi</w:t>
      </w:r>
      <w:r w:rsidR="00303E7B">
        <w:rPr>
          <w:rFonts w:ascii="Times New Roman" w:hAnsi="Times New Roman"/>
          <w:sz w:val="24"/>
          <w:szCs w:val="24"/>
        </w:rPr>
        <w:t>si</w:t>
      </w:r>
      <w:r w:rsidRPr="004424E0">
        <w:rPr>
          <w:rFonts w:ascii="Times New Roman" w:hAnsi="Times New Roman"/>
          <w:sz w:val="24"/>
          <w:szCs w:val="24"/>
        </w:rPr>
        <w:t xml:space="preserve">ekimo ministro 2015 m. </w:t>
      </w:r>
      <w:r w:rsidR="00F2644C">
        <w:rPr>
          <w:rFonts w:ascii="Times New Roman" w:eastAsia="Times New Roman" w:hAnsi="Times New Roman"/>
          <w:sz w:val="24"/>
          <w:szCs w:val="24"/>
          <w:lang w:eastAsia="lt-LT"/>
        </w:rPr>
        <w:t>spalio 7</w:t>
      </w:r>
      <w:r w:rsidRPr="004424E0">
        <w:rPr>
          <w:rFonts w:ascii="Times New Roman" w:hAnsi="Times New Roman"/>
          <w:sz w:val="24"/>
          <w:szCs w:val="24"/>
        </w:rPr>
        <w:t xml:space="preserve"> d. įsakymu Nr. </w:t>
      </w:r>
      <w:r w:rsidR="00F2644C" w:rsidRPr="00E13866">
        <w:rPr>
          <w:rFonts w:ascii="Times New Roman" w:hAnsi="Times New Roman"/>
          <w:bCs/>
          <w:sz w:val="24"/>
          <w:szCs w:val="24"/>
        </w:rPr>
        <w:t>3-</w:t>
      </w:r>
      <w:r w:rsidR="00F2644C">
        <w:rPr>
          <w:rFonts w:ascii="Times New Roman" w:hAnsi="Times New Roman"/>
          <w:bCs/>
          <w:sz w:val="24"/>
          <w:szCs w:val="24"/>
        </w:rPr>
        <w:t>416</w:t>
      </w:r>
      <w:r w:rsidR="00F2644C" w:rsidRPr="00E13866">
        <w:rPr>
          <w:rFonts w:ascii="Times New Roman" w:hAnsi="Times New Roman"/>
          <w:bCs/>
          <w:sz w:val="24"/>
          <w:szCs w:val="24"/>
        </w:rPr>
        <w:t>(1.5</w:t>
      </w:r>
      <w:r w:rsidR="00F2644C">
        <w:rPr>
          <w:rFonts w:ascii="Times New Roman" w:hAnsi="Times New Roman"/>
          <w:bCs/>
          <w:sz w:val="24"/>
          <w:szCs w:val="24"/>
        </w:rPr>
        <w:t xml:space="preserve"> </w:t>
      </w:r>
      <w:r w:rsidR="00F2644C" w:rsidRPr="00E13866">
        <w:rPr>
          <w:rFonts w:ascii="Times New Roman" w:hAnsi="Times New Roman"/>
          <w:bCs/>
          <w:sz w:val="24"/>
          <w:szCs w:val="24"/>
        </w:rPr>
        <w:t>E)</w:t>
      </w:r>
      <w:r w:rsidRPr="004424E0">
        <w:rPr>
          <w:rFonts w:ascii="Times New Roman" w:hAnsi="Times New Roman"/>
          <w:sz w:val="24"/>
          <w:szCs w:val="24"/>
        </w:rPr>
        <w:t xml:space="preserve"> „Dėl </w:t>
      </w:r>
      <w:r w:rsidRPr="00427B78">
        <w:rPr>
          <w:rFonts w:ascii="Times New Roman" w:hAnsi="Times New Roman"/>
          <w:sz w:val="24"/>
          <w:szCs w:val="24"/>
        </w:rPr>
        <w:t>metod</w:t>
      </w:r>
      <w:r w:rsidR="00F2644C" w:rsidRPr="00306E3E">
        <w:rPr>
          <w:rFonts w:ascii="Times New Roman" w:eastAsia="Times New Roman" w:hAnsi="Times New Roman"/>
          <w:sz w:val="24"/>
          <w:szCs w:val="24"/>
          <w:lang w:eastAsia="lt-LT"/>
        </w:rPr>
        <w:t>i</w:t>
      </w:r>
      <w:r w:rsidR="00F2644C">
        <w:rPr>
          <w:rFonts w:ascii="Times New Roman" w:eastAsia="Times New Roman" w:hAnsi="Times New Roman"/>
          <w:sz w:val="24"/>
          <w:szCs w:val="24"/>
          <w:lang w:eastAsia="lt-LT"/>
        </w:rPr>
        <w:t>nių dokumentų</w:t>
      </w:r>
      <w:r w:rsidRPr="00427B78">
        <w:rPr>
          <w:rFonts w:ascii="Times New Roman" w:hAnsi="Times New Roman"/>
          <w:sz w:val="24"/>
          <w:szCs w:val="24"/>
        </w:rPr>
        <w:t xml:space="preserve"> patvirtinimo“, nustatytais reikalavimais (taikoma</w:t>
      </w:r>
      <w:r w:rsidR="00303E7B">
        <w:rPr>
          <w:rFonts w:ascii="Times New Roman" w:hAnsi="Times New Roman"/>
          <w:sz w:val="24"/>
          <w:szCs w:val="24"/>
        </w:rPr>
        <w:t>,</w:t>
      </w:r>
      <w:r w:rsidRPr="00427B78">
        <w:rPr>
          <w:rFonts w:ascii="Times New Roman" w:hAnsi="Times New Roman"/>
          <w:sz w:val="24"/>
          <w:szCs w:val="24"/>
        </w:rPr>
        <w:t xml:space="preserve"> jeigu projekto įgyvendinimo metu bus kuriamos su</w:t>
      </w:r>
      <w:r w:rsidR="003C23EB">
        <w:rPr>
          <w:rFonts w:ascii="Times New Roman" w:hAnsi="Times New Roman"/>
          <w:sz w:val="24"/>
          <w:szCs w:val="24"/>
        </w:rPr>
        <w:t>dėtinės elektroninės paslaugos)</w:t>
      </w:r>
      <w:r w:rsidR="007D6CBA">
        <w:rPr>
          <w:rFonts w:ascii="Times New Roman" w:hAnsi="Times New Roman"/>
          <w:sz w:val="24"/>
          <w:szCs w:val="24"/>
        </w:rPr>
        <w:t>.</w:t>
      </w:r>
    </w:p>
    <w:p w14:paraId="7DBF8D50" w14:textId="77777777" w:rsidR="009A7723" w:rsidRPr="00E06A8E" w:rsidRDefault="009A7723" w:rsidP="009A7723">
      <w:pPr>
        <w:pStyle w:val="Sraopastraipa"/>
        <w:numPr>
          <w:ilvl w:val="0"/>
          <w:numId w:val="3"/>
        </w:numPr>
        <w:tabs>
          <w:tab w:val="left" w:pos="1134"/>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Kokybės metodika yra taikoma atlieka</w:t>
      </w:r>
      <w:r w:rsidR="00D46174">
        <w:rPr>
          <w:rFonts w:ascii="Times New Roman" w:hAnsi="Times New Roman"/>
          <w:sz w:val="24"/>
          <w:szCs w:val="24"/>
        </w:rPr>
        <w:t>nt</w:t>
      </w:r>
      <w:r w:rsidRPr="00427B78">
        <w:rPr>
          <w:rFonts w:ascii="Times New Roman" w:hAnsi="Times New Roman"/>
          <w:sz w:val="24"/>
          <w:szCs w:val="24"/>
        </w:rPr>
        <w:t xml:space="preserve"> pr</w:t>
      </w:r>
      <w:r w:rsidRPr="00E06A8E">
        <w:rPr>
          <w:rFonts w:ascii="Times New Roman" w:hAnsi="Times New Roman"/>
          <w:sz w:val="24"/>
          <w:szCs w:val="24"/>
        </w:rPr>
        <w:t>ojekt</w:t>
      </w:r>
      <w:r w:rsidR="00D46174">
        <w:rPr>
          <w:rFonts w:ascii="Times New Roman" w:hAnsi="Times New Roman"/>
          <w:sz w:val="24"/>
          <w:szCs w:val="24"/>
        </w:rPr>
        <w:t>o</w:t>
      </w:r>
      <w:r w:rsidRPr="00E06A8E">
        <w:rPr>
          <w:rFonts w:ascii="Times New Roman" w:hAnsi="Times New Roman"/>
          <w:sz w:val="24"/>
          <w:szCs w:val="24"/>
        </w:rPr>
        <w:t>, kuriam įgyvendinti suplanuotų investicijų į investavimo objektus išlaidų suma, išskyrus (atėmus) jam tenkantį pridėtinės vertės mokestį ir išlaidas, kurios yra apmokamos supaprastintai pagal iš anksto nustatytus dydžius (fiksuotuosius įkainius, fiksuotąsias sumas arba fiksuotąsias normas), viršija 300 000 eurų</w:t>
      </w:r>
      <w:r w:rsidR="00D46174">
        <w:rPr>
          <w:rFonts w:ascii="Times New Roman" w:hAnsi="Times New Roman"/>
          <w:sz w:val="24"/>
          <w:szCs w:val="24"/>
        </w:rPr>
        <w:t>, sąnaudų ir naudos analizę</w:t>
      </w:r>
      <w:r w:rsidRPr="00E06A8E">
        <w:rPr>
          <w:rFonts w:ascii="Times New Roman" w:hAnsi="Times New Roman"/>
          <w:sz w:val="24"/>
          <w:szCs w:val="24"/>
        </w:rPr>
        <w:t>.</w:t>
      </w:r>
    </w:p>
    <w:p w14:paraId="389D1FF0" w14:textId="77777777" w:rsidR="009A7723" w:rsidRPr="00E527D5" w:rsidRDefault="009A7723" w:rsidP="009A7723">
      <w:pPr>
        <w:numPr>
          <w:ilvl w:val="0"/>
          <w:numId w:val="3"/>
        </w:numPr>
        <w:tabs>
          <w:tab w:val="left" w:pos="1134"/>
        </w:tabs>
        <w:spacing w:after="0" w:line="240" w:lineRule="auto"/>
        <w:ind w:left="0" w:firstLine="709"/>
        <w:jc w:val="both"/>
        <w:rPr>
          <w:rFonts w:ascii="Times New Roman" w:hAnsi="Times New Roman"/>
          <w:sz w:val="24"/>
          <w:szCs w:val="24"/>
        </w:rPr>
      </w:pPr>
      <w:r w:rsidRPr="00E527D5">
        <w:rPr>
          <w:rFonts w:ascii="Times New Roman" w:hAnsi="Times New Roman"/>
          <w:sz w:val="24"/>
          <w:szCs w:val="24"/>
        </w:rPr>
        <w:lastRenderedPageBreak/>
        <w:t>Investicijų projekto ar jo dalies įgyvendinimas gali būti finansuojamas pagal Aprašą tik tuo atveju, jeigu investicijų projekto ekonominis naudos ir išlaidų santykis (t. y. ekonominės analizės rodiklis, atskleidžiantis, kiek kartų investicijų projekto sukuriama ekonominė nauda viršija jam įgyvendinti reikalingas ekonomines išlaidas), apskaičiuotas vadovaujantis Investicijų projektų, kuriems siekiama gauti finansavimą iš Europos Sąjungos struktūrinės paramos ir valstybės biudžeto lėšų, rengimo metodikos 5.4 skyriaus nuostatomis, yra didesnis už 1 (vienetą) (taikoma projektams, kurių įgyvendinimo alternatyvų analizei atlikti taikytas sąnaudų ir naudos analizės metodas).</w:t>
      </w:r>
    </w:p>
    <w:p w14:paraId="7EDF06FC"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4D1BF8B8" w14:textId="77777777" w:rsidR="009A7723" w:rsidRPr="00E13866"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Siekdamas gauti finansavimą pareiškėjas turi užpildyti paraišką, kurios forma nustatyta Projektų taisyklių 3 priede</w:t>
      </w:r>
      <w:r w:rsidRPr="004424E0">
        <w:rPr>
          <w:rFonts w:ascii="Times New Roman" w:eastAsia="Times New Roman" w:hAnsi="Times New Roman"/>
          <w:i/>
          <w:sz w:val="24"/>
          <w:szCs w:val="24"/>
          <w:lang w:eastAsia="lt-LT"/>
        </w:rPr>
        <w:t xml:space="preserve"> </w:t>
      </w:r>
      <w:r w:rsidRPr="004424E0">
        <w:rPr>
          <w:rFonts w:ascii="Times New Roman" w:eastAsia="Times New Roman" w:hAnsi="Times New Roman"/>
          <w:sz w:val="24"/>
          <w:szCs w:val="24"/>
          <w:lang w:eastAsia="lt-LT"/>
        </w:rPr>
        <w:t xml:space="preserve">ir skelbiama </w:t>
      </w:r>
      <w:r w:rsidR="003F007D" w:rsidRPr="004424E0">
        <w:rPr>
          <w:rFonts w:ascii="Times New Roman" w:hAnsi="Times New Roman"/>
          <w:sz w:val="24"/>
          <w:szCs w:val="24"/>
        </w:rPr>
        <w:t>Europos Sąjungos struktūrinių fondų</w:t>
      </w:r>
      <w:r w:rsidR="003F007D" w:rsidRPr="004424E0">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interneto svetainėje </w:t>
      </w:r>
      <w:hyperlink r:id="rId14" w:history="1">
        <w:r w:rsidRPr="00EE02A1">
          <w:rPr>
            <w:rStyle w:val="Hipersaitas"/>
            <w:rFonts w:ascii="Times New Roman" w:eastAsia="Times New Roman" w:hAnsi="Times New Roman"/>
            <w:color w:val="auto"/>
            <w:sz w:val="24"/>
            <w:szCs w:val="24"/>
            <w:u w:val="none"/>
            <w:lang w:eastAsia="lt-LT"/>
          </w:rPr>
          <w:t>www.esinvesticijos.lt</w:t>
        </w:r>
      </w:hyperlink>
      <w:r w:rsidRPr="00E13866">
        <w:rPr>
          <w:rFonts w:ascii="Times New Roman" w:eastAsia="Times New Roman" w:hAnsi="Times New Roman"/>
          <w:sz w:val="24"/>
          <w:szCs w:val="24"/>
          <w:lang w:eastAsia="lt-LT"/>
        </w:rPr>
        <w:t xml:space="preserve">.  </w:t>
      </w:r>
    </w:p>
    <w:p w14:paraId="45217865"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DC565B">
        <w:rPr>
          <w:rFonts w:ascii="Times New Roman" w:eastAsia="Times New Roman" w:hAnsi="Times New Roman"/>
          <w:sz w:val="24"/>
          <w:szCs w:val="24"/>
          <w:lang w:eastAsia="lt-LT"/>
        </w:rPr>
        <w:t>Pareiškėjas pildo paraiškos formą ir teikia ją</w:t>
      </w:r>
      <w:r w:rsidRPr="004424E0">
        <w:rPr>
          <w:rFonts w:ascii="Times New Roman" w:eastAsia="Times New Roman" w:hAnsi="Times New Roman"/>
          <w:sz w:val="24"/>
          <w:szCs w:val="24"/>
          <w:lang w:eastAsia="lt-LT"/>
        </w:rPr>
        <w:t xml:space="preserve"> </w:t>
      </w:r>
      <w:r w:rsidR="0039111E" w:rsidRPr="004424E0">
        <w:rPr>
          <w:rFonts w:ascii="Times New Roman" w:eastAsia="Times New Roman" w:hAnsi="Times New Roman"/>
          <w:sz w:val="24"/>
          <w:szCs w:val="24"/>
          <w:lang w:eastAsia="lt-LT"/>
        </w:rPr>
        <w:t xml:space="preserve">Įgyvendinančiajai institucijai </w:t>
      </w:r>
      <w:r w:rsidRPr="004424E0">
        <w:rPr>
          <w:rFonts w:ascii="Times New Roman" w:eastAsia="Times New Roman" w:hAnsi="Times New Roman"/>
          <w:sz w:val="24"/>
          <w:szCs w:val="24"/>
          <w:lang w:eastAsia="lt-LT"/>
        </w:rPr>
        <w:t xml:space="preserve">per Iš Europos Sąjungos struktūrinių fondų lėšų bendrai finansuojamų projektų duomenų mainų svetainę (toliau – DMS) </w:t>
      </w:r>
      <w:r w:rsidR="005E4047">
        <w:rPr>
          <w:rFonts w:ascii="Times New Roman" w:eastAsia="Times New Roman" w:hAnsi="Times New Roman"/>
          <w:sz w:val="24"/>
          <w:szCs w:val="24"/>
          <w:lang w:eastAsia="lt-LT"/>
        </w:rPr>
        <w:t>arba</w:t>
      </w:r>
      <w:r w:rsidRPr="004424E0">
        <w:rPr>
          <w:rFonts w:ascii="Times New Roman" w:eastAsia="Times New Roman" w:hAnsi="Times New Roman"/>
          <w:sz w:val="24"/>
          <w:szCs w:val="24"/>
          <w:lang w:eastAsia="lt-LT"/>
        </w:rPr>
        <w:t xml:space="preserve"> raštu (kartu pateik</w:t>
      </w:r>
      <w:r w:rsidR="005E4047">
        <w:rPr>
          <w:rFonts w:ascii="Times New Roman" w:eastAsia="Times New Roman" w:hAnsi="Times New Roman"/>
          <w:sz w:val="24"/>
          <w:szCs w:val="24"/>
          <w:lang w:eastAsia="lt-LT"/>
        </w:rPr>
        <w:t>ia</w:t>
      </w:r>
      <w:r w:rsidRPr="004424E0">
        <w:rPr>
          <w:rFonts w:ascii="Times New Roman" w:eastAsia="Times New Roman" w:hAnsi="Times New Roman"/>
          <w:sz w:val="24"/>
          <w:szCs w:val="24"/>
          <w:lang w:eastAsia="lt-LT"/>
        </w:rPr>
        <w:t xml:space="preserve"> į elektroninę laikmeną įrašytą paraišką) Projektų taisyklių 12 skirsnyje nustatyta tvarka. </w:t>
      </w:r>
      <w:r>
        <w:rPr>
          <w:rFonts w:ascii="Times New Roman" w:eastAsia="Times New Roman" w:hAnsi="Times New Roman"/>
          <w:sz w:val="24"/>
          <w:szCs w:val="24"/>
          <w:lang w:eastAsia="lt-LT"/>
        </w:rPr>
        <w:t>Jei</w:t>
      </w:r>
      <w:r w:rsidR="00CE606F">
        <w:rPr>
          <w:rFonts w:ascii="Times New Roman" w:eastAsia="Times New Roman" w:hAnsi="Times New Roman"/>
          <w:sz w:val="24"/>
          <w:szCs w:val="24"/>
          <w:lang w:eastAsia="lt-LT"/>
        </w:rPr>
        <w:t>gu</w:t>
      </w:r>
      <w:r>
        <w:rPr>
          <w:rFonts w:ascii="Times New Roman" w:eastAsia="Times New Roman" w:hAnsi="Times New Roman"/>
          <w:sz w:val="24"/>
          <w:szCs w:val="24"/>
          <w:lang w:eastAsia="lt-LT"/>
        </w:rPr>
        <w:t xml:space="preserve"> įdiegtos DMS funkcinės galimybės, p</w:t>
      </w:r>
      <w:r w:rsidRPr="004424E0">
        <w:rPr>
          <w:rFonts w:ascii="Times New Roman" w:eastAsia="Times New Roman" w:hAnsi="Times New Roman"/>
          <w:sz w:val="24"/>
          <w:szCs w:val="24"/>
          <w:lang w:eastAsia="lt-LT"/>
        </w:rPr>
        <w:t xml:space="preserve">areiškėjas prie DMS jungiasi naudodamasis Valstybės informacinių išteklių </w:t>
      </w:r>
      <w:proofErr w:type="spellStart"/>
      <w:r w:rsidRPr="004424E0">
        <w:rPr>
          <w:rFonts w:ascii="Times New Roman" w:eastAsia="Times New Roman" w:hAnsi="Times New Roman"/>
          <w:sz w:val="24"/>
          <w:szCs w:val="24"/>
          <w:lang w:eastAsia="lt-LT"/>
        </w:rPr>
        <w:t>sąveikumo</w:t>
      </w:r>
      <w:proofErr w:type="spellEnd"/>
      <w:r w:rsidRPr="004424E0">
        <w:rPr>
          <w:rFonts w:ascii="Times New Roman" w:eastAsia="Times New Roman" w:hAnsi="Times New Roman"/>
          <w:sz w:val="24"/>
          <w:szCs w:val="24"/>
          <w:lang w:eastAsia="lt-LT"/>
        </w:rPr>
        <w:t xml:space="preserve"> platforma ir užsiregistravęs tampa DMS naudotoju. </w:t>
      </w:r>
    </w:p>
    <w:p w14:paraId="30149475"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Jei</w:t>
      </w:r>
      <w:r w:rsidR="005E4047">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w:t>
      </w:r>
      <w:r w:rsidR="00BF7289" w:rsidRPr="004424E0">
        <w:rPr>
          <w:rFonts w:ascii="Times New Roman" w:eastAsia="Times New Roman" w:hAnsi="Times New Roman"/>
          <w:sz w:val="24"/>
          <w:szCs w:val="24"/>
          <w:lang w:eastAsia="lt-LT"/>
        </w:rPr>
        <w:t xml:space="preserve">vadovaujančioji </w:t>
      </w:r>
      <w:r w:rsidRPr="004424E0">
        <w:rPr>
          <w:rFonts w:ascii="Times New Roman" w:eastAsia="Times New Roman" w:hAnsi="Times New Roman"/>
          <w:sz w:val="24"/>
          <w:szCs w:val="24"/>
          <w:lang w:eastAsia="lt-LT"/>
        </w:rPr>
        <w:t xml:space="preserve">institucija laikinai neužtikrina DMS funkcinių galimybių ir dėl to pareiškėjai negali pateikti paraiškos ar jos priedo (-ų) paskutinę paraiškų pateikimo termino dieną, Įgyvendinančioji institucija paraiškų pateikimo terminą pratęsia </w:t>
      </w:r>
      <w:r w:rsidR="00EF4158">
        <w:rPr>
          <w:rFonts w:ascii="Times New Roman" w:eastAsia="Times New Roman" w:hAnsi="Times New Roman"/>
          <w:sz w:val="24"/>
          <w:szCs w:val="24"/>
          <w:lang w:eastAsia="lt-LT"/>
        </w:rPr>
        <w:t xml:space="preserve">iki </w:t>
      </w:r>
      <w:r w:rsidRPr="004424E0">
        <w:rPr>
          <w:rFonts w:ascii="Times New Roman" w:eastAsia="Times New Roman" w:hAnsi="Times New Roman"/>
          <w:sz w:val="24"/>
          <w:szCs w:val="24"/>
          <w:lang w:eastAsia="lt-LT"/>
        </w:rPr>
        <w:t>7 dienų ir (arba) sudaro galimybę paraiškas ar jų priedus pateikti kitu būdu i</w:t>
      </w:r>
      <w:r w:rsidR="00EF4158">
        <w:rPr>
          <w:rFonts w:ascii="Times New Roman" w:eastAsia="Times New Roman" w:hAnsi="Times New Roman"/>
          <w:sz w:val="24"/>
          <w:szCs w:val="24"/>
          <w:lang w:eastAsia="lt-LT"/>
        </w:rPr>
        <w:t>r</w:t>
      </w:r>
      <w:r w:rsidRPr="004424E0">
        <w:rPr>
          <w:rFonts w:ascii="Times New Roman" w:eastAsia="Times New Roman" w:hAnsi="Times New Roman"/>
          <w:sz w:val="24"/>
          <w:szCs w:val="24"/>
          <w:lang w:eastAsia="lt-LT"/>
        </w:rPr>
        <w:t xml:space="preserve"> apie tai paskelbia Projektų taisyklių 82 punkte nustatyta tvarka. </w:t>
      </w:r>
      <w:r>
        <w:rPr>
          <w:rFonts w:ascii="Times New Roman" w:eastAsia="Times New Roman" w:hAnsi="Times New Roman"/>
          <w:sz w:val="24"/>
          <w:szCs w:val="24"/>
          <w:lang w:eastAsia="lt-LT"/>
        </w:rPr>
        <w:t>Šio punkto nuostatos taikomos, jei</w:t>
      </w:r>
      <w:r w:rsidR="00B14D00">
        <w:rPr>
          <w:rFonts w:ascii="Times New Roman" w:eastAsia="Times New Roman" w:hAnsi="Times New Roman"/>
          <w:sz w:val="24"/>
          <w:szCs w:val="24"/>
          <w:lang w:eastAsia="lt-LT"/>
        </w:rPr>
        <w:t>gu</w:t>
      </w:r>
      <w:r>
        <w:rPr>
          <w:rFonts w:ascii="Times New Roman" w:eastAsia="Times New Roman" w:hAnsi="Times New Roman"/>
          <w:sz w:val="24"/>
          <w:szCs w:val="24"/>
          <w:lang w:eastAsia="lt-LT"/>
        </w:rPr>
        <w:t xml:space="preserve"> įdiegtos paraiškų teikimo per DMS funkcinės galimybės.</w:t>
      </w:r>
    </w:p>
    <w:p w14:paraId="20901736"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Kartu su paraiška pareiškėjas turi pateikti šiuos priedus: </w:t>
      </w:r>
    </w:p>
    <w:p w14:paraId="52D729C3" w14:textId="77777777" w:rsidR="009A7723" w:rsidRPr="004424E0" w:rsidRDefault="009A7723" w:rsidP="009A7723">
      <w:pPr>
        <w:numPr>
          <w:ilvl w:val="1"/>
          <w:numId w:val="3"/>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 </w:t>
      </w:r>
      <w:r w:rsidR="00EF4158" w:rsidRPr="004424E0">
        <w:rPr>
          <w:rFonts w:ascii="Times New Roman" w:eastAsia="Times New Roman" w:hAnsi="Times New Roman"/>
          <w:sz w:val="24"/>
          <w:szCs w:val="24"/>
          <w:lang w:eastAsia="lt-LT"/>
        </w:rPr>
        <w:t xml:space="preserve">partnerio </w:t>
      </w:r>
      <w:r w:rsidRPr="004424E0">
        <w:rPr>
          <w:rFonts w:ascii="Times New Roman" w:eastAsia="Times New Roman" w:hAnsi="Times New Roman"/>
          <w:sz w:val="24"/>
          <w:szCs w:val="24"/>
          <w:lang w:eastAsia="lt-LT"/>
        </w:rPr>
        <w:t>(-</w:t>
      </w:r>
      <w:proofErr w:type="spellStart"/>
      <w:r w:rsidRPr="004424E0">
        <w:rPr>
          <w:rFonts w:ascii="Times New Roman" w:eastAsia="Times New Roman" w:hAnsi="Times New Roman"/>
          <w:sz w:val="24"/>
          <w:szCs w:val="24"/>
          <w:lang w:eastAsia="lt-LT"/>
        </w:rPr>
        <w:t>ių</w:t>
      </w:r>
      <w:proofErr w:type="spellEnd"/>
      <w:r w:rsidRPr="004424E0">
        <w:rPr>
          <w:rFonts w:ascii="Times New Roman" w:eastAsia="Times New Roman" w:hAnsi="Times New Roman"/>
          <w:sz w:val="24"/>
          <w:szCs w:val="24"/>
          <w:lang w:eastAsia="lt-LT"/>
        </w:rPr>
        <w:t>) deklaraciją (-</w:t>
      </w:r>
      <w:proofErr w:type="spellStart"/>
      <w:r w:rsidRPr="004424E0">
        <w:rPr>
          <w:rFonts w:ascii="Times New Roman" w:eastAsia="Times New Roman" w:hAnsi="Times New Roman"/>
          <w:sz w:val="24"/>
          <w:szCs w:val="24"/>
          <w:lang w:eastAsia="lt-LT"/>
        </w:rPr>
        <w:t>as</w:t>
      </w:r>
      <w:proofErr w:type="spellEnd"/>
      <w:r w:rsidRPr="004424E0">
        <w:rPr>
          <w:rFonts w:ascii="Times New Roman" w:eastAsia="Times New Roman" w:hAnsi="Times New Roman"/>
          <w:sz w:val="24"/>
          <w:szCs w:val="24"/>
          <w:lang w:eastAsia="lt-LT"/>
        </w:rPr>
        <w:t>) (taikoma, jei</w:t>
      </w:r>
      <w:r w:rsidR="00EF4158">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projektą numatyta įgyvendinti kartu su partneriais);</w:t>
      </w:r>
    </w:p>
    <w:p w14:paraId="236A120E" w14:textId="77777777" w:rsidR="009A7723" w:rsidRPr="004424E0" w:rsidRDefault="00EF4158" w:rsidP="009A7723">
      <w:pPr>
        <w:numPr>
          <w:ilvl w:val="1"/>
          <w:numId w:val="3"/>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pirkimo </w:t>
      </w:r>
      <w:r w:rsidR="009A7723" w:rsidRPr="004424E0">
        <w:rPr>
          <w:rFonts w:ascii="Times New Roman" w:eastAsia="Times New Roman" w:hAnsi="Times New Roman"/>
          <w:sz w:val="24"/>
          <w:szCs w:val="24"/>
          <w:lang w:eastAsia="lt-LT"/>
        </w:rPr>
        <w:t>ir (arba) importo pridėtinės vertės mokesčio tinkamumo finansuoti Europos Sąjungos fondų ir (arba) Lietuvos Respublikos biudžeto lėšomis klausimyną;</w:t>
      </w:r>
    </w:p>
    <w:p w14:paraId="3743725C" w14:textId="77777777" w:rsidR="009A7723" w:rsidRPr="004424E0" w:rsidRDefault="009A7723" w:rsidP="009A7723">
      <w:pPr>
        <w:numPr>
          <w:ilvl w:val="1"/>
          <w:numId w:val="3"/>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 </w:t>
      </w:r>
      <w:r w:rsidR="00EF4158" w:rsidRPr="004424E0">
        <w:rPr>
          <w:rFonts w:ascii="Times New Roman" w:eastAsia="Times New Roman" w:hAnsi="Times New Roman"/>
          <w:sz w:val="24"/>
          <w:szCs w:val="24"/>
          <w:lang w:eastAsia="lt-LT"/>
        </w:rPr>
        <w:t xml:space="preserve">informaciją </w:t>
      </w:r>
      <w:r w:rsidRPr="004424E0">
        <w:rPr>
          <w:rFonts w:ascii="Times New Roman" w:eastAsia="Times New Roman" w:hAnsi="Times New Roman"/>
          <w:sz w:val="24"/>
          <w:szCs w:val="24"/>
          <w:lang w:eastAsia="lt-LT"/>
        </w:rPr>
        <w:t xml:space="preserve">apie iš </w:t>
      </w:r>
      <w:r w:rsidR="00A21981">
        <w:rPr>
          <w:rFonts w:ascii="Times New Roman" w:eastAsia="Times New Roman" w:hAnsi="Times New Roman"/>
          <w:sz w:val="24"/>
          <w:szCs w:val="24"/>
          <w:lang w:eastAsia="lt-LT"/>
        </w:rPr>
        <w:t>ES</w:t>
      </w:r>
      <w:r w:rsidRPr="004424E0">
        <w:rPr>
          <w:rFonts w:ascii="Times New Roman" w:eastAsia="Times New Roman" w:hAnsi="Times New Roman"/>
          <w:sz w:val="24"/>
          <w:szCs w:val="24"/>
          <w:lang w:eastAsia="lt-LT"/>
        </w:rPr>
        <w:t xml:space="preserve"> struktūrinių fondų lėšų bendrai finansuojamų projektų gaunamas pajamas;</w:t>
      </w:r>
    </w:p>
    <w:p w14:paraId="31871401" w14:textId="77777777" w:rsidR="009A7723" w:rsidRPr="00E47B46" w:rsidRDefault="009A7723" w:rsidP="00E47B46">
      <w:pPr>
        <w:numPr>
          <w:ilvl w:val="1"/>
          <w:numId w:val="3"/>
        </w:numPr>
        <w:spacing w:after="0" w:line="240" w:lineRule="auto"/>
        <w:ind w:left="0" w:firstLine="709"/>
        <w:jc w:val="both"/>
        <w:rPr>
          <w:rFonts w:ascii="Times New Roman" w:eastAsia="Times New Roman" w:hAnsi="Times New Roman"/>
          <w:sz w:val="24"/>
          <w:szCs w:val="24"/>
          <w:lang w:eastAsia="lt-LT"/>
        </w:rPr>
      </w:pPr>
      <w:r w:rsidRPr="00E47B46">
        <w:rPr>
          <w:rFonts w:ascii="Times New Roman" w:eastAsia="Times New Roman" w:hAnsi="Times New Roman"/>
          <w:sz w:val="24"/>
          <w:szCs w:val="24"/>
          <w:lang w:eastAsia="lt-LT"/>
        </w:rPr>
        <w:t xml:space="preserve"> </w:t>
      </w:r>
      <w:r w:rsidR="00EF4158" w:rsidRPr="00E47B46">
        <w:rPr>
          <w:rFonts w:ascii="Times New Roman" w:eastAsia="Times New Roman" w:hAnsi="Times New Roman"/>
          <w:sz w:val="24"/>
          <w:szCs w:val="24"/>
          <w:lang w:eastAsia="lt-LT"/>
        </w:rPr>
        <w:t xml:space="preserve">informacinių </w:t>
      </w:r>
      <w:r w:rsidRPr="00E47B46">
        <w:rPr>
          <w:rFonts w:ascii="Times New Roman" w:eastAsia="Times New Roman" w:hAnsi="Times New Roman"/>
          <w:sz w:val="24"/>
          <w:szCs w:val="24"/>
          <w:lang w:eastAsia="lt-LT"/>
        </w:rPr>
        <w:t>sistemų ir (ar) registrų nuostatų ar jų pakeitimų projekt</w:t>
      </w:r>
      <w:r w:rsidR="00EF4158" w:rsidRPr="00E47B46">
        <w:rPr>
          <w:rFonts w:ascii="Times New Roman" w:eastAsia="Times New Roman" w:hAnsi="Times New Roman"/>
          <w:sz w:val="24"/>
          <w:szCs w:val="24"/>
          <w:lang w:eastAsia="lt-LT"/>
        </w:rPr>
        <w:t>ą</w:t>
      </w:r>
      <w:r w:rsidRPr="00E47B46">
        <w:rPr>
          <w:rFonts w:ascii="Times New Roman" w:eastAsia="Times New Roman" w:hAnsi="Times New Roman"/>
          <w:sz w:val="24"/>
          <w:szCs w:val="24"/>
          <w:lang w:eastAsia="lt-LT"/>
        </w:rPr>
        <w:t xml:space="preserve"> kartu su rašto, kuriuo minėti dokumentai pateikti oficialiai derinti suinteresuotoms institucijoms, kopija (šis reikalavimas taikomas tuo atveju, kai planuojamos investicijos į informacinių sistemų ir (arba) registrų sukūrimą ar modernizavimą); </w:t>
      </w:r>
    </w:p>
    <w:p w14:paraId="26174960" w14:textId="77777777" w:rsidR="009A7723" w:rsidRPr="004424E0" w:rsidRDefault="006A3FAD" w:rsidP="009A7723">
      <w:pPr>
        <w:numPr>
          <w:ilvl w:val="1"/>
          <w:numId w:val="3"/>
        </w:numPr>
        <w:tabs>
          <w:tab w:val="left" w:pos="1276"/>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projekto </w:t>
      </w:r>
      <w:r w:rsidR="009A7723" w:rsidRPr="004424E0">
        <w:rPr>
          <w:rFonts w:ascii="Times New Roman" w:eastAsia="Times New Roman" w:hAnsi="Times New Roman"/>
          <w:sz w:val="24"/>
          <w:szCs w:val="24"/>
          <w:lang w:eastAsia="lt-LT"/>
        </w:rPr>
        <w:t xml:space="preserve">administravimo paslaugų viešojo pirkimo dokumentus </w:t>
      </w:r>
      <w:r w:rsidR="009A7723" w:rsidRPr="004424E0">
        <w:rPr>
          <w:rFonts w:ascii="Times New Roman" w:hAnsi="Times New Roman"/>
          <w:sz w:val="24"/>
          <w:szCs w:val="24"/>
        </w:rPr>
        <w:t>(netaikoma, jei</w:t>
      </w:r>
      <w:r>
        <w:rPr>
          <w:rFonts w:ascii="Times New Roman" w:hAnsi="Times New Roman"/>
          <w:sz w:val="24"/>
          <w:szCs w:val="24"/>
        </w:rPr>
        <w:t>gu</w:t>
      </w:r>
      <w:r w:rsidR="009A7723" w:rsidRPr="004424E0">
        <w:rPr>
          <w:rFonts w:ascii="Times New Roman" w:hAnsi="Times New Roman"/>
          <w:sz w:val="24"/>
          <w:szCs w:val="24"/>
        </w:rPr>
        <w:t xml:space="preserve"> pareiškėjas informuoja, kad minėtos paslaugos nebus įsigyjamos</w:t>
      </w:r>
      <w:r>
        <w:rPr>
          <w:rFonts w:ascii="Times New Roman" w:hAnsi="Times New Roman"/>
          <w:sz w:val="24"/>
          <w:szCs w:val="24"/>
        </w:rPr>
        <w:t>,</w:t>
      </w:r>
      <w:r w:rsidR="009A7723" w:rsidRPr="004424E0">
        <w:rPr>
          <w:rFonts w:ascii="Times New Roman" w:hAnsi="Times New Roman"/>
          <w:sz w:val="24"/>
          <w:szCs w:val="24"/>
        </w:rPr>
        <w:t xml:space="preserve"> ir pateikia argumentuotą pagrindimą, kad projekto administravimo veiklas tinkamai atliks pats)</w:t>
      </w:r>
      <w:r w:rsidR="009A7723" w:rsidRPr="004424E0">
        <w:rPr>
          <w:rFonts w:ascii="Times New Roman" w:eastAsia="Times New Roman" w:hAnsi="Times New Roman"/>
          <w:sz w:val="24"/>
          <w:szCs w:val="24"/>
          <w:lang w:eastAsia="lt-LT"/>
        </w:rPr>
        <w:t>;</w:t>
      </w:r>
    </w:p>
    <w:p w14:paraId="6666A7A3" w14:textId="77777777" w:rsidR="009A7723" w:rsidRPr="004424E0" w:rsidRDefault="00B14D00" w:rsidP="009A7723">
      <w:pPr>
        <w:numPr>
          <w:ilvl w:val="1"/>
          <w:numId w:val="3"/>
        </w:numPr>
        <w:tabs>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w:t>
      </w:r>
      <w:r w:rsidR="009A7723" w:rsidRPr="004424E0">
        <w:rPr>
          <w:rFonts w:ascii="Times New Roman" w:eastAsia="Times New Roman" w:hAnsi="Times New Roman"/>
          <w:sz w:val="24"/>
          <w:szCs w:val="24"/>
          <w:lang w:eastAsia="lt-LT"/>
        </w:rPr>
        <w:t>nformacinės sistemos specifikacijos parengimo paslaugų viešojo pirkimo dokumentus, jeigu šias paslaugas numatyta įsigyti viešojo pirkimo būdu;</w:t>
      </w:r>
    </w:p>
    <w:p w14:paraId="0B3A0829" w14:textId="77777777" w:rsidR="009A7723" w:rsidRPr="004424E0" w:rsidRDefault="00B14D00" w:rsidP="009A7723">
      <w:pPr>
        <w:numPr>
          <w:ilvl w:val="1"/>
          <w:numId w:val="3"/>
        </w:numPr>
        <w:tabs>
          <w:tab w:val="left" w:pos="1276"/>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įgyvendin</w:t>
      </w:r>
      <w:r>
        <w:rPr>
          <w:rFonts w:ascii="Times New Roman" w:eastAsia="Times New Roman" w:hAnsi="Times New Roman"/>
          <w:sz w:val="24"/>
          <w:szCs w:val="24"/>
          <w:lang w:eastAsia="lt-LT"/>
        </w:rPr>
        <w:t xml:space="preserve">ant </w:t>
      </w:r>
      <w:r w:rsidR="006A3FAD" w:rsidRPr="004424E0">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ą</w:t>
      </w:r>
      <w:r w:rsidR="009A7723" w:rsidRPr="004424E0">
        <w:rPr>
          <w:rFonts w:ascii="Times New Roman" w:eastAsia="Times New Roman" w:hAnsi="Times New Roman"/>
          <w:sz w:val="24"/>
          <w:szCs w:val="24"/>
          <w:lang w:eastAsia="lt-LT"/>
        </w:rPr>
        <w:t xml:space="preserve"> numatomų vykdyti viešųjų pirkimų planą;</w:t>
      </w:r>
    </w:p>
    <w:p w14:paraId="4C57CE9B" w14:textId="77777777" w:rsidR="009A7723" w:rsidRPr="004424E0" w:rsidRDefault="006A3FAD" w:rsidP="009A7723">
      <w:pPr>
        <w:numPr>
          <w:ilvl w:val="1"/>
          <w:numId w:val="3"/>
        </w:numPr>
        <w:tabs>
          <w:tab w:val="left" w:pos="1276"/>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įvykdytų </w:t>
      </w:r>
      <w:r w:rsidR="009A7723" w:rsidRPr="004424E0">
        <w:rPr>
          <w:rFonts w:ascii="Times New Roman" w:eastAsia="Times New Roman" w:hAnsi="Times New Roman"/>
          <w:sz w:val="24"/>
          <w:szCs w:val="24"/>
          <w:lang w:eastAsia="lt-LT"/>
        </w:rPr>
        <w:t>tarptautinių viešųjų pirkimų dokumentus;</w:t>
      </w:r>
    </w:p>
    <w:p w14:paraId="5F9DF59C" w14:textId="77777777" w:rsidR="009A7723" w:rsidRPr="004424E0" w:rsidRDefault="006A3FAD" w:rsidP="009A7723">
      <w:pPr>
        <w:numPr>
          <w:ilvl w:val="1"/>
          <w:numId w:val="3"/>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įstaigos </w:t>
      </w:r>
      <w:r w:rsidR="009A7723" w:rsidRPr="004424E0">
        <w:rPr>
          <w:rFonts w:ascii="Times New Roman" w:eastAsia="Times New Roman" w:hAnsi="Times New Roman"/>
          <w:sz w:val="24"/>
          <w:szCs w:val="24"/>
          <w:lang w:eastAsia="lt-LT"/>
        </w:rPr>
        <w:t>vadovo įsakymą ar įsakymo, kuriuo tvirtinama būsima projekto įgyvendinimo komanda</w:t>
      </w:r>
      <w:r>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projektą</w:t>
      </w:r>
      <w:r w:rsidR="009A7723" w:rsidRPr="004424E0">
        <w:rPr>
          <w:rFonts w:ascii="Times New Roman" w:eastAsia="Times New Roman" w:hAnsi="Times New Roman"/>
          <w:sz w:val="24"/>
          <w:szCs w:val="24"/>
          <w:lang w:eastAsia="lt-LT"/>
        </w:rPr>
        <w:t>; viešojo pirkimo minimalių kvalifikacinių reikalavimų tiekėjui projektą, jeigu numatoma įsigyti išorės ekspertą (-</w:t>
      </w:r>
      <w:proofErr w:type="spellStart"/>
      <w:r w:rsidR="009A7723" w:rsidRPr="004424E0">
        <w:rPr>
          <w:rFonts w:ascii="Times New Roman" w:eastAsia="Times New Roman" w:hAnsi="Times New Roman"/>
          <w:sz w:val="24"/>
          <w:szCs w:val="24"/>
          <w:lang w:eastAsia="lt-LT"/>
        </w:rPr>
        <w:t>us</w:t>
      </w:r>
      <w:proofErr w:type="spellEnd"/>
      <w:r w:rsidR="009A7723" w:rsidRPr="004424E0">
        <w:rPr>
          <w:rFonts w:ascii="Times New Roman" w:eastAsia="Times New Roman" w:hAnsi="Times New Roman"/>
          <w:sz w:val="24"/>
          <w:szCs w:val="24"/>
          <w:lang w:eastAsia="lt-LT"/>
        </w:rPr>
        <w:t>) projekto valdymo paslaugoms atlikti;</w:t>
      </w:r>
    </w:p>
    <w:p w14:paraId="49E451B0" w14:textId="77777777" w:rsidR="009A7723" w:rsidRPr="004424E0" w:rsidRDefault="006A3FAD" w:rsidP="009A7723">
      <w:pPr>
        <w:numPr>
          <w:ilvl w:val="1"/>
          <w:numId w:val="3"/>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projekto </w:t>
      </w:r>
      <w:r w:rsidR="009A7723" w:rsidRPr="004424E0">
        <w:rPr>
          <w:rFonts w:ascii="Times New Roman" w:eastAsia="Times New Roman" w:hAnsi="Times New Roman"/>
          <w:sz w:val="24"/>
          <w:szCs w:val="24"/>
          <w:lang w:eastAsia="lt-LT"/>
        </w:rPr>
        <w:t>biudžete numatytas išlaidas pagrindžian</w:t>
      </w:r>
      <w:r>
        <w:rPr>
          <w:rFonts w:ascii="Times New Roman" w:eastAsia="Times New Roman" w:hAnsi="Times New Roman"/>
          <w:sz w:val="24"/>
          <w:szCs w:val="24"/>
          <w:lang w:eastAsia="lt-LT"/>
        </w:rPr>
        <w:t>čius</w:t>
      </w:r>
      <w:r w:rsidR="009A7723" w:rsidRPr="004424E0">
        <w:rPr>
          <w:rFonts w:ascii="Times New Roman" w:eastAsia="Times New Roman" w:hAnsi="Times New Roman"/>
          <w:sz w:val="24"/>
          <w:szCs w:val="24"/>
          <w:lang w:eastAsia="lt-LT"/>
        </w:rPr>
        <w:t xml:space="preserve"> dokument</w:t>
      </w:r>
      <w:r>
        <w:rPr>
          <w:rFonts w:ascii="Times New Roman" w:eastAsia="Times New Roman" w:hAnsi="Times New Roman"/>
          <w:sz w:val="24"/>
          <w:szCs w:val="24"/>
          <w:lang w:eastAsia="lt-LT"/>
        </w:rPr>
        <w:t>us;</w:t>
      </w:r>
      <w:r w:rsidR="009A7723" w:rsidRPr="004424E0">
        <w:rPr>
          <w:rFonts w:ascii="Times New Roman" w:eastAsia="Times New Roman" w:hAnsi="Times New Roman"/>
          <w:sz w:val="24"/>
          <w:szCs w:val="24"/>
          <w:lang w:eastAsia="lt-LT"/>
        </w:rPr>
        <w:t xml:space="preserve"> </w:t>
      </w:r>
      <w:r w:rsidR="00DE5618">
        <w:rPr>
          <w:rFonts w:ascii="Times New Roman" w:eastAsia="Times New Roman" w:hAnsi="Times New Roman"/>
          <w:sz w:val="24"/>
          <w:szCs w:val="24"/>
          <w:lang w:eastAsia="lt-LT"/>
        </w:rPr>
        <w:t xml:space="preserve">išsamų </w:t>
      </w:r>
      <w:r w:rsidR="001A182F">
        <w:rPr>
          <w:rFonts w:ascii="Times New Roman" w:eastAsia="Times New Roman" w:hAnsi="Times New Roman"/>
          <w:sz w:val="24"/>
          <w:szCs w:val="24"/>
          <w:lang w:eastAsia="lt-LT"/>
        </w:rPr>
        <w:t xml:space="preserve">veiklų sąrašą, kuriame būtų nurodytos </w:t>
      </w:r>
      <w:r w:rsidRPr="004424E0">
        <w:rPr>
          <w:rFonts w:ascii="Times New Roman" w:eastAsia="Times New Roman" w:hAnsi="Times New Roman"/>
          <w:sz w:val="24"/>
          <w:szCs w:val="24"/>
          <w:lang w:eastAsia="lt-LT"/>
        </w:rPr>
        <w:t xml:space="preserve">projektą </w:t>
      </w:r>
      <w:r w:rsidR="009A7723" w:rsidRPr="004424E0">
        <w:rPr>
          <w:rFonts w:ascii="Times New Roman" w:eastAsia="Times New Roman" w:hAnsi="Times New Roman"/>
          <w:sz w:val="24"/>
          <w:szCs w:val="24"/>
          <w:lang w:eastAsia="lt-LT"/>
        </w:rPr>
        <w:t>vykdančių asmenų darbo valandos projekte, valandin</w:t>
      </w:r>
      <w:r w:rsidR="001A182F">
        <w:rPr>
          <w:rFonts w:ascii="Times New Roman" w:eastAsia="Times New Roman" w:hAnsi="Times New Roman"/>
          <w:sz w:val="24"/>
          <w:szCs w:val="24"/>
          <w:lang w:eastAsia="lt-LT"/>
        </w:rPr>
        <w:t>is</w:t>
      </w:r>
      <w:r w:rsidR="009A7723" w:rsidRPr="004424E0">
        <w:rPr>
          <w:rFonts w:ascii="Times New Roman" w:eastAsia="Times New Roman" w:hAnsi="Times New Roman"/>
          <w:sz w:val="24"/>
          <w:szCs w:val="24"/>
          <w:lang w:eastAsia="lt-LT"/>
        </w:rPr>
        <w:t xml:space="preserve"> įkain</w:t>
      </w:r>
      <w:r w:rsidR="001A182F">
        <w:rPr>
          <w:rFonts w:ascii="Times New Roman" w:eastAsia="Times New Roman" w:hAnsi="Times New Roman"/>
          <w:sz w:val="24"/>
          <w:szCs w:val="24"/>
          <w:lang w:eastAsia="lt-LT"/>
        </w:rPr>
        <w:t>is</w:t>
      </w:r>
      <w:r w:rsidR="009A7723" w:rsidRPr="004424E0">
        <w:rPr>
          <w:rFonts w:ascii="Times New Roman" w:eastAsia="Times New Roman" w:hAnsi="Times New Roman"/>
          <w:sz w:val="24"/>
          <w:szCs w:val="24"/>
          <w:lang w:eastAsia="lt-LT"/>
        </w:rPr>
        <w:t>, jo pagrindim</w:t>
      </w:r>
      <w:r w:rsidR="001A182F">
        <w:rPr>
          <w:rFonts w:ascii="Times New Roman" w:eastAsia="Times New Roman" w:hAnsi="Times New Roman"/>
          <w:sz w:val="24"/>
          <w:szCs w:val="24"/>
          <w:lang w:eastAsia="lt-LT"/>
        </w:rPr>
        <w:t>as</w:t>
      </w:r>
      <w:r w:rsidR="00BF1E09">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w:t>
      </w:r>
      <w:r w:rsidR="00BF1E09" w:rsidRPr="004424E0">
        <w:rPr>
          <w:rFonts w:ascii="Times New Roman" w:eastAsia="Times New Roman" w:hAnsi="Times New Roman"/>
          <w:sz w:val="24"/>
          <w:szCs w:val="24"/>
          <w:lang w:eastAsia="lt-LT"/>
        </w:rPr>
        <w:t xml:space="preserve">jeigu </w:t>
      </w:r>
      <w:r w:rsidR="009A7723" w:rsidRPr="004424E0">
        <w:rPr>
          <w:rFonts w:ascii="Times New Roman" w:eastAsia="Times New Roman" w:hAnsi="Times New Roman"/>
          <w:sz w:val="24"/>
          <w:szCs w:val="24"/>
          <w:lang w:eastAsia="lt-LT"/>
        </w:rPr>
        <w:t>išlaidos grindžiamos tiekėjų pasiūlymais, paklausim</w:t>
      </w:r>
      <w:r w:rsidR="00606947">
        <w:rPr>
          <w:rFonts w:ascii="Times New Roman" w:eastAsia="Times New Roman" w:hAnsi="Times New Roman"/>
          <w:sz w:val="24"/>
          <w:szCs w:val="24"/>
          <w:lang w:eastAsia="lt-LT"/>
        </w:rPr>
        <w:t>us</w:t>
      </w:r>
      <w:r w:rsidR="009A7723" w:rsidRPr="004424E0">
        <w:rPr>
          <w:rFonts w:ascii="Times New Roman" w:eastAsia="Times New Roman" w:hAnsi="Times New Roman"/>
          <w:sz w:val="24"/>
          <w:szCs w:val="24"/>
          <w:lang w:eastAsia="lt-LT"/>
        </w:rPr>
        <w:t xml:space="preserve"> tiekėjams; komercin</w:t>
      </w:r>
      <w:r w:rsidR="00606947">
        <w:rPr>
          <w:rFonts w:ascii="Times New Roman" w:eastAsia="Times New Roman" w:hAnsi="Times New Roman"/>
          <w:sz w:val="24"/>
          <w:szCs w:val="24"/>
          <w:lang w:eastAsia="lt-LT"/>
        </w:rPr>
        <w:t>ius</w:t>
      </w:r>
      <w:r w:rsidR="009A7723" w:rsidRPr="004424E0">
        <w:rPr>
          <w:rFonts w:ascii="Times New Roman" w:eastAsia="Times New Roman" w:hAnsi="Times New Roman"/>
          <w:sz w:val="24"/>
          <w:szCs w:val="24"/>
          <w:lang w:eastAsia="lt-LT"/>
        </w:rPr>
        <w:t xml:space="preserve"> pasiūlym</w:t>
      </w:r>
      <w:r w:rsidR="00606947">
        <w:rPr>
          <w:rFonts w:ascii="Times New Roman" w:eastAsia="Times New Roman" w:hAnsi="Times New Roman"/>
          <w:sz w:val="24"/>
          <w:szCs w:val="24"/>
          <w:lang w:eastAsia="lt-LT"/>
        </w:rPr>
        <w:t>us</w:t>
      </w:r>
      <w:r w:rsidR="0037402A">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skirt</w:t>
      </w:r>
      <w:r w:rsidR="00606947">
        <w:rPr>
          <w:rFonts w:ascii="Times New Roman" w:eastAsia="Times New Roman" w:hAnsi="Times New Roman"/>
          <w:sz w:val="24"/>
          <w:szCs w:val="24"/>
          <w:lang w:eastAsia="lt-LT"/>
        </w:rPr>
        <w:t>us</w:t>
      </w:r>
      <w:r w:rsidR="009A7723" w:rsidRPr="004424E0">
        <w:rPr>
          <w:rFonts w:ascii="Times New Roman" w:eastAsia="Times New Roman" w:hAnsi="Times New Roman"/>
          <w:sz w:val="24"/>
          <w:szCs w:val="24"/>
          <w:lang w:eastAsia="lt-LT"/>
        </w:rPr>
        <w:t xml:space="preserve"> informacinei sistemai</w:t>
      </w:r>
      <w:r w:rsidR="00163556">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w:t>
      </w:r>
      <w:r w:rsidR="00163556">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registrui</w:t>
      </w:r>
      <w:r w:rsidR="00163556">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w:t>
      </w:r>
      <w:r w:rsidR="00163556">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programinei įrangai kurti, modernizuoti</w:t>
      </w:r>
      <w:r w:rsidR="00163556">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w:t>
      </w:r>
      <w:r w:rsidR="001A182F">
        <w:rPr>
          <w:rFonts w:ascii="Times New Roman" w:eastAsia="Times New Roman" w:hAnsi="Times New Roman"/>
          <w:sz w:val="24"/>
          <w:szCs w:val="24"/>
          <w:lang w:eastAsia="lt-LT"/>
        </w:rPr>
        <w:t>kuriuose</w:t>
      </w:r>
      <w:r w:rsidR="00631EE6" w:rsidRPr="00631EE6">
        <w:rPr>
          <w:rFonts w:ascii="Times New Roman" w:eastAsia="Times New Roman" w:hAnsi="Times New Roman"/>
          <w:sz w:val="24"/>
          <w:szCs w:val="24"/>
          <w:lang w:eastAsia="lt-LT"/>
        </w:rPr>
        <w:t xml:space="preserve"> detaliai</w:t>
      </w:r>
      <w:r w:rsidR="001A182F">
        <w:rPr>
          <w:rFonts w:ascii="Times New Roman" w:eastAsia="Times New Roman" w:hAnsi="Times New Roman"/>
          <w:sz w:val="24"/>
          <w:szCs w:val="24"/>
          <w:lang w:eastAsia="lt-LT"/>
        </w:rPr>
        <w:t xml:space="preserve">, </w:t>
      </w:r>
      <w:r w:rsidR="001A182F" w:rsidRPr="004424E0">
        <w:rPr>
          <w:rFonts w:ascii="Times New Roman" w:eastAsia="Times New Roman" w:hAnsi="Times New Roman"/>
          <w:sz w:val="24"/>
          <w:szCs w:val="24"/>
          <w:lang w:eastAsia="lt-LT"/>
        </w:rPr>
        <w:t>atsižvelgiant į informacin</w:t>
      </w:r>
      <w:r w:rsidR="001A182F">
        <w:rPr>
          <w:rFonts w:ascii="Times New Roman" w:eastAsia="Times New Roman" w:hAnsi="Times New Roman"/>
          <w:sz w:val="24"/>
          <w:szCs w:val="24"/>
          <w:lang w:eastAsia="lt-LT"/>
        </w:rPr>
        <w:t>ės</w:t>
      </w:r>
      <w:r w:rsidR="001A182F" w:rsidRPr="004424E0">
        <w:rPr>
          <w:rFonts w:ascii="Times New Roman" w:eastAsia="Times New Roman" w:hAnsi="Times New Roman"/>
          <w:sz w:val="24"/>
          <w:szCs w:val="24"/>
          <w:lang w:eastAsia="lt-LT"/>
        </w:rPr>
        <w:t xml:space="preserve"> sistem</w:t>
      </w:r>
      <w:r w:rsidR="001A182F">
        <w:rPr>
          <w:rFonts w:ascii="Times New Roman" w:eastAsia="Times New Roman" w:hAnsi="Times New Roman"/>
          <w:sz w:val="24"/>
          <w:szCs w:val="24"/>
          <w:lang w:eastAsia="lt-LT"/>
        </w:rPr>
        <w:t xml:space="preserve">os </w:t>
      </w:r>
      <w:r w:rsidR="001A182F" w:rsidRPr="004424E0">
        <w:rPr>
          <w:rFonts w:ascii="Times New Roman" w:eastAsia="Times New Roman" w:hAnsi="Times New Roman"/>
          <w:sz w:val="24"/>
          <w:szCs w:val="24"/>
          <w:lang w:eastAsia="lt-LT"/>
        </w:rPr>
        <w:t>/</w:t>
      </w:r>
      <w:r w:rsidR="001A182F">
        <w:rPr>
          <w:rFonts w:ascii="Times New Roman" w:eastAsia="Times New Roman" w:hAnsi="Times New Roman"/>
          <w:sz w:val="24"/>
          <w:szCs w:val="24"/>
          <w:lang w:eastAsia="lt-LT"/>
        </w:rPr>
        <w:t xml:space="preserve"> </w:t>
      </w:r>
      <w:r w:rsidR="001A182F" w:rsidRPr="004424E0">
        <w:rPr>
          <w:rFonts w:ascii="Times New Roman" w:eastAsia="Times New Roman" w:hAnsi="Times New Roman"/>
          <w:sz w:val="24"/>
          <w:szCs w:val="24"/>
          <w:lang w:eastAsia="lt-LT"/>
        </w:rPr>
        <w:t>registr</w:t>
      </w:r>
      <w:r w:rsidR="001A182F">
        <w:rPr>
          <w:rFonts w:ascii="Times New Roman" w:eastAsia="Times New Roman" w:hAnsi="Times New Roman"/>
          <w:sz w:val="24"/>
          <w:szCs w:val="24"/>
          <w:lang w:eastAsia="lt-LT"/>
        </w:rPr>
        <w:t xml:space="preserve">o </w:t>
      </w:r>
      <w:r w:rsidR="001A182F" w:rsidRPr="004424E0">
        <w:rPr>
          <w:rFonts w:ascii="Times New Roman" w:eastAsia="Times New Roman" w:hAnsi="Times New Roman"/>
          <w:sz w:val="24"/>
          <w:szCs w:val="24"/>
          <w:lang w:eastAsia="lt-LT"/>
        </w:rPr>
        <w:t>/</w:t>
      </w:r>
      <w:r w:rsidR="001A182F">
        <w:rPr>
          <w:rFonts w:ascii="Times New Roman" w:eastAsia="Times New Roman" w:hAnsi="Times New Roman"/>
          <w:sz w:val="24"/>
          <w:szCs w:val="24"/>
          <w:lang w:eastAsia="lt-LT"/>
        </w:rPr>
        <w:t xml:space="preserve"> </w:t>
      </w:r>
      <w:r w:rsidR="001A182F" w:rsidRPr="004424E0">
        <w:rPr>
          <w:rFonts w:ascii="Times New Roman" w:eastAsia="Times New Roman" w:hAnsi="Times New Roman"/>
          <w:sz w:val="24"/>
          <w:szCs w:val="24"/>
          <w:lang w:eastAsia="lt-LT"/>
        </w:rPr>
        <w:t>programin</w:t>
      </w:r>
      <w:r w:rsidR="001A182F">
        <w:rPr>
          <w:rFonts w:ascii="Times New Roman" w:eastAsia="Times New Roman" w:hAnsi="Times New Roman"/>
          <w:sz w:val="24"/>
          <w:szCs w:val="24"/>
          <w:lang w:eastAsia="lt-LT"/>
        </w:rPr>
        <w:t>ės</w:t>
      </w:r>
      <w:r w:rsidR="001A182F" w:rsidRPr="004424E0">
        <w:rPr>
          <w:rFonts w:ascii="Times New Roman" w:eastAsia="Times New Roman" w:hAnsi="Times New Roman"/>
          <w:sz w:val="24"/>
          <w:szCs w:val="24"/>
          <w:lang w:eastAsia="lt-LT"/>
        </w:rPr>
        <w:t xml:space="preserve"> įrang</w:t>
      </w:r>
      <w:r w:rsidR="001A182F">
        <w:rPr>
          <w:rFonts w:ascii="Times New Roman" w:eastAsia="Times New Roman" w:hAnsi="Times New Roman"/>
          <w:sz w:val="24"/>
          <w:szCs w:val="24"/>
          <w:lang w:eastAsia="lt-LT"/>
        </w:rPr>
        <w:t>os</w:t>
      </w:r>
      <w:r w:rsidR="001A182F" w:rsidRPr="004424E0">
        <w:rPr>
          <w:rFonts w:ascii="Times New Roman" w:eastAsia="Times New Roman" w:hAnsi="Times New Roman"/>
          <w:sz w:val="24"/>
          <w:szCs w:val="24"/>
          <w:lang w:eastAsia="lt-LT"/>
        </w:rPr>
        <w:t xml:space="preserve"> k</w:t>
      </w:r>
      <w:r w:rsidR="001A182F">
        <w:rPr>
          <w:rFonts w:ascii="Times New Roman" w:eastAsia="Times New Roman" w:hAnsi="Times New Roman"/>
          <w:sz w:val="24"/>
          <w:szCs w:val="24"/>
          <w:lang w:eastAsia="lt-LT"/>
        </w:rPr>
        <w:t>ū</w:t>
      </w:r>
      <w:r w:rsidR="001A182F" w:rsidRPr="004424E0">
        <w:rPr>
          <w:rFonts w:ascii="Times New Roman" w:eastAsia="Times New Roman" w:hAnsi="Times New Roman"/>
          <w:sz w:val="24"/>
          <w:szCs w:val="24"/>
          <w:lang w:eastAsia="lt-LT"/>
        </w:rPr>
        <w:t>ri</w:t>
      </w:r>
      <w:r w:rsidR="001A182F">
        <w:rPr>
          <w:rFonts w:ascii="Times New Roman" w:eastAsia="Times New Roman" w:hAnsi="Times New Roman"/>
          <w:sz w:val="24"/>
          <w:szCs w:val="24"/>
          <w:lang w:eastAsia="lt-LT"/>
        </w:rPr>
        <w:t>mo</w:t>
      </w:r>
      <w:r w:rsidR="001A182F" w:rsidRPr="004424E0">
        <w:rPr>
          <w:rFonts w:ascii="Times New Roman" w:eastAsia="Times New Roman" w:hAnsi="Times New Roman"/>
          <w:sz w:val="24"/>
          <w:szCs w:val="24"/>
          <w:lang w:eastAsia="lt-LT"/>
        </w:rPr>
        <w:t xml:space="preserve"> etapus</w:t>
      </w:r>
      <w:r w:rsidR="001A182F">
        <w:rPr>
          <w:rFonts w:ascii="Times New Roman" w:eastAsia="Times New Roman" w:hAnsi="Times New Roman"/>
          <w:sz w:val="24"/>
          <w:szCs w:val="24"/>
          <w:lang w:eastAsia="lt-LT"/>
        </w:rPr>
        <w:t>,</w:t>
      </w:r>
      <w:r w:rsidR="001A182F" w:rsidRPr="004424E0">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turi būti pateikta kaina, kūrimo laik</w:t>
      </w:r>
      <w:r w:rsidR="001A182F">
        <w:rPr>
          <w:rFonts w:ascii="Times New Roman" w:eastAsia="Times New Roman" w:hAnsi="Times New Roman"/>
          <w:sz w:val="24"/>
          <w:szCs w:val="24"/>
          <w:lang w:eastAsia="lt-LT"/>
        </w:rPr>
        <w:t>as</w:t>
      </w:r>
      <w:r w:rsidR="009A7723" w:rsidRPr="004424E0">
        <w:rPr>
          <w:rFonts w:ascii="Times New Roman" w:eastAsia="Times New Roman" w:hAnsi="Times New Roman"/>
          <w:sz w:val="24"/>
          <w:szCs w:val="24"/>
          <w:lang w:eastAsia="lt-LT"/>
        </w:rPr>
        <w:t>, būtin</w:t>
      </w:r>
      <w:r w:rsidR="001A182F">
        <w:rPr>
          <w:rFonts w:ascii="Times New Roman" w:eastAsia="Times New Roman" w:hAnsi="Times New Roman"/>
          <w:sz w:val="24"/>
          <w:szCs w:val="24"/>
          <w:lang w:eastAsia="lt-LT"/>
        </w:rPr>
        <w:t>i</w:t>
      </w:r>
      <w:r w:rsidR="009A7723" w:rsidRPr="004424E0">
        <w:rPr>
          <w:rFonts w:ascii="Times New Roman" w:eastAsia="Times New Roman" w:hAnsi="Times New Roman"/>
          <w:sz w:val="24"/>
          <w:szCs w:val="24"/>
          <w:lang w:eastAsia="lt-LT"/>
        </w:rPr>
        <w:t xml:space="preserve"> specialist</w:t>
      </w:r>
      <w:r w:rsidR="001A182F">
        <w:rPr>
          <w:rFonts w:ascii="Times New Roman" w:eastAsia="Times New Roman" w:hAnsi="Times New Roman"/>
          <w:sz w:val="24"/>
          <w:szCs w:val="24"/>
          <w:lang w:eastAsia="lt-LT"/>
        </w:rPr>
        <w:t>ai</w:t>
      </w:r>
      <w:r w:rsidR="009A7723" w:rsidRPr="004424E0">
        <w:rPr>
          <w:rFonts w:ascii="Times New Roman" w:eastAsia="Times New Roman" w:hAnsi="Times New Roman"/>
          <w:sz w:val="24"/>
          <w:szCs w:val="24"/>
          <w:lang w:eastAsia="lt-LT"/>
        </w:rPr>
        <w:t>, jų įkaini</w:t>
      </w:r>
      <w:r w:rsidR="001A182F">
        <w:rPr>
          <w:rFonts w:ascii="Times New Roman" w:eastAsia="Times New Roman" w:hAnsi="Times New Roman"/>
          <w:sz w:val="24"/>
          <w:szCs w:val="24"/>
          <w:lang w:eastAsia="lt-LT"/>
        </w:rPr>
        <w:t>ai</w:t>
      </w:r>
      <w:r w:rsidR="009A7723" w:rsidRPr="004424E0">
        <w:rPr>
          <w:rFonts w:ascii="Times New Roman" w:eastAsia="Times New Roman" w:hAnsi="Times New Roman"/>
          <w:sz w:val="24"/>
          <w:szCs w:val="24"/>
          <w:lang w:eastAsia="lt-LT"/>
        </w:rPr>
        <w:t>, išorinių sąsajų skaiči</w:t>
      </w:r>
      <w:r w:rsidR="001A182F">
        <w:rPr>
          <w:rFonts w:ascii="Times New Roman" w:eastAsia="Times New Roman" w:hAnsi="Times New Roman"/>
          <w:sz w:val="24"/>
          <w:szCs w:val="24"/>
          <w:lang w:eastAsia="lt-LT"/>
        </w:rPr>
        <w:t>us</w:t>
      </w:r>
      <w:r w:rsidR="009A7723" w:rsidRPr="004424E0">
        <w:rPr>
          <w:rFonts w:ascii="Times New Roman" w:eastAsia="Times New Roman" w:hAnsi="Times New Roman"/>
          <w:sz w:val="24"/>
          <w:szCs w:val="24"/>
          <w:lang w:eastAsia="lt-LT"/>
        </w:rPr>
        <w:t>, sistemos sudėtingum</w:t>
      </w:r>
      <w:r w:rsidR="001A182F">
        <w:rPr>
          <w:rFonts w:ascii="Times New Roman" w:eastAsia="Times New Roman" w:hAnsi="Times New Roman"/>
          <w:sz w:val="24"/>
          <w:szCs w:val="24"/>
          <w:lang w:eastAsia="lt-LT"/>
        </w:rPr>
        <w:t>as</w:t>
      </w:r>
      <w:r w:rsidR="009A7723" w:rsidRPr="004424E0">
        <w:rPr>
          <w:rFonts w:ascii="Times New Roman" w:eastAsia="Times New Roman" w:hAnsi="Times New Roman"/>
          <w:sz w:val="24"/>
          <w:szCs w:val="24"/>
          <w:lang w:eastAsia="lt-LT"/>
        </w:rPr>
        <w:t>, kompleksiškum</w:t>
      </w:r>
      <w:r w:rsidR="001A182F">
        <w:rPr>
          <w:rFonts w:ascii="Times New Roman" w:eastAsia="Times New Roman" w:hAnsi="Times New Roman"/>
          <w:sz w:val="24"/>
          <w:szCs w:val="24"/>
          <w:lang w:eastAsia="lt-LT"/>
        </w:rPr>
        <w:t>as</w:t>
      </w:r>
      <w:r w:rsidR="009A7723" w:rsidRPr="004424E0">
        <w:rPr>
          <w:rFonts w:ascii="Times New Roman" w:eastAsia="Times New Roman" w:hAnsi="Times New Roman"/>
          <w:sz w:val="24"/>
          <w:szCs w:val="24"/>
          <w:lang w:eastAsia="lt-LT"/>
        </w:rPr>
        <w:t>, įvertint</w:t>
      </w:r>
      <w:r w:rsidR="001A182F">
        <w:rPr>
          <w:rFonts w:ascii="Times New Roman" w:eastAsia="Times New Roman" w:hAnsi="Times New Roman"/>
          <w:sz w:val="24"/>
          <w:szCs w:val="24"/>
          <w:lang w:eastAsia="lt-LT"/>
        </w:rPr>
        <w:t>os numatomos</w:t>
      </w:r>
      <w:r w:rsidR="009A7723" w:rsidRPr="004424E0">
        <w:rPr>
          <w:rFonts w:ascii="Times New Roman" w:eastAsia="Times New Roman" w:hAnsi="Times New Roman"/>
          <w:sz w:val="24"/>
          <w:szCs w:val="24"/>
          <w:lang w:eastAsia="lt-LT"/>
        </w:rPr>
        <w:t xml:space="preserve"> naudoti programinės įrangos licencij</w:t>
      </w:r>
      <w:r w:rsidR="001A182F">
        <w:rPr>
          <w:rFonts w:ascii="Times New Roman" w:eastAsia="Times New Roman" w:hAnsi="Times New Roman"/>
          <w:sz w:val="24"/>
          <w:szCs w:val="24"/>
          <w:lang w:eastAsia="lt-LT"/>
        </w:rPr>
        <w:t>os</w:t>
      </w:r>
      <w:r w:rsidR="00F65832">
        <w:rPr>
          <w:rFonts w:ascii="Times New Roman" w:eastAsia="Times New Roman" w:hAnsi="Times New Roman"/>
          <w:sz w:val="24"/>
          <w:szCs w:val="24"/>
          <w:lang w:eastAsia="lt-LT"/>
        </w:rPr>
        <w:t>, jų kaina</w:t>
      </w:r>
      <w:r w:rsidR="009A7723" w:rsidRPr="004424E0">
        <w:rPr>
          <w:rFonts w:ascii="Times New Roman" w:eastAsia="Times New Roman" w:hAnsi="Times New Roman"/>
          <w:sz w:val="24"/>
          <w:szCs w:val="24"/>
          <w:lang w:eastAsia="lt-LT"/>
        </w:rPr>
        <w:t xml:space="preserve"> ir pan. </w:t>
      </w:r>
      <w:r w:rsidR="00A74CE7">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komerciniai pasiūlymai </w:t>
      </w:r>
      <w:r w:rsidR="00163556">
        <w:rPr>
          <w:rFonts w:ascii="Times New Roman" w:eastAsia="Times New Roman" w:hAnsi="Times New Roman"/>
          <w:sz w:val="24"/>
          <w:szCs w:val="24"/>
          <w:lang w:eastAsia="lt-LT"/>
        </w:rPr>
        <w:t xml:space="preserve">dėl </w:t>
      </w:r>
      <w:r w:rsidR="009A7723" w:rsidRPr="004424E0">
        <w:rPr>
          <w:rFonts w:ascii="Times New Roman" w:eastAsia="Times New Roman" w:hAnsi="Times New Roman"/>
          <w:sz w:val="24"/>
          <w:szCs w:val="24"/>
          <w:lang w:eastAsia="lt-LT"/>
        </w:rPr>
        <w:t xml:space="preserve">specifinius poreikius </w:t>
      </w:r>
      <w:r w:rsidR="00163556">
        <w:rPr>
          <w:rFonts w:ascii="Times New Roman" w:eastAsia="Times New Roman" w:hAnsi="Times New Roman"/>
          <w:sz w:val="24"/>
          <w:szCs w:val="24"/>
          <w:lang w:eastAsia="lt-LT"/>
        </w:rPr>
        <w:t>atitinkančios</w:t>
      </w:r>
      <w:r w:rsidR="00163556" w:rsidRPr="004424E0">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lastRenderedPageBreak/>
        <w:t>įrang</w:t>
      </w:r>
      <w:r w:rsidR="00163556">
        <w:rPr>
          <w:rFonts w:ascii="Times New Roman" w:eastAsia="Times New Roman" w:hAnsi="Times New Roman"/>
          <w:sz w:val="24"/>
          <w:szCs w:val="24"/>
          <w:lang w:eastAsia="lt-LT"/>
        </w:rPr>
        <w:t>os</w:t>
      </w:r>
      <w:r w:rsidR="009A7723" w:rsidRPr="004424E0">
        <w:rPr>
          <w:rFonts w:ascii="Times New Roman" w:eastAsia="Times New Roman" w:hAnsi="Times New Roman"/>
          <w:sz w:val="24"/>
          <w:szCs w:val="24"/>
          <w:lang w:eastAsia="lt-LT"/>
        </w:rPr>
        <w:t xml:space="preserve"> pagr</w:t>
      </w:r>
      <w:r w:rsidR="00163556">
        <w:rPr>
          <w:rFonts w:ascii="Times New Roman" w:eastAsia="Times New Roman" w:hAnsi="Times New Roman"/>
          <w:sz w:val="24"/>
          <w:szCs w:val="24"/>
          <w:lang w:eastAsia="lt-LT"/>
        </w:rPr>
        <w:t>indimo</w:t>
      </w:r>
      <w:r w:rsidR="009A7723" w:rsidRPr="004424E0">
        <w:rPr>
          <w:rFonts w:ascii="Times New Roman" w:eastAsia="Times New Roman" w:hAnsi="Times New Roman"/>
          <w:sz w:val="24"/>
          <w:szCs w:val="24"/>
          <w:lang w:eastAsia="lt-LT"/>
        </w:rPr>
        <w:t xml:space="preserve"> turi apimti siūlomos įrangos pagrindinius techninius parametrus, įrangos v</w:t>
      </w:r>
      <w:r w:rsidR="00163556">
        <w:rPr>
          <w:rFonts w:ascii="Times New Roman" w:eastAsia="Times New Roman" w:hAnsi="Times New Roman"/>
          <w:sz w:val="24"/>
          <w:szCs w:val="24"/>
          <w:lang w:eastAsia="lt-LT"/>
        </w:rPr>
        <w:t>ie</w:t>
      </w:r>
      <w:r w:rsidR="009A7723" w:rsidRPr="004424E0">
        <w:rPr>
          <w:rFonts w:ascii="Times New Roman" w:eastAsia="Times New Roman" w:hAnsi="Times New Roman"/>
          <w:sz w:val="24"/>
          <w:szCs w:val="24"/>
          <w:lang w:eastAsia="lt-LT"/>
        </w:rPr>
        <w:t>n</w:t>
      </w:r>
      <w:r w:rsidR="00163556">
        <w:rPr>
          <w:rFonts w:ascii="Times New Roman" w:eastAsia="Times New Roman" w:hAnsi="Times New Roman"/>
          <w:sz w:val="24"/>
          <w:szCs w:val="24"/>
          <w:lang w:eastAsia="lt-LT"/>
        </w:rPr>
        <w:t>e</w:t>
      </w:r>
      <w:r w:rsidR="009A7723" w:rsidRPr="004424E0">
        <w:rPr>
          <w:rFonts w:ascii="Times New Roman" w:eastAsia="Times New Roman" w:hAnsi="Times New Roman"/>
          <w:sz w:val="24"/>
          <w:szCs w:val="24"/>
          <w:lang w:eastAsia="lt-LT"/>
        </w:rPr>
        <w:t>t</w:t>
      </w:r>
      <w:r w:rsidR="00163556">
        <w:rPr>
          <w:rFonts w:ascii="Times New Roman" w:eastAsia="Times New Roman" w:hAnsi="Times New Roman"/>
          <w:sz w:val="24"/>
          <w:szCs w:val="24"/>
          <w:lang w:eastAsia="lt-LT"/>
        </w:rPr>
        <w:t>o</w:t>
      </w:r>
      <w:r w:rsidR="009A7723" w:rsidRPr="004424E0">
        <w:rPr>
          <w:rFonts w:ascii="Times New Roman" w:eastAsia="Times New Roman" w:hAnsi="Times New Roman"/>
          <w:sz w:val="24"/>
          <w:szCs w:val="24"/>
          <w:lang w:eastAsia="lt-LT"/>
        </w:rPr>
        <w:t xml:space="preserve"> kainą, bendrą sumą; komerciniai pasiūlymai </w:t>
      </w:r>
      <w:r w:rsidR="00163556">
        <w:rPr>
          <w:rFonts w:ascii="Times New Roman" w:eastAsia="Times New Roman" w:hAnsi="Times New Roman"/>
          <w:sz w:val="24"/>
          <w:szCs w:val="24"/>
          <w:lang w:eastAsia="lt-LT"/>
        </w:rPr>
        <w:t xml:space="preserve">dėl </w:t>
      </w:r>
      <w:r w:rsidR="009A7723" w:rsidRPr="004424E0">
        <w:rPr>
          <w:rFonts w:ascii="Times New Roman" w:eastAsia="Times New Roman" w:hAnsi="Times New Roman"/>
          <w:sz w:val="24"/>
          <w:szCs w:val="24"/>
          <w:lang w:eastAsia="lt-LT"/>
        </w:rPr>
        <w:t>paslaug</w:t>
      </w:r>
      <w:r w:rsidR="00163556">
        <w:rPr>
          <w:rFonts w:ascii="Times New Roman" w:eastAsia="Times New Roman" w:hAnsi="Times New Roman"/>
          <w:sz w:val="24"/>
          <w:szCs w:val="24"/>
          <w:lang w:eastAsia="lt-LT"/>
        </w:rPr>
        <w:t>ų</w:t>
      </w:r>
      <w:r w:rsidR="009A7723" w:rsidRPr="004424E0">
        <w:rPr>
          <w:rFonts w:ascii="Times New Roman" w:eastAsia="Times New Roman" w:hAnsi="Times New Roman"/>
          <w:sz w:val="24"/>
          <w:szCs w:val="24"/>
          <w:lang w:eastAsia="lt-LT"/>
        </w:rPr>
        <w:t xml:space="preserve"> pagri</w:t>
      </w:r>
      <w:r w:rsidR="00163556">
        <w:rPr>
          <w:rFonts w:ascii="Times New Roman" w:eastAsia="Times New Roman" w:hAnsi="Times New Roman"/>
          <w:sz w:val="24"/>
          <w:szCs w:val="24"/>
          <w:lang w:eastAsia="lt-LT"/>
        </w:rPr>
        <w:t>ndimo</w:t>
      </w:r>
      <w:r w:rsidR="009A7723" w:rsidRPr="004424E0">
        <w:rPr>
          <w:rFonts w:ascii="Times New Roman" w:eastAsia="Times New Roman" w:hAnsi="Times New Roman"/>
          <w:sz w:val="24"/>
          <w:szCs w:val="24"/>
          <w:lang w:eastAsia="lt-LT"/>
        </w:rPr>
        <w:t xml:space="preserve"> turi apimti kainos skaičiavimo sudedamąsias dalis</w:t>
      </w:r>
      <w:r w:rsidR="00A74CE7">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pvz., specialistų įkaini</w:t>
      </w:r>
      <w:r w:rsidR="00163556">
        <w:rPr>
          <w:rFonts w:ascii="Times New Roman" w:eastAsia="Times New Roman" w:hAnsi="Times New Roman"/>
          <w:sz w:val="24"/>
          <w:szCs w:val="24"/>
          <w:lang w:eastAsia="lt-LT"/>
        </w:rPr>
        <w:t>us</w:t>
      </w:r>
      <w:r w:rsidR="009A7723" w:rsidRPr="004424E0">
        <w:rPr>
          <w:rFonts w:ascii="Times New Roman" w:eastAsia="Times New Roman" w:hAnsi="Times New Roman"/>
          <w:sz w:val="24"/>
          <w:szCs w:val="24"/>
          <w:lang w:eastAsia="lt-LT"/>
        </w:rPr>
        <w:t>, paslaugų teikimo trukm</w:t>
      </w:r>
      <w:r w:rsidR="00163556">
        <w:rPr>
          <w:rFonts w:ascii="Times New Roman" w:eastAsia="Times New Roman" w:hAnsi="Times New Roman"/>
          <w:sz w:val="24"/>
          <w:szCs w:val="24"/>
          <w:lang w:eastAsia="lt-LT"/>
        </w:rPr>
        <w:t>ę</w:t>
      </w:r>
      <w:r w:rsidR="009A7723" w:rsidRPr="004424E0">
        <w:rPr>
          <w:rFonts w:ascii="Times New Roman" w:eastAsia="Times New Roman" w:hAnsi="Times New Roman"/>
          <w:sz w:val="24"/>
          <w:szCs w:val="24"/>
          <w:lang w:eastAsia="lt-LT"/>
        </w:rPr>
        <w:t xml:space="preserve"> ir pan.);</w:t>
      </w:r>
    </w:p>
    <w:p w14:paraId="571EBBFB" w14:textId="77777777" w:rsidR="009A7723" w:rsidRPr="004424E0" w:rsidRDefault="001D698F" w:rsidP="009A7723">
      <w:pPr>
        <w:numPr>
          <w:ilvl w:val="1"/>
          <w:numId w:val="3"/>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jeigu </w:t>
      </w:r>
      <w:r w:rsidR="009A7723" w:rsidRPr="004424E0">
        <w:rPr>
          <w:rFonts w:ascii="Times New Roman" w:eastAsia="Times New Roman" w:hAnsi="Times New Roman"/>
          <w:sz w:val="24"/>
          <w:szCs w:val="24"/>
          <w:lang w:eastAsia="lt-LT"/>
        </w:rPr>
        <w:t>paraiškos pateikimo metu prekių</w:t>
      </w:r>
      <w:r>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paslaugų pirkimas yra įvykdytas, sutartis su tiekėju (jei</w:t>
      </w:r>
      <w:r w:rsidR="00044790">
        <w:rPr>
          <w:rFonts w:ascii="Times New Roman" w:eastAsia="Times New Roman" w:hAnsi="Times New Roman"/>
          <w:sz w:val="24"/>
          <w:szCs w:val="24"/>
          <w:lang w:eastAsia="lt-LT"/>
        </w:rPr>
        <w:t>gu</w:t>
      </w:r>
      <w:r w:rsidR="009A7723" w:rsidRPr="004424E0">
        <w:rPr>
          <w:rFonts w:ascii="Times New Roman" w:eastAsia="Times New Roman" w:hAnsi="Times New Roman"/>
          <w:sz w:val="24"/>
          <w:szCs w:val="24"/>
          <w:lang w:eastAsia="lt-LT"/>
        </w:rPr>
        <w:t xml:space="preserve"> pasirašoma) ir (arba) kit</w:t>
      </w:r>
      <w:r w:rsidR="00606947">
        <w:rPr>
          <w:rFonts w:ascii="Times New Roman" w:eastAsia="Times New Roman" w:hAnsi="Times New Roman"/>
          <w:sz w:val="24"/>
          <w:szCs w:val="24"/>
          <w:lang w:eastAsia="lt-LT"/>
        </w:rPr>
        <w:t>us</w:t>
      </w:r>
      <w:r w:rsidR="009A7723" w:rsidRPr="004424E0">
        <w:rPr>
          <w:rFonts w:ascii="Times New Roman" w:eastAsia="Times New Roman" w:hAnsi="Times New Roman"/>
          <w:sz w:val="24"/>
          <w:szCs w:val="24"/>
          <w:lang w:eastAsia="lt-LT"/>
        </w:rPr>
        <w:t xml:space="preserve"> dokument</w:t>
      </w:r>
      <w:r w:rsidR="00606947">
        <w:rPr>
          <w:rFonts w:ascii="Times New Roman" w:eastAsia="Times New Roman" w:hAnsi="Times New Roman"/>
          <w:sz w:val="24"/>
          <w:szCs w:val="24"/>
          <w:lang w:eastAsia="lt-LT"/>
        </w:rPr>
        <w:t>us</w:t>
      </w:r>
      <w:r w:rsidR="009A7723" w:rsidRPr="004424E0">
        <w:rPr>
          <w:rFonts w:ascii="Times New Roman" w:eastAsia="Times New Roman" w:hAnsi="Times New Roman"/>
          <w:sz w:val="24"/>
          <w:szCs w:val="24"/>
          <w:lang w:eastAsia="lt-LT"/>
        </w:rPr>
        <w:t>, kuriuose nurodyti įsigytų prekių pavadinimai, kiekiai, vieneto kainos ir bendra kaina.</w:t>
      </w:r>
    </w:p>
    <w:p w14:paraId="511E6D5D"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Jei</w:t>
      </w:r>
      <w:r w:rsidR="001D698F">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yra sudarytos funkcinės galimybės, visi Aprašo 4</w:t>
      </w:r>
      <w:r w:rsidR="00FF7844">
        <w:rPr>
          <w:rFonts w:ascii="Times New Roman" w:eastAsia="Times New Roman" w:hAnsi="Times New Roman"/>
          <w:sz w:val="24"/>
          <w:szCs w:val="24"/>
          <w:lang w:eastAsia="lt-LT"/>
        </w:rPr>
        <w:t>4</w:t>
      </w:r>
      <w:r w:rsidRPr="004424E0">
        <w:rPr>
          <w:rFonts w:ascii="Times New Roman" w:eastAsia="Times New Roman" w:hAnsi="Times New Roman"/>
          <w:sz w:val="24"/>
          <w:szCs w:val="24"/>
          <w:lang w:eastAsia="lt-LT"/>
        </w:rPr>
        <w:t xml:space="preserve"> punkte nurodyti priedai turi būti teikiami per DMS, jei</w:t>
      </w:r>
      <w:r w:rsidR="00044790">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tokių galimybių nėra, paraiškos priedai Įgyvendinančiajai institucijai teikiami raštu ir elektroninėje laikmenoje. Jei</w:t>
      </w:r>
      <w:r w:rsidR="00044790">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priedai teikiami ne kartu su paraiška, jie turi būti pateikti iki </w:t>
      </w:r>
      <w:r w:rsidR="001D698F" w:rsidRPr="004424E0">
        <w:rPr>
          <w:rFonts w:ascii="Times New Roman" w:eastAsia="Times New Roman" w:hAnsi="Times New Roman"/>
          <w:sz w:val="24"/>
          <w:szCs w:val="24"/>
          <w:lang w:eastAsia="lt-LT"/>
        </w:rPr>
        <w:t xml:space="preserve">nustatyto </w:t>
      </w:r>
      <w:r w:rsidRPr="004424E0">
        <w:rPr>
          <w:rFonts w:ascii="Times New Roman" w:eastAsia="Times New Roman" w:hAnsi="Times New Roman"/>
          <w:sz w:val="24"/>
          <w:szCs w:val="24"/>
          <w:lang w:eastAsia="lt-LT"/>
        </w:rPr>
        <w:t>paraišk</w:t>
      </w:r>
      <w:r w:rsidR="00606947">
        <w:rPr>
          <w:rFonts w:ascii="Times New Roman" w:eastAsia="Times New Roman" w:hAnsi="Times New Roman"/>
          <w:sz w:val="24"/>
          <w:szCs w:val="24"/>
          <w:lang w:eastAsia="lt-LT"/>
        </w:rPr>
        <w:t>os</w:t>
      </w:r>
      <w:r w:rsidRPr="004424E0">
        <w:rPr>
          <w:rFonts w:ascii="Times New Roman" w:eastAsia="Times New Roman" w:hAnsi="Times New Roman"/>
          <w:sz w:val="24"/>
          <w:szCs w:val="24"/>
          <w:lang w:eastAsia="lt-LT"/>
        </w:rPr>
        <w:t xml:space="preserve"> teiki</w:t>
      </w:r>
      <w:r w:rsidR="001D698F">
        <w:rPr>
          <w:rFonts w:ascii="Times New Roman" w:eastAsia="Times New Roman" w:hAnsi="Times New Roman"/>
          <w:sz w:val="24"/>
          <w:szCs w:val="24"/>
          <w:lang w:eastAsia="lt-LT"/>
        </w:rPr>
        <w:t>mo</w:t>
      </w:r>
      <w:r w:rsidRPr="004424E0">
        <w:rPr>
          <w:rFonts w:ascii="Times New Roman" w:eastAsia="Times New Roman" w:hAnsi="Times New Roman"/>
          <w:sz w:val="24"/>
          <w:szCs w:val="24"/>
          <w:lang w:eastAsia="lt-LT"/>
        </w:rPr>
        <w:t xml:space="preserve"> termino paskutinės dienos. Paraiškos pateikimo data ir laikas nustatomi pagal paskutinio pateikto priedo pateikimo datą ir laiką. </w:t>
      </w:r>
    </w:p>
    <w:p w14:paraId="1756792E"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Paraiškų pateikimo paskutinė diena nustatoma valstybės projektų sąraše. Pareiškėjui praleidus valstybės projektų sąraše nustatytą paraiškos pateikimo terminą, sprendimą dėl paraiškos priėmimo, atsižvelgdama į termino praleidimo priežastis ir suderinus</w:t>
      </w:r>
      <w:r w:rsidR="001D698F">
        <w:rPr>
          <w:rFonts w:ascii="Times New Roman" w:eastAsia="Times New Roman" w:hAnsi="Times New Roman"/>
          <w:sz w:val="24"/>
          <w:szCs w:val="24"/>
          <w:lang w:eastAsia="lt-LT"/>
        </w:rPr>
        <w:t>i</w:t>
      </w:r>
      <w:r w:rsidRPr="004424E0">
        <w:rPr>
          <w:rFonts w:ascii="Times New Roman" w:eastAsia="Times New Roman" w:hAnsi="Times New Roman"/>
          <w:sz w:val="24"/>
          <w:szCs w:val="24"/>
          <w:lang w:eastAsia="lt-LT"/>
        </w:rPr>
        <w:t xml:space="preserve"> su Ministerija, priima Įgyvendinančioji institucija.</w:t>
      </w:r>
    </w:p>
    <w:p w14:paraId="6B739EDE"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007B10E7">
        <w:rPr>
          <w:rStyle w:val="Hipersaitas"/>
          <w:rFonts w:ascii="Times New Roman" w:eastAsia="Times New Roman" w:hAnsi="Times New Roman"/>
          <w:color w:val="auto"/>
          <w:sz w:val="24"/>
          <w:szCs w:val="24"/>
          <w:u w:val="none"/>
          <w:lang w:eastAsia="lt-LT"/>
        </w:rPr>
        <w:t>Į</w:t>
      </w:r>
      <w:r w:rsidRPr="00EE02A1">
        <w:rPr>
          <w:rStyle w:val="Hipersaitas"/>
          <w:rFonts w:ascii="Times New Roman" w:eastAsia="Times New Roman" w:hAnsi="Times New Roman"/>
          <w:color w:val="auto"/>
          <w:sz w:val="24"/>
          <w:szCs w:val="24"/>
          <w:u w:val="none"/>
          <w:lang w:eastAsia="lt-LT"/>
        </w:rPr>
        <w:t>gyvendinančiosios institucijos siunčiamame pasiūlyme teikti paraiškas pagal valstybės projektų sąrašą</w:t>
      </w:r>
      <w:r w:rsidRPr="004424E0">
        <w:rPr>
          <w:rFonts w:ascii="Times New Roman" w:eastAsia="Times New Roman" w:hAnsi="Times New Roman"/>
          <w:sz w:val="24"/>
          <w:szCs w:val="24"/>
          <w:lang w:eastAsia="lt-LT"/>
        </w:rPr>
        <w:t>.</w:t>
      </w:r>
    </w:p>
    <w:p w14:paraId="4DA29D97"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priede „</w:t>
      </w:r>
      <w:r w:rsidR="00185F9F">
        <w:rPr>
          <w:rFonts w:ascii="Times New Roman" w:eastAsia="Times New Roman" w:hAnsi="Times New Roman"/>
          <w:sz w:val="24"/>
          <w:szCs w:val="24"/>
          <w:lang w:eastAsia="lt-LT"/>
        </w:rPr>
        <w:t>Projekto t</w:t>
      </w:r>
      <w:r w:rsidR="00185F9F" w:rsidRPr="004424E0">
        <w:rPr>
          <w:rFonts w:ascii="Times New Roman" w:eastAsia="Times New Roman" w:hAnsi="Times New Roman"/>
          <w:sz w:val="24"/>
          <w:szCs w:val="24"/>
          <w:lang w:eastAsia="lt-LT"/>
        </w:rPr>
        <w:t xml:space="preserve">inkamumo </w:t>
      </w:r>
      <w:r w:rsidRPr="004424E0">
        <w:rPr>
          <w:rFonts w:ascii="Times New Roman" w:eastAsia="Times New Roman" w:hAnsi="Times New Roman"/>
          <w:sz w:val="24"/>
          <w:szCs w:val="24"/>
          <w:lang w:eastAsia="lt-LT"/>
        </w:rPr>
        <w:t>finansuoti vertinimo lentelė“ nustatytus reikalavimus.</w:t>
      </w:r>
    </w:p>
    <w:p w14:paraId="728475E8"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5EAC2D21"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Įgyvendinančioji institucija projekto tinkamumo finansuoti vertinimo metu gali nustatyti pirkimus, kuriuos pareiškėjas turi įvykdyti iki projekto tinkamumo finansuoti vertinimo pabaigos.</w:t>
      </w:r>
    </w:p>
    <w:p w14:paraId="0E4C41E7"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Jeigu pareiškėjas įvykdo pirkimus iki paraiškos pateikimo Įgyvendinančiajai institucijai dienos arba </w:t>
      </w:r>
      <w:r w:rsidR="001D698F">
        <w:rPr>
          <w:rFonts w:ascii="Times New Roman" w:eastAsia="Times New Roman" w:hAnsi="Times New Roman"/>
          <w:sz w:val="24"/>
          <w:szCs w:val="24"/>
          <w:lang w:eastAsia="lt-LT"/>
        </w:rPr>
        <w:t xml:space="preserve">jeigu </w:t>
      </w:r>
      <w:r w:rsidRPr="004424E0">
        <w:rPr>
          <w:rFonts w:ascii="Times New Roman" w:eastAsia="Times New Roman" w:hAnsi="Times New Roman"/>
          <w:sz w:val="24"/>
          <w:szCs w:val="24"/>
          <w:lang w:eastAsia="lt-LT"/>
        </w:rPr>
        <w:t>tinkamumo finansuoti vertinimo metu Įgyvendinančio</w:t>
      </w:r>
      <w:r w:rsidR="001D698F">
        <w:rPr>
          <w:rFonts w:ascii="Times New Roman" w:eastAsia="Times New Roman" w:hAnsi="Times New Roman"/>
          <w:sz w:val="24"/>
          <w:szCs w:val="24"/>
          <w:lang w:eastAsia="lt-LT"/>
        </w:rPr>
        <w:t>j</w:t>
      </w:r>
      <w:r w:rsidRPr="004424E0">
        <w:rPr>
          <w:rFonts w:ascii="Times New Roman" w:eastAsia="Times New Roman" w:hAnsi="Times New Roman"/>
          <w:sz w:val="24"/>
          <w:szCs w:val="24"/>
          <w:lang w:eastAsia="lt-LT"/>
        </w:rPr>
        <w:t>i institucij</w:t>
      </w:r>
      <w:r w:rsidR="001D698F">
        <w:rPr>
          <w:rFonts w:ascii="Times New Roman" w:eastAsia="Times New Roman" w:hAnsi="Times New Roman"/>
          <w:sz w:val="24"/>
          <w:szCs w:val="24"/>
          <w:lang w:eastAsia="lt-LT"/>
        </w:rPr>
        <w:t>a</w:t>
      </w:r>
      <w:r w:rsidRPr="004424E0">
        <w:rPr>
          <w:rFonts w:ascii="Times New Roman" w:eastAsia="Times New Roman" w:hAnsi="Times New Roman"/>
          <w:sz w:val="24"/>
          <w:szCs w:val="24"/>
          <w:lang w:eastAsia="lt-LT"/>
        </w:rPr>
        <w:t xml:space="preserve"> nurod</w:t>
      </w:r>
      <w:r w:rsidR="001D698F">
        <w:rPr>
          <w:rFonts w:ascii="Times New Roman" w:eastAsia="Times New Roman" w:hAnsi="Times New Roman"/>
          <w:sz w:val="24"/>
          <w:szCs w:val="24"/>
          <w:lang w:eastAsia="lt-LT"/>
        </w:rPr>
        <w:t>o</w:t>
      </w:r>
      <w:r w:rsidRPr="004424E0">
        <w:rPr>
          <w:rFonts w:ascii="Times New Roman" w:eastAsia="Times New Roman" w:hAnsi="Times New Roman"/>
          <w:sz w:val="24"/>
          <w:szCs w:val="24"/>
          <w:lang w:eastAsia="lt-LT"/>
        </w:rPr>
        <w:t xml:space="preserve">, </w:t>
      </w:r>
      <w:r w:rsidR="00606947">
        <w:rPr>
          <w:rFonts w:ascii="Times New Roman" w:eastAsia="Times New Roman" w:hAnsi="Times New Roman"/>
          <w:sz w:val="24"/>
          <w:szCs w:val="24"/>
          <w:lang w:eastAsia="lt-LT"/>
        </w:rPr>
        <w:t>pagal</w:t>
      </w:r>
      <w:r w:rsidR="00643CD4">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Įgyvendinančios institucijos vidaus procedūrų apraše nustatyt</w:t>
      </w:r>
      <w:r w:rsidR="00606947">
        <w:rPr>
          <w:rFonts w:ascii="Times New Roman" w:eastAsia="Times New Roman" w:hAnsi="Times New Roman"/>
          <w:sz w:val="24"/>
          <w:szCs w:val="24"/>
          <w:lang w:eastAsia="lt-LT"/>
        </w:rPr>
        <w:t>ą</w:t>
      </w:r>
      <w:r w:rsidRPr="004424E0">
        <w:rPr>
          <w:rFonts w:ascii="Times New Roman" w:eastAsia="Times New Roman" w:hAnsi="Times New Roman"/>
          <w:sz w:val="24"/>
          <w:szCs w:val="24"/>
          <w:lang w:eastAsia="lt-LT"/>
        </w:rPr>
        <w:t xml:space="preserve"> tvark</w:t>
      </w:r>
      <w:r w:rsidR="00606947">
        <w:rPr>
          <w:rFonts w:ascii="Times New Roman" w:eastAsia="Times New Roman" w:hAnsi="Times New Roman"/>
          <w:sz w:val="24"/>
          <w:szCs w:val="24"/>
          <w:lang w:eastAsia="lt-LT"/>
        </w:rPr>
        <w:t>ą</w:t>
      </w:r>
      <w:r w:rsidRPr="004424E0">
        <w:rPr>
          <w:rFonts w:ascii="Times New Roman" w:eastAsia="Times New Roman" w:hAnsi="Times New Roman"/>
          <w:sz w:val="24"/>
          <w:szCs w:val="24"/>
          <w:lang w:eastAsia="lt-LT"/>
        </w:rPr>
        <w:t xml:space="preserve"> ir apimt</w:t>
      </w:r>
      <w:r w:rsidR="00606947">
        <w:rPr>
          <w:rFonts w:ascii="Times New Roman" w:eastAsia="Times New Roman" w:hAnsi="Times New Roman"/>
          <w:sz w:val="24"/>
          <w:szCs w:val="24"/>
          <w:lang w:eastAsia="lt-LT"/>
        </w:rPr>
        <w:t xml:space="preserve">į </w:t>
      </w:r>
      <w:r w:rsidRPr="004424E0">
        <w:rPr>
          <w:rFonts w:ascii="Times New Roman" w:eastAsia="Times New Roman" w:hAnsi="Times New Roman"/>
          <w:sz w:val="24"/>
          <w:szCs w:val="24"/>
          <w:lang w:eastAsia="lt-LT"/>
        </w:rPr>
        <w:t>paraiškos vertinimo metu vertinamas įvykdyto pirkimo tinkamumas. Nustačius, kad pareiškėjas nesilaikė pirkimus reglamentuojančių teisės aktų, vadovaujantis Projektų taisyklių 138 p</w:t>
      </w:r>
      <w:r w:rsidR="001D698F">
        <w:rPr>
          <w:rFonts w:ascii="Times New Roman" w:eastAsia="Times New Roman" w:hAnsi="Times New Roman"/>
          <w:sz w:val="24"/>
          <w:szCs w:val="24"/>
          <w:lang w:eastAsia="lt-LT"/>
        </w:rPr>
        <w:t>unktu</w:t>
      </w:r>
      <w:r w:rsidRPr="004424E0">
        <w:rPr>
          <w:rFonts w:ascii="Times New Roman" w:eastAsia="Times New Roman" w:hAnsi="Times New Roman"/>
          <w:sz w:val="24"/>
          <w:szCs w:val="24"/>
          <w:lang w:eastAsia="lt-LT"/>
        </w:rPr>
        <w:t>, gali būti sumažinta didžiausia galima projekto tinkamų finansuoti išlaidų suma arba paraiška</w:t>
      </w:r>
      <w:r w:rsidR="001D698F" w:rsidRPr="001D698F">
        <w:rPr>
          <w:rFonts w:ascii="Times New Roman" w:eastAsia="Times New Roman" w:hAnsi="Times New Roman"/>
          <w:sz w:val="24"/>
          <w:szCs w:val="24"/>
          <w:lang w:eastAsia="lt-LT"/>
        </w:rPr>
        <w:t xml:space="preserve"> </w:t>
      </w:r>
      <w:r w:rsidR="001D698F" w:rsidRPr="004424E0">
        <w:rPr>
          <w:rFonts w:ascii="Times New Roman" w:eastAsia="Times New Roman" w:hAnsi="Times New Roman"/>
          <w:sz w:val="24"/>
          <w:szCs w:val="24"/>
          <w:lang w:eastAsia="lt-LT"/>
        </w:rPr>
        <w:t>atmesta</w:t>
      </w:r>
      <w:r w:rsidRPr="004424E0">
        <w:rPr>
          <w:rFonts w:ascii="Times New Roman" w:eastAsia="Times New Roman" w:hAnsi="Times New Roman"/>
          <w:sz w:val="24"/>
          <w:szCs w:val="24"/>
          <w:lang w:eastAsia="lt-LT"/>
        </w:rPr>
        <w:t>.</w:t>
      </w:r>
    </w:p>
    <w:p w14:paraId="1E88F883"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Paraiškos tinkamumo finansuoti vertinimas atliekamas ne </w:t>
      </w:r>
      <w:r w:rsidR="001D698F">
        <w:rPr>
          <w:rFonts w:ascii="Times New Roman" w:eastAsia="Times New Roman" w:hAnsi="Times New Roman"/>
          <w:sz w:val="24"/>
          <w:szCs w:val="24"/>
          <w:lang w:eastAsia="lt-LT"/>
        </w:rPr>
        <w:t>vėliau</w:t>
      </w:r>
      <w:r w:rsidR="001D698F" w:rsidRPr="004424E0">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kaip 60 dienų nuo projekto paraiškos gavimo dienos.</w:t>
      </w:r>
    </w:p>
    <w:p w14:paraId="07B278E8"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Nepavykus paraiškų įvertinti per nustatytą terminą (kai paraiškų vertinimo metu reikia kreiptis į kitas institucijas, atliekama patikra projekto įgyvendinimo ir (ar) administravimo vietoje, Įgyvendinančiajai institucijai nusprendus paraiškos vertinimo metu įpareigoti pareiškėją atlikti viešąjį pirkimą), vertinimo terminas gali būti pratęstas Įgyvendinančiosios institucijos sprendimu. Apie naują paraiškų vertinimo terminą Įgyvendinančioji institucija informuoja pareiškėjus per DMS arba raštu, jei</w:t>
      </w:r>
      <w:r w:rsidR="00643CD4">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nėra užtikrintas DMS funkcionalumas.</w:t>
      </w:r>
      <w:r w:rsidRPr="004424E0">
        <w:rPr>
          <w:rFonts w:ascii="Times New Roman" w:eastAsia="Times New Roman" w:hAnsi="Times New Roman"/>
          <w:sz w:val="24"/>
          <w:szCs w:val="24"/>
          <w:u w:val="single"/>
          <w:lang w:eastAsia="lt-LT"/>
        </w:rPr>
        <w:t xml:space="preserve"> </w:t>
      </w:r>
    </w:p>
    <w:p w14:paraId="64D5226A"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Paraiška atmetama dėl priežasčių, nustatytų Apraše ir Projektų taisyklių 14</w:t>
      </w:r>
      <w:r w:rsidR="00454648">
        <w:rPr>
          <w:rFonts w:ascii="Times New Roman" w:eastAsia="Times New Roman" w:hAnsi="Times New Roman"/>
          <w:sz w:val="24"/>
          <w:szCs w:val="24"/>
          <w:lang w:eastAsia="lt-LT"/>
        </w:rPr>
        <w:t xml:space="preserve"> ir </w:t>
      </w:r>
      <w:r w:rsidRPr="004424E0">
        <w:rPr>
          <w:rFonts w:ascii="Times New Roman" w:eastAsia="Times New Roman" w:hAnsi="Times New Roman"/>
          <w:sz w:val="24"/>
          <w:szCs w:val="24"/>
          <w:lang w:eastAsia="lt-LT"/>
        </w:rPr>
        <w:t>1</w:t>
      </w:r>
      <w:r>
        <w:rPr>
          <w:rFonts w:ascii="Times New Roman" w:eastAsia="Times New Roman" w:hAnsi="Times New Roman"/>
          <w:sz w:val="24"/>
          <w:szCs w:val="24"/>
          <w:lang w:eastAsia="lt-LT"/>
        </w:rPr>
        <w:t>5</w:t>
      </w:r>
      <w:r w:rsidRPr="004424E0">
        <w:rPr>
          <w:rFonts w:ascii="Times New Roman" w:eastAsia="Times New Roman" w:hAnsi="Times New Roman"/>
          <w:sz w:val="24"/>
          <w:szCs w:val="24"/>
          <w:lang w:eastAsia="lt-LT"/>
        </w:rPr>
        <w:t xml:space="preserve"> skirsniuose juose nustatyta tvarka. Apie paraiškos atmetimą pareiškėjas informuojamas per DMS arba raštu, jei</w:t>
      </w:r>
      <w:r w:rsidR="00922794">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nėra užtikrintas DMS funkcionalumas, per 3 darbo dienas nuo sprendimo dėl paraiškos atmetimo priėmimo dienos.</w:t>
      </w:r>
    </w:p>
    <w:p w14:paraId="5F9616F2"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1BFB24F9"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Sprendimą dėl projekto finansavimo arba nefinansavimo priima Ministerija Projektų taisyklių 17 skirsnyje nustatyta tvarka. </w:t>
      </w:r>
    </w:p>
    <w:p w14:paraId="0CC61CE2"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raštu, jei</w:t>
      </w:r>
      <w:r w:rsidR="00922794">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nėra užtikrintas DMS funkcionalumas, pateikia šį sprendimą pareiškėjams. </w:t>
      </w:r>
    </w:p>
    <w:p w14:paraId="274EB4F6"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lastRenderedPageBreak/>
        <w:t xml:space="preserve">Pagal Aprašą finansuojamiems projektams įgyvendinti bus sudaromos dvišalės </w:t>
      </w:r>
      <w:r>
        <w:rPr>
          <w:rFonts w:ascii="Times New Roman" w:eastAsia="Times New Roman" w:hAnsi="Times New Roman"/>
          <w:sz w:val="24"/>
          <w:szCs w:val="24"/>
          <w:lang w:eastAsia="lt-LT"/>
        </w:rPr>
        <w:t xml:space="preserve">projektų </w:t>
      </w:r>
      <w:r w:rsidRPr="004424E0">
        <w:rPr>
          <w:rFonts w:ascii="Times New Roman" w:eastAsia="Times New Roman" w:hAnsi="Times New Roman"/>
          <w:sz w:val="24"/>
          <w:szCs w:val="24"/>
          <w:lang w:eastAsia="lt-LT"/>
        </w:rPr>
        <w:t>sutartys</w:t>
      </w:r>
      <w:r>
        <w:rPr>
          <w:rFonts w:ascii="Times New Roman" w:eastAsia="Times New Roman" w:hAnsi="Times New Roman"/>
          <w:sz w:val="24"/>
          <w:szCs w:val="24"/>
          <w:lang w:eastAsia="lt-LT"/>
        </w:rPr>
        <w:t xml:space="preserve"> tarp pareiškėjų ir </w:t>
      </w:r>
      <w:r w:rsidR="007B10E7">
        <w:rPr>
          <w:rFonts w:ascii="Times New Roman" w:eastAsia="Times New Roman" w:hAnsi="Times New Roman"/>
          <w:sz w:val="24"/>
          <w:szCs w:val="24"/>
          <w:lang w:eastAsia="lt-LT"/>
        </w:rPr>
        <w:t>Į</w:t>
      </w:r>
      <w:r>
        <w:rPr>
          <w:rFonts w:ascii="Times New Roman" w:eastAsia="Times New Roman" w:hAnsi="Times New Roman"/>
          <w:sz w:val="24"/>
          <w:szCs w:val="24"/>
          <w:lang w:eastAsia="lt-LT"/>
        </w:rPr>
        <w:t>gyvendinančiosios institucijos</w:t>
      </w:r>
      <w:r w:rsidRPr="004424E0">
        <w:rPr>
          <w:rFonts w:ascii="Times New Roman" w:eastAsia="Times New Roman" w:hAnsi="Times New Roman"/>
          <w:sz w:val="24"/>
          <w:szCs w:val="24"/>
          <w:lang w:eastAsia="lt-LT"/>
        </w:rPr>
        <w:t xml:space="preserve">. </w:t>
      </w:r>
    </w:p>
    <w:p w14:paraId="11811750"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Ministerijai priėmus spren</w:t>
      </w:r>
      <w:r w:rsidR="007B10E7">
        <w:rPr>
          <w:rFonts w:ascii="Times New Roman" w:eastAsia="Times New Roman" w:hAnsi="Times New Roman"/>
          <w:sz w:val="24"/>
          <w:szCs w:val="24"/>
          <w:lang w:eastAsia="lt-LT"/>
        </w:rPr>
        <w:t>dimą dėl projekto finansavimo, Į</w:t>
      </w:r>
      <w:r w:rsidRPr="004424E0">
        <w:rPr>
          <w:rFonts w:ascii="Times New Roman" w:eastAsia="Times New Roman" w:hAnsi="Times New Roman"/>
          <w:sz w:val="24"/>
          <w:szCs w:val="24"/>
          <w:lang w:eastAsia="lt-LT"/>
        </w:rPr>
        <w:t>gyvendinančioji institucija Projektų taisyklių 18 skirsnyje nustatyta tvarka</w:t>
      </w:r>
      <w:r>
        <w:rPr>
          <w:rFonts w:ascii="Times New Roman" w:eastAsia="Times New Roman" w:hAnsi="Times New Roman"/>
          <w:sz w:val="24"/>
          <w:szCs w:val="24"/>
          <w:lang w:eastAsia="lt-LT"/>
        </w:rPr>
        <w:t xml:space="preserve"> pagal Projektų taisyklių 4 priede nustatytą formą</w:t>
      </w:r>
      <w:r w:rsidRPr="004424E0">
        <w:rPr>
          <w:rFonts w:ascii="Times New Roman" w:eastAsia="Times New Roman" w:hAnsi="Times New Roman"/>
          <w:sz w:val="24"/>
          <w:szCs w:val="24"/>
          <w:lang w:eastAsia="lt-LT"/>
        </w:rPr>
        <w:t xml:space="preserve">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206818A7" w14:textId="77777777" w:rsidR="009A7723" w:rsidRPr="004424E0" w:rsidRDefault="009A7723" w:rsidP="009A7723">
      <w:pPr>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Projekto sutarties originalas gali būti rengiamas ir teikiamas: </w:t>
      </w:r>
    </w:p>
    <w:p w14:paraId="5486882C" w14:textId="77777777" w:rsidR="009A7723" w:rsidRPr="004424E0" w:rsidRDefault="00301313" w:rsidP="009A7723">
      <w:pPr>
        <w:numPr>
          <w:ilvl w:val="1"/>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arba </w:t>
      </w:r>
      <w:r w:rsidR="009A7723" w:rsidRPr="004424E0">
        <w:rPr>
          <w:rFonts w:ascii="Times New Roman" w:eastAsia="Times New Roman" w:hAnsi="Times New Roman"/>
          <w:sz w:val="24"/>
          <w:szCs w:val="24"/>
          <w:lang w:eastAsia="lt-LT"/>
        </w:rPr>
        <w:t>kaip pasirašytas popierinis dokumentas</w:t>
      </w:r>
      <w:r>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w:t>
      </w:r>
    </w:p>
    <w:p w14:paraId="4822E117" w14:textId="77777777" w:rsidR="009A7723" w:rsidRPr="004424E0" w:rsidRDefault="00301313" w:rsidP="009A7723">
      <w:pPr>
        <w:numPr>
          <w:ilvl w:val="1"/>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arba </w:t>
      </w:r>
      <w:r w:rsidR="009A7723" w:rsidRPr="004424E0">
        <w:rPr>
          <w:rFonts w:ascii="Times New Roman" w:eastAsia="Times New Roman" w:hAnsi="Times New Roman"/>
          <w:sz w:val="24"/>
          <w:szCs w:val="24"/>
          <w:lang w:eastAsia="lt-LT"/>
        </w:rPr>
        <w:t xml:space="preserve">kaip elektroninis dokumentas, pasirašytas elektroniniu parašu, priklausomai nuo to, kokią šio dokumentų formą pasirenka projekto vykdytojas.  </w:t>
      </w:r>
    </w:p>
    <w:p w14:paraId="7D2218C7" w14:textId="77777777" w:rsidR="009A7723" w:rsidRPr="004424E0" w:rsidRDefault="009A7723" w:rsidP="009A7723">
      <w:pPr>
        <w:tabs>
          <w:tab w:val="left" w:pos="1134"/>
        </w:tabs>
        <w:spacing w:after="0" w:line="240" w:lineRule="auto"/>
        <w:rPr>
          <w:rFonts w:ascii="Times New Roman" w:eastAsia="Times New Roman" w:hAnsi="Times New Roman"/>
          <w:sz w:val="24"/>
          <w:szCs w:val="24"/>
          <w:lang w:eastAsia="lt-LT"/>
        </w:rPr>
      </w:pPr>
    </w:p>
    <w:p w14:paraId="201D79F0" w14:textId="77777777" w:rsidR="009A7723" w:rsidRPr="004424E0" w:rsidRDefault="009A7723" w:rsidP="009A7723">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VI SKYRIUS</w:t>
      </w:r>
    </w:p>
    <w:p w14:paraId="25DBB88B" w14:textId="77777777" w:rsidR="009A7723" w:rsidRPr="004424E0" w:rsidRDefault="009A7723" w:rsidP="009A7723">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PROJEKTŲ ĮGYVENDINIMO REIKALAVIMAI</w:t>
      </w:r>
    </w:p>
    <w:p w14:paraId="7943637E" w14:textId="77777777" w:rsidR="009A7723" w:rsidRPr="004424E0" w:rsidRDefault="009A7723" w:rsidP="009A7723">
      <w:pPr>
        <w:spacing w:after="0" w:line="240" w:lineRule="auto"/>
        <w:ind w:firstLine="851"/>
        <w:jc w:val="center"/>
        <w:rPr>
          <w:rFonts w:ascii="Times New Roman" w:eastAsia="Times New Roman" w:hAnsi="Times New Roman"/>
          <w:sz w:val="24"/>
          <w:szCs w:val="24"/>
          <w:lang w:eastAsia="lt-LT"/>
        </w:rPr>
      </w:pPr>
    </w:p>
    <w:p w14:paraId="004A2D51" w14:textId="5B6A7EED" w:rsidR="009A7723" w:rsidRPr="000E7FFE" w:rsidRDefault="009A7723" w:rsidP="000E7FFE">
      <w:pPr>
        <w:numPr>
          <w:ilvl w:val="0"/>
          <w:numId w:val="4"/>
        </w:numPr>
        <w:tabs>
          <w:tab w:val="left" w:pos="1134"/>
        </w:tabs>
        <w:spacing w:after="0" w:line="240" w:lineRule="auto"/>
        <w:ind w:left="0" w:firstLine="709"/>
        <w:jc w:val="both"/>
        <w:rPr>
          <w:rFonts w:ascii="Times New Roman" w:eastAsia="Times New Roman" w:hAnsi="Times New Roman"/>
          <w:sz w:val="24"/>
          <w:szCs w:val="24"/>
          <w:lang w:eastAsia="lt-LT"/>
        </w:rPr>
      </w:pPr>
      <w:r w:rsidRPr="000E7FFE">
        <w:rPr>
          <w:rFonts w:ascii="Times New Roman" w:eastAsia="Times New Roman" w:hAnsi="Times New Roman"/>
          <w:sz w:val="24"/>
          <w:szCs w:val="24"/>
          <w:lang w:eastAsia="lt-LT"/>
        </w:rPr>
        <w:t>Projektas įgyvendinamas pagal projekto sutartyje, Apraše ir Projektų taisyklėse nustatytus reikalavimus. Projekto vykdytojas</w:t>
      </w:r>
      <w:r w:rsidR="00643CD4" w:rsidRPr="000E7FFE">
        <w:rPr>
          <w:rFonts w:ascii="Times New Roman" w:eastAsia="Times New Roman" w:hAnsi="Times New Roman"/>
          <w:sz w:val="24"/>
          <w:szCs w:val="24"/>
          <w:lang w:eastAsia="lt-LT"/>
        </w:rPr>
        <w:t>,</w:t>
      </w:r>
      <w:r w:rsidRPr="000E7FFE">
        <w:rPr>
          <w:rFonts w:ascii="Times New Roman" w:eastAsia="Times New Roman" w:hAnsi="Times New Roman"/>
          <w:sz w:val="24"/>
          <w:szCs w:val="24"/>
          <w:lang w:eastAsia="lt-LT"/>
        </w:rPr>
        <w:t xml:space="preserve"> įgyvendindamas projektą</w:t>
      </w:r>
      <w:r w:rsidR="00643CD4" w:rsidRPr="000E7FFE">
        <w:rPr>
          <w:rFonts w:ascii="Times New Roman" w:eastAsia="Times New Roman" w:hAnsi="Times New Roman"/>
          <w:sz w:val="24"/>
          <w:szCs w:val="24"/>
          <w:lang w:eastAsia="lt-LT"/>
        </w:rPr>
        <w:t>,</w:t>
      </w:r>
      <w:r w:rsidRPr="000E7FFE">
        <w:rPr>
          <w:rFonts w:ascii="Times New Roman" w:eastAsia="Times New Roman" w:hAnsi="Times New Roman"/>
          <w:sz w:val="24"/>
          <w:szCs w:val="24"/>
          <w:lang w:eastAsia="lt-LT"/>
        </w:rPr>
        <w:t xml:space="preserve"> turi: </w:t>
      </w:r>
    </w:p>
    <w:p w14:paraId="38B93CDD" w14:textId="77777777" w:rsidR="009A7723" w:rsidRPr="004424E0" w:rsidRDefault="004A5013" w:rsidP="009A7723">
      <w:pPr>
        <w:numPr>
          <w:ilvl w:val="1"/>
          <w:numId w:val="4"/>
        </w:numPr>
        <w:spacing w:after="0" w:line="240" w:lineRule="auto"/>
        <w:ind w:left="0" w:firstLine="720"/>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kurdamas </w:t>
      </w:r>
      <w:r w:rsidR="009A7723" w:rsidRPr="004424E0">
        <w:rPr>
          <w:rFonts w:ascii="Times New Roman" w:eastAsia="Times New Roman" w:hAnsi="Times New Roman"/>
          <w:sz w:val="24"/>
          <w:szCs w:val="24"/>
          <w:lang w:eastAsia="lt-LT"/>
        </w:rPr>
        <w:t>ar modernizuodamas projekto įgyvendinimo metu suplanuotas elektronines paslaugas realizuoti tas elektroninių paslaugų charakteri</w:t>
      </w:r>
      <w:r w:rsidR="00022652">
        <w:rPr>
          <w:rFonts w:ascii="Times New Roman" w:eastAsia="Times New Roman" w:hAnsi="Times New Roman"/>
          <w:sz w:val="24"/>
          <w:szCs w:val="24"/>
          <w:lang w:eastAsia="lt-LT"/>
        </w:rPr>
        <w:t xml:space="preserve">stikas, kurios buvo nustatytos </w:t>
      </w:r>
      <w:r w:rsidR="009A7723" w:rsidRPr="004424E0">
        <w:rPr>
          <w:rFonts w:ascii="Times New Roman" w:eastAsia="Times New Roman" w:hAnsi="Times New Roman"/>
          <w:sz w:val="24"/>
          <w:szCs w:val="24"/>
          <w:lang w:eastAsia="lt-LT"/>
        </w:rPr>
        <w:t xml:space="preserve">pildant </w:t>
      </w:r>
      <w:r w:rsidRPr="004424E0">
        <w:rPr>
          <w:rFonts w:ascii="Times New Roman" w:eastAsia="Times New Roman" w:hAnsi="Times New Roman"/>
          <w:sz w:val="24"/>
          <w:szCs w:val="24"/>
          <w:lang w:eastAsia="lt-LT"/>
        </w:rPr>
        <w:t xml:space="preserve">elektroninių </w:t>
      </w:r>
      <w:r w:rsidR="009A7723" w:rsidRPr="004424E0">
        <w:rPr>
          <w:rFonts w:ascii="Times New Roman" w:eastAsia="Times New Roman" w:hAnsi="Times New Roman"/>
          <w:sz w:val="24"/>
          <w:szCs w:val="24"/>
          <w:lang w:eastAsia="lt-LT"/>
        </w:rPr>
        <w:t xml:space="preserve">paslaugų plėtros prioritetų vertinimo klausimyną ir </w:t>
      </w:r>
      <w:r w:rsidRPr="004424E0">
        <w:rPr>
          <w:rFonts w:ascii="Times New Roman" w:eastAsia="Times New Roman" w:hAnsi="Times New Roman"/>
          <w:sz w:val="24"/>
          <w:szCs w:val="24"/>
          <w:lang w:eastAsia="lt-LT"/>
        </w:rPr>
        <w:t xml:space="preserve">elektroninės </w:t>
      </w:r>
      <w:r w:rsidR="009A7723" w:rsidRPr="004424E0">
        <w:rPr>
          <w:rFonts w:ascii="Times New Roman" w:eastAsia="Times New Roman" w:hAnsi="Times New Roman"/>
          <w:sz w:val="24"/>
          <w:szCs w:val="24"/>
          <w:lang w:eastAsia="lt-LT"/>
        </w:rPr>
        <w:t>paslaugos kokybės vertinimo klausimyną</w:t>
      </w:r>
      <w:r>
        <w:rPr>
          <w:rFonts w:ascii="Times New Roman" w:eastAsia="Times New Roman" w:hAnsi="Times New Roman"/>
          <w:sz w:val="24"/>
          <w:szCs w:val="24"/>
          <w:lang w:eastAsia="lt-LT"/>
        </w:rPr>
        <w:t>;</w:t>
      </w:r>
    </w:p>
    <w:p w14:paraId="3560CC38" w14:textId="77777777" w:rsidR="009A7723" w:rsidRPr="004424E0" w:rsidRDefault="004A5013" w:rsidP="009A7723">
      <w:pPr>
        <w:numPr>
          <w:ilvl w:val="1"/>
          <w:numId w:val="4"/>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kurdamas </w:t>
      </w:r>
      <w:r w:rsidR="009A7723" w:rsidRPr="004424E0">
        <w:rPr>
          <w:rFonts w:ascii="Times New Roman" w:eastAsia="Times New Roman" w:hAnsi="Times New Roman"/>
          <w:sz w:val="24"/>
          <w:szCs w:val="24"/>
          <w:lang w:eastAsia="lt-LT"/>
        </w:rPr>
        <w:t xml:space="preserve">ar modernizuodamas projekto įgyvendinimo metu suplanuotas elektronines paslaugas vadovautis </w:t>
      </w:r>
      <w:r w:rsidR="009A7723" w:rsidRPr="004424E0">
        <w:rPr>
          <w:rFonts w:ascii="Times New Roman" w:hAnsi="Times New Roman"/>
          <w:sz w:val="24"/>
          <w:szCs w:val="24"/>
        </w:rPr>
        <w:t xml:space="preserve">Elektroninių paslaugų kūrimo metodikoje nustatytais reikalavimais; </w:t>
      </w:r>
    </w:p>
    <w:p w14:paraId="5D8751B7" w14:textId="77777777" w:rsidR="009A7723" w:rsidRPr="00A23795" w:rsidRDefault="004A5013" w:rsidP="009A7723">
      <w:pPr>
        <w:numPr>
          <w:ilvl w:val="1"/>
          <w:numId w:val="4"/>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kurdamas </w:t>
      </w:r>
      <w:r w:rsidR="009A7723" w:rsidRPr="004424E0">
        <w:rPr>
          <w:rFonts w:ascii="Times New Roman" w:eastAsia="Times New Roman" w:hAnsi="Times New Roman"/>
          <w:sz w:val="24"/>
          <w:szCs w:val="24"/>
          <w:lang w:eastAsia="lt-LT"/>
        </w:rPr>
        <w:t xml:space="preserve">ar modernizuodamas projekto įgyvendinimo metu suplanuotas sudėtines elektronines paslaugas vadovautis </w:t>
      </w:r>
      <w:r w:rsidR="009A7723" w:rsidRPr="004424E0">
        <w:rPr>
          <w:rFonts w:ascii="Times New Roman" w:hAnsi="Times New Roman"/>
          <w:sz w:val="24"/>
          <w:szCs w:val="24"/>
        </w:rPr>
        <w:t>Sudėtinių elektroninių paslaugų kūrimo ir teikimo metodikoje nustatytais reikalavimais;</w:t>
      </w:r>
    </w:p>
    <w:p w14:paraId="1078CA51" w14:textId="1FEC1719" w:rsidR="00A23795" w:rsidRPr="004424E0" w:rsidRDefault="00A23795" w:rsidP="009A7723">
      <w:pPr>
        <w:numPr>
          <w:ilvl w:val="1"/>
          <w:numId w:val="4"/>
        </w:numPr>
        <w:spacing w:after="0" w:line="240" w:lineRule="auto"/>
        <w:ind w:left="0" w:firstLine="709"/>
        <w:jc w:val="both"/>
        <w:rPr>
          <w:rFonts w:ascii="Times New Roman" w:eastAsia="Times New Roman" w:hAnsi="Times New Roman"/>
          <w:sz w:val="24"/>
          <w:szCs w:val="24"/>
          <w:lang w:eastAsia="lt-LT"/>
        </w:rPr>
      </w:pPr>
      <w:r w:rsidRPr="00EE7014">
        <w:rPr>
          <w:rFonts w:ascii="Times New Roman" w:hAnsi="Times New Roman"/>
          <w:sz w:val="24"/>
          <w:szCs w:val="24"/>
        </w:rPr>
        <w:t>užtikrinti, kad projekto įgyvendinimo metu bus tinkamai ir laiku vykdomos projekto veiklos. Tinkamam projekto įgyvendinimui turi būti įsigyjamos projekto valdymo paslaugos (pvz., projekto planavimas, veiklų vykdymo pagal planą, apimties ir biudžeto priežiūra, projekto komandos ir suinteresuotų šalių veiklų integravimas, projekto pokyčių valdymas ir pan.), projekto administravimo paslaugos (pvz., pirkimo dokumentų (kvalifikacinių ir/arba techninių reikalavimų) rengimas, konsultavimas, mokėjimo prašymų rengimas ir pan.) ir projekto techninės priežiūros paslaugos (pvz., informacinės sistemos kūrimo atitikimo techninės specifikacijos reikalavimams priežiūra, informacinės sistemos matavimo ir testavimo scenarijų parengimas, informacinės sistemos testavimo rezultatų vertinimas ir kt.);</w:t>
      </w:r>
    </w:p>
    <w:p w14:paraId="2B56BD5D" w14:textId="77777777" w:rsidR="009A7723" w:rsidRPr="004424E0" w:rsidRDefault="004A5013" w:rsidP="009A7723">
      <w:pPr>
        <w:numPr>
          <w:ilvl w:val="1"/>
          <w:numId w:val="4"/>
        </w:numPr>
        <w:spacing w:after="0" w:line="240" w:lineRule="auto"/>
        <w:ind w:left="0" w:firstLine="709"/>
        <w:jc w:val="both"/>
        <w:rPr>
          <w:rFonts w:ascii="Times New Roman" w:eastAsia="Times New Roman" w:hAnsi="Times New Roman"/>
          <w:color w:val="538135"/>
          <w:sz w:val="24"/>
          <w:szCs w:val="24"/>
          <w:lang w:eastAsia="lt-LT"/>
        </w:rPr>
      </w:pPr>
      <w:r w:rsidRPr="004424E0">
        <w:rPr>
          <w:rFonts w:ascii="Times New Roman" w:eastAsia="Times New Roman" w:hAnsi="Times New Roman"/>
          <w:sz w:val="24"/>
          <w:szCs w:val="24"/>
          <w:lang w:eastAsia="lt-LT"/>
        </w:rPr>
        <w:t xml:space="preserve">ne </w:t>
      </w:r>
      <w:r w:rsidR="009A7723" w:rsidRPr="004424E0">
        <w:rPr>
          <w:rFonts w:ascii="Times New Roman" w:eastAsia="Times New Roman" w:hAnsi="Times New Roman"/>
          <w:sz w:val="24"/>
          <w:szCs w:val="24"/>
          <w:lang w:eastAsia="lt-LT"/>
        </w:rPr>
        <w:t>vėliau kaip per 3 mėnesius nuo projekto finansavimo ir administravimo sutarties įsigaliojimo dienos pradėti numatytą vykdyti pirmąjį pagrindinį viešąjį pirkimą, jeigu šie pirkimai nėra pradėti iki projekto finansavimo ir administravimo sutarties įsigaliojimo dienos;</w:t>
      </w:r>
    </w:p>
    <w:p w14:paraId="39AB5122" w14:textId="55C0EAFC" w:rsidR="009A7723" w:rsidRPr="004424E0" w:rsidRDefault="004A5013" w:rsidP="009A7723">
      <w:pPr>
        <w:numPr>
          <w:ilvl w:val="1"/>
          <w:numId w:val="4"/>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prieš </w:t>
      </w:r>
      <w:r w:rsidR="009A7723" w:rsidRPr="004424E0">
        <w:rPr>
          <w:rFonts w:ascii="Times New Roman" w:eastAsia="Times New Roman" w:hAnsi="Times New Roman"/>
          <w:sz w:val="24"/>
          <w:szCs w:val="24"/>
          <w:lang w:eastAsia="lt-LT"/>
        </w:rPr>
        <w:t>pradėdamas vykdyti viešuosius pirkimus, skirtus informacinės sistemos specifikacijai parengti ir informacinei sistemai sukurti, užtikrinti, kad iki viešojo pirkimo, skirto informacinės sistemos specifikacijai parengti ir informacinei sistemai sukurti, pradžios, bet ne vėliau kaip per 3 mėnesius nuo projekto finansavimo ir administravimo sutarties įsigaliojimo dienos būtų patvirtinti kuriamos arba modernizuojamos informacinės sistemos nuostatai ar jų pakeitimai Valstybės informacinių sistemų steigimo, kūrimo, modernizavimo ir likvidavimo tvarkos aprašo nustatyta tvarka;</w:t>
      </w:r>
    </w:p>
    <w:p w14:paraId="7C544F9A" w14:textId="77777777" w:rsidR="009A7723" w:rsidRPr="004424E0" w:rsidRDefault="00F04116" w:rsidP="009A7723">
      <w:pPr>
        <w:numPr>
          <w:ilvl w:val="1"/>
          <w:numId w:val="4"/>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užtikrinti</w:t>
      </w:r>
      <w:r w:rsidR="009A7723" w:rsidRPr="004424E0">
        <w:rPr>
          <w:rFonts w:ascii="Times New Roman" w:eastAsia="Times New Roman" w:hAnsi="Times New Roman"/>
          <w:sz w:val="24"/>
          <w:szCs w:val="24"/>
          <w:lang w:eastAsia="lt-LT"/>
        </w:rPr>
        <w:t>, kad projekto įgyvendinimo metu projekto finansavimo lėšomis įgytas turtas nebūtų sugadintas, sunaikintas ar prarastas projekto veiklų įgyvendinimo metu ir 5 metus po projekto veiklų įgyvendinimo pabaigos</w:t>
      </w:r>
      <w:r w:rsidR="00E47B46">
        <w:rPr>
          <w:rFonts w:ascii="Times New Roman" w:eastAsia="Times New Roman" w:hAnsi="Times New Roman"/>
          <w:sz w:val="24"/>
          <w:szCs w:val="24"/>
          <w:lang w:eastAsia="lt-LT"/>
        </w:rPr>
        <w:t xml:space="preserve"> </w:t>
      </w:r>
      <w:r w:rsidR="00E47B46" w:rsidRPr="004424E0">
        <w:rPr>
          <w:rFonts w:ascii="Times New Roman" w:hAnsi="Times New Roman"/>
          <w:noProof/>
          <w:sz w:val="24"/>
          <w:szCs w:val="24"/>
        </w:rPr>
        <w:t>užtikrintas investicijų tęstinumas Projektų taisyklių 27 skirsnyje nustatyta tvarka</w:t>
      </w:r>
      <w:r w:rsidR="009A7723" w:rsidRPr="004424E0">
        <w:rPr>
          <w:rFonts w:ascii="Times New Roman" w:eastAsia="Times New Roman" w:hAnsi="Times New Roman"/>
          <w:sz w:val="24"/>
          <w:szCs w:val="24"/>
          <w:lang w:eastAsia="lt-LT"/>
        </w:rPr>
        <w:t>;</w:t>
      </w:r>
    </w:p>
    <w:p w14:paraId="497EC75F" w14:textId="77777777" w:rsidR="009A7723" w:rsidRPr="004424E0" w:rsidRDefault="00F04116" w:rsidP="009A7723">
      <w:pPr>
        <w:numPr>
          <w:ilvl w:val="1"/>
          <w:numId w:val="4"/>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kurdamas </w:t>
      </w:r>
      <w:r w:rsidR="009A7723" w:rsidRPr="004424E0">
        <w:rPr>
          <w:rFonts w:ascii="Times New Roman" w:eastAsia="Times New Roman" w:hAnsi="Times New Roman"/>
          <w:sz w:val="24"/>
          <w:szCs w:val="24"/>
          <w:lang w:eastAsia="lt-LT"/>
        </w:rPr>
        <w:t>ir (ar) modernizuodamas informacines sistemas ir (arba) registrus</w:t>
      </w:r>
      <w:r w:rsidR="009A7723">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 xml:space="preserve">laikytis </w:t>
      </w:r>
      <w:r>
        <w:rPr>
          <w:rFonts w:ascii="Times New Roman" w:eastAsia="Times New Roman" w:hAnsi="Times New Roman"/>
          <w:sz w:val="24"/>
          <w:szCs w:val="24"/>
          <w:lang w:eastAsia="lt-LT"/>
        </w:rPr>
        <w:t>toli</w:t>
      </w:r>
      <w:r w:rsidR="00253781">
        <w:rPr>
          <w:rFonts w:ascii="Times New Roman" w:eastAsia="Times New Roman" w:hAnsi="Times New Roman"/>
          <w:sz w:val="24"/>
          <w:szCs w:val="24"/>
          <w:lang w:eastAsia="lt-LT"/>
        </w:rPr>
        <w:t>a</w:t>
      </w:r>
      <w:r>
        <w:rPr>
          <w:rFonts w:ascii="Times New Roman" w:eastAsia="Times New Roman" w:hAnsi="Times New Roman"/>
          <w:sz w:val="24"/>
          <w:szCs w:val="24"/>
          <w:lang w:eastAsia="lt-LT"/>
        </w:rPr>
        <w:t>u</w:t>
      </w:r>
      <w:r w:rsidRPr="004424E0">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nurodytų teisės aktų nuostatų:</w:t>
      </w:r>
    </w:p>
    <w:p w14:paraId="1FB36E3E" w14:textId="77777777" w:rsidR="009A7723" w:rsidRPr="004424E0" w:rsidRDefault="009A7723" w:rsidP="009A7723">
      <w:pPr>
        <w:numPr>
          <w:ilvl w:val="2"/>
          <w:numId w:val="4"/>
        </w:numPr>
        <w:tabs>
          <w:tab w:val="left" w:pos="1560"/>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Lietuvos Respublikos valstybės informacinių išteklių valdymo įstatym</w:t>
      </w:r>
      <w:r>
        <w:rPr>
          <w:rFonts w:ascii="Times New Roman" w:eastAsia="Times New Roman" w:hAnsi="Times New Roman"/>
          <w:sz w:val="24"/>
          <w:szCs w:val="24"/>
          <w:lang w:eastAsia="lt-LT"/>
        </w:rPr>
        <w:t>o</w:t>
      </w:r>
      <w:r w:rsidRPr="004424E0">
        <w:rPr>
          <w:rFonts w:ascii="Times New Roman" w:eastAsia="Times New Roman" w:hAnsi="Times New Roman"/>
          <w:sz w:val="24"/>
          <w:szCs w:val="24"/>
          <w:lang w:eastAsia="lt-LT"/>
        </w:rPr>
        <w:t>;</w:t>
      </w:r>
    </w:p>
    <w:p w14:paraId="4198F520" w14:textId="77777777" w:rsidR="009A7723" w:rsidRPr="004424E0" w:rsidRDefault="009A7723" w:rsidP="009A7723">
      <w:pPr>
        <w:numPr>
          <w:ilvl w:val="2"/>
          <w:numId w:val="4"/>
        </w:numPr>
        <w:tabs>
          <w:tab w:val="left" w:pos="1560"/>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lastRenderedPageBreak/>
        <w:t>Valstybės informacinių sistemų steigimo, kūrimo, modernizavimo ir likvidavimo tvarkos apraš</w:t>
      </w:r>
      <w:r>
        <w:rPr>
          <w:rFonts w:ascii="Times New Roman" w:eastAsia="Times New Roman" w:hAnsi="Times New Roman"/>
          <w:sz w:val="24"/>
          <w:szCs w:val="24"/>
          <w:lang w:eastAsia="lt-LT"/>
        </w:rPr>
        <w:t>o</w:t>
      </w:r>
      <w:r w:rsidRPr="004424E0">
        <w:rPr>
          <w:rFonts w:ascii="Times New Roman" w:eastAsia="Times New Roman" w:hAnsi="Times New Roman"/>
          <w:sz w:val="24"/>
          <w:szCs w:val="24"/>
          <w:lang w:eastAsia="lt-LT"/>
        </w:rPr>
        <w:t>;</w:t>
      </w:r>
    </w:p>
    <w:p w14:paraId="240093BC" w14:textId="77777777" w:rsidR="009A7723" w:rsidRPr="004424E0" w:rsidRDefault="009A7723" w:rsidP="009A7723">
      <w:pPr>
        <w:numPr>
          <w:ilvl w:val="2"/>
          <w:numId w:val="4"/>
        </w:numPr>
        <w:tabs>
          <w:tab w:val="left" w:pos="1560"/>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Registrų steigimo, kūrimo, reorganizavimo ir likvidavimo tvarkos apraš</w:t>
      </w:r>
      <w:r>
        <w:rPr>
          <w:rFonts w:ascii="Times New Roman" w:eastAsia="Times New Roman" w:hAnsi="Times New Roman"/>
          <w:sz w:val="24"/>
          <w:szCs w:val="24"/>
          <w:lang w:eastAsia="lt-LT"/>
        </w:rPr>
        <w:t>o</w:t>
      </w:r>
      <w:r w:rsidRPr="004424E0">
        <w:rPr>
          <w:rFonts w:ascii="Times New Roman" w:eastAsia="Times New Roman" w:hAnsi="Times New Roman"/>
          <w:sz w:val="24"/>
          <w:szCs w:val="24"/>
          <w:lang w:eastAsia="lt-LT"/>
        </w:rPr>
        <w:t>;</w:t>
      </w:r>
    </w:p>
    <w:p w14:paraId="4530553C" w14:textId="77777777" w:rsidR="009A7723" w:rsidRPr="004424E0" w:rsidRDefault="009A7723" w:rsidP="009A7723">
      <w:pPr>
        <w:numPr>
          <w:ilvl w:val="2"/>
          <w:numId w:val="4"/>
        </w:numPr>
        <w:tabs>
          <w:tab w:val="left" w:pos="1560"/>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Valstybės informacinių sistemų gyvavimo ciklo valdymo metodik</w:t>
      </w:r>
      <w:r>
        <w:rPr>
          <w:rFonts w:ascii="Times New Roman" w:eastAsia="Times New Roman" w:hAnsi="Times New Roman"/>
          <w:sz w:val="24"/>
          <w:szCs w:val="24"/>
          <w:lang w:eastAsia="lt-LT"/>
        </w:rPr>
        <w:t>os</w:t>
      </w:r>
      <w:r w:rsidR="00E42021">
        <w:rPr>
          <w:rFonts w:ascii="Times New Roman" w:eastAsia="Times New Roman" w:hAnsi="Times New Roman"/>
          <w:sz w:val="24"/>
          <w:szCs w:val="24"/>
          <w:lang w:eastAsia="lt-LT"/>
        </w:rPr>
        <w:t>;</w:t>
      </w:r>
    </w:p>
    <w:p w14:paraId="6A42B2A4" w14:textId="77777777" w:rsidR="009A7723" w:rsidRPr="004424E0" w:rsidRDefault="00253781" w:rsidP="009A7723">
      <w:pPr>
        <w:numPr>
          <w:ilvl w:val="1"/>
          <w:numId w:val="4"/>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kurdamas </w:t>
      </w:r>
      <w:r w:rsidR="009A7723" w:rsidRPr="004424E0">
        <w:rPr>
          <w:rFonts w:ascii="Times New Roman" w:eastAsia="Times New Roman" w:hAnsi="Times New Roman"/>
          <w:sz w:val="24"/>
          <w:szCs w:val="24"/>
          <w:lang w:eastAsia="lt-LT"/>
        </w:rPr>
        <w:t xml:space="preserve">ir (ar) modernizuodamas elektronines ir (ar) sudėtines elektronines paslaugas laikytis </w:t>
      </w:r>
      <w:r>
        <w:rPr>
          <w:rFonts w:ascii="Times New Roman" w:eastAsia="Times New Roman" w:hAnsi="Times New Roman"/>
          <w:sz w:val="24"/>
          <w:szCs w:val="24"/>
          <w:lang w:eastAsia="lt-LT"/>
        </w:rPr>
        <w:t>toliau</w:t>
      </w:r>
      <w:r w:rsidRPr="004424E0">
        <w:rPr>
          <w:rFonts w:ascii="Times New Roman" w:eastAsia="Times New Roman" w:hAnsi="Times New Roman"/>
          <w:sz w:val="24"/>
          <w:szCs w:val="24"/>
          <w:lang w:eastAsia="lt-LT"/>
        </w:rPr>
        <w:t xml:space="preserve"> </w:t>
      </w:r>
      <w:r w:rsidR="009A7723" w:rsidRPr="004424E0">
        <w:rPr>
          <w:rFonts w:ascii="Times New Roman" w:eastAsia="Times New Roman" w:hAnsi="Times New Roman"/>
          <w:sz w:val="24"/>
          <w:szCs w:val="24"/>
          <w:lang w:eastAsia="lt-LT"/>
        </w:rPr>
        <w:t>nurodytų teisės aktų nuostatų:</w:t>
      </w:r>
    </w:p>
    <w:p w14:paraId="1BCC213C" w14:textId="77777777" w:rsidR="009A7723" w:rsidRPr="004424E0" w:rsidRDefault="009A7723" w:rsidP="009A7723">
      <w:pPr>
        <w:numPr>
          <w:ilvl w:val="2"/>
          <w:numId w:val="4"/>
        </w:numPr>
        <w:tabs>
          <w:tab w:val="left" w:pos="1560"/>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Kuriamų viešųjų ir administracinių elektroninių paslaugų tinkamumo naudotojams užtikrinimo priemonių </w:t>
      </w:r>
      <w:r>
        <w:rPr>
          <w:rFonts w:ascii="Times New Roman" w:eastAsia="Times New Roman" w:hAnsi="Times New Roman"/>
          <w:sz w:val="24"/>
          <w:szCs w:val="24"/>
          <w:lang w:eastAsia="lt-LT"/>
        </w:rPr>
        <w:t>metodinių</w:t>
      </w:r>
      <w:r w:rsidRPr="004424E0">
        <w:rPr>
          <w:rFonts w:ascii="Times New Roman" w:eastAsia="Times New Roman" w:hAnsi="Times New Roman"/>
          <w:sz w:val="24"/>
          <w:szCs w:val="24"/>
          <w:lang w:eastAsia="lt-LT"/>
        </w:rPr>
        <w:t xml:space="preserve"> rekomendacij</w:t>
      </w:r>
      <w:r>
        <w:rPr>
          <w:rFonts w:ascii="Times New Roman" w:eastAsia="Times New Roman" w:hAnsi="Times New Roman"/>
          <w:sz w:val="24"/>
          <w:szCs w:val="24"/>
          <w:lang w:eastAsia="lt-LT"/>
        </w:rPr>
        <w:t>ų</w:t>
      </w:r>
      <w:r w:rsidRPr="004424E0">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ų</w:t>
      </w:r>
      <w:r w:rsidRPr="004424E0">
        <w:rPr>
          <w:rFonts w:ascii="Times New Roman" w:eastAsia="Times New Roman" w:hAnsi="Times New Roman"/>
          <w:sz w:val="24"/>
          <w:szCs w:val="24"/>
          <w:lang w:eastAsia="lt-LT"/>
        </w:rPr>
        <w:t xml:space="preserve"> Informacinės visuomenės plėtros komiteto prie Susisiekimo ministerijos </w:t>
      </w:r>
      <w:r w:rsidR="00600723" w:rsidRPr="004424E0">
        <w:rPr>
          <w:rFonts w:ascii="Times New Roman" w:eastAsia="Times New Roman" w:hAnsi="Times New Roman"/>
          <w:sz w:val="24"/>
          <w:szCs w:val="24"/>
          <w:lang w:eastAsia="lt-LT"/>
        </w:rPr>
        <w:t xml:space="preserve">direktoriaus </w:t>
      </w:r>
      <w:r w:rsidRPr="004424E0">
        <w:rPr>
          <w:rFonts w:ascii="Times New Roman" w:eastAsia="Times New Roman" w:hAnsi="Times New Roman"/>
          <w:sz w:val="24"/>
          <w:szCs w:val="24"/>
          <w:lang w:eastAsia="lt-LT"/>
        </w:rPr>
        <w:t xml:space="preserve">2014 m. gegužės 5 d. įsakymu Nr. T-65 „Dėl </w:t>
      </w:r>
      <w:r w:rsidR="00A74CE7" w:rsidRPr="004424E0">
        <w:rPr>
          <w:rFonts w:ascii="Times New Roman" w:eastAsia="Times New Roman" w:hAnsi="Times New Roman"/>
          <w:sz w:val="24"/>
          <w:szCs w:val="24"/>
          <w:lang w:eastAsia="lt-LT"/>
        </w:rPr>
        <w:t xml:space="preserve">Kuriamų </w:t>
      </w:r>
      <w:r w:rsidRPr="004424E0">
        <w:rPr>
          <w:rFonts w:ascii="Times New Roman" w:eastAsia="Times New Roman" w:hAnsi="Times New Roman"/>
          <w:sz w:val="24"/>
          <w:szCs w:val="24"/>
          <w:lang w:eastAsia="lt-LT"/>
        </w:rPr>
        <w:t>viešųjų ir administracinių elektroninių paslaugų tinkamumo naudotojams užtikrinimo priemonių metodinių rekomendacijų patvirtinimo“;</w:t>
      </w:r>
    </w:p>
    <w:p w14:paraId="0123C49B" w14:textId="77777777" w:rsidR="009A7723" w:rsidRPr="004424E0" w:rsidRDefault="009A7723" w:rsidP="009A7723">
      <w:pPr>
        <w:numPr>
          <w:ilvl w:val="2"/>
          <w:numId w:val="4"/>
        </w:numPr>
        <w:tabs>
          <w:tab w:val="left" w:pos="1560"/>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Neįgaliesiems pritaikytų interneto tinklalapių kūrimo, testavimo ir įvertinimo metodin</w:t>
      </w:r>
      <w:r>
        <w:rPr>
          <w:rFonts w:ascii="Times New Roman" w:eastAsia="Times New Roman" w:hAnsi="Times New Roman"/>
          <w:sz w:val="24"/>
          <w:szCs w:val="24"/>
          <w:lang w:eastAsia="lt-LT"/>
        </w:rPr>
        <w:t>ių</w:t>
      </w:r>
      <w:r w:rsidRPr="004424E0">
        <w:rPr>
          <w:rFonts w:ascii="Times New Roman" w:eastAsia="Times New Roman" w:hAnsi="Times New Roman"/>
          <w:sz w:val="24"/>
          <w:szCs w:val="24"/>
          <w:lang w:eastAsia="lt-LT"/>
        </w:rPr>
        <w:t xml:space="preserve"> rekomendacij</w:t>
      </w:r>
      <w:r>
        <w:rPr>
          <w:rFonts w:ascii="Times New Roman" w:eastAsia="Times New Roman" w:hAnsi="Times New Roman"/>
          <w:sz w:val="24"/>
          <w:szCs w:val="24"/>
          <w:lang w:eastAsia="lt-LT"/>
        </w:rPr>
        <w:t>ų</w:t>
      </w:r>
      <w:r w:rsidRPr="004424E0">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ų</w:t>
      </w:r>
      <w:r w:rsidRPr="004424E0">
        <w:rPr>
          <w:rFonts w:ascii="Times New Roman" w:eastAsia="Times New Roman" w:hAnsi="Times New Roman"/>
          <w:sz w:val="24"/>
          <w:szCs w:val="24"/>
          <w:lang w:eastAsia="lt-LT"/>
        </w:rPr>
        <w:t xml:space="preserve">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r w:rsidR="00633067">
        <w:rPr>
          <w:rFonts w:ascii="Times New Roman" w:eastAsia="Times New Roman" w:hAnsi="Times New Roman"/>
          <w:sz w:val="24"/>
          <w:szCs w:val="24"/>
          <w:lang w:eastAsia="lt-LT"/>
        </w:rPr>
        <w:t>;</w:t>
      </w:r>
    </w:p>
    <w:p w14:paraId="543A1E90" w14:textId="77777777" w:rsidR="009A7723" w:rsidRPr="004424E0" w:rsidRDefault="00600723" w:rsidP="009A7723">
      <w:pPr>
        <w:numPr>
          <w:ilvl w:val="1"/>
          <w:numId w:val="4"/>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pasirašius </w:t>
      </w:r>
      <w:r w:rsidR="009A7723" w:rsidRPr="004424E0">
        <w:rPr>
          <w:rFonts w:ascii="Times New Roman" w:eastAsia="Times New Roman" w:hAnsi="Times New Roman"/>
          <w:sz w:val="24"/>
          <w:szCs w:val="24"/>
          <w:lang w:eastAsia="lt-LT"/>
        </w:rPr>
        <w:t>informacinės sistemos ir (ar) registro kūrimo paslaugų viešojo pirkimo sutartį, per 10 darbo dienų Įgyvendinančiajai institucijai pateikti informacinės sistemos ir (ar) registro kūrimo grafiką</w:t>
      </w:r>
      <w:r w:rsidR="00C6797D">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w:t>
      </w:r>
      <w:r w:rsidR="00C6797D" w:rsidRPr="004424E0">
        <w:rPr>
          <w:rFonts w:ascii="Times New Roman" w:eastAsia="Times New Roman" w:hAnsi="Times New Roman"/>
          <w:sz w:val="24"/>
          <w:szCs w:val="24"/>
          <w:lang w:eastAsia="lt-LT"/>
        </w:rPr>
        <w:t xml:space="preserve">jeigu </w:t>
      </w:r>
      <w:r w:rsidR="009A7723" w:rsidRPr="004424E0">
        <w:rPr>
          <w:rFonts w:ascii="Times New Roman" w:eastAsia="Times New Roman" w:hAnsi="Times New Roman"/>
          <w:sz w:val="24"/>
          <w:szCs w:val="24"/>
          <w:lang w:eastAsia="lt-LT"/>
        </w:rPr>
        <w:t xml:space="preserve">šis grafikas yra atnaujinamas, per 5 darbo dienas nuo jo atnaujinimo projekto vykdytojas privalo pateikti </w:t>
      </w:r>
      <w:r w:rsidR="0052516D" w:rsidRPr="004424E0">
        <w:rPr>
          <w:rFonts w:ascii="Times New Roman" w:eastAsia="Times New Roman" w:hAnsi="Times New Roman"/>
          <w:sz w:val="24"/>
          <w:szCs w:val="24"/>
          <w:lang w:eastAsia="lt-LT"/>
        </w:rPr>
        <w:t xml:space="preserve">Įgyvendinančiajai institucijai </w:t>
      </w:r>
      <w:r w:rsidR="009A7723" w:rsidRPr="004424E0">
        <w:rPr>
          <w:rFonts w:ascii="Times New Roman" w:eastAsia="Times New Roman" w:hAnsi="Times New Roman"/>
          <w:sz w:val="24"/>
          <w:szCs w:val="24"/>
          <w:lang w:eastAsia="lt-LT"/>
        </w:rPr>
        <w:t>atnaujintą grafiką ir</w:t>
      </w:r>
      <w:r w:rsidR="009A7723" w:rsidRPr="004424E0">
        <w:t xml:space="preserve"> </w:t>
      </w:r>
      <w:r w:rsidR="009A7723" w:rsidRPr="004424E0">
        <w:rPr>
          <w:rFonts w:ascii="Times New Roman" w:hAnsi="Times New Roman"/>
          <w:sz w:val="24"/>
          <w:szCs w:val="24"/>
        </w:rPr>
        <w:t>pakeitim</w:t>
      </w:r>
      <w:r w:rsidR="0052516D">
        <w:rPr>
          <w:rFonts w:ascii="Times New Roman" w:hAnsi="Times New Roman"/>
          <w:sz w:val="24"/>
          <w:szCs w:val="24"/>
        </w:rPr>
        <w:t>ų</w:t>
      </w:r>
      <w:r w:rsidR="009A7723" w:rsidRPr="004424E0">
        <w:rPr>
          <w:rFonts w:ascii="Times New Roman" w:hAnsi="Times New Roman"/>
          <w:sz w:val="24"/>
          <w:szCs w:val="24"/>
        </w:rPr>
        <w:t xml:space="preserve"> paaiškinimus</w:t>
      </w:r>
      <w:r w:rsidR="0052516D">
        <w:rPr>
          <w:rFonts w:ascii="Times New Roman" w:eastAsia="Times New Roman" w:hAnsi="Times New Roman"/>
          <w:sz w:val="24"/>
          <w:szCs w:val="24"/>
          <w:lang w:eastAsia="lt-LT"/>
        </w:rPr>
        <w:t>;</w:t>
      </w:r>
    </w:p>
    <w:p w14:paraId="54B35341" w14:textId="77777777" w:rsidR="009A7723" w:rsidRPr="004424E0" w:rsidRDefault="00DF0C39" w:rsidP="009A7723">
      <w:pPr>
        <w:numPr>
          <w:ilvl w:val="1"/>
          <w:numId w:val="4"/>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projekto </w:t>
      </w:r>
      <w:r w:rsidR="009A7723" w:rsidRPr="004424E0">
        <w:rPr>
          <w:rFonts w:ascii="Times New Roman" w:eastAsia="Times New Roman" w:hAnsi="Times New Roman"/>
          <w:sz w:val="24"/>
          <w:szCs w:val="24"/>
          <w:lang w:eastAsia="lt-LT"/>
        </w:rPr>
        <w:t>įgyvendinimo metu atlikt</w:t>
      </w:r>
      <w:r>
        <w:rPr>
          <w:rFonts w:ascii="Times New Roman" w:eastAsia="Times New Roman" w:hAnsi="Times New Roman"/>
          <w:sz w:val="24"/>
          <w:szCs w:val="24"/>
          <w:lang w:eastAsia="lt-LT"/>
        </w:rPr>
        <w:t>i</w:t>
      </w:r>
      <w:r w:rsidR="009A7723" w:rsidRPr="004424E0">
        <w:rPr>
          <w:rFonts w:ascii="Times New Roman" w:eastAsia="Times New Roman" w:hAnsi="Times New Roman"/>
          <w:sz w:val="24"/>
          <w:szCs w:val="24"/>
          <w:lang w:eastAsia="lt-LT"/>
        </w:rPr>
        <w:t xml:space="preserve"> atsparumo </w:t>
      </w:r>
      <w:proofErr w:type="spellStart"/>
      <w:r w:rsidR="009A7723" w:rsidRPr="004424E0">
        <w:rPr>
          <w:rFonts w:ascii="Times New Roman" w:eastAsia="Times New Roman" w:hAnsi="Times New Roman"/>
          <w:sz w:val="24"/>
          <w:szCs w:val="24"/>
          <w:lang w:eastAsia="lt-LT"/>
        </w:rPr>
        <w:t>įsilaužimams</w:t>
      </w:r>
      <w:proofErr w:type="spellEnd"/>
      <w:r w:rsidR="009A7723" w:rsidRPr="004424E0">
        <w:rPr>
          <w:rFonts w:ascii="Times New Roman" w:eastAsia="Times New Roman" w:hAnsi="Times New Roman"/>
          <w:sz w:val="24"/>
          <w:szCs w:val="24"/>
          <w:lang w:eastAsia="lt-LT"/>
        </w:rPr>
        <w:t xml:space="preserve"> test</w:t>
      </w:r>
      <w:r>
        <w:rPr>
          <w:rFonts w:ascii="Times New Roman" w:eastAsia="Times New Roman" w:hAnsi="Times New Roman"/>
          <w:sz w:val="24"/>
          <w:szCs w:val="24"/>
          <w:lang w:eastAsia="lt-LT"/>
        </w:rPr>
        <w:t>ą</w:t>
      </w:r>
      <w:r w:rsidR="009A7723" w:rsidRPr="004424E0">
        <w:rPr>
          <w:rFonts w:ascii="Times New Roman" w:eastAsia="Times New Roman" w:hAnsi="Times New Roman"/>
          <w:sz w:val="24"/>
          <w:szCs w:val="24"/>
          <w:lang w:eastAsia="lt-LT"/>
        </w:rPr>
        <w:t>, kaip numatyta Elektroninių paslaugų kūrimo metodikoje</w:t>
      </w:r>
      <w:r>
        <w:rPr>
          <w:rFonts w:ascii="Times New Roman" w:eastAsia="Times New Roman" w:hAnsi="Times New Roman"/>
          <w:sz w:val="24"/>
          <w:szCs w:val="24"/>
          <w:lang w:eastAsia="lt-LT"/>
        </w:rPr>
        <w:t>,</w:t>
      </w:r>
      <w:r w:rsidR="009A7723" w:rsidRPr="004424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nustačius</w:t>
      </w:r>
      <w:r w:rsidR="009A7723" w:rsidRPr="004424E0">
        <w:rPr>
          <w:rFonts w:ascii="Times New Roman" w:eastAsia="Times New Roman" w:hAnsi="Times New Roman"/>
          <w:sz w:val="24"/>
          <w:szCs w:val="24"/>
          <w:lang w:eastAsia="lt-LT"/>
        </w:rPr>
        <w:t xml:space="preserve"> kritin</w:t>
      </w:r>
      <w:r>
        <w:rPr>
          <w:rFonts w:ascii="Times New Roman" w:eastAsia="Times New Roman" w:hAnsi="Times New Roman"/>
          <w:sz w:val="24"/>
          <w:szCs w:val="24"/>
          <w:lang w:eastAsia="lt-LT"/>
        </w:rPr>
        <w:t>ių</w:t>
      </w:r>
      <w:r w:rsidR="009A7723" w:rsidRPr="004424E0">
        <w:rPr>
          <w:rFonts w:ascii="Times New Roman" w:eastAsia="Times New Roman" w:hAnsi="Times New Roman"/>
          <w:sz w:val="24"/>
          <w:szCs w:val="24"/>
          <w:lang w:eastAsia="lt-LT"/>
        </w:rPr>
        <w:t xml:space="preserve"> klaid</w:t>
      </w:r>
      <w:r>
        <w:rPr>
          <w:rFonts w:ascii="Times New Roman" w:eastAsia="Times New Roman" w:hAnsi="Times New Roman"/>
          <w:sz w:val="24"/>
          <w:szCs w:val="24"/>
          <w:lang w:eastAsia="lt-LT"/>
        </w:rPr>
        <w:t>ų</w:t>
      </w:r>
      <w:r w:rsidR="009A7723" w:rsidRPr="004424E0">
        <w:rPr>
          <w:rFonts w:ascii="Times New Roman" w:eastAsia="Times New Roman" w:hAnsi="Times New Roman"/>
          <w:sz w:val="24"/>
          <w:szCs w:val="24"/>
          <w:lang w:eastAsia="lt-LT"/>
        </w:rPr>
        <w:t>, ištaisyt</w:t>
      </w:r>
      <w:r w:rsidR="00E42021">
        <w:rPr>
          <w:rFonts w:ascii="Times New Roman" w:eastAsia="Times New Roman" w:hAnsi="Times New Roman"/>
          <w:sz w:val="24"/>
          <w:szCs w:val="24"/>
          <w:lang w:eastAsia="lt-LT"/>
        </w:rPr>
        <w:t>i jas</w:t>
      </w:r>
      <w:r w:rsidR="009A7723" w:rsidRPr="004424E0">
        <w:rPr>
          <w:rFonts w:ascii="Times New Roman" w:eastAsia="Times New Roman" w:hAnsi="Times New Roman"/>
          <w:sz w:val="24"/>
          <w:szCs w:val="24"/>
          <w:lang w:eastAsia="lt-LT"/>
        </w:rPr>
        <w:t xml:space="preserve"> iki projekto veiklų pabaigos</w:t>
      </w:r>
      <w:r>
        <w:rPr>
          <w:rFonts w:ascii="Times New Roman" w:eastAsia="Times New Roman" w:hAnsi="Times New Roman"/>
          <w:sz w:val="24"/>
          <w:szCs w:val="24"/>
          <w:lang w:eastAsia="lt-LT"/>
        </w:rPr>
        <w:t>;</w:t>
      </w:r>
    </w:p>
    <w:p w14:paraId="7E8DBADA" w14:textId="77777777" w:rsidR="009A7723" w:rsidRPr="004424E0" w:rsidRDefault="00374819" w:rsidP="009A7723">
      <w:pPr>
        <w:numPr>
          <w:ilvl w:val="1"/>
          <w:numId w:val="4"/>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laikytis </w:t>
      </w:r>
      <w:r w:rsidR="009A7723" w:rsidRPr="004424E0">
        <w:rPr>
          <w:rFonts w:ascii="Times New Roman" w:eastAsia="Times New Roman" w:hAnsi="Times New Roman"/>
          <w:sz w:val="24"/>
          <w:szCs w:val="24"/>
          <w:lang w:eastAsia="lt-LT"/>
        </w:rPr>
        <w:t xml:space="preserve">kitų projekto finansavimo ir administravimo sutartyje nustatytų įsipareigojimų. </w:t>
      </w:r>
    </w:p>
    <w:p w14:paraId="1E464006" w14:textId="77777777" w:rsidR="009A7723" w:rsidRPr="00E06A8E" w:rsidRDefault="009A7723" w:rsidP="009A7723">
      <w:pPr>
        <w:numPr>
          <w:ilvl w:val="0"/>
          <w:numId w:val="4"/>
        </w:numPr>
        <w:tabs>
          <w:tab w:val="left" w:pos="1134"/>
        </w:tabs>
        <w:spacing w:after="0" w:line="240" w:lineRule="auto"/>
        <w:ind w:left="0" w:firstLine="709"/>
        <w:jc w:val="both"/>
        <w:rPr>
          <w:rFonts w:ascii="Times New Roman" w:eastAsia="Times New Roman" w:hAnsi="Times New Roman"/>
          <w:sz w:val="24"/>
          <w:szCs w:val="24"/>
          <w:lang w:eastAsia="lt-LT"/>
        </w:rPr>
      </w:pPr>
      <w:r w:rsidRPr="00427B78">
        <w:rPr>
          <w:rFonts w:ascii="Times New Roman" w:eastAsia="Times New Roman" w:hAnsi="Times New Roman"/>
          <w:sz w:val="24"/>
          <w:szCs w:val="24"/>
          <w:lang w:eastAsia="lt-LT"/>
        </w:rPr>
        <w:t>Jeigu projekto vykdytojas per 3 mėnesius nuo projekto finansavimo ir administravimo sutarties įsigaliojimo dienos neprade</w:t>
      </w:r>
      <w:r w:rsidRPr="00E06A8E">
        <w:rPr>
          <w:rFonts w:ascii="Times New Roman" w:eastAsia="Times New Roman" w:hAnsi="Times New Roman"/>
          <w:sz w:val="24"/>
          <w:szCs w:val="24"/>
          <w:lang w:eastAsia="lt-LT"/>
        </w:rPr>
        <w:t>da pagrindinių viešųjų pirkimų, už kiekvieną pavėluotą dieną bus skaičiuojami delspinigiai ir mažinamas projektui skirtas finansavimas priskaičiuotų delspinigių suma.</w:t>
      </w:r>
    </w:p>
    <w:p w14:paraId="0812DF5B" w14:textId="77777777" w:rsidR="009A7723" w:rsidRPr="00E06A8E" w:rsidRDefault="009A7723" w:rsidP="009A7723">
      <w:pPr>
        <w:numPr>
          <w:ilvl w:val="0"/>
          <w:numId w:val="4"/>
        </w:numPr>
        <w:tabs>
          <w:tab w:val="left" w:pos="1134"/>
        </w:tabs>
        <w:spacing w:after="0" w:line="240" w:lineRule="auto"/>
        <w:ind w:left="0" w:firstLine="709"/>
        <w:jc w:val="both"/>
        <w:rPr>
          <w:rFonts w:ascii="Times New Roman" w:eastAsia="Times New Roman" w:hAnsi="Times New Roman"/>
          <w:sz w:val="24"/>
          <w:szCs w:val="24"/>
          <w:lang w:eastAsia="lt-LT"/>
        </w:rPr>
      </w:pPr>
      <w:r w:rsidRPr="00E527D5">
        <w:rPr>
          <w:rFonts w:ascii="Times New Roman" w:eastAsia="Times New Roman" w:hAnsi="Times New Roman"/>
          <w:sz w:val="24"/>
          <w:szCs w:val="24"/>
          <w:lang w:eastAsia="lt-LT"/>
        </w:rPr>
        <w:t xml:space="preserve">Jeigu projekto vykdytojas per 12 mėnesių nuo projekto finansavimo ir administravimo sutarties įsigaliojimo dienos nepradeda </w:t>
      </w:r>
      <w:r w:rsidRPr="000C3B7C">
        <w:rPr>
          <w:rFonts w:ascii="Times New Roman" w:eastAsia="Times New Roman" w:hAnsi="Times New Roman"/>
          <w:sz w:val="24"/>
          <w:szCs w:val="24"/>
          <w:lang w:eastAsia="lt-LT"/>
        </w:rPr>
        <w:t>viešojo pirkimo informacin</w:t>
      </w:r>
      <w:r w:rsidR="00E42021">
        <w:rPr>
          <w:rFonts w:ascii="Times New Roman" w:eastAsia="Times New Roman" w:hAnsi="Times New Roman"/>
          <w:sz w:val="24"/>
          <w:szCs w:val="24"/>
          <w:lang w:eastAsia="lt-LT"/>
        </w:rPr>
        <w:t>ės</w:t>
      </w:r>
      <w:r w:rsidRPr="000C3B7C">
        <w:rPr>
          <w:rFonts w:ascii="Times New Roman" w:eastAsia="Times New Roman" w:hAnsi="Times New Roman"/>
          <w:sz w:val="24"/>
          <w:szCs w:val="24"/>
          <w:lang w:eastAsia="lt-LT"/>
        </w:rPr>
        <w:t xml:space="preserve"> sistem</w:t>
      </w:r>
      <w:r w:rsidR="00E42021">
        <w:rPr>
          <w:rFonts w:ascii="Times New Roman" w:eastAsia="Times New Roman" w:hAnsi="Times New Roman"/>
          <w:sz w:val="24"/>
          <w:szCs w:val="24"/>
          <w:lang w:eastAsia="lt-LT"/>
        </w:rPr>
        <w:t>os</w:t>
      </w:r>
      <w:r w:rsidRPr="000C3B7C">
        <w:rPr>
          <w:rFonts w:ascii="Times New Roman" w:eastAsia="Times New Roman" w:hAnsi="Times New Roman"/>
          <w:sz w:val="24"/>
          <w:szCs w:val="24"/>
          <w:lang w:eastAsia="lt-LT"/>
        </w:rPr>
        <w:t xml:space="preserve"> k</w:t>
      </w:r>
      <w:r w:rsidR="00E42021">
        <w:rPr>
          <w:rFonts w:ascii="Times New Roman" w:eastAsia="Times New Roman" w:hAnsi="Times New Roman"/>
          <w:sz w:val="24"/>
          <w:szCs w:val="24"/>
          <w:lang w:eastAsia="lt-LT"/>
        </w:rPr>
        <w:t>ūrimo</w:t>
      </w:r>
      <w:r w:rsidR="00374819">
        <w:rPr>
          <w:rFonts w:ascii="Times New Roman" w:eastAsia="Times New Roman" w:hAnsi="Times New Roman"/>
          <w:sz w:val="24"/>
          <w:szCs w:val="24"/>
          <w:lang w:eastAsia="lt-LT"/>
        </w:rPr>
        <w:t xml:space="preserve"> </w:t>
      </w:r>
      <w:r w:rsidRPr="000C3B7C">
        <w:rPr>
          <w:rFonts w:ascii="Times New Roman" w:eastAsia="Times New Roman" w:hAnsi="Times New Roman"/>
          <w:sz w:val="24"/>
          <w:szCs w:val="24"/>
          <w:lang w:eastAsia="lt-LT"/>
        </w:rPr>
        <w:t>/</w:t>
      </w:r>
      <w:r w:rsidR="00374819">
        <w:rPr>
          <w:rFonts w:ascii="Times New Roman" w:eastAsia="Times New Roman" w:hAnsi="Times New Roman"/>
          <w:sz w:val="24"/>
          <w:szCs w:val="24"/>
          <w:lang w:eastAsia="lt-LT"/>
        </w:rPr>
        <w:t xml:space="preserve"> </w:t>
      </w:r>
      <w:r w:rsidRPr="000C3B7C">
        <w:rPr>
          <w:rFonts w:ascii="Times New Roman" w:eastAsia="Times New Roman" w:hAnsi="Times New Roman"/>
          <w:sz w:val="24"/>
          <w:szCs w:val="24"/>
          <w:lang w:eastAsia="lt-LT"/>
        </w:rPr>
        <w:t>moderniz</w:t>
      </w:r>
      <w:r w:rsidR="00E42021">
        <w:rPr>
          <w:rFonts w:ascii="Times New Roman" w:eastAsia="Times New Roman" w:hAnsi="Times New Roman"/>
          <w:sz w:val="24"/>
          <w:szCs w:val="24"/>
          <w:lang w:eastAsia="lt-LT"/>
        </w:rPr>
        <w:t>avimo</w:t>
      </w:r>
      <w:r w:rsidRPr="000C3B7C">
        <w:rPr>
          <w:rFonts w:ascii="Times New Roman" w:eastAsia="Times New Roman" w:hAnsi="Times New Roman"/>
          <w:sz w:val="24"/>
          <w:szCs w:val="24"/>
          <w:lang w:eastAsia="lt-LT"/>
        </w:rPr>
        <w:t xml:space="preserve"> ir diegi</w:t>
      </w:r>
      <w:r w:rsidR="00E42021">
        <w:rPr>
          <w:rFonts w:ascii="Times New Roman" w:eastAsia="Times New Roman" w:hAnsi="Times New Roman"/>
          <w:sz w:val="24"/>
          <w:szCs w:val="24"/>
          <w:lang w:eastAsia="lt-LT"/>
        </w:rPr>
        <w:t>mo</w:t>
      </w:r>
      <w:r w:rsidRPr="000C3B7C">
        <w:rPr>
          <w:rFonts w:ascii="Times New Roman" w:eastAsia="Times New Roman" w:hAnsi="Times New Roman"/>
          <w:sz w:val="24"/>
          <w:szCs w:val="24"/>
          <w:lang w:eastAsia="lt-LT"/>
        </w:rPr>
        <w:t>, programin</w:t>
      </w:r>
      <w:r w:rsidR="00E42021">
        <w:rPr>
          <w:rFonts w:ascii="Times New Roman" w:eastAsia="Times New Roman" w:hAnsi="Times New Roman"/>
          <w:sz w:val="24"/>
          <w:szCs w:val="24"/>
          <w:lang w:eastAsia="lt-LT"/>
        </w:rPr>
        <w:t>ės</w:t>
      </w:r>
      <w:r w:rsidRPr="000C3B7C">
        <w:rPr>
          <w:rFonts w:ascii="Times New Roman" w:eastAsia="Times New Roman" w:hAnsi="Times New Roman"/>
          <w:sz w:val="24"/>
          <w:szCs w:val="24"/>
          <w:lang w:eastAsia="lt-LT"/>
        </w:rPr>
        <w:t xml:space="preserve"> įrang</w:t>
      </w:r>
      <w:r w:rsidR="00E42021">
        <w:rPr>
          <w:rFonts w:ascii="Times New Roman" w:eastAsia="Times New Roman" w:hAnsi="Times New Roman"/>
          <w:sz w:val="24"/>
          <w:szCs w:val="24"/>
          <w:lang w:eastAsia="lt-LT"/>
        </w:rPr>
        <w:t>os</w:t>
      </w:r>
      <w:r w:rsidRPr="000C3B7C">
        <w:rPr>
          <w:rFonts w:ascii="Times New Roman" w:eastAsia="Times New Roman" w:hAnsi="Times New Roman"/>
          <w:sz w:val="24"/>
          <w:szCs w:val="24"/>
          <w:lang w:eastAsia="lt-LT"/>
        </w:rPr>
        <w:t xml:space="preserve"> k</w:t>
      </w:r>
      <w:r w:rsidR="00E42021">
        <w:rPr>
          <w:rFonts w:ascii="Times New Roman" w:eastAsia="Times New Roman" w:hAnsi="Times New Roman"/>
          <w:sz w:val="24"/>
          <w:szCs w:val="24"/>
          <w:lang w:eastAsia="lt-LT"/>
        </w:rPr>
        <w:t>ūrimo</w:t>
      </w:r>
      <w:r w:rsidRPr="000C3B7C">
        <w:rPr>
          <w:rFonts w:ascii="Times New Roman" w:eastAsia="Times New Roman" w:hAnsi="Times New Roman"/>
          <w:sz w:val="24"/>
          <w:szCs w:val="24"/>
          <w:lang w:eastAsia="lt-LT"/>
        </w:rPr>
        <w:t xml:space="preserve"> ar įsig</w:t>
      </w:r>
      <w:r w:rsidR="00E42021">
        <w:rPr>
          <w:rFonts w:ascii="Times New Roman" w:eastAsia="Times New Roman" w:hAnsi="Times New Roman"/>
          <w:sz w:val="24"/>
          <w:szCs w:val="24"/>
          <w:lang w:eastAsia="lt-LT"/>
        </w:rPr>
        <w:t>ijimo</w:t>
      </w:r>
      <w:r w:rsidRPr="000C3B7C">
        <w:rPr>
          <w:rFonts w:ascii="Times New Roman" w:eastAsia="Times New Roman" w:hAnsi="Times New Roman"/>
          <w:sz w:val="24"/>
          <w:szCs w:val="24"/>
          <w:lang w:eastAsia="lt-LT"/>
        </w:rPr>
        <w:t xml:space="preserve"> ir diegi</w:t>
      </w:r>
      <w:r w:rsidR="00E42021">
        <w:rPr>
          <w:rFonts w:ascii="Times New Roman" w:eastAsia="Times New Roman" w:hAnsi="Times New Roman"/>
          <w:sz w:val="24"/>
          <w:szCs w:val="24"/>
          <w:lang w:eastAsia="lt-LT"/>
        </w:rPr>
        <w:t>mo paslaugoms įsigyti</w:t>
      </w:r>
      <w:r w:rsidRPr="00427B78">
        <w:rPr>
          <w:rFonts w:ascii="Times New Roman" w:eastAsia="Times New Roman" w:hAnsi="Times New Roman"/>
          <w:sz w:val="24"/>
          <w:szCs w:val="24"/>
          <w:lang w:eastAsia="lt-LT"/>
        </w:rPr>
        <w:t>, už kiekvieną pavėluotą dieną skaičiuojami delspinigiai ir mažinamas projektui skirtas finansavimas pri</w:t>
      </w:r>
      <w:r w:rsidRPr="00E06A8E">
        <w:rPr>
          <w:rFonts w:ascii="Times New Roman" w:eastAsia="Times New Roman" w:hAnsi="Times New Roman"/>
          <w:sz w:val="24"/>
          <w:szCs w:val="24"/>
          <w:lang w:eastAsia="lt-LT"/>
        </w:rPr>
        <w:t>skaičiuotų delspinigių suma.</w:t>
      </w:r>
    </w:p>
    <w:p w14:paraId="570F49E0" w14:textId="77777777" w:rsidR="009A7723" w:rsidRPr="00151745" w:rsidRDefault="009A7723" w:rsidP="00E47B46">
      <w:pPr>
        <w:numPr>
          <w:ilvl w:val="0"/>
          <w:numId w:val="4"/>
        </w:numPr>
        <w:tabs>
          <w:tab w:val="left" w:pos="1134"/>
        </w:tabs>
        <w:spacing w:after="0" w:line="240" w:lineRule="auto"/>
        <w:ind w:left="0" w:firstLine="709"/>
        <w:jc w:val="both"/>
        <w:rPr>
          <w:rFonts w:ascii="Times New Roman" w:hAnsi="Times New Roman"/>
          <w:noProof/>
          <w:sz w:val="24"/>
          <w:szCs w:val="24"/>
        </w:rPr>
      </w:pPr>
      <w:r w:rsidRPr="00E47B46">
        <w:rPr>
          <w:rFonts w:ascii="Times New Roman" w:eastAsia="Times New Roman" w:hAnsi="Times New Roman"/>
          <w:sz w:val="24"/>
          <w:szCs w:val="24"/>
          <w:lang w:eastAsia="lt-LT"/>
        </w:rPr>
        <w:t>Jeigu per 18 mėnesių nuo projekto finansavimo ir administravimo sutarties pasirašymo projekto vykdytojas nepradeda informacinės sistemos ar registro kūrimo</w:t>
      </w:r>
      <w:r w:rsidR="00374819" w:rsidRPr="00E47B46">
        <w:rPr>
          <w:rFonts w:ascii="Times New Roman" w:eastAsia="Times New Roman" w:hAnsi="Times New Roman"/>
          <w:sz w:val="24"/>
          <w:szCs w:val="24"/>
          <w:lang w:eastAsia="lt-LT"/>
        </w:rPr>
        <w:t xml:space="preserve"> </w:t>
      </w:r>
      <w:r w:rsidRPr="00E47B46">
        <w:rPr>
          <w:rFonts w:ascii="Times New Roman" w:eastAsia="Times New Roman" w:hAnsi="Times New Roman"/>
          <w:sz w:val="24"/>
          <w:szCs w:val="24"/>
          <w:lang w:eastAsia="lt-LT"/>
        </w:rPr>
        <w:t>/</w:t>
      </w:r>
      <w:r w:rsidR="00374819" w:rsidRPr="00E47B46">
        <w:rPr>
          <w:rFonts w:ascii="Times New Roman" w:eastAsia="Times New Roman" w:hAnsi="Times New Roman"/>
          <w:sz w:val="24"/>
          <w:szCs w:val="24"/>
          <w:lang w:eastAsia="lt-LT"/>
        </w:rPr>
        <w:t xml:space="preserve"> </w:t>
      </w:r>
      <w:r w:rsidRPr="00E47B46">
        <w:rPr>
          <w:rFonts w:ascii="Times New Roman" w:eastAsia="Times New Roman" w:hAnsi="Times New Roman"/>
          <w:sz w:val="24"/>
          <w:szCs w:val="24"/>
          <w:lang w:eastAsia="lt-LT"/>
        </w:rPr>
        <w:t xml:space="preserve">modernizavimo </w:t>
      </w:r>
      <w:r w:rsidR="00571543" w:rsidRPr="00E47B46">
        <w:rPr>
          <w:rFonts w:ascii="Times New Roman" w:eastAsia="Times New Roman" w:hAnsi="Times New Roman"/>
          <w:sz w:val="24"/>
          <w:szCs w:val="24"/>
          <w:lang w:eastAsia="lt-LT"/>
        </w:rPr>
        <w:t>paslaugų</w:t>
      </w:r>
      <w:r w:rsidR="00374819" w:rsidRPr="00E47B46">
        <w:rPr>
          <w:rFonts w:ascii="Times New Roman" w:eastAsia="Times New Roman" w:hAnsi="Times New Roman"/>
          <w:sz w:val="24"/>
          <w:szCs w:val="24"/>
          <w:lang w:eastAsia="lt-LT"/>
        </w:rPr>
        <w:t xml:space="preserve"> </w:t>
      </w:r>
      <w:r w:rsidRPr="00E47B46">
        <w:rPr>
          <w:rFonts w:ascii="Times New Roman" w:eastAsia="Times New Roman" w:hAnsi="Times New Roman"/>
          <w:sz w:val="24"/>
          <w:szCs w:val="24"/>
          <w:lang w:eastAsia="lt-LT"/>
        </w:rPr>
        <w:t>pirkimo, projekto finansavimo ir administravimo sutartis gali būti nutraukta.</w:t>
      </w:r>
    </w:p>
    <w:p w14:paraId="2C125FB3" w14:textId="3E73B223" w:rsidR="00151745" w:rsidRPr="00E47B46" w:rsidRDefault="00151745" w:rsidP="00E47B46">
      <w:pPr>
        <w:numPr>
          <w:ilvl w:val="0"/>
          <w:numId w:val="4"/>
        </w:numPr>
        <w:tabs>
          <w:tab w:val="left" w:pos="1134"/>
        </w:tabs>
        <w:spacing w:after="0" w:line="240" w:lineRule="auto"/>
        <w:ind w:left="0" w:firstLine="709"/>
        <w:jc w:val="both"/>
        <w:rPr>
          <w:rFonts w:ascii="Times New Roman" w:hAnsi="Times New Roman"/>
          <w:noProof/>
          <w:sz w:val="24"/>
          <w:szCs w:val="24"/>
        </w:rPr>
      </w:pPr>
      <w:r w:rsidRPr="00994C84">
        <w:rPr>
          <w:rFonts w:ascii="Times New Roman" w:hAnsi="Times New Roman"/>
          <w:sz w:val="24"/>
          <w:szCs w:val="24"/>
        </w:rPr>
        <w:t>Projektui gali būti skiriamas papildomas finansavimas Projektų taisyklių 20 skirsnyje nustatyta tvarka.</w:t>
      </w:r>
    </w:p>
    <w:p w14:paraId="78B68B4A" w14:textId="77777777" w:rsidR="009A7723" w:rsidRPr="004424E0" w:rsidRDefault="009A7723" w:rsidP="009A7723">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VII SKYRIUS</w:t>
      </w:r>
    </w:p>
    <w:p w14:paraId="0E0A88E7" w14:textId="77777777" w:rsidR="009A7723" w:rsidRPr="004424E0" w:rsidRDefault="009A7723" w:rsidP="009A7723">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APRAŠO KEITIMO TVARKA</w:t>
      </w:r>
    </w:p>
    <w:p w14:paraId="4532BE0A" w14:textId="77777777" w:rsidR="009A7723" w:rsidRPr="004424E0" w:rsidRDefault="009A7723" w:rsidP="009A7723">
      <w:pPr>
        <w:spacing w:after="0" w:line="240" w:lineRule="auto"/>
        <w:ind w:firstLine="851"/>
        <w:jc w:val="center"/>
        <w:rPr>
          <w:rFonts w:ascii="Times New Roman" w:eastAsia="Times New Roman" w:hAnsi="Times New Roman"/>
          <w:sz w:val="24"/>
          <w:szCs w:val="24"/>
          <w:lang w:eastAsia="lt-LT"/>
        </w:rPr>
      </w:pPr>
    </w:p>
    <w:p w14:paraId="46B16158" w14:textId="77777777" w:rsidR="009A7723" w:rsidRPr="004424E0" w:rsidRDefault="009A7723" w:rsidP="009A7723">
      <w:pPr>
        <w:numPr>
          <w:ilvl w:val="0"/>
          <w:numId w:val="4"/>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Aprašo keitimo tvarka nustatyta Projektų taisyklių 11 skirsnyje. </w:t>
      </w:r>
    </w:p>
    <w:p w14:paraId="1DF05366" w14:textId="77777777" w:rsidR="00B64F74" w:rsidRPr="009C4BC7" w:rsidRDefault="009A7723" w:rsidP="0081731B">
      <w:pPr>
        <w:numPr>
          <w:ilvl w:val="0"/>
          <w:numId w:val="4"/>
        </w:numPr>
        <w:tabs>
          <w:tab w:val="left" w:pos="1134"/>
        </w:tabs>
        <w:spacing w:after="0" w:line="240" w:lineRule="auto"/>
        <w:ind w:left="0" w:firstLine="709"/>
        <w:jc w:val="both"/>
      </w:pPr>
      <w:r w:rsidRPr="00741360">
        <w:rPr>
          <w:rFonts w:ascii="Times New Roman" w:eastAsia="Times New Roman" w:hAnsi="Times New Roman"/>
          <w:sz w:val="24"/>
          <w:szCs w:val="24"/>
          <w:lang w:eastAsia="lt-LT"/>
        </w:rPr>
        <w:t>Jei</w:t>
      </w:r>
      <w:r w:rsidR="00374819" w:rsidRPr="00741360">
        <w:rPr>
          <w:rFonts w:ascii="Times New Roman" w:eastAsia="Times New Roman" w:hAnsi="Times New Roman"/>
          <w:sz w:val="24"/>
          <w:szCs w:val="24"/>
          <w:lang w:eastAsia="lt-LT"/>
        </w:rPr>
        <w:t>gu</w:t>
      </w:r>
      <w:r w:rsidRPr="00741360">
        <w:rPr>
          <w:rFonts w:ascii="Times New Roman" w:eastAsia="Times New Roman" w:hAnsi="Times New Roman"/>
          <w:sz w:val="24"/>
          <w:szCs w:val="24"/>
          <w:lang w:eastAsia="lt-LT"/>
        </w:rPr>
        <w:t xml:space="preserve"> Aprašas keičiamas jau atrinkus projektus, šie pakeitimai, nepažeidžiant lygiateisiškumo principo, taikomi ir įgyvendinamiems projektams Projektų taisyklių 91 punkte nustatytais atvejais.</w:t>
      </w:r>
    </w:p>
    <w:p w14:paraId="27BC2F25" w14:textId="77777777" w:rsidR="009C4BC7" w:rsidRDefault="009C4BC7" w:rsidP="009C4BC7">
      <w:pPr>
        <w:tabs>
          <w:tab w:val="left" w:pos="1134"/>
        </w:tabs>
        <w:spacing w:after="0" w:line="240" w:lineRule="auto"/>
        <w:jc w:val="center"/>
      </w:pPr>
      <w:r>
        <w:rPr>
          <w:rFonts w:ascii="Times New Roman" w:eastAsia="Times New Roman" w:hAnsi="Times New Roman"/>
          <w:sz w:val="24"/>
          <w:szCs w:val="24"/>
          <w:lang w:eastAsia="lt-LT"/>
        </w:rPr>
        <w:t>_____________________</w:t>
      </w:r>
    </w:p>
    <w:sectPr w:rsidR="009C4BC7" w:rsidSect="00FC660C">
      <w:pgSz w:w="11906" w:h="16838"/>
      <w:pgMar w:top="1134" w:right="567"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CEB6F" w14:textId="77777777" w:rsidR="0022742B" w:rsidRDefault="0022742B" w:rsidP="00D4568C">
      <w:pPr>
        <w:spacing w:after="0" w:line="240" w:lineRule="auto"/>
      </w:pPr>
      <w:r>
        <w:separator/>
      </w:r>
    </w:p>
  </w:endnote>
  <w:endnote w:type="continuationSeparator" w:id="0">
    <w:p w14:paraId="1A0DD43A" w14:textId="77777777" w:rsidR="0022742B" w:rsidRDefault="0022742B" w:rsidP="00D4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A1EBD" w14:textId="77777777" w:rsidR="0022742B" w:rsidRDefault="0022742B" w:rsidP="00D4568C">
      <w:pPr>
        <w:spacing w:after="0" w:line="240" w:lineRule="auto"/>
      </w:pPr>
      <w:r>
        <w:separator/>
      </w:r>
    </w:p>
  </w:footnote>
  <w:footnote w:type="continuationSeparator" w:id="0">
    <w:p w14:paraId="0CBB4700" w14:textId="77777777" w:rsidR="0022742B" w:rsidRDefault="0022742B" w:rsidP="00D45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8D97A" w14:textId="77777777" w:rsidR="001A3C58" w:rsidRPr="00E64825" w:rsidRDefault="00327F96">
    <w:pPr>
      <w:pStyle w:val="Antrats"/>
      <w:jc w:val="center"/>
      <w:rPr>
        <w:rFonts w:ascii="Times New Roman" w:hAnsi="Times New Roman"/>
        <w:sz w:val="24"/>
        <w:szCs w:val="24"/>
      </w:rPr>
    </w:pPr>
    <w:r w:rsidRPr="00E64825">
      <w:rPr>
        <w:rFonts w:ascii="Times New Roman" w:hAnsi="Times New Roman"/>
        <w:sz w:val="24"/>
        <w:szCs w:val="24"/>
      </w:rPr>
      <w:fldChar w:fldCharType="begin"/>
    </w:r>
    <w:r w:rsidR="00A13C8B" w:rsidRPr="00E64825">
      <w:rPr>
        <w:rFonts w:ascii="Times New Roman" w:hAnsi="Times New Roman"/>
        <w:sz w:val="24"/>
        <w:szCs w:val="24"/>
      </w:rPr>
      <w:instrText>PAGE   \* MERGEFORMAT</w:instrText>
    </w:r>
    <w:r w:rsidRPr="00E64825">
      <w:rPr>
        <w:rFonts w:ascii="Times New Roman" w:hAnsi="Times New Roman"/>
        <w:sz w:val="24"/>
        <w:szCs w:val="24"/>
      </w:rPr>
      <w:fldChar w:fldCharType="separate"/>
    </w:r>
    <w:r w:rsidR="00FC660C">
      <w:rPr>
        <w:rFonts w:ascii="Times New Roman" w:hAnsi="Times New Roman"/>
        <w:noProof/>
        <w:sz w:val="24"/>
        <w:szCs w:val="24"/>
      </w:rPr>
      <w:t>12</w:t>
    </w:r>
    <w:r w:rsidRPr="00E64825">
      <w:rPr>
        <w:rFonts w:ascii="Times New Roman" w:hAnsi="Times New Roman"/>
        <w:sz w:val="24"/>
        <w:szCs w:val="24"/>
      </w:rPr>
      <w:fldChar w:fldCharType="end"/>
    </w:r>
  </w:p>
  <w:p w14:paraId="5B0C13B5" w14:textId="77777777" w:rsidR="00D4568C" w:rsidRDefault="00D456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57968" w14:textId="5CCF46D6" w:rsidR="00C64CFA" w:rsidRPr="00C64CFA" w:rsidRDefault="00EE7014" w:rsidP="00EE7014">
    <w:pPr>
      <w:pStyle w:val="Antrats"/>
      <w:jc w:val="right"/>
      <w:rPr>
        <w:rFonts w:ascii="Times New Roman" w:hAnsi="Times New Roman"/>
        <w:sz w:val="24"/>
        <w:szCs w:val="24"/>
      </w:rPr>
    </w:pPr>
    <w:r w:rsidRPr="00EE7014">
      <w:rPr>
        <w:rFonts w:ascii="Times New Roman" w:hAnsi="Times New Roman"/>
        <w:b/>
        <w:sz w:val="24"/>
        <w:szCs w:val="24"/>
      </w:rPr>
      <w:t>PROJEKTAS</w:t>
    </w:r>
  </w:p>
  <w:p w14:paraId="01DF74CF" w14:textId="77777777" w:rsidR="00C64CFA" w:rsidRDefault="002274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45F4A"/>
    <w:multiLevelType w:val="hybridMultilevel"/>
    <w:tmpl w:val="7FA20D40"/>
    <w:lvl w:ilvl="0" w:tplc="52DC5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697B71"/>
    <w:multiLevelType w:val="multilevel"/>
    <w:tmpl w:val="449EB5A6"/>
    <w:lvl w:ilvl="0">
      <w:start w:val="24"/>
      <w:numFmt w:val="decimal"/>
      <w:lvlText w:val="%1."/>
      <w:lvlJc w:val="left"/>
      <w:pPr>
        <w:ind w:left="357" w:hanging="357"/>
      </w:pPr>
      <w:rPr>
        <w:rFonts w:hint="default"/>
      </w:rPr>
    </w:lvl>
    <w:lvl w:ilvl="1">
      <w:start w:val="1"/>
      <w:numFmt w:val="decimal"/>
      <w:lvlText w:val="%1.%2."/>
      <w:lvlJc w:val="left"/>
      <w:pPr>
        <w:ind w:left="2484"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35176773"/>
    <w:multiLevelType w:val="multilevel"/>
    <w:tmpl w:val="9D6A78B2"/>
    <w:lvl w:ilvl="0">
      <w:start w:val="61"/>
      <w:numFmt w:val="decimal"/>
      <w:lvlText w:val="%1."/>
      <w:lvlJc w:val="left"/>
      <w:pPr>
        <w:ind w:left="357" w:hanging="357"/>
      </w:pPr>
      <w:rPr>
        <w:rFonts w:ascii="Times New Roman" w:hAnsi="Times New Roman" w:cs="Times New Roman" w:hint="default"/>
        <w:sz w:val="24"/>
        <w:szCs w:val="24"/>
      </w:rPr>
    </w:lvl>
    <w:lvl w:ilvl="1">
      <w:start w:val="1"/>
      <w:numFmt w:val="decimal"/>
      <w:lvlText w:val="%1.%2."/>
      <w:lvlJc w:val="left"/>
      <w:pPr>
        <w:ind w:left="714"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5341210E"/>
    <w:multiLevelType w:val="multilevel"/>
    <w:tmpl w:val="70B8A22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23"/>
    <w:rsid w:val="00022652"/>
    <w:rsid w:val="000405C4"/>
    <w:rsid w:val="00044790"/>
    <w:rsid w:val="00063B32"/>
    <w:rsid w:val="0007775F"/>
    <w:rsid w:val="000C0A02"/>
    <w:rsid w:val="000C55FE"/>
    <w:rsid w:val="000E05D3"/>
    <w:rsid w:val="000E43C1"/>
    <w:rsid w:val="000E7FFE"/>
    <w:rsid w:val="00102434"/>
    <w:rsid w:val="00113EFA"/>
    <w:rsid w:val="0013797F"/>
    <w:rsid w:val="001420A0"/>
    <w:rsid w:val="00151745"/>
    <w:rsid w:val="00154EC8"/>
    <w:rsid w:val="001556B3"/>
    <w:rsid w:val="00156AF6"/>
    <w:rsid w:val="00163556"/>
    <w:rsid w:val="00175FBE"/>
    <w:rsid w:val="00185F9F"/>
    <w:rsid w:val="00193578"/>
    <w:rsid w:val="001A182F"/>
    <w:rsid w:val="001C12FC"/>
    <w:rsid w:val="001D0450"/>
    <w:rsid w:val="001D1AF9"/>
    <w:rsid w:val="001D698F"/>
    <w:rsid w:val="001F01DA"/>
    <w:rsid w:val="001F1370"/>
    <w:rsid w:val="001F47AE"/>
    <w:rsid w:val="00206986"/>
    <w:rsid w:val="0022742B"/>
    <w:rsid w:val="00253781"/>
    <w:rsid w:val="00262DA6"/>
    <w:rsid w:val="00296B58"/>
    <w:rsid w:val="002E52B7"/>
    <w:rsid w:val="00301313"/>
    <w:rsid w:val="00303E7B"/>
    <w:rsid w:val="00306E3E"/>
    <w:rsid w:val="00316E8E"/>
    <w:rsid w:val="00324331"/>
    <w:rsid w:val="00325C37"/>
    <w:rsid w:val="00327F76"/>
    <w:rsid w:val="00327F96"/>
    <w:rsid w:val="00343B46"/>
    <w:rsid w:val="0035182D"/>
    <w:rsid w:val="0037402A"/>
    <w:rsid w:val="00374819"/>
    <w:rsid w:val="003757D9"/>
    <w:rsid w:val="00385F0C"/>
    <w:rsid w:val="0039111E"/>
    <w:rsid w:val="003A7127"/>
    <w:rsid w:val="003B40F5"/>
    <w:rsid w:val="003C23EB"/>
    <w:rsid w:val="003C4B52"/>
    <w:rsid w:val="003C6416"/>
    <w:rsid w:val="003D4A5B"/>
    <w:rsid w:val="003E3508"/>
    <w:rsid w:val="003E5092"/>
    <w:rsid w:val="003F007D"/>
    <w:rsid w:val="00407D24"/>
    <w:rsid w:val="00430CC7"/>
    <w:rsid w:val="004467AC"/>
    <w:rsid w:val="00454648"/>
    <w:rsid w:val="00471971"/>
    <w:rsid w:val="004803D6"/>
    <w:rsid w:val="00484B71"/>
    <w:rsid w:val="004A5013"/>
    <w:rsid w:val="004B0020"/>
    <w:rsid w:val="004C3998"/>
    <w:rsid w:val="0052304B"/>
    <w:rsid w:val="0052516D"/>
    <w:rsid w:val="0052532A"/>
    <w:rsid w:val="005643AB"/>
    <w:rsid w:val="00565FCA"/>
    <w:rsid w:val="00571543"/>
    <w:rsid w:val="005748F7"/>
    <w:rsid w:val="005A1DD5"/>
    <w:rsid w:val="005A52CF"/>
    <w:rsid w:val="005B25D8"/>
    <w:rsid w:val="005D3F18"/>
    <w:rsid w:val="005D5915"/>
    <w:rsid w:val="005E4047"/>
    <w:rsid w:val="00600723"/>
    <w:rsid w:val="00602ED0"/>
    <w:rsid w:val="00606947"/>
    <w:rsid w:val="00631EE6"/>
    <w:rsid w:val="00633067"/>
    <w:rsid w:val="00643CD4"/>
    <w:rsid w:val="006601FE"/>
    <w:rsid w:val="00663230"/>
    <w:rsid w:val="006673A9"/>
    <w:rsid w:val="00681970"/>
    <w:rsid w:val="00691A69"/>
    <w:rsid w:val="00694C80"/>
    <w:rsid w:val="0069764B"/>
    <w:rsid w:val="006A3FAD"/>
    <w:rsid w:val="006D04FC"/>
    <w:rsid w:val="006D7251"/>
    <w:rsid w:val="006F17BA"/>
    <w:rsid w:val="00703364"/>
    <w:rsid w:val="0070386C"/>
    <w:rsid w:val="007103CF"/>
    <w:rsid w:val="00730CC7"/>
    <w:rsid w:val="00735FDF"/>
    <w:rsid w:val="00736073"/>
    <w:rsid w:val="00741360"/>
    <w:rsid w:val="00746004"/>
    <w:rsid w:val="0077059B"/>
    <w:rsid w:val="0077403B"/>
    <w:rsid w:val="00796409"/>
    <w:rsid w:val="007A33EB"/>
    <w:rsid w:val="007A5111"/>
    <w:rsid w:val="007B10E7"/>
    <w:rsid w:val="007B66F9"/>
    <w:rsid w:val="007C3264"/>
    <w:rsid w:val="007D6CBA"/>
    <w:rsid w:val="007F17F2"/>
    <w:rsid w:val="007F7239"/>
    <w:rsid w:val="00803489"/>
    <w:rsid w:val="00805A91"/>
    <w:rsid w:val="00820FF8"/>
    <w:rsid w:val="00872F95"/>
    <w:rsid w:val="00876544"/>
    <w:rsid w:val="008A43D9"/>
    <w:rsid w:val="008A5851"/>
    <w:rsid w:val="008B7A91"/>
    <w:rsid w:val="008C0A5A"/>
    <w:rsid w:val="008C3690"/>
    <w:rsid w:val="008C546E"/>
    <w:rsid w:val="008C76A6"/>
    <w:rsid w:val="008D139C"/>
    <w:rsid w:val="008E24C4"/>
    <w:rsid w:val="008E502B"/>
    <w:rsid w:val="009013CC"/>
    <w:rsid w:val="009109C1"/>
    <w:rsid w:val="00914A93"/>
    <w:rsid w:val="00922794"/>
    <w:rsid w:val="00935422"/>
    <w:rsid w:val="00942958"/>
    <w:rsid w:val="00944F9F"/>
    <w:rsid w:val="00945A0B"/>
    <w:rsid w:val="00947E87"/>
    <w:rsid w:val="0095619A"/>
    <w:rsid w:val="00962E22"/>
    <w:rsid w:val="009630FE"/>
    <w:rsid w:val="009845F4"/>
    <w:rsid w:val="0099048C"/>
    <w:rsid w:val="00997D90"/>
    <w:rsid w:val="009A7723"/>
    <w:rsid w:val="009B2C85"/>
    <w:rsid w:val="009C3589"/>
    <w:rsid w:val="009C4BC7"/>
    <w:rsid w:val="009C545A"/>
    <w:rsid w:val="009D0392"/>
    <w:rsid w:val="009D30DF"/>
    <w:rsid w:val="009F4449"/>
    <w:rsid w:val="009F50FC"/>
    <w:rsid w:val="009F79CA"/>
    <w:rsid w:val="00A0369C"/>
    <w:rsid w:val="00A13C8B"/>
    <w:rsid w:val="00A21981"/>
    <w:rsid w:val="00A23795"/>
    <w:rsid w:val="00A50C3A"/>
    <w:rsid w:val="00A74CE7"/>
    <w:rsid w:val="00A96E03"/>
    <w:rsid w:val="00AB0956"/>
    <w:rsid w:val="00AB3D29"/>
    <w:rsid w:val="00AB70EC"/>
    <w:rsid w:val="00AC7A24"/>
    <w:rsid w:val="00AE5A84"/>
    <w:rsid w:val="00AE6ED9"/>
    <w:rsid w:val="00AF31F8"/>
    <w:rsid w:val="00B01B44"/>
    <w:rsid w:val="00B14D00"/>
    <w:rsid w:val="00B34A9E"/>
    <w:rsid w:val="00B352A0"/>
    <w:rsid w:val="00B4001E"/>
    <w:rsid w:val="00B42032"/>
    <w:rsid w:val="00B4765B"/>
    <w:rsid w:val="00B55365"/>
    <w:rsid w:val="00B557F8"/>
    <w:rsid w:val="00B6586D"/>
    <w:rsid w:val="00B81E6F"/>
    <w:rsid w:val="00BA174E"/>
    <w:rsid w:val="00BB7C74"/>
    <w:rsid w:val="00BC0A63"/>
    <w:rsid w:val="00BC16E6"/>
    <w:rsid w:val="00BC7DBA"/>
    <w:rsid w:val="00BD7945"/>
    <w:rsid w:val="00BE2848"/>
    <w:rsid w:val="00BF01B5"/>
    <w:rsid w:val="00BF190E"/>
    <w:rsid w:val="00BF1E09"/>
    <w:rsid w:val="00BF7289"/>
    <w:rsid w:val="00C12309"/>
    <w:rsid w:val="00C227EE"/>
    <w:rsid w:val="00C33F52"/>
    <w:rsid w:val="00C4620F"/>
    <w:rsid w:val="00C50035"/>
    <w:rsid w:val="00C56A0A"/>
    <w:rsid w:val="00C60984"/>
    <w:rsid w:val="00C65916"/>
    <w:rsid w:val="00C6797D"/>
    <w:rsid w:val="00C67E3A"/>
    <w:rsid w:val="00C732E0"/>
    <w:rsid w:val="00CC007F"/>
    <w:rsid w:val="00CE2981"/>
    <w:rsid w:val="00CE3F86"/>
    <w:rsid w:val="00CE606F"/>
    <w:rsid w:val="00CE69FA"/>
    <w:rsid w:val="00CF0CF7"/>
    <w:rsid w:val="00CF4CA4"/>
    <w:rsid w:val="00CF75CA"/>
    <w:rsid w:val="00D279E4"/>
    <w:rsid w:val="00D31A60"/>
    <w:rsid w:val="00D31DF5"/>
    <w:rsid w:val="00D36200"/>
    <w:rsid w:val="00D374D1"/>
    <w:rsid w:val="00D4568C"/>
    <w:rsid w:val="00D46174"/>
    <w:rsid w:val="00D8199F"/>
    <w:rsid w:val="00D82D45"/>
    <w:rsid w:val="00D83133"/>
    <w:rsid w:val="00DE5618"/>
    <w:rsid w:val="00DE6D72"/>
    <w:rsid w:val="00DF0C39"/>
    <w:rsid w:val="00DF6706"/>
    <w:rsid w:val="00E13E15"/>
    <w:rsid w:val="00E20A24"/>
    <w:rsid w:val="00E42021"/>
    <w:rsid w:val="00E47B46"/>
    <w:rsid w:val="00E524CE"/>
    <w:rsid w:val="00E816BF"/>
    <w:rsid w:val="00EC0235"/>
    <w:rsid w:val="00ED6BFF"/>
    <w:rsid w:val="00EE02A1"/>
    <w:rsid w:val="00EE7014"/>
    <w:rsid w:val="00EF3FB2"/>
    <w:rsid w:val="00EF4158"/>
    <w:rsid w:val="00F04116"/>
    <w:rsid w:val="00F146D1"/>
    <w:rsid w:val="00F1658A"/>
    <w:rsid w:val="00F2644C"/>
    <w:rsid w:val="00F302F0"/>
    <w:rsid w:val="00F41287"/>
    <w:rsid w:val="00F46EC3"/>
    <w:rsid w:val="00F65832"/>
    <w:rsid w:val="00F9266F"/>
    <w:rsid w:val="00F92722"/>
    <w:rsid w:val="00FA4F37"/>
    <w:rsid w:val="00FC660C"/>
    <w:rsid w:val="00FE423C"/>
    <w:rsid w:val="00FF7844"/>
    <w:rsid w:val="00FF7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CDA7"/>
  <w15:docId w15:val="{22B2DEEB-5AEB-4DEC-97A7-B8587F18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72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sid w:val="009A7723"/>
    <w:rPr>
      <w:rFonts w:cs="Times New Roman"/>
      <w:sz w:val="16"/>
    </w:rPr>
  </w:style>
  <w:style w:type="paragraph" w:styleId="Komentarotekstas">
    <w:name w:val="annotation text"/>
    <w:basedOn w:val="prastasis"/>
    <w:link w:val="KomentarotekstasDiagrama"/>
    <w:rsid w:val="009A7723"/>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9A7723"/>
    <w:rPr>
      <w:rFonts w:ascii="Times New Roman" w:eastAsia="Times New Roman" w:hAnsi="Times New Roman" w:cs="Times New Roman"/>
      <w:sz w:val="20"/>
      <w:szCs w:val="20"/>
      <w:lang w:eastAsia="lt-LT"/>
    </w:rPr>
  </w:style>
  <w:style w:type="character" w:styleId="Hipersaitas">
    <w:name w:val="Hyperlink"/>
    <w:uiPriority w:val="99"/>
    <w:unhideWhenUsed/>
    <w:rsid w:val="009A7723"/>
    <w:rPr>
      <w:color w:val="0000FF"/>
      <w:u w:val="single"/>
    </w:rPr>
  </w:style>
  <w:style w:type="paragraph" w:styleId="Sraopastraipa">
    <w:name w:val="List Paragraph"/>
    <w:basedOn w:val="prastasis"/>
    <w:uiPriority w:val="34"/>
    <w:qFormat/>
    <w:rsid w:val="009A7723"/>
    <w:pPr>
      <w:ind w:left="720"/>
      <w:contextualSpacing/>
    </w:pPr>
  </w:style>
  <w:style w:type="paragraph" w:styleId="Antrats">
    <w:name w:val="header"/>
    <w:basedOn w:val="prastasis"/>
    <w:link w:val="AntratsDiagrama"/>
    <w:uiPriority w:val="99"/>
    <w:unhideWhenUsed/>
    <w:rsid w:val="009A77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7723"/>
    <w:rPr>
      <w:rFonts w:ascii="Calibri" w:eastAsia="Calibri" w:hAnsi="Calibri" w:cs="Times New Roman"/>
    </w:rPr>
  </w:style>
  <w:style w:type="paragraph" w:customStyle="1" w:styleId="Pagrindinistekstas1">
    <w:name w:val="Pagrindinis tekstas1"/>
    <w:basedOn w:val="prastasis"/>
    <w:rsid w:val="009A7723"/>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Debesliotekstas">
    <w:name w:val="Balloon Text"/>
    <w:basedOn w:val="prastasis"/>
    <w:link w:val="DebesliotekstasDiagrama"/>
    <w:uiPriority w:val="99"/>
    <w:semiHidden/>
    <w:unhideWhenUsed/>
    <w:rsid w:val="009A77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7723"/>
    <w:rPr>
      <w:rFonts w:ascii="Tahoma" w:eastAsia="Calibri" w:hAnsi="Tahoma" w:cs="Tahoma"/>
      <w:sz w:val="16"/>
      <w:szCs w:val="16"/>
    </w:rPr>
  </w:style>
  <w:style w:type="paragraph" w:styleId="Porat">
    <w:name w:val="footer"/>
    <w:basedOn w:val="prastasis"/>
    <w:link w:val="PoratDiagrama"/>
    <w:uiPriority w:val="99"/>
    <w:unhideWhenUsed/>
    <w:rsid w:val="00D456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568C"/>
    <w:rPr>
      <w:rFonts w:ascii="Calibri" w:eastAsia="Calibri" w:hAnsi="Calibri" w:cs="Times New Roman"/>
    </w:rPr>
  </w:style>
  <w:style w:type="paragraph" w:styleId="Pataisymai">
    <w:name w:val="Revision"/>
    <w:hidden/>
    <w:uiPriority w:val="99"/>
    <w:semiHidden/>
    <w:rsid w:val="003E5092"/>
    <w:pPr>
      <w:spacing w:after="0" w:line="240" w:lineRule="auto"/>
    </w:pPr>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FE423C"/>
    <w:pPr>
      <w:spacing w:after="200"/>
      <w:ind w:firstLine="0"/>
      <w:jc w:val="left"/>
    </w:pPr>
    <w:rPr>
      <w:rFonts w:ascii="Calibri" w:eastAsia="Calibri" w:hAnsi="Calibri"/>
      <w:b/>
      <w:bCs/>
      <w:lang w:eastAsia="en-US"/>
    </w:rPr>
  </w:style>
  <w:style w:type="character" w:customStyle="1" w:styleId="KomentarotemaDiagrama">
    <w:name w:val="Komentaro tema Diagrama"/>
    <w:basedOn w:val="KomentarotekstasDiagrama"/>
    <w:link w:val="Komentarotema"/>
    <w:uiPriority w:val="99"/>
    <w:semiHidden/>
    <w:rsid w:val="00FE423C"/>
    <w:rPr>
      <w:rFonts w:ascii="Calibri" w:eastAsia="Calibri" w:hAnsi="Calibri"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91323">
      <w:bodyDiv w:val="1"/>
      <w:marLeft w:val="0"/>
      <w:marRight w:val="0"/>
      <w:marTop w:val="0"/>
      <w:marBottom w:val="0"/>
      <w:divBdr>
        <w:top w:val="none" w:sz="0" w:space="0" w:color="auto"/>
        <w:left w:val="none" w:sz="0" w:space="0" w:color="auto"/>
        <w:bottom w:val="none" w:sz="0" w:space="0" w:color="auto"/>
        <w:right w:val="none" w:sz="0" w:space="0" w:color="auto"/>
      </w:divBdr>
    </w:div>
    <w:div w:id="14084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vpk.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vpk.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vpk.lt" TargetMode="External"/><Relationship Id="rId4" Type="http://schemas.openxmlformats.org/officeDocument/2006/relationships/webSettings" Target="webSettings.xml"/><Relationship Id="rId9" Type="http://schemas.openxmlformats.org/officeDocument/2006/relationships/hyperlink" Target="http://www.ivpk.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31412</Words>
  <Characters>17906</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Eugenijus Ramaškevicius</cp:lastModifiedBy>
  <cp:revision>3</cp:revision>
  <cp:lastPrinted>2015-11-20T07:44:00Z</cp:lastPrinted>
  <dcterms:created xsi:type="dcterms:W3CDTF">2015-11-25T07:07:00Z</dcterms:created>
  <dcterms:modified xsi:type="dcterms:W3CDTF">2015-11-25T07:08:00Z</dcterms:modified>
</cp:coreProperties>
</file>