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12" w:rsidRDefault="009E5E12" w:rsidP="009E5E12">
      <w:pPr>
        <w:spacing w:after="0" w:line="240" w:lineRule="auto"/>
      </w:pPr>
    </w:p>
    <w:p w:rsidR="009E5E12" w:rsidRDefault="009E5E12" w:rsidP="009E5E12">
      <w:pPr>
        <w:spacing w:after="0" w:line="240" w:lineRule="auto"/>
        <w:ind w:left="3524" w:firstLine="1296"/>
        <w:rPr>
          <w:szCs w:val="24"/>
        </w:rPr>
      </w:pPr>
      <w:r>
        <w:rPr>
          <w:szCs w:val="24"/>
        </w:rPr>
        <w:t>PATVIRTINTA</w:t>
      </w:r>
    </w:p>
    <w:p w:rsidR="009E5E12" w:rsidRDefault="009E5E12" w:rsidP="009E5E12">
      <w:pPr>
        <w:spacing w:after="0" w:line="240" w:lineRule="auto"/>
        <w:ind w:left="3524" w:firstLine="1296"/>
        <w:rPr>
          <w:szCs w:val="24"/>
        </w:rPr>
      </w:pPr>
      <w:r>
        <w:rPr>
          <w:szCs w:val="24"/>
        </w:rPr>
        <w:t xml:space="preserve">Lietuvos Respublikos aplinkos ministro </w:t>
      </w:r>
    </w:p>
    <w:p w:rsidR="009E5E12" w:rsidRDefault="003974D3" w:rsidP="009E5E12">
      <w:pPr>
        <w:spacing w:after="0" w:line="240" w:lineRule="auto"/>
        <w:ind w:left="4820"/>
        <w:rPr>
          <w:szCs w:val="24"/>
        </w:rPr>
      </w:pPr>
      <w:r>
        <w:rPr>
          <w:szCs w:val="24"/>
        </w:rPr>
        <w:t>2015 m. gruodžio 1 d. įsakymu Nr. D1-873</w:t>
      </w:r>
    </w:p>
    <w:p w:rsidR="009E5E12" w:rsidRDefault="009E5E12" w:rsidP="009E5E12"/>
    <w:p w:rsidR="009E5E12" w:rsidRPr="007152BC" w:rsidRDefault="009E5E12" w:rsidP="009E5E12">
      <w:pPr>
        <w:jc w:val="center"/>
        <w:rPr>
          <w:b/>
        </w:rPr>
      </w:pPr>
      <w:r w:rsidRPr="007152BC">
        <w:rPr>
          <w:b/>
        </w:rPr>
        <w:t>2014–2020 METŲ EUROPOS SĄJUNGOS FONDŲ INVESTICIJŲ VEIKSMŲ PROGRAMOS 5 PRIORITETO „APLINKOSAUGA, GAMTOS IŠTEKLIŲ DARNUS NAUDOJIMAS IR PRISITAIKYMAS PRIE KL</w:t>
      </w:r>
      <w:r>
        <w:rPr>
          <w:b/>
        </w:rPr>
        <w:t>IMATO KAITOS“ 05.1.1-APVA</w:t>
      </w:r>
      <w:proofErr w:type="gramStart"/>
      <w:r>
        <w:rPr>
          <w:b/>
        </w:rPr>
        <w:t>-</w:t>
      </w:r>
      <w:proofErr w:type="gramEnd"/>
      <w:r>
        <w:rPr>
          <w:b/>
        </w:rPr>
        <w:t>V-005</w:t>
      </w:r>
      <w:r w:rsidRPr="007152BC">
        <w:rPr>
          <w:b/>
        </w:rPr>
        <w:t xml:space="preserve"> </w:t>
      </w:r>
      <w:r>
        <w:rPr>
          <w:b/>
        </w:rPr>
        <w:t xml:space="preserve">PRIEMONĖS </w:t>
      </w:r>
      <w:r w:rsidRPr="007152BC">
        <w:rPr>
          <w:b/>
        </w:rPr>
        <w:t>„</w:t>
      </w:r>
      <w:r>
        <w:rPr>
          <w:b/>
        </w:rPr>
        <w:t>PAJŪRIO JUOSTOS TVARKYMAS</w:t>
      </w:r>
      <w:r w:rsidRPr="007152BC">
        <w:rPr>
          <w:b/>
        </w:rPr>
        <w:t>“ PROJEKTŲ FINANSAVIMO SĄLYGŲ APRAŠ</w:t>
      </w:r>
      <w:r>
        <w:rPr>
          <w:b/>
        </w:rPr>
        <w:t>AS</w:t>
      </w:r>
      <w:r w:rsidRPr="007152BC">
        <w:rPr>
          <w:b/>
        </w:rPr>
        <w:t xml:space="preserve"> </w:t>
      </w:r>
    </w:p>
    <w:p w:rsidR="009E5E12" w:rsidRPr="00AA3482" w:rsidRDefault="009E5E12" w:rsidP="009E5E12">
      <w:pPr>
        <w:spacing w:after="0" w:line="240" w:lineRule="auto"/>
      </w:pPr>
    </w:p>
    <w:p w:rsidR="009E5E12" w:rsidRPr="007A735E" w:rsidRDefault="009E5E12" w:rsidP="009E5E12">
      <w:pPr>
        <w:spacing w:after="0" w:line="240" w:lineRule="auto"/>
        <w:jc w:val="center"/>
        <w:rPr>
          <w:b/>
          <w:szCs w:val="24"/>
        </w:rPr>
      </w:pPr>
      <w:r w:rsidRPr="007A735E">
        <w:rPr>
          <w:b/>
          <w:szCs w:val="24"/>
        </w:rPr>
        <w:t>I SKYRIUS</w:t>
      </w:r>
    </w:p>
    <w:p w:rsidR="009E5E12" w:rsidRDefault="009E5E12" w:rsidP="009E5E12">
      <w:pPr>
        <w:spacing w:after="0" w:line="240" w:lineRule="auto"/>
        <w:jc w:val="center"/>
        <w:rPr>
          <w:b/>
          <w:szCs w:val="24"/>
        </w:rPr>
      </w:pPr>
      <w:r w:rsidRPr="007A735E">
        <w:rPr>
          <w:b/>
          <w:szCs w:val="24"/>
        </w:rPr>
        <w:t>BENDROSIOS NUOSTATOS</w:t>
      </w:r>
    </w:p>
    <w:p w:rsidR="009E5E12" w:rsidRPr="007A735E" w:rsidRDefault="009E5E12" w:rsidP="009E5E12">
      <w:pPr>
        <w:spacing w:after="0" w:line="240" w:lineRule="auto"/>
        <w:jc w:val="center"/>
        <w:rPr>
          <w:b/>
          <w:szCs w:val="24"/>
        </w:rPr>
      </w:pPr>
    </w:p>
    <w:p w:rsidR="009E5E12" w:rsidRPr="002E060E" w:rsidRDefault="009E5E12" w:rsidP="009E5E12">
      <w:pPr>
        <w:spacing w:after="0" w:line="240" w:lineRule="auto"/>
        <w:ind w:firstLine="851"/>
        <w:rPr>
          <w:szCs w:val="24"/>
        </w:rPr>
      </w:pPr>
      <w:r w:rsidRPr="00AA3482">
        <w:rPr>
          <w:szCs w:val="24"/>
        </w:rPr>
        <w:t>1. 2014–2020 m</w:t>
      </w:r>
      <w:r>
        <w:rPr>
          <w:szCs w:val="24"/>
        </w:rPr>
        <w:t>etų</w:t>
      </w:r>
      <w:r w:rsidRPr="00AA3482">
        <w:rPr>
          <w:szCs w:val="24"/>
        </w:rPr>
        <w:t xml:space="preserve"> Europos Sąjungos fondų investicijų veiksmų programos</w:t>
      </w:r>
      <w:r>
        <w:rPr>
          <w:szCs w:val="24"/>
        </w:rPr>
        <w:t xml:space="preserve"> </w:t>
      </w:r>
      <w:r w:rsidRPr="002E060E">
        <w:rPr>
          <w:szCs w:val="24"/>
        </w:rPr>
        <w:t xml:space="preserve">5 prioriteto „Aplinkosauga, gamtos išteklių darnus naudojimas ir prisitaikymas prie klimato kaitos“ </w:t>
      </w:r>
      <w:r>
        <w:rPr>
          <w:szCs w:val="24"/>
        </w:rPr>
        <w:t>05.1.1-APVA</w:t>
      </w:r>
      <w:proofErr w:type="gramStart"/>
      <w:r>
        <w:rPr>
          <w:szCs w:val="24"/>
        </w:rPr>
        <w:t>-</w:t>
      </w:r>
      <w:proofErr w:type="gramEnd"/>
      <w:r>
        <w:rPr>
          <w:szCs w:val="24"/>
        </w:rPr>
        <w:t xml:space="preserve">V-005 </w:t>
      </w:r>
      <w:r w:rsidRPr="002E060E">
        <w:rPr>
          <w:szCs w:val="24"/>
        </w:rPr>
        <w:t>priemonės „</w:t>
      </w:r>
      <w:r>
        <w:rPr>
          <w:szCs w:val="24"/>
        </w:rPr>
        <w:t>Pajūrio juostos tvarkymas</w:t>
      </w:r>
      <w:r w:rsidRPr="002E060E">
        <w:rPr>
          <w:szCs w:val="24"/>
        </w:rPr>
        <w:t xml:space="preserve">“ projektų </w:t>
      </w:r>
      <w:r>
        <w:rPr>
          <w:szCs w:val="24"/>
        </w:rPr>
        <w:t xml:space="preserve">finansavimo sąlygų aprašas </w:t>
      </w:r>
      <w:r w:rsidRPr="002E060E">
        <w:rPr>
          <w:szCs w:val="24"/>
        </w:rPr>
        <w:t>(toliau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5 prioriteto „Aplinkosauga, gamtos išteklių darnus naudojimas ir prisita</w:t>
      </w:r>
      <w:r>
        <w:rPr>
          <w:szCs w:val="24"/>
        </w:rPr>
        <w:t>ikymas prie klimato kaitos“ 05.1.1-APVA</w:t>
      </w:r>
      <w:proofErr w:type="gramStart"/>
      <w:r>
        <w:rPr>
          <w:szCs w:val="24"/>
        </w:rPr>
        <w:t>-</w:t>
      </w:r>
      <w:proofErr w:type="gramEnd"/>
      <w:r>
        <w:rPr>
          <w:szCs w:val="24"/>
        </w:rPr>
        <w:t>V-005</w:t>
      </w:r>
      <w:r w:rsidRPr="002E060E">
        <w:rPr>
          <w:szCs w:val="24"/>
        </w:rPr>
        <w:t xml:space="preserve"> priemonės „</w:t>
      </w:r>
      <w:r>
        <w:rPr>
          <w:szCs w:val="24"/>
        </w:rPr>
        <w:t>Pajūrio juostos tvarkymas</w:t>
      </w:r>
      <w:r w:rsidRPr="002E060E">
        <w:rPr>
          <w:szCs w:val="24"/>
        </w:rPr>
        <w:t>“ (toliau – Priemonė) finansuojamas veiklas, taip pat institucijos, atliekančios paraiškų vertinimą, atranką ir iš Europos Sąjungos struktūrinių fondų lėšų bendrai finansuojamų projektų (toliau – projektas) įgyvendinimo priežiūrą.</w:t>
      </w:r>
    </w:p>
    <w:p w:rsidR="009E5E12" w:rsidRPr="002E060E" w:rsidRDefault="009E5E12" w:rsidP="009E5E12">
      <w:pPr>
        <w:spacing w:after="0" w:line="240" w:lineRule="auto"/>
        <w:ind w:firstLine="851"/>
        <w:rPr>
          <w:szCs w:val="24"/>
        </w:rPr>
      </w:pPr>
      <w:r w:rsidRPr="002E060E">
        <w:rPr>
          <w:szCs w:val="24"/>
        </w:rPr>
        <w:t>2. Aprašas yra parengtas atsižvelgiant į:</w:t>
      </w:r>
    </w:p>
    <w:p w:rsidR="009E5E12" w:rsidRPr="002E060E" w:rsidRDefault="009E5E12" w:rsidP="009E5E12">
      <w:pPr>
        <w:spacing w:after="0" w:line="240" w:lineRule="auto"/>
        <w:ind w:firstLine="851"/>
        <w:rPr>
          <w:szCs w:val="24"/>
        </w:rPr>
      </w:pPr>
      <w:r w:rsidRPr="002E060E">
        <w:rPr>
          <w:szCs w:val="24"/>
        </w:rPr>
        <w:t>2.1. 2014–2020 m. Europos Sąjungos struktūrinių fondų investicijų veiksmų programos prioriteto įgyvendinimo priemonių įgyvendinimo planą, patvirtintą Lietuvos Res</w:t>
      </w:r>
      <w:r>
        <w:rPr>
          <w:szCs w:val="24"/>
        </w:rPr>
        <w:t xml:space="preserve">publikos aplinkos ministro 2014 </w:t>
      </w:r>
      <w:r w:rsidRPr="002E060E">
        <w:rPr>
          <w:szCs w:val="24"/>
        </w:rPr>
        <w:t xml:space="preserve">m. </w:t>
      </w:r>
      <w:r>
        <w:rPr>
          <w:szCs w:val="24"/>
        </w:rPr>
        <w:t xml:space="preserve">gruodžio 19 </w:t>
      </w:r>
      <w:r w:rsidRPr="002E060E">
        <w:rPr>
          <w:szCs w:val="24"/>
        </w:rPr>
        <w:t xml:space="preserve">d. įsakymu Nr. </w:t>
      </w:r>
      <w:r>
        <w:rPr>
          <w:szCs w:val="24"/>
        </w:rPr>
        <w:t>D1-1050</w:t>
      </w:r>
      <w:r w:rsidRPr="002E060E">
        <w:rPr>
          <w:szCs w:val="24"/>
        </w:rPr>
        <w:t xml:space="preserve"> „Dėl</w:t>
      </w:r>
      <w:r>
        <w:rPr>
          <w:szCs w:val="24"/>
        </w:rPr>
        <w:t xml:space="preserve"> 2014–2020 metų Europos Sąjungos fondų investicijų veiksmų programos prioriteto įgyvendinimo priemonių įgyvendinimo plano ir nacionalinių stebėsenos rodiklių skaičiavimo aprašo patvirtinimo</w:t>
      </w:r>
      <w:r w:rsidRPr="002E060E">
        <w:rPr>
          <w:szCs w:val="24"/>
        </w:rPr>
        <w:t>“ (toliau – Priemonių įgyvendinimo planas);</w:t>
      </w:r>
    </w:p>
    <w:p w:rsidR="009E5E12" w:rsidRPr="00AA3482" w:rsidRDefault="009E5E12" w:rsidP="009E5E12">
      <w:pPr>
        <w:spacing w:after="0" w:line="240" w:lineRule="auto"/>
        <w:ind w:firstLine="851"/>
        <w:rPr>
          <w:szCs w:val="24"/>
        </w:rPr>
      </w:pPr>
      <w:r w:rsidRPr="00AA3482">
        <w:rPr>
          <w:szCs w:val="24"/>
        </w:rPr>
        <w:t>2.2. Projektų administravimo ir finansavimo taisykles, patvirtintas Lietuvos Respublikos finansų ministro 2014 m. spalio 8 d. įsakymu Nr. 1K</w:t>
      </w:r>
      <w:r>
        <w:rPr>
          <w:szCs w:val="24"/>
        </w:rPr>
        <w:t>-</w:t>
      </w:r>
      <w:r w:rsidRPr="00AA3482">
        <w:rPr>
          <w:szCs w:val="24"/>
        </w:rPr>
        <w:t xml:space="preserve">316 „Dėl Projektų administravimo ir finansavimo taisyklių patvirtinimo“ (toliau – Projektų taisyklės); </w:t>
      </w:r>
    </w:p>
    <w:p w:rsidR="009E5E12" w:rsidRPr="00AA3482" w:rsidRDefault="009E5E12" w:rsidP="009E5E12">
      <w:pPr>
        <w:spacing w:after="0" w:line="240" w:lineRule="auto"/>
        <w:ind w:firstLine="851"/>
        <w:rPr>
          <w:szCs w:val="24"/>
        </w:rPr>
      </w:pPr>
      <w:r w:rsidRPr="00AA3482">
        <w:rPr>
          <w:szCs w:val="24"/>
        </w:rPr>
        <w:t>3.</w:t>
      </w:r>
      <w:r w:rsidRPr="00AA3482">
        <w:t xml:space="preserve"> </w:t>
      </w:r>
      <w:r w:rsidRPr="00AA3482">
        <w:rPr>
          <w:szCs w:val="24"/>
        </w:rPr>
        <w:t>Apraše vartojamos sąvokos</w:t>
      </w:r>
      <w:r>
        <w:rPr>
          <w:szCs w:val="24"/>
        </w:rPr>
        <w:t xml:space="preserve"> suprantamos taip</w:t>
      </w:r>
      <w:r w:rsidRPr="00AA3482">
        <w:rPr>
          <w:szCs w:val="24"/>
        </w:rPr>
        <w:t>,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9E5E12" w:rsidRDefault="009E5E12" w:rsidP="009E5E12">
      <w:pPr>
        <w:spacing w:after="0" w:line="240" w:lineRule="auto"/>
        <w:ind w:firstLine="851"/>
        <w:rPr>
          <w:szCs w:val="24"/>
        </w:rPr>
      </w:pPr>
      <w:r w:rsidRPr="002E060E">
        <w:rPr>
          <w:szCs w:val="24"/>
        </w:rPr>
        <w:t>4. Apraše va</w:t>
      </w:r>
      <w:r>
        <w:rPr>
          <w:szCs w:val="24"/>
        </w:rPr>
        <w:t>rtojamos kitos sąvokos:</w:t>
      </w:r>
    </w:p>
    <w:p w:rsidR="009E5E12" w:rsidRDefault="009E5E12" w:rsidP="009E5E12">
      <w:pPr>
        <w:spacing w:after="0" w:line="240" w:lineRule="auto"/>
        <w:ind w:firstLine="851"/>
        <w:rPr>
          <w:szCs w:val="24"/>
        </w:rPr>
      </w:pPr>
      <w:r>
        <w:rPr>
          <w:szCs w:val="24"/>
        </w:rPr>
        <w:t xml:space="preserve">4.1. </w:t>
      </w:r>
      <w:r w:rsidRPr="00853DEE">
        <w:rPr>
          <w:b/>
          <w:szCs w:val="24"/>
        </w:rPr>
        <w:t>Universalus dizainas</w:t>
      </w:r>
      <w:r>
        <w:rPr>
          <w:szCs w:val="24"/>
        </w:rPr>
        <w:t xml:space="preserve"> – gaminių, aplinkos, programų ir paslaugų, skirtų naudoti visiems žmonėms kuo platesniu mastu, dizainas, kai nėra pritaikymo ar specializuoto dizaino būtinybės. Universalus dizainas taip pat reiškia pagalbinius įrenginius, skirtus konkrečioms neįgaliųjų grupėms, kai tai yra būtina;</w:t>
      </w:r>
    </w:p>
    <w:p w:rsidR="009E5E12" w:rsidRPr="002E060E" w:rsidRDefault="009E5E12" w:rsidP="009E5E12">
      <w:pPr>
        <w:spacing w:after="0" w:line="240" w:lineRule="auto"/>
        <w:ind w:firstLine="851"/>
        <w:rPr>
          <w:szCs w:val="24"/>
        </w:rPr>
      </w:pPr>
      <w:r>
        <w:rPr>
          <w:szCs w:val="24"/>
        </w:rPr>
        <w:t>4.2. kitos sąvokos atitinka Pajūrio juostos tvarkymo 2014–2020 m. programą, patvirtintą Lietuvos Respublikos aplinkos ministro 2014 m. balandžio 16 d. įsakymu Nr. D1-360 „Dėl Pajūrio juostos tvarkymo programos 2014–2020 m. patvirtinimo“.</w:t>
      </w:r>
    </w:p>
    <w:p w:rsidR="009E5E12" w:rsidRPr="00AA3482" w:rsidRDefault="009E5E12" w:rsidP="009E5E12">
      <w:pPr>
        <w:spacing w:after="0" w:line="240" w:lineRule="auto"/>
        <w:ind w:firstLine="851"/>
        <w:rPr>
          <w:szCs w:val="24"/>
        </w:rPr>
      </w:pPr>
      <w:r w:rsidRPr="00AA3482">
        <w:rPr>
          <w:szCs w:val="24"/>
        </w:rPr>
        <w:lastRenderedPageBreak/>
        <w:t xml:space="preserve">5. Priemonės įgyvendinimą administruoja </w:t>
      </w:r>
      <w:r>
        <w:rPr>
          <w:szCs w:val="24"/>
        </w:rPr>
        <w:t xml:space="preserve">Lietuvos Respublikos </w:t>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Pr>
          <w:szCs w:val="24"/>
        </w:rPr>
        <w:t>a</w:t>
      </w:r>
      <w:r w:rsidRPr="002E060E">
        <w:rPr>
          <w:szCs w:val="24"/>
        </w:rPr>
        <w:t xml:space="preserve">plinkos ministerija (toliau – Ministerija) ir </w:t>
      </w:r>
      <w:r>
        <w:rPr>
          <w:szCs w:val="24"/>
        </w:rPr>
        <w:t xml:space="preserve">Lietuvos Respublikos aplinkos ministerijos </w:t>
      </w:r>
      <w:r w:rsidRPr="002E060E">
        <w:rPr>
          <w:szCs w:val="24"/>
        </w:rPr>
        <w:t>Aplinkos projektų valdymo agentūra (toliau</w:t>
      </w:r>
      <w:r w:rsidRPr="00AA3482">
        <w:rPr>
          <w:szCs w:val="24"/>
        </w:rPr>
        <w:t xml:space="preserve"> – įgyvendinančioji institucija).</w:t>
      </w:r>
    </w:p>
    <w:p w:rsidR="009E5E12" w:rsidRPr="00AA3482" w:rsidRDefault="009E5E12" w:rsidP="009E5E12">
      <w:pPr>
        <w:spacing w:after="0" w:line="240" w:lineRule="auto"/>
        <w:ind w:firstLine="851"/>
        <w:rPr>
          <w:szCs w:val="24"/>
        </w:rPr>
      </w:pPr>
      <w:r w:rsidRPr="00AA3482">
        <w:rPr>
          <w:szCs w:val="24"/>
        </w:rPr>
        <w:t xml:space="preserve">6. Pagal Priemonę teikiamo finansavimo forma – </w:t>
      </w:r>
      <w:r w:rsidRPr="002E060E">
        <w:rPr>
          <w:szCs w:val="24"/>
        </w:rPr>
        <w:t>negrąžinamoji subsidija</w:t>
      </w:r>
      <w:r w:rsidRPr="00CE1553">
        <w:rPr>
          <w:szCs w:val="24"/>
        </w:rPr>
        <w:t>.</w:t>
      </w:r>
    </w:p>
    <w:p w:rsidR="009E5E12" w:rsidRPr="002E060E" w:rsidRDefault="009E5E12" w:rsidP="009E5E12">
      <w:pPr>
        <w:spacing w:after="0" w:line="240" w:lineRule="auto"/>
        <w:ind w:firstLine="851"/>
        <w:rPr>
          <w:szCs w:val="24"/>
        </w:rPr>
      </w:pPr>
      <w:r w:rsidRPr="00AA3482">
        <w:rPr>
          <w:szCs w:val="24"/>
        </w:rPr>
        <w:t xml:space="preserve">7. Projektų atranka pagal Priemonę bus atliekama </w:t>
      </w:r>
      <w:r w:rsidRPr="002E060E">
        <w:rPr>
          <w:szCs w:val="24"/>
        </w:rPr>
        <w:t>valstybės projektų planavimo būdu.</w:t>
      </w:r>
    </w:p>
    <w:p w:rsidR="009E5E12" w:rsidRPr="002E060E" w:rsidRDefault="009E5E12" w:rsidP="009E5E12">
      <w:pPr>
        <w:spacing w:after="0" w:line="240" w:lineRule="auto"/>
        <w:ind w:firstLine="851"/>
        <w:rPr>
          <w:szCs w:val="24"/>
        </w:rPr>
      </w:pPr>
      <w:r w:rsidRPr="002E060E">
        <w:rPr>
          <w:szCs w:val="24"/>
        </w:rPr>
        <w:t>8. Pagal Aprašą projektams įgyvendint</w:t>
      </w:r>
      <w:r>
        <w:rPr>
          <w:szCs w:val="24"/>
        </w:rPr>
        <w:t>i numatoma skirti iki 6 371 640</w:t>
      </w:r>
      <w:r w:rsidRPr="002E060E">
        <w:rPr>
          <w:szCs w:val="24"/>
        </w:rPr>
        <w:t xml:space="preserve"> eurų </w:t>
      </w:r>
      <w:r w:rsidRPr="00FD23FE">
        <w:rPr>
          <w:szCs w:val="24"/>
        </w:rPr>
        <w:t>(šešių milijonų trijų šimtų septyniasdešimt vieno tūkstančio šešių šimtų keturiasdešimties eurų)</w:t>
      </w:r>
      <w:r w:rsidRPr="002E060E">
        <w:rPr>
          <w:szCs w:val="24"/>
        </w:rPr>
        <w:t xml:space="preserve"> Europos Sąjungos (toliau – ES) struktūrinių fondų </w:t>
      </w:r>
      <w:r w:rsidRPr="00FD23FE">
        <w:rPr>
          <w:szCs w:val="24"/>
        </w:rPr>
        <w:t>(Sanglaudos fondo)</w:t>
      </w:r>
      <w:r w:rsidRPr="002E060E">
        <w:rPr>
          <w:i/>
          <w:szCs w:val="24"/>
        </w:rPr>
        <w:t xml:space="preserve"> </w:t>
      </w:r>
      <w:r>
        <w:rPr>
          <w:szCs w:val="24"/>
        </w:rPr>
        <w:t>lėšų.</w:t>
      </w:r>
      <w:r w:rsidRPr="002E060E">
        <w:rPr>
          <w:szCs w:val="24"/>
        </w:rPr>
        <w:t xml:space="preserve"> </w:t>
      </w:r>
    </w:p>
    <w:p w:rsidR="009E5E12" w:rsidRDefault="009E5E12" w:rsidP="009E5E12">
      <w:pPr>
        <w:spacing w:after="0" w:line="240" w:lineRule="auto"/>
        <w:ind w:firstLine="851"/>
        <w:rPr>
          <w:szCs w:val="24"/>
        </w:rPr>
      </w:pPr>
      <w:r>
        <w:rPr>
          <w:szCs w:val="24"/>
        </w:rPr>
        <w:t>9</w:t>
      </w:r>
      <w:r w:rsidRPr="00AA3482">
        <w:rPr>
          <w:szCs w:val="24"/>
        </w:rPr>
        <w:t xml:space="preserve">. </w:t>
      </w:r>
      <w:r w:rsidRPr="002E060E">
        <w:rPr>
          <w:szCs w:val="24"/>
        </w:rPr>
        <w:t xml:space="preserve">Priemonės tikslas – </w:t>
      </w:r>
      <w:r>
        <w:rPr>
          <w:szCs w:val="24"/>
        </w:rPr>
        <w:t xml:space="preserve">įgyvendinti </w:t>
      </w:r>
      <w:proofErr w:type="spellStart"/>
      <w:r>
        <w:rPr>
          <w:szCs w:val="24"/>
        </w:rPr>
        <w:t>krantotvarkos</w:t>
      </w:r>
      <w:proofErr w:type="spellEnd"/>
      <w:r>
        <w:rPr>
          <w:szCs w:val="24"/>
        </w:rPr>
        <w:t xml:space="preserve"> priemones (kaip jos apibrėžtos Pajūrio juostos tvarkymo 2014–2020 m. programos III skyriuje) Lietuvos pajūrio juostoje,</w:t>
      </w:r>
      <w:r w:rsidRPr="002E060E">
        <w:rPr>
          <w:szCs w:val="24"/>
        </w:rPr>
        <w:t xml:space="preserve"> siekiant </w:t>
      </w:r>
      <w:r>
        <w:rPr>
          <w:szCs w:val="24"/>
        </w:rPr>
        <w:t xml:space="preserve">minimizuoti neigiamas klimato kaitos pasekmes ir pristabdyti intensyvų Baltijos jūros Lietuvos kranto degradavimą. </w:t>
      </w:r>
    </w:p>
    <w:p w:rsidR="009E5E12" w:rsidRDefault="009E5E12" w:rsidP="009E5E12">
      <w:pPr>
        <w:spacing w:after="0" w:line="240" w:lineRule="auto"/>
        <w:ind w:firstLine="851"/>
        <w:rPr>
          <w:szCs w:val="24"/>
        </w:rPr>
      </w:pPr>
      <w:r>
        <w:rPr>
          <w:szCs w:val="24"/>
        </w:rPr>
        <w:t>10</w:t>
      </w:r>
      <w:r w:rsidRPr="00AA3482">
        <w:rPr>
          <w:szCs w:val="24"/>
        </w:rPr>
        <w:t xml:space="preserve">. </w:t>
      </w:r>
      <w:r>
        <w:rPr>
          <w:szCs w:val="24"/>
        </w:rPr>
        <w:t xml:space="preserve">Pagal Aprašą remiama veikla </w:t>
      </w:r>
      <w:r w:rsidRPr="002E060E">
        <w:rPr>
          <w:szCs w:val="24"/>
        </w:rPr>
        <w:t xml:space="preserve">– </w:t>
      </w:r>
      <w:proofErr w:type="spellStart"/>
      <w:r>
        <w:rPr>
          <w:szCs w:val="24"/>
        </w:rPr>
        <w:t>k</w:t>
      </w:r>
      <w:r w:rsidRPr="009C1E9E">
        <w:rPr>
          <w:szCs w:val="24"/>
        </w:rPr>
        <w:t>rantotvarkos</w:t>
      </w:r>
      <w:proofErr w:type="spellEnd"/>
      <w:r w:rsidRPr="009C1E9E">
        <w:rPr>
          <w:szCs w:val="24"/>
        </w:rPr>
        <w:t xml:space="preserve"> priemonių</w:t>
      </w:r>
      <w:r>
        <w:rPr>
          <w:szCs w:val="24"/>
        </w:rPr>
        <w:t xml:space="preserve"> pajūrio juostoje įgyvendinimas.</w:t>
      </w:r>
      <w:r w:rsidRPr="002E060E">
        <w:rPr>
          <w:szCs w:val="24"/>
        </w:rPr>
        <w:t xml:space="preserve"> </w:t>
      </w:r>
    </w:p>
    <w:p w:rsidR="009E5E12" w:rsidRPr="002E060E" w:rsidRDefault="009E5E12" w:rsidP="009E5E12">
      <w:pPr>
        <w:spacing w:after="0" w:line="240" w:lineRule="auto"/>
        <w:ind w:firstLine="851"/>
        <w:rPr>
          <w:szCs w:val="24"/>
        </w:rPr>
      </w:pPr>
      <w:r w:rsidRPr="002E060E">
        <w:rPr>
          <w:szCs w:val="24"/>
        </w:rPr>
        <w:t>11. Pagal Apraše nurodytą remiamą veiklą valstybės projektų sąrašą nu</w:t>
      </w:r>
      <w:r>
        <w:rPr>
          <w:szCs w:val="24"/>
        </w:rPr>
        <w:t xml:space="preserve">matoma sudaryti </w:t>
      </w:r>
      <w:r>
        <w:rPr>
          <w:szCs w:val="24"/>
        </w:rPr>
        <w:softHyphen/>
      </w:r>
      <w:r>
        <w:rPr>
          <w:szCs w:val="24"/>
        </w:rPr>
        <w:softHyphen/>
      </w:r>
      <w:r>
        <w:rPr>
          <w:szCs w:val="24"/>
        </w:rPr>
        <w:softHyphen/>
      </w:r>
      <w:r>
        <w:rPr>
          <w:szCs w:val="24"/>
        </w:rPr>
        <w:softHyphen/>
      </w:r>
      <w:r>
        <w:rPr>
          <w:szCs w:val="24"/>
        </w:rPr>
        <w:softHyphen/>
        <w:t>2016 m. I</w:t>
      </w:r>
      <w:r w:rsidRPr="002E060E">
        <w:rPr>
          <w:szCs w:val="24"/>
        </w:rPr>
        <w:t xml:space="preserve"> ketvirtį.  </w:t>
      </w:r>
    </w:p>
    <w:p w:rsidR="009E5E12" w:rsidRPr="002E060E" w:rsidRDefault="009E5E12" w:rsidP="009E5E12">
      <w:pPr>
        <w:spacing w:after="0" w:line="240" w:lineRule="auto"/>
        <w:ind w:firstLine="851"/>
        <w:rPr>
          <w:szCs w:val="24"/>
        </w:rPr>
      </w:pPr>
    </w:p>
    <w:p w:rsidR="009E5E12" w:rsidRPr="002875B4" w:rsidRDefault="009E5E12" w:rsidP="009E5E12">
      <w:pPr>
        <w:spacing w:after="0" w:line="240" w:lineRule="auto"/>
        <w:ind w:firstLine="851"/>
        <w:jc w:val="center"/>
        <w:rPr>
          <w:b/>
          <w:szCs w:val="24"/>
        </w:rPr>
      </w:pPr>
      <w:r w:rsidRPr="002875B4">
        <w:rPr>
          <w:b/>
          <w:szCs w:val="24"/>
        </w:rPr>
        <w:t>II SKYRIUS</w:t>
      </w:r>
    </w:p>
    <w:p w:rsidR="009E5E12" w:rsidRPr="002875B4" w:rsidRDefault="009E5E12" w:rsidP="009E5E12">
      <w:pPr>
        <w:spacing w:after="0" w:line="240" w:lineRule="auto"/>
        <w:ind w:firstLine="851"/>
        <w:jc w:val="center"/>
        <w:rPr>
          <w:b/>
          <w:szCs w:val="24"/>
        </w:rPr>
      </w:pPr>
      <w:r w:rsidRPr="002875B4">
        <w:rPr>
          <w:b/>
          <w:szCs w:val="24"/>
        </w:rPr>
        <w:t>REIKALAVIMAI PAREIŠKĖJAMS IR PARTNERIAMS</w:t>
      </w:r>
    </w:p>
    <w:p w:rsidR="009E5E12" w:rsidRPr="002875B4" w:rsidRDefault="009E5E12" w:rsidP="009E5E12">
      <w:pPr>
        <w:spacing w:after="0" w:line="240" w:lineRule="auto"/>
        <w:ind w:firstLine="851"/>
        <w:jc w:val="center"/>
        <w:rPr>
          <w:b/>
          <w:szCs w:val="24"/>
        </w:rPr>
      </w:pPr>
    </w:p>
    <w:p w:rsidR="009E5E12" w:rsidRDefault="009E5E12" w:rsidP="009E5E12">
      <w:pPr>
        <w:spacing w:after="0" w:line="240" w:lineRule="auto"/>
        <w:ind w:firstLine="851"/>
        <w:rPr>
          <w:szCs w:val="24"/>
        </w:rPr>
      </w:pPr>
      <w:r w:rsidRPr="004F0093">
        <w:rPr>
          <w:szCs w:val="24"/>
        </w:rPr>
        <w:t xml:space="preserve">12. Pagal Aprašą galimi pareiškėjai yra </w:t>
      </w:r>
      <w:r>
        <w:rPr>
          <w:szCs w:val="24"/>
        </w:rPr>
        <w:t xml:space="preserve">Kuršių nerijos nacionalinio parko direkcija ir Palangos miesto </w:t>
      </w:r>
      <w:proofErr w:type="gramStart"/>
      <w:r>
        <w:rPr>
          <w:szCs w:val="24"/>
        </w:rPr>
        <w:t>savivaldybė</w:t>
      </w:r>
      <w:r w:rsidR="00540121">
        <w:rPr>
          <w:szCs w:val="24"/>
        </w:rPr>
        <w:t>s administracija</w:t>
      </w:r>
      <w:proofErr w:type="gramEnd"/>
      <w:r w:rsidRPr="004F0093">
        <w:rPr>
          <w:szCs w:val="24"/>
        </w:rPr>
        <w:t xml:space="preserve">, galimi partneriai yra </w:t>
      </w:r>
      <w:r>
        <w:rPr>
          <w:szCs w:val="24"/>
        </w:rPr>
        <w:t>Neringos savivaldybė</w:t>
      </w:r>
      <w:r w:rsidR="00540121">
        <w:rPr>
          <w:szCs w:val="24"/>
        </w:rPr>
        <w:t>s administracija</w:t>
      </w:r>
      <w:r>
        <w:rPr>
          <w:szCs w:val="24"/>
        </w:rPr>
        <w:t xml:space="preserve"> ir Klaipėdos miesto savivaldybė</w:t>
      </w:r>
      <w:r w:rsidR="00540121">
        <w:rPr>
          <w:szCs w:val="24"/>
        </w:rPr>
        <w:t>s administracija</w:t>
      </w:r>
      <w:r w:rsidRPr="004F0093">
        <w:rPr>
          <w:szCs w:val="24"/>
        </w:rPr>
        <w:t>.</w:t>
      </w:r>
    </w:p>
    <w:p w:rsidR="009E5E12" w:rsidRPr="002D77FE" w:rsidRDefault="009E5E12" w:rsidP="009E5E12">
      <w:pPr>
        <w:spacing w:after="0" w:line="240" w:lineRule="auto"/>
        <w:ind w:firstLine="851"/>
        <w:rPr>
          <w:rFonts w:eastAsia="Times New Roman"/>
          <w:szCs w:val="24"/>
          <w:lang w:eastAsia="lt-LT"/>
        </w:rPr>
      </w:pPr>
      <w:r w:rsidRPr="00525647">
        <w:rPr>
          <w:szCs w:val="24"/>
        </w:rPr>
        <w:t xml:space="preserve">13. </w:t>
      </w:r>
      <w:r>
        <w:rPr>
          <w:szCs w:val="24"/>
        </w:rPr>
        <w:t>Pareiškėjas (projekto vykdytojas) turi užtikrinti pakankamus administracinius gebėjimus vykdyti projektą</w:t>
      </w:r>
      <w:r>
        <w:rPr>
          <w:rFonts w:eastAsia="Times New Roman"/>
          <w:szCs w:val="24"/>
          <w:lang w:eastAsia="lt-LT"/>
        </w:rPr>
        <w:t>:</w:t>
      </w:r>
    </w:p>
    <w:p w:rsidR="009E5E12" w:rsidRDefault="009E5E12" w:rsidP="009E5E12">
      <w:pPr>
        <w:spacing w:after="0" w:line="240" w:lineRule="auto"/>
        <w:ind w:firstLine="851"/>
        <w:rPr>
          <w:szCs w:val="24"/>
        </w:rPr>
      </w:pPr>
      <w:r>
        <w:rPr>
          <w:rFonts w:eastAsia="Times New Roman"/>
          <w:szCs w:val="24"/>
          <w:lang w:eastAsia="lt-LT"/>
        </w:rPr>
        <w:t>13.1. projekto vadovas turi turėti ne žemesnį kaip aukštąjį koleginį išsilavinimą ir ne mažesnę kaip 2 metų patirtį projektų valdyme</w:t>
      </w:r>
      <w:r>
        <w:rPr>
          <w:szCs w:val="24"/>
        </w:rPr>
        <w:t>;</w:t>
      </w:r>
    </w:p>
    <w:p w:rsidR="009E5E12" w:rsidRDefault="009E5E12" w:rsidP="009E5E12">
      <w:pPr>
        <w:spacing w:after="0" w:line="240" w:lineRule="auto"/>
        <w:ind w:firstLine="851"/>
        <w:rPr>
          <w:szCs w:val="24"/>
        </w:rPr>
      </w:pPr>
      <w:r>
        <w:rPr>
          <w:szCs w:val="24"/>
        </w:rPr>
        <w:t>13.2.</w:t>
      </w:r>
      <w:r w:rsidRPr="002D77FE">
        <w:rPr>
          <w:rFonts w:eastAsia="Times New Roman"/>
          <w:szCs w:val="24"/>
          <w:lang w:eastAsia="lt-LT"/>
        </w:rPr>
        <w:t xml:space="preserve"> </w:t>
      </w:r>
      <w:r>
        <w:rPr>
          <w:rFonts w:eastAsia="Times New Roman"/>
          <w:szCs w:val="24"/>
          <w:lang w:eastAsia="lt-LT"/>
        </w:rPr>
        <w:t xml:space="preserve">asmuo, atsakingas už projekto veiklų priežiūrą, </w:t>
      </w:r>
      <w:r>
        <w:rPr>
          <w:szCs w:val="24"/>
        </w:rPr>
        <w:t xml:space="preserve">turi turėti </w:t>
      </w:r>
      <w:r>
        <w:rPr>
          <w:rFonts w:eastAsia="Times New Roman"/>
          <w:szCs w:val="24"/>
          <w:lang w:eastAsia="lt-LT"/>
        </w:rPr>
        <w:t xml:space="preserve">ne žemesnį kaip aukštąjį koleginį išsilavinimą ir ne mažesnę kaip </w:t>
      </w:r>
      <w:r w:rsidRPr="00335009">
        <w:rPr>
          <w:rFonts w:eastAsia="Times New Roman"/>
          <w:szCs w:val="24"/>
          <w:lang w:eastAsia="lt-LT"/>
        </w:rPr>
        <w:t>1</w:t>
      </w:r>
      <w:r>
        <w:rPr>
          <w:rFonts w:eastAsia="Times New Roman"/>
          <w:szCs w:val="24"/>
          <w:lang w:eastAsia="lt-LT"/>
        </w:rPr>
        <w:t xml:space="preserve"> metų darbo </w:t>
      </w:r>
      <w:proofErr w:type="spellStart"/>
      <w:r>
        <w:rPr>
          <w:rFonts w:eastAsia="Times New Roman"/>
          <w:szCs w:val="24"/>
          <w:lang w:eastAsia="lt-LT"/>
        </w:rPr>
        <w:t>krantotvarkos</w:t>
      </w:r>
      <w:proofErr w:type="spellEnd"/>
      <w:r>
        <w:rPr>
          <w:rFonts w:eastAsia="Times New Roman"/>
          <w:szCs w:val="24"/>
          <w:lang w:eastAsia="lt-LT"/>
        </w:rPr>
        <w:t xml:space="preserve"> srityje patirtį;</w:t>
      </w:r>
      <w:r>
        <w:rPr>
          <w:szCs w:val="24"/>
        </w:rPr>
        <w:t xml:space="preserve"> </w:t>
      </w:r>
    </w:p>
    <w:p w:rsidR="009E5E12" w:rsidRPr="00365451" w:rsidRDefault="009E5E12" w:rsidP="009E5E12">
      <w:pPr>
        <w:spacing w:after="0" w:line="240" w:lineRule="auto"/>
        <w:ind w:firstLine="851"/>
        <w:rPr>
          <w:szCs w:val="24"/>
        </w:rPr>
      </w:pPr>
      <w:r>
        <w:rPr>
          <w:rFonts w:eastAsia="Times New Roman"/>
          <w:szCs w:val="24"/>
          <w:lang w:eastAsia="lt-LT"/>
        </w:rPr>
        <w:t xml:space="preserve">13.3. </w:t>
      </w:r>
      <w:r>
        <w:rPr>
          <w:szCs w:val="24"/>
        </w:rPr>
        <w:t xml:space="preserve">projekto finansininkas turi turėti </w:t>
      </w:r>
      <w:r>
        <w:rPr>
          <w:rFonts w:eastAsia="Times New Roman"/>
          <w:szCs w:val="24"/>
          <w:lang w:eastAsia="lt-LT"/>
        </w:rPr>
        <w:t>ne žemesnį kaip aukštąjį koleginį išsilavinimą ir ne mažesnę kaip 2 metų darbo buhalterinės apskaitos srityje patirtį.</w:t>
      </w:r>
    </w:p>
    <w:p w:rsidR="009E5E12" w:rsidRDefault="009E5E12" w:rsidP="009E5E12">
      <w:pPr>
        <w:spacing w:after="0" w:line="240" w:lineRule="auto"/>
        <w:ind w:firstLine="851"/>
        <w:rPr>
          <w:szCs w:val="24"/>
        </w:rPr>
      </w:pPr>
      <w:r>
        <w:rPr>
          <w:szCs w:val="24"/>
        </w:rPr>
        <w:t>14. Pareiškėjai</w:t>
      </w:r>
      <w:r w:rsidRPr="00525647">
        <w:rPr>
          <w:szCs w:val="24"/>
        </w:rPr>
        <w:t xml:space="preserve"> </w:t>
      </w:r>
      <w:r>
        <w:rPr>
          <w:szCs w:val="24"/>
        </w:rPr>
        <w:t>turi būti pajėgūs tinkamai ir laiku įgyvendinti projektą ir atitinka jiems keliamus reikalavimus</w:t>
      </w:r>
      <w:r w:rsidRPr="00525647">
        <w:rPr>
          <w:szCs w:val="24"/>
        </w:rPr>
        <w:t>, išdėstytus Aprašo 1 priedo 5 punkte.</w:t>
      </w:r>
    </w:p>
    <w:p w:rsidR="009E5E12" w:rsidRDefault="009E5E12" w:rsidP="009E5E12">
      <w:pPr>
        <w:spacing w:after="0" w:line="240" w:lineRule="auto"/>
        <w:ind w:firstLine="851"/>
        <w:rPr>
          <w:szCs w:val="24"/>
        </w:rPr>
      </w:pPr>
      <w:r w:rsidRPr="00F15C6D">
        <w:rPr>
          <w:szCs w:val="24"/>
        </w:rPr>
        <w:t xml:space="preserve">15. </w:t>
      </w:r>
      <w:r>
        <w:rPr>
          <w:szCs w:val="24"/>
        </w:rPr>
        <w:t xml:space="preserve">Projektai gali būti įgyvendinami su partneriais, kurie pagal panaudos sutartį arba patikėjimo teise naudoja valstybės žemę. </w:t>
      </w:r>
    </w:p>
    <w:p w:rsidR="009E5E12" w:rsidRPr="00F15C6D" w:rsidRDefault="009E5E12" w:rsidP="009E5E12">
      <w:pPr>
        <w:spacing w:after="0" w:line="240" w:lineRule="auto"/>
        <w:ind w:firstLine="851"/>
        <w:rPr>
          <w:szCs w:val="24"/>
        </w:rPr>
      </w:pPr>
      <w:r>
        <w:rPr>
          <w:szCs w:val="24"/>
        </w:rPr>
        <w:t xml:space="preserve">16. </w:t>
      </w:r>
      <w:r w:rsidRPr="00F15C6D">
        <w:rPr>
          <w:szCs w:val="24"/>
        </w:rPr>
        <w:t>Partnerio įtraukimo į projektą būtinumas turi būti pagrįstas. Prie paraiškos turi būti pridedama jungtinės veiklos (partnerystės) sutarties kop</w:t>
      </w:r>
      <w:r>
        <w:rPr>
          <w:szCs w:val="24"/>
        </w:rPr>
        <w:t>ija, kurioje turi būti nustatyto</w:t>
      </w:r>
      <w:r w:rsidRPr="00F15C6D">
        <w:rPr>
          <w:szCs w:val="24"/>
        </w:rPr>
        <w:t xml:space="preserve">s </w:t>
      </w:r>
      <w:r>
        <w:rPr>
          <w:szCs w:val="24"/>
        </w:rPr>
        <w:t>šalių prievolės ir atsakomybė.</w:t>
      </w:r>
    </w:p>
    <w:p w:rsidR="009E5E12" w:rsidRDefault="009E5E12" w:rsidP="009E5E12">
      <w:pPr>
        <w:spacing w:after="0" w:line="240" w:lineRule="auto"/>
        <w:ind w:firstLine="851"/>
        <w:jc w:val="center"/>
        <w:rPr>
          <w:b/>
          <w:szCs w:val="24"/>
        </w:rPr>
      </w:pPr>
    </w:p>
    <w:p w:rsidR="009E5E12" w:rsidRPr="002875B4" w:rsidRDefault="009E5E12" w:rsidP="009E5E12">
      <w:pPr>
        <w:spacing w:after="0" w:line="240" w:lineRule="auto"/>
        <w:ind w:firstLine="851"/>
        <w:jc w:val="center"/>
        <w:rPr>
          <w:b/>
          <w:szCs w:val="24"/>
        </w:rPr>
      </w:pPr>
      <w:r w:rsidRPr="002875B4">
        <w:rPr>
          <w:b/>
          <w:szCs w:val="24"/>
        </w:rPr>
        <w:t>III SKYRIUS</w:t>
      </w:r>
    </w:p>
    <w:p w:rsidR="009E5E12" w:rsidRPr="002875B4" w:rsidRDefault="009E5E12" w:rsidP="009E5E12">
      <w:pPr>
        <w:spacing w:after="0" w:line="240" w:lineRule="auto"/>
        <w:ind w:firstLine="851"/>
        <w:jc w:val="center"/>
        <w:rPr>
          <w:b/>
          <w:szCs w:val="24"/>
        </w:rPr>
      </w:pPr>
      <w:r w:rsidRPr="002875B4">
        <w:rPr>
          <w:b/>
          <w:szCs w:val="24"/>
        </w:rPr>
        <w:t xml:space="preserve"> PROJEKTAMS</w:t>
      </w:r>
      <w:r>
        <w:rPr>
          <w:b/>
          <w:szCs w:val="24"/>
        </w:rPr>
        <w:t xml:space="preserve"> TAIKOMI </w:t>
      </w:r>
      <w:r w:rsidRPr="00572CB3">
        <w:rPr>
          <w:b/>
          <w:szCs w:val="24"/>
        </w:rPr>
        <w:t>REIKALAVIMAI</w:t>
      </w:r>
    </w:p>
    <w:p w:rsidR="009E5E12" w:rsidRPr="00AA3482" w:rsidRDefault="009E5E12" w:rsidP="009E5E12">
      <w:pPr>
        <w:spacing w:after="0" w:line="240" w:lineRule="auto"/>
        <w:ind w:firstLine="851"/>
        <w:jc w:val="center"/>
        <w:rPr>
          <w:szCs w:val="24"/>
        </w:rPr>
      </w:pPr>
    </w:p>
    <w:p w:rsidR="009E5E12" w:rsidRDefault="009E5E12" w:rsidP="009E5E12">
      <w:pPr>
        <w:spacing w:after="0" w:line="240" w:lineRule="auto"/>
        <w:ind w:firstLine="851"/>
        <w:rPr>
          <w:szCs w:val="24"/>
        </w:rPr>
      </w:pPr>
      <w:r>
        <w:rPr>
          <w:szCs w:val="24"/>
        </w:rPr>
        <w:t>17</w:t>
      </w:r>
      <w:r w:rsidRPr="00AA3482">
        <w:rPr>
          <w:szCs w:val="24"/>
        </w:rPr>
        <w:t>.</w:t>
      </w:r>
      <w:r w:rsidRPr="00AA3482">
        <w:rPr>
          <w:szCs w:val="24"/>
        </w:rPr>
        <w:tab/>
        <w:t>Projektas t</w:t>
      </w:r>
      <w:r>
        <w:rPr>
          <w:szCs w:val="24"/>
        </w:rPr>
        <w:t>uri atitikti Projektų taisyklių 10</w:t>
      </w:r>
      <w:r w:rsidRPr="00AA3482">
        <w:rPr>
          <w:szCs w:val="24"/>
        </w:rPr>
        <w:t xml:space="preserve"> skirsnyje nustatytus bendruosius reikalavimus. </w:t>
      </w:r>
    </w:p>
    <w:p w:rsidR="00EC2CF8" w:rsidRDefault="009E5E12" w:rsidP="00EC2CF8">
      <w:pPr>
        <w:spacing w:after="0" w:line="240" w:lineRule="auto"/>
        <w:ind w:firstLine="851"/>
        <w:rPr>
          <w:szCs w:val="24"/>
        </w:rPr>
      </w:pPr>
      <w:r>
        <w:rPr>
          <w:szCs w:val="24"/>
        </w:rPr>
        <w:t>18</w:t>
      </w:r>
      <w:r w:rsidRPr="008C7287">
        <w:rPr>
          <w:szCs w:val="24"/>
        </w:rPr>
        <w:t>.</w:t>
      </w:r>
      <w:r w:rsidRPr="008C7287">
        <w:rPr>
          <w:szCs w:val="24"/>
        </w:rPr>
        <w:tab/>
        <w:t>Projektas turi atitikti š</w:t>
      </w:r>
      <w:r>
        <w:rPr>
          <w:szCs w:val="24"/>
        </w:rPr>
        <w:t xml:space="preserve">iuos specialiuosius projektų atrankos kriterijus, </w:t>
      </w:r>
      <w:r>
        <w:t>kurie</w:t>
      </w:r>
      <w:r w:rsidRPr="00121FF0">
        <w:t>m</w:t>
      </w:r>
      <w:r>
        <w:t>s</w:t>
      </w:r>
      <w:r w:rsidRPr="00121FF0">
        <w:t xml:space="preserve"> buvo pritarta 2014–2020 m. </w:t>
      </w:r>
      <w:r>
        <w:t>Europos Sąjungos</w:t>
      </w:r>
      <w:r w:rsidRPr="00121FF0">
        <w:t xml:space="preserve"> fondų investicijų veiksmų programos stebėsenos komiteto 2015 m. </w:t>
      </w:r>
      <w:r>
        <w:t>gegužės 19</w:t>
      </w:r>
      <w:r w:rsidRPr="00121FF0">
        <w:t> d.</w:t>
      </w:r>
      <w:r>
        <w:t xml:space="preserve"> nutarimu Nr. 44P-4.1 (6</w:t>
      </w:r>
      <w:r w:rsidRPr="00121FF0">
        <w:t>)</w:t>
      </w:r>
      <w:r>
        <w:t>, skelbiamu 2014–2020 Europos Sąjungo</w:t>
      </w:r>
      <w:r w:rsidR="00EC2CF8">
        <w:t xml:space="preserve">s struktūrinių fondų svetainėje </w:t>
      </w:r>
      <w:hyperlink r:id="rId7" w:history="1">
        <w:r w:rsidR="00EC2CF8" w:rsidRPr="00DD1624">
          <w:rPr>
            <w:rStyle w:val="Hyperlink"/>
          </w:rPr>
          <w:t>www.esinvesticijos.lt</w:t>
        </w:r>
      </w:hyperlink>
      <w:r w:rsidRPr="00BF5233">
        <w:rPr>
          <w:szCs w:val="24"/>
        </w:rPr>
        <w:t>:</w:t>
      </w:r>
    </w:p>
    <w:p w:rsidR="009E5E12" w:rsidRDefault="009E5E12" w:rsidP="009E5E12">
      <w:pPr>
        <w:spacing w:after="0" w:line="240" w:lineRule="auto"/>
        <w:ind w:firstLine="851"/>
        <w:rPr>
          <w:bCs/>
          <w:szCs w:val="24"/>
        </w:rPr>
      </w:pPr>
      <w:r>
        <w:rPr>
          <w:szCs w:val="24"/>
        </w:rPr>
        <w:t xml:space="preserve">18.1. </w:t>
      </w:r>
      <w:r>
        <w:rPr>
          <w:bCs/>
          <w:szCs w:val="24"/>
        </w:rPr>
        <w:t>Pajūrio juostos tvarkymo programą 2014–2020 m.</w:t>
      </w:r>
      <w:r w:rsidRPr="008C7287">
        <w:rPr>
          <w:bCs/>
          <w:szCs w:val="24"/>
        </w:rPr>
        <w:t>, patvirtint</w:t>
      </w:r>
      <w:r>
        <w:rPr>
          <w:bCs/>
          <w:szCs w:val="24"/>
        </w:rPr>
        <w:t>ą</w:t>
      </w:r>
      <w:r w:rsidRPr="008C7287">
        <w:rPr>
          <w:bCs/>
          <w:szCs w:val="24"/>
        </w:rPr>
        <w:t xml:space="preserve"> Lietuvos Re</w:t>
      </w:r>
      <w:r>
        <w:rPr>
          <w:bCs/>
          <w:szCs w:val="24"/>
        </w:rPr>
        <w:t>spublikos aplinkos ministro 2014 m. balandžio 16</w:t>
      </w:r>
      <w:r w:rsidRPr="008C7287">
        <w:rPr>
          <w:bCs/>
          <w:szCs w:val="24"/>
        </w:rPr>
        <w:t xml:space="preserve"> d. </w:t>
      </w:r>
      <w:smartTag w:uri="schemas-tilde-lt/tildestengine" w:element="templates">
        <w:smartTagPr>
          <w:attr w:name="baseform" w:val="įsakym|as"/>
          <w:attr w:name="id" w:val="-1"/>
          <w:attr w:name="text" w:val="įsakymu"/>
        </w:smartTagPr>
        <w:r w:rsidRPr="008C7287">
          <w:rPr>
            <w:bCs/>
            <w:szCs w:val="24"/>
          </w:rPr>
          <w:t>įsakymu</w:t>
        </w:r>
      </w:smartTag>
      <w:r>
        <w:rPr>
          <w:bCs/>
          <w:szCs w:val="24"/>
        </w:rPr>
        <w:t xml:space="preserve"> Nr. D1-360</w:t>
      </w:r>
      <w:r w:rsidRPr="008C7287">
        <w:rPr>
          <w:bCs/>
          <w:szCs w:val="24"/>
        </w:rPr>
        <w:t xml:space="preserve"> „</w:t>
      </w:r>
      <w:r>
        <w:rPr>
          <w:bCs/>
          <w:szCs w:val="24"/>
        </w:rPr>
        <w:t>Dėl Pajūrio juostos tvarkymo progr</w:t>
      </w:r>
      <w:r w:rsidR="00974BFF">
        <w:rPr>
          <w:bCs/>
          <w:szCs w:val="24"/>
        </w:rPr>
        <w:t>amos 2014–2020 m. patvirtinimo“. P</w:t>
      </w:r>
      <w:r>
        <w:rPr>
          <w:bCs/>
          <w:szCs w:val="24"/>
        </w:rPr>
        <w:t>rojekto veiklos turi būti numatytos Pajūrio juostos tvarkymo programos 2014–2020 m. 31 arba 44-46,49-74 punktuose;</w:t>
      </w:r>
    </w:p>
    <w:p w:rsidR="009E5E12" w:rsidRPr="008C7287" w:rsidRDefault="009E5E12" w:rsidP="009E5E12">
      <w:pPr>
        <w:spacing w:after="0" w:line="240" w:lineRule="auto"/>
        <w:ind w:firstLine="851"/>
        <w:rPr>
          <w:szCs w:val="24"/>
        </w:rPr>
      </w:pPr>
      <w:r>
        <w:rPr>
          <w:bCs/>
          <w:szCs w:val="24"/>
        </w:rPr>
        <w:lastRenderedPageBreak/>
        <w:t xml:space="preserve">18.2. Pajūrio juostos įstatymą </w:t>
      </w:r>
      <w:r w:rsidRPr="00F05821">
        <w:rPr>
          <w:bCs/>
        </w:rPr>
        <w:t>Nr. IX-1016</w:t>
      </w:r>
      <w:r>
        <w:rPr>
          <w:bCs/>
        </w:rPr>
        <w:t>, pr</w:t>
      </w:r>
      <w:r w:rsidR="00974BFF">
        <w:rPr>
          <w:bCs/>
        </w:rPr>
        <w:t>iimtą 2002 m. liepos 2 d. P</w:t>
      </w:r>
      <w:r>
        <w:rPr>
          <w:bCs/>
        </w:rPr>
        <w:t>rojekto vykdytojas turi atitikti Pajūrio juostos įstatymo 8 straipsnio 1 dalyje numatytiems Pajūrio juostos tvarkymo programą įgyvendinantiems subjektams.</w:t>
      </w:r>
    </w:p>
    <w:p w:rsidR="009E5E12" w:rsidRPr="00AA3482" w:rsidRDefault="009E5E12" w:rsidP="009E5E12">
      <w:pPr>
        <w:spacing w:after="0" w:line="240" w:lineRule="auto"/>
        <w:ind w:firstLine="851"/>
        <w:rPr>
          <w:szCs w:val="24"/>
        </w:rPr>
      </w:pPr>
      <w:r>
        <w:rPr>
          <w:szCs w:val="24"/>
        </w:rPr>
        <w:t>19</w:t>
      </w:r>
      <w:r w:rsidRPr="00AA3482">
        <w:rPr>
          <w:szCs w:val="24"/>
        </w:rPr>
        <w:t xml:space="preserve">. </w:t>
      </w:r>
      <w:r w:rsidRPr="008C7287">
        <w:rPr>
          <w:szCs w:val="24"/>
        </w:rPr>
        <w:t>Pagal šį Aprašą nefinansuojami didelės apimties projektai.</w:t>
      </w:r>
      <w:r w:rsidRPr="00AA3482">
        <w:rPr>
          <w:szCs w:val="24"/>
        </w:rPr>
        <w:t xml:space="preserve"> </w:t>
      </w:r>
    </w:p>
    <w:p w:rsidR="009E5E12" w:rsidRPr="008C7287" w:rsidRDefault="009E5E12" w:rsidP="009E5E12">
      <w:pPr>
        <w:spacing w:after="0" w:line="240" w:lineRule="auto"/>
        <w:ind w:firstLine="851"/>
        <w:rPr>
          <w:szCs w:val="24"/>
        </w:rPr>
      </w:pPr>
      <w:r>
        <w:rPr>
          <w:szCs w:val="24"/>
        </w:rPr>
        <w:t>20</w:t>
      </w:r>
      <w:r w:rsidRPr="008C7287">
        <w:rPr>
          <w:szCs w:val="24"/>
        </w:rPr>
        <w:t xml:space="preserve">. Teikiamų pagal Aprašą projektų </w:t>
      </w:r>
      <w:r>
        <w:rPr>
          <w:szCs w:val="24"/>
        </w:rPr>
        <w:t xml:space="preserve">veiklų </w:t>
      </w:r>
      <w:r w:rsidRPr="008C7287">
        <w:rPr>
          <w:szCs w:val="24"/>
        </w:rPr>
        <w:t xml:space="preserve">įgyvendinimo trukmė turi būti ne ilgesnė kaip </w:t>
      </w:r>
      <w:r>
        <w:rPr>
          <w:szCs w:val="24"/>
        </w:rPr>
        <w:t xml:space="preserve">72 mėnesiai </w:t>
      </w:r>
      <w:r w:rsidRPr="008C7287">
        <w:rPr>
          <w:szCs w:val="24"/>
        </w:rPr>
        <w:t xml:space="preserve">nuo projekto sutarties pasirašymo dienos. </w:t>
      </w:r>
    </w:p>
    <w:p w:rsidR="009E5E12" w:rsidRPr="008C7287" w:rsidRDefault="009E5E12" w:rsidP="009E5E12">
      <w:pPr>
        <w:spacing w:after="0" w:line="240" w:lineRule="auto"/>
        <w:ind w:firstLine="851"/>
        <w:rPr>
          <w:szCs w:val="24"/>
        </w:rPr>
      </w:pPr>
      <w:r>
        <w:rPr>
          <w:szCs w:val="24"/>
        </w:rPr>
        <w:t>21</w:t>
      </w:r>
      <w:r w:rsidRPr="008C7287">
        <w:rPr>
          <w:szCs w:val="24"/>
        </w:rPr>
        <w:t xml:space="preserve">. Tam tikrais atvejais dėl objektyvių priežasčių, kurių projekto vykdytojas negalėjo numatyti paraiškos pateikimo ir </w:t>
      </w:r>
      <w:r>
        <w:rPr>
          <w:szCs w:val="24"/>
        </w:rPr>
        <w:t>vertinimo metu, projekto veiklų įgyvendinimo</w:t>
      </w:r>
      <w:r w:rsidRPr="008C7287">
        <w:rPr>
          <w:szCs w:val="24"/>
        </w:rPr>
        <w:t xml:space="preserve"> laikotarpis gali būti pratęstas Projektų taisyklių nustatyta tvarka, </w:t>
      </w:r>
      <w:r>
        <w:rPr>
          <w:szCs w:val="24"/>
        </w:rPr>
        <w:t xml:space="preserve">bet </w:t>
      </w:r>
      <w:r w:rsidRPr="008C7287">
        <w:rPr>
          <w:szCs w:val="24"/>
        </w:rPr>
        <w:t>ne ilgiau</w:t>
      </w:r>
      <w:r>
        <w:rPr>
          <w:szCs w:val="24"/>
        </w:rPr>
        <w:t xml:space="preserve"> kaip iki 2023 m. rugsėjo 1 d</w:t>
      </w:r>
      <w:r w:rsidRPr="008C7287">
        <w:rPr>
          <w:szCs w:val="24"/>
        </w:rPr>
        <w:t>.</w:t>
      </w:r>
      <w:r w:rsidRPr="008C7287">
        <w:rPr>
          <w:szCs w:val="24"/>
          <w:u w:val="single"/>
        </w:rPr>
        <w:t xml:space="preserve"> </w:t>
      </w:r>
    </w:p>
    <w:p w:rsidR="009E5E12" w:rsidRDefault="009E5E12" w:rsidP="009E5E12">
      <w:pPr>
        <w:spacing w:after="0" w:line="240" w:lineRule="auto"/>
        <w:ind w:firstLine="851"/>
        <w:rPr>
          <w:szCs w:val="24"/>
        </w:rPr>
      </w:pPr>
      <w:r>
        <w:rPr>
          <w:szCs w:val="24"/>
        </w:rPr>
        <w:t>22</w:t>
      </w:r>
      <w:r w:rsidRPr="00AA3482">
        <w:rPr>
          <w:i/>
          <w:szCs w:val="24"/>
        </w:rPr>
        <w:t xml:space="preserve">. </w:t>
      </w:r>
      <w:r w:rsidRPr="008C7287">
        <w:rPr>
          <w:szCs w:val="24"/>
        </w:rPr>
        <w:t>Projekto veiklos turi būti vykdomos Lietuvos Respublikoje</w:t>
      </w:r>
      <w:r>
        <w:rPr>
          <w:szCs w:val="24"/>
        </w:rPr>
        <w:t>.</w:t>
      </w:r>
    </w:p>
    <w:p w:rsidR="009E5E12" w:rsidRPr="0098054D" w:rsidRDefault="009E5E12" w:rsidP="009E5E12">
      <w:pPr>
        <w:pStyle w:val="PlainText"/>
        <w:ind w:firstLine="851"/>
        <w:jc w:val="both"/>
        <w:rPr>
          <w:rFonts w:ascii="Times New Roman" w:hAnsi="Times New Roman" w:cs="Times New Roman"/>
          <w:sz w:val="24"/>
          <w:szCs w:val="24"/>
        </w:rPr>
      </w:pPr>
      <w:r w:rsidRPr="00AD3164">
        <w:rPr>
          <w:rFonts w:ascii="Times New Roman" w:hAnsi="Times New Roman" w:cs="Times New Roman"/>
          <w:sz w:val="24"/>
          <w:szCs w:val="24"/>
        </w:rPr>
        <w:t>2</w:t>
      </w:r>
      <w:r>
        <w:rPr>
          <w:rFonts w:ascii="Times New Roman" w:hAnsi="Times New Roman" w:cs="Times New Roman"/>
          <w:sz w:val="24"/>
          <w:szCs w:val="24"/>
        </w:rPr>
        <w:t xml:space="preserve">3. </w:t>
      </w:r>
      <w:r w:rsidRPr="00AD3164">
        <w:rPr>
          <w:rFonts w:ascii="Times New Roman" w:hAnsi="Times New Roman" w:cs="Times New Roman"/>
          <w:sz w:val="24"/>
          <w:szCs w:val="24"/>
        </w:rPr>
        <w:t>Projekt</w:t>
      </w:r>
      <w:r>
        <w:rPr>
          <w:rFonts w:ascii="Times New Roman" w:hAnsi="Times New Roman" w:cs="Times New Roman"/>
          <w:sz w:val="24"/>
          <w:szCs w:val="24"/>
        </w:rPr>
        <w:t>u</w:t>
      </w:r>
      <w:r w:rsidRPr="00AD3164">
        <w:rPr>
          <w:rFonts w:ascii="Times New Roman" w:hAnsi="Times New Roman" w:cs="Times New Roman"/>
          <w:sz w:val="24"/>
          <w:szCs w:val="24"/>
        </w:rPr>
        <w:t xml:space="preserve"> turi </w:t>
      </w:r>
      <w:r>
        <w:rPr>
          <w:rFonts w:ascii="Times New Roman" w:hAnsi="Times New Roman" w:cs="Times New Roman"/>
          <w:sz w:val="24"/>
          <w:szCs w:val="24"/>
        </w:rPr>
        <w:t xml:space="preserve">būti </w:t>
      </w:r>
      <w:r w:rsidRPr="00AD3164">
        <w:rPr>
          <w:rFonts w:ascii="Times New Roman" w:hAnsi="Times New Roman" w:cs="Times New Roman"/>
          <w:sz w:val="24"/>
          <w:szCs w:val="24"/>
        </w:rPr>
        <w:t>siek</w:t>
      </w:r>
      <w:r>
        <w:rPr>
          <w:rFonts w:ascii="Times New Roman" w:hAnsi="Times New Roman" w:cs="Times New Roman"/>
          <w:sz w:val="24"/>
          <w:szCs w:val="24"/>
        </w:rPr>
        <w:t>iama</w:t>
      </w:r>
      <w:r w:rsidRPr="00AD3164">
        <w:rPr>
          <w:rFonts w:ascii="Times New Roman" w:hAnsi="Times New Roman" w:cs="Times New Roman"/>
          <w:sz w:val="24"/>
          <w:szCs w:val="24"/>
        </w:rPr>
        <w:t xml:space="preserve"> </w:t>
      </w:r>
      <w:r>
        <w:rPr>
          <w:rFonts w:ascii="Times New Roman" w:hAnsi="Times New Roman" w:cs="Times New Roman"/>
          <w:sz w:val="24"/>
          <w:szCs w:val="24"/>
        </w:rPr>
        <w:t>visų išvardintų</w:t>
      </w:r>
      <w:r w:rsidRPr="00AD3164">
        <w:rPr>
          <w:rFonts w:ascii="Times New Roman" w:hAnsi="Times New Roman" w:cs="Times New Roman"/>
          <w:sz w:val="24"/>
          <w:szCs w:val="24"/>
        </w:rPr>
        <w:t xml:space="preserve"> </w:t>
      </w:r>
      <w:r>
        <w:rPr>
          <w:rFonts w:ascii="Times New Roman" w:hAnsi="Times New Roman" w:cs="Times New Roman"/>
          <w:sz w:val="24"/>
          <w:szCs w:val="24"/>
        </w:rPr>
        <w:t xml:space="preserve">priemonės įgyvendinimo </w:t>
      </w:r>
      <w:r w:rsidRPr="00AD3164">
        <w:rPr>
          <w:rFonts w:ascii="Times New Roman" w:hAnsi="Times New Roman" w:cs="Times New Roman"/>
          <w:sz w:val="24"/>
          <w:szCs w:val="24"/>
        </w:rPr>
        <w:t>stebėsenos rodik</w:t>
      </w:r>
      <w:r>
        <w:rPr>
          <w:rFonts w:ascii="Times New Roman" w:hAnsi="Times New Roman" w:cs="Times New Roman"/>
          <w:sz w:val="24"/>
          <w:szCs w:val="24"/>
        </w:rPr>
        <w:t>lių:</w:t>
      </w:r>
    </w:p>
    <w:p w:rsidR="009E5E12" w:rsidRPr="00DB7E20" w:rsidRDefault="009E5E12" w:rsidP="009E5E12">
      <w:pPr>
        <w:spacing w:after="0" w:line="240" w:lineRule="auto"/>
        <w:ind w:firstLine="851"/>
        <w:rPr>
          <w:rFonts w:eastAsia="AngsanaUPC"/>
          <w:bCs/>
          <w:iCs/>
          <w:szCs w:val="24"/>
        </w:rPr>
      </w:pPr>
      <w:r>
        <w:rPr>
          <w:rFonts w:eastAsia="AngsanaUPC"/>
          <w:bCs/>
          <w:iCs/>
          <w:szCs w:val="24"/>
        </w:rPr>
        <w:t xml:space="preserve">23.1. produkto stebėsenos rodiklio </w:t>
      </w:r>
      <w:r w:rsidRPr="00AD3164">
        <w:rPr>
          <w:rFonts w:eastAsia="AngsanaUPC"/>
          <w:bCs/>
          <w:iCs/>
          <w:szCs w:val="24"/>
        </w:rPr>
        <w:t>„</w:t>
      </w:r>
      <w:r w:rsidRPr="00AD3164">
        <w:rPr>
          <w:szCs w:val="24"/>
        </w:rPr>
        <w:t xml:space="preserve">Sutvarkyto </w:t>
      </w:r>
      <w:r>
        <w:rPr>
          <w:szCs w:val="24"/>
        </w:rPr>
        <w:t xml:space="preserve">jūros </w:t>
      </w:r>
      <w:r w:rsidRPr="00AD3164">
        <w:rPr>
          <w:szCs w:val="24"/>
        </w:rPr>
        <w:t>kranto ilgis</w:t>
      </w:r>
      <w:r>
        <w:rPr>
          <w:rFonts w:eastAsia="AngsanaUPC"/>
          <w:bCs/>
          <w:iCs/>
          <w:szCs w:val="24"/>
        </w:rPr>
        <w:t>“, kodas P.N.022,</w:t>
      </w:r>
      <w:r w:rsidRPr="00DB7E20">
        <w:rPr>
          <w:rFonts w:eastAsia="AngsanaUPC"/>
          <w:bCs/>
          <w:iCs/>
          <w:szCs w:val="24"/>
        </w:rPr>
        <w:t xml:space="preserve"> </w:t>
      </w:r>
      <w:r>
        <w:rPr>
          <w:rFonts w:eastAsia="AngsanaUPC"/>
          <w:bCs/>
          <w:iCs/>
          <w:szCs w:val="24"/>
        </w:rPr>
        <w:t>tarpinė reikšmė 2018 m. gruodžio 31 d. – 2 km, galutinė reikšmė 2023 m. gruodžio 31 d. – 20 km</w:t>
      </w:r>
      <w:r w:rsidRPr="00A94254">
        <w:rPr>
          <w:rFonts w:eastAsia="AngsanaUPC"/>
          <w:bCs/>
          <w:iCs/>
          <w:szCs w:val="24"/>
        </w:rPr>
        <w:t>;</w:t>
      </w:r>
    </w:p>
    <w:p w:rsidR="009E5E12" w:rsidRDefault="009E5E12" w:rsidP="009E5E12">
      <w:pPr>
        <w:spacing w:after="0" w:line="240" w:lineRule="auto"/>
        <w:ind w:firstLine="851"/>
        <w:rPr>
          <w:szCs w:val="24"/>
        </w:rPr>
      </w:pPr>
      <w:r>
        <w:rPr>
          <w:szCs w:val="24"/>
        </w:rPr>
        <w:t xml:space="preserve">23.2. rezultato stebėsenos rodiklio „Sutvarkyto jūros kranto dalis“, kodas R.N.021, </w:t>
      </w:r>
      <w:r>
        <w:rPr>
          <w:rFonts w:eastAsia="AngsanaUPC"/>
          <w:bCs/>
          <w:iCs/>
          <w:szCs w:val="24"/>
        </w:rPr>
        <w:t>tarpinė reikšmė 2018 m. gruodžio 31 d. – 2,2 proc., galutinė reikšmė 2023 m. gruodžio 31 d. – 22,3 proc.</w:t>
      </w:r>
    </w:p>
    <w:p w:rsidR="009E5E12" w:rsidRPr="00DB7E20" w:rsidRDefault="009E5E12" w:rsidP="009E5E12">
      <w:pPr>
        <w:spacing w:after="0" w:line="240" w:lineRule="auto"/>
        <w:ind w:firstLine="851"/>
        <w:rPr>
          <w:rFonts w:eastAsia="AngsanaUPC"/>
          <w:bCs/>
          <w:iCs/>
          <w:szCs w:val="24"/>
        </w:rPr>
      </w:pPr>
      <w:r>
        <w:rPr>
          <w:szCs w:val="24"/>
        </w:rPr>
        <w:t xml:space="preserve">24. </w:t>
      </w:r>
      <w:r>
        <w:rPr>
          <w:rFonts w:eastAsia="AngsanaUPC"/>
          <w:bCs/>
          <w:iCs/>
          <w:szCs w:val="24"/>
        </w:rPr>
        <w:t xml:space="preserve">Aprašo 23.1 ir 23.2 papunkčiuose nurodytų priemonės įgyvendinimo stebėsenos rodiklių skaičiavimo aprašas </w:t>
      </w:r>
      <w:r>
        <w:rPr>
          <w:szCs w:val="24"/>
        </w:rPr>
        <w:t>patvirtintas</w:t>
      </w:r>
      <w:r w:rsidRPr="0098054D">
        <w:rPr>
          <w:szCs w:val="24"/>
        </w:rPr>
        <w:t xml:space="preserve"> Lietuvos Respublikos aplinkos ministro 2014 m. gruodžio 19 d. įsakymu Nr. D1-1050 „Dėl 2014–2020 metų Europos Sąjungos fondų investicijų veiksmų programos prioriteto įgyvendinimo priemonių įgyvendinimo plano ir nacionalinių stebėsenos rodiklių skaičiavimo a</w:t>
      </w:r>
      <w:r>
        <w:rPr>
          <w:szCs w:val="24"/>
        </w:rPr>
        <w:t>prašo patvirtinimo“ ir paskelbtas</w:t>
      </w:r>
      <w:r w:rsidRPr="0098054D">
        <w:rPr>
          <w:i/>
          <w:szCs w:val="24"/>
        </w:rPr>
        <w:t xml:space="preserve"> </w:t>
      </w:r>
      <w:r w:rsidRPr="0098054D">
        <w:rPr>
          <w:szCs w:val="24"/>
        </w:rPr>
        <w:t>ES struktūrinių fondų svetainėje</w:t>
      </w:r>
      <w:r w:rsidRPr="009B1626">
        <w:rPr>
          <w:szCs w:val="24"/>
        </w:rPr>
        <w:t xml:space="preserve"> </w:t>
      </w:r>
      <w:hyperlink r:id="rId8" w:history="1">
        <w:r w:rsidRPr="0098054D">
          <w:rPr>
            <w:rStyle w:val="Hyperlink"/>
            <w:szCs w:val="24"/>
          </w:rPr>
          <w:t>www.esinvesticijos.lt</w:t>
        </w:r>
      </w:hyperlink>
      <w:r>
        <w:rPr>
          <w:szCs w:val="24"/>
        </w:rPr>
        <w:t>.</w:t>
      </w:r>
    </w:p>
    <w:p w:rsidR="009E5E12" w:rsidRPr="009F60EB" w:rsidRDefault="009E5E12" w:rsidP="009E5E12">
      <w:pPr>
        <w:spacing w:after="0" w:line="240" w:lineRule="auto"/>
        <w:ind w:firstLine="851"/>
        <w:rPr>
          <w:color w:val="FF0000"/>
          <w:szCs w:val="24"/>
        </w:rPr>
      </w:pPr>
      <w:r w:rsidRPr="00680479">
        <w:rPr>
          <w:szCs w:val="24"/>
        </w:rPr>
        <w:t>2</w:t>
      </w:r>
      <w:r>
        <w:rPr>
          <w:szCs w:val="24"/>
        </w:rPr>
        <w:t>5</w:t>
      </w:r>
      <w:r w:rsidRPr="00680479">
        <w:rPr>
          <w:szCs w:val="24"/>
        </w:rPr>
        <w:t>. Projektas turi siekti fizinių veiklos rodiklių, nurodytų</w:t>
      </w:r>
      <w:r>
        <w:rPr>
          <w:color w:val="FF0000"/>
          <w:szCs w:val="24"/>
        </w:rPr>
        <w:t xml:space="preserve"> </w:t>
      </w:r>
      <w:r>
        <w:rPr>
          <w:bCs/>
          <w:szCs w:val="24"/>
        </w:rPr>
        <w:t>Pajūrio juostos tvarkymo programos 2014–2020 m. 31 arba 44</w:t>
      </w:r>
      <w:proofErr w:type="gramStart"/>
      <w:r>
        <w:rPr>
          <w:bCs/>
          <w:szCs w:val="24"/>
        </w:rPr>
        <w:t>-</w:t>
      </w:r>
      <w:proofErr w:type="gramEnd"/>
      <w:r>
        <w:rPr>
          <w:bCs/>
          <w:szCs w:val="24"/>
        </w:rPr>
        <w:t>46, 49, 51-55, 57-61, 63-67, 69-73 punktuose. Sutvarkyto jūros kranto ilgis bus fiksuojamas įgyvendinus Pajūrio juostos tvarkymo programoje 2014–2020 m. numatytas priemones.</w:t>
      </w:r>
    </w:p>
    <w:p w:rsidR="009E5E12" w:rsidRDefault="009E5E12" w:rsidP="009E5E12">
      <w:pPr>
        <w:spacing w:after="0" w:line="240" w:lineRule="auto"/>
        <w:ind w:firstLine="851"/>
        <w:rPr>
          <w:szCs w:val="24"/>
        </w:rPr>
      </w:pPr>
      <w:r w:rsidRPr="00A94254">
        <w:rPr>
          <w:szCs w:val="24"/>
        </w:rPr>
        <w:t>2</w:t>
      </w:r>
      <w:r>
        <w:rPr>
          <w:szCs w:val="24"/>
        </w:rPr>
        <w:t>6</w:t>
      </w:r>
      <w:r w:rsidRPr="00A94254">
        <w:rPr>
          <w:szCs w:val="24"/>
        </w:rPr>
        <w:t xml:space="preserve">. Projekto </w:t>
      </w:r>
      <w:proofErr w:type="spellStart"/>
      <w:r w:rsidRPr="00A94254">
        <w:rPr>
          <w:szCs w:val="24"/>
        </w:rPr>
        <w:t>parengtumui</w:t>
      </w:r>
      <w:proofErr w:type="spellEnd"/>
      <w:r w:rsidRPr="00A94254">
        <w:rPr>
          <w:szCs w:val="24"/>
        </w:rPr>
        <w:t xml:space="preserve"> taikomi šie reikalavimai:</w:t>
      </w:r>
    </w:p>
    <w:p w:rsidR="009E5E12" w:rsidRPr="00335009" w:rsidRDefault="009E5E12" w:rsidP="009E5E12">
      <w:pPr>
        <w:spacing w:after="0" w:line="240" w:lineRule="auto"/>
        <w:ind w:firstLine="851"/>
        <w:rPr>
          <w:szCs w:val="24"/>
        </w:rPr>
      </w:pPr>
      <w:r w:rsidRPr="00335009">
        <w:rPr>
          <w:szCs w:val="24"/>
        </w:rPr>
        <w:t>2</w:t>
      </w:r>
      <w:r>
        <w:rPr>
          <w:szCs w:val="24"/>
        </w:rPr>
        <w:t>6</w:t>
      </w:r>
      <w:r w:rsidRPr="00335009">
        <w:rPr>
          <w:szCs w:val="24"/>
        </w:rPr>
        <w:t>.1. kartu su projektiniu pasiūlymu pareiškėjas turi pateikti dokumentus, įrodančius apie atliktą rinkos tyrimą ar komercinius pasiūlymus dėl darbų/ paslaugų kainos</w:t>
      </w:r>
      <w:r>
        <w:rPr>
          <w:szCs w:val="24"/>
        </w:rPr>
        <w:t xml:space="preserve"> ir techninę specifikaciją</w:t>
      </w:r>
      <w:r w:rsidRPr="00335009">
        <w:rPr>
          <w:szCs w:val="24"/>
        </w:rPr>
        <w:t>, išskyrus tuos atvejus, kai darbų pirkimams įvykdyti reikalingos poveikio aplinkai vertinimo procedūros;</w:t>
      </w:r>
    </w:p>
    <w:p w:rsidR="009E5E12" w:rsidRDefault="009E5E12" w:rsidP="009E5E12">
      <w:pPr>
        <w:spacing w:after="0" w:line="240" w:lineRule="auto"/>
        <w:ind w:firstLine="851"/>
        <w:rPr>
          <w:szCs w:val="24"/>
        </w:rPr>
      </w:pPr>
      <w:r>
        <w:rPr>
          <w:szCs w:val="24"/>
        </w:rPr>
        <w:t xml:space="preserve">26.2. iki paraiškos pateikimo </w:t>
      </w:r>
      <w:r w:rsidRPr="002534DC">
        <w:rPr>
          <w:szCs w:val="24"/>
        </w:rPr>
        <w:t xml:space="preserve">pareiškėjas </w:t>
      </w:r>
      <w:r>
        <w:rPr>
          <w:szCs w:val="24"/>
        </w:rPr>
        <w:t xml:space="preserve">turi būti įvykdęs rangos darbų arba teritorijos sutvarkymo paslaugų, techninės priežiūros paslaugų </w:t>
      </w:r>
      <w:r w:rsidRPr="00335009">
        <w:rPr>
          <w:szCs w:val="24"/>
        </w:rPr>
        <w:t>ir kitų tinkamų finansuoti veiklų</w:t>
      </w:r>
      <w:r>
        <w:rPr>
          <w:szCs w:val="24"/>
        </w:rPr>
        <w:t xml:space="preserve"> </w:t>
      </w:r>
      <w:r w:rsidRPr="002534DC">
        <w:rPr>
          <w:szCs w:val="24"/>
        </w:rPr>
        <w:t xml:space="preserve">viešųjų pirkimų procedūras </w:t>
      </w:r>
      <w:r>
        <w:rPr>
          <w:szCs w:val="24"/>
        </w:rPr>
        <w:t xml:space="preserve">(turi būti sudaryta pasiūlymų eilė ir pasibaigęs pirkimo sutarties sudarymo atidėjimo terminas, nustatytas Viešųjų pirkimų įstatymo 2 straipsnio 22 dalyje) ir pirkimo dokumentus pateikęs derinti įgyvendinančiajai institucijai, </w:t>
      </w:r>
      <w:r w:rsidRPr="00335009">
        <w:rPr>
          <w:szCs w:val="24"/>
        </w:rPr>
        <w:t>išskyrus tuos darbų pirkimus, kuriems įvykdyti reikalingos poveikio aplinkai vertinimo procedūros;</w:t>
      </w:r>
      <w:r>
        <w:rPr>
          <w:szCs w:val="24"/>
        </w:rPr>
        <w:t xml:space="preserve"> </w:t>
      </w:r>
    </w:p>
    <w:p w:rsidR="009E5E12" w:rsidRDefault="009E5E12" w:rsidP="009E5E12">
      <w:pPr>
        <w:spacing w:after="0" w:line="240" w:lineRule="auto"/>
        <w:ind w:firstLine="851"/>
        <w:rPr>
          <w:szCs w:val="24"/>
        </w:rPr>
      </w:pPr>
      <w:r w:rsidRPr="002534DC">
        <w:rPr>
          <w:szCs w:val="24"/>
        </w:rPr>
        <w:t>2</w:t>
      </w:r>
      <w:r>
        <w:rPr>
          <w:szCs w:val="24"/>
        </w:rPr>
        <w:t>7</w:t>
      </w:r>
      <w:r w:rsidRPr="002534DC">
        <w:rPr>
          <w:szCs w:val="24"/>
        </w:rPr>
        <w:t>.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r>
        <w:rPr>
          <w:szCs w:val="24"/>
        </w:rPr>
        <w:t>:</w:t>
      </w:r>
      <w:r w:rsidRPr="002534DC">
        <w:rPr>
          <w:szCs w:val="24"/>
        </w:rPr>
        <w:t xml:space="preserve"> </w:t>
      </w:r>
    </w:p>
    <w:p w:rsidR="009E5E12" w:rsidRDefault="009E5E12" w:rsidP="009E5E12">
      <w:pPr>
        <w:spacing w:after="0" w:line="240" w:lineRule="auto"/>
        <w:ind w:firstLine="851"/>
        <w:rPr>
          <w:szCs w:val="24"/>
        </w:rPr>
      </w:pPr>
      <w:r>
        <w:rPr>
          <w:szCs w:val="24"/>
        </w:rPr>
        <w:t xml:space="preserve">27.1. </w:t>
      </w:r>
      <w:r w:rsidRPr="00A80141">
        <w:rPr>
          <w:szCs w:val="24"/>
        </w:rPr>
        <w:t xml:space="preserve">projektas turi </w:t>
      </w:r>
      <w:r w:rsidR="00CE5DFE">
        <w:rPr>
          <w:szCs w:val="24"/>
        </w:rPr>
        <w:t xml:space="preserve">skatinti </w:t>
      </w:r>
      <w:r w:rsidRPr="00A80141">
        <w:rPr>
          <w:szCs w:val="24"/>
        </w:rPr>
        <w:t>universalaus dizaino</w:t>
      </w:r>
      <w:r w:rsidR="00A80141" w:rsidRPr="00A80141">
        <w:rPr>
          <w:szCs w:val="24"/>
        </w:rPr>
        <w:t>,</w:t>
      </w:r>
      <w:r w:rsidRPr="00A80141">
        <w:rPr>
          <w:szCs w:val="24"/>
        </w:rPr>
        <w:t xml:space="preserve"> </w:t>
      </w:r>
      <w:r w:rsidR="00A80141" w:rsidRPr="00A80141">
        <w:rPr>
          <w:szCs w:val="24"/>
        </w:rPr>
        <w:t xml:space="preserve">kaip jis apibrėžtas Jungtinių Tautų Neįgaliųjų teisių konvencijoje, ratifikuotoje 2010 m. gegužės 27 d. Lietuvos Respublikos įstatymu Nr. XI-854 „Dėl Jungtinių Tautų Neįgaliųjų teisių konvencijos ir jos Fakultatyvaus protokolo ratifikavimo“, </w:t>
      </w:r>
      <w:r w:rsidR="002963CC">
        <w:rPr>
          <w:szCs w:val="24"/>
        </w:rPr>
        <w:t>įgyvendinimą</w:t>
      </w:r>
      <w:r w:rsidR="00901874">
        <w:rPr>
          <w:szCs w:val="24"/>
        </w:rPr>
        <w:t>. D</w:t>
      </w:r>
      <w:r w:rsidRPr="00A80141">
        <w:rPr>
          <w:szCs w:val="24"/>
        </w:rPr>
        <w:t xml:space="preserve">alis įrengiamos infrastruktūros Kuršių Nerijoje (nutiesti takai, įrengti laiptai) turi </w:t>
      </w:r>
      <w:r w:rsidR="00CE5DFE">
        <w:rPr>
          <w:szCs w:val="24"/>
        </w:rPr>
        <w:t xml:space="preserve">prisidėti prie universalaus dizaino kūrimo. </w:t>
      </w:r>
    </w:p>
    <w:p w:rsidR="009E5E12" w:rsidRPr="002534DC" w:rsidRDefault="009E5E12" w:rsidP="009E5E12">
      <w:pPr>
        <w:spacing w:after="0" w:line="240" w:lineRule="auto"/>
        <w:ind w:firstLine="851"/>
        <w:rPr>
          <w:szCs w:val="24"/>
        </w:rPr>
      </w:pPr>
      <w:r>
        <w:rPr>
          <w:szCs w:val="24"/>
        </w:rPr>
        <w:t>28. Viešinant projekto rezultatus turi būti pateikta informacija apie vietas, kuriose įrengta specialiuosius poreikius atitink</w:t>
      </w:r>
      <w:r w:rsidR="00380805">
        <w:rPr>
          <w:szCs w:val="24"/>
        </w:rPr>
        <w:t>anti infrastruktūra Kuršių nerijos nacionalinio parko teritorijoje</w:t>
      </w:r>
      <w:r>
        <w:rPr>
          <w:szCs w:val="24"/>
        </w:rPr>
        <w:t>.</w:t>
      </w:r>
    </w:p>
    <w:p w:rsidR="00AB623B" w:rsidRDefault="009E5E12" w:rsidP="00196C7D">
      <w:pPr>
        <w:spacing w:after="0" w:line="240" w:lineRule="auto"/>
        <w:ind w:firstLine="851"/>
        <w:rPr>
          <w:szCs w:val="24"/>
        </w:rPr>
      </w:pPr>
      <w:r w:rsidRPr="002534DC">
        <w:rPr>
          <w:szCs w:val="24"/>
        </w:rPr>
        <w:t>2</w:t>
      </w:r>
      <w:r>
        <w:rPr>
          <w:szCs w:val="24"/>
        </w:rPr>
        <w:t>9</w:t>
      </w:r>
      <w:r w:rsidRPr="002534DC">
        <w:rPr>
          <w:szCs w:val="24"/>
        </w:rPr>
        <w:t xml:space="preserve">. Neturi būti numatyti projekto veiksmai, kurie turėtų neigiamą poveikį darnaus vystymosi principo įgyvendinimui. </w:t>
      </w:r>
    </w:p>
    <w:p w:rsidR="009E5E12" w:rsidRDefault="009E5E12" w:rsidP="009E5E12">
      <w:pPr>
        <w:spacing w:after="0" w:line="240" w:lineRule="auto"/>
        <w:ind w:firstLine="851"/>
        <w:rPr>
          <w:szCs w:val="24"/>
        </w:rPr>
      </w:pPr>
      <w:r>
        <w:rPr>
          <w:szCs w:val="24"/>
        </w:rPr>
        <w:t>30</w:t>
      </w:r>
      <w:r w:rsidRPr="002534DC">
        <w:rPr>
          <w:szCs w:val="24"/>
        </w:rPr>
        <w:t xml:space="preserve">. Pagal šį Aprašą valstybės pagalba, kaip ji apibrėžta Sutarties dėl Europos Sąjungos veikimo </w:t>
      </w:r>
      <w:proofErr w:type="gramStart"/>
      <w:r w:rsidRPr="002534DC">
        <w:rPr>
          <w:szCs w:val="24"/>
        </w:rPr>
        <w:t>(</w:t>
      </w:r>
      <w:proofErr w:type="gramEnd"/>
      <w:r w:rsidRPr="002534DC">
        <w:rPr>
          <w:szCs w:val="24"/>
        </w:rPr>
        <w:t>OL 2010 C 83, p. 47) 107 stra</w:t>
      </w:r>
      <w:r>
        <w:rPr>
          <w:szCs w:val="24"/>
        </w:rPr>
        <w:t>ipsnyje, neteikiama.</w:t>
      </w:r>
    </w:p>
    <w:p w:rsidR="009E5E12" w:rsidRDefault="009E5E12" w:rsidP="009E5E12">
      <w:pPr>
        <w:spacing w:after="0" w:line="240" w:lineRule="auto"/>
        <w:ind w:firstLine="851"/>
        <w:rPr>
          <w:szCs w:val="24"/>
        </w:rPr>
      </w:pPr>
    </w:p>
    <w:p w:rsidR="009E5E12" w:rsidRPr="00CF6AC5" w:rsidRDefault="009E5E12" w:rsidP="009E5E12">
      <w:pPr>
        <w:spacing w:after="0" w:line="240" w:lineRule="auto"/>
        <w:ind w:firstLine="851"/>
        <w:jc w:val="center"/>
        <w:rPr>
          <w:szCs w:val="24"/>
        </w:rPr>
      </w:pPr>
      <w:r w:rsidRPr="007A735E">
        <w:rPr>
          <w:rFonts w:eastAsia="Times New Roman"/>
          <w:b/>
          <w:szCs w:val="24"/>
          <w:lang w:eastAsia="lt-LT"/>
        </w:rPr>
        <w:lastRenderedPageBreak/>
        <w:t>IV</w:t>
      </w:r>
      <w:r>
        <w:rPr>
          <w:rFonts w:eastAsia="Times New Roman"/>
          <w:b/>
          <w:szCs w:val="24"/>
          <w:lang w:eastAsia="lt-LT"/>
        </w:rPr>
        <w:t xml:space="preserve"> </w:t>
      </w:r>
      <w:r w:rsidRPr="007A735E">
        <w:rPr>
          <w:rFonts w:eastAsia="Times New Roman"/>
          <w:b/>
          <w:szCs w:val="24"/>
          <w:lang w:eastAsia="lt-LT"/>
        </w:rPr>
        <w:t>SKYRIUS</w:t>
      </w:r>
    </w:p>
    <w:p w:rsidR="009E5E12" w:rsidRPr="007A735E" w:rsidRDefault="009E5E12" w:rsidP="009E5E12">
      <w:pPr>
        <w:spacing w:after="0" w:line="240" w:lineRule="auto"/>
        <w:ind w:firstLine="851"/>
        <w:jc w:val="center"/>
        <w:rPr>
          <w:rFonts w:eastAsia="Times New Roman"/>
          <w:b/>
          <w:szCs w:val="24"/>
          <w:lang w:eastAsia="lt-LT"/>
        </w:rPr>
      </w:pPr>
      <w:r w:rsidRPr="007A735E">
        <w:rPr>
          <w:rFonts w:eastAsia="Times New Roman"/>
          <w:b/>
          <w:szCs w:val="24"/>
          <w:lang w:eastAsia="lt-LT"/>
        </w:rPr>
        <w:t xml:space="preserve"> TINKAMŲ FINANSUOTI PROJEKTO IŠLAIDŲ IR FINANSAVIMO REIKALAVIMAI</w:t>
      </w:r>
    </w:p>
    <w:p w:rsidR="009E5E12" w:rsidRPr="00AA3482" w:rsidRDefault="009E5E12" w:rsidP="009E5E12">
      <w:pPr>
        <w:spacing w:after="0" w:line="240" w:lineRule="auto"/>
        <w:ind w:firstLine="851"/>
        <w:jc w:val="center"/>
        <w:rPr>
          <w:rFonts w:eastAsia="Times New Roman"/>
          <w:szCs w:val="24"/>
          <w:lang w:eastAsia="lt-LT"/>
        </w:rPr>
      </w:pPr>
    </w:p>
    <w:p w:rsidR="009E5E12" w:rsidRPr="00EA12E2" w:rsidRDefault="009E5E12" w:rsidP="009E5E12">
      <w:pPr>
        <w:spacing w:after="0" w:line="240" w:lineRule="auto"/>
        <w:ind w:firstLine="851"/>
        <w:rPr>
          <w:rFonts w:eastAsia="Times New Roman"/>
          <w:szCs w:val="24"/>
          <w:lang w:eastAsia="lt-LT"/>
        </w:rPr>
      </w:pPr>
      <w:r>
        <w:rPr>
          <w:rFonts w:eastAsia="Times New Roman"/>
          <w:szCs w:val="24"/>
          <w:lang w:eastAsia="lt-LT"/>
        </w:rPr>
        <w:t>31</w:t>
      </w:r>
      <w:r w:rsidRPr="00EA12E2">
        <w:rPr>
          <w:rFonts w:eastAsia="Times New Roman"/>
          <w:szCs w:val="24"/>
          <w:lang w:eastAsia="lt-LT"/>
        </w:rPr>
        <w:t xml:space="preserve">. Projekto išlaidos turi atitikti Projektų taisyklių VI skyriuje išdėstytus projekto išlaidoms taikomus reikalavimus ir Finansų ministerijos parengtas Rekomendacijas dėl projektų išlaidų atitikties Europos Sąjungos struktūrinių fondų reikalavimams, kurios </w:t>
      </w:r>
      <w:r w:rsidRPr="00EC2C95">
        <w:rPr>
          <w:rFonts w:eastAsia="Times New Roman"/>
          <w:szCs w:val="24"/>
          <w:lang w:eastAsia="lt-LT"/>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Times New Roman"/>
          <w:szCs w:val="24"/>
          <w:lang w:eastAsia="lt-LT"/>
        </w:rPr>
        <w:t xml:space="preserve"> </w:t>
      </w:r>
      <w:r w:rsidRPr="00EA12E2">
        <w:rPr>
          <w:rFonts w:eastAsia="Times New Roman"/>
          <w:szCs w:val="24"/>
          <w:lang w:eastAsia="lt-LT"/>
        </w:rPr>
        <w:t xml:space="preserve">paskelbtos interneto svetainėje </w:t>
      </w:r>
      <w:hyperlink r:id="rId9" w:history="1">
        <w:r w:rsidRPr="00EA12E2">
          <w:rPr>
            <w:rStyle w:val="Hyperlink"/>
            <w:rFonts w:eastAsia="Times New Roman"/>
            <w:szCs w:val="24"/>
            <w:lang w:eastAsia="lt-LT"/>
          </w:rPr>
          <w:t>www.esinvesticijos.lt</w:t>
        </w:r>
      </w:hyperlink>
      <w:r w:rsidRPr="00EA12E2">
        <w:rPr>
          <w:rFonts w:eastAsia="Times New Roman"/>
          <w:szCs w:val="24"/>
          <w:lang w:eastAsia="lt-LT"/>
        </w:rPr>
        <w:t>.</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32</w:t>
      </w:r>
      <w:r w:rsidRPr="00EA12E2">
        <w:rPr>
          <w:rFonts w:eastAsia="Times New Roman"/>
          <w:szCs w:val="24"/>
          <w:lang w:eastAsia="lt-LT"/>
        </w:rPr>
        <w:t>. Didžiausia galima projekt</w:t>
      </w:r>
      <w:r>
        <w:rPr>
          <w:rFonts w:eastAsia="Times New Roman"/>
          <w:szCs w:val="24"/>
          <w:lang w:eastAsia="lt-LT"/>
        </w:rPr>
        <w:t>o finansuojamoji dalis sudaro 100</w:t>
      </w:r>
      <w:r w:rsidRPr="00EA12E2">
        <w:rPr>
          <w:rFonts w:eastAsia="Times New Roman"/>
          <w:szCs w:val="24"/>
          <w:lang w:eastAsia="lt-LT"/>
        </w:rPr>
        <w:t xml:space="preserve"> proc. visų tinkamų finansuoti projekto išlaidų. </w:t>
      </w:r>
      <w:r>
        <w:rPr>
          <w:rFonts w:eastAsia="Times New Roman"/>
          <w:szCs w:val="24"/>
          <w:lang w:eastAsia="lt-LT"/>
        </w:rPr>
        <w:t>Pareiškėjas ir (arba) partneris savo iniciatyva ir savo lėšomis gali papildomai prisidėti prie projekto įgyvendinimo.</w:t>
      </w:r>
    </w:p>
    <w:p w:rsidR="009E5E12" w:rsidRPr="00EA12E2" w:rsidRDefault="009E5E12" w:rsidP="009E5E12">
      <w:pPr>
        <w:spacing w:after="0" w:line="240" w:lineRule="auto"/>
        <w:ind w:firstLine="851"/>
        <w:rPr>
          <w:rFonts w:eastAsia="Times New Roman"/>
          <w:szCs w:val="24"/>
          <w:lang w:eastAsia="lt-LT"/>
        </w:rPr>
      </w:pPr>
      <w:r>
        <w:rPr>
          <w:rFonts w:eastAsia="Times New Roman"/>
          <w:szCs w:val="24"/>
          <w:lang w:eastAsia="lt-LT"/>
        </w:rPr>
        <w:t>33</w:t>
      </w:r>
      <w:r w:rsidRPr="00EA12E2">
        <w:rPr>
          <w:rFonts w:eastAsia="Times New Roman"/>
          <w:szCs w:val="24"/>
          <w:lang w:eastAsia="lt-LT"/>
        </w:rPr>
        <w:t>. Projekto tinkamų finansuoti išlaidų dalis, kurios nepadengia projektui skiriamo finansavimo lėšos, turi būti finansuojama iš projekto vykdytojo ir (ar) partnerio (-</w:t>
      </w:r>
      <w:proofErr w:type="spellStart"/>
      <w:r w:rsidRPr="00EA12E2">
        <w:rPr>
          <w:rFonts w:eastAsia="Times New Roman"/>
          <w:szCs w:val="24"/>
          <w:lang w:eastAsia="lt-LT"/>
        </w:rPr>
        <w:t>ių</w:t>
      </w:r>
      <w:proofErr w:type="spellEnd"/>
      <w:r w:rsidRPr="00EA12E2">
        <w:rPr>
          <w:rFonts w:eastAsia="Times New Roman"/>
          <w:szCs w:val="24"/>
          <w:lang w:eastAsia="lt-LT"/>
        </w:rPr>
        <w:t xml:space="preserve">) lėšų. </w:t>
      </w:r>
    </w:p>
    <w:p w:rsidR="009E5E12" w:rsidRPr="009E0090" w:rsidRDefault="009E5E12" w:rsidP="009E5E12">
      <w:pPr>
        <w:spacing w:after="0" w:line="240" w:lineRule="auto"/>
        <w:ind w:firstLine="851"/>
        <w:rPr>
          <w:rFonts w:eastAsia="Times New Roman"/>
          <w:szCs w:val="24"/>
          <w:lang w:eastAsia="lt-LT"/>
        </w:rPr>
      </w:pPr>
      <w:r w:rsidRPr="00EA12E2">
        <w:rPr>
          <w:rFonts w:eastAsia="Times New Roman"/>
          <w:szCs w:val="24"/>
          <w:lang w:eastAsia="lt-LT"/>
        </w:rPr>
        <w:t>3</w:t>
      </w:r>
      <w:r>
        <w:rPr>
          <w:rFonts w:eastAsia="Times New Roman"/>
          <w:szCs w:val="24"/>
          <w:lang w:eastAsia="lt-LT"/>
        </w:rPr>
        <w:t>4</w:t>
      </w:r>
      <w:r w:rsidRPr="00EA12E2">
        <w:rPr>
          <w:rFonts w:eastAsia="Times New Roman"/>
          <w:szCs w:val="24"/>
          <w:lang w:eastAsia="lt-LT"/>
        </w:rPr>
        <w:t xml:space="preserve">. Pagal šį Aprašą tinkamų arba netinkamų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92"/>
        <w:gridCol w:w="2836"/>
        <w:gridCol w:w="5811"/>
      </w:tblGrid>
      <w:tr w:rsidR="009E5E12" w:rsidRPr="00466A58" w:rsidTr="0032666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ind w:left="-57" w:right="-57"/>
              <w:jc w:val="center"/>
              <w:rPr>
                <w:rFonts w:eastAsia="Times New Roman"/>
                <w:b/>
                <w:bCs/>
                <w:szCs w:val="24"/>
                <w:lang w:eastAsia="lt-LT"/>
              </w:rPr>
            </w:pPr>
            <w:r w:rsidRPr="00AA3482">
              <w:rPr>
                <w:rFonts w:eastAsia="Times New Roman"/>
                <w:b/>
                <w:bCs/>
                <w:szCs w:val="24"/>
                <w:lang w:eastAsia="lt-LT"/>
              </w:rPr>
              <w:t xml:space="preserve">Išlaidų </w:t>
            </w:r>
            <w:proofErr w:type="spellStart"/>
            <w:r w:rsidRPr="00AA3482">
              <w:rPr>
                <w:rFonts w:eastAsia="Times New Roman"/>
                <w:b/>
                <w:bCs/>
                <w:szCs w:val="24"/>
                <w:lang w:eastAsia="lt-LT"/>
              </w:rPr>
              <w:t>katego</w:t>
            </w:r>
            <w:proofErr w:type="gramStart"/>
            <w:r>
              <w:rPr>
                <w:rFonts w:eastAsia="Times New Roman"/>
                <w:b/>
                <w:bCs/>
                <w:szCs w:val="24"/>
                <w:lang w:eastAsia="lt-LT"/>
              </w:rPr>
              <w:t>-</w:t>
            </w:r>
            <w:proofErr w:type="gramEnd"/>
            <w:r w:rsidRPr="00AA3482">
              <w:rPr>
                <w:rFonts w:eastAsia="Times New Roman"/>
                <w:b/>
                <w:bCs/>
                <w:szCs w:val="24"/>
                <w:lang w:eastAsia="lt-LT"/>
              </w:rPr>
              <w:t>rijos</w:t>
            </w:r>
            <w:proofErr w:type="spellEnd"/>
            <w:r w:rsidRPr="00AA3482">
              <w:rPr>
                <w:rFonts w:eastAsia="Times New Roman"/>
                <w:b/>
                <w:bCs/>
                <w:szCs w:val="24"/>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ind w:left="-57" w:right="-57"/>
              <w:jc w:val="center"/>
              <w:rPr>
                <w:rFonts w:eastAsia="Times New Roman"/>
                <w:b/>
                <w:bCs/>
                <w:szCs w:val="24"/>
                <w:lang w:eastAsia="lt-LT"/>
              </w:rPr>
            </w:pPr>
            <w:r w:rsidRPr="00AA3482">
              <w:rPr>
                <w:rFonts w:eastAsia="Times New Roman"/>
                <w:b/>
                <w:bCs/>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466A58" w:rsidRDefault="009E5E12" w:rsidP="00B35954">
            <w:pPr>
              <w:spacing w:after="0" w:line="240" w:lineRule="auto"/>
              <w:ind w:left="-57" w:right="-57"/>
              <w:jc w:val="center"/>
              <w:rPr>
                <w:rFonts w:eastAsia="Times New Roman"/>
                <w:b/>
                <w:szCs w:val="24"/>
                <w:lang w:eastAsia="lt-LT"/>
              </w:rPr>
            </w:pPr>
            <w:r w:rsidRPr="00466A58">
              <w:rPr>
                <w:rFonts w:eastAsia="Times New Roman"/>
                <w:b/>
                <w:szCs w:val="24"/>
                <w:lang w:eastAsia="lt-LT"/>
              </w:rPr>
              <w:t>Reikalavimai ir paaiškinimai</w:t>
            </w:r>
          </w:p>
          <w:p w:rsidR="009E5E12" w:rsidRPr="00AA3482" w:rsidRDefault="009E5E12" w:rsidP="00B35954">
            <w:pPr>
              <w:spacing w:after="0" w:line="240" w:lineRule="auto"/>
              <w:ind w:left="-57" w:right="-57"/>
              <w:jc w:val="center"/>
              <w:rPr>
                <w:rFonts w:eastAsia="Times New Roman"/>
                <w:b/>
                <w:bCs/>
                <w:szCs w:val="24"/>
                <w:lang w:eastAsia="lt-LT"/>
              </w:rPr>
            </w:pPr>
          </w:p>
        </w:tc>
      </w:tr>
      <w:tr w:rsidR="009E5E12" w:rsidRPr="00466A58" w:rsidTr="0032666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Default="009E5E12" w:rsidP="00B35954">
            <w:pPr>
              <w:spacing w:after="0" w:line="240" w:lineRule="auto"/>
              <w:rPr>
                <w:rFonts w:eastAsia="Times New Roman"/>
                <w:b/>
                <w:bCs/>
                <w:szCs w:val="24"/>
                <w:lang w:eastAsia="lt-LT"/>
              </w:rPr>
            </w:pPr>
            <w:r w:rsidRPr="00AA3482">
              <w:rPr>
                <w:rFonts w:eastAsia="Times New Roman"/>
                <w:b/>
                <w:bCs/>
                <w:szCs w:val="24"/>
                <w:lang w:eastAsia="lt-LT"/>
              </w:rPr>
              <w:t>Žemė</w:t>
            </w:r>
          </w:p>
          <w:p w:rsidR="009E5E12" w:rsidRPr="00AA3482" w:rsidRDefault="009E5E12" w:rsidP="00B35954">
            <w:pPr>
              <w:spacing w:after="0" w:line="240" w:lineRule="auto"/>
              <w:rPr>
                <w:rFonts w:eastAsia="Times New Roman"/>
                <w:b/>
                <w:bCs/>
                <w:szCs w:val="24"/>
                <w:lang w:eastAsia="lt-LT"/>
              </w:rPr>
            </w:pPr>
            <w:r>
              <w:rPr>
                <w:rFonts w:eastAsia="Times New Roman"/>
                <w:b/>
                <w:bCs/>
                <w:szCs w:val="24"/>
                <w:lang w:eastAsia="lt-LT"/>
              </w:rPr>
              <w:t>(pirkimas, nuoma)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E5E12" w:rsidRPr="00AA3482" w:rsidRDefault="009E5E12" w:rsidP="00B35954">
            <w:pPr>
              <w:spacing w:after="0" w:line="240" w:lineRule="auto"/>
              <w:jc w:val="center"/>
              <w:rPr>
                <w:rFonts w:eastAsia="Times New Roman"/>
                <w:lang w:eastAsia="lt-LT"/>
              </w:rPr>
            </w:pPr>
            <w:r>
              <w:rPr>
                <w:rFonts w:eastAsia="Times New Roman"/>
                <w:lang w:eastAsia="lt-LT"/>
              </w:rPr>
              <w:t>Netinkama finansuoti</w:t>
            </w:r>
          </w:p>
        </w:tc>
      </w:tr>
      <w:tr w:rsidR="009E5E12" w:rsidRPr="00466A58" w:rsidTr="0032666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Default="009E5E12" w:rsidP="00B35954">
            <w:pPr>
              <w:spacing w:after="0" w:line="240" w:lineRule="auto"/>
              <w:rPr>
                <w:rFonts w:eastAsia="Times New Roman"/>
                <w:b/>
                <w:bCs/>
                <w:szCs w:val="24"/>
                <w:lang w:eastAsia="lt-LT"/>
              </w:rPr>
            </w:pPr>
            <w:r w:rsidRPr="00AA3482">
              <w:rPr>
                <w:rFonts w:eastAsia="Times New Roman"/>
                <w:b/>
                <w:bCs/>
                <w:szCs w:val="24"/>
                <w:lang w:eastAsia="lt-LT"/>
              </w:rPr>
              <w:t>Nekilnojamasis turtas</w:t>
            </w:r>
          </w:p>
          <w:p w:rsidR="009E5E12" w:rsidRPr="00AA3482" w:rsidRDefault="009E5E12" w:rsidP="00B35954">
            <w:pPr>
              <w:spacing w:after="0" w:line="240" w:lineRule="auto"/>
              <w:rPr>
                <w:rFonts w:eastAsia="Times New Roman"/>
                <w:b/>
                <w:bCs/>
                <w:szCs w:val="24"/>
                <w:lang w:eastAsia="lt-LT"/>
              </w:rPr>
            </w:pPr>
            <w:r>
              <w:rPr>
                <w:rFonts w:eastAsia="Times New Roman"/>
                <w:b/>
                <w:bCs/>
                <w:szCs w:val="24"/>
                <w:lang w:eastAsia="lt-LT"/>
              </w:rPr>
              <w:t>(pirkimas, statyba, nuoma, eksploatavimas)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E5E12" w:rsidRPr="009147D1" w:rsidRDefault="009E5E12" w:rsidP="00B35954">
            <w:pPr>
              <w:spacing w:after="0" w:line="240" w:lineRule="auto"/>
              <w:jc w:val="center"/>
              <w:rPr>
                <w:rFonts w:eastAsia="Times New Roman"/>
                <w:bCs/>
                <w:lang w:eastAsia="lt-LT"/>
              </w:rPr>
            </w:pPr>
            <w:r w:rsidRPr="009147D1">
              <w:rPr>
                <w:rFonts w:eastAsia="Times New Roman"/>
                <w:bCs/>
                <w:lang w:eastAsia="lt-LT"/>
              </w:rPr>
              <w:t>Netinkama finansuoti</w:t>
            </w:r>
          </w:p>
        </w:tc>
      </w:tr>
      <w:tr w:rsidR="009E5E12" w:rsidRPr="00466A58" w:rsidTr="0032666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Default="009E5E12" w:rsidP="00B35954">
            <w:pPr>
              <w:spacing w:after="0" w:line="240" w:lineRule="auto"/>
              <w:ind w:right="-57"/>
              <w:rPr>
                <w:rFonts w:eastAsia="Times New Roman"/>
                <w:b/>
                <w:bCs/>
                <w:szCs w:val="24"/>
                <w:lang w:eastAsia="lt-LT"/>
              </w:rPr>
            </w:pPr>
            <w:r w:rsidRPr="00AA3482">
              <w:rPr>
                <w:rFonts w:eastAsia="Times New Roman"/>
                <w:b/>
                <w:bCs/>
                <w:szCs w:val="24"/>
                <w:lang w:eastAsia="lt-LT"/>
              </w:rPr>
              <w:t>Statyba, rekonstravimas, remontas ir kiti darbai</w:t>
            </w:r>
            <w:r>
              <w:rPr>
                <w:rFonts w:eastAsia="Times New Roman"/>
                <w:b/>
                <w:bCs/>
                <w:szCs w:val="24"/>
                <w:lang w:eastAsia="lt-LT"/>
              </w:rPr>
              <w:t>:</w:t>
            </w:r>
          </w:p>
          <w:p w:rsidR="009E5E12" w:rsidRPr="00AA3482" w:rsidRDefault="009E5E12" w:rsidP="00B35954">
            <w:pPr>
              <w:spacing w:after="0" w:line="240" w:lineRule="auto"/>
              <w:ind w:right="-57"/>
              <w:rPr>
                <w:rFonts w:eastAsia="Times New Roman"/>
                <w:b/>
                <w:bCs/>
                <w:szCs w:val="24"/>
                <w:lang w:eastAsia="lt-LT"/>
              </w:rPr>
            </w:pP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E5E12" w:rsidRDefault="009E5E12" w:rsidP="00B35954">
            <w:pPr>
              <w:spacing w:after="0" w:line="240" w:lineRule="auto"/>
              <w:rPr>
                <w:rFonts w:eastAsia="Times New Roman"/>
                <w:bCs/>
                <w:lang w:eastAsia="lt-LT"/>
              </w:rPr>
            </w:pPr>
            <w:r w:rsidRPr="009147D1">
              <w:rPr>
                <w:rFonts w:eastAsia="Times New Roman"/>
                <w:bCs/>
                <w:lang w:eastAsia="lt-LT"/>
              </w:rPr>
              <w:t>Tinkama finansuoti</w:t>
            </w:r>
            <w:r>
              <w:rPr>
                <w:rFonts w:eastAsia="Times New Roman"/>
                <w:bCs/>
                <w:lang w:eastAsia="lt-LT"/>
              </w:rPr>
              <w:t>:</w:t>
            </w:r>
          </w:p>
          <w:p w:rsidR="009E5E12" w:rsidRDefault="009E5E12" w:rsidP="00B35954">
            <w:pPr>
              <w:spacing w:after="0" w:line="240" w:lineRule="auto"/>
              <w:jc w:val="center"/>
              <w:rPr>
                <w:rFonts w:eastAsia="Times New Roman"/>
                <w:bCs/>
                <w:lang w:eastAsia="lt-LT"/>
              </w:rPr>
            </w:pPr>
          </w:p>
          <w:p w:rsidR="009E5E12" w:rsidRDefault="009E5E12" w:rsidP="00B35954">
            <w:pPr>
              <w:numPr>
                <w:ilvl w:val="0"/>
                <w:numId w:val="1"/>
              </w:numPr>
              <w:spacing w:after="0" w:line="240" w:lineRule="auto"/>
              <w:rPr>
                <w:rFonts w:eastAsia="Times New Roman"/>
                <w:bCs/>
                <w:szCs w:val="24"/>
                <w:lang w:eastAsia="lt-LT"/>
              </w:rPr>
            </w:pPr>
            <w:r>
              <w:rPr>
                <w:rFonts w:eastAsia="Times New Roman"/>
                <w:bCs/>
                <w:szCs w:val="24"/>
                <w:lang w:eastAsia="lt-LT"/>
              </w:rPr>
              <w:t xml:space="preserve">Darbų techninio </w:t>
            </w:r>
            <w:r w:rsidRPr="007E3D00">
              <w:rPr>
                <w:rFonts w:eastAsia="Times New Roman"/>
                <w:bCs/>
                <w:szCs w:val="24"/>
                <w:lang w:eastAsia="lt-LT"/>
              </w:rPr>
              <w:t>projekto parengimas</w:t>
            </w:r>
            <w:r>
              <w:rPr>
                <w:rFonts w:eastAsia="Times New Roman"/>
                <w:bCs/>
                <w:szCs w:val="24"/>
                <w:lang w:eastAsia="lt-LT"/>
              </w:rPr>
              <w:t xml:space="preserve">, tikslinimas, ekspertizė ir projekto vykdymo priežiūra, poveikio aplinkai vertinimo dokumentų parengimas, aplinkos tyrimai ir monitoringas smėlio kasimo ir išpylimo vietose, darbų techninė priežiūra; </w:t>
            </w:r>
          </w:p>
          <w:p w:rsidR="009E5E12" w:rsidRDefault="009E5E12" w:rsidP="00B35954">
            <w:pPr>
              <w:spacing w:after="0" w:line="240" w:lineRule="auto"/>
              <w:rPr>
                <w:rFonts w:eastAsia="Times New Roman"/>
                <w:bCs/>
                <w:szCs w:val="24"/>
                <w:lang w:eastAsia="lt-LT"/>
              </w:rPr>
            </w:pPr>
          </w:p>
          <w:p w:rsidR="009E5E12" w:rsidRDefault="009E5E12" w:rsidP="00B35954">
            <w:pPr>
              <w:numPr>
                <w:ilvl w:val="0"/>
                <w:numId w:val="1"/>
              </w:numPr>
              <w:spacing w:after="0" w:line="240" w:lineRule="auto"/>
              <w:rPr>
                <w:rFonts w:eastAsia="Times New Roman"/>
                <w:bCs/>
                <w:szCs w:val="24"/>
                <w:lang w:eastAsia="lt-LT"/>
              </w:rPr>
            </w:pPr>
            <w:proofErr w:type="spellStart"/>
            <w:r>
              <w:rPr>
                <w:rFonts w:eastAsia="Times New Roman"/>
                <w:bCs/>
                <w:szCs w:val="24"/>
                <w:lang w:eastAsia="lt-LT"/>
              </w:rPr>
              <w:t>Batimetriniai</w:t>
            </w:r>
            <w:proofErr w:type="spellEnd"/>
            <w:r>
              <w:rPr>
                <w:rFonts w:eastAsia="Times New Roman"/>
                <w:bCs/>
                <w:szCs w:val="24"/>
                <w:lang w:eastAsia="lt-LT"/>
              </w:rPr>
              <w:t xml:space="preserve"> matavimai smėlio kasimo ir išpylimo rajonuose, smėlio kasimas ir pervežimas;</w:t>
            </w:r>
          </w:p>
          <w:p w:rsidR="009E5E12" w:rsidRDefault="009E5E12" w:rsidP="00B35954">
            <w:pPr>
              <w:spacing w:after="0" w:line="240" w:lineRule="auto"/>
              <w:rPr>
                <w:rFonts w:eastAsia="Times New Roman"/>
                <w:bCs/>
                <w:szCs w:val="24"/>
                <w:lang w:eastAsia="lt-LT"/>
              </w:rPr>
            </w:pPr>
          </w:p>
          <w:p w:rsidR="009E5E12" w:rsidRDefault="009E5E12" w:rsidP="00B35954">
            <w:pPr>
              <w:numPr>
                <w:ilvl w:val="0"/>
                <w:numId w:val="1"/>
              </w:numPr>
              <w:spacing w:after="0" w:line="240" w:lineRule="auto"/>
            </w:pPr>
            <w:r w:rsidRPr="0061459E">
              <w:rPr>
                <w:rFonts w:eastAsia="Times New Roman"/>
                <w:bCs/>
                <w:lang w:eastAsia="lt-LT"/>
              </w:rPr>
              <w:t xml:space="preserve">Apsauginio kopagūbrio būklės monitoringas Kuršių Nerijoje 1 kartą per metus, </w:t>
            </w:r>
            <w:r w:rsidRPr="0061459E">
              <w:t>apsauginio paplūdimio kopagūbrio šlaitų nukasimas (profiliavimas),</w:t>
            </w:r>
            <w:r>
              <w:t xml:space="preserve"> tvirtinimas </w:t>
            </w:r>
            <w:proofErr w:type="spellStart"/>
            <w:r>
              <w:t>žabtvorėmis</w:t>
            </w:r>
            <w:proofErr w:type="spellEnd"/>
            <w:r>
              <w:t xml:space="preserve"> ir šakų klojiniais;</w:t>
            </w:r>
          </w:p>
          <w:p w:rsidR="009E5E12" w:rsidRDefault="009E5E12" w:rsidP="00B35954">
            <w:pPr>
              <w:spacing w:after="0" w:line="240" w:lineRule="auto"/>
            </w:pPr>
          </w:p>
          <w:p w:rsidR="009E5E12" w:rsidRPr="00AA3482" w:rsidRDefault="009E5E12" w:rsidP="00B35954">
            <w:pPr>
              <w:numPr>
                <w:ilvl w:val="0"/>
                <w:numId w:val="1"/>
              </w:numPr>
              <w:tabs>
                <w:tab w:val="left" w:pos="175"/>
                <w:tab w:val="left" w:pos="742"/>
              </w:tabs>
              <w:spacing w:after="0" w:line="240" w:lineRule="auto"/>
              <w:ind w:hanging="403"/>
              <w:rPr>
                <w:rFonts w:eastAsia="Times New Roman"/>
                <w:b/>
                <w:bCs/>
                <w:lang w:eastAsia="lt-LT"/>
              </w:rPr>
            </w:pPr>
            <w:r>
              <w:t>Takų tiesimas ir atnaujinimas, laiptų pastatymas ir atnaujinimas, dviračių stovų įrengimas.</w:t>
            </w:r>
          </w:p>
        </w:tc>
      </w:tr>
      <w:tr w:rsidR="009E5E12" w:rsidRPr="00466A58" w:rsidTr="0032666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E5E12" w:rsidRPr="00AA3482" w:rsidRDefault="009E5E12" w:rsidP="00B35954">
            <w:pPr>
              <w:spacing w:after="0" w:line="240" w:lineRule="auto"/>
              <w:jc w:val="center"/>
              <w:rPr>
                <w:rFonts w:eastAsia="Times New Roman"/>
                <w:lang w:eastAsia="lt-LT"/>
              </w:rPr>
            </w:pPr>
            <w:r w:rsidRPr="009147D1">
              <w:rPr>
                <w:rFonts w:eastAsia="Times New Roman"/>
                <w:bCs/>
                <w:lang w:eastAsia="lt-LT"/>
              </w:rPr>
              <w:t>Netinkama finansuoti</w:t>
            </w:r>
          </w:p>
        </w:tc>
      </w:tr>
      <w:tr w:rsidR="009E5E12" w:rsidRPr="00466A58" w:rsidTr="0032666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E5E12" w:rsidRDefault="009E5E12" w:rsidP="00B35954">
            <w:pPr>
              <w:spacing w:after="0" w:line="240" w:lineRule="auto"/>
              <w:jc w:val="left"/>
              <w:rPr>
                <w:rFonts w:eastAsia="Times New Roman"/>
                <w:bCs/>
                <w:lang w:eastAsia="lt-LT"/>
              </w:rPr>
            </w:pPr>
            <w:r w:rsidRPr="009147D1">
              <w:rPr>
                <w:rFonts w:eastAsia="Times New Roman"/>
                <w:bCs/>
                <w:lang w:eastAsia="lt-LT"/>
              </w:rPr>
              <w:t>Tinkama finansuoti</w:t>
            </w:r>
            <w:r>
              <w:rPr>
                <w:rFonts w:eastAsia="Times New Roman"/>
                <w:bCs/>
                <w:lang w:eastAsia="lt-LT"/>
              </w:rPr>
              <w:t>:</w:t>
            </w:r>
          </w:p>
          <w:p w:rsidR="009E5E12" w:rsidRDefault="009E5E12" w:rsidP="00B35954">
            <w:pPr>
              <w:spacing w:after="0" w:line="240" w:lineRule="auto"/>
              <w:jc w:val="center"/>
              <w:rPr>
                <w:rFonts w:eastAsia="Times New Roman"/>
                <w:bCs/>
                <w:lang w:eastAsia="lt-LT"/>
              </w:rPr>
            </w:pPr>
          </w:p>
          <w:p w:rsidR="009E5E12" w:rsidRPr="00FA0BB0" w:rsidRDefault="009E5E12" w:rsidP="005237BD">
            <w:pPr>
              <w:numPr>
                <w:ilvl w:val="0"/>
                <w:numId w:val="1"/>
              </w:numPr>
              <w:spacing w:after="0" w:line="240" w:lineRule="auto"/>
              <w:rPr>
                <w:rFonts w:eastAsia="Times New Roman"/>
                <w:lang w:eastAsia="lt-LT"/>
              </w:rPr>
            </w:pPr>
            <w:r w:rsidRPr="00D01EE9">
              <w:rPr>
                <w:rFonts w:eastAsia="Times New Roman"/>
                <w:bCs/>
                <w:szCs w:val="24"/>
                <w:lang w:eastAsia="lt-LT"/>
              </w:rPr>
              <w:t>D</w:t>
            </w:r>
            <w:r>
              <w:rPr>
                <w:rFonts w:eastAsia="Times New Roman"/>
                <w:bCs/>
                <w:szCs w:val="24"/>
                <w:lang w:eastAsia="lt-LT"/>
              </w:rPr>
              <w:t>okumentų, reikalingų projektiniam pasiūlymui ir paraiškai</w:t>
            </w:r>
            <w:r w:rsidRPr="00D01EE9">
              <w:rPr>
                <w:rFonts w:eastAsia="Times New Roman"/>
                <w:bCs/>
                <w:szCs w:val="24"/>
                <w:lang w:eastAsia="lt-LT"/>
              </w:rPr>
              <w:t xml:space="preserve"> pareng</w:t>
            </w:r>
            <w:r>
              <w:rPr>
                <w:rFonts w:eastAsia="Times New Roman"/>
                <w:bCs/>
                <w:szCs w:val="24"/>
                <w:lang w:eastAsia="lt-LT"/>
              </w:rPr>
              <w:t>ti, parengimas, techninės specifikacijos parengimas.</w:t>
            </w:r>
          </w:p>
        </w:tc>
      </w:tr>
      <w:tr w:rsidR="009E5E12" w:rsidRPr="00466A58" w:rsidTr="0032666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E5E12" w:rsidRPr="00C51CE0" w:rsidRDefault="009E5E12" w:rsidP="00B35954">
            <w:pPr>
              <w:numPr>
                <w:ilvl w:val="0"/>
                <w:numId w:val="1"/>
              </w:numPr>
              <w:spacing w:after="0" w:line="240" w:lineRule="auto"/>
              <w:rPr>
                <w:rFonts w:eastAsia="Times New Roman"/>
                <w:i/>
                <w:szCs w:val="24"/>
                <w:lang w:eastAsia="lt-LT"/>
              </w:rPr>
            </w:pPr>
            <w:r w:rsidRPr="00C51CE0">
              <w:rPr>
                <w:rFonts w:eastAsia="Times New Roman"/>
                <w:szCs w:val="24"/>
                <w:lang w:eastAsia="lt-LT"/>
              </w:rPr>
              <w:t xml:space="preserve">Tinkamos finansuoti tik privalomos </w:t>
            </w:r>
            <w:r>
              <w:rPr>
                <w:rFonts w:eastAsia="Times New Roman"/>
                <w:szCs w:val="24"/>
                <w:lang w:eastAsia="lt-LT"/>
              </w:rPr>
              <w:t>informavimo apie projektą</w:t>
            </w:r>
            <w:r w:rsidRPr="00C51CE0">
              <w:rPr>
                <w:rFonts w:eastAsia="Times New Roman"/>
                <w:szCs w:val="24"/>
                <w:lang w:eastAsia="lt-LT"/>
              </w:rPr>
              <w:t xml:space="preserve"> priemonės pa</w:t>
            </w:r>
            <w:r>
              <w:rPr>
                <w:rFonts w:eastAsia="Times New Roman"/>
                <w:szCs w:val="24"/>
                <w:lang w:eastAsia="lt-LT"/>
              </w:rPr>
              <w:t>gal Projektų taisyklių 37</w:t>
            </w:r>
            <w:r w:rsidRPr="00C51CE0">
              <w:rPr>
                <w:rFonts w:eastAsia="Times New Roman"/>
                <w:szCs w:val="24"/>
                <w:lang w:eastAsia="lt-LT"/>
              </w:rPr>
              <w:t xml:space="preserve"> skirsnio nuostatas</w:t>
            </w:r>
            <w:r>
              <w:rPr>
                <w:rFonts w:eastAsia="Times New Roman"/>
                <w:szCs w:val="24"/>
                <w:lang w:eastAsia="lt-LT"/>
              </w:rPr>
              <w:t>⃰</w:t>
            </w:r>
          </w:p>
        </w:tc>
      </w:tr>
      <w:tr w:rsidR="009E5E12" w:rsidRPr="00466A58" w:rsidTr="0032666E">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5E12" w:rsidRPr="00AA3482" w:rsidRDefault="009E5E12" w:rsidP="00B35954">
            <w:pPr>
              <w:spacing w:after="0" w:line="240" w:lineRule="auto"/>
              <w:rPr>
                <w:rFonts w:eastAsia="Times New Roman"/>
                <w:b/>
                <w:bCs/>
                <w:szCs w:val="24"/>
                <w:lang w:eastAsia="lt-LT"/>
              </w:rPr>
            </w:pPr>
            <w:r w:rsidRPr="00AA3482">
              <w:rPr>
                <w:rFonts w:eastAsia="Times New Roman"/>
                <w:b/>
                <w:bCs/>
                <w:szCs w:val="24"/>
                <w:lang w:eastAsia="lt-LT"/>
              </w:rPr>
              <w:t>Netiesioginės išlaidos ir kitos išlaidos pagal fiksuotąją projekto išlaidų normą</w:t>
            </w:r>
            <w:r>
              <w:rPr>
                <w:rFonts w:eastAsia="Times New Roman"/>
                <w:b/>
                <w:bCs/>
                <w:szCs w:val="24"/>
                <w:lang w:eastAsia="lt-LT"/>
              </w:rPr>
              <w:t>:</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E5E12" w:rsidRDefault="009E5E12" w:rsidP="00B35954">
            <w:pPr>
              <w:spacing w:after="0" w:line="240" w:lineRule="auto"/>
              <w:rPr>
                <w:rFonts w:eastAsia="Times New Roman"/>
                <w:szCs w:val="24"/>
                <w:lang w:eastAsia="lt-LT"/>
              </w:rPr>
            </w:pPr>
            <w:r>
              <w:rPr>
                <w:rFonts w:eastAsia="Times New Roman"/>
                <w:szCs w:val="24"/>
                <w:lang w:eastAsia="lt-LT"/>
              </w:rPr>
              <w:t>Tinkama finansuoti:</w:t>
            </w:r>
          </w:p>
          <w:p w:rsidR="009E5E12" w:rsidRDefault="009E5E12" w:rsidP="00B35954">
            <w:pPr>
              <w:spacing w:after="0" w:line="240" w:lineRule="auto"/>
              <w:rPr>
                <w:rFonts w:eastAsia="Times New Roman"/>
                <w:szCs w:val="24"/>
                <w:lang w:eastAsia="lt-LT"/>
              </w:rPr>
            </w:pPr>
          </w:p>
          <w:p w:rsidR="009E5E12" w:rsidRDefault="009E5E12" w:rsidP="00B35954">
            <w:pPr>
              <w:numPr>
                <w:ilvl w:val="0"/>
                <w:numId w:val="1"/>
              </w:numPr>
              <w:spacing w:after="0" w:line="240" w:lineRule="auto"/>
              <w:rPr>
                <w:szCs w:val="24"/>
              </w:rPr>
            </w:pPr>
            <w:r>
              <w:rPr>
                <w:szCs w:val="24"/>
              </w:rPr>
              <w:t>P</w:t>
            </w:r>
            <w:r w:rsidRPr="00F35869">
              <w:rPr>
                <w:szCs w:val="24"/>
              </w:rPr>
              <w:t>rojekto administravimo paslaugų</w:t>
            </w:r>
            <w:r>
              <w:rPr>
                <w:szCs w:val="24"/>
              </w:rPr>
              <w:t xml:space="preserve"> pirkimo išlaidos, </w:t>
            </w:r>
            <w:r w:rsidRPr="00F35869">
              <w:rPr>
                <w:szCs w:val="24"/>
              </w:rPr>
              <w:t>kai visos projekto administravimo paslaugos perkamos</w:t>
            </w:r>
            <w:r>
              <w:rPr>
                <w:szCs w:val="24"/>
              </w:rPr>
              <w:t xml:space="preserve"> iš tiekėjo, negali viršyti Projektų taisyklių 10 priedo 4 punkto 6 skiltyje nurodytų fiksuotųjų normų </w:t>
            </w:r>
            <w:r>
              <w:rPr>
                <w:rFonts w:eastAsia="Times New Roman"/>
                <w:szCs w:val="24"/>
                <w:lang w:eastAsia="lt-LT"/>
              </w:rPr>
              <w:t>ir turi būti pagrįstos išlaidų pagrindimo ir jų apmokėjimo įrodymo dokumentais</w:t>
            </w:r>
            <w:r>
              <w:rPr>
                <w:szCs w:val="24"/>
              </w:rPr>
              <w:t>; kitu atveju, kai už projekto administravimą atsakingas pats projekto vykdytojas ar partneris, t. y. nėra sudaroma administravimo paslaugų sutartis, taikoma fiksuotoji norma pagal Projektų taisyklių 10 priedo 4 punktą.</w:t>
            </w:r>
          </w:p>
          <w:p w:rsidR="009E5E12" w:rsidRDefault="009E5E12" w:rsidP="00B35954">
            <w:pPr>
              <w:spacing w:after="0" w:line="240" w:lineRule="auto"/>
              <w:rPr>
                <w:szCs w:val="24"/>
              </w:rPr>
            </w:pPr>
          </w:p>
          <w:p w:rsidR="009E5E12" w:rsidRDefault="009E5E12" w:rsidP="00B35954">
            <w:pPr>
              <w:spacing w:after="0" w:line="240" w:lineRule="auto"/>
              <w:rPr>
                <w:szCs w:val="24"/>
              </w:rPr>
            </w:pPr>
            <w:r>
              <w:rPr>
                <w:szCs w:val="24"/>
              </w:rPr>
              <w:t>Netinkama finansuoti:</w:t>
            </w:r>
          </w:p>
          <w:p w:rsidR="009E5E12" w:rsidRDefault="009E5E12" w:rsidP="00B35954">
            <w:pPr>
              <w:spacing w:after="0" w:line="240" w:lineRule="auto"/>
              <w:rPr>
                <w:szCs w:val="24"/>
              </w:rPr>
            </w:pPr>
          </w:p>
          <w:p w:rsidR="009E5E12" w:rsidRPr="00AA3482" w:rsidRDefault="009E5E12" w:rsidP="00B35954">
            <w:pPr>
              <w:numPr>
                <w:ilvl w:val="0"/>
                <w:numId w:val="1"/>
              </w:numPr>
              <w:spacing w:after="0" w:line="240" w:lineRule="auto"/>
              <w:rPr>
                <w:rFonts w:eastAsia="Times New Roman"/>
                <w:lang w:eastAsia="lt-LT"/>
              </w:rPr>
            </w:pPr>
            <w:r>
              <w:rPr>
                <w:szCs w:val="24"/>
              </w:rPr>
              <w:t>Projektinių pasiūlymų, paraiškų, viešųjų pirkimų dokumentų rengimo paslaugų pirkimo išlaidos.</w:t>
            </w:r>
          </w:p>
        </w:tc>
      </w:tr>
    </w:tbl>
    <w:p w:rsidR="009E5E12" w:rsidRPr="00AA3482" w:rsidRDefault="009E5E12" w:rsidP="009E5E12">
      <w:pPr>
        <w:spacing w:after="0" w:line="240" w:lineRule="auto"/>
        <w:ind w:left="1211"/>
        <w:rPr>
          <w:rFonts w:eastAsia="Times New Roman"/>
          <w:szCs w:val="24"/>
          <w:lang w:eastAsia="lt-LT"/>
        </w:rPr>
      </w:pPr>
      <w:r>
        <w:rPr>
          <w:rFonts w:eastAsia="Times New Roman"/>
          <w:szCs w:val="24"/>
          <w:lang w:eastAsia="lt-LT"/>
        </w:rPr>
        <w:t xml:space="preserve">* </w:t>
      </w:r>
      <w:r w:rsidRPr="00C26813">
        <w:rPr>
          <w:rFonts w:eastAsia="Times New Roman"/>
          <w:sz w:val="20"/>
          <w:szCs w:val="20"/>
          <w:lang w:eastAsia="lt-LT"/>
        </w:rPr>
        <w:t>vykdant smėlio papildymo darbus Palangoje</w:t>
      </w:r>
      <w:r>
        <w:rPr>
          <w:rFonts w:eastAsia="Times New Roman"/>
          <w:sz w:val="20"/>
          <w:szCs w:val="20"/>
          <w:lang w:eastAsia="lt-LT"/>
        </w:rPr>
        <w:t xml:space="preserve"> privaloma pastatyti informacinius</w:t>
      </w:r>
      <w:r w:rsidRPr="00C26813">
        <w:rPr>
          <w:rFonts w:eastAsia="Times New Roman"/>
          <w:sz w:val="20"/>
          <w:szCs w:val="20"/>
          <w:lang w:eastAsia="lt-LT"/>
        </w:rPr>
        <w:t xml:space="preserve"> stend</w:t>
      </w:r>
      <w:r>
        <w:rPr>
          <w:rFonts w:eastAsia="Times New Roman"/>
          <w:sz w:val="20"/>
          <w:szCs w:val="20"/>
          <w:lang w:eastAsia="lt-LT"/>
        </w:rPr>
        <w:t>us, vadovaujantis Projektų taisyklių 450.3 ir 450.4 papunkčiais.</w:t>
      </w:r>
    </w:p>
    <w:p w:rsidR="009E5E12" w:rsidRDefault="009E5E12" w:rsidP="009E5E12">
      <w:pPr>
        <w:spacing w:after="0" w:line="240" w:lineRule="auto"/>
        <w:jc w:val="center"/>
        <w:rPr>
          <w:rFonts w:eastAsia="Times New Roman"/>
          <w:b/>
          <w:szCs w:val="24"/>
          <w:lang w:eastAsia="lt-LT"/>
        </w:rPr>
      </w:pPr>
    </w:p>
    <w:p w:rsidR="009E5E12" w:rsidRPr="00C23E46" w:rsidRDefault="009E5E12" w:rsidP="009E5E12">
      <w:pPr>
        <w:spacing w:after="0" w:line="240" w:lineRule="auto"/>
        <w:jc w:val="center"/>
        <w:rPr>
          <w:rFonts w:eastAsia="Times New Roman"/>
          <w:b/>
          <w:szCs w:val="24"/>
          <w:lang w:eastAsia="lt-LT"/>
        </w:rPr>
      </w:pPr>
      <w:r w:rsidRPr="00C23E46">
        <w:rPr>
          <w:rFonts w:eastAsia="Times New Roman"/>
          <w:b/>
          <w:szCs w:val="24"/>
          <w:lang w:eastAsia="lt-LT"/>
        </w:rPr>
        <w:t>V SKYRIUS</w:t>
      </w:r>
    </w:p>
    <w:p w:rsidR="009E5E12" w:rsidRPr="00C23E46" w:rsidRDefault="009E5E12" w:rsidP="009E5E12">
      <w:pPr>
        <w:spacing w:after="0" w:line="240" w:lineRule="auto"/>
        <w:ind w:left="284" w:right="140"/>
        <w:jc w:val="center"/>
        <w:rPr>
          <w:rFonts w:eastAsia="Times New Roman"/>
          <w:b/>
          <w:szCs w:val="24"/>
          <w:lang w:eastAsia="lt-LT"/>
        </w:rPr>
      </w:pPr>
      <w:r w:rsidRPr="00C23E46">
        <w:rPr>
          <w:rFonts w:eastAsia="Times New Roman"/>
          <w:b/>
          <w:szCs w:val="24"/>
          <w:lang w:eastAsia="lt-LT"/>
        </w:rPr>
        <w:t xml:space="preserve"> PARAIŠKŲ RENGIMAS, PAREIŠKĖJŲ INFORMAVIMAS, KONSULTAVIMAS, PARAIŠKŲ TEIKIMAS IR VERTINIMAS</w:t>
      </w:r>
    </w:p>
    <w:p w:rsidR="009E5E12" w:rsidRPr="00AA3482" w:rsidRDefault="009E5E12" w:rsidP="009E5E12">
      <w:pPr>
        <w:spacing w:after="0" w:line="240" w:lineRule="auto"/>
        <w:ind w:firstLine="851"/>
        <w:jc w:val="center"/>
        <w:rPr>
          <w:rFonts w:eastAsia="Times New Roman"/>
          <w:szCs w:val="24"/>
          <w:lang w:eastAsia="lt-LT"/>
        </w:rPr>
      </w:pPr>
    </w:p>
    <w:p w:rsidR="009E5E12" w:rsidRDefault="009E5E12" w:rsidP="009E5E12">
      <w:pPr>
        <w:spacing w:after="0" w:line="240" w:lineRule="auto"/>
        <w:ind w:firstLine="851"/>
        <w:rPr>
          <w:szCs w:val="24"/>
        </w:rPr>
      </w:pPr>
      <w:r>
        <w:rPr>
          <w:szCs w:val="24"/>
        </w:rPr>
        <w:t>35</w:t>
      </w:r>
      <w:r w:rsidRPr="00AA3482">
        <w:rPr>
          <w:szCs w:val="24"/>
        </w:rPr>
        <w:t>.</w:t>
      </w:r>
      <w:r w:rsidRPr="00AA3482">
        <w:rPr>
          <w:i/>
          <w:szCs w:val="24"/>
        </w:rPr>
        <w:t xml:space="preserve"> </w:t>
      </w:r>
      <w:r>
        <w:rPr>
          <w:szCs w:val="24"/>
        </w:rPr>
        <w:t xml:space="preserve">Galimi pareiškėjai </w:t>
      </w:r>
      <w:r w:rsidRPr="00FC5FBB">
        <w:rPr>
          <w:szCs w:val="24"/>
        </w:rPr>
        <w:t>per</w:t>
      </w:r>
      <w:r w:rsidRPr="003C5697">
        <w:rPr>
          <w:color w:val="FF0000"/>
          <w:szCs w:val="24"/>
        </w:rPr>
        <w:t xml:space="preserve"> </w:t>
      </w:r>
      <w:r w:rsidRPr="0061459E">
        <w:rPr>
          <w:szCs w:val="24"/>
        </w:rPr>
        <w:t>90</w:t>
      </w:r>
      <w:r>
        <w:rPr>
          <w:szCs w:val="24"/>
        </w:rPr>
        <w:t xml:space="preserve"> dienų nuo kvietimo teikti projektinius pasiūlymus gavimo </w:t>
      </w:r>
      <w:proofErr w:type="gramStart"/>
      <w:r w:rsidRPr="00C51CE0">
        <w:rPr>
          <w:szCs w:val="24"/>
        </w:rPr>
        <w:t>turi Ministerijai</w:t>
      </w:r>
      <w:proofErr w:type="gramEnd"/>
      <w:r>
        <w:rPr>
          <w:szCs w:val="24"/>
        </w:rPr>
        <w:t xml:space="preserve"> </w:t>
      </w:r>
      <w:r w:rsidRPr="00C51CE0">
        <w:rPr>
          <w:szCs w:val="24"/>
        </w:rPr>
        <w:t xml:space="preserve">pateikti projektinį pasiūlymą </w:t>
      </w:r>
      <w:r>
        <w:rPr>
          <w:szCs w:val="24"/>
        </w:rPr>
        <w:t>pagal formą, nustatytą V</w:t>
      </w:r>
      <w:r w:rsidRPr="00C51CE0">
        <w:rPr>
          <w:szCs w:val="24"/>
        </w:rPr>
        <w:t>alstybės projektų atrankos tvarkos apraše, patvirtintame</w:t>
      </w:r>
      <w:r>
        <w:rPr>
          <w:szCs w:val="24"/>
        </w:rPr>
        <w:t xml:space="preserve"> Lietuvos Respublikos aplinkos ministro 2015 m. balandžio 3 d. įsakymu Nr. D1-276 „Dėl Valstybės projektų atrankos tvarkos aprašo patvirtinimo“ </w:t>
      </w:r>
      <w:r w:rsidRPr="002C5195">
        <w:rPr>
          <w:szCs w:val="24"/>
        </w:rPr>
        <w:t xml:space="preserve">ir paskelbtą ES struktūrinių fondų svetainėje </w:t>
      </w:r>
      <w:proofErr w:type="spellStart"/>
      <w:r w:rsidRPr="002C5195">
        <w:rPr>
          <w:szCs w:val="24"/>
        </w:rPr>
        <w:t>www.esinvesticijos.lt</w:t>
      </w:r>
      <w:proofErr w:type="spellEnd"/>
      <w:r w:rsidRPr="002C5195">
        <w:rPr>
          <w:szCs w:val="24"/>
        </w:rPr>
        <w:t>.</w:t>
      </w:r>
      <w:r>
        <w:rPr>
          <w:szCs w:val="24"/>
        </w:rPr>
        <w:t xml:space="preserve"> Projektinį pasiūlymą galimi pareiškėjai taip pat turi pateikti elektronine forma, kurioje esančią informaciją būtų galima redaguoti ir kopijuoti. </w:t>
      </w:r>
    </w:p>
    <w:p w:rsidR="009E5E12" w:rsidRDefault="009E5E12" w:rsidP="009E5E12">
      <w:pPr>
        <w:spacing w:after="0" w:line="240" w:lineRule="auto"/>
        <w:ind w:firstLine="851"/>
        <w:rPr>
          <w:szCs w:val="24"/>
        </w:rPr>
      </w:pPr>
      <w:r>
        <w:rPr>
          <w:szCs w:val="24"/>
        </w:rPr>
        <w:t>36</w:t>
      </w:r>
      <w:r w:rsidRPr="00993B90">
        <w:rPr>
          <w:szCs w:val="24"/>
        </w:rPr>
        <w:t>.</w:t>
      </w:r>
      <w:r w:rsidRPr="00993B90">
        <w:rPr>
          <w:i/>
          <w:szCs w:val="24"/>
        </w:rPr>
        <w:t xml:space="preserve"> </w:t>
      </w:r>
      <w:r w:rsidRPr="00993B90">
        <w:rPr>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9E5E12" w:rsidRPr="0061459E" w:rsidRDefault="009E5E12" w:rsidP="009E5E12">
      <w:pPr>
        <w:spacing w:after="0" w:line="240" w:lineRule="auto"/>
        <w:ind w:firstLine="851"/>
        <w:rPr>
          <w:szCs w:val="24"/>
        </w:rPr>
      </w:pPr>
      <w:r>
        <w:rPr>
          <w:szCs w:val="24"/>
        </w:rPr>
        <w:t>37. P</w:t>
      </w:r>
      <w:r w:rsidRPr="00C45DC2">
        <w:rPr>
          <w:szCs w:val="24"/>
        </w:rPr>
        <w:t xml:space="preserve">areiškėjas per 14 dienų nuo </w:t>
      </w:r>
      <w:r>
        <w:rPr>
          <w:szCs w:val="24"/>
        </w:rPr>
        <w:t>siūlymo teikti paraišką</w:t>
      </w:r>
      <w:r w:rsidRPr="00C45DC2">
        <w:rPr>
          <w:szCs w:val="24"/>
        </w:rPr>
        <w:t xml:space="preserve"> dėl valstybės projekto įgyvendinimo gavimo dienos įgyvendinančiajai institucijai turi pateikti informaciją apie planuojamus, vykdomus ir baigtus pirkimus per </w:t>
      </w:r>
      <w:r w:rsidRPr="00993B90">
        <w:rPr>
          <w:rFonts w:eastAsia="Times New Roman"/>
          <w:szCs w:val="24"/>
          <w:lang w:eastAsia="lt-LT"/>
        </w:rPr>
        <w:t>Iš Europos Sąjungos struktūrinių fondų lėšų bendrai finansuojamų</w:t>
      </w:r>
      <w:r>
        <w:rPr>
          <w:rFonts w:eastAsia="Times New Roman"/>
          <w:szCs w:val="24"/>
          <w:lang w:eastAsia="lt-LT"/>
        </w:rPr>
        <w:t xml:space="preserve"> projektų duomenų mainų svetainę</w:t>
      </w:r>
      <w:r w:rsidRPr="00993B90">
        <w:rPr>
          <w:rFonts w:eastAsia="Times New Roman"/>
          <w:szCs w:val="24"/>
          <w:lang w:eastAsia="lt-LT"/>
        </w:rPr>
        <w:t xml:space="preserve"> </w:t>
      </w:r>
      <w:r>
        <w:rPr>
          <w:rFonts w:eastAsia="Times New Roman"/>
          <w:szCs w:val="24"/>
          <w:lang w:eastAsia="lt-LT"/>
        </w:rPr>
        <w:t xml:space="preserve">(toliau – </w:t>
      </w:r>
      <w:r w:rsidRPr="00C45DC2">
        <w:rPr>
          <w:szCs w:val="24"/>
        </w:rPr>
        <w:t>DMS</w:t>
      </w:r>
      <w:r>
        <w:rPr>
          <w:szCs w:val="24"/>
        </w:rPr>
        <w:t>)</w:t>
      </w:r>
      <w:r w:rsidRPr="00C45DC2">
        <w:rPr>
          <w:szCs w:val="24"/>
        </w:rPr>
        <w:t xml:space="preserve"> užpildydamas pi</w:t>
      </w:r>
      <w:r w:rsidR="008340EC">
        <w:rPr>
          <w:szCs w:val="24"/>
        </w:rPr>
        <w:t>rkimų planą.</w:t>
      </w:r>
    </w:p>
    <w:p w:rsidR="009E5E12" w:rsidRPr="00993B90" w:rsidRDefault="009E5E12" w:rsidP="009E5E12">
      <w:pPr>
        <w:spacing w:after="0" w:line="240" w:lineRule="auto"/>
        <w:ind w:firstLine="851"/>
        <w:rPr>
          <w:rFonts w:eastAsia="Times New Roman"/>
          <w:szCs w:val="24"/>
          <w:lang w:eastAsia="lt-LT"/>
        </w:rPr>
      </w:pPr>
      <w:r>
        <w:rPr>
          <w:rFonts w:eastAsia="Times New Roman"/>
          <w:szCs w:val="24"/>
          <w:lang w:eastAsia="lt-LT"/>
        </w:rPr>
        <w:t>38</w:t>
      </w:r>
      <w:r w:rsidRPr="00993B90">
        <w:rPr>
          <w:rFonts w:eastAsia="Times New Roman"/>
          <w:szCs w:val="24"/>
          <w:lang w:eastAsia="lt-LT"/>
        </w:rPr>
        <w:t xml:space="preserve">. Siekdamas gauti finansavimą pareiškėjas turi užpildyti paraišką, kurios </w:t>
      </w:r>
      <w:r w:rsidRPr="0043330A">
        <w:rPr>
          <w:rFonts w:eastAsia="Times New Roman"/>
          <w:szCs w:val="24"/>
          <w:lang w:eastAsia="lt-LT"/>
        </w:rPr>
        <w:t xml:space="preserve">iš dalies užpildyta forma PDF formatu skelbiama ES struktūrinių fondų svetainės </w:t>
      </w:r>
      <w:proofErr w:type="spellStart"/>
      <w:r w:rsidRPr="0043330A">
        <w:rPr>
          <w:rFonts w:eastAsia="Times New Roman"/>
          <w:szCs w:val="24"/>
          <w:lang w:eastAsia="lt-LT"/>
        </w:rPr>
        <w:t>www.esinvesticijos.lt</w:t>
      </w:r>
      <w:proofErr w:type="spellEnd"/>
      <w:r w:rsidRPr="0043330A">
        <w:rPr>
          <w:rFonts w:eastAsia="Times New Roman"/>
          <w:szCs w:val="24"/>
          <w:lang w:eastAsia="lt-LT"/>
        </w:rPr>
        <w:t xml:space="preserve"> skiltyje „Finansavimas/Planuojami valstybės (regionų) projektai“ prie konkretaus planuojamo projekto „Susijusių dokumentų“</w:t>
      </w:r>
      <w:r>
        <w:rPr>
          <w:rFonts w:eastAsia="Times New Roman"/>
          <w:szCs w:val="24"/>
          <w:lang w:eastAsia="lt-LT"/>
        </w:rPr>
        <w:t>.</w:t>
      </w:r>
    </w:p>
    <w:p w:rsidR="009E5E12" w:rsidRPr="00993B90" w:rsidRDefault="009E5E12" w:rsidP="009E5E12">
      <w:pPr>
        <w:spacing w:after="0" w:line="240" w:lineRule="auto"/>
        <w:ind w:firstLine="851"/>
        <w:rPr>
          <w:rFonts w:eastAsia="Times New Roman"/>
          <w:i/>
          <w:szCs w:val="24"/>
          <w:lang w:eastAsia="lt-LT"/>
        </w:rPr>
      </w:pPr>
      <w:r>
        <w:rPr>
          <w:rFonts w:eastAsia="Times New Roman"/>
          <w:szCs w:val="24"/>
          <w:lang w:eastAsia="lt-LT"/>
        </w:rPr>
        <w:t>39</w:t>
      </w:r>
      <w:r w:rsidRPr="00993B90">
        <w:rPr>
          <w:rFonts w:eastAsia="Times New Roman"/>
          <w:szCs w:val="24"/>
          <w:lang w:eastAsia="lt-LT"/>
        </w:rPr>
        <w:t xml:space="preserve">. Pareiškėjas pildo paraiškos formą ir teikia ją per </w:t>
      </w:r>
      <w:r>
        <w:rPr>
          <w:rFonts w:eastAsia="Times New Roman"/>
          <w:szCs w:val="24"/>
          <w:lang w:eastAsia="lt-LT"/>
        </w:rPr>
        <w:t>DMS</w:t>
      </w:r>
      <w:r w:rsidRPr="00993B90">
        <w:rPr>
          <w:rFonts w:eastAsia="Times New Roman"/>
          <w:szCs w:val="24"/>
          <w:lang w:eastAsia="lt-LT"/>
        </w:rPr>
        <w:t xml:space="preserve"> </w:t>
      </w:r>
      <w:r>
        <w:rPr>
          <w:rFonts w:eastAsia="Times New Roman"/>
          <w:szCs w:val="24"/>
          <w:lang w:eastAsia="lt-LT"/>
        </w:rPr>
        <w:t xml:space="preserve">arba raštu (kartu pateikdamas į elektroninę laikmeną įrašytą paraišką), jei nėra įdiegtos DMS funkcinės galimybės, </w:t>
      </w:r>
      <w:r w:rsidRPr="00993B90">
        <w:rPr>
          <w:rFonts w:eastAsia="Times New Roman"/>
          <w:szCs w:val="24"/>
          <w:lang w:eastAsia="lt-LT"/>
        </w:rPr>
        <w:t>įgyvendinančiajai in</w:t>
      </w:r>
      <w:r>
        <w:rPr>
          <w:rFonts w:eastAsia="Times New Roman"/>
          <w:szCs w:val="24"/>
          <w:lang w:eastAsia="lt-LT"/>
        </w:rPr>
        <w:t>stitucijai Projektų taisyklių 12 skirsnyje</w:t>
      </w:r>
      <w:r w:rsidRPr="00993B90">
        <w:rPr>
          <w:rFonts w:eastAsia="Times New Roman"/>
          <w:szCs w:val="24"/>
          <w:lang w:eastAsia="lt-LT"/>
        </w:rPr>
        <w:t xml:space="preserve"> nustatyta tvarka. Pareiškėjas prie DMS jungiasi naudodamasis Valstybės informacinių išteklių </w:t>
      </w:r>
      <w:proofErr w:type="spellStart"/>
      <w:r w:rsidRPr="00993B90">
        <w:rPr>
          <w:rFonts w:eastAsia="Times New Roman"/>
          <w:szCs w:val="24"/>
          <w:lang w:eastAsia="lt-LT"/>
        </w:rPr>
        <w:t>sąveikumo</w:t>
      </w:r>
      <w:proofErr w:type="spellEnd"/>
      <w:r w:rsidRPr="00993B90">
        <w:rPr>
          <w:rFonts w:eastAsia="Times New Roman"/>
          <w:szCs w:val="24"/>
          <w:lang w:eastAsia="lt-LT"/>
        </w:rPr>
        <w:t xml:space="preserve"> platforma ir užsiregistravęs tampa DMS naudotoju.</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lastRenderedPageBreak/>
        <w:t>40</w:t>
      </w:r>
      <w:r w:rsidRPr="00AA3482">
        <w:rPr>
          <w:rFonts w:eastAsia="Times New Roman"/>
          <w:szCs w:val="24"/>
          <w:lang w:eastAsia="lt-LT"/>
        </w:rPr>
        <w:t xml:space="preserve">. Jei </w:t>
      </w:r>
      <w:r>
        <w:rPr>
          <w:rFonts w:eastAsia="Times New Roman"/>
          <w:szCs w:val="24"/>
          <w:lang w:eastAsia="lt-LT"/>
        </w:rPr>
        <w:t>nėra užtikrintos</w:t>
      </w:r>
      <w:r w:rsidRPr="00AA3482">
        <w:rPr>
          <w:rFonts w:eastAsia="Times New Roman"/>
          <w:szCs w:val="24"/>
          <w:lang w:eastAsia="lt-LT"/>
        </w:rPr>
        <w:t xml:space="preserve"> </w:t>
      </w:r>
      <w:r>
        <w:rPr>
          <w:rFonts w:eastAsia="Times New Roman"/>
          <w:szCs w:val="24"/>
          <w:lang w:eastAsia="lt-LT"/>
        </w:rPr>
        <w:t>DMS funkcinės galimybės</w:t>
      </w:r>
      <w:r w:rsidRPr="00AA3482">
        <w:rPr>
          <w:rFonts w:eastAsia="Times New Roman"/>
          <w:szCs w:val="24"/>
          <w:lang w:eastAsia="lt-LT"/>
        </w:rPr>
        <w:t xml:space="preserve"> ir dėl to pareiškėjai negali pateikti paraiškos ar jos priedo (-ų) paskutinę paraiškų pateikimo termino dieną, įgyvendinančioji institucija paraiškų pateikimo term</w:t>
      </w:r>
      <w:r>
        <w:rPr>
          <w:rFonts w:eastAsia="Times New Roman"/>
          <w:szCs w:val="24"/>
          <w:lang w:eastAsia="lt-LT"/>
        </w:rPr>
        <w:t xml:space="preserve">iną pratęsia </w:t>
      </w:r>
      <w:r w:rsidRPr="00AA3482">
        <w:rPr>
          <w:rFonts w:eastAsia="Times New Roman"/>
          <w:szCs w:val="24"/>
          <w:lang w:eastAsia="lt-LT"/>
        </w:rPr>
        <w:t xml:space="preserve">7 dienų </w:t>
      </w:r>
      <w:r>
        <w:rPr>
          <w:rFonts w:eastAsia="Times New Roman"/>
          <w:szCs w:val="24"/>
          <w:lang w:eastAsia="lt-LT"/>
        </w:rPr>
        <w:t xml:space="preserve">laikotarpiui </w:t>
      </w:r>
      <w:r w:rsidRPr="00AA3482">
        <w:rPr>
          <w:rFonts w:eastAsia="Times New Roman"/>
          <w:szCs w:val="24"/>
          <w:lang w:eastAsia="lt-LT"/>
        </w:rPr>
        <w:t xml:space="preserve">ir (arba) sudaro galimybę paraiškas ar jų priedus pateikti kitu būdu </w:t>
      </w:r>
      <w:r>
        <w:rPr>
          <w:rFonts w:eastAsia="Times New Roman"/>
          <w:szCs w:val="24"/>
          <w:lang w:eastAsia="lt-LT"/>
        </w:rPr>
        <w:t xml:space="preserve">bei </w:t>
      </w:r>
      <w:r w:rsidRPr="00AA3482">
        <w:rPr>
          <w:rFonts w:eastAsia="Times New Roman"/>
          <w:szCs w:val="24"/>
          <w:lang w:eastAsia="lt-LT"/>
        </w:rPr>
        <w:t>apie tai paskelbia Projektų taisyklių 82 punkte nustatyta tvarka</w:t>
      </w:r>
      <w:r>
        <w:rPr>
          <w:rFonts w:eastAsia="Times New Roman"/>
          <w:szCs w:val="24"/>
          <w:lang w:eastAsia="lt-LT"/>
        </w:rPr>
        <w:t xml:space="preserve"> ir informuoja pareiškėjus </w:t>
      </w:r>
      <w:r w:rsidRPr="00AA3482">
        <w:rPr>
          <w:rFonts w:eastAsia="Times New Roman"/>
          <w:szCs w:val="24"/>
          <w:lang w:eastAsia="lt-LT"/>
        </w:rPr>
        <w:t>per DMS</w:t>
      </w:r>
      <w:r w:rsidRPr="002E4770">
        <w:rPr>
          <w:rFonts w:eastAsia="Times New Roman"/>
          <w:szCs w:val="24"/>
          <w:lang w:eastAsia="lt-LT"/>
        </w:rPr>
        <w:t xml:space="preserve"> </w:t>
      </w:r>
      <w:r>
        <w:rPr>
          <w:rFonts w:eastAsia="Times New Roman"/>
          <w:szCs w:val="24"/>
          <w:lang w:eastAsia="lt-LT"/>
        </w:rPr>
        <w:t>arba raštu, jei nėra įdiegtos DMS funkcinės galimybės.</w:t>
      </w:r>
      <w:r w:rsidRPr="00AA3482">
        <w:rPr>
          <w:rFonts w:eastAsia="Times New Roman"/>
          <w:szCs w:val="24"/>
          <w:lang w:eastAsia="lt-LT"/>
        </w:rPr>
        <w:t xml:space="preserve"> </w:t>
      </w:r>
    </w:p>
    <w:p w:rsidR="009E5E12" w:rsidRPr="00892483" w:rsidRDefault="009E5E12" w:rsidP="009E5E12">
      <w:pPr>
        <w:spacing w:after="0" w:line="240" w:lineRule="auto"/>
        <w:ind w:firstLine="851"/>
        <w:rPr>
          <w:rFonts w:eastAsia="Times New Roman"/>
          <w:szCs w:val="24"/>
          <w:lang w:eastAsia="lt-LT"/>
        </w:rPr>
      </w:pPr>
      <w:r>
        <w:rPr>
          <w:rFonts w:eastAsia="Times New Roman"/>
          <w:szCs w:val="24"/>
          <w:lang w:eastAsia="lt-LT"/>
        </w:rPr>
        <w:t>41</w:t>
      </w:r>
      <w:r w:rsidRPr="00892483">
        <w:rPr>
          <w:rFonts w:eastAsia="Times New Roman"/>
          <w:szCs w:val="24"/>
          <w:lang w:eastAsia="lt-LT"/>
        </w:rPr>
        <w:t xml:space="preserve">. Kartu su paraiška pareiškėjas turi pateikti šiuos priedus: </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41</w:t>
      </w:r>
      <w:r w:rsidRPr="00892483">
        <w:rPr>
          <w:rFonts w:eastAsia="Times New Roman"/>
          <w:szCs w:val="24"/>
          <w:lang w:eastAsia="lt-LT"/>
        </w:rPr>
        <w:t>.1. partnerio deklaraciją</w:t>
      </w:r>
      <w:r>
        <w:rPr>
          <w:rFonts w:eastAsia="Times New Roman"/>
          <w:szCs w:val="24"/>
          <w:lang w:eastAsia="lt-LT"/>
        </w:rPr>
        <w:t>, jei projektą numatyta įgyvendinti kartu su partneriu (Partnerio deklaracijos forma integruota į pildomą paraiškos formą)</w:t>
      </w:r>
      <w:r w:rsidRPr="004105A7">
        <w:rPr>
          <w:rFonts w:eastAsia="Times New Roman"/>
          <w:szCs w:val="24"/>
          <w:lang w:eastAsia="lt-LT"/>
        </w:rPr>
        <w:t>;</w:t>
      </w:r>
    </w:p>
    <w:p w:rsidR="009E5E12" w:rsidRPr="00892483" w:rsidRDefault="009E5E12" w:rsidP="009E5E12">
      <w:pPr>
        <w:spacing w:after="0" w:line="240" w:lineRule="auto"/>
        <w:ind w:firstLine="851"/>
        <w:rPr>
          <w:rFonts w:eastAsia="Times New Roman"/>
          <w:szCs w:val="24"/>
          <w:lang w:eastAsia="lt-LT"/>
        </w:rPr>
      </w:pPr>
      <w:r>
        <w:rPr>
          <w:rFonts w:eastAsia="Times New Roman"/>
          <w:szCs w:val="24"/>
          <w:lang w:eastAsia="lt-LT"/>
        </w:rPr>
        <w:t xml:space="preserve">41.2. </w:t>
      </w:r>
      <w:r w:rsidR="004A259F" w:rsidRPr="004105A7">
        <w:rPr>
          <w:rFonts w:eastAsia="Times New Roman"/>
          <w:szCs w:val="24"/>
          <w:lang w:eastAsia="lt-LT"/>
        </w:rPr>
        <w:t xml:space="preserve">jungtinės veiklos (partnerystės) sutarties </w:t>
      </w:r>
      <w:r w:rsidR="004A259F">
        <w:rPr>
          <w:rFonts w:eastAsia="Times New Roman"/>
          <w:szCs w:val="24"/>
          <w:lang w:eastAsia="lt-LT"/>
        </w:rPr>
        <w:t xml:space="preserve">patvirtintą </w:t>
      </w:r>
      <w:r w:rsidR="004A259F" w:rsidRPr="004105A7">
        <w:rPr>
          <w:rFonts w:eastAsia="Times New Roman"/>
          <w:szCs w:val="24"/>
          <w:lang w:eastAsia="lt-LT"/>
        </w:rPr>
        <w:t>kopiją</w:t>
      </w:r>
      <w:r w:rsidR="004A259F">
        <w:rPr>
          <w:rFonts w:eastAsia="Times New Roman"/>
          <w:szCs w:val="24"/>
          <w:lang w:eastAsia="lt-LT"/>
        </w:rPr>
        <w:t>, kaip nustatyta Aprašo 16 punkte, jeigu projekte dalyvauja partneris</w:t>
      </w:r>
      <w:r>
        <w:rPr>
          <w:rFonts w:eastAsia="Times New Roman"/>
          <w:szCs w:val="24"/>
          <w:lang w:eastAsia="lt-LT"/>
        </w:rPr>
        <w:t>;</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 xml:space="preserve">41.3. pareiškėjo ir (arba) partnerio įsipareigojimą, </w:t>
      </w:r>
      <w:r w:rsidRPr="00892483">
        <w:rPr>
          <w:rFonts w:eastAsia="Times New Roman"/>
          <w:szCs w:val="24"/>
          <w:lang w:eastAsia="lt-LT"/>
        </w:rPr>
        <w:t>juridinio asmens valdymo organo, turinčio kompetenci</w:t>
      </w:r>
      <w:r>
        <w:rPr>
          <w:rFonts w:eastAsia="Times New Roman"/>
          <w:szCs w:val="24"/>
          <w:lang w:eastAsia="lt-LT"/>
        </w:rPr>
        <w:t>ją priimti atitinkamą sprendimą,</w:t>
      </w:r>
      <w:r w:rsidRPr="00892483">
        <w:rPr>
          <w:rFonts w:eastAsia="Times New Roman"/>
          <w:szCs w:val="24"/>
          <w:lang w:eastAsia="lt-LT"/>
        </w:rPr>
        <w:t xml:space="preserve"> padengti netinkamas finansuoti, tačiau šiam projektui įgyvendinti būtinas išlaidas, ir tinkamas išlaidas, kurių nepadengia projekto finansavimas</w:t>
      </w:r>
      <w:r>
        <w:rPr>
          <w:rFonts w:eastAsia="Times New Roman"/>
          <w:szCs w:val="24"/>
          <w:lang w:eastAsia="lt-LT"/>
        </w:rPr>
        <w:t xml:space="preserve"> (</w:t>
      </w:r>
      <w:proofErr w:type="gramStart"/>
      <w:r>
        <w:rPr>
          <w:rFonts w:eastAsia="Times New Roman"/>
          <w:szCs w:val="24"/>
          <w:lang w:eastAsia="lt-LT"/>
        </w:rPr>
        <w:t>savivaldybės tarybos</w:t>
      </w:r>
      <w:proofErr w:type="gramEnd"/>
      <w:r>
        <w:rPr>
          <w:rFonts w:eastAsia="Times New Roman"/>
          <w:szCs w:val="24"/>
          <w:lang w:eastAsia="lt-LT"/>
        </w:rPr>
        <w:t xml:space="preserve"> sprendimas arba </w:t>
      </w:r>
      <w:r w:rsidR="00046225" w:rsidRPr="005237BD">
        <w:rPr>
          <w:rFonts w:eastAsia="Times New Roman"/>
          <w:szCs w:val="24"/>
          <w:lang w:eastAsia="lt-LT"/>
        </w:rPr>
        <w:t>Kuršių n</w:t>
      </w:r>
      <w:r w:rsidRPr="005237BD">
        <w:rPr>
          <w:rFonts w:eastAsia="Times New Roman"/>
          <w:szCs w:val="24"/>
          <w:lang w:eastAsia="lt-LT"/>
        </w:rPr>
        <w:t>erijos nacionalinio parko direktoriaus įsipareigojimas)</w:t>
      </w:r>
      <w:r w:rsidRPr="00892483">
        <w:rPr>
          <w:rFonts w:eastAsia="Times New Roman"/>
          <w:szCs w:val="24"/>
          <w:lang w:eastAsia="lt-LT"/>
        </w:rPr>
        <w:t>;</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 xml:space="preserve">41.4. projekto vadovo, asmens, atsakingo už projekto veiklų priežiūrą ir projekto finansininko gyvenimo aprašymus, kuriuose būtų nurodytas darbuotojų išsilavinimas ir patirtis projektų valdyme, </w:t>
      </w:r>
      <w:proofErr w:type="spellStart"/>
      <w:r>
        <w:rPr>
          <w:rFonts w:eastAsia="Times New Roman"/>
          <w:szCs w:val="24"/>
          <w:lang w:eastAsia="lt-LT"/>
        </w:rPr>
        <w:t>krantotvarkos</w:t>
      </w:r>
      <w:proofErr w:type="spellEnd"/>
      <w:r>
        <w:rPr>
          <w:rFonts w:eastAsia="Times New Roman"/>
          <w:szCs w:val="24"/>
          <w:lang w:eastAsia="lt-LT"/>
        </w:rPr>
        <w:t xml:space="preserve"> srityje ir buhalterinės apskaitos srityje, kaip nurodyta Aprašo 13 punkte, ir pridėti tai įrodančių dokumentų kopijas;</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41.5. pabaigtų rangos darbų arba teritorijos sutvarkymo paslaugų, techninės priežiūros paslaugų ir kitų tinkamų finansuoti veiklų viešųjų pirkimų procedūrų dokumentus, jei šie dokumentai įgyvendinančiajai institucijai nebuvo pateikti anksčiau;</w:t>
      </w:r>
    </w:p>
    <w:p w:rsidR="009E5E12" w:rsidRPr="00892483" w:rsidRDefault="009E5E12" w:rsidP="009E5E12">
      <w:pPr>
        <w:spacing w:after="0" w:line="240" w:lineRule="auto"/>
        <w:ind w:firstLine="851"/>
        <w:rPr>
          <w:rFonts w:eastAsia="Times New Roman"/>
          <w:szCs w:val="24"/>
          <w:lang w:eastAsia="lt-LT"/>
        </w:rPr>
      </w:pPr>
      <w:r>
        <w:rPr>
          <w:rFonts w:eastAsia="Times New Roman"/>
          <w:szCs w:val="24"/>
          <w:lang w:eastAsia="lt-LT"/>
        </w:rPr>
        <w:t xml:space="preserve">41.6. pareiškėjo ir partnerio (jei taikoma) įstaigos įstatų </w:t>
      </w:r>
      <w:r w:rsidR="00136A43">
        <w:rPr>
          <w:rFonts w:eastAsia="Times New Roman"/>
          <w:szCs w:val="24"/>
          <w:lang w:eastAsia="lt-LT"/>
        </w:rPr>
        <w:t xml:space="preserve">ar nuostatų </w:t>
      </w:r>
      <w:r>
        <w:rPr>
          <w:rFonts w:eastAsia="Times New Roman"/>
          <w:szCs w:val="24"/>
          <w:lang w:eastAsia="lt-LT"/>
        </w:rPr>
        <w:t>kopijas (jeigu jos nėra prieinamos viešai);</w:t>
      </w:r>
    </w:p>
    <w:p w:rsidR="009E5E12" w:rsidRPr="00892483" w:rsidRDefault="009E5E12" w:rsidP="009E5E12">
      <w:pPr>
        <w:spacing w:after="0" w:line="240" w:lineRule="auto"/>
        <w:ind w:firstLine="851"/>
        <w:rPr>
          <w:rFonts w:eastAsia="Times New Roman"/>
          <w:szCs w:val="24"/>
          <w:lang w:eastAsia="lt-LT"/>
        </w:rPr>
      </w:pPr>
      <w:r>
        <w:rPr>
          <w:rFonts w:eastAsia="Times New Roman"/>
          <w:szCs w:val="24"/>
          <w:lang w:eastAsia="lt-LT"/>
        </w:rPr>
        <w:t>41.7</w:t>
      </w:r>
      <w:r w:rsidRPr="00892483">
        <w:rPr>
          <w:rFonts w:eastAsia="Times New Roman"/>
          <w:szCs w:val="24"/>
          <w:lang w:eastAsia="lt-LT"/>
        </w:rPr>
        <w:t>. institucijos, atsakingos už saugomų teritorijų apsaugos ir tvarkymo organizavimą, išvados dėl poveikio įsteigtoms ar potencialioms „</w:t>
      </w:r>
      <w:proofErr w:type="spellStart"/>
      <w:r w:rsidRPr="00892483">
        <w:rPr>
          <w:rFonts w:eastAsia="Times New Roman"/>
          <w:szCs w:val="24"/>
          <w:lang w:eastAsia="lt-LT"/>
        </w:rPr>
        <w:t>Natura</w:t>
      </w:r>
      <w:proofErr w:type="spellEnd"/>
      <w:r w:rsidRPr="00892483">
        <w:rPr>
          <w:rFonts w:eastAsia="Times New Roman"/>
          <w:szCs w:val="24"/>
          <w:lang w:eastAsia="lt-LT"/>
        </w:rPr>
        <w:t xml:space="preserve"> 2000“ teritorijoms re</w:t>
      </w:r>
      <w:r>
        <w:rPr>
          <w:rFonts w:eastAsia="Times New Roman"/>
          <w:szCs w:val="24"/>
          <w:lang w:eastAsia="lt-LT"/>
        </w:rPr>
        <w:t>ikšmingumo kopiją (jei taikoma).</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42</w:t>
      </w:r>
      <w:r w:rsidRPr="00AA3482">
        <w:rPr>
          <w:rFonts w:eastAsia="Times New Roman"/>
          <w:szCs w:val="24"/>
          <w:lang w:eastAsia="lt-LT"/>
        </w:rPr>
        <w:t xml:space="preserve">. Visi </w:t>
      </w:r>
      <w:r>
        <w:rPr>
          <w:rFonts w:eastAsia="Times New Roman"/>
          <w:szCs w:val="24"/>
          <w:lang w:eastAsia="lt-LT"/>
        </w:rPr>
        <w:t>Aprašo 41</w:t>
      </w:r>
      <w:r w:rsidRPr="00AA3482">
        <w:rPr>
          <w:rFonts w:eastAsia="Times New Roman"/>
          <w:szCs w:val="24"/>
          <w:lang w:eastAsia="lt-LT"/>
        </w:rPr>
        <w:t xml:space="preserve"> punkte nurodyti priedai turi būti teikiami per DMS</w:t>
      </w:r>
      <w:r w:rsidRPr="002E4770">
        <w:rPr>
          <w:rFonts w:eastAsia="Times New Roman"/>
          <w:szCs w:val="24"/>
          <w:lang w:eastAsia="lt-LT"/>
        </w:rPr>
        <w:t xml:space="preserve"> </w:t>
      </w:r>
      <w:r>
        <w:rPr>
          <w:rFonts w:eastAsia="Times New Roman"/>
          <w:szCs w:val="24"/>
          <w:lang w:eastAsia="lt-LT"/>
        </w:rPr>
        <w:t xml:space="preserve">arba raštu, jei nėra įdiegtos DMS funkcinės galimybės. </w:t>
      </w:r>
      <w:r w:rsidRPr="00AA3482">
        <w:rPr>
          <w:rFonts w:eastAsia="Times New Roman"/>
          <w:szCs w:val="24"/>
          <w:lang w:eastAsia="lt-LT"/>
        </w:rPr>
        <w:t xml:space="preserve">Jei priedai teikiami ne kartu su paraiška, jie turi būti pateikti iki paraiškai teikti nustatyto termino paskutinės dienos. </w:t>
      </w:r>
    </w:p>
    <w:p w:rsidR="009E5E12" w:rsidRPr="006F53CB" w:rsidRDefault="009E5E12" w:rsidP="009E5E12">
      <w:pPr>
        <w:spacing w:after="0" w:line="240" w:lineRule="auto"/>
        <w:ind w:firstLine="851"/>
        <w:rPr>
          <w:szCs w:val="24"/>
        </w:rPr>
      </w:pPr>
      <w:r>
        <w:rPr>
          <w:rFonts w:eastAsia="Times New Roman"/>
          <w:szCs w:val="24"/>
          <w:lang w:eastAsia="lt-LT"/>
        </w:rPr>
        <w:t>43</w:t>
      </w:r>
      <w:r w:rsidRPr="00892483">
        <w:rPr>
          <w:rFonts w:eastAsia="Times New Roman"/>
          <w:szCs w:val="24"/>
          <w:lang w:eastAsia="lt-LT"/>
        </w:rPr>
        <w:t xml:space="preserve">. </w:t>
      </w:r>
      <w:r w:rsidRPr="00BF6CE7">
        <w:rPr>
          <w:szCs w:val="24"/>
        </w:rPr>
        <w:t xml:space="preserve">Paraiška turi būti pateikta ne vėliau kaip per 6 mėnesius nuo </w:t>
      </w:r>
      <w:r w:rsidRPr="00813C36">
        <w:rPr>
          <w:szCs w:val="24"/>
        </w:rPr>
        <w:t>siūlymo teikti paraišką gavimo dienos</w:t>
      </w:r>
      <w:r w:rsidRPr="00BF6CE7">
        <w:rPr>
          <w:szCs w:val="24"/>
        </w:rPr>
        <w:t>.</w:t>
      </w:r>
      <w:r>
        <w:rPr>
          <w:szCs w:val="24"/>
        </w:rPr>
        <w:t xml:space="preserve"> </w:t>
      </w:r>
      <w:r w:rsidRPr="006F53CB">
        <w:rPr>
          <w:szCs w:val="24"/>
        </w:rPr>
        <w:t>Paraiškų pateikimo paskutinė diena nustatoma valstybės projektų sąraše.</w:t>
      </w:r>
      <w:r>
        <w:rPr>
          <w:szCs w:val="24"/>
        </w:rPr>
        <w:t xml:space="preserve"> </w:t>
      </w:r>
      <w:r w:rsidRPr="0091220A">
        <w:rPr>
          <w:szCs w:val="24"/>
        </w:rPr>
        <w:t>Pareiškėjui praleidus valstybės projektų sąraše nustatytą paraiškos pateikimo terminą, sprendimą dėl paraiškos priėmimo, atsižvelgdama į termino praleidimo priežastis, priima įgyvendinančioji institucija</w:t>
      </w:r>
      <w:r>
        <w:rPr>
          <w:szCs w:val="24"/>
        </w:rPr>
        <w:t xml:space="preserve">, </w:t>
      </w:r>
      <w:r w:rsidRPr="0091220A">
        <w:rPr>
          <w:szCs w:val="24"/>
        </w:rPr>
        <w:t>suderin</w:t>
      </w:r>
      <w:r>
        <w:rPr>
          <w:szCs w:val="24"/>
        </w:rPr>
        <w:t xml:space="preserve">usi </w:t>
      </w:r>
      <w:proofErr w:type="gramStart"/>
      <w:r>
        <w:rPr>
          <w:szCs w:val="24"/>
        </w:rPr>
        <w:t>su M</w:t>
      </w:r>
      <w:r w:rsidRPr="0091220A">
        <w:rPr>
          <w:szCs w:val="24"/>
        </w:rPr>
        <w:t>inisterija</w:t>
      </w:r>
      <w:proofErr w:type="gramEnd"/>
      <w:r>
        <w:rPr>
          <w:szCs w:val="24"/>
        </w:rPr>
        <w:t>.</w:t>
      </w:r>
    </w:p>
    <w:p w:rsidR="009E5E12" w:rsidRPr="00892483" w:rsidRDefault="009E5E12" w:rsidP="009E5E12">
      <w:pPr>
        <w:spacing w:after="0" w:line="240" w:lineRule="auto"/>
        <w:ind w:firstLine="851"/>
        <w:rPr>
          <w:rFonts w:eastAsia="Times New Roman"/>
          <w:szCs w:val="24"/>
          <w:lang w:eastAsia="lt-LT"/>
        </w:rPr>
      </w:pPr>
      <w:r>
        <w:rPr>
          <w:rFonts w:eastAsia="Times New Roman"/>
          <w:szCs w:val="24"/>
          <w:lang w:eastAsia="lt-LT"/>
        </w:rPr>
        <w:t>44</w:t>
      </w:r>
      <w:r w:rsidRPr="00892483">
        <w:rPr>
          <w:rFonts w:eastAsia="Times New Roman"/>
          <w:szCs w:val="24"/>
          <w:lang w:eastAsia="lt-LT"/>
        </w:rPr>
        <w:t>. Pareiškėjai informuojami ir ko</w:t>
      </w:r>
      <w:r>
        <w:rPr>
          <w:rFonts w:eastAsia="Times New Roman"/>
          <w:szCs w:val="24"/>
          <w:lang w:eastAsia="lt-LT"/>
        </w:rPr>
        <w:t>nsultuojami Projektų taisyklių 5</w:t>
      </w:r>
      <w:r w:rsidRPr="00892483">
        <w:rPr>
          <w:rFonts w:eastAsia="Times New Roman"/>
          <w:szCs w:val="24"/>
          <w:lang w:eastAsia="lt-LT"/>
        </w:rPr>
        <w:t xml:space="preserve"> skirsnyje nustatyta tvarka. Informacija apie konkrečius įgyvendinančiosios institucijos konsultuojančius asmenis ir jų kontaktus bus nurodyta </w:t>
      </w:r>
      <w:r w:rsidRPr="00CC62E8">
        <w:rPr>
          <w:rStyle w:val="Hyperlink"/>
          <w:rFonts w:eastAsia="Times New Roman"/>
          <w:color w:val="auto"/>
          <w:szCs w:val="24"/>
          <w:u w:val="none"/>
          <w:lang w:eastAsia="lt-LT"/>
        </w:rPr>
        <w:t>įgyvendinančio</w:t>
      </w:r>
      <w:r>
        <w:rPr>
          <w:rStyle w:val="Hyperlink"/>
          <w:rFonts w:eastAsia="Times New Roman"/>
          <w:color w:val="auto"/>
          <w:szCs w:val="24"/>
          <w:u w:val="none"/>
          <w:lang w:eastAsia="lt-LT"/>
        </w:rPr>
        <w:t xml:space="preserve">sios institucijos siunčiamame </w:t>
      </w:r>
      <w:r w:rsidRPr="00CC62E8">
        <w:rPr>
          <w:rStyle w:val="Hyperlink"/>
          <w:rFonts w:eastAsia="Times New Roman"/>
          <w:color w:val="auto"/>
          <w:szCs w:val="24"/>
          <w:u w:val="none"/>
          <w:lang w:eastAsia="lt-LT"/>
        </w:rPr>
        <w:t>siūlyme teikti paraiškas pagal valstybės projektų sąrašą.</w:t>
      </w:r>
      <w:r w:rsidRPr="00892483">
        <w:rPr>
          <w:rFonts w:eastAsia="Times New Roman"/>
          <w:szCs w:val="24"/>
          <w:lang w:eastAsia="lt-LT"/>
        </w:rPr>
        <w:t xml:space="preserve"> </w:t>
      </w:r>
    </w:p>
    <w:p w:rsidR="009E5E12" w:rsidRPr="00892483" w:rsidRDefault="009E5E12" w:rsidP="009E5E12">
      <w:pPr>
        <w:spacing w:after="0" w:line="240" w:lineRule="auto"/>
        <w:ind w:firstLine="851"/>
        <w:rPr>
          <w:rFonts w:eastAsia="Times New Roman"/>
          <w:szCs w:val="24"/>
          <w:lang w:eastAsia="lt-LT"/>
        </w:rPr>
      </w:pPr>
      <w:r>
        <w:rPr>
          <w:rFonts w:eastAsia="Times New Roman"/>
          <w:szCs w:val="24"/>
          <w:lang w:eastAsia="lt-LT"/>
        </w:rPr>
        <w:t>45</w:t>
      </w:r>
      <w:r w:rsidRPr="00892483">
        <w:rPr>
          <w:rFonts w:eastAsia="Times New Roman"/>
          <w:szCs w:val="24"/>
          <w:lang w:eastAsia="lt-LT"/>
        </w:rPr>
        <w:t>. Įgyvendinančioji institucija atlieka projekto tinkamumo finansuoti</w:t>
      </w:r>
      <w:r>
        <w:rPr>
          <w:rFonts w:eastAsia="Times New Roman"/>
          <w:szCs w:val="24"/>
          <w:lang w:eastAsia="lt-LT"/>
        </w:rPr>
        <w:t xml:space="preserve"> vertinimą Projektų taisyklių 14 ir 15</w:t>
      </w:r>
      <w:r w:rsidRPr="00892483">
        <w:rPr>
          <w:rFonts w:eastAsia="Times New Roman"/>
          <w:szCs w:val="24"/>
          <w:lang w:eastAsia="lt-LT"/>
        </w:rPr>
        <w:t xml:space="preserve"> skirsniuose nustatyta tvarka pagal Aprašo 1 priede „</w:t>
      </w:r>
      <w:r>
        <w:rPr>
          <w:rFonts w:eastAsia="Times New Roman"/>
          <w:szCs w:val="24"/>
          <w:lang w:eastAsia="lt-LT"/>
        </w:rPr>
        <w:t>Projekto t</w:t>
      </w:r>
      <w:r w:rsidRPr="00892483">
        <w:rPr>
          <w:rFonts w:eastAsia="Times New Roman"/>
          <w:szCs w:val="24"/>
          <w:lang w:eastAsia="lt-LT"/>
        </w:rPr>
        <w:t xml:space="preserve">inkamumo finansuoti vertinimo lentelė“ nustatytus reikalavimus. </w:t>
      </w:r>
    </w:p>
    <w:p w:rsidR="009E5E12" w:rsidRPr="006301B0" w:rsidRDefault="009E5E12" w:rsidP="009E5E12">
      <w:pPr>
        <w:spacing w:after="0" w:line="240" w:lineRule="auto"/>
        <w:ind w:firstLine="851"/>
        <w:rPr>
          <w:rFonts w:eastAsia="Times New Roman"/>
          <w:szCs w:val="24"/>
          <w:lang w:eastAsia="lt-LT"/>
        </w:rPr>
      </w:pPr>
      <w:r>
        <w:rPr>
          <w:rFonts w:eastAsia="Times New Roman"/>
          <w:szCs w:val="24"/>
          <w:lang w:eastAsia="lt-LT"/>
        </w:rPr>
        <w:t>46</w:t>
      </w:r>
      <w:r w:rsidRPr="006301B0">
        <w:rPr>
          <w:rFonts w:eastAsia="Times New Roman"/>
          <w:szCs w:val="24"/>
          <w:lang w:eastAsia="lt-LT"/>
        </w:rPr>
        <w:t>. Paraiškos vertinimo metu įgyvendinančioji institucija gali paprašyti pareiškėjo pat</w:t>
      </w:r>
      <w:r>
        <w:rPr>
          <w:rFonts w:eastAsia="Times New Roman"/>
          <w:szCs w:val="24"/>
          <w:lang w:eastAsia="lt-LT"/>
        </w:rPr>
        <w:t>eikti trūkstamą informaciją ir (arba)</w:t>
      </w:r>
      <w:r w:rsidRPr="006301B0">
        <w:rPr>
          <w:rFonts w:eastAsia="Times New Roman"/>
          <w:szCs w:val="24"/>
          <w:lang w:eastAsia="lt-LT"/>
        </w:rPr>
        <w:t xml:space="preserve"> dokumentus. Pareiškėjas priva</w:t>
      </w:r>
      <w:r>
        <w:rPr>
          <w:rFonts w:eastAsia="Times New Roman"/>
          <w:szCs w:val="24"/>
          <w:lang w:eastAsia="lt-LT"/>
        </w:rPr>
        <w:t>lo pateikti šią informaciją ir (arba)</w:t>
      </w:r>
      <w:r w:rsidRPr="006301B0">
        <w:rPr>
          <w:rFonts w:eastAsia="Times New Roman"/>
          <w:szCs w:val="24"/>
          <w:lang w:eastAsia="lt-LT"/>
        </w:rPr>
        <w:t xml:space="preserve"> dokumentus per įgyvendinančiosios institucijos nustatytą terminą. </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 xml:space="preserve">47. </w:t>
      </w:r>
      <w:r w:rsidRPr="00D24826">
        <w:rPr>
          <w:rFonts w:eastAsia="Times New Roman"/>
          <w:szCs w:val="24"/>
          <w:lang w:eastAsia="lt-LT"/>
        </w:rPr>
        <w:t xml:space="preserve">Paraiškos vertinamos ne ilgiau kaip 60 dienų nuo </w:t>
      </w:r>
      <w:r>
        <w:rPr>
          <w:rFonts w:eastAsia="Times New Roman"/>
          <w:szCs w:val="24"/>
          <w:lang w:eastAsia="lt-LT"/>
        </w:rPr>
        <w:t>paraiškos užregistravimo įgyvendinančioje institucijoje dienos.</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48</w:t>
      </w:r>
      <w:r w:rsidRPr="00D24826">
        <w:rPr>
          <w:rFonts w:eastAsia="Times New Roman"/>
          <w:szCs w:val="24"/>
          <w:lang w:eastAsia="lt-LT"/>
        </w:rPr>
        <w:t xml:space="preserve">. Nepavykus paraiškų įvertinti per </w:t>
      </w:r>
      <w:r w:rsidR="0012506B">
        <w:rPr>
          <w:rFonts w:eastAsia="Times New Roman"/>
          <w:szCs w:val="24"/>
          <w:lang w:eastAsia="lt-LT"/>
        </w:rPr>
        <w:t>Aprašo 47 punkte</w:t>
      </w:r>
      <w:r w:rsidR="0012506B" w:rsidRPr="00D24826">
        <w:rPr>
          <w:rFonts w:eastAsia="Times New Roman"/>
          <w:szCs w:val="24"/>
          <w:lang w:eastAsia="lt-LT"/>
        </w:rPr>
        <w:t xml:space="preserve"> </w:t>
      </w:r>
      <w:r w:rsidRPr="00D24826">
        <w:rPr>
          <w:rFonts w:eastAsia="Times New Roman"/>
          <w:szCs w:val="24"/>
          <w:lang w:eastAsia="lt-LT"/>
        </w:rPr>
        <w:t>nustatytą terminą (kai paraiškų vertinimo metu reikia kreiptis į kitas institucijas, atliekama pa</w:t>
      </w:r>
      <w:r>
        <w:rPr>
          <w:rFonts w:eastAsia="Times New Roman"/>
          <w:szCs w:val="24"/>
          <w:lang w:eastAsia="lt-LT"/>
        </w:rPr>
        <w:t>tikra projekto įgyvendinimo ir (ar)</w:t>
      </w:r>
      <w:r w:rsidRPr="00D24826">
        <w:rPr>
          <w:rFonts w:eastAsia="Times New Roman"/>
          <w:szCs w:val="24"/>
          <w:lang w:eastAsia="lt-LT"/>
        </w:rPr>
        <w:t xml:space="preserve"> administravimo vietoje, vertinimo terminas gali būti pratęstas įgyvendinančiosios institucijos sprendimu. Apie naują paraiškų vertinimo terminą įgyvendinančioji institucija informuoja pareiškėjus per DMS</w:t>
      </w:r>
      <w:r w:rsidR="00A175D3" w:rsidRPr="00A175D3">
        <w:rPr>
          <w:rFonts w:eastAsia="Times New Roman"/>
          <w:szCs w:val="24"/>
          <w:lang w:eastAsia="lt-LT"/>
        </w:rPr>
        <w:t xml:space="preserve"> </w:t>
      </w:r>
      <w:r w:rsidR="00A175D3">
        <w:rPr>
          <w:rFonts w:eastAsia="Times New Roman"/>
          <w:szCs w:val="24"/>
          <w:lang w:eastAsia="lt-LT"/>
        </w:rPr>
        <w:t>arba raštu, jei nėra įdiegtos DMS funkcinės galimybės</w:t>
      </w:r>
      <w:r w:rsidRPr="00D24826">
        <w:rPr>
          <w:rFonts w:eastAsia="Times New Roman"/>
          <w:szCs w:val="24"/>
          <w:lang w:eastAsia="lt-LT"/>
        </w:rPr>
        <w:t xml:space="preserve">, </w:t>
      </w:r>
      <w:proofErr w:type="gramStart"/>
      <w:r w:rsidRPr="00D24826">
        <w:rPr>
          <w:rFonts w:eastAsia="Times New Roman"/>
          <w:szCs w:val="24"/>
          <w:lang w:eastAsia="lt-LT"/>
        </w:rPr>
        <w:t>taip pat Ministeriją</w:t>
      </w:r>
      <w:proofErr w:type="gramEnd"/>
      <w:r w:rsidRPr="00D24826">
        <w:rPr>
          <w:rFonts w:eastAsia="Times New Roman"/>
          <w:szCs w:val="24"/>
          <w:lang w:eastAsia="lt-LT"/>
        </w:rPr>
        <w:t xml:space="preserve"> ir </w:t>
      </w:r>
      <w:r w:rsidRPr="00D24826">
        <w:rPr>
          <w:rFonts w:eastAsia="Times New Roman"/>
          <w:szCs w:val="24"/>
          <w:lang w:eastAsia="lt-LT"/>
        </w:rPr>
        <w:lastRenderedPageBreak/>
        <w:t>vadovaujančiąją instituciją raštu, vadovaudamasi Projektų taisyklių 9 punktu (jeigu įdiegtos funkcinės galimybės – per SFMIS2014), nurodydama termino pratęsimo priežastis.</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49</w:t>
      </w:r>
      <w:r w:rsidRPr="00D24826">
        <w:rPr>
          <w:rFonts w:eastAsia="Times New Roman"/>
          <w:szCs w:val="24"/>
          <w:lang w:eastAsia="lt-LT"/>
        </w:rPr>
        <w:t xml:space="preserve">. Paraiška atmetama dėl priežasčių, nustatytų Apraše ir Projektų taisyklių </w:t>
      </w:r>
      <w:r>
        <w:rPr>
          <w:rFonts w:eastAsia="Times New Roman"/>
          <w:szCs w:val="24"/>
          <w:lang w:eastAsia="lt-LT"/>
        </w:rPr>
        <w:t>14 ir 15</w:t>
      </w:r>
      <w:r w:rsidRPr="00D24826">
        <w:rPr>
          <w:rFonts w:eastAsia="Times New Roman"/>
          <w:szCs w:val="24"/>
          <w:lang w:eastAsia="lt-LT"/>
        </w:rPr>
        <w:t xml:space="preserve"> skirsniuose, juose nustatyta tvarka. Apie paraiškos atmetimą pareiškėjas informuojamas per DMS</w:t>
      </w:r>
      <w:r>
        <w:rPr>
          <w:rFonts w:eastAsia="Times New Roman"/>
          <w:szCs w:val="24"/>
          <w:lang w:eastAsia="lt-LT"/>
        </w:rPr>
        <w:t xml:space="preserve"> arba raštu, jei nėra įdiegtos DMS funkcinės galimybės,</w:t>
      </w:r>
      <w:r w:rsidRPr="00D24826">
        <w:rPr>
          <w:rFonts w:eastAsia="Times New Roman"/>
          <w:szCs w:val="24"/>
          <w:lang w:eastAsia="lt-LT"/>
        </w:rPr>
        <w:t xml:space="preserve"> per 3 darbo dienas nuo sprendimo dėl paraiškos atmetimo priėmimo dienos.</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50</w:t>
      </w:r>
      <w:r w:rsidRPr="00D24826">
        <w:rPr>
          <w:rFonts w:eastAsia="Times New Roman"/>
          <w:szCs w:val="24"/>
          <w:lang w:eastAsia="lt-LT"/>
        </w:rPr>
        <w:t>. Pareiškėjas sprendimą dėl paraiškos atmetimo gal</w:t>
      </w:r>
      <w:r>
        <w:rPr>
          <w:rFonts w:eastAsia="Times New Roman"/>
          <w:szCs w:val="24"/>
          <w:lang w:eastAsia="lt-LT"/>
        </w:rPr>
        <w:t>i apskųsti Projektų taisyklių 43</w:t>
      </w:r>
      <w:r w:rsidRPr="00D24826">
        <w:rPr>
          <w:rFonts w:eastAsia="Times New Roman"/>
          <w:szCs w:val="24"/>
          <w:lang w:eastAsia="lt-LT"/>
        </w:rPr>
        <w:t xml:space="preserve"> skirsnyje nustatyta tvarka ne vėliau kaip per 14 dienų nuo tos dienos, kurią pareiškėjas sužinojo ar</w:t>
      </w:r>
      <w:r>
        <w:rPr>
          <w:rFonts w:eastAsia="Times New Roman"/>
          <w:szCs w:val="24"/>
          <w:lang w:eastAsia="lt-LT"/>
        </w:rPr>
        <w:t xml:space="preserve"> turėjo sužinoti apie skundžiama</w:t>
      </w:r>
      <w:r w:rsidRPr="00D24826">
        <w:rPr>
          <w:rFonts w:eastAsia="Times New Roman"/>
          <w:szCs w:val="24"/>
          <w:lang w:eastAsia="lt-LT"/>
        </w:rPr>
        <w:t xml:space="preserve">s įgyvendinančiosios institucijos </w:t>
      </w:r>
      <w:r>
        <w:rPr>
          <w:rFonts w:eastAsia="Times New Roman"/>
          <w:szCs w:val="24"/>
          <w:lang w:eastAsia="lt-LT"/>
        </w:rPr>
        <w:t>veiksmus ar neveikimą.</w:t>
      </w:r>
      <w:r w:rsidRPr="00D24826">
        <w:rPr>
          <w:rFonts w:eastAsia="Times New Roman"/>
          <w:szCs w:val="24"/>
          <w:lang w:eastAsia="lt-LT"/>
        </w:rPr>
        <w:t xml:space="preserve"> </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51</w:t>
      </w:r>
      <w:r w:rsidRPr="00D24826">
        <w:rPr>
          <w:rFonts w:eastAsia="Times New Roman"/>
          <w:szCs w:val="24"/>
          <w:lang w:eastAsia="lt-LT"/>
        </w:rPr>
        <w:t xml:space="preserve">. Sprendimą dėl projekto finansavimo arba nefinansavimo </w:t>
      </w:r>
      <w:proofErr w:type="gramStart"/>
      <w:r w:rsidRPr="00D24826">
        <w:rPr>
          <w:rFonts w:eastAsia="Times New Roman"/>
          <w:szCs w:val="24"/>
          <w:lang w:eastAsia="lt-LT"/>
        </w:rPr>
        <w:t>priima M</w:t>
      </w:r>
      <w:r>
        <w:rPr>
          <w:rFonts w:eastAsia="Times New Roman"/>
          <w:szCs w:val="24"/>
          <w:lang w:eastAsia="lt-LT"/>
        </w:rPr>
        <w:t>inisterija</w:t>
      </w:r>
      <w:proofErr w:type="gramEnd"/>
      <w:r>
        <w:rPr>
          <w:rFonts w:eastAsia="Times New Roman"/>
          <w:szCs w:val="24"/>
          <w:lang w:eastAsia="lt-LT"/>
        </w:rPr>
        <w:t xml:space="preserve"> Projektų taisyklių 17</w:t>
      </w:r>
      <w:r w:rsidRPr="00D24826">
        <w:rPr>
          <w:rFonts w:eastAsia="Times New Roman"/>
          <w:szCs w:val="24"/>
          <w:lang w:eastAsia="lt-LT"/>
        </w:rPr>
        <w:t xml:space="preserve"> skirsnyje nustatyta tvarka. </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52</w:t>
      </w:r>
      <w:r w:rsidRPr="00D24826">
        <w:rPr>
          <w:rFonts w:eastAsia="Times New Roman"/>
          <w:szCs w:val="24"/>
          <w:lang w:eastAsia="lt-LT"/>
        </w:rPr>
        <w:t xml:space="preserve">. Ministerijai priėmus sprendimą finansuoti projektą, įgyvendinančioji institucija per 3 darbo dienas nuo šio sprendimo gavimo dienos per DMS </w:t>
      </w:r>
      <w:r>
        <w:rPr>
          <w:rFonts w:eastAsia="Times New Roman"/>
          <w:szCs w:val="24"/>
          <w:lang w:eastAsia="lt-LT"/>
        </w:rPr>
        <w:t xml:space="preserve">arba raštu, jei nėra įdiegtos DMS funkcinės galimybės, </w:t>
      </w:r>
      <w:r w:rsidRPr="00D24826">
        <w:rPr>
          <w:rFonts w:eastAsia="Times New Roman"/>
          <w:szCs w:val="24"/>
          <w:lang w:eastAsia="lt-LT"/>
        </w:rPr>
        <w:t xml:space="preserve">pateikia šį sprendimą pareiškėjams. </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53</w:t>
      </w:r>
      <w:r w:rsidRPr="00D24826">
        <w:rPr>
          <w:rFonts w:eastAsia="Times New Roman"/>
          <w:szCs w:val="24"/>
          <w:lang w:eastAsia="lt-LT"/>
        </w:rPr>
        <w:t>. Pagal Aprašą finansuojamiems projektams įgyvendinti bus sudaromos dvišalės projektų sutartys</w:t>
      </w:r>
      <w:r>
        <w:rPr>
          <w:rFonts w:eastAsia="Times New Roman"/>
          <w:szCs w:val="24"/>
          <w:lang w:eastAsia="lt-LT"/>
        </w:rPr>
        <w:t xml:space="preserve"> tarp pareiškėjų ir įgyvendinančiosios institucijos</w:t>
      </w:r>
      <w:r w:rsidRPr="00D24826">
        <w:rPr>
          <w:rFonts w:eastAsia="Times New Roman"/>
          <w:szCs w:val="24"/>
          <w:lang w:eastAsia="lt-LT"/>
        </w:rPr>
        <w:t>. Projektų sutartys gali būti keičiamos arba nu</w:t>
      </w:r>
      <w:r>
        <w:rPr>
          <w:rFonts w:eastAsia="Times New Roman"/>
          <w:szCs w:val="24"/>
          <w:lang w:eastAsia="lt-LT"/>
        </w:rPr>
        <w:t>traukiamos Projektų taisyklių 19</w:t>
      </w:r>
      <w:r w:rsidRPr="00D24826">
        <w:rPr>
          <w:rFonts w:eastAsia="Times New Roman"/>
          <w:szCs w:val="24"/>
          <w:lang w:eastAsia="lt-LT"/>
        </w:rPr>
        <w:t xml:space="preserve"> skirsnyje nustatyta tvarka.</w:t>
      </w:r>
    </w:p>
    <w:p w:rsidR="009E5E12" w:rsidRPr="00D24826" w:rsidRDefault="009E5E12" w:rsidP="009E5E12">
      <w:pPr>
        <w:spacing w:after="0" w:line="240" w:lineRule="auto"/>
        <w:ind w:firstLine="851"/>
        <w:rPr>
          <w:rFonts w:eastAsia="Times New Roman"/>
          <w:i/>
          <w:szCs w:val="24"/>
          <w:lang w:eastAsia="lt-LT"/>
        </w:rPr>
      </w:pPr>
      <w:r>
        <w:rPr>
          <w:rFonts w:eastAsia="Times New Roman"/>
          <w:szCs w:val="24"/>
          <w:lang w:eastAsia="lt-LT"/>
        </w:rPr>
        <w:t>54</w:t>
      </w:r>
      <w:r w:rsidRPr="00D24826">
        <w:rPr>
          <w:rFonts w:eastAsia="Times New Roman"/>
          <w:szCs w:val="24"/>
          <w:lang w:eastAsia="lt-LT"/>
        </w:rPr>
        <w:t xml:space="preserve">. </w:t>
      </w:r>
      <w:r>
        <w:rPr>
          <w:rFonts w:eastAsia="Times New Roman"/>
          <w:szCs w:val="24"/>
          <w:lang w:eastAsia="lt-LT"/>
        </w:rPr>
        <w:t>Ministerijai priėmus sprendimą dėl projekto finansavimo, į</w:t>
      </w:r>
      <w:r w:rsidRPr="00D24826">
        <w:rPr>
          <w:rFonts w:eastAsia="Times New Roman"/>
          <w:szCs w:val="24"/>
          <w:lang w:eastAsia="lt-LT"/>
        </w:rPr>
        <w:t>gyvendinančioji i</w:t>
      </w:r>
      <w:r>
        <w:rPr>
          <w:rFonts w:eastAsia="Times New Roman"/>
          <w:szCs w:val="24"/>
          <w:lang w:eastAsia="lt-LT"/>
        </w:rPr>
        <w:t>nstitucija Projektų taisyklių 18</w:t>
      </w:r>
      <w:r w:rsidRPr="00D24826">
        <w:rPr>
          <w:rFonts w:eastAsia="Times New Roman"/>
          <w:szCs w:val="24"/>
          <w:lang w:eastAsia="lt-LT"/>
        </w:rPr>
        <w:t xml:space="preserve"> skirsnyje nustatyta tvarka </w:t>
      </w:r>
      <w:r>
        <w:rPr>
          <w:rFonts w:eastAsia="Times New Roman"/>
          <w:szCs w:val="24"/>
          <w:lang w:eastAsia="lt-LT"/>
        </w:rPr>
        <w:t xml:space="preserve">pagal Projektų taisyklių 4 priede nustatytą formą </w:t>
      </w:r>
      <w:r w:rsidRPr="00D24826">
        <w:rPr>
          <w:rFonts w:eastAsia="Times New Roman"/>
          <w:szCs w:val="24"/>
          <w:lang w:eastAsia="lt-LT"/>
        </w:rPr>
        <w:t xml:space="preserve">parengia </w:t>
      </w:r>
      <w:proofErr w:type="gramStart"/>
      <w:r w:rsidRPr="00D24826">
        <w:rPr>
          <w:rFonts w:eastAsia="Times New Roman"/>
          <w:szCs w:val="24"/>
          <w:lang w:eastAsia="lt-LT"/>
        </w:rPr>
        <w:t>ir pateikia pareiškėjui projekto sutarties projektą ir nurodo pasiūlymo pasirašyti</w:t>
      </w:r>
      <w:proofErr w:type="gramEnd"/>
      <w:r w:rsidRPr="00D24826">
        <w:rPr>
          <w:rFonts w:eastAsia="Times New Roman"/>
          <w:szCs w:val="24"/>
          <w:lang w:eastAsia="lt-LT"/>
        </w:rPr>
        <w:t xml:space="preserve">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55</w:t>
      </w:r>
      <w:r w:rsidRPr="00D24826">
        <w:rPr>
          <w:rFonts w:eastAsia="Times New Roman"/>
          <w:szCs w:val="24"/>
          <w:lang w:eastAsia="lt-LT"/>
        </w:rPr>
        <w:t xml:space="preserve">. Projekto sutarties originalas gali būti rengiamas ir teikiamas: </w:t>
      </w:r>
    </w:p>
    <w:p w:rsidR="009E5E12" w:rsidRPr="00D24826" w:rsidRDefault="009E5E12" w:rsidP="009E5E12">
      <w:pPr>
        <w:spacing w:after="0" w:line="240" w:lineRule="auto"/>
        <w:ind w:firstLine="851"/>
        <w:rPr>
          <w:rFonts w:eastAsia="Times New Roman"/>
          <w:szCs w:val="24"/>
          <w:lang w:eastAsia="lt-LT"/>
        </w:rPr>
      </w:pPr>
      <w:r>
        <w:rPr>
          <w:rFonts w:eastAsia="Times New Roman"/>
          <w:szCs w:val="24"/>
          <w:lang w:eastAsia="lt-LT"/>
        </w:rPr>
        <w:t>55</w:t>
      </w:r>
      <w:r w:rsidRPr="00D24826">
        <w:rPr>
          <w:rFonts w:eastAsia="Times New Roman"/>
          <w:szCs w:val="24"/>
          <w:lang w:eastAsia="lt-LT"/>
        </w:rPr>
        <w:t>.1. kaip pasirašytas popierinis dokumentas</w:t>
      </w:r>
      <w:r>
        <w:rPr>
          <w:rFonts w:eastAsia="Times New Roman"/>
          <w:szCs w:val="24"/>
          <w:lang w:eastAsia="lt-LT"/>
        </w:rPr>
        <w:t xml:space="preserve"> arba</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55</w:t>
      </w:r>
      <w:r w:rsidRPr="00D24826">
        <w:rPr>
          <w:rFonts w:eastAsia="Times New Roman"/>
          <w:szCs w:val="24"/>
          <w:lang w:eastAsia="lt-LT"/>
        </w:rPr>
        <w:t>.2. kaip elektroninis doku</w:t>
      </w:r>
      <w:r>
        <w:rPr>
          <w:rFonts w:eastAsia="Times New Roman"/>
          <w:szCs w:val="24"/>
          <w:lang w:eastAsia="lt-LT"/>
        </w:rPr>
        <w:t>mentas, pasirašytas elektroniniu parašu,</w:t>
      </w:r>
      <w:r w:rsidRPr="00D24826">
        <w:rPr>
          <w:rFonts w:eastAsia="Times New Roman"/>
          <w:szCs w:val="24"/>
          <w:lang w:eastAsia="lt-LT"/>
        </w:rPr>
        <w:t xml:space="preserve"> atsižvelgiant į tai, kokią šio dokumento formą pasirenka projekto vykdytojas.  </w:t>
      </w:r>
    </w:p>
    <w:p w:rsidR="009E5E12" w:rsidRPr="006C3E3A" w:rsidRDefault="009E5E12" w:rsidP="009E5E12">
      <w:pPr>
        <w:spacing w:after="0" w:line="240" w:lineRule="auto"/>
        <w:ind w:firstLine="851"/>
        <w:rPr>
          <w:rFonts w:eastAsia="Times New Roman"/>
          <w:szCs w:val="24"/>
          <w:lang w:eastAsia="lt-LT"/>
        </w:rPr>
      </w:pPr>
    </w:p>
    <w:p w:rsidR="009E5E12" w:rsidRPr="007A735E" w:rsidRDefault="009E5E12" w:rsidP="009E5E12">
      <w:pPr>
        <w:spacing w:after="0" w:line="240" w:lineRule="auto"/>
        <w:ind w:firstLine="851"/>
        <w:jc w:val="center"/>
        <w:rPr>
          <w:rFonts w:eastAsia="Times New Roman"/>
          <w:b/>
          <w:szCs w:val="24"/>
          <w:lang w:eastAsia="lt-LT"/>
        </w:rPr>
      </w:pPr>
      <w:r w:rsidRPr="007A735E">
        <w:rPr>
          <w:rFonts w:eastAsia="Times New Roman"/>
          <w:b/>
          <w:szCs w:val="24"/>
          <w:lang w:eastAsia="lt-LT"/>
        </w:rPr>
        <w:t>VI SKYRIUS</w:t>
      </w:r>
    </w:p>
    <w:p w:rsidR="009E5E12" w:rsidRPr="007A735E" w:rsidRDefault="009E5E12" w:rsidP="009E5E12">
      <w:pPr>
        <w:spacing w:after="0" w:line="240" w:lineRule="auto"/>
        <w:ind w:firstLine="851"/>
        <w:jc w:val="center"/>
        <w:rPr>
          <w:rFonts w:eastAsia="Times New Roman"/>
          <w:b/>
          <w:szCs w:val="24"/>
          <w:lang w:eastAsia="lt-LT"/>
        </w:rPr>
      </w:pPr>
      <w:r w:rsidRPr="007A735E">
        <w:rPr>
          <w:rFonts w:eastAsia="Times New Roman"/>
          <w:b/>
          <w:szCs w:val="24"/>
          <w:lang w:eastAsia="lt-LT"/>
        </w:rPr>
        <w:t xml:space="preserve"> PROJEKTŲ ĮGYVENDINIMO REIKALAVIMAI</w:t>
      </w:r>
    </w:p>
    <w:p w:rsidR="009E5E12" w:rsidRPr="00AA3482" w:rsidRDefault="009E5E12" w:rsidP="009E5E12">
      <w:pPr>
        <w:spacing w:after="0" w:line="240" w:lineRule="auto"/>
        <w:ind w:firstLine="851"/>
        <w:jc w:val="center"/>
        <w:rPr>
          <w:rFonts w:eastAsia="Times New Roman"/>
          <w:szCs w:val="24"/>
          <w:lang w:eastAsia="lt-LT"/>
        </w:rPr>
      </w:pP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56</w:t>
      </w:r>
      <w:r w:rsidRPr="00AA3482">
        <w:rPr>
          <w:rFonts w:eastAsia="Times New Roman"/>
          <w:szCs w:val="24"/>
          <w:lang w:eastAsia="lt-LT"/>
        </w:rPr>
        <w:t xml:space="preserve">. Projektas įgyvendinamas </w:t>
      </w:r>
      <w:r w:rsidRPr="00C907EA">
        <w:rPr>
          <w:rFonts w:eastAsia="Times New Roman"/>
          <w:szCs w:val="24"/>
          <w:lang w:eastAsia="lt-LT"/>
        </w:rPr>
        <w:t xml:space="preserve">pagal projekto sutartyje, </w:t>
      </w:r>
      <w:r>
        <w:rPr>
          <w:rFonts w:eastAsia="Times New Roman"/>
          <w:szCs w:val="24"/>
          <w:lang w:eastAsia="lt-LT"/>
        </w:rPr>
        <w:t>Apraše</w:t>
      </w:r>
      <w:r w:rsidRPr="007A5C6B">
        <w:rPr>
          <w:rFonts w:eastAsia="Times New Roman"/>
          <w:szCs w:val="24"/>
          <w:lang w:eastAsia="lt-LT"/>
        </w:rPr>
        <w:t xml:space="preserve"> </w:t>
      </w:r>
      <w:r w:rsidRPr="00AA3482">
        <w:rPr>
          <w:rFonts w:eastAsia="Times New Roman"/>
          <w:szCs w:val="24"/>
          <w:lang w:eastAsia="lt-LT"/>
        </w:rPr>
        <w:t xml:space="preserve">ir Projektų taisyklėse nustatytus reikalavimus. </w:t>
      </w:r>
    </w:p>
    <w:p w:rsidR="009E5E12" w:rsidRPr="00C1091F" w:rsidRDefault="009E5E12" w:rsidP="009E5E12">
      <w:pPr>
        <w:spacing w:after="0" w:line="240" w:lineRule="auto"/>
        <w:ind w:firstLine="851"/>
        <w:rPr>
          <w:rFonts w:eastAsia="Times New Roman"/>
          <w:szCs w:val="24"/>
          <w:lang w:eastAsia="lt-LT"/>
        </w:rPr>
      </w:pPr>
      <w:r>
        <w:rPr>
          <w:rFonts w:eastAsia="Times New Roman"/>
          <w:szCs w:val="24"/>
          <w:lang w:eastAsia="lt-LT"/>
        </w:rPr>
        <w:t>57</w:t>
      </w:r>
      <w:r w:rsidRPr="00C1091F">
        <w:rPr>
          <w:rFonts w:eastAsia="Times New Roman"/>
          <w:szCs w:val="24"/>
          <w:lang w:eastAsia="lt-LT"/>
        </w:rPr>
        <w:t>. Projekto vykdytojas privalo teikti dokumentus, reikalingus pirkimų priežiūrai atlikt</w:t>
      </w:r>
      <w:r>
        <w:rPr>
          <w:rFonts w:eastAsia="Times New Roman"/>
          <w:szCs w:val="24"/>
          <w:lang w:eastAsia="lt-LT"/>
        </w:rPr>
        <w:t>i, ir derinti juos atsižvelgiant į</w:t>
      </w:r>
      <w:r w:rsidRPr="00C1091F">
        <w:rPr>
          <w:rFonts w:eastAsia="Times New Roman"/>
          <w:szCs w:val="24"/>
          <w:lang w:eastAsia="lt-LT"/>
        </w:rPr>
        <w:t xml:space="preserve"> 2014 m. lapkričio 27 d. </w:t>
      </w:r>
      <w:r>
        <w:rPr>
          <w:rFonts w:eastAsia="Times New Roman"/>
          <w:szCs w:val="24"/>
          <w:lang w:eastAsia="lt-LT"/>
        </w:rPr>
        <w:t>Lietuvos Respublikos aplinkos ministerijos Aplinkos projektų valdymo agentūros</w:t>
      </w:r>
      <w:r w:rsidRPr="00C1091F">
        <w:rPr>
          <w:rFonts w:eastAsia="Times New Roman"/>
          <w:szCs w:val="24"/>
          <w:lang w:eastAsia="lt-LT"/>
        </w:rPr>
        <w:t xml:space="preserve"> direktoriaus įsakymu Nr. T1-190 „Dėl Procedūrų vadovo patvirtinimo“ patvirtintu Projektų viešųjų pirkimų patikros tvarkos aprašu pareiškėjams ir projektų vykdytojams, skelbiamu įgyvendinančios institucijos svetainėje </w:t>
      </w:r>
      <w:proofErr w:type="spellStart"/>
      <w:r w:rsidRPr="00C1091F">
        <w:rPr>
          <w:rFonts w:eastAsia="Times New Roman"/>
          <w:szCs w:val="24"/>
          <w:lang w:eastAsia="lt-LT"/>
        </w:rPr>
        <w:t>www.apva.lt</w:t>
      </w:r>
      <w:proofErr w:type="spellEnd"/>
      <w:r w:rsidRPr="00C1091F">
        <w:rPr>
          <w:rFonts w:eastAsia="Times New Roman"/>
          <w:szCs w:val="24"/>
          <w:lang w:eastAsia="lt-LT"/>
        </w:rPr>
        <w:t xml:space="preserve">. </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58. Projekto vykdytojas rengia</w:t>
      </w:r>
      <w:r w:rsidRPr="00C1091F">
        <w:rPr>
          <w:rFonts w:eastAsia="Times New Roman"/>
          <w:szCs w:val="24"/>
          <w:lang w:eastAsia="lt-LT"/>
        </w:rPr>
        <w:t xml:space="preserve"> išlaidų pagrindimo dokumentus, teiki</w:t>
      </w:r>
      <w:r>
        <w:rPr>
          <w:rFonts w:eastAsia="Times New Roman"/>
          <w:szCs w:val="24"/>
          <w:lang w:eastAsia="lt-LT"/>
        </w:rPr>
        <w:t xml:space="preserve">amus </w:t>
      </w:r>
      <w:proofErr w:type="gramStart"/>
      <w:r>
        <w:rPr>
          <w:rFonts w:eastAsia="Times New Roman"/>
          <w:szCs w:val="24"/>
          <w:lang w:eastAsia="lt-LT"/>
        </w:rPr>
        <w:t>su mokėjimo prašymais</w:t>
      </w:r>
      <w:proofErr w:type="gramEnd"/>
      <w:r>
        <w:rPr>
          <w:rFonts w:eastAsia="Times New Roman"/>
          <w:szCs w:val="24"/>
          <w:lang w:eastAsia="lt-LT"/>
        </w:rPr>
        <w:t>, atsižvelgdamas į</w:t>
      </w:r>
      <w:r w:rsidRPr="00C1091F">
        <w:rPr>
          <w:rFonts w:eastAsia="Times New Roman"/>
          <w:szCs w:val="24"/>
          <w:lang w:eastAsia="lt-LT"/>
        </w:rPr>
        <w:t xml:space="preserve"> 2014 m. lapkričio 27 d. </w:t>
      </w:r>
      <w:r>
        <w:rPr>
          <w:rFonts w:eastAsia="Times New Roman"/>
          <w:szCs w:val="24"/>
          <w:lang w:eastAsia="lt-LT"/>
        </w:rPr>
        <w:t>Lietuvos Respublikos aplinkos ministerijos Aplinkos projektų valdymo agentūros</w:t>
      </w:r>
      <w:r w:rsidRPr="00C1091F">
        <w:rPr>
          <w:rFonts w:eastAsia="Times New Roman"/>
          <w:szCs w:val="24"/>
          <w:lang w:eastAsia="lt-LT"/>
        </w:rPr>
        <w:t xml:space="preserve"> direktoriaus įsakymu Nr. T1-190 „Dėl Procedūrų vadovo patvirtinimo“ patvirtintu Mokėjimo prašymų teikimo aprašu, skelbiamu įgyvendinančios institucijos svetainėje </w:t>
      </w:r>
      <w:proofErr w:type="spellStart"/>
      <w:r w:rsidRPr="00C1091F">
        <w:rPr>
          <w:rFonts w:eastAsia="Times New Roman"/>
          <w:szCs w:val="24"/>
          <w:lang w:eastAsia="lt-LT"/>
        </w:rPr>
        <w:t>www.apva.lt</w:t>
      </w:r>
      <w:proofErr w:type="spellEnd"/>
      <w:r w:rsidRPr="00C1091F">
        <w:rPr>
          <w:rFonts w:eastAsia="Times New Roman"/>
          <w:szCs w:val="24"/>
          <w:lang w:eastAsia="lt-LT"/>
        </w:rPr>
        <w:t xml:space="preserve">. Visos projekto išlaidos turi būti patvirtintos apskaitos dokumentais ir turi būti užtikrinamas šių dokumentų atsekamumas. </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59</w:t>
      </w:r>
      <w:r w:rsidRPr="00AA3482">
        <w:rPr>
          <w:rFonts w:eastAsia="Times New Roman"/>
          <w:szCs w:val="24"/>
          <w:lang w:eastAsia="lt-LT"/>
        </w:rPr>
        <w:t>.</w:t>
      </w:r>
      <w:r>
        <w:rPr>
          <w:rFonts w:eastAsia="Times New Roman"/>
          <w:szCs w:val="24"/>
          <w:lang w:eastAsia="lt-LT"/>
        </w:rPr>
        <w:t xml:space="preserve"> </w:t>
      </w:r>
      <w:r w:rsidRPr="00AA3482">
        <w:rPr>
          <w:rFonts w:eastAsia="Times New Roman"/>
          <w:szCs w:val="24"/>
          <w:lang w:eastAsia="lt-LT"/>
        </w:rPr>
        <w:t>Projekt</w:t>
      </w:r>
      <w:r>
        <w:rPr>
          <w:rFonts w:eastAsia="Times New Roman"/>
          <w:szCs w:val="24"/>
          <w:lang w:eastAsia="lt-LT"/>
        </w:rPr>
        <w:t>ui</w:t>
      </w:r>
      <w:r w:rsidRPr="00AA3482">
        <w:rPr>
          <w:rFonts w:eastAsia="Times New Roman"/>
          <w:szCs w:val="24"/>
          <w:lang w:eastAsia="lt-LT"/>
        </w:rPr>
        <w:t xml:space="preserve"> gali būti skiriamas papildomas fi</w:t>
      </w:r>
      <w:r>
        <w:rPr>
          <w:rFonts w:eastAsia="Times New Roman"/>
          <w:szCs w:val="24"/>
          <w:lang w:eastAsia="lt-LT"/>
        </w:rPr>
        <w:t>nansavimas Projektų taisyklių 20</w:t>
      </w:r>
      <w:r w:rsidRPr="00AA3482">
        <w:rPr>
          <w:rFonts w:eastAsia="Times New Roman"/>
          <w:szCs w:val="24"/>
          <w:lang w:eastAsia="lt-LT"/>
        </w:rPr>
        <w:t xml:space="preserve"> skirsnyje nustatyta tvarka, jei projektas atitinka šiuos papildomus reikalavimus</w:t>
      </w:r>
      <w:r>
        <w:rPr>
          <w:rFonts w:eastAsia="Times New Roman"/>
          <w:szCs w:val="24"/>
          <w:lang w:eastAsia="lt-LT"/>
        </w:rPr>
        <w:t>:</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59.1. projekto vykdytojas yra pasirašęs paslaugų ir (ar) darbų pirkimo sutartis arba yra baigta viešojo pirkimo vertinimo procedūra (pasirašyta vertinimo ataskaita);</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59.2. projekto veiklos nepabaigtos.</w:t>
      </w:r>
    </w:p>
    <w:p w:rsidR="00196C7D" w:rsidRDefault="00196C7D" w:rsidP="009E5E12">
      <w:pPr>
        <w:spacing w:after="0" w:line="240" w:lineRule="auto"/>
        <w:ind w:firstLine="851"/>
        <w:rPr>
          <w:rFonts w:eastAsia="Times New Roman"/>
          <w:szCs w:val="24"/>
          <w:lang w:eastAsia="lt-LT"/>
        </w:rPr>
      </w:pP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lastRenderedPageBreak/>
        <w:t>60</w:t>
      </w:r>
      <w:r w:rsidRPr="00C907EA">
        <w:rPr>
          <w:rFonts w:eastAsia="Times New Roman"/>
          <w:szCs w:val="24"/>
          <w:lang w:eastAsia="lt-LT"/>
        </w:rPr>
        <w:t xml:space="preserve">. Jei projekto veikla nepradėta įgyvendinti per 6 mėnesius nuo projekto sutarties pasirašymo dienos, įgyvendinančioji institucija, suderinusi </w:t>
      </w:r>
      <w:proofErr w:type="gramStart"/>
      <w:r w:rsidRPr="00C907EA">
        <w:rPr>
          <w:rFonts w:eastAsia="Times New Roman"/>
          <w:szCs w:val="24"/>
          <w:lang w:eastAsia="lt-LT"/>
        </w:rPr>
        <w:t>su Ministerija</w:t>
      </w:r>
      <w:proofErr w:type="gramEnd"/>
      <w:r w:rsidRPr="00C907EA">
        <w:rPr>
          <w:rFonts w:eastAsia="Times New Roman"/>
          <w:szCs w:val="24"/>
          <w:lang w:eastAsia="lt-LT"/>
        </w:rPr>
        <w:t>, turi teisę vienašališkai nutraukti projekto sutartį.</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61. Projekto vykdytojas privalo informuoti apie įgyvendinamą ar įgyvendintą projektą Projektų taisyklių 37 skirsnyje nustatyta tvarka.</w:t>
      </w: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62. Projekto užbaigimo reikalavimai nustatyti Projektų taisyklių 27 skirsnyje.</w:t>
      </w:r>
    </w:p>
    <w:p w:rsidR="009E5E12" w:rsidRPr="00AA3482" w:rsidRDefault="009E5E12" w:rsidP="009E5E12">
      <w:pPr>
        <w:spacing w:after="0" w:line="240" w:lineRule="auto"/>
        <w:ind w:firstLine="851"/>
        <w:rPr>
          <w:rFonts w:eastAsia="Times New Roman"/>
          <w:i/>
          <w:szCs w:val="24"/>
          <w:lang w:eastAsia="lt-LT"/>
        </w:rPr>
      </w:pPr>
      <w:r>
        <w:rPr>
          <w:rFonts w:eastAsia="Times New Roman"/>
          <w:szCs w:val="24"/>
          <w:lang w:eastAsia="lt-LT"/>
        </w:rPr>
        <w:t>63. Visi su projekto įgyvendinimu susiję dokumentai turi būti saugomi Projektų taisyklių 42 skirsnyje nustatyta tvarka.</w:t>
      </w:r>
    </w:p>
    <w:p w:rsidR="009E5E12" w:rsidRDefault="009E5E12" w:rsidP="009E5E12">
      <w:pPr>
        <w:spacing w:after="0" w:line="240" w:lineRule="auto"/>
        <w:rPr>
          <w:rFonts w:eastAsia="Times New Roman"/>
          <w:b/>
          <w:szCs w:val="24"/>
          <w:lang w:eastAsia="lt-LT"/>
        </w:rPr>
      </w:pPr>
    </w:p>
    <w:p w:rsidR="009E5E12" w:rsidRPr="00D668B1" w:rsidRDefault="009E5E12" w:rsidP="009E5E12">
      <w:pPr>
        <w:spacing w:after="0" w:line="240" w:lineRule="auto"/>
        <w:ind w:firstLine="851"/>
        <w:jc w:val="center"/>
        <w:rPr>
          <w:rFonts w:eastAsia="Times New Roman"/>
          <w:b/>
          <w:szCs w:val="24"/>
          <w:lang w:eastAsia="lt-LT"/>
        </w:rPr>
      </w:pPr>
      <w:r w:rsidRPr="00D668B1">
        <w:rPr>
          <w:rFonts w:eastAsia="Times New Roman"/>
          <w:b/>
          <w:szCs w:val="24"/>
          <w:lang w:eastAsia="lt-LT"/>
        </w:rPr>
        <w:t>VII SKYRIUS</w:t>
      </w:r>
    </w:p>
    <w:p w:rsidR="009E5E12" w:rsidRPr="00D668B1" w:rsidRDefault="009E5E12" w:rsidP="009E5E12">
      <w:pPr>
        <w:spacing w:after="0" w:line="240" w:lineRule="auto"/>
        <w:ind w:firstLine="851"/>
        <w:jc w:val="center"/>
        <w:rPr>
          <w:rFonts w:eastAsia="Times New Roman"/>
          <w:b/>
          <w:szCs w:val="24"/>
          <w:lang w:eastAsia="lt-LT"/>
        </w:rPr>
      </w:pPr>
      <w:r w:rsidRPr="00D668B1">
        <w:rPr>
          <w:rFonts w:eastAsia="Times New Roman"/>
          <w:b/>
          <w:szCs w:val="24"/>
          <w:lang w:eastAsia="lt-LT"/>
        </w:rPr>
        <w:t xml:space="preserve"> APRAŠO KEITIMO TVARKA</w:t>
      </w:r>
    </w:p>
    <w:p w:rsidR="009E5E12" w:rsidRPr="00AA3482" w:rsidRDefault="009E5E12" w:rsidP="009E5E12">
      <w:pPr>
        <w:spacing w:after="0" w:line="240" w:lineRule="auto"/>
        <w:ind w:firstLine="851"/>
        <w:jc w:val="center"/>
        <w:rPr>
          <w:rFonts w:eastAsia="Times New Roman"/>
          <w:szCs w:val="24"/>
          <w:lang w:eastAsia="lt-LT"/>
        </w:rPr>
      </w:pPr>
    </w:p>
    <w:p w:rsidR="009E5E12" w:rsidRDefault="009E5E12" w:rsidP="009E5E12">
      <w:pPr>
        <w:spacing w:after="0" w:line="240" w:lineRule="auto"/>
        <w:ind w:firstLine="851"/>
        <w:rPr>
          <w:rFonts w:eastAsia="Times New Roman"/>
          <w:szCs w:val="24"/>
          <w:lang w:eastAsia="lt-LT"/>
        </w:rPr>
      </w:pPr>
      <w:r>
        <w:rPr>
          <w:rFonts w:eastAsia="Times New Roman"/>
          <w:szCs w:val="24"/>
          <w:lang w:eastAsia="lt-LT"/>
        </w:rPr>
        <w:t>64</w:t>
      </w:r>
      <w:r w:rsidRPr="00AA3482">
        <w:rPr>
          <w:rFonts w:eastAsia="Times New Roman"/>
          <w:szCs w:val="24"/>
          <w:lang w:eastAsia="lt-LT"/>
        </w:rPr>
        <w:t>. Aprašo keitimo tvarka</w:t>
      </w:r>
      <w:r>
        <w:rPr>
          <w:rFonts w:eastAsia="Times New Roman"/>
          <w:szCs w:val="24"/>
          <w:lang w:eastAsia="lt-LT"/>
        </w:rPr>
        <w:t xml:space="preserve"> nustatyta Projektų taisyklių 11</w:t>
      </w:r>
      <w:r w:rsidRPr="00AA3482">
        <w:rPr>
          <w:rFonts w:eastAsia="Times New Roman"/>
          <w:szCs w:val="24"/>
          <w:lang w:eastAsia="lt-LT"/>
        </w:rPr>
        <w:t xml:space="preserve"> skirsnyje. </w:t>
      </w:r>
    </w:p>
    <w:p w:rsidR="009E5E12" w:rsidRPr="00AA3482" w:rsidRDefault="009E02BF" w:rsidP="009E5E12">
      <w:pPr>
        <w:spacing w:after="0" w:line="240" w:lineRule="auto"/>
        <w:ind w:firstLine="851"/>
        <w:rPr>
          <w:rFonts w:eastAsia="Times New Roman"/>
          <w:szCs w:val="24"/>
          <w:lang w:eastAsia="lt-LT"/>
        </w:rPr>
      </w:pPr>
      <w:r>
        <w:rPr>
          <w:rFonts w:eastAsia="Times New Roman"/>
          <w:szCs w:val="24"/>
          <w:lang w:eastAsia="lt-LT"/>
        </w:rPr>
        <w:t xml:space="preserve">65. </w:t>
      </w:r>
      <w:r w:rsidR="009E5E12" w:rsidRPr="00AA3482">
        <w:rPr>
          <w:rFonts w:eastAsia="Times New Roman"/>
          <w:szCs w:val="24"/>
          <w:lang w:eastAsia="lt-LT"/>
        </w:rPr>
        <w:t xml:space="preserve">Jei Aprašas keičiamas jau atrinkus projektus, šie pakeitimai, nepažeidžiant lygiateisiškumo principo, taikomi ir įgyvendinamiems projektams Projektų taisyklių 91 punkte nustatytais atvejais. </w:t>
      </w:r>
    </w:p>
    <w:p w:rsidR="009E5E12" w:rsidRPr="00AA3482" w:rsidRDefault="009E5E12" w:rsidP="009E5E12">
      <w:pPr>
        <w:spacing w:after="0" w:line="240" w:lineRule="auto"/>
        <w:ind w:firstLine="851"/>
        <w:rPr>
          <w:rFonts w:eastAsia="Times New Roman"/>
          <w:szCs w:val="24"/>
          <w:lang w:eastAsia="lt-LT"/>
        </w:rPr>
      </w:pPr>
    </w:p>
    <w:p w:rsidR="00762D51" w:rsidRPr="009D5058" w:rsidRDefault="00762D51" w:rsidP="00762D51">
      <w:pPr>
        <w:jc w:val="center"/>
      </w:pPr>
      <w:r w:rsidRPr="009D5058">
        <w:t>______________</w:t>
      </w:r>
    </w:p>
    <w:p w:rsidR="009E5E12" w:rsidRDefault="009E5E12" w:rsidP="009E5E12"/>
    <w:p w:rsidR="00FD3172" w:rsidRDefault="00FD3172"/>
    <w:sectPr w:rsidR="00FD3172" w:rsidSect="00196C7D">
      <w:headerReference w:type="default" r:id="rId10"/>
      <w:pgSz w:w="11906" w:h="16838"/>
      <w:pgMar w:top="680"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DC6" w:rsidRDefault="00B63DC6" w:rsidP="009E5E12">
      <w:pPr>
        <w:spacing w:after="0" w:line="240" w:lineRule="auto"/>
      </w:pPr>
      <w:r>
        <w:separator/>
      </w:r>
    </w:p>
  </w:endnote>
  <w:endnote w:type="continuationSeparator" w:id="0">
    <w:p w:rsidR="00B63DC6" w:rsidRDefault="00B63DC6" w:rsidP="009E5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DC6" w:rsidRDefault="00B63DC6" w:rsidP="009E5E12">
      <w:pPr>
        <w:spacing w:after="0" w:line="240" w:lineRule="auto"/>
      </w:pPr>
      <w:r>
        <w:separator/>
      </w:r>
    </w:p>
  </w:footnote>
  <w:footnote w:type="continuationSeparator" w:id="0">
    <w:p w:rsidR="00B63DC6" w:rsidRDefault="00B63DC6" w:rsidP="009E5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6E" w:rsidRDefault="0032666E">
    <w:pPr>
      <w:pStyle w:val="Header"/>
      <w:jc w:val="center"/>
    </w:pPr>
    <w:fldSimple w:instr=" PAGE   \* MERGEFORMAT ">
      <w:r w:rsidR="003974D3">
        <w:rPr>
          <w:noProof/>
        </w:rPr>
        <w:t>8</w:t>
      </w:r>
    </w:fldSimple>
  </w:p>
  <w:p w:rsidR="0032666E" w:rsidRDefault="003266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E26A3"/>
    <w:multiLevelType w:val="hybridMultilevel"/>
    <w:tmpl w:val="32ECFFE6"/>
    <w:lvl w:ilvl="0" w:tplc="C3D44842">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9E5E12"/>
    <w:rsid w:val="00012C92"/>
    <w:rsid w:val="00046225"/>
    <w:rsid w:val="000616C6"/>
    <w:rsid w:val="0012506B"/>
    <w:rsid w:val="00136A43"/>
    <w:rsid w:val="00196C7D"/>
    <w:rsid w:val="002963CC"/>
    <w:rsid w:val="002B704B"/>
    <w:rsid w:val="0032666E"/>
    <w:rsid w:val="00380805"/>
    <w:rsid w:val="003974D3"/>
    <w:rsid w:val="003C2BDF"/>
    <w:rsid w:val="0041003A"/>
    <w:rsid w:val="004A259F"/>
    <w:rsid w:val="005237BD"/>
    <w:rsid w:val="00540121"/>
    <w:rsid w:val="00701366"/>
    <w:rsid w:val="00762D51"/>
    <w:rsid w:val="00784032"/>
    <w:rsid w:val="008340EC"/>
    <w:rsid w:val="00901874"/>
    <w:rsid w:val="00923D26"/>
    <w:rsid w:val="00974BFF"/>
    <w:rsid w:val="009E02BF"/>
    <w:rsid w:val="009E5E12"/>
    <w:rsid w:val="00A175D3"/>
    <w:rsid w:val="00A80141"/>
    <w:rsid w:val="00AB623B"/>
    <w:rsid w:val="00B35954"/>
    <w:rsid w:val="00B63DC6"/>
    <w:rsid w:val="00BE0513"/>
    <w:rsid w:val="00CE5DFE"/>
    <w:rsid w:val="00E90C90"/>
    <w:rsid w:val="00EC2CF8"/>
    <w:rsid w:val="00F1273F"/>
    <w:rsid w:val="00FB1047"/>
    <w:rsid w:val="00FD31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12"/>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5E12"/>
    <w:rPr>
      <w:color w:val="0000FF"/>
      <w:u w:val="single"/>
    </w:rPr>
  </w:style>
  <w:style w:type="paragraph" w:styleId="PlainText">
    <w:name w:val="Plain Text"/>
    <w:basedOn w:val="Normal"/>
    <w:link w:val="PlainTextChar"/>
    <w:uiPriority w:val="99"/>
    <w:unhideWhenUsed/>
    <w:rsid w:val="009E5E12"/>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E5E12"/>
    <w:rPr>
      <w:rFonts w:ascii="Consolas" w:eastAsia="Calibri" w:hAnsi="Consolas" w:cs="Consolas"/>
      <w:sz w:val="21"/>
      <w:szCs w:val="21"/>
    </w:rPr>
  </w:style>
  <w:style w:type="paragraph" w:styleId="Header">
    <w:name w:val="header"/>
    <w:basedOn w:val="Normal"/>
    <w:link w:val="HeaderChar"/>
    <w:uiPriority w:val="99"/>
    <w:unhideWhenUsed/>
    <w:rsid w:val="009E5E12"/>
    <w:pPr>
      <w:tabs>
        <w:tab w:val="center" w:pos="4819"/>
        <w:tab w:val="right" w:pos="9638"/>
      </w:tabs>
    </w:pPr>
  </w:style>
  <w:style w:type="character" w:customStyle="1" w:styleId="HeaderChar">
    <w:name w:val="Header Char"/>
    <w:basedOn w:val="DefaultParagraphFont"/>
    <w:link w:val="Header"/>
    <w:uiPriority w:val="99"/>
    <w:rsid w:val="009E5E12"/>
    <w:rPr>
      <w:rFonts w:ascii="Times New Roman" w:eastAsia="Calibri" w:hAnsi="Times New Roman" w:cs="Times New Roman"/>
      <w:sz w:val="24"/>
    </w:rPr>
  </w:style>
  <w:style w:type="paragraph" w:styleId="Footer">
    <w:name w:val="footer"/>
    <w:basedOn w:val="Normal"/>
    <w:link w:val="FooterChar"/>
    <w:uiPriority w:val="99"/>
    <w:semiHidden/>
    <w:unhideWhenUsed/>
    <w:rsid w:val="009E5E1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E5E12"/>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16119</Words>
  <Characters>9188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25257</CharactersWithSpaces>
  <SharedDoc>false</SharedDoc>
  <HLinks>
    <vt:vector size="18"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d.astaseviciute</dc:creator>
  <cp:lastModifiedBy>d.astaseviciute</cp:lastModifiedBy>
  <cp:revision>2</cp:revision>
  <cp:lastPrinted>2015-11-25T11:13:00Z</cp:lastPrinted>
  <dcterms:created xsi:type="dcterms:W3CDTF">2015-12-01T11:00:00Z</dcterms:created>
  <dcterms:modified xsi:type="dcterms:W3CDTF">2015-12-01T11:00:00Z</dcterms:modified>
</cp:coreProperties>
</file>