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F937B3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 m.</w:t>
      </w:r>
      <w:r w:rsidR="00EE2A7B">
        <w:rPr>
          <w:rFonts w:ascii="Times New Roman" w:hAnsi="Times New Roman" w:cs="Times New Roman"/>
          <w:sz w:val="24"/>
          <w:szCs w:val="24"/>
        </w:rPr>
        <w:t xml:space="preserve"> spalio 15 </w:t>
      </w:r>
      <w:r w:rsidR="00BB321A">
        <w:rPr>
          <w:rFonts w:ascii="Times New Roman" w:hAnsi="Times New Roman" w:cs="Times New Roman"/>
          <w:sz w:val="24"/>
          <w:szCs w:val="24"/>
        </w:rPr>
        <w:t>d. įsakymo Nr. A1-</w:t>
      </w:r>
      <w:r w:rsidR="00EE2A7B">
        <w:rPr>
          <w:rFonts w:ascii="Times New Roman" w:hAnsi="Times New Roman" w:cs="Times New Roman"/>
          <w:sz w:val="24"/>
          <w:szCs w:val="24"/>
        </w:rPr>
        <w:t>592</w:t>
      </w:r>
      <w:r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  <w:t>priedas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764478" w:rsidP="000F2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2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 w:rsidR="00BB3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B321A"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F2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701" w:type="dxa"/>
          </w:tcPr>
          <w:p w:rsidR="00BB321A" w:rsidRPr="00F76FC0" w:rsidRDefault="00764478" w:rsidP="0076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Valstybės vaiko teisių apsaugos ir įvaikinimo tarnyba 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 xml:space="preserve">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764478" w:rsidRDefault="007644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188752021</w:t>
            </w:r>
          </w:p>
        </w:tc>
        <w:tc>
          <w:tcPr>
            <w:tcW w:w="2268" w:type="dxa"/>
          </w:tcPr>
          <w:p w:rsidR="00BB321A" w:rsidRPr="00F76FC0" w:rsidRDefault="000F2E9B" w:rsidP="00BB3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64478">
              <w:rPr>
                <w:rFonts w:ascii="Times New Roman" w:hAnsi="Times New Roman"/>
                <w:sz w:val="24"/>
                <w:szCs w:val="24"/>
              </w:rPr>
              <w:t>Tvaraus perėjimo nuo institucinės globos prie šeimoje ir bendruomenėje teikiamų paslaugų sistemos sąlygų sukūrimas Lietuvoje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</w:tcPr>
          <w:p w:rsidR="00BB321A" w:rsidRPr="00F76FC0" w:rsidRDefault="007644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6 527 931,00</w:t>
            </w:r>
          </w:p>
        </w:tc>
        <w:tc>
          <w:tcPr>
            <w:tcW w:w="1985" w:type="dxa"/>
          </w:tcPr>
          <w:p w:rsidR="00BB321A" w:rsidRPr="00F76FC0" w:rsidRDefault="007644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6 527 931,00</w:t>
            </w:r>
          </w:p>
        </w:tc>
        <w:tc>
          <w:tcPr>
            <w:tcW w:w="2126" w:type="dxa"/>
          </w:tcPr>
          <w:p w:rsidR="00BB321A" w:rsidRPr="00F76FC0" w:rsidRDefault="007644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73F7E"/>
    <w:rsid w:val="000C18E8"/>
    <w:rsid w:val="000F2E9B"/>
    <w:rsid w:val="001475AE"/>
    <w:rsid w:val="002C6187"/>
    <w:rsid w:val="0033546D"/>
    <w:rsid w:val="003441E0"/>
    <w:rsid w:val="003D1AFD"/>
    <w:rsid w:val="003E43F3"/>
    <w:rsid w:val="00441524"/>
    <w:rsid w:val="004C1037"/>
    <w:rsid w:val="0056395F"/>
    <w:rsid w:val="006B4035"/>
    <w:rsid w:val="00764478"/>
    <w:rsid w:val="008A1D1E"/>
    <w:rsid w:val="00B74C1F"/>
    <w:rsid w:val="00BB321A"/>
    <w:rsid w:val="00E41136"/>
    <w:rsid w:val="00EE2A7B"/>
    <w:rsid w:val="00F92311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7</cp:revision>
  <cp:lastPrinted>2015-09-02T08:53:00Z</cp:lastPrinted>
  <dcterms:created xsi:type="dcterms:W3CDTF">2015-08-31T07:40:00Z</dcterms:created>
  <dcterms:modified xsi:type="dcterms:W3CDTF">2015-12-11T08:02:00Z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1031704758</vt:i4>
  </property>
  <property fmtid="{D5CDD505-2E9C-101B-9397-08002B2CF9AE}" pid="3" name="_NewReviewCycle">
    <vt:lpwstr/>
  </property>
  <property fmtid="{D5CDD505-2E9C-101B-9397-08002B2CF9AE}" pid="4" name="_EmailSubject">
    <vt:lpwstr>priemones 08.4.1-ESFA-V-405 sprendimas skirti finansavima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1273105002</vt:i4>
  </property>
</Properties>
</file>