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28"/>
        <w:tblW w:w="0" w:type="auto"/>
        <w:tblLook w:val="00A0" w:firstRow="1" w:lastRow="0" w:firstColumn="1" w:lastColumn="0" w:noHBand="0" w:noVBand="0"/>
      </w:tblPr>
      <w:tblGrid>
        <w:gridCol w:w="9498"/>
      </w:tblGrid>
      <w:tr w:rsidR="001137A5" w:rsidRPr="00E153D4" w14:paraId="2471E58A" w14:textId="77777777">
        <w:tc>
          <w:tcPr>
            <w:tcW w:w="9498" w:type="dxa"/>
          </w:tcPr>
          <w:tbl>
            <w:tblPr>
              <w:tblW w:w="9282" w:type="dxa"/>
              <w:tblLook w:val="00A0" w:firstRow="1" w:lastRow="0" w:firstColumn="1" w:lastColumn="0" w:noHBand="0" w:noVBand="0"/>
            </w:tblPr>
            <w:tblGrid>
              <w:gridCol w:w="4111"/>
              <w:gridCol w:w="5171"/>
            </w:tblGrid>
            <w:tr w:rsidR="001137A5" w:rsidRPr="00E153D4" w14:paraId="5CF262E8" w14:textId="77777777">
              <w:trPr>
                <w:trHeight w:val="1986"/>
              </w:trPr>
              <w:tc>
                <w:tcPr>
                  <w:tcW w:w="9282" w:type="dxa"/>
                  <w:gridSpan w:val="2"/>
                  <w:vAlign w:val="center"/>
                </w:tcPr>
                <w:p w14:paraId="0D0DC1FB" w14:textId="77777777" w:rsidR="001137A5" w:rsidRPr="00E153D4" w:rsidRDefault="00F97DE3" w:rsidP="00E153D4">
                  <w:pPr>
                    <w:framePr w:hSpace="180" w:wrap="around" w:vAnchor="text" w:hAnchor="margin" w:y="-28"/>
                    <w:spacing w:after="0" w:line="240" w:lineRule="auto"/>
                    <w:jc w:val="center"/>
                    <w:rPr>
                      <w:rFonts w:ascii="Times New Roman" w:hAnsi="Times New Roman" w:cs="Times New Roman"/>
                      <w:sz w:val="24"/>
                      <w:szCs w:val="24"/>
                    </w:rPr>
                  </w:pPr>
                  <w:r>
                    <w:rPr>
                      <w:i/>
                      <w:iCs/>
                      <w:noProof/>
                      <w:lang w:val="en-US"/>
                    </w:rPr>
                    <w:pict w14:anchorId="055D4C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2" o:spid="_x0000_i1025" type="#_x0000_t75" style="width:223.6pt;height:138.05pt;visibility:visible">
                        <v:imagedata r:id="rId7" o:title=""/>
                      </v:shape>
                    </w:pict>
                  </w:r>
                </w:p>
                <w:p w14:paraId="63D77D64" w14:textId="77777777" w:rsidR="001137A5" w:rsidRPr="00E153D4" w:rsidRDefault="001137A5" w:rsidP="00E153D4">
                  <w:pPr>
                    <w:framePr w:hSpace="180" w:wrap="around" w:vAnchor="text" w:hAnchor="margin" w:y="-28"/>
                    <w:spacing w:after="0" w:line="240" w:lineRule="auto"/>
                    <w:jc w:val="center"/>
                    <w:rPr>
                      <w:rFonts w:ascii="Times New Roman" w:hAnsi="Times New Roman" w:cs="Times New Roman"/>
                      <w:sz w:val="24"/>
                      <w:szCs w:val="24"/>
                    </w:rPr>
                  </w:pPr>
                </w:p>
              </w:tc>
            </w:tr>
            <w:tr w:rsidR="001137A5" w:rsidRPr="00E153D4" w14:paraId="21E48029" w14:textId="77777777">
              <w:trPr>
                <w:trHeight w:val="432"/>
              </w:trPr>
              <w:tc>
                <w:tcPr>
                  <w:tcW w:w="9282" w:type="dxa"/>
                  <w:gridSpan w:val="2"/>
                </w:tcPr>
                <w:p w14:paraId="59C9489A" w14:textId="77777777" w:rsidR="001137A5" w:rsidRDefault="001137A5" w:rsidP="00E153D4">
                  <w:pPr>
                    <w:framePr w:hSpace="180" w:wrap="around" w:vAnchor="text" w:hAnchor="margin" w:y="-28"/>
                    <w:spacing w:after="0" w:line="240" w:lineRule="auto"/>
                    <w:jc w:val="center"/>
                    <w:rPr>
                      <w:rFonts w:ascii="Times New Roman" w:hAnsi="Times New Roman" w:cs="Times New Roman"/>
                      <w:b/>
                      <w:bCs/>
                      <w:sz w:val="24"/>
                      <w:szCs w:val="24"/>
                    </w:rPr>
                  </w:pPr>
                  <w:r w:rsidRPr="00E153D4">
                    <w:rPr>
                      <w:rFonts w:ascii="Times New Roman" w:hAnsi="Times New Roman" w:cs="Times New Roman"/>
                      <w:b/>
                      <w:bCs/>
                      <w:sz w:val="24"/>
                      <w:szCs w:val="24"/>
                    </w:rPr>
                    <w:t>Kvietimas teikti paraiškas finansuoti projektus pagal priemonę</w:t>
                  </w:r>
                </w:p>
                <w:p w14:paraId="19F3327C" w14:textId="77777777" w:rsidR="001137A5" w:rsidRPr="00E153D4" w:rsidRDefault="001137A5" w:rsidP="0040087C">
                  <w:pPr>
                    <w:framePr w:hSpace="180" w:wrap="around" w:vAnchor="text" w:hAnchor="margin" w:y="-28"/>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Nr</w:t>
                  </w:r>
                  <w:r w:rsidRPr="0040087C">
                    <w:rPr>
                      <w:rFonts w:ascii="Times New Roman" w:hAnsi="Times New Roman" w:cs="Times New Roman"/>
                      <w:b/>
                      <w:bCs/>
                      <w:sz w:val="24"/>
                      <w:szCs w:val="24"/>
                    </w:rPr>
                    <w:t>. 04.3.2-LVPA-K-102 „Š</w:t>
                  </w:r>
                  <w:r>
                    <w:rPr>
                      <w:rFonts w:ascii="Times New Roman" w:hAnsi="Times New Roman" w:cs="Times New Roman"/>
                      <w:b/>
                      <w:bCs/>
                      <w:sz w:val="24"/>
                      <w:szCs w:val="24"/>
                    </w:rPr>
                    <w:t>ilumos tiekimo tinklų modernizavimas ir plėtra“</w:t>
                  </w:r>
                </w:p>
              </w:tc>
            </w:tr>
            <w:tr w:rsidR="001137A5" w:rsidRPr="00E153D4" w14:paraId="10C8AE30" w14:textId="77777777">
              <w:trPr>
                <w:trHeight w:val="286"/>
              </w:trPr>
              <w:tc>
                <w:tcPr>
                  <w:tcW w:w="9282" w:type="dxa"/>
                  <w:gridSpan w:val="2"/>
                </w:tcPr>
                <w:p w14:paraId="561578D0" w14:textId="77777777" w:rsidR="001137A5" w:rsidRPr="00E153D4" w:rsidRDefault="001137A5" w:rsidP="0040087C">
                  <w:pPr>
                    <w:framePr w:hSpace="180" w:wrap="around" w:vAnchor="text" w:hAnchor="margin" w:y="-28"/>
                    <w:spacing w:after="0" w:line="240" w:lineRule="auto"/>
                    <w:jc w:val="center"/>
                    <w:rPr>
                      <w:rFonts w:ascii="Times New Roman" w:hAnsi="Times New Roman" w:cs="Times New Roman"/>
                      <w:sz w:val="24"/>
                      <w:szCs w:val="24"/>
                    </w:rPr>
                  </w:pPr>
                </w:p>
              </w:tc>
            </w:tr>
            <w:tr w:rsidR="001137A5" w:rsidRPr="00E153D4" w14:paraId="1002D542" w14:textId="77777777">
              <w:trPr>
                <w:trHeight w:val="241"/>
              </w:trPr>
              <w:tc>
                <w:tcPr>
                  <w:tcW w:w="9282" w:type="dxa"/>
                  <w:gridSpan w:val="2"/>
                </w:tcPr>
                <w:p w14:paraId="7DCF2D1E" w14:textId="77777777" w:rsidR="001137A5" w:rsidRPr="00E153D4" w:rsidRDefault="001137A5" w:rsidP="00E153D4">
                  <w:pPr>
                    <w:framePr w:hSpace="180" w:wrap="around" w:vAnchor="text" w:hAnchor="margin" w:y="-28"/>
                    <w:spacing w:after="0" w:line="240" w:lineRule="auto"/>
                    <w:jc w:val="center"/>
                    <w:rPr>
                      <w:rFonts w:ascii="Times New Roman" w:hAnsi="Times New Roman" w:cs="Times New Roman"/>
                      <w:i/>
                      <w:iCs/>
                    </w:rPr>
                  </w:pPr>
                </w:p>
              </w:tc>
            </w:tr>
            <w:tr w:rsidR="001137A5" w:rsidRPr="00E153D4" w14:paraId="0C82FFD3" w14:textId="77777777">
              <w:trPr>
                <w:trHeight w:val="344"/>
              </w:trPr>
              <w:tc>
                <w:tcPr>
                  <w:tcW w:w="9282" w:type="dxa"/>
                  <w:gridSpan w:val="2"/>
                  <w:tcBorders>
                    <w:bottom w:val="single" w:sz="4" w:space="0" w:color="auto"/>
                  </w:tcBorders>
                </w:tcPr>
                <w:p w14:paraId="57BBF41B" w14:textId="77777777" w:rsidR="001137A5" w:rsidRDefault="001137A5" w:rsidP="00E153D4">
                  <w:pPr>
                    <w:framePr w:hSpace="180" w:wrap="around" w:vAnchor="text" w:hAnchor="margin" w:y="-28"/>
                    <w:spacing w:after="0" w:line="240" w:lineRule="auto"/>
                    <w:jc w:val="center"/>
                    <w:rPr>
                      <w:rFonts w:ascii="Times New Roman" w:hAnsi="Times New Roman" w:cs="Times New Roman"/>
                      <w:b/>
                      <w:bCs/>
                      <w:sz w:val="24"/>
                      <w:szCs w:val="24"/>
                    </w:rPr>
                  </w:pPr>
                  <w:r w:rsidRPr="00E153D4">
                    <w:rPr>
                      <w:rFonts w:ascii="Times New Roman" w:hAnsi="Times New Roman" w:cs="Times New Roman"/>
                      <w:b/>
                      <w:bCs/>
                      <w:sz w:val="24"/>
                      <w:szCs w:val="24"/>
                    </w:rPr>
                    <w:t>Nr.</w:t>
                  </w:r>
                  <w:r w:rsidRPr="00D61CB6">
                    <w:rPr>
                      <w:rFonts w:ascii="Times New Roman" w:hAnsi="Times New Roman" w:cs="Times New Roman"/>
                      <w:b/>
                      <w:bCs/>
                      <w:sz w:val="24"/>
                      <w:szCs w:val="24"/>
                    </w:rPr>
                    <w:t xml:space="preserve"> 01</w:t>
                  </w:r>
                </w:p>
                <w:p w14:paraId="60909350" w14:textId="77777777" w:rsidR="001137A5" w:rsidRDefault="001137A5" w:rsidP="00E153D4">
                  <w:pPr>
                    <w:framePr w:hSpace="180" w:wrap="around" w:vAnchor="text" w:hAnchor="margin" w:y="-28"/>
                    <w:spacing w:after="0" w:line="240" w:lineRule="auto"/>
                    <w:jc w:val="center"/>
                    <w:rPr>
                      <w:rFonts w:ascii="Times New Roman" w:hAnsi="Times New Roman" w:cs="Times New Roman"/>
                      <w:b/>
                      <w:bCs/>
                      <w:sz w:val="24"/>
                      <w:szCs w:val="24"/>
                    </w:rPr>
                  </w:pPr>
                </w:p>
                <w:p w14:paraId="2570464C" w14:textId="77777777" w:rsidR="001137A5" w:rsidRDefault="001137A5" w:rsidP="009203CE">
                  <w:pPr>
                    <w:framePr w:hSpace="180" w:wrap="around" w:vAnchor="text" w:hAnchor="margin" w:y="-28"/>
                    <w:spacing w:after="0" w:line="240" w:lineRule="auto"/>
                    <w:rPr>
                      <w:rFonts w:ascii="Times New Roman" w:hAnsi="Times New Roman" w:cs="Times New Roman"/>
                      <w:b/>
                      <w:bCs/>
                      <w:sz w:val="24"/>
                      <w:szCs w:val="24"/>
                    </w:rPr>
                  </w:pPr>
                </w:p>
                <w:p w14:paraId="5F458A1B" w14:textId="77777777" w:rsidR="001137A5" w:rsidRDefault="001137A5" w:rsidP="008A087D">
                  <w:pPr>
                    <w:framePr w:hSpace="180" w:wrap="around" w:vAnchor="text" w:hAnchor="margin" w:y="-28"/>
                    <w:spacing w:after="0" w:line="240" w:lineRule="auto"/>
                    <w:jc w:val="both"/>
                    <w:rPr>
                      <w:rFonts w:ascii="Times New Roman" w:hAnsi="Times New Roman" w:cs="Times New Roman"/>
                      <w:sz w:val="24"/>
                      <w:szCs w:val="24"/>
                    </w:rPr>
                  </w:pPr>
                  <w:r w:rsidRPr="00554264">
                    <w:rPr>
                      <w:rFonts w:ascii="Times New Roman" w:hAnsi="Times New Roman" w:cs="Times New Roman"/>
                      <w:sz w:val="24"/>
                      <w:szCs w:val="24"/>
                    </w:rPr>
                    <w:t>Lietuvos Respublikos energetikos ministerija</w:t>
                  </w:r>
                  <w:r>
                    <w:rPr>
                      <w:rFonts w:ascii="Times New Roman" w:hAnsi="Times New Roman" w:cs="Times New Roman"/>
                      <w:sz w:val="24"/>
                      <w:szCs w:val="24"/>
                    </w:rPr>
                    <w:t xml:space="preserve"> ir viešoji įstaiga Lietuvos verslo paramos agentūra (toliau – LVPA) </w:t>
                  </w:r>
                  <w:r w:rsidRPr="00E153D4">
                    <w:rPr>
                      <w:rFonts w:ascii="Times New Roman" w:hAnsi="Times New Roman" w:cs="Times New Roman"/>
                      <w:sz w:val="24"/>
                      <w:szCs w:val="24"/>
                    </w:rPr>
                    <w:t>kviečia teikti paraiškas finansuoti projektus pagal 2014–2020 m. Europos Sąjungos fondų</w:t>
                  </w:r>
                  <w:r>
                    <w:rPr>
                      <w:rFonts w:ascii="Times New Roman" w:hAnsi="Times New Roman" w:cs="Times New Roman"/>
                      <w:sz w:val="24"/>
                      <w:szCs w:val="24"/>
                    </w:rPr>
                    <w:t xml:space="preserve"> investicijų veiksmų programos </w:t>
                  </w:r>
                  <w:r w:rsidRPr="00E153D4">
                    <w:rPr>
                      <w:rFonts w:ascii="Times New Roman" w:hAnsi="Times New Roman" w:cs="Times New Roman"/>
                      <w:sz w:val="24"/>
                      <w:szCs w:val="24"/>
                    </w:rPr>
                    <w:t>priemonę Nr.</w:t>
                  </w:r>
                  <w:r>
                    <w:rPr>
                      <w:rFonts w:ascii="Times New Roman" w:hAnsi="Times New Roman" w:cs="Times New Roman"/>
                      <w:sz w:val="24"/>
                      <w:szCs w:val="24"/>
                    </w:rPr>
                    <w:t> </w:t>
                  </w:r>
                  <w:r w:rsidRPr="0040087C">
                    <w:rPr>
                      <w:rFonts w:ascii="Times New Roman" w:hAnsi="Times New Roman" w:cs="Times New Roman"/>
                      <w:sz w:val="24"/>
                      <w:szCs w:val="24"/>
                    </w:rPr>
                    <w:t>04.3.2-LVPA-K-102 „Šilumos tiekimo tinklų modernizavimas ir plėtra“</w:t>
                  </w:r>
                  <w:r>
                    <w:rPr>
                      <w:rFonts w:ascii="Times New Roman" w:hAnsi="Times New Roman" w:cs="Times New Roman"/>
                      <w:sz w:val="24"/>
                      <w:szCs w:val="24"/>
                    </w:rPr>
                    <w:t>.</w:t>
                  </w:r>
                </w:p>
                <w:p w14:paraId="09D00601" w14:textId="77777777" w:rsidR="001137A5" w:rsidRPr="00E153D4" w:rsidRDefault="001137A5" w:rsidP="009203CE">
                  <w:pPr>
                    <w:framePr w:hSpace="180" w:wrap="around" w:vAnchor="text" w:hAnchor="margin" w:y="-28"/>
                    <w:spacing w:after="0" w:line="240" w:lineRule="auto"/>
                    <w:rPr>
                      <w:rFonts w:ascii="Times New Roman" w:hAnsi="Times New Roman" w:cs="Times New Roman"/>
                      <w:i/>
                      <w:iCs/>
                    </w:rPr>
                  </w:pPr>
                </w:p>
              </w:tc>
            </w:tr>
            <w:tr w:rsidR="001137A5" w:rsidRPr="00E153D4" w14:paraId="54D0240F"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189D029E" w14:textId="77777777" w:rsidR="001137A5" w:rsidRPr="00E153D4" w:rsidRDefault="001137A5" w:rsidP="00B727B7">
                  <w:pPr>
                    <w:framePr w:hSpace="180" w:wrap="around" w:vAnchor="text" w:hAnchor="margin" w:y="-28"/>
                    <w:spacing w:after="0" w:line="240" w:lineRule="auto"/>
                    <w:rPr>
                      <w:rFonts w:ascii="Times New Roman" w:hAnsi="Times New Roman" w:cs="Times New Roman"/>
                      <w:sz w:val="24"/>
                      <w:szCs w:val="24"/>
                    </w:rPr>
                  </w:pPr>
                  <w:r w:rsidRPr="00E153D4">
                    <w:rPr>
                      <w:rFonts w:ascii="Times New Roman" w:hAnsi="Times New Roman" w:cs="Times New Roman"/>
                      <w:sz w:val="24"/>
                      <w:szCs w:val="24"/>
                    </w:rPr>
                    <w:t>Finansavimo tikslas:</w:t>
                  </w:r>
                </w:p>
                <w:p w14:paraId="5A7A2D61" w14:textId="77777777" w:rsidR="001137A5" w:rsidRPr="00E153D4" w:rsidRDefault="001137A5" w:rsidP="00B727B7">
                  <w:pPr>
                    <w:framePr w:hSpace="180" w:wrap="around" w:vAnchor="text" w:hAnchor="margin" w:y="-28"/>
                    <w:spacing w:after="0" w:line="240" w:lineRule="auto"/>
                    <w:rPr>
                      <w:rFonts w:ascii="Times New Roman" w:hAnsi="Times New Roman" w:cs="Times New Roman"/>
                      <w:i/>
                      <w:iCs/>
                    </w:rPr>
                  </w:pPr>
                </w:p>
              </w:tc>
              <w:tc>
                <w:tcPr>
                  <w:tcW w:w="5171" w:type="dxa"/>
                  <w:tcBorders>
                    <w:top w:val="single" w:sz="4" w:space="0" w:color="auto"/>
                    <w:left w:val="single" w:sz="4" w:space="0" w:color="auto"/>
                    <w:bottom w:val="single" w:sz="4" w:space="0" w:color="auto"/>
                    <w:right w:val="single" w:sz="4" w:space="0" w:color="auto"/>
                  </w:tcBorders>
                </w:tcPr>
                <w:p w14:paraId="1C2BD51B" w14:textId="77777777" w:rsidR="001137A5" w:rsidRDefault="001137A5" w:rsidP="00B727B7">
                  <w:pPr>
                    <w:framePr w:hSpace="180" w:wrap="around" w:vAnchor="text" w:hAnchor="margin" w:y="-28"/>
                    <w:spacing w:after="0" w:line="240" w:lineRule="auto"/>
                    <w:jc w:val="both"/>
                    <w:rPr>
                      <w:rFonts w:ascii="Times New Roman" w:hAnsi="Times New Roman" w:cs="Times New Roman"/>
                      <w:sz w:val="24"/>
                      <w:szCs w:val="24"/>
                    </w:rPr>
                  </w:pPr>
                  <w:r w:rsidRPr="00554264">
                    <w:rPr>
                      <w:rFonts w:ascii="Times New Roman" w:hAnsi="Times New Roman" w:cs="Times New Roman"/>
                      <w:sz w:val="24"/>
                      <w:szCs w:val="24"/>
                    </w:rPr>
                    <w:t>Sumažinti šilumos perdavimo nuostolius tinkluose, pirminės energijos poreikį, padidinti šilumos perdavimo patikimumą vartotojams.</w:t>
                  </w:r>
                </w:p>
                <w:p w14:paraId="589B31BE" w14:textId="77777777" w:rsidR="001137A5" w:rsidRPr="00554264" w:rsidRDefault="001137A5" w:rsidP="00B727B7">
                  <w:pPr>
                    <w:framePr w:hSpace="180" w:wrap="around" w:vAnchor="text" w:hAnchor="margin" w:y="-28"/>
                    <w:spacing w:after="0" w:line="240" w:lineRule="auto"/>
                    <w:jc w:val="both"/>
                    <w:rPr>
                      <w:rFonts w:ascii="Times New Roman" w:hAnsi="Times New Roman" w:cs="Times New Roman"/>
                      <w:sz w:val="24"/>
                      <w:szCs w:val="24"/>
                    </w:rPr>
                  </w:pPr>
                </w:p>
              </w:tc>
            </w:tr>
            <w:tr w:rsidR="001137A5" w:rsidRPr="00E153D4" w14:paraId="55046370"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50042BB7" w14:textId="77777777" w:rsidR="001137A5" w:rsidRPr="00E153D4" w:rsidRDefault="001137A5" w:rsidP="00B727B7">
                  <w:pPr>
                    <w:framePr w:hSpace="180" w:wrap="around" w:vAnchor="text" w:hAnchor="margin" w:y="-28"/>
                    <w:spacing w:after="0" w:line="240" w:lineRule="auto"/>
                    <w:rPr>
                      <w:rFonts w:ascii="Times New Roman" w:hAnsi="Times New Roman" w:cs="Times New Roman"/>
                      <w:sz w:val="24"/>
                      <w:szCs w:val="24"/>
                    </w:rPr>
                  </w:pPr>
                  <w:r w:rsidRPr="00E153D4">
                    <w:rPr>
                      <w:rFonts w:ascii="Times New Roman" w:hAnsi="Times New Roman" w:cs="Times New Roman"/>
                      <w:sz w:val="24"/>
                      <w:szCs w:val="24"/>
                    </w:rPr>
                    <w:t>Finansuojamos veiklos:</w:t>
                  </w:r>
                </w:p>
                <w:p w14:paraId="4B0DE445" w14:textId="77777777" w:rsidR="001137A5" w:rsidRPr="00E153D4" w:rsidRDefault="001137A5" w:rsidP="00B727B7">
                  <w:pPr>
                    <w:framePr w:hSpace="180" w:wrap="around" w:vAnchor="text" w:hAnchor="margin" w:y="-28"/>
                    <w:spacing w:after="0" w:line="240" w:lineRule="auto"/>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tcPr>
                <w:p w14:paraId="6EFB0E45" w14:textId="77777777" w:rsidR="001137A5" w:rsidRDefault="001137A5" w:rsidP="00B727B7">
                  <w:pPr>
                    <w:framePr w:hSpace="180" w:wrap="around" w:vAnchor="text" w:hAnchor="margin" w:y="-28"/>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Pr="008679ED">
                    <w:rPr>
                      <w:rFonts w:ascii="Times New Roman" w:hAnsi="Times New Roman" w:cs="Times New Roman"/>
                      <w:sz w:val="24"/>
                      <w:szCs w:val="24"/>
                    </w:rPr>
                    <w:t>entralizuotai tiekiamos šilumos tinklų modernizacija šilumos perdavimo nuostolių mažinimui, tinklų darbo patikimumo didinimui.</w:t>
                  </w:r>
                </w:p>
                <w:p w14:paraId="305F59CA" w14:textId="77777777" w:rsidR="001137A5" w:rsidRPr="008679ED" w:rsidRDefault="001137A5" w:rsidP="00B727B7">
                  <w:pPr>
                    <w:framePr w:hSpace="180" w:wrap="around" w:vAnchor="text" w:hAnchor="margin" w:y="-28"/>
                    <w:spacing w:after="0" w:line="240" w:lineRule="auto"/>
                    <w:jc w:val="both"/>
                    <w:rPr>
                      <w:rFonts w:ascii="Times New Roman" w:hAnsi="Times New Roman" w:cs="Times New Roman"/>
                      <w:sz w:val="24"/>
                      <w:szCs w:val="24"/>
                    </w:rPr>
                  </w:pPr>
                </w:p>
              </w:tc>
            </w:tr>
            <w:tr w:rsidR="001137A5" w:rsidRPr="00E153D4" w14:paraId="7618DEBA"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24679D5A" w14:textId="77777777" w:rsidR="001137A5" w:rsidRPr="00E153D4" w:rsidRDefault="001137A5" w:rsidP="00B727B7">
                  <w:pPr>
                    <w:framePr w:hSpace="180" w:wrap="around" w:vAnchor="text" w:hAnchor="margin" w:y="-28"/>
                    <w:spacing w:after="0" w:line="240" w:lineRule="auto"/>
                    <w:rPr>
                      <w:rFonts w:ascii="Times New Roman" w:hAnsi="Times New Roman" w:cs="Times New Roman"/>
                      <w:sz w:val="24"/>
                      <w:szCs w:val="24"/>
                    </w:rPr>
                  </w:pPr>
                  <w:r w:rsidRPr="00E153D4">
                    <w:rPr>
                      <w:rFonts w:ascii="Times New Roman" w:hAnsi="Times New Roman" w:cs="Times New Roman"/>
                      <w:sz w:val="24"/>
                      <w:szCs w:val="24"/>
                    </w:rPr>
                    <w:t>Galimi pareiškėjai:</w:t>
                  </w:r>
                </w:p>
                <w:p w14:paraId="360C3B1F" w14:textId="77777777" w:rsidR="001137A5" w:rsidRPr="00E153D4" w:rsidRDefault="001137A5" w:rsidP="00B727B7">
                  <w:pPr>
                    <w:framePr w:hSpace="180" w:wrap="around" w:vAnchor="text" w:hAnchor="margin" w:y="-28"/>
                    <w:spacing w:after="0" w:line="240" w:lineRule="auto"/>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tcPr>
                <w:p w14:paraId="0E44DB4C" w14:textId="77777777" w:rsidR="001137A5" w:rsidRPr="008679ED" w:rsidRDefault="001137A5" w:rsidP="00B727B7">
                  <w:pPr>
                    <w:framePr w:hSpace="180" w:wrap="around" w:vAnchor="text" w:hAnchor="margin" w:y="-28"/>
                    <w:spacing w:after="0" w:line="240" w:lineRule="auto"/>
                    <w:jc w:val="both"/>
                    <w:rPr>
                      <w:rFonts w:ascii="Times New Roman" w:hAnsi="Times New Roman" w:cs="Times New Roman"/>
                      <w:sz w:val="24"/>
                      <w:szCs w:val="24"/>
                    </w:rPr>
                  </w:pPr>
                  <w:r w:rsidRPr="008679ED">
                    <w:rPr>
                      <w:rFonts w:ascii="Times New Roman" w:hAnsi="Times New Roman" w:cs="Times New Roman"/>
                      <w:sz w:val="24"/>
                      <w:szCs w:val="24"/>
                    </w:rPr>
                    <w:t>Juridiniai asmenys, nuosavybės teise ar kitais teisėtais pagrindais valdantys šilumos tinklus ir turintys šilumos tiekimo licencijas.</w:t>
                  </w:r>
                </w:p>
                <w:p w14:paraId="029DAD95" w14:textId="77777777" w:rsidR="001137A5" w:rsidRPr="008679ED" w:rsidRDefault="001137A5" w:rsidP="00B727B7">
                  <w:pPr>
                    <w:framePr w:hSpace="180" w:wrap="around" w:vAnchor="text" w:hAnchor="margin" w:y="-28"/>
                    <w:spacing w:after="0" w:line="240" w:lineRule="auto"/>
                    <w:jc w:val="both"/>
                    <w:rPr>
                      <w:rFonts w:ascii="Times New Roman" w:hAnsi="Times New Roman" w:cs="Times New Roman"/>
                    </w:rPr>
                  </w:pPr>
                </w:p>
              </w:tc>
            </w:tr>
            <w:tr w:rsidR="001137A5" w:rsidRPr="00E153D4" w14:paraId="0E9DFE74"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33258F38" w14:textId="77777777" w:rsidR="001137A5" w:rsidRPr="00E153D4" w:rsidRDefault="001137A5" w:rsidP="00B727B7">
                  <w:pPr>
                    <w:framePr w:hSpace="180" w:wrap="around" w:vAnchor="text" w:hAnchor="margin" w:y="-28"/>
                    <w:spacing w:after="0" w:line="240" w:lineRule="auto"/>
                    <w:rPr>
                      <w:rFonts w:ascii="Times New Roman" w:hAnsi="Times New Roman" w:cs="Times New Roman"/>
                      <w:sz w:val="24"/>
                      <w:szCs w:val="24"/>
                    </w:rPr>
                  </w:pPr>
                  <w:r w:rsidRPr="00E153D4">
                    <w:rPr>
                      <w:rFonts w:ascii="Times New Roman" w:hAnsi="Times New Roman" w:cs="Times New Roman"/>
                      <w:sz w:val="24"/>
                      <w:szCs w:val="24"/>
                    </w:rPr>
                    <w:t>Atrankos būdas:</w:t>
                  </w:r>
                </w:p>
              </w:tc>
              <w:tc>
                <w:tcPr>
                  <w:tcW w:w="5171" w:type="dxa"/>
                  <w:tcBorders>
                    <w:top w:val="single" w:sz="4" w:space="0" w:color="auto"/>
                    <w:left w:val="single" w:sz="4" w:space="0" w:color="auto"/>
                    <w:bottom w:val="single" w:sz="4" w:space="0" w:color="auto"/>
                    <w:right w:val="single" w:sz="4" w:space="0" w:color="auto"/>
                  </w:tcBorders>
                </w:tcPr>
                <w:p w14:paraId="42F4154F" w14:textId="77777777" w:rsidR="001137A5" w:rsidRPr="008679ED" w:rsidRDefault="001137A5" w:rsidP="00B727B7">
                  <w:pPr>
                    <w:framePr w:hSpace="180" w:wrap="around" w:vAnchor="text" w:hAnchor="margin" w:y="-28"/>
                    <w:spacing w:after="0" w:line="240" w:lineRule="auto"/>
                    <w:rPr>
                      <w:rFonts w:ascii="Times New Roman" w:hAnsi="Times New Roman" w:cs="Times New Roman"/>
                      <w:sz w:val="24"/>
                      <w:szCs w:val="24"/>
                    </w:rPr>
                  </w:pPr>
                  <w:r w:rsidRPr="008679ED">
                    <w:rPr>
                      <w:rFonts w:ascii="Times New Roman" w:hAnsi="Times New Roman" w:cs="Times New Roman"/>
                      <w:sz w:val="24"/>
                      <w:szCs w:val="24"/>
                    </w:rPr>
                    <w:t>Projektų konkursas vienu etapu.</w:t>
                  </w:r>
                </w:p>
                <w:p w14:paraId="28E259DB" w14:textId="77777777" w:rsidR="001137A5" w:rsidRPr="008679ED" w:rsidRDefault="001137A5" w:rsidP="00B727B7">
                  <w:pPr>
                    <w:framePr w:hSpace="180" w:wrap="around" w:vAnchor="text" w:hAnchor="margin" w:y="-28"/>
                    <w:spacing w:after="0" w:line="240" w:lineRule="auto"/>
                    <w:ind w:right="29"/>
                    <w:rPr>
                      <w:rFonts w:ascii="Times New Roman" w:hAnsi="Times New Roman" w:cs="Times New Roman"/>
                      <w:sz w:val="24"/>
                      <w:szCs w:val="24"/>
                    </w:rPr>
                  </w:pPr>
                </w:p>
              </w:tc>
            </w:tr>
            <w:tr w:rsidR="001137A5" w:rsidRPr="00E153D4" w14:paraId="44E5CC61"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5E375E16" w14:textId="77777777" w:rsidR="001137A5" w:rsidRPr="00E153D4" w:rsidRDefault="001137A5" w:rsidP="00B727B7">
                  <w:pPr>
                    <w:framePr w:hSpace="180" w:wrap="around" w:vAnchor="text" w:hAnchor="margin" w:y="-28"/>
                    <w:spacing w:after="0" w:line="240" w:lineRule="auto"/>
                    <w:rPr>
                      <w:rFonts w:ascii="Times New Roman" w:hAnsi="Times New Roman" w:cs="Times New Roman"/>
                      <w:sz w:val="24"/>
                      <w:szCs w:val="24"/>
                    </w:rPr>
                  </w:pPr>
                  <w:r w:rsidRPr="00E153D4">
                    <w:rPr>
                      <w:rFonts w:ascii="Times New Roman" w:hAnsi="Times New Roman" w:cs="Times New Roman"/>
                      <w:sz w:val="24"/>
                      <w:szCs w:val="24"/>
                    </w:rPr>
                    <w:t>Didžiausia galima projektui skirti finansavimo lėšų suma, Eur:</w:t>
                  </w:r>
                </w:p>
                <w:p w14:paraId="0D2169CE" w14:textId="77777777" w:rsidR="001137A5" w:rsidRPr="00E153D4" w:rsidRDefault="001137A5" w:rsidP="00B727B7">
                  <w:pPr>
                    <w:framePr w:hSpace="180" w:wrap="around" w:vAnchor="text" w:hAnchor="margin" w:y="-28"/>
                    <w:spacing w:after="0" w:line="240" w:lineRule="auto"/>
                    <w:rPr>
                      <w:rFonts w:ascii="Times New Roman" w:hAnsi="Times New Roman" w:cs="Times New Roman"/>
                      <w:i/>
                      <w:iCs/>
                    </w:rPr>
                  </w:pPr>
                </w:p>
              </w:tc>
              <w:tc>
                <w:tcPr>
                  <w:tcW w:w="5171" w:type="dxa"/>
                  <w:tcBorders>
                    <w:top w:val="single" w:sz="4" w:space="0" w:color="auto"/>
                    <w:left w:val="single" w:sz="4" w:space="0" w:color="auto"/>
                    <w:bottom w:val="single" w:sz="4" w:space="0" w:color="auto"/>
                    <w:right w:val="single" w:sz="4" w:space="0" w:color="auto"/>
                  </w:tcBorders>
                </w:tcPr>
                <w:p w14:paraId="55E4C852" w14:textId="77777777" w:rsidR="001137A5" w:rsidRPr="008679ED" w:rsidRDefault="001137A5" w:rsidP="00B727B7">
                  <w:pPr>
                    <w:framePr w:hSpace="180" w:wrap="around" w:vAnchor="text" w:hAnchor="margin" w:y="-28"/>
                    <w:spacing w:after="0" w:line="240" w:lineRule="auto"/>
                    <w:rPr>
                      <w:rFonts w:ascii="Times New Roman" w:hAnsi="Times New Roman" w:cs="Times New Roman"/>
                      <w:sz w:val="24"/>
                      <w:szCs w:val="24"/>
                    </w:rPr>
                  </w:pPr>
                  <w:r w:rsidRPr="008679ED">
                    <w:rPr>
                      <w:rFonts w:ascii="Times New Roman" w:hAnsi="Times New Roman" w:cs="Times New Roman"/>
                      <w:sz w:val="24"/>
                      <w:szCs w:val="24"/>
                    </w:rPr>
                    <w:t>2 000 000 Eur (du milijonai eurų).</w:t>
                  </w:r>
                </w:p>
              </w:tc>
            </w:tr>
            <w:tr w:rsidR="001137A5" w:rsidRPr="00E153D4" w14:paraId="73C5BDFA"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3EDE6FDE" w14:textId="77777777" w:rsidR="001137A5" w:rsidRPr="00E153D4" w:rsidRDefault="001137A5" w:rsidP="00B727B7">
                  <w:pPr>
                    <w:framePr w:hSpace="180" w:wrap="around" w:vAnchor="text" w:hAnchor="margin" w:y="-28"/>
                    <w:spacing w:after="0" w:line="240" w:lineRule="auto"/>
                    <w:rPr>
                      <w:rFonts w:ascii="Times New Roman" w:hAnsi="Times New Roman" w:cs="Times New Roman"/>
                      <w:sz w:val="24"/>
                      <w:szCs w:val="24"/>
                    </w:rPr>
                  </w:pPr>
                  <w:r w:rsidRPr="00E153D4">
                    <w:rPr>
                      <w:rFonts w:ascii="Times New Roman" w:hAnsi="Times New Roman" w:cs="Times New Roman"/>
                      <w:sz w:val="24"/>
                      <w:szCs w:val="24"/>
                    </w:rPr>
                    <w:t>Planuojama kvietimo finansavimo suma, Eur:</w:t>
                  </w:r>
                </w:p>
              </w:tc>
              <w:tc>
                <w:tcPr>
                  <w:tcW w:w="5171" w:type="dxa"/>
                  <w:tcBorders>
                    <w:top w:val="single" w:sz="4" w:space="0" w:color="auto"/>
                    <w:left w:val="single" w:sz="4" w:space="0" w:color="auto"/>
                    <w:bottom w:val="single" w:sz="4" w:space="0" w:color="auto"/>
                    <w:right w:val="single" w:sz="4" w:space="0" w:color="auto"/>
                  </w:tcBorders>
                </w:tcPr>
                <w:p w14:paraId="76766E30" w14:textId="77777777" w:rsidR="001137A5" w:rsidRPr="008679ED" w:rsidRDefault="001137A5" w:rsidP="00B727B7">
                  <w:pPr>
                    <w:framePr w:hSpace="180" w:wrap="around" w:vAnchor="text" w:hAnchor="margin" w:y="-28"/>
                    <w:spacing w:after="0" w:line="240" w:lineRule="auto"/>
                    <w:jc w:val="both"/>
                    <w:rPr>
                      <w:rFonts w:ascii="Times New Roman" w:hAnsi="Times New Roman" w:cs="Times New Roman"/>
                      <w:sz w:val="24"/>
                      <w:szCs w:val="24"/>
                    </w:rPr>
                  </w:pPr>
                  <w:r w:rsidRPr="008679ED">
                    <w:rPr>
                      <w:rFonts w:ascii="Times New Roman" w:hAnsi="Times New Roman" w:cs="Times New Roman"/>
                      <w:sz w:val="24"/>
                      <w:szCs w:val="24"/>
                    </w:rPr>
                    <w:t>3</w:t>
                  </w:r>
                  <w:r>
                    <w:rPr>
                      <w:rFonts w:ascii="Times New Roman" w:hAnsi="Times New Roman" w:cs="Times New Roman"/>
                      <w:sz w:val="24"/>
                      <w:szCs w:val="24"/>
                    </w:rPr>
                    <w:t>5 000 000 Eur (trisdešimt penki milijonai</w:t>
                  </w:r>
                  <w:r w:rsidRPr="008679ED">
                    <w:rPr>
                      <w:rFonts w:ascii="Times New Roman" w:hAnsi="Times New Roman" w:cs="Times New Roman"/>
                      <w:sz w:val="24"/>
                      <w:szCs w:val="24"/>
                    </w:rPr>
                    <w:t xml:space="preserve"> eurų).</w:t>
                  </w:r>
                </w:p>
                <w:p w14:paraId="386E1FC6" w14:textId="77777777" w:rsidR="001137A5" w:rsidRPr="008679ED" w:rsidRDefault="001137A5" w:rsidP="00B727B7">
                  <w:pPr>
                    <w:framePr w:hSpace="180" w:wrap="around" w:vAnchor="text" w:hAnchor="margin" w:y="-28"/>
                    <w:spacing w:after="0" w:line="240" w:lineRule="auto"/>
                    <w:rPr>
                      <w:rFonts w:ascii="Times New Roman" w:hAnsi="Times New Roman" w:cs="Times New Roman"/>
                      <w:i/>
                      <w:iCs/>
                    </w:rPr>
                  </w:pPr>
                </w:p>
              </w:tc>
            </w:tr>
            <w:tr w:rsidR="001137A5" w:rsidRPr="00E153D4" w14:paraId="4DC8292D"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041611DD" w14:textId="77777777" w:rsidR="001137A5" w:rsidRPr="00E153D4" w:rsidRDefault="001137A5" w:rsidP="00B727B7">
                  <w:pPr>
                    <w:framePr w:hSpace="180" w:wrap="around" w:vAnchor="text" w:hAnchor="margin" w:y="-28"/>
                    <w:spacing w:after="0" w:line="240" w:lineRule="auto"/>
                    <w:rPr>
                      <w:rFonts w:ascii="Times New Roman" w:hAnsi="Times New Roman" w:cs="Times New Roman"/>
                      <w:sz w:val="24"/>
                      <w:szCs w:val="24"/>
                    </w:rPr>
                  </w:pPr>
                  <w:r w:rsidRPr="00E153D4">
                    <w:rPr>
                      <w:rFonts w:ascii="Times New Roman" w:hAnsi="Times New Roman" w:cs="Times New Roman"/>
                      <w:sz w:val="24"/>
                      <w:szCs w:val="24"/>
                    </w:rPr>
                    <w:t>Paraiškos gali būti teikiamos nuo:</w:t>
                  </w:r>
                </w:p>
              </w:tc>
              <w:tc>
                <w:tcPr>
                  <w:tcW w:w="5171" w:type="dxa"/>
                  <w:tcBorders>
                    <w:top w:val="single" w:sz="4" w:space="0" w:color="auto"/>
                    <w:left w:val="single" w:sz="4" w:space="0" w:color="auto"/>
                    <w:bottom w:val="single" w:sz="4" w:space="0" w:color="auto"/>
                    <w:right w:val="single" w:sz="4" w:space="0" w:color="auto"/>
                  </w:tcBorders>
                </w:tcPr>
                <w:p w14:paraId="5DB81071" w14:textId="77777777" w:rsidR="001137A5" w:rsidRPr="00D61CB6" w:rsidRDefault="001137A5" w:rsidP="00B727B7">
                  <w:pPr>
                    <w:framePr w:hSpace="180" w:wrap="around" w:vAnchor="text" w:hAnchor="margin" w:y="-28"/>
                    <w:spacing w:after="0" w:line="240" w:lineRule="auto"/>
                    <w:rPr>
                      <w:rFonts w:ascii="Times New Roman" w:hAnsi="Times New Roman" w:cs="Times New Roman"/>
                      <w:sz w:val="24"/>
                      <w:szCs w:val="24"/>
                    </w:rPr>
                  </w:pPr>
                  <w:r>
                    <w:rPr>
                      <w:rFonts w:ascii="Times New Roman" w:hAnsi="Times New Roman" w:cs="Times New Roman"/>
                      <w:sz w:val="24"/>
                      <w:szCs w:val="24"/>
                    </w:rPr>
                    <w:t>2016-01-15</w:t>
                  </w:r>
                  <w:r w:rsidRPr="00D61CB6">
                    <w:rPr>
                      <w:rFonts w:ascii="Times New Roman" w:hAnsi="Times New Roman" w:cs="Times New Roman"/>
                      <w:sz w:val="24"/>
                      <w:szCs w:val="24"/>
                    </w:rPr>
                    <w:t>, 9:00.</w:t>
                  </w:r>
                </w:p>
                <w:p w14:paraId="795BB1FD" w14:textId="77777777" w:rsidR="001137A5" w:rsidRPr="00E153D4" w:rsidDel="00011C71" w:rsidRDefault="001137A5" w:rsidP="00B727B7">
                  <w:pPr>
                    <w:framePr w:hSpace="180" w:wrap="around" w:vAnchor="text" w:hAnchor="margin" w:y="-28"/>
                    <w:spacing w:after="0" w:line="240" w:lineRule="auto"/>
                    <w:rPr>
                      <w:rFonts w:ascii="Times New Roman" w:hAnsi="Times New Roman" w:cs="Times New Roman"/>
                      <w:i/>
                      <w:iCs/>
                    </w:rPr>
                  </w:pPr>
                </w:p>
              </w:tc>
            </w:tr>
            <w:tr w:rsidR="001137A5" w:rsidRPr="00E153D4" w14:paraId="0B85CDF2"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12E07D57" w14:textId="77777777" w:rsidR="001137A5" w:rsidRDefault="001137A5" w:rsidP="00B727B7">
                  <w:pPr>
                    <w:framePr w:hSpace="180" w:wrap="around" w:vAnchor="text" w:hAnchor="margin" w:y="-28"/>
                    <w:spacing w:after="0" w:line="240" w:lineRule="auto"/>
                    <w:rPr>
                      <w:rFonts w:ascii="Times New Roman" w:hAnsi="Times New Roman" w:cs="Times New Roman"/>
                      <w:sz w:val="24"/>
                      <w:szCs w:val="24"/>
                    </w:rPr>
                  </w:pPr>
                  <w:r w:rsidRPr="00E153D4">
                    <w:rPr>
                      <w:rFonts w:ascii="Times New Roman" w:hAnsi="Times New Roman" w:cs="Times New Roman"/>
                      <w:sz w:val="24"/>
                      <w:szCs w:val="24"/>
                    </w:rPr>
                    <w:t>Paraiškos gali būti teikiamos iki (galutinis paraiškų pateikimo terminas):</w:t>
                  </w:r>
                </w:p>
                <w:p w14:paraId="49352BDA" w14:textId="77777777" w:rsidR="001137A5" w:rsidRPr="00E153D4" w:rsidRDefault="001137A5" w:rsidP="00B727B7">
                  <w:pPr>
                    <w:framePr w:hSpace="180" w:wrap="around" w:vAnchor="text" w:hAnchor="margin" w:y="-28"/>
                    <w:spacing w:after="0" w:line="240" w:lineRule="auto"/>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tcPr>
                <w:p w14:paraId="17E01B58" w14:textId="77777777" w:rsidR="001137A5" w:rsidRPr="00D61CB6" w:rsidRDefault="001137A5" w:rsidP="00B727B7">
                  <w:pPr>
                    <w:framePr w:hSpace="180" w:wrap="around" w:vAnchor="text" w:hAnchor="margin" w:y="-28"/>
                    <w:widowControl w:val="0"/>
                    <w:shd w:val="clear" w:color="auto" w:fill="FFFFFF"/>
                    <w:tabs>
                      <w:tab w:val="left" w:pos="29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2016-04-15</w:t>
                  </w:r>
                  <w:r w:rsidRPr="00D61CB6">
                    <w:rPr>
                      <w:rFonts w:ascii="Times New Roman" w:hAnsi="Times New Roman" w:cs="Times New Roman"/>
                      <w:sz w:val="24"/>
                      <w:szCs w:val="24"/>
                    </w:rPr>
                    <w:t>, 16:00.</w:t>
                  </w:r>
                </w:p>
              </w:tc>
            </w:tr>
            <w:tr w:rsidR="001137A5" w:rsidRPr="00E153D4" w14:paraId="3D43CB35" w14:textId="77777777">
              <w:trPr>
                <w:trHeight w:val="588"/>
              </w:trPr>
              <w:tc>
                <w:tcPr>
                  <w:tcW w:w="4111" w:type="dxa"/>
                  <w:tcBorders>
                    <w:left w:val="single" w:sz="4" w:space="0" w:color="auto"/>
                    <w:bottom w:val="single" w:sz="4" w:space="0" w:color="auto"/>
                    <w:right w:val="single" w:sz="4" w:space="0" w:color="auto"/>
                  </w:tcBorders>
                </w:tcPr>
                <w:p w14:paraId="273A81A0" w14:textId="77777777" w:rsidR="001137A5" w:rsidRPr="00E153D4" w:rsidRDefault="001137A5" w:rsidP="00B727B7">
                  <w:pPr>
                    <w:framePr w:hSpace="180" w:wrap="around" w:vAnchor="text" w:hAnchor="margin" w:y="-28"/>
                    <w:spacing w:after="0" w:line="240" w:lineRule="auto"/>
                    <w:rPr>
                      <w:rFonts w:ascii="Times New Roman" w:hAnsi="Times New Roman" w:cs="Times New Roman"/>
                      <w:sz w:val="24"/>
                      <w:szCs w:val="24"/>
                    </w:rPr>
                  </w:pPr>
                  <w:r>
                    <w:rPr>
                      <w:rFonts w:ascii="Times New Roman" w:hAnsi="Times New Roman" w:cs="Times New Roman"/>
                      <w:sz w:val="24"/>
                      <w:szCs w:val="24"/>
                    </w:rPr>
                    <w:t>Kita informacija:</w:t>
                  </w:r>
                </w:p>
              </w:tc>
              <w:tc>
                <w:tcPr>
                  <w:tcW w:w="5171" w:type="dxa"/>
                  <w:tcBorders>
                    <w:top w:val="single" w:sz="4" w:space="0" w:color="auto"/>
                    <w:left w:val="single" w:sz="4" w:space="0" w:color="auto"/>
                    <w:bottom w:val="single" w:sz="4" w:space="0" w:color="auto"/>
                    <w:right w:val="single" w:sz="4" w:space="0" w:color="auto"/>
                  </w:tcBorders>
                </w:tcPr>
                <w:p w14:paraId="0A8BA042" w14:textId="77777777" w:rsidR="001137A5" w:rsidRPr="007039DF" w:rsidRDefault="001137A5" w:rsidP="00B727B7">
                  <w:pPr>
                    <w:framePr w:hSpace="180" w:wrap="around" w:vAnchor="text" w:hAnchor="margin" w:y="-28"/>
                    <w:spacing w:after="0" w:line="240" w:lineRule="auto"/>
                    <w:jc w:val="both"/>
                    <w:rPr>
                      <w:rFonts w:ascii="Times New Roman" w:hAnsi="Times New Roman" w:cs="Times New Roman"/>
                      <w:sz w:val="24"/>
                      <w:szCs w:val="24"/>
                    </w:rPr>
                  </w:pPr>
                  <w:r w:rsidRPr="007039DF">
                    <w:rPr>
                      <w:rFonts w:ascii="Times New Roman" w:hAnsi="Times New Roman" w:cs="Times New Roman"/>
                      <w:sz w:val="24"/>
                      <w:szCs w:val="24"/>
                    </w:rPr>
                    <w:t xml:space="preserve">Vadovaujantis Projektų administravimo ir finansavimo taisyklėmis, patvirtintomis Lietuvos </w:t>
                  </w:r>
                  <w:r w:rsidRPr="007039DF">
                    <w:rPr>
                      <w:rFonts w:ascii="Times New Roman" w:hAnsi="Times New Roman" w:cs="Times New Roman"/>
                      <w:sz w:val="24"/>
                      <w:szCs w:val="24"/>
                    </w:rPr>
                    <w:lastRenderedPageBreak/>
                    <w:t>Re</w:t>
                  </w:r>
                  <w:r>
                    <w:rPr>
                      <w:rFonts w:ascii="Times New Roman" w:hAnsi="Times New Roman" w:cs="Times New Roman"/>
                      <w:sz w:val="24"/>
                      <w:szCs w:val="24"/>
                    </w:rPr>
                    <w:t>spublikos finansų ministro 2014 </w:t>
                  </w:r>
                  <w:r w:rsidRPr="007039DF">
                    <w:rPr>
                      <w:rFonts w:ascii="Times New Roman" w:hAnsi="Times New Roman" w:cs="Times New Roman"/>
                      <w:sz w:val="24"/>
                      <w:szCs w:val="24"/>
                    </w:rPr>
                    <w:t xml:space="preserve">m. spalio 8 d. įsakymu Nr. 1K-316, (toliau – Taisyklės) pareiškėjai, teikdami paraiškas ir su jomis susijusią informaciją, ir projektų vykdytojai projektų įgyvendinimo metu ir poprojektiniu laikotarpiu privalo naudotis Iš Europos Sąjungos struktūrinių fondų lėšų bendrai finansuojamų projektų duomenų mainų svetaine (toliau – DMS), išskyrus Taisyklėse nustatytas išimtis. DMS naudojimosi tvarka nustatyta Duomenų teikimo per </w:t>
                  </w:r>
                  <w:r>
                    <w:rPr>
                      <w:rFonts w:ascii="Times New Roman" w:hAnsi="Times New Roman" w:cs="Times New Roman"/>
                      <w:sz w:val="24"/>
                      <w:szCs w:val="24"/>
                    </w:rPr>
                    <w:t>DMS</w:t>
                  </w:r>
                  <w:r w:rsidRPr="007039DF">
                    <w:rPr>
                      <w:rFonts w:ascii="Times New Roman" w:hAnsi="Times New Roman" w:cs="Times New Roman"/>
                      <w:sz w:val="24"/>
                      <w:szCs w:val="24"/>
                    </w:rPr>
                    <w:t xml:space="preserve"> tvarkos apraše (Taisyklių 1 priedas).</w:t>
                  </w:r>
                </w:p>
                <w:p w14:paraId="298FC23E" w14:textId="77777777" w:rsidR="001137A5" w:rsidRDefault="001137A5" w:rsidP="00B727B7">
                  <w:pPr>
                    <w:framePr w:hSpace="180" w:wrap="around" w:vAnchor="text" w:hAnchor="margin" w:y="-28"/>
                    <w:spacing w:after="0" w:line="240" w:lineRule="auto"/>
                    <w:jc w:val="both"/>
                    <w:rPr>
                      <w:rFonts w:ascii="Times New Roman" w:hAnsi="Times New Roman" w:cs="Times New Roman"/>
                      <w:i/>
                      <w:iCs/>
                    </w:rPr>
                  </w:pPr>
                  <w:r w:rsidRPr="007039DF">
                    <w:rPr>
                      <w:rFonts w:ascii="Times New Roman" w:hAnsi="Times New Roman" w:cs="Times New Roman"/>
                      <w:sz w:val="24"/>
                      <w:szCs w:val="24"/>
                    </w:rPr>
                    <w:t>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p>
                <w:p w14:paraId="0B1B9C31" w14:textId="77777777" w:rsidR="001137A5" w:rsidRPr="00E153D4" w:rsidRDefault="001137A5" w:rsidP="00B727B7">
                  <w:pPr>
                    <w:framePr w:hSpace="180" w:wrap="around" w:vAnchor="text" w:hAnchor="margin" w:y="-28"/>
                    <w:spacing w:after="0" w:line="240" w:lineRule="auto"/>
                    <w:rPr>
                      <w:rFonts w:ascii="Times New Roman" w:hAnsi="Times New Roman" w:cs="Times New Roman"/>
                      <w:i/>
                      <w:iCs/>
                    </w:rPr>
                  </w:pPr>
                </w:p>
              </w:tc>
            </w:tr>
          </w:tbl>
          <w:p w14:paraId="6CD78E10" w14:textId="77777777" w:rsidR="001137A5" w:rsidRPr="00E153D4" w:rsidRDefault="001137A5" w:rsidP="00E153D4">
            <w:pPr>
              <w:spacing w:after="0" w:line="240" w:lineRule="auto"/>
              <w:rPr>
                <w:rFonts w:ascii="Times New Roman" w:hAnsi="Times New Roman" w:cs="Times New Roman"/>
              </w:rPr>
            </w:pPr>
          </w:p>
        </w:tc>
      </w:tr>
    </w:tbl>
    <w:p w14:paraId="407F9DFF" w14:textId="77777777" w:rsidR="001137A5" w:rsidRPr="00067B16" w:rsidRDefault="001137A5" w:rsidP="0039439E">
      <w:pPr>
        <w:rPr>
          <w:rFonts w:ascii="Times New Roman" w:hAnsi="Times New Roman" w:cs="Times New Roman"/>
          <w:sz w:val="24"/>
          <w:szCs w:val="24"/>
        </w:rPr>
      </w:pPr>
    </w:p>
    <w:p w14:paraId="7ADD28AF" w14:textId="77777777" w:rsidR="001137A5" w:rsidRPr="00067B16" w:rsidRDefault="001137A5" w:rsidP="00977E2F">
      <w:pPr>
        <w:ind w:firstLine="142"/>
        <w:rPr>
          <w:rFonts w:ascii="Times New Roman" w:hAnsi="Times New Roman" w:cs="Times New Roman"/>
          <w:sz w:val="24"/>
          <w:szCs w:val="24"/>
        </w:rPr>
      </w:pPr>
      <w:r w:rsidRPr="00067B16">
        <w:rPr>
          <w:rFonts w:ascii="Times New Roman" w:hAnsi="Times New Roman" w:cs="Times New Roman"/>
          <w:b/>
          <w:bCs/>
          <w:sz w:val="24"/>
          <w:szCs w:val="24"/>
        </w:rPr>
        <w:t>Informacija apie paraiškų teikimą:</w:t>
      </w:r>
    </w:p>
    <w:tbl>
      <w:tblPr>
        <w:tblW w:w="9356" w:type="dxa"/>
        <w:tblInd w:w="108" w:type="dxa"/>
        <w:tblLook w:val="00A0" w:firstRow="1" w:lastRow="0" w:firstColumn="1" w:lastColumn="0" w:noHBand="0" w:noVBand="0"/>
      </w:tblPr>
      <w:tblGrid>
        <w:gridCol w:w="4083"/>
        <w:gridCol w:w="5273"/>
      </w:tblGrid>
      <w:tr w:rsidR="001137A5" w:rsidRPr="00E153D4" w14:paraId="3247B4A9" w14:textId="77777777" w:rsidTr="00106EA0">
        <w:trPr>
          <w:trHeight w:val="271"/>
        </w:trPr>
        <w:tc>
          <w:tcPr>
            <w:tcW w:w="4083" w:type="dxa"/>
            <w:tcBorders>
              <w:top w:val="single" w:sz="4" w:space="0" w:color="auto"/>
              <w:left w:val="single" w:sz="4" w:space="0" w:color="auto"/>
              <w:right w:val="single" w:sz="4" w:space="0" w:color="auto"/>
            </w:tcBorders>
          </w:tcPr>
          <w:p w14:paraId="116EB4BE" w14:textId="77777777" w:rsidR="001137A5" w:rsidRPr="00E153D4" w:rsidRDefault="001137A5" w:rsidP="00E153D4">
            <w:pPr>
              <w:spacing w:after="0" w:line="240" w:lineRule="auto"/>
              <w:rPr>
                <w:rFonts w:ascii="Times New Roman" w:hAnsi="Times New Roman" w:cs="Times New Roman"/>
                <w:sz w:val="24"/>
                <w:szCs w:val="24"/>
              </w:rPr>
            </w:pPr>
            <w:r w:rsidRPr="00E153D4">
              <w:rPr>
                <w:rFonts w:ascii="Times New Roman" w:hAnsi="Times New Roman" w:cs="Times New Roman"/>
                <w:sz w:val="24"/>
                <w:szCs w:val="24"/>
              </w:rPr>
              <w:t>Paraiškų pateikimo būdas:</w:t>
            </w:r>
          </w:p>
        </w:tc>
        <w:tc>
          <w:tcPr>
            <w:tcW w:w="5273" w:type="dxa"/>
            <w:tcBorders>
              <w:top w:val="single" w:sz="4" w:space="0" w:color="auto"/>
              <w:left w:val="single" w:sz="4" w:space="0" w:color="auto"/>
              <w:bottom w:val="single" w:sz="4" w:space="0" w:color="auto"/>
              <w:right w:val="single" w:sz="4" w:space="0" w:color="auto"/>
            </w:tcBorders>
          </w:tcPr>
          <w:p w14:paraId="5F18978A" w14:textId="77777777" w:rsidR="001137A5" w:rsidRPr="00C439B7" w:rsidRDefault="001137A5" w:rsidP="00C439B7">
            <w:pPr>
              <w:jc w:val="both"/>
              <w:rPr>
                <w:rFonts w:ascii="Times New Roman" w:hAnsi="Times New Roman" w:cs="Times New Roman"/>
                <w:sz w:val="24"/>
                <w:szCs w:val="24"/>
              </w:rPr>
            </w:pPr>
            <w:r w:rsidRPr="00C439B7">
              <w:rPr>
                <w:rFonts w:ascii="Times New Roman" w:hAnsi="Times New Roman" w:cs="Times New Roman"/>
                <w:sz w:val="24"/>
                <w:szCs w:val="24"/>
              </w:rPr>
              <w:t>Paraiškos gali būti pateiktos kaip pasirašyti popieriniai dokumentai arba kaip elektroniniai dokumentai, pasirašyti saugiu elektroniniu parašu, priklausomai nuo to, kokią šių dokumen</w:t>
            </w:r>
            <w:r>
              <w:rPr>
                <w:rFonts w:ascii="Times New Roman" w:hAnsi="Times New Roman" w:cs="Times New Roman"/>
                <w:sz w:val="24"/>
                <w:szCs w:val="24"/>
              </w:rPr>
              <w:t>tų formą pasirenka pareiškėjas.</w:t>
            </w:r>
          </w:p>
          <w:p w14:paraId="4D7A8404" w14:textId="17644E6F" w:rsidR="001137A5" w:rsidRDefault="001137A5" w:rsidP="00CE5AC4">
            <w:pPr>
              <w:jc w:val="both"/>
              <w:rPr>
                <w:rFonts w:ascii="Times New Roman" w:hAnsi="Times New Roman" w:cs="Times New Roman"/>
                <w:sz w:val="24"/>
                <w:szCs w:val="24"/>
              </w:rPr>
            </w:pPr>
            <w:r w:rsidRPr="00C439B7">
              <w:rPr>
                <w:rFonts w:ascii="Times New Roman" w:hAnsi="Times New Roman" w:cs="Times New Roman"/>
                <w:sz w:val="24"/>
                <w:szCs w:val="24"/>
              </w:rPr>
              <w:t>Jei paraiška teikiama kaip popierinis dokumentas, pareiškėjas turi pat</w:t>
            </w:r>
            <w:r>
              <w:rPr>
                <w:rFonts w:ascii="Times New Roman" w:hAnsi="Times New Roman" w:cs="Times New Roman"/>
                <w:sz w:val="24"/>
                <w:szCs w:val="24"/>
              </w:rPr>
              <w:t>eikti vieną paraiškos originalą</w:t>
            </w:r>
            <w:r w:rsidRPr="00C439B7">
              <w:rPr>
                <w:rFonts w:ascii="Times New Roman" w:hAnsi="Times New Roman" w:cs="Times New Roman"/>
                <w:sz w:val="24"/>
                <w:szCs w:val="24"/>
              </w:rPr>
              <w:t xml:space="preserve"> </w:t>
            </w:r>
            <w:r>
              <w:rPr>
                <w:rFonts w:ascii="Times New Roman" w:hAnsi="Times New Roman" w:cs="Times New Roman"/>
                <w:sz w:val="24"/>
                <w:szCs w:val="24"/>
              </w:rPr>
              <w:t>ir</w:t>
            </w:r>
            <w:r w:rsidRPr="00C439B7">
              <w:rPr>
                <w:rFonts w:ascii="Times New Roman" w:hAnsi="Times New Roman" w:cs="Times New Roman"/>
                <w:sz w:val="24"/>
                <w:szCs w:val="24"/>
              </w:rPr>
              <w:t xml:space="preserve"> elektroninę užpildytos paraiškos formos versiją</w:t>
            </w:r>
            <w:r>
              <w:rPr>
                <w:rFonts w:ascii="Times New Roman" w:hAnsi="Times New Roman" w:cs="Times New Roman"/>
                <w:sz w:val="24"/>
                <w:szCs w:val="24"/>
              </w:rPr>
              <w:t xml:space="preserve"> „pdf“ formatu, įrašytą</w:t>
            </w:r>
            <w:r w:rsidRPr="00C439B7">
              <w:rPr>
                <w:rFonts w:ascii="Times New Roman" w:hAnsi="Times New Roman" w:cs="Times New Roman"/>
                <w:sz w:val="24"/>
                <w:szCs w:val="24"/>
              </w:rPr>
              <w:t xml:space="preserve"> </w:t>
            </w:r>
            <w:r>
              <w:rPr>
                <w:rFonts w:ascii="Times New Roman" w:hAnsi="Times New Roman" w:cs="Times New Roman"/>
                <w:sz w:val="24"/>
                <w:szCs w:val="24"/>
              </w:rPr>
              <w:t>į elektroninę laikmeną</w:t>
            </w:r>
            <w:r w:rsidRPr="00C439B7">
              <w:rPr>
                <w:rFonts w:ascii="Times New Roman" w:hAnsi="Times New Roman" w:cs="Times New Roman"/>
                <w:sz w:val="24"/>
                <w:szCs w:val="24"/>
              </w:rPr>
              <w:t>. Paraiškos originalo ir elektroninės versijos turinys turi būti identiškas</w:t>
            </w:r>
            <w:r>
              <w:rPr>
                <w:rFonts w:ascii="Times New Roman" w:hAnsi="Times New Roman" w:cs="Times New Roman"/>
                <w:sz w:val="24"/>
                <w:szCs w:val="24"/>
              </w:rPr>
              <w:t xml:space="preserve">. Paraiška turi būti atsiųsta </w:t>
            </w:r>
            <w:r w:rsidR="00433792">
              <w:rPr>
                <w:rFonts w:ascii="Times New Roman" w:hAnsi="Times New Roman" w:cs="Times New Roman"/>
                <w:sz w:val="24"/>
                <w:szCs w:val="24"/>
              </w:rPr>
              <w:t xml:space="preserve">registruota </w:t>
            </w:r>
            <w:r>
              <w:rPr>
                <w:rFonts w:ascii="Times New Roman" w:hAnsi="Times New Roman" w:cs="Times New Roman"/>
                <w:sz w:val="24"/>
                <w:szCs w:val="24"/>
              </w:rPr>
              <w:t xml:space="preserve">pašto siunta naudojantis pašto paslaugų teikėjų teikiamomis paslaugomis arba pristatyta į LVPA priimamąjį, Savanorių pr. 28, LT-03116 Vilnius. </w:t>
            </w:r>
          </w:p>
          <w:p w14:paraId="70276318" w14:textId="77777777" w:rsidR="001137A5" w:rsidRPr="00CE5AC4" w:rsidRDefault="001137A5" w:rsidP="008A087D">
            <w:pPr>
              <w:jc w:val="both"/>
              <w:rPr>
                <w:rFonts w:ascii="Times New Roman" w:hAnsi="Times New Roman" w:cs="Times New Roman"/>
                <w:sz w:val="24"/>
                <w:szCs w:val="24"/>
              </w:rPr>
            </w:pPr>
            <w:r w:rsidRPr="00C439B7">
              <w:rPr>
                <w:rFonts w:ascii="Times New Roman" w:hAnsi="Times New Roman" w:cs="Times New Roman"/>
                <w:sz w:val="24"/>
                <w:szCs w:val="24"/>
              </w:rPr>
              <w:t>Jei paraiška teikiama kaip elektroninis dokume</w:t>
            </w:r>
            <w:r>
              <w:rPr>
                <w:rFonts w:ascii="Times New Roman" w:hAnsi="Times New Roman" w:cs="Times New Roman"/>
                <w:sz w:val="24"/>
                <w:szCs w:val="24"/>
              </w:rPr>
              <w:t xml:space="preserve">ntas, pareiškėjas turi užpildyti paraišką ir pateikti ją elektroniniu paštu info@lvpa.lt. Kartu su paraiška teikiami </w:t>
            </w:r>
            <w:r w:rsidRPr="00C439B7">
              <w:rPr>
                <w:rFonts w:ascii="Times New Roman" w:hAnsi="Times New Roman" w:cs="Times New Roman"/>
                <w:sz w:val="24"/>
                <w:szCs w:val="24"/>
              </w:rPr>
              <w:t>dokumentai ir (ar) skaitmeninės pridedamų dokumentų kopijos elektroniniu parašu gali būti netvirtinami.</w:t>
            </w:r>
          </w:p>
          <w:p w14:paraId="32118129" w14:textId="77777777" w:rsidR="001137A5" w:rsidRDefault="001137A5" w:rsidP="008A087D">
            <w:pPr>
              <w:jc w:val="both"/>
              <w:rPr>
                <w:rFonts w:ascii="Times New Roman" w:hAnsi="Times New Roman" w:cs="Times New Roman"/>
                <w:sz w:val="24"/>
                <w:szCs w:val="24"/>
              </w:rPr>
            </w:pPr>
            <w:r>
              <w:rPr>
                <w:rFonts w:ascii="Times New Roman" w:hAnsi="Times New Roman" w:cs="Times New Roman"/>
                <w:sz w:val="24"/>
                <w:szCs w:val="24"/>
              </w:rPr>
              <w:t xml:space="preserve">Siunčiant registruotąja pašto siunta, paraiškos turi būti įteiktos pašto paslaugų teikėjui ne vėliau kaip </w:t>
            </w:r>
            <w:r>
              <w:rPr>
                <w:rFonts w:ascii="Times New Roman" w:hAnsi="Times New Roman" w:cs="Times New Roman"/>
                <w:sz w:val="24"/>
                <w:szCs w:val="24"/>
              </w:rPr>
              <w:lastRenderedPageBreak/>
              <w:t>iki 2016 m. balandžio 15 d. 24:00 val.</w:t>
            </w:r>
          </w:p>
          <w:p w14:paraId="6494DC08" w14:textId="7E21BBFB" w:rsidR="001137A5" w:rsidRDefault="001137A5" w:rsidP="008A087D">
            <w:pPr>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Jei paraiška </w:t>
            </w:r>
            <w:r w:rsidR="00433792">
              <w:rPr>
                <w:rFonts w:ascii="Times New Roman" w:hAnsi="Times New Roman" w:cs="Times New Roman"/>
                <w:sz w:val="24"/>
                <w:szCs w:val="24"/>
              </w:rPr>
              <w:t>ne</w:t>
            </w:r>
            <w:r>
              <w:rPr>
                <w:rFonts w:ascii="Times New Roman" w:hAnsi="Times New Roman" w:cs="Times New Roman"/>
                <w:sz w:val="24"/>
                <w:szCs w:val="24"/>
              </w:rPr>
              <w:t xml:space="preserve">siunčiama registruotąja pašto siunta, ji turi būti pristatyta į LVPA </w:t>
            </w:r>
            <w:r>
              <w:rPr>
                <w:rFonts w:ascii="Times New Roman" w:hAnsi="Times New Roman" w:cs="Times New Roman"/>
                <w:sz w:val="24"/>
                <w:szCs w:val="24"/>
                <w:shd w:val="clear" w:color="auto" w:fill="FFFFFF"/>
              </w:rPr>
              <w:t xml:space="preserve">iki 2016 m. balandžio 15 d. 16:00 val. </w:t>
            </w:r>
          </w:p>
          <w:p w14:paraId="3DCA0C74" w14:textId="77777777" w:rsidR="001137A5" w:rsidRDefault="001137A5" w:rsidP="008A087D">
            <w:pPr>
              <w:jc w:val="both"/>
              <w:rPr>
                <w:rFonts w:ascii="Times New Roman" w:hAnsi="Times New Roman" w:cs="Times New Roman"/>
                <w:sz w:val="24"/>
                <w:szCs w:val="24"/>
              </w:rPr>
            </w:pPr>
            <w:r>
              <w:rPr>
                <w:rFonts w:ascii="Times New Roman" w:hAnsi="Times New Roman" w:cs="Times New Roman"/>
                <w:sz w:val="24"/>
                <w:szCs w:val="24"/>
                <w:shd w:val="clear" w:color="auto" w:fill="FFFFFF"/>
              </w:rPr>
              <w:t>Jei paraiška teikiama kaip elektroninis dokume</w:t>
            </w:r>
            <w:r w:rsidR="00433792">
              <w:rPr>
                <w:rFonts w:ascii="Times New Roman" w:hAnsi="Times New Roman" w:cs="Times New Roman"/>
                <w:sz w:val="24"/>
                <w:szCs w:val="24"/>
                <w:shd w:val="clear" w:color="auto" w:fill="FFFFFF"/>
              </w:rPr>
              <w:t>n</w:t>
            </w:r>
            <w:r>
              <w:rPr>
                <w:rFonts w:ascii="Times New Roman" w:hAnsi="Times New Roman" w:cs="Times New Roman"/>
                <w:sz w:val="24"/>
                <w:szCs w:val="24"/>
                <w:shd w:val="clear" w:color="auto" w:fill="FFFFFF"/>
              </w:rPr>
              <w:t xml:space="preserve">tas, ji turi būti atsiųsta </w:t>
            </w:r>
            <w:r>
              <w:rPr>
                <w:rFonts w:ascii="Times New Roman" w:hAnsi="Times New Roman" w:cs="Times New Roman"/>
                <w:sz w:val="24"/>
                <w:szCs w:val="24"/>
              </w:rPr>
              <w:t xml:space="preserve">elektroniniu paštu </w:t>
            </w:r>
            <w:hyperlink r:id="rId8" w:history="1">
              <w:r w:rsidRPr="00FE5F64">
                <w:rPr>
                  <w:rStyle w:val="Hipersaitas"/>
                  <w:rFonts w:ascii="Times New Roman" w:hAnsi="Times New Roman" w:cs="Times New Roman"/>
                  <w:sz w:val="24"/>
                  <w:szCs w:val="24"/>
                </w:rPr>
                <w:t>info@lvpa.lt</w:t>
              </w:r>
            </w:hyperlink>
            <w:r>
              <w:rPr>
                <w:rFonts w:ascii="Times New Roman" w:hAnsi="Times New Roman" w:cs="Times New Roman"/>
                <w:sz w:val="24"/>
                <w:szCs w:val="24"/>
              </w:rPr>
              <w:t xml:space="preserve"> iki 2016 m. balandžio 15 d. 16:00 val.</w:t>
            </w:r>
          </w:p>
          <w:p w14:paraId="0B4C870D" w14:textId="77777777" w:rsidR="001137A5" w:rsidRDefault="001137A5" w:rsidP="00B258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LVPA neprisiima atsakomybės dėl ne laiku pristatytų paraiškų.</w:t>
            </w:r>
          </w:p>
          <w:p w14:paraId="11E5A716" w14:textId="77777777" w:rsidR="001137A5" w:rsidRPr="00E153D4" w:rsidRDefault="001137A5" w:rsidP="00B258D8">
            <w:pPr>
              <w:spacing w:after="0" w:line="240" w:lineRule="auto"/>
              <w:jc w:val="both"/>
              <w:rPr>
                <w:rFonts w:ascii="Times New Roman" w:hAnsi="Times New Roman" w:cs="Times New Roman"/>
                <w:i/>
                <w:iCs/>
              </w:rPr>
            </w:pPr>
          </w:p>
        </w:tc>
      </w:tr>
      <w:tr w:rsidR="001137A5" w:rsidRPr="00E153D4" w14:paraId="52DF2CD9" w14:textId="77777777" w:rsidTr="00106EA0">
        <w:trPr>
          <w:trHeight w:val="271"/>
        </w:trPr>
        <w:tc>
          <w:tcPr>
            <w:tcW w:w="4083" w:type="dxa"/>
            <w:tcBorders>
              <w:top w:val="single" w:sz="4" w:space="0" w:color="auto"/>
              <w:left w:val="single" w:sz="4" w:space="0" w:color="auto"/>
              <w:bottom w:val="single" w:sz="4" w:space="0" w:color="auto"/>
              <w:right w:val="single" w:sz="4" w:space="0" w:color="auto"/>
            </w:tcBorders>
          </w:tcPr>
          <w:p w14:paraId="03EA7DAE" w14:textId="77777777" w:rsidR="001137A5" w:rsidRPr="00E153D4" w:rsidRDefault="001137A5" w:rsidP="00E153D4">
            <w:pPr>
              <w:spacing w:after="0" w:line="240" w:lineRule="auto"/>
              <w:rPr>
                <w:rFonts w:ascii="Times New Roman" w:hAnsi="Times New Roman" w:cs="Times New Roman"/>
                <w:sz w:val="24"/>
                <w:szCs w:val="24"/>
              </w:rPr>
            </w:pPr>
            <w:r w:rsidRPr="00E153D4">
              <w:rPr>
                <w:rFonts w:ascii="Times New Roman" w:hAnsi="Times New Roman" w:cs="Times New Roman"/>
                <w:sz w:val="24"/>
                <w:szCs w:val="24"/>
              </w:rPr>
              <w:lastRenderedPageBreak/>
              <w:t>Įgyvendinančiosios institucijos, priimančios paraiškas, pavadinimas:</w:t>
            </w:r>
          </w:p>
          <w:p w14:paraId="55E43E39" w14:textId="77777777" w:rsidR="001137A5" w:rsidRPr="00E153D4" w:rsidRDefault="001137A5" w:rsidP="00E153D4">
            <w:pPr>
              <w:spacing w:after="0" w:line="240" w:lineRule="auto"/>
              <w:rPr>
                <w:rFonts w:ascii="Times New Roman" w:hAnsi="Times New Roman" w:cs="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14:paraId="3033EB85" w14:textId="0FC40E6B" w:rsidR="001137A5" w:rsidRPr="008A087D" w:rsidRDefault="001137A5" w:rsidP="00E153D4">
            <w:pPr>
              <w:spacing w:after="0" w:line="240" w:lineRule="auto"/>
              <w:rPr>
                <w:rFonts w:ascii="Times New Roman" w:hAnsi="Times New Roman" w:cs="Times New Roman"/>
                <w:sz w:val="24"/>
                <w:szCs w:val="24"/>
              </w:rPr>
            </w:pPr>
            <w:r w:rsidRPr="008A087D">
              <w:rPr>
                <w:rFonts w:ascii="Times New Roman" w:hAnsi="Times New Roman" w:cs="Times New Roman"/>
                <w:sz w:val="24"/>
                <w:szCs w:val="24"/>
              </w:rPr>
              <w:t>LVPA</w:t>
            </w:r>
            <w:bookmarkStart w:id="0" w:name="_GoBack"/>
            <w:bookmarkEnd w:id="0"/>
          </w:p>
        </w:tc>
      </w:tr>
      <w:tr w:rsidR="001137A5" w:rsidRPr="00E153D4" w14:paraId="42044E66" w14:textId="77777777" w:rsidTr="00106EA0">
        <w:trPr>
          <w:trHeight w:val="271"/>
        </w:trPr>
        <w:tc>
          <w:tcPr>
            <w:tcW w:w="4083" w:type="dxa"/>
            <w:tcBorders>
              <w:top w:val="single" w:sz="4" w:space="0" w:color="auto"/>
              <w:left w:val="single" w:sz="4" w:space="0" w:color="auto"/>
              <w:bottom w:val="single" w:sz="4" w:space="0" w:color="auto"/>
              <w:right w:val="single" w:sz="4" w:space="0" w:color="auto"/>
            </w:tcBorders>
          </w:tcPr>
          <w:p w14:paraId="56C87160" w14:textId="77777777" w:rsidR="001137A5" w:rsidRPr="00E153D4" w:rsidRDefault="001137A5" w:rsidP="00E153D4">
            <w:pPr>
              <w:spacing w:after="0" w:line="240" w:lineRule="auto"/>
              <w:rPr>
                <w:rFonts w:ascii="Times New Roman" w:hAnsi="Times New Roman" w:cs="Times New Roman"/>
                <w:sz w:val="24"/>
                <w:szCs w:val="24"/>
              </w:rPr>
            </w:pPr>
            <w:r w:rsidRPr="00E153D4">
              <w:rPr>
                <w:rFonts w:ascii="Times New Roman" w:hAnsi="Times New Roman" w:cs="Times New Roman"/>
                <w:sz w:val="24"/>
                <w:szCs w:val="24"/>
              </w:rPr>
              <w:t>Įgyvendinančiosios institucijos adresas:</w:t>
            </w:r>
          </w:p>
          <w:p w14:paraId="62B242F8" w14:textId="77777777" w:rsidR="001137A5" w:rsidRPr="00E153D4" w:rsidRDefault="001137A5" w:rsidP="00E153D4">
            <w:pPr>
              <w:spacing w:after="0" w:line="240" w:lineRule="auto"/>
              <w:rPr>
                <w:rFonts w:ascii="Times New Roman" w:hAnsi="Times New Roman" w:cs="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14:paraId="6BC00ECA" w14:textId="77777777" w:rsidR="001137A5" w:rsidRPr="009B6DD9" w:rsidRDefault="00E254E1" w:rsidP="00E153D4">
            <w:pPr>
              <w:spacing w:after="0" w:line="240" w:lineRule="auto"/>
              <w:rPr>
                <w:rFonts w:ascii="Times New Roman" w:hAnsi="Times New Roman" w:cs="Times New Roman"/>
                <w:color w:val="0000FF"/>
                <w:sz w:val="24"/>
                <w:szCs w:val="24"/>
                <w:u w:val="single"/>
              </w:rPr>
            </w:pPr>
            <w:hyperlink r:id="rId9" w:history="1">
              <w:r w:rsidR="001137A5">
                <w:rPr>
                  <w:rStyle w:val="Hipersaitas"/>
                  <w:rFonts w:ascii="Times New Roman" w:hAnsi="Times New Roman" w:cs="Times New Roman"/>
                  <w:sz w:val="24"/>
                  <w:szCs w:val="24"/>
                </w:rPr>
                <w:t>Savanorių pr. 28, LT-03116, Vilnius</w:t>
              </w:r>
            </w:hyperlink>
            <w:r w:rsidR="001137A5">
              <w:t>.</w:t>
            </w:r>
          </w:p>
        </w:tc>
      </w:tr>
      <w:tr w:rsidR="001137A5" w:rsidRPr="00E153D4" w14:paraId="4DDCD866" w14:textId="77777777" w:rsidTr="00106EA0">
        <w:trPr>
          <w:trHeight w:val="271"/>
        </w:trPr>
        <w:tc>
          <w:tcPr>
            <w:tcW w:w="4083" w:type="dxa"/>
            <w:tcBorders>
              <w:top w:val="single" w:sz="4" w:space="0" w:color="auto"/>
              <w:left w:val="single" w:sz="4" w:space="0" w:color="auto"/>
              <w:bottom w:val="single" w:sz="4" w:space="0" w:color="auto"/>
              <w:right w:val="single" w:sz="4" w:space="0" w:color="auto"/>
            </w:tcBorders>
          </w:tcPr>
          <w:p w14:paraId="3A407200" w14:textId="77777777" w:rsidR="001137A5" w:rsidRPr="00E153D4" w:rsidRDefault="001137A5" w:rsidP="00E153D4">
            <w:pPr>
              <w:spacing w:after="0" w:line="240" w:lineRule="auto"/>
              <w:rPr>
                <w:rFonts w:ascii="Times New Roman" w:hAnsi="Times New Roman" w:cs="Times New Roman"/>
                <w:sz w:val="24"/>
                <w:szCs w:val="24"/>
              </w:rPr>
            </w:pPr>
            <w:r w:rsidRPr="00E153D4">
              <w:rPr>
                <w:rFonts w:ascii="Times New Roman" w:hAnsi="Times New Roman" w:cs="Times New Roman"/>
                <w:sz w:val="24"/>
                <w:szCs w:val="24"/>
              </w:rPr>
              <w:t>Konsultuojančių įgyvendinančiosios institucijos darbuotojų vardai, pavardės, kontaktai (el. paštas, telefonas):</w:t>
            </w:r>
          </w:p>
          <w:p w14:paraId="556246C3" w14:textId="77777777" w:rsidR="001137A5" w:rsidRPr="00E153D4" w:rsidRDefault="001137A5" w:rsidP="00E153D4">
            <w:pPr>
              <w:spacing w:after="0" w:line="240" w:lineRule="auto"/>
              <w:rPr>
                <w:rFonts w:ascii="Times New Roman" w:hAnsi="Times New Roman" w:cs="Times New Roman"/>
                <w:i/>
                <w:iCs/>
                <w:sz w:val="24"/>
                <w:szCs w:val="24"/>
              </w:rPr>
            </w:pPr>
          </w:p>
        </w:tc>
        <w:tc>
          <w:tcPr>
            <w:tcW w:w="5273" w:type="dxa"/>
            <w:tcBorders>
              <w:top w:val="single" w:sz="4" w:space="0" w:color="auto"/>
              <w:left w:val="single" w:sz="4" w:space="0" w:color="auto"/>
              <w:bottom w:val="single" w:sz="4" w:space="0" w:color="auto"/>
              <w:right w:val="single" w:sz="4" w:space="0" w:color="auto"/>
            </w:tcBorders>
          </w:tcPr>
          <w:p w14:paraId="36417BBC" w14:textId="77777777" w:rsidR="001137A5" w:rsidRPr="00B258D8" w:rsidRDefault="001137A5" w:rsidP="00104CFA">
            <w:pPr>
              <w:jc w:val="both"/>
              <w:rPr>
                <w:rFonts w:ascii="Times New Roman" w:hAnsi="Times New Roman" w:cs="Times New Roman"/>
                <w:sz w:val="24"/>
                <w:szCs w:val="24"/>
              </w:rPr>
            </w:pPr>
            <w:r>
              <w:rPr>
                <w:rFonts w:ascii="Times New Roman" w:hAnsi="Times New Roman" w:cs="Times New Roman"/>
                <w:sz w:val="24"/>
                <w:szCs w:val="24"/>
              </w:rPr>
              <w:t xml:space="preserve">LVPA Komunikacijos skyriaus vyresnysis informavimo specialistas Deividas Petrulevičius, el. p. </w:t>
            </w:r>
            <w:hyperlink r:id="rId10" w:history="1">
              <w:r>
                <w:rPr>
                  <w:rStyle w:val="Hipersaitas"/>
                  <w:rFonts w:ascii="Times New Roman" w:hAnsi="Times New Roman" w:cs="Times New Roman"/>
                  <w:sz w:val="24"/>
                  <w:szCs w:val="24"/>
                </w:rPr>
                <w:t>d.petrulevicius</w:t>
              </w:r>
              <w:r w:rsidRPr="00B258D8">
                <w:rPr>
                  <w:rStyle w:val="Hipersaitas"/>
                  <w:rFonts w:ascii="Times New Roman" w:hAnsi="Times New Roman" w:cs="Times New Roman"/>
                  <w:sz w:val="24"/>
                  <w:szCs w:val="24"/>
                </w:rPr>
                <w:t>@lvpa.lt</w:t>
              </w:r>
            </w:hyperlink>
            <w:r w:rsidRPr="00B258D8">
              <w:rPr>
                <w:rFonts w:ascii="Times New Roman" w:hAnsi="Times New Roman" w:cs="Times New Roman"/>
                <w:sz w:val="24"/>
                <w:szCs w:val="24"/>
              </w:rPr>
              <w:t>, tel. (8 5) 268 7411</w:t>
            </w:r>
          </w:p>
          <w:p w14:paraId="0934AD6C" w14:textId="6F358D35" w:rsidR="001137A5" w:rsidRPr="008A087D" w:rsidRDefault="001137A5" w:rsidP="008A087D">
            <w:pPr>
              <w:jc w:val="both"/>
              <w:rPr>
                <w:rFonts w:ascii="Times New Roman" w:hAnsi="Times New Roman" w:cs="Times New Roman"/>
                <w:sz w:val="24"/>
                <w:szCs w:val="24"/>
              </w:rPr>
            </w:pPr>
            <w:r w:rsidRPr="00B258D8">
              <w:rPr>
                <w:rFonts w:ascii="Times New Roman" w:hAnsi="Times New Roman" w:cs="Times New Roman"/>
                <w:sz w:val="24"/>
                <w:szCs w:val="24"/>
              </w:rPr>
              <w:t>LVPA Energetikos projektų skyriau</w:t>
            </w:r>
            <w:r w:rsidR="009C6FA3">
              <w:rPr>
                <w:rFonts w:ascii="Times New Roman" w:hAnsi="Times New Roman" w:cs="Times New Roman"/>
                <w:sz w:val="24"/>
                <w:szCs w:val="24"/>
              </w:rPr>
              <w:t>s vyresnioji projektų vadovė Sigita Žilinskaitė,</w:t>
            </w:r>
            <w:r w:rsidR="005460C4">
              <w:rPr>
                <w:rFonts w:ascii="Times New Roman" w:hAnsi="Times New Roman" w:cs="Times New Roman"/>
                <w:sz w:val="24"/>
                <w:szCs w:val="24"/>
              </w:rPr>
              <w:t xml:space="preserve"> el. p. </w:t>
            </w:r>
            <w:hyperlink r:id="rId11" w:history="1">
              <w:r w:rsidR="005460C4" w:rsidRPr="005460C4">
                <w:rPr>
                  <w:rStyle w:val="Hipersaitas"/>
                  <w:rFonts w:ascii="Times New Roman" w:hAnsi="Times New Roman" w:cs="Times New Roman"/>
                  <w:sz w:val="24"/>
                  <w:szCs w:val="24"/>
                </w:rPr>
                <w:t>s.</w:t>
              </w:r>
              <w:r w:rsidR="005460C4" w:rsidRPr="00FB2272">
                <w:rPr>
                  <w:rStyle w:val="Hipersaitas"/>
                  <w:rFonts w:ascii="Times New Roman" w:hAnsi="Times New Roman" w:cs="Times New Roman"/>
                  <w:sz w:val="24"/>
                  <w:szCs w:val="24"/>
                </w:rPr>
                <w:t>zilinskaite</w:t>
              </w:r>
              <w:r w:rsidR="005460C4" w:rsidRPr="00FB2272">
                <w:rPr>
                  <w:rStyle w:val="Hipersaitas"/>
                  <w:rFonts w:ascii="Times New Roman" w:hAnsi="Times New Roman" w:cs="Times New Roman"/>
                  <w:sz w:val="24"/>
                  <w:szCs w:val="24"/>
                  <w:lang w:val="en-US"/>
                </w:rPr>
                <w:t>@lvpa.lt</w:t>
              </w:r>
            </w:hyperlink>
            <w:r w:rsidR="005460C4">
              <w:rPr>
                <w:rFonts w:ascii="Times New Roman" w:hAnsi="Times New Roman" w:cs="Times New Roman"/>
                <w:sz w:val="24"/>
                <w:szCs w:val="24"/>
                <w:lang w:val="en-US"/>
              </w:rPr>
              <w:t xml:space="preserve">, </w:t>
            </w:r>
            <w:r w:rsidR="009C6FA3">
              <w:rPr>
                <w:rFonts w:ascii="Times New Roman" w:hAnsi="Times New Roman" w:cs="Times New Roman"/>
                <w:sz w:val="24"/>
                <w:szCs w:val="24"/>
              </w:rPr>
              <w:t xml:space="preserve"> tel. (8 5) 268 7429 </w:t>
            </w:r>
          </w:p>
          <w:p w14:paraId="44EDBEB5" w14:textId="77777777" w:rsidR="001137A5" w:rsidRPr="00B258D8" w:rsidRDefault="001137A5" w:rsidP="008A087D">
            <w:pPr>
              <w:jc w:val="both"/>
              <w:rPr>
                <w:rFonts w:ascii="Times New Roman" w:hAnsi="Times New Roman" w:cs="Times New Roman"/>
                <w:sz w:val="24"/>
                <w:szCs w:val="24"/>
                <w:lang w:val="pt-BR"/>
              </w:rPr>
            </w:pPr>
            <w:r w:rsidRPr="00B258D8">
              <w:rPr>
                <w:rFonts w:ascii="Times New Roman" w:hAnsi="Times New Roman" w:cs="Times New Roman"/>
                <w:sz w:val="24"/>
                <w:szCs w:val="24"/>
              </w:rPr>
              <w:t xml:space="preserve">LVPA Komunikacijos skyriaus vedėja Eglė Žemaitienė, el. p. </w:t>
            </w:r>
            <w:hyperlink r:id="rId12" w:history="1">
              <w:r w:rsidRPr="00B258D8">
                <w:rPr>
                  <w:rStyle w:val="Hipersaitas"/>
                  <w:rFonts w:ascii="Times New Roman" w:hAnsi="Times New Roman" w:cs="Times New Roman"/>
                  <w:sz w:val="24"/>
                  <w:szCs w:val="24"/>
                  <w:lang w:val="pt-BR"/>
                </w:rPr>
                <w:t>e.zemaitiene@lvpa.lt</w:t>
              </w:r>
            </w:hyperlink>
            <w:r w:rsidRPr="00B258D8">
              <w:rPr>
                <w:rFonts w:ascii="Times New Roman" w:hAnsi="Times New Roman" w:cs="Times New Roman"/>
                <w:sz w:val="24"/>
                <w:szCs w:val="24"/>
                <w:lang w:val="pt-BR"/>
              </w:rPr>
              <w:t xml:space="preserve">, tel. (8 5) 210 9091 </w:t>
            </w:r>
          </w:p>
          <w:p w14:paraId="6FBA019D" w14:textId="77777777" w:rsidR="001137A5" w:rsidRPr="008A087D" w:rsidRDefault="001137A5" w:rsidP="008A087D">
            <w:pPr>
              <w:jc w:val="both"/>
              <w:rPr>
                <w:rFonts w:ascii="Times New Roman" w:hAnsi="Times New Roman" w:cs="Times New Roman"/>
                <w:sz w:val="24"/>
                <w:szCs w:val="24"/>
                <w:lang w:val="en-US"/>
              </w:rPr>
            </w:pPr>
            <w:r w:rsidRPr="00B258D8">
              <w:rPr>
                <w:rFonts w:ascii="Times New Roman" w:hAnsi="Times New Roman" w:cs="Times New Roman"/>
                <w:sz w:val="24"/>
                <w:szCs w:val="24"/>
                <w:lang w:val="pt-BR"/>
              </w:rPr>
              <w:t xml:space="preserve">LVPA Komunikacijos skyriaus vyresnioji informavimo specialistė Sigita Varsackytė,el. p. </w:t>
            </w:r>
            <w:hyperlink r:id="rId13" w:history="1">
              <w:r>
                <w:rPr>
                  <w:rStyle w:val="Hipersaitas"/>
                  <w:rFonts w:ascii="Times New Roman" w:hAnsi="Times New Roman" w:cs="Times New Roman"/>
                  <w:sz w:val="24"/>
                  <w:szCs w:val="24"/>
                  <w:lang w:val="en-US"/>
                </w:rPr>
                <w:t>s.varsackyte@lvpa.lt</w:t>
              </w:r>
            </w:hyperlink>
            <w:r>
              <w:rPr>
                <w:rFonts w:ascii="Times New Roman" w:hAnsi="Times New Roman" w:cs="Times New Roman"/>
                <w:sz w:val="24"/>
                <w:szCs w:val="24"/>
                <w:lang w:val="en-US"/>
              </w:rPr>
              <w:t>, tel. (8 5) 203 4866</w:t>
            </w:r>
          </w:p>
        </w:tc>
      </w:tr>
      <w:tr w:rsidR="001137A5" w:rsidRPr="00E153D4" w14:paraId="4B197706" w14:textId="77777777" w:rsidTr="00106EA0">
        <w:trPr>
          <w:trHeight w:val="271"/>
        </w:trPr>
        <w:tc>
          <w:tcPr>
            <w:tcW w:w="4083" w:type="dxa"/>
            <w:tcBorders>
              <w:top w:val="single" w:sz="4" w:space="0" w:color="auto"/>
              <w:left w:val="single" w:sz="4" w:space="0" w:color="auto"/>
              <w:bottom w:val="single" w:sz="4" w:space="0" w:color="auto"/>
              <w:right w:val="single" w:sz="4" w:space="0" w:color="auto"/>
            </w:tcBorders>
          </w:tcPr>
          <w:p w14:paraId="2C669E58" w14:textId="77777777" w:rsidR="001137A5" w:rsidRPr="00E153D4" w:rsidRDefault="001137A5" w:rsidP="00E153D4">
            <w:pPr>
              <w:spacing w:after="0" w:line="240" w:lineRule="auto"/>
              <w:rPr>
                <w:rFonts w:ascii="Times New Roman" w:hAnsi="Times New Roman" w:cs="Times New Roman"/>
                <w:sz w:val="24"/>
                <w:szCs w:val="24"/>
              </w:rPr>
            </w:pPr>
            <w:r w:rsidRPr="00E153D4">
              <w:rPr>
                <w:rFonts w:ascii="Times New Roman" w:hAnsi="Times New Roman" w:cs="Times New Roman"/>
                <w:sz w:val="24"/>
                <w:szCs w:val="24"/>
              </w:rPr>
              <w:t>Interneto svetainės, kurioje galima rasti kvietimo dokumentus, adresas:</w:t>
            </w:r>
          </w:p>
          <w:p w14:paraId="77D54EE9" w14:textId="77777777" w:rsidR="001137A5" w:rsidRPr="00E153D4" w:rsidRDefault="001137A5" w:rsidP="00E153D4">
            <w:pPr>
              <w:spacing w:after="0" w:line="240" w:lineRule="auto"/>
              <w:rPr>
                <w:rFonts w:ascii="Times New Roman" w:hAnsi="Times New Roman" w:cs="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14:paraId="4D4142A5" w14:textId="77777777" w:rsidR="001137A5" w:rsidRDefault="00E254E1" w:rsidP="00E153D4">
            <w:pPr>
              <w:spacing w:after="0" w:line="240" w:lineRule="auto"/>
              <w:rPr>
                <w:rStyle w:val="Hipersaitas"/>
                <w:rFonts w:ascii="Times New Roman" w:hAnsi="Times New Roman" w:cs="Times New Roman"/>
                <w:sz w:val="24"/>
                <w:szCs w:val="24"/>
              </w:rPr>
            </w:pPr>
            <w:hyperlink r:id="rId14" w:history="1">
              <w:r w:rsidR="001137A5" w:rsidRPr="008D6019">
                <w:rPr>
                  <w:rStyle w:val="Hipersaitas"/>
                  <w:rFonts w:ascii="Times New Roman" w:hAnsi="Times New Roman" w:cs="Times New Roman"/>
                  <w:sz w:val="24"/>
                  <w:szCs w:val="24"/>
                </w:rPr>
                <w:t>http://www.esinvesticijos.lt/paskelbti_kvietimai</w:t>
              </w:r>
            </w:hyperlink>
            <w:r w:rsidR="001137A5">
              <w:rPr>
                <w:rFonts w:ascii="Times New Roman" w:hAnsi="Times New Roman" w:cs="Times New Roman"/>
                <w:sz w:val="24"/>
                <w:szCs w:val="24"/>
              </w:rPr>
              <w:t xml:space="preserve"> </w:t>
            </w:r>
          </w:p>
          <w:p w14:paraId="5BA69379" w14:textId="77777777" w:rsidR="001137A5" w:rsidRDefault="001137A5" w:rsidP="00E153D4">
            <w:pPr>
              <w:spacing w:after="0" w:line="240" w:lineRule="auto"/>
              <w:rPr>
                <w:rStyle w:val="Hipersaitas"/>
                <w:rFonts w:ascii="Times New Roman" w:hAnsi="Times New Roman" w:cs="Times New Roman"/>
                <w:sz w:val="24"/>
                <w:szCs w:val="24"/>
              </w:rPr>
            </w:pPr>
          </w:p>
          <w:p w14:paraId="20747980" w14:textId="77777777" w:rsidR="001137A5" w:rsidRPr="00A06B40" w:rsidRDefault="00E254E1" w:rsidP="002A4386">
            <w:pPr>
              <w:spacing w:after="0" w:line="240" w:lineRule="auto"/>
              <w:jc w:val="both"/>
              <w:rPr>
                <w:rFonts w:ascii="Times New Roman" w:hAnsi="Times New Roman" w:cs="Times New Roman"/>
                <w:sz w:val="24"/>
                <w:szCs w:val="24"/>
              </w:rPr>
            </w:pPr>
            <w:hyperlink r:id="rId15" w:history="1">
              <w:r w:rsidR="001137A5" w:rsidRPr="00A06B40">
                <w:rPr>
                  <w:rStyle w:val="Hipersaitas"/>
                  <w:rFonts w:ascii="Times New Roman" w:hAnsi="Times New Roman" w:cs="Times New Roman"/>
                  <w:sz w:val="24"/>
                  <w:szCs w:val="24"/>
                </w:rPr>
                <w:t>http://enmin.lrv.lt/lt/veiklos-sritys-3/europos-sajungos-parama/es-investicijos-ir-strukturine-parama/2014-2020-m-es-investicijos</w:t>
              </w:r>
            </w:hyperlink>
          </w:p>
          <w:p w14:paraId="2F65F699" w14:textId="77777777" w:rsidR="001137A5" w:rsidRPr="002A4386" w:rsidRDefault="001137A5" w:rsidP="00E153D4">
            <w:pPr>
              <w:spacing w:after="0" w:line="240" w:lineRule="auto"/>
              <w:rPr>
                <w:rFonts w:ascii="Times New Roman" w:hAnsi="Times New Roman" w:cs="Times New Roman"/>
              </w:rPr>
            </w:pPr>
          </w:p>
          <w:p w14:paraId="75B20FEA" w14:textId="77777777" w:rsidR="001137A5" w:rsidRPr="00106EA0" w:rsidRDefault="00E254E1" w:rsidP="00E153D4">
            <w:pPr>
              <w:spacing w:after="0" w:line="240" w:lineRule="auto"/>
              <w:rPr>
                <w:rFonts w:ascii="Times New Roman" w:hAnsi="Times New Roman" w:cs="Times New Roman"/>
                <w:sz w:val="24"/>
                <w:szCs w:val="24"/>
              </w:rPr>
            </w:pPr>
            <w:hyperlink r:id="rId16" w:history="1">
              <w:r w:rsidR="001137A5" w:rsidRPr="00106EA0">
                <w:rPr>
                  <w:rStyle w:val="Hipersaitas"/>
                  <w:rFonts w:ascii="Times New Roman" w:hAnsi="Times New Roman" w:cs="Times New Roman"/>
                  <w:sz w:val="24"/>
                  <w:szCs w:val="24"/>
                </w:rPr>
                <w:t>http://lvpa.lt/lt/paraiskos/kvietimas-teikti-paraiskas-pagal-priemone-silumos-tiekimo-tinklu-modernizavimas-ir-pletra-142</w:t>
              </w:r>
            </w:hyperlink>
          </w:p>
        </w:tc>
      </w:tr>
    </w:tbl>
    <w:p w14:paraId="2AF7F420" w14:textId="77777777" w:rsidR="001137A5" w:rsidRPr="007D52FB" w:rsidRDefault="001137A5" w:rsidP="00F34C79">
      <w:pPr>
        <w:rPr>
          <w:rFonts w:ascii="Times New Roman" w:hAnsi="Times New Roman" w:cs="Times New Roman"/>
        </w:rPr>
      </w:pPr>
    </w:p>
    <w:sectPr w:rsidR="001137A5" w:rsidRPr="007D52FB" w:rsidSect="00851F74">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9F031" w14:textId="77777777" w:rsidR="00F97DE3" w:rsidRDefault="00F97DE3" w:rsidP="0039439E">
      <w:pPr>
        <w:spacing w:after="0" w:line="240" w:lineRule="auto"/>
      </w:pPr>
      <w:r>
        <w:separator/>
      </w:r>
    </w:p>
  </w:endnote>
  <w:endnote w:type="continuationSeparator" w:id="0">
    <w:p w14:paraId="5F15B605" w14:textId="77777777" w:rsidR="00F97DE3" w:rsidRDefault="00F97DE3"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A9643" w14:textId="77777777" w:rsidR="00F97DE3" w:rsidRDefault="00F97DE3" w:rsidP="0039439E">
      <w:pPr>
        <w:spacing w:after="0" w:line="240" w:lineRule="auto"/>
      </w:pPr>
      <w:r>
        <w:separator/>
      </w:r>
    </w:p>
  </w:footnote>
  <w:footnote w:type="continuationSeparator" w:id="0">
    <w:p w14:paraId="65CA3FD4" w14:textId="77777777" w:rsidR="00F97DE3" w:rsidRDefault="00F97DE3" w:rsidP="003943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imes New Roman" w:hAnsi="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embedSystemFonts/>
  <w:trackRevisions/>
  <w:doNotTrackMove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1C03"/>
    <w:rsid w:val="00011C71"/>
    <w:rsid w:val="000621D0"/>
    <w:rsid w:val="00062C3A"/>
    <w:rsid w:val="00067B16"/>
    <w:rsid w:val="0007387F"/>
    <w:rsid w:val="00080BB6"/>
    <w:rsid w:val="00086E14"/>
    <w:rsid w:val="000B11C4"/>
    <w:rsid w:val="000B34F9"/>
    <w:rsid w:val="000C45EC"/>
    <w:rsid w:val="000E01B1"/>
    <w:rsid w:val="000E1271"/>
    <w:rsid w:val="000E78ED"/>
    <w:rsid w:val="000F20D9"/>
    <w:rsid w:val="0010178B"/>
    <w:rsid w:val="00104CFA"/>
    <w:rsid w:val="00104F84"/>
    <w:rsid w:val="00106EA0"/>
    <w:rsid w:val="001137A5"/>
    <w:rsid w:val="0015223E"/>
    <w:rsid w:val="001528B4"/>
    <w:rsid w:val="00154F3F"/>
    <w:rsid w:val="00160AB7"/>
    <w:rsid w:val="001730FD"/>
    <w:rsid w:val="001869D8"/>
    <w:rsid w:val="00196A1E"/>
    <w:rsid w:val="001B2F57"/>
    <w:rsid w:val="001B6BA0"/>
    <w:rsid w:val="001C6A7C"/>
    <w:rsid w:val="001D2AF1"/>
    <w:rsid w:val="001E4755"/>
    <w:rsid w:val="001E7D8D"/>
    <w:rsid w:val="001F6041"/>
    <w:rsid w:val="00201F30"/>
    <w:rsid w:val="00214507"/>
    <w:rsid w:val="00236ABB"/>
    <w:rsid w:val="002446EC"/>
    <w:rsid w:val="0028256E"/>
    <w:rsid w:val="002A1851"/>
    <w:rsid w:val="002A4386"/>
    <w:rsid w:val="002D490B"/>
    <w:rsid w:val="002D4CF1"/>
    <w:rsid w:val="002E62A4"/>
    <w:rsid w:val="002F7369"/>
    <w:rsid w:val="00325EF9"/>
    <w:rsid w:val="00362FE9"/>
    <w:rsid w:val="003673A5"/>
    <w:rsid w:val="00370DB6"/>
    <w:rsid w:val="00374683"/>
    <w:rsid w:val="003815C2"/>
    <w:rsid w:val="00381AB0"/>
    <w:rsid w:val="00390735"/>
    <w:rsid w:val="0039439E"/>
    <w:rsid w:val="003B79DC"/>
    <w:rsid w:val="003C0ABF"/>
    <w:rsid w:val="003E0323"/>
    <w:rsid w:val="003F130D"/>
    <w:rsid w:val="003F3603"/>
    <w:rsid w:val="003F4E68"/>
    <w:rsid w:val="0040087C"/>
    <w:rsid w:val="00431DAB"/>
    <w:rsid w:val="00433792"/>
    <w:rsid w:val="004405CB"/>
    <w:rsid w:val="00444F58"/>
    <w:rsid w:val="00464C75"/>
    <w:rsid w:val="00467F32"/>
    <w:rsid w:val="00483635"/>
    <w:rsid w:val="00485DFB"/>
    <w:rsid w:val="00490B21"/>
    <w:rsid w:val="004A16E8"/>
    <w:rsid w:val="004B59E4"/>
    <w:rsid w:val="004C6C67"/>
    <w:rsid w:val="004D4FFE"/>
    <w:rsid w:val="004D5DF9"/>
    <w:rsid w:val="004E3165"/>
    <w:rsid w:val="004E7A87"/>
    <w:rsid w:val="004F5E3A"/>
    <w:rsid w:val="005029E8"/>
    <w:rsid w:val="005124A8"/>
    <w:rsid w:val="00527292"/>
    <w:rsid w:val="005364E0"/>
    <w:rsid w:val="0054495C"/>
    <w:rsid w:val="005460C4"/>
    <w:rsid w:val="0055013B"/>
    <w:rsid w:val="00554264"/>
    <w:rsid w:val="00566E39"/>
    <w:rsid w:val="005723CE"/>
    <w:rsid w:val="00593D31"/>
    <w:rsid w:val="0059692C"/>
    <w:rsid w:val="005A02EB"/>
    <w:rsid w:val="005C76B3"/>
    <w:rsid w:val="005D1B0B"/>
    <w:rsid w:val="005D310A"/>
    <w:rsid w:val="005F1C01"/>
    <w:rsid w:val="006069C0"/>
    <w:rsid w:val="00632DB6"/>
    <w:rsid w:val="00644A0F"/>
    <w:rsid w:val="00645733"/>
    <w:rsid w:val="00665B8A"/>
    <w:rsid w:val="00673BCE"/>
    <w:rsid w:val="00682BE6"/>
    <w:rsid w:val="0069129D"/>
    <w:rsid w:val="006A0F73"/>
    <w:rsid w:val="006A194C"/>
    <w:rsid w:val="006A2E2A"/>
    <w:rsid w:val="006D69F5"/>
    <w:rsid w:val="006F52FC"/>
    <w:rsid w:val="00702322"/>
    <w:rsid w:val="007039DF"/>
    <w:rsid w:val="0071296A"/>
    <w:rsid w:val="00724B0F"/>
    <w:rsid w:val="00726039"/>
    <w:rsid w:val="0073341B"/>
    <w:rsid w:val="007434D5"/>
    <w:rsid w:val="00744AAC"/>
    <w:rsid w:val="00745D29"/>
    <w:rsid w:val="007556B0"/>
    <w:rsid w:val="0076698C"/>
    <w:rsid w:val="007726DF"/>
    <w:rsid w:val="00787614"/>
    <w:rsid w:val="007B7FBE"/>
    <w:rsid w:val="007C2FAA"/>
    <w:rsid w:val="007D1FE2"/>
    <w:rsid w:val="007D52FB"/>
    <w:rsid w:val="007F6BCA"/>
    <w:rsid w:val="00826D46"/>
    <w:rsid w:val="008379FF"/>
    <w:rsid w:val="00851C94"/>
    <w:rsid w:val="00851F74"/>
    <w:rsid w:val="008679ED"/>
    <w:rsid w:val="008773C4"/>
    <w:rsid w:val="008A087D"/>
    <w:rsid w:val="008A096F"/>
    <w:rsid w:val="008A129C"/>
    <w:rsid w:val="008B02F1"/>
    <w:rsid w:val="008C114A"/>
    <w:rsid w:val="008D6019"/>
    <w:rsid w:val="008E1270"/>
    <w:rsid w:val="008E41A8"/>
    <w:rsid w:val="008E7B67"/>
    <w:rsid w:val="008F065E"/>
    <w:rsid w:val="00912E4F"/>
    <w:rsid w:val="009203CE"/>
    <w:rsid w:val="00926030"/>
    <w:rsid w:val="0094300F"/>
    <w:rsid w:val="00943DF9"/>
    <w:rsid w:val="00951E73"/>
    <w:rsid w:val="00953771"/>
    <w:rsid w:val="00965B0C"/>
    <w:rsid w:val="009707D6"/>
    <w:rsid w:val="00977E2F"/>
    <w:rsid w:val="0098653C"/>
    <w:rsid w:val="00992423"/>
    <w:rsid w:val="00992AC6"/>
    <w:rsid w:val="009941CC"/>
    <w:rsid w:val="009B6DD9"/>
    <w:rsid w:val="009C3000"/>
    <w:rsid w:val="009C6FA3"/>
    <w:rsid w:val="009F58AE"/>
    <w:rsid w:val="00A06B40"/>
    <w:rsid w:val="00A23E55"/>
    <w:rsid w:val="00A26EDF"/>
    <w:rsid w:val="00A34F18"/>
    <w:rsid w:val="00A44D8C"/>
    <w:rsid w:val="00A6038D"/>
    <w:rsid w:val="00A61D91"/>
    <w:rsid w:val="00A703A7"/>
    <w:rsid w:val="00A72657"/>
    <w:rsid w:val="00A7571E"/>
    <w:rsid w:val="00A967D9"/>
    <w:rsid w:val="00A97206"/>
    <w:rsid w:val="00AA05EF"/>
    <w:rsid w:val="00AC4324"/>
    <w:rsid w:val="00AD4D76"/>
    <w:rsid w:val="00AE7AFB"/>
    <w:rsid w:val="00B1633E"/>
    <w:rsid w:val="00B24D93"/>
    <w:rsid w:val="00B258D8"/>
    <w:rsid w:val="00B42FF4"/>
    <w:rsid w:val="00B609AD"/>
    <w:rsid w:val="00B64206"/>
    <w:rsid w:val="00B727B7"/>
    <w:rsid w:val="00B84A20"/>
    <w:rsid w:val="00B85A62"/>
    <w:rsid w:val="00BB4741"/>
    <w:rsid w:val="00BC0EB1"/>
    <w:rsid w:val="00BC66AE"/>
    <w:rsid w:val="00BC69A1"/>
    <w:rsid w:val="00BE213A"/>
    <w:rsid w:val="00BF1C03"/>
    <w:rsid w:val="00C05051"/>
    <w:rsid w:val="00C12EB7"/>
    <w:rsid w:val="00C1392A"/>
    <w:rsid w:val="00C16ADB"/>
    <w:rsid w:val="00C20E74"/>
    <w:rsid w:val="00C336EE"/>
    <w:rsid w:val="00C439B7"/>
    <w:rsid w:val="00C458C7"/>
    <w:rsid w:val="00C54E49"/>
    <w:rsid w:val="00C57CDB"/>
    <w:rsid w:val="00C62EF8"/>
    <w:rsid w:val="00CC484A"/>
    <w:rsid w:val="00CC5707"/>
    <w:rsid w:val="00CE5AC4"/>
    <w:rsid w:val="00CF6934"/>
    <w:rsid w:val="00CF71F6"/>
    <w:rsid w:val="00D0100B"/>
    <w:rsid w:val="00D039E5"/>
    <w:rsid w:val="00D06A15"/>
    <w:rsid w:val="00D147F5"/>
    <w:rsid w:val="00D14D15"/>
    <w:rsid w:val="00D2230D"/>
    <w:rsid w:val="00D37B95"/>
    <w:rsid w:val="00D61CB6"/>
    <w:rsid w:val="00D71E42"/>
    <w:rsid w:val="00D834A0"/>
    <w:rsid w:val="00DD5E0B"/>
    <w:rsid w:val="00DE5318"/>
    <w:rsid w:val="00DE6ED1"/>
    <w:rsid w:val="00E01724"/>
    <w:rsid w:val="00E036A9"/>
    <w:rsid w:val="00E153D4"/>
    <w:rsid w:val="00E16CCD"/>
    <w:rsid w:val="00E20087"/>
    <w:rsid w:val="00E254E1"/>
    <w:rsid w:val="00E441E2"/>
    <w:rsid w:val="00E63C95"/>
    <w:rsid w:val="00E65D4D"/>
    <w:rsid w:val="00E77E80"/>
    <w:rsid w:val="00E83C33"/>
    <w:rsid w:val="00E841C9"/>
    <w:rsid w:val="00E960DE"/>
    <w:rsid w:val="00E97C9C"/>
    <w:rsid w:val="00EA680C"/>
    <w:rsid w:val="00ED6836"/>
    <w:rsid w:val="00EE1B8B"/>
    <w:rsid w:val="00EF2642"/>
    <w:rsid w:val="00EF3E98"/>
    <w:rsid w:val="00EF40B8"/>
    <w:rsid w:val="00F16BDB"/>
    <w:rsid w:val="00F210BA"/>
    <w:rsid w:val="00F34C79"/>
    <w:rsid w:val="00F442AD"/>
    <w:rsid w:val="00F62F67"/>
    <w:rsid w:val="00F726EE"/>
    <w:rsid w:val="00F97DE3"/>
    <w:rsid w:val="00FA2952"/>
    <w:rsid w:val="00FD72CC"/>
    <w:rsid w:val="00FD7307"/>
    <w:rsid w:val="00FE0170"/>
    <w:rsid w:val="00FE5F64"/>
    <w:rsid w:val="00FE6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7F3512"/>
  <w15:docId w15:val="{2A5DC116-F56E-4AD1-9503-9D74078A7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41CC"/>
    <w:pPr>
      <w:spacing w:after="200" w:line="276" w:lineRule="auto"/>
    </w:pPr>
    <w:rPr>
      <w:rFonts w:cs="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39439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rsid w:val="0039439E"/>
    <w:pPr>
      <w:spacing w:after="0" w:line="240" w:lineRule="auto"/>
    </w:pPr>
    <w:rPr>
      <w:sz w:val="20"/>
      <w:szCs w:val="20"/>
    </w:rPr>
  </w:style>
  <w:style w:type="character" w:customStyle="1" w:styleId="PuslapioinaostekstasDiagrama">
    <w:name w:val="Puslapio išnašos tekstas Diagrama"/>
    <w:link w:val="Puslapioinaostekstas"/>
    <w:uiPriority w:val="99"/>
    <w:semiHidden/>
    <w:locked/>
    <w:rsid w:val="0039439E"/>
    <w:rPr>
      <w:sz w:val="20"/>
      <w:szCs w:val="20"/>
    </w:rPr>
  </w:style>
  <w:style w:type="character" w:styleId="Puslapioinaosnuoroda">
    <w:name w:val="footnote reference"/>
    <w:uiPriority w:val="99"/>
    <w:semiHidden/>
    <w:rsid w:val="0039439E"/>
    <w:rPr>
      <w:vertAlign w:val="superscript"/>
    </w:rPr>
  </w:style>
  <w:style w:type="character" w:styleId="Hipersaitas">
    <w:name w:val="Hyperlink"/>
    <w:uiPriority w:val="99"/>
    <w:rsid w:val="00467F32"/>
    <w:rPr>
      <w:color w:val="0000FF"/>
      <w:u w:val="single"/>
    </w:rPr>
  </w:style>
  <w:style w:type="paragraph" w:styleId="Sraopastraipa">
    <w:name w:val="List Paragraph"/>
    <w:basedOn w:val="prastasis"/>
    <w:uiPriority w:val="99"/>
    <w:qFormat/>
    <w:rsid w:val="000E78ED"/>
    <w:pPr>
      <w:ind w:left="720"/>
    </w:pPr>
  </w:style>
  <w:style w:type="paragraph" w:styleId="Debesliotekstas">
    <w:name w:val="Balloon Text"/>
    <w:basedOn w:val="prastasis"/>
    <w:link w:val="DebesliotekstasDiagrama"/>
    <w:uiPriority w:val="99"/>
    <w:semiHidden/>
    <w:rsid w:val="00E441E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E441E2"/>
    <w:rPr>
      <w:rFonts w:ascii="Tahoma" w:hAnsi="Tahoma" w:cs="Tahoma"/>
      <w:sz w:val="16"/>
      <w:szCs w:val="16"/>
    </w:rPr>
  </w:style>
  <w:style w:type="character" w:styleId="Komentaronuoroda">
    <w:name w:val="annotation reference"/>
    <w:uiPriority w:val="99"/>
    <w:semiHidden/>
    <w:rsid w:val="0015223E"/>
    <w:rPr>
      <w:sz w:val="16"/>
      <w:szCs w:val="16"/>
    </w:rPr>
  </w:style>
  <w:style w:type="paragraph" w:styleId="Komentarotekstas">
    <w:name w:val="annotation text"/>
    <w:basedOn w:val="prastasis"/>
    <w:link w:val="KomentarotekstasDiagrama"/>
    <w:uiPriority w:val="99"/>
    <w:semiHidden/>
    <w:rsid w:val="0015223E"/>
    <w:pPr>
      <w:spacing w:line="240" w:lineRule="auto"/>
    </w:pPr>
    <w:rPr>
      <w:sz w:val="20"/>
      <w:szCs w:val="20"/>
    </w:rPr>
  </w:style>
  <w:style w:type="character" w:customStyle="1" w:styleId="KomentarotekstasDiagrama">
    <w:name w:val="Komentaro tekstas Diagrama"/>
    <w:link w:val="Komentarotekstas"/>
    <w:uiPriority w:val="99"/>
    <w:locked/>
    <w:rsid w:val="0015223E"/>
    <w:rPr>
      <w:sz w:val="20"/>
      <w:szCs w:val="20"/>
    </w:rPr>
  </w:style>
  <w:style w:type="paragraph" w:styleId="Komentarotema">
    <w:name w:val="annotation subject"/>
    <w:basedOn w:val="Komentarotekstas"/>
    <w:next w:val="Komentarotekstas"/>
    <w:link w:val="KomentarotemaDiagrama"/>
    <w:uiPriority w:val="99"/>
    <w:semiHidden/>
    <w:rsid w:val="0015223E"/>
    <w:rPr>
      <w:b/>
      <w:bCs/>
    </w:rPr>
  </w:style>
  <w:style w:type="character" w:customStyle="1" w:styleId="KomentarotemaDiagrama">
    <w:name w:val="Komentaro tema Diagrama"/>
    <w:link w:val="Komentarotema"/>
    <w:uiPriority w:val="99"/>
    <w:semiHidden/>
    <w:locked/>
    <w:rsid w:val="0015223E"/>
    <w:rPr>
      <w:b/>
      <w:bCs/>
      <w:sz w:val="20"/>
      <w:szCs w:val="20"/>
    </w:rPr>
  </w:style>
  <w:style w:type="paragraph" w:styleId="Pataisymai">
    <w:name w:val="Revision"/>
    <w:hidden/>
    <w:uiPriority w:val="99"/>
    <w:semiHidden/>
    <w:rsid w:val="0073341B"/>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809164">
      <w:marLeft w:val="0"/>
      <w:marRight w:val="0"/>
      <w:marTop w:val="0"/>
      <w:marBottom w:val="0"/>
      <w:divBdr>
        <w:top w:val="none" w:sz="0" w:space="0" w:color="auto"/>
        <w:left w:val="none" w:sz="0" w:space="0" w:color="auto"/>
        <w:bottom w:val="none" w:sz="0" w:space="0" w:color="auto"/>
        <w:right w:val="none" w:sz="0" w:space="0" w:color="auto"/>
      </w:divBdr>
      <w:divsChild>
        <w:div w:id="1913809149">
          <w:marLeft w:val="0"/>
          <w:marRight w:val="0"/>
          <w:marTop w:val="0"/>
          <w:marBottom w:val="0"/>
          <w:divBdr>
            <w:top w:val="none" w:sz="0" w:space="0" w:color="auto"/>
            <w:left w:val="none" w:sz="0" w:space="0" w:color="auto"/>
            <w:bottom w:val="none" w:sz="0" w:space="0" w:color="auto"/>
            <w:right w:val="none" w:sz="0" w:space="0" w:color="auto"/>
          </w:divBdr>
          <w:divsChild>
            <w:div w:id="1913809179">
              <w:marLeft w:val="0"/>
              <w:marRight w:val="0"/>
              <w:marTop w:val="0"/>
              <w:marBottom w:val="0"/>
              <w:divBdr>
                <w:top w:val="none" w:sz="0" w:space="0" w:color="auto"/>
                <w:left w:val="none" w:sz="0" w:space="0" w:color="auto"/>
                <w:bottom w:val="none" w:sz="0" w:space="0" w:color="auto"/>
                <w:right w:val="none" w:sz="0" w:space="0" w:color="auto"/>
              </w:divBdr>
              <w:divsChild>
                <w:div w:id="1913809180">
                  <w:marLeft w:val="0"/>
                  <w:marRight w:val="0"/>
                  <w:marTop w:val="0"/>
                  <w:marBottom w:val="0"/>
                  <w:divBdr>
                    <w:top w:val="none" w:sz="0" w:space="0" w:color="auto"/>
                    <w:left w:val="none" w:sz="0" w:space="0" w:color="auto"/>
                    <w:bottom w:val="none" w:sz="0" w:space="0" w:color="auto"/>
                    <w:right w:val="none" w:sz="0" w:space="0" w:color="auto"/>
                  </w:divBdr>
                  <w:divsChild>
                    <w:div w:id="1913809178">
                      <w:marLeft w:val="0"/>
                      <w:marRight w:val="0"/>
                      <w:marTop w:val="0"/>
                      <w:marBottom w:val="0"/>
                      <w:divBdr>
                        <w:top w:val="none" w:sz="0" w:space="0" w:color="auto"/>
                        <w:left w:val="none" w:sz="0" w:space="0" w:color="auto"/>
                        <w:bottom w:val="none" w:sz="0" w:space="0" w:color="auto"/>
                        <w:right w:val="none" w:sz="0" w:space="0" w:color="auto"/>
                      </w:divBdr>
                      <w:divsChild>
                        <w:div w:id="1913809167">
                          <w:marLeft w:val="0"/>
                          <w:marRight w:val="0"/>
                          <w:marTop w:val="0"/>
                          <w:marBottom w:val="0"/>
                          <w:divBdr>
                            <w:top w:val="none" w:sz="0" w:space="0" w:color="auto"/>
                            <w:left w:val="none" w:sz="0" w:space="0" w:color="auto"/>
                            <w:bottom w:val="none" w:sz="0" w:space="0" w:color="auto"/>
                            <w:right w:val="none" w:sz="0" w:space="0" w:color="auto"/>
                          </w:divBdr>
                          <w:divsChild>
                            <w:div w:id="1913809159">
                              <w:marLeft w:val="0"/>
                              <w:marRight w:val="0"/>
                              <w:marTop w:val="0"/>
                              <w:marBottom w:val="0"/>
                              <w:divBdr>
                                <w:top w:val="none" w:sz="0" w:space="0" w:color="auto"/>
                                <w:left w:val="none" w:sz="0" w:space="0" w:color="auto"/>
                                <w:bottom w:val="none" w:sz="0" w:space="0" w:color="auto"/>
                                <w:right w:val="none" w:sz="0" w:space="0" w:color="auto"/>
                              </w:divBdr>
                              <w:divsChild>
                                <w:div w:id="1913809169">
                                  <w:marLeft w:val="0"/>
                                  <w:marRight w:val="0"/>
                                  <w:marTop w:val="0"/>
                                  <w:marBottom w:val="0"/>
                                  <w:divBdr>
                                    <w:top w:val="none" w:sz="0" w:space="0" w:color="auto"/>
                                    <w:left w:val="none" w:sz="0" w:space="0" w:color="auto"/>
                                    <w:bottom w:val="none" w:sz="0" w:space="0" w:color="auto"/>
                                    <w:right w:val="none" w:sz="0" w:space="0" w:color="auto"/>
                                  </w:divBdr>
                                  <w:divsChild>
                                    <w:div w:id="1913809176">
                                      <w:marLeft w:val="0"/>
                                      <w:marRight w:val="0"/>
                                      <w:marTop w:val="0"/>
                                      <w:marBottom w:val="0"/>
                                      <w:divBdr>
                                        <w:top w:val="none" w:sz="0" w:space="0" w:color="auto"/>
                                        <w:left w:val="none" w:sz="0" w:space="0" w:color="auto"/>
                                        <w:bottom w:val="none" w:sz="0" w:space="0" w:color="auto"/>
                                        <w:right w:val="none" w:sz="0" w:space="0" w:color="auto"/>
                                      </w:divBdr>
                                      <w:divsChild>
                                        <w:div w:id="1913809162">
                                          <w:marLeft w:val="0"/>
                                          <w:marRight w:val="0"/>
                                          <w:marTop w:val="0"/>
                                          <w:marBottom w:val="0"/>
                                          <w:divBdr>
                                            <w:top w:val="none" w:sz="0" w:space="0" w:color="auto"/>
                                            <w:left w:val="none" w:sz="0" w:space="0" w:color="auto"/>
                                            <w:bottom w:val="none" w:sz="0" w:space="0" w:color="auto"/>
                                            <w:right w:val="none" w:sz="0" w:space="0" w:color="auto"/>
                                          </w:divBdr>
                                          <w:divsChild>
                                            <w:div w:id="1913809174">
                                              <w:marLeft w:val="0"/>
                                              <w:marRight w:val="0"/>
                                              <w:marTop w:val="0"/>
                                              <w:marBottom w:val="0"/>
                                              <w:divBdr>
                                                <w:top w:val="none" w:sz="0" w:space="0" w:color="auto"/>
                                                <w:left w:val="none" w:sz="0" w:space="0" w:color="auto"/>
                                                <w:bottom w:val="none" w:sz="0" w:space="0" w:color="auto"/>
                                                <w:right w:val="none" w:sz="0" w:space="0" w:color="auto"/>
                                              </w:divBdr>
                                              <w:divsChild>
                                                <w:div w:id="1913809173">
                                                  <w:marLeft w:val="0"/>
                                                  <w:marRight w:val="0"/>
                                                  <w:marTop w:val="0"/>
                                                  <w:marBottom w:val="0"/>
                                                  <w:divBdr>
                                                    <w:top w:val="none" w:sz="0" w:space="0" w:color="auto"/>
                                                    <w:left w:val="none" w:sz="0" w:space="0" w:color="auto"/>
                                                    <w:bottom w:val="none" w:sz="0" w:space="0" w:color="auto"/>
                                                    <w:right w:val="none" w:sz="0" w:space="0" w:color="auto"/>
                                                  </w:divBdr>
                                                  <w:divsChild>
                                                    <w:div w:id="1913809166">
                                                      <w:marLeft w:val="0"/>
                                                      <w:marRight w:val="0"/>
                                                      <w:marTop w:val="0"/>
                                                      <w:marBottom w:val="0"/>
                                                      <w:divBdr>
                                                        <w:top w:val="none" w:sz="0" w:space="0" w:color="auto"/>
                                                        <w:left w:val="none" w:sz="0" w:space="0" w:color="auto"/>
                                                        <w:bottom w:val="none" w:sz="0" w:space="0" w:color="auto"/>
                                                        <w:right w:val="none" w:sz="0" w:space="0" w:color="auto"/>
                                                      </w:divBdr>
                                                      <w:divsChild>
                                                        <w:div w:id="19138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809175">
                              <w:marLeft w:val="240"/>
                              <w:marRight w:val="0"/>
                              <w:marTop w:val="0"/>
                              <w:marBottom w:val="0"/>
                              <w:divBdr>
                                <w:top w:val="none" w:sz="0" w:space="0" w:color="auto"/>
                                <w:left w:val="none" w:sz="0" w:space="0" w:color="auto"/>
                                <w:bottom w:val="none" w:sz="0" w:space="0" w:color="auto"/>
                                <w:right w:val="none" w:sz="0" w:space="0" w:color="auto"/>
                              </w:divBdr>
                              <w:divsChild>
                                <w:div w:id="1913809172">
                                  <w:marLeft w:val="0"/>
                                  <w:marRight w:val="0"/>
                                  <w:marTop w:val="0"/>
                                  <w:marBottom w:val="0"/>
                                  <w:divBdr>
                                    <w:top w:val="none" w:sz="0" w:space="0" w:color="auto"/>
                                    <w:left w:val="none" w:sz="0" w:space="0" w:color="auto"/>
                                    <w:bottom w:val="none" w:sz="0" w:space="0" w:color="auto"/>
                                    <w:right w:val="none" w:sz="0" w:space="0" w:color="auto"/>
                                  </w:divBdr>
                                  <w:divsChild>
                                    <w:div w:id="1913809147">
                                      <w:marLeft w:val="0"/>
                                      <w:marRight w:val="0"/>
                                      <w:marTop w:val="0"/>
                                      <w:marBottom w:val="0"/>
                                      <w:divBdr>
                                        <w:top w:val="none" w:sz="0" w:space="0" w:color="auto"/>
                                        <w:left w:val="none" w:sz="0" w:space="0" w:color="auto"/>
                                        <w:bottom w:val="none" w:sz="0" w:space="0" w:color="auto"/>
                                        <w:right w:val="none" w:sz="0" w:space="0" w:color="auto"/>
                                      </w:divBdr>
                                      <w:divsChild>
                                        <w:div w:id="1913809168">
                                          <w:marLeft w:val="0"/>
                                          <w:marRight w:val="0"/>
                                          <w:marTop w:val="0"/>
                                          <w:marBottom w:val="0"/>
                                          <w:divBdr>
                                            <w:top w:val="none" w:sz="0" w:space="0" w:color="auto"/>
                                            <w:left w:val="none" w:sz="0" w:space="0" w:color="auto"/>
                                            <w:bottom w:val="none" w:sz="0" w:space="0" w:color="auto"/>
                                            <w:right w:val="none" w:sz="0" w:space="0" w:color="auto"/>
                                          </w:divBdr>
                                          <w:divsChild>
                                            <w:div w:id="1913809153">
                                              <w:marLeft w:val="0"/>
                                              <w:marRight w:val="0"/>
                                              <w:marTop w:val="0"/>
                                              <w:marBottom w:val="0"/>
                                              <w:divBdr>
                                                <w:top w:val="none" w:sz="0" w:space="0" w:color="auto"/>
                                                <w:left w:val="none" w:sz="0" w:space="0" w:color="auto"/>
                                                <w:bottom w:val="none" w:sz="0" w:space="0" w:color="auto"/>
                                                <w:right w:val="none" w:sz="0" w:space="0" w:color="auto"/>
                                              </w:divBdr>
                                              <w:divsChild>
                                                <w:div w:id="1913809160">
                                                  <w:marLeft w:val="0"/>
                                                  <w:marRight w:val="0"/>
                                                  <w:marTop w:val="0"/>
                                                  <w:marBottom w:val="0"/>
                                                  <w:divBdr>
                                                    <w:top w:val="none" w:sz="0" w:space="0" w:color="auto"/>
                                                    <w:left w:val="none" w:sz="0" w:space="0" w:color="auto"/>
                                                    <w:bottom w:val="none" w:sz="0" w:space="0" w:color="auto"/>
                                                    <w:right w:val="none" w:sz="0" w:space="0" w:color="auto"/>
                                                  </w:divBdr>
                                                  <w:divsChild>
                                                    <w:div w:id="1913809148">
                                                      <w:marLeft w:val="0"/>
                                                      <w:marRight w:val="0"/>
                                                      <w:marTop w:val="0"/>
                                                      <w:marBottom w:val="0"/>
                                                      <w:divBdr>
                                                        <w:top w:val="none" w:sz="0" w:space="0" w:color="auto"/>
                                                        <w:left w:val="none" w:sz="0" w:space="0" w:color="auto"/>
                                                        <w:bottom w:val="none" w:sz="0" w:space="0" w:color="auto"/>
                                                        <w:right w:val="none" w:sz="0" w:space="0" w:color="auto"/>
                                                      </w:divBdr>
                                                      <w:divsChild>
                                                        <w:div w:id="1913809170">
                                                          <w:marLeft w:val="0"/>
                                                          <w:marRight w:val="0"/>
                                                          <w:marTop w:val="0"/>
                                                          <w:marBottom w:val="0"/>
                                                          <w:divBdr>
                                                            <w:top w:val="none" w:sz="0" w:space="0" w:color="auto"/>
                                                            <w:left w:val="none" w:sz="0" w:space="0" w:color="auto"/>
                                                            <w:bottom w:val="none" w:sz="0" w:space="0" w:color="auto"/>
                                                            <w:right w:val="none" w:sz="0" w:space="0" w:color="auto"/>
                                                          </w:divBdr>
                                                          <w:divsChild>
                                                            <w:div w:id="1913809150">
                                                              <w:marLeft w:val="0"/>
                                                              <w:marRight w:val="0"/>
                                                              <w:marTop w:val="0"/>
                                                              <w:marBottom w:val="0"/>
                                                              <w:divBdr>
                                                                <w:top w:val="none" w:sz="0" w:space="0" w:color="auto"/>
                                                                <w:left w:val="none" w:sz="0" w:space="0" w:color="auto"/>
                                                                <w:bottom w:val="none" w:sz="0" w:space="0" w:color="auto"/>
                                                                <w:right w:val="none" w:sz="0" w:space="0" w:color="auto"/>
                                                              </w:divBdr>
                                                              <w:divsChild>
                                                                <w:div w:id="1913809177">
                                                                  <w:marLeft w:val="0"/>
                                                                  <w:marRight w:val="0"/>
                                                                  <w:marTop w:val="0"/>
                                                                  <w:marBottom w:val="0"/>
                                                                  <w:divBdr>
                                                                    <w:top w:val="none" w:sz="0" w:space="0" w:color="auto"/>
                                                                    <w:left w:val="none" w:sz="0" w:space="0" w:color="auto"/>
                                                                    <w:bottom w:val="none" w:sz="0" w:space="0" w:color="auto"/>
                                                                    <w:right w:val="none" w:sz="0" w:space="0" w:color="auto"/>
                                                                  </w:divBdr>
                                                                </w:div>
                                                              </w:divsChild>
                                                            </w:div>
                                                            <w:div w:id="1913809151">
                                                              <w:marLeft w:val="0"/>
                                                              <w:marRight w:val="0"/>
                                                              <w:marTop w:val="0"/>
                                                              <w:marBottom w:val="0"/>
                                                              <w:divBdr>
                                                                <w:top w:val="none" w:sz="0" w:space="0" w:color="auto"/>
                                                                <w:left w:val="none" w:sz="0" w:space="0" w:color="auto"/>
                                                                <w:bottom w:val="none" w:sz="0" w:space="0" w:color="auto"/>
                                                                <w:right w:val="none" w:sz="0" w:space="0" w:color="auto"/>
                                                              </w:divBdr>
                                                            </w:div>
                                                            <w:div w:id="1913809152">
                                                              <w:marLeft w:val="0"/>
                                                              <w:marRight w:val="0"/>
                                                              <w:marTop w:val="0"/>
                                                              <w:marBottom w:val="0"/>
                                                              <w:divBdr>
                                                                <w:top w:val="none" w:sz="0" w:space="0" w:color="auto"/>
                                                                <w:left w:val="none" w:sz="0" w:space="0" w:color="auto"/>
                                                                <w:bottom w:val="none" w:sz="0" w:space="0" w:color="auto"/>
                                                                <w:right w:val="none" w:sz="0" w:space="0" w:color="auto"/>
                                                              </w:divBdr>
                                                            </w:div>
                                                            <w:div w:id="1913809154">
                                                              <w:marLeft w:val="0"/>
                                                              <w:marRight w:val="0"/>
                                                              <w:marTop w:val="0"/>
                                                              <w:marBottom w:val="0"/>
                                                              <w:divBdr>
                                                                <w:top w:val="none" w:sz="0" w:space="0" w:color="auto"/>
                                                                <w:left w:val="none" w:sz="0" w:space="0" w:color="auto"/>
                                                                <w:bottom w:val="none" w:sz="0" w:space="0" w:color="auto"/>
                                                                <w:right w:val="none" w:sz="0" w:space="0" w:color="auto"/>
                                                              </w:divBdr>
                                                            </w:div>
                                                            <w:div w:id="1913809155">
                                                              <w:marLeft w:val="0"/>
                                                              <w:marRight w:val="0"/>
                                                              <w:marTop w:val="0"/>
                                                              <w:marBottom w:val="0"/>
                                                              <w:divBdr>
                                                                <w:top w:val="none" w:sz="0" w:space="0" w:color="auto"/>
                                                                <w:left w:val="none" w:sz="0" w:space="0" w:color="auto"/>
                                                                <w:bottom w:val="none" w:sz="0" w:space="0" w:color="auto"/>
                                                                <w:right w:val="none" w:sz="0" w:space="0" w:color="auto"/>
                                                              </w:divBdr>
                                                            </w:div>
                                                            <w:div w:id="1913809156">
                                                              <w:marLeft w:val="0"/>
                                                              <w:marRight w:val="0"/>
                                                              <w:marTop w:val="0"/>
                                                              <w:marBottom w:val="0"/>
                                                              <w:divBdr>
                                                                <w:top w:val="none" w:sz="0" w:space="0" w:color="auto"/>
                                                                <w:left w:val="none" w:sz="0" w:space="0" w:color="auto"/>
                                                                <w:bottom w:val="none" w:sz="0" w:space="0" w:color="auto"/>
                                                                <w:right w:val="none" w:sz="0" w:space="0" w:color="auto"/>
                                                              </w:divBdr>
                                                            </w:div>
                                                            <w:div w:id="1913809158">
                                                              <w:marLeft w:val="0"/>
                                                              <w:marRight w:val="0"/>
                                                              <w:marTop w:val="0"/>
                                                              <w:marBottom w:val="0"/>
                                                              <w:divBdr>
                                                                <w:top w:val="none" w:sz="0" w:space="0" w:color="auto"/>
                                                                <w:left w:val="none" w:sz="0" w:space="0" w:color="auto"/>
                                                                <w:bottom w:val="none" w:sz="0" w:space="0" w:color="auto"/>
                                                                <w:right w:val="none" w:sz="0" w:space="0" w:color="auto"/>
                                                              </w:divBdr>
                                                              <w:divsChild>
                                                                <w:div w:id="1913809163">
                                                                  <w:marLeft w:val="0"/>
                                                                  <w:marRight w:val="0"/>
                                                                  <w:marTop w:val="0"/>
                                                                  <w:marBottom w:val="0"/>
                                                                  <w:divBdr>
                                                                    <w:top w:val="none" w:sz="0" w:space="0" w:color="auto"/>
                                                                    <w:left w:val="none" w:sz="0" w:space="0" w:color="auto"/>
                                                                    <w:bottom w:val="none" w:sz="0" w:space="0" w:color="auto"/>
                                                                    <w:right w:val="none" w:sz="0" w:space="0" w:color="auto"/>
                                                                  </w:divBdr>
                                                                </w:div>
                                                              </w:divsChild>
                                                            </w:div>
                                                            <w:div w:id="1913809161">
                                                              <w:marLeft w:val="0"/>
                                                              <w:marRight w:val="0"/>
                                                              <w:marTop w:val="0"/>
                                                              <w:marBottom w:val="0"/>
                                                              <w:divBdr>
                                                                <w:top w:val="none" w:sz="0" w:space="0" w:color="auto"/>
                                                                <w:left w:val="none" w:sz="0" w:space="0" w:color="auto"/>
                                                                <w:bottom w:val="none" w:sz="0" w:space="0" w:color="auto"/>
                                                                <w:right w:val="none" w:sz="0" w:space="0" w:color="auto"/>
                                                              </w:divBdr>
                                                            </w:div>
                                                            <w:div w:id="1913809181">
                                                              <w:marLeft w:val="0"/>
                                                              <w:marRight w:val="0"/>
                                                              <w:marTop w:val="0"/>
                                                              <w:marBottom w:val="0"/>
                                                              <w:divBdr>
                                                                <w:top w:val="none" w:sz="0" w:space="0" w:color="auto"/>
                                                                <w:left w:val="none" w:sz="0" w:space="0" w:color="auto"/>
                                                                <w:bottom w:val="none" w:sz="0" w:space="0" w:color="auto"/>
                                                                <w:right w:val="none" w:sz="0" w:space="0" w:color="auto"/>
                                                              </w:divBdr>
                                                              <w:divsChild>
                                                                <w:div w:id="191380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38091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vpa.lt" TargetMode="External"/><Relationship Id="rId13" Type="http://schemas.openxmlformats.org/officeDocument/2006/relationships/hyperlink" Target="mailto:s.varsackyte@lvpa.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zemaitiene@lvpa.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vpa.lt/lt/paraiskos/kvietimas-teikti-paraiskas-pagal-priemone-silumos-tiekimo-tinklu-modernizavimas-ir-pletra-14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zilinskaite@lvpa.lt" TargetMode="External"/><Relationship Id="rId5" Type="http://schemas.openxmlformats.org/officeDocument/2006/relationships/footnotes" Target="footnotes.xml"/><Relationship Id="rId15" Type="http://schemas.openxmlformats.org/officeDocument/2006/relationships/hyperlink" Target="http://enmin.lrv.lt/lt/veiklos-sritys-3/europos-sajungos-parama/es-investicijos-ir-strukturine-parama/2014-2020-m-es-investicijos" TargetMode="External"/><Relationship Id="rId10" Type="http://schemas.openxmlformats.org/officeDocument/2006/relationships/hyperlink" Target="mailto:d.petrulevicius@lvpa.lt" TargetMode="External"/><Relationship Id="rId4" Type="http://schemas.openxmlformats.org/officeDocument/2006/relationships/webSettings" Target="webSettings.xml"/><Relationship Id="rId9" Type="http://schemas.openxmlformats.org/officeDocument/2006/relationships/hyperlink" Target="http://lvpa.lt/lt/mus-rasite" TargetMode="External"/><Relationship Id="rId14" Type="http://schemas.openxmlformats.org/officeDocument/2006/relationships/hyperlink" Target="http://www.esinvesticijos.lt/paskelbti_kvietim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3488</Words>
  <Characters>1989</Characters>
  <Application>Microsoft Office Word</Application>
  <DocSecurity>0</DocSecurity>
  <Lines>16</Lines>
  <Paragraphs>10</Paragraphs>
  <ScaleCrop>false</ScaleCrop>
  <Company/>
  <LinksUpToDate>false</LinksUpToDate>
  <CharactersWithSpaces>5467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FORMAI PRITARTA</dc:title>
  <dc:subject/>
  <dc:creator>Žana Zimina</dc:creator>
  <cp:keywords/>
  <dc:description/>
  <cp:lastModifiedBy>Petrulevicius Deividas</cp:lastModifiedBy>
  <cp:revision>10</cp:revision>
  <cp:lastPrinted>2016-01-13T14:40:00Z</cp:lastPrinted>
  <dcterms:created xsi:type="dcterms:W3CDTF">2016-01-14T09:42:00Z</dcterms:created>
  <dcterms:modified xsi:type="dcterms:W3CDTF">2016-01-14T12:11:00Z</dcterms:modified>
</cp:coreProperties>
</file>