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8D0E20E" wp14:editId="407CF4A6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1710B9" w:rsidRPr="001710B9" w:rsidRDefault="00D761EC" w:rsidP="001710B9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1710B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1710B9" w:rsidRPr="001710B9">
        <w:rPr>
          <w:rFonts w:ascii="Times New Roman" w:hAnsi="Times New Roman"/>
          <w:b/>
          <w:noProof/>
          <w:sz w:val="24"/>
          <w:szCs w:val="24"/>
          <w:lang w:val="lt-LT"/>
        </w:rPr>
        <w:t xml:space="preserve">FINANSAVIMO SKYRIMO PROJEKTUI, PATEIKTAM PAGAL </w:t>
      </w:r>
    </w:p>
    <w:p w:rsidR="003D0BAD" w:rsidRPr="008D77F8" w:rsidRDefault="001710B9" w:rsidP="001710B9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1710B9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PRIEMONĘ NR. 08.5.1-ESFA-V-406 „PARAMA NEĮGALIESIEMS SOCIALINĖSE ĮMONĖSE“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710B9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65B0F">
        <w:rPr>
          <w:rFonts w:ascii="Times New Roman" w:hAnsi="Times New Roman"/>
          <w:sz w:val="24"/>
          <w:szCs w:val="24"/>
          <w:lang w:val="lt-LT"/>
        </w:rPr>
        <w:t>lapkričio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4B7429">
        <w:rPr>
          <w:rFonts w:ascii="Times New Roman" w:hAnsi="Times New Roman"/>
          <w:noProof/>
          <w:sz w:val="24"/>
          <w:szCs w:val="24"/>
          <w:lang w:val="lt-LT"/>
        </w:rPr>
        <w:t>24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="00D65B0F">
        <w:rPr>
          <w:rFonts w:ascii="Times New Roman" w:hAnsi="Times New Roman"/>
          <w:sz w:val="24"/>
          <w:szCs w:val="24"/>
          <w:lang w:val="lt-LT"/>
        </w:rPr>
        <w:t>A1-</w:t>
      </w:r>
      <w:bookmarkEnd w:id="9"/>
      <w:r w:rsidR="004B7429">
        <w:rPr>
          <w:rFonts w:ascii="Times New Roman" w:hAnsi="Times New Roman"/>
          <w:sz w:val="24"/>
          <w:szCs w:val="24"/>
          <w:lang w:val="lt-LT"/>
        </w:rPr>
        <w:t>683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1710B9" w:rsidRPr="00AB5BCC" w:rsidRDefault="001710B9" w:rsidP="00E857E5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17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527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patvirtinimo“, 4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AB5BCC">
        <w:rPr>
          <w:rFonts w:ascii="Times New Roman" w:hAnsi="Times New Roman"/>
          <w:sz w:val="24"/>
          <w:szCs w:val="24"/>
          <w:lang w:val="lt-LT"/>
        </w:rPr>
        <w:t>.1-ESFA-V-40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hAnsi="Times New Roman"/>
          <w:sz w:val="24"/>
          <w:szCs w:val="24"/>
          <w:lang w:val="lt-LT"/>
        </w:rPr>
        <w:t>“ sąrašu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AB5BCC">
        <w:rPr>
          <w:rFonts w:ascii="Times New Roman" w:hAnsi="Times New Roman"/>
          <w:sz w:val="24"/>
          <w:szCs w:val="24"/>
          <w:lang w:val="lt-LT"/>
        </w:rPr>
        <w:t>.1-ESFA-V-40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1C1E70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1C1E70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C1E70">
        <w:rPr>
          <w:rFonts w:ascii="Times New Roman" w:eastAsia="Calibri" w:hAnsi="Times New Roman"/>
          <w:sz w:val="24"/>
          <w:szCs w:val="24"/>
          <w:lang w:val="lt-LT"/>
        </w:rPr>
        <w:t>rugsėjo 30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1C1E70">
        <w:rPr>
          <w:rFonts w:ascii="Times New Roman" w:eastAsia="Calibri" w:hAnsi="Times New Roman"/>
          <w:sz w:val="24"/>
          <w:szCs w:val="24"/>
          <w:lang w:val="lt-LT"/>
        </w:rPr>
        <w:t>553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AB5BCC">
        <w:rPr>
          <w:rFonts w:ascii="Times New Roman" w:hAnsi="Times New Roman"/>
          <w:sz w:val="24"/>
          <w:szCs w:val="24"/>
          <w:lang w:val="lt-LT"/>
        </w:rPr>
        <w:t>.1-ESFA-V-40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hAnsi="Times New Roman"/>
          <w:sz w:val="24"/>
          <w:szCs w:val="24"/>
          <w:lang w:val="lt-LT"/>
        </w:rPr>
        <w:t>“ sąrašo Nr. 0</w:t>
      </w:r>
      <w:r>
        <w:rPr>
          <w:rFonts w:ascii="Times New Roman" w:hAnsi="Times New Roman"/>
          <w:sz w:val="24"/>
          <w:szCs w:val="24"/>
          <w:lang w:val="lt-LT"/>
        </w:rPr>
        <w:t>8.5</w:t>
      </w:r>
      <w:r w:rsidRPr="00AB5BCC">
        <w:rPr>
          <w:rFonts w:ascii="Times New Roman" w:hAnsi="Times New Roman"/>
          <w:sz w:val="24"/>
          <w:szCs w:val="24"/>
          <w:lang w:val="lt-LT"/>
        </w:rPr>
        <w:t>.1-ESFA-V-40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1C1E70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2015 m. </w:t>
      </w:r>
      <w:r w:rsidR="001C1E70">
        <w:rPr>
          <w:rFonts w:ascii="Times New Roman" w:eastAsia="Calibri" w:hAnsi="Times New Roman"/>
          <w:sz w:val="24"/>
          <w:szCs w:val="24"/>
          <w:lang w:val="lt-LT"/>
        </w:rPr>
        <w:t>lapkričio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C1E70" w:rsidRPr="001C1E70">
        <w:rPr>
          <w:rFonts w:ascii="Times New Roman" w:eastAsia="Calibri" w:hAnsi="Times New Roman"/>
          <w:sz w:val="24"/>
          <w:szCs w:val="24"/>
          <w:lang w:val="lt-LT"/>
        </w:rPr>
        <w:t>20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 sąrašo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2015-SADM-A003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1710B9" w:rsidRDefault="001710B9" w:rsidP="00E857E5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ui </w:t>
      </w:r>
      <w:r w:rsidRPr="00AB5BCC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Parama socialinėms įmonėms 201</w:t>
      </w:r>
      <w:r w:rsidR="00E857E5">
        <w:rPr>
          <w:rFonts w:ascii="Times New Roman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>201</w:t>
      </w:r>
      <w:r w:rsidR="00E857E5">
        <w:rPr>
          <w:rFonts w:ascii="Times New Roman" w:hAnsi="Times New Roman"/>
          <w:sz w:val="24"/>
          <w:szCs w:val="24"/>
          <w:lang w:val="lt-LT"/>
        </w:rPr>
        <w:t>6</w:t>
      </w:r>
      <w:r>
        <w:rPr>
          <w:rFonts w:ascii="Times New Roman" w:hAnsi="Times New Roman"/>
          <w:sz w:val="24"/>
          <w:szCs w:val="24"/>
          <w:lang w:val="lt-LT"/>
        </w:rPr>
        <w:t xml:space="preserve"> m.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iki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13</w:t>
      </w:r>
      <w:r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924</w:t>
      </w:r>
      <w:r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930</w:t>
      </w:r>
      <w:r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23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 xml:space="preserve">trylikos </w:t>
      </w:r>
      <w:r>
        <w:rPr>
          <w:rFonts w:ascii="Times New Roman" w:eastAsia="Calibri" w:hAnsi="Times New Roman"/>
          <w:sz w:val="24"/>
          <w:szCs w:val="24"/>
          <w:lang w:val="lt-LT"/>
        </w:rPr>
        <w:t>milijon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ų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devynių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šimtų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 xml:space="preserve">dvidešimt keturių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devynių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šimtų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trisdešimties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eurų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23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centų)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>
        <w:rPr>
          <w:rFonts w:ascii="Times New Roman" w:eastAsia="Calibri" w:hAnsi="Times New Roman"/>
          <w:sz w:val="24"/>
          <w:szCs w:val="24"/>
          <w:lang w:val="lt-LT"/>
        </w:rPr>
        <w:t>Užimtumo didinimas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0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00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0101</w:t>
      </w:r>
      <w:r>
        <w:rPr>
          <w:rFonts w:ascii="Times New Roman" w:eastAsia="Calibri" w:hAnsi="Times New Roman"/>
          <w:sz w:val="24"/>
          <w:szCs w:val="24"/>
          <w:lang w:val="lt-LT"/>
        </w:rPr>
        <w:t>01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priemonės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Remti socialiai pažeidžiamų asmenų įdarbinimą socialinėse įmonėse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.01</w:t>
      </w:r>
      <w:r w:rsidR="00644B6E">
        <w:rPr>
          <w:rFonts w:ascii="Times New Roman" w:eastAsia="Calibri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finansavimo šaltini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o kodas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−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1.3.2.7.1 (Europos Sąjungos lėšos)</w:t>
      </w:r>
      <w:r w:rsidR="006A3B3C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 xml:space="preserve">biudžeto </w:t>
      </w:r>
      <w:r w:rsidR="00644B6E">
        <w:rPr>
          <w:rFonts w:ascii="Times New Roman" w:eastAsia="Calibri" w:hAnsi="Times New Roman"/>
          <w:sz w:val="24"/>
          <w:szCs w:val="24"/>
          <w:lang w:val="lt-LT"/>
        </w:rPr>
        <w:t xml:space="preserve">išlaidų ekonominės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 xml:space="preserve">klasifikacijos kodas </w:t>
      </w:r>
      <w:r w:rsidR="00294D8B">
        <w:rPr>
          <w:rFonts w:ascii="Times New Roman" w:eastAsia="Calibri" w:hAnsi="Times New Roman"/>
          <w:sz w:val="24"/>
          <w:szCs w:val="24"/>
          <w:lang w:val="lt-LT"/>
        </w:rPr>
        <w:t xml:space="preserve">− </w:t>
      </w:r>
      <w:r w:rsidR="00E857E5">
        <w:rPr>
          <w:rFonts w:ascii="Times New Roman" w:eastAsia="Calibri" w:hAnsi="Times New Roman"/>
          <w:sz w:val="24"/>
          <w:szCs w:val="24"/>
          <w:lang w:val="lt-LT"/>
        </w:rPr>
        <w:t>2.9.2.1.1.2.</w:t>
      </w:r>
    </w:p>
    <w:p w:rsidR="001710B9" w:rsidRDefault="001710B9" w:rsidP="00E857E5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6A3B3C" w:rsidRPr="00AB5BCC" w:rsidRDefault="006A3B3C" w:rsidP="006A3B3C">
      <w:pPr>
        <w:spacing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3D0BAD" w:rsidRDefault="003D0BAD" w:rsidP="00E857E5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E857E5" w:rsidRPr="00383FF6" w:rsidRDefault="00E857E5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E857E5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6A3B3C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6A3B3C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E0" w:rsidRDefault="008E0CE0">
      <w:r>
        <w:separator/>
      </w:r>
    </w:p>
  </w:endnote>
  <w:endnote w:type="continuationSeparator" w:id="0">
    <w:p w:rsidR="008E0CE0" w:rsidRDefault="008E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E0" w:rsidRDefault="008E0CE0">
      <w:r>
        <w:separator/>
      </w:r>
    </w:p>
  </w:footnote>
  <w:footnote w:type="continuationSeparator" w:id="0">
    <w:p w:rsidR="008E0CE0" w:rsidRDefault="008E0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485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710B9"/>
    <w:rsid w:val="00185FC1"/>
    <w:rsid w:val="001C1E70"/>
    <w:rsid w:val="001D7531"/>
    <w:rsid w:val="00202AB4"/>
    <w:rsid w:val="00294D8B"/>
    <w:rsid w:val="002A07D8"/>
    <w:rsid w:val="002C3984"/>
    <w:rsid w:val="0033315F"/>
    <w:rsid w:val="00344852"/>
    <w:rsid w:val="00372173"/>
    <w:rsid w:val="00383FF6"/>
    <w:rsid w:val="003D0BAD"/>
    <w:rsid w:val="003E3643"/>
    <w:rsid w:val="003F679C"/>
    <w:rsid w:val="00407E28"/>
    <w:rsid w:val="004366CC"/>
    <w:rsid w:val="004377ED"/>
    <w:rsid w:val="00473B71"/>
    <w:rsid w:val="004B7429"/>
    <w:rsid w:val="004F70E6"/>
    <w:rsid w:val="00545DDF"/>
    <w:rsid w:val="00576C15"/>
    <w:rsid w:val="00641B46"/>
    <w:rsid w:val="00644B6E"/>
    <w:rsid w:val="006A3B3C"/>
    <w:rsid w:val="006A6BA7"/>
    <w:rsid w:val="006C7613"/>
    <w:rsid w:val="006F7593"/>
    <w:rsid w:val="00722155"/>
    <w:rsid w:val="0072718E"/>
    <w:rsid w:val="00740DFD"/>
    <w:rsid w:val="00797DEF"/>
    <w:rsid w:val="007C49C6"/>
    <w:rsid w:val="007E7D86"/>
    <w:rsid w:val="00831AB4"/>
    <w:rsid w:val="00881151"/>
    <w:rsid w:val="008A17C0"/>
    <w:rsid w:val="008C7C0A"/>
    <w:rsid w:val="008D77F8"/>
    <w:rsid w:val="008E0CE0"/>
    <w:rsid w:val="00912EAE"/>
    <w:rsid w:val="00921E62"/>
    <w:rsid w:val="00954862"/>
    <w:rsid w:val="009F5048"/>
    <w:rsid w:val="00A208CC"/>
    <w:rsid w:val="00A94D42"/>
    <w:rsid w:val="00BB2A15"/>
    <w:rsid w:val="00BD2F2B"/>
    <w:rsid w:val="00C2154D"/>
    <w:rsid w:val="00C23B62"/>
    <w:rsid w:val="00C76C18"/>
    <w:rsid w:val="00D4579D"/>
    <w:rsid w:val="00D65B0F"/>
    <w:rsid w:val="00D67987"/>
    <w:rsid w:val="00D761EC"/>
    <w:rsid w:val="00E17E91"/>
    <w:rsid w:val="00E3637F"/>
    <w:rsid w:val="00E63A53"/>
    <w:rsid w:val="00E857E5"/>
    <w:rsid w:val="00EA18F1"/>
    <w:rsid w:val="00ED0E56"/>
    <w:rsid w:val="00EE3CDF"/>
    <w:rsid w:val="00EF4E37"/>
    <w:rsid w:val="00F47AC6"/>
    <w:rsid w:val="00F54BC4"/>
    <w:rsid w:val="00F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857E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63A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3A5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3A53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3A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3A53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857E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63A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3A5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3A53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3A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3A53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61D71-6A90-45E9-99C3-4ADC8C7E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4</cp:revision>
  <cp:lastPrinted>2015-11-23T07:37:00Z</cp:lastPrinted>
  <dcterms:created xsi:type="dcterms:W3CDTF">2015-11-25T07:43:00Z</dcterms:created>
  <dcterms:modified xsi:type="dcterms:W3CDTF">2015-11-25T07:45:00Z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-918581048</vt:i4>
  </property>
  <property fmtid="{D5CDD505-2E9C-101B-9397-08002B2CF9AE}" pid="3" name="_NewReviewCycle">
    <vt:lpwstr/>
  </property>
  <property fmtid="{D5CDD505-2E9C-101B-9397-08002B2CF9AE}" pid="4" name="_EmailSubject">
    <vt:lpwstr>isakymas</vt:lpwstr>
  </property>
  <property fmtid="{D5CDD505-2E9C-101B-9397-08002B2CF9AE}" pid="5" name="_AuthorEmail">
    <vt:lpwstr>Justina.Puodziute@socmin.lt</vt:lpwstr>
  </property>
  <property fmtid="{D5CDD505-2E9C-101B-9397-08002B2CF9AE}" pid="6" name="_AuthorEmailDisplayName">
    <vt:lpwstr>Justina Puodžiūtė</vt:lpwstr>
  </property>
  <property fmtid="{D5CDD505-2E9C-101B-9397-08002B2CF9AE}" pid="7" name="_PreviousAdHocReviewCycleID">
    <vt:i4>1865676263</vt:i4>
  </property>
</Properties>
</file>