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1FEB8" w14:textId="1BA36005" w:rsidR="00C276BB" w:rsidRPr="00A8085E" w:rsidRDefault="00C276BB" w:rsidP="00C276B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085E">
        <w:rPr>
          <w:rFonts w:ascii="Times New Roman" w:hAnsi="Times New Roman" w:cs="Times New Roman"/>
          <w:sz w:val="24"/>
          <w:szCs w:val="24"/>
        </w:rPr>
        <w:t>2014–2020 metų Europos Sąjungos fondų</w:t>
      </w:r>
      <w:r>
        <w:rPr>
          <w:rFonts w:ascii="Times New Roman" w:hAnsi="Times New Roman" w:cs="Times New Roman"/>
          <w:sz w:val="24"/>
          <w:szCs w:val="24"/>
        </w:rPr>
        <w:t xml:space="preserve"> investicijų veiksmų programos 1</w:t>
      </w:r>
      <w:r w:rsidRPr="00A8085E">
        <w:rPr>
          <w:rFonts w:ascii="Times New Roman" w:hAnsi="Times New Roman" w:cs="Times New Roman"/>
          <w:sz w:val="24"/>
          <w:szCs w:val="24"/>
        </w:rPr>
        <w:t xml:space="preserve"> prioriteto „</w:t>
      </w:r>
      <w:r w:rsidRPr="00CF4F96">
        <w:rPr>
          <w:rFonts w:ascii="Times New Roman" w:hAnsi="Times New Roman"/>
          <w:sz w:val="24"/>
          <w:szCs w:val="24"/>
        </w:rPr>
        <w:t>Mokslinių tyrimų, eksperimentinės plėtros ir inovacijų skatinimas</w:t>
      </w:r>
      <w:r w:rsidRPr="00A8085E">
        <w:rPr>
          <w:rFonts w:ascii="Times New Roman" w:hAnsi="Times New Roman" w:cs="Times New Roman"/>
          <w:sz w:val="24"/>
          <w:szCs w:val="24"/>
        </w:rPr>
        <w:t xml:space="preserve">“ Nr. </w:t>
      </w:r>
      <w:r w:rsidRPr="000B255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0B255F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1</w:t>
      </w:r>
      <w:r w:rsidRPr="000B255F">
        <w:rPr>
          <w:rFonts w:ascii="Times New Roman" w:hAnsi="Times New Roman"/>
          <w:sz w:val="24"/>
          <w:szCs w:val="24"/>
        </w:rPr>
        <w:t>-CPVA-V-70</w:t>
      </w:r>
      <w:r>
        <w:rPr>
          <w:rFonts w:ascii="Times New Roman" w:hAnsi="Times New Roman"/>
          <w:sz w:val="24"/>
          <w:szCs w:val="24"/>
        </w:rPr>
        <w:t xml:space="preserve">1 </w:t>
      </w:r>
      <w:r w:rsidRPr="00A8085E">
        <w:rPr>
          <w:rFonts w:ascii="Times New Roman" w:hAnsi="Times New Roman" w:cs="Times New Roman"/>
          <w:sz w:val="24"/>
          <w:szCs w:val="24"/>
        </w:rPr>
        <w:t>priemonės „</w:t>
      </w:r>
      <w:r w:rsidRPr="000A045F">
        <w:rPr>
          <w:rFonts w:ascii="Times New Roman" w:hAnsi="Times New Roman"/>
          <w:sz w:val="24"/>
          <w:szCs w:val="24"/>
        </w:rPr>
        <w:t>MTEPI</w:t>
      </w:r>
      <w:r w:rsidRPr="00D32DF2">
        <w:rPr>
          <w:rFonts w:ascii="Times New Roman" w:hAnsi="Times New Roman"/>
          <w:b/>
          <w:sz w:val="24"/>
          <w:szCs w:val="24"/>
        </w:rPr>
        <w:t xml:space="preserve"> </w:t>
      </w:r>
      <w:r w:rsidRPr="000A045F">
        <w:rPr>
          <w:rFonts w:ascii="Times New Roman" w:hAnsi="Times New Roman"/>
          <w:sz w:val="24"/>
          <w:szCs w:val="24"/>
        </w:rPr>
        <w:t>infrastruktūros plėtra ir integracija į europines infrastruktūras</w:t>
      </w:r>
      <w:r w:rsidRPr="00A8085E">
        <w:rPr>
          <w:rFonts w:ascii="Times New Roman" w:hAnsi="Times New Roman" w:cs="Times New Roman"/>
          <w:sz w:val="24"/>
          <w:szCs w:val="24"/>
        </w:rPr>
        <w:t xml:space="preserve">“ projektų finansavimo sąlygų aprašo Nr.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21F281B" w14:textId="66107858" w:rsidR="00C276BB" w:rsidRDefault="00C276BB" w:rsidP="00C276BB">
      <w:pPr>
        <w:tabs>
          <w:tab w:val="left" w:pos="426"/>
          <w:tab w:val="left" w:pos="7797"/>
        </w:tabs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8085E">
        <w:rPr>
          <w:rFonts w:ascii="Times New Roman" w:hAnsi="Times New Roman" w:cs="Times New Roman"/>
          <w:sz w:val="24"/>
          <w:szCs w:val="24"/>
        </w:rPr>
        <w:t>priedas</w:t>
      </w:r>
    </w:p>
    <w:p w14:paraId="5F49AE0A" w14:textId="77777777" w:rsidR="00C276BB" w:rsidRDefault="00C276BB" w:rsidP="00C276BB">
      <w:pPr>
        <w:tabs>
          <w:tab w:val="left" w:pos="426"/>
          <w:tab w:val="left" w:pos="7797"/>
        </w:tabs>
        <w:ind w:firstLine="5812"/>
        <w:rPr>
          <w:rFonts w:ascii="Times New Roman" w:hAnsi="Times New Roman" w:cs="Times New Roman"/>
          <w:sz w:val="24"/>
          <w:szCs w:val="24"/>
        </w:rPr>
      </w:pPr>
    </w:p>
    <w:p w14:paraId="28A6ACB2" w14:textId="77777777" w:rsidR="00C276BB" w:rsidRDefault="00C276BB" w:rsidP="00C276BB">
      <w:pPr>
        <w:tabs>
          <w:tab w:val="left" w:pos="426"/>
          <w:tab w:val="left" w:pos="7797"/>
        </w:tabs>
        <w:ind w:firstLine="5812"/>
        <w:rPr>
          <w:rFonts w:ascii="Times New Roman" w:hAnsi="Times New Roman" w:cs="Times New Roman"/>
          <w:sz w:val="24"/>
          <w:szCs w:val="24"/>
        </w:rPr>
      </w:pPr>
    </w:p>
    <w:p w14:paraId="6E5980D0" w14:textId="01B7743D" w:rsidR="00C276BB" w:rsidRPr="00CE23DA" w:rsidRDefault="00C276BB" w:rsidP="00C276B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PROJEKTO ATITIKIMO SPECIALIESIEMS ATRANKOS KRITERIJAMS PAGRINDIMAS</w:t>
      </w:r>
    </w:p>
    <w:p w14:paraId="7AAF98A8" w14:textId="77777777" w:rsidR="00C276BB" w:rsidRPr="00CE23DA" w:rsidRDefault="00C276BB" w:rsidP="00C276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D8050DB" w14:textId="0D92E3CB" w:rsidR="00C276BB" w:rsidRPr="00C276BB" w:rsidRDefault="00C276BB" w:rsidP="00C27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BB">
        <w:rPr>
          <w:rFonts w:ascii="Times New Roman" w:eastAsia="Times New Roman" w:hAnsi="Times New Roman"/>
          <w:b/>
          <w:sz w:val="24"/>
          <w:szCs w:val="24"/>
          <w:lang w:eastAsia="lt-LT"/>
        </w:rPr>
        <w:t>Projektas priskiriamas vienai iš p</w:t>
      </w:r>
      <w:r w:rsidRPr="00C276BB">
        <w:rPr>
          <w:rFonts w:ascii="Times New Roman" w:hAnsi="Times New Roman"/>
          <w:b/>
          <w:sz w:val="24"/>
          <w:szCs w:val="24"/>
        </w:rPr>
        <w:t>rioritetinių mokslinių tyrimų ir eksperimentinės (socialinės, kultūrinės) plėtros ir inovacijų raidos (sumanios specializacijos) krypčių (toliau – sumanios specializacijos kryptis) ir vienam iš konkrečios krypties prioritetų ir atitinka konkretaus prioriteto teminį specifiškumą:</w:t>
      </w:r>
    </w:p>
    <w:p w14:paraId="7F68BE03" w14:textId="77777777" w:rsidR="00C276BB" w:rsidRPr="00C276BB" w:rsidRDefault="00C276BB" w:rsidP="00C276B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815"/>
      </w:tblGrid>
      <w:tr w:rsidR="00C276BB" w:rsidRPr="00CE23DA" w14:paraId="5F02CE4B" w14:textId="77777777" w:rsidTr="00D207F8">
        <w:tc>
          <w:tcPr>
            <w:tcW w:w="3369" w:type="dxa"/>
            <w:gridSpan w:val="2"/>
            <w:shd w:val="clear" w:color="auto" w:fill="EEECE1" w:themeFill="background2"/>
            <w:vAlign w:val="center"/>
          </w:tcPr>
          <w:p w14:paraId="7EAAA3B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Sumanios specializacijos kryptis </w:t>
            </w:r>
          </w:p>
          <w:p w14:paraId="7357B29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  <w:p w14:paraId="066B48A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shd w:val="clear" w:color="auto" w:fill="EEECE1" w:themeFill="background2"/>
            <w:vAlign w:val="center"/>
          </w:tcPr>
          <w:p w14:paraId="5CCF5455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Sumanios specializacijos krypties prioritetas </w:t>
            </w:r>
          </w:p>
          <w:p w14:paraId="18E33206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</w:tc>
      </w:tr>
      <w:tr w:rsidR="00C276BB" w:rsidRPr="00CE23DA" w14:paraId="27839441" w14:textId="77777777" w:rsidTr="000E617E">
        <w:tc>
          <w:tcPr>
            <w:tcW w:w="2614" w:type="dxa"/>
            <w:vMerge w:val="restart"/>
            <w:vAlign w:val="center"/>
          </w:tcPr>
          <w:p w14:paraId="09B10358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3.1. Energetika ir tvari aplinka.</w:t>
            </w:r>
          </w:p>
        </w:tc>
        <w:tc>
          <w:tcPr>
            <w:tcW w:w="755" w:type="dxa"/>
            <w:vMerge w:val="restart"/>
            <w:vAlign w:val="center"/>
          </w:tcPr>
          <w:p w14:paraId="66D9F041" w14:textId="77777777" w:rsidR="00C276BB" w:rsidRPr="00CE23DA" w:rsidRDefault="00C276BB" w:rsidP="00D20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51E2CAAC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3.1.1. Išmaniosios energijos generatorių, tinklų ir vartotojų energetinio efektyvumo, diagnostikos, stebėsenos, apskaitos ir valdymo sistemos.</w:t>
            </w:r>
          </w:p>
        </w:tc>
        <w:tc>
          <w:tcPr>
            <w:tcW w:w="815" w:type="dxa"/>
            <w:vAlign w:val="center"/>
          </w:tcPr>
          <w:p w14:paraId="0486194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3463565" w14:textId="77777777" w:rsidTr="000E617E">
        <w:tc>
          <w:tcPr>
            <w:tcW w:w="2614" w:type="dxa"/>
            <w:vMerge/>
          </w:tcPr>
          <w:p w14:paraId="7DDB3995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5E3CFD44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CD0885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3.1.2. Energijos ir kuro gamyba iš biomasės ar atliekų, atliekų apdorojimas, saugojimas ir šalinimas.</w:t>
            </w:r>
          </w:p>
        </w:tc>
        <w:tc>
          <w:tcPr>
            <w:tcW w:w="815" w:type="dxa"/>
            <w:vAlign w:val="center"/>
          </w:tcPr>
          <w:p w14:paraId="28CCC8F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7F8D2F46" w14:textId="77777777" w:rsidTr="000E617E">
        <w:tc>
          <w:tcPr>
            <w:tcW w:w="2614" w:type="dxa"/>
            <w:vMerge/>
          </w:tcPr>
          <w:p w14:paraId="477B4E17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606F9F7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46AE7E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 xml:space="preserve">3.1.3. Išmaniųjų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mažaenergių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pastatų kūrimo ir naudojimo technologija – skaitmeninė statyba.</w:t>
            </w:r>
          </w:p>
        </w:tc>
        <w:tc>
          <w:tcPr>
            <w:tcW w:w="815" w:type="dxa"/>
            <w:vAlign w:val="center"/>
          </w:tcPr>
          <w:p w14:paraId="73A0EC1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CB7F55A" w14:textId="77777777" w:rsidTr="000E617E">
        <w:tc>
          <w:tcPr>
            <w:tcW w:w="2614" w:type="dxa"/>
            <w:vMerge/>
          </w:tcPr>
          <w:p w14:paraId="665B8E3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616C6CBC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945971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3.1.4. Saulės energijos įrenginiai ir jų naudojimo elektros, šilumos ir vėsos gamybai technologijos.</w:t>
            </w:r>
          </w:p>
        </w:tc>
        <w:tc>
          <w:tcPr>
            <w:tcW w:w="815" w:type="dxa"/>
            <w:vAlign w:val="center"/>
          </w:tcPr>
          <w:p w14:paraId="3138022B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660D7A5C" w14:textId="77777777" w:rsidTr="000E617E">
        <w:tc>
          <w:tcPr>
            <w:tcW w:w="2614" w:type="dxa"/>
            <w:vMerge w:val="restart"/>
            <w:vAlign w:val="center"/>
          </w:tcPr>
          <w:p w14:paraId="484C4D58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3.2.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vAlign w:val="center"/>
          </w:tcPr>
          <w:p w14:paraId="32400608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5D342B4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3.2.1.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biofarmacijai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vAlign w:val="center"/>
          </w:tcPr>
          <w:p w14:paraId="356E5DB3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D3CC9EA" w14:textId="77777777" w:rsidTr="000E617E">
        <w:tc>
          <w:tcPr>
            <w:tcW w:w="2614" w:type="dxa"/>
            <w:vMerge/>
          </w:tcPr>
          <w:p w14:paraId="2E1C0F90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058DCF9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62C51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3.2.2.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815" w:type="dxa"/>
            <w:vAlign w:val="center"/>
          </w:tcPr>
          <w:p w14:paraId="64305514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CE61921" w14:textId="77777777" w:rsidTr="000E617E">
        <w:tc>
          <w:tcPr>
            <w:tcW w:w="2614" w:type="dxa"/>
            <w:vMerge/>
          </w:tcPr>
          <w:p w14:paraId="101AF432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7516E20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E910E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3.2.3.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815" w:type="dxa"/>
            <w:vAlign w:val="center"/>
          </w:tcPr>
          <w:p w14:paraId="4D3A9EA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A14D5A9" w14:textId="77777777" w:rsidTr="000E617E">
        <w:tc>
          <w:tcPr>
            <w:tcW w:w="2614" w:type="dxa"/>
            <w:vMerge w:val="restart"/>
            <w:vAlign w:val="center"/>
          </w:tcPr>
          <w:p w14:paraId="025EEF5E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</w:t>
            </w:r>
            <w:proofErr w:type="spellStart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Agroinovacijos</w:t>
            </w:r>
            <w:proofErr w:type="spellEnd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vAlign w:val="center"/>
          </w:tcPr>
          <w:p w14:paraId="0F119D9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31D7D61E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3.3.1. T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 xml:space="preserve">varūs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agrobiologiniai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ištekliai ir saugesnis maistas.</w:t>
            </w:r>
          </w:p>
        </w:tc>
        <w:tc>
          <w:tcPr>
            <w:tcW w:w="815" w:type="dxa"/>
            <w:vAlign w:val="center"/>
          </w:tcPr>
          <w:p w14:paraId="403E1E1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B0F137E" w14:textId="77777777" w:rsidTr="000E617E">
        <w:tc>
          <w:tcPr>
            <w:tcW w:w="2614" w:type="dxa"/>
            <w:vMerge/>
          </w:tcPr>
          <w:p w14:paraId="7C55798D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76250929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DD5C5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3.3.2.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Funkcionalus maistas.</w:t>
            </w:r>
          </w:p>
        </w:tc>
        <w:tc>
          <w:tcPr>
            <w:tcW w:w="815" w:type="dxa"/>
            <w:vAlign w:val="center"/>
          </w:tcPr>
          <w:p w14:paraId="182B2AA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E280EC3" w14:textId="77777777" w:rsidTr="000E617E">
        <w:tc>
          <w:tcPr>
            <w:tcW w:w="2614" w:type="dxa"/>
            <w:vMerge/>
          </w:tcPr>
          <w:p w14:paraId="1C6B9AAC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6719806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604AB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3.3.3.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novatyvus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biožaliavų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kūrimas, tobulinimas ir perdirbimas (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biorafinavimas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15" w:type="dxa"/>
            <w:vAlign w:val="center"/>
          </w:tcPr>
          <w:p w14:paraId="011FDB2D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7E5237F6" w14:textId="77777777" w:rsidTr="000E617E">
        <w:tc>
          <w:tcPr>
            <w:tcW w:w="2614" w:type="dxa"/>
            <w:vMerge w:val="restart"/>
            <w:vAlign w:val="center"/>
          </w:tcPr>
          <w:p w14:paraId="21CB1846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3.4.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vAlign w:val="center"/>
          </w:tcPr>
          <w:p w14:paraId="076EF4AC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46AD29A6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3.4.1.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otoninės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815" w:type="dxa"/>
            <w:vAlign w:val="center"/>
          </w:tcPr>
          <w:p w14:paraId="7C23A3D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ADD1429" w14:textId="77777777" w:rsidTr="000E617E">
        <w:tc>
          <w:tcPr>
            <w:tcW w:w="2614" w:type="dxa"/>
            <w:vMerge/>
          </w:tcPr>
          <w:p w14:paraId="3339E11D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4E7DDC0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6F68E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3.4.2. F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unkcinės medžiagos ir danga.</w:t>
            </w:r>
          </w:p>
        </w:tc>
        <w:tc>
          <w:tcPr>
            <w:tcW w:w="815" w:type="dxa"/>
            <w:vAlign w:val="center"/>
          </w:tcPr>
          <w:p w14:paraId="4618A77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7F7B81C" w14:textId="77777777" w:rsidTr="000E617E">
        <w:tc>
          <w:tcPr>
            <w:tcW w:w="2614" w:type="dxa"/>
            <w:vMerge/>
          </w:tcPr>
          <w:p w14:paraId="4E5B4ED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1FEDA305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93C0C4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3.4.3. K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onstrukcinės ir kompozitinės medžiagos.</w:t>
            </w:r>
          </w:p>
        </w:tc>
        <w:tc>
          <w:tcPr>
            <w:tcW w:w="815" w:type="dxa"/>
            <w:vAlign w:val="center"/>
          </w:tcPr>
          <w:p w14:paraId="11572A20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9457561" w14:textId="77777777" w:rsidTr="000E617E">
        <w:tc>
          <w:tcPr>
            <w:tcW w:w="2614" w:type="dxa"/>
            <w:vMerge/>
          </w:tcPr>
          <w:p w14:paraId="555EE3A3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344FB969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88B8C6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3.4.4.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Lanksčios produktų kūrimo ir gamybos technologinės sistemos.</w:t>
            </w:r>
          </w:p>
        </w:tc>
        <w:tc>
          <w:tcPr>
            <w:tcW w:w="815" w:type="dxa"/>
            <w:vAlign w:val="center"/>
          </w:tcPr>
          <w:p w14:paraId="252576A6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351B6AC" w14:textId="77777777" w:rsidTr="000E617E">
        <w:tc>
          <w:tcPr>
            <w:tcW w:w="2614" w:type="dxa"/>
            <w:vMerge w:val="restart"/>
            <w:vAlign w:val="center"/>
          </w:tcPr>
          <w:p w14:paraId="68B4D11E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3.5.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vAlign w:val="center"/>
          </w:tcPr>
          <w:p w14:paraId="7BC765A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2B93BE3E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3.5.1.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Sumanios transporto sistemos ir informacinės ir ryšių technologijos.</w:t>
            </w:r>
          </w:p>
        </w:tc>
        <w:tc>
          <w:tcPr>
            <w:tcW w:w="815" w:type="dxa"/>
            <w:vAlign w:val="center"/>
          </w:tcPr>
          <w:p w14:paraId="5DF60CB0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15807E2A" w14:textId="77777777" w:rsidTr="000E617E">
        <w:tc>
          <w:tcPr>
            <w:tcW w:w="2614" w:type="dxa"/>
            <w:vMerge/>
          </w:tcPr>
          <w:p w14:paraId="30D9AC31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29AFA71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AB298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3.5.2.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Tarptautinių transporto koridorių valdymo ir transporto rūšių integracijos technologijos/modeliai.</w:t>
            </w:r>
          </w:p>
        </w:tc>
        <w:tc>
          <w:tcPr>
            <w:tcW w:w="815" w:type="dxa"/>
            <w:vAlign w:val="center"/>
          </w:tcPr>
          <w:p w14:paraId="0B63FA28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0C1AA0B" w14:textId="77777777" w:rsidTr="000E617E">
        <w:tc>
          <w:tcPr>
            <w:tcW w:w="2614" w:type="dxa"/>
            <w:vMerge/>
          </w:tcPr>
          <w:p w14:paraId="7D74DC7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073B68F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36EFE7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3.5.3.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ažangus elektroninis turinys, technologijos jam kurti ir informacinė sąveika.</w:t>
            </w:r>
          </w:p>
        </w:tc>
        <w:tc>
          <w:tcPr>
            <w:tcW w:w="815" w:type="dxa"/>
            <w:vAlign w:val="center"/>
          </w:tcPr>
          <w:p w14:paraId="0F9E236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441E41A" w14:textId="77777777" w:rsidTr="000E617E">
        <w:tc>
          <w:tcPr>
            <w:tcW w:w="2614" w:type="dxa"/>
            <w:vMerge/>
          </w:tcPr>
          <w:p w14:paraId="60A55098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4111C6F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09B85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3.5.4. 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nformacinių ir ryšių technologijų infrastruktūros, debesų kompiuterijos sprendimai ir paslaugos.</w:t>
            </w:r>
          </w:p>
        </w:tc>
        <w:tc>
          <w:tcPr>
            <w:tcW w:w="815" w:type="dxa"/>
            <w:vAlign w:val="center"/>
          </w:tcPr>
          <w:p w14:paraId="29F26CBA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D49B79B" w14:textId="77777777" w:rsidTr="000E617E">
        <w:tc>
          <w:tcPr>
            <w:tcW w:w="2614" w:type="dxa"/>
            <w:vMerge w:val="restart"/>
            <w:vAlign w:val="center"/>
          </w:tcPr>
          <w:p w14:paraId="7ED88CB0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3.6.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vAlign w:val="center"/>
          </w:tcPr>
          <w:p w14:paraId="549A3492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3ADFAFF6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3.6.1.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815" w:type="dxa"/>
            <w:vAlign w:val="center"/>
          </w:tcPr>
          <w:p w14:paraId="326E51ED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03CB6713" w14:textId="77777777" w:rsidTr="000E617E">
        <w:trPr>
          <w:trHeight w:val="612"/>
        </w:trPr>
        <w:tc>
          <w:tcPr>
            <w:tcW w:w="2614" w:type="dxa"/>
            <w:vMerge/>
          </w:tcPr>
          <w:p w14:paraId="20158C3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75B15B84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010DDF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3.6.2.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Proveržio inovacijų kūrimo ir diegimo technologijos ir procesai.</w:t>
            </w:r>
          </w:p>
        </w:tc>
        <w:tc>
          <w:tcPr>
            <w:tcW w:w="815" w:type="dxa"/>
            <w:vAlign w:val="center"/>
          </w:tcPr>
          <w:p w14:paraId="12207F96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</w:r>
            <w:r w:rsidR="007D30C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F6A3D57" w14:textId="77777777" w:rsidTr="00D207F8">
        <w:trPr>
          <w:trHeight w:val="228"/>
        </w:trPr>
        <w:tc>
          <w:tcPr>
            <w:tcW w:w="9854" w:type="dxa"/>
            <w:gridSpan w:val="4"/>
          </w:tcPr>
          <w:p w14:paraId="2D3E059E" w14:textId="77777777" w:rsidR="00C276BB" w:rsidRPr="00CE23DA" w:rsidRDefault="00C276BB" w:rsidP="00D207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Pateikiama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 projekto atitikimo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pasirinkt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prioriteto temin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specifiškum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ui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pagrindimas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1D3BF432" w14:textId="77777777" w:rsidR="00C276BB" w:rsidRPr="007F6855" w:rsidRDefault="00C276BB" w:rsidP="00C276BB">
      <w:pPr>
        <w:tabs>
          <w:tab w:val="left" w:pos="426"/>
          <w:tab w:val="left" w:pos="7797"/>
        </w:tabs>
        <w:ind w:firstLine="5812"/>
        <w:rPr>
          <w:rFonts w:ascii="Times New Roman" w:hAnsi="Times New Roman"/>
          <w:sz w:val="24"/>
          <w:szCs w:val="24"/>
        </w:rPr>
      </w:pPr>
    </w:p>
    <w:sectPr w:rsidR="00C276BB" w:rsidRPr="007F6855">
      <w:headerReference w:type="default" r:id="rId8"/>
      <w:footerReference w:type="default" r:id="rId9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59A58" w14:textId="77777777" w:rsidR="007D30CE" w:rsidRDefault="007D30CE" w:rsidP="00045B41">
      <w:pPr>
        <w:spacing w:after="0" w:line="240" w:lineRule="auto"/>
      </w:pPr>
      <w:r>
        <w:separator/>
      </w:r>
    </w:p>
  </w:endnote>
  <w:endnote w:type="continuationSeparator" w:id="0">
    <w:p w14:paraId="290D441E" w14:textId="77777777" w:rsidR="007D30CE" w:rsidRDefault="007D30CE" w:rsidP="0004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47900" w14:textId="77777777" w:rsidR="00A71090" w:rsidRDefault="00A71090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D96B3E">
      <w:rPr>
        <w:noProof/>
      </w:rPr>
      <w:t>1</w:t>
    </w:r>
    <w:r>
      <w:fldChar w:fldCharType="end"/>
    </w:r>
  </w:p>
  <w:p w14:paraId="3922AAE0" w14:textId="77777777" w:rsidR="00A71090" w:rsidRDefault="00A7109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BB170" w14:textId="77777777" w:rsidR="007D30CE" w:rsidRDefault="007D30CE" w:rsidP="00045B41">
      <w:pPr>
        <w:spacing w:after="0" w:line="240" w:lineRule="auto"/>
      </w:pPr>
      <w:r>
        <w:separator/>
      </w:r>
    </w:p>
  </w:footnote>
  <w:footnote w:type="continuationSeparator" w:id="0">
    <w:p w14:paraId="4C9FDDDA" w14:textId="77777777" w:rsidR="007D30CE" w:rsidRDefault="007D30CE" w:rsidP="0004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8405" w14:textId="77777777" w:rsidR="00A71090" w:rsidRDefault="00A710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395"/>
    <w:multiLevelType w:val="hybridMultilevel"/>
    <w:tmpl w:val="D7264C16"/>
    <w:lvl w:ilvl="0" w:tplc="01161A4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56"/>
    <w:multiLevelType w:val="hybridMultilevel"/>
    <w:tmpl w:val="42FE6A12"/>
    <w:lvl w:ilvl="0" w:tplc="EFC4B0FC">
      <w:start w:val="5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E30"/>
    <w:multiLevelType w:val="hybridMultilevel"/>
    <w:tmpl w:val="D8A005C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5697"/>
    <w:multiLevelType w:val="hybridMultilevel"/>
    <w:tmpl w:val="5F6C07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70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C6"/>
    <w:rsid w:val="00035BB5"/>
    <w:rsid w:val="00037326"/>
    <w:rsid w:val="00044673"/>
    <w:rsid w:val="00045B41"/>
    <w:rsid w:val="000555C3"/>
    <w:rsid w:val="0005647F"/>
    <w:rsid w:val="00084BC7"/>
    <w:rsid w:val="00087746"/>
    <w:rsid w:val="0009063A"/>
    <w:rsid w:val="000B62D1"/>
    <w:rsid w:val="000C0C4C"/>
    <w:rsid w:val="000D2124"/>
    <w:rsid w:val="000D4F9E"/>
    <w:rsid w:val="000E2C45"/>
    <w:rsid w:val="000E617E"/>
    <w:rsid w:val="001004FD"/>
    <w:rsid w:val="0012780E"/>
    <w:rsid w:val="00130627"/>
    <w:rsid w:val="00143003"/>
    <w:rsid w:val="0014749C"/>
    <w:rsid w:val="001509C8"/>
    <w:rsid w:val="00152DAF"/>
    <w:rsid w:val="00164BA9"/>
    <w:rsid w:val="00181225"/>
    <w:rsid w:val="001956E5"/>
    <w:rsid w:val="00196A1E"/>
    <w:rsid w:val="001A06A0"/>
    <w:rsid w:val="001A34A1"/>
    <w:rsid w:val="001A3F3B"/>
    <w:rsid w:val="001B7222"/>
    <w:rsid w:val="001C31B6"/>
    <w:rsid w:val="001D3676"/>
    <w:rsid w:val="001E3B68"/>
    <w:rsid w:val="001E4061"/>
    <w:rsid w:val="001E51D9"/>
    <w:rsid w:val="001E71E8"/>
    <w:rsid w:val="001F2B2B"/>
    <w:rsid w:val="001F6228"/>
    <w:rsid w:val="002131D4"/>
    <w:rsid w:val="00216072"/>
    <w:rsid w:val="00221111"/>
    <w:rsid w:val="00222DC9"/>
    <w:rsid w:val="002232CE"/>
    <w:rsid w:val="0023100A"/>
    <w:rsid w:val="002315BE"/>
    <w:rsid w:val="00244586"/>
    <w:rsid w:val="00247511"/>
    <w:rsid w:val="00262272"/>
    <w:rsid w:val="00273FEF"/>
    <w:rsid w:val="0027404C"/>
    <w:rsid w:val="00284351"/>
    <w:rsid w:val="00284D26"/>
    <w:rsid w:val="00287266"/>
    <w:rsid w:val="00294C97"/>
    <w:rsid w:val="002A014D"/>
    <w:rsid w:val="002B2891"/>
    <w:rsid w:val="002C53C0"/>
    <w:rsid w:val="002C7ECF"/>
    <w:rsid w:val="002D68BB"/>
    <w:rsid w:val="002E1345"/>
    <w:rsid w:val="002E249A"/>
    <w:rsid w:val="002F79D0"/>
    <w:rsid w:val="003027F8"/>
    <w:rsid w:val="003168E0"/>
    <w:rsid w:val="00321B6E"/>
    <w:rsid w:val="003246D0"/>
    <w:rsid w:val="00331DE2"/>
    <w:rsid w:val="00331EA0"/>
    <w:rsid w:val="0033517D"/>
    <w:rsid w:val="003370F1"/>
    <w:rsid w:val="00343D06"/>
    <w:rsid w:val="00350A27"/>
    <w:rsid w:val="0036275E"/>
    <w:rsid w:val="00370D69"/>
    <w:rsid w:val="00382BF6"/>
    <w:rsid w:val="00391A1A"/>
    <w:rsid w:val="0039409A"/>
    <w:rsid w:val="003F4E68"/>
    <w:rsid w:val="00412FAA"/>
    <w:rsid w:val="004137FF"/>
    <w:rsid w:val="00426029"/>
    <w:rsid w:val="004309ED"/>
    <w:rsid w:val="00447127"/>
    <w:rsid w:val="00461951"/>
    <w:rsid w:val="004650EC"/>
    <w:rsid w:val="00471BF3"/>
    <w:rsid w:val="004777A0"/>
    <w:rsid w:val="00486515"/>
    <w:rsid w:val="004A21B7"/>
    <w:rsid w:val="004A423F"/>
    <w:rsid w:val="004A5851"/>
    <w:rsid w:val="004D1D6A"/>
    <w:rsid w:val="004D6FB4"/>
    <w:rsid w:val="004E322B"/>
    <w:rsid w:val="004F673D"/>
    <w:rsid w:val="00504958"/>
    <w:rsid w:val="005212A2"/>
    <w:rsid w:val="00530ED7"/>
    <w:rsid w:val="005353B9"/>
    <w:rsid w:val="00550C01"/>
    <w:rsid w:val="0056392D"/>
    <w:rsid w:val="0056515D"/>
    <w:rsid w:val="005676AA"/>
    <w:rsid w:val="00571935"/>
    <w:rsid w:val="0057296C"/>
    <w:rsid w:val="005735E8"/>
    <w:rsid w:val="005778D7"/>
    <w:rsid w:val="005876FF"/>
    <w:rsid w:val="005908B0"/>
    <w:rsid w:val="0059411E"/>
    <w:rsid w:val="005A79D3"/>
    <w:rsid w:val="005B415A"/>
    <w:rsid w:val="005C3CAE"/>
    <w:rsid w:val="005E04BE"/>
    <w:rsid w:val="005E608C"/>
    <w:rsid w:val="005E64F7"/>
    <w:rsid w:val="00601EB6"/>
    <w:rsid w:val="006049CE"/>
    <w:rsid w:val="006222DB"/>
    <w:rsid w:val="006234EB"/>
    <w:rsid w:val="006328A3"/>
    <w:rsid w:val="006526DF"/>
    <w:rsid w:val="00670C2D"/>
    <w:rsid w:val="0067478F"/>
    <w:rsid w:val="00694F6F"/>
    <w:rsid w:val="006A135E"/>
    <w:rsid w:val="006A3CE1"/>
    <w:rsid w:val="006A687E"/>
    <w:rsid w:val="006B1E71"/>
    <w:rsid w:val="006B1EDF"/>
    <w:rsid w:val="006B2A58"/>
    <w:rsid w:val="006B7051"/>
    <w:rsid w:val="006C122A"/>
    <w:rsid w:val="006C52CC"/>
    <w:rsid w:val="006D6266"/>
    <w:rsid w:val="006D6920"/>
    <w:rsid w:val="006D7B36"/>
    <w:rsid w:val="006E2D6B"/>
    <w:rsid w:val="006F3E05"/>
    <w:rsid w:val="00701473"/>
    <w:rsid w:val="00710075"/>
    <w:rsid w:val="00712F44"/>
    <w:rsid w:val="00742415"/>
    <w:rsid w:val="00744C86"/>
    <w:rsid w:val="007702F0"/>
    <w:rsid w:val="00773E09"/>
    <w:rsid w:val="00785048"/>
    <w:rsid w:val="00785850"/>
    <w:rsid w:val="007A793E"/>
    <w:rsid w:val="007B603C"/>
    <w:rsid w:val="007D30CE"/>
    <w:rsid w:val="007E17E6"/>
    <w:rsid w:val="007E5B87"/>
    <w:rsid w:val="007E5EAF"/>
    <w:rsid w:val="007F6855"/>
    <w:rsid w:val="00811F6E"/>
    <w:rsid w:val="00813E18"/>
    <w:rsid w:val="008172FC"/>
    <w:rsid w:val="0082672E"/>
    <w:rsid w:val="00827E34"/>
    <w:rsid w:val="0084293A"/>
    <w:rsid w:val="008436D1"/>
    <w:rsid w:val="008472E7"/>
    <w:rsid w:val="00862F7A"/>
    <w:rsid w:val="00865CB6"/>
    <w:rsid w:val="00872B6B"/>
    <w:rsid w:val="00886260"/>
    <w:rsid w:val="00897EC1"/>
    <w:rsid w:val="008A2696"/>
    <w:rsid w:val="008E49EC"/>
    <w:rsid w:val="008E5881"/>
    <w:rsid w:val="00910667"/>
    <w:rsid w:val="00910B4A"/>
    <w:rsid w:val="0092110D"/>
    <w:rsid w:val="00923723"/>
    <w:rsid w:val="009310AE"/>
    <w:rsid w:val="00935144"/>
    <w:rsid w:val="00935C9D"/>
    <w:rsid w:val="00935DEE"/>
    <w:rsid w:val="00977805"/>
    <w:rsid w:val="009B55AD"/>
    <w:rsid w:val="009C054D"/>
    <w:rsid w:val="009C3DB1"/>
    <w:rsid w:val="009C6096"/>
    <w:rsid w:val="009D317F"/>
    <w:rsid w:val="009D735C"/>
    <w:rsid w:val="00A15ACC"/>
    <w:rsid w:val="00A237DA"/>
    <w:rsid w:val="00A30F16"/>
    <w:rsid w:val="00A4034B"/>
    <w:rsid w:val="00A44719"/>
    <w:rsid w:val="00A4666E"/>
    <w:rsid w:val="00A71090"/>
    <w:rsid w:val="00A8085E"/>
    <w:rsid w:val="00A80A5F"/>
    <w:rsid w:val="00AA3C84"/>
    <w:rsid w:val="00AA46B4"/>
    <w:rsid w:val="00AB7125"/>
    <w:rsid w:val="00AC536D"/>
    <w:rsid w:val="00AC57E7"/>
    <w:rsid w:val="00AD273F"/>
    <w:rsid w:val="00AD5459"/>
    <w:rsid w:val="00B034BC"/>
    <w:rsid w:val="00B16199"/>
    <w:rsid w:val="00B1770E"/>
    <w:rsid w:val="00B35F56"/>
    <w:rsid w:val="00B41BC7"/>
    <w:rsid w:val="00B428B7"/>
    <w:rsid w:val="00B613DA"/>
    <w:rsid w:val="00B62754"/>
    <w:rsid w:val="00B8305E"/>
    <w:rsid w:val="00B842EF"/>
    <w:rsid w:val="00BA3030"/>
    <w:rsid w:val="00BA3EE7"/>
    <w:rsid w:val="00BA40CD"/>
    <w:rsid w:val="00BA51C6"/>
    <w:rsid w:val="00BB18AF"/>
    <w:rsid w:val="00BF11A0"/>
    <w:rsid w:val="00BF2B86"/>
    <w:rsid w:val="00BF4E6E"/>
    <w:rsid w:val="00C03D7D"/>
    <w:rsid w:val="00C24303"/>
    <w:rsid w:val="00C276BB"/>
    <w:rsid w:val="00C3063A"/>
    <w:rsid w:val="00C33438"/>
    <w:rsid w:val="00C42E82"/>
    <w:rsid w:val="00C431CC"/>
    <w:rsid w:val="00C46346"/>
    <w:rsid w:val="00C732C6"/>
    <w:rsid w:val="00C8320A"/>
    <w:rsid w:val="00C93905"/>
    <w:rsid w:val="00C95B27"/>
    <w:rsid w:val="00CA54B8"/>
    <w:rsid w:val="00CC2416"/>
    <w:rsid w:val="00CC2482"/>
    <w:rsid w:val="00CC7771"/>
    <w:rsid w:val="00CD4535"/>
    <w:rsid w:val="00CD4638"/>
    <w:rsid w:val="00CE2A67"/>
    <w:rsid w:val="00CF3BAF"/>
    <w:rsid w:val="00CF44C8"/>
    <w:rsid w:val="00CF6AA9"/>
    <w:rsid w:val="00D00830"/>
    <w:rsid w:val="00D22A04"/>
    <w:rsid w:val="00D22CF6"/>
    <w:rsid w:val="00D26984"/>
    <w:rsid w:val="00D32F4B"/>
    <w:rsid w:val="00D37BC0"/>
    <w:rsid w:val="00D529AB"/>
    <w:rsid w:val="00D64458"/>
    <w:rsid w:val="00D836EE"/>
    <w:rsid w:val="00D96B3E"/>
    <w:rsid w:val="00DA5DDF"/>
    <w:rsid w:val="00DA6996"/>
    <w:rsid w:val="00DB31D0"/>
    <w:rsid w:val="00DB49FB"/>
    <w:rsid w:val="00DB7B72"/>
    <w:rsid w:val="00DC093E"/>
    <w:rsid w:val="00DC27CB"/>
    <w:rsid w:val="00DC6CEC"/>
    <w:rsid w:val="00DD48EF"/>
    <w:rsid w:val="00DE4F6A"/>
    <w:rsid w:val="00DF0A42"/>
    <w:rsid w:val="00E02C22"/>
    <w:rsid w:val="00E12B5B"/>
    <w:rsid w:val="00E233D3"/>
    <w:rsid w:val="00E527FE"/>
    <w:rsid w:val="00E529E9"/>
    <w:rsid w:val="00E871EF"/>
    <w:rsid w:val="00EA4C02"/>
    <w:rsid w:val="00EB4717"/>
    <w:rsid w:val="00EC0347"/>
    <w:rsid w:val="00EC1803"/>
    <w:rsid w:val="00ED75E5"/>
    <w:rsid w:val="00EE55A2"/>
    <w:rsid w:val="00EE5A2D"/>
    <w:rsid w:val="00EF0575"/>
    <w:rsid w:val="00EF332C"/>
    <w:rsid w:val="00EF51BA"/>
    <w:rsid w:val="00F00DFC"/>
    <w:rsid w:val="00F0107D"/>
    <w:rsid w:val="00F42219"/>
    <w:rsid w:val="00F62533"/>
    <w:rsid w:val="00F73937"/>
    <w:rsid w:val="00FA459A"/>
    <w:rsid w:val="00FA578B"/>
    <w:rsid w:val="00FB217A"/>
    <w:rsid w:val="00FB3CE2"/>
    <w:rsid w:val="00FC2193"/>
    <w:rsid w:val="00FC2585"/>
    <w:rsid w:val="00FE0095"/>
    <w:rsid w:val="00FE1176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0D636"/>
  <w15:docId w15:val="{DC164A57-497C-423F-AB5D-4F08DF61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rsid w:val="00EB47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4717"/>
    <w:rPr>
      <w:rFonts w:ascii="Calibri" w:eastAsia="Calibri" w:hAnsi="Calibri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4717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4717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5A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5A2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4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B41"/>
  </w:style>
  <w:style w:type="paragraph" w:styleId="Porat">
    <w:name w:val="footer"/>
    <w:basedOn w:val="prastasis"/>
    <w:link w:val="PoratDiagrama"/>
    <w:uiPriority w:val="99"/>
    <w:unhideWhenUsed/>
    <w:rsid w:val="0004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5B41"/>
  </w:style>
  <w:style w:type="table" w:styleId="Lentelstinklelis">
    <w:name w:val="Table Grid"/>
    <w:basedOn w:val="prastojilentel"/>
    <w:uiPriority w:val="59"/>
    <w:rsid w:val="00FA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97EC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241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241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241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E322B"/>
    <w:rPr>
      <w:color w:val="0000FF" w:themeColor="hyperlink"/>
      <w:u w:val="single"/>
    </w:rPr>
  </w:style>
  <w:style w:type="character" w:styleId="Grietas">
    <w:name w:val="Strong"/>
    <w:uiPriority w:val="22"/>
    <w:qFormat/>
    <w:rsid w:val="00287266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C27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103A-E588-4B80-87A6-6ADA3DF8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Čepas Vytautas</cp:lastModifiedBy>
  <cp:revision>2</cp:revision>
  <cp:lastPrinted>2015-12-29T12:20:00Z</cp:lastPrinted>
  <dcterms:created xsi:type="dcterms:W3CDTF">2016-03-01T08:19:00Z</dcterms:created>
  <dcterms:modified xsi:type="dcterms:W3CDTF">2016-03-01T08:19:00Z</dcterms:modified>
</cp:coreProperties>
</file>