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92E78" w14:textId="590D69F9" w:rsidR="00AB675E" w:rsidRPr="00290633" w:rsidRDefault="00AB675E" w:rsidP="00C1787B">
      <w:pPr>
        <w:pStyle w:val="Antrat"/>
        <w:spacing w:line="360" w:lineRule="auto"/>
        <w:rPr>
          <w:sz w:val="24"/>
          <w:szCs w:val="24"/>
        </w:rPr>
      </w:pPr>
      <w:r w:rsidRPr="00290633">
        <w:rPr>
          <w:sz w:val="24"/>
          <w:szCs w:val="24"/>
        </w:rPr>
        <w:t xml:space="preserve">                                                                                                                 Projektas</w:t>
      </w:r>
    </w:p>
    <w:p w14:paraId="7FE87028" w14:textId="77777777" w:rsidR="00AB675E" w:rsidRPr="00290633" w:rsidRDefault="00AB675E" w:rsidP="00C1787B">
      <w:pPr>
        <w:pStyle w:val="Antrat"/>
        <w:spacing w:line="360" w:lineRule="auto"/>
        <w:rPr>
          <w:sz w:val="24"/>
          <w:szCs w:val="24"/>
        </w:rPr>
      </w:pPr>
    </w:p>
    <w:p w14:paraId="37E5FD0A" w14:textId="52324F39" w:rsidR="00AB675E" w:rsidRPr="00290633" w:rsidRDefault="00AB675E" w:rsidP="00C1787B">
      <w:pPr>
        <w:pStyle w:val="Antrat"/>
        <w:spacing w:line="360" w:lineRule="auto"/>
        <w:rPr>
          <w:sz w:val="24"/>
          <w:szCs w:val="24"/>
        </w:rPr>
      </w:pPr>
    </w:p>
    <w:p w14:paraId="44C4CCC9" w14:textId="54220350" w:rsidR="00C1787B" w:rsidRPr="007C7A5F" w:rsidRDefault="00C1787B" w:rsidP="00AB675E"/>
    <w:p w14:paraId="44C4CCCA" w14:textId="77777777" w:rsidR="00C1787B" w:rsidRPr="007C7A5F" w:rsidRDefault="00C1787B" w:rsidP="00C1787B">
      <w:pPr>
        <w:pStyle w:val="Antrat"/>
        <w:rPr>
          <w:sz w:val="24"/>
          <w:szCs w:val="24"/>
        </w:rPr>
      </w:pPr>
      <w:r w:rsidRPr="007C7A5F">
        <w:rPr>
          <w:sz w:val="24"/>
          <w:szCs w:val="24"/>
        </w:rPr>
        <w:t>LIETUVOS RESPUBLIKOS VIDAUS REIKALŲ MINISTRAS</w:t>
      </w:r>
    </w:p>
    <w:p w14:paraId="44C4CCCB" w14:textId="77777777" w:rsidR="00C1787B" w:rsidRPr="007C7A5F" w:rsidRDefault="00C1787B" w:rsidP="00C1787B">
      <w:pPr>
        <w:pStyle w:val="Antrats"/>
        <w:jc w:val="center"/>
      </w:pPr>
    </w:p>
    <w:p w14:paraId="44C4CCCC" w14:textId="77777777" w:rsidR="00C1787B" w:rsidRPr="007C7A5F" w:rsidRDefault="00C1787B" w:rsidP="00C1787B">
      <w:pPr>
        <w:jc w:val="center"/>
        <w:rPr>
          <w:b/>
          <w:szCs w:val="24"/>
        </w:rPr>
      </w:pPr>
      <w:r w:rsidRPr="007C7A5F">
        <w:rPr>
          <w:b/>
          <w:szCs w:val="24"/>
        </w:rPr>
        <w:t>ĮSAKYMAS</w:t>
      </w:r>
    </w:p>
    <w:p w14:paraId="44C4CCCD" w14:textId="5E9FEB0D" w:rsidR="00C1787B" w:rsidRPr="007C7A5F" w:rsidRDefault="00C1787B" w:rsidP="00C1787B">
      <w:pPr>
        <w:jc w:val="center"/>
        <w:rPr>
          <w:b/>
          <w:bCs/>
          <w:caps/>
          <w:szCs w:val="24"/>
          <w:lang w:eastAsia="en-US"/>
        </w:rPr>
      </w:pPr>
      <w:r w:rsidRPr="007C7A5F">
        <w:rPr>
          <w:b/>
          <w:bCs/>
          <w:caps/>
          <w:szCs w:val="24"/>
          <w:lang w:eastAsia="en-US"/>
        </w:rPr>
        <w:t xml:space="preserve">dėl 2014–2020 METŲ EUROPOS SĄJUNGOS FONDŲ INVESTICIJŲ VEIKSMŲ PROGRAMOS 8 PRIORITETO „SOCIALINĖS ĮTRAUKTIES DIDINIMAS IR KOVA SU SKURDU“ </w:t>
      </w:r>
      <w:r w:rsidR="00505058">
        <w:rPr>
          <w:b/>
          <w:bCs/>
          <w:caps/>
          <w:szCs w:val="24"/>
          <w:lang w:eastAsia="en-US"/>
        </w:rPr>
        <w:t xml:space="preserve">NR. </w:t>
      </w:r>
      <w:r w:rsidRPr="007C7A5F">
        <w:rPr>
          <w:b/>
          <w:bCs/>
          <w:caps/>
          <w:szCs w:val="24"/>
          <w:lang w:eastAsia="en-US"/>
        </w:rPr>
        <w:t>08.6.1-ESFA-T-9</w:t>
      </w:r>
      <w:r w:rsidR="001236E6">
        <w:rPr>
          <w:b/>
          <w:bCs/>
          <w:caps/>
          <w:szCs w:val="24"/>
          <w:lang w:eastAsia="en-US"/>
        </w:rPr>
        <w:t>10</w:t>
      </w:r>
      <w:r w:rsidR="000B4F0D">
        <w:rPr>
          <w:b/>
          <w:bCs/>
          <w:caps/>
          <w:szCs w:val="24"/>
          <w:lang w:eastAsia="en-US"/>
        </w:rPr>
        <w:t xml:space="preserve"> PRIEMONĖS </w:t>
      </w:r>
      <w:r w:rsidR="000B4F0D" w:rsidRPr="000B4F0D">
        <w:rPr>
          <w:b/>
          <w:bCs/>
          <w:caps/>
          <w:szCs w:val="24"/>
          <w:lang w:eastAsia="en-US"/>
        </w:rPr>
        <w:t>„VIETOS PLĖTROS STRATEGIJŲ ĮGYVENDINIMO ADMINISTRAVIMAS“</w:t>
      </w:r>
      <w:r w:rsidRPr="007C7A5F">
        <w:rPr>
          <w:b/>
          <w:bCs/>
          <w:caps/>
          <w:szCs w:val="24"/>
          <w:lang w:eastAsia="en-US"/>
        </w:rPr>
        <w:t xml:space="preserve"> PROJEKTŲ FINANSAVIMO SĄLYGŲ APRAŠO patvirtinimo</w:t>
      </w:r>
    </w:p>
    <w:p w14:paraId="44C4CCCE" w14:textId="77777777" w:rsidR="00C1787B" w:rsidRPr="007C7A5F" w:rsidRDefault="00C1787B" w:rsidP="00C1787B">
      <w:pPr>
        <w:jc w:val="center"/>
        <w:rPr>
          <w:lang w:eastAsia="en-US"/>
        </w:rPr>
      </w:pPr>
    </w:p>
    <w:p w14:paraId="44C4CCCF" w14:textId="77777777" w:rsidR="00C1787B" w:rsidRPr="007C7A5F" w:rsidRDefault="00D12B23" w:rsidP="00C1787B">
      <w:pPr>
        <w:jc w:val="center"/>
        <w:rPr>
          <w:lang w:eastAsia="en-US"/>
        </w:rPr>
      </w:pPr>
      <w:r w:rsidRPr="007C7A5F">
        <w:rPr>
          <w:lang w:eastAsia="en-US"/>
        </w:rPr>
        <w:t>201</w:t>
      </w:r>
      <w:r>
        <w:rPr>
          <w:lang w:eastAsia="en-US"/>
        </w:rPr>
        <w:t>6</w:t>
      </w:r>
      <w:r w:rsidRPr="007C7A5F">
        <w:rPr>
          <w:lang w:eastAsia="en-US"/>
        </w:rPr>
        <w:t xml:space="preserve"> </w:t>
      </w:r>
      <w:r w:rsidR="00C1787B" w:rsidRPr="007C7A5F">
        <w:rPr>
          <w:lang w:eastAsia="en-US"/>
        </w:rPr>
        <w:t>m.</w:t>
      </w:r>
      <w:r w:rsidR="00B4306C">
        <w:rPr>
          <w:lang w:eastAsia="en-US"/>
        </w:rPr>
        <w:t xml:space="preserve"> </w:t>
      </w:r>
      <w:r w:rsidR="001236E6">
        <w:rPr>
          <w:lang w:eastAsia="en-US"/>
        </w:rPr>
        <w:t xml:space="preserve">                 </w:t>
      </w:r>
      <w:r w:rsidR="000B4F0D">
        <w:rPr>
          <w:lang w:eastAsia="en-US"/>
        </w:rPr>
        <w:t>d.</w:t>
      </w:r>
      <w:r w:rsidR="001236E6">
        <w:rPr>
          <w:lang w:eastAsia="en-US"/>
        </w:rPr>
        <w:t xml:space="preserve"> </w:t>
      </w:r>
      <w:r w:rsidR="00C1787B" w:rsidRPr="007C7A5F">
        <w:rPr>
          <w:lang w:eastAsia="en-US"/>
        </w:rPr>
        <w:t xml:space="preserve">Nr. </w:t>
      </w:r>
    </w:p>
    <w:p w14:paraId="44C4CCD0" w14:textId="77777777" w:rsidR="00C1787B" w:rsidRPr="007C7A5F" w:rsidRDefault="00C1787B" w:rsidP="00C1787B">
      <w:pPr>
        <w:jc w:val="center"/>
        <w:rPr>
          <w:lang w:eastAsia="en-US"/>
        </w:rPr>
      </w:pPr>
      <w:r w:rsidRPr="007C7A5F">
        <w:rPr>
          <w:lang w:eastAsia="en-US"/>
        </w:rPr>
        <w:t>Vilnius</w:t>
      </w:r>
    </w:p>
    <w:p w14:paraId="44C4CCD1" w14:textId="77777777" w:rsidR="00C1787B" w:rsidRPr="007C7A5F" w:rsidRDefault="00C1787B" w:rsidP="00C1787B">
      <w:pPr>
        <w:jc w:val="center"/>
        <w:rPr>
          <w:lang w:eastAsia="en-US"/>
        </w:rPr>
      </w:pPr>
    </w:p>
    <w:p w14:paraId="44C4CCD2" w14:textId="77777777" w:rsidR="00C1787B" w:rsidRPr="007C7A5F" w:rsidRDefault="00C1787B" w:rsidP="00C1787B">
      <w:pPr>
        <w:tabs>
          <w:tab w:val="left" w:pos="4257"/>
        </w:tabs>
        <w:spacing w:line="360" w:lineRule="auto"/>
        <w:rPr>
          <w:lang w:eastAsia="en-US"/>
        </w:rPr>
      </w:pPr>
      <w:r w:rsidRPr="007C7A5F">
        <w:rPr>
          <w:lang w:eastAsia="en-US"/>
        </w:rPr>
        <w:tab/>
      </w:r>
    </w:p>
    <w:p w14:paraId="44C4CCD3" w14:textId="77777777" w:rsidR="00C1787B" w:rsidRPr="007C7A5F" w:rsidRDefault="00C1787B" w:rsidP="00C1787B">
      <w:pPr>
        <w:suppressAutoHyphens/>
        <w:spacing w:line="360" w:lineRule="auto"/>
        <w:ind w:firstLine="720"/>
        <w:jc w:val="both"/>
        <w:textAlignment w:val="center"/>
        <w:rPr>
          <w:color w:val="000000"/>
          <w:szCs w:val="24"/>
          <w:lang w:eastAsia="en-US"/>
        </w:rPr>
      </w:pPr>
      <w:r w:rsidRPr="007C7A5F">
        <w:rPr>
          <w:color w:val="000000"/>
          <w:szCs w:val="24"/>
          <w:lang w:eastAsia="en-US"/>
        </w:rPr>
        <w:t>Vadovaudamasis</w:t>
      </w:r>
      <w:r w:rsidR="00BA6538" w:rsidRPr="007C7A5F">
        <w:rPr>
          <w:color w:val="000000"/>
          <w:szCs w:val="24"/>
          <w:lang w:eastAsia="en-US"/>
        </w:rPr>
        <w:t xml:space="preserve">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w:t>
      </w:r>
      <w:r w:rsidR="00874761">
        <w:rPr>
          <w:color w:val="000000"/>
          <w:szCs w:val="24"/>
          <w:lang w:eastAsia="en-US"/>
        </w:rPr>
        <w:t>:</w:t>
      </w:r>
    </w:p>
    <w:p w14:paraId="44C4CCD4" w14:textId="38093A06" w:rsidR="00E96F22" w:rsidRPr="007C7A5F" w:rsidRDefault="00E96F22" w:rsidP="00E96F22">
      <w:pPr>
        <w:suppressAutoHyphens/>
        <w:spacing w:line="360" w:lineRule="auto"/>
        <w:ind w:firstLine="720"/>
        <w:jc w:val="both"/>
        <w:textAlignment w:val="center"/>
        <w:rPr>
          <w:color w:val="000000"/>
          <w:szCs w:val="24"/>
          <w:lang w:eastAsia="en-US"/>
        </w:rPr>
      </w:pPr>
      <w:r w:rsidRPr="007C7A5F">
        <w:rPr>
          <w:color w:val="000000"/>
          <w:szCs w:val="24"/>
          <w:lang w:eastAsia="en-US"/>
        </w:rPr>
        <w:t>1. T</w:t>
      </w:r>
      <w:r w:rsidR="00C1787B" w:rsidRPr="007C7A5F">
        <w:rPr>
          <w:color w:val="000000"/>
          <w:szCs w:val="24"/>
          <w:lang w:eastAsia="en-US"/>
        </w:rPr>
        <w:t xml:space="preserve"> v i r t i n u </w:t>
      </w:r>
      <w:bookmarkStart w:id="0" w:name="_GoBack"/>
      <w:r w:rsidR="00C1787B" w:rsidRPr="007C7A5F">
        <w:rPr>
          <w:color w:val="000000"/>
          <w:szCs w:val="24"/>
          <w:lang w:eastAsia="en-US"/>
        </w:rPr>
        <w:t xml:space="preserve">2014–2020 metų Europos Sąjungos fondų investicijų veiksmų programos 8 prioriteto „Socialinės įtraukties didinimas ir kova su skurdu“ </w:t>
      </w:r>
      <w:r w:rsidR="00505058">
        <w:rPr>
          <w:color w:val="000000"/>
          <w:szCs w:val="24"/>
          <w:lang w:eastAsia="en-US"/>
        </w:rPr>
        <w:t xml:space="preserve">Nr. </w:t>
      </w:r>
      <w:r w:rsidR="000B4F0D" w:rsidRPr="000B4F0D">
        <w:rPr>
          <w:color w:val="000000"/>
          <w:szCs w:val="24"/>
          <w:lang w:eastAsia="en-US"/>
        </w:rPr>
        <w:t>08.6.1-ESFA-T-910 priemonės „</w:t>
      </w:r>
      <w:r w:rsidR="000B4F0D">
        <w:rPr>
          <w:color w:val="000000"/>
          <w:szCs w:val="24"/>
          <w:lang w:eastAsia="en-US"/>
        </w:rPr>
        <w:t>V</w:t>
      </w:r>
      <w:r w:rsidR="000B4F0D" w:rsidRPr="000B4F0D">
        <w:rPr>
          <w:color w:val="000000"/>
          <w:szCs w:val="24"/>
          <w:lang w:eastAsia="en-US"/>
        </w:rPr>
        <w:t>ietos plėtros strategijų įgyvendinimo administravimas</w:t>
      </w:r>
      <w:r w:rsidR="000B4F0D">
        <w:rPr>
          <w:color w:val="000000"/>
          <w:szCs w:val="24"/>
          <w:lang w:eastAsia="en-US"/>
        </w:rPr>
        <w:t>“</w:t>
      </w:r>
      <w:r w:rsidR="00C1787B" w:rsidRPr="007C7A5F">
        <w:rPr>
          <w:color w:val="000000"/>
          <w:szCs w:val="24"/>
          <w:lang w:eastAsia="en-US"/>
        </w:rPr>
        <w:t xml:space="preserve"> projektų finansavimo sąlygų aprašą </w:t>
      </w:r>
      <w:bookmarkEnd w:id="0"/>
      <w:r w:rsidR="00C1787B" w:rsidRPr="007C7A5F">
        <w:rPr>
          <w:color w:val="000000"/>
          <w:szCs w:val="24"/>
          <w:lang w:eastAsia="en-US"/>
        </w:rPr>
        <w:t>(pridedama).</w:t>
      </w:r>
    </w:p>
    <w:p w14:paraId="44C4CCD5" w14:textId="77777777" w:rsidR="00E96F22" w:rsidRPr="007C7A5F" w:rsidRDefault="00E96F22" w:rsidP="00E96F22">
      <w:pPr>
        <w:suppressAutoHyphens/>
        <w:spacing w:line="360" w:lineRule="auto"/>
        <w:ind w:firstLine="720"/>
        <w:jc w:val="both"/>
        <w:textAlignment w:val="center"/>
        <w:rPr>
          <w:noProof/>
          <w:szCs w:val="24"/>
        </w:rPr>
      </w:pPr>
      <w:r w:rsidRPr="007C7A5F">
        <w:rPr>
          <w:color w:val="000000"/>
          <w:szCs w:val="24"/>
          <w:lang w:eastAsia="en-US"/>
        </w:rPr>
        <w:t xml:space="preserve">2. </w:t>
      </w:r>
      <w:r w:rsidRPr="007C7A5F">
        <w:rPr>
          <w:noProof/>
          <w:szCs w:val="24"/>
        </w:rPr>
        <w:t>P a v e d u Vidaus reikalų ministerijos Regioninės politikos departamentui teikti paaiškinimus dėl šio įsakymo 1 punkte patvirtinto aprašo.</w:t>
      </w:r>
    </w:p>
    <w:p w14:paraId="44C4CCD6" w14:textId="77777777" w:rsidR="00E96F22" w:rsidRPr="007C7A5F" w:rsidRDefault="00E96F22" w:rsidP="00C1787B">
      <w:pPr>
        <w:suppressAutoHyphens/>
        <w:spacing w:line="360" w:lineRule="auto"/>
        <w:ind w:firstLine="720"/>
        <w:jc w:val="both"/>
        <w:textAlignment w:val="center"/>
        <w:rPr>
          <w:color w:val="000000"/>
          <w:szCs w:val="24"/>
          <w:lang w:eastAsia="en-US"/>
        </w:rPr>
      </w:pPr>
    </w:p>
    <w:p w14:paraId="44C4CCD7" w14:textId="77777777" w:rsidR="00C1787B" w:rsidRPr="007C7A5F" w:rsidRDefault="00C1787B" w:rsidP="00C1787B">
      <w:pPr>
        <w:rPr>
          <w:szCs w:val="24"/>
        </w:rPr>
      </w:pPr>
    </w:p>
    <w:p w14:paraId="44C4CCD8" w14:textId="77777777" w:rsidR="00C1787B" w:rsidRPr="007C7A5F" w:rsidRDefault="00C1787B" w:rsidP="00C1787B">
      <w:pPr>
        <w:rPr>
          <w:szCs w:val="24"/>
        </w:rPr>
      </w:pPr>
    </w:p>
    <w:p w14:paraId="44C4CCD9" w14:textId="71AA8A37" w:rsidR="00C1787B" w:rsidRPr="007C7A5F" w:rsidRDefault="00C1787B" w:rsidP="00C1787B">
      <w:pPr>
        <w:tabs>
          <w:tab w:val="left" w:pos="7938"/>
        </w:tabs>
        <w:rPr>
          <w:lang w:eastAsia="en-US"/>
        </w:rPr>
      </w:pPr>
      <w:r w:rsidRPr="007C7A5F">
        <w:rPr>
          <w:lang w:eastAsia="en-US"/>
        </w:rPr>
        <w:t xml:space="preserve">Vidaus reikalų ministras                                                                                         </w:t>
      </w:r>
      <w:r w:rsidR="007755E4" w:rsidRPr="007C7A5F">
        <w:rPr>
          <w:lang w:eastAsia="en-US"/>
        </w:rPr>
        <w:t xml:space="preserve">  </w:t>
      </w:r>
    </w:p>
    <w:p w14:paraId="44C4CCDA" w14:textId="77777777" w:rsidR="00C1787B" w:rsidRPr="007C7A5F" w:rsidRDefault="00C1787B" w:rsidP="00C1787B">
      <w:pPr>
        <w:rPr>
          <w:lang w:eastAsia="en-US"/>
        </w:rPr>
      </w:pPr>
    </w:p>
    <w:p w14:paraId="44C4CCDB" w14:textId="77777777" w:rsidR="00C1787B" w:rsidRPr="007C7A5F" w:rsidRDefault="00C1787B" w:rsidP="00C1787B">
      <w:pPr>
        <w:rPr>
          <w:lang w:eastAsia="en-US"/>
        </w:rPr>
      </w:pPr>
    </w:p>
    <w:p w14:paraId="44C4CCDC" w14:textId="77777777" w:rsidR="00C1787B" w:rsidRPr="007C7A5F" w:rsidRDefault="00C1787B" w:rsidP="00C1787B">
      <w:pPr>
        <w:rPr>
          <w:lang w:eastAsia="en-US"/>
        </w:rPr>
      </w:pPr>
    </w:p>
    <w:p w14:paraId="44C4CCDD" w14:textId="77777777" w:rsidR="00C1787B" w:rsidRPr="007C7A5F" w:rsidRDefault="00C1787B" w:rsidP="00C1787B">
      <w:pPr>
        <w:rPr>
          <w:lang w:eastAsia="en-US"/>
        </w:rPr>
      </w:pPr>
    </w:p>
    <w:p w14:paraId="44C4CCDE" w14:textId="77777777" w:rsidR="00DA3E62" w:rsidRPr="007C7A5F" w:rsidRDefault="00DA3E62" w:rsidP="00137033">
      <w:pPr>
        <w:tabs>
          <w:tab w:val="left" w:pos="6237"/>
        </w:tabs>
        <w:ind w:left="5954"/>
        <w:rPr>
          <w:szCs w:val="24"/>
        </w:rPr>
      </w:pPr>
    </w:p>
    <w:p w14:paraId="44C4CCDF" w14:textId="77777777" w:rsidR="00DA3E62" w:rsidRPr="007C7A5F" w:rsidRDefault="00DA3E62" w:rsidP="00137033">
      <w:pPr>
        <w:tabs>
          <w:tab w:val="left" w:pos="6237"/>
        </w:tabs>
        <w:ind w:left="5954"/>
        <w:rPr>
          <w:szCs w:val="24"/>
        </w:rPr>
      </w:pPr>
    </w:p>
    <w:p w14:paraId="44C4CCE0" w14:textId="77777777" w:rsidR="00DA3E62" w:rsidRPr="007C7A5F" w:rsidRDefault="00DA3E62" w:rsidP="00137033">
      <w:pPr>
        <w:tabs>
          <w:tab w:val="left" w:pos="6237"/>
        </w:tabs>
        <w:ind w:left="5954"/>
        <w:rPr>
          <w:szCs w:val="24"/>
        </w:rPr>
      </w:pPr>
    </w:p>
    <w:p w14:paraId="44C4CCE1" w14:textId="77777777" w:rsidR="00DA3E62" w:rsidRPr="007C7A5F" w:rsidRDefault="00DA3E62" w:rsidP="00137033">
      <w:pPr>
        <w:tabs>
          <w:tab w:val="left" w:pos="6237"/>
        </w:tabs>
        <w:ind w:left="5954"/>
        <w:rPr>
          <w:szCs w:val="24"/>
        </w:rPr>
      </w:pPr>
    </w:p>
    <w:p w14:paraId="44C4CCE2" w14:textId="77777777" w:rsidR="00DA3E62" w:rsidRPr="007C7A5F" w:rsidRDefault="00DA3E62" w:rsidP="00137033">
      <w:pPr>
        <w:tabs>
          <w:tab w:val="left" w:pos="6237"/>
        </w:tabs>
        <w:ind w:left="5954"/>
        <w:rPr>
          <w:szCs w:val="24"/>
        </w:rPr>
      </w:pPr>
    </w:p>
    <w:p w14:paraId="44C4CCE3" w14:textId="77777777" w:rsidR="00DA3E62" w:rsidRPr="007C7A5F" w:rsidRDefault="00DA3E62" w:rsidP="00137033">
      <w:pPr>
        <w:tabs>
          <w:tab w:val="left" w:pos="6237"/>
        </w:tabs>
        <w:ind w:left="5954"/>
        <w:rPr>
          <w:szCs w:val="24"/>
        </w:rPr>
      </w:pPr>
    </w:p>
    <w:p w14:paraId="44C4CCE8" w14:textId="77777777" w:rsidR="007761CC" w:rsidRDefault="007761CC" w:rsidP="00137033">
      <w:pPr>
        <w:tabs>
          <w:tab w:val="left" w:pos="6237"/>
        </w:tabs>
        <w:ind w:left="5954"/>
        <w:rPr>
          <w:szCs w:val="24"/>
        </w:rPr>
        <w:sectPr w:rsidR="007761CC" w:rsidSect="007761CC">
          <w:headerReference w:type="even" r:id="rId8"/>
          <w:headerReference w:type="default" r:id="rId9"/>
          <w:pgSz w:w="11906" w:h="16838"/>
          <w:pgMar w:top="1134" w:right="567" w:bottom="1134" w:left="1701" w:header="567" w:footer="567" w:gutter="0"/>
          <w:pgNumType w:start="0"/>
          <w:cols w:space="1296"/>
          <w:titlePg/>
          <w:docGrid w:linePitch="360"/>
        </w:sectPr>
      </w:pPr>
    </w:p>
    <w:p w14:paraId="44C4CCE9" w14:textId="77777777" w:rsidR="008970AB" w:rsidRPr="007C7A5F" w:rsidRDefault="008970AB" w:rsidP="00137033">
      <w:pPr>
        <w:tabs>
          <w:tab w:val="left" w:pos="6237"/>
        </w:tabs>
        <w:ind w:left="5954"/>
        <w:rPr>
          <w:szCs w:val="24"/>
        </w:rPr>
      </w:pPr>
      <w:r w:rsidRPr="007C7A5F">
        <w:rPr>
          <w:szCs w:val="24"/>
        </w:rPr>
        <w:lastRenderedPageBreak/>
        <w:t xml:space="preserve">PATVIRTINTA </w:t>
      </w:r>
    </w:p>
    <w:p w14:paraId="44C4CCEA" w14:textId="77777777" w:rsidR="008970AB" w:rsidRPr="007C7A5F" w:rsidRDefault="008970AB" w:rsidP="00137033">
      <w:pPr>
        <w:tabs>
          <w:tab w:val="left" w:pos="6237"/>
        </w:tabs>
        <w:ind w:left="5954"/>
        <w:rPr>
          <w:szCs w:val="24"/>
        </w:rPr>
      </w:pPr>
      <w:r w:rsidRPr="007C7A5F">
        <w:rPr>
          <w:szCs w:val="24"/>
        </w:rPr>
        <w:t xml:space="preserve">Lietuvos Respublikos vidaus reikalų ministro </w:t>
      </w:r>
    </w:p>
    <w:p w14:paraId="44C4CCEB" w14:textId="77777777" w:rsidR="008970AB" w:rsidRPr="007C7A5F" w:rsidRDefault="00D12B23" w:rsidP="00137033">
      <w:pPr>
        <w:tabs>
          <w:tab w:val="left" w:pos="6237"/>
        </w:tabs>
        <w:ind w:left="5954"/>
        <w:rPr>
          <w:szCs w:val="24"/>
        </w:rPr>
      </w:pPr>
      <w:r w:rsidRPr="007C7A5F">
        <w:rPr>
          <w:szCs w:val="24"/>
        </w:rPr>
        <w:t>201</w:t>
      </w:r>
      <w:r>
        <w:rPr>
          <w:szCs w:val="24"/>
        </w:rPr>
        <w:t>6</w:t>
      </w:r>
      <w:r w:rsidRPr="007C7A5F">
        <w:rPr>
          <w:szCs w:val="24"/>
        </w:rPr>
        <w:t xml:space="preserve"> </w:t>
      </w:r>
      <w:r w:rsidR="008970AB" w:rsidRPr="007C7A5F">
        <w:rPr>
          <w:szCs w:val="24"/>
        </w:rPr>
        <w:t>m.</w:t>
      </w:r>
      <w:r w:rsidR="00B4306C">
        <w:rPr>
          <w:szCs w:val="24"/>
        </w:rPr>
        <w:t xml:space="preserve"> </w:t>
      </w:r>
      <w:r w:rsidR="000B4F0D">
        <w:rPr>
          <w:szCs w:val="24"/>
        </w:rPr>
        <w:t xml:space="preserve">                     </w:t>
      </w:r>
      <w:r w:rsidR="00B4306C">
        <w:rPr>
          <w:szCs w:val="24"/>
        </w:rPr>
        <w:t xml:space="preserve"> d. įsakymu Nr.</w:t>
      </w:r>
      <w:r w:rsidR="000B4F0D">
        <w:rPr>
          <w:szCs w:val="24"/>
        </w:rPr>
        <w:t xml:space="preserve">    </w:t>
      </w:r>
    </w:p>
    <w:p w14:paraId="44C4CCEC" w14:textId="77777777" w:rsidR="008970AB" w:rsidRPr="007C7A5F" w:rsidRDefault="008970AB" w:rsidP="008970AB">
      <w:pPr>
        <w:jc w:val="center"/>
        <w:rPr>
          <w:b/>
          <w:kern w:val="16"/>
          <w:szCs w:val="24"/>
        </w:rPr>
      </w:pPr>
    </w:p>
    <w:p w14:paraId="44C4CCED" w14:textId="5503CC06" w:rsidR="008970AB" w:rsidRPr="007C7A5F" w:rsidRDefault="008970AB" w:rsidP="008970AB">
      <w:pPr>
        <w:jc w:val="center"/>
        <w:rPr>
          <w:b/>
          <w:kern w:val="16"/>
          <w:szCs w:val="24"/>
        </w:rPr>
      </w:pPr>
      <w:r w:rsidRPr="007C7A5F">
        <w:rPr>
          <w:b/>
          <w:kern w:val="16"/>
          <w:szCs w:val="24"/>
        </w:rPr>
        <w:t xml:space="preserve">2014–2020 METŲ EUROPOS SĄJUNGOS FONDŲ INVESTICIJŲ VEIKSMŲ PROGRAMOS 8 PRIORITETO „SOCIALINĖS ĮTRAUKTIES DIDINIMAS IR KOVA SU SKURDU“ </w:t>
      </w:r>
      <w:r w:rsidR="00505058">
        <w:rPr>
          <w:b/>
          <w:kern w:val="16"/>
          <w:szCs w:val="24"/>
        </w:rPr>
        <w:t xml:space="preserve">NR. </w:t>
      </w:r>
      <w:r w:rsidR="000B4F0D" w:rsidRPr="000B4F0D">
        <w:rPr>
          <w:b/>
          <w:kern w:val="16"/>
          <w:szCs w:val="24"/>
        </w:rPr>
        <w:t>08.6.1-ESFA-T-910 PRIEMONĖS „VIETOS PLĖTROS STRATEGIJŲ ĮGYVENDINIMO ADMINISTRAVI</w:t>
      </w:r>
      <w:r w:rsidR="000B4F0D">
        <w:rPr>
          <w:b/>
          <w:kern w:val="16"/>
          <w:szCs w:val="24"/>
        </w:rPr>
        <w:t>MAS“</w:t>
      </w:r>
      <w:r w:rsidRPr="007C7A5F">
        <w:rPr>
          <w:b/>
          <w:kern w:val="16"/>
          <w:szCs w:val="24"/>
        </w:rPr>
        <w:t xml:space="preserve"> PROJEKTŲ FINANSAVIMO SĄLYGŲ APRAŠAS </w:t>
      </w:r>
    </w:p>
    <w:p w14:paraId="44C4CCEE" w14:textId="77777777" w:rsidR="008970AB" w:rsidRPr="007C7A5F" w:rsidRDefault="008970AB" w:rsidP="008970AB"/>
    <w:p w14:paraId="44C4CCEF" w14:textId="77777777" w:rsidR="008970AB" w:rsidRPr="007C7A5F" w:rsidRDefault="008970AB" w:rsidP="00220148">
      <w:pPr>
        <w:spacing w:line="360" w:lineRule="auto"/>
        <w:ind w:firstLine="851"/>
        <w:jc w:val="center"/>
        <w:rPr>
          <w:rFonts w:eastAsia="Calibri"/>
          <w:b/>
          <w:szCs w:val="24"/>
        </w:rPr>
      </w:pPr>
      <w:r w:rsidRPr="007C7A5F">
        <w:rPr>
          <w:rFonts w:eastAsia="Calibri"/>
          <w:b/>
          <w:szCs w:val="24"/>
        </w:rPr>
        <w:t>I SKYRIUS</w:t>
      </w:r>
    </w:p>
    <w:p w14:paraId="44C4CCF0" w14:textId="77777777" w:rsidR="008970AB" w:rsidRPr="00220148" w:rsidRDefault="008970AB" w:rsidP="00220148">
      <w:pPr>
        <w:ind w:firstLine="567"/>
        <w:jc w:val="center"/>
        <w:rPr>
          <w:rFonts w:cstheme="minorBidi"/>
          <w:b/>
          <w:szCs w:val="24"/>
        </w:rPr>
      </w:pPr>
      <w:r w:rsidRPr="00220148">
        <w:rPr>
          <w:rFonts w:cstheme="minorBidi"/>
          <w:b/>
          <w:szCs w:val="24"/>
        </w:rPr>
        <w:t>BENDROSIOS NUOSTATOS</w:t>
      </w:r>
    </w:p>
    <w:p w14:paraId="44C4CCF1" w14:textId="77777777" w:rsidR="008970AB" w:rsidRPr="00220148" w:rsidRDefault="008970AB" w:rsidP="00220148">
      <w:pPr>
        <w:ind w:firstLine="567"/>
        <w:jc w:val="center"/>
        <w:rPr>
          <w:rFonts w:cstheme="minorBidi"/>
          <w:b/>
          <w:szCs w:val="24"/>
        </w:rPr>
      </w:pPr>
    </w:p>
    <w:p w14:paraId="44C4CCF2" w14:textId="7811AF48"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2014–2020 metų Europos Sąjungos fondų investicijų veiksmų programos 8 prioriteto „Socialinės įtraukties didinimas ir kova su skurdu“ </w:t>
      </w:r>
      <w:r w:rsidR="00505058">
        <w:rPr>
          <w:rFonts w:eastAsiaTheme="minorHAnsi"/>
          <w:szCs w:val="24"/>
          <w:lang w:eastAsia="en-US"/>
        </w:rPr>
        <w:t xml:space="preserve">Nr. </w:t>
      </w:r>
      <w:r w:rsidR="000B4F0D" w:rsidRPr="000B4F0D">
        <w:rPr>
          <w:rFonts w:eastAsiaTheme="minorHAnsi"/>
          <w:szCs w:val="24"/>
          <w:lang w:eastAsia="en-US"/>
        </w:rPr>
        <w:t>08.6.1-ESFA-T-910 priemonės „Vietos plėtros strategijų įgyvendinimo administravimas“</w:t>
      </w:r>
      <w:r w:rsidRPr="007C7A5F">
        <w:rPr>
          <w:rFonts w:eastAsiaTheme="minorHAnsi"/>
          <w:szCs w:val="24"/>
          <w:lang w:eastAsia="en-US"/>
        </w:rPr>
        <w:t xml:space="preserve"> projektų finansavimo sąlygų aprašas (toliau – Aprašas) nustato reikalavimus, kuriais turi vadovautis pareiškėjai, rengdami ir teikdami paraiškas finansuoti iš Europos Sąjungos</w:t>
      </w:r>
      <w:r w:rsidR="00687398" w:rsidRPr="007C7A5F">
        <w:rPr>
          <w:rFonts w:eastAsiaTheme="minorHAnsi"/>
          <w:szCs w:val="24"/>
          <w:lang w:eastAsia="en-US"/>
        </w:rPr>
        <w:t xml:space="preserve"> </w:t>
      </w:r>
      <w:r w:rsidRPr="007C7A5F">
        <w:rPr>
          <w:rFonts w:eastAsiaTheme="minorHAnsi"/>
          <w:szCs w:val="24"/>
          <w:lang w:eastAsia="en-US"/>
        </w:rPr>
        <w:t>struktūrinių fondų lėšų bendrai finansuojamus projektus (toliau – paraiška) pagal 2014–2020</w:t>
      </w:r>
      <w:r w:rsidR="00614102" w:rsidRPr="007C7A5F">
        <w:rPr>
          <w:rFonts w:eastAsiaTheme="minorHAnsi"/>
          <w:szCs w:val="24"/>
          <w:lang w:eastAsia="en-US"/>
        </w:rPr>
        <w:t xml:space="preserve"> </w:t>
      </w:r>
      <w:r w:rsidRPr="007C7A5F">
        <w:rPr>
          <w:rFonts w:eastAsiaTheme="minorHAnsi"/>
          <w:szCs w:val="24"/>
          <w:lang w:eastAsia="en-US"/>
        </w:rPr>
        <w:t>m</w:t>
      </w:r>
      <w:r w:rsidR="00614102" w:rsidRPr="007C7A5F">
        <w:rPr>
          <w:rFonts w:eastAsiaTheme="minorHAnsi"/>
          <w:szCs w:val="24"/>
          <w:lang w:eastAsia="en-US"/>
        </w:rPr>
        <w:t>etų</w:t>
      </w:r>
      <w:r w:rsidRPr="007C7A5F">
        <w:rPr>
          <w:rFonts w:eastAsiaTheme="minorHAnsi"/>
          <w:szCs w:val="24"/>
          <w:lang w:eastAsia="en-US"/>
        </w:rPr>
        <w:t xml:space="preserve"> Europos Sąjungos fondų investicijų veiksmų programos, patvirtintos Europos Komisijos 2014 m. rugsėjo 8</w:t>
      </w:r>
      <w:r w:rsidR="001D3139" w:rsidRPr="007C7A5F">
        <w:rPr>
          <w:rFonts w:eastAsiaTheme="minorHAnsi"/>
          <w:szCs w:val="24"/>
          <w:lang w:eastAsia="en-US"/>
        </w:rPr>
        <w:t xml:space="preserve"> </w:t>
      </w:r>
      <w:r w:rsidRPr="007C7A5F">
        <w:rPr>
          <w:rFonts w:eastAsiaTheme="minorHAnsi"/>
          <w:szCs w:val="24"/>
          <w:lang w:eastAsia="en-US"/>
        </w:rPr>
        <w:t xml:space="preserve">d. sprendimu Nr. C(2014)6397, (toliau – Veiksmų programa) 8 prioriteto „Socialinės įtraukties didinimas ir kova su skurdu“ </w:t>
      </w:r>
      <w:r w:rsidR="00505058">
        <w:rPr>
          <w:rFonts w:eastAsiaTheme="minorHAnsi"/>
          <w:szCs w:val="24"/>
          <w:lang w:eastAsia="en-US"/>
        </w:rPr>
        <w:t xml:space="preserve">Nr. </w:t>
      </w:r>
      <w:r w:rsidR="00147735" w:rsidRPr="000B4F0D">
        <w:rPr>
          <w:rFonts w:eastAsiaTheme="minorHAnsi"/>
          <w:szCs w:val="24"/>
          <w:lang w:eastAsia="en-US"/>
        </w:rPr>
        <w:t>08.6.1-ESFA-T-910 priemonės „Vietos plėtros strategijų įgyvendinimo administravimas“</w:t>
      </w:r>
      <w:r w:rsidRPr="007C7A5F">
        <w:rPr>
          <w:rFonts w:eastAsiaTheme="minorHAnsi"/>
          <w:szCs w:val="24"/>
          <w:lang w:eastAsia="en-US"/>
        </w:rPr>
        <w:t xml:space="preserve"> (toliau – Priemonė) finansuojamas veiklas, taip pat institucijos, atliekančios paraiškų vertinimą ir iš Europos Sąjungos struktūrinių fondų lėšų bendrai finansuojamų projektų (toliau – projekta</w:t>
      </w:r>
      <w:r w:rsidR="00614102" w:rsidRPr="007C7A5F">
        <w:rPr>
          <w:rFonts w:eastAsiaTheme="minorHAnsi"/>
          <w:szCs w:val="24"/>
          <w:lang w:eastAsia="en-US"/>
        </w:rPr>
        <w:t>i</w:t>
      </w:r>
      <w:r w:rsidRPr="007C7A5F">
        <w:rPr>
          <w:rFonts w:eastAsiaTheme="minorHAnsi"/>
          <w:szCs w:val="24"/>
          <w:lang w:eastAsia="en-US"/>
        </w:rPr>
        <w:t xml:space="preserve">) </w:t>
      </w:r>
      <w:r w:rsidR="00493573" w:rsidRPr="007C7A5F">
        <w:rPr>
          <w:rFonts w:eastAsiaTheme="minorHAnsi"/>
          <w:szCs w:val="24"/>
          <w:lang w:eastAsia="en-US"/>
        </w:rPr>
        <w:t xml:space="preserve">atranką ir jų </w:t>
      </w:r>
      <w:r w:rsidRPr="007C7A5F">
        <w:rPr>
          <w:rFonts w:eastAsiaTheme="minorHAnsi"/>
          <w:szCs w:val="24"/>
          <w:lang w:eastAsia="en-US"/>
        </w:rPr>
        <w:t>įgyvendinimo priežiūrą.</w:t>
      </w:r>
    </w:p>
    <w:p w14:paraId="44C4CCF3" w14:textId="77777777" w:rsidR="008970AB"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Aprašas parengtas atsižvelgiant į:</w:t>
      </w:r>
    </w:p>
    <w:p w14:paraId="44C4CCF4" w14:textId="77777777" w:rsidR="00206EB4" w:rsidRPr="00F64B28" w:rsidRDefault="009D6E78" w:rsidP="00F64B28">
      <w:pPr>
        <w:numPr>
          <w:ilvl w:val="1"/>
          <w:numId w:val="3"/>
        </w:numPr>
        <w:spacing w:after="200" w:line="360" w:lineRule="auto"/>
        <w:ind w:left="0" w:firstLine="567"/>
        <w:contextualSpacing/>
        <w:jc w:val="both"/>
        <w:rPr>
          <w:rFonts w:eastAsiaTheme="minorHAnsi" w:cstheme="minorBidi"/>
          <w:szCs w:val="24"/>
          <w:lang w:eastAsia="en-US"/>
        </w:rPr>
      </w:pPr>
      <w:r w:rsidRPr="00F64B28">
        <w:rPr>
          <w:rFonts w:eastAsiaTheme="minorHAnsi" w:cstheme="minorBidi"/>
          <w:szCs w:val="24"/>
          <w:lang w:eastAsia="en-US"/>
        </w:rPr>
        <w:t>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w:t>
      </w:r>
      <w:r>
        <w:rPr>
          <w:rFonts w:eastAsiaTheme="minorHAnsi" w:cstheme="minorBidi"/>
          <w:szCs w:val="24"/>
          <w:lang w:eastAsia="en-US"/>
        </w:rPr>
        <w:t xml:space="preserve"> reglamentas (EB) Nr. 1083/2006</w:t>
      </w:r>
      <w:r w:rsidR="00F64B28">
        <w:rPr>
          <w:rFonts w:eastAsiaTheme="minorHAnsi" w:cstheme="minorBidi"/>
          <w:szCs w:val="24"/>
          <w:lang w:eastAsia="en-US"/>
        </w:rPr>
        <w:t>;</w:t>
      </w:r>
    </w:p>
    <w:p w14:paraId="44C4CCF5" w14:textId="3C4804CF" w:rsidR="008970AB" w:rsidRPr="007C7A5F" w:rsidRDefault="008970AB" w:rsidP="00220148">
      <w:pPr>
        <w:numPr>
          <w:ilvl w:val="1"/>
          <w:numId w:val="3"/>
        </w:numPr>
        <w:spacing w:after="200" w:line="360" w:lineRule="auto"/>
        <w:ind w:left="0" w:firstLine="567"/>
        <w:contextualSpacing/>
        <w:jc w:val="both"/>
        <w:rPr>
          <w:rFonts w:eastAsiaTheme="minorHAnsi" w:cstheme="minorBidi"/>
          <w:szCs w:val="24"/>
          <w:lang w:eastAsia="en-US"/>
        </w:rPr>
      </w:pPr>
      <w:r w:rsidRPr="007C7A5F">
        <w:rPr>
          <w:rFonts w:eastAsiaTheme="minorHAnsi" w:cstheme="minorBidi"/>
          <w:szCs w:val="24"/>
          <w:lang w:eastAsia="en-US"/>
        </w:rPr>
        <w:t xml:space="preserve"> Lietuvos Respublikos partnerystės sutartį, patvirtintą Europos Komisijos 2014 m. birželio 20 d. sprendimu Nr. 2014LT16M8PA001;</w:t>
      </w:r>
    </w:p>
    <w:p w14:paraId="44C4CCF6" w14:textId="77777777" w:rsidR="008970AB" w:rsidRPr="007C7A5F" w:rsidRDefault="008970AB" w:rsidP="00220148">
      <w:pPr>
        <w:numPr>
          <w:ilvl w:val="1"/>
          <w:numId w:val="3"/>
        </w:numPr>
        <w:spacing w:after="200" w:line="360" w:lineRule="auto"/>
        <w:ind w:left="0" w:firstLine="567"/>
        <w:contextualSpacing/>
        <w:jc w:val="both"/>
        <w:rPr>
          <w:rFonts w:eastAsiaTheme="minorHAnsi" w:cstheme="minorBidi"/>
          <w:szCs w:val="24"/>
          <w:lang w:eastAsia="en-US"/>
        </w:rPr>
      </w:pPr>
      <w:r w:rsidRPr="007C7A5F">
        <w:rPr>
          <w:rFonts w:eastAsiaTheme="minorHAnsi" w:cstheme="minorBidi"/>
          <w:szCs w:val="24"/>
          <w:lang w:eastAsia="en-US"/>
        </w:rPr>
        <w:t>Veiksmų programą;</w:t>
      </w:r>
    </w:p>
    <w:p w14:paraId="44C4CCF7" w14:textId="47B8A451" w:rsidR="008970AB" w:rsidRPr="007C7A5F" w:rsidRDefault="001C5F98" w:rsidP="00220148">
      <w:pPr>
        <w:numPr>
          <w:ilvl w:val="1"/>
          <w:numId w:val="3"/>
        </w:numPr>
        <w:spacing w:after="200" w:line="360" w:lineRule="auto"/>
        <w:ind w:left="0" w:firstLine="567"/>
        <w:contextualSpacing/>
        <w:jc w:val="both"/>
        <w:rPr>
          <w:rFonts w:eastAsiaTheme="minorHAnsi" w:cstheme="minorBidi"/>
          <w:szCs w:val="24"/>
          <w:lang w:eastAsia="en-US"/>
        </w:rPr>
      </w:pPr>
      <w:r w:rsidRPr="007C7A5F">
        <w:rPr>
          <w:szCs w:val="24"/>
        </w:rPr>
        <w:t xml:space="preserve">2014–2020 metų Europos Sąjungos fondų investicijų veiksmų programos administravimo taisykles, patvirtintas Lietuvos Respublikos Vyriausybės 2014 m. spalio 3 d. </w:t>
      </w:r>
      <w:r w:rsidRPr="007C7A5F">
        <w:rPr>
          <w:szCs w:val="24"/>
        </w:rPr>
        <w:lastRenderedPageBreak/>
        <w:t>nutarimu Nr. 1090 „Dėl 2014–2020 metų Europos Sąjungos fondų investicijų veiksmų programos administravimo taisyklių patvirtinimo“</w:t>
      </w:r>
      <w:r w:rsidR="008970AB" w:rsidRPr="007C7A5F">
        <w:rPr>
          <w:rFonts w:eastAsiaTheme="minorHAnsi" w:cstheme="minorBidi"/>
          <w:szCs w:val="24"/>
          <w:lang w:eastAsia="en-US"/>
        </w:rPr>
        <w:t>;</w:t>
      </w:r>
    </w:p>
    <w:p w14:paraId="44C4CCF8" w14:textId="77777777" w:rsidR="008970AB" w:rsidRDefault="008970AB" w:rsidP="00220148">
      <w:pPr>
        <w:numPr>
          <w:ilvl w:val="1"/>
          <w:numId w:val="3"/>
        </w:numPr>
        <w:spacing w:after="200" w:line="360" w:lineRule="auto"/>
        <w:ind w:left="0" w:firstLine="567"/>
        <w:contextualSpacing/>
        <w:jc w:val="both"/>
        <w:rPr>
          <w:rFonts w:eastAsiaTheme="minorHAnsi" w:cstheme="minorBidi"/>
          <w:szCs w:val="24"/>
          <w:lang w:eastAsia="en-US"/>
        </w:rPr>
      </w:pPr>
      <w:r w:rsidRPr="007C7A5F">
        <w:rPr>
          <w:rFonts w:eastAsiaTheme="minorHAnsi" w:cstheme="minorBidi"/>
          <w:szCs w:val="24"/>
          <w:lang w:eastAsia="en-US"/>
        </w:rPr>
        <w:t>Projekt</w:t>
      </w:r>
      <w:r w:rsidR="00327CAA" w:rsidRPr="007C7A5F">
        <w:rPr>
          <w:rFonts w:eastAsiaTheme="minorHAnsi" w:cstheme="minorBidi"/>
          <w:szCs w:val="24"/>
          <w:lang w:eastAsia="en-US"/>
        </w:rPr>
        <w:t>ų</w:t>
      </w:r>
      <w:r w:rsidRPr="007C7A5F">
        <w:rPr>
          <w:rFonts w:eastAsiaTheme="minorHAnsi" w:cstheme="minorBidi"/>
          <w:szCs w:val="24"/>
          <w:lang w:eastAsia="en-US"/>
        </w:rPr>
        <w:t xml:space="preserve"> administravimo ir finansavimo taisykles, patvirtintas Lietuvos Respublikos finansų ministro 2014 m. spalio 8 d. įsakymu Nr. 1K–316 </w:t>
      </w:r>
      <w:r w:rsidR="00674D61" w:rsidRPr="007C7A5F">
        <w:rPr>
          <w:rStyle w:val="Komentaronuoroda"/>
          <w:sz w:val="24"/>
          <w:szCs w:val="24"/>
        </w:rPr>
        <w:t>„Dėl Projektų administravimo ir finansavimo taisyklių patvirtinimo“</w:t>
      </w:r>
      <w:r w:rsidR="00674D61" w:rsidRPr="007C7A5F">
        <w:rPr>
          <w:rFonts w:eastAsiaTheme="minorHAnsi" w:cstheme="minorBidi"/>
          <w:szCs w:val="24"/>
          <w:lang w:eastAsia="en-US"/>
        </w:rPr>
        <w:t xml:space="preserve"> </w:t>
      </w:r>
      <w:r w:rsidRPr="007C7A5F">
        <w:rPr>
          <w:rFonts w:eastAsiaTheme="minorHAnsi" w:cstheme="minorBidi"/>
          <w:szCs w:val="24"/>
          <w:lang w:eastAsia="en-US"/>
        </w:rPr>
        <w:t xml:space="preserve">(toliau – Projektų taisyklės); </w:t>
      </w:r>
    </w:p>
    <w:p w14:paraId="44C4CCF9" w14:textId="77777777" w:rsidR="00914F05" w:rsidRDefault="00914F05" w:rsidP="00220148">
      <w:pPr>
        <w:numPr>
          <w:ilvl w:val="1"/>
          <w:numId w:val="3"/>
        </w:numPr>
        <w:spacing w:after="200" w:line="360" w:lineRule="auto"/>
        <w:ind w:left="0" w:firstLine="567"/>
        <w:contextualSpacing/>
        <w:jc w:val="both"/>
        <w:rPr>
          <w:rFonts w:eastAsiaTheme="minorHAnsi" w:cstheme="minorBidi"/>
          <w:szCs w:val="24"/>
          <w:lang w:eastAsia="en-US"/>
        </w:rPr>
      </w:pPr>
      <w:r w:rsidRPr="00914F05">
        <w:rPr>
          <w:rFonts w:eastAsiaTheme="minorHAnsi" w:cstheme="minorBidi"/>
          <w:szCs w:val="24"/>
          <w:lang w:eastAsia="en-US"/>
        </w:rPr>
        <w:t>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44C4CCFA" w14:textId="77777777" w:rsidR="00A41ABA" w:rsidRPr="00A41ABA" w:rsidRDefault="00AD6992" w:rsidP="00AD6992">
      <w:pPr>
        <w:numPr>
          <w:ilvl w:val="1"/>
          <w:numId w:val="3"/>
        </w:numPr>
        <w:spacing w:after="200" w:line="360" w:lineRule="auto"/>
        <w:ind w:left="0" w:firstLine="567"/>
        <w:contextualSpacing/>
        <w:jc w:val="both"/>
        <w:rPr>
          <w:rFonts w:eastAsiaTheme="minorHAnsi" w:cstheme="minorBidi"/>
          <w:szCs w:val="24"/>
          <w:lang w:eastAsia="en-US"/>
        </w:rPr>
      </w:pPr>
      <w:r w:rsidRPr="00AD6992">
        <w:rPr>
          <w:rFonts w:eastAsiaTheme="minorHAnsi" w:cstheme="minorBidi"/>
          <w:szCs w:val="24"/>
          <w:lang w:eastAsia="en-US"/>
        </w:rPr>
        <w:t xml:space="preserve">Vietos plėtros strategijų rengimo taisykles, patvirtintas Lietuvos Respublikos vidaus reikalų ministro 2015 m. sausio 22 d. įsakymu Nr. 1V-36 „Dėl Vietos plėtros strategijų rengimo taisyklių patvirtinimo“ </w:t>
      </w:r>
      <w:r w:rsidRPr="007C7A5F">
        <w:rPr>
          <w:rFonts w:eastAsiaTheme="minorHAnsi" w:cstheme="minorBidi"/>
          <w:szCs w:val="24"/>
          <w:lang w:eastAsia="en-US"/>
        </w:rPr>
        <w:t xml:space="preserve">(toliau </w:t>
      </w:r>
      <w:r>
        <w:rPr>
          <w:rFonts w:eastAsiaTheme="minorHAnsi" w:cstheme="minorBidi"/>
          <w:szCs w:val="24"/>
          <w:lang w:eastAsia="en-US"/>
        </w:rPr>
        <w:t>– Strategijų rengimo taisyklės);</w:t>
      </w:r>
    </w:p>
    <w:p w14:paraId="44C4CCFB" w14:textId="77777777" w:rsidR="00A41ABA" w:rsidRPr="007C7A5F" w:rsidRDefault="00AD6992" w:rsidP="00AD6992">
      <w:pPr>
        <w:numPr>
          <w:ilvl w:val="1"/>
          <w:numId w:val="3"/>
        </w:numPr>
        <w:spacing w:after="200" w:line="360" w:lineRule="auto"/>
        <w:ind w:left="0" w:firstLine="567"/>
        <w:contextualSpacing/>
        <w:jc w:val="both"/>
        <w:rPr>
          <w:rFonts w:eastAsiaTheme="minorHAnsi" w:cstheme="minorBidi"/>
          <w:szCs w:val="24"/>
          <w:lang w:eastAsia="en-US"/>
        </w:rPr>
      </w:pPr>
      <w:r w:rsidRPr="00AD6992">
        <w:rPr>
          <w:rFonts w:eastAsiaTheme="minorHAnsi" w:cstheme="minorBidi"/>
          <w:szCs w:val="24"/>
          <w:lang w:eastAsia="en-US"/>
        </w:rPr>
        <w:t>Vietos plėtros strategijų atrankos ir įgyvendinimo taisykl</w:t>
      </w:r>
      <w:r>
        <w:rPr>
          <w:rFonts w:eastAsiaTheme="minorHAnsi" w:cstheme="minorBidi"/>
          <w:szCs w:val="24"/>
          <w:lang w:eastAsia="en-US"/>
        </w:rPr>
        <w:t>es</w:t>
      </w:r>
      <w:r w:rsidRPr="00AD6992">
        <w:rPr>
          <w:rFonts w:eastAsiaTheme="minorHAnsi" w:cstheme="minorBidi"/>
          <w:szCs w:val="24"/>
          <w:lang w:eastAsia="en-US"/>
        </w:rPr>
        <w:t>, patvirtint</w:t>
      </w:r>
      <w:r>
        <w:rPr>
          <w:rFonts w:eastAsiaTheme="minorHAnsi" w:cstheme="minorBidi"/>
          <w:szCs w:val="24"/>
          <w:lang w:eastAsia="en-US"/>
        </w:rPr>
        <w:t>as</w:t>
      </w:r>
      <w:r w:rsidRPr="00AD6992">
        <w:rPr>
          <w:rFonts w:eastAsiaTheme="minorHAnsi" w:cstheme="minorBidi"/>
          <w:szCs w:val="24"/>
          <w:lang w:eastAsia="en-US"/>
        </w:rPr>
        <w:t xml:space="preserve"> Lietuvos Respublikos vidaus reikalų ministro 2015 m. gruodžio 11 d. įsakymu Nr. 1V-992</w:t>
      </w:r>
      <w:r>
        <w:rPr>
          <w:rFonts w:eastAsiaTheme="minorHAnsi" w:cstheme="minorBidi"/>
          <w:szCs w:val="24"/>
          <w:lang w:eastAsia="en-US"/>
        </w:rPr>
        <w:t xml:space="preserve"> </w:t>
      </w:r>
      <w:r w:rsidRPr="00AD6992">
        <w:rPr>
          <w:rFonts w:eastAsiaTheme="minorHAnsi" w:cstheme="minorBidi"/>
          <w:szCs w:val="24"/>
          <w:lang w:eastAsia="en-US"/>
        </w:rPr>
        <w:t xml:space="preserve">„Dėl Vietos plėtros strategijų atrankos ir įgyvendinimo taisyklių patvirtinimo“ </w:t>
      </w:r>
      <w:r w:rsidRPr="007C7A5F">
        <w:rPr>
          <w:rFonts w:eastAsiaTheme="minorHAnsi" w:cstheme="minorBidi"/>
          <w:szCs w:val="24"/>
          <w:lang w:eastAsia="en-US"/>
        </w:rPr>
        <w:t xml:space="preserve">(toliau </w:t>
      </w:r>
      <w:r>
        <w:rPr>
          <w:rFonts w:eastAsiaTheme="minorHAnsi" w:cstheme="minorBidi"/>
          <w:szCs w:val="24"/>
          <w:lang w:eastAsia="en-US"/>
        </w:rPr>
        <w:t xml:space="preserve">– Strategijų </w:t>
      </w:r>
      <w:r w:rsidRPr="00AD6992">
        <w:rPr>
          <w:rFonts w:eastAsiaTheme="minorHAnsi" w:cstheme="minorBidi"/>
          <w:szCs w:val="24"/>
          <w:lang w:eastAsia="en-US"/>
        </w:rPr>
        <w:t>atrankos ir įgyvendinimo</w:t>
      </w:r>
      <w:r>
        <w:rPr>
          <w:rFonts w:eastAsiaTheme="minorHAnsi" w:cstheme="minorBidi"/>
          <w:szCs w:val="24"/>
          <w:lang w:eastAsia="en-US"/>
        </w:rPr>
        <w:t xml:space="preserve"> taisyklės);</w:t>
      </w:r>
    </w:p>
    <w:p w14:paraId="44C4CCFC" w14:textId="3B4A336F" w:rsidR="00A41ABA" w:rsidRDefault="00BA6538" w:rsidP="00220148">
      <w:pPr>
        <w:numPr>
          <w:ilvl w:val="1"/>
          <w:numId w:val="3"/>
        </w:numPr>
        <w:spacing w:after="200" w:line="360" w:lineRule="auto"/>
        <w:ind w:left="0" w:firstLine="567"/>
        <w:contextualSpacing/>
        <w:jc w:val="both"/>
        <w:rPr>
          <w:rFonts w:eastAsiaTheme="minorHAnsi" w:cstheme="minorBidi"/>
          <w:szCs w:val="24"/>
          <w:lang w:eastAsia="en-US"/>
        </w:rPr>
      </w:pPr>
      <w:r w:rsidRPr="007C7A5F">
        <w:rPr>
          <w:rFonts w:eastAsiaTheme="minorHAnsi" w:cstheme="minorBidi"/>
          <w:szCs w:val="24"/>
          <w:lang w:eastAsia="en-US"/>
        </w:rPr>
        <w:t>Lietuvos Respublikos vidaus reikalų ministerijos 2014–2020 m</w:t>
      </w:r>
      <w:r w:rsidR="00E36CF2">
        <w:rPr>
          <w:rFonts w:eastAsiaTheme="minorHAnsi" w:cstheme="minorBidi"/>
          <w:szCs w:val="24"/>
          <w:lang w:eastAsia="en-US"/>
        </w:rPr>
        <w:t>etų</w:t>
      </w:r>
      <w:r w:rsidRPr="007C7A5F">
        <w:rPr>
          <w:rFonts w:eastAsiaTheme="minorHAnsi" w:cstheme="minorBidi"/>
          <w:szCs w:val="24"/>
          <w:lang w:eastAsia="en-US"/>
        </w:rPr>
        <w:t xml:space="preserve"> Europos Sąjungos fondų investicijų veiksmų programos prioritetų įgyvendinimo priemonių įgyvendinimo planą, patvirtintą Lietuvos Respublikos vidaus reikalų ministro 2015 m. kovo 6 d. įsakymu Nr. 1V-164 „Dėl Lietuvos Respublikos vidaus reikalų ministerijos 2014–2020 m</w:t>
      </w:r>
      <w:r w:rsidR="00E36CF2">
        <w:rPr>
          <w:rFonts w:eastAsiaTheme="minorHAnsi" w:cstheme="minorBidi"/>
          <w:szCs w:val="24"/>
          <w:lang w:eastAsia="en-US"/>
        </w:rPr>
        <w:t>etų</w:t>
      </w:r>
      <w:r w:rsidRPr="007C7A5F">
        <w:rPr>
          <w:rFonts w:eastAsiaTheme="minorHAnsi" w:cstheme="minorBidi"/>
          <w:szCs w:val="24"/>
          <w:lang w:eastAsia="en-US"/>
        </w:rPr>
        <w:t xml:space="preserve"> Europos Sąjungos fondų investicijų veiksmų programos prioritetų įgyvendinimo priemonių įgyvendinimo plano ir Nacionalinių stebėsenos rodiklių skaičiavimo aprašo patvirtinimo“</w:t>
      </w:r>
      <w:r w:rsidR="002F2DD8">
        <w:rPr>
          <w:rFonts w:eastAsiaTheme="minorHAnsi" w:cstheme="minorBidi"/>
          <w:szCs w:val="24"/>
          <w:lang w:eastAsia="en-US"/>
        </w:rPr>
        <w:t>.</w:t>
      </w:r>
    </w:p>
    <w:p w14:paraId="44C4CCFD" w14:textId="77777777" w:rsidR="00593DA8" w:rsidRPr="00A41ABA" w:rsidRDefault="008970AB" w:rsidP="00220148">
      <w:pPr>
        <w:numPr>
          <w:ilvl w:val="0"/>
          <w:numId w:val="3"/>
        </w:numPr>
        <w:spacing w:after="200" w:line="360" w:lineRule="auto"/>
        <w:ind w:left="0" w:firstLine="567"/>
        <w:contextualSpacing/>
        <w:jc w:val="both"/>
        <w:rPr>
          <w:rFonts w:eastAsiaTheme="minorHAnsi"/>
          <w:szCs w:val="24"/>
          <w:lang w:eastAsia="en-US"/>
        </w:rPr>
      </w:pPr>
      <w:r w:rsidRPr="00F7266B">
        <w:rPr>
          <w:rFonts w:eastAsiaTheme="minorHAnsi" w:cstheme="minorBidi"/>
          <w:szCs w:val="24"/>
          <w:lang w:eastAsia="en-US"/>
        </w:rPr>
        <w:t>Apraše vartojamos sąvokos</w:t>
      </w:r>
      <w:r w:rsidR="00593DA8">
        <w:rPr>
          <w:rFonts w:eastAsiaTheme="minorHAnsi" w:cstheme="minorBidi"/>
          <w:szCs w:val="24"/>
          <w:lang w:eastAsia="en-US"/>
        </w:rPr>
        <w:t>:</w:t>
      </w:r>
    </w:p>
    <w:p w14:paraId="44C4CCFE" w14:textId="683C6698" w:rsidR="002C3D5A" w:rsidRPr="00566EEC" w:rsidRDefault="002E5ACC" w:rsidP="002C3D5A">
      <w:pPr>
        <w:numPr>
          <w:ilvl w:val="1"/>
          <w:numId w:val="3"/>
        </w:numPr>
        <w:spacing w:after="200" w:line="360" w:lineRule="auto"/>
        <w:ind w:left="0" w:firstLine="567"/>
        <w:contextualSpacing/>
        <w:jc w:val="both"/>
        <w:rPr>
          <w:rFonts w:eastAsiaTheme="minorHAnsi" w:cstheme="minorBidi"/>
          <w:szCs w:val="24"/>
          <w:lang w:eastAsia="en-US"/>
        </w:rPr>
      </w:pPr>
      <w:r w:rsidRPr="00CC25D8">
        <w:rPr>
          <w:rFonts w:eastAsiaTheme="minorHAnsi" w:cstheme="minorBidi"/>
          <w:b/>
          <w:szCs w:val="24"/>
          <w:lang w:eastAsia="en-US"/>
        </w:rPr>
        <w:t>Gyvenamosios vietovės bendruomenė</w:t>
      </w:r>
      <w:r w:rsidRPr="002C3D5A">
        <w:rPr>
          <w:rFonts w:eastAsiaTheme="minorHAnsi" w:cstheme="minorBidi"/>
          <w:szCs w:val="24"/>
          <w:lang w:eastAsia="en-US"/>
        </w:rPr>
        <w:t xml:space="preserve"> – vietos plėtros strategijos įgyvendinimo </w:t>
      </w:r>
      <w:r w:rsidR="002C3D5A" w:rsidRPr="00566EEC">
        <w:rPr>
          <w:rFonts w:eastAsiaTheme="minorHAnsi" w:cstheme="minorBidi"/>
          <w:szCs w:val="24"/>
          <w:lang w:eastAsia="en-US"/>
        </w:rPr>
        <w:t xml:space="preserve">teritorijoje gyvenantys fiziniai asmenys ir </w:t>
      </w:r>
      <w:r w:rsidR="00566EEC" w:rsidRPr="002C3D5A">
        <w:rPr>
          <w:rFonts w:eastAsiaTheme="minorHAnsi" w:cstheme="minorBidi"/>
          <w:szCs w:val="24"/>
          <w:lang w:eastAsia="en-US"/>
        </w:rPr>
        <w:t xml:space="preserve">vietos plėtros strategijos įgyvendinimo </w:t>
      </w:r>
      <w:r w:rsidR="00566EEC" w:rsidRPr="00566EEC">
        <w:rPr>
          <w:rFonts w:eastAsiaTheme="minorHAnsi" w:cstheme="minorBidi"/>
          <w:szCs w:val="24"/>
          <w:lang w:eastAsia="en-US"/>
        </w:rPr>
        <w:t xml:space="preserve">teritorijoje </w:t>
      </w:r>
      <w:r w:rsidR="002C3D5A" w:rsidRPr="00566EEC">
        <w:rPr>
          <w:rFonts w:eastAsiaTheme="minorHAnsi" w:cstheme="minorBidi"/>
          <w:szCs w:val="24"/>
          <w:lang w:eastAsia="en-US"/>
        </w:rPr>
        <w:t xml:space="preserve">veiklą </w:t>
      </w:r>
      <w:r w:rsidR="00566EEC" w:rsidRPr="00566EEC">
        <w:rPr>
          <w:rFonts w:eastAsiaTheme="minorHAnsi" w:cstheme="minorBidi"/>
          <w:szCs w:val="24"/>
          <w:lang w:eastAsia="en-US"/>
        </w:rPr>
        <w:t>vykdan</w:t>
      </w:r>
      <w:r w:rsidR="00566EEC">
        <w:rPr>
          <w:rFonts w:eastAsiaTheme="minorHAnsi" w:cstheme="minorBidi"/>
          <w:szCs w:val="24"/>
          <w:lang w:eastAsia="en-US"/>
        </w:rPr>
        <w:t>čių</w:t>
      </w:r>
      <w:r w:rsidR="00566EEC" w:rsidRPr="00566EEC">
        <w:rPr>
          <w:rFonts w:eastAsiaTheme="minorHAnsi" w:cstheme="minorBidi"/>
          <w:szCs w:val="24"/>
          <w:lang w:eastAsia="en-US"/>
        </w:rPr>
        <w:t xml:space="preserve"> juridini</w:t>
      </w:r>
      <w:r w:rsidR="00566EEC">
        <w:rPr>
          <w:rFonts w:eastAsiaTheme="minorHAnsi" w:cstheme="minorBidi"/>
          <w:szCs w:val="24"/>
          <w:lang w:eastAsia="en-US"/>
        </w:rPr>
        <w:t>ų</w:t>
      </w:r>
      <w:r w:rsidR="00566EEC" w:rsidRPr="00566EEC">
        <w:rPr>
          <w:rFonts w:eastAsiaTheme="minorHAnsi" w:cstheme="minorBidi"/>
          <w:szCs w:val="24"/>
          <w:lang w:eastAsia="en-US"/>
        </w:rPr>
        <w:t xml:space="preserve"> </w:t>
      </w:r>
      <w:r w:rsidR="002C3D5A" w:rsidRPr="00566EEC">
        <w:rPr>
          <w:rFonts w:eastAsiaTheme="minorHAnsi" w:cstheme="minorBidi"/>
          <w:szCs w:val="24"/>
          <w:lang w:eastAsia="en-US"/>
        </w:rPr>
        <w:t>asmen</w:t>
      </w:r>
      <w:r w:rsidR="00566EEC">
        <w:rPr>
          <w:rFonts w:eastAsiaTheme="minorHAnsi" w:cstheme="minorBidi"/>
          <w:szCs w:val="24"/>
          <w:lang w:eastAsia="en-US"/>
        </w:rPr>
        <w:t>ų darbuotojai</w:t>
      </w:r>
      <w:r w:rsidR="00AB71BF">
        <w:rPr>
          <w:rFonts w:eastAsiaTheme="minorHAnsi" w:cstheme="minorBidi"/>
          <w:szCs w:val="24"/>
          <w:lang w:eastAsia="en-US"/>
        </w:rPr>
        <w:t xml:space="preserve"> ir </w:t>
      </w:r>
      <w:r w:rsidR="00566EEC">
        <w:rPr>
          <w:rFonts w:eastAsiaTheme="minorHAnsi" w:cstheme="minorBidi"/>
          <w:szCs w:val="24"/>
          <w:lang w:eastAsia="en-US"/>
        </w:rPr>
        <w:t>valdymo organų nariai</w:t>
      </w:r>
      <w:r w:rsidR="002C3D5A" w:rsidRPr="00566EEC">
        <w:rPr>
          <w:rFonts w:eastAsiaTheme="minorHAnsi" w:cstheme="minorBidi"/>
          <w:szCs w:val="24"/>
          <w:lang w:eastAsia="en-US"/>
        </w:rPr>
        <w:t>.</w:t>
      </w:r>
      <w:r w:rsidRPr="00566EEC">
        <w:rPr>
          <w:rFonts w:eastAsiaTheme="minorHAnsi" w:cstheme="minorBidi"/>
          <w:szCs w:val="24"/>
          <w:lang w:eastAsia="en-US"/>
        </w:rPr>
        <w:t xml:space="preserve"> </w:t>
      </w:r>
    </w:p>
    <w:p w14:paraId="44C4CCFF" w14:textId="58F16937" w:rsidR="00A41ABA" w:rsidRPr="002C3D5A" w:rsidRDefault="00A41ABA" w:rsidP="002C3D5A">
      <w:pPr>
        <w:numPr>
          <w:ilvl w:val="1"/>
          <w:numId w:val="3"/>
        </w:numPr>
        <w:spacing w:after="200" w:line="360" w:lineRule="auto"/>
        <w:ind w:left="0" w:firstLine="567"/>
        <w:contextualSpacing/>
        <w:jc w:val="both"/>
        <w:rPr>
          <w:rFonts w:eastAsiaTheme="minorHAnsi" w:cstheme="minorBidi"/>
          <w:szCs w:val="24"/>
          <w:lang w:eastAsia="en-US"/>
        </w:rPr>
      </w:pPr>
      <w:r w:rsidRPr="00CC25D8">
        <w:rPr>
          <w:rFonts w:eastAsiaTheme="minorHAnsi" w:cstheme="minorBidi"/>
          <w:b/>
          <w:szCs w:val="24"/>
          <w:lang w:eastAsia="en-US"/>
        </w:rPr>
        <w:t>Savanoriška veikla</w:t>
      </w:r>
      <w:r w:rsidRPr="002C3D5A">
        <w:rPr>
          <w:rFonts w:eastAsiaTheme="minorHAnsi" w:cstheme="minorBidi"/>
          <w:szCs w:val="24"/>
          <w:lang w:eastAsia="en-US"/>
        </w:rPr>
        <w:t xml:space="preserve"> </w:t>
      </w:r>
      <w:r w:rsidR="00E36CF2" w:rsidRPr="002C3D5A">
        <w:rPr>
          <w:rFonts w:eastAsiaTheme="minorHAnsi" w:cstheme="minorBidi"/>
          <w:szCs w:val="24"/>
          <w:lang w:eastAsia="en-US"/>
        </w:rPr>
        <w:t>–</w:t>
      </w:r>
      <w:r w:rsidRPr="002C3D5A">
        <w:rPr>
          <w:rFonts w:eastAsiaTheme="minorHAnsi" w:cstheme="minorBidi"/>
          <w:szCs w:val="24"/>
          <w:lang w:eastAsia="en-US"/>
        </w:rPr>
        <w:t xml:space="preserve"> vyresnio kaip 14 metų fizinio asmens neatlyginamai atliekama visuomenei naudinga veikla, kurios sąlygos </w:t>
      </w:r>
      <w:r w:rsidRPr="00AE6C4A">
        <w:rPr>
          <w:rFonts w:eastAsiaTheme="minorHAnsi" w:cstheme="minorBidi"/>
          <w:szCs w:val="24"/>
          <w:lang w:eastAsia="en-US"/>
        </w:rPr>
        <w:t>(savanorišk</w:t>
      </w:r>
      <w:r w:rsidRPr="00553EC1">
        <w:rPr>
          <w:rFonts w:eastAsiaTheme="minorHAnsi" w:cstheme="minorBidi"/>
          <w:szCs w:val="24"/>
          <w:lang w:eastAsia="en-US"/>
        </w:rPr>
        <w:t xml:space="preserve">os veiklos </w:t>
      </w:r>
      <w:r w:rsidR="00BE5759" w:rsidRPr="00553EC1">
        <w:rPr>
          <w:rFonts w:eastAsiaTheme="minorHAnsi" w:cstheme="minorBidi"/>
          <w:szCs w:val="24"/>
          <w:lang w:eastAsia="en-US"/>
        </w:rPr>
        <w:t>pobūdis, atlikimo t</w:t>
      </w:r>
      <w:r w:rsidR="00BE5759" w:rsidRPr="009A7204">
        <w:rPr>
          <w:rFonts w:eastAsiaTheme="minorHAnsi" w:cstheme="minorBidi"/>
          <w:szCs w:val="24"/>
          <w:lang w:eastAsia="en-US"/>
        </w:rPr>
        <w:t>varka</w:t>
      </w:r>
      <w:r w:rsidR="00BE5759" w:rsidRPr="002C3D5A">
        <w:rPr>
          <w:rFonts w:eastAsiaTheme="minorHAnsi" w:cstheme="minorBidi"/>
          <w:szCs w:val="24"/>
          <w:lang w:eastAsia="en-US"/>
        </w:rPr>
        <w:t xml:space="preserve">) </w:t>
      </w:r>
      <w:r w:rsidRPr="002C3D5A">
        <w:rPr>
          <w:rFonts w:eastAsiaTheme="minorHAnsi" w:cstheme="minorBidi"/>
          <w:szCs w:val="24"/>
          <w:lang w:eastAsia="en-US"/>
        </w:rPr>
        <w:t xml:space="preserve">nustatytos savanorio ir savanoriškos veiklos organizatoriaus, atitinkančio Lietuvos Respublikos savanoriškos veiklos įstatymo 6 straipsnio reikalavimus, sudarytoje rašytinėje savanoriškos veiklos sutartyje. </w:t>
      </w:r>
    </w:p>
    <w:p w14:paraId="44C4CD00" w14:textId="0249553F" w:rsidR="002C3D5A" w:rsidRPr="00A41ABA" w:rsidRDefault="002C3D5A" w:rsidP="00A41ABA">
      <w:pPr>
        <w:numPr>
          <w:ilvl w:val="1"/>
          <w:numId w:val="3"/>
        </w:numPr>
        <w:spacing w:after="200" w:line="360" w:lineRule="auto"/>
        <w:ind w:left="0" w:firstLine="567"/>
        <w:contextualSpacing/>
        <w:jc w:val="both"/>
        <w:rPr>
          <w:rFonts w:eastAsiaTheme="minorHAnsi" w:cstheme="minorBidi"/>
          <w:szCs w:val="24"/>
          <w:lang w:eastAsia="en-US"/>
        </w:rPr>
      </w:pPr>
      <w:r w:rsidRPr="00CC25D8">
        <w:rPr>
          <w:rFonts w:eastAsiaTheme="minorHAnsi" w:cstheme="minorBidi"/>
          <w:b/>
          <w:szCs w:val="24"/>
          <w:lang w:eastAsia="en-US"/>
        </w:rPr>
        <w:t>Vietos plėtros strategijos įgyvendinimo teritorija</w:t>
      </w:r>
      <w:r>
        <w:rPr>
          <w:rFonts w:eastAsiaTheme="minorHAnsi" w:cstheme="minorBidi"/>
          <w:szCs w:val="24"/>
          <w:lang w:eastAsia="en-US"/>
        </w:rPr>
        <w:t xml:space="preserve"> </w:t>
      </w:r>
      <w:r w:rsidR="00E36CF2" w:rsidRPr="002C3D5A">
        <w:rPr>
          <w:rFonts w:eastAsiaTheme="minorHAnsi" w:cstheme="minorBidi"/>
          <w:szCs w:val="24"/>
          <w:lang w:eastAsia="en-US"/>
        </w:rPr>
        <w:t>–</w:t>
      </w:r>
      <w:r>
        <w:rPr>
          <w:rFonts w:eastAsiaTheme="minorHAnsi" w:cstheme="minorBidi"/>
          <w:szCs w:val="24"/>
          <w:lang w:eastAsia="en-US"/>
        </w:rPr>
        <w:t xml:space="preserve"> </w:t>
      </w:r>
      <w:r w:rsidRPr="00435790">
        <w:rPr>
          <w:color w:val="000000"/>
          <w:szCs w:val="24"/>
        </w:rPr>
        <w:t xml:space="preserve">vietos plėtros strategijoje apibrėžta </w:t>
      </w:r>
      <w:r>
        <w:rPr>
          <w:color w:val="000000"/>
          <w:szCs w:val="24"/>
        </w:rPr>
        <w:t>teritorija, kurioje numatyta įgyvendinti vietos plėtros strategiją.</w:t>
      </w:r>
    </w:p>
    <w:p w14:paraId="44C4CD01" w14:textId="77777777" w:rsidR="008970AB" w:rsidRPr="007C7A5F" w:rsidRDefault="00BE5759" w:rsidP="00220148">
      <w:pPr>
        <w:numPr>
          <w:ilvl w:val="0"/>
          <w:numId w:val="3"/>
        </w:numPr>
        <w:spacing w:after="200" w:line="360" w:lineRule="auto"/>
        <w:ind w:left="0" w:firstLine="567"/>
        <w:contextualSpacing/>
        <w:jc w:val="both"/>
        <w:rPr>
          <w:rFonts w:eastAsiaTheme="minorHAnsi"/>
          <w:szCs w:val="24"/>
          <w:lang w:eastAsia="en-US"/>
        </w:rPr>
      </w:pPr>
      <w:r>
        <w:rPr>
          <w:rFonts w:eastAsiaTheme="minorHAnsi" w:cstheme="minorBidi"/>
          <w:szCs w:val="24"/>
          <w:lang w:eastAsia="en-US"/>
        </w:rPr>
        <w:t>Kitos Apraše</w:t>
      </w:r>
      <w:r w:rsidR="008970AB" w:rsidRPr="00F7266B">
        <w:rPr>
          <w:rFonts w:eastAsiaTheme="minorHAnsi" w:cstheme="minorBidi"/>
          <w:szCs w:val="24"/>
          <w:lang w:eastAsia="en-US"/>
        </w:rPr>
        <w:t xml:space="preserve"> </w:t>
      </w:r>
      <w:r>
        <w:rPr>
          <w:rFonts w:eastAsiaTheme="minorHAnsi" w:cstheme="minorBidi"/>
          <w:szCs w:val="24"/>
          <w:lang w:eastAsia="en-US"/>
        </w:rPr>
        <w:t xml:space="preserve">vartojamos sąvokos </w:t>
      </w:r>
      <w:r w:rsidR="008970AB" w:rsidRPr="00F7266B">
        <w:rPr>
          <w:rFonts w:eastAsiaTheme="minorHAnsi" w:cstheme="minorBidi"/>
          <w:szCs w:val="24"/>
          <w:lang w:eastAsia="en-US"/>
        </w:rPr>
        <w:t>suprantamos taip, kaip jos</w:t>
      </w:r>
      <w:r w:rsidR="008970AB" w:rsidRPr="007C7A5F">
        <w:rPr>
          <w:rFonts w:eastAsiaTheme="minorHAnsi"/>
          <w:szCs w:val="24"/>
          <w:lang w:eastAsia="en-US"/>
        </w:rPr>
        <w:t xml:space="preserve"> apibrėžtos Aprašo 2 punkte nurodytuose teisės aktuose</w:t>
      </w:r>
      <w:r w:rsidR="00C147C7" w:rsidRPr="007C7A5F">
        <w:rPr>
          <w:rFonts w:eastAsiaTheme="minorHAnsi"/>
          <w:szCs w:val="24"/>
          <w:lang w:eastAsia="en-US"/>
        </w:rPr>
        <w:t xml:space="preserve"> ir</w:t>
      </w:r>
      <w:r w:rsidR="008970AB" w:rsidRPr="007C7A5F">
        <w:rPr>
          <w:rFonts w:eastAsiaTheme="minorHAnsi"/>
          <w:szCs w:val="24"/>
          <w:lang w:eastAsia="en-US"/>
        </w:rPr>
        <w:t xml:space="preserve"> Atsakomybės ir funkcijų paskirstymo tarp institucijų, įgyvendinant 2014–2020 metų Europos Sąjungos struktūrinių fondų veiksmų programą, taisyklėse, patvirtintose </w:t>
      </w:r>
      <w:r w:rsidR="008970AB" w:rsidRPr="007C7A5F">
        <w:rPr>
          <w:rFonts w:eastAsiaTheme="minorHAnsi"/>
          <w:szCs w:val="24"/>
          <w:lang w:eastAsia="en-US"/>
        </w:rPr>
        <w:lastRenderedPageBreak/>
        <w:t xml:space="preserve">Lietuvos Respublikos Vyriausybės 2014 m. birželio 4 d. nutarimu Nr. 528 „Dėl </w:t>
      </w:r>
      <w:r w:rsidR="00635A58" w:rsidRPr="007C7A5F">
        <w:rPr>
          <w:rFonts w:eastAsiaTheme="minorHAnsi"/>
          <w:szCs w:val="24"/>
          <w:lang w:eastAsia="en-US"/>
        </w:rPr>
        <w:t>A</w:t>
      </w:r>
      <w:r w:rsidR="008970AB" w:rsidRPr="007C7A5F">
        <w:rPr>
          <w:rFonts w:eastAsiaTheme="minorHAnsi"/>
          <w:szCs w:val="24"/>
          <w:lang w:eastAsia="en-US"/>
        </w:rPr>
        <w:t>tsakomybės ir funkcijų paskirstymo tarp institucijų, įgyvendinant 2014–2020 metų Europos Sąjungos struktūrinių fondų investicijų veiksmų programą“.</w:t>
      </w:r>
    </w:p>
    <w:p w14:paraId="44C4CD02"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Priemonės įgyvendinimą administruoja Lietuvos Respublikos vidaus reikalų ministerija (toliau – Ministerija) ir Europos socialinio fondo agentūra (toliau – įgyvendinančioji institucija).</w:t>
      </w:r>
    </w:p>
    <w:p w14:paraId="44C4CD03"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Pagal Priemonę teikiamo finansavimo forma – negrąžinamoji subsidija.</w:t>
      </w:r>
    </w:p>
    <w:p w14:paraId="44C4CD04"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Projektų atranka pagal Priemonę bus atliekama tęstinės projektų atrankos būdu.</w:t>
      </w:r>
    </w:p>
    <w:p w14:paraId="44C4CD05" w14:textId="07F3BA22" w:rsidR="002245E5" w:rsidRPr="00D17EB7" w:rsidRDefault="008970AB" w:rsidP="00D17EB7">
      <w:pPr>
        <w:numPr>
          <w:ilvl w:val="0"/>
          <w:numId w:val="3"/>
        </w:numPr>
        <w:spacing w:after="200" w:line="360" w:lineRule="auto"/>
        <w:ind w:left="0" w:firstLine="567"/>
        <w:contextualSpacing/>
        <w:jc w:val="both"/>
        <w:rPr>
          <w:rFonts w:eastAsiaTheme="minorHAnsi"/>
          <w:szCs w:val="24"/>
          <w:lang w:eastAsia="en-US"/>
        </w:rPr>
      </w:pPr>
      <w:r w:rsidRPr="00D17EB7">
        <w:rPr>
          <w:rFonts w:eastAsiaTheme="minorHAnsi"/>
          <w:szCs w:val="24"/>
          <w:lang w:eastAsia="en-US"/>
        </w:rPr>
        <w:t xml:space="preserve">Pagal Aprašą projektams įgyvendinti numatoma skirti iki </w:t>
      </w:r>
      <w:r w:rsidR="000C05C0" w:rsidRPr="00D17EB7">
        <w:rPr>
          <w:rFonts w:eastAsiaTheme="minorHAnsi"/>
          <w:szCs w:val="24"/>
          <w:lang w:eastAsia="en-US"/>
        </w:rPr>
        <w:t>2 304 846</w:t>
      </w:r>
      <w:r w:rsidRPr="00D17EB7">
        <w:rPr>
          <w:rFonts w:eastAsiaTheme="minorHAnsi"/>
          <w:szCs w:val="24"/>
          <w:lang w:eastAsia="en-US"/>
        </w:rPr>
        <w:t xml:space="preserve"> </w:t>
      </w:r>
      <w:r w:rsidR="002D3B5A" w:rsidRPr="00D17EB7">
        <w:rPr>
          <w:rFonts w:eastAsiaTheme="minorHAnsi"/>
          <w:szCs w:val="24"/>
          <w:lang w:eastAsia="en-US"/>
        </w:rPr>
        <w:t>eurų</w:t>
      </w:r>
      <w:r w:rsidR="00327CAA" w:rsidRPr="00D17EB7">
        <w:rPr>
          <w:rFonts w:eastAsiaTheme="minorHAnsi"/>
          <w:szCs w:val="24"/>
          <w:lang w:eastAsia="en-US"/>
        </w:rPr>
        <w:t xml:space="preserve"> </w:t>
      </w:r>
      <w:r w:rsidRPr="00D17EB7">
        <w:rPr>
          <w:rFonts w:eastAsiaTheme="minorHAnsi"/>
          <w:szCs w:val="24"/>
          <w:lang w:eastAsia="en-US"/>
        </w:rPr>
        <w:t xml:space="preserve">(dviejų </w:t>
      </w:r>
      <w:r w:rsidR="000C05C0" w:rsidRPr="00D17EB7">
        <w:rPr>
          <w:rFonts w:eastAsiaTheme="minorHAnsi"/>
          <w:szCs w:val="24"/>
          <w:lang w:eastAsia="en-US"/>
        </w:rPr>
        <w:t xml:space="preserve">milijonų trijų </w:t>
      </w:r>
      <w:r w:rsidRPr="00D17EB7">
        <w:rPr>
          <w:rFonts w:eastAsiaTheme="minorHAnsi"/>
          <w:szCs w:val="24"/>
          <w:lang w:eastAsia="en-US"/>
        </w:rPr>
        <w:t xml:space="preserve">šimtų </w:t>
      </w:r>
      <w:r w:rsidR="000C05C0" w:rsidRPr="00D17EB7">
        <w:rPr>
          <w:rFonts w:eastAsiaTheme="minorHAnsi"/>
          <w:szCs w:val="24"/>
          <w:lang w:eastAsia="en-US"/>
        </w:rPr>
        <w:t>keturių tūkstančių aštuonių</w:t>
      </w:r>
      <w:r w:rsidR="000C05C0" w:rsidRPr="00D17EB7">
        <w:rPr>
          <w:rFonts w:eastAsiaTheme="minorHAnsi"/>
          <w:szCs w:val="24"/>
          <w:lang w:eastAsia="en-US"/>
        </w:rPr>
        <w:tab/>
      </w:r>
      <w:r w:rsidRPr="00D17EB7">
        <w:rPr>
          <w:rFonts w:eastAsiaTheme="minorHAnsi"/>
          <w:szCs w:val="24"/>
          <w:lang w:eastAsia="en-US"/>
        </w:rPr>
        <w:t xml:space="preserve"> šimtų </w:t>
      </w:r>
      <w:r w:rsidR="000C05C0" w:rsidRPr="00D17EB7">
        <w:rPr>
          <w:rFonts w:eastAsiaTheme="minorHAnsi"/>
          <w:szCs w:val="24"/>
          <w:lang w:eastAsia="en-US"/>
        </w:rPr>
        <w:t>keturiasdešimt šešių</w:t>
      </w:r>
      <w:r w:rsidR="00327CAA" w:rsidRPr="00D17EB7">
        <w:rPr>
          <w:rFonts w:eastAsiaTheme="minorHAnsi"/>
          <w:szCs w:val="24"/>
          <w:lang w:eastAsia="en-US"/>
        </w:rPr>
        <w:t xml:space="preserve"> eurų</w:t>
      </w:r>
      <w:r w:rsidRPr="00D17EB7">
        <w:rPr>
          <w:rFonts w:eastAsiaTheme="minorHAnsi"/>
          <w:szCs w:val="24"/>
          <w:lang w:eastAsia="en-US"/>
        </w:rPr>
        <w:t xml:space="preserve">), iš kurių iki </w:t>
      </w:r>
      <w:r w:rsidR="000C05C0" w:rsidRPr="00D17EB7">
        <w:rPr>
          <w:rFonts w:eastAsiaTheme="minorHAnsi"/>
          <w:szCs w:val="24"/>
          <w:lang w:eastAsia="en-US"/>
        </w:rPr>
        <w:t>2 117 967</w:t>
      </w:r>
      <w:r w:rsidRPr="00D17EB7">
        <w:rPr>
          <w:rFonts w:eastAsiaTheme="minorHAnsi"/>
          <w:szCs w:val="24"/>
          <w:lang w:eastAsia="en-US"/>
        </w:rPr>
        <w:t xml:space="preserve"> </w:t>
      </w:r>
      <w:r w:rsidR="002D3B5A" w:rsidRPr="00D17EB7">
        <w:rPr>
          <w:rFonts w:eastAsiaTheme="minorHAnsi"/>
          <w:szCs w:val="24"/>
          <w:lang w:eastAsia="en-US"/>
        </w:rPr>
        <w:t>eurų</w:t>
      </w:r>
      <w:r w:rsidR="00327CAA" w:rsidRPr="00D17EB7">
        <w:rPr>
          <w:rFonts w:eastAsiaTheme="minorHAnsi"/>
          <w:szCs w:val="24"/>
          <w:lang w:eastAsia="en-US"/>
        </w:rPr>
        <w:t xml:space="preserve"> </w:t>
      </w:r>
      <w:r w:rsidRPr="00D17EB7">
        <w:rPr>
          <w:rFonts w:eastAsiaTheme="minorHAnsi"/>
          <w:szCs w:val="24"/>
          <w:lang w:eastAsia="en-US"/>
        </w:rPr>
        <w:t>(</w:t>
      </w:r>
      <w:r w:rsidR="000C05C0" w:rsidRPr="00D17EB7">
        <w:rPr>
          <w:rFonts w:eastAsiaTheme="minorHAnsi"/>
          <w:szCs w:val="24"/>
          <w:lang w:eastAsia="en-US"/>
        </w:rPr>
        <w:t>dviejų milijonų vieno šimto septyniolikos tūkstančių devynių šimtų šešiasdešimt septynių eurų</w:t>
      </w:r>
      <w:r w:rsidRPr="00D17EB7">
        <w:rPr>
          <w:rFonts w:eastAsiaTheme="minorHAnsi"/>
          <w:szCs w:val="24"/>
          <w:lang w:eastAsia="en-US"/>
        </w:rPr>
        <w:t>) –</w:t>
      </w:r>
      <w:r w:rsidR="00914F05" w:rsidRPr="00D17EB7">
        <w:rPr>
          <w:rFonts w:eastAsiaTheme="minorHAnsi"/>
          <w:szCs w:val="24"/>
          <w:lang w:eastAsia="en-US"/>
        </w:rPr>
        <w:t xml:space="preserve"> Europos socialinio fondo</w:t>
      </w:r>
      <w:r w:rsidRPr="00D17EB7">
        <w:rPr>
          <w:rFonts w:eastAsiaTheme="minorHAnsi"/>
          <w:szCs w:val="24"/>
          <w:lang w:eastAsia="en-US"/>
        </w:rPr>
        <w:t xml:space="preserve"> lėšos </w:t>
      </w:r>
      <w:r w:rsidR="00092369" w:rsidRPr="00D17EB7">
        <w:rPr>
          <w:rFonts w:eastAsiaTheme="minorHAnsi"/>
          <w:szCs w:val="24"/>
          <w:lang w:eastAsia="en-US"/>
        </w:rPr>
        <w:t xml:space="preserve">ir iki </w:t>
      </w:r>
      <w:r w:rsidR="000C05C0" w:rsidRPr="00D17EB7">
        <w:rPr>
          <w:rFonts w:eastAsiaTheme="minorHAnsi"/>
          <w:szCs w:val="24"/>
          <w:lang w:eastAsia="en-US"/>
        </w:rPr>
        <w:t>186 879</w:t>
      </w:r>
      <w:r w:rsidRPr="00D17EB7">
        <w:rPr>
          <w:rFonts w:eastAsiaTheme="minorHAnsi"/>
          <w:szCs w:val="24"/>
          <w:lang w:eastAsia="en-US"/>
        </w:rPr>
        <w:t xml:space="preserve"> </w:t>
      </w:r>
      <w:r w:rsidR="002D3B5A" w:rsidRPr="00D17EB7">
        <w:rPr>
          <w:rFonts w:eastAsiaTheme="minorHAnsi"/>
          <w:szCs w:val="24"/>
          <w:lang w:eastAsia="en-US"/>
        </w:rPr>
        <w:t>eurų</w:t>
      </w:r>
      <w:r w:rsidRPr="00D17EB7">
        <w:rPr>
          <w:rFonts w:eastAsiaTheme="minorHAnsi"/>
          <w:szCs w:val="24"/>
          <w:lang w:eastAsia="en-US"/>
        </w:rPr>
        <w:t xml:space="preserve"> (</w:t>
      </w:r>
      <w:r w:rsidR="000C05C0" w:rsidRPr="00D17EB7">
        <w:rPr>
          <w:rFonts w:eastAsiaTheme="minorHAnsi"/>
          <w:szCs w:val="24"/>
          <w:lang w:eastAsia="en-US"/>
        </w:rPr>
        <w:t>vieno šimto aštuoniasdešimt šešių</w:t>
      </w:r>
      <w:r w:rsidRPr="00D17EB7">
        <w:rPr>
          <w:rFonts w:eastAsiaTheme="minorHAnsi"/>
          <w:szCs w:val="24"/>
          <w:lang w:eastAsia="en-US"/>
        </w:rPr>
        <w:t xml:space="preserve"> tūkstančių </w:t>
      </w:r>
      <w:r w:rsidR="000C05C0" w:rsidRPr="00D17EB7">
        <w:rPr>
          <w:rFonts w:eastAsiaTheme="minorHAnsi"/>
          <w:szCs w:val="24"/>
          <w:lang w:eastAsia="en-US"/>
        </w:rPr>
        <w:t>aštuonių šimtų septyniasdešimt devynių</w:t>
      </w:r>
      <w:r w:rsidRPr="00D17EB7">
        <w:rPr>
          <w:rFonts w:eastAsiaTheme="minorHAnsi"/>
          <w:szCs w:val="24"/>
          <w:lang w:eastAsia="en-US"/>
        </w:rPr>
        <w:t xml:space="preserve"> eurų) – Lietuvos Respublikos valstybės biudžeto lėšos.</w:t>
      </w:r>
      <w:r w:rsidR="002245E5" w:rsidRPr="00D17EB7">
        <w:rPr>
          <w:rFonts w:eastAsiaTheme="minorHAnsi"/>
          <w:szCs w:val="24"/>
          <w:lang w:eastAsia="en-US"/>
        </w:rPr>
        <w:t xml:space="preserve"> </w:t>
      </w:r>
    </w:p>
    <w:p w14:paraId="44C4CD06" w14:textId="3E29131D"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Priemonės tikslas – </w:t>
      </w:r>
      <w:r w:rsidR="00FE346B" w:rsidRPr="00FE346B">
        <w:rPr>
          <w:rFonts w:eastAsiaTheme="minorHAnsi"/>
          <w:szCs w:val="24"/>
          <w:lang w:eastAsia="en-US"/>
        </w:rPr>
        <w:t>sudaryti palankias sąlygas vietos plėtros strategijų įgyvendinim</w:t>
      </w:r>
      <w:r w:rsidR="002E5ACC">
        <w:rPr>
          <w:rFonts w:eastAsiaTheme="minorHAnsi"/>
          <w:szCs w:val="24"/>
          <w:lang w:eastAsia="en-US"/>
        </w:rPr>
        <w:t>ui</w:t>
      </w:r>
      <w:r w:rsidR="00BE5759">
        <w:rPr>
          <w:rFonts w:eastAsiaTheme="minorHAnsi"/>
          <w:szCs w:val="24"/>
          <w:lang w:eastAsia="en-US"/>
        </w:rPr>
        <w:t>.</w:t>
      </w:r>
    </w:p>
    <w:p w14:paraId="44C4CD07"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Pagal Aprašą remiamos šios veiklos:</w:t>
      </w:r>
    </w:p>
    <w:p w14:paraId="44C4CD08" w14:textId="77777777" w:rsidR="00FE346B" w:rsidRPr="00FE346B" w:rsidRDefault="00FE346B" w:rsidP="00220148">
      <w:pPr>
        <w:numPr>
          <w:ilvl w:val="1"/>
          <w:numId w:val="3"/>
        </w:numPr>
        <w:spacing w:after="200" w:line="360" w:lineRule="auto"/>
        <w:ind w:left="0" w:firstLine="567"/>
        <w:contextualSpacing/>
        <w:jc w:val="both"/>
        <w:rPr>
          <w:rFonts w:eastAsiaTheme="minorHAnsi" w:cstheme="minorBidi"/>
          <w:szCs w:val="24"/>
          <w:lang w:eastAsia="en-US"/>
        </w:rPr>
      </w:pPr>
      <w:r w:rsidRPr="00FE346B">
        <w:rPr>
          <w:rFonts w:eastAsiaTheme="minorHAnsi" w:cstheme="minorBidi"/>
          <w:szCs w:val="24"/>
          <w:lang w:eastAsia="en-US"/>
        </w:rPr>
        <w:t xml:space="preserve">vietos plėtros strategijos įgyvendinimui administruoti reikalingų procedūrų ir bendruomenės inicijuotos vietos plėtros projektų </w:t>
      </w:r>
      <w:r w:rsidRPr="00746A52">
        <w:rPr>
          <w:rFonts w:eastAsiaTheme="minorHAnsi" w:cstheme="minorBidi"/>
          <w:szCs w:val="24"/>
          <w:lang w:eastAsia="en-US"/>
        </w:rPr>
        <w:t>(toliau – vietos plėtros projektai)</w:t>
      </w:r>
      <w:r w:rsidRPr="00FE346B">
        <w:rPr>
          <w:rFonts w:eastAsiaTheme="minorHAnsi" w:cstheme="minorBidi"/>
          <w:szCs w:val="24"/>
          <w:lang w:eastAsia="en-US"/>
        </w:rPr>
        <w:t xml:space="preserve"> atrankos kriterijų rengimas; </w:t>
      </w:r>
    </w:p>
    <w:p w14:paraId="44C4CD09" w14:textId="77777777" w:rsidR="00FE346B" w:rsidRPr="00FE346B" w:rsidRDefault="00FE346B" w:rsidP="00220148">
      <w:pPr>
        <w:numPr>
          <w:ilvl w:val="1"/>
          <w:numId w:val="3"/>
        </w:numPr>
        <w:spacing w:after="200" w:line="360" w:lineRule="auto"/>
        <w:ind w:left="0" w:firstLine="567"/>
        <w:contextualSpacing/>
        <w:jc w:val="both"/>
        <w:rPr>
          <w:rFonts w:eastAsiaTheme="minorHAnsi" w:cstheme="minorBidi"/>
          <w:szCs w:val="24"/>
          <w:lang w:eastAsia="en-US"/>
        </w:rPr>
      </w:pPr>
      <w:r w:rsidRPr="00FE346B">
        <w:rPr>
          <w:rFonts w:eastAsiaTheme="minorHAnsi" w:cstheme="minorBidi"/>
          <w:szCs w:val="24"/>
          <w:lang w:eastAsia="en-US"/>
        </w:rPr>
        <w:t>vietos plėtros projektų vertinimas, atranka ir įgyvendinimo stebėsena;</w:t>
      </w:r>
    </w:p>
    <w:p w14:paraId="44C4CD0A" w14:textId="77777777" w:rsidR="00FE346B" w:rsidRPr="00FE346B" w:rsidRDefault="00746A52" w:rsidP="00220148">
      <w:pPr>
        <w:numPr>
          <w:ilvl w:val="1"/>
          <w:numId w:val="3"/>
        </w:numPr>
        <w:spacing w:after="200" w:line="360" w:lineRule="auto"/>
        <w:ind w:left="0" w:firstLine="567"/>
        <w:contextualSpacing/>
        <w:jc w:val="both"/>
        <w:rPr>
          <w:rFonts w:eastAsiaTheme="minorHAnsi" w:cstheme="minorBidi"/>
          <w:szCs w:val="24"/>
          <w:lang w:eastAsia="en-US"/>
        </w:rPr>
      </w:pPr>
      <w:r w:rsidRPr="00FE346B">
        <w:rPr>
          <w:rFonts w:eastAsiaTheme="minorHAnsi" w:cstheme="minorBidi"/>
          <w:szCs w:val="24"/>
          <w:lang w:eastAsia="en-US"/>
        </w:rPr>
        <w:t xml:space="preserve">vietos plėtros </w:t>
      </w:r>
      <w:r w:rsidR="00FE346B" w:rsidRPr="00FE346B">
        <w:rPr>
          <w:rFonts w:eastAsiaTheme="minorHAnsi" w:cstheme="minorBidi"/>
          <w:szCs w:val="24"/>
          <w:lang w:eastAsia="en-US"/>
        </w:rPr>
        <w:t xml:space="preserve">strategijos įgyvendinimo stebėsena, vertinimas, atnaujinimas; </w:t>
      </w:r>
    </w:p>
    <w:p w14:paraId="44C4CD0B" w14:textId="77777777" w:rsidR="00FE346B" w:rsidRPr="00FE346B" w:rsidRDefault="00FE346B" w:rsidP="00220148">
      <w:pPr>
        <w:numPr>
          <w:ilvl w:val="1"/>
          <w:numId w:val="3"/>
        </w:numPr>
        <w:spacing w:after="200" w:line="360" w:lineRule="auto"/>
        <w:ind w:left="0" w:firstLine="567"/>
        <w:contextualSpacing/>
        <w:jc w:val="both"/>
        <w:rPr>
          <w:rFonts w:eastAsiaTheme="minorHAnsi" w:cstheme="minorBidi"/>
          <w:szCs w:val="24"/>
          <w:lang w:eastAsia="en-US"/>
        </w:rPr>
      </w:pPr>
      <w:r w:rsidRPr="00FE346B">
        <w:rPr>
          <w:rFonts w:eastAsiaTheme="minorHAnsi" w:cstheme="minorBidi"/>
          <w:szCs w:val="24"/>
          <w:lang w:eastAsia="en-US"/>
        </w:rPr>
        <w:t xml:space="preserve">vietos plėtros projektų rengėjų ir vykdytojų gebėjimų, reikalingų rengti vietos plėtros projektus ir (ar) administruoti jų įgyvendinimą, stiprinimas; </w:t>
      </w:r>
    </w:p>
    <w:p w14:paraId="44C4CD0C" w14:textId="01B7C3B4" w:rsidR="00FE346B" w:rsidRPr="00F64B28" w:rsidRDefault="00FE346B" w:rsidP="00220148">
      <w:pPr>
        <w:numPr>
          <w:ilvl w:val="1"/>
          <w:numId w:val="3"/>
        </w:numPr>
        <w:spacing w:after="200" w:line="360" w:lineRule="auto"/>
        <w:ind w:left="0" w:firstLine="567"/>
        <w:contextualSpacing/>
        <w:jc w:val="both"/>
        <w:rPr>
          <w:rFonts w:eastAsiaTheme="minorHAnsi" w:cstheme="minorBidi"/>
          <w:szCs w:val="24"/>
          <w:lang w:eastAsia="en-US"/>
        </w:rPr>
      </w:pPr>
      <w:r w:rsidRPr="00FE346B">
        <w:rPr>
          <w:rFonts w:eastAsiaTheme="minorHAnsi" w:cstheme="minorBidi"/>
          <w:szCs w:val="24"/>
          <w:lang w:eastAsia="en-US"/>
        </w:rPr>
        <w:t xml:space="preserve">gyvenamosios vietovės bendruomenės (įskaitant vietos plėtros projektų rengėjus ir vykdytojus) informavimas apie </w:t>
      </w:r>
      <w:r w:rsidR="007B30F0">
        <w:rPr>
          <w:rFonts w:eastAsiaTheme="minorHAnsi" w:cstheme="minorBidi"/>
          <w:szCs w:val="24"/>
          <w:lang w:eastAsia="en-US"/>
        </w:rPr>
        <w:t xml:space="preserve">Aprašo </w:t>
      </w:r>
      <w:r w:rsidR="00746A52">
        <w:rPr>
          <w:rFonts w:eastAsiaTheme="minorHAnsi" w:cstheme="minorBidi"/>
          <w:szCs w:val="24"/>
          <w:lang w:eastAsia="en-US"/>
        </w:rPr>
        <w:t>10</w:t>
      </w:r>
      <w:r w:rsidR="009D6E78" w:rsidRPr="00FE346B">
        <w:rPr>
          <w:rFonts w:eastAsiaTheme="minorHAnsi" w:cstheme="minorBidi"/>
          <w:szCs w:val="24"/>
          <w:lang w:eastAsia="en-US"/>
        </w:rPr>
        <w:t>.1–</w:t>
      </w:r>
      <w:r w:rsidR="00746A52">
        <w:rPr>
          <w:rFonts w:eastAsiaTheme="minorHAnsi" w:cstheme="minorBidi"/>
          <w:szCs w:val="24"/>
          <w:lang w:eastAsia="en-US"/>
        </w:rPr>
        <w:t>10</w:t>
      </w:r>
      <w:r w:rsidR="009D6E78" w:rsidRPr="00FE346B">
        <w:rPr>
          <w:rFonts w:eastAsiaTheme="minorHAnsi" w:cstheme="minorBidi"/>
          <w:szCs w:val="24"/>
          <w:lang w:eastAsia="en-US"/>
        </w:rPr>
        <w:t xml:space="preserve">.4 ir </w:t>
      </w:r>
      <w:r w:rsidR="00746A52">
        <w:rPr>
          <w:rFonts w:eastAsiaTheme="minorHAnsi" w:cstheme="minorBidi"/>
          <w:szCs w:val="24"/>
          <w:lang w:eastAsia="en-US"/>
        </w:rPr>
        <w:t>10</w:t>
      </w:r>
      <w:r w:rsidR="009D6E78" w:rsidRPr="00FE346B">
        <w:rPr>
          <w:rFonts w:eastAsiaTheme="minorHAnsi" w:cstheme="minorBidi"/>
          <w:szCs w:val="24"/>
          <w:lang w:eastAsia="en-US"/>
        </w:rPr>
        <w:t xml:space="preserve">.6 </w:t>
      </w:r>
      <w:r w:rsidRPr="00FE346B">
        <w:rPr>
          <w:rFonts w:eastAsiaTheme="minorHAnsi" w:cstheme="minorBidi"/>
          <w:szCs w:val="24"/>
          <w:lang w:eastAsia="en-US"/>
        </w:rPr>
        <w:t>papunkčiuose nurodytų veiklų vykdymo eigą ir rezultatus;</w:t>
      </w:r>
    </w:p>
    <w:p w14:paraId="44C4CD0D" w14:textId="21F36938" w:rsidR="00BD3DB9" w:rsidRPr="00F64B28" w:rsidRDefault="002F2DD8" w:rsidP="005027E6">
      <w:pPr>
        <w:numPr>
          <w:ilvl w:val="1"/>
          <w:numId w:val="3"/>
        </w:numPr>
        <w:spacing w:after="200" w:line="360" w:lineRule="auto"/>
        <w:ind w:left="0" w:firstLine="567"/>
        <w:contextualSpacing/>
        <w:jc w:val="both"/>
        <w:rPr>
          <w:rFonts w:eastAsiaTheme="minorHAnsi" w:cstheme="minorBidi"/>
          <w:szCs w:val="24"/>
          <w:lang w:eastAsia="en-US"/>
        </w:rPr>
      </w:pPr>
      <w:r>
        <w:rPr>
          <w:rFonts w:eastAsiaTheme="minorHAnsi" w:cstheme="minorBidi"/>
          <w:szCs w:val="24"/>
          <w:lang w:eastAsia="en-US"/>
        </w:rPr>
        <w:t>m</w:t>
      </w:r>
      <w:r w:rsidR="005027E6" w:rsidRPr="005027E6">
        <w:rPr>
          <w:rFonts w:eastAsiaTheme="minorHAnsi" w:cstheme="minorBidi"/>
          <w:szCs w:val="24"/>
          <w:lang w:eastAsia="en-US"/>
        </w:rPr>
        <w:t>iesto vietos veiklos grupės (toliau – miesto VVG)</w:t>
      </w:r>
      <w:r w:rsidR="009D6E78" w:rsidRPr="00F64B28">
        <w:rPr>
          <w:rFonts w:eastAsiaTheme="minorHAnsi" w:cstheme="minorBidi"/>
          <w:szCs w:val="24"/>
          <w:lang w:eastAsia="en-US"/>
        </w:rPr>
        <w:t xml:space="preserve"> darbuotojų, valdymo organų </w:t>
      </w:r>
      <w:r w:rsidR="001F7AA7">
        <w:rPr>
          <w:rFonts w:eastAsiaTheme="minorHAnsi" w:cstheme="minorBidi"/>
          <w:szCs w:val="24"/>
          <w:lang w:eastAsia="en-US"/>
        </w:rPr>
        <w:t xml:space="preserve">narių </w:t>
      </w:r>
      <w:r w:rsidR="009D6E78" w:rsidRPr="00F64B28">
        <w:rPr>
          <w:rFonts w:eastAsiaTheme="minorHAnsi" w:cstheme="minorBidi"/>
          <w:szCs w:val="24"/>
          <w:lang w:eastAsia="en-US"/>
        </w:rPr>
        <w:t xml:space="preserve">kompetencijų stiprinimas (mokymas, keitimasis su kitomis vietos veiklos grupėmis gerąja patirtimi), remiamas tiek, kiek reikalinga </w:t>
      </w:r>
      <w:r w:rsidR="007B30F0">
        <w:rPr>
          <w:rFonts w:eastAsiaTheme="minorHAnsi" w:cstheme="minorBidi"/>
          <w:szCs w:val="24"/>
          <w:lang w:eastAsia="en-US"/>
        </w:rPr>
        <w:t xml:space="preserve">Aprašo </w:t>
      </w:r>
      <w:r w:rsidR="00746A52">
        <w:rPr>
          <w:rFonts w:eastAsiaTheme="minorHAnsi" w:cstheme="minorBidi"/>
          <w:szCs w:val="24"/>
          <w:lang w:eastAsia="en-US"/>
        </w:rPr>
        <w:t>10.1–10.5</w:t>
      </w:r>
      <w:r w:rsidR="009D6E78" w:rsidRPr="00F64B28">
        <w:rPr>
          <w:rFonts w:eastAsiaTheme="minorHAnsi" w:cstheme="minorBidi"/>
          <w:szCs w:val="24"/>
          <w:lang w:eastAsia="en-US"/>
        </w:rPr>
        <w:t xml:space="preserve"> papunkčiuose nurodytoms veikloms vykdyti.</w:t>
      </w:r>
    </w:p>
    <w:p w14:paraId="44C4CD0E"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Pagal Apraš</w:t>
      </w:r>
      <w:r w:rsidR="00770D8A" w:rsidRPr="007C7A5F">
        <w:rPr>
          <w:rFonts w:eastAsiaTheme="minorHAnsi"/>
          <w:szCs w:val="24"/>
          <w:lang w:eastAsia="en-US"/>
        </w:rPr>
        <w:t xml:space="preserve">o </w:t>
      </w:r>
      <w:r w:rsidR="00746A52">
        <w:rPr>
          <w:rFonts w:eastAsiaTheme="minorHAnsi"/>
          <w:szCs w:val="24"/>
          <w:lang w:eastAsia="en-US"/>
        </w:rPr>
        <w:t>10</w:t>
      </w:r>
      <w:r w:rsidR="00746A52" w:rsidRPr="007C7A5F">
        <w:rPr>
          <w:rFonts w:eastAsiaTheme="minorHAnsi"/>
          <w:szCs w:val="24"/>
          <w:lang w:eastAsia="en-US"/>
        </w:rPr>
        <w:t xml:space="preserve"> </w:t>
      </w:r>
      <w:r w:rsidR="00697B35" w:rsidRPr="007C7A5F">
        <w:rPr>
          <w:rFonts w:eastAsiaTheme="minorHAnsi"/>
          <w:szCs w:val="24"/>
          <w:lang w:eastAsia="en-US"/>
        </w:rPr>
        <w:t>p</w:t>
      </w:r>
      <w:r w:rsidR="00770D8A" w:rsidRPr="007C7A5F">
        <w:rPr>
          <w:rFonts w:eastAsiaTheme="minorHAnsi"/>
          <w:szCs w:val="24"/>
          <w:lang w:eastAsia="en-US"/>
        </w:rPr>
        <w:t>unkte</w:t>
      </w:r>
      <w:r w:rsidRPr="007C7A5F">
        <w:rPr>
          <w:rFonts w:eastAsiaTheme="minorHAnsi"/>
          <w:szCs w:val="24"/>
          <w:lang w:eastAsia="en-US"/>
        </w:rPr>
        <w:t xml:space="preserve"> nurodytas remiamas veiklas kvietimą teikti paraiškas numatoma paskelbti </w:t>
      </w:r>
      <w:r w:rsidR="009779B0" w:rsidRPr="007C7A5F">
        <w:rPr>
          <w:rFonts w:eastAsiaTheme="minorHAnsi"/>
          <w:szCs w:val="24"/>
          <w:lang w:eastAsia="en-US"/>
        </w:rPr>
        <w:t xml:space="preserve">per </w:t>
      </w:r>
      <w:r w:rsidRPr="007C7A5F">
        <w:rPr>
          <w:rFonts w:eastAsiaTheme="minorHAnsi"/>
          <w:szCs w:val="24"/>
          <w:lang w:eastAsia="en-US"/>
        </w:rPr>
        <w:t>201</w:t>
      </w:r>
      <w:r w:rsidR="00FE346B">
        <w:rPr>
          <w:rFonts w:eastAsiaTheme="minorHAnsi"/>
          <w:szCs w:val="24"/>
          <w:lang w:eastAsia="en-US"/>
        </w:rPr>
        <w:t>6</w:t>
      </w:r>
      <w:r w:rsidR="00770D8A" w:rsidRPr="007C7A5F">
        <w:rPr>
          <w:rFonts w:eastAsiaTheme="minorHAnsi"/>
          <w:szCs w:val="24"/>
          <w:lang w:eastAsia="en-US"/>
        </w:rPr>
        <w:t> </w:t>
      </w:r>
      <w:r w:rsidRPr="007C7A5F">
        <w:rPr>
          <w:rFonts w:eastAsiaTheme="minorHAnsi"/>
          <w:szCs w:val="24"/>
          <w:lang w:eastAsia="en-US"/>
        </w:rPr>
        <w:t xml:space="preserve">m. </w:t>
      </w:r>
      <w:r w:rsidR="009D6E78">
        <w:rPr>
          <w:rFonts w:eastAsiaTheme="minorHAnsi"/>
          <w:szCs w:val="24"/>
          <w:lang w:eastAsia="en-US"/>
        </w:rPr>
        <w:t>trečiąjį</w:t>
      </w:r>
      <w:r w:rsidR="00A57E86" w:rsidRPr="007C7A5F">
        <w:rPr>
          <w:rFonts w:eastAsiaTheme="minorHAnsi"/>
          <w:szCs w:val="24"/>
          <w:lang w:eastAsia="en-US"/>
        </w:rPr>
        <w:t xml:space="preserve"> ketvirtį</w:t>
      </w:r>
      <w:r w:rsidRPr="007C7A5F">
        <w:rPr>
          <w:rFonts w:eastAsiaTheme="minorHAnsi"/>
          <w:szCs w:val="24"/>
          <w:lang w:eastAsia="en-US"/>
        </w:rPr>
        <w:t>.</w:t>
      </w:r>
    </w:p>
    <w:p w14:paraId="44C4CD0F" w14:textId="77777777" w:rsidR="008970AB" w:rsidRPr="007C7A5F" w:rsidRDefault="008970AB" w:rsidP="00220148">
      <w:pPr>
        <w:spacing w:line="360" w:lineRule="auto"/>
        <w:ind w:firstLine="567"/>
        <w:jc w:val="both"/>
        <w:rPr>
          <w:rFonts w:eastAsiaTheme="minorHAnsi"/>
          <w:szCs w:val="24"/>
          <w:lang w:eastAsia="en-US"/>
        </w:rPr>
      </w:pPr>
    </w:p>
    <w:p w14:paraId="44C4CD10" w14:textId="77777777" w:rsidR="008970AB" w:rsidRPr="007C7A5F" w:rsidRDefault="008970AB" w:rsidP="00220148">
      <w:pPr>
        <w:spacing w:line="360" w:lineRule="auto"/>
        <w:ind w:firstLine="567"/>
        <w:jc w:val="center"/>
        <w:rPr>
          <w:rFonts w:eastAsiaTheme="minorHAnsi" w:cstheme="minorBidi"/>
          <w:b/>
          <w:szCs w:val="24"/>
          <w:lang w:eastAsia="en-US"/>
        </w:rPr>
      </w:pPr>
      <w:r w:rsidRPr="007C7A5F">
        <w:rPr>
          <w:rFonts w:eastAsiaTheme="minorHAnsi" w:cstheme="minorBidi"/>
          <w:b/>
          <w:szCs w:val="24"/>
          <w:lang w:eastAsia="en-US"/>
        </w:rPr>
        <w:t>II SKYRIUS</w:t>
      </w:r>
    </w:p>
    <w:p w14:paraId="44C4CD11" w14:textId="77777777" w:rsidR="008970AB" w:rsidRPr="008F5F46" w:rsidRDefault="008970AB" w:rsidP="00220148">
      <w:pPr>
        <w:ind w:firstLine="567"/>
        <w:jc w:val="center"/>
        <w:rPr>
          <w:rFonts w:cstheme="minorBidi"/>
          <w:b/>
          <w:szCs w:val="24"/>
        </w:rPr>
      </w:pPr>
      <w:r w:rsidRPr="008F5F46">
        <w:rPr>
          <w:rFonts w:cstheme="minorBidi"/>
          <w:b/>
          <w:szCs w:val="24"/>
        </w:rPr>
        <w:t>REIKALAVIMAI PAREIŠKĖJAMS IR PARTNERIAMS</w:t>
      </w:r>
    </w:p>
    <w:p w14:paraId="44C4CD12" w14:textId="77777777" w:rsidR="008970AB" w:rsidRPr="008F5F46" w:rsidRDefault="008970AB" w:rsidP="00220148">
      <w:pPr>
        <w:ind w:firstLine="567"/>
        <w:jc w:val="center"/>
        <w:rPr>
          <w:rFonts w:cstheme="minorBidi"/>
          <w:b/>
          <w:szCs w:val="24"/>
        </w:rPr>
      </w:pPr>
    </w:p>
    <w:p w14:paraId="44C4CD13" w14:textId="60B215AA" w:rsidR="008970AB" w:rsidRPr="008F5F46" w:rsidRDefault="008970AB" w:rsidP="00132AE6">
      <w:pPr>
        <w:numPr>
          <w:ilvl w:val="0"/>
          <w:numId w:val="3"/>
        </w:numPr>
        <w:spacing w:after="200" w:line="360" w:lineRule="auto"/>
        <w:ind w:left="0" w:firstLine="567"/>
        <w:contextualSpacing/>
        <w:jc w:val="both"/>
        <w:rPr>
          <w:rFonts w:eastAsiaTheme="minorHAnsi"/>
          <w:szCs w:val="24"/>
          <w:lang w:eastAsia="en-US"/>
        </w:rPr>
      </w:pPr>
      <w:r w:rsidRPr="008F5F46">
        <w:rPr>
          <w:rFonts w:eastAsiaTheme="minorHAnsi"/>
          <w:szCs w:val="24"/>
          <w:lang w:eastAsia="en-US"/>
        </w:rPr>
        <w:t>Pagal Aprašą</w:t>
      </w:r>
      <w:r w:rsidRPr="007C7A5F">
        <w:rPr>
          <w:rFonts w:eastAsiaTheme="minorHAnsi"/>
          <w:szCs w:val="24"/>
          <w:lang w:eastAsia="en-US"/>
        </w:rPr>
        <w:t xml:space="preserve"> galimi pareiškėjai yra </w:t>
      </w:r>
      <w:r w:rsidR="00206EB4">
        <w:rPr>
          <w:rFonts w:eastAsiaTheme="minorHAnsi"/>
          <w:szCs w:val="24"/>
          <w:lang w:eastAsia="en-US"/>
        </w:rPr>
        <w:t>m</w:t>
      </w:r>
      <w:r w:rsidR="00206EB4" w:rsidRPr="00144B68">
        <w:rPr>
          <w:rFonts w:eastAsiaTheme="minorHAnsi"/>
          <w:szCs w:val="24"/>
          <w:lang w:eastAsia="en-US"/>
        </w:rPr>
        <w:t xml:space="preserve">iesto </w:t>
      </w:r>
      <w:r w:rsidR="00144B68">
        <w:rPr>
          <w:rFonts w:eastAsiaTheme="minorHAnsi"/>
          <w:szCs w:val="24"/>
          <w:lang w:eastAsia="en-US"/>
        </w:rPr>
        <w:t>VVG</w:t>
      </w:r>
      <w:r w:rsidR="00144B68" w:rsidRPr="00144B68">
        <w:rPr>
          <w:rFonts w:eastAsiaTheme="minorHAnsi"/>
          <w:szCs w:val="24"/>
          <w:lang w:eastAsia="en-US"/>
        </w:rPr>
        <w:t xml:space="preserve">, </w:t>
      </w:r>
      <w:r w:rsidR="000C680E" w:rsidRPr="006842DC">
        <w:rPr>
          <w:rFonts w:eastAsiaTheme="minorHAnsi" w:cstheme="minorBidi"/>
          <w:szCs w:val="24"/>
          <w:lang w:eastAsia="en-US"/>
        </w:rPr>
        <w:t>kuri</w:t>
      </w:r>
      <w:r w:rsidR="000C680E">
        <w:rPr>
          <w:rFonts w:eastAsiaTheme="minorHAnsi" w:cstheme="minorBidi"/>
          <w:szCs w:val="24"/>
          <w:lang w:eastAsia="en-US"/>
        </w:rPr>
        <w:t>ų vietos plėtros</w:t>
      </w:r>
      <w:r w:rsidR="000C680E" w:rsidRPr="006842DC">
        <w:rPr>
          <w:rFonts w:eastAsiaTheme="minorHAnsi" w:cstheme="minorBidi"/>
          <w:szCs w:val="24"/>
          <w:lang w:eastAsia="en-US"/>
        </w:rPr>
        <w:t xml:space="preserve"> strategij</w:t>
      </w:r>
      <w:r w:rsidR="000C680E">
        <w:rPr>
          <w:rFonts w:eastAsiaTheme="minorHAnsi" w:cstheme="minorBidi"/>
          <w:szCs w:val="24"/>
          <w:lang w:eastAsia="en-US"/>
        </w:rPr>
        <w:t>os</w:t>
      </w:r>
      <w:r w:rsidR="000C680E" w:rsidRPr="006842DC">
        <w:rPr>
          <w:rFonts w:eastAsiaTheme="minorHAnsi" w:cstheme="minorBidi"/>
          <w:szCs w:val="24"/>
          <w:lang w:eastAsia="en-US"/>
        </w:rPr>
        <w:t xml:space="preserve"> yra įtraukt</w:t>
      </w:r>
      <w:r w:rsidR="00F15A4E">
        <w:rPr>
          <w:rFonts w:eastAsiaTheme="minorHAnsi" w:cstheme="minorBidi"/>
          <w:szCs w:val="24"/>
          <w:lang w:eastAsia="en-US"/>
        </w:rPr>
        <w:t>os</w:t>
      </w:r>
      <w:r w:rsidR="000C680E" w:rsidRPr="006842DC">
        <w:rPr>
          <w:rFonts w:eastAsiaTheme="minorHAnsi" w:cstheme="minorBidi"/>
          <w:szCs w:val="24"/>
          <w:lang w:eastAsia="en-US"/>
        </w:rPr>
        <w:t xml:space="preserve"> į vidaus reikalų ministro įsakymu patvirtintą siūlomų finansuoti vietos plėtros strategijų sąrašą</w:t>
      </w:r>
      <w:r w:rsidRPr="007C7A5F">
        <w:rPr>
          <w:rFonts w:eastAsiaTheme="minorHAnsi"/>
          <w:szCs w:val="24"/>
          <w:lang w:eastAsia="en-US"/>
        </w:rPr>
        <w:t xml:space="preserve">. </w:t>
      </w:r>
      <w:r w:rsidRPr="008F5F46">
        <w:rPr>
          <w:rFonts w:eastAsiaTheme="minorHAnsi"/>
          <w:szCs w:val="24"/>
          <w:lang w:eastAsia="en-US"/>
        </w:rPr>
        <w:t xml:space="preserve">Projektai pagal </w:t>
      </w:r>
      <w:r w:rsidR="00F55CFA">
        <w:rPr>
          <w:rFonts w:eastAsiaTheme="minorHAnsi"/>
          <w:szCs w:val="24"/>
          <w:lang w:eastAsia="en-US"/>
        </w:rPr>
        <w:t>P</w:t>
      </w:r>
      <w:r w:rsidRPr="008F5F46">
        <w:rPr>
          <w:rFonts w:eastAsiaTheme="minorHAnsi"/>
          <w:szCs w:val="24"/>
          <w:lang w:eastAsia="en-US"/>
        </w:rPr>
        <w:t>riemonę įgyvendinami be partnerių.</w:t>
      </w:r>
    </w:p>
    <w:p w14:paraId="44C4CD14" w14:textId="77777777" w:rsidR="008970AB"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lastRenderedPageBreak/>
        <w:t xml:space="preserve">Pareiškėju (projekto vykdytoju) gali būti tik juridiniai asmenys. Pareiškėju (projekto vykdytoju) negali būti juridinių asmenų filialai arba atstovybės. </w:t>
      </w:r>
    </w:p>
    <w:p w14:paraId="44C4CD15" w14:textId="77777777" w:rsidR="00206EB4" w:rsidRPr="007C7A5F" w:rsidRDefault="00206EB4" w:rsidP="00AD6992">
      <w:pPr>
        <w:numPr>
          <w:ilvl w:val="0"/>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t xml:space="preserve">Pareiškėjas, teikdamas paraišką dėl projekto finansavimo ir įgyvendindamas projektą, turi atitikti </w:t>
      </w:r>
      <w:r w:rsidR="00AD6992" w:rsidRPr="00AD6992">
        <w:rPr>
          <w:rFonts w:eastAsiaTheme="minorHAnsi"/>
          <w:szCs w:val="24"/>
          <w:lang w:eastAsia="en-US"/>
        </w:rPr>
        <w:t>Strategijų rengimo taisykl</w:t>
      </w:r>
      <w:r w:rsidR="00AD6992">
        <w:rPr>
          <w:rFonts w:eastAsiaTheme="minorHAnsi"/>
          <w:szCs w:val="24"/>
          <w:lang w:eastAsia="en-US"/>
        </w:rPr>
        <w:t>ių</w:t>
      </w:r>
      <w:r w:rsidR="00AD6992" w:rsidRPr="00AD6992" w:rsidDel="00AD6992">
        <w:rPr>
          <w:rFonts w:eastAsiaTheme="minorHAnsi"/>
          <w:szCs w:val="24"/>
          <w:lang w:eastAsia="en-US"/>
        </w:rPr>
        <w:t xml:space="preserve"> </w:t>
      </w:r>
      <w:r w:rsidR="001979AC">
        <w:rPr>
          <w:rFonts w:eastAsiaTheme="minorHAnsi"/>
          <w:szCs w:val="24"/>
          <w:lang w:eastAsia="en-US"/>
        </w:rPr>
        <w:t>4 punkte nustatytus reikalavimus.</w:t>
      </w:r>
      <w:r w:rsidR="00BF455D">
        <w:rPr>
          <w:rFonts w:eastAsiaTheme="minorHAnsi"/>
          <w:szCs w:val="24"/>
          <w:lang w:eastAsia="en-US"/>
        </w:rPr>
        <w:t xml:space="preserve"> </w:t>
      </w:r>
    </w:p>
    <w:p w14:paraId="44C4CD16" w14:textId="77777777" w:rsidR="008970AB" w:rsidRPr="007C7A5F" w:rsidRDefault="008970AB" w:rsidP="00220148">
      <w:pPr>
        <w:spacing w:line="360" w:lineRule="auto"/>
        <w:ind w:firstLine="567"/>
        <w:jc w:val="center"/>
        <w:rPr>
          <w:rFonts w:eastAsiaTheme="minorHAnsi"/>
          <w:szCs w:val="24"/>
          <w:lang w:eastAsia="en-US"/>
        </w:rPr>
      </w:pPr>
    </w:p>
    <w:p w14:paraId="44C4CD17" w14:textId="77777777" w:rsidR="008970AB" w:rsidRPr="007C7A5F" w:rsidRDefault="008970AB" w:rsidP="00220148">
      <w:pPr>
        <w:spacing w:line="360" w:lineRule="auto"/>
        <w:ind w:firstLine="567"/>
        <w:jc w:val="center"/>
        <w:rPr>
          <w:rFonts w:eastAsiaTheme="minorHAnsi" w:cstheme="minorBidi"/>
          <w:b/>
          <w:szCs w:val="24"/>
          <w:lang w:eastAsia="en-US"/>
        </w:rPr>
      </w:pPr>
      <w:r w:rsidRPr="007C7A5F">
        <w:rPr>
          <w:rFonts w:eastAsiaTheme="minorHAnsi" w:cstheme="minorBidi"/>
          <w:b/>
          <w:szCs w:val="24"/>
          <w:lang w:eastAsia="en-US"/>
        </w:rPr>
        <w:t>III SKYRIUS</w:t>
      </w:r>
    </w:p>
    <w:p w14:paraId="44C4CD18" w14:textId="77777777" w:rsidR="008970AB" w:rsidRPr="00220148" w:rsidRDefault="008970AB" w:rsidP="00220148">
      <w:pPr>
        <w:ind w:firstLine="567"/>
        <w:jc w:val="center"/>
        <w:rPr>
          <w:rFonts w:cstheme="minorBidi"/>
          <w:b/>
          <w:szCs w:val="24"/>
        </w:rPr>
      </w:pPr>
      <w:r w:rsidRPr="00220148">
        <w:rPr>
          <w:rFonts w:cstheme="minorBidi"/>
          <w:b/>
          <w:szCs w:val="24"/>
        </w:rPr>
        <w:t>PROJEKTAMS TAIKOMI REIKALAVIMAI</w:t>
      </w:r>
    </w:p>
    <w:p w14:paraId="44C4CD19" w14:textId="77777777" w:rsidR="008970AB" w:rsidRPr="00220148" w:rsidRDefault="008970AB" w:rsidP="00220148">
      <w:pPr>
        <w:ind w:firstLine="567"/>
        <w:jc w:val="center"/>
        <w:rPr>
          <w:rFonts w:cstheme="minorBidi"/>
          <w:b/>
          <w:szCs w:val="24"/>
        </w:rPr>
      </w:pPr>
    </w:p>
    <w:p w14:paraId="44C4CD1A"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Projektas turi atitikti Projektų taisyklių 10 skirsnyje nustatytus bendruosius reikalavimus. </w:t>
      </w:r>
    </w:p>
    <w:p w14:paraId="44C4CD1B" w14:textId="77777777" w:rsidR="008970AB" w:rsidRPr="00CF50B4"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Projektas turi atitikti šiuos specialiuosius projektų atrankos kriterijus, patvirtintus 2014–2020 metų Europos Sąjungos fondų investicijų veiksmų programos Stebėsenos komiteto 2015 m. </w:t>
      </w:r>
      <w:r w:rsidR="00D20299">
        <w:rPr>
          <w:rFonts w:eastAsiaTheme="minorHAnsi"/>
          <w:szCs w:val="24"/>
          <w:lang w:eastAsia="en-US"/>
        </w:rPr>
        <w:t>spalio</w:t>
      </w:r>
      <w:r w:rsidRPr="007C7A5F">
        <w:rPr>
          <w:rFonts w:eastAsiaTheme="minorHAnsi"/>
          <w:szCs w:val="24"/>
          <w:lang w:eastAsia="en-US"/>
        </w:rPr>
        <w:t xml:space="preserve"> </w:t>
      </w:r>
      <w:r w:rsidR="00D20299">
        <w:rPr>
          <w:rFonts w:eastAsiaTheme="minorHAnsi"/>
          <w:szCs w:val="24"/>
          <w:lang w:eastAsia="en-US"/>
        </w:rPr>
        <w:t>28</w:t>
      </w:r>
      <w:r w:rsidRPr="007C7A5F">
        <w:rPr>
          <w:rFonts w:eastAsiaTheme="minorHAnsi"/>
          <w:szCs w:val="24"/>
          <w:lang w:eastAsia="en-US"/>
        </w:rPr>
        <w:t xml:space="preserve"> d. </w:t>
      </w:r>
      <w:r w:rsidRPr="008F5F46">
        <w:rPr>
          <w:rFonts w:eastAsiaTheme="minorHAnsi"/>
          <w:szCs w:val="24"/>
          <w:lang w:eastAsia="en-US"/>
        </w:rPr>
        <w:t>posėdžio nutarimu Nr.</w:t>
      </w:r>
      <w:r w:rsidR="005B5652" w:rsidRPr="008F5F46">
        <w:rPr>
          <w:rFonts w:eastAsiaTheme="minorHAnsi"/>
          <w:szCs w:val="24"/>
          <w:lang w:eastAsia="en-US"/>
        </w:rPr>
        <w:t xml:space="preserve"> 44P</w:t>
      </w:r>
      <w:r w:rsidR="004C19C5" w:rsidRPr="008F5F46">
        <w:rPr>
          <w:rFonts w:eastAsiaTheme="minorHAnsi"/>
          <w:szCs w:val="24"/>
          <w:lang w:eastAsia="en-US"/>
        </w:rPr>
        <w:t>-9.1</w:t>
      </w:r>
      <w:r w:rsidR="004C19C5" w:rsidRPr="00CF50B4">
        <w:rPr>
          <w:rFonts w:eastAsiaTheme="minorHAnsi"/>
          <w:szCs w:val="24"/>
          <w:lang w:eastAsia="en-US"/>
        </w:rPr>
        <w:t>(11</w:t>
      </w:r>
      <w:r w:rsidR="005B5652" w:rsidRPr="00CF50B4">
        <w:rPr>
          <w:rFonts w:eastAsiaTheme="minorHAnsi"/>
          <w:szCs w:val="24"/>
          <w:lang w:eastAsia="en-US"/>
        </w:rPr>
        <w:t>)</w:t>
      </w:r>
      <w:r w:rsidRPr="00CF50B4">
        <w:rPr>
          <w:rFonts w:eastAsiaTheme="minorHAnsi"/>
          <w:szCs w:val="24"/>
          <w:lang w:eastAsia="en-US"/>
        </w:rPr>
        <w:t xml:space="preserve"> (toliau </w:t>
      </w:r>
      <w:r w:rsidRPr="00C8527A">
        <w:rPr>
          <w:rFonts w:eastAsiaTheme="minorHAnsi"/>
          <w:szCs w:val="24"/>
          <w:lang w:eastAsia="en-US"/>
        </w:rPr>
        <w:t>– specialieji projektų atrankos kriterijai</w:t>
      </w:r>
      <w:r w:rsidRPr="00CF50B4">
        <w:rPr>
          <w:rFonts w:eastAsiaTheme="minorHAnsi"/>
          <w:szCs w:val="24"/>
          <w:lang w:eastAsia="en-US"/>
        </w:rPr>
        <w:t>):</w:t>
      </w:r>
    </w:p>
    <w:p w14:paraId="44C4CD1C" w14:textId="0F2C33E5" w:rsidR="009E25BE" w:rsidRPr="008F5F46" w:rsidRDefault="006842DC" w:rsidP="006842DC">
      <w:pPr>
        <w:numPr>
          <w:ilvl w:val="1"/>
          <w:numId w:val="3"/>
        </w:numPr>
        <w:spacing w:after="200" w:line="360" w:lineRule="auto"/>
        <w:ind w:left="0" w:firstLine="567"/>
        <w:contextualSpacing/>
        <w:jc w:val="both"/>
        <w:rPr>
          <w:rFonts w:eastAsiaTheme="minorHAnsi" w:cstheme="minorBidi"/>
          <w:szCs w:val="24"/>
          <w:lang w:eastAsia="en-US"/>
        </w:rPr>
      </w:pPr>
      <w:r w:rsidRPr="008F5F46">
        <w:rPr>
          <w:rFonts w:eastAsiaTheme="minorHAnsi" w:cstheme="minorBidi"/>
          <w:szCs w:val="24"/>
          <w:lang w:eastAsia="en-US"/>
        </w:rPr>
        <w:t>Projekto</w:t>
      </w:r>
      <w:r w:rsidRPr="006842DC">
        <w:rPr>
          <w:rFonts w:eastAsiaTheme="minorHAnsi" w:cstheme="minorBidi"/>
          <w:szCs w:val="24"/>
          <w:lang w:eastAsia="en-US"/>
        </w:rPr>
        <w:t xml:space="preserve"> pareiškėjas yra miesto </w:t>
      </w:r>
      <w:r w:rsidR="00FA78F4">
        <w:rPr>
          <w:rFonts w:eastAsiaTheme="minorHAnsi" w:cstheme="minorBidi"/>
          <w:szCs w:val="24"/>
          <w:lang w:eastAsia="en-US"/>
        </w:rPr>
        <w:t>VVG</w:t>
      </w:r>
      <w:r w:rsidRPr="006842DC">
        <w:rPr>
          <w:rFonts w:eastAsiaTheme="minorHAnsi" w:cstheme="minorBidi"/>
          <w:szCs w:val="24"/>
          <w:lang w:eastAsia="en-US"/>
        </w:rPr>
        <w:t xml:space="preserve">, </w:t>
      </w:r>
      <w:r w:rsidR="00580E9F" w:rsidRPr="006842DC">
        <w:rPr>
          <w:rFonts w:eastAsiaTheme="minorHAnsi" w:cstheme="minorBidi"/>
          <w:szCs w:val="24"/>
          <w:lang w:eastAsia="en-US"/>
        </w:rPr>
        <w:t>kurios</w:t>
      </w:r>
      <w:r w:rsidR="00580E9F">
        <w:rPr>
          <w:rFonts w:eastAsiaTheme="minorHAnsi" w:cstheme="minorBidi"/>
          <w:szCs w:val="24"/>
          <w:lang w:eastAsia="en-US"/>
        </w:rPr>
        <w:t xml:space="preserve"> vietos plėtros</w:t>
      </w:r>
      <w:r w:rsidR="00580E9F" w:rsidRPr="006842DC">
        <w:rPr>
          <w:rFonts w:eastAsiaTheme="minorHAnsi" w:cstheme="minorBidi"/>
          <w:szCs w:val="24"/>
          <w:lang w:eastAsia="en-US"/>
        </w:rPr>
        <w:t xml:space="preserve"> strategija yra įtraukta į vidaus reikalų ministro įsakymu patvirtintą siūlomų finansuoti vietos plėtros strategijų sąrašą</w:t>
      </w:r>
      <w:r w:rsidR="00580E9F">
        <w:rPr>
          <w:rFonts w:eastAsiaTheme="minorHAnsi" w:cstheme="minorBidi"/>
          <w:szCs w:val="24"/>
          <w:lang w:eastAsia="en-US"/>
        </w:rPr>
        <w:t>.</w:t>
      </w:r>
      <w:r w:rsidR="00132AE6">
        <w:rPr>
          <w:rFonts w:eastAsiaTheme="minorHAnsi" w:cstheme="minorBidi"/>
          <w:szCs w:val="24"/>
          <w:lang w:eastAsia="en-US"/>
        </w:rPr>
        <w:t xml:space="preserve"> </w:t>
      </w:r>
      <w:r w:rsidR="00076ACF">
        <w:rPr>
          <w:rFonts w:eastAsiaTheme="minorHAnsi" w:cstheme="minorBidi"/>
          <w:szCs w:val="24"/>
          <w:lang w:eastAsia="en-US"/>
        </w:rPr>
        <w:t xml:space="preserve">Laikoma, kad </w:t>
      </w:r>
      <w:r w:rsidR="00FA78F4">
        <w:rPr>
          <w:rFonts w:eastAsiaTheme="minorHAnsi" w:cstheme="minorBidi"/>
          <w:szCs w:val="24"/>
          <w:lang w:eastAsia="en-US"/>
        </w:rPr>
        <w:t xml:space="preserve">vietos plėtros </w:t>
      </w:r>
      <w:r w:rsidR="00076ACF">
        <w:rPr>
          <w:rFonts w:eastAsiaTheme="minorHAnsi" w:cstheme="minorBidi"/>
          <w:szCs w:val="24"/>
          <w:lang w:eastAsia="en-US"/>
        </w:rPr>
        <w:t xml:space="preserve">strategija įtraukta į </w:t>
      </w:r>
      <w:r w:rsidR="00132AE6" w:rsidRPr="00132AE6">
        <w:rPr>
          <w:rFonts w:eastAsiaTheme="minorHAnsi" w:cstheme="minorBidi"/>
          <w:szCs w:val="24"/>
          <w:lang w:eastAsia="en-US"/>
        </w:rPr>
        <w:t xml:space="preserve">siūlomų </w:t>
      </w:r>
      <w:r w:rsidR="00132AE6" w:rsidRPr="008F5F46">
        <w:rPr>
          <w:rFonts w:eastAsiaTheme="minorHAnsi" w:cstheme="minorBidi"/>
          <w:szCs w:val="24"/>
          <w:lang w:eastAsia="en-US"/>
        </w:rPr>
        <w:t>finansuoti vietos plėtros strategijų sąrašą</w:t>
      </w:r>
      <w:r w:rsidR="00076ACF" w:rsidRPr="008F5F46">
        <w:rPr>
          <w:rFonts w:eastAsiaTheme="minorHAnsi" w:cstheme="minorBidi"/>
          <w:szCs w:val="24"/>
          <w:lang w:eastAsia="en-US"/>
        </w:rPr>
        <w:t xml:space="preserve">, jei ji yra </w:t>
      </w:r>
      <w:r w:rsidR="00132AE6" w:rsidRPr="008F5F46">
        <w:rPr>
          <w:rFonts w:eastAsiaTheme="minorHAnsi" w:cstheme="minorBidi"/>
          <w:szCs w:val="24"/>
          <w:lang w:eastAsia="en-US"/>
        </w:rPr>
        <w:t>įtraukta į bent vieną iš siūlomų atrinkti ir finansuoti vietos plėtros strategijų sąrašų, nurodytų Strategijų atrankos ir įgyvendinimo taisyklių 31.1–31.2 papunkčiuose.</w:t>
      </w:r>
    </w:p>
    <w:p w14:paraId="44C4CD1D" w14:textId="2AA0DBC6" w:rsidR="008970AB" w:rsidRPr="00D20299" w:rsidRDefault="00D20299" w:rsidP="000B1798">
      <w:pPr>
        <w:numPr>
          <w:ilvl w:val="1"/>
          <w:numId w:val="3"/>
        </w:numPr>
        <w:spacing w:after="200" w:line="360" w:lineRule="auto"/>
        <w:ind w:left="0" w:firstLine="567"/>
        <w:contextualSpacing/>
        <w:jc w:val="both"/>
        <w:rPr>
          <w:rFonts w:eastAsiaTheme="minorHAnsi" w:cstheme="minorBidi"/>
          <w:szCs w:val="24"/>
          <w:lang w:eastAsia="en-US"/>
        </w:rPr>
      </w:pPr>
      <w:r w:rsidRPr="00D20299">
        <w:rPr>
          <w:rFonts w:eastAsiaTheme="minorHAnsi" w:cstheme="minorBidi"/>
          <w:szCs w:val="24"/>
          <w:lang w:eastAsia="en-US"/>
        </w:rPr>
        <w:t>Projektas atitinka vietos plėtros strategijos, kuri yra įtraukta į vidaus reikalų ministro įsakymu patvirtintą siūlomų finansuoti vietos plėtros strategijų sąrašą, nuostatas</w:t>
      </w:r>
      <w:r w:rsidR="008970AB" w:rsidRPr="00D20299">
        <w:rPr>
          <w:rFonts w:eastAsiaTheme="minorHAnsi" w:cstheme="minorBidi"/>
          <w:szCs w:val="24"/>
          <w:lang w:eastAsia="en-US"/>
        </w:rPr>
        <w:t>.</w:t>
      </w:r>
      <w:r w:rsidR="001979AC">
        <w:rPr>
          <w:rFonts w:eastAsiaTheme="minorHAnsi" w:cstheme="minorBidi"/>
          <w:szCs w:val="24"/>
          <w:lang w:eastAsia="en-US"/>
        </w:rPr>
        <w:t xml:space="preserve"> Laikoma, kad Projektas atitinka šį reikalavimą, jei </w:t>
      </w:r>
      <w:r w:rsidR="009D6E78" w:rsidRPr="000B1798">
        <w:rPr>
          <w:rFonts w:eastAsiaTheme="minorHAnsi" w:cstheme="minorBidi"/>
          <w:szCs w:val="24"/>
          <w:lang w:eastAsia="en-US"/>
        </w:rPr>
        <w:t>projekto tikslas atitinka vietos plėtros strategijos dalyje „Vietos plėtros strategijos valdymo ir stebėsenos tvarkos apibūdinimas“ nustatytus strategijos administravimo veiksmus, o projekto finansavimo Europos Sąjungos struktūrinių fondų ir Lietuvos Respublikos valstybės biudžeto lėšomis dydis neviršija vietos plėtros strategijos dalyje „Vietos plėtros strategijos finansinis planas“ strategijos administravimo išlaidoms numatytos Europos Sąjungos struktūrinių fondų lėšų ir Lietuvos Respublikos valstybės biudžeto lėšų sumos</w:t>
      </w:r>
      <w:r w:rsidR="000B1798" w:rsidRPr="000B1798">
        <w:rPr>
          <w:rFonts w:eastAsiaTheme="minorHAnsi" w:cstheme="minorBidi"/>
          <w:szCs w:val="24"/>
          <w:lang w:eastAsia="en-US"/>
        </w:rPr>
        <w:t>.</w:t>
      </w:r>
    </w:p>
    <w:p w14:paraId="44C4CD1E" w14:textId="77777777" w:rsidR="004D6157" w:rsidRDefault="004D6157" w:rsidP="004D6157">
      <w:pPr>
        <w:numPr>
          <w:ilvl w:val="0"/>
          <w:numId w:val="3"/>
        </w:numPr>
        <w:spacing w:after="200" w:line="360" w:lineRule="auto"/>
        <w:ind w:left="0" w:firstLine="567"/>
        <w:contextualSpacing/>
        <w:jc w:val="both"/>
        <w:rPr>
          <w:rFonts w:eastAsiaTheme="minorHAnsi"/>
          <w:szCs w:val="24"/>
          <w:lang w:eastAsia="en-US"/>
        </w:rPr>
      </w:pPr>
      <w:r w:rsidRPr="004D6157">
        <w:rPr>
          <w:rFonts w:eastAsiaTheme="minorHAnsi"/>
          <w:szCs w:val="24"/>
          <w:lang w:eastAsia="en-US"/>
        </w:rPr>
        <w:t xml:space="preserve">Pagal </w:t>
      </w:r>
      <w:r w:rsidR="00F55CFA">
        <w:rPr>
          <w:rFonts w:eastAsiaTheme="minorHAnsi"/>
          <w:szCs w:val="24"/>
          <w:lang w:eastAsia="en-US"/>
        </w:rPr>
        <w:t>P</w:t>
      </w:r>
      <w:r w:rsidRPr="004D6157">
        <w:rPr>
          <w:rFonts w:eastAsiaTheme="minorHAnsi"/>
          <w:szCs w:val="24"/>
          <w:lang w:eastAsia="en-US"/>
        </w:rPr>
        <w:t xml:space="preserve">riemonę finansuojamas vietos plėtros projektų rengėjų (potencialių projektų vykdytojų ir partnerių), kurie gyvena ir (ar) veiklą vykdo už projekto vykdytojo – miesto VVG veiklos teritorijos ribų, mokymas tik tuo atveju, kai </w:t>
      </w:r>
      <w:r w:rsidR="004A425B" w:rsidRPr="00FE346B">
        <w:rPr>
          <w:rFonts w:eastAsiaTheme="minorHAnsi" w:cstheme="minorBidi"/>
          <w:szCs w:val="24"/>
          <w:lang w:eastAsia="en-US"/>
        </w:rPr>
        <w:t xml:space="preserve">vietos plėtros </w:t>
      </w:r>
      <w:r w:rsidRPr="004D6157">
        <w:rPr>
          <w:rFonts w:eastAsiaTheme="minorHAnsi"/>
          <w:szCs w:val="24"/>
          <w:lang w:eastAsia="en-US"/>
        </w:rPr>
        <w:t>strategijai įgyvendinti rengiamas bendradarbiavimo projektas, t. y. kartu su partneriais iš kitų vietos veiklos grupių veiklos teritorijų numatomas įgyvendinti projektas, kurio veiklos peržengia projekto vykdytojo – miesto VVG veiklos teritorijos ribas.</w:t>
      </w:r>
    </w:p>
    <w:p w14:paraId="44C4CD1F"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Teikiamų pagal Aprašą projektų veiklos turi būti baigtos ne vėliau nei 20</w:t>
      </w:r>
      <w:r w:rsidR="005B7399">
        <w:rPr>
          <w:rFonts w:eastAsiaTheme="minorHAnsi"/>
          <w:szCs w:val="24"/>
          <w:lang w:eastAsia="en-US"/>
        </w:rPr>
        <w:t>23</w:t>
      </w:r>
      <w:r w:rsidRPr="007C7A5F">
        <w:rPr>
          <w:rFonts w:eastAsiaTheme="minorHAnsi"/>
          <w:szCs w:val="24"/>
          <w:lang w:eastAsia="en-US"/>
        </w:rPr>
        <w:t xml:space="preserve"> m. </w:t>
      </w:r>
      <w:r w:rsidR="005B7399">
        <w:rPr>
          <w:rFonts w:eastAsiaTheme="minorHAnsi"/>
          <w:szCs w:val="24"/>
          <w:lang w:eastAsia="en-US"/>
        </w:rPr>
        <w:t>rugsėjo</w:t>
      </w:r>
      <w:r w:rsidR="00BC0C82" w:rsidRPr="007C7A5F">
        <w:rPr>
          <w:rFonts w:eastAsiaTheme="minorHAnsi"/>
          <w:szCs w:val="24"/>
          <w:lang w:eastAsia="en-US"/>
        </w:rPr>
        <w:t xml:space="preserve"> </w:t>
      </w:r>
      <w:r w:rsidR="00BC0C82">
        <w:rPr>
          <w:rFonts w:eastAsiaTheme="minorHAnsi"/>
          <w:szCs w:val="24"/>
          <w:lang w:eastAsia="en-US"/>
        </w:rPr>
        <w:t>1</w:t>
      </w:r>
      <w:r w:rsidR="00BC0C82" w:rsidRPr="007C7A5F">
        <w:rPr>
          <w:rFonts w:eastAsiaTheme="minorHAnsi"/>
          <w:szCs w:val="24"/>
          <w:lang w:eastAsia="en-US"/>
        </w:rPr>
        <w:t> </w:t>
      </w:r>
      <w:r w:rsidRPr="007C7A5F">
        <w:rPr>
          <w:rFonts w:eastAsiaTheme="minorHAnsi"/>
          <w:szCs w:val="24"/>
          <w:lang w:eastAsia="en-US"/>
        </w:rPr>
        <w:t>d.</w:t>
      </w:r>
    </w:p>
    <w:p w14:paraId="44C4CD20" w14:textId="30192D4E" w:rsidR="008970AB" w:rsidRDefault="0021370E" w:rsidP="0021370E">
      <w:pPr>
        <w:numPr>
          <w:ilvl w:val="0"/>
          <w:numId w:val="3"/>
        </w:numPr>
        <w:spacing w:after="200" w:line="360" w:lineRule="auto"/>
        <w:ind w:left="0" w:firstLine="567"/>
        <w:contextualSpacing/>
        <w:jc w:val="both"/>
        <w:rPr>
          <w:rFonts w:eastAsiaTheme="minorHAnsi"/>
          <w:szCs w:val="24"/>
          <w:lang w:eastAsia="en-US"/>
        </w:rPr>
      </w:pPr>
      <w:r w:rsidRPr="0021370E">
        <w:rPr>
          <w:rFonts w:eastAsiaTheme="minorHAnsi"/>
          <w:szCs w:val="24"/>
          <w:lang w:eastAsia="en-US"/>
        </w:rPr>
        <w:t xml:space="preserve">Projekto veiklos turi būti vykdomos </w:t>
      </w:r>
      <w:r w:rsidR="00E775EE" w:rsidRPr="0021370E">
        <w:rPr>
          <w:rFonts w:eastAsiaTheme="minorHAnsi"/>
          <w:szCs w:val="24"/>
          <w:lang w:eastAsia="en-US"/>
        </w:rPr>
        <w:t xml:space="preserve">Lietuvos Respublikoje arba </w:t>
      </w:r>
      <w:r w:rsidR="00064550">
        <w:rPr>
          <w:rFonts w:eastAsiaTheme="minorHAnsi"/>
          <w:szCs w:val="24"/>
          <w:lang w:eastAsia="en-US"/>
        </w:rPr>
        <w:t xml:space="preserve">Europos </w:t>
      </w:r>
      <w:r w:rsidR="00566EEC">
        <w:rPr>
          <w:rFonts w:eastAsiaTheme="minorHAnsi"/>
          <w:szCs w:val="24"/>
          <w:lang w:eastAsia="en-US"/>
        </w:rPr>
        <w:t>S</w:t>
      </w:r>
      <w:r w:rsidR="00064550">
        <w:rPr>
          <w:rFonts w:eastAsiaTheme="minorHAnsi"/>
          <w:szCs w:val="24"/>
          <w:lang w:eastAsia="en-US"/>
        </w:rPr>
        <w:t>ąjungos valstybėse narėse</w:t>
      </w:r>
      <w:r w:rsidR="00E775EE" w:rsidRPr="0021370E">
        <w:rPr>
          <w:rFonts w:eastAsiaTheme="minorHAnsi"/>
          <w:szCs w:val="24"/>
          <w:lang w:eastAsia="en-US"/>
        </w:rPr>
        <w:t>, jei jas vykdant sukurti produktai, rezultatai ir nauda (ar jų dalis, proporcinga Lietuvos Respublikos finansiniam įnašui)</w:t>
      </w:r>
      <w:r w:rsidR="00E775EE">
        <w:rPr>
          <w:rFonts w:eastAsiaTheme="minorHAnsi"/>
          <w:szCs w:val="24"/>
          <w:lang w:eastAsia="en-US"/>
        </w:rPr>
        <w:t xml:space="preserve"> atitenka Lietuvos Respublikai.</w:t>
      </w:r>
    </w:p>
    <w:p w14:paraId="44C4CD21" w14:textId="77777777" w:rsidR="00504C15" w:rsidRDefault="00F9456C" w:rsidP="00220148">
      <w:pPr>
        <w:numPr>
          <w:ilvl w:val="0"/>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lastRenderedPageBreak/>
        <w:t xml:space="preserve"> Tinkamos projekto tikslinės grupės</w:t>
      </w:r>
      <w:r w:rsidR="00504C15" w:rsidRPr="00504C15">
        <w:rPr>
          <w:rFonts w:eastAsiaTheme="minorHAnsi"/>
          <w:szCs w:val="24"/>
          <w:lang w:eastAsia="en-US"/>
        </w:rPr>
        <w:t xml:space="preserve"> yra</w:t>
      </w:r>
      <w:r>
        <w:rPr>
          <w:rFonts w:eastAsiaTheme="minorHAnsi"/>
          <w:szCs w:val="24"/>
          <w:lang w:eastAsia="en-US"/>
        </w:rPr>
        <w:t>:</w:t>
      </w:r>
    </w:p>
    <w:p w14:paraId="44C4CD22" w14:textId="494CA889" w:rsidR="00F9456C" w:rsidRPr="00CE6C88" w:rsidRDefault="00015494" w:rsidP="00A25A1A">
      <w:pPr>
        <w:numPr>
          <w:ilvl w:val="1"/>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t>m</w:t>
      </w:r>
      <w:r w:rsidR="00CE6C88" w:rsidRPr="00CE6C88">
        <w:rPr>
          <w:rFonts w:eastAsiaTheme="minorHAnsi"/>
          <w:szCs w:val="24"/>
          <w:lang w:eastAsia="en-US"/>
        </w:rPr>
        <w:t xml:space="preserve">iesto VVG darbuotojai, </w:t>
      </w:r>
      <w:r w:rsidR="00A25A1A">
        <w:rPr>
          <w:rFonts w:eastAsiaTheme="minorHAnsi"/>
          <w:szCs w:val="24"/>
          <w:lang w:eastAsia="en-US"/>
        </w:rPr>
        <w:t xml:space="preserve">valdymo organų </w:t>
      </w:r>
      <w:r w:rsidR="00580E9F">
        <w:rPr>
          <w:rFonts w:eastAsiaTheme="minorHAnsi"/>
          <w:szCs w:val="24"/>
          <w:lang w:eastAsia="en-US"/>
        </w:rPr>
        <w:t>nariai</w:t>
      </w:r>
      <w:r w:rsidR="00566EEC">
        <w:rPr>
          <w:rFonts w:eastAsiaTheme="minorHAnsi"/>
          <w:szCs w:val="24"/>
          <w:lang w:eastAsia="en-US"/>
        </w:rPr>
        <w:t>;</w:t>
      </w:r>
    </w:p>
    <w:p w14:paraId="44C4CD23" w14:textId="77777777" w:rsidR="00BD3DB9" w:rsidRDefault="00CE6C88" w:rsidP="00220148">
      <w:pPr>
        <w:numPr>
          <w:ilvl w:val="1"/>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t xml:space="preserve"> </w:t>
      </w:r>
      <w:r w:rsidR="00015494">
        <w:rPr>
          <w:rFonts w:eastAsiaTheme="minorHAnsi"/>
          <w:szCs w:val="24"/>
          <w:lang w:eastAsia="en-US"/>
        </w:rPr>
        <w:t>v</w:t>
      </w:r>
      <w:r w:rsidRPr="00CE6C88">
        <w:rPr>
          <w:rFonts w:eastAsiaTheme="minorHAnsi"/>
          <w:szCs w:val="24"/>
          <w:lang w:eastAsia="en-US"/>
        </w:rPr>
        <w:t>ietos plėtr</w:t>
      </w:r>
      <w:r>
        <w:rPr>
          <w:rFonts w:eastAsiaTheme="minorHAnsi"/>
          <w:szCs w:val="24"/>
          <w:lang w:eastAsia="en-US"/>
        </w:rPr>
        <w:t>os projektų</w:t>
      </w:r>
      <w:r w:rsidRPr="00CE6C88">
        <w:rPr>
          <w:rFonts w:eastAsiaTheme="minorHAnsi"/>
          <w:szCs w:val="24"/>
          <w:lang w:eastAsia="en-US"/>
        </w:rPr>
        <w:t xml:space="preserve"> rengėj</w:t>
      </w:r>
      <w:r w:rsidR="00076ACF">
        <w:rPr>
          <w:rFonts w:eastAsiaTheme="minorHAnsi"/>
          <w:szCs w:val="24"/>
          <w:lang w:eastAsia="en-US"/>
        </w:rPr>
        <w:t>ų</w:t>
      </w:r>
      <w:r w:rsidRPr="00CE6C88">
        <w:rPr>
          <w:rFonts w:eastAsiaTheme="minorHAnsi"/>
          <w:szCs w:val="24"/>
          <w:lang w:eastAsia="en-US"/>
        </w:rPr>
        <w:t xml:space="preserve"> ir (ar) vykdytoj</w:t>
      </w:r>
      <w:r w:rsidR="00076ACF">
        <w:rPr>
          <w:rFonts w:eastAsiaTheme="minorHAnsi"/>
          <w:szCs w:val="24"/>
          <w:lang w:eastAsia="en-US"/>
        </w:rPr>
        <w:t>ų</w:t>
      </w:r>
      <w:r w:rsidRPr="00CE6C88">
        <w:rPr>
          <w:rFonts w:eastAsiaTheme="minorHAnsi"/>
          <w:szCs w:val="24"/>
          <w:lang w:eastAsia="en-US"/>
        </w:rPr>
        <w:t xml:space="preserve"> atstova</w:t>
      </w:r>
      <w:r>
        <w:rPr>
          <w:rFonts w:eastAsiaTheme="minorHAnsi"/>
          <w:szCs w:val="24"/>
          <w:lang w:eastAsia="en-US"/>
        </w:rPr>
        <w:t>i</w:t>
      </w:r>
      <w:r w:rsidR="00BD3DB9">
        <w:rPr>
          <w:rFonts w:eastAsiaTheme="minorHAnsi"/>
          <w:szCs w:val="24"/>
          <w:lang w:eastAsia="en-US"/>
        </w:rPr>
        <w:t>;</w:t>
      </w:r>
    </w:p>
    <w:p w14:paraId="44C4CD24" w14:textId="77777777" w:rsidR="00CE6C88" w:rsidRPr="007C7A5F" w:rsidRDefault="00076ACF" w:rsidP="00220148">
      <w:pPr>
        <w:numPr>
          <w:ilvl w:val="1"/>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t>gyvenamosios vietos bendruomenė (Aprašo 10.5 punkte nurodytos veiklos vykdymo atveju)</w:t>
      </w:r>
      <w:r w:rsidR="00A25A1A">
        <w:rPr>
          <w:rFonts w:eastAsiaTheme="minorHAnsi"/>
          <w:szCs w:val="24"/>
          <w:lang w:eastAsia="en-US"/>
        </w:rPr>
        <w:t>.</w:t>
      </w:r>
      <w:r w:rsidR="00CE6C88">
        <w:rPr>
          <w:rFonts w:eastAsiaTheme="minorHAnsi"/>
          <w:szCs w:val="24"/>
          <w:lang w:eastAsia="en-US"/>
        </w:rPr>
        <w:t xml:space="preserve"> </w:t>
      </w:r>
    </w:p>
    <w:p w14:paraId="44C4CD25" w14:textId="77777777" w:rsidR="008970AB" w:rsidRDefault="00CE6C88" w:rsidP="008A70E9">
      <w:pPr>
        <w:numPr>
          <w:ilvl w:val="0"/>
          <w:numId w:val="3"/>
        </w:numPr>
        <w:spacing w:after="200" w:line="360" w:lineRule="auto"/>
        <w:ind w:left="0" w:firstLine="567"/>
        <w:contextualSpacing/>
        <w:jc w:val="both"/>
        <w:rPr>
          <w:rFonts w:eastAsiaTheme="minorHAnsi"/>
          <w:szCs w:val="24"/>
          <w:lang w:eastAsia="en-US"/>
        </w:rPr>
      </w:pPr>
      <w:r w:rsidRPr="00CE6C88">
        <w:rPr>
          <w:rFonts w:eastAsiaTheme="minorHAnsi"/>
          <w:szCs w:val="24"/>
          <w:lang w:eastAsia="en-US"/>
        </w:rPr>
        <w:t xml:space="preserve">Projektu turi būti siekiama </w:t>
      </w:r>
      <w:r w:rsidR="00E775EE">
        <w:rPr>
          <w:rFonts w:eastAsiaTheme="minorHAnsi"/>
          <w:szCs w:val="24"/>
          <w:lang w:eastAsia="en-US"/>
        </w:rPr>
        <w:t>visų</w:t>
      </w:r>
      <w:r w:rsidR="00E775EE" w:rsidRPr="00CE6C88">
        <w:rPr>
          <w:rFonts w:eastAsiaTheme="minorHAnsi"/>
          <w:szCs w:val="24"/>
          <w:lang w:eastAsia="en-US"/>
        </w:rPr>
        <w:t xml:space="preserve"> </w:t>
      </w:r>
      <w:r w:rsidR="00E775EE" w:rsidRPr="0021370E">
        <w:rPr>
          <w:rFonts w:eastAsiaTheme="minorHAnsi"/>
          <w:szCs w:val="24"/>
          <w:lang w:eastAsia="en-US"/>
        </w:rPr>
        <w:t xml:space="preserve">toliau išvardytų </w:t>
      </w:r>
      <w:r w:rsidR="000A1DAC">
        <w:rPr>
          <w:rFonts w:eastAsiaTheme="minorHAnsi"/>
          <w:szCs w:val="24"/>
          <w:lang w:eastAsia="en-US"/>
        </w:rPr>
        <w:t>Priemonės įgyvendinimo</w:t>
      </w:r>
      <w:r w:rsidR="000A1DAC" w:rsidRPr="00CE6C88">
        <w:rPr>
          <w:rFonts w:eastAsiaTheme="minorHAnsi"/>
          <w:szCs w:val="24"/>
          <w:lang w:eastAsia="en-US"/>
        </w:rPr>
        <w:t xml:space="preserve"> </w:t>
      </w:r>
      <w:r w:rsidRPr="00CE6C88">
        <w:rPr>
          <w:rFonts w:eastAsiaTheme="minorHAnsi"/>
          <w:szCs w:val="24"/>
          <w:lang w:eastAsia="en-US"/>
        </w:rPr>
        <w:t>stebėsenos rodiklių:</w:t>
      </w:r>
    </w:p>
    <w:p w14:paraId="44C4CD26" w14:textId="77777777" w:rsidR="00015494" w:rsidRPr="00015494" w:rsidRDefault="00015494" w:rsidP="00220148">
      <w:pPr>
        <w:numPr>
          <w:ilvl w:val="1"/>
          <w:numId w:val="3"/>
        </w:numPr>
        <w:spacing w:after="200" w:line="360" w:lineRule="auto"/>
        <w:ind w:left="0" w:firstLine="567"/>
        <w:contextualSpacing/>
        <w:jc w:val="both"/>
        <w:rPr>
          <w:rFonts w:eastAsiaTheme="minorHAnsi"/>
          <w:szCs w:val="24"/>
          <w:lang w:eastAsia="en-US"/>
        </w:rPr>
      </w:pPr>
      <w:r w:rsidRPr="00015494">
        <w:rPr>
          <w:rFonts w:eastAsiaTheme="minorHAnsi"/>
          <w:szCs w:val="24"/>
          <w:lang w:eastAsia="en-US"/>
        </w:rPr>
        <w:t>rezultato rodiklio – ,,Įgyvendintos vietos plėtros strategijos“ (rodiklio kodas – R.N.904);</w:t>
      </w:r>
    </w:p>
    <w:p w14:paraId="44C4CD27" w14:textId="77777777" w:rsidR="00015494" w:rsidRPr="00015494" w:rsidRDefault="00015494" w:rsidP="00220148">
      <w:pPr>
        <w:numPr>
          <w:ilvl w:val="1"/>
          <w:numId w:val="3"/>
        </w:numPr>
        <w:spacing w:after="200" w:line="360" w:lineRule="auto"/>
        <w:ind w:left="0" w:firstLine="567"/>
        <w:contextualSpacing/>
        <w:jc w:val="both"/>
        <w:rPr>
          <w:rFonts w:eastAsiaTheme="minorHAnsi"/>
          <w:szCs w:val="24"/>
          <w:lang w:eastAsia="en-US"/>
        </w:rPr>
      </w:pPr>
      <w:r w:rsidRPr="00015494">
        <w:rPr>
          <w:rFonts w:eastAsiaTheme="minorHAnsi"/>
          <w:szCs w:val="24"/>
          <w:lang w:eastAsia="en-US"/>
        </w:rPr>
        <w:t>produkto rodiklio – „Mokymuose dalyvavę vietos plėtros projektų rengėjų ir vykdytojų atstovai“ (rodiklio kodas – P.N.903);</w:t>
      </w:r>
      <w:r w:rsidR="00076ACF">
        <w:rPr>
          <w:rFonts w:eastAsiaTheme="minorHAnsi"/>
          <w:szCs w:val="24"/>
          <w:lang w:eastAsia="en-US"/>
        </w:rPr>
        <w:t xml:space="preserve"> minimali projekto siektina reikšmė - </w:t>
      </w:r>
      <w:r w:rsidR="008A70E9">
        <w:rPr>
          <w:rFonts w:eastAsiaTheme="minorHAnsi"/>
          <w:szCs w:val="24"/>
          <w:lang w:eastAsia="en-US"/>
        </w:rPr>
        <w:t>25.</w:t>
      </w:r>
    </w:p>
    <w:p w14:paraId="44C4CD28" w14:textId="77777777" w:rsidR="00015494" w:rsidRPr="00015494" w:rsidRDefault="00015494" w:rsidP="00220148">
      <w:pPr>
        <w:numPr>
          <w:ilvl w:val="1"/>
          <w:numId w:val="3"/>
        </w:numPr>
        <w:spacing w:after="200" w:line="360" w:lineRule="auto"/>
        <w:ind w:left="0" w:firstLine="567"/>
        <w:contextualSpacing/>
        <w:jc w:val="both"/>
        <w:rPr>
          <w:rFonts w:eastAsiaTheme="minorHAnsi"/>
          <w:szCs w:val="24"/>
          <w:lang w:eastAsia="en-US"/>
        </w:rPr>
      </w:pPr>
      <w:r w:rsidRPr="00015494">
        <w:rPr>
          <w:rFonts w:eastAsiaTheme="minorHAnsi"/>
          <w:szCs w:val="24"/>
          <w:lang w:eastAsia="en-US"/>
        </w:rPr>
        <w:t>produkto rodiklio – ,,Parengti vietos plėtros strategijoms įgyvendinti skirtų projektų sąrašai“ (rodiklio kodas – P.N.904);</w:t>
      </w:r>
    </w:p>
    <w:p w14:paraId="44C4CD29" w14:textId="73402C39" w:rsidR="00015494" w:rsidRDefault="00015494" w:rsidP="00220148">
      <w:pPr>
        <w:numPr>
          <w:ilvl w:val="1"/>
          <w:numId w:val="3"/>
        </w:numPr>
        <w:spacing w:after="200" w:line="360" w:lineRule="auto"/>
        <w:ind w:left="0" w:firstLine="567"/>
        <w:contextualSpacing/>
        <w:jc w:val="both"/>
        <w:rPr>
          <w:rFonts w:eastAsiaTheme="minorHAnsi"/>
          <w:szCs w:val="24"/>
          <w:lang w:eastAsia="en-US"/>
        </w:rPr>
      </w:pPr>
      <w:r w:rsidRPr="00015494">
        <w:rPr>
          <w:rFonts w:eastAsiaTheme="minorHAnsi"/>
          <w:szCs w:val="24"/>
          <w:lang w:eastAsia="en-US"/>
        </w:rPr>
        <w:t>produkto rodiklio – ,,</w:t>
      </w:r>
      <w:r w:rsidR="00AB71BF" w:rsidRPr="00DC2527">
        <w:rPr>
          <w:rFonts w:eastAsiaTheme="minorHAnsi"/>
          <w:szCs w:val="24"/>
          <w:lang w:eastAsia="en-US"/>
        </w:rPr>
        <w:t>Parengtos vietos plėtros strategijų įgyvendinimo ataskaitos</w:t>
      </w:r>
      <w:r w:rsidRPr="00015494">
        <w:rPr>
          <w:rFonts w:eastAsiaTheme="minorHAnsi"/>
          <w:szCs w:val="24"/>
          <w:lang w:eastAsia="en-US"/>
        </w:rPr>
        <w:t>“ (rodiklio kodas – P.N.905)</w:t>
      </w:r>
      <w:r w:rsidR="00076ACF">
        <w:rPr>
          <w:rFonts w:eastAsiaTheme="minorHAnsi"/>
          <w:szCs w:val="24"/>
          <w:lang w:eastAsia="en-US"/>
        </w:rPr>
        <w:t>; projekto siektina reikšmė turi būti ne mažesnė kaip kalendorinių metų</w:t>
      </w:r>
      <w:r w:rsidR="00AE6C4A">
        <w:rPr>
          <w:rFonts w:eastAsiaTheme="minorHAnsi"/>
          <w:szCs w:val="24"/>
          <w:lang w:eastAsia="en-US"/>
        </w:rPr>
        <w:t>, per kuriuos įgyvendinamas projektas, skaičius</w:t>
      </w:r>
      <w:r w:rsidR="008A70E9">
        <w:rPr>
          <w:rFonts w:eastAsiaTheme="minorHAnsi"/>
          <w:szCs w:val="24"/>
          <w:lang w:eastAsia="en-US"/>
        </w:rPr>
        <w:t>.</w:t>
      </w:r>
    </w:p>
    <w:p w14:paraId="44C4CD2A" w14:textId="6FF447F5" w:rsidR="0028313E" w:rsidRDefault="0028313E" w:rsidP="00220148">
      <w:pPr>
        <w:numPr>
          <w:ilvl w:val="0"/>
          <w:numId w:val="3"/>
        </w:numPr>
        <w:spacing w:after="200" w:line="360" w:lineRule="auto"/>
        <w:ind w:left="0" w:firstLine="567"/>
        <w:contextualSpacing/>
        <w:jc w:val="both"/>
        <w:rPr>
          <w:rFonts w:eastAsiaTheme="minorHAnsi"/>
          <w:szCs w:val="24"/>
          <w:lang w:eastAsia="en-US"/>
        </w:rPr>
      </w:pPr>
      <w:r w:rsidRPr="0028313E">
        <w:rPr>
          <w:rFonts w:eastAsiaTheme="minorHAnsi"/>
          <w:szCs w:val="24"/>
          <w:lang w:eastAsia="en-US"/>
        </w:rPr>
        <w:t xml:space="preserve">Aprašo </w:t>
      </w:r>
      <w:r w:rsidR="00180F10">
        <w:rPr>
          <w:rFonts w:eastAsiaTheme="minorHAnsi"/>
          <w:szCs w:val="24"/>
          <w:lang w:eastAsia="en-US"/>
        </w:rPr>
        <w:t>21</w:t>
      </w:r>
      <w:r>
        <w:rPr>
          <w:rFonts w:eastAsiaTheme="minorHAnsi"/>
          <w:szCs w:val="24"/>
          <w:lang w:eastAsia="en-US"/>
        </w:rPr>
        <w:t xml:space="preserve">.1 – </w:t>
      </w:r>
      <w:r w:rsidR="00180F10">
        <w:rPr>
          <w:rFonts w:eastAsiaTheme="minorHAnsi"/>
          <w:szCs w:val="24"/>
          <w:lang w:eastAsia="en-US"/>
        </w:rPr>
        <w:t>21</w:t>
      </w:r>
      <w:r>
        <w:rPr>
          <w:rFonts w:eastAsiaTheme="minorHAnsi"/>
          <w:szCs w:val="24"/>
          <w:lang w:eastAsia="en-US"/>
        </w:rPr>
        <w:t>.4</w:t>
      </w:r>
      <w:r w:rsidRPr="0028313E">
        <w:rPr>
          <w:rFonts w:eastAsiaTheme="minorHAnsi"/>
          <w:szCs w:val="24"/>
          <w:lang w:eastAsia="en-US"/>
        </w:rPr>
        <w:t xml:space="preserve"> papunkčiuose nurodytų </w:t>
      </w:r>
      <w:r w:rsidR="00F55CFA">
        <w:rPr>
          <w:rFonts w:eastAsiaTheme="minorHAnsi"/>
          <w:szCs w:val="24"/>
          <w:lang w:eastAsia="en-US"/>
        </w:rPr>
        <w:t>P</w:t>
      </w:r>
      <w:r w:rsidRPr="0028313E">
        <w:rPr>
          <w:rFonts w:eastAsiaTheme="minorHAnsi"/>
          <w:szCs w:val="24"/>
          <w:lang w:eastAsia="en-US"/>
        </w:rPr>
        <w:t>riemonės įgyvendinimo stebėsenos rodikli</w:t>
      </w:r>
      <w:r w:rsidR="006575D1">
        <w:rPr>
          <w:rFonts w:eastAsiaTheme="minorHAnsi"/>
          <w:szCs w:val="24"/>
          <w:lang w:eastAsia="en-US"/>
        </w:rPr>
        <w:t>ai</w:t>
      </w:r>
      <w:r w:rsidRPr="0028313E">
        <w:rPr>
          <w:rFonts w:eastAsiaTheme="minorHAnsi"/>
          <w:szCs w:val="24"/>
          <w:lang w:eastAsia="en-US"/>
        </w:rPr>
        <w:t xml:space="preserve"> skaiči</w:t>
      </w:r>
      <w:r w:rsidR="006575D1">
        <w:rPr>
          <w:rFonts w:eastAsiaTheme="minorHAnsi"/>
          <w:szCs w:val="24"/>
          <w:lang w:eastAsia="en-US"/>
        </w:rPr>
        <w:t>uojami</w:t>
      </w:r>
      <w:r w:rsidRPr="0028313E">
        <w:rPr>
          <w:rFonts w:eastAsiaTheme="minorHAnsi"/>
          <w:szCs w:val="24"/>
          <w:lang w:eastAsia="en-US"/>
        </w:rPr>
        <w:t xml:space="preserve"> </w:t>
      </w:r>
      <w:r w:rsidR="00B60B0A" w:rsidRPr="007C7A5F">
        <w:rPr>
          <w:rFonts w:eastAsiaTheme="minorHAnsi" w:cstheme="minorBidi"/>
          <w:szCs w:val="24"/>
          <w:lang w:eastAsia="en-US"/>
        </w:rPr>
        <w:t>Nacionalini</w:t>
      </w:r>
      <w:r w:rsidR="00B60B0A">
        <w:rPr>
          <w:rFonts w:eastAsiaTheme="minorHAnsi" w:cstheme="minorBidi"/>
          <w:szCs w:val="24"/>
          <w:lang w:eastAsia="en-US"/>
        </w:rPr>
        <w:t>ame</w:t>
      </w:r>
      <w:r w:rsidR="00B60B0A" w:rsidRPr="007C7A5F">
        <w:rPr>
          <w:rFonts w:eastAsiaTheme="minorHAnsi" w:cstheme="minorBidi"/>
          <w:szCs w:val="24"/>
          <w:lang w:eastAsia="en-US"/>
        </w:rPr>
        <w:t xml:space="preserve"> stebės</w:t>
      </w:r>
      <w:r w:rsidR="00B60B0A">
        <w:rPr>
          <w:rFonts w:eastAsiaTheme="minorHAnsi" w:cstheme="minorBidi"/>
          <w:szCs w:val="24"/>
          <w:lang w:eastAsia="en-US"/>
        </w:rPr>
        <w:t xml:space="preserve">enos rodiklių skaičiavimo apraše, patvirtintame </w:t>
      </w:r>
      <w:r w:rsidR="00B60B0A" w:rsidRPr="007C7A5F">
        <w:rPr>
          <w:rFonts w:eastAsiaTheme="minorHAnsi" w:cstheme="minorBidi"/>
          <w:szCs w:val="24"/>
          <w:lang w:eastAsia="en-US"/>
        </w:rPr>
        <w:t>Lietuvos Respublikos vidaus reikalų ministro 2015 m. kovo 6 d. įsakymu Nr.</w:t>
      </w:r>
      <w:r w:rsidR="006575D1">
        <w:rPr>
          <w:rFonts w:eastAsiaTheme="minorHAnsi" w:cstheme="minorBidi"/>
          <w:szCs w:val="24"/>
          <w:lang w:eastAsia="en-US"/>
        </w:rPr>
        <w:t> </w:t>
      </w:r>
      <w:r w:rsidR="00B60B0A" w:rsidRPr="007C7A5F">
        <w:rPr>
          <w:rFonts w:eastAsiaTheme="minorHAnsi" w:cstheme="minorBidi"/>
          <w:szCs w:val="24"/>
          <w:lang w:eastAsia="en-US"/>
        </w:rPr>
        <w:t>1V-164 „Dėl Lietuvos Respublikos vidaus reikalų ministerijos 2014–2020 m</w:t>
      </w:r>
      <w:r w:rsidR="00B60B0A">
        <w:rPr>
          <w:rFonts w:eastAsiaTheme="minorHAnsi" w:cstheme="minorBidi"/>
          <w:szCs w:val="24"/>
          <w:lang w:eastAsia="en-US"/>
        </w:rPr>
        <w:t>etų</w:t>
      </w:r>
      <w:r w:rsidR="00B60B0A" w:rsidRPr="007C7A5F">
        <w:rPr>
          <w:rFonts w:eastAsiaTheme="minorHAnsi" w:cstheme="minorBidi"/>
          <w:szCs w:val="24"/>
          <w:lang w:eastAsia="en-US"/>
        </w:rPr>
        <w:t xml:space="preserve"> Europos Sąjungos fondų investicijų veiksmų programos prioritetų įgyvendinimo priemonių įgyvendinimo plano ir Nacionalinių stebėsenos rodiklių skaičiavimo aprašo patvirtinimo“</w:t>
      </w:r>
      <w:r w:rsidR="00AE6C4A">
        <w:rPr>
          <w:rFonts w:eastAsiaTheme="minorHAnsi"/>
          <w:szCs w:val="24"/>
          <w:lang w:eastAsia="en-US"/>
        </w:rPr>
        <w:t xml:space="preserve"> ir</w:t>
      </w:r>
      <w:r w:rsidRPr="0028313E">
        <w:rPr>
          <w:rFonts w:eastAsiaTheme="minorHAnsi"/>
          <w:szCs w:val="24"/>
          <w:lang w:eastAsia="en-US"/>
        </w:rPr>
        <w:t xml:space="preserve"> </w:t>
      </w:r>
      <w:r w:rsidR="006575D1">
        <w:rPr>
          <w:rFonts w:eastAsiaTheme="minorHAnsi"/>
          <w:szCs w:val="24"/>
          <w:lang w:eastAsia="en-US"/>
        </w:rPr>
        <w:t>pa</w:t>
      </w:r>
      <w:r w:rsidRPr="0028313E">
        <w:rPr>
          <w:rFonts w:eastAsiaTheme="minorHAnsi"/>
          <w:szCs w:val="24"/>
          <w:lang w:eastAsia="en-US"/>
        </w:rPr>
        <w:t>skelb</w:t>
      </w:r>
      <w:r w:rsidR="006575D1">
        <w:rPr>
          <w:rFonts w:eastAsiaTheme="minorHAnsi"/>
          <w:szCs w:val="24"/>
          <w:lang w:eastAsia="en-US"/>
        </w:rPr>
        <w:t>tame</w:t>
      </w:r>
      <w:r w:rsidRPr="0028313E">
        <w:rPr>
          <w:rFonts w:eastAsiaTheme="minorHAnsi"/>
          <w:szCs w:val="24"/>
          <w:lang w:eastAsia="en-US"/>
        </w:rPr>
        <w:t xml:space="preserve"> E</w:t>
      </w:r>
      <w:r w:rsidR="006575D1">
        <w:rPr>
          <w:rFonts w:eastAsiaTheme="minorHAnsi"/>
          <w:szCs w:val="24"/>
          <w:lang w:eastAsia="en-US"/>
        </w:rPr>
        <w:t xml:space="preserve">uropos </w:t>
      </w:r>
      <w:r w:rsidRPr="0028313E">
        <w:rPr>
          <w:rFonts w:eastAsiaTheme="minorHAnsi"/>
          <w:szCs w:val="24"/>
          <w:lang w:eastAsia="en-US"/>
        </w:rPr>
        <w:t>S</w:t>
      </w:r>
      <w:r w:rsidR="006575D1">
        <w:rPr>
          <w:rFonts w:eastAsiaTheme="minorHAnsi"/>
          <w:szCs w:val="24"/>
          <w:lang w:eastAsia="en-US"/>
        </w:rPr>
        <w:t>ąjungos</w:t>
      </w:r>
      <w:r w:rsidRPr="0028313E">
        <w:rPr>
          <w:rFonts w:eastAsiaTheme="minorHAnsi"/>
          <w:szCs w:val="24"/>
          <w:lang w:eastAsia="en-US"/>
        </w:rPr>
        <w:t xml:space="preserve"> struktūrinių fondų svetainėje </w:t>
      </w:r>
      <w:r w:rsidR="00AB71BF" w:rsidRPr="00AB71BF">
        <w:rPr>
          <w:rFonts w:eastAsiaTheme="minorHAnsi"/>
          <w:szCs w:val="24"/>
          <w:lang w:eastAsia="en-US"/>
        </w:rPr>
        <w:t>www.esinvesticijos.lt</w:t>
      </w:r>
      <w:r w:rsidR="006575D1">
        <w:rPr>
          <w:rFonts w:eastAsiaTheme="minorHAnsi"/>
          <w:szCs w:val="24"/>
          <w:lang w:eastAsia="en-US"/>
        </w:rPr>
        <w:t xml:space="preserve"> (toliau – interneto svetainė </w:t>
      </w:r>
      <w:r w:rsidR="00F04A6F" w:rsidRPr="00310331">
        <w:rPr>
          <w:rFonts w:eastAsiaTheme="minorHAnsi"/>
          <w:szCs w:val="24"/>
          <w:lang w:eastAsia="en-US"/>
        </w:rPr>
        <w:t>www.esinvesticijos.lt</w:t>
      </w:r>
      <w:r w:rsidR="006575D1">
        <w:rPr>
          <w:rFonts w:eastAsiaTheme="minorHAnsi"/>
          <w:szCs w:val="24"/>
          <w:lang w:eastAsia="en-US"/>
        </w:rPr>
        <w:t>), nustatyta tvarka</w:t>
      </w:r>
      <w:r w:rsidRPr="0028313E">
        <w:rPr>
          <w:rFonts w:eastAsiaTheme="minorHAnsi"/>
          <w:szCs w:val="24"/>
          <w:lang w:eastAsia="en-US"/>
        </w:rPr>
        <w:t>.</w:t>
      </w:r>
    </w:p>
    <w:p w14:paraId="44C4CD2B" w14:textId="77777777" w:rsidR="008970AB" w:rsidRPr="00C22C0F" w:rsidRDefault="008970AB" w:rsidP="00220148">
      <w:pPr>
        <w:numPr>
          <w:ilvl w:val="0"/>
          <w:numId w:val="3"/>
        </w:numPr>
        <w:spacing w:after="200" w:line="360" w:lineRule="auto"/>
        <w:ind w:left="0" w:firstLine="567"/>
        <w:contextualSpacing/>
        <w:jc w:val="both"/>
        <w:rPr>
          <w:rFonts w:eastAsiaTheme="minorHAnsi"/>
          <w:szCs w:val="24"/>
          <w:lang w:eastAsia="en-US"/>
        </w:rPr>
      </w:pPr>
      <w:r w:rsidRPr="00C22C0F">
        <w:rPr>
          <w:rFonts w:eastAsiaTheme="minorHAnsi"/>
          <w:szCs w:val="24"/>
          <w:lang w:eastAsia="en-US"/>
        </w:rPr>
        <w:t>Reikalavimai projekto parengtumui nėra taikomi.</w:t>
      </w:r>
    </w:p>
    <w:p w14:paraId="44C4CD2C" w14:textId="4612CB6D" w:rsidR="00DA1AC7" w:rsidRPr="00C22C0F" w:rsidRDefault="0081600E" w:rsidP="00C22C0F">
      <w:pPr>
        <w:numPr>
          <w:ilvl w:val="0"/>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t>Projekte n</w:t>
      </w:r>
      <w:r w:rsidR="00DA1AC7" w:rsidRPr="00C22C0F">
        <w:rPr>
          <w:rFonts w:eastAsiaTheme="minorHAnsi"/>
          <w:szCs w:val="24"/>
          <w:lang w:eastAsia="en-US"/>
        </w:rPr>
        <w:t xml:space="preserve">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r w:rsidR="004A425B" w:rsidRPr="00C22C0F">
        <w:rPr>
          <w:rFonts w:eastAsiaTheme="minorHAnsi"/>
          <w:szCs w:val="24"/>
          <w:lang w:eastAsia="en-US"/>
        </w:rPr>
        <w:t xml:space="preserve">Vykdant Aprašo 10.5 </w:t>
      </w:r>
      <w:r>
        <w:rPr>
          <w:rFonts w:eastAsiaTheme="minorHAnsi"/>
          <w:szCs w:val="24"/>
          <w:lang w:eastAsia="en-US"/>
        </w:rPr>
        <w:t>papunktyje</w:t>
      </w:r>
      <w:r w:rsidR="004A425B" w:rsidRPr="00C22C0F">
        <w:rPr>
          <w:rFonts w:eastAsiaTheme="minorHAnsi"/>
          <w:szCs w:val="24"/>
          <w:lang w:eastAsia="en-US"/>
        </w:rPr>
        <w:t xml:space="preserve"> nurodytą veiklą turi būti </w:t>
      </w:r>
      <w:r w:rsidR="001D10E5">
        <w:rPr>
          <w:rFonts w:eastAsiaTheme="minorHAnsi"/>
          <w:szCs w:val="24"/>
          <w:lang w:eastAsia="en-US"/>
        </w:rPr>
        <w:t>siekiama</w:t>
      </w:r>
      <w:r w:rsidR="008F5F46" w:rsidRPr="00C22C0F">
        <w:rPr>
          <w:rFonts w:eastAsiaTheme="minorHAnsi"/>
          <w:szCs w:val="24"/>
          <w:lang w:eastAsia="en-US"/>
        </w:rPr>
        <w:t xml:space="preserve">, </w:t>
      </w:r>
      <w:r w:rsidR="00CF50B4" w:rsidRPr="00C22C0F">
        <w:rPr>
          <w:rFonts w:eastAsiaTheme="minorHAnsi"/>
          <w:szCs w:val="24"/>
          <w:lang w:eastAsia="en-US"/>
        </w:rPr>
        <w:t xml:space="preserve">kad </w:t>
      </w:r>
      <w:r w:rsidR="001D10E5">
        <w:rPr>
          <w:rFonts w:eastAsiaTheme="minorHAnsi"/>
          <w:szCs w:val="24"/>
          <w:lang w:eastAsia="en-US"/>
        </w:rPr>
        <w:t xml:space="preserve">su </w:t>
      </w:r>
      <w:r w:rsidR="00CF50B4" w:rsidRPr="00C22C0F">
        <w:rPr>
          <w:rFonts w:eastAsiaTheme="minorHAnsi"/>
          <w:szCs w:val="24"/>
          <w:lang w:eastAsia="en-US"/>
        </w:rPr>
        <w:t xml:space="preserve">teikiama informacija </w:t>
      </w:r>
      <w:r w:rsidR="001D10E5">
        <w:rPr>
          <w:rFonts w:eastAsiaTheme="minorHAnsi"/>
          <w:szCs w:val="24"/>
          <w:lang w:eastAsia="en-US"/>
        </w:rPr>
        <w:t>turėtų galimybę susipažinti</w:t>
      </w:r>
      <w:r w:rsidR="00CF50B4" w:rsidRPr="00C22C0F">
        <w:rPr>
          <w:rFonts w:eastAsiaTheme="minorHAnsi"/>
          <w:szCs w:val="24"/>
          <w:lang w:eastAsia="en-US"/>
        </w:rPr>
        <w:t xml:space="preserve"> </w:t>
      </w:r>
      <w:r w:rsidR="001D10E5">
        <w:rPr>
          <w:rFonts w:eastAsiaTheme="minorHAnsi"/>
          <w:szCs w:val="24"/>
          <w:lang w:eastAsia="en-US"/>
        </w:rPr>
        <w:t xml:space="preserve">kuo didesnė </w:t>
      </w:r>
      <w:r w:rsidR="00CF50B4" w:rsidRPr="00C22C0F">
        <w:rPr>
          <w:rFonts w:eastAsiaTheme="minorHAnsi"/>
          <w:szCs w:val="24"/>
          <w:lang w:eastAsia="en-US"/>
        </w:rPr>
        <w:t>gyvenamosios vietos bendruomen</w:t>
      </w:r>
      <w:r w:rsidR="001D10E5">
        <w:rPr>
          <w:rFonts w:eastAsiaTheme="minorHAnsi"/>
          <w:szCs w:val="24"/>
          <w:lang w:eastAsia="en-US"/>
        </w:rPr>
        <w:t>ės dalis</w:t>
      </w:r>
      <w:r w:rsidR="00CF50B4" w:rsidRPr="00C22C0F">
        <w:rPr>
          <w:rFonts w:eastAsiaTheme="minorHAnsi"/>
          <w:szCs w:val="24"/>
          <w:lang w:eastAsia="en-US"/>
        </w:rPr>
        <w:t xml:space="preserve">, įskaitant </w:t>
      </w:r>
      <w:r w:rsidR="00CF50B4" w:rsidRPr="00C22C0F">
        <w:t xml:space="preserve">skirtingas funkcines galimybes turinčius </w:t>
      </w:r>
      <w:r w:rsidR="00C22C0F" w:rsidRPr="00C22C0F">
        <w:t xml:space="preserve">gyventojus </w:t>
      </w:r>
      <w:r w:rsidR="00CF50B4" w:rsidRPr="00C22C0F">
        <w:rPr>
          <w:rFonts w:eastAsiaTheme="minorHAnsi"/>
          <w:szCs w:val="24"/>
          <w:lang w:eastAsia="en-US"/>
        </w:rPr>
        <w:t>(</w:t>
      </w:r>
      <w:r w:rsidR="00C22C0F" w:rsidRPr="00C22C0F">
        <w:rPr>
          <w:rFonts w:eastAsiaTheme="minorHAnsi"/>
          <w:szCs w:val="24"/>
          <w:lang w:eastAsia="en-US"/>
        </w:rPr>
        <w:t xml:space="preserve">pvz., vyresnio amžiaus gyventojus, </w:t>
      </w:r>
      <w:r w:rsidR="00CF50B4" w:rsidRPr="00C22C0F">
        <w:t xml:space="preserve">judėjimo ar kitą negalią turinčius </w:t>
      </w:r>
      <w:r w:rsidR="00CF50B4" w:rsidRPr="00C22C0F">
        <w:rPr>
          <w:rFonts w:eastAsiaTheme="minorHAnsi"/>
          <w:szCs w:val="24"/>
          <w:lang w:eastAsia="en-US"/>
        </w:rPr>
        <w:t xml:space="preserve">gyventojus). </w:t>
      </w:r>
    </w:p>
    <w:p w14:paraId="44C4CD2D" w14:textId="07859F30" w:rsidR="00DA1AC7" w:rsidRPr="00C22C0F" w:rsidRDefault="0081600E" w:rsidP="00C22C0F">
      <w:pPr>
        <w:numPr>
          <w:ilvl w:val="0"/>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t>Projekte n</w:t>
      </w:r>
      <w:r w:rsidR="00DA1AC7" w:rsidRPr="00C22C0F">
        <w:rPr>
          <w:rFonts w:eastAsiaTheme="minorHAnsi"/>
          <w:szCs w:val="24"/>
          <w:lang w:eastAsia="en-US"/>
        </w:rPr>
        <w:t>eturi būti numatyti veiksmai, kurie turėtų neigiamą poveikį darnaus vystymosi principo įgyvendinimui.</w:t>
      </w:r>
    </w:p>
    <w:p w14:paraId="44C4CD2E" w14:textId="77777777" w:rsidR="008970AB" w:rsidRPr="00C22C0F" w:rsidRDefault="008970AB" w:rsidP="00220148">
      <w:pPr>
        <w:numPr>
          <w:ilvl w:val="0"/>
          <w:numId w:val="3"/>
        </w:numPr>
        <w:spacing w:after="200" w:line="360" w:lineRule="auto"/>
        <w:ind w:left="0" w:firstLine="567"/>
        <w:contextualSpacing/>
        <w:jc w:val="both"/>
        <w:rPr>
          <w:rFonts w:eastAsiaTheme="minorHAnsi"/>
          <w:szCs w:val="24"/>
          <w:lang w:eastAsia="en-US"/>
        </w:rPr>
      </w:pPr>
      <w:r w:rsidRPr="00C22C0F">
        <w:rPr>
          <w:rFonts w:eastAsiaTheme="minorHAnsi"/>
          <w:szCs w:val="24"/>
          <w:lang w:eastAsia="en-US"/>
        </w:rPr>
        <w:lastRenderedPageBreak/>
        <w:t xml:space="preserve">Projekte numatytos pagal </w:t>
      </w:r>
      <w:r w:rsidR="00F55CFA">
        <w:rPr>
          <w:rFonts w:eastAsiaTheme="minorHAnsi"/>
          <w:szCs w:val="24"/>
          <w:lang w:eastAsia="en-US"/>
        </w:rPr>
        <w:t>P</w:t>
      </w:r>
      <w:r w:rsidRPr="00C22C0F">
        <w:rPr>
          <w:rFonts w:eastAsiaTheme="minorHAnsi"/>
          <w:szCs w:val="24"/>
          <w:lang w:eastAsia="en-US"/>
        </w:rPr>
        <w:t>riemonę finansuojamos veiklos neturi būti finansuojamos ar finansuotos iš kitų nacionalinių, tarptautinių programų ir (arba) E</w:t>
      </w:r>
      <w:r w:rsidR="005578FD" w:rsidRPr="00C22C0F">
        <w:rPr>
          <w:rFonts w:eastAsiaTheme="minorHAnsi"/>
          <w:szCs w:val="24"/>
          <w:lang w:eastAsia="en-US"/>
        </w:rPr>
        <w:t xml:space="preserve">uropos </w:t>
      </w:r>
      <w:r w:rsidRPr="00C22C0F">
        <w:rPr>
          <w:rFonts w:eastAsiaTheme="minorHAnsi"/>
          <w:szCs w:val="24"/>
          <w:lang w:eastAsia="en-US"/>
        </w:rPr>
        <w:t>S</w:t>
      </w:r>
      <w:r w:rsidR="005578FD" w:rsidRPr="00C22C0F">
        <w:rPr>
          <w:rFonts w:eastAsiaTheme="minorHAnsi"/>
          <w:szCs w:val="24"/>
          <w:lang w:eastAsia="en-US"/>
        </w:rPr>
        <w:t>ąjungos</w:t>
      </w:r>
      <w:r w:rsidRPr="00C22C0F">
        <w:rPr>
          <w:rFonts w:eastAsiaTheme="minorHAnsi"/>
          <w:szCs w:val="24"/>
          <w:lang w:eastAsia="en-US"/>
        </w:rPr>
        <w:t xml:space="preserve"> fondų lėšų, dėl ko atsirastų rizika tas pačias išlaidas apmokėti antrą kartą.</w:t>
      </w:r>
    </w:p>
    <w:p w14:paraId="44C4CD2F" w14:textId="77777777" w:rsidR="00C22B89" w:rsidRPr="007C7A5F" w:rsidRDefault="00E073BA" w:rsidP="00220148">
      <w:pPr>
        <w:numPr>
          <w:ilvl w:val="0"/>
          <w:numId w:val="3"/>
        </w:numPr>
        <w:spacing w:after="200" w:line="360" w:lineRule="auto"/>
        <w:ind w:left="0" w:firstLine="567"/>
        <w:contextualSpacing/>
        <w:jc w:val="both"/>
        <w:rPr>
          <w:rFonts w:eastAsiaTheme="minorHAnsi"/>
          <w:szCs w:val="24"/>
          <w:lang w:eastAsia="en-US"/>
        </w:rPr>
      </w:pPr>
      <w:r w:rsidRPr="00E073BA">
        <w:rPr>
          <w:rFonts w:eastAsiaTheme="minorHAnsi"/>
          <w:szCs w:val="24"/>
          <w:lang w:eastAsia="en-US"/>
        </w:rPr>
        <w:t xml:space="preserve">Pagal Aprašą valstybės pagalba, kaip ji apibrėžta Sutarties dėl Europos Sąjungos veikimo (OL 2010 C 83, p. 47) 107 straipsnyje, ir </w:t>
      </w:r>
      <w:r w:rsidRPr="00AE6C4A">
        <w:rPr>
          <w:rFonts w:eastAsiaTheme="minorHAnsi"/>
          <w:i/>
          <w:szCs w:val="24"/>
          <w:lang w:eastAsia="en-US"/>
        </w:rPr>
        <w:t>de minimis</w:t>
      </w:r>
      <w:r w:rsidRPr="00E073BA">
        <w:rPr>
          <w:rFonts w:eastAsiaTheme="minorHAnsi"/>
          <w:szCs w:val="24"/>
          <w:lang w:eastAsia="en-US"/>
        </w:rPr>
        <w:t xml:space="preserve"> pagalba, kuri atitinka 2013 m. gruodžio 18 d. Komisijos reglamento (ES) Nr. 1407/2013 dėl Sutarties dėl Europos Sąjungos veikimo 107 ir 108 straipsnių taikymo </w:t>
      </w:r>
      <w:r w:rsidRPr="00AE6C4A">
        <w:rPr>
          <w:rFonts w:eastAsiaTheme="minorHAnsi"/>
          <w:i/>
          <w:szCs w:val="24"/>
          <w:lang w:eastAsia="en-US"/>
        </w:rPr>
        <w:t>de minimis</w:t>
      </w:r>
      <w:r w:rsidRPr="00E073BA">
        <w:rPr>
          <w:rFonts w:eastAsiaTheme="minorHAnsi"/>
          <w:szCs w:val="24"/>
          <w:lang w:eastAsia="en-US"/>
        </w:rPr>
        <w:t xml:space="preserve"> pagalbai (OL 2013 L 352, p. 1) nuostatas, neteikiama.</w:t>
      </w:r>
    </w:p>
    <w:p w14:paraId="44C4CD30" w14:textId="77777777" w:rsidR="008970AB" w:rsidRPr="007C7A5F" w:rsidRDefault="008970AB" w:rsidP="00220148">
      <w:pPr>
        <w:spacing w:line="360" w:lineRule="auto"/>
        <w:ind w:firstLine="567"/>
        <w:rPr>
          <w:rFonts w:cstheme="minorBidi"/>
          <w:szCs w:val="24"/>
        </w:rPr>
      </w:pPr>
    </w:p>
    <w:p w14:paraId="44C4CD31" w14:textId="321F9948" w:rsidR="008970AB" w:rsidRPr="007C7A5F" w:rsidRDefault="008970AB" w:rsidP="00220148">
      <w:pPr>
        <w:spacing w:line="360" w:lineRule="auto"/>
        <w:ind w:firstLine="567"/>
        <w:jc w:val="center"/>
        <w:rPr>
          <w:rFonts w:cstheme="minorBidi"/>
          <w:b/>
          <w:szCs w:val="24"/>
        </w:rPr>
      </w:pPr>
      <w:r w:rsidRPr="007C7A5F">
        <w:rPr>
          <w:rFonts w:cstheme="minorBidi"/>
          <w:b/>
          <w:szCs w:val="24"/>
        </w:rPr>
        <w:t>IV</w:t>
      </w:r>
      <w:r w:rsidR="0081600E">
        <w:rPr>
          <w:rFonts w:cstheme="minorBidi"/>
          <w:b/>
          <w:szCs w:val="24"/>
        </w:rPr>
        <w:t xml:space="preserve"> </w:t>
      </w:r>
      <w:r w:rsidRPr="007C7A5F">
        <w:rPr>
          <w:rFonts w:cstheme="minorBidi"/>
          <w:b/>
          <w:szCs w:val="24"/>
        </w:rPr>
        <w:t>SKYRIUS</w:t>
      </w:r>
    </w:p>
    <w:p w14:paraId="44C4CD32" w14:textId="77777777" w:rsidR="008970AB" w:rsidRPr="007C7A5F" w:rsidRDefault="008970AB" w:rsidP="00220148">
      <w:pPr>
        <w:ind w:firstLine="567"/>
        <w:jc w:val="center"/>
        <w:rPr>
          <w:rFonts w:cstheme="minorBidi"/>
          <w:b/>
          <w:szCs w:val="24"/>
        </w:rPr>
      </w:pPr>
      <w:r w:rsidRPr="007C7A5F">
        <w:rPr>
          <w:rFonts w:cstheme="minorBidi"/>
          <w:b/>
          <w:szCs w:val="24"/>
        </w:rPr>
        <w:t xml:space="preserve"> TINKAMŲ FINANSUOTI PROJEKTO IŠLAIDŲ IR FINANSAVIMO REIKALAVIMAI</w:t>
      </w:r>
    </w:p>
    <w:p w14:paraId="44C4CD33" w14:textId="77777777" w:rsidR="008970AB" w:rsidRPr="00220148" w:rsidRDefault="008970AB" w:rsidP="00220148">
      <w:pPr>
        <w:ind w:firstLine="567"/>
        <w:jc w:val="center"/>
        <w:rPr>
          <w:rFonts w:cstheme="minorBidi"/>
          <w:b/>
          <w:szCs w:val="24"/>
        </w:rPr>
      </w:pPr>
    </w:p>
    <w:p w14:paraId="44C4CD34" w14:textId="0081D694" w:rsidR="008970AB" w:rsidRPr="007C7A5F" w:rsidRDefault="001236C4" w:rsidP="00220148">
      <w:pPr>
        <w:numPr>
          <w:ilvl w:val="0"/>
          <w:numId w:val="3"/>
        </w:numPr>
        <w:spacing w:after="200" w:line="360" w:lineRule="auto"/>
        <w:ind w:left="0" w:firstLine="567"/>
        <w:contextualSpacing/>
        <w:jc w:val="both"/>
        <w:rPr>
          <w:rFonts w:eastAsiaTheme="minorHAnsi"/>
          <w:szCs w:val="24"/>
          <w:lang w:eastAsia="en-US"/>
        </w:rPr>
      </w:pPr>
      <w:r w:rsidRPr="001236C4">
        <w:rPr>
          <w:rFonts w:eastAsiaTheme="minorHAnsi"/>
          <w:szCs w:val="24"/>
          <w:lang w:eastAsia="en-US"/>
        </w:rPr>
        <w:t xml:space="preserve">Projekto išlaidos turi atitikti Projektų taisyklių VI skyriuje ir </w:t>
      </w:r>
      <w:r w:rsidR="00456A4F">
        <w:rPr>
          <w:szCs w:val="24"/>
        </w:rPr>
        <w:t>2014</w:t>
      </w:r>
      <w:r w:rsidR="00456A4F" w:rsidRPr="006603E8">
        <w:rPr>
          <w:b/>
        </w:rPr>
        <w:t>–</w:t>
      </w:r>
      <w:r w:rsidR="00456A4F">
        <w:rPr>
          <w:szCs w:val="24"/>
        </w:rPr>
        <w:t xml:space="preserve">2020 m. </w:t>
      </w:r>
      <w:r w:rsidR="00456A4F">
        <w:rPr>
          <w:rFonts w:eastAsiaTheme="minorHAnsi"/>
          <w:szCs w:val="24"/>
          <w:lang w:eastAsia="en-US"/>
        </w:rPr>
        <w:t>r</w:t>
      </w:r>
      <w:r w:rsidRPr="001236C4">
        <w:rPr>
          <w:rFonts w:eastAsiaTheme="minorHAnsi"/>
          <w:szCs w:val="24"/>
          <w:lang w:eastAsia="en-US"/>
        </w:rPr>
        <w:t xml:space="preserve">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w:t>
      </w:r>
      <w:r w:rsidR="00456A4F">
        <w:rPr>
          <w:rFonts w:eastAsiaTheme="minorHAnsi"/>
          <w:szCs w:val="24"/>
          <w:lang w:eastAsia="en-US"/>
        </w:rPr>
        <w:t xml:space="preserve">interneto </w:t>
      </w:r>
      <w:r w:rsidRPr="001236C4">
        <w:rPr>
          <w:rFonts w:eastAsiaTheme="minorHAnsi"/>
          <w:szCs w:val="24"/>
          <w:lang w:eastAsia="en-US"/>
        </w:rPr>
        <w:t xml:space="preserve">svetainėje </w:t>
      </w:r>
      <w:r w:rsidR="00796D52" w:rsidRPr="00D255C3">
        <w:rPr>
          <w:rFonts w:eastAsiaTheme="minorHAnsi"/>
          <w:szCs w:val="24"/>
          <w:lang w:eastAsia="en-US"/>
        </w:rPr>
        <w:t>www.esinvesticijos.lt</w:t>
      </w:r>
      <w:r w:rsidR="00796D52">
        <w:rPr>
          <w:rFonts w:eastAsiaTheme="minorHAnsi"/>
          <w:szCs w:val="24"/>
          <w:lang w:eastAsia="en-US"/>
        </w:rPr>
        <w:t xml:space="preserve"> (toliau – Rekomendacijos)</w:t>
      </w:r>
      <w:r w:rsidRPr="001236C4">
        <w:rPr>
          <w:rFonts w:eastAsiaTheme="minorHAnsi"/>
          <w:szCs w:val="24"/>
          <w:lang w:eastAsia="en-US"/>
        </w:rPr>
        <w:t>, išdėstytus projekto išlaidoms taikomus reikalavimus.</w:t>
      </w:r>
    </w:p>
    <w:p w14:paraId="44C4CD35" w14:textId="2CCBD5B5"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Didžiausia projektui galima skirti finansavimo lėšų suma yra </w:t>
      </w:r>
      <w:r w:rsidR="00220148" w:rsidRPr="00220148">
        <w:rPr>
          <w:rFonts w:eastAsiaTheme="minorHAnsi"/>
          <w:szCs w:val="24"/>
          <w:lang w:eastAsia="en-US"/>
        </w:rPr>
        <w:t xml:space="preserve">15 proc. </w:t>
      </w:r>
      <w:r w:rsidR="001645A0">
        <w:rPr>
          <w:rFonts w:eastAsiaTheme="minorHAnsi"/>
          <w:szCs w:val="24"/>
          <w:lang w:eastAsia="en-US"/>
        </w:rPr>
        <w:t xml:space="preserve">visai </w:t>
      </w:r>
      <w:r w:rsidR="001645A0" w:rsidRPr="00664FFC">
        <w:rPr>
          <w:rFonts w:eastAsiaTheme="minorHAnsi"/>
          <w:szCs w:val="24"/>
          <w:lang w:eastAsia="en-US"/>
        </w:rPr>
        <w:t>vietos plėtros strategijai įgyvendinti</w:t>
      </w:r>
      <w:r w:rsidR="001645A0">
        <w:rPr>
          <w:rFonts w:eastAsiaTheme="minorHAnsi"/>
          <w:szCs w:val="24"/>
          <w:lang w:eastAsia="en-US"/>
        </w:rPr>
        <w:t xml:space="preserve"> reikalingos finansavimo lėšų (t. y. </w:t>
      </w:r>
      <w:r w:rsidR="00422EFA">
        <w:rPr>
          <w:rFonts w:eastAsiaTheme="minorHAnsi"/>
          <w:szCs w:val="24"/>
          <w:lang w:eastAsia="en-US"/>
        </w:rPr>
        <w:t>E</w:t>
      </w:r>
      <w:r w:rsidR="009C4C6C">
        <w:rPr>
          <w:rFonts w:eastAsiaTheme="minorHAnsi"/>
          <w:szCs w:val="24"/>
          <w:lang w:eastAsia="en-US"/>
        </w:rPr>
        <w:t xml:space="preserve">uropos </w:t>
      </w:r>
      <w:r w:rsidR="00422EFA">
        <w:rPr>
          <w:rFonts w:eastAsiaTheme="minorHAnsi"/>
          <w:szCs w:val="24"/>
          <w:lang w:eastAsia="en-US"/>
        </w:rPr>
        <w:t>S</w:t>
      </w:r>
      <w:r w:rsidR="009C4C6C">
        <w:rPr>
          <w:rFonts w:eastAsiaTheme="minorHAnsi"/>
          <w:szCs w:val="24"/>
          <w:lang w:eastAsia="en-US"/>
        </w:rPr>
        <w:t>ąjungos</w:t>
      </w:r>
      <w:r w:rsidR="001645A0" w:rsidRPr="00664FFC">
        <w:rPr>
          <w:rFonts w:eastAsiaTheme="minorHAnsi"/>
          <w:szCs w:val="24"/>
          <w:lang w:eastAsia="en-US"/>
        </w:rPr>
        <w:t xml:space="preserve"> struktūrinių fondų ir </w:t>
      </w:r>
      <w:r w:rsidR="009C4C6C">
        <w:rPr>
          <w:rFonts w:eastAsiaTheme="minorHAnsi"/>
          <w:szCs w:val="24"/>
          <w:lang w:eastAsia="en-US"/>
        </w:rPr>
        <w:t xml:space="preserve">Lietuvos Respublikos </w:t>
      </w:r>
      <w:r w:rsidR="001645A0" w:rsidRPr="00664FFC">
        <w:rPr>
          <w:rFonts w:eastAsiaTheme="minorHAnsi"/>
          <w:szCs w:val="24"/>
          <w:lang w:eastAsia="en-US"/>
        </w:rPr>
        <w:t>valstybės biudžeto lėšų</w:t>
      </w:r>
      <w:r w:rsidR="001645A0">
        <w:rPr>
          <w:rFonts w:eastAsiaTheme="minorHAnsi"/>
          <w:szCs w:val="24"/>
          <w:lang w:eastAsia="en-US"/>
        </w:rPr>
        <w:t>)</w:t>
      </w:r>
      <w:r w:rsidR="001645A0" w:rsidRPr="00664FFC">
        <w:rPr>
          <w:rFonts w:eastAsiaTheme="minorHAnsi"/>
          <w:szCs w:val="24"/>
          <w:lang w:eastAsia="en-US"/>
        </w:rPr>
        <w:t xml:space="preserve"> sumos</w:t>
      </w:r>
      <w:r w:rsidR="001645A0">
        <w:rPr>
          <w:rFonts w:eastAsiaTheme="minorHAnsi"/>
          <w:szCs w:val="24"/>
          <w:lang w:eastAsia="en-US"/>
        </w:rPr>
        <w:t>, nurodytos atitinkamos vietos plėtros</w:t>
      </w:r>
      <w:r w:rsidR="001645A0" w:rsidRPr="00220148">
        <w:rPr>
          <w:rFonts w:eastAsiaTheme="minorHAnsi"/>
          <w:szCs w:val="24"/>
          <w:lang w:eastAsia="en-US"/>
        </w:rPr>
        <w:t xml:space="preserve"> strategijos </w:t>
      </w:r>
      <w:r w:rsidR="001645A0">
        <w:rPr>
          <w:rFonts w:eastAsiaTheme="minorHAnsi"/>
          <w:szCs w:val="24"/>
          <w:lang w:eastAsia="en-US"/>
        </w:rPr>
        <w:t xml:space="preserve">dalyje </w:t>
      </w:r>
      <w:r w:rsidR="001645A0" w:rsidRPr="000C3922">
        <w:rPr>
          <w:rFonts w:eastAsiaTheme="minorHAnsi"/>
          <w:szCs w:val="24"/>
          <w:lang w:eastAsia="en-US"/>
        </w:rPr>
        <w:t>„Vietos plėtros strategijos finansinis planas“</w:t>
      </w:r>
      <w:r w:rsidR="00220148" w:rsidRPr="00220148">
        <w:rPr>
          <w:rFonts w:eastAsiaTheme="minorHAnsi"/>
          <w:szCs w:val="24"/>
          <w:lang w:eastAsia="en-US"/>
        </w:rPr>
        <w:t xml:space="preserve">, bet ne daugiau 100 000 </w:t>
      </w:r>
      <w:r w:rsidR="003B05A8">
        <w:rPr>
          <w:rFonts w:eastAsiaTheme="minorHAnsi"/>
          <w:szCs w:val="24"/>
          <w:lang w:eastAsia="en-US"/>
        </w:rPr>
        <w:t>e</w:t>
      </w:r>
      <w:r w:rsidR="00220148" w:rsidRPr="00220148">
        <w:rPr>
          <w:rFonts w:eastAsiaTheme="minorHAnsi"/>
          <w:szCs w:val="24"/>
          <w:lang w:eastAsia="en-US"/>
        </w:rPr>
        <w:t>ur</w:t>
      </w:r>
      <w:r w:rsidR="00220148">
        <w:rPr>
          <w:rFonts w:eastAsiaTheme="minorHAnsi"/>
          <w:szCs w:val="24"/>
          <w:lang w:eastAsia="en-US"/>
        </w:rPr>
        <w:t>ų</w:t>
      </w:r>
      <w:r w:rsidR="00220148" w:rsidRPr="00220148">
        <w:rPr>
          <w:rFonts w:eastAsiaTheme="minorHAnsi"/>
          <w:szCs w:val="24"/>
          <w:lang w:eastAsia="en-US"/>
        </w:rPr>
        <w:t xml:space="preserve"> </w:t>
      </w:r>
      <w:r w:rsidRPr="007C7A5F">
        <w:rPr>
          <w:rFonts w:eastAsiaTheme="minorHAnsi"/>
          <w:szCs w:val="24"/>
          <w:lang w:eastAsia="en-US"/>
        </w:rPr>
        <w:t>(</w:t>
      </w:r>
      <w:r w:rsidR="00220148">
        <w:rPr>
          <w:rFonts w:eastAsiaTheme="minorHAnsi"/>
          <w:szCs w:val="24"/>
          <w:lang w:eastAsia="en-US"/>
        </w:rPr>
        <w:t>vieno šimto t</w:t>
      </w:r>
      <w:r w:rsidR="00796D52">
        <w:rPr>
          <w:rFonts w:eastAsiaTheme="minorHAnsi"/>
          <w:szCs w:val="24"/>
          <w:lang w:eastAsia="en-US"/>
        </w:rPr>
        <w:t>ū</w:t>
      </w:r>
      <w:r w:rsidR="00220148">
        <w:rPr>
          <w:rFonts w:eastAsiaTheme="minorHAnsi"/>
          <w:szCs w:val="24"/>
          <w:lang w:eastAsia="en-US"/>
        </w:rPr>
        <w:t>kstančių</w:t>
      </w:r>
      <w:r w:rsidRPr="007C7A5F">
        <w:rPr>
          <w:rFonts w:eastAsiaTheme="minorHAnsi"/>
          <w:szCs w:val="24"/>
          <w:lang w:eastAsia="en-US"/>
        </w:rPr>
        <w:t xml:space="preserve"> eur</w:t>
      </w:r>
      <w:r w:rsidR="00220148">
        <w:rPr>
          <w:rFonts w:eastAsiaTheme="minorHAnsi"/>
          <w:szCs w:val="24"/>
          <w:lang w:eastAsia="en-US"/>
        </w:rPr>
        <w:t>ų</w:t>
      </w:r>
      <w:r w:rsidRPr="007C7A5F">
        <w:rPr>
          <w:rFonts w:eastAsiaTheme="minorHAnsi"/>
          <w:szCs w:val="24"/>
          <w:lang w:eastAsia="en-US"/>
        </w:rPr>
        <w:t>).</w:t>
      </w:r>
    </w:p>
    <w:p w14:paraId="44C4CD36" w14:textId="77777777" w:rsidR="00ED3F7B"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Didžiausia galima projekto finansuojamoji dalis sudaro 92,5 proc. visų tinkamų finansuoti projekto išlaidų. Pareiškėjas privalo savo ir (arba) kitų šaltinių lėšomis (savivaldybių biudžeto ir (ar) privačiomis lėšomis) (toliau – pareiškėjo lėšos)</w:t>
      </w:r>
      <w:r w:rsidR="00422EFA">
        <w:rPr>
          <w:rFonts w:eastAsiaTheme="minorHAnsi"/>
          <w:szCs w:val="24"/>
          <w:lang w:eastAsia="en-US"/>
        </w:rPr>
        <w:t xml:space="preserve">, ir (arba) nepiniginiu įnašu </w:t>
      </w:r>
      <w:r w:rsidRPr="007C7A5F">
        <w:rPr>
          <w:rFonts w:eastAsiaTheme="minorHAnsi"/>
          <w:szCs w:val="24"/>
          <w:lang w:eastAsia="en-US"/>
        </w:rPr>
        <w:t>prisidėti prie projekto finansavimo ne mažiau nei 7,5 proc. visų tinkamų finansuoti projekto išlaidų.</w:t>
      </w:r>
    </w:p>
    <w:p w14:paraId="44C4CD37" w14:textId="76359637" w:rsidR="008970AB" w:rsidRPr="007C7A5F" w:rsidRDefault="00EB0118" w:rsidP="00EB0118">
      <w:pPr>
        <w:numPr>
          <w:ilvl w:val="0"/>
          <w:numId w:val="3"/>
        </w:numPr>
        <w:spacing w:after="200" w:line="360" w:lineRule="auto"/>
        <w:ind w:left="0" w:firstLine="567"/>
        <w:contextualSpacing/>
        <w:jc w:val="both"/>
        <w:rPr>
          <w:rFonts w:eastAsiaTheme="minorHAnsi"/>
          <w:szCs w:val="24"/>
          <w:lang w:eastAsia="en-US"/>
        </w:rPr>
      </w:pPr>
      <w:r w:rsidRPr="00EB0118">
        <w:rPr>
          <w:rFonts w:eastAsiaTheme="minorHAnsi"/>
          <w:szCs w:val="24"/>
          <w:lang w:eastAsia="en-US"/>
        </w:rPr>
        <w:t>Pareiškėjas savo iniciatyva ir savo lėšomis gali prisidėti prie projekto įgyvendinimo dides</w:t>
      </w:r>
      <w:r>
        <w:rPr>
          <w:rFonts w:eastAsiaTheme="minorHAnsi"/>
          <w:szCs w:val="24"/>
          <w:lang w:eastAsia="en-US"/>
        </w:rPr>
        <w:t>ne, nei reikalaujama, lėšų suma</w:t>
      </w:r>
      <w:r w:rsidR="008970AB" w:rsidRPr="007C7A5F">
        <w:rPr>
          <w:rFonts w:eastAsiaTheme="minorHAnsi"/>
          <w:szCs w:val="24"/>
          <w:lang w:eastAsia="en-US"/>
        </w:rPr>
        <w:t>.</w:t>
      </w:r>
    </w:p>
    <w:p w14:paraId="44C4CD38" w14:textId="77777777" w:rsidR="008970AB"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Projekto tinkamų finansuoti išlaidų dalis, kurios nepadengia projektui skiriamo finansavimo lėšos, ir netinkamos finansuoti išlaidos turi būti finansuojamos iš pareiškėjo lėšų.</w:t>
      </w:r>
    </w:p>
    <w:p w14:paraId="44C4CD39" w14:textId="77777777" w:rsidR="003B05A8" w:rsidRPr="005128BF" w:rsidRDefault="003B05A8" w:rsidP="005128BF">
      <w:pPr>
        <w:numPr>
          <w:ilvl w:val="0"/>
          <w:numId w:val="3"/>
        </w:numPr>
        <w:spacing w:after="200" w:line="360" w:lineRule="auto"/>
        <w:ind w:left="0" w:firstLine="567"/>
        <w:contextualSpacing/>
        <w:jc w:val="both"/>
        <w:rPr>
          <w:rFonts w:eastAsiaTheme="minorHAnsi"/>
          <w:szCs w:val="24"/>
          <w:lang w:eastAsia="en-US"/>
        </w:rPr>
      </w:pPr>
      <w:r w:rsidRPr="005128BF">
        <w:rPr>
          <w:rFonts w:eastAsiaTheme="minorHAnsi"/>
          <w:szCs w:val="24"/>
          <w:lang w:eastAsia="en-US"/>
        </w:rPr>
        <w:t xml:space="preserve">Kai didžiausia galima projekto tinkamų finansuoti išlaidų suma neviršija 100 000 eurų (vieno šimto tūkstančių eurų), projekto tinkamumo finansuoti vertinimo metu įgyvendinančioji institucija, vadovaudamasi pareiškėjo pateiktais duomenimis arba projekto biudžetu, gali nustatyti </w:t>
      </w:r>
      <w:r w:rsidRPr="005128BF">
        <w:rPr>
          <w:rFonts w:eastAsiaTheme="minorHAnsi"/>
          <w:szCs w:val="24"/>
          <w:lang w:eastAsia="en-US"/>
        </w:rPr>
        <w:lastRenderedPageBreak/>
        <w:t>projektui taikytin</w:t>
      </w:r>
      <w:r w:rsidR="00E05DB5">
        <w:rPr>
          <w:rFonts w:eastAsiaTheme="minorHAnsi"/>
          <w:szCs w:val="24"/>
          <w:lang w:eastAsia="en-US"/>
        </w:rPr>
        <w:t>us</w:t>
      </w:r>
      <w:r w:rsidR="004A425B">
        <w:rPr>
          <w:rFonts w:eastAsiaTheme="minorHAnsi"/>
          <w:szCs w:val="24"/>
          <w:lang w:eastAsia="en-US"/>
        </w:rPr>
        <w:t xml:space="preserve"> </w:t>
      </w:r>
      <w:r w:rsidRPr="005128BF">
        <w:rPr>
          <w:rFonts w:eastAsiaTheme="minorHAnsi"/>
          <w:szCs w:val="24"/>
          <w:lang w:eastAsia="en-US"/>
        </w:rPr>
        <w:t>fiksuotuosius įkainius ir (arba) fiksuotąsias sumas, išskyrus Projektų taisyklių 429 punkte numatytais atvejais.</w:t>
      </w:r>
    </w:p>
    <w:p w14:paraId="44C4CD3A" w14:textId="77777777" w:rsidR="008970AB" w:rsidRPr="008A28DA" w:rsidRDefault="00BF2D64" w:rsidP="00220148">
      <w:pPr>
        <w:numPr>
          <w:ilvl w:val="0"/>
          <w:numId w:val="3"/>
        </w:numPr>
        <w:spacing w:after="200" w:line="360" w:lineRule="auto"/>
        <w:ind w:left="0" w:firstLine="567"/>
        <w:contextualSpacing/>
        <w:jc w:val="both"/>
        <w:rPr>
          <w:rFonts w:eastAsiaTheme="minorHAnsi"/>
          <w:szCs w:val="24"/>
          <w:lang w:eastAsia="en-US"/>
        </w:rPr>
      </w:pPr>
      <w:r w:rsidRPr="008A28DA">
        <w:rPr>
          <w:szCs w:val="24"/>
        </w:rPr>
        <w:t xml:space="preserve">Iš Rekomendacijose nurodytų išlaidų kategorijų (toliau – išlaidų kategorijos) </w:t>
      </w:r>
      <w:r w:rsidRPr="008A28DA">
        <w:rPr>
          <w:rFonts w:eastAsiaTheme="minorHAnsi"/>
          <w:szCs w:val="24"/>
          <w:lang w:eastAsia="en-US"/>
        </w:rPr>
        <w:t>p</w:t>
      </w:r>
      <w:r w:rsidR="008970AB" w:rsidRPr="008A28DA">
        <w:rPr>
          <w:rFonts w:eastAsiaTheme="minorHAnsi"/>
          <w:szCs w:val="24"/>
          <w:lang w:eastAsia="en-US"/>
        </w:rPr>
        <w:t>agal Aprašą tinkamų finansuoti išlaidų kategorijos yra</w:t>
      </w:r>
      <w:r w:rsidR="00796D52" w:rsidRPr="008A28DA">
        <w:rPr>
          <w:rFonts w:eastAsiaTheme="minorHAnsi"/>
          <w:szCs w:val="24"/>
          <w:lang w:eastAsia="en-US"/>
        </w:rPr>
        <w:t xml:space="preserve"> šios</w:t>
      </w:r>
      <w:r w:rsidR="008970AB" w:rsidRPr="008A28DA">
        <w:rPr>
          <w:rFonts w:eastAsiaTheme="minorHAnsi"/>
          <w:szCs w:val="24"/>
          <w:lang w:eastAsia="en-US"/>
        </w:rPr>
        <w:t>:</w:t>
      </w:r>
    </w:p>
    <w:p w14:paraId="44C4CD3B" w14:textId="22FF2EC8" w:rsidR="008A28DA" w:rsidRPr="00BB3A8F" w:rsidRDefault="008A28DA" w:rsidP="00E57A53">
      <w:pPr>
        <w:numPr>
          <w:ilvl w:val="1"/>
          <w:numId w:val="3"/>
        </w:numPr>
        <w:spacing w:after="200" w:line="360" w:lineRule="auto"/>
        <w:ind w:left="0" w:firstLine="567"/>
        <w:contextualSpacing/>
        <w:jc w:val="both"/>
        <w:rPr>
          <w:rFonts w:eastAsiaTheme="minorHAnsi" w:cstheme="minorBidi"/>
          <w:szCs w:val="24"/>
          <w:lang w:eastAsia="en-US"/>
        </w:rPr>
      </w:pPr>
      <w:r w:rsidRPr="00A4441C">
        <w:rPr>
          <w:rFonts w:eastAsiaTheme="minorHAnsi" w:cstheme="minorBidi"/>
          <w:szCs w:val="24"/>
          <w:lang w:eastAsia="en-US"/>
        </w:rPr>
        <w:t>trečioji išlaidų kategorija „</w:t>
      </w:r>
      <w:r w:rsidRPr="00BB3A8F">
        <w:rPr>
          <w:rFonts w:eastAsiaTheme="minorHAnsi" w:cstheme="minorBidi"/>
          <w:szCs w:val="24"/>
          <w:lang w:eastAsia="en-US"/>
        </w:rPr>
        <w:t>Statyba, rekonstravimas, remontas ir kiti darbai“, į kurią gali būti įtraukiamos projekto veikloms vykdyti reikalingų patalpų, kurias projekto vykdytojas valdo patikėjimo teise, paprastojo remonto darbų išlaidos</w:t>
      </w:r>
      <w:r w:rsidR="00D17D04" w:rsidRPr="00BB3A8F">
        <w:rPr>
          <w:rFonts w:eastAsiaTheme="minorHAnsi" w:cstheme="minorBidi"/>
          <w:szCs w:val="24"/>
          <w:lang w:eastAsia="en-US"/>
        </w:rPr>
        <w:t xml:space="preserve">. </w:t>
      </w:r>
      <w:r w:rsidR="00DB7999">
        <w:rPr>
          <w:rFonts w:eastAsiaTheme="minorHAnsi" w:cstheme="minorBidi"/>
          <w:szCs w:val="24"/>
          <w:lang w:eastAsia="en-US"/>
        </w:rPr>
        <w:t>Šiame</w:t>
      </w:r>
      <w:r w:rsidR="00D17D04" w:rsidRPr="00BB3A8F">
        <w:rPr>
          <w:rFonts w:eastAsiaTheme="minorHAnsi" w:cstheme="minorBidi"/>
          <w:szCs w:val="24"/>
          <w:lang w:eastAsia="en-US"/>
        </w:rPr>
        <w:t xml:space="preserve"> </w:t>
      </w:r>
      <w:r w:rsidR="00180F10" w:rsidRPr="00BB3A8F">
        <w:rPr>
          <w:rFonts w:eastAsiaTheme="minorHAnsi" w:cstheme="minorBidi"/>
          <w:szCs w:val="24"/>
          <w:lang w:eastAsia="en-US"/>
        </w:rPr>
        <w:t xml:space="preserve">papunktyje </w:t>
      </w:r>
      <w:r w:rsidR="00D17D04" w:rsidRPr="00BB3A8F">
        <w:rPr>
          <w:rFonts w:eastAsiaTheme="minorHAnsi" w:cstheme="minorBidi"/>
          <w:szCs w:val="24"/>
          <w:lang w:eastAsia="en-US"/>
        </w:rPr>
        <w:t>nurodytų išlaidų suma gali sudaryti ne daugiau kaip 10 proc. visų projekto tinkamų finansuoti išlaidų</w:t>
      </w:r>
      <w:r w:rsidR="00E57A53" w:rsidRPr="00BB3A8F">
        <w:rPr>
          <w:rFonts w:eastAsiaTheme="minorHAnsi" w:cstheme="minorBidi"/>
          <w:szCs w:val="24"/>
          <w:lang w:eastAsia="en-US"/>
        </w:rPr>
        <w:t>;</w:t>
      </w:r>
    </w:p>
    <w:p w14:paraId="44C4CD3C" w14:textId="516726AC" w:rsidR="008A28DA" w:rsidRPr="00BB3A8F" w:rsidRDefault="008A28DA" w:rsidP="00A4441C">
      <w:pPr>
        <w:numPr>
          <w:ilvl w:val="1"/>
          <w:numId w:val="3"/>
        </w:numPr>
        <w:spacing w:after="200" w:line="360" w:lineRule="auto"/>
        <w:ind w:left="0" w:firstLine="567"/>
        <w:contextualSpacing/>
        <w:jc w:val="both"/>
        <w:rPr>
          <w:rFonts w:eastAsiaTheme="minorHAnsi" w:cstheme="minorBidi"/>
          <w:szCs w:val="24"/>
          <w:lang w:eastAsia="en-US"/>
        </w:rPr>
      </w:pPr>
      <w:r w:rsidRPr="00BB3A8F">
        <w:rPr>
          <w:rFonts w:eastAsiaTheme="minorHAnsi" w:cstheme="minorBidi"/>
          <w:szCs w:val="24"/>
          <w:lang w:eastAsia="en-US"/>
        </w:rPr>
        <w:t xml:space="preserve">ketvirtoji išlaidų kategorija „Įranga, įrenginiai ir kitas turtas“, į kurią gali būti įtraukiamos </w:t>
      </w:r>
      <w:r w:rsidR="003B05A8" w:rsidRPr="00BB3A8F">
        <w:rPr>
          <w:rFonts w:eastAsiaTheme="minorHAnsi" w:cstheme="minorBidi"/>
          <w:szCs w:val="24"/>
          <w:lang w:eastAsia="en-US"/>
        </w:rPr>
        <w:t>p</w:t>
      </w:r>
      <w:r w:rsidRPr="00BB3A8F">
        <w:rPr>
          <w:rFonts w:eastAsiaTheme="minorHAnsi" w:cstheme="minorBidi"/>
          <w:szCs w:val="24"/>
          <w:lang w:eastAsia="en-US"/>
        </w:rPr>
        <w:t>rojekto veikloms vykdyti reikalingų baldų, kompiuterinės ir biuro įrangos</w:t>
      </w:r>
      <w:r w:rsidR="008F5F46" w:rsidRPr="00BB3A8F">
        <w:rPr>
          <w:rFonts w:eastAsiaTheme="minorHAnsi" w:cstheme="minorBidi"/>
          <w:szCs w:val="24"/>
          <w:lang w:eastAsia="en-US"/>
        </w:rPr>
        <w:t>, taip pat programinės įrangos</w:t>
      </w:r>
      <w:r w:rsidR="00D12B23" w:rsidRPr="00BB3A8F">
        <w:rPr>
          <w:rFonts w:eastAsiaTheme="minorHAnsi" w:cstheme="minorBidi"/>
          <w:szCs w:val="24"/>
          <w:lang w:eastAsia="en-US"/>
        </w:rPr>
        <w:t xml:space="preserve"> </w:t>
      </w:r>
      <w:r w:rsidRPr="00BB3A8F">
        <w:rPr>
          <w:rFonts w:eastAsiaTheme="minorHAnsi" w:cstheme="minorBidi"/>
          <w:szCs w:val="24"/>
          <w:lang w:eastAsia="en-US"/>
        </w:rPr>
        <w:t>įsigijimo išlaidos, įskaitant jų transportavimo, projektavimo, sumontavimo, instaliavimo, paruošimo naudoti, išbandymo, apmokymo naudotis, saugos instruktažo, techninės priežiūros ir susijusias išlaidas (šios išlaidos gali sudaryti ne daugiau kaip 5 proc. visų tinkamų finansuoti projekto išlaidų);</w:t>
      </w:r>
    </w:p>
    <w:p w14:paraId="44C4CD3D" w14:textId="77777777" w:rsidR="008970AB" w:rsidRPr="0012560B" w:rsidRDefault="00F33B1D" w:rsidP="00220148">
      <w:pPr>
        <w:numPr>
          <w:ilvl w:val="1"/>
          <w:numId w:val="3"/>
        </w:numPr>
        <w:spacing w:after="200" w:line="360" w:lineRule="auto"/>
        <w:ind w:left="0" w:firstLine="567"/>
        <w:contextualSpacing/>
        <w:jc w:val="both"/>
        <w:rPr>
          <w:rFonts w:eastAsiaTheme="minorHAnsi" w:cstheme="minorBidi"/>
          <w:szCs w:val="24"/>
          <w:lang w:eastAsia="en-US"/>
        </w:rPr>
      </w:pPr>
      <w:r w:rsidRPr="0012560B">
        <w:rPr>
          <w:rFonts w:eastAsiaTheme="minorHAnsi" w:cstheme="minorBidi"/>
          <w:szCs w:val="24"/>
          <w:lang w:eastAsia="en-US"/>
        </w:rPr>
        <w:t>p</w:t>
      </w:r>
      <w:r w:rsidR="008970AB" w:rsidRPr="0012560B">
        <w:rPr>
          <w:rFonts w:eastAsiaTheme="minorHAnsi" w:cstheme="minorBidi"/>
          <w:szCs w:val="24"/>
          <w:lang w:eastAsia="en-US"/>
        </w:rPr>
        <w:t>enktoji išlaidų kategorija „Projekto vykdymas“, į kurią gali būti įtraukiamos:</w:t>
      </w:r>
    </w:p>
    <w:p w14:paraId="44C4CD3E" w14:textId="77777777" w:rsidR="00320B25" w:rsidRDefault="00705F16" w:rsidP="00705F16">
      <w:pPr>
        <w:numPr>
          <w:ilvl w:val="2"/>
          <w:numId w:val="3"/>
        </w:numPr>
        <w:spacing w:after="200" w:line="360" w:lineRule="auto"/>
        <w:ind w:left="0" w:firstLine="567"/>
        <w:contextualSpacing/>
        <w:jc w:val="both"/>
        <w:rPr>
          <w:rFonts w:cstheme="minorBidi"/>
          <w:szCs w:val="24"/>
        </w:rPr>
      </w:pPr>
      <w:r w:rsidRPr="00705F16">
        <w:rPr>
          <w:rFonts w:cstheme="minorBidi"/>
          <w:szCs w:val="24"/>
        </w:rPr>
        <w:t>projektą vykdančio personalo</w:t>
      </w:r>
      <w:r>
        <w:rPr>
          <w:rFonts w:cstheme="minorBidi"/>
          <w:szCs w:val="24"/>
        </w:rPr>
        <w:t xml:space="preserve"> </w:t>
      </w:r>
      <w:r w:rsidR="008D036E" w:rsidRPr="00705F16">
        <w:rPr>
          <w:rFonts w:cstheme="minorBidi"/>
          <w:szCs w:val="24"/>
        </w:rPr>
        <w:t>darbo užmokesčio</w:t>
      </w:r>
      <w:r w:rsidR="00457464">
        <w:rPr>
          <w:rFonts w:cstheme="minorBidi"/>
          <w:szCs w:val="24"/>
        </w:rPr>
        <w:t xml:space="preserve"> ir </w:t>
      </w:r>
      <w:r w:rsidR="00457464">
        <w:rPr>
          <w:szCs w:val="24"/>
        </w:rPr>
        <w:t>susijusių darbdavio įsipareigojimų</w:t>
      </w:r>
      <w:r w:rsidR="008D036E" w:rsidRPr="00705F16">
        <w:rPr>
          <w:rFonts w:cstheme="minorBidi"/>
          <w:szCs w:val="24"/>
        </w:rPr>
        <w:t xml:space="preserve">, </w:t>
      </w:r>
      <w:r w:rsidR="00457464" w:rsidRPr="00705F16">
        <w:rPr>
          <w:rFonts w:cstheme="minorBidi"/>
          <w:szCs w:val="24"/>
        </w:rPr>
        <w:t>apskaičiuot</w:t>
      </w:r>
      <w:r w:rsidR="00457464">
        <w:rPr>
          <w:rFonts w:cstheme="minorBidi"/>
          <w:szCs w:val="24"/>
        </w:rPr>
        <w:t>ų</w:t>
      </w:r>
      <w:r w:rsidR="00457464" w:rsidRPr="00705F16">
        <w:rPr>
          <w:rFonts w:cstheme="minorBidi"/>
          <w:szCs w:val="24"/>
        </w:rPr>
        <w:t xml:space="preserve"> </w:t>
      </w:r>
      <w:r w:rsidR="008D036E" w:rsidRPr="00705F16">
        <w:rPr>
          <w:rFonts w:cstheme="minorBidi"/>
          <w:szCs w:val="24"/>
        </w:rPr>
        <w:t xml:space="preserve">ir </w:t>
      </w:r>
      <w:r w:rsidR="00457464" w:rsidRPr="00705F16">
        <w:rPr>
          <w:rFonts w:cstheme="minorBidi"/>
          <w:szCs w:val="24"/>
        </w:rPr>
        <w:t>išmokėt</w:t>
      </w:r>
      <w:r w:rsidR="00457464">
        <w:rPr>
          <w:rFonts w:cstheme="minorBidi"/>
          <w:szCs w:val="24"/>
        </w:rPr>
        <w:t>ų</w:t>
      </w:r>
      <w:r w:rsidR="00457464" w:rsidRPr="00705F16">
        <w:rPr>
          <w:rFonts w:cstheme="minorBidi"/>
          <w:szCs w:val="24"/>
        </w:rPr>
        <w:t xml:space="preserve"> </w:t>
      </w:r>
      <w:r w:rsidR="008D036E" w:rsidRPr="00705F16">
        <w:rPr>
          <w:rFonts w:cstheme="minorBidi"/>
          <w:szCs w:val="24"/>
        </w:rPr>
        <w:t>už darbo laiką, kurio metu darbuotojai dalyvavo projekto veiklose, išlaidos</w:t>
      </w:r>
      <w:r w:rsidR="008D036E" w:rsidRPr="00D92617">
        <w:rPr>
          <w:rFonts w:cstheme="minorBidi"/>
          <w:szCs w:val="24"/>
        </w:rPr>
        <w:t xml:space="preserve">. </w:t>
      </w:r>
      <w:r w:rsidR="00553EC1">
        <w:rPr>
          <w:rFonts w:cstheme="minorBidi"/>
          <w:szCs w:val="24"/>
        </w:rPr>
        <w:t xml:space="preserve">Projekto vykdytojo darbuotojų darbo užmokesčio išlaidos apmokamos taikant </w:t>
      </w:r>
      <w:r w:rsidR="009A7204">
        <w:rPr>
          <w:rFonts w:cstheme="minorBidi"/>
          <w:szCs w:val="24"/>
        </w:rPr>
        <w:t xml:space="preserve">fiksuotąjį įkainį, kaip nustatyta Aprašo </w:t>
      </w:r>
      <w:r w:rsidR="008C17FB">
        <w:rPr>
          <w:rFonts w:cstheme="minorBidi"/>
          <w:szCs w:val="24"/>
        </w:rPr>
        <w:t xml:space="preserve">36 </w:t>
      </w:r>
      <w:r w:rsidR="009A7204">
        <w:rPr>
          <w:rFonts w:cstheme="minorBidi"/>
          <w:szCs w:val="24"/>
        </w:rPr>
        <w:t xml:space="preserve">ir </w:t>
      </w:r>
      <w:r w:rsidR="008C17FB">
        <w:rPr>
          <w:rFonts w:cstheme="minorBidi"/>
          <w:szCs w:val="24"/>
        </w:rPr>
        <w:t>37 punktuose</w:t>
      </w:r>
      <w:r w:rsidR="009A7204">
        <w:rPr>
          <w:rFonts w:cstheme="minorBidi"/>
          <w:szCs w:val="24"/>
        </w:rPr>
        <w:t>.</w:t>
      </w:r>
      <w:r w:rsidR="009A7204" w:rsidRPr="00D92617">
        <w:rPr>
          <w:rFonts w:cstheme="minorBidi"/>
          <w:szCs w:val="24"/>
        </w:rPr>
        <w:t xml:space="preserve"> </w:t>
      </w:r>
      <w:r w:rsidR="00A704F9" w:rsidRPr="00D92617">
        <w:rPr>
          <w:rFonts w:cstheme="minorBidi"/>
          <w:szCs w:val="24"/>
        </w:rPr>
        <w:t>Projekto veiklas vykdančių fizinių asmenų, dirbančių pagal autorines ar paslaugų sutartis, įskaitant mažųjų bendrijų vadovus ir asmenis, mažo</w:t>
      </w:r>
      <w:r w:rsidR="00A704F9" w:rsidRPr="00705F16">
        <w:rPr>
          <w:rFonts w:cstheme="minorBidi"/>
          <w:szCs w:val="24"/>
        </w:rPr>
        <w:t xml:space="preserve">siose bendrijose dirbančius pagal paslaugų (civilines) sutartis, išlaidos priskiriamos projektą vykdančio personalo išlaidoms. </w:t>
      </w:r>
    </w:p>
    <w:p w14:paraId="44C4CD3F" w14:textId="77777777" w:rsidR="006842DC" w:rsidRDefault="006842DC" w:rsidP="006842DC">
      <w:pPr>
        <w:numPr>
          <w:ilvl w:val="2"/>
          <w:numId w:val="3"/>
        </w:numPr>
        <w:spacing w:after="200" w:line="360" w:lineRule="auto"/>
        <w:ind w:left="0" w:firstLine="567"/>
        <w:contextualSpacing/>
        <w:jc w:val="both"/>
        <w:rPr>
          <w:rFonts w:cstheme="minorBidi"/>
          <w:szCs w:val="24"/>
        </w:rPr>
      </w:pPr>
      <w:r w:rsidRPr="006842DC">
        <w:rPr>
          <w:rFonts w:cstheme="minorBidi"/>
          <w:szCs w:val="24"/>
        </w:rPr>
        <w:t xml:space="preserve">projektą vykdančių savanorių savanoriška veikla, kuri gali būti numatoma kaip projekto vykdytojo nuosavas nepiniginis įnašas; nepiniginio savanoriškos veiklos įnašo dydis apskaičiuojamas taikant fiksuotąjį įkainį, kaip nustatyta Aprašo </w:t>
      </w:r>
      <w:r w:rsidR="008C17FB">
        <w:rPr>
          <w:rFonts w:cstheme="minorBidi"/>
          <w:szCs w:val="24"/>
        </w:rPr>
        <w:t>36 ir 37 punktuose</w:t>
      </w:r>
      <w:r w:rsidR="008C17FB" w:rsidRPr="006842DC" w:rsidDel="008C17FB">
        <w:rPr>
          <w:rFonts w:cstheme="minorBidi"/>
          <w:szCs w:val="24"/>
        </w:rPr>
        <w:t xml:space="preserve"> </w:t>
      </w:r>
      <w:r w:rsidRPr="006842DC">
        <w:rPr>
          <w:rFonts w:cstheme="minorBidi"/>
          <w:szCs w:val="24"/>
        </w:rPr>
        <w:t>.</w:t>
      </w:r>
    </w:p>
    <w:p w14:paraId="44C4CD40" w14:textId="77777777" w:rsidR="00320B25" w:rsidRPr="00ED27B2" w:rsidRDefault="00C02928" w:rsidP="0033785E">
      <w:pPr>
        <w:numPr>
          <w:ilvl w:val="2"/>
          <w:numId w:val="3"/>
        </w:numPr>
        <w:spacing w:after="200" w:line="360" w:lineRule="auto"/>
        <w:ind w:left="0" w:firstLine="567"/>
        <w:contextualSpacing/>
        <w:jc w:val="both"/>
        <w:rPr>
          <w:rFonts w:cstheme="minorBidi"/>
          <w:szCs w:val="24"/>
        </w:rPr>
      </w:pPr>
      <w:r w:rsidRPr="003E73F3">
        <w:rPr>
          <w:rFonts w:cstheme="minorBidi"/>
          <w:szCs w:val="24"/>
        </w:rPr>
        <w:t>p</w:t>
      </w:r>
      <w:r w:rsidR="00705F16" w:rsidRPr="003E73F3">
        <w:rPr>
          <w:rFonts w:cstheme="minorBidi"/>
          <w:szCs w:val="24"/>
        </w:rPr>
        <w:t xml:space="preserve">rojektą vykdančio personalo </w:t>
      </w:r>
      <w:r w:rsidR="00320B25" w:rsidRPr="003E73F3">
        <w:rPr>
          <w:rFonts w:cstheme="minorBidi"/>
          <w:szCs w:val="24"/>
        </w:rPr>
        <w:t>ir projekto veiklose dalyvaujančių asmenų kelionių, dalyvavimo renginiuose</w:t>
      </w:r>
      <w:r w:rsidR="00705F16" w:rsidRPr="00ED27B2">
        <w:rPr>
          <w:rFonts w:cstheme="minorBidi"/>
          <w:szCs w:val="24"/>
        </w:rPr>
        <w:t xml:space="preserve"> ir </w:t>
      </w:r>
      <w:r w:rsidR="00320B25" w:rsidRPr="00ED27B2">
        <w:rPr>
          <w:rFonts w:cstheme="minorBidi"/>
          <w:szCs w:val="24"/>
        </w:rPr>
        <w:t>mokym</w:t>
      </w:r>
      <w:r w:rsidR="00705F16" w:rsidRPr="00ED27B2">
        <w:rPr>
          <w:rFonts w:cstheme="minorBidi"/>
          <w:szCs w:val="24"/>
        </w:rPr>
        <w:t>uose</w:t>
      </w:r>
      <w:r w:rsidR="003B05A8" w:rsidRPr="00ED27B2">
        <w:rPr>
          <w:rFonts w:cstheme="minorBidi"/>
          <w:szCs w:val="24"/>
        </w:rPr>
        <w:t>,</w:t>
      </w:r>
      <w:r w:rsidR="00320B25" w:rsidRPr="00ED27B2">
        <w:rPr>
          <w:rFonts w:cstheme="minorBidi"/>
          <w:szCs w:val="24"/>
        </w:rPr>
        <w:t xml:space="preserve"> komandiruočių išlaidos. </w:t>
      </w:r>
      <w:r w:rsidR="00705F16" w:rsidRPr="00ED27B2">
        <w:rPr>
          <w:rFonts w:cstheme="minorBidi"/>
          <w:szCs w:val="24"/>
        </w:rPr>
        <w:t xml:space="preserve">Projektą vykdančio personalo </w:t>
      </w:r>
      <w:r w:rsidR="00705F16" w:rsidRPr="00CF748B">
        <w:rPr>
          <w:rFonts w:cstheme="minorBidi"/>
          <w:szCs w:val="24"/>
        </w:rPr>
        <w:t>ir p</w:t>
      </w:r>
      <w:r w:rsidR="00320B25" w:rsidRPr="00CF748B">
        <w:rPr>
          <w:rFonts w:cstheme="minorBidi"/>
          <w:szCs w:val="24"/>
        </w:rPr>
        <w:t xml:space="preserve">rojekto veiklose dalyvaujančių asmenų komandiruočių išlaidos apmokamos taikant fiksuotuosius įkainius, kaip nurodyta Aprašo </w:t>
      </w:r>
      <w:r w:rsidR="00180F10" w:rsidRPr="00CF748B">
        <w:rPr>
          <w:rFonts w:cstheme="minorBidi"/>
          <w:szCs w:val="24"/>
        </w:rPr>
        <w:t>3</w:t>
      </w:r>
      <w:r w:rsidR="008C17FB">
        <w:rPr>
          <w:rFonts w:cstheme="minorBidi"/>
          <w:szCs w:val="24"/>
        </w:rPr>
        <w:t>5</w:t>
      </w:r>
      <w:r w:rsidR="00180F10" w:rsidRPr="00CF748B">
        <w:rPr>
          <w:rFonts w:cstheme="minorBidi"/>
          <w:szCs w:val="24"/>
        </w:rPr>
        <w:t xml:space="preserve"> </w:t>
      </w:r>
      <w:r w:rsidR="008807AF" w:rsidRPr="00CF748B">
        <w:rPr>
          <w:rFonts w:cstheme="minorBidi"/>
          <w:szCs w:val="24"/>
        </w:rPr>
        <w:t xml:space="preserve">ir </w:t>
      </w:r>
      <w:r w:rsidR="005A1CE3" w:rsidRPr="00CF748B">
        <w:rPr>
          <w:rFonts w:cstheme="minorBidi"/>
          <w:szCs w:val="24"/>
        </w:rPr>
        <w:t>3</w:t>
      </w:r>
      <w:r w:rsidR="008C17FB">
        <w:rPr>
          <w:rFonts w:cstheme="minorBidi"/>
          <w:szCs w:val="24"/>
        </w:rPr>
        <w:t>7</w:t>
      </w:r>
      <w:r w:rsidR="005A1CE3" w:rsidRPr="00CF748B">
        <w:rPr>
          <w:rFonts w:cstheme="minorBidi"/>
          <w:szCs w:val="24"/>
        </w:rPr>
        <w:t xml:space="preserve"> </w:t>
      </w:r>
      <w:r w:rsidR="00320B25" w:rsidRPr="00CF748B">
        <w:rPr>
          <w:rFonts w:cstheme="minorBidi"/>
          <w:szCs w:val="24"/>
        </w:rPr>
        <w:t>punktuose.</w:t>
      </w:r>
    </w:p>
    <w:p w14:paraId="1338EA0C" w14:textId="77777777" w:rsidR="00DB7999" w:rsidRDefault="00881D8A" w:rsidP="0033785E">
      <w:pPr>
        <w:numPr>
          <w:ilvl w:val="2"/>
          <w:numId w:val="3"/>
        </w:numPr>
        <w:spacing w:after="200" w:line="360" w:lineRule="auto"/>
        <w:ind w:left="0" w:firstLine="567"/>
        <w:contextualSpacing/>
        <w:jc w:val="both"/>
        <w:rPr>
          <w:rFonts w:cstheme="minorBidi"/>
          <w:szCs w:val="24"/>
        </w:rPr>
      </w:pPr>
      <w:r w:rsidRPr="00881D8A">
        <w:rPr>
          <w:rFonts w:cstheme="minorBidi"/>
          <w:szCs w:val="24"/>
        </w:rPr>
        <w:t xml:space="preserve">projekto veikloms vykdyti reikalingų patalpų nuomos išlaidos (išlaidos tinkamos tuo atveju, </w:t>
      </w:r>
      <w:r w:rsidR="00071CC5">
        <w:rPr>
          <w:rFonts w:cstheme="minorBidi"/>
          <w:szCs w:val="24"/>
        </w:rPr>
        <w:t xml:space="preserve">kai projekto vykdytojas pats vykdo projekto veiklas (arba jų dalį), nepirkdamas paslaugų, ir </w:t>
      </w:r>
      <w:r w:rsidRPr="00881D8A">
        <w:rPr>
          <w:rFonts w:cstheme="minorBidi"/>
          <w:szCs w:val="24"/>
        </w:rPr>
        <w:t>jei</w:t>
      </w:r>
      <w:r w:rsidR="00071CC5">
        <w:rPr>
          <w:rFonts w:cstheme="minorBidi"/>
          <w:szCs w:val="24"/>
        </w:rPr>
        <w:t>gu</w:t>
      </w:r>
      <w:r w:rsidRPr="00881D8A">
        <w:rPr>
          <w:rFonts w:cstheme="minorBidi"/>
          <w:szCs w:val="24"/>
        </w:rPr>
        <w:t xml:space="preserve"> pagrindžia, kad: </w:t>
      </w:r>
    </w:p>
    <w:p w14:paraId="5BFD41CD" w14:textId="3C0352F0" w:rsidR="006E6FC3" w:rsidRDefault="00DB7999" w:rsidP="008814EF">
      <w:pPr>
        <w:spacing w:after="200" w:line="360" w:lineRule="auto"/>
        <w:ind w:firstLine="567"/>
        <w:contextualSpacing/>
        <w:jc w:val="both"/>
        <w:rPr>
          <w:rFonts w:cstheme="minorBidi"/>
          <w:szCs w:val="24"/>
        </w:rPr>
      </w:pPr>
      <w:r>
        <w:rPr>
          <w:rFonts w:cstheme="minorBidi"/>
          <w:szCs w:val="24"/>
        </w:rPr>
        <w:t>34.3.4.</w:t>
      </w:r>
      <w:r w:rsidR="00881D8A" w:rsidRPr="00881D8A">
        <w:rPr>
          <w:rFonts w:cstheme="minorBidi"/>
          <w:szCs w:val="24"/>
        </w:rPr>
        <w:t>1</w:t>
      </w:r>
      <w:r>
        <w:rPr>
          <w:rFonts w:cstheme="minorBidi"/>
          <w:szCs w:val="24"/>
        </w:rPr>
        <w:t>.</w:t>
      </w:r>
      <w:r w:rsidR="00881D8A" w:rsidRPr="00881D8A">
        <w:rPr>
          <w:rFonts w:cstheme="minorBidi"/>
          <w:szCs w:val="24"/>
        </w:rPr>
        <w:t xml:space="preserve"> projekto vykdytojo </w:t>
      </w:r>
      <w:r w:rsidR="00D204EC">
        <w:rPr>
          <w:rFonts w:cstheme="minorBidi"/>
          <w:szCs w:val="24"/>
        </w:rPr>
        <w:t xml:space="preserve">nuosavybės, patikėjimo ar panaudos teise </w:t>
      </w:r>
      <w:r w:rsidR="00881D8A" w:rsidRPr="00881D8A">
        <w:rPr>
          <w:rFonts w:cstheme="minorBidi"/>
          <w:szCs w:val="24"/>
        </w:rPr>
        <w:t xml:space="preserve">valdomų patalpų ploto nepakanka projekto veikloms vykdyti arba </w:t>
      </w:r>
      <w:r w:rsidR="00D204EC">
        <w:rPr>
          <w:rFonts w:cstheme="minorBidi"/>
          <w:szCs w:val="24"/>
        </w:rPr>
        <w:t xml:space="preserve">nuosavybės, patikėjimo ar panaudos teise </w:t>
      </w:r>
      <w:r w:rsidR="00881D8A" w:rsidRPr="00881D8A">
        <w:rPr>
          <w:rFonts w:cstheme="minorBidi"/>
          <w:szCs w:val="24"/>
        </w:rPr>
        <w:t xml:space="preserve">valdomos </w:t>
      </w:r>
      <w:r w:rsidR="00881D8A" w:rsidRPr="00881D8A">
        <w:rPr>
          <w:rFonts w:cstheme="minorBidi"/>
          <w:szCs w:val="24"/>
        </w:rPr>
        <w:lastRenderedPageBreak/>
        <w:t xml:space="preserve">patalpos dėl numatomų vykdyti projekto veiklų pobūdžio ir šioms veikloms taikomų teisės aktuose nustatytų reikalavimų yra netinkamos; </w:t>
      </w:r>
    </w:p>
    <w:p w14:paraId="44C4CD41" w14:textId="4D187C9A" w:rsidR="00881D8A" w:rsidRDefault="006E6FC3" w:rsidP="008814EF">
      <w:pPr>
        <w:spacing w:after="200" w:line="360" w:lineRule="auto"/>
        <w:ind w:firstLine="567"/>
        <w:contextualSpacing/>
        <w:jc w:val="both"/>
        <w:rPr>
          <w:rFonts w:cstheme="minorBidi"/>
          <w:szCs w:val="24"/>
        </w:rPr>
      </w:pPr>
      <w:r>
        <w:rPr>
          <w:rFonts w:cstheme="minorBidi"/>
          <w:szCs w:val="24"/>
        </w:rPr>
        <w:t>34.3.4.</w:t>
      </w:r>
      <w:r w:rsidR="00881D8A" w:rsidRPr="00881D8A">
        <w:rPr>
          <w:rFonts w:cstheme="minorBidi"/>
          <w:szCs w:val="24"/>
        </w:rPr>
        <w:t>2</w:t>
      </w:r>
      <w:r>
        <w:rPr>
          <w:rFonts w:cstheme="minorBidi"/>
          <w:szCs w:val="24"/>
        </w:rPr>
        <w:t>.</w:t>
      </w:r>
      <w:r w:rsidR="00881D8A" w:rsidRPr="00881D8A">
        <w:rPr>
          <w:rFonts w:cstheme="minorBidi"/>
          <w:szCs w:val="24"/>
        </w:rPr>
        <w:t xml:space="preserve"> projekto vykdytojas, siekdamas </w:t>
      </w:r>
      <w:r w:rsidR="00D204EC">
        <w:rPr>
          <w:rFonts w:cstheme="minorBidi"/>
          <w:szCs w:val="24"/>
        </w:rPr>
        <w:t xml:space="preserve">įgyti teisę </w:t>
      </w:r>
      <w:r w:rsidR="00881D8A" w:rsidRPr="00881D8A">
        <w:rPr>
          <w:rFonts w:cstheme="minorBidi"/>
          <w:szCs w:val="24"/>
        </w:rPr>
        <w:t>projekto veikloms vykdyti reikalingas patalpas valdyti panaudos ir (ar) patikėjimo teise, ėmėsi visų priemonių, reikalingų tą teisę įgyti);</w:t>
      </w:r>
    </w:p>
    <w:p w14:paraId="44C4CD42" w14:textId="77777777" w:rsidR="00320B25" w:rsidRDefault="00C02928" w:rsidP="000C432B">
      <w:pPr>
        <w:numPr>
          <w:ilvl w:val="2"/>
          <w:numId w:val="3"/>
        </w:numPr>
        <w:spacing w:after="200" w:line="360" w:lineRule="auto"/>
        <w:ind w:left="0" w:firstLine="567"/>
        <w:contextualSpacing/>
        <w:jc w:val="both"/>
        <w:rPr>
          <w:rFonts w:cstheme="minorBidi"/>
          <w:szCs w:val="24"/>
        </w:rPr>
      </w:pPr>
      <w:r>
        <w:rPr>
          <w:rFonts w:cstheme="minorBidi"/>
          <w:szCs w:val="24"/>
        </w:rPr>
        <w:t>m</w:t>
      </w:r>
      <w:r w:rsidR="00320B25" w:rsidRPr="00320B25">
        <w:rPr>
          <w:rFonts w:cstheme="minorBidi"/>
          <w:szCs w:val="24"/>
        </w:rPr>
        <w:t>okymų, renginių organizavimo ir vykdymo, leidinių ir informacinių pranešimų rengimo, tyrimų</w:t>
      </w:r>
      <w:r w:rsidR="00CC5DB2">
        <w:rPr>
          <w:rFonts w:cstheme="minorBidi"/>
          <w:szCs w:val="24"/>
        </w:rPr>
        <w:t xml:space="preserve"> ir </w:t>
      </w:r>
      <w:r w:rsidR="00320B25" w:rsidRPr="00320B25">
        <w:rPr>
          <w:rFonts w:cstheme="minorBidi"/>
          <w:szCs w:val="24"/>
        </w:rPr>
        <w:t xml:space="preserve">apklausų vykdymo, televizijos bei radijo laidų rengimo ir transliavimo, </w:t>
      </w:r>
      <w:r w:rsidR="000C432B">
        <w:rPr>
          <w:rFonts w:cstheme="minorBidi"/>
          <w:szCs w:val="24"/>
        </w:rPr>
        <w:t>straipsnių rengimo,</w:t>
      </w:r>
      <w:r w:rsidR="000C432B" w:rsidRPr="000C432B">
        <w:rPr>
          <w:rFonts w:cstheme="minorBidi"/>
          <w:szCs w:val="24"/>
        </w:rPr>
        <w:t xml:space="preserve"> </w:t>
      </w:r>
      <w:r w:rsidR="00320B25" w:rsidRPr="00320B25">
        <w:rPr>
          <w:rFonts w:cstheme="minorBidi"/>
          <w:szCs w:val="24"/>
        </w:rPr>
        <w:t>publikavimo spaudoje, internete ir panašios išlaidos</w:t>
      </w:r>
      <w:r w:rsidR="00CC5DB2">
        <w:rPr>
          <w:rFonts w:cstheme="minorBidi"/>
          <w:szCs w:val="24"/>
        </w:rPr>
        <w:t>;</w:t>
      </w:r>
    </w:p>
    <w:p w14:paraId="44C4CD43" w14:textId="77777777" w:rsidR="00226F7F" w:rsidRDefault="00C02928" w:rsidP="000C432B">
      <w:pPr>
        <w:numPr>
          <w:ilvl w:val="2"/>
          <w:numId w:val="3"/>
        </w:numPr>
        <w:spacing w:after="200" w:line="360" w:lineRule="auto"/>
        <w:ind w:left="0" w:firstLine="567"/>
        <w:contextualSpacing/>
        <w:jc w:val="both"/>
        <w:rPr>
          <w:rFonts w:cstheme="minorBidi"/>
          <w:szCs w:val="24"/>
        </w:rPr>
      </w:pPr>
      <w:r>
        <w:rPr>
          <w:rFonts w:cstheme="minorBidi"/>
          <w:szCs w:val="24"/>
        </w:rPr>
        <w:t>m</w:t>
      </w:r>
      <w:r w:rsidR="00320B25" w:rsidRPr="00320B25">
        <w:rPr>
          <w:rFonts w:cstheme="minorBidi"/>
          <w:szCs w:val="24"/>
        </w:rPr>
        <w:t>okymo ir ugdymo priemonių bei kito projekto veikloms vykdyti reikalingo trumpalaikio turto, išskyrus trumpalaikiam turtui priskiriamus baldus, įrangą ir įrenginius, įsigijimo ir nuomos išlaidos</w:t>
      </w:r>
      <w:r w:rsidR="00320B25">
        <w:rPr>
          <w:rFonts w:cstheme="minorBidi"/>
          <w:szCs w:val="24"/>
        </w:rPr>
        <w:t>.</w:t>
      </w:r>
      <w:r w:rsidR="00320B25" w:rsidRPr="00320B25">
        <w:rPr>
          <w:rFonts w:cstheme="minorBidi"/>
          <w:szCs w:val="24"/>
        </w:rPr>
        <w:t xml:space="preserve"> </w:t>
      </w:r>
      <w:r w:rsidR="00320B25">
        <w:rPr>
          <w:rFonts w:cstheme="minorBidi"/>
          <w:szCs w:val="24"/>
        </w:rPr>
        <w:t>Š</w:t>
      </w:r>
      <w:r w:rsidR="00320B25" w:rsidRPr="00320B25">
        <w:rPr>
          <w:rFonts w:cstheme="minorBidi"/>
          <w:szCs w:val="24"/>
        </w:rPr>
        <w:t>ios išlaidos yra tinkamos finansuoti tik tuo atveju, jei projekto vykdytojas pats vykdo projekto veiklas (arba jų dalį), nepirkdamas paslaugų</w:t>
      </w:r>
      <w:r w:rsidR="00226F7F">
        <w:rPr>
          <w:rFonts w:cstheme="minorBidi"/>
          <w:szCs w:val="24"/>
        </w:rPr>
        <w:t>;</w:t>
      </w:r>
    </w:p>
    <w:p w14:paraId="44C4CD44" w14:textId="636769F1" w:rsidR="00CF1C53" w:rsidRDefault="00C02928" w:rsidP="000C432B">
      <w:pPr>
        <w:numPr>
          <w:ilvl w:val="2"/>
          <w:numId w:val="3"/>
        </w:numPr>
        <w:spacing w:after="200" w:line="360" w:lineRule="auto"/>
        <w:ind w:left="0" w:firstLine="567"/>
        <w:contextualSpacing/>
        <w:jc w:val="both"/>
        <w:rPr>
          <w:rFonts w:cstheme="minorBidi"/>
          <w:szCs w:val="24"/>
        </w:rPr>
      </w:pPr>
      <w:r>
        <w:rPr>
          <w:rFonts w:cstheme="minorBidi"/>
          <w:szCs w:val="24"/>
        </w:rPr>
        <w:t>p</w:t>
      </w:r>
      <w:r w:rsidR="00CC5DB2" w:rsidRPr="0072698C">
        <w:rPr>
          <w:rFonts w:cstheme="minorBidi"/>
          <w:szCs w:val="24"/>
        </w:rPr>
        <w:t>rojekto veiklas vykdančių savanorių</w:t>
      </w:r>
      <w:r w:rsidR="00CF1C53" w:rsidRPr="0072698C">
        <w:rPr>
          <w:rFonts w:cstheme="minorBidi"/>
          <w:szCs w:val="24"/>
        </w:rPr>
        <w:t xml:space="preserve"> tiesiogiai su projekto veiklų vykdymu susijusios</w:t>
      </w:r>
      <w:r w:rsidR="00CC5DB2" w:rsidRPr="00E50958">
        <w:rPr>
          <w:rFonts w:cstheme="minorBidi"/>
          <w:szCs w:val="24"/>
        </w:rPr>
        <w:t xml:space="preserve"> savanoriškos veiklos</w:t>
      </w:r>
      <w:r w:rsidR="00CF1C53" w:rsidRPr="00C02928">
        <w:rPr>
          <w:rFonts w:cstheme="minorBidi"/>
          <w:szCs w:val="24"/>
        </w:rPr>
        <w:t xml:space="preserve"> </w:t>
      </w:r>
      <w:r w:rsidR="00CC5DB2" w:rsidRPr="00C02928">
        <w:rPr>
          <w:rFonts w:cstheme="minorBidi"/>
          <w:szCs w:val="24"/>
        </w:rPr>
        <w:t>išlaidos</w:t>
      </w:r>
      <w:r w:rsidR="001D122B" w:rsidRPr="000C432B">
        <w:rPr>
          <w:rFonts w:cstheme="minorBidi"/>
          <w:szCs w:val="24"/>
        </w:rPr>
        <w:t xml:space="preserve">, numatytos </w:t>
      </w:r>
      <w:r w:rsidR="001D122B">
        <w:rPr>
          <w:rFonts w:cstheme="minorBidi"/>
          <w:szCs w:val="24"/>
        </w:rPr>
        <w:t>Lietuvos Respublikos s</w:t>
      </w:r>
      <w:r w:rsidR="006C677E" w:rsidRPr="000C432B">
        <w:rPr>
          <w:rFonts w:cstheme="minorBidi"/>
          <w:szCs w:val="24"/>
        </w:rPr>
        <w:t>avanoriškos veiklos įstatymo 11 straipsnyje</w:t>
      </w:r>
      <w:r w:rsidR="006F6375" w:rsidRPr="000C432B">
        <w:rPr>
          <w:rFonts w:cstheme="minorBidi"/>
          <w:szCs w:val="24"/>
        </w:rPr>
        <w:t>.</w:t>
      </w:r>
    </w:p>
    <w:p w14:paraId="6220F842" w14:textId="6A472C28" w:rsidR="00AB71BF" w:rsidRPr="000C432B" w:rsidRDefault="00AB71BF" w:rsidP="00AB71BF">
      <w:pPr>
        <w:numPr>
          <w:ilvl w:val="2"/>
          <w:numId w:val="3"/>
        </w:numPr>
        <w:spacing w:after="200" w:line="360" w:lineRule="auto"/>
        <w:ind w:left="0" w:firstLine="567"/>
        <w:contextualSpacing/>
        <w:jc w:val="both"/>
        <w:rPr>
          <w:rFonts w:cstheme="minorBidi"/>
          <w:szCs w:val="24"/>
        </w:rPr>
      </w:pPr>
      <w:r w:rsidRPr="00AB71BF">
        <w:rPr>
          <w:rFonts w:cstheme="minorBidi"/>
          <w:szCs w:val="24"/>
        </w:rPr>
        <w:t>projekto veikloms vykdyti reikalingų baldų, kompiuterinės ir biuro įrangos, taip pat programinės įrangos nuomos išlaidos.</w:t>
      </w:r>
    </w:p>
    <w:p w14:paraId="44C4CD45" w14:textId="77777777" w:rsidR="0004221F" w:rsidRDefault="00C02928" w:rsidP="000C432B">
      <w:pPr>
        <w:numPr>
          <w:ilvl w:val="2"/>
          <w:numId w:val="3"/>
        </w:numPr>
        <w:spacing w:after="200" w:line="360" w:lineRule="auto"/>
        <w:ind w:left="0" w:firstLine="567"/>
        <w:contextualSpacing/>
        <w:jc w:val="both"/>
        <w:rPr>
          <w:rFonts w:cstheme="minorBidi"/>
          <w:szCs w:val="24"/>
        </w:rPr>
      </w:pPr>
      <w:r>
        <w:rPr>
          <w:rFonts w:cstheme="minorBidi"/>
          <w:szCs w:val="24"/>
        </w:rPr>
        <w:t>k</w:t>
      </w:r>
      <w:r w:rsidR="0004221F" w:rsidRPr="0004221F">
        <w:rPr>
          <w:rFonts w:cstheme="minorBidi"/>
          <w:szCs w:val="24"/>
        </w:rPr>
        <w:t xml:space="preserve">itos projekto veikloms įvykdyti </w:t>
      </w:r>
      <w:r w:rsidR="00EE655B">
        <w:rPr>
          <w:rFonts w:cstheme="minorBidi"/>
          <w:szCs w:val="24"/>
        </w:rPr>
        <w:t xml:space="preserve">ir Aprašo </w:t>
      </w:r>
      <w:r w:rsidR="00A60CEC">
        <w:rPr>
          <w:rFonts w:cstheme="minorBidi"/>
          <w:szCs w:val="24"/>
        </w:rPr>
        <w:t>9</w:t>
      </w:r>
      <w:r w:rsidR="00EE655B">
        <w:rPr>
          <w:rFonts w:cstheme="minorBidi"/>
          <w:szCs w:val="24"/>
        </w:rPr>
        <w:t xml:space="preserve"> punkte nurodytam priemonės tikslui pasiekti </w:t>
      </w:r>
      <w:r w:rsidR="0004221F" w:rsidRPr="0004221F">
        <w:rPr>
          <w:rFonts w:cstheme="minorBidi"/>
          <w:szCs w:val="24"/>
        </w:rPr>
        <w:t>būtinos ir pagrįstos išlaidos.</w:t>
      </w:r>
    </w:p>
    <w:p w14:paraId="44C4CD46" w14:textId="77777777" w:rsidR="0004221F" w:rsidRDefault="0004221F" w:rsidP="0004221F">
      <w:pPr>
        <w:numPr>
          <w:ilvl w:val="1"/>
          <w:numId w:val="3"/>
        </w:numPr>
        <w:spacing w:after="200" w:line="360" w:lineRule="auto"/>
        <w:ind w:left="0" w:firstLine="567"/>
        <w:contextualSpacing/>
        <w:jc w:val="both"/>
        <w:rPr>
          <w:rFonts w:eastAsiaTheme="minorHAnsi" w:cstheme="minorBidi"/>
          <w:szCs w:val="24"/>
          <w:lang w:eastAsia="en-US"/>
        </w:rPr>
      </w:pPr>
      <w:r w:rsidRPr="0004221F">
        <w:rPr>
          <w:rFonts w:eastAsiaTheme="minorHAnsi" w:cstheme="minorBidi"/>
          <w:szCs w:val="24"/>
          <w:lang w:eastAsia="en-US"/>
        </w:rPr>
        <w:t>šeštoji išlaidų kategorija „Informavimas apie projektą“, į kurią gali būti įtraukiamos privalomų viešinimo priemonių, nurodytų Projektų taisyklių 450.2 ir 450.6 papunkčiuose, rengimo išlaidos</w:t>
      </w:r>
      <w:r w:rsidR="003C6F49">
        <w:rPr>
          <w:rFonts w:eastAsiaTheme="minorHAnsi" w:cstheme="minorBidi"/>
          <w:szCs w:val="24"/>
          <w:lang w:eastAsia="en-US"/>
        </w:rPr>
        <w:t xml:space="preserve">. </w:t>
      </w:r>
    </w:p>
    <w:p w14:paraId="44C4CD47" w14:textId="7BF07A14" w:rsidR="008C5F6F" w:rsidRDefault="0004221F" w:rsidP="00E05DB5">
      <w:pPr>
        <w:numPr>
          <w:ilvl w:val="1"/>
          <w:numId w:val="3"/>
        </w:numPr>
        <w:spacing w:after="200" w:line="360" w:lineRule="auto"/>
        <w:ind w:left="0" w:firstLine="567"/>
        <w:contextualSpacing/>
        <w:jc w:val="both"/>
        <w:rPr>
          <w:rFonts w:eastAsiaTheme="minorHAnsi" w:cstheme="minorBidi"/>
          <w:szCs w:val="24"/>
          <w:lang w:eastAsia="en-US"/>
        </w:rPr>
      </w:pPr>
      <w:r w:rsidRPr="003C6F49">
        <w:rPr>
          <w:rFonts w:eastAsiaTheme="minorHAnsi" w:cstheme="minorBidi"/>
          <w:szCs w:val="24"/>
          <w:lang w:eastAsia="en-US"/>
        </w:rPr>
        <w:t>septintoji išlaidų kategorija „Netiesioginės išlaidos ir kitos išlaidos pagal fiksuotąją normą</w:t>
      </w:r>
      <w:r w:rsidR="008C5F6F" w:rsidRPr="003C6F49">
        <w:rPr>
          <w:rFonts w:eastAsiaTheme="minorHAnsi" w:cstheme="minorBidi"/>
          <w:szCs w:val="24"/>
          <w:lang w:eastAsia="en-US"/>
        </w:rPr>
        <w:t>“</w:t>
      </w:r>
      <w:r w:rsidR="008C5F6F">
        <w:rPr>
          <w:rFonts w:eastAsiaTheme="minorHAnsi" w:cstheme="minorBidi"/>
          <w:szCs w:val="24"/>
          <w:lang w:eastAsia="en-US"/>
        </w:rPr>
        <w:t>.</w:t>
      </w:r>
      <w:r w:rsidR="008C5F6F" w:rsidRPr="003C6F49">
        <w:rPr>
          <w:rFonts w:eastAsiaTheme="minorHAnsi" w:cstheme="minorBidi"/>
          <w:szCs w:val="24"/>
          <w:lang w:eastAsia="en-US"/>
        </w:rPr>
        <w:t xml:space="preserve"> </w:t>
      </w:r>
      <w:r w:rsidR="0072698C">
        <w:rPr>
          <w:rFonts w:eastAsiaTheme="minorHAnsi" w:cstheme="minorBidi"/>
          <w:szCs w:val="24"/>
          <w:lang w:eastAsia="en-US"/>
        </w:rPr>
        <w:t>Š</w:t>
      </w:r>
      <w:r w:rsidRPr="003C6F49">
        <w:rPr>
          <w:rFonts w:eastAsiaTheme="minorHAnsi" w:cstheme="minorBidi"/>
          <w:szCs w:val="24"/>
          <w:lang w:eastAsia="en-US"/>
        </w:rPr>
        <w:t>iai kategorijai priskiriamos išlaidos, susijusios su projekto administravimu.</w:t>
      </w:r>
      <w:r w:rsidR="00E05DB5">
        <w:rPr>
          <w:rFonts w:eastAsiaTheme="minorHAnsi" w:cstheme="minorBidi"/>
          <w:szCs w:val="24"/>
          <w:lang w:eastAsia="en-US"/>
        </w:rPr>
        <w:t xml:space="preserve"> </w:t>
      </w:r>
      <w:r w:rsidR="00E05DB5" w:rsidRPr="00995B33">
        <w:rPr>
          <w:rFonts w:eastAsiaTheme="minorHAnsi"/>
          <w:szCs w:val="24"/>
        </w:rPr>
        <w:t>Projektui taikoma fiksuotoji projekto išlaidų norma netiesioginėms išlaidoms skaičiuojama vadovaujantis Projektų taisyklių 10 priedu.</w:t>
      </w:r>
      <w:r w:rsidR="00E05DB5">
        <w:rPr>
          <w:rFonts w:eastAsiaTheme="minorHAnsi"/>
          <w:szCs w:val="24"/>
        </w:rPr>
        <w:t xml:space="preserve"> </w:t>
      </w:r>
      <w:r w:rsidR="00E05DB5" w:rsidRPr="00E05DB5">
        <w:rPr>
          <w:rFonts w:eastAsiaTheme="minorHAnsi"/>
          <w:szCs w:val="24"/>
        </w:rPr>
        <w:t>Konkrečiam projektui taikomą fiksuotąją projekto išlaidų normą nustato įgyvendinančioji institucija projekto tinkamumo finansuoti vertinimo metu, remdamasi projekto biudžetu ir neviršydama Projektų taisyklių 10 priedo 3 punkte nustatytų didžiausių ribų.</w:t>
      </w:r>
    </w:p>
    <w:p w14:paraId="44C4CD48" w14:textId="77777777" w:rsidR="00FE1841" w:rsidRPr="005A74C0" w:rsidRDefault="00FE1841" w:rsidP="00FE1841">
      <w:pPr>
        <w:numPr>
          <w:ilvl w:val="0"/>
          <w:numId w:val="3"/>
        </w:numPr>
        <w:spacing w:after="200" w:line="360" w:lineRule="auto"/>
        <w:ind w:left="0" w:firstLine="567"/>
        <w:contextualSpacing/>
        <w:jc w:val="both"/>
        <w:rPr>
          <w:rFonts w:eastAsiaTheme="minorHAnsi"/>
          <w:szCs w:val="24"/>
          <w:lang w:eastAsia="en-US"/>
        </w:rPr>
      </w:pPr>
      <w:r w:rsidRPr="005A74C0">
        <w:rPr>
          <w:rFonts w:eastAsiaTheme="minorHAnsi"/>
          <w:szCs w:val="24"/>
          <w:lang w:eastAsia="en-US"/>
        </w:rPr>
        <w:t xml:space="preserve">Aprašo </w:t>
      </w:r>
      <w:r w:rsidR="00435BFE">
        <w:rPr>
          <w:rFonts w:eastAsiaTheme="minorHAnsi"/>
          <w:szCs w:val="24"/>
          <w:lang w:eastAsia="en-US"/>
        </w:rPr>
        <w:t xml:space="preserve">34.3.3 ir 34.3.7 </w:t>
      </w:r>
      <w:r w:rsidRPr="005A74C0">
        <w:rPr>
          <w:rFonts w:eastAsiaTheme="minorHAnsi"/>
          <w:szCs w:val="24"/>
          <w:lang w:eastAsia="en-US"/>
        </w:rPr>
        <w:t>papunkčiuose numatytos užsienio komandiruočių ir kelionių Lietuvoje išlaidos finansuojamos pagal:</w:t>
      </w:r>
    </w:p>
    <w:p w14:paraId="44C4CD49" w14:textId="114F242C" w:rsidR="00FE1841" w:rsidRPr="005A74C0" w:rsidRDefault="00FE1841" w:rsidP="005A1CE3">
      <w:pPr>
        <w:numPr>
          <w:ilvl w:val="1"/>
          <w:numId w:val="3"/>
        </w:numPr>
        <w:spacing w:after="200" w:line="360" w:lineRule="auto"/>
        <w:ind w:left="0" w:firstLine="567"/>
        <w:contextualSpacing/>
        <w:jc w:val="both"/>
        <w:rPr>
          <w:rFonts w:eastAsiaTheme="minorHAnsi" w:cstheme="minorBidi"/>
          <w:szCs w:val="24"/>
          <w:lang w:eastAsia="en-US"/>
        </w:rPr>
      </w:pPr>
      <w:r w:rsidRPr="005A74C0">
        <w:rPr>
          <w:rFonts w:eastAsiaTheme="minorHAnsi" w:cstheme="minorBidi"/>
          <w:szCs w:val="24"/>
          <w:lang w:eastAsia="en-US"/>
        </w:rPr>
        <w:t xml:space="preserve"> </w:t>
      </w:r>
      <w:r w:rsidR="005A1CE3" w:rsidRPr="005A1CE3">
        <w:rPr>
          <w:rFonts w:eastAsiaTheme="minorHAnsi" w:cstheme="minorBidi"/>
          <w:szCs w:val="24"/>
          <w:lang w:eastAsia="en-US"/>
        </w:rPr>
        <w:t xml:space="preserve">trumpalaikių išvykų išlaidų fiksuotąjį įkainį ir ilgalaikių išvykų išlaidų fiksuotąjį įkainį, kurių dydžiai ir sudėtinės dalys (išlaidų kategorijos) nustatyti </w:t>
      </w:r>
      <w:r w:rsidR="00A949AE">
        <w:rPr>
          <w:rFonts w:eastAsiaTheme="minorHAnsi" w:cstheme="minorBidi"/>
          <w:szCs w:val="24"/>
          <w:lang w:eastAsia="en-US"/>
        </w:rPr>
        <w:t xml:space="preserve">pagal </w:t>
      </w:r>
      <w:r w:rsidR="005A1CE3" w:rsidRPr="005A1CE3">
        <w:rPr>
          <w:rFonts w:eastAsiaTheme="minorHAnsi" w:cstheme="minorBidi"/>
          <w:szCs w:val="24"/>
          <w:lang w:eastAsia="en-US"/>
        </w:rPr>
        <w:t>Mokslinių išvykų išlaidų fiksuotųjų įkainių apskaičiavimo tyrimo ataskait</w:t>
      </w:r>
      <w:r w:rsidR="00A949AE">
        <w:rPr>
          <w:rFonts w:eastAsiaTheme="minorHAnsi" w:cstheme="minorBidi"/>
          <w:szCs w:val="24"/>
          <w:lang w:eastAsia="en-US"/>
        </w:rPr>
        <w:t>ą</w:t>
      </w:r>
      <w:r w:rsidR="00A949AE" w:rsidRPr="007800B4">
        <w:rPr>
          <w:color w:val="000000"/>
        </w:rPr>
        <w:t>, kuri skelbiama</w:t>
      </w:r>
      <w:r w:rsidR="00A949AE">
        <w:rPr>
          <w:color w:val="000000"/>
        </w:rPr>
        <w:t xml:space="preserve"> </w:t>
      </w:r>
      <w:r w:rsidR="00A949AE" w:rsidRPr="007800B4">
        <w:rPr>
          <w:color w:val="000000"/>
        </w:rPr>
        <w:t xml:space="preserve">interneto svetainėje </w:t>
      </w:r>
      <w:r w:rsidR="008814EF" w:rsidRPr="008814EF">
        <w:t>www.esinvesticijos.lt</w:t>
      </w:r>
      <w:r w:rsidR="005A1CE3" w:rsidRPr="005A1CE3">
        <w:rPr>
          <w:rFonts w:eastAsiaTheme="minorHAnsi" w:cstheme="minorBidi"/>
          <w:szCs w:val="24"/>
          <w:lang w:eastAsia="en-US"/>
        </w:rPr>
        <w:t xml:space="preserve"> (</w:t>
      </w:r>
      <w:r w:rsidR="008814EF" w:rsidRPr="008814EF">
        <w:rPr>
          <w:rFonts w:eastAsiaTheme="minorHAnsi" w:cstheme="minorBidi"/>
          <w:szCs w:val="24"/>
          <w:lang w:eastAsia="en-US"/>
        </w:rPr>
        <w:t>http://www.esinvesticijos.lt/lt/dokumentai/supaprastinto-islaidu-apmokejimo</w:t>
      </w:r>
      <w:r w:rsidR="008814EF">
        <w:rPr>
          <w:rFonts w:eastAsiaTheme="minorHAnsi" w:cstheme="minorBidi"/>
          <w:szCs w:val="24"/>
          <w:lang w:eastAsia="en-US"/>
        </w:rPr>
        <w:t xml:space="preserve"> </w:t>
      </w:r>
      <w:r w:rsidR="005A1CE3" w:rsidRPr="005A1CE3">
        <w:rPr>
          <w:rFonts w:eastAsiaTheme="minorHAnsi" w:cstheme="minorBidi"/>
          <w:szCs w:val="24"/>
          <w:lang w:eastAsia="en-US"/>
        </w:rPr>
        <w:t>-tyrimai) (taikoma, kai finansuojamos užsienio komandiruočių išlaidos);</w:t>
      </w:r>
    </w:p>
    <w:p w14:paraId="44C4CD4A" w14:textId="322E560E" w:rsidR="00FE1841" w:rsidRPr="008C5F6F" w:rsidRDefault="00FE1841" w:rsidP="005A1CE3">
      <w:pPr>
        <w:numPr>
          <w:ilvl w:val="1"/>
          <w:numId w:val="3"/>
        </w:numPr>
        <w:spacing w:after="200" w:line="360" w:lineRule="auto"/>
        <w:ind w:left="0" w:firstLine="567"/>
        <w:contextualSpacing/>
        <w:jc w:val="both"/>
        <w:rPr>
          <w:rFonts w:eastAsiaTheme="minorHAnsi" w:cstheme="minorBidi"/>
          <w:szCs w:val="24"/>
          <w:lang w:eastAsia="en-US"/>
        </w:rPr>
      </w:pPr>
      <w:r w:rsidRPr="005A1CE3">
        <w:rPr>
          <w:rFonts w:eastAsiaTheme="minorHAnsi"/>
          <w:szCs w:val="24"/>
          <w:lang w:eastAsia="en-US"/>
        </w:rPr>
        <w:lastRenderedPageBreak/>
        <w:t xml:space="preserve"> </w:t>
      </w:r>
      <w:r w:rsidR="005A1CE3" w:rsidRPr="005A1CE3">
        <w:rPr>
          <w:rFonts w:eastAsiaTheme="minorHAnsi" w:cstheme="minorBidi"/>
          <w:szCs w:val="24"/>
          <w:lang w:eastAsia="en-US"/>
        </w:rPr>
        <w:t>Kuro ir viešojo transporto išlaidų fiksuotuosius įkainius, kurių dydžiai ir sudėtinės dalys (išlaidų kategorijos) nustatyti Kuro ir viešojo transporto išlaidų fiksuotųjų įkainių nustatymo tyrimo ataskaitoje</w:t>
      </w:r>
      <w:r w:rsidR="00A949AE">
        <w:rPr>
          <w:rFonts w:eastAsiaTheme="minorHAnsi" w:cstheme="minorBidi"/>
          <w:szCs w:val="24"/>
          <w:lang w:eastAsia="en-US"/>
        </w:rPr>
        <w:t xml:space="preserve">, </w:t>
      </w:r>
      <w:r w:rsidR="00A949AE" w:rsidRPr="007800B4">
        <w:rPr>
          <w:color w:val="000000"/>
        </w:rPr>
        <w:t>kuri skelbiama</w:t>
      </w:r>
      <w:r w:rsidR="00A949AE">
        <w:rPr>
          <w:color w:val="000000"/>
        </w:rPr>
        <w:t xml:space="preserve"> </w:t>
      </w:r>
      <w:r w:rsidR="00A949AE" w:rsidRPr="007800B4">
        <w:rPr>
          <w:color w:val="000000"/>
        </w:rPr>
        <w:t xml:space="preserve">interneto svetainėje </w:t>
      </w:r>
      <w:r w:rsidR="008814EF" w:rsidRPr="00F04A6F">
        <w:t>www.esinvesticijos.lt</w:t>
      </w:r>
      <w:r w:rsidR="005A1CE3" w:rsidRPr="005A1CE3">
        <w:rPr>
          <w:rFonts w:eastAsiaTheme="minorHAnsi" w:cstheme="minorBidi"/>
          <w:szCs w:val="24"/>
          <w:lang w:eastAsia="en-US"/>
        </w:rPr>
        <w:t xml:space="preserve"> (http://www.esinvesticijos.lt/lt/dokumentai/supaprastinto-islaidu-apmokejimo-tyrimai) (taikoma, kai finansuojamos kelionių Lietuvoje išlaidos).</w:t>
      </w:r>
    </w:p>
    <w:p w14:paraId="44C4CD4B" w14:textId="76CB1005" w:rsidR="002A20DC" w:rsidRDefault="002A20DC" w:rsidP="002A20DC">
      <w:pPr>
        <w:numPr>
          <w:ilvl w:val="0"/>
          <w:numId w:val="3"/>
        </w:numPr>
        <w:spacing w:after="200" w:line="360" w:lineRule="auto"/>
        <w:ind w:left="0" w:firstLine="567"/>
        <w:contextualSpacing/>
        <w:jc w:val="both"/>
        <w:rPr>
          <w:rFonts w:eastAsiaTheme="minorHAnsi"/>
          <w:szCs w:val="24"/>
          <w:lang w:eastAsia="en-US"/>
        </w:rPr>
      </w:pPr>
      <w:r w:rsidRPr="002A20DC">
        <w:rPr>
          <w:rFonts w:eastAsiaTheme="minorHAnsi"/>
          <w:szCs w:val="24"/>
          <w:lang w:eastAsia="en-US"/>
        </w:rPr>
        <w:t xml:space="preserve">Aprašo </w:t>
      </w:r>
      <w:r w:rsidR="00180F10" w:rsidRPr="002A20DC">
        <w:rPr>
          <w:rFonts w:eastAsiaTheme="minorHAnsi"/>
          <w:szCs w:val="24"/>
          <w:lang w:eastAsia="en-US"/>
        </w:rPr>
        <w:t>3</w:t>
      </w:r>
      <w:r w:rsidR="00180F10">
        <w:rPr>
          <w:rFonts w:eastAsiaTheme="minorHAnsi"/>
          <w:szCs w:val="24"/>
          <w:lang w:eastAsia="en-US"/>
        </w:rPr>
        <w:t>4.3</w:t>
      </w:r>
      <w:r w:rsidRPr="002A20DC">
        <w:rPr>
          <w:rFonts w:eastAsiaTheme="minorHAnsi"/>
          <w:szCs w:val="24"/>
          <w:lang w:eastAsia="en-US"/>
        </w:rPr>
        <w:t xml:space="preserve">.1 papunktyje nurodytos projekto vykdytojo darbuotojų darbo užmokesčio išlaidos finansuojamos ir </w:t>
      </w:r>
      <w:r w:rsidR="006C0CFA">
        <w:rPr>
          <w:rFonts w:eastAsiaTheme="minorHAnsi"/>
          <w:szCs w:val="24"/>
          <w:lang w:eastAsia="en-US"/>
        </w:rPr>
        <w:t xml:space="preserve">Aprašo </w:t>
      </w:r>
      <w:r w:rsidR="00180F10" w:rsidRPr="002A20DC">
        <w:rPr>
          <w:rFonts w:eastAsiaTheme="minorHAnsi"/>
          <w:szCs w:val="24"/>
          <w:lang w:eastAsia="en-US"/>
        </w:rPr>
        <w:t>3</w:t>
      </w:r>
      <w:r w:rsidR="00180F10">
        <w:rPr>
          <w:rFonts w:eastAsiaTheme="minorHAnsi"/>
          <w:szCs w:val="24"/>
          <w:lang w:eastAsia="en-US"/>
        </w:rPr>
        <w:t>4.3</w:t>
      </w:r>
      <w:r w:rsidRPr="002A20DC">
        <w:rPr>
          <w:rFonts w:eastAsiaTheme="minorHAnsi"/>
          <w:szCs w:val="24"/>
          <w:lang w:eastAsia="en-US"/>
        </w:rPr>
        <w:t>.</w:t>
      </w:r>
      <w:r w:rsidR="00415CBB">
        <w:rPr>
          <w:rFonts w:eastAsiaTheme="minorHAnsi"/>
          <w:szCs w:val="24"/>
          <w:lang w:eastAsia="en-US"/>
        </w:rPr>
        <w:t>2</w:t>
      </w:r>
      <w:r w:rsidRPr="002A20DC">
        <w:rPr>
          <w:rFonts w:eastAsiaTheme="minorHAnsi"/>
          <w:szCs w:val="24"/>
          <w:lang w:eastAsia="en-US"/>
        </w:rPr>
        <w:t xml:space="preserve"> papunktyje numatytos savanoriškos veiklos, kaip nuosavo įnašo, piniginė vertė apskaičiuojama taikant priemonei ,,Vietos plėtros strategijų administravimas“ nustatytą savanoriško darbo įnašo fiksuotąjį įkainį, kurio dydis nustatytas Projektą vykdančio personalo savanoriško darbo įnašo fiksuotųjų įkainių nustatymo tyrimo ataskaitoje, </w:t>
      </w:r>
      <w:r w:rsidR="006C0CFA">
        <w:rPr>
          <w:rFonts w:eastAsiaTheme="minorHAnsi"/>
          <w:szCs w:val="24"/>
          <w:lang w:eastAsia="en-US"/>
        </w:rPr>
        <w:t xml:space="preserve">kuri </w:t>
      </w:r>
      <w:r w:rsidRPr="002A20DC">
        <w:rPr>
          <w:rFonts w:eastAsiaTheme="minorHAnsi"/>
          <w:szCs w:val="24"/>
          <w:lang w:eastAsia="en-US"/>
        </w:rPr>
        <w:t>skelbiam</w:t>
      </w:r>
      <w:r w:rsidR="006C0CFA">
        <w:rPr>
          <w:rFonts w:eastAsiaTheme="minorHAnsi"/>
          <w:szCs w:val="24"/>
          <w:lang w:eastAsia="en-US"/>
        </w:rPr>
        <w:t>a interneto</w:t>
      </w:r>
      <w:r w:rsidRPr="002A20DC">
        <w:rPr>
          <w:rFonts w:eastAsiaTheme="minorHAnsi"/>
          <w:szCs w:val="24"/>
          <w:lang w:eastAsia="en-US"/>
        </w:rPr>
        <w:t xml:space="preserve"> svetainėje www.esinvesticijos.lt</w:t>
      </w:r>
      <w:r w:rsidR="00A3406C">
        <w:rPr>
          <w:rFonts w:eastAsiaTheme="minorHAnsi"/>
          <w:szCs w:val="24"/>
          <w:lang w:eastAsia="en-US"/>
        </w:rPr>
        <w:t>.</w:t>
      </w:r>
    </w:p>
    <w:p w14:paraId="44C4CD4C" w14:textId="0ABD6CA3" w:rsidR="002A20DC" w:rsidRPr="002E37A6" w:rsidRDefault="002A20DC" w:rsidP="00310331">
      <w:pPr>
        <w:numPr>
          <w:ilvl w:val="0"/>
          <w:numId w:val="3"/>
        </w:numPr>
        <w:spacing w:after="200" w:line="360" w:lineRule="auto"/>
        <w:ind w:left="0" w:firstLine="567"/>
        <w:contextualSpacing/>
        <w:jc w:val="both"/>
        <w:rPr>
          <w:rFonts w:eastAsiaTheme="minorHAnsi"/>
          <w:szCs w:val="24"/>
          <w:lang w:eastAsia="en-US"/>
        </w:rPr>
      </w:pPr>
      <w:r w:rsidRPr="002A20DC">
        <w:rPr>
          <w:rFonts w:eastAsiaTheme="minorHAnsi"/>
          <w:szCs w:val="24"/>
          <w:lang w:eastAsia="en-US"/>
        </w:rPr>
        <w:t xml:space="preserve">Išlaidos, apmokamos taikant Aprašo </w:t>
      </w:r>
      <w:r w:rsidR="000216AE">
        <w:rPr>
          <w:rFonts w:eastAsiaTheme="minorHAnsi"/>
          <w:szCs w:val="24"/>
          <w:lang w:eastAsia="en-US"/>
        </w:rPr>
        <w:t>35 - 3</w:t>
      </w:r>
      <w:r w:rsidR="008C17FB">
        <w:rPr>
          <w:rFonts w:eastAsiaTheme="minorHAnsi"/>
          <w:szCs w:val="24"/>
          <w:lang w:eastAsia="en-US"/>
        </w:rPr>
        <w:t>6</w:t>
      </w:r>
      <w:r w:rsidRPr="002A20DC">
        <w:rPr>
          <w:rFonts w:eastAsiaTheme="minorHAnsi"/>
          <w:szCs w:val="24"/>
          <w:lang w:eastAsia="en-US"/>
        </w:rPr>
        <w:t xml:space="preserve"> punktuose nurodytus fiksuotuosius įkainius, turi atitikti</w:t>
      </w:r>
      <w:r w:rsidR="0047167B">
        <w:rPr>
          <w:rFonts w:eastAsiaTheme="minorHAnsi"/>
          <w:szCs w:val="24"/>
          <w:lang w:eastAsia="en-US"/>
        </w:rPr>
        <w:t xml:space="preserve"> </w:t>
      </w:r>
      <w:r w:rsidR="0047167B" w:rsidRPr="00310331">
        <w:rPr>
          <w:rFonts w:eastAsiaTheme="minorHAnsi"/>
          <w:szCs w:val="24"/>
          <w:lang w:eastAsia="en-US"/>
        </w:rPr>
        <w:t xml:space="preserve">Projektų taisyklių 35 skirsnį. Pareiškėjas turi teisę paraiškoje numatyti mažesnius fiksuotųjų įkainių dydžius, nei </w:t>
      </w:r>
      <w:r w:rsidR="00310331" w:rsidRPr="00310331">
        <w:rPr>
          <w:rFonts w:eastAsiaTheme="minorHAnsi"/>
          <w:szCs w:val="24"/>
          <w:lang w:eastAsia="en-US"/>
        </w:rPr>
        <w:t xml:space="preserve">Aprašo 35 - 36 punktuose </w:t>
      </w:r>
      <w:r w:rsidR="0047167B" w:rsidRPr="00310331">
        <w:rPr>
          <w:rFonts w:eastAsiaTheme="minorHAnsi"/>
          <w:szCs w:val="24"/>
          <w:lang w:eastAsia="en-US"/>
        </w:rPr>
        <w:t>nustatyti dydžiai.</w:t>
      </w:r>
    </w:p>
    <w:p w14:paraId="44C4CD4D" w14:textId="77777777" w:rsidR="002E37A6" w:rsidRPr="00E77D58" w:rsidRDefault="00E77D58" w:rsidP="00E77D58">
      <w:pPr>
        <w:numPr>
          <w:ilvl w:val="0"/>
          <w:numId w:val="3"/>
        </w:numPr>
        <w:spacing w:after="200" w:line="360" w:lineRule="auto"/>
        <w:ind w:left="0" w:firstLine="567"/>
        <w:contextualSpacing/>
        <w:jc w:val="both"/>
        <w:rPr>
          <w:rFonts w:eastAsiaTheme="minorHAnsi"/>
          <w:szCs w:val="24"/>
          <w:lang w:eastAsia="en-US"/>
        </w:rPr>
      </w:pPr>
      <w:r w:rsidRPr="00E77D58">
        <w:rPr>
          <w:rFonts w:eastAsiaTheme="minorHAnsi"/>
          <w:szCs w:val="24"/>
          <w:lang w:eastAsia="en-US"/>
        </w:rPr>
        <w:t>Mažinant projekto finansavimą ar tvirtinant galutinį mokėjimo prašymą, patirtos išlaidos, kurios nurodytos Aprašo 34.1 ir 34.2 papunkčiuose, nėra mažinamos, jei sumažinus kitas projekto išlaidas ar nepanaudojus dalies projekto išlaidoms finansuoti skirtų lėšų jų santykinė dalis projekte padidėja ir viršija nurodytuose Aprašo papunkčiuose numatytoms išlaidoms nustatytą tinkamų finansuoti projekto išlaidų dalį</w:t>
      </w:r>
      <w:r w:rsidR="002E37A6" w:rsidRPr="00E77D58">
        <w:rPr>
          <w:rFonts w:eastAsiaTheme="minorHAnsi"/>
          <w:szCs w:val="24"/>
          <w:lang w:eastAsia="en-US"/>
        </w:rPr>
        <w:t>.</w:t>
      </w:r>
    </w:p>
    <w:p w14:paraId="44C4CD4E" w14:textId="7550826A" w:rsidR="0009186D" w:rsidRPr="0009186D" w:rsidRDefault="0009186D" w:rsidP="0009186D">
      <w:pPr>
        <w:numPr>
          <w:ilvl w:val="0"/>
          <w:numId w:val="3"/>
        </w:numPr>
        <w:spacing w:after="200" w:line="360" w:lineRule="auto"/>
        <w:ind w:left="0" w:firstLine="567"/>
        <w:contextualSpacing/>
        <w:jc w:val="both"/>
        <w:rPr>
          <w:rFonts w:eastAsiaTheme="minorHAnsi"/>
          <w:szCs w:val="24"/>
          <w:lang w:eastAsia="en-US"/>
        </w:rPr>
      </w:pPr>
      <w:r w:rsidRPr="0009186D">
        <w:rPr>
          <w:rFonts w:eastAsiaTheme="minorHAnsi"/>
          <w:szCs w:val="24"/>
          <w:lang w:eastAsia="en-US"/>
        </w:rPr>
        <w:t>Pagal Aprašą netinkamomis finansuoti išlaidomis laikomos išlaidos</w:t>
      </w:r>
      <w:r w:rsidR="00415CBB">
        <w:rPr>
          <w:rFonts w:eastAsiaTheme="minorHAnsi"/>
          <w:szCs w:val="24"/>
          <w:lang w:eastAsia="en-US"/>
        </w:rPr>
        <w:t>,</w:t>
      </w:r>
      <w:r w:rsidRPr="0009186D">
        <w:rPr>
          <w:rFonts w:eastAsiaTheme="minorHAnsi"/>
          <w:szCs w:val="24"/>
          <w:lang w:eastAsia="en-US"/>
        </w:rPr>
        <w:t xml:space="preserve"> nustatytos Projektų taisyklių 34 skirsnyje.</w:t>
      </w:r>
    </w:p>
    <w:p w14:paraId="44C4CD4F" w14:textId="77777777" w:rsidR="0009186D" w:rsidRPr="0009186D" w:rsidRDefault="0009186D" w:rsidP="00881D8A">
      <w:pPr>
        <w:numPr>
          <w:ilvl w:val="0"/>
          <w:numId w:val="3"/>
        </w:numPr>
        <w:spacing w:after="200" w:line="360" w:lineRule="auto"/>
        <w:ind w:left="0" w:firstLine="567"/>
        <w:contextualSpacing/>
        <w:jc w:val="both"/>
        <w:rPr>
          <w:rFonts w:eastAsiaTheme="minorHAnsi"/>
          <w:szCs w:val="24"/>
          <w:lang w:eastAsia="en-US"/>
        </w:rPr>
      </w:pPr>
      <w:r w:rsidRPr="0009186D">
        <w:rPr>
          <w:rFonts w:eastAsiaTheme="minorHAnsi"/>
          <w:szCs w:val="24"/>
          <w:lang w:eastAsia="en-US"/>
        </w:rPr>
        <w:t>Projekto veiklos gali būti pradėtos įgyvendinti ir projekto išlaidos gali būti patirtos iki projekto sutarties pasirašymo, bet ne anksčiau nei</w:t>
      </w:r>
      <w:r w:rsidR="00457464" w:rsidRPr="00457464">
        <w:rPr>
          <w:rFonts w:eastAsiaTheme="minorHAnsi"/>
          <w:szCs w:val="24"/>
          <w:lang w:eastAsia="en-US"/>
        </w:rPr>
        <w:t xml:space="preserve"> </w:t>
      </w:r>
      <w:r w:rsidR="00881D8A" w:rsidRPr="00881D8A">
        <w:rPr>
          <w:rFonts w:eastAsiaTheme="minorHAnsi"/>
          <w:szCs w:val="24"/>
          <w:lang w:eastAsia="en-US"/>
        </w:rPr>
        <w:t xml:space="preserve">vietos plėtros strategija, kuriai įgyvendinti skirtas projektas, bus įtraukta į Strategijų atrankos ir įgyvendinimo taisyklėse nustatyta tvarka </w:t>
      </w:r>
      <w:r w:rsidR="00C22C0F">
        <w:rPr>
          <w:rFonts w:eastAsiaTheme="minorHAnsi"/>
          <w:szCs w:val="24"/>
          <w:lang w:eastAsia="en-US"/>
        </w:rPr>
        <w:t xml:space="preserve">vidaus reikalų ministro </w:t>
      </w:r>
      <w:r w:rsidR="00881D8A" w:rsidRPr="00881D8A">
        <w:rPr>
          <w:rFonts w:eastAsiaTheme="minorHAnsi"/>
          <w:szCs w:val="24"/>
          <w:lang w:eastAsia="en-US"/>
        </w:rPr>
        <w:t xml:space="preserve">patvirtintą siūlomų </w:t>
      </w:r>
      <w:r w:rsidR="00881D8A">
        <w:rPr>
          <w:rFonts w:eastAsiaTheme="minorHAnsi"/>
          <w:szCs w:val="24"/>
          <w:lang w:eastAsia="en-US"/>
        </w:rPr>
        <w:t xml:space="preserve">atrinkti ir </w:t>
      </w:r>
      <w:r w:rsidR="00881D8A" w:rsidRPr="00881D8A">
        <w:rPr>
          <w:rFonts w:eastAsiaTheme="minorHAnsi"/>
          <w:szCs w:val="24"/>
          <w:lang w:eastAsia="en-US"/>
        </w:rPr>
        <w:t xml:space="preserve">finansuoti vietos plėtros strategijų sąrašą. </w:t>
      </w:r>
    </w:p>
    <w:p w14:paraId="44C4CD50" w14:textId="77777777" w:rsidR="0009186D" w:rsidRPr="008814EF" w:rsidRDefault="0009186D" w:rsidP="0009186D">
      <w:pPr>
        <w:spacing w:after="200" w:line="360" w:lineRule="auto"/>
        <w:ind w:left="567"/>
        <w:contextualSpacing/>
        <w:jc w:val="both"/>
        <w:rPr>
          <w:rFonts w:eastAsiaTheme="minorHAnsi"/>
          <w:szCs w:val="24"/>
          <w:lang w:val="en-US" w:eastAsia="en-US"/>
        </w:rPr>
      </w:pPr>
    </w:p>
    <w:p w14:paraId="44C4CD51" w14:textId="77777777" w:rsidR="008970AB" w:rsidRPr="007C7A5F" w:rsidRDefault="008970AB" w:rsidP="00220148">
      <w:pPr>
        <w:spacing w:line="360" w:lineRule="auto"/>
        <w:ind w:firstLine="567"/>
        <w:jc w:val="center"/>
        <w:rPr>
          <w:rFonts w:cstheme="minorBidi"/>
          <w:b/>
          <w:szCs w:val="24"/>
        </w:rPr>
      </w:pPr>
      <w:r w:rsidRPr="007C7A5F">
        <w:rPr>
          <w:rFonts w:cstheme="minorBidi"/>
          <w:b/>
          <w:szCs w:val="24"/>
        </w:rPr>
        <w:t>V SKYRIUS</w:t>
      </w:r>
    </w:p>
    <w:p w14:paraId="44C4CD52" w14:textId="77777777" w:rsidR="008970AB" w:rsidRPr="007C7A5F" w:rsidRDefault="008970AB" w:rsidP="00220148">
      <w:pPr>
        <w:ind w:firstLine="567"/>
        <w:jc w:val="center"/>
        <w:rPr>
          <w:rFonts w:cstheme="minorBidi"/>
          <w:b/>
          <w:szCs w:val="24"/>
        </w:rPr>
      </w:pPr>
      <w:r w:rsidRPr="007C7A5F">
        <w:rPr>
          <w:rFonts w:cstheme="minorBidi"/>
          <w:b/>
          <w:szCs w:val="24"/>
        </w:rPr>
        <w:t xml:space="preserve"> PARAIŠKŲ RENGIMAS, PAREIŠKĖJŲ INFORMAVIMAS, KONSULTAVIMAS, PARAIŠKŲ TEIKIMAS IR VERTINIMAS</w:t>
      </w:r>
    </w:p>
    <w:p w14:paraId="44C4CD53" w14:textId="77777777" w:rsidR="008970AB" w:rsidRPr="00220148" w:rsidRDefault="008970AB" w:rsidP="00220148">
      <w:pPr>
        <w:ind w:firstLine="567"/>
        <w:jc w:val="center"/>
        <w:rPr>
          <w:rFonts w:cstheme="minorBidi"/>
          <w:b/>
          <w:szCs w:val="24"/>
        </w:rPr>
      </w:pPr>
    </w:p>
    <w:p w14:paraId="44C4CD54" w14:textId="68D5C309" w:rsidR="008970AB" w:rsidRPr="007C7A5F" w:rsidRDefault="008970AB" w:rsidP="00D255C3">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Siekdamas gauti finansavimą pareiškėjas turi užpildyti paraišką, kurios </w:t>
      </w:r>
      <w:r w:rsidR="00D255C3" w:rsidRPr="00D255C3">
        <w:rPr>
          <w:rFonts w:eastAsiaTheme="minorHAnsi"/>
          <w:szCs w:val="24"/>
          <w:lang w:eastAsia="en-US"/>
        </w:rPr>
        <w:t xml:space="preserve">iš dalies užpildyta forma PDF formatu skelbiama </w:t>
      </w:r>
      <w:r w:rsidR="008A77D2">
        <w:rPr>
          <w:rFonts w:eastAsiaTheme="minorHAnsi"/>
          <w:szCs w:val="24"/>
          <w:lang w:eastAsia="en-US"/>
        </w:rPr>
        <w:t>interneto</w:t>
      </w:r>
      <w:r w:rsidR="00D255C3" w:rsidRPr="00D255C3">
        <w:rPr>
          <w:rFonts w:eastAsiaTheme="minorHAnsi"/>
          <w:szCs w:val="24"/>
          <w:lang w:eastAsia="en-US"/>
        </w:rPr>
        <w:t xml:space="preserve"> svetainės www.esinvesticijos.lt skiltyje „Finansavimas“ prie paskelbto kvietimo teikti paraiškas „Susi</w:t>
      </w:r>
      <w:r w:rsidR="00D255C3">
        <w:rPr>
          <w:rFonts w:eastAsiaTheme="minorHAnsi"/>
          <w:szCs w:val="24"/>
          <w:lang w:eastAsia="en-US"/>
        </w:rPr>
        <w:t>jusių dokumentų“.</w:t>
      </w:r>
    </w:p>
    <w:p w14:paraId="44C4CD55" w14:textId="77777777" w:rsidR="00557B46" w:rsidRDefault="00557B46" w:rsidP="00557B46">
      <w:pPr>
        <w:numPr>
          <w:ilvl w:val="0"/>
          <w:numId w:val="3"/>
        </w:numPr>
        <w:spacing w:after="200" w:line="360" w:lineRule="auto"/>
        <w:ind w:left="0" w:firstLine="567"/>
        <w:contextualSpacing/>
        <w:jc w:val="both"/>
        <w:rPr>
          <w:rFonts w:eastAsiaTheme="minorHAnsi"/>
          <w:szCs w:val="24"/>
          <w:lang w:eastAsia="en-US"/>
        </w:rPr>
      </w:pPr>
      <w:r w:rsidRPr="00557B46">
        <w:rPr>
          <w:rFonts w:eastAsiaTheme="minorHAnsi"/>
          <w:szCs w:val="24"/>
          <w:lang w:eastAsia="en-US"/>
        </w:rPr>
        <w:t>Pareiškėjas pildo paraišką ir kartu su Aprašo</w:t>
      </w:r>
      <w:r>
        <w:rPr>
          <w:rFonts w:eastAsiaTheme="minorHAnsi"/>
          <w:szCs w:val="24"/>
          <w:lang w:eastAsia="en-US"/>
        </w:rPr>
        <w:t xml:space="preserve"> </w:t>
      </w:r>
      <w:r w:rsidR="00423E37" w:rsidRPr="00A60CEC">
        <w:rPr>
          <w:rFonts w:eastAsiaTheme="minorHAnsi"/>
          <w:szCs w:val="24"/>
          <w:lang w:eastAsia="en-US"/>
        </w:rPr>
        <w:t>4</w:t>
      </w:r>
      <w:r w:rsidR="00423E37">
        <w:rPr>
          <w:rFonts w:eastAsiaTheme="minorHAnsi"/>
          <w:szCs w:val="24"/>
          <w:lang w:eastAsia="en-US"/>
        </w:rPr>
        <w:t>5</w:t>
      </w:r>
      <w:r w:rsidR="00423E37" w:rsidRPr="00A60CEC">
        <w:rPr>
          <w:rFonts w:eastAsiaTheme="minorHAnsi"/>
          <w:szCs w:val="24"/>
          <w:lang w:eastAsia="en-US"/>
        </w:rPr>
        <w:t xml:space="preserve"> </w:t>
      </w:r>
      <w:r>
        <w:rPr>
          <w:rFonts w:eastAsiaTheme="minorHAnsi"/>
          <w:szCs w:val="24"/>
          <w:lang w:eastAsia="en-US"/>
        </w:rPr>
        <w:t>punkte nurodytais priedais</w:t>
      </w:r>
      <w:r w:rsidRPr="00557B46">
        <w:rPr>
          <w:rFonts w:eastAsiaTheme="minorHAnsi"/>
          <w:szCs w:val="24"/>
          <w:lang w:eastAsia="en-US"/>
        </w:rPr>
        <w:t xml:space="preserve"> iki kvietimo teikti paraiškas skelbime nustatyto termino paskutinės dienos teikia ją per Iš Europos Sąjungos struktūrinių fondų lėšų bendrai finansuojamų </w:t>
      </w:r>
      <w:r>
        <w:rPr>
          <w:rFonts w:eastAsiaTheme="minorHAnsi"/>
          <w:szCs w:val="24"/>
          <w:lang w:eastAsia="en-US"/>
        </w:rPr>
        <w:t>projektų duomenų mainų svetainę</w:t>
      </w:r>
      <w:r w:rsidRPr="00557B46">
        <w:rPr>
          <w:rFonts w:eastAsiaTheme="minorHAnsi"/>
          <w:szCs w:val="24"/>
          <w:lang w:eastAsia="en-US"/>
        </w:rPr>
        <w:t xml:space="preserve"> (toliau – DMS), o jei </w:t>
      </w:r>
      <w:r w:rsidRPr="00557B46">
        <w:rPr>
          <w:rFonts w:eastAsiaTheme="minorHAnsi"/>
          <w:szCs w:val="24"/>
          <w:lang w:eastAsia="en-US"/>
        </w:rPr>
        <w:lastRenderedPageBreak/>
        <w:t>nėra įdiegtos DMS funkcinės galimybės – įgyvendinančiajai institucijai raštu (kartu pateikdamas į elektroninę laikmeną įrašytą paraišką) Projektų taisyklių 12 skirsnyje nustatyta tvarka.</w:t>
      </w:r>
    </w:p>
    <w:p w14:paraId="44C4CD56" w14:textId="77777777" w:rsidR="00557B46" w:rsidRDefault="00557B46" w:rsidP="00557B46">
      <w:pPr>
        <w:numPr>
          <w:ilvl w:val="0"/>
          <w:numId w:val="3"/>
        </w:numPr>
        <w:spacing w:after="200" w:line="360" w:lineRule="auto"/>
        <w:ind w:left="0" w:firstLine="567"/>
        <w:contextualSpacing/>
        <w:jc w:val="both"/>
        <w:rPr>
          <w:rFonts w:eastAsiaTheme="minorHAnsi"/>
          <w:szCs w:val="24"/>
          <w:lang w:eastAsia="en-US"/>
        </w:rPr>
      </w:pPr>
      <w:r w:rsidRPr="00557B46">
        <w:rPr>
          <w:rFonts w:eastAsiaTheme="minorHAnsi"/>
          <w:szCs w:val="24"/>
          <w:lang w:eastAsia="en-US"/>
        </w:rPr>
        <w:t>Jei paraiškos gali būti teikiamos per DMS, pareiškėjas prie DMS jungiasi naudodamasis Valstybės informacinių išteklių sąveikumo platforma ir užsiregistravęs tampa DMS naudotoju.</w:t>
      </w:r>
    </w:p>
    <w:p w14:paraId="44C4CD57" w14:textId="77777777" w:rsidR="00557B46" w:rsidRPr="007C7A5F" w:rsidRDefault="00557B46" w:rsidP="00557B46">
      <w:pPr>
        <w:numPr>
          <w:ilvl w:val="0"/>
          <w:numId w:val="3"/>
        </w:numPr>
        <w:spacing w:after="200" w:line="360" w:lineRule="auto"/>
        <w:ind w:left="0" w:firstLine="567"/>
        <w:contextualSpacing/>
        <w:jc w:val="both"/>
        <w:rPr>
          <w:rFonts w:eastAsiaTheme="minorHAnsi"/>
          <w:szCs w:val="24"/>
          <w:lang w:eastAsia="en-US"/>
        </w:rPr>
      </w:pPr>
      <w:r w:rsidRPr="00557B46">
        <w:rPr>
          <w:rFonts w:eastAsiaTheme="minorHAnsi"/>
          <w:szCs w:val="24"/>
          <w:lang w:eastAsia="en-US"/>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w:t>
      </w:r>
      <w:r>
        <w:rPr>
          <w:rFonts w:eastAsiaTheme="minorHAnsi"/>
          <w:szCs w:val="24"/>
          <w:lang w:eastAsia="en-US"/>
        </w:rPr>
        <w:t>lių 82 punkte nustatyta tvarka.</w:t>
      </w:r>
    </w:p>
    <w:p w14:paraId="44C4CD58" w14:textId="77777777" w:rsidR="005B46B2" w:rsidRDefault="00557B46" w:rsidP="008A70E9">
      <w:pPr>
        <w:numPr>
          <w:ilvl w:val="0"/>
          <w:numId w:val="3"/>
        </w:numPr>
        <w:spacing w:after="200" w:line="360" w:lineRule="auto"/>
        <w:ind w:left="0" w:firstLine="567"/>
        <w:contextualSpacing/>
        <w:jc w:val="both"/>
        <w:rPr>
          <w:rFonts w:eastAsiaTheme="minorHAnsi"/>
          <w:szCs w:val="24"/>
          <w:lang w:eastAsia="en-US"/>
        </w:rPr>
      </w:pPr>
      <w:r w:rsidRPr="00557B46">
        <w:rPr>
          <w:rFonts w:eastAsiaTheme="minorHAnsi"/>
          <w:szCs w:val="24"/>
          <w:lang w:eastAsia="en-US"/>
        </w:rPr>
        <w:t>Kartu su paraiška pareiškėjas turi pateikti</w:t>
      </w:r>
      <w:r w:rsidR="005B46B2">
        <w:rPr>
          <w:rFonts w:eastAsiaTheme="minorHAnsi"/>
          <w:szCs w:val="24"/>
          <w:lang w:eastAsia="en-US"/>
        </w:rPr>
        <w:t>:</w:t>
      </w:r>
    </w:p>
    <w:p w14:paraId="44C4CD59" w14:textId="6949DC41" w:rsidR="005B46B2" w:rsidRPr="002E0A77" w:rsidRDefault="005B46B2" w:rsidP="002E0A77">
      <w:pPr>
        <w:numPr>
          <w:ilvl w:val="1"/>
          <w:numId w:val="3"/>
        </w:numPr>
        <w:spacing w:after="200" w:line="360" w:lineRule="auto"/>
        <w:ind w:left="0" w:firstLine="567"/>
        <w:contextualSpacing/>
        <w:jc w:val="both"/>
        <w:rPr>
          <w:rFonts w:eastAsiaTheme="minorHAnsi" w:cstheme="minorBidi"/>
          <w:szCs w:val="24"/>
          <w:lang w:eastAsia="en-US"/>
        </w:rPr>
      </w:pPr>
      <w:r w:rsidRPr="002E0A77">
        <w:rPr>
          <w:rFonts w:eastAsiaTheme="minorHAnsi" w:cstheme="minorBidi"/>
          <w:szCs w:val="24"/>
          <w:lang w:eastAsia="en-US"/>
        </w:rPr>
        <w:t xml:space="preserve">užpildytą </w:t>
      </w:r>
      <w:r w:rsidR="008A70E9" w:rsidRPr="002E0A77">
        <w:rPr>
          <w:rFonts w:eastAsiaTheme="minorHAnsi" w:cstheme="minorBidi"/>
          <w:szCs w:val="24"/>
          <w:lang w:eastAsia="en-US"/>
        </w:rPr>
        <w:t xml:space="preserve">klausimyną apie pirkimo ir (arba) importo pridėtinės vertės mokesčio tinkamumą finansuoti iš Europos Sąjungos struktūrinių fondų ir (arba) Lietuvos Respublikos biudžeto lėšų, jei pareiškėjas prašo </w:t>
      </w:r>
      <w:r w:rsidR="008A77D2">
        <w:rPr>
          <w:rFonts w:eastAsiaTheme="minorHAnsi" w:cstheme="minorBidi"/>
          <w:szCs w:val="24"/>
          <w:lang w:eastAsia="en-US"/>
        </w:rPr>
        <w:t>pridėtinės vertės mokesčio</w:t>
      </w:r>
      <w:r w:rsidR="008A70E9" w:rsidRPr="002E0A77">
        <w:rPr>
          <w:rFonts w:eastAsiaTheme="minorHAnsi" w:cstheme="minorBidi"/>
          <w:szCs w:val="24"/>
          <w:lang w:eastAsia="en-US"/>
        </w:rPr>
        <w:t xml:space="preserve"> išlaidas pripažinti tinkamomis finansuoti, t. y. įtraukia šias išlaidas į projekto biudžetą </w:t>
      </w:r>
      <w:r w:rsidR="00557B46" w:rsidRPr="002E0A77">
        <w:rPr>
          <w:rFonts w:eastAsiaTheme="minorHAnsi" w:cstheme="minorBidi"/>
          <w:szCs w:val="24"/>
          <w:lang w:eastAsia="en-US"/>
        </w:rPr>
        <w:t>(</w:t>
      </w:r>
      <w:r w:rsidR="002E0A77">
        <w:rPr>
          <w:rFonts w:eastAsiaTheme="minorHAnsi" w:cstheme="minorBidi"/>
          <w:szCs w:val="24"/>
          <w:lang w:eastAsia="en-US"/>
        </w:rPr>
        <w:t>klausimyno forma</w:t>
      </w:r>
      <w:r w:rsidR="00557B46" w:rsidRPr="002E0A77">
        <w:rPr>
          <w:rFonts w:eastAsiaTheme="minorHAnsi" w:cstheme="minorBidi"/>
          <w:szCs w:val="24"/>
          <w:lang w:eastAsia="en-US"/>
        </w:rPr>
        <w:t xml:space="preserve"> skelbiam</w:t>
      </w:r>
      <w:r w:rsidR="008A70E9" w:rsidRPr="002E0A77">
        <w:rPr>
          <w:rFonts w:eastAsiaTheme="minorHAnsi" w:cstheme="minorBidi"/>
          <w:szCs w:val="24"/>
          <w:lang w:eastAsia="en-US"/>
        </w:rPr>
        <w:t>a</w:t>
      </w:r>
      <w:r w:rsidR="00557B46" w:rsidRPr="002E0A77">
        <w:rPr>
          <w:rFonts w:eastAsiaTheme="minorHAnsi" w:cstheme="minorBidi"/>
          <w:szCs w:val="24"/>
          <w:lang w:eastAsia="en-US"/>
        </w:rPr>
        <w:t xml:space="preserve"> </w:t>
      </w:r>
      <w:r w:rsidR="008A77D2">
        <w:rPr>
          <w:rFonts w:eastAsiaTheme="minorHAnsi" w:cstheme="minorBidi"/>
          <w:szCs w:val="24"/>
          <w:lang w:eastAsia="en-US"/>
        </w:rPr>
        <w:t>interneto</w:t>
      </w:r>
      <w:r w:rsidR="00557B46" w:rsidRPr="002E0A77">
        <w:rPr>
          <w:rFonts w:eastAsiaTheme="minorHAnsi" w:cstheme="minorBidi"/>
          <w:szCs w:val="24"/>
          <w:lang w:eastAsia="en-US"/>
        </w:rPr>
        <w:t xml:space="preserve"> svetainės www.esinvesticijos.lt skiltyje „Dokumentai“, ieškant dokumento tipo „paraiškų priedų formos“)</w:t>
      </w:r>
      <w:r w:rsidRPr="002E0A77">
        <w:rPr>
          <w:rFonts w:eastAsiaTheme="minorHAnsi" w:cstheme="minorBidi"/>
          <w:szCs w:val="24"/>
          <w:lang w:eastAsia="en-US"/>
        </w:rPr>
        <w:t>;</w:t>
      </w:r>
    </w:p>
    <w:p w14:paraId="44C4CD5A" w14:textId="77777777" w:rsidR="00EF3C15" w:rsidRPr="008F3F73" w:rsidRDefault="00EF3C15" w:rsidP="00C161FF">
      <w:pPr>
        <w:numPr>
          <w:ilvl w:val="1"/>
          <w:numId w:val="3"/>
        </w:numPr>
        <w:spacing w:after="200" w:line="360" w:lineRule="auto"/>
        <w:ind w:left="0" w:firstLine="567"/>
        <w:contextualSpacing/>
        <w:jc w:val="both"/>
        <w:rPr>
          <w:rFonts w:eastAsiaTheme="minorHAnsi" w:cstheme="minorBidi"/>
          <w:szCs w:val="24"/>
          <w:lang w:eastAsia="en-US"/>
        </w:rPr>
      </w:pPr>
      <w:r w:rsidRPr="008814EF">
        <w:rPr>
          <w:rFonts w:eastAsiaTheme="minorHAnsi" w:cstheme="minorBidi"/>
          <w:szCs w:val="24"/>
          <w:lang w:eastAsia="en-US"/>
        </w:rPr>
        <w:t>(tuo atveju, jei pareiškėjo atitiktį Strategijų rengimo taisyklių</w:t>
      </w:r>
      <w:r w:rsidRPr="008814EF" w:rsidDel="00AD6992">
        <w:rPr>
          <w:rFonts w:eastAsiaTheme="minorHAnsi" w:cstheme="minorBidi"/>
          <w:szCs w:val="24"/>
          <w:lang w:eastAsia="en-US"/>
        </w:rPr>
        <w:t xml:space="preserve"> </w:t>
      </w:r>
      <w:r w:rsidRPr="008814EF">
        <w:rPr>
          <w:rFonts w:eastAsiaTheme="minorHAnsi" w:cstheme="minorBidi"/>
          <w:szCs w:val="24"/>
          <w:lang w:eastAsia="en-US"/>
        </w:rPr>
        <w:t xml:space="preserve">4 punkte nustatytiems reikalavimams buvo patvirtinusi </w:t>
      </w:r>
      <w:r w:rsidR="00C53E0A" w:rsidRPr="008814EF">
        <w:rPr>
          <w:rFonts w:eastAsiaTheme="minorHAnsi" w:cstheme="minorBidi"/>
          <w:szCs w:val="24"/>
          <w:lang w:eastAsia="en-US"/>
        </w:rPr>
        <w:t xml:space="preserve">įgyvendinančioji institucija, </w:t>
      </w:r>
      <w:r w:rsidRPr="008814EF">
        <w:rPr>
          <w:rFonts w:eastAsiaTheme="minorHAnsi" w:cstheme="minorBidi"/>
          <w:szCs w:val="24"/>
          <w:lang w:eastAsia="en-US"/>
        </w:rPr>
        <w:t xml:space="preserve">vertindama pareiškėjo paraišką dėl projekto finansavimo pagal </w:t>
      </w:r>
      <w:r w:rsidR="00C161FF" w:rsidRPr="008814EF">
        <w:rPr>
          <w:szCs w:val="22"/>
        </w:rPr>
        <w:t>08.6.1-ESFA-T-909 priemonę „Vietos plėtros strategijų rengimas“</w:t>
      </w:r>
      <w:r w:rsidR="00C161FF" w:rsidRPr="008814EF" w:rsidDel="00C161FF">
        <w:rPr>
          <w:rFonts w:eastAsiaTheme="minorHAnsi" w:cstheme="minorBidi"/>
          <w:szCs w:val="24"/>
          <w:lang w:eastAsia="en-US"/>
        </w:rPr>
        <w:t xml:space="preserve"> </w:t>
      </w:r>
      <w:r w:rsidRPr="008814EF">
        <w:rPr>
          <w:rFonts w:eastAsiaTheme="minorHAnsi" w:cstheme="minorBidi"/>
          <w:szCs w:val="24"/>
          <w:lang w:eastAsia="en-US"/>
        </w:rPr>
        <w:t>(toliau – paraiška dėl parengiamosios paramos), ir jei nuo paraiškos dėl parengiamosios paramos</w:t>
      </w:r>
      <w:r w:rsidR="00FE742A" w:rsidRPr="008814EF">
        <w:rPr>
          <w:rFonts w:eastAsiaTheme="minorHAnsi" w:cstheme="minorBidi"/>
          <w:szCs w:val="24"/>
          <w:lang w:eastAsia="en-US"/>
        </w:rPr>
        <w:t xml:space="preserve"> </w:t>
      </w:r>
      <w:r w:rsidR="00C53E0A" w:rsidRPr="008814EF">
        <w:rPr>
          <w:rFonts w:eastAsiaTheme="minorHAnsi" w:cstheme="minorBidi"/>
          <w:szCs w:val="24"/>
          <w:lang w:eastAsia="en-US"/>
        </w:rPr>
        <w:t xml:space="preserve">pateikimo įgyvendinančiajai institucijai dienos nepasikeitė </w:t>
      </w:r>
      <w:r w:rsidRPr="008814EF">
        <w:rPr>
          <w:rFonts w:eastAsiaTheme="minorHAnsi" w:cstheme="minorBidi"/>
          <w:szCs w:val="24"/>
          <w:lang w:eastAsia="en-US"/>
        </w:rPr>
        <w:t xml:space="preserve">pareiškėjo </w:t>
      </w:r>
      <w:r w:rsidR="00FE742A" w:rsidRPr="008814EF">
        <w:rPr>
          <w:rFonts w:eastAsiaTheme="minorHAnsi" w:cstheme="minorBidi"/>
          <w:szCs w:val="24"/>
          <w:lang w:eastAsia="en-US"/>
        </w:rPr>
        <w:t xml:space="preserve">įstatai, nariai, kolegialaus valdymo organo nariai ir (arba) vadovas ar administracijas vadovas) </w:t>
      </w:r>
      <w:r w:rsidRPr="00AD372D">
        <w:rPr>
          <w:rFonts w:eastAsiaTheme="minorHAnsi" w:cstheme="minorBidi"/>
          <w:szCs w:val="24"/>
          <w:lang w:eastAsia="en-US"/>
        </w:rPr>
        <w:t>deklaraciją apie nepasikeitusius pareiškėjo duomenis</w:t>
      </w:r>
      <w:r w:rsidR="009F1DFE" w:rsidRPr="00AD372D">
        <w:rPr>
          <w:rFonts w:eastAsiaTheme="minorHAnsi" w:cstheme="minorBidi"/>
          <w:szCs w:val="24"/>
          <w:lang w:eastAsia="en-US"/>
        </w:rPr>
        <w:t xml:space="preserve"> </w:t>
      </w:r>
      <w:r w:rsidR="009F1DFE" w:rsidRPr="00AD372D">
        <w:t>(Aprašo 2 priedas)</w:t>
      </w:r>
      <w:r w:rsidRPr="008F3F73">
        <w:rPr>
          <w:rFonts w:eastAsiaTheme="minorHAnsi" w:cstheme="minorBidi"/>
          <w:szCs w:val="24"/>
          <w:lang w:eastAsia="en-US"/>
        </w:rPr>
        <w:t>;</w:t>
      </w:r>
    </w:p>
    <w:p w14:paraId="44C4CD5B" w14:textId="77777777" w:rsidR="00C53E0A" w:rsidRPr="00BB6A43" w:rsidRDefault="00EF3C15" w:rsidP="00942D3A">
      <w:pPr>
        <w:numPr>
          <w:ilvl w:val="1"/>
          <w:numId w:val="3"/>
        </w:numPr>
        <w:spacing w:after="200" w:line="360" w:lineRule="auto"/>
        <w:ind w:left="0" w:firstLine="567"/>
        <w:contextualSpacing/>
        <w:jc w:val="both"/>
        <w:rPr>
          <w:rFonts w:eastAsiaTheme="minorHAnsi" w:cstheme="minorBidi"/>
          <w:szCs w:val="24"/>
          <w:lang w:eastAsia="en-US"/>
        </w:rPr>
      </w:pPr>
      <w:r w:rsidRPr="000C3271">
        <w:rPr>
          <w:rFonts w:eastAsiaTheme="minorHAnsi"/>
          <w:szCs w:val="24"/>
          <w:lang w:eastAsia="en-US"/>
        </w:rPr>
        <w:t>(tuo atveju, jei pareiškėjas n</w:t>
      </w:r>
      <w:r w:rsidR="00C53E0A" w:rsidRPr="000C3271">
        <w:rPr>
          <w:rFonts w:eastAsiaTheme="minorHAnsi"/>
          <w:szCs w:val="24"/>
          <w:lang w:eastAsia="en-US"/>
        </w:rPr>
        <w:t>ėr</w:t>
      </w:r>
      <w:r w:rsidRPr="000C3271">
        <w:rPr>
          <w:rFonts w:eastAsiaTheme="minorHAnsi"/>
          <w:szCs w:val="24"/>
          <w:lang w:eastAsia="en-US"/>
        </w:rPr>
        <w:t>a teikęs įgyvendinančiajai institucijai paraiškos dėl parengiamosios paramos arba jei įgyvendinančioji institucija, vertindama pareiškėjo paraišką dėl parengiamosios paramos</w:t>
      </w:r>
      <w:r w:rsidR="00C53E0A" w:rsidRPr="000C3271">
        <w:rPr>
          <w:rFonts w:eastAsiaTheme="minorHAnsi"/>
          <w:szCs w:val="24"/>
          <w:lang w:eastAsia="en-US"/>
        </w:rPr>
        <w:t>,</w:t>
      </w:r>
      <w:r w:rsidRPr="000C3271">
        <w:rPr>
          <w:rFonts w:eastAsiaTheme="minorHAnsi"/>
          <w:szCs w:val="24"/>
          <w:lang w:eastAsia="en-US"/>
        </w:rPr>
        <w:t xml:space="preserve"> buvo nustačiusi, kad pa</w:t>
      </w:r>
      <w:r w:rsidR="00C53E0A" w:rsidRPr="000C3271">
        <w:rPr>
          <w:rFonts w:eastAsiaTheme="minorHAnsi"/>
          <w:szCs w:val="24"/>
          <w:lang w:eastAsia="en-US"/>
        </w:rPr>
        <w:t>reiškėjas neatitinka bent vieno</w:t>
      </w:r>
      <w:r w:rsidRPr="000C3271">
        <w:rPr>
          <w:rFonts w:eastAsiaTheme="minorHAnsi"/>
          <w:szCs w:val="24"/>
          <w:lang w:eastAsia="en-US"/>
        </w:rPr>
        <w:t xml:space="preserve"> iš Strategijų rengimo taisyklių</w:t>
      </w:r>
      <w:r w:rsidRPr="000C3271" w:rsidDel="00AD6992">
        <w:rPr>
          <w:rFonts w:eastAsiaTheme="minorHAnsi"/>
          <w:szCs w:val="24"/>
          <w:lang w:eastAsia="en-US"/>
        </w:rPr>
        <w:t xml:space="preserve"> </w:t>
      </w:r>
      <w:r w:rsidRPr="000C3271">
        <w:rPr>
          <w:rFonts w:eastAsiaTheme="minorHAnsi"/>
          <w:szCs w:val="24"/>
          <w:lang w:eastAsia="en-US"/>
        </w:rPr>
        <w:t>4 punkte nustatyt</w:t>
      </w:r>
      <w:r w:rsidR="00C53E0A" w:rsidRPr="000C3271">
        <w:rPr>
          <w:rFonts w:eastAsiaTheme="minorHAnsi"/>
          <w:szCs w:val="24"/>
          <w:lang w:eastAsia="en-US"/>
        </w:rPr>
        <w:t>o</w:t>
      </w:r>
      <w:r w:rsidRPr="000C3271">
        <w:rPr>
          <w:rFonts w:eastAsiaTheme="minorHAnsi"/>
          <w:szCs w:val="24"/>
          <w:lang w:eastAsia="en-US"/>
        </w:rPr>
        <w:t xml:space="preserve"> reikalavim</w:t>
      </w:r>
      <w:r w:rsidR="00C53E0A" w:rsidRPr="000C3271">
        <w:rPr>
          <w:rFonts w:eastAsiaTheme="minorHAnsi"/>
          <w:szCs w:val="24"/>
          <w:lang w:eastAsia="en-US"/>
        </w:rPr>
        <w:t>o</w:t>
      </w:r>
      <w:r w:rsidRPr="000C3271">
        <w:rPr>
          <w:rFonts w:eastAsiaTheme="minorHAnsi"/>
          <w:szCs w:val="24"/>
          <w:lang w:eastAsia="en-US"/>
        </w:rPr>
        <w:t>)</w:t>
      </w:r>
      <w:r w:rsidR="00C13F58" w:rsidRPr="000C3271">
        <w:rPr>
          <w:rFonts w:eastAsiaTheme="minorHAnsi"/>
          <w:szCs w:val="24"/>
          <w:lang w:eastAsia="en-US"/>
        </w:rPr>
        <w:t xml:space="preserve"> </w:t>
      </w:r>
      <w:r w:rsidR="00C13F58" w:rsidRPr="00AD372D">
        <w:rPr>
          <w:rFonts w:eastAsiaTheme="minorHAnsi"/>
          <w:szCs w:val="24"/>
          <w:lang w:eastAsia="en-US"/>
        </w:rPr>
        <w:t>dokumentus, p</w:t>
      </w:r>
      <w:r w:rsidR="00C13F58" w:rsidRPr="00AD372D">
        <w:rPr>
          <w:rFonts w:eastAsiaTheme="minorHAnsi" w:cstheme="minorBidi"/>
          <w:szCs w:val="24"/>
          <w:lang w:eastAsia="en-US"/>
        </w:rPr>
        <w:t>atvirtinančius pareiškėjo atitiktį Strategijų rengimo taisyklių</w:t>
      </w:r>
      <w:r w:rsidR="00C13F58" w:rsidRPr="00BB6A43" w:rsidDel="00AD6992">
        <w:rPr>
          <w:rFonts w:eastAsiaTheme="minorHAnsi" w:cstheme="minorBidi"/>
          <w:szCs w:val="24"/>
          <w:lang w:eastAsia="en-US"/>
        </w:rPr>
        <w:t xml:space="preserve"> </w:t>
      </w:r>
      <w:r w:rsidR="00C13F58" w:rsidRPr="00BB6A43">
        <w:rPr>
          <w:rFonts w:eastAsiaTheme="minorHAnsi" w:cstheme="minorBidi"/>
          <w:szCs w:val="24"/>
          <w:lang w:eastAsia="en-US"/>
        </w:rPr>
        <w:t>4 punkte nustatytiems reikalavimams</w:t>
      </w:r>
      <w:r w:rsidR="00C53E0A" w:rsidRPr="00BB6A43">
        <w:rPr>
          <w:rFonts w:eastAsiaTheme="minorHAnsi"/>
          <w:szCs w:val="24"/>
          <w:lang w:eastAsia="en-US"/>
        </w:rPr>
        <w:t>:</w:t>
      </w:r>
    </w:p>
    <w:p w14:paraId="44C4CD5C" w14:textId="77777777" w:rsidR="009F1DFE" w:rsidRPr="009F1DFE" w:rsidRDefault="009F1DFE" w:rsidP="009F1DFE">
      <w:pPr>
        <w:numPr>
          <w:ilvl w:val="2"/>
          <w:numId w:val="3"/>
        </w:numPr>
        <w:spacing w:after="200" w:line="360" w:lineRule="auto"/>
        <w:ind w:left="0" w:firstLine="567"/>
        <w:contextualSpacing/>
        <w:jc w:val="both"/>
        <w:rPr>
          <w:rFonts w:cstheme="minorBidi"/>
          <w:szCs w:val="24"/>
        </w:rPr>
      </w:pPr>
      <w:r w:rsidRPr="009F1DFE">
        <w:rPr>
          <w:rFonts w:cstheme="minorBidi"/>
          <w:szCs w:val="24"/>
        </w:rPr>
        <w:t xml:space="preserve">užpildytą </w:t>
      </w:r>
      <w:r w:rsidR="0053714C">
        <w:rPr>
          <w:rFonts w:cstheme="minorBidi"/>
          <w:szCs w:val="24"/>
        </w:rPr>
        <w:t>pareiškėjo</w:t>
      </w:r>
      <w:r w:rsidRPr="009F1DFE">
        <w:rPr>
          <w:rFonts w:cstheme="minorBidi"/>
          <w:szCs w:val="24"/>
        </w:rPr>
        <w:t xml:space="preserve"> atitikties </w:t>
      </w:r>
      <w:r w:rsidRPr="00423E37">
        <w:rPr>
          <w:rFonts w:cstheme="minorBidi"/>
          <w:szCs w:val="24"/>
        </w:rPr>
        <w:t>Strategijų rengimo taisyklių</w:t>
      </w:r>
      <w:r w:rsidRPr="00423E37" w:rsidDel="00AD6992">
        <w:rPr>
          <w:rFonts w:cstheme="minorBidi"/>
          <w:szCs w:val="24"/>
        </w:rPr>
        <w:t xml:space="preserve"> </w:t>
      </w:r>
      <w:r w:rsidR="00423E37" w:rsidRPr="00423E37">
        <w:rPr>
          <w:rFonts w:cstheme="minorBidi"/>
          <w:szCs w:val="24"/>
        </w:rPr>
        <w:t xml:space="preserve">reikalavimams </w:t>
      </w:r>
      <w:r w:rsidRPr="009F1DFE">
        <w:rPr>
          <w:rFonts w:cstheme="minorBidi"/>
          <w:szCs w:val="24"/>
        </w:rPr>
        <w:t xml:space="preserve">deklaraciją (Aprašo 3 priedas); </w:t>
      </w:r>
    </w:p>
    <w:p w14:paraId="44C4CD5D" w14:textId="77777777" w:rsidR="009F1DFE" w:rsidRPr="009F1DFE" w:rsidRDefault="009F1DFE" w:rsidP="009F1DFE">
      <w:pPr>
        <w:numPr>
          <w:ilvl w:val="2"/>
          <w:numId w:val="3"/>
        </w:numPr>
        <w:spacing w:after="200" w:line="360" w:lineRule="auto"/>
        <w:ind w:left="0" w:firstLine="567"/>
        <w:contextualSpacing/>
        <w:jc w:val="both"/>
        <w:rPr>
          <w:rFonts w:cstheme="minorBidi"/>
          <w:szCs w:val="24"/>
        </w:rPr>
      </w:pPr>
      <w:r w:rsidRPr="009F1DFE">
        <w:rPr>
          <w:rFonts w:cstheme="minorBidi"/>
          <w:szCs w:val="24"/>
        </w:rPr>
        <w:t>pareiškėjo sprendimo, kuriuo sudarytas pareiškėjo kolegialus valdymo organas, kopiją;</w:t>
      </w:r>
    </w:p>
    <w:p w14:paraId="44C4CD5E" w14:textId="24EDF2CA" w:rsidR="009F1DFE" w:rsidRPr="009F1DFE" w:rsidRDefault="00A1409C" w:rsidP="009F1DFE">
      <w:pPr>
        <w:numPr>
          <w:ilvl w:val="2"/>
          <w:numId w:val="3"/>
        </w:numPr>
        <w:spacing w:after="200" w:line="360" w:lineRule="auto"/>
        <w:ind w:left="0" w:firstLine="567"/>
        <w:contextualSpacing/>
        <w:jc w:val="both"/>
        <w:rPr>
          <w:rFonts w:cstheme="minorBidi"/>
          <w:szCs w:val="24"/>
        </w:rPr>
      </w:pPr>
      <w:r w:rsidRPr="009F1DFE">
        <w:rPr>
          <w:rFonts w:cstheme="minorBidi"/>
          <w:szCs w:val="24"/>
        </w:rPr>
        <w:t>pareiškėjo nari</w:t>
      </w:r>
      <w:r w:rsidR="000C680E">
        <w:rPr>
          <w:rFonts w:cstheme="minorBidi"/>
          <w:szCs w:val="24"/>
        </w:rPr>
        <w:t>ų</w:t>
      </w:r>
      <w:r w:rsidR="009F1DFE" w:rsidRPr="009F1DFE">
        <w:rPr>
          <w:rFonts w:cstheme="minorBidi"/>
          <w:szCs w:val="24"/>
        </w:rPr>
        <w:t xml:space="preserve">, </w:t>
      </w:r>
      <w:r w:rsidR="000C680E" w:rsidRPr="009F1DFE">
        <w:rPr>
          <w:rFonts w:cstheme="minorBidi"/>
          <w:szCs w:val="24"/>
        </w:rPr>
        <w:t>delegavusi</w:t>
      </w:r>
      <w:r w:rsidR="000C680E">
        <w:rPr>
          <w:rFonts w:cstheme="minorBidi"/>
          <w:szCs w:val="24"/>
        </w:rPr>
        <w:t>ų</w:t>
      </w:r>
      <w:r w:rsidR="000C680E" w:rsidRPr="009F1DFE">
        <w:rPr>
          <w:rFonts w:cstheme="minorBidi"/>
          <w:szCs w:val="24"/>
        </w:rPr>
        <w:t xml:space="preserve"> </w:t>
      </w:r>
      <w:r w:rsidR="009F1DFE" w:rsidRPr="009F1DFE">
        <w:rPr>
          <w:rFonts w:cstheme="minorBidi"/>
          <w:szCs w:val="24"/>
        </w:rPr>
        <w:t xml:space="preserve">kolegialaus valdymo organo nariais išrinktus (paskirtus) asmenis, </w:t>
      </w:r>
      <w:r w:rsidR="000C680E">
        <w:rPr>
          <w:rFonts w:cstheme="minorBidi"/>
          <w:szCs w:val="24"/>
        </w:rPr>
        <w:t xml:space="preserve">steigimo dokumentų </w:t>
      </w:r>
      <w:r w:rsidR="009F1DFE" w:rsidRPr="009F1DFE">
        <w:rPr>
          <w:rFonts w:cstheme="minorBidi"/>
          <w:szCs w:val="24"/>
        </w:rPr>
        <w:t>kopijos (netaikoma, jeigu informacija apie pareiškėjo narius, delegavusius kolegialaus valdymo organo nariais išrinktus (paskirtus) asmenis, yra pateikiama pareiškėjo sprendime, kuriuo sudarytas pareiškėjo kolegialus valdymo organas);</w:t>
      </w:r>
    </w:p>
    <w:p w14:paraId="44C4CD5F" w14:textId="77777777" w:rsidR="009F1DFE" w:rsidRPr="00872814" w:rsidRDefault="009F1DFE" w:rsidP="009F1DFE">
      <w:pPr>
        <w:numPr>
          <w:ilvl w:val="2"/>
          <w:numId w:val="3"/>
        </w:numPr>
        <w:spacing w:after="200" w:line="360" w:lineRule="auto"/>
        <w:ind w:left="0" w:firstLine="567"/>
        <w:contextualSpacing/>
        <w:jc w:val="both"/>
        <w:rPr>
          <w:rFonts w:cstheme="minorBidi"/>
          <w:szCs w:val="24"/>
        </w:rPr>
      </w:pPr>
      <w:r w:rsidRPr="00872814">
        <w:rPr>
          <w:rFonts w:cstheme="minorBidi"/>
          <w:szCs w:val="24"/>
        </w:rPr>
        <w:lastRenderedPageBreak/>
        <w:t>pareiškėjo sprendimo, kuriuo išrinktas (paskirtas) asmuo pareiškėjo vadovu, ar, kai taikoma, pareiškėjo administracijos vadovu, arba darbo sutarties kopiją;</w:t>
      </w:r>
    </w:p>
    <w:p w14:paraId="44C4CD60" w14:textId="77777777" w:rsidR="009F1DFE" w:rsidRPr="008829F3" w:rsidRDefault="009F1DFE" w:rsidP="009F1DFE">
      <w:pPr>
        <w:numPr>
          <w:ilvl w:val="2"/>
          <w:numId w:val="3"/>
        </w:numPr>
        <w:spacing w:after="200" w:line="360" w:lineRule="auto"/>
        <w:ind w:left="0" w:firstLine="567"/>
        <w:contextualSpacing/>
        <w:jc w:val="both"/>
        <w:rPr>
          <w:rFonts w:cstheme="minorBidi"/>
          <w:szCs w:val="24"/>
        </w:rPr>
      </w:pPr>
      <w:r w:rsidRPr="008829F3">
        <w:rPr>
          <w:rFonts w:cstheme="minorBidi"/>
          <w:szCs w:val="24"/>
        </w:rPr>
        <w:t>pareiškėjo vadovo ar pareiškėjo administracijos vadovo aukštojo mokslo diplomo kopiją;</w:t>
      </w:r>
    </w:p>
    <w:p w14:paraId="44C4CD61" w14:textId="7C0DCBF3" w:rsidR="00F32E60" w:rsidRPr="00704F87" w:rsidRDefault="009F1DFE" w:rsidP="009F1DFE">
      <w:pPr>
        <w:numPr>
          <w:ilvl w:val="2"/>
          <w:numId w:val="3"/>
        </w:numPr>
        <w:spacing w:after="200" w:line="360" w:lineRule="auto"/>
        <w:ind w:left="0" w:firstLine="567"/>
        <w:contextualSpacing/>
        <w:jc w:val="both"/>
        <w:rPr>
          <w:rFonts w:cstheme="minorBidi"/>
          <w:szCs w:val="24"/>
        </w:rPr>
      </w:pPr>
      <w:r w:rsidRPr="008829F3">
        <w:rPr>
          <w:rFonts w:cstheme="minorBidi"/>
          <w:szCs w:val="24"/>
        </w:rPr>
        <w:t xml:space="preserve">pareiškėjo vadovo ar pareiškėjo administracijos vadovo gyvenimo aprašymą, kuriame pateikiama informacija, kaip pareiškėjo vadovas atitinka </w:t>
      </w:r>
      <w:r w:rsidR="003D5361">
        <w:rPr>
          <w:rFonts w:cstheme="minorBidi"/>
          <w:szCs w:val="24"/>
        </w:rPr>
        <w:t>Vietos plėtros strategijų rengimo t</w:t>
      </w:r>
      <w:r w:rsidRPr="008829F3">
        <w:rPr>
          <w:rFonts w:cstheme="minorBidi"/>
          <w:szCs w:val="24"/>
        </w:rPr>
        <w:t>aisyklių 4.6 papunktyje nustatytą reikalavimą.</w:t>
      </w:r>
    </w:p>
    <w:p w14:paraId="44C4CD62" w14:textId="77777777" w:rsidR="00BF2FA1" w:rsidRDefault="00BF2FA1"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Jeigu vertinant paraišką nustatoma, kad vertinimui atlikti pateikti ne visi </w:t>
      </w:r>
      <w:r w:rsidR="00E05427" w:rsidRPr="007C7A5F">
        <w:rPr>
          <w:rFonts w:eastAsiaTheme="minorHAnsi"/>
          <w:szCs w:val="24"/>
          <w:lang w:eastAsia="en-US"/>
        </w:rPr>
        <w:t xml:space="preserve">Aprašo </w:t>
      </w:r>
      <w:r w:rsidR="008807AF" w:rsidRPr="007C7A5F">
        <w:rPr>
          <w:rFonts w:eastAsiaTheme="minorHAnsi"/>
          <w:szCs w:val="24"/>
          <w:lang w:eastAsia="en-US"/>
        </w:rPr>
        <w:t>4</w:t>
      </w:r>
      <w:r w:rsidR="00423E37">
        <w:rPr>
          <w:rFonts w:eastAsiaTheme="minorHAnsi"/>
          <w:szCs w:val="24"/>
          <w:lang w:eastAsia="en-US"/>
        </w:rPr>
        <w:t>5</w:t>
      </w:r>
      <w:r w:rsidR="008807AF" w:rsidRPr="007C7A5F">
        <w:rPr>
          <w:rFonts w:eastAsiaTheme="minorHAnsi"/>
          <w:szCs w:val="24"/>
          <w:lang w:eastAsia="en-US"/>
        </w:rPr>
        <w:t xml:space="preserve"> </w:t>
      </w:r>
      <w:r w:rsidR="00E05427" w:rsidRPr="007C7A5F">
        <w:rPr>
          <w:rFonts w:eastAsiaTheme="minorHAnsi"/>
          <w:szCs w:val="24"/>
          <w:lang w:eastAsia="en-US"/>
        </w:rPr>
        <w:t xml:space="preserve">punkte nurodyti </w:t>
      </w:r>
      <w:r w:rsidRPr="007C7A5F">
        <w:rPr>
          <w:rFonts w:eastAsiaTheme="minorHAnsi"/>
          <w:szCs w:val="24"/>
          <w:lang w:eastAsia="en-US"/>
        </w:rPr>
        <w:t>dokumentai – paraiška atmetama. Jei nesibaigęs paraiškų pateikimo terminas, pareiškėjas, papildęs paraišką trūkstamais dokumentais, gali teikti paraišką iš naujo.</w:t>
      </w:r>
    </w:p>
    <w:p w14:paraId="44C4CD63" w14:textId="159E1DAA" w:rsidR="00C20CDB" w:rsidRPr="00C20CDB" w:rsidRDefault="00C20CDB" w:rsidP="00C20CDB">
      <w:pPr>
        <w:numPr>
          <w:ilvl w:val="0"/>
          <w:numId w:val="3"/>
        </w:numPr>
        <w:spacing w:after="200" w:line="360" w:lineRule="auto"/>
        <w:ind w:left="0" w:firstLine="567"/>
        <w:contextualSpacing/>
        <w:jc w:val="both"/>
      </w:pPr>
      <w:r w:rsidRPr="00C20CDB">
        <w:t xml:space="preserve">Paraiškų pateikimo paskutinė diena nustatoma kvietime teikti paraiškas, kuris skelbiamas </w:t>
      </w:r>
      <w:r w:rsidR="00AD372D">
        <w:t>interneto</w:t>
      </w:r>
      <w:r w:rsidRPr="00C20CDB">
        <w:t xml:space="preserve"> svetainėje www.esinvesticijos.lt.</w:t>
      </w:r>
    </w:p>
    <w:p w14:paraId="44C4CD64" w14:textId="77777777" w:rsidR="008970AB" w:rsidRPr="007C7A5F" w:rsidRDefault="008B4591"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Paraiškos pradedamos vertinti nuo kiekvienos paraiškos gavimo dienos.</w:t>
      </w:r>
    </w:p>
    <w:p w14:paraId="44C4CD65" w14:textId="5DCF15D1" w:rsidR="008970AB" w:rsidRPr="007C7A5F" w:rsidRDefault="00C20CDB" w:rsidP="00C20CDB">
      <w:pPr>
        <w:numPr>
          <w:ilvl w:val="0"/>
          <w:numId w:val="3"/>
        </w:numPr>
        <w:spacing w:after="200" w:line="360" w:lineRule="auto"/>
        <w:ind w:left="0" w:firstLine="567"/>
        <w:contextualSpacing/>
        <w:jc w:val="both"/>
        <w:rPr>
          <w:rFonts w:eastAsiaTheme="minorHAnsi"/>
          <w:szCs w:val="24"/>
          <w:lang w:eastAsia="en-US"/>
        </w:rPr>
      </w:pPr>
      <w:r w:rsidRPr="00C20CDB">
        <w:rPr>
          <w:rFonts w:eastAsiaTheme="minorHAnsi"/>
          <w:szCs w:val="24"/>
          <w:lang w:eastAsia="en-US"/>
        </w:rPr>
        <w:t xml:space="preserve">Pareiškėjai informuojami ir konsultuojami Projektų taisyklių 5 skirsnyje nustatyta tvarka. Informacija apie konkrečius įgyvendinančiosios institucijos konsultuojančius asmenis ir jų kontaktus bus nurodyta kvietimo teikti paraiškas skelbime, paskelbtame pagal Aprašą </w:t>
      </w:r>
      <w:r w:rsidR="00AD372D">
        <w:rPr>
          <w:rFonts w:eastAsiaTheme="minorHAnsi"/>
          <w:szCs w:val="24"/>
          <w:lang w:eastAsia="en-US"/>
        </w:rPr>
        <w:t>interneto</w:t>
      </w:r>
      <w:r w:rsidRPr="00C20CDB">
        <w:rPr>
          <w:rFonts w:eastAsiaTheme="minorHAnsi"/>
          <w:szCs w:val="24"/>
          <w:lang w:eastAsia="en-US"/>
        </w:rPr>
        <w:t xml:space="preserve"> sv</w:t>
      </w:r>
      <w:r>
        <w:rPr>
          <w:rFonts w:eastAsiaTheme="minorHAnsi"/>
          <w:szCs w:val="24"/>
          <w:lang w:eastAsia="en-US"/>
        </w:rPr>
        <w:t>etainėje www.esinvesticijos.lt</w:t>
      </w:r>
      <w:r w:rsidR="008970AB" w:rsidRPr="007C7A5F">
        <w:rPr>
          <w:rFonts w:eastAsiaTheme="minorHAnsi"/>
          <w:szCs w:val="24"/>
          <w:lang w:eastAsia="en-US"/>
        </w:rPr>
        <w:t>.</w:t>
      </w:r>
    </w:p>
    <w:p w14:paraId="44C4CD66" w14:textId="6DBD3AE5" w:rsidR="008970AB"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Įgyvendinančioji institucija atlieka projekto tinkamumo finansuoti vertinimą Projektų taisyklių 14 ir 15 skirsniuose nustatyta tvarka pagal </w:t>
      </w:r>
      <w:r w:rsidR="00BB6A43">
        <w:rPr>
          <w:rFonts w:eastAsiaTheme="minorHAnsi"/>
          <w:szCs w:val="24"/>
          <w:lang w:eastAsia="en-US"/>
        </w:rPr>
        <w:t>p</w:t>
      </w:r>
      <w:r w:rsidR="00EF355F" w:rsidRPr="007C7A5F">
        <w:rPr>
          <w:rFonts w:eastAsiaTheme="minorHAnsi"/>
          <w:szCs w:val="24"/>
          <w:lang w:eastAsia="en-US"/>
        </w:rPr>
        <w:t>rojekto t</w:t>
      </w:r>
      <w:r w:rsidRPr="007C7A5F">
        <w:rPr>
          <w:rFonts w:eastAsiaTheme="minorHAnsi"/>
          <w:szCs w:val="24"/>
          <w:lang w:eastAsia="en-US"/>
        </w:rPr>
        <w:t>inkamumo finansuoti vertinimo lentel</w:t>
      </w:r>
      <w:r w:rsidR="00BB6A43">
        <w:rPr>
          <w:rFonts w:eastAsiaTheme="minorHAnsi"/>
          <w:szCs w:val="24"/>
          <w:lang w:eastAsia="en-US"/>
        </w:rPr>
        <w:t>ėje (Aprašo 1 priedas)</w:t>
      </w:r>
      <w:r w:rsidRPr="007C7A5F">
        <w:rPr>
          <w:rFonts w:eastAsiaTheme="minorHAnsi"/>
          <w:szCs w:val="24"/>
          <w:lang w:eastAsia="en-US"/>
        </w:rPr>
        <w:t xml:space="preserve"> nustatytus reikalavimus.</w:t>
      </w:r>
    </w:p>
    <w:p w14:paraId="44C4CD67" w14:textId="77777777" w:rsidR="00C20CDB" w:rsidRDefault="00C20CDB" w:rsidP="00C20CDB">
      <w:pPr>
        <w:numPr>
          <w:ilvl w:val="0"/>
          <w:numId w:val="3"/>
        </w:numPr>
        <w:spacing w:after="200" w:line="360" w:lineRule="auto"/>
        <w:ind w:left="0" w:firstLine="567"/>
        <w:contextualSpacing/>
        <w:jc w:val="both"/>
        <w:rPr>
          <w:rFonts w:eastAsiaTheme="minorHAnsi"/>
          <w:szCs w:val="24"/>
          <w:lang w:eastAsia="en-US"/>
        </w:rPr>
      </w:pPr>
      <w:r w:rsidRPr="00C20CDB">
        <w:rPr>
          <w:rFonts w:eastAsiaTheme="minorHAnsi"/>
          <w:szCs w:val="24"/>
          <w:lang w:eastAsia="en-US"/>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44C4CD68" w14:textId="77777777" w:rsidR="008970AB" w:rsidRDefault="008970AB" w:rsidP="00C20CDB">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 </w:t>
      </w:r>
      <w:r w:rsidR="00C20CDB" w:rsidRPr="00C20CDB">
        <w:rPr>
          <w:rFonts w:eastAsiaTheme="minorHAnsi"/>
          <w:szCs w:val="24"/>
          <w:lang w:eastAsia="en-US"/>
        </w:rPr>
        <w:t>Paraiška atmetama neprašius pareiškėjo pateikti papildomų duomenų ar dokumentų, papildyti ar patikslinti paraiškoje pateiktos informacijos, jei</w:t>
      </w:r>
      <w:r w:rsidR="00C20CDB">
        <w:rPr>
          <w:rFonts w:eastAsiaTheme="minorHAnsi"/>
          <w:szCs w:val="24"/>
          <w:lang w:eastAsia="en-US"/>
        </w:rPr>
        <w:t>:</w:t>
      </w:r>
    </w:p>
    <w:p w14:paraId="44C4CD69" w14:textId="77777777" w:rsidR="00C20CDB" w:rsidRDefault="00C20CDB" w:rsidP="00C20CDB">
      <w:pPr>
        <w:numPr>
          <w:ilvl w:val="1"/>
          <w:numId w:val="3"/>
        </w:numPr>
        <w:spacing w:after="200" w:line="360" w:lineRule="auto"/>
        <w:ind w:left="0" w:firstLine="567"/>
        <w:contextualSpacing/>
        <w:jc w:val="both"/>
        <w:rPr>
          <w:rFonts w:eastAsiaTheme="minorHAnsi" w:cstheme="minorBidi"/>
          <w:szCs w:val="24"/>
          <w:lang w:eastAsia="en-US"/>
        </w:rPr>
      </w:pPr>
      <w:r>
        <w:rPr>
          <w:rFonts w:eastAsiaTheme="minorHAnsi" w:cstheme="minorBidi"/>
          <w:szCs w:val="24"/>
          <w:lang w:eastAsia="en-US"/>
        </w:rPr>
        <w:t xml:space="preserve">paraiška pateikta </w:t>
      </w:r>
      <w:r w:rsidRPr="00C20CDB">
        <w:rPr>
          <w:rFonts w:eastAsiaTheme="minorHAnsi" w:cstheme="minorBidi"/>
          <w:szCs w:val="24"/>
          <w:lang w:eastAsia="en-US"/>
        </w:rPr>
        <w:t>p</w:t>
      </w:r>
      <w:r>
        <w:rPr>
          <w:rFonts w:eastAsiaTheme="minorHAnsi" w:cstheme="minorBidi"/>
          <w:szCs w:val="24"/>
          <w:lang w:eastAsia="en-US"/>
        </w:rPr>
        <w:t>raėjus</w:t>
      </w:r>
      <w:r w:rsidRPr="00C20CDB">
        <w:rPr>
          <w:rFonts w:eastAsiaTheme="minorHAnsi" w:cstheme="minorBidi"/>
          <w:szCs w:val="24"/>
          <w:lang w:eastAsia="en-US"/>
        </w:rPr>
        <w:t xml:space="preserve"> kvietim</w:t>
      </w:r>
      <w:r>
        <w:rPr>
          <w:rFonts w:eastAsiaTheme="minorHAnsi" w:cstheme="minorBidi"/>
          <w:szCs w:val="24"/>
          <w:lang w:eastAsia="en-US"/>
        </w:rPr>
        <w:t>ui</w:t>
      </w:r>
      <w:r w:rsidRPr="00C20CDB">
        <w:rPr>
          <w:rFonts w:eastAsiaTheme="minorHAnsi" w:cstheme="minorBidi"/>
          <w:szCs w:val="24"/>
          <w:lang w:eastAsia="en-US"/>
        </w:rPr>
        <w:t xml:space="preserve"> teikti paraiškas termin</w:t>
      </w:r>
      <w:r>
        <w:rPr>
          <w:rFonts w:eastAsiaTheme="minorHAnsi" w:cstheme="minorBidi"/>
          <w:szCs w:val="24"/>
          <w:lang w:eastAsia="en-US"/>
        </w:rPr>
        <w:t>ui;</w:t>
      </w:r>
    </w:p>
    <w:p w14:paraId="44C4CD6A" w14:textId="77777777" w:rsidR="00C20CDB" w:rsidRDefault="00C20CDB" w:rsidP="00C20CDB">
      <w:pPr>
        <w:numPr>
          <w:ilvl w:val="1"/>
          <w:numId w:val="3"/>
        </w:numPr>
        <w:spacing w:after="200" w:line="360" w:lineRule="auto"/>
        <w:ind w:left="0" w:firstLine="567"/>
        <w:contextualSpacing/>
        <w:jc w:val="both"/>
        <w:rPr>
          <w:rFonts w:eastAsiaTheme="minorHAnsi" w:cstheme="minorBidi"/>
          <w:szCs w:val="24"/>
          <w:lang w:eastAsia="en-US"/>
        </w:rPr>
      </w:pPr>
      <w:r>
        <w:rPr>
          <w:rFonts w:eastAsiaTheme="minorHAnsi" w:cstheme="minorBidi"/>
          <w:szCs w:val="24"/>
          <w:lang w:eastAsia="en-US"/>
        </w:rPr>
        <w:t>paraiška</w:t>
      </w:r>
      <w:r w:rsidRPr="00C20CDB">
        <w:rPr>
          <w:rFonts w:eastAsiaTheme="minorHAnsi" w:cstheme="minorBidi"/>
          <w:szCs w:val="24"/>
          <w:lang w:eastAsia="en-US"/>
        </w:rPr>
        <w:t xml:space="preserve"> išsiųst</w:t>
      </w:r>
      <w:r>
        <w:rPr>
          <w:rFonts w:eastAsiaTheme="minorHAnsi" w:cstheme="minorBidi"/>
          <w:szCs w:val="24"/>
          <w:lang w:eastAsia="en-US"/>
        </w:rPr>
        <w:t>a</w:t>
      </w:r>
      <w:r w:rsidRPr="00C20CDB">
        <w:rPr>
          <w:rFonts w:eastAsiaTheme="minorHAnsi" w:cstheme="minorBidi"/>
          <w:szCs w:val="24"/>
          <w:lang w:eastAsia="en-US"/>
        </w:rPr>
        <w:t xml:space="preserve"> ar pristatyt</w:t>
      </w:r>
      <w:r>
        <w:rPr>
          <w:rFonts w:eastAsiaTheme="minorHAnsi" w:cstheme="minorBidi"/>
          <w:szCs w:val="24"/>
          <w:lang w:eastAsia="en-US"/>
        </w:rPr>
        <w:t>a k</w:t>
      </w:r>
      <w:r w:rsidRPr="00C20CDB">
        <w:rPr>
          <w:rFonts w:eastAsiaTheme="minorHAnsi" w:cstheme="minorBidi"/>
          <w:szCs w:val="24"/>
          <w:lang w:eastAsia="en-US"/>
        </w:rPr>
        <w:t xml:space="preserve">itais nei Aprašo </w:t>
      </w:r>
      <w:r w:rsidR="0036205E" w:rsidRPr="0036205E">
        <w:rPr>
          <w:rFonts w:eastAsiaTheme="minorHAnsi" w:cstheme="minorBidi"/>
          <w:szCs w:val="24"/>
          <w:lang w:eastAsia="en-US"/>
        </w:rPr>
        <w:t>4</w:t>
      </w:r>
      <w:r w:rsidR="00423E37">
        <w:rPr>
          <w:rFonts w:eastAsiaTheme="minorHAnsi" w:cstheme="minorBidi"/>
          <w:szCs w:val="24"/>
          <w:lang w:eastAsia="en-US"/>
        </w:rPr>
        <w:t>2</w:t>
      </w:r>
      <w:r w:rsidR="008807AF" w:rsidRPr="00C20CDB">
        <w:rPr>
          <w:rFonts w:eastAsiaTheme="minorHAnsi" w:cstheme="minorBidi"/>
          <w:szCs w:val="24"/>
          <w:lang w:eastAsia="en-US"/>
        </w:rPr>
        <w:t xml:space="preserve"> </w:t>
      </w:r>
      <w:r w:rsidRPr="00C20CDB">
        <w:rPr>
          <w:rFonts w:eastAsiaTheme="minorHAnsi" w:cstheme="minorBidi"/>
          <w:szCs w:val="24"/>
          <w:lang w:eastAsia="en-US"/>
        </w:rPr>
        <w:t>punkte nurodytais būdais</w:t>
      </w:r>
      <w:r>
        <w:rPr>
          <w:rFonts w:eastAsiaTheme="minorHAnsi" w:cstheme="minorBidi"/>
          <w:szCs w:val="24"/>
          <w:lang w:eastAsia="en-US"/>
        </w:rPr>
        <w:t>;</w:t>
      </w:r>
    </w:p>
    <w:p w14:paraId="44C4CD6B" w14:textId="54073866" w:rsidR="00944403" w:rsidRDefault="00944403" w:rsidP="00944403">
      <w:pPr>
        <w:numPr>
          <w:ilvl w:val="1"/>
          <w:numId w:val="3"/>
        </w:numPr>
        <w:spacing w:after="200" w:line="360" w:lineRule="auto"/>
        <w:ind w:left="0" w:firstLine="567"/>
        <w:contextualSpacing/>
        <w:jc w:val="both"/>
        <w:rPr>
          <w:rFonts w:eastAsiaTheme="minorHAnsi" w:cstheme="minorBidi"/>
          <w:szCs w:val="24"/>
          <w:lang w:eastAsia="en-US"/>
        </w:rPr>
      </w:pPr>
      <w:r w:rsidRPr="00944403">
        <w:rPr>
          <w:rFonts w:eastAsiaTheme="minorHAnsi" w:cstheme="minorBidi"/>
          <w:szCs w:val="24"/>
          <w:lang w:eastAsia="en-US"/>
        </w:rPr>
        <w:t xml:space="preserve">dėl priežasčių, nurodytų Aprašo </w:t>
      </w:r>
      <w:r w:rsidR="008807AF" w:rsidRPr="00944403">
        <w:rPr>
          <w:rFonts w:eastAsiaTheme="minorHAnsi" w:cstheme="minorBidi"/>
          <w:szCs w:val="24"/>
          <w:lang w:eastAsia="en-US"/>
        </w:rPr>
        <w:t>4</w:t>
      </w:r>
      <w:r w:rsidR="00AD372D">
        <w:rPr>
          <w:rFonts w:eastAsiaTheme="minorHAnsi" w:cstheme="minorBidi"/>
          <w:szCs w:val="24"/>
          <w:lang w:eastAsia="en-US"/>
        </w:rPr>
        <w:t>6</w:t>
      </w:r>
      <w:r w:rsidR="008807AF" w:rsidRPr="00944403">
        <w:rPr>
          <w:rFonts w:eastAsiaTheme="minorHAnsi" w:cstheme="minorBidi"/>
          <w:szCs w:val="24"/>
          <w:lang w:eastAsia="en-US"/>
        </w:rPr>
        <w:t xml:space="preserve"> </w:t>
      </w:r>
      <w:r w:rsidRPr="00944403">
        <w:rPr>
          <w:rFonts w:eastAsiaTheme="minorHAnsi" w:cstheme="minorBidi"/>
          <w:szCs w:val="24"/>
          <w:lang w:eastAsia="en-US"/>
        </w:rPr>
        <w:t>punkte</w:t>
      </w:r>
      <w:r>
        <w:rPr>
          <w:rFonts w:eastAsiaTheme="minorHAnsi" w:cstheme="minorBidi"/>
          <w:szCs w:val="24"/>
          <w:lang w:eastAsia="en-US"/>
        </w:rPr>
        <w:t>.</w:t>
      </w:r>
    </w:p>
    <w:p w14:paraId="44C4CD6C"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Paraiškos</w:t>
      </w:r>
      <w:r w:rsidR="00BF2FA1" w:rsidRPr="007C7A5F">
        <w:rPr>
          <w:szCs w:val="24"/>
        </w:rPr>
        <w:t xml:space="preserve"> vertinamos ne ilgiau kaip 60 dienų nuo paraiškos gavimo</w:t>
      </w:r>
      <w:r w:rsidRPr="007C7A5F">
        <w:rPr>
          <w:rFonts w:eastAsiaTheme="minorHAnsi"/>
          <w:szCs w:val="24"/>
          <w:lang w:eastAsia="en-US"/>
        </w:rPr>
        <w:t xml:space="preserve"> dienos</w:t>
      </w:r>
      <w:r w:rsidR="00102F0F" w:rsidRPr="007C7A5F">
        <w:rPr>
          <w:rFonts w:eastAsiaTheme="minorHAnsi"/>
          <w:szCs w:val="24"/>
          <w:lang w:eastAsia="en-US"/>
        </w:rPr>
        <w:t xml:space="preserve">. </w:t>
      </w:r>
      <w:r w:rsidR="00102F0F" w:rsidRPr="007C7A5F">
        <w:t>Sprendimai dėl projektų finansavimo priimami</w:t>
      </w:r>
      <w:r w:rsidR="00964EE9" w:rsidRPr="007C7A5F">
        <w:rPr>
          <w:rFonts w:eastAsiaTheme="minorHAnsi"/>
          <w:szCs w:val="24"/>
          <w:lang w:eastAsia="en-US"/>
        </w:rPr>
        <w:t xml:space="preserve"> pagal paraiškų pateikimo eilę</w:t>
      </w:r>
      <w:r w:rsidRPr="007C7A5F">
        <w:rPr>
          <w:rFonts w:eastAsiaTheme="minorHAnsi"/>
          <w:szCs w:val="24"/>
          <w:lang w:eastAsia="en-US"/>
        </w:rPr>
        <w:t>.</w:t>
      </w:r>
    </w:p>
    <w:p w14:paraId="44C4CD6D" w14:textId="47BB3680" w:rsidR="008970AB" w:rsidRDefault="008970AB" w:rsidP="00DF0413">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Nepavykus paraiškų įvertinti per nustatytą terminą</w:t>
      </w:r>
      <w:r w:rsidR="00A57E86" w:rsidRPr="007C7A5F">
        <w:rPr>
          <w:rFonts w:eastAsiaTheme="minorHAnsi"/>
          <w:szCs w:val="24"/>
          <w:lang w:eastAsia="en-US"/>
        </w:rPr>
        <w:t xml:space="preserve"> (kai paraiškų vertinimo metu reikia kreiptis į kitas institucijas, atliekama patikra projekto įgyvendinimo ir (ar) administravimo vietoje, taip pat kai buvo gauta paraiškų, </w:t>
      </w:r>
      <w:r w:rsidR="00C76DCE" w:rsidRPr="00C76DCE">
        <w:rPr>
          <w:rFonts w:eastAsiaTheme="minorHAnsi"/>
          <w:szCs w:val="24"/>
          <w:lang w:eastAsia="en-US"/>
        </w:rPr>
        <w:t>kuriose projektams įgyvendini prašoma skirti finansavimo lėšų suma yra didesnė</w:t>
      </w:r>
      <w:r w:rsidR="00A57E86" w:rsidRPr="007C7A5F">
        <w:rPr>
          <w:rFonts w:eastAsiaTheme="minorHAnsi"/>
          <w:szCs w:val="24"/>
          <w:lang w:eastAsia="en-US"/>
        </w:rPr>
        <w:t>, nei kvietimui teikti paraiškas skirta lėšų suma)</w:t>
      </w:r>
      <w:r w:rsidRPr="007C7A5F">
        <w:rPr>
          <w:rFonts w:eastAsiaTheme="minorHAnsi"/>
          <w:szCs w:val="24"/>
          <w:lang w:eastAsia="en-US"/>
        </w:rPr>
        <w:t xml:space="preserve">, </w:t>
      </w:r>
      <w:r w:rsidR="000C18D0" w:rsidRPr="007C7A5F">
        <w:rPr>
          <w:rFonts w:eastAsiaTheme="minorHAnsi"/>
          <w:szCs w:val="24"/>
          <w:lang w:eastAsia="en-US"/>
        </w:rPr>
        <w:t xml:space="preserve">įgyvendinančiosios institucijos sprendimu </w:t>
      </w:r>
      <w:r w:rsidRPr="007C7A5F">
        <w:rPr>
          <w:rFonts w:eastAsiaTheme="minorHAnsi"/>
          <w:szCs w:val="24"/>
          <w:lang w:eastAsia="en-US"/>
        </w:rPr>
        <w:t>vertinimo terminas gali būti pratęstas</w:t>
      </w:r>
      <w:r w:rsidR="003328DA">
        <w:rPr>
          <w:rFonts w:eastAsiaTheme="minorHAnsi"/>
          <w:szCs w:val="24"/>
          <w:lang w:eastAsia="en-US"/>
        </w:rPr>
        <w:t>, bet</w:t>
      </w:r>
      <w:r w:rsidR="000C18D0">
        <w:rPr>
          <w:rFonts w:eastAsiaTheme="minorHAnsi"/>
          <w:szCs w:val="24"/>
          <w:lang w:eastAsia="en-US"/>
        </w:rPr>
        <w:t xml:space="preserve"> </w:t>
      </w:r>
      <w:r w:rsidR="003328DA">
        <w:rPr>
          <w:rFonts w:eastAsiaTheme="minorHAnsi"/>
          <w:szCs w:val="24"/>
          <w:lang w:eastAsia="en-US"/>
        </w:rPr>
        <w:t xml:space="preserve">ne daugiau kaip </w:t>
      </w:r>
      <w:r w:rsidR="000C18D0">
        <w:rPr>
          <w:rFonts w:eastAsiaTheme="minorHAnsi"/>
          <w:szCs w:val="24"/>
          <w:lang w:eastAsia="en-US"/>
        </w:rPr>
        <w:t>30 dienų</w:t>
      </w:r>
      <w:r w:rsidRPr="007C7A5F">
        <w:rPr>
          <w:rFonts w:eastAsiaTheme="minorHAnsi"/>
          <w:szCs w:val="24"/>
          <w:lang w:eastAsia="en-US"/>
        </w:rPr>
        <w:t xml:space="preserve">. Apie naują paraiškų </w:t>
      </w:r>
      <w:r w:rsidRPr="007C7A5F">
        <w:rPr>
          <w:rFonts w:eastAsiaTheme="minorHAnsi"/>
          <w:szCs w:val="24"/>
          <w:lang w:eastAsia="en-US"/>
        </w:rPr>
        <w:lastRenderedPageBreak/>
        <w:t>vertinimo terminą įgyvendinančioji institucija informuoja pareiškėją</w:t>
      </w:r>
      <w:r w:rsidR="009363A5" w:rsidRPr="007C7A5F">
        <w:rPr>
          <w:rFonts w:eastAsiaTheme="minorHAnsi"/>
          <w:szCs w:val="24"/>
          <w:lang w:eastAsia="en-US"/>
        </w:rPr>
        <w:t xml:space="preserve"> raštu, vadovaudamasi Projektų taisyklių 13 punktu (jeigu įdiegtos funkcinės galimybės – </w:t>
      </w:r>
      <w:r w:rsidRPr="007C7A5F">
        <w:rPr>
          <w:rFonts w:eastAsiaTheme="minorHAnsi"/>
          <w:szCs w:val="24"/>
          <w:lang w:eastAsia="en-US"/>
        </w:rPr>
        <w:t xml:space="preserve">per </w:t>
      </w:r>
      <w:r w:rsidR="00513C8C" w:rsidRPr="007C7A5F">
        <w:rPr>
          <w:rFonts w:eastAsiaTheme="minorHAnsi"/>
          <w:szCs w:val="24"/>
          <w:lang w:eastAsia="en-US"/>
        </w:rPr>
        <w:t>DMS</w:t>
      </w:r>
      <w:r w:rsidR="006108B4">
        <w:rPr>
          <w:rFonts w:eastAsiaTheme="minorHAnsi"/>
          <w:szCs w:val="24"/>
          <w:lang w:eastAsia="en-US"/>
        </w:rPr>
        <w:t>)</w:t>
      </w:r>
      <w:r w:rsidRPr="007C7A5F">
        <w:rPr>
          <w:rFonts w:eastAsiaTheme="minorHAnsi"/>
          <w:szCs w:val="24"/>
          <w:lang w:eastAsia="en-US"/>
        </w:rPr>
        <w:t>.</w:t>
      </w:r>
    </w:p>
    <w:p w14:paraId="44C4CD6E" w14:textId="2D3DAD71" w:rsidR="008970AB" w:rsidRPr="007C7A5F" w:rsidRDefault="001E4179" w:rsidP="001E4179">
      <w:pPr>
        <w:numPr>
          <w:ilvl w:val="0"/>
          <w:numId w:val="3"/>
        </w:numPr>
        <w:spacing w:after="200" w:line="360" w:lineRule="auto"/>
        <w:ind w:left="0" w:firstLine="567"/>
        <w:contextualSpacing/>
        <w:jc w:val="both"/>
        <w:rPr>
          <w:rFonts w:eastAsiaTheme="minorHAnsi"/>
          <w:szCs w:val="24"/>
          <w:lang w:eastAsia="en-US"/>
        </w:rPr>
      </w:pPr>
      <w:r w:rsidRPr="001E4179">
        <w:rPr>
          <w:rFonts w:eastAsiaTheme="minorHAnsi"/>
          <w:szCs w:val="24"/>
          <w:lang w:eastAsia="en-US"/>
        </w:rPr>
        <w:t>Paraiška atmetama dėl priežasčių, nustatytų Apraš</w:t>
      </w:r>
      <w:r w:rsidR="00AD372D">
        <w:rPr>
          <w:rFonts w:eastAsiaTheme="minorHAnsi"/>
          <w:szCs w:val="24"/>
          <w:lang w:eastAsia="en-US"/>
        </w:rPr>
        <w:t>o 52 punkte</w:t>
      </w:r>
      <w:r w:rsidRPr="001E4179">
        <w:rPr>
          <w:rFonts w:eastAsiaTheme="minorHAnsi"/>
          <w:szCs w:val="24"/>
          <w:lang w:eastAsia="en-US"/>
        </w:rPr>
        <w:t xml:space="preserve"> ir (arba) Projektų taisyklių 14–16 skirsniuose, juose nustatyta tvarka.</w:t>
      </w:r>
      <w:r>
        <w:rPr>
          <w:rFonts w:eastAsiaTheme="minorHAnsi"/>
          <w:szCs w:val="24"/>
          <w:lang w:eastAsia="en-US"/>
        </w:rPr>
        <w:t xml:space="preserve"> </w:t>
      </w:r>
      <w:r w:rsidR="008970AB" w:rsidRPr="007C7A5F">
        <w:rPr>
          <w:rFonts w:eastAsiaTheme="minorHAnsi"/>
          <w:szCs w:val="24"/>
          <w:lang w:eastAsia="en-US"/>
        </w:rPr>
        <w:t>Apie paraiškos atmetimą pareiškėjas informuojamas</w:t>
      </w:r>
      <w:r w:rsidR="00183FD7" w:rsidRPr="007C7A5F">
        <w:rPr>
          <w:rFonts w:eastAsiaTheme="minorHAnsi"/>
          <w:szCs w:val="24"/>
          <w:lang w:eastAsia="en-US"/>
        </w:rPr>
        <w:t xml:space="preserve"> raštu</w:t>
      </w:r>
      <w:r w:rsidR="008970AB" w:rsidRPr="007C7A5F">
        <w:rPr>
          <w:rFonts w:eastAsiaTheme="minorHAnsi"/>
          <w:szCs w:val="24"/>
          <w:lang w:eastAsia="en-US"/>
        </w:rPr>
        <w:t xml:space="preserve"> </w:t>
      </w:r>
      <w:r w:rsidR="00183FD7" w:rsidRPr="007C7A5F">
        <w:rPr>
          <w:rFonts w:eastAsiaTheme="minorHAnsi"/>
          <w:szCs w:val="24"/>
          <w:lang w:eastAsia="en-US"/>
        </w:rPr>
        <w:t xml:space="preserve">(jeigu įdiegtos funkcinės galimybės – </w:t>
      </w:r>
      <w:r w:rsidR="008970AB" w:rsidRPr="007C7A5F">
        <w:rPr>
          <w:rFonts w:eastAsiaTheme="minorHAnsi"/>
          <w:szCs w:val="24"/>
          <w:lang w:eastAsia="en-US"/>
        </w:rPr>
        <w:t>per DMS</w:t>
      </w:r>
      <w:r w:rsidR="00183FD7" w:rsidRPr="007C7A5F">
        <w:rPr>
          <w:rFonts w:eastAsiaTheme="minorHAnsi"/>
          <w:szCs w:val="24"/>
          <w:lang w:eastAsia="en-US"/>
        </w:rPr>
        <w:t>)</w:t>
      </w:r>
      <w:r w:rsidR="008970AB" w:rsidRPr="007C7A5F">
        <w:rPr>
          <w:rFonts w:eastAsiaTheme="minorHAnsi"/>
          <w:szCs w:val="24"/>
          <w:lang w:eastAsia="en-US"/>
        </w:rPr>
        <w:t xml:space="preserve"> per 3 darbo dienas nuo sprendimo dėl paraiškos atmetimo priėmimo dienos.</w:t>
      </w:r>
    </w:p>
    <w:p w14:paraId="44C4CD6F" w14:textId="77777777" w:rsidR="00184F39" w:rsidRPr="007C7A5F" w:rsidRDefault="00184F39"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44C4CD70"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Sprendimą dėl projekto finansavimo priima Ministerija Projektų taisyklių 17 skirsnyje nustatyta tvarka. </w:t>
      </w:r>
    </w:p>
    <w:p w14:paraId="44C4CD71" w14:textId="77777777" w:rsidR="008970AB" w:rsidRPr="007C7A5F" w:rsidRDefault="008970AB" w:rsidP="00220148">
      <w:pPr>
        <w:numPr>
          <w:ilvl w:val="0"/>
          <w:numId w:val="3"/>
        </w:numPr>
        <w:spacing w:after="200" w:line="360" w:lineRule="auto"/>
        <w:ind w:left="0" w:firstLine="567"/>
        <w:contextualSpacing/>
        <w:jc w:val="both"/>
        <w:rPr>
          <w:szCs w:val="24"/>
        </w:rPr>
      </w:pPr>
      <w:r w:rsidRPr="007C7A5F">
        <w:rPr>
          <w:szCs w:val="24"/>
        </w:rPr>
        <w:t>Ministerijai priėmus sprendimą finansuoti projektą, įgyvendinančioji institucija per 3 darbo dienas nuo šio sprendimo gavimo dienos</w:t>
      </w:r>
      <w:r w:rsidR="009363A5" w:rsidRPr="007C7A5F">
        <w:rPr>
          <w:szCs w:val="24"/>
        </w:rPr>
        <w:t xml:space="preserve"> elektroniniu paštu (jeigu</w:t>
      </w:r>
      <w:r w:rsidR="001E4179">
        <w:rPr>
          <w:szCs w:val="24"/>
        </w:rPr>
        <w:t xml:space="preserve"> įdiegtos funkcinės galimybės –</w:t>
      </w:r>
      <w:r w:rsidRPr="007C7A5F">
        <w:rPr>
          <w:szCs w:val="24"/>
        </w:rPr>
        <w:t xml:space="preserve"> per DMS</w:t>
      </w:r>
      <w:r w:rsidR="009363A5" w:rsidRPr="007C7A5F">
        <w:rPr>
          <w:szCs w:val="24"/>
        </w:rPr>
        <w:t>)</w:t>
      </w:r>
      <w:r w:rsidR="00983DF7" w:rsidRPr="007C7A5F">
        <w:rPr>
          <w:szCs w:val="24"/>
        </w:rPr>
        <w:t xml:space="preserve"> </w:t>
      </w:r>
      <w:r w:rsidRPr="007C7A5F">
        <w:rPr>
          <w:szCs w:val="24"/>
        </w:rPr>
        <w:t>pateikia šį sprendimą pareiškėj</w:t>
      </w:r>
      <w:r w:rsidR="00225E34" w:rsidRPr="007C7A5F">
        <w:rPr>
          <w:szCs w:val="24"/>
        </w:rPr>
        <w:t>ui</w:t>
      </w:r>
      <w:r w:rsidRPr="007C7A5F">
        <w:rPr>
          <w:szCs w:val="24"/>
        </w:rPr>
        <w:t>.</w:t>
      </w:r>
    </w:p>
    <w:p w14:paraId="44C4CD72" w14:textId="4844151B"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Pagal Aprašą finansuojamiems projektams įgyvendinti bus sudaromos dvišalės </w:t>
      </w:r>
      <w:r w:rsidR="00412741" w:rsidRPr="007C7A5F">
        <w:rPr>
          <w:rFonts w:eastAsiaTheme="minorHAnsi"/>
          <w:szCs w:val="24"/>
          <w:lang w:eastAsia="en-US"/>
        </w:rPr>
        <w:t xml:space="preserve">projektų </w:t>
      </w:r>
      <w:r w:rsidRPr="007C7A5F">
        <w:rPr>
          <w:rFonts w:eastAsiaTheme="minorHAnsi"/>
          <w:szCs w:val="24"/>
          <w:lang w:eastAsia="en-US"/>
        </w:rPr>
        <w:t>sutartys</w:t>
      </w:r>
      <w:r w:rsidR="00AD372D">
        <w:rPr>
          <w:rFonts w:eastAsiaTheme="minorHAnsi"/>
          <w:szCs w:val="24"/>
          <w:lang w:eastAsia="en-US"/>
        </w:rPr>
        <w:t xml:space="preserve"> (toliau – projekto sutartis)</w:t>
      </w:r>
      <w:r w:rsidR="00412741" w:rsidRPr="007C7A5F">
        <w:rPr>
          <w:rFonts w:eastAsiaTheme="minorHAnsi"/>
          <w:szCs w:val="24"/>
          <w:lang w:eastAsia="en-US"/>
        </w:rPr>
        <w:t xml:space="preserve"> </w:t>
      </w:r>
      <w:r w:rsidR="00412741" w:rsidRPr="007C7A5F">
        <w:rPr>
          <w:szCs w:val="24"/>
        </w:rPr>
        <w:t>tarp pareiškėjo ir įgyvendinančiosios institucijos</w:t>
      </w:r>
      <w:r w:rsidRPr="007C7A5F">
        <w:rPr>
          <w:rFonts w:eastAsiaTheme="minorHAnsi"/>
          <w:szCs w:val="24"/>
          <w:lang w:eastAsia="en-US"/>
        </w:rPr>
        <w:t>.</w:t>
      </w:r>
    </w:p>
    <w:p w14:paraId="44C4CD73" w14:textId="347D6D07" w:rsidR="008970AB" w:rsidRPr="001E4179" w:rsidRDefault="001E4179" w:rsidP="001E4179">
      <w:pPr>
        <w:numPr>
          <w:ilvl w:val="0"/>
          <w:numId w:val="3"/>
        </w:numPr>
        <w:spacing w:after="200" w:line="360" w:lineRule="auto"/>
        <w:ind w:left="0" w:firstLine="567"/>
        <w:contextualSpacing/>
        <w:jc w:val="both"/>
        <w:rPr>
          <w:szCs w:val="24"/>
        </w:rPr>
      </w:pPr>
      <w:r w:rsidRPr="001E4179">
        <w:rPr>
          <w:szCs w:val="24"/>
        </w:rPr>
        <w:t xml:space="preserve">Ministerijai priėmus sprendimą dėl projekto finansavimo, įgyvendinančioji institucija Projektų taisyklių 18 skirsnyje nustatyta tvarka pagal Projektų taisyklių 4 priede nustatytą formą (arba gali būti nurodyta su PFSA tvirtinama projekto sutarties forma) parengia ir pateikia pareiškėjui projekto sutarties projektą ir nurodo pasiūlymo pasirašyti </w:t>
      </w:r>
      <w:r w:rsidR="00AD372D">
        <w:rPr>
          <w:szCs w:val="24"/>
        </w:rPr>
        <w:t xml:space="preserve">projekto </w:t>
      </w:r>
      <w:r w:rsidRPr="001E4179">
        <w:rPr>
          <w:szCs w:val="24"/>
        </w:rPr>
        <w:t xml:space="preserve">sutartį galiojimo terminą. Pareiškėjui per įgyvendinančiosios institucijos nustatytą pasiūlymo galiojimo terminą nepasirašius </w:t>
      </w:r>
      <w:r w:rsidR="00AD372D">
        <w:rPr>
          <w:szCs w:val="24"/>
        </w:rPr>
        <w:t xml:space="preserve">projekto </w:t>
      </w:r>
      <w:r w:rsidRPr="001E4179">
        <w:rPr>
          <w:szCs w:val="24"/>
        </w:rPr>
        <w:t xml:space="preserve">sutarties, pasiūlymas pasirašyti </w:t>
      </w:r>
      <w:r w:rsidR="00AD372D">
        <w:rPr>
          <w:szCs w:val="24"/>
        </w:rPr>
        <w:t xml:space="preserve">projekto </w:t>
      </w:r>
      <w:r w:rsidRPr="001E4179">
        <w:rPr>
          <w:szCs w:val="24"/>
        </w:rPr>
        <w:t xml:space="preserve">sutartį netenka galios. Pareiškėjas turi teisę kreiptis į įgyvendinančiąją instituciją su prašymu dėl objektyvių priežasčių, nepriklausančių nuo pareiškėjo, pakeisti </w:t>
      </w:r>
      <w:r w:rsidR="00AD372D">
        <w:rPr>
          <w:szCs w:val="24"/>
        </w:rPr>
        <w:t xml:space="preserve">projekto </w:t>
      </w:r>
      <w:r w:rsidRPr="001E4179">
        <w:rPr>
          <w:szCs w:val="24"/>
        </w:rPr>
        <w:t>sutarties pasirašymo terminą.</w:t>
      </w:r>
    </w:p>
    <w:p w14:paraId="44C4CD74" w14:textId="70900E4B" w:rsidR="00184F39" w:rsidRPr="007C7A5F" w:rsidRDefault="00184F39" w:rsidP="00220148">
      <w:pPr>
        <w:numPr>
          <w:ilvl w:val="0"/>
          <w:numId w:val="3"/>
        </w:numPr>
        <w:spacing w:after="200" w:line="360" w:lineRule="auto"/>
        <w:ind w:left="0" w:firstLine="567"/>
        <w:contextualSpacing/>
        <w:jc w:val="both"/>
        <w:rPr>
          <w:szCs w:val="24"/>
        </w:rPr>
      </w:pPr>
      <w:r w:rsidRPr="007C7A5F">
        <w:rPr>
          <w:szCs w:val="24"/>
        </w:rPr>
        <w:t>Projekto sutarties originalas</w:t>
      </w:r>
      <w:r w:rsidR="00AD372D" w:rsidRPr="00400601">
        <w:rPr>
          <w:szCs w:val="24"/>
        </w:rPr>
        <w:t>, priklausomai nuo to, kokią šio dokumentų formą pasirenka projekto vykdytojas,</w:t>
      </w:r>
      <w:r w:rsidRPr="007C7A5F">
        <w:rPr>
          <w:szCs w:val="24"/>
        </w:rPr>
        <w:t xml:space="preserve"> gali būti rengiamas ir teikiamas:</w:t>
      </w:r>
    </w:p>
    <w:p w14:paraId="44C4CD75" w14:textId="77777777" w:rsidR="00184F39" w:rsidRPr="007C7A5F" w:rsidRDefault="00184F39" w:rsidP="00220148">
      <w:pPr>
        <w:numPr>
          <w:ilvl w:val="1"/>
          <w:numId w:val="3"/>
        </w:numPr>
        <w:spacing w:after="200" w:line="360" w:lineRule="auto"/>
        <w:ind w:left="0" w:firstLine="567"/>
        <w:contextualSpacing/>
        <w:jc w:val="both"/>
        <w:rPr>
          <w:rFonts w:eastAsiaTheme="minorHAnsi" w:cstheme="minorBidi"/>
          <w:szCs w:val="24"/>
          <w:lang w:eastAsia="en-US"/>
        </w:rPr>
      </w:pPr>
      <w:r w:rsidRPr="007C7A5F">
        <w:rPr>
          <w:rFonts w:eastAsiaTheme="minorHAnsi" w:cstheme="minorBidi"/>
          <w:szCs w:val="24"/>
          <w:lang w:eastAsia="en-US"/>
        </w:rPr>
        <w:t>kaip pasirašytas popierinis dokumentas arba</w:t>
      </w:r>
    </w:p>
    <w:p w14:paraId="44C4CD76" w14:textId="7B3DED95" w:rsidR="00184F39" w:rsidRPr="007C7A5F" w:rsidRDefault="00184F39" w:rsidP="00220148">
      <w:pPr>
        <w:numPr>
          <w:ilvl w:val="1"/>
          <w:numId w:val="3"/>
        </w:numPr>
        <w:spacing w:after="200" w:line="360" w:lineRule="auto"/>
        <w:ind w:left="0" w:firstLine="567"/>
        <w:contextualSpacing/>
        <w:jc w:val="both"/>
        <w:rPr>
          <w:rFonts w:eastAsiaTheme="minorHAnsi" w:cstheme="minorBidi"/>
          <w:szCs w:val="24"/>
          <w:lang w:eastAsia="en-US"/>
        </w:rPr>
      </w:pPr>
      <w:r w:rsidRPr="007C7A5F">
        <w:rPr>
          <w:rFonts w:eastAsiaTheme="minorHAnsi" w:cstheme="minorBidi"/>
          <w:szCs w:val="24"/>
          <w:lang w:eastAsia="en-US"/>
        </w:rPr>
        <w:t xml:space="preserve">kaip elektroninis dokumentas, pasirašytas </w:t>
      </w:r>
      <w:r w:rsidR="00FD39E6" w:rsidRPr="007C7A5F">
        <w:rPr>
          <w:rFonts w:eastAsiaTheme="minorHAnsi" w:cstheme="minorBidi"/>
          <w:szCs w:val="24"/>
          <w:lang w:eastAsia="en-US"/>
        </w:rPr>
        <w:t xml:space="preserve">saugiu </w:t>
      </w:r>
      <w:r w:rsidRPr="007C7A5F">
        <w:rPr>
          <w:rFonts w:eastAsiaTheme="minorHAnsi" w:cstheme="minorBidi"/>
          <w:szCs w:val="24"/>
          <w:lang w:eastAsia="en-US"/>
        </w:rPr>
        <w:t>elektroniniu parašu.</w:t>
      </w:r>
    </w:p>
    <w:p w14:paraId="44C4CD77" w14:textId="77777777" w:rsidR="008970AB" w:rsidRPr="007C7A5F" w:rsidRDefault="008970AB" w:rsidP="00220148">
      <w:pPr>
        <w:spacing w:line="360" w:lineRule="auto"/>
        <w:ind w:firstLine="567"/>
        <w:rPr>
          <w:rFonts w:cstheme="minorBidi"/>
          <w:szCs w:val="24"/>
        </w:rPr>
      </w:pPr>
    </w:p>
    <w:p w14:paraId="44C4CD78" w14:textId="77777777" w:rsidR="008970AB" w:rsidRPr="007C7A5F" w:rsidRDefault="008970AB" w:rsidP="00220148">
      <w:pPr>
        <w:spacing w:line="360" w:lineRule="auto"/>
        <w:ind w:firstLine="567"/>
        <w:jc w:val="center"/>
        <w:rPr>
          <w:rFonts w:cstheme="minorBidi"/>
          <w:b/>
          <w:szCs w:val="24"/>
        </w:rPr>
      </w:pPr>
      <w:r w:rsidRPr="007C7A5F">
        <w:rPr>
          <w:rFonts w:cstheme="minorBidi"/>
          <w:b/>
          <w:szCs w:val="24"/>
        </w:rPr>
        <w:t>VI SKYRIUS</w:t>
      </w:r>
    </w:p>
    <w:p w14:paraId="44C4CD79" w14:textId="77777777" w:rsidR="008970AB" w:rsidRPr="007C7A5F" w:rsidRDefault="008970AB" w:rsidP="00220148">
      <w:pPr>
        <w:ind w:firstLine="567"/>
        <w:jc w:val="center"/>
        <w:rPr>
          <w:rFonts w:cstheme="minorBidi"/>
          <w:b/>
          <w:szCs w:val="24"/>
        </w:rPr>
      </w:pPr>
      <w:r w:rsidRPr="007C7A5F">
        <w:rPr>
          <w:rFonts w:cstheme="minorBidi"/>
          <w:b/>
          <w:szCs w:val="24"/>
        </w:rPr>
        <w:t xml:space="preserve"> PROJEKTŲ ĮGYVENDINIMO REIKALAVIMAI</w:t>
      </w:r>
    </w:p>
    <w:p w14:paraId="44C4CD7A" w14:textId="77777777" w:rsidR="008970AB" w:rsidRPr="00220148" w:rsidRDefault="008970AB" w:rsidP="00220148">
      <w:pPr>
        <w:ind w:firstLine="567"/>
        <w:jc w:val="center"/>
        <w:rPr>
          <w:rFonts w:cstheme="minorBidi"/>
          <w:b/>
          <w:szCs w:val="24"/>
        </w:rPr>
      </w:pPr>
    </w:p>
    <w:p w14:paraId="44C4CD7B" w14:textId="77777777" w:rsidR="008970AB" w:rsidRDefault="008970AB" w:rsidP="00AD6992">
      <w:pPr>
        <w:numPr>
          <w:ilvl w:val="0"/>
          <w:numId w:val="3"/>
        </w:numPr>
        <w:spacing w:after="200" w:line="360" w:lineRule="auto"/>
        <w:ind w:left="0" w:firstLine="567"/>
        <w:contextualSpacing/>
        <w:jc w:val="both"/>
        <w:rPr>
          <w:rFonts w:eastAsiaTheme="minorHAnsi"/>
          <w:szCs w:val="24"/>
          <w:lang w:eastAsia="en-US"/>
        </w:rPr>
      </w:pPr>
      <w:r w:rsidRPr="007C7A5F">
        <w:rPr>
          <w:rFonts w:cstheme="minorBidi"/>
          <w:szCs w:val="24"/>
        </w:rPr>
        <w:t xml:space="preserve"> </w:t>
      </w:r>
      <w:r w:rsidR="00C951EC" w:rsidRPr="00C951EC">
        <w:rPr>
          <w:rFonts w:eastAsiaTheme="minorHAnsi"/>
          <w:szCs w:val="24"/>
          <w:lang w:eastAsia="en-US"/>
        </w:rPr>
        <w:t xml:space="preserve">Projektas įgyvendinamas pagal projekto sutartyje, </w:t>
      </w:r>
      <w:r w:rsidR="00082CD0">
        <w:rPr>
          <w:rFonts w:eastAsiaTheme="minorHAnsi"/>
          <w:szCs w:val="24"/>
          <w:lang w:eastAsia="en-US"/>
        </w:rPr>
        <w:t xml:space="preserve">Projektų taisyklėse, </w:t>
      </w:r>
      <w:r w:rsidR="00C951EC" w:rsidRPr="00C951EC">
        <w:rPr>
          <w:rFonts w:eastAsiaTheme="minorHAnsi"/>
          <w:szCs w:val="24"/>
          <w:lang w:eastAsia="en-US"/>
        </w:rPr>
        <w:t>Apraše ir</w:t>
      </w:r>
      <w:r w:rsidR="00A6748F" w:rsidRPr="003C13A7">
        <w:rPr>
          <w:rFonts w:eastAsiaTheme="minorHAnsi"/>
          <w:szCs w:val="24"/>
          <w:lang w:eastAsia="en-US"/>
        </w:rPr>
        <w:t xml:space="preserve"> </w:t>
      </w:r>
      <w:r w:rsidR="00AD6992" w:rsidRPr="00AD6992">
        <w:rPr>
          <w:rFonts w:eastAsiaTheme="minorHAnsi"/>
          <w:szCs w:val="24"/>
          <w:lang w:eastAsia="en-US"/>
        </w:rPr>
        <w:t>Strategijų atrankos ir įgyvendinimo</w:t>
      </w:r>
      <w:r w:rsidR="00AD6992">
        <w:rPr>
          <w:rFonts w:eastAsiaTheme="minorHAnsi"/>
          <w:szCs w:val="24"/>
          <w:lang w:eastAsia="en-US"/>
        </w:rPr>
        <w:t xml:space="preserve"> taisyklėse</w:t>
      </w:r>
      <w:r w:rsidR="00AD6992" w:rsidRPr="00AD6992" w:rsidDel="00AD6992">
        <w:rPr>
          <w:rFonts w:eastAsiaTheme="minorHAnsi"/>
          <w:szCs w:val="24"/>
          <w:lang w:eastAsia="en-US"/>
        </w:rPr>
        <w:t xml:space="preserve"> </w:t>
      </w:r>
      <w:r w:rsidR="00C951EC" w:rsidRPr="00C951EC">
        <w:rPr>
          <w:rFonts w:eastAsiaTheme="minorHAnsi"/>
          <w:szCs w:val="24"/>
          <w:lang w:eastAsia="en-US"/>
        </w:rPr>
        <w:t>nustatytus reikalavimus.</w:t>
      </w:r>
    </w:p>
    <w:p w14:paraId="44C4CD7C" w14:textId="77777777" w:rsidR="00BF455D" w:rsidRDefault="00C8527A" w:rsidP="00AD6992">
      <w:pPr>
        <w:numPr>
          <w:ilvl w:val="0"/>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t>Projekto įgyvendinimo metu p</w:t>
      </w:r>
      <w:r w:rsidR="00BF455D">
        <w:rPr>
          <w:rFonts w:eastAsiaTheme="minorHAnsi"/>
          <w:szCs w:val="24"/>
          <w:lang w:eastAsia="en-US"/>
        </w:rPr>
        <w:t xml:space="preserve">asikeitus projekto vykdytojo įstatams, nariams, </w:t>
      </w:r>
      <w:r w:rsidR="00A34E30">
        <w:rPr>
          <w:rFonts w:eastAsiaTheme="minorHAnsi"/>
          <w:szCs w:val="24"/>
          <w:lang w:eastAsia="en-US"/>
        </w:rPr>
        <w:t>kolegialaus valdymo organo</w:t>
      </w:r>
      <w:r w:rsidR="00BF455D">
        <w:rPr>
          <w:rFonts w:eastAsiaTheme="minorHAnsi"/>
          <w:szCs w:val="24"/>
          <w:lang w:eastAsia="en-US"/>
        </w:rPr>
        <w:t xml:space="preserve"> </w:t>
      </w:r>
      <w:r w:rsidR="00A34E30">
        <w:rPr>
          <w:rFonts w:eastAsiaTheme="minorHAnsi"/>
          <w:szCs w:val="24"/>
          <w:lang w:eastAsia="en-US"/>
        </w:rPr>
        <w:t xml:space="preserve">nariams ir (arba) vadovui ar administracijos vadovui, projekto vykdytojas ne vėliau </w:t>
      </w:r>
      <w:r w:rsidR="00A34E30">
        <w:rPr>
          <w:rFonts w:eastAsiaTheme="minorHAnsi"/>
          <w:szCs w:val="24"/>
          <w:lang w:eastAsia="en-US"/>
        </w:rPr>
        <w:lastRenderedPageBreak/>
        <w:t xml:space="preserve">kaip per 10 darbo dienų turi apie tai </w:t>
      </w:r>
      <w:r w:rsidR="00BF455D">
        <w:rPr>
          <w:rFonts w:eastAsiaTheme="minorHAnsi"/>
          <w:szCs w:val="24"/>
          <w:lang w:eastAsia="en-US"/>
        </w:rPr>
        <w:t xml:space="preserve">informuoti įgyvendinančiąją instituciją </w:t>
      </w:r>
      <w:r w:rsidR="00A34E30">
        <w:rPr>
          <w:rFonts w:eastAsiaTheme="minorHAnsi"/>
          <w:szCs w:val="24"/>
          <w:lang w:eastAsia="en-US"/>
        </w:rPr>
        <w:t xml:space="preserve">ir pateikti </w:t>
      </w:r>
      <w:r>
        <w:rPr>
          <w:rFonts w:eastAsiaTheme="minorHAnsi"/>
          <w:szCs w:val="24"/>
          <w:lang w:eastAsia="en-US"/>
        </w:rPr>
        <w:t xml:space="preserve">Aprašo </w:t>
      </w:r>
      <w:r w:rsidR="00A84FE6">
        <w:rPr>
          <w:rFonts w:eastAsiaTheme="minorHAnsi"/>
          <w:szCs w:val="24"/>
          <w:lang w:eastAsia="en-US"/>
        </w:rPr>
        <w:t>4</w:t>
      </w:r>
      <w:r w:rsidR="00423E37">
        <w:rPr>
          <w:rFonts w:eastAsiaTheme="minorHAnsi"/>
          <w:szCs w:val="24"/>
          <w:lang w:eastAsia="en-US"/>
        </w:rPr>
        <w:t>5</w:t>
      </w:r>
      <w:r w:rsidR="00A84FE6">
        <w:rPr>
          <w:rFonts w:eastAsiaTheme="minorHAnsi"/>
          <w:szCs w:val="24"/>
          <w:lang w:eastAsia="en-US"/>
        </w:rPr>
        <w:t xml:space="preserve">.2 papunktyje </w:t>
      </w:r>
      <w:r>
        <w:rPr>
          <w:rFonts w:eastAsiaTheme="minorHAnsi"/>
          <w:szCs w:val="24"/>
          <w:lang w:eastAsia="en-US"/>
        </w:rPr>
        <w:t xml:space="preserve">nurodytus </w:t>
      </w:r>
      <w:r w:rsidR="00A34E30">
        <w:rPr>
          <w:rFonts w:eastAsiaTheme="minorHAnsi"/>
          <w:szCs w:val="24"/>
          <w:lang w:eastAsia="en-US"/>
        </w:rPr>
        <w:t>dokumentus, kuriais pagrindžiama ir (ar) deklaruojama</w:t>
      </w:r>
      <w:r>
        <w:rPr>
          <w:rFonts w:eastAsiaTheme="minorHAnsi"/>
          <w:szCs w:val="24"/>
          <w:lang w:eastAsia="en-US"/>
        </w:rPr>
        <w:t>, kad projekto vykdytojas</w:t>
      </w:r>
      <w:r w:rsidR="00A34E30">
        <w:rPr>
          <w:rFonts w:eastAsiaTheme="minorHAnsi"/>
          <w:szCs w:val="24"/>
          <w:lang w:eastAsia="en-US"/>
        </w:rPr>
        <w:t xml:space="preserve"> </w:t>
      </w:r>
      <w:r>
        <w:rPr>
          <w:rFonts w:eastAsiaTheme="minorHAnsi"/>
          <w:szCs w:val="24"/>
          <w:lang w:eastAsia="en-US"/>
        </w:rPr>
        <w:t xml:space="preserve">ir toliau atitinka </w:t>
      </w:r>
      <w:r w:rsidRPr="00AD6992">
        <w:rPr>
          <w:rFonts w:eastAsiaTheme="minorHAnsi"/>
          <w:szCs w:val="24"/>
          <w:lang w:eastAsia="en-US"/>
        </w:rPr>
        <w:t>Strategijų rengimo taisykl</w:t>
      </w:r>
      <w:r>
        <w:rPr>
          <w:rFonts w:eastAsiaTheme="minorHAnsi"/>
          <w:szCs w:val="24"/>
          <w:lang w:eastAsia="en-US"/>
        </w:rPr>
        <w:t>ių</w:t>
      </w:r>
      <w:r w:rsidRPr="00AD6992" w:rsidDel="00AD6992">
        <w:rPr>
          <w:rFonts w:eastAsiaTheme="minorHAnsi"/>
          <w:szCs w:val="24"/>
          <w:lang w:eastAsia="en-US"/>
        </w:rPr>
        <w:t xml:space="preserve"> </w:t>
      </w:r>
      <w:r>
        <w:rPr>
          <w:rFonts w:eastAsiaTheme="minorHAnsi"/>
          <w:szCs w:val="24"/>
          <w:lang w:eastAsia="en-US"/>
        </w:rPr>
        <w:t>4 punkte nustatytus reikalavimus.</w:t>
      </w:r>
    </w:p>
    <w:p w14:paraId="44C4CD7D" w14:textId="4CAEC019" w:rsidR="00C53E0A" w:rsidRPr="007C7A5F" w:rsidRDefault="00C05CCC" w:rsidP="00AD6992">
      <w:pPr>
        <w:numPr>
          <w:ilvl w:val="0"/>
          <w:numId w:val="3"/>
        </w:numPr>
        <w:spacing w:after="200" w:line="360" w:lineRule="auto"/>
        <w:ind w:left="0" w:firstLine="567"/>
        <w:contextualSpacing/>
        <w:jc w:val="both"/>
        <w:rPr>
          <w:rFonts w:eastAsiaTheme="minorHAnsi"/>
          <w:szCs w:val="24"/>
          <w:lang w:eastAsia="en-US"/>
        </w:rPr>
      </w:pPr>
      <w:r w:rsidRPr="00706295">
        <w:rPr>
          <w:szCs w:val="24"/>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w:t>
      </w:r>
    </w:p>
    <w:p w14:paraId="44C4CD7E" w14:textId="77777777" w:rsidR="00BF0EDC" w:rsidRPr="007C7A5F" w:rsidRDefault="00A740F1" w:rsidP="00ED072D">
      <w:pPr>
        <w:numPr>
          <w:ilvl w:val="0"/>
          <w:numId w:val="3"/>
        </w:numPr>
        <w:spacing w:after="200" w:line="360" w:lineRule="auto"/>
        <w:ind w:left="0" w:firstLine="567"/>
        <w:contextualSpacing/>
        <w:jc w:val="both"/>
        <w:rPr>
          <w:rFonts w:eastAsiaTheme="minorHAnsi"/>
          <w:szCs w:val="24"/>
          <w:lang w:eastAsia="en-US"/>
        </w:rPr>
      </w:pPr>
      <w:r>
        <w:rPr>
          <w:rFonts w:eastAsiaTheme="minorHAnsi"/>
          <w:szCs w:val="24"/>
          <w:lang w:eastAsia="en-US"/>
        </w:rPr>
        <w:t>Projektui</w:t>
      </w:r>
      <w:r w:rsidR="00517365" w:rsidRPr="00517365">
        <w:rPr>
          <w:rFonts w:eastAsiaTheme="minorHAnsi"/>
          <w:szCs w:val="24"/>
          <w:lang w:eastAsia="en-US"/>
        </w:rPr>
        <w:t xml:space="preserve"> gali būti skiriamas papildomas finansavimas Projektų taisyklių 20 skirsnyje nustatyta tvarka, jei </w:t>
      </w:r>
      <w:r>
        <w:rPr>
          <w:rFonts w:eastAsiaTheme="minorHAnsi"/>
          <w:szCs w:val="24"/>
          <w:lang w:eastAsia="en-US"/>
        </w:rPr>
        <w:t>po v</w:t>
      </w:r>
      <w:r w:rsidRPr="00A740F1">
        <w:rPr>
          <w:rFonts w:eastAsiaTheme="minorHAnsi"/>
          <w:szCs w:val="24"/>
          <w:lang w:eastAsia="en-US"/>
        </w:rPr>
        <w:t xml:space="preserve">ietos plėtros strategijos </w:t>
      </w:r>
      <w:r w:rsidR="00212D48">
        <w:rPr>
          <w:rFonts w:eastAsiaTheme="minorHAnsi"/>
          <w:szCs w:val="24"/>
          <w:lang w:eastAsia="en-US"/>
        </w:rPr>
        <w:t>pa</w:t>
      </w:r>
      <w:r w:rsidRPr="00A740F1">
        <w:rPr>
          <w:rFonts w:eastAsiaTheme="minorHAnsi"/>
          <w:szCs w:val="24"/>
          <w:lang w:eastAsia="en-US"/>
        </w:rPr>
        <w:t xml:space="preserve">keitimo </w:t>
      </w:r>
      <w:r>
        <w:rPr>
          <w:rFonts w:eastAsiaTheme="minorHAnsi"/>
          <w:szCs w:val="24"/>
          <w:lang w:eastAsia="en-US"/>
        </w:rPr>
        <w:t>padidėja</w:t>
      </w:r>
      <w:r w:rsidR="0047167B">
        <w:rPr>
          <w:rFonts w:eastAsiaTheme="minorHAnsi"/>
          <w:szCs w:val="24"/>
          <w:lang w:eastAsia="en-US"/>
        </w:rPr>
        <w:t xml:space="preserve"> vietos plėtros</w:t>
      </w:r>
      <w:r w:rsidRPr="00A740F1">
        <w:rPr>
          <w:rFonts w:eastAsiaTheme="minorHAnsi"/>
          <w:szCs w:val="24"/>
          <w:lang w:eastAsia="en-US"/>
        </w:rPr>
        <w:t xml:space="preserve"> strategijai įgyvendinti siūloma skirti finansavimo suma</w:t>
      </w:r>
      <w:r w:rsidR="006F46B7">
        <w:rPr>
          <w:rFonts w:eastAsiaTheme="minorHAnsi"/>
          <w:szCs w:val="24"/>
          <w:lang w:eastAsia="en-US"/>
        </w:rPr>
        <w:t xml:space="preserve"> ir strategijos įgyvendinimo administravimui skirta suma</w:t>
      </w:r>
      <w:r w:rsidR="00BF0EDC" w:rsidRPr="007C7A5F">
        <w:rPr>
          <w:rFonts w:eastAsiaTheme="minorHAnsi"/>
          <w:szCs w:val="24"/>
          <w:lang w:eastAsia="en-US"/>
        </w:rPr>
        <w:t>.</w:t>
      </w:r>
      <w:r w:rsidR="0069015E">
        <w:rPr>
          <w:rFonts w:eastAsiaTheme="minorHAnsi"/>
          <w:szCs w:val="24"/>
          <w:lang w:eastAsia="en-US"/>
        </w:rPr>
        <w:t xml:space="preserve"> Sk</w:t>
      </w:r>
      <w:r w:rsidR="008F5F46">
        <w:rPr>
          <w:rFonts w:eastAsiaTheme="minorHAnsi"/>
          <w:szCs w:val="24"/>
          <w:lang w:eastAsia="en-US"/>
        </w:rPr>
        <w:t>iriant</w:t>
      </w:r>
      <w:r w:rsidR="0069015E">
        <w:rPr>
          <w:rFonts w:eastAsiaTheme="minorHAnsi"/>
          <w:szCs w:val="24"/>
          <w:lang w:eastAsia="en-US"/>
        </w:rPr>
        <w:t xml:space="preserve"> projektui papildomą finansavimą negali būti viršijama Aprašo 29 punkte nurodyta d</w:t>
      </w:r>
      <w:r w:rsidR="0069015E" w:rsidRPr="007C7A5F">
        <w:rPr>
          <w:rFonts w:eastAsiaTheme="minorHAnsi"/>
          <w:szCs w:val="24"/>
          <w:lang w:eastAsia="en-US"/>
        </w:rPr>
        <w:t>idžiausia projektui galima skirti finansavimo lėšų</w:t>
      </w:r>
      <w:r w:rsidR="0069015E">
        <w:rPr>
          <w:rFonts w:eastAsiaTheme="minorHAnsi"/>
          <w:szCs w:val="24"/>
          <w:lang w:eastAsia="en-US"/>
        </w:rPr>
        <w:t xml:space="preserve"> suma.</w:t>
      </w:r>
    </w:p>
    <w:p w14:paraId="44C4CD7F"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Pagal </w:t>
      </w:r>
      <w:r w:rsidR="00212D48">
        <w:rPr>
          <w:rFonts w:eastAsiaTheme="minorHAnsi"/>
          <w:szCs w:val="24"/>
          <w:lang w:eastAsia="en-US"/>
        </w:rPr>
        <w:t>P</w:t>
      </w:r>
      <w:r w:rsidRPr="007C7A5F">
        <w:rPr>
          <w:rFonts w:eastAsiaTheme="minorHAnsi"/>
          <w:szCs w:val="24"/>
          <w:lang w:eastAsia="en-US"/>
        </w:rPr>
        <w:t xml:space="preserve">riemonę įgyvendinamiems projektams </w:t>
      </w:r>
      <w:r w:rsidR="009F36F7" w:rsidRPr="007C7A5F">
        <w:rPr>
          <w:rFonts w:eastAsiaTheme="minorHAnsi"/>
          <w:szCs w:val="24"/>
          <w:lang w:eastAsia="en-US"/>
        </w:rPr>
        <w:t xml:space="preserve">projekto sutartyje </w:t>
      </w:r>
      <w:r w:rsidRPr="007C7A5F">
        <w:rPr>
          <w:rFonts w:eastAsiaTheme="minorHAnsi"/>
          <w:szCs w:val="24"/>
          <w:lang w:eastAsia="en-US"/>
        </w:rPr>
        <w:t>gali būti numatytas</w:t>
      </w:r>
      <w:r w:rsidR="00F735C1">
        <w:rPr>
          <w:rFonts w:eastAsiaTheme="minorHAnsi"/>
          <w:szCs w:val="24"/>
          <w:lang w:eastAsia="en-US"/>
        </w:rPr>
        <w:t xml:space="preserve"> avansas. </w:t>
      </w:r>
      <w:r w:rsidR="007C01A2" w:rsidRPr="007C7A5F">
        <w:rPr>
          <w:rFonts w:eastAsiaTheme="minorHAnsi"/>
          <w:szCs w:val="24"/>
          <w:lang w:eastAsia="en-US"/>
        </w:rPr>
        <w:t>Avanso suma negali viršyti 30 procentų projektui įgyvendinti skirtos projekto finansavimo lėšų sumos</w:t>
      </w:r>
      <w:r w:rsidRPr="007C7A5F">
        <w:rPr>
          <w:rFonts w:eastAsiaTheme="minorHAnsi"/>
          <w:szCs w:val="24"/>
          <w:lang w:eastAsia="en-US"/>
        </w:rPr>
        <w:t xml:space="preserve">. </w:t>
      </w:r>
    </w:p>
    <w:p w14:paraId="44C4CD80" w14:textId="77777777" w:rsidR="008970AB" w:rsidRPr="00E21F34"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Projekto vykdytojas, įgyvendindamas projektą, privalo imtis visų būtinų veiksmų E</w:t>
      </w:r>
      <w:r w:rsidR="0021509E" w:rsidRPr="007C7A5F">
        <w:rPr>
          <w:rFonts w:eastAsiaTheme="minorHAnsi"/>
          <w:szCs w:val="24"/>
          <w:lang w:eastAsia="en-US"/>
        </w:rPr>
        <w:t xml:space="preserve">uropos </w:t>
      </w:r>
      <w:r w:rsidRPr="007C7A5F">
        <w:rPr>
          <w:rFonts w:eastAsiaTheme="minorHAnsi"/>
          <w:szCs w:val="24"/>
          <w:lang w:eastAsia="en-US"/>
        </w:rPr>
        <w:t>S</w:t>
      </w:r>
      <w:r w:rsidR="0021509E" w:rsidRPr="007C7A5F">
        <w:rPr>
          <w:rFonts w:eastAsiaTheme="minorHAnsi"/>
          <w:szCs w:val="24"/>
          <w:lang w:eastAsia="en-US"/>
        </w:rPr>
        <w:t>ąjungos</w:t>
      </w:r>
      <w:r w:rsidRPr="007C7A5F">
        <w:rPr>
          <w:rFonts w:eastAsiaTheme="minorHAnsi"/>
          <w:szCs w:val="24"/>
          <w:lang w:eastAsia="en-US"/>
        </w:rPr>
        <w:t xml:space="preserve"> </w:t>
      </w:r>
      <w:r w:rsidRPr="00E21F34">
        <w:rPr>
          <w:rFonts w:eastAsiaTheme="minorHAnsi"/>
          <w:szCs w:val="24"/>
          <w:lang w:eastAsia="en-US"/>
        </w:rPr>
        <w:t>fondų finansavimui viešinti, kaip nustatyta Projektų taisyklėse ir projekto sutartyje.</w:t>
      </w:r>
    </w:p>
    <w:p w14:paraId="44C4CD81" w14:textId="77777777" w:rsidR="00E073BA" w:rsidRPr="00E21F34" w:rsidRDefault="00E073BA" w:rsidP="00220148">
      <w:pPr>
        <w:numPr>
          <w:ilvl w:val="0"/>
          <w:numId w:val="3"/>
        </w:numPr>
        <w:spacing w:after="200" w:line="360" w:lineRule="auto"/>
        <w:ind w:left="0" w:firstLine="567"/>
        <w:contextualSpacing/>
        <w:jc w:val="both"/>
        <w:rPr>
          <w:rFonts w:eastAsiaTheme="minorHAnsi"/>
          <w:szCs w:val="24"/>
          <w:lang w:eastAsia="en-US"/>
        </w:rPr>
      </w:pPr>
      <w:r w:rsidRPr="00E21F34">
        <w:rPr>
          <w:rFonts w:eastAsiaTheme="minorHAnsi"/>
          <w:szCs w:val="24"/>
          <w:lang w:eastAsia="en-US"/>
        </w:rPr>
        <w:t>Gavęs finansavimą projekto vykdytojas privalo vykdyti šiuos informavimo apie projektą veiksmus:</w:t>
      </w:r>
    </w:p>
    <w:p w14:paraId="44C4CD82" w14:textId="0175EF11" w:rsidR="00E073BA" w:rsidRPr="00E21F34" w:rsidRDefault="00E073BA" w:rsidP="00220148">
      <w:pPr>
        <w:numPr>
          <w:ilvl w:val="1"/>
          <w:numId w:val="3"/>
        </w:numPr>
        <w:spacing w:after="200" w:line="360" w:lineRule="auto"/>
        <w:ind w:left="0" w:firstLine="567"/>
        <w:contextualSpacing/>
        <w:jc w:val="both"/>
        <w:rPr>
          <w:rFonts w:eastAsiaTheme="minorHAnsi" w:cstheme="minorBidi"/>
          <w:szCs w:val="24"/>
          <w:lang w:eastAsia="en-US"/>
        </w:rPr>
      </w:pPr>
      <w:r w:rsidRPr="00E21F34">
        <w:rPr>
          <w:rFonts w:eastAsiaTheme="minorHAnsi" w:cstheme="minorBidi"/>
          <w:szCs w:val="24"/>
          <w:lang w:eastAsia="en-US"/>
        </w:rPr>
        <w:t>miesto VVG interneto svetainėje (jei projekto vykdytojas tokią turi) ir</w:t>
      </w:r>
      <w:r w:rsidR="00212D48">
        <w:rPr>
          <w:rFonts w:eastAsiaTheme="minorHAnsi" w:cstheme="minorBidi"/>
          <w:szCs w:val="24"/>
          <w:lang w:eastAsia="en-US"/>
        </w:rPr>
        <w:t xml:space="preserve"> (ar)</w:t>
      </w:r>
      <w:r w:rsidRPr="00E21F34">
        <w:rPr>
          <w:rFonts w:eastAsiaTheme="minorHAnsi" w:cstheme="minorBidi"/>
          <w:szCs w:val="24"/>
          <w:lang w:eastAsia="en-US"/>
        </w:rPr>
        <w:t xml:space="preserve"> </w:t>
      </w:r>
      <w:r w:rsidR="0063727D">
        <w:rPr>
          <w:rFonts w:eastAsiaTheme="minorHAnsi" w:cstheme="minorBidi"/>
          <w:szCs w:val="24"/>
          <w:lang w:eastAsia="en-US"/>
        </w:rPr>
        <w:t xml:space="preserve">miesto </w:t>
      </w:r>
      <w:r w:rsidRPr="00E21F34">
        <w:rPr>
          <w:rFonts w:eastAsiaTheme="minorHAnsi" w:cstheme="minorBidi"/>
          <w:szCs w:val="24"/>
          <w:lang w:eastAsia="en-US"/>
        </w:rPr>
        <w:t>VVG nario – savivaldybės administracijos interneto svetainėje paskelbti informaciją apie įgyvendinamą projektą, apibūdinti jo tikslus, rezultatus ir informuoti apie finansavimą iš Europos socialinio fondo lėšų ir Lietuvos Respublikos valstybės biudžeto lėšų;</w:t>
      </w:r>
    </w:p>
    <w:p w14:paraId="44C4CD83" w14:textId="77777777" w:rsidR="00E073BA" w:rsidRPr="00E21F34" w:rsidRDefault="00E073BA" w:rsidP="00220148">
      <w:pPr>
        <w:numPr>
          <w:ilvl w:val="1"/>
          <w:numId w:val="3"/>
        </w:numPr>
        <w:spacing w:after="200" w:line="360" w:lineRule="auto"/>
        <w:ind w:left="0" w:firstLine="567"/>
        <w:contextualSpacing/>
        <w:jc w:val="both"/>
        <w:rPr>
          <w:rFonts w:eastAsiaTheme="minorHAnsi" w:cstheme="minorBidi"/>
          <w:szCs w:val="24"/>
          <w:lang w:eastAsia="en-US"/>
        </w:rPr>
      </w:pPr>
      <w:r w:rsidRPr="00E21F34">
        <w:rPr>
          <w:rFonts w:eastAsiaTheme="minorHAnsi" w:cstheme="minorBidi"/>
          <w:szCs w:val="24"/>
          <w:lang w:eastAsia="en-US"/>
        </w:rPr>
        <w:t>projekto įgyvendinimo pradžioje pakabinti bent vieną plakatą (ne mažesnį kaip A3 formato), kuriame turi būti pateikta informacija apie įgyvendinamą projektą ir finansavimą iš Europos socialinio fondo lėšų ir Lietuvos Respublikos valstybės biudžeto lėšų; plakatas turi būti pakabintas visuomenei gerai matomoje vietoje (pavyzdžiui, prie įėjimo į pastatą, kuriame yra projekto vykdytojo buveinė); plakatas turi kabėti visą projekto įgyvendinimo laikotarpį;</w:t>
      </w:r>
    </w:p>
    <w:p w14:paraId="44C4CD84" w14:textId="77777777" w:rsidR="00E073BA" w:rsidRPr="00E21F34" w:rsidRDefault="00E073BA" w:rsidP="00220148">
      <w:pPr>
        <w:numPr>
          <w:ilvl w:val="1"/>
          <w:numId w:val="3"/>
        </w:numPr>
        <w:spacing w:after="200" w:line="360" w:lineRule="auto"/>
        <w:ind w:left="0" w:firstLine="567"/>
        <w:contextualSpacing/>
        <w:jc w:val="both"/>
        <w:rPr>
          <w:rFonts w:eastAsiaTheme="minorHAnsi" w:cstheme="minorBidi"/>
          <w:szCs w:val="24"/>
          <w:lang w:eastAsia="en-US"/>
        </w:rPr>
      </w:pPr>
      <w:r w:rsidRPr="00E21F34">
        <w:rPr>
          <w:rFonts w:eastAsiaTheme="minorHAnsi" w:cstheme="minorBidi"/>
          <w:szCs w:val="24"/>
          <w:lang w:eastAsia="en-US"/>
        </w:rPr>
        <w:t>užtikrinti, kad projektą įgyvendinantiems asmenims, projekto tikslinėms grupėms, projekto rezultatais besinaudojantiems asmenims būtų pranešta apie projekto finansavimą iš Europos socialinio fondo ir Lietuvos Respublikos valstybės biudžeto lėšų; dokumentuose, skirtuose visuomenei ar projekto dalyviams informuoti, įskaitant dalyvavimo renginiuose patvirtinimo dokumentus ar kitus pažymėjimus, turi būti naudojamas Europos Sąjungos 2014–2020 metų struktūrinių fondų ženklas ir informuojama apie finansavimą iš Europos socialinio fondo lėšų.</w:t>
      </w:r>
    </w:p>
    <w:p w14:paraId="44C4CD85" w14:textId="77777777" w:rsidR="00E073BA" w:rsidRPr="007C7A5F" w:rsidRDefault="00E073BA" w:rsidP="00220148">
      <w:pPr>
        <w:numPr>
          <w:ilvl w:val="0"/>
          <w:numId w:val="3"/>
        </w:numPr>
        <w:spacing w:after="200" w:line="360" w:lineRule="auto"/>
        <w:ind w:left="0" w:firstLine="567"/>
        <w:contextualSpacing/>
        <w:jc w:val="both"/>
        <w:rPr>
          <w:rFonts w:eastAsiaTheme="minorHAnsi"/>
          <w:szCs w:val="24"/>
          <w:lang w:eastAsia="en-US"/>
        </w:rPr>
      </w:pPr>
      <w:r w:rsidRPr="00E21F34">
        <w:rPr>
          <w:rFonts w:eastAsiaTheme="minorHAnsi"/>
          <w:szCs w:val="24"/>
          <w:lang w:eastAsia="en-US"/>
        </w:rPr>
        <w:lastRenderedPageBreak/>
        <w:t>Vykdydamas Aprašo 9.</w:t>
      </w:r>
      <w:r w:rsidR="008807AF">
        <w:rPr>
          <w:rFonts w:eastAsiaTheme="minorHAnsi"/>
          <w:szCs w:val="24"/>
          <w:lang w:eastAsia="en-US"/>
        </w:rPr>
        <w:t>5</w:t>
      </w:r>
      <w:r w:rsidR="008807AF" w:rsidRPr="00E21F34">
        <w:rPr>
          <w:rFonts w:eastAsiaTheme="minorHAnsi"/>
          <w:szCs w:val="24"/>
          <w:lang w:eastAsia="en-US"/>
        </w:rPr>
        <w:t xml:space="preserve"> </w:t>
      </w:r>
      <w:r w:rsidRPr="00E21F34">
        <w:rPr>
          <w:rFonts w:eastAsiaTheme="minorHAnsi"/>
          <w:szCs w:val="24"/>
          <w:lang w:eastAsia="en-US"/>
        </w:rPr>
        <w:t xml:space="preserve">papunktyje ir </w:t>
      </w:r>
      <w:r w:rsidR="00C05CCC">
        <w:rPr>
          <w:rFonts w:eastAsiaTheme="minorHAnsi"/>
          <w:szCs w:val="24"/>
          <w:lang w:eastAsia="en-US"/>
        </w:rPr>
        <w:t>6</w:t>
      </w:r>
      <w:r w:rsidR="00423E37">
        <w:rPr>
          <w:rFonts w:eastAsiaTheme="minorHAnsi"/>
          <w:szCs w:val="24"/>
          <w:lang w:eastAsia="en-US"/>
        </w:rPr>
        <w:t>7</w:t>
      </w:r>
      <w:r w:rsidR="00C05CCC" w:rsidRPr="00E21F34">
        <w:rPr>
          <w:rFonts w:eastAsiaTheme="minorHAnsi"/>
          <w:szCs w:val="24"/>
          <w:lang w:eastAsia="en-US"/>
        </w:rPr>
        <w:t xml:space="preserve"> </w:t>
      </w:r>
      <w:r w:rsidRPr="00E21F34">
        <w:rPr>
          <w:rFonts w:eastAsiaTheme="minorHAnsi"/>
          <w:szCs w:val="24"/>
          <w:lang w:eastAsia="en-US"/>
        </w:rPr>
        <w:t>punkte nurodytus veiksmus Projekto</w:t>
      </w:r>
      <w:r w:rsidRPr="007C7A5F">
        <w:rPr>
          <w:rFonts w:eastAsiaTheme="minorHAnsi"/>
          <w:szCs w:val="24"/>
          <w:lang w:eastAsia="en-US"/>
        </w:rPr>
        <w:t xml:space="preserve"> vykdytojas turi užtikrinti, kad informacija apie </w:t>
      </w:r>
      <w:r w:rsidR="00BC3C85">
        <w:rPr>
          <w:rFonts w:eastAsiaTheme="minorHAnsi"/>
          <w:szCs w:val="24"/>
          <w:lang w:eastAsia="en-US"/>
        </w:rPr>
        <w:t xml:space="preserve">miesto </w:t>
      </w:r>
      <w:r w:rsidRPr="007C7A5F">
        <w:rPr>
          <w:rFonts w:eastAsiaTheme="minorHAnsi"/>
          <w:szCs w:val="24"/>
          <w:lang w:eastAsia="en-US"/>
        </w:rPr>
        <w:t xml:space="preserve">VVG narius, susijusius su komercine, ūkine ar profesine veikla, (t. y. informacija apie </w:t>
      </w:r>
      <w:r w:rsidR="00BC3C85">
        <w:rPr>
          <w:rFonts w:eastAsiaTheme="minorHAnsi"/>
          <w:szCs w:val="24"/>
          <w:lang w:eastAsia="en-US"/>
        </w:rPr>
        <w:t>miesto</w:t>
      </w:r>
      <w:r w:rsidR="00BC3C85" w:rsidRPr="007C7A5F">
        <w:rPr>
          <w:rFonts w:eastAsiaTheme="minorHAnsi"/>
          <w:szCs w:val="24"/>
          <w:lang w:eastAsia="en-US"/>
        </w:rPr>
        <w:t xml:space="preserve"> </w:t>
      </w:r>
      <w:r w:rsidRPr="007C7A5F">
        <w:rPr>
          <w:rFonts w:eastAsiaTheme="minorHAnsi"/>
          <w:szCs w:val="24"/>
          <w:lang w:eastAsia="en-US"/>
        </w:rPr>
        <w:t xml:space="preserve">VVG narių pavadinimus, veiklą, prekių, paslaugų ženklus) nebūtų skleidžiama tokių </w:t>
      </w:r>
      <w:r w:rsidR="00BC3C85">
        <w:rPr>
          <w:rFonts w:eastAsiaTheme="minorHAnsi"/>
          <w:szCs w:val="24"/>
          <w:lang w:eastAsia="en-US"/>
        </w:rPr>
        <w:t>miesto</w:t>
      </w:r>
      <w:r w:rsidR="00BC3C85" w:rsidRPr="007C7A5F">
        <w:rPr>
          <w:rFonts w:eastAsiaTheme="minorHAnsi"/>
          <w:szCs w:val="24"/>
          <w:lang w:eastAsia="en-US"/>
        </w:rPr>
        <w:t xml:space="preserve"> </w:t>
      </w:r>
      <w:r w:rsidRPr="007C7A5F">
        <w:rPr>
          <w:rFonts w:eastAsiaTheme="minorHAnsi"/>
          <w:szCs w:val="24"/>
          <w:lang w:eastAsia="en-US"/>
        </w:rPr>
        <w:t>VVG narių savireklamos ar reklamos tikslu, siekiant paskatinti pirkti prekių ar naudotis paslaugomis.</w:t>
      </w:r>
    </w:p>
    <w:p w14:paraId="44C4CD86" w14:textId="77777777" w:rsidR="00F748E2" w:rsidRPr="007C7A5F" w:rsidRDefault="00F748E2" w:rsidP="00220148">
      <w:pPr>
        <w:spacing w:after="200" w:line="360" w:lineRule="auto"/>
        <w:ind w:left="567"/>
        <w:contextualSpacing/>
        <w:jc w:val="both"/>
        <w:rPr>
          <w:rFonts w:eastAsiaTheme="minorHAnsi"/>
          <w:szCs w:val="24"/>
          <w:lang w:eastAsia="en-US"/>
        </w:rPr>
      </w:pPr>
    </w:p>
    <w:p w14:paraId="44C4CD87" w14:textId="77777777" w:rsidR="00F81D5E" w:rsidRPr="007C7A5F" w:rsidRDefault="008970AB" w:rsidP="00220148">
      <w:pPr>
        <w:spacing w:line="360" w:lineRule="auto"/>
        <w:ind w:firstLine="567"/>
        <w:jc w:val="center"/>
        <w:rPr>
          <w:rFonts w:cstheme="minorBidi"/>
          <w:b/>
          <w:szCs w:val="24"/>
        </w:rPr>
      </w:pPr>
      <w:r w:rsidRPr="007C7A5F">
        <w:rPr>
          <w:rFonts w:cstheme="minorBidi"/>
          <w:b/>
          <w:szCs w:val="24"/>
        </w:rPr>
        <w:t>VII</w:t>
      </w:r>
      <w:r w:rsidR="00F81D5E" w:rsidRPr="007C7A5F">
        <w:rPr>
          <w:rFonts w:cstheme="minorBidi"/>
          <w:b/>
          <w:szCs w:val="24"/>
        </w:rPr>
        <w:t xml:space="preserve"> SKYRIUS</w:t>
      </w:r>
    </w:p>
    <w:p w14:paraId="44C4CD88" w14:textId="77777777" w:rsidR="008970AB" w:rsidRDefault="008970AB" w:rsidP="00220148">
      <w:pPr>
        <w:ind w:firstLine="567"/>
        <w:jc w:val="center"/>
        <w:rPr>
          <w:rFonts w:cstheme="minorBidi"/>
          <w:b/>
          <w:szCs w:val="24"/>
        </w:rPr>
      </w:pPr>
      <w:r w:rsidRPr="007C7A5F">
        <w:rPr>
          <w:rFonts w:cstheme="minorBidi"/>
          <w:b/>
          <w:szCs w:val="24"/>
        </w:rPr>
        <w:t xml:space="preserve"> APRAŠO KEITIMO TVARKA</w:t>
      </w:r>
    </w:p>
    <w:p w14:paraId="44C4CD89" w14:textId="77777777" w:rsidR="00F748E2" w:rsidRPr="007C7A5F" w:rsidRDefault="00F748E2" w:rsidP="00220148">
      <w:pPr>
        <w:ind w:firstLine="567"/>
        <w:jc w:val="center"/>
        <w:rPr>
          <w:rFonts w:cstheme="minorBidi"/>
          <w:b/>
          <w:szCs w:val="24"/>
        </w:rPr>
      </w:pPr>
    </w:p>
    <w:p w14:paraId="44C4CD8A"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 xml:space="preserve">Aprašo keitimo tvarka nustatyta Projektų taisyklių 11 skirsnyje. </w:t>
      </w:r>
    </w:p>
    <w:p w14:paraId="44C4CD8B" w14:textId="77777777" w:rsidR="008970AB" w:rsidRPr="007C7A5F" w:rsidRDefault="008970AB" w:rsidP="00220148">
      <w:pPr>
        <w:numPr>
          <w:ilvl w:val="0"/>
          <w:numId w:val="3"/>
        </w:numPr>
        <w:spacing w:after="200" w:line="360" w:lineRule="auto"/>
        <w:ind w:left="0" w:firstLine="567"/>
        <w:contextualSpacing/>
        <w:jc w:val="both"/>
        <w:rPr>
          <w:rFonts w:eastAsiaTheme="minorHAnsi"/>
          <w:szCs w:val="24"/>
          <w:lang w:eastAsia="en-US"/>
        </w:rPr>
      </w:pPr>
      <w:r w:rsidRPr="007C7A5F">
        <w:rPr>
          <w:rFonts w:eastAsiaTheme="minorHAnsi"/>
          <w:szCs w:val="24"/>
          <w:lang w:eastAsia="en-US"/>
        </w:rPr>
        <w:t>Jei Aprašas keičiamas jau atrinkus projektus, šie pakeitimai, nepažeidžiant lygiateisiškumo principo, taikomi ir įgyvendinamiems projektams Projektų taisyklių 91 punkte nustatytais atvejais.</w:t>
      </w:r>
    </w:p>
    <w:p w14:paraId="44C4CD8C" w14:textId="77777777" w:rsidR="008970AB" w:rsidRPr="007C7A5F" w:rsidRDefault="008970AB" w:rsidP="00183837">
      <w:pPr>
        <w:ind w:left="357" w:firstLine="567"/>
        <w:contextualSpacing/>
        <w:jc w:val="both"/>
        <w:rPr>
          <w:rFonts w:eastAsiaTheme="minorHAnsi"/>
          <w:szCs w:val="24"/>
          <w:lang w:eastAsia="en-US"/>
        </w:rPr>
      </w:pPr>
    </w:p>
    <w:p w14:paraId="44C4CD8D" w14:textId="77777777" w:rsidR="00E51A43" w:rsidRPr="007C7A5F" w:rsidRDefault="008970AB" w:rsidP="00161F30">
      <w:pPr>
        <w:pStyle w:val="Sraopastraipa"/>
        <w:ind w:left="0" w:firstLine="567"/>
        <w:jc w:val="center"/>
        <w:rPr>
          <w:rFonts w:eastAsiaTheme="minorHAnsi"/>
          <w:sz w:val="24"/>
          <w:szCs w:val="24"/>
        </w:rPr>
      </w:pPr>
      <w:r w:rsidRPr="007C7A5F">
        <w:rPr>
          <w:rFonts w:eastAsiaTheme="minorHAnsi"/>
          <w:sz w:val="24"/>
          <w:szCs w:val="24"/>
        </w:rPr>
        <w:t>______________</w:t>
      </w:r>
    </w:p>
    <w:p w14:paraId="44C4CD8E" w14:textId="77777777" w:rsidR="008970AB" w:rsidRPr="007C7A5F" w:rsidRDefault="008970AB" w:rsidP="00BF1DE5">
      <w:pPr>
        <w:ind w:firstLine="8789"/>
        <w:sectPr w:rsidR="008970AB" w:rsidRPr="007C7A5F" w:rsidSect="003F71D5">
          <w:pgSz w:w="11906" w:h="16838"/>
          <w:pgMar w:top="1134" w:right="567" w:bottom="1134" w:left="1701" w:header="567" w:footer="567" w:gutter="0"/>
          <w:pgNumType w:start="1"/>
          <w:cols w:space="1296"/>
          <w:titlePg/>
          <w:docGrid w:linePitch="360"/>
        </w:sectPr>
      </w:pPr>
    </w:p>
    <w:p w14:paraId="44C4CD8F" w14:textId="77777777" w:rsidR="00944403" w:rsidRPr="007C7A5F" w:rsidRDefault="00944403" w:rsidP="00944403">
      <w:pPr>
        <w:ind w:firstLine="8789"/>
      </w:pPr>
      <w:r w:rsidRPr="007C7A5F">
        <w:lastRenderedPageBreak/>
        <w:t>2014–2020 metų Europos Sąjungos fondų investicijų</w:t>
      </w:r>
    </w:p>
    <w:p w14:paraId="44C4CD90" w14:textId="77777777" w:rsidR="00944403" w:rsidRPr="007C7A5F" w:rsidRDefault="00944403" w:rsidP="00944403">
      <w:pPr>
        <w:ind w:firstLine="8789"/>
      </w:pPr>
      <w:r w:rsidRPr="007C7A5F">
        <w:t>veiksmų programos 8 prioriteto „Socialinės įtraukties</w:t>
      </w:r>
    </w:p>
    <w:p w14:paraId="44C4CD91" w14:textId="5285307D" w:rsidR="00944403" w:rsidRPr="007C7A5F" w:rsidRDefault="00944403" w:rsidP="00944403">
      <w:r w:rsidRPr="007C7A5F">
        <w:t xml:space="preserve"> </w:t>
      </w:r>
      <w:r w:rsidRPr="007C7A5F">
        <w:tab/>
        <w:t xml:space="preserve">                                                                                                                                         didinimas ir kova su skurdu“ </w:t>
      </w:r>
      <w:r w:rsidR="008F3F73">
        <w:t xml:space="preserve">Nr. </w:t>
      </w:r>
      <w:r w:rsidRPr="007C7A5F">
        <w:t>08.6.1-ESFA-T-9</w:t>
      </w:r>
      <w:r>
        <w:t>10</w:t>
      </w:r>
    </w:p>
    <w:p w14:paraId="44C4CD92" w14:textId="77777777" w:rsidR="00944403" w:rsidRPr="007C7A5F" w:rsidRDefault="00944403" w:rsidP="00944403">
      <w:r w:rsidRPr="007C7A5F">
        <w:t xml:space="preserve"> </w:t>
      </w:r>
      <w:r w:rsidRPr="007C7A5F">
        <w:tab/>
        <w:t xml:space="preserve">                                                                                                                                         priemonės „Vietos plėtros strategijų </w:t>
      </w:r>
      <w:r w:rsidRPr="00944403">
        <w:t xml:space="preserve">įgyvendinimo </w:t>
      </w:r>
    </w:p>
    <w:p w14:paraId="44C4CD93" w14:textId="77777777" w:rsidR="00944403" w:rsidRPr="007C7A5F" w:rsidRDefault="00944403" w:rsidP="00944403">
      <w:pPr>
        <w:ind w:firstLine="8789"/>
      </w:pPr>
      <w:r w:rsidRPr="00944403">
        <w:t>administravimas</w:t>
      </w:r>
      <w:r w:rsidRPr="007C7A5F">
        <w:t>“</w:t>
      </w:r>
      <w:r>
        <w:t xml:space="preserve"> </w:t>
      </w:r>
      <w:r w:rsidRPr="007C7A5F">
        <w:t>projektų finansavimo sąlygų aprašo</w:t>
      </w:r>
    </w:p>
    <w:p w14:paraId="44C4CD94" w14:textId="77777777" w:rsidR="00944403" w:rsidRPr="007C7A5F" w:rsidRDefault="00944403" w:rsidP="00944403">
      <w:pPr>
        <w:ind w:firstLine="8789"/>
      </w:pPr>
      <w:r w:rsidRPr="007C7A5F">
        <w:t>1 priedas</w:t>
      </w:r>
    </w:p>
    <w:p w14:paraId="44C4CD95" w14:textId="77777777" w:rsidR="00944403" w:rsidRPr="007C7A5F" w:rsidRDefault="00944403" w:rsidP="00944403">
      <w:pPr>
        <w:ind w:firstLine="8789"/>
      </w:pPr>
    </w:p>
    <w:p w14:paraId="44C4CD96" w14:textId="77777777" w:rsidR="00944403" w:rsidRPr="007C7A5F" w:rsidRDefault="00944403" w:rsidP="00944403">
      <w:pPr>
        <w:jc w:val="center"/>
        <w:rPr>
          <w:b/>
        </w:rPr>
      </w:pPr>
      <w:r w:rsidRPr="007C7A5F">
        <w:rPr>
          <w:b/>
        </w:rPr>
        <w:t>PROJEKTO TINKAMUMO FINANSUOTI VERTINIMO LENTELĖ</w:t>
      </w:r>
    </w:p>
    <w:p w14:paraId="44C4CD97" w14:textId="77777777" w:rsidR="00944403" w:rsidRPr="007C7A5F" w:rsidRDefault="00944403" w:rsidP="00944403">
      <w:pPr>
        <w:rPr>
          <w:i/>
        </w:rPr>
      </w:pPr>
    </w:p>
    <w:tbl>
      <w:tblPr>
        <w:tblStyle w:val="Lentelstinklelis"/>
        <w:tblW w:w="15168" w:type="dxa"/>
        <w:tblInd w:w="-34" w:type="dxa"/>
        <w:tblLook w:val="04A0" w:firstRow="1" w:lastRow="0" w:firstColumn="1" w:lastColumn="0" w:noHBand="0" w:noVBand="1"/>
      </w:tblPr>
      <w:tblGrid>
        <w:gridCol w:w="4812"/>
        <w:gridCol w:w="10356"/>
      </w:tblGrid>
      <w:tr w:rsidR="00944403" w:rsidRPr="007C7A5F" w14:paraId="44C4CD9A" w14:textId="77777777" w:rsidTr="003B05A8">
        <w:tc>
          <w:tcPr>
            <w:tcW w:w="4812" w:type="dxa"/>
          </w:tcPr>
          <w:p w14:paraId="44C4CD98" w14:textId="77777777" w:rsidR="00944403" w:rsidRPr="007C7A5F" w:rsidRDefault="00944403" w:rsidP="003B05A8">
            <w:pPr>
              <w:rPr>
                <w:b/>
                <w:bCs/>
              </w:rPr>
            </w:pPr>
            <w:r w:rsidRPr="007C7A5F">
              <w:rPr>
                <w:b/>
                <w:bCs/>
              </w:rPr>
              <w:t>Paraiškos kodas</w:t>
            </w:r>
          </w:p>
        </w:tc>
        <w:tc>
          <w:tcPr>
            <w:tcW w:w="10356" w:type="dxa"/>
          </w:tcPr>
          <w:p w14:paraId="44C4CD99" w14:textId="77777777" w:rsidR="00944403" w:rsidRPr="007C7A5F" w:rsidRDefault="00944403" w:rsidP="003B05A8">
            <w:pPr>
              <w:rPr>
                <w:bCs/>
                <w:i/>
              </w:rPr>
            </w:pPr>
          </w:p>
        </w:tc>
      </w:tr>
      <w:tr w:rsidR="00944403" w:rsidRPr="007C7A5F" w14:paraId="44C4CD9D" w14:textId="77777777" w:rsidTr="003B05A8">
        <w:tc>
          <w:tcPr>
            <w:tcW w:w="4812" w:type="dxa"/>
          </w:tcPr>
          <w:p w14:paraId="44C4CD9B" w14:textId="77777777" w:rsidR="00944403" w:rsidRPr="007C7A5F" w:rsidRDefault="00944403" w:rsidP="003B05A8">
            <w:pPr>
              <w:rPr>
                <w:b/>
                <w:bCs/>
              </w:rPr>
            </w:pPr>
            <w:r w:rsidRPr="007C7A5F">
              <w:rPr>
                <w:b/>
                <w:bCs/>
              </w:rPr>
              <w:t>Pareiškėjo pavadinimas</w:t>
            </w:r>
          </w:p>
        </w:tc>
        <w:tc>
          <w:tcPr>
            <w:tcW w:w="10356" w:type="dxa"/>
          </w:tcPr>
          <w:p w14:paraId="44C4CD9C" w14:textId="77777777" w:rsidR="00944403" w:rsidRPr="007C7A5F" w:rsidRDefault="00944403" w:rsidP="003B05A8">
            <w:pPr>
              <w:rPr>
                <w:bCs/>
                <w:i/>
              </w:rPr>
            </w:pPr>
          </w:p>
        </w:tc>
      </w:tr>
      <w:tr w:rsidR="00944403" w:rsidRPr="007C7A5F" w14:paraId="44C4CDA0" w14:textId="77777777" w:rsidTr="003B05A8">
        <w:tc>
          <w:tcPr>
            <w:tcW w:w="4812" w:type="dxa"/>
          </w:tcPr>
          <w:p w14:paraId="44C4CD9E" w14:textId="77777777" w:rsidR="00944403" w:rsidRPr="007C7A5F" w:rsidRDefault="00944403" w:rsidP="003B05A8">
            <w:pPr>
              <w:rPr>
                <w:b/>
                <w:bCs/>
              </w:rPr>
            </w:pPr>
            <w:r w:rsidRPr="007C7A5F">
              <w:rPr>
                <w:b/>
                <w:bCs/>
              </w:rPr>
              <w:t>Projekto pavadinimas</w:t>
            </w:r>
          </w:p>
        </w:tc>
        <w:tc>
          <w:tcPr>
            <w:tcW w:w="10356" w:type="dxa"/>
          </w:tcPr>
          <w:p w14:paraId="44C4CD9F" w14:textId="77777777" w:rsidR="00944403" w:rsidRPr="007C7A5F" w:rsidRDefault="00944403" w:rsidP="003B05A8">
            <w:pPr>
              <w:rPr>
                <w:bCs/>
                <w:i/>
              </w:rPr>
            </w:pPr>
          </w:p>
        </w:tc>
      </w:tr>
      <w:tr w:rsidR="00944403" w:rsidRPr="007C7A5F" w14:paraId="44C4CDA3" w14:textId="77777777" w:rsidTr="003B05A8">
        <w:tc>
          <w:tcPr>
            <w:tcW w:w="15168" w:type="dxa"/>
            <w:gridSpan w:val="2"/>
          </w:tcPr>
          <w:p w14:paraId="44C4CDA1" w14:textId="77777777" w:rsidR="00944403" w:rsidRPr="007C7A5F" w:rsidRDefault="00944403" w:rsidP="003B05A8">
            <w:pPr>
              <w:rPr>
                <w:b/>
                <w:bCs/>
              </w:rPr>
            </w:pPr>
            <w:r w:rsidRPr="007C7A5F">
              <w:rPr>
                <w:b/>
                <w:bCs/>
              </w:rPr>
              <w:t>Projektą planuojama įgyvendinti:</w:t>
            </w:r>
          </w:p>
          <w:p w14:paraId="44C4CDA2" w14:textId="77777777" w:rsidR="00944403" w:rsidRPr="007C7A5F" w:rsidRDefault="00944403" w:rsidP="003B05A8">
            <w:pPr>
              <w:spacing w:before="120" w:after="120"/>
              <w:rPr>
                <w:b/>
                <w:bCs/>
              </w:rPr>
            </w:pPr>
            <w:r w:rsidRPr="007C7A5F">
              <w:rPr>
                <w:b/>
                <w:bCs/>
              </w:rPr>
              <w:t xml:space="preserve"> su partneriu (-iais)              </w:t>
            </w:r>
            <w:r w:rsidRPr="007C7A5F">
              <w:rPr>
                <w:b/>
                <w:bCs/>
              </w:rPr>
              <w:t> be partnerio (-ių)</w:t>
            </w:r>
          </w:p>
        </w:tc>
      </w:tr>
      <w:tr w:rsidR="00944403" w:rsidRPr="007C7A5F" w14:paraId="44C4CDA6" w14:textId="77777777" w:rsidTr="003B05A8">
        <w:tc>
          <w:tcPr>
            <w:tcW w:w="15168" w:type="dxa"/>
            <w:gridSpan w:val="2"/>
          </w:tcPr>
          <w:p w14:paraId="44C4CDA4" w14:textId="77777777" w:rsidR="00944403" w:rsidRPr="007C7A5F" w:rsidRDefault="00944403" w:rsidP="003B05A8">
            <w:pPr>
              <w:spacing w:before="120" w:after="120"/>
              <w:rPr>
                <w:b/>
                <w:bCs/>
              </w:rPr>
            </w:pPr>
            <w:r w:rsidRPr="007C7A5F">
              <w:rPr>
                <w:b/>
                <w:bCs/>
              </w:rPr>
              <w:t xml:space="preserve"> PIRMINĖ               </w:t>
            </w:r>
            <w:r w:rsidRPr="007C7A5F">
              <w:rPr>
                <w:b/>
                <w:bCs/>
              </w:rPr>
              <w:t>PATIKSLINTA</w:t>
            </w:r>
          </w:p>
          <w:p w14:paraId="44C4CDA5" w14:textId="77777777" w:rsidR="00944403" w:rsidRPr="007C7A5F" w:rsidRDefault="00944403" w:rsidP="003B05A8">
            <w:pPr>
              <w:spacing w:before="120" w:after="120"/>
              <w:rPr>
                <w:bCs/>
                <w:i/>
              </w:rPr>
            </w:pPr>
          </w:p>
        </w:tc>
      </w:tr>
    </w:tbl>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0"/>
        <w:gridCol w:w="4111"/>
        <w:gridCol w:w="142"/>
        <w:gridCol w:w="1276"/>
        <w:gridCol w:w="142"/>
        <w:gridCol w:w="1417"/>
      </w:tblGrid>
      <w:tr w:rsidR="00944403" w:rsidRPr="007C7A5F" w14:paraId="44C4CDAD" w14:textId="77777777" w:rsidTr="003B05A8">
        <w:trPr>
          <w:cantSplit/>
          <w:trHeight w:val="20"/>
        </w:trPr>
        <w:tc>
          <w:tcPr>
            <w:tcW w:w="808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4C4CDA7" w14:textId="77777777" w:rsidR="00944403" w:rsidRPr="007C7A5F" w:rsidRDefault="00944403" w:rsidP="003B05A8">
            <w:pPr>
              <w:jc w:val="center"/>
              <w:rPr>
                <w:b/>
                <w:bCs/>
              </w:rPr>
            </w:pPr>
            <w:r w:rsidRPr="007C7A5F">
              <w:rPr>
                <w:b/>
                <w:bCs/>
              </w:rPr>
              <w:t>Bendrasis reikalavimas /</w:t>
            </w:r>
          </w:p>
          <w:p w14:paraId="44C4CDA8" w14:textId="77777777" w:rsidR="00944403" w:rsidRPr="007C7A5F" w:rsidRDefault="00944403" w:rsidP="003B05A8">
            <w:pPr>
              <w:jc w:val="center"/>
              <w:rPr>
                <w:b/>
                <w:bCs/>
              </w:rPr>
            </w:pPr>
            <w:r w:rsidRPr="007C7A5F">
              <w:rPr>
                <w:b/>
                <w:bCs/>
              </w:rPr>
              <w:t>specialusis projektų atrankos kriterijus (toliau – specialusis kriterijus), jo vertinimo aspektai ir paaiškinimai</w:t>
            </w:r>
          </w:p>
          <w:p w14:paraId="44C4CDA9" w14:textId="77777777" w:rsidR="00944403" w:rsidRPr="007C7A5F" w:rsidRDefault="00944403" w:rsidP="003B05A8">
            <w:pPr>
              <w:jc w:val="center"/>
            </w:pPr>
          </w:p>
        </w:tc>
        <w:tc>
          <w:tcPr>
            <w:tcW w:w="4111" w:type="dxa"/>
            <w:vMerge w:val="restart"/>
            <w:tcBorders>
              <w:top w:val="single" w:sz="4" w:space="0" w:color="000000"/>
              <w:left w:val="single" w:sz="4" w:space="0" w:color="000000"/>
              <w:right w:val="single" w:sz="4" w:space="0" w:color="000000"/>
            </w:tcBorders>
            <w:shd w:val="clear" w:color="auto" w:fill="D9D9D9"/>
          </w:tcPr>
          <w:p w14:paraId="44C4CDAA" w14:textId="77777777" w:rsidR="00944403" w:rsidRPr="007C7A5F" w:rsidRDefault="00944403" w:rsidP="003B05A8">
            <w:pPr>
              <w:jc w:val="center"/>
              <w:rPr>
                <w:b/>
                <w:bCs/>
              </w:rPr>
            </w:pPr>
            <w:r w:rsidRPr="007C7A5F">
              <w:rPr>
                <w:b/>
                <w:bCs/>
              </w:rPr>
              <w:t>Bendrojo reikalavimo / specialiojo kriterijaus detalizavimas</w:t>
            </w:r>
          </w:p>
          <w:p w14:paraId="44C4CDAB" w14:textId="77777777" w:rsidR="00944403" w:rsidRPr="007C7A5F" w:rsidRDefault="00944403" w:rsidP="003B05A8">
            <w:pPr>
              <w:rPr>
                <w:bCs/>
                <w:i/>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44C4CDAC" w14:textId="77777777" w:rsidR="00944403" w:rsidRPr="007C7A5F" w:rsidRDefault="00944403" w:rsidP="003B05A8">
            <w:pPr>
              <w:jc w:val="center"/>
            </w:pPr>
            <w:r w:rsidRPr="007C7A5F">
              <w:rPr>
                <w:b/>
                <w:bCs/>
              </w:rPr>
              <w:t>Bendrojo reikalavimo / specialiojo kriterijaus vertinimas</w:t>
            </w:r>
          </w:p>
        </w:tc>
      </w:tr>
      <w:tr w:rsidR="00944403" w:rsidRPr="007C7A5F" w14:paraId="44C4CDB3" w14:textId="77777777" w:rsidTr="003B05A8">
        <w:trPr>
          <w:cantSplit/>
          <w:trHeight w:val="933"/>
        </w:trPr>
        <w:tc>
          <w:tcPr>
            <w:tcW w:w="8080" w:type="dxa"/>
            <w:vMerge/>
            <w:tcBorders>
              <w:top w:val="single" w:sz="4" w:space="0" w:color="000000"/>
              <w:left w:val="single" w:sz="4" w:space="0" w:color="000000"/>
              <w:bottom w:val="single" w:sz="4" w:space="0" w:color="000000"/>
              <w:right w:val="single" w:sz="4" w:space="0" w:color="000000"/>
            </w:tcBorders>
            <w:vAlign w:val="center"/>
            <w:hideMark/>
          </w:tcPr>
          <w:p w14:paraId="44C4CDAE" w14:textId="77777777" w:rsidR="00944403" w:rsidRPr="007C7A5F" w:rsidRDefault="00944403" w:rsidP="003B05A8"/>
        </w:tc>
        <w:tc>
          <w:tcPr>
            <w:tcW w:w="4111" w:type="dxa"/>
            <w:vMerge/>
            <w:tcBorders>
              <w:left w:val="single" w:sz="4" w:space="0" w:color="000000"/>
              <w:bottom w:val="single" w:sz="4" w:space="0" w:color="000000"/>
              <w:right w:val="single" w:sz="4" w:space="0" w:color="000000"/>
            </w:tcBorders>
            <w:shd w:val="clear" w:color="auto" w:fill="D9D9D9"/>
          </w:tcPr>
          <w:p w14:paraId="44C4CDAF" w14:textId="77777777" w:rsidR="00944403" w:rsidRPr="007C7A5F" w:rsidRDefault="00944403" w:rsidP="003B05A8">
            <w:pPr>
              <w:jc w:val="center"/>
              <w:rPr>
                <w:b/>
                <w:bC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4C4CDB0" w14:textId="77777777" w:rsidR="00944403" w:rsidRPr="007C7A5F" w:rsidRDefault="00944403" w:rsidP="003B05A8">
            <w:pPr>
              <w:jc w:val="center"/>
            </w:pPr>
            <w:r w:rsidRPr="007C7A5F">
              <w:rPr>
                <w:b/>
                <w:bCs/>
              </w:rPr>
              <w:t>Taip / Ne / Netaikoma / Taip su išlyga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hideMark/>
          </w:tcPr>
          <w:p w14:paraId="44C4CDB1" w14:textId="77777777" w:rsidR="00944403" w:rsidRPr="007C7A5F" w:rsidRDefault="00944403" w:rsidP="003B05A8">
            <w:pPr>
              <w:jc w:val="center"/>
              <w:rPr>
                <w:b/>
                <w:bCs/>
              </w:rPr>
            </w:pPr>
            <w:r w:rsidRPr="007C7A5F">
              <w:rPr>
                <w:b/>
                <w:bCs/>
              </w:rPr>
              <w:t>Komentarai</w:t>
            </w:r>
          </w:p>
          <w:p w14:paraId="44C4CDB2" w14:textId="77777777" w:rsidR="00944403" w:rsidRPr="007C7A5F" w:rsidRDefault="00944403" w:rsidP="003B05A8">
            <w:pPr>
              <w:jc w:val="center"/>
            </w:pPr>
          </w:p>
        </w:tc>
      </w:tr>
      <w:tr w:rsidR="00944403" w:rsidRPr="007C7A5F" w14:paraId="44C4CDB8" w14:textId="77777777" w:rsidTr="003B05A8">
        <w:trPr>
          <w:cantSplit/>
          <w:trHeight w:val="20"/>
        </w:trPr>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44C4CDB4" w14:textId="77777777" w:rsidR="00944403" w:rsidRPr="007C7A5F" w:rsidRDefault="00944403" w:rsidP="003B05A8"/>
        </w:tc>
        <w:tc>
          <w:tcPr>
            <w:tcW w:w="4111" w:type="dxa"/>
            <w:tcBorders>
              <w:left w:val="single" w:sz="4" w:space="0" w:color="000000"/>
              <w:bottom w:val="single" w:sz="4" w:space="0" w:color="000000"/>
              <w:right w:val="single" w:sz="4" w:space="0" w:color="000000"/>
            </w:tcBorders>
            <w:shd w:val="clear" w:color="auto" w:fill="auto"/>
          </w:tcPr>
          <w:p w14:paraId="44C4CDB5" w14:textId="77777777" w:rsidR="00944403" w:rsidRPr="007C7A5F" w:rsidRDefault="00944403" w:rsidP="003B05A8">
            <w:pPr>
              <w:rPr>
                <w:b/>
                <w:bC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44C4CDB6" w14:textId="77777777" w:rsidR="00944403" w:rsidRPr="007C7A5F" w:rsidRDefault="00944403" w:rsidP="003B05A8">
            <w:pPr>
              <w:rPr>
                <w:b/>
                <w:b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44C4CDB7" w14:textId="77777777" w:rsidR="00944403" w:rsidRPr="007C7A5F" w:rsidRDefault="00944403" w:rsidP="003B05A8">
            <w:pPr>
              <w:rPr>
                <w:b/>
                <w:bCs/>
              </w:rPr>
            </w:pPr>
          </w:p>
        </w:tc>
      </w:tr>
      <w:tr w:rsidR="00944403" w:rsidRPr="007C7A5F" w14:paraId="44C4CDBA" w14:textId="77777777" w:rsidTr="003B05A8">
        <w:trPr>
          <w:trHeight w:val="20"/>
        </w:trPr>
        <w:tc>
          <w:tcPr>
            <w:tcW w:w="15168" w:type="dxa"/>
            <w:gridSpan w:val="6"/>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4C4CDB9" w14:textId="77777777" w:rsidR="00944403" w:rsidRPr="007C7A5F" w:rsidRDefault="00944403" w:rsidP="003B05A8">
            <w:r w:rsidRPr="007C7A5F">
              <w:rPr>
                <w:b/>
                <w:bCs/>
              </w:rPr>
              <w:t>1. P</w:t>
            </w:r>
            <w:r w:rsidRPr="007C7A5F">
              <w:rPr>
                <w:b/>
              </w:rPr>
              <w:t>lanuojamu</w:t>
            </w:r>
            <w:r w:rsidRPr="007C7A5F">
              <w:rPr>
                <w:b/>
                <w:bCs/>
              </w:rPr>
              <w:t xml:space="preserve"> </w:t>
            </w:r>
            <w:r w:rsidRPr="007C7A5F">
              <w:rPr>
                <w:b/>
              </w:rPr>
              <w:t xml:space="preserve">finansuoti projektu </w:t>
            </w:r>
            <w:r w:rsidRPr="007C7A5F">
              <w:rPr>
                <w:b/>
                <w:bCs/>
              </w:rPr>
              <w:t>prisidedama prie bent vieno veiksmų programos</w:t>
            </w:r>
            <w:r w:rsidRPr="007C7A5F">
              <w:rPr>
                <w:b/>
              </w:rPr>
              <w:t xml:space="preserve"> </w:t>
            </w:r>
            <w:r w:rsidRPr="007C7A5F">
              <w:rPr>
                <w:b/>
                <w:bCs/>
              </w:rPr>
              <w:t>prioriteto konkretaus uždavinio įgyvendinimo, rezultato pasiekimo ir įgyvendinama bent viena pagal projektų finansavimo sąlygų aprašą numatoma finansuoti veikla.</w:t>
            </w:r>
          </w:p>
        </w:tc>
      </w:tr>
      <w:tr w:rsidR="00944403" w:rsidRPr="007C7A5F" w14:paraId="44C4CDC0"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DBB" w14:textId="77777777" w:rsidR="00944403" w:rsidRPr="007C7A5F" w:rsidRDefault="00944403" w:rsidP="003B05A8">
            <w:r w:rsidRPr="007C7A5F">
              <w:t xml:space="preserve">1.1. Projekto tikslai ir uždaviniai atitinka bent vieną </w:t>
            </w:r>
            <w:r w:rsidRPr="007C7A5F">
              <w:rPr>
                <w:bCs/>
              </w:rPr>
              <w:t xml:space="preserve">2014–2020 m. Europos Sąjungos fondų investicijų </w:t>
            </w:r>
            <w:r w:rsidRPr="007C7A5F">
              <w:t>veiksmų programos</w:t>
            </w:r>
            <w:r w:rsidRPr="007C7A5F">
              <w:rPr>
                <w:szCs w:val="24"/>
              </w:rPr>
              <w:t>, patvirtintos Europos Komisijos 2014 m. rugsėjo 8 d. sprendimu Nr.</w:t>
            </w:r>
            <w:r w:rsidRPr="007C7A5F">
              <w:rPr>
                <w:color w:val="333333"/>
                <w:szCs w:val="24"/>
              </w:rPr>
              <w:t xml:space="preserve"> C(2014)6397</w:t>
            </w:r>
            <w:r w:rsidRPr="007C7A5F">
              <w:t xml:space="preserve"> (toliau – veiksmų programa) prioriteto konkretų uždavinį ir siekiamą rezultatą.</w:t>
            </w:r>
          </w:p>
        </w:tc>
        <w:tc>
          <w:tcPr>
            <w:tcW w:w="4253" w:type="dxa"/>
            <w:gridSpan w:val="2"/>
            <w:tcBorders>
              <w:top w:val="single" w:sz="4" w:space="0" w:color="000000"/>
              <w:left w:val="single" w:sz="4" w:space="0" w:color="000000"/>
              <w:bottom w:val="single" w:sz="4" w:space="0" w:color="auto"/>
              <w:right w:val="single" w:sz="4" w:space="0" w:color="000000"/>
            </w:tcBorders>
          </w:tcPr>
          <w:p w14:paraId="44C4CDBC" w14:textId="77777777" w:rsidR="00944403" w:rsidRPr="007C7A5F" w:rsidRDefault="00944403" w:rsidP="003B05A8">
            <w:r w:rsidRPr="007C7A5F">
              <w:t xml:space="preserve">Projekto tikslas ir uždaviniai turi atitikti veiksmų programos 8 prioriteto „Socialinės įtrauktiems didinimas ir kova su skurdu“ 8.6.1 konkretų uždavinį „Pagerinti vietines įsidarbinimo galimybes ir didinti bendruomenių socialinę integraciją, išnaudojant vietos </w:t>
            </w:r>
            <w:r w:rsidRPr="007C7A5F">
              <w:lastRenderedPageBreak/>
              <w:t>bendruomenių, verslo ir vietos valdžios ryšius“ ir siekiamą rezultatą.</w:t>
            </w:r>
          </w:p>
          <w:p w14:paraId="44C4CDBD" w14:textId="77777777" w:rsidR="00944403" w:rsidRPr="007C7A5F" w:rsidRDefault="00944403" w:rsidP="003B05A8"/>
        </w:tc>
        <w:tc>
          <w:tcPr>
            <w:tcW w:w="1418" w:type="dxa"/>
            <w:gridSpan w:val="2"/>
            <w:tcBorders>
              <w:top w:val="single" w:sz="4" w:space="0" w:color="000000"/>
              <w:left w:val="single" w:sz="4" w:space="0" w:color="000000"/>
              <w:bottom w:val="single" w:sz="4" w:space="0" w:color="auto"/>
              <w:right w:val="single" w:sz="4" w:space="0" w:color="000000"/>
            </w:tcBorders>
          </w:tcPr>
          <w:p w14:paraId="44C4CDBE"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DBF" w14:textId="77777777" w:rsidR="00944403" w:rsidRPr="007C7A5F" w:rsidRDefault="00944403" w:rsidP="003B05A8"/>
        </w:tc>
      </w:tr>
      <w:tr w:rsidR="00944403" w:rsidRPr="007C7A5F" w14:paraId="44C4CDC5"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DC1" w14:textId="77777777" w:rsidR="00944403" w:rsidRPr="007C7A5F" w:rsidRDefault="00944403" w:rsidP="003B05A8">
            <w:r w:rsidRPr="007C7A5F">
              <w:lastRenderedPageBreak/>
              <w:t>1.2. Projekto tikslai, uždaviniai ir veiklos atitinka bent vieną iš projektų finansavimo sąlygų apraše nurodytų veiklų.</w:t>
            </w:r>
          </w:p>
        </w:tc>
        <w:tc>
          <w:tcPr>
            <w:tcW w:w="4253" w:type="dxa"/>
            <w:gridSpan w:val="2"/>
            <w:tcBorders>
              <w:top w:val="single" w:sz="4" w:space="0" w:color="auto"/>
              <w:left w:val="single" w:sz="4" w:space="0" w:color="000000"/>
              <w:bottom w:val="single" w:sz="4" w:space="0" w:color="000000"/>
              <w:right w:val="single" w:sz="4" w:space="0" w:color="000000"/>
            </w:tcBorders>
          </w:tcPr>
          <w:p w14:paraId="44C4CDC2" w14:textId="1351382E" w:rsidR="00944403" w:rsidRPr="007C7A5F" w:rsidRDefault="00944403" w:rsidP="008F3F73">
            <w:r w:rsidRPr="007C7A5F">
              <w:t xml:space="preserve">Projekto tikslas, uždaviniai ir veiklos turi atitikti bent vieną iš veiklų, nurodytų 2014–2020 metų Europos Sąjungos fondų investicijų veiksmų programos 8 prioriteto „Socialinės įtraukties didinimas ir kova su skurdu“ </w:t>
            </w:r>
            <w:r w:rsidR="008F3F73">
              <w:t xml:space="preserve">Nr. </w:t>
            </w:r>
            <w:r w:rsidRPr="007C7A5F">
              <w:t>08.6.1-ESFA-T-9</w:t>
            </w:r>
            <w:r w:rsidR="0053287A">
              <w:t xml:space="preserve">10 </w:t>
            </w:r>
            <w:r w:rsidRPr="007C7A5F">
              <w:t xml:space="preserve">priemonės „Vietos plėtros strategijų </w:t>
            </w:r>
            <w:r w:rsidR="0053287A">
              <w:t>įgyvendinimo administravimas</w:t>
            </w:r>
            <w:r w:rsidRPr="007C7A5F">
              <w:t xml:space="preserve">“ projektų finansavimo sąlygų aprašo (toliau – Aprašas) </w:t>
            </w:r>
            <w:r w:rsidR="008F3F73">
              <w:t>10</w:t>
            </w:r>
            <w:r w:rsidRPr="007C7A5F">
              <w:t xml:space="preserve"> punkte.</w:t>
            </w:r>
          </w:p>
        </w:tc>
        <w:tc>
          <w:tcPr>
            <w:tcW w:w="1418" w:type="dxa"/>
            <w:gridSpan w:val="2"/>
            <w:tcBorders>
              <w:top w:val="single" w:sz="4" w:space="0" w:color="auto"/>
              <w:left w:val="single" w:sz="4" w:space="0" w:color="000000"/>
              <w:bottom w:val="single" w:sz="4" w:space="0" w:color="000000"/>
              <w:right w:val="single" w:sz="4" w:space="0" w:color="000000"/>
            </w:tcBorders>
          </w:tcPr>
          <w:p w14:paraId="44C4CDC3"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DC4" w14:textId="77777777" w:rsidR="00944403" w:rsidRPr="007C7A5F" w:rsidRDefault="00944403" w:rsidP="003B05A8"/>
        </w:tc>
      </w:tr>
      <w:tr w:rsidR="00944403" w:rsidRPr="007C7A5F" w14:paraId="44C4CDCA"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DC6" w14:textId="77777777" w:rsidR="00944403" w:rsidRPr="007C7A5F" w:rsidRDefault="00944403" w:rsidP="003B05A8">
            <w:r w:rsidRPr="007C7A5F">
              <w:t>1.3. Projektas atitinka kitus su projekto veiklomis susijusius projektų finansavimo sąlygų apraše nustatytus reikalavimus.</w:t>
            </w:r>
            <w:r w:rsidRPr="007C7A5F">
              <w:rPr>
                <w:i/>
              </w:rPr>
              <w:tab/>
            </w:r>
          </w:p>
        </w:tc>
        <w:tc>
          <w:tcPr>
            <w:tcW w:w="4253" w:type="dxa"/>
            <w:gridSpan w:val="2"/>
            <w:tcBorders>
              <w:top w:val="single" w:sz="4" w:space="0" w:color="auto"/>
              <w:left w:val="single" w:sz="4" w:space="0" w:color="000000"/>
              <w:bottom w:val="single" w:sz="4" w:space="0" w:color="000000"/>
              <w:right w:val="single" w:sz="4" w:space="0" w:color="000000"/>
            </w:tcBorders>
          </w:tcPr>
          <w:p w14:paraId="44C4CDC7" w14:textId="77777777" w:rsidR="00944403" w:rsidRPr="007C7A5F" w:rsidRDefault="00944403" w:rsidP="003B05A8"/>
        </w:tc>
        <w:tc>
          <w:tcPr>
            <w:tcW w:w="1418" w:type="dxa"/>
            <w:gridSpan w:val="2"/>
            <w:tcBorders>
              <w:top w:val="single" w:sz="4" w:space="0" w:color="auto"/>
              <w:left w:val="single" w:sz="4" w:space="0" w:color="000000"/>
              <w:bottom w:val="single" w:sz="4" w:space="0" w:color="000000"/>
              <w:right w:val="single" w:sz="4" w:space="0" w:color="000000"/>
            </w:tcBorders>
          </w:tcPr>
          <w:p w14:paraId="44C4CDC8"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DC9" w14:textId="77777777" w:rsidR="00944403" w:rsidRPr="007C7A5F" w:rsidRDefault="00944403" w:rsidP="003B05A8"/>
        </w:tc>
      </w:tr>
      <w:tr w:rsidR="00944403" w:rsidRPr="007C7A5F" w14:paraId="44C4CDCC" w14:textId="77777777" w:rsidTr="003B05A8">
        <w:trPr>
          <w:trHeight w:val="20"/>
        </w:trPr>
        <w:tc>
          <w:tcPr>
            <w:tcW w:w="15168" w:type="dxa"/>
            <w:gridSpan w:val="6"/>
            <w:tcBorders>
              <w:top w:val="single" w:sz="4" w:space="0" w:color="auto"/>
              <w:left w:val="single" w:sz="4" w:space="0" w:color="000000"/>
              <w:bottom w:val="single" w:sz="4" w:space="0" w:color="000000"/>
              <w:right w:val="single" w:sz="4" w:space="0" w:color="000000"/>
            </w:tcBorders>
            <w:shd w:val="clear" w:color="auto" w:fill="D9D9D9"/>
          </w:tcPr>
          <w:p w14:paraId="44C4CDCB" w14:textId="6D65786E" w:rsidR="00944403" w:rsidRPr="007C7A5F" w:rsidRDefault="00944403" w:rsidP="003B05A8">
            <w:r w:rsidRPr="007C7A5F">
              <w:rPr>
                <w:b/>
                <w:bCs/>
              </w:rPr>
              <w:t>2. Projektas atitinka strateginio planavimo dokumentų nuostatas.</w:t>
            </w:r>
          </w:p>
        </w:tc>
      </w:tr>
      <w:tr w:rsidR="00944403" w:rsidRPr="007C7A5F" w14:paraId="44C4CDD1"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DCD" w14:textId="77777777" w:rsidR="00944403" w:rsidRPr="007C7A5F" w:rsidRDefault="00944403" w:rsidP="003B05A8">
            <w:r w:rsidRPr="007C7A5F">
              <w:t xml:space="preserve">2.1. Projektas atitinka strateginio planavimo dokumentų nuostatas. </w:t>
            </w:r>
          </w:p>
        </w:tc>
        <w:tc>
          <w:tcPr>
            <w:tcW w:w="4253" w:type="dxa"/>
            <w:gridSpan w:val="2"/>
            <w:tcBorders>
              <w:top w:val="single" w:sz="4" w:space="0" w:color="000000"/>
              <w:left w:val="single" w:sz="4" w:space="0" w:color="000000"/>
              <w:bottom w:val="single" w:sz="4" w:space="0" w:color="auto"/>
              <w:right w:val="single" w:sz="4" w:space="0" w:color="000000"/>
            </w:tcBorders>
          </w:tcPr>
          <w:p w14:paraId="44C4CDCE" w14:textId="77777777" w:rsidR="00944403" w:rsidRPr="007C7A5F" w:rsidRDefault="00850F46" w:rsidP="00850F46">
            <w:pPr>
              <w:rPr>
                <w:rFonts w:eastAsiaTheme="minorHAnsi"/>
                <w:lang w:eastAsia="en-US"/>
              </w:rPr>
            </w:pPr>
            <w:r w:rsidRPr="00A67F26">
              <w:t xml:space="preserve">Projektas turi atitikti </w:t>
            </w:r>
            <w:r>
              <w:t>specialiuosius projektų atrankos kriterijus</w:t>
            </w:r>
            <w:r w:rsidRPr="00A67F26">
              <w:t>, nurodyt</w:t>
            </w:r>
            <w:r>
              <w:t>us</w:t>
            </w:r>
            <w:r w:rsidRPr="00A67F26">
              <w:t xml:space="preserve"> Aprašo 1</w:t>
            </w:r>
            <w:r>
              <w:t>6</w:t>
            </w:r>
            <w:r w:rsidRPr="00A67F26">
              <w:t xml:space="preserve"> punkte.</w:t>
            </w:r>
          </w:p>
        </w:tc>
        <w:tc>
          <w:tcPr>
            <w:tcW w:w="1418" w:type="dxa"/>
            <w:gridSpan w:val="2"/>
            <w:tcBorders>
              <w:top w:val="single" w:sz="4" w:space="0" w:color="000000"/>
              <w:left w:val="single" w:sz="4" w:space="0" w:color="000000"/>
              <w:bottom w:val="single" w:sz="4" w:space="0" w:color="auto"/>
              <w:right w:val="single" w:sz="4" w:space="0" w:color="000000"/>
            </w:tcBorders>
          </w:tcPr>
          <w:p w14:paraId="44C4CDCF"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DD0" w14:textId="77777777" w:rsidR="00944403" w:rsidRPr="007C7A5F" w:rsidRDefault="00944403" w:rsidP="003B05A8"/>
        </w:tc>
      </w:tr>
      <w:tr w:rsidR="00944403" w:rsidRPr="007C7A5F" w14:paraId="44C4CDD6"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tcPr>
          <w:p w14:paraId="44C4CDD2" w14:textId="77777777" w:rsidR="00944403" w:rsidRPr="007C7A5F" w:rsidRDefault="00944403" w:rsidP="003B05A8">
            <w:pPr>
              <w:rPr>
                <w:rFonts w:cstheme="minorBidi"/>
                <w:bCs/>
                <w:i/>
              </w:rPr>
            </w:pPr>
            <w:r w:rsidRPr="007C7A5F">
              <w:t xml:space="preserve">2.2. Projektu prisidedama prie bent vieno </w:t>
            </w:r>
            <w:r w:rsidRPr="007C7A5F">
              <w:rPr>
                <w:bCs/>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253" w:type="dxa"/>
            <w:gridSpan w:val="2"/>
            <w:tcBorders>
              <w:top w:val="single" w:sz="4" w:space="0" w:color="000000"/>
              <w:left w:val="single" w:sz="4" w:space="0" w:color="000000"/>
              <w:bottom w:val="single" w:sz="4" w:space="0" w:color="auto"/>
              <w:right w:val="single" w:sz="4" w:space="0" w:color="000000"/>
            </w:tcBorders>
          </w:tcPr>
          <w:p w14:paraId="44C4CDD3"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DD4"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DD5" w14:textId="77777777" w:rsidR="00944403" w:rsidRPr="007C7A5F" w:rsidRDefault="00944403" w:rsidP="003B05A8"/>
        </w:tc>
      </w:tr>
      <w:tr w:rsidR="00944403" w:rsidRPr="007C7A5F" w14:paraId="44C4CDD8" w14:textId="77777777" w:rsidTr="003B05A8">
        <w:trPr>
          <w:trHeight w:val="20"/>
        </w:trPr>
        <w:tc>
          <w:tcPr>
            <w:tcW w:w="15168" w:type="dxa"/>
            <w:gridSpan w:val="6"/>
            <w:tcBorders>
              <w:top w:val="single" w:sz="4" w:space="0" w:color="auto"/>
              <w:left w:val="single" w:sz="4" w:space="0" w:color="000000"/>
              <w:bottom w:val="single" w:sz="4" w:space="0" w:color="000000"/>
              <w:right w:val="single" w:sz="4" w:space="0" w:color="000000"/>
            </w:tcBorders>
            <w:shd w:val="clear" w:color="auto" w:fill="D9D9D9"/>
          </w:tcPr>
          <w:p w14:paraId="44C4CDD7" w14:textId="77777777" w:rsidR="00944403" w:rsidRPr="007C7A5F" w:rsidRDefault="00944403" w:rsidP="003B05A8">
            <w:r w:rsidRPr="007C7A5F">
              <w:rPr>
                <w:b/>
                <w:bCs/>
              </w:rPr>
              <w:t>3. Projektu siekiama aiškių ir realių kiekybinių uždavinių.</w:t>
            </w:r>
          </w:p>
        </w:tc>
      </w:tr>
      <w:tr w:rsidR="00944403" w:rsidRPr="007C7A5F" w14:paraId="44C4CDDD"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DD9" w14:textId="092B9CF6" w:rsidR="00944403" w:rsidRPr="007C7A5F" w:rsidRDefault="00944403" w:rsidP="003B05A8">
            <w:r w:rsidRPr="007C7A5F">
              <w:t>3.1. Projektu prisidedama prie bent vieno projektų finansavimo sąlygų apraše nustatyto veiksmų programos ir (arba) ministerijos priemonių įgyvendinimo plane nurodyto nacionalinio produkto ir (arba) rezultato rodiklio pasiekimo.</w:t>
            </w:r>
          </w:p>
        </w:tc>
        <w:tc>
          <w:tcPr>
            <w:tcW w:w="4253" w:type="dxa"/>
            <w:gridSpan w:val="2"/>
            <w:tcBorders>
              <w:top w:val="single" w:sz="4" w:space="0" w:color="000000"/>
              <w:left w:val="single" w:sz="4" w:space="0" w:color="000000"/>
              <w:bottom w:val="single" w:sz="4" w:space="0" w:color="auto"/>
              <w:right w:val="single" w:sz="4" w:space="0" w:color="000000"/>
            </w:tcBorders>
          </w:tcPr>
          <w:p w14:paraId="44C4CDDA" w14:textId="716ABB56" w:rsidR="00944403" w:rsidRPr="007C7A5F" w:rsidRDefault="00944403" w:rsidP="008F3F73">
            <w:r w:rsidRPr="007C7A5F">
              <w:t>Projektas turi siekti stebėsenos rodikli</w:t>
            </w:r>
            <w:r w:rsidR="008F3F73">
              <w:t>ų</w:t>
            </w:r>
            <w:r w:rsidRPr="007C7A5F">
              <w:t xml:space="preserve"> ir minimali</w:t>
            </w:r>
            <w:r w:rsidR="008F3F73">
              <w:t>ų</w:t>
            </w:r>
            <w:r w:rsidRPr="007C7A5F">
              <w:t xml:space="preserve"> j</w:t>
            </w:r>
            <w:r w:rsidR="008F3F73">
              <w:t>ų</w:t>
            </w:r>
            <w:r w:rsidRPr="007C7A5F">
              <w:t xml:space="preserve"> siektin</w:t>
            </w:r>
            <w:r w:rsidR="008F3F73">
              <w:t>ų</w:t>
            </w:r>
            <w:r w:rsidRPr="007C7A5F">
              <w:t xml:space="preserve"> reikšm</w:t>
            </w:r>
            <w:r w:rsidR="008F3F73">
              <w:t>ių</w:t>
            </w:r>
            <w:r w:rsidRPr="007C7A5F">
              <w:t>, nurodyt</w:t>
            </w:r>
            <w:r w:rsidR="008F3F73">
              <w:t>ų</w:t>
            </w:r>
            <w:r w:rsidRPr="007C7A5F">
              <w:t xml:space="preserve"> Aprašo </w:t>
            </w:r>
            <w:r w:rsidR="008F3F73">
              <w:t>21</w:t>
            </w:r>
            <w:r w:rsidRPr="007C7A5F">
              <w:t xml:space="preserve"> punkte.</w:t>
            </w:r>
          </w:p>
        </w:tc>
        <w:tc>
          <w:tcPr>
            <w:tcW w:w="1418" w:type="dxa"/>
            <w:gridSpan w:val="2"/>
            <w:tcBorders>
              <w:top w:val="single" w:sz="4" w:space="0" w:color="000000"/>
              <w:left w:val="single" w:sz="4" w:space="0" w:color="000000"/>
              <w:bottom w:val="single" w:sz="4" w:space="0" w:color="auto"/>
              <w:right w:val="single" w:sz="4" w:space="0" w:color="000000"/>
            </w:tcBorders>
          </w:tcPr>
          <w:p w14:paraId="44C4CDDB" w14:textId="77777777" w:rsidR="00944403" w:rsidRPr="007C7A5F" w:rsidRDefault="00944403" w:rsidP="003B05A8"/>
        </w:tc>
        <w:tc>
          <w:tcPr>
            <w:tcW w:w="1417" w:type="dxa"/>
            <w:tcBorders>
              <w:top w:val="single" w:sz="4" w:space="0" w:color="000000"/>
              <w:left w:val="single" w:sz="4" w:space="0" w:color="000000"/>
              <w:bottom w:val="single" w:sz="4" w:space="0" w:color="auto"/>
              <w:right w:val="single" w:sz="4" w:space="0" w:color="000000"/>
            </w:tcBorders>
          </w:tcPr>
          <w:p w14:paraId="44C4CDDC" w14:textId="77777777" w:rsidR="00944403" w:rsidRPr="007C7A5F" w:rsidRDefault="00944403" w:rsidP="003B05A8"/>
        </w:tc>
      </w:tr>
      <w:tr w:rsidR="00944403" w:rsidRPr="007C7A5F" w14:paraId="44C4CDE2" w14:textId="77777777" w:rsidTr="003B05A8">
        <w:tc>
          <w:tcPr>
            <w:tcW w:w="8080" w:type="dxa"/>
            <w:tcBorders>
              <w:top w:val="single" w:sz="4" w:space="0" w:color="auto"/>
              <w:left w:val="single" w:sz="4" w:space="0" w:color="000000"/>
              <w:bottom w:val="single" w:sz="4" w:space="0" w:color="000000"/>
              <w:right w:val="single" w:sz="4" w:space="0" w:color="000000"/>
            </w:tcBorders>
            <w:hideMark/>
          </w:tcPr>
          <w:p w14:paraId="44C4CDDE" w14:textId="77777777" w:rsidR="00944403" w:rsidRPr="007C7A5F" w:rsidRDefault="00944403" w:rsidP="003B05A8">
            <w:pPr>
              <w:rPr>
                <w:bCs/>
              </w:rPr>
            </w:pPr>
            <w:r w:rsidRPr="007C7A5F">
              <w:rPr>
                <w:bCs/>
              </w:rPr>
              <w:t>3.2. Išlaikyta nuosekli vidinė projekto logika, t. y. projekto rezultatai yra projekto veiklų padarinys, projekto veiklos sudaro prielaidas įgyvendinti projekto uždavinius, o pastarieji – pasiekti nustatytą projekto tikslą.</w:t>
            </w:r>
          </w:p>
        </w:tc>
        <w:tc>
          <w:tcPr>
            <w:tcW w:w="4253" w:type="dxa"/>
            <w:gridSpan w:val="2"/>
            <w:tcBorders>
              <w:top w:val="single" w:sz="4" w:space="0" w:color="auto"/>
              <w:left w:val="single" w:sz="4" w:space="0" w:color="000000"/>
              <w:bottom w:val="single" w:sz="4" w:space="0" w:color="000000"/>
              <w:right w:val="single" w:sz="4" w:space="0" w:color="000000"/>
            </w:tcBorders>
          </w:tcPr>
          <w:p w14:paraId="44C4CDDF" w14:textId="77777777" w:rsidR="00944403" w:rsidRPr="007C7A5F" w:rsidRDefault="00944403" w:rsidP="003B05A8"/>
        </w:tc>
        <w:tc>
          <w:tcPr>
            <w:tcW w:w="1418" w:type="dxa"/>
            <w:gridSpan w:val="2"/>
            <w:tcBorders>
              <w:top w:val="single" w:sz="4" w:space="0" w:color="auto"/>
              <w:left w:val="single" w:sz="4" w:space="0" w:color="000000"/>
              <w:bottom w:val="single" w:sz="4" w:space="0" w:color="000000"/>
              <w:right w:val="single" w:sz="4" w:space="0" w:color="000000"/>
            </w:tcBorders>
          </w:tcPr>
          <w:p w14:paraId="44C4CDE0"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DE1" w14:textId="77777777" w:rsidR="00944403" w:rsidRPr="007C7A5F" w:rsidRDefault="00944403" w:rsidP="003B05A8"/>
        </w:tc>
      </w:tr>
      <w:tr w:rsidR="00944403" w:rsidRPr="007C7A5F" w14:paraId="44C4CDE7"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DE3" w14:textId="77777777" w:rsidR="00944403" w:rsidRPr="007C7A5F" w:rsidRDefault="00944403" w:rsidP="003B05A8">
            <w:r w:rsidRPr="007C7A5F">
              <w:rPr>
                <w:bCs/>
              </w:rPr>
              <w:t>3.3.</w:t>
            </w:r>
            <w:r w:rsidRPr="007C7A5F">
              <w:t xml:space="preserve"> </w:t>
            </w:r>
            <w:r w:rsidRPr="007C7A5F">
              <w:rPr>
                <w:bCs/>
              </w:rPr>
              <w:t>Projekto uždaviniai yra specifiniai (parodo projekto esmę ir charakteristikas), išmatuojami (kiekybiškai išreikšti ir matuojami) ir įvykdomi, aiški veiklų pradžios ir pabaigos data.</w:t>
            </w:r>
          </w:p>
        </w:tc>
        <w:tc>
          <w:tcPr>
            <w:tcW w:w="4253" w:type="dxa"/>
            <w:gridSpan w:val="2"/>
            <w:tcBorders>
              <w:top w:val="single" w:sz="4" w:space="0" w:color="auto"/>
              <w:left w:val="single" w:sz="4" w:space="0" w:color="000000"/>
              <w:bottom w:val="single" w:sz="4" w:space="0" w:color="000000"/>
              <w:right w:val="single" w:sz="4" w:space="0" w:color="000000"/>
            </w:tcBorders>
          </w:tcPr>
          <w:p w14:paraId="44C4CDE4" w14:textId="77777777" w:rsidR="00944403" w:rsidRPr="007C7A5F" w:rsidRDefault="00944403" w:rsidP="003B05A8"/>
        </w:tc>
        <w:tc>
          <w:tcPr>
            <w:tcW w:w="1418" w:type="dxa"/>
            <w:gridSpan w:val="2"/>
            <w:tcBorders>
              <w:top w:val="single" w:sz="4" w:space="0" w:color="auto"/>
              <w:left w:val="single" w:sz="4" w:space="0" w:color="000000"/>
              <w:bottom w:val="single" w:sz="4" w:space="0" w:color="000000"/>
              <w:right w:val="single" w:sz="4" w:space="0" w:color="000000"/>
            </w:tcBorders>
          </w:tcPr>
          <w:p w14:paraId="44C4CDE5"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DE6" w14:textId="77777777" w:rsidR="00944403" w:rsidRPr="007C7A5F" w:rsidRDefault="00944403" w:rsidP="003B05A8"/>
        </w:tc>
      </w:tr>
      <w:tr w:rsidR="00944403" w:rsidRPr="007C7A5F" w14:paraId="44C4CDE9" w14:textId="77777777" w:rsidTr="003B05A8">
        <w:trPr>
          <w:trHeight w:val="20"/>
        </w:trPr>
        <w:tc>
          <w:tcPr>
            <w:tcW w:w="15168" w:type="dxa"/>
            <w:gridSpan w:val="6"/>
            <w:tcBorders>
              <w:top w:val="single" w:sz="4" w:space="0" w:color="auto"/>
              <w:left w:val="single" w:sz="4" w:space="0" w:color="000000"/>
              <w:bottom w:val="single" w:sz="4" w:space="0" w:color="000000"/>
              <w:right w:val="single" w:sz="4" w:space="0" w:color="000000"/>
            </w:tcBorders>
            <w:shd w:val="clear" w:color="auto" w:fill="D9D9D9"/>
          </w:tcPr>
          <w:p w14:paraId="44C4CDE8" w14:textId="77777777" w:rsidR="00944403" w:rsidRPr="007C7A5F" w:rsidRDefault="00944403" w:rsidP="003B05A8">
            <w:r w:rsidRPr="007C7A5F">
              <w:rPr>
                <w:b/>
                <w:bCs/>
              </w:rPr>
              <w:t>4. Projektas atitinka horizontaliuosius (darnaus vystymosi bei moterų ir vyrų lygybės ir nediskriminavimo) principus, projekto įgyvendinimas yra suderinamas su Europos Sąjungos konkurencijos politikos nuostatomis.</w:t>
            </w:r>
          </w:p>
        </w:tc>
      </w:tr>
      <w:tr w:rsidR="00944403" w:rsidRPr="007C7A5F" w14:paraId="44C4CDEE"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DEA" w14:textId="77777777" w:rsidR="00944403" w:rsidRPr="007C7A5F" w:rsidRDefault="00944403" w:rsidP="003B05A8">
            <w:pPr>
              <w:rPr>
                <w:bCs/>
              </w:rPr>
            </w:pPr>
            <w:r w:rsidRPr="007C7A5F">
              <w:rPr>
                <w:bCs/>
              </w:rPr>
              <w:lastRenderedPageBreak/>
              <w:t>4.1. Projekte nėra numatyti veiksmai, kurie turėtų neigiamą poveikį darnaus vystymosi principo įgyvendinimui:</w:t>
            </w:r>
          </w:p>
        </w:tc>
        <w:tc>
          <w:tcPr>
            <w:tcW w:w="4253" w:type="dxa"/>
            <w:gridSpan w:val="2"/>
            <w:tcBorders>
              <w:top w:val="single" w:sz="4" w:space="0" w:color="auto"/>
              <w:left w:val="single" w:sz="4" w:space="0" w:color="000000"/>
              <w:bottom w:val="single" w:sz="4" w:space="0" w:color="000000"/>
              <w:right w:val="single" w:sz="4" w:space="0" w:color="000000"/>
            </w:tcBorders>
          </w:tcPr>
          <w:p w14:paraId="44C4CDEB" w14:textId="77777777" w:rsidR="00944403" w:rsidRPr="007C7A5F" w:rsidRDefault="00944403" w:rsidP="003B05A8"/>
        </w:tc>
        <w:tc>
          <w:tcPr>
            <w:tcW w:w="1418" w:type="dxa"/>
            <w:gridSpan w:val="2"/>
            <w:tcBorders>
              <w:top w:val="single" w:sz="4" w:space="0" w:color="auto"/>
              <w:left w:val="single" w:sz="4" w:space="0" w:color="000000"/>
              <w:bottom w:val="single" w:sz="4" w:space="0" w:color="000000"/>
              <w:right w:val="single" w:sz="4" w:space="0" w:color="000000"/>
            </w:tcBorders>
          </w:tcPr>
          <w:p w14:paraId="44C4CDEC"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DED" w14:textId="77777777" w:rsidR="00944403" w:rsidRPr="007C7A5F" w:rsidRDefault="00944403" w:rsidP="003B05A8"/>
        </w:tc>
      </w:tr>
      <w:tr w:rsidR="00944403" w:rsidRPr="007C7A5F" w14:paraId="44C4CDF3"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DEF" w14:textId="77777777" w:rsidR="00944403" w:rsidRPr="007C7A5F" w:rsidRDefault="00944403" w:rsidP="003B05A8">
            <w:pPr>
              <w:rPr>
                <w:bCs/>
                <w:i/>
              </w:rPr>
            </w:pPr>
            <w:r w:rsidRPr="007C7A5F">
              <w:rPr>
                <w:bCs/>
              </w:rPr>
              <w:t>4.1.1. aplinkosaugos srityje (aplinkos kokybė ir gamtos ištekliai, kraštovaizdžio ir biologinės įvairovės apsauga, klimato kaita, aplinkos apsauga ir kt.);</w:t>
            </w:r>
          </w:p>
        </w:tc>
        <w:tc>
          <w:tcPr>
            <w:tcW w:w="4253" w:type="dxa"/>
            <w:gridSpan w:val="2"/>
            <w:tcBorders>
              <w:top w:val="single" w:sz="4" w:space="0" w:color="auto"/>
              <w:left w:val="single" w:sz="4" w:space="0" w:color="000000"/>
              <w:bottom w:val="single" w:sz="4" w:space="0" w:color="000000"/>
              <w:right w:val="single" w:sz="4" w:space="0" w:color="000000"/>
            </w:tcBorders>
          </w:tcPr>
          <w:p w14:paraId="44C4CDF0" w14:textId="77777777" w:rsidR="00944403" w:rsidRPr="007C7A5F" w:rsidRDefault="00944403" w:rsidP="003B05A8">
            <w:r w:rsidRPr="007C7A5F">
              <w:rPr>
                <w:bCs/>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14:paraId="44C4CDF1"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DF2" w14:textId="77777777" w:rsidR="00944403" w:rsidRPr="007C7A5F" w:rsidRDefault="00944403" w:rsidP="003B05A8"/>
        </w:tc>
      </w:tr>
      <w:tr w:rsidR="00944403" w:rsidRPr="007C7A5F" w14:paraId="44C4CDF8"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DF4" w14:textId="77777777" w:rsidR="00944403" w:rsidRPr="007C7A5F" w:rsidRDefault="00944403" w:rsidP="003B05A8">
            <w:pPr>
              <w:rPr>
                <w:bCs/>
              </w:rPr>
            </w:pPr>
            <w:r w:rsidRPr="007C7A5F">
              <w:rPr>
                <w:bCs/>
              </w:rPr>
              <w:t>4.1.2. socialinėje srityje (užimtumas, skurdas ir socialinė atskirtis, visuomenės sveikata, švietimas ir mokslas, kultūros savitumo išsaugojimas, tausojantis vartojimas);</w:t>
            </w:r>
          </w:p>
        </w:tc>
        <w:tc>
          <w:tcPr>
            <w:tcW w:w="4253" w:type="dxa"/>
            <w:gridSpan w:val="2"/>
            <w:tcBorders>
              <w:top w:val="single" w:sz="4" w:space="0" w:color="auto"/>
              <w:left w:val="single" w:sz="4" w:space="0" w:color="000000"/>
              <w:bottom w:val="single" w:sz="4" w:space="0" w:color="000000"/>
              <w:right w:val="single" w:sz="4" w:space="0" w:color="000000"/>
            </w:tcBorders>
          </w:tcPr>
          <w:p w14:paraId="44C4CDF5" w14:textId="77777777" w:rsidR="00944403" w:rsidRPr="007C7A5F" w:rsidRDefault="00944403" w:rsidP="003B05A8"/>
        </w:tc>
        <w:tc>
          <w:tcPr>
            <w:tcW w:w="1418" w:type="dxa"/>
            <w:gridSpan w:val="2"/>
            <w:tcBorders>
              <w:top w:val="single" w:sz="4" w:space="0" w:color="auto"/>
              <w:left w:val="single" w:sz="4" w:space="0" w:color="000000"/>
              <w:bottom w:val="single" w:sz="4" w:space="0" w:color="000000"/>
              <w:right w:val="single" w:sz="4" w:space="0" w:color="000000"/>
            </w:tcBorders>
          </w:tcPr>
          <w:p w14:paraId="44C4CDF6"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DF7" w14:textId="77777777" w:rsidR="00944403" w:rsidRPr="007C7A5F" w:rsidRDefault="00944403" w:rsidP="003B05A8"/>
        </w:tc>
      </w:tr>
      <w:tr w:rsidR="00944403" w:rsidRPr="007C7A5F" w14:paraId="44C4CDFD"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DF9" w14:textId="77777777" w:rsidR="00944403" w:rsidRPr="007C7A5F" w:rsidRDefault="00944403" w:rsidP="003B05A8">
            <w:pPr>
              <w:rPr>
                <w:bCs/>
              </w:rPr>
            </w:pPr>
            <w:r w:rsidRPr="007C7A5F">
              <w:rPr>
                <w:bCs/>
              </w:rPr>
              <w:t>4.1.3. ekonomikos srityje (darnus pagrindinių ūkio šakų ir regionų vystymas);</w:t>
            </w:r>
          </w:p>
        </w:tc>
        <w:tc>
          <w:tcPr>
            <w:tcW w:w="4253" w:type="dxa"/>
            <w:gridSpan w:val="2"/>
            <w:tcBorders>
              <w:top w:val="single" w:sz="4" w:space="0" w:color="auto"/>
              <w:left w:val="single" w:sz="4" w:space="0" w:color="000000"/>
              <w:bottom w:val="single" w:sz="4" w:space="0" w:color="000000"/>
              <w:right w:val="single" w:sz="4" w:space="0" w:color="000000"/>
            </w:tcBorders>
          </w:tcPr>
          <w:p w14:paraId="44C4CDFA" w14:textId="77777777" w:rsidR="00944403" w:rsidRPr="007C7A5F" w:rsidRDefault="00944403" w:rsidP="003B05A8"/>
        </w:tc>
        <w:tc>
          <w:tcPr>
            <w:tcW w:w="1418" w:type="dxa"/>
            <w:gridSpan w:val="2"/>
            <w:tcBorders>
              <w:top w:val="single" w:sz="4" w:space="0" w:color="auto"/>
              <w:left w:val="single" w:sz="4" w:space="0" w:color="000000"/>
              <w:bottom w:val="single" w:sz="4" w:space="0" w:color="000000"/>
              <w:right w:val="single" w:sz="4" w:space="0" w:color="000000"/>
            </w:tcBorders>
          </w:tcPr>
          <w:p w14:paraId="44C4CDFB"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DFC" w14:textId="77777777" w:rsidR="00944403" w:rsidRPr="007C7A5F" w:rsidRDefault="00944403" w:rsidP="003B05A8"/>
        </w:tc>
      </w:tr>
      <w:tr w:rsidR="00944403" w:rsidRPr="007C7A5F" w14:paraId="44C4CE02"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DFE" w14:textId="77777777" w:rsidR="00944403" w:rsidRPr="007C7A5F" w:rsidRDefault="00944403" w:rsidP="003B05A8">
            <w:pPr>
              <w:rPr>
                <w:bCs/>
              </w:rPr>
            </w:pPr>
            <w:r w:rsidRPr="007C7A5F">
              <w:rPr>
                <w:bCs/>
              </w:rPr>
              <w:t>4.1.4. teritorijų vystymo srityje (aplinkosauginių, socialinių ir ekonominių skirtumų mažinimas);</w:t>
            </w:r>
          </w:p>
        </w:tc>
        <w:tc>
          <w:tcPr>
            <w:tcW w:w="4253" w:type="dxa"/>
            <w:gridSpan w:val="2"/>
            <w:tcBorders>
              <w:top w:val="single" w:sz="4" w:space="0" w:color="auto"/>
              <w:left w:val="single" w:sz="4" w:space="0" w:color="000000"/>
              <w:bottom w:val="single" w:sz="4" w:space="0" w:color="000000"/>
              <w:right w:val="single" w:sz="4" w:space="0" w:color="000000"/>
            </w:tcBorders>
          </w:tcPr>
          <w:p w14:paraId="44C4CDFF" w14:textId="77777777" w:rsidR="00944403" w:rsidRPr="007C7A5F" w:rsidRDefault="00944403" w:rsidP="003B05A8"/>
        </w:tc>
        <w:tc>
          <w:tcPr>
            <w:tcW w:w="1418" w:type="dxa"/>
            <w:gridSpan w:val="2"/>
            <w:tcBorders>
              <w:top w:val="single" w:sz="4" w:space="0" w:color="auto"/>
              <w:left w:val="single" w:sz="4" w:space="0" w:color="000000"/>
              <w:bottom w:val="single" w:sz="4" w:space="0" w:color="000000"/>
              <w:right w:val="single" w:sz="4" w:space="0" w:color="000000"/>
            </w:tcBorders>
          </w:tcPr>
          <w:p w14:paraId="44C4CE00"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E01" w14:textId="77777777" w:rsidR="00944403" w:rsidRPr="007C7A5F" w:rsidRDefault="00944403" w:rsidP="003B05A8"/>
        </w:tc>
      </w:tr>
      <w:tr w:rsidR="00944403" w:rsidRPr="007C7A5F" w14:paraId="44C4CE07"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E03" w14:textId="77777777" w:rsidR="00944403" w:rsidRPr="007C7A5F" w:rsidRDefault="00944403" w:rsidP="003B05A8">
            <w:pPr>
              <w:rPr>
                <w:bCs/>
                <w:i/>
              </w:rPr>
            </w:pPr>
            <w:r w:rsidRPr="007C7A5F">
              <w:rPr>
                <w:bCs/>
              </w:rPr>
              <w:t>4.1.5. informacinės ir žinių visuomenės srityje.</w:t>
            </w:r>
          </w:p>
        </w:tc>
        <w:tc>
          <w:tcPr>
            <w:tcW w:w="4253" w:type="dxa"/>
            <w:gridSpan w:val="2"/>
            <w:tcBorders>
              <w:top w:val="single" w:sz="4" w:space="0" w:color="auto"/>
              <w:left w:val="single" w:sz="4" w:space="0" w:color="000000"/>
              <w:bottom w:val="single" w:sz="4" w:space="0" w:color="000000"/>
              <w:right w:val="single" w:sz="4" w:space="0" w:color="000000"/>
            </w:tcBorders>
          </w:tcPr>
          <w:p w14:paraId="44C4CE04" w14:textId="77777777" w:rsidR="00944403" w:rsidRPr="007C7A5F" w:rsidRDefault="00944403" w:rsidP="003B05A8">
            <w:r w:rsidRPr="007C7A5F">
              <w:rPr>
                <w:bCs/>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14:paraId="44C4CE05"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E06" w14:textId="77777777" w:rsidR="00944403" w:rsidRPr="007C7A5F" w:rsidRDefault="00944403" w:rsidP="003B05A8"/>
        </w:tc>
      </w:tr>
      <w:tr w:rsidR="00944403" w:rsidRPr="007C7A5F" w14:paraId="44C4CE0C"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E08" w14:textId="77777777" w:rsidR="00944403" w:rsidRPr="007C7A5F" w:rsidRDefault="00944403" w:rsidP="003B05A8">
            <w:pPr>
              <w:rPr>
                <w:bCs/>
                <w:i/>
              </w:rPr>
            </w:pPr>
            <w:r w:rsidRPr="007C7A5F">
              <w:rPr>
                <w:bCs/>
              </w:rPr>
              <w:t>4.2. Pasiūlyti konkretūs veiksmai (pademonstruotas proaktyvus požiūris), kurie rodo, kad projektas skatina darnaus vystymosi principo įgyvendinimą.</w:t>
            </w:r>
          </w:p>
        </w:tc>
        <w:tc>
          <w:tcPr>
            <w:tcW w:w="4253" w:type="dxa"/>
            <w:gridSpan w:val="2"/>
            <w:tcBorders>
              <w:top w:val="single" w:sz="4" w:space="0" w:color="auto"/>
              <w:left w:val="single" w:sz="4" w:space="0" w:color="000000"/>
              <w:bottom w:val="single" w:sz="4" w:space="0" w:color="000000"/>
              <w:right w:val="single" w:sz="4" w:space="0" w:color="000000"/>
            </w:tcBorders>
          </w:tcPr>
          <w:p w14:paraId="44C4CE09" w14:textId="77777777" w:rsidR="00944403" w:rsidRPr="007C7A5F" w:rsidRDefault="00944403" w:rsidP="003B05A8">
            <w:r w:rsidRPr="007C7A5F">
              <w:rPr>
                <w:bCs/>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14:paraId="44C4CE0A"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E0B" w14:textId="77777777" w:rsidR="00944403" w:rsidRPr="007C7A5F" w:rsidRDefault="00944403" w:rsidP="003B05A8"/>
        </w:tc>
      </w:tr>
      <w:tr w:rsidR="00944403" w:rsidRPr="007C7A5F" w14:paraId="44C4CE11"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0D" w14:textId="6A713835" w:rsidR="00944403" w:rsidRPr="007C7A5F" w:rsidRDefault="00944403" w:rsidP="003B05A8">
            <w:r w:rsidRPr="007C7A5F">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253" w:type="dxa"/>
            <w:gridSpan w:val="2"/>
            <w:tcBorders>
              <w:top w:val="single" w:sz="4" w:space="0" w:color="000000"/>
              <w:left w:val="single" w:sz="4" w:space="0" w:color="000000"/>
              <w:bottom w:val="single" w:sz="4" w:space="0" w:color="auto"/>
              <w:right w:val="single" w:sz="4" w:space="0" w:color="000000"/>
            </w:tcBorders>
          </w:tcPr>
          <w:p w14:paraId="44C4CE0E" w14:textId="77777777" w:rsidR="00944403" w:rsidRPr="007C7A5F" w:rsidRDefault="00944403" w:rsidP="003B05A8"/>
        </w:tc>
        <w:tc>
          <w:tcPr>
            <w:tcW w:w="1418" w:type="dxa"/>
            <w:gridSpan w:val="2"/>
            <w:tcBorders>
              <w:top w:val="single" w:sz="4" w:space="0" w:color="000000"/>
              <w:left w:val="single" w:sz="4" w:space="0" w:color="000000"/>
              <w:bottom w:val="single" w:sz="4" w:space="0" w:color="auto"/>
              <w:right w:val="single" w:sz="4" w:space="0" w:color="000000"/>
            </w:tcBorders>
          </w:tcPr>
          <w:p w14:paraId="44C4CE0F"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10" w14:textId="77777777" w:rsidR="00944403" w:rsidRPr="007C7A5F" w:rsidRDefault="00944403" w:rsidP="003B05A8"/>
        </w:tc>
      </w:tr>
      <w:tr w:rsidR="00944403" w:rsidRPr="007C7A5F" w14:paraId="44C4CE16"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hideMark/>
          </w:tcPr>
          <w:p w14:paraId="44C4CE12" w14:textId="21C4076A" w:rsidR="00944403" w:rsidRPr="007C7A5F" w:rsidRDefault="00944403" w:rsidP="003B05A8">
            <w:r w:rsidRPr="007C7A5F">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7C7A5F" w:rsidDel="009152DC">
              <w:t xml:space="preserve"> </w:t>
            </w:r>
            <w:r w:rsidRPr="007C7A5F">
              <w:t>principo įgyvendinimas.</w:t>
            </w:r>
          </w:p>
        </w:tc>
        <w:tc>
          <w:tcPr>
            <w:tcW w:w="4253" w:type="dxa"/>
            <w:gridSpan w:val="2"/>
            <w:tcBorders>
              <w:top w:val="single" w:sz="4" w:space="0" w:color="auto"/>
              <w:left w:val="single" w:sz="4" w:space="0" w:color="000000"/>
              <w:bottom w:val="single" w:sz="4" w:space="0" w:color="000000"/>
              <w:right w:val="single" w:sz="4" w:space="0" w:color="000000"/>
            </w:tcBorders>
          </w:tcPr>
          <w:p w14:paraId="44C4CE13" w14:textId="77777777" w:rsidR="00944403" w:rsidRPr="007C7A5F" w:rsidRDefault="0062735E" w:rsidP="00E05DB5">
            <w:r>
              <w:t>P</w:t>
            </w:r>
            <w:r w:rsidRPr="007C7A5F">
              <w:t xml:space="preserve">rojektu </w:t>
            </w:r>
            <w:r w:rsidR="00E05DB5">
              <w:t>prisidedama prie</w:t>
            </w:r>
            <w:r w:rsidRPr="007C7A5F">
              <w:t xml:space="preserve"> nediskriminavimo dėl </w:t>
            </w:r>
            <w:r w:rsidR="00707D54">
              <w:t>socialinės padėties,</w:t>
            </w:r>
            <w:r w:rsidRPr="007C7A5F">
              <w:t xml:space="preserve"> </w:t>
            </w:r>
            <w:r w:rsidR="00707D54">
              <w:t>amžiaus, negalios</w:t>
            </w:r>
            <w:r w:rsidRPr="007C7A5F">
              <w:t xml:space="preserve"> principo įgyvendinim</w:t>
            </w:r>
            <w:r w:rsidR="00E05DB5">
              <w:t>o</w:t>
            </w:r>
            <w:r>
              <w:t xml:space="preserve"> </w:t>
            </w:r>
            <w:r w:rsidR="00E05DB5">
              <w:rPr>
                <w:bCs/>
              </w:rPr>
              <w:t>A</w:t>
            </w:r>
            <w:r>
              <w:rPr>
                <w:bCs/>
              </w:rPr>
              <w:t>prašo 24 punkte nustatyta tvarka.</w:t>
            </w:r>
          </w:p>
        </w:tc>
        <w:tc>
          <w:tcPr>
            <w:tcW w:w="1418" w:type="dxa"/>
            <w:gridSpan w:val="2"/>
            <w:tcBorders>
              <w:top w:val="single" w:sz="4" w:space="0" w:color="auto"/>
              <w:left w:val="single" w:sz="4" w:space="0" w:color="000000"/>
              <w:bottom w:val="single" w:sz="4" w:space="0" w:color="000000"/>
              <w:right w:val="single" w:sz="4" w:space="0" w:color="000000"/>
            </w:tcBorders>
          </w:tcPr>
          <w:p w14:paraId="44C4CE14"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E15" w14:textId="77777777" w:rsidR="00944403" w:rsidRPr="007C7A5F" w:rsidRDefault="00944403" w:rsidP="003B05A8"/>
        </w:tc>
      </w:tr>
      <w:tr w:rsidR="00944403" w:rsidRPr="007C7A5F" w14:paraId="44C4CE1F" w14:textId="77777777" w:rsidTr="003B05A8">
        <w:trPr>
          <w:trHeight w:val="20"/>
        </w:trPr>
        <w:tc>
          <w:tcPr>
            <w:tcW w:w="8080" w:type="dxa"/>
            <w:tcBorders>
              <w:top w:val="single" w:sz="4" w:space="0" w:color="auto"/>
              <w:left w:val="single" w:sz="4" w:space="0" w:color="000000"/>
              <w:bottom w:val="single" w:sz="4" w:space="0" w:color="000000"/>
              <w:right w:val="single" w:sz="4" w:space="0" w:color="000000"/>
            </w:tcBorders>
          </w:tcPr>
          <w:p w14:paraId="44C4CE17" w14:textId="77777777" w:rsidR="00944403" w:rsidRPr="007C7A5F" w:rsidRDefault="00944403" w:rsidP="003B05A8">
            <w:r w:rsidRPr="007C7A5F">
              <w:t xml:space="preserve">4.5. Projektas suderinamas su Europos Sąjungos konkurencijos politikos nuostatomis: </w:t>
            </w:r>
          </w:p>
          <w:p w14:paraId="44C4CE18" w14:textId="77777777" w:rsidR="00944403" w:rsidRPr="007C7A5F" w:rsidRDefault="00944403" w:rsidP="003B05A8">
            <w:r w:rsidRPr="007C7A5F">
              <w:t>4.5.1. teikiamas finansavimas neviršija nustatytų</w:t>
            </w:r>
            <w:r w:rsidRPr="007C7A5F">
              <w:rPr>
                <w:i/>
              </w:rPr>
              <w:t xml:space="preserve"> de minimis</w:t>
            </w:r>
            <w:r w:rsidRPr="007C7A5F">
              <w:t xml:space="preserve"> pagalbos ribų ir atitinka reikalavimus, taikomus </w:t>
            </w:r>
            <w:r w:rsidRPr="007C7A5F">
              <w:rPr>
                <w:i/>
              </w:rPr>
              <w:t>de minimis</w:t>
            </w:r>
            <w:r w:rsidRPr="007C7A5F">
              <w:t xml:space="preserve"> pagalbai; arba </w:t>
            </w:r>
          </w:p>
          <w:p w14:paraId="44C4CE19" w14:textId="77777777" w:rsidR="00944403" w:rsidRPr="007C7A5F" w:rsidRDefault="00944403" w:rsidP="003B05A8">
            <w:r w:rsidRPr="007C7A5F">
              <w:t xml:space="preserve">4.5.2. projektas finansuojamas pagal suderintą valstybės pagalbos schemą ar Europos Komisijos </w:t>
            </w:r>
            <w:r w:rsidRPr="007C7A5F">
              <w:rPr>
                <w:rFonts w:eastAsiaTheme="minorHAnsi"/>
                <w:szCs w:val="24"/>
                <w:lang w:eastAsia="en-US"/>
              </w:rPr>
              <w:t xml:space="preserve">(toliau – EK) </w:t>
            </w:r>
            <w:r w:rsidRPr="007C7A5F">
              <w:t>sprendimą arba pagal bendrąjį bendrosios išimties reglamentą, laikantis ten nustatytų reikalavimų</w:t>
            </w:r>
            <w:r w:rsidRPr="007C7A5F">
              <w:rPr>
                <w:iCs/>
                <w:color w:val="000000"/>
              </w:rPr>
              <w:t>;</w:t>
            </w:r>
            <w:r w:rsidRPr="007C7A5F">
              <w:t xml:space="preserve"> arba</w:t>
            </w:r>
          </w:p>
          <w:p w14:paraId="44C4CE1A" w14:textId="77777777" w:rsidR="00944403" w:rsidRPr="007C7A5F" w:rsidRDefault="00944403" w:rsidP="003B05A8">
            <w:r w:rsidRPr="007C7A5F">
              <w:t xml:space="preserve">4.5.3. projekto finansavimas nereiškia neteisėtos valstybės pagalbos ar </w:t>
            </w:r>
            <w:r w:rsidRPr="007C7A5F">
              <w:rPr>
                <w:i/>
              </w:rPr>
              <w:t>de minimis</w:t>
            </w:r>
            <w:r w:rsidRPr="007C7A5F">
              <w:t xml:space="preserve"> pagalbos suteikimo.</w:t>
            </w:r>
          </w:p>
        </w:tc>
        <w:tc>
          <w:tcPr>
            <w:tcW w:w="4253" w:type="dxa"/>
            <w:gridSpan w:val="2"/>
            <w:tcBorders>
              <w:top w:val="single" w:sz="4" w:space="0" w:color="auto"/>
              <w:left w:val="single" w:sz="4" w:space="0" w:color="000000"/>
              <w:bottom w:val="single" w:sz="4" w:space="0" w:color="000000"/>
              <w:right w:val="single" w:sz="4" w:space="0" w:color="000000"/>
            </w:tcBorders>
          </w:tcPr>
          <w:p w14:paraId="44C4CE1B" w14:textId="5EADC171" w:rsidR="00944403" w:rsidRPr="007C7A5F" w:rsidRDefault="00944403" w:rsidP="003B05A8">
            <w:r w:rsidRPr="007C7A5F">
              <w:t xml:space="preserve">Projekto finansavimas turi nereikšti neteisėtos valstybės pagalbos ar </w:t>
            </w:r>
            <w:r w:rsidRPr="007C7A5F">
              <w:rPr>
                <w:i/>
              </w:rPr>
              <w:t>de minimis</w:t>
            </w:r>
            <w:r w:rsidRPr="007C7A5F">
              <w:t xml:space="preserve"> pagalbos suteikimo, kadangi šio Aprašo 2</w:t>
            </w:r>
            <w:r w:rsidR="00B30C1F">
              <w:t>7</w:t>
            </w:r>
            <w:r w:rsidRPr="007C7A5F">
              <w:t xml:space="preserve"> punkte yra nustatyta, kad pagal Aprašą valstybės pagalba ir (ar) </w:t>
            </w:r>
            <w:r w:rsidRPr="007C7A5F">
              <w:rPr>
                <w:i/>
              </w:rPr>
              <w:t xml:space="preserve">de minimis </w:t>
            </w:r>
            <w:r w:rsidRPr="007C7A5F">
              <w:t>pagalba nėra teikiama.</w:t>
            </w:r>
          </w:p>
          <w:p w14:paraId="44C4CE1C" w14:textId="77777777" w:rsidR="00944403" w:rsidRPr="007C7A5F" w:rsidRDefault="00944403" w:rsidP="003B05A8"/>
        </w:tc>
        <w:tc>
          <w:tcPr>
            <w:tcW w:w="1418" w:type="dxa"/>
            <w:gridSpan w:val="2"/>
            <w:tcBorders>
              <w:top w:val="single" w:sz="4" w:space="0" w:color="auto"/>
              <w:left w:val="single" w:sz="4" w:space="0" w:color="000000"/>
              <w:bottom w:val="single" w:sz="4" w:space="0" w:color="000000"/>
              <w:right w:val="single" w:sz="4" w:space="0" w:color="000000"/>
            </w:tcBorders>
          </w:tcPr>
          <w:p w14:paraId="44C4CE1D" w14:textId="77777777" w:rsidR="00944403" w:rsidRPr="007C7A5F" w:rsidRDefault="00944403" w:rsidP="003B05A8">
            <w:pPr>
              <w:jc w:val="center"/>
            </w:pPr>
          </w:p>
        </w:tc>
        <w:tc>
          <w:tcPr>
            <w:tcW w:w="1417" w:type="dxa"/>
            <w:tcBorders>
              <w:top w:val="single" w:sz="4" w:space="0" w:color="auto"/>
              <w:left w:val="single" w:sz="4" w:space="0" w:color="000000"/>
              <w:bottom w:val="single" w:sz="4" w:space="0" w:color="000000"/>
              <w:right w:val="single" w:sz="4" w:space="0" w:color="000000"/>
            </w:tcBorders>
          </w:tcPr>
          <w:p w14:paraId="44C4CE1E" w14:textId="77777777" w:rsidR="00944403" w:rsidRPr="007C7A5F" w:rsidRDefault="00944403" w:rsidP="003B05A8"/>
        </w:tc>
      </w:tr>
      <w:tr w:rsidR="00944403" w:rsidRPr="007C7A5F" w14:paraId="44C4CE21" w14:textId="77777777" w:rsidTr="003B05A8">
        <w:trPr>
          <w:trHeight w:val="20"/>
        </w:trPr>
        <w:tc>
          <w:tcPr>
            <w:tcW w:w="15168" w:type="dxa"/>
            <w:gridSpan w:val="6"/>
            <w:tcBorders>
              <w:top w:val="single" w:sz="4" w:space="0" w:color="auto"/>
              <w:left w:val="single" w:sz="4" w:space="0" w:color="000000"/>
              <w:bottom w:val="single" w:sz="4" w:space="0" w:color="000000"/>
              <w:right w:val="single" w:sz="4" w:space="0" w:color="000000"/>
            </w:tcBorders>
            <w:shd w:val="clear" w:color="auto" w:fill="D9D9D9"/>
          </w:tcPr>
          <w:p w14:paraId="44C4CE20" w14:textId="77777777" w:rsidR="00944403" w:rsidRPr="007C7A5F" w:rsidRDefault="00944403" w:rsidP="003B05A8">
            <w:r w:rsidRPr="007C7A5F">
              <w:rPr>
                <w:b/>
                <w:bCs/>
              </w:rPr>
              <w:t>5. Pareiškėjas ir partneris (-iai) organizaciniu požiūriu yra pajėgūs tinkamai ir laiku įgyvendinti teikiamą projektą ir atitinka jam (jiems) keliamus reikalavimus.</w:t>
            </w:r>
          </w:p>
        </w:tc>
      </w:tr>
      <w:tr w:rsidR="00944403" w:rsidRPr="007C7A5F" w14:paraId="44C4CE26" w14:textId="77777777" w:rsidTr="003B05A8">
        <w:trPr>
          <w:trHeight w:val="20"/>
        </w:trPr>
        <w:tc>
          <w:tcPr>
            <w:tcW w:w="8080" w:type="dxa"/>
            <w:tcBorders>
              <w:top w:val="single" w:sz="4" w:space="0" w:color="000000"/>
              <w:left w:val="single" w:sz="4" w:space="0" w:color="000000"/>
              <w:bottom w:val="single" w:sz="4" w:space="0" w:color="000000"/>
              <w:right w:val="single" w:sz="4" w:space="0" w:color="000000"/>
            </w:tcBorders>
            <w:hideMark/>
          </w:tcPr>
          <w:p w14:paraId="44C4CE22" w14:textId="77777777" w:rsidR="00944403" w:rsidRPr="007C7A5F" w:rsidRDefault="00944403" w:rsidP="003B05A8">
            <w:pPr>
              <w:rPr>
                <w:bCs/>
              </w:rPr>
            </w:pPr>
            <w:r w:rsidRPr="007C7A5F">
              <w:t xml:space="preserve">5.1. </w:t>
            </w:r>
            <w:r w:rsidRPr="007C7A5F">
              <w:rPr>
                <w:bCs/>
              </w:rPr>
              <w:t>Pareiškėjas (partneris) yra juridiniai asmenys.</w:t>
            </w:r>
          </w:p>
        </w:tc>
        <w:tc>
          <w:tcPr>
            <w:tcW w:w="4253" w:type="dxa"/>
            <w:gridSpan w:val="2"/>
            <w:tcBorders>
              <w:top w:val="single" w:sz="4" w:space="0" w:color="000000"/>
              <w:left w:val="single" w:sz="4" w:space="0" w:color="000000"/>
              <w:bottom w:val="single" w:sz="4" w:space="0" w:color="000000"/>
              <w:right w:val="single" w:sz="4" w:space="0" w:color="000000"/>
            </w:tcBorders>
          </w:tcPr>
          <w:p w14:paraId="44C4CE23" w14:textId="77777777" w:rsidR="00944403" w:rsidRPr="007C7A5F" w:rsidRDefault="00944403" w:rsidP="003B05A8"/>
        </w:tc>
        <w:tc>
          <w:tcPr>
            <w:tcW w:w="1418" w:type="dxa"/>
            <w:gridSpan w:val="2"/>
            <w:tcBorders>
              <w:top w:val="single" w:sz="4" w:space="0" w:color="000000"/>
              <w:left w:val="single" w:sz="4" w:space="0" w:color="000000"/>
              <w:bottom w:val="single" w:sz="4" w:space="0" w:color="000000"/>
              <w:right w:val="single" w:sz="4" w:space="0" w:color="000000"/>
            </w:tcBorders>
          </w:tcPr>
          <w:p w14:paraId="44C4CE24"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000000"/>
              <w:right w:val="single" w:sz="4" w:space="0" w:color="000000"/>
            </w:tcBorders>
          </w:tcPr>
          <w:p w14:paraId="44C4CE25" w14:textId="77777777" w:rsidR="00944403" w:rsidRPr="007C7A5F" w:rsidRDefault="00944403" w:rsidP="003B05A8"/>
        </w:tc>
      </w:tr>
      <w:tr w:rsidR="00944403" w:rsidRPr="007C7A5F" w14:paraId="44C4CE2C" w14:textId="77777777" w:rsidTr="003B05A8">
        <w:trPr>
          <w:trHeight w:val="20"/>
        </w:trPr>
        <w:tc>
          <w:tcPr>
            <w:tcW w:w="8080" w:type="dxa"/>
            <w:tcBorders>
              <w:top w:val="single" w:sz="4" w:space="0" w:color="000000"/>
              <w:left w:val="single" w:sz="4" w:space="0" w:color="000000"/>
              <w:bottom w:val="single" w:sz="4" w:space="0" w:color="000000"/>
              <w:right w:val="single" w:sz="4" w:space="0" w:color="000000"/>
            </w:tcBorders>
            <w:hideMark/>
          </w:tcPr>
          <w:p w14:paraId="44C4CE27" w14:textId="77777777" w:rsidR="00944403" w:rsidRPr="007C7A5F" w:rsidRDefault="00944403" w:rsidP="003B05A8">
            <w:r w:rsidRPr="007C7A5F">
              <w:lastRenderedPageBreak/>
              <w:t>5.2. Pareiškėjas (partneris) atitinka tinkamų pareiškėjų sąrašą, nustatytą projektų finansavimo sąlygų apraše.</w:t>
            </w:r>
          </w:p>
        </w:tc>
        <w:tc>
          <w:tcPr>
            <w:tcW w:w="4253" w:type="dxa"/>
            <w:gridSpan w:val="2"/>
            <w:tcBorders>
              <w:top w:val="single" w:sz="4" w:space="0" w:color="000000"/>
              <w:left w:val="single" w:sz="4" w:space="0" w:color="000000"/>
              <w:bottom w:val="single" w:sz="4" w:space="0" w:color="000000"/>
              <w:right w:val="single" w:sz="4" w:space="0" w:color="000000"/>
            </w:tcBorders>
          </w:tcPr>
          <w:p w14:paraId="44C4CE28" w14:textId="379AAC70" w:rsidR="00944403" w:rsidRPr="007C7A5F" w:rsidRDefault="00944403" w:rsidP="003B05A8">
            <w:pPr>
              <w:rPr>
                <w:rFonts w:eastAsiaTheme="minorHAnsi"/>
                <w:szCs w:val="24"/>
                <w:lang w:eastAsia="en-US"/>
              </w:rPr>
            </w:pPr>
            <w:r w:rsidRPr="007C7A5F">
              <w:rPr>
                <w:szCs w:val="24"/>
              </w:rPr>
              <w:t>Tinkamų pareiškėjų sąrašas yra nurodytas Aprašo 1</w:t>
            </w:r>
            <w:r w:rsidR="00B30C1F">
              <w:rPr>
                <w:szCs w:val="24"/>
              </w:rPr>
              <w:t>2</w:t>
            </w:r>
            <w:r w:rsidRPr="007C7A5F">
              <w:rPr>
                <w:szCs w:val="24"/>
              </w:rPr>
              <w:t xml:space="preserve"> punkte. </w:t>
            </w:r>
            <w:r w:rsidRPr="007C7A5F">
              <w:rPr>
                <w:rFonts w:eastAsiaTheme="minorHAnsi"/>
                <w:szCs w:val="24"/>
                <w:lang w:eastAsia="en-US"/>
              </w:rPr>
              <w:t>Projektai pagal priemonę įgyvendinami be partnerių.</w:t>
            </w:r>
          </w:p>
          <w:p w14:paraId="44C4CE29" w14:textId="77777777" w:rsidR="00944403" w:rsidRPr="007C7A5F" w:rsidRDefault="00944403" w:rsidP="003B05A8"/>
        </w:tc>
        <w:tc>
          <w:tcPr>
            <w:tcW w:w="1418" w:type="dxa"/>
            <w:gridSpan w:val="2"/>
            <w:tcBorders>
              <w:top w:val="single" w:sz="4" w:space="0" w:color="000000"/>
              <w:left w:val="single" w:sz="4" w:space="0" w:color="000000"/>
              <w:bottom w:val="single" w:sz="4" w:space="0" w:color="000000"/>
              <w:right w:val="single" w:sz="4" w:space="0" w:color="000000"/>
            </w:tcBorders>
          </w:tcPr>
          <w:p w14:paraId="44C4CE2A"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000000"/>
              <w:right w:val="single" w:sz="4" w:space="0" w:color="000000"/>
            </w:tcBorders>
          </w:tcPr>
          <w:p w14:paraId="44C4CE2B" w14:textId="77777777" w:rsidR="00944403" w:rsidRPr="007C7A5F" w:rsidRDefault="00944403" w:rsidP="003B05A8"/>
        </w:tc>
      </w:tr>
      <w:tr w:rsidR="00944403" w:rsidRPr="007C7A5F" w14:paraId="44C4CE31" w14:textId="77777777" w:rsidTr="003B05A8">
        <w:trPr>
          <w:trHeight w:val="20"/>
        </w:trPr>
        <w:tc>
          <w:tcPr>
            <w:tcW w:w="8080" w:type="dxa"/>
            <w:tcBorders>
              <w:top w:val="single" w:sz="4" w:space="0" w:color="000000"/>
              <w:left w:val="single" w:sz="4" w:space="0" w:color="000000"/>
              <w:bottom w:val="single" w:sz="4" w:space="0" w:color="000000"/>
              <w:right w:val="single" w:sz="4" w:space="0" w:color="000000"/>
            </w:tcBorders>
            <w:hideMark/>
          </w:tcPr>
          <w:p w14:paraId="44C4CE2D" w14:textId="77777777" w:rsidR="00944403" w:rsidRPr="007C7A5F" w:rsidRDefault="00944403" w:rsidP="003B05A8">
            <w:r w:rsidRPr="007C7A5F">
              <w:t>5.3. Pareiškėjas (partneris) turi teisinį pagrindą užsiimti ta veikla (atlikti funkcijas), kuriai pradėti ir (arba) vykdyti, ir (arba) plėtoti skirtas projektas.</w:t>
            </w:r>
          </w:p>
        </w:tc>
        <w:tc>
          <w:tcPr>
            <w:tcW w:w="4253" w:type="dxa"/>
            <w:gridSpan w:val="2"/>
            <w:tcBorders>
              <w:top w:val="single" w:sz="4" w:space="0" w:color="000000"/>
              <w:left w:val="single" w:sz="4" w:space="0" w:color="000000"/>
              <w:bottom w:val="single" w:sz="4" w:space="0" w:color="000000"/>
              <w:right w:val="single" w:sz="4" w:space="0" w:color="000000"/>
            </w:tcBorders>
          </w:tcPr>
          <w:p w14:paraId="44C4CE2E" w14:textId="77777777" w:rsidR="00944403" w:rsidRPr="007C7A5F" w:rsidRDefault="00944403" w:rsidP="003B05A8"/>
        </w:tc>
        <w:tc>
          <w:tcPr>
            <w:tcW w:w="1418" w:type="dxa"/>
            <w:gridSpan w:val="2"/>
            <w:tcBorders>
              <w:top w:val="single" w:sz="4" w:space="0" w:color="000000"/>
              <w:left w:val="single" w:sz="4" w:space="0" w:color="000000"/>
              <w:bottom w:val="single" w:sz="4" w:space="0" w:color="000000"/>
              <w:right w:val="single" w:sz="4" w:space="0" w:color="000000"/>
            </w:tcBorders>
          </w:tcPr>
          <w:p w14:paraId="44C4CE2F"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000000"/>
              <w:right w:val="single" w:sz="4" w:space="0" w:color="000000"/>
            </w:tcBorders>
          </w:tcPr>
          <w:p w14:paraId="44C4CE30" w14:textId="77777777" w:rsidR="00944403" w:rsidRPr="007C7A5F" w:rsidRDefault="00944403" w:rsidP="003B05A8"/>
        </w:tc>
      </w:tr>
      <w:tr w:rsidR="00944403" w:rsidRPr="007C7A5F" w14:paraId="44C4CE3F" w14:textId="77777777" w:rsidTr="003B05A8">
        <w:trPr>
          <w:trHeight w:val="20"/>
        </w:trPr>
        <w:tc>
          <w:tcPr>
            <w:tcW w:w="8080" w:type="dxa"/>
            <w:tcBorders>
              <w:top w:val="single" w:sz="4" w:space="0" w:color="000000"/>
              <w:left w:val="single" w:sz="4" w:space="0" w:color="000000"/>
              <w:bottom w:val="single" w:sz="4" w:space="0" w:color="000000"/>
              <w:right w:val="single" w:sz="4" w:space="0" w:color="000000"/>
            </w:tcBorders>
            <w:hideMark/>
          </w:tcPr>
          <w:p w14:paraId="44C4CE32" w14:textId="77777777" w:rsidR="00944403" w:rsidRPr="007C7A5F" w:rsidRDefault="00944403" w:rsidP="003B05A8">
            <w:r w:rsidRPr="007C7A5F">
              <w:t>5.4. Pareiškėjui ir partneriui (-iams) nėra apribojimų gauti finansavimą:</w:t>
            </w:r>
          </w:p>
          <w:p w14:paraId="44C4CE33" w14:textId="77777777" w:rsidR="00944403" w:rsidRPr="007C7A5F" w:rsidRDefault="00944403" w:rsidP="003B05A8">
            <w:r w:rsidRPr="007C7A5F">
              <w:t>5.4.1. pareiškėjui ir partneriui (-iams) nėra iškelta byla dėl bankroto arba restruktūrizavimo, nėra pradėtas ikiteisminis tyrimas dėl ūkinės komercinės veiklos arba jis (jie) nėra likviduojamas (-i), nėra priimtas kreditorių susirinkimo nutarimas bankroto procedūras vykdyti ne teismo tvarka;</w:t>
            </w:r>
          </w:p>
          <w:p w14:paraId="44C4CE34" w14:textId="77777777" w:rsidR="00944403" w:rsidRPr="007C7A5F" w:rsidRDefault="00944403" w:rsidP="003B05A8">
            <w:r w:rsidRPr="007C7A5F">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p>
          <w:p w14:paraId="44C4CE35" w14:textId="77777777" w:rsidR="00944403" w:rsidRPr="007C7A5F" w:rsidRDefault="00944403" w:rsidP="003B05A8">
            <w:pPr>
              <w:rPr>
                <w:color w:val="000000"/>
              </w:rPr>
            </w:pPr>
            <w:r w:rsidRPr="007C7A5F">
              <w:t xml:space="preserve">5.4.3. paraiškos vertinimo metu </w:t>
            </w:r>
            <w:r w:rsidRPr="007C7A5F">
              <w:rPr>
                <w:color w:val="000000"/>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14:paraId="44C4CE36" w14:textId="77777777" w:rsidR="00944403" w:rsidRPr="007C7A5F" w:rsidRDefault="00944403" w:rsidP="003B05A8">
            <w:r w:rsidRPr="007C7A5F">
              <w:t xml:space="preserve">5.4.4. paraiškos vertinimo metu pareiškėjui ir partneriui (-iams), jei jis (jie) yra įmonė (-ės), perkėlusi (-ios) gamybinę veiklą valstybėje narėje arba į kitą valstybę narę, nėra taikoma arba nebuvo taikoma išieškojimo procedūra; </w:t>
            </w:r>
            <w:r w:rsidRPr="007C7A5F">
              <w:rPr>
                <w:i/>
              </w:rPr>
              <w:t>(Netaikoma)</w:t>
            </w:r>
          </w:p>
          <w:p w14:paraId="44C4CE37" w14:textId="77777777" w:rsidR="00944403" w:rsidRPr="007C7A5F" w:rsidRDefault="00944403" w:rsidP="003B05A8">
            <w:r w:rsidRPr="007C7A5F">
              <w:lastRenderedPageBreak/>
              <w:t xml:space="preserve">5.4.5. paraiškos vertinimo metu pareiškėjui ir partneriui (-iams) nėra taikomas apribojimas (iki 5 metų) neskirti Europos Sąjungos finansinės paramos dėl trečiųjų šalių piliečių nelegalaus įdarbinimo; </w:t>
            </w:r>
          </w:p>
          <w:p w14:paraId="44C4CE38" w14:textId="77777777" w:rsidR="00944403" w:rsidRPr="007C7A5F" w:rsidRDefault="00944403" w:rsidP="003B05A8">
            <w:r w:rsidRPr="007C7A5F">
              <w:rPr>
                <w:i/>
              </w:rPr>
              <w:t>(Netaikoma)</w:t>
            </w:r>
          </w:p>
          <w:p w14:paraId="44C4CE39" w14:textId="77777777" w:rsidR="00944403" w:rsidRPr="007C7A5F" w:rsidRDefault="00944403" w:rsidP="003B05A8">
            <w:r w:rsidRPr="007C7A5F">
              <w:t>5.4.6. paraiškos vertinimo metu pareiškėjui ir partneriui (-iams) nėra taikomas apribojimas gauti finansavimą dėl to, kad per sprendime dėl lėšų grąžinimo nustatytą terminą lėšos nebuvo grąžintos arba grąžinta tik dalis lėšų;</w:t>
            </w:r>
          </w:p>
          <w:p w14:paraId="44C4CE3A" w14:textId="20E2585D" w:rsidR="00944403" w:rsidRPr="007C7A5F" w:rsidRDefault="00944403" w:rsidP="003B05A8">
            <w:r w:rsidRPr="007C7A5F">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C7A5F">
              <w:rPr>
                <w:color w:val="000000"/>
              </w:rPr>
              <w:t>„</w:t>
            </w:r>
            <w:r w:rsidRPr="007C7A5F">
              <w:t xml:space="preserve">Dėl Juridinių asmenų registro įsteigimo ir Juridinių asmenų registro nuostatų patvirtinimo“. </w:t>
            </w:r>
          </w:p>
          <w:p w14:paraId="44C4CE3B" w14:textId="77777777" w:rsidR="00944403" w:rsidRPr="007C7A5F" w:rsidRDefault="00944403" w:rsidP="003B05A8">
            <w:pPr>
              <w:rPr>
                <w:rFonts w:cstheme="minorBidi"/>
                <w:i/>
              </w:rPr>
            </w:pPr>
            <w:r w:rsidRPr="007C7A5F">
              <w:rPr>
                <w:i/>
              </w:rPr>
              <w:t>(Netaikoma)</w:t>
            </w:r>
          </w:p>
        </w:tc>
        <w:tc>
          <w:tcPr>
            <w:tcW w:w="4253" w:type="dxa"/>
            <w:gridSpan w:val="2"/>
            <w:tcBorders>
              <w:top w:val="single" w:sz="4" w:space="0" w:color="000000"/>
              <w:left w:val="single" w:sz="4" w:space="0" w:color="000000"/>
              <w:bottom w:val="single" w:sz="4" w:space="0" w:color="000000"/>
              <w:right w:val="single" w:sz="4" w:space="0" w:color="000000"/>
            </w:tcBorders>
          </w:tcPr>
          <w:p w14:paraId="44C4CE3C" w14:textId="77777777" w:rsidR="00944403" w:rsidRPr="007C7A5F" w:rsidRDefault="00944403" w:rsidP="003B05A8"/>
        </w:tc>
        <w:tc>
          <w:tcPr>
            <w:tcW w:w="1418" w:type="dxa"/>
            <w:gridSpan w:val="2"/>
            <w:tcBorders>
              <w:top w:val="single" w:sz="4" w:space="0" w:color="000000"/>
              <w:left w:val="single" w:sz="4" w:space="0" w:color="000000"/>
              <w:bottom w:val="single" w:sz="4" w:space="0" w:color="000000"/>
              <w:right w:val="single" w:sz="4" w:space="0" w:color="000000"/>
            </w:tcBorders>
          </w:tcPr>
          <w:p w14:paraId="44C4CE3D"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000000"/>
              <w:right w:val="single" w:sz="4" w:space="0" w:color="000000"/>
            </w:tcBorders>
          </w:tcPr>
          <w:p w14:paraId="44C4CE3E" w14:textId="77777777" w:rsidR="00944403" w:rsidRPr="007C7A5F" w:rsidRDefault="00944403" w:rsidP="003B05A8"/>
        </w:tc>
      </w:tr>
      <w:tr w:rsidR="00944403" w:rsidRPr="007C7A5F" w14:paraId="44C4CE44" w14:textId="77777777" w:rsidTr="003B05A8">
        <w:trPr>
          <w:trHeight w:val="20"/>
        </w:trPr>
        <w:tc>
          <w:tcPr>
            <w:tcW w:w="8080" w:type="dxa"/>
            <w:tcBorders>
              <w:top w:val="single" w:sz="4" w:space="0" w:color="000000"/>
              <w:left w:val="single" w:sz="4" w:space="0" w:color="000000"/>
              <w:bottom w:val="single" w:sz="4" w:space="0" w:color="000000"/>
              <w:right w:val="single" w:sz="4" w:space="0" w:color="000000"/>
            </w:tcBorders>
            <w:hideMark/>
          </w:tcPr>
          <w:p w14:paraId="44C4CE40" w14:textId="77777777" w:rsidR="00944403" w:rsidRPr="007C7A5F" w:rsidRDefault="00944403" w:rsidP="003B05A8">
            <w:r w:rsidRPr="007C7A5F">
              <w:lastRenderedPageBreak/>
              <w:t>5.5. Pareiškėjas ir partneris (-iai) turi (gali užtikrinti) pakankamus administravimo gebėjimus vykdyti projektą.</w:t>
            </w:r>
          </w:p>
        </w:tc>
        <w:tc>
          <w:tcPr>
            <w:tcW w:w="4253" w:type="dxa"/>
            <w:gridSpan w:val="2"/>
            <w:tcBorders>
              <w:top w:val="single" w:sz="4" w:space="0" w:color="000000"/>
              <w:left w:val="single" w:sz="4" w:space="0" w:color="000000"/>
              <w:bottom w:val="single" w:sz="4" w:space="0" w:color="000000"/>
              <w:right w:val="single" w:sz="4" w:space="0" w:color="000000"/>
            </w:tcBorders>
          </w:tcPr>
          <w:p w14:paraId="44C4CE41" w14:textId="77777777" w:rsidR="00944403" w:rsidRPr="007C7A5F" w:rsidRDefault="00944403" w:rsidP="003B05A8"/>
        </w:tc>
        <w:tc>
          <w:tcPr>
            <w:tcW w:w="1418" w:type="dxa"/>
            <w:gridSpan w:val="2"/>
            <w:tcBorders>
              <w:top w:val="single" w:sz="4" w:space="0" w:color="000000"/>
              <w:left w:val="single" w:sz="4" w:space="0" w:color="000000"/>
              <w:bottom w:val="single" w:sz="4" w:space="0" w:color="000000"/>
              <w:right w:val="single" w:sz="4" w:space="0" w:color="000000"/>
            </w:tcBorders>
          </w:tcPr>
          <w:p w14:paraId="44C4CE42"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000000"/>
              <w:right w:val="single" w:sz="4" w:space="0" w:color="000000"/>
            </w:tcBorders>
          </w:tcPr>
          <w:p w14:paraId="44C4CE43" w14:textId="77777777" w:rsidR="00944403" w:rsidRPr="007C7A5F" w:rsidRDefault="00944403" w:rsidP="003B05A8"/>
        </w:tc>
      </w:tr>
      <w:tr w:rsidR="00944403" w:rsidRPr="007C7A5F" w14:paraId="44C4CE49" w14:textId="77777777" w:rsidTr="003B05A8">
        <w:trPr>
          <w:trHeight w:val="319"/>
        </w:trPr>
        <w:tc>
          <w:tcPr>
            <w:tcW w:w="8080" w:type="dxa"/>
            <w:vMerge w:val="restart"/>
            <w:tcBorders>
              <w:top w:val="single" w:sz="4" w:space="0" w:color="000000"/>
              <w:left w:val="single" w:sz="4" w:space="0" w:color="000000"/>
              <w:right w:val="single" w:sz="4" w:space="0" w:color="000000"/>
            </w:tcBorders>
            <w:hideMark/>
          </w:tcPr>
          <w:p w14:paraId="44C4CE45" w14:textId="77777777" w:rsidR="00944403" w:rsidRPr="007C7A5F" w:rsidRDefault="00944403" w:rsidP="003B05A8">
            <w:pPr>
              <w:rPr>
                <w:i/>
                <w:spacing w:val="-4"/>
              </w:rPr>
            </w:pPr>
            <w:r w:rsidRPr="007C7A5F">
              <w:rPr>
                <w:spacing w:val="-4"/>
              </w:rPr>
              <w:t xml:space="preserve">5.6. Projekto parengtumas atitinka projektų finansavimo sąlygų apraše nustatytus reikalavimus. </w:t>
            </w:r>
          </w:p>
        </w:tc>
        <w:tc>
          <w:tcPr>
            <w:tcW w:w="4253" w:type="dxa"/>
            <w:gridSpan w:val="2"/>
            <w:vMerge w:val="restart"/>
            <w:tcBorders>
              <w:top w:val="single" w:sz="4" w:space="0" w:color="000000"/>
              <w:left w:val="single" w:sz="4" w:space="0" w:color="000000"/>
              <w:right w:val="single" w:sz="4" w:space="0" w:color="000000"/>
            </w:tcBorders>
          </w:tcPr>
          <w:p w14:paraId="44C4CE46"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000000"/>
              <w:right w:val="single" w:sz="4" w:space="0" w:color="000000"/>
            </w:tcBorders>
          </w:tcPr>
          <w:p w14:paraId="44C4CE47" w14:textId="77777777" w:rsidR="00944403" w:rsidRPr="007C7A5F" w:rsidRDefault="00944403" w:rsidP="003B05A8">
            <w:pPr>
              <w:jc w:val="center"/>
            </w:pPr>
          </w:p>
        </w:tc>
        <w:tc>
          <w:tcPr>
            <w:tcW w:w="1417" w:type="dxa"/>
            <w:tcBorders>
              <w:top w:val="single" w:sz="4" w:space="0" w:color="000000"/>
              <w:left w:val="single" w:sz="4" w:space="0" w:color="000000"/>
              <w:right w:val="single" w:sz="4" w:space="0" w:color="000000"/>
            </w:tcBorders>
          </w:tcPr>
          <w:p w14:paraId="44C4CE48" w14:textId="77777777" w:rsidR="00944403" w:rsidRPr="007C7A5F" w:rsidRDefault="00944403" w:rsidP="003B05A8"/>
        </w:tc>
      </w:tr>
      <w:tr w:rsidR="00944403" w:rsidRPr="007C7A5F" w14:paraId="44C4CE4E" w14:textId="77777777" w:rsidTr="003B05A8">
        <w:trPr>
          <w:trHeight w:val="266"/>
        </w:trPr>
        <w:tc>
          <w:tcPr>
            <w:tcW w:w="8080" w:type="dxa"/>
            <w:vMerge/>
            <w:tcBorders>
              <w:left w:val="single" w:sz="4" w:space="0" w:color="000000"/>
              <w:bottom w:val="single" w:sz="4" w:space="0" w:color="000000"/>
              <w:right w:val="single" w:sz="4" w:space="0" w:color="000000"/>
            </w:tcBorders>
          </w:tcPr>
          <w:p w14:paraId="44C4CE4A" w14:textId="77777777" w:rsidR="00944403" w:rsidRPr="007C7A5F" w:rsidRDefault="00944403" w:rsidP="003B05A8">
            <w:pPr>
              <w:rPr>
                <w:spacing w:val="-4"/>
              </w:rPr>
            </w:pPr>
          </w:p>
        </w:tc>
        <w:tc>
          <w:tcPr>
            <w:tcW w:w="4253" w:type="dxa"/>
            <w:gridSpan w:val="2"/>
            <w:vMerge/>
            <w:tcBorders>
              <w:left w:val="single" w:sz="4" w:space="0" w:color="000000"/>
              <w:bottom w:val="single" w:sz="4" w:space="0" w:color="000000"/>
              <w:right w:val="single" w:sz="4" w:space="0" w:color="000000"/>
            </w:tcBorders>
          </w:tcPr>
          <w:p w14:paraId="44C4CE4B" w14:textId="77777777" w:rsidR="00944403" w:rsidRPr="007C7A5F" w:rsidRDefault="00944403" w:rsidP="003B05A8">
            <w:pPr>
              <w:rPr>
                <w:i/>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4C4CE4C" w14:textId="77777777" w:rsidR="00944403" w:rsidRPr="007C7A5F" w:rsidRDefault="00944403" w:rsidP="003B05A8">
            <w:pPr>
              <w:jc w:val="center"/>
            </w:pPr>
          </w:p>
        </w:tc>
        <w:tc>
          <w:tcPr>
            <w:tcW w:w="1417" w:type="dxa"/>
            <w:tcBorders>
              <w:left w:val="single" w:sz="4" w:space="0" w:color="000000"/>
              <w:bottom w:val="single" w:sz="4" w:space="0" w:color="000000"/>
              <w:right w:val="single" w:sz="4" w:space="0" w:color="000000"/>
            </w:tcBorders>
          </w:tcPr>
          <w:p w14:paraId="44C4CE4D" w14:textId="77777777" w:rsidR="00944403" w:rsidRPr="007C7A5F" w:rsidRDefault="00944403" w:rsidP="003B05A8"/>
        </w:tc>
      </w:tr>
      <w:tr w:rsidR="00944403" w:rsidRPr="007C7A5F" w14:paraId="44C4CE53" w14:textId="77777777" w:rsidTr="003B05A8">
        <w:trPr>
          <w:trHeight w:val="20"/>
        </w:trPr>
        <w:tc>
          <w:tcPr>
            <w:tcW w:w="8080" w:type="dxa"/>
            <w:tcBorders>
              <w:top w:val="single" w:sz="4" w:space="0" w:color="000000"/>
              <w:left w:val="single" w:sz="4" w:space="0" w:color="000000"/>
              <w:bottom w:val="single" w:sz="4" w:space="0" w:color="000000"/>
              <w:right w:val="single" w:sz="4" w:space="0" w:color="000000"/>
            </w:tcBorders>
            <w:hideMark/>
          </w:tcPr>
          <w:p w14:paraId="44C4CE4F" w14:textId="77777777" w:rsidR="00944403" w:rsidRPr="007C7A5F" w:rsidRDefault="00944403" w:rsidP="003B05A8">
            <w:pPr>
              <w:autoSpaceDE w:val="0"/>
              <w:autoSpaceDN w:val="0"/>
              <w:adjustRightInd w:val="0"/>
            </w:pPr>
            <w:r w:rsidRPr="007C7A5F">
              <w:t xml:space="preserve">5.7. Partnerystė projekte yra pagrįsta ir teikia naudą. </w:t>
            </w:r>
          </w:p>
        </w:tc>
        <w:tc>
          <w:tcPr>
            <w:tcW w:w="4253" w:type="dxa"/>
            <w:gridSpan w:val="2"/>
            <w:tcBorders>
              <w:top w:val="single" w:sz="4" w:space="0" w:color="000000"/>
              <w:left w:val="single" w:sz="4" w:space="0" w:color="000000"/>
              <w:bottom w:val="single" w:sz="4" w:space="0" w:color="000000"/>
              <w:right w:val="single" w:sz="4" w:space="0" w:color="000000"/>
            </w:tcBorders>
          </w:tcPr>
          <w:p w14:paraId="44C4CE50"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000000"/>
              <w:right w:val="single" w:sz="4" w:space="0" w:color="000000"/>
            </w:tcBorders>
          </w:tcPr>
          <w:p w14:paraId="44C4CE51"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000000"/>
              <w:right w:val="single" w:sz="4" w:space="0" w:color="000000"/>
            </w:tcBorders>
          </w:tcPr>
          <w:p w14:paraId="44C4CE52" w14:textId="77777777" w:rsidR="00944403" w:rsidRPr="007C7A5F" w:rsidRDefault="00944403" w:rsidP="003B05A8"/>
        </w:tc>
      </w:tr>
      <w:tr w:rsidR="00944403" w:rsidRPr="007C7A5F" w14:paraId="44C4CE55" w14:textId="77777777" w:rsidTr="003B05A8">
        <w:trPr>
          <w:trHeight w:val="20"/>
        </w:trPr>
        <w:tc>
          <w:tcPr>
            <w:tcW w:w="15168" w:type="dxa"/>
            <w:gridSpan w:val="6"/>
            <w:tcBorders>
              <w:top w:val="single" w:sz="4" w:space="0" w:color="000000"/>
              <w:left w:val="single" w:sz="4" w:space="0" w:color="000000"/>
              <w:bottom w:val="single" w:sz="4" w:space="0" w:color="auto"/>
              <w:right w:val="single" w:sz="4" w:space="0" w:color="000000"/>
            </w:tcBorders>
            <w:shd w:val="clear" w:color="auto" w:fill="D9D9D9"/>
          </w:tcPr>
          <w:p w14:paraId="44C4CE54" w14:textId="77777777" w:rsidR="00944403" w:rsidRPr="007C7A5F" w:rsidRDefault="00944403" w:rsidP="003B05A8">
            <w:r w:rsidRPr="007C7A5F">
              <w:rPr>
                <w:b/>
                <w:bCs/>
              </w:rPr>
              <w:t>6. Projektas turi apibrėžtus, aiškius ir užtikrintus projekto išlaidų finansavimo šaltinius.</w:t>
            </w:r>
          </w:p>
        </w:tc>
      </w:tr>
      <w:tr w:rsidR="00944403" w:rsidRPr="007C7A5F" w14:paraId="44C4CE5A"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56" w14:textId="77777777" w:rsidR="00944403" w:rsidRPr="007C7A5F" w:rsidRDefault="00944403" w:rsidP="003B05A8">
            <w:r w:rsidRPr="007C7A5F">
              <w:t>6.1. Par</w:t>
            </w:r>
            <w:r w:rsidR="00AF4BE3">
              <w:t>eiškėjo ir (ar) partnerio (-ių)</w:t>
            </w:r>
            <w:r w:rsidRPr="007C7A5F">
              <w:t xml:space="preserve"> įnašas atitinka projektų finansavimo sąlygų apraše nustatytus reikalavimus ir yra užtikrintas jo finansavimas. </w:t>
            </w:r>
          </w:p>
        </w:tc>
        <w:tc>
          <w:tcPr>
            <w:tcW w:w="4253" w:type="dxa"/>
            <w:gridSpan w:val="2"/>
            <w:tcBorders>
              <w:top w:val="single" w:sz="4" w:space="0" w:color="000000"/>
              <w:left w:val="single" w:sz="4" w:space="0" w:color="000000"/>
              <w:bottom w:val="single" w:sz="4" w:space="0" w:color="auto"/>
              <w:right w:val="single" w:sz="4" w:space="0" w:color="000000"/>
            </w:tcBorders>
          </w:tcPr>
          <w:p w14:paraId="44C4CE57" w14:textId="322E2554" w:rsidR="00944403" w:rsidRPr="007C7A5F" w:rsidRDefault="00944403" w:rsidP="00310331">
            <w:r w:rsidRPr="007C7A5F">
              <w:rPr>
                <w:szCs w:val="24"/>
              </w:rPr>
              <w:t xml:space="preserve">Pareiškėjas turi prisidėti prie projekto įgyvendinimo Aprašo </w:t>
            </w:r>
            <w:r w:rsidR="00310331">
              <w:rPr>
                <w:szCs w:val="24"/>
              </w:rPr>
              <w:t>30</w:t>
            </w:r>
            <w:r w:rsidR="00310331" w:rsidRPr="007C7A5F">
              <w:rPr>
                <w:szCs w:val="24"/>
              </w:rPr>
              <w:t xml:space="preserve"> </w:t>
            </w:r>
            <w:r w:rsidRPr="007C7A5F">
              <w:rPr>
                <w:szCs w:val="24"/>
              </w:rPr>
              <w:t>punkte nurodyta lėšų dalimi.</w:t>
            </w:r>
          </w:p>
        </w:tc>
        <w:tc>
          <w:tcPr>
            <w:tcW w:w="1418" w:type="dxa"/>
            <w:gridSpan w:val="2"/>
            <w:tcBorders>
              <w:top w:val="single" w:sz="4" w:space="0" w:color="000000"/>
              <w:left w:val="single" w:sz="4" w:space="0" w:color="000000"/>
              <w:bottom w:val="single" w:sz="4" w:space="0" w:color="auto"/>
              <w:right w:val="single" w:sz="4" w:space="0" w:color="000000"/>
            </w:tcBorders>
          </w:tcPr>
          <w:p w14:paraId="44C4CE58"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59" w14:textId="77777777" w:rsidR="00944403" w:rsidRPr="007C7A5F" w:rsidRDefault="00944403" w:rsidP="003B05A8"/>
        </w:tc>
      </w:tr>
      <w:tr w:rsidR="00944403" w:rsidRPr="007C7A5F" w14:paraId="44C4CE5F"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tcPr>
          <w:p w14:paraId="44C4CE5B" w14:textId="77777777" w:rsidR="00944403" w:rsidRPr="007C7A5F" w:rsidRDefault="00944403" w:rsidP="003B05A8">
            <w:r w:rsidRPr="007C7A5F">
              <w:t>6.2. Užtikrintas netinkamų finansuoti su projektu susijusių išlaidų padengimas.</w:t>
            </w:r>
          </w:p>
        </w:tc>
        <w:tc>
          <w:tcPr>
            <w:tcW w:w="4253" w:type="dxa"/>
            <w:gridSpan w:val="2"/>
            <w:tcBorders>
              <w:top w:val="single" w:sz="4" w:space="0" w:color="000000"/>
              <w:left w:val="single" w:sz="4" w:space="0" w:color="000000"/>
              <w:bottom w:val="single" w:sz="4" w:space="0" w:color="auto"/>
              <w:right w:val="single" w:sz="4" w:space="0" w:color="000000"/>
            </w:tcBorders>
          </w:tcPr>
          <w:p w14:paraId="44C4CE5C" w14:textId="77777777" w:rsidR="00944403" w:rsidRPr="007C7A5F" w:rsidRDefault="00944403" w:rsidP="003B05A8"/>
        </w:tc>
        <w:tc>
          <w:tcPr>
            <w:tcW w:w="1418" w:type="dxa"/>
            <w:gridSpan w:val="2"/>
            <w:tcBorders>
              <w:top w:val="single" w:sz="4" w:space="0" w:color="000000"/>
              <w:left w:val="single" w:sz="4" w:space="0" w:color="000000"/>
              <w:bottom w:val="single" w:sz="4" w:space="0" w:color="auto"/>
              <w:right w:val="single" w:sz="4" w:space="0" w:color="000000"/>
            </w:tcBorders>
          </w:tcPr>
          <w:p w14:paraId="44C4CE5D"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5E" w14:textId="77777777" w:rsidR="00944403" w:rsidRPr="007C7A5F" w:rsidRDefault="00944403" w:rsidP="003B05A8"/>
        </w:tc>
      </w:tr>
      <w:tr w:rsidR="00944403" w:rsidRPr="007C7A5F" w14:paraId="44C4CE64"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60" w14:textId="77777777" w:rsidR="00944403" w:rsidRPr="007C7A5F" w:rsidRDefault="00944403" w:rsidP="003B05A8">
            <w:r w:rsidRPr="007C7A5F">
              <w:t>6.3. Užtikrintas finansinis projekto (veiklų) rezultatų tęstinumas.</w:t>
            </w:r>
          </w:p>
        </w:tc>
        <w:tc>
          <w:tcPr>
            <w:tcW w:w="4253" w:type="dxa"/>
            <w:gridSpan w:val="2"/>
            <w:tcBorders>
              <w:top w:val="single" w:sz="4" w:space="0" w:color="000000"/>
              <w:left w:val="single" w:sz="4" w:space="0" w:color="000000"/>
              <w:bottom w:val="single" w:sz="4" w:space="0" w:color="auto"/>
              <w:right w:val="single" w:sz="4" w:space="0" w:color="000000"/>
            </w:tcBorders>
          </w:tcPr>
          <w:p w14:paraId="44C4CE61"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62"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63" w14:textId="77777777" w:rsidR="00944403" w:rsidRPr="007C7A5F" w:rsidRDefault="00944403" w:rsidP="003B05A8"/>
        </w:tc>
      </w:tr>
      <w:tr w:rsidR="00944403" w:rsidRPr="007C7A5F" w14:paraId="44C4CE66" w14:textId="77777777" w:rsidTr="003B05A8">
        <w:trPr>
          <w:trHeight w:val="20"/>
        </w:trPr>
        <w:tc>
          <w:tcPr>
            <w:tcW w:w="15168" w:type="dxa"/>
            <w:gridSpan w:val="6"/>
            <w:tcBorders>
              <w:top w:val="single" w:sz="4" w:space="0" w:color="000000"/>
              <w:left w:val="single" w:sz="4" w:space="0" w:color="000000"/>
              <w:bottom w:val="single" w:sz="4" w:space="0" w:color="auto"/>
              <w:right w:val="single" w:sz="4" w:space="0" w:color="000000"/>
            </w:tcBorders>
            <w:shd w:val="clear" w:color="auto" w:fill="D9D9D9"/>
          </w:tcPr>
          <w:p w14:paraId="44C4CE65" w14:textId="77777777" w:rsidR="00944403" w:rsidRPr="007C7A5F" w:rsidRDefault="00944403" w:rsidP="003B05A8">
            <w:r w:rsidRPr="007C7A5F">
              <w:rPr>
                <w:b/>
                <w:bCs/>
              </w:rPr>
              <w:t>7. Užtikrintas efektyvus projektui įgyvendinti reikalingų lėšų panaudojimas.</w:t>
            </w:r>
          </w:p>
        </w:tc>
      </w:tr>
      <w:tr w:rsidR="00944403" w:rsidRPr="007C7A5F" w14:paraId="44C4CE6B"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67" w14:textId="77777777" w:rsidR="00944403" w:rsidRPr="007C7A5F" w:rsidRDefault="00944403" w:rsidP="003B05A8">
            <w:r w:rsidRPr="007C7A5F">
              <w:t xml:space="preserve">7.1. </w:t>
            </w:r>
            <w:r w:rsidRPr="007C7A5F">
              <w:rPr>
                <w:color w:val="000000"/>
              </w:rPr>
              <w:t>Projekto įgyvendinimo alternatyvos pasirinkimas pagrįstas sąnaudų ir naudos analizės rezultatais</w:t>
            </w:r>
            <w:r w:rsidRPr="007C7A5F">
              <w:t xml:space="preserve">: </w:t>
            </w:r>
          </w:p>
        </w:tc>
        <w:tc>
          <w:tcPr>
            <w:tcW w:w="4253" w:type="dxa"/>
            <w:gridSpan w:val="2"/>
            <w:tcBorders>
              <w:top w:val="single" w:sz="4" w:space="0" w:color="000000"/>
              <w:left w:val="single" w:sz="4" w:space="0" w:color="000000"/>
              <w:bottom w:val="single" w:sz="4" w:space="0" w:color="auto"/>
              <w:right w:val="single" w:sz="4" w:space="0" w:color="000000"/>
            </w:tcBorders>
          </w:tcPr>
          <w:p w14:paraId="44C4CE68"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69" w14:textId="77777777" w:rsidR="00944403" w:rsidRPr="007C7A5F" w:rsidRDefault="00944403" w:rsidP="003B05A8">
            <w:pPr>
              <w:jc w:val="center"/>
            </w:pPr>
            <w:r w:rsidRPr="007C7A5F">
              <w:rPr>
                <w:i/>
                <w:sz w:val="20"/>
              </w:rPr>
              <w:t xml:space="preserve"> </w:t>
            </w:r>
          </w:p>
        </w:tc>
        <w:tc>
          <w:tcPr>
            <w:tcW w:w="1417" w:type="dxa"/>
            <w:tcBorders>
              <w:top w:val="single" w:sz="4" w:space="0" w:color="000000"/>
              <w:left w:val="single" w:sz="4" w:space="0" w:color="000000"/>
              <w:bottom w:val="single" w:sz="4" w:space="0" w:color="auto"/>
              <w:right w:val="single" w:sz="4" w:space="0" w:color="000000"/>
            </w:tcBorders>
          </w:tcPr>
          <w:p w14:paraId="44C4CE6A" w14:textId="77777777" w:rsidR="00944403" w:rsidRPr="007C7A5F" w:rsidRDefault="00944403" w:rsidP="003B05A8"/>
        </w:tc>
      </w:tr>
      <w:tr w:rsidR="00944403" w:rsidRPr="007C7A5F" w14:paraId="44C4CE70"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6C" w14:textId="77777777" w:rsidR="00944403" w:rsidRPr="007C7A5F" w:rsidRDefault="00944403" w:rsidP="003B05A8">
            <w:r w:rsidRPr="007C7A5F">
              <w:t>7.1.1. projekto įgyvendinimo alternatyvoms įvertinti naudojamos pajamų, sąnaudų, finansavimo šaltinių, sukuriamos naudos ir kitos prielaidos yra pagrįstos;</w:t>
            </w:r>
          </w:p>
        </w:tc>
        <w:tc>
          <w:tcPr>
            <w:tcW w:w="4253" w:type="dxa"/>
            <w:gridSpan w:val="2"/>
            <w:tcBorders>
              <w:top w:val="single" w:sz="4" w:space="0" w:color="000000"/>
              <w:left w:val="single" w:sz="4" w:space="0" w:color="000000"/>
              <w:bottom w:val="single" w:sz="4" w:space="0" w:color="auto"/>
              <w:right w:val="single" w:sz="4" w:space="0" w:color="000000"/>
            </w:tcBorders>
          </w:tcPr>
          <w:p w14:paraId="44C4CE6D"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6E"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6F" w14:textId="77777777" w:rsidR="00944403" w:rsidRPr="007C7A5F" w:rsidRDefault="00944403" w:rsidP="003B05A8"/>
        </w:tc>
      </w:tr>
      <w:tr w:rsidR="00944403" w:rsidRPr="007C7A5F" w14:paraId="44C4CE75"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71" w14:textId="77777777" w:rsidR="00944403" w:rsidRPr="007C7A5F" w:rsidRDefault="00944403" w:rsidP="003B05A8">
            <w:r w:rsidRPr="007C7A5F">
              <w:t>7.1.2. projekto įgyvendinimo alternatyvoms įvertinti naudojamas vienodas pagrįstos trukmės analizės laikotarpis;</w:t>
            </w:r>
          </w:p>
        </w:tc>
        <w:tc>
          <w:tcPr>
            <w:tcW w:w="4253" w:type="dxa"/>
            <w:gridSpan w:val="2"/>
            <w:tcBorders>
              <w:top w:val="single" w:sz="4" w:space="0" w:color="000000"/>
              <w:left w:val="single" w:sz="4" w:space="0" w:color="000000"/>
              <w:bottom w:val="single" w:sz="4" w:space="0" w:color="auto"/>
              <w:right w:val="single" w:sz="4" w:space="0" w:color="000000"/>
            </w:tcBorders>
          </w:tcPr>
          <w:p w14:paraId="44C4CE72"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73"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74" w14:textId="77777777" w:rsidR="00944403" w:rsidRPr="007C7A5F" w:rsidRDefault="00944403" w:rsidP="003B05A8"/>
        </w:tc>
      </w:tr>
      <w:tr w:rsidR="00944403" w:rsidRPr="007C7A5F" w14:paraId="44C4CE7B"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76" w14:textId="77777777" w:rsidR="00944403" w:rsidRPr="007C7A5F" w:rsidRDefault="00944403" w:rsidP="003B05A8">
            <w:r w:rsidRPr="007C7A5F">
              <w:t>7.1.3. projekto įgyvendinimo alternatyvoms įvertinti naudojama vienoda pagrįsto dydžio diskonto norma;</w:t>
            </w:r>
          </w:p>
          <w:p w14:paraId="44C4CE77" w14:textId="77777777" w:rsidR="00944403" w:rsidRPr="007C7A5F" w:rsidRDefault="00944403" w:rsidP="003B05A8">
            <w:r w:rsidRPr="007C7A5F">
              <w:rPr>
                <w:i/>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44C4CE78"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79"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7A" w14:textId="77777777" w:rsidR="00944403" w:rsidRPr="007C7A5F" w:rsidRDefault="00944403" w:rsidP="003B05A8"/>
        </w:tc>
      </w:tr>
      <w:tr w:rsidR="00944403" w:rsidRPr="007C7A5F" w14:paraId="44C4CE81"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7C" w14:textId="77777777" w:rsidR="00944403" w:rsidRPr="007C7A5F" w:rsidRDefault="00944403" w:rsidP="003B05A8">
            <w:r w:rsidRPr="007C7A5F">
              <w:lastRenderedPageBreak/>
              <w:t>7.1.4. optimali projekto įgyvendinimo alternatyva pasirinkta pagal projekto įgyvendinimo alternatyvų finansinių ir (arba) ekonominių rodiklių (grynosios dabartinės vertės, vidinės grąžos normos, naudos ir sąnaudų santykio) reikšmes;</w:t>
            </w:r>
          </w:p>
          <w:p w14:paraId="44C4CE7D" w14:textId="77777777" w:rsidR="00944403" w:rsidRPr="007C7A5F" w:rsidRDefault="00944403" w:rsidP="003B05A8">
            <w:r w:rsidRPr="007C7A5F">
              <w:rPr>
                <w:i/>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44C4CE7E"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7F"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80" w14:textId="77777777" w:rsidR="00944403" w:rsidRPr="007C7A5F" w:rsidRDefault="00944403" w:rsidP="003B05A8"/>
        </w:tc>
      </w:tr>
      <w:tr w:rsidR="00944403" w:rsidRPr="007C7A5F" w14:paraId="44C4CE87"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82" w14:textId="77777777" w:rsidR="00944403" w:rsidRPr="007C7A5F" w:rsidRDefault="00944403" w:rsidP="003B05A8">
            <w:r w:rsidRPr="007C7A5F">
              <w:t>7.1.5. pasirinktai projekto įgyvendinimo alternatyvai realizuoti nėra žinomų teisinių, techninių ir socialinių apribojimų.</w:t>
            </w:r>
          </w:p>
          <w:p w14:paraId="44C4CE83" w14:textId="77777777" w:rsidR="00944403" w:rsidRPr="007C7A5F" w:rsidRDefault="00944403" w:rsidP="003B05A8">
            <w:r w:rsidRPr="007C7A5F">
              <w:rPr>
                <w:i/>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44C4CE84"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85"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86" w14:textId="77777777" w:rsidR="00944403" w:rsidRPr="007C7A5F" w:rsidRDefault="00944403" w:rsidP="003B05A8"/>
        </w:tc>
      </w:tr>
      <w:tr w:rsidR="00944403" w:rsidRPr="007C7A5F" w14:paraId="44C4CE8D"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88" w14:textId="77777777" w:rsidR="00944403" w:rsidRPr="007C7A5F" w:rsidRDefault="00944403" w:rsidP="003B05A8">
            <w:r w:rsidRPr="007C7A5F">
              <w:t xml:space="preserve">7.2. Projekto įgyvendinimo alternatyvos pasirinkimas pagrįstas sąnaudų efektyvumo rodikliu. </w:t>
            </w:r>
          </w:p>
          <w:p w14:paraId="44C4CE89" w14:textId="77777777" w:rsidR="00944403" w:rsidRPr="007C7A5F" w:rsidRDefault="00944403" w:rsidP="003B05A8">
            <w:pPr>
              <w:rPr>
                <w:i/>
              </w:rPr>
            </w:pPr>
            <w:r w:rsidRPr="007C7A5F">
              <w:rPr>
                <w:i/>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44C4CE8A" w14:textId="77777777" w:rsidR="00944403" w:rsidRPr="007C7A5F" w:rsidRDefault="00944403" w:rsidP="003B05A8">
            <w:r w:rsidRPr="007C7A5F">
              <w:rPr>
                <w:bCs/>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8B"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8C" w14:textId="77777777" w:rsidR="00944403" w:rsidRPr="007C7A5F" w:rsidRDefault="00944403" w:rsidP="003B05A8"/>
        </w:tc>
      </w:tr>
      <w:tr w:rsidR="00944403" w:rsidRPr="007C7A5F" w14:paraId="44C4CE92"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8E" w14:textId="7FE09F3A" w:rsidR="00944403" w:rsidRPr="007C7A5F" w:rsidRDefault="00944403" w:rsidP="003B05A8">
            <w:r w:rsidRPr="007C7A5F">
              <w:t>7.3. Įvertintos pagrindinės projekto rizikos ir suplanuotos rizikų valdymo priemonės bei joms įgyvendinti reikalingi ištekliai.</w:t>
            </w:r>
          </w:p>
        </w:tc>
        <w:tc>
          <w:tcPr>
            <w:tcW w:w="4253" w:type="dxa"/>
            <w:gridSpan w:val="2"/>
            <w:tcBorders>
              <w:top w:val="single" w:sz="4" w:space="0" w:color="000000"/>
              <w:left w:val="single" w:sz="4" w:space="0" w:color="000000"/>
              <w:bottom w:val="single" w:sz="4" w:space="0" w:color="auto"/>
              <w:right w:val="single" w:sz="4" w:space="0" w:color="000000"/>
            </w:tcBorders>
          </w:tcPr>
          <w:p w14:paraId="44C4CE8F" w14:textId="77777777" w:rsidR="00944403" w:rsidRPr="007C7A5F" w:rsidRDefault="00944403" w:rsidP="003B05A8"/>
        </w:tc>
        <w:tc>
          <w:tcPr>
            <w:tcW w:w="1418" w:type="dxa"/>
            <w:gridSpan w:val="2"/>
            <w:tcBorders>
              <w:top w:val="single" w:sz="4" w:space="0" w:color="000000"/>
              <w:left w:val="single" w:sz="4" w:space="0" w:color="000000"/>
              <w:bottom w:val="single" w:sz="4" w:space="0" w:color="auto"/>
              <w:right w:val="single" w:sz="4" w:space="0" w:color="000000"/>
            </w:tcBorders>
          </w:tcPr>
          <w:p w14:paraId="44C4CE90"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91" w14:textId="77777777" w:rsidR="00944403" w:rsidRPr="007C7A5F" w:rsidRDefault="00944403" w:rsidP="003B05A8"/>
        </w:tc>
      </w:tr>
      <w:tr w:rsidR="00944403" w:rsidRPr="007C7A5F" w14:paraId="44C4CE97"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93" w14:textId="77777777" w:rsidR="00944403" w:rsidRPr="007C7A5F" w:rsidRDefault="00944403" w:rsidP="003B05A8">
            <w:r w:rsidRPr="007C7A5F">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253" w:type="dxa"/>
            <w:gridSpan w:val="2"/>
            <w:tcBorders>
              <w:top w:val="single" w:sz="4" w:space="0" w:color="000000"/>
              <w:left w:val="single" w:sz="4" w:space="0" w:color="000000"/>
              <w:bottom w:val="single" w:sz="4" w:space="0" w:color="auto"/>
              <w:right w:val="single" w:sz="4" w:space="0" w:color="000000"/>
            </w:tcBorders>
          </w:tcPr>
          <w:p w14:paraId="44C4CE94" w14:textId="77777777" w:rsidR="00944403" w:rsidRPr="007C7A5F" w:rsidRDefault="00944403" w:rsidP="003B05A8"/>
        </w:tc>
        <w:tc>
          <w:tcPr>
            <w:tcW w:w="1418" w:type="dxa"/>
            <w:gridSpan w:val="2"/>
            <w:tcBorders>
              <w:top w:val="single" w:sz="4" w:space="0" w:color="000000"/>
              <w:left w:val="single" w:sz="4" w:space="0" w:color="000000"/>
              <w:bottom w:val="single" w:sz="4" w:space="0" w:color="auto"/>
              <w:right w:val="single" w:sz="4" w:space="0" w:color="000000"/>
            </w:tcBorders>
          </w:tcPr>
          <w:p w14:paraId="44C4CE95"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96" w14:textId="77777777" w:rsidR="00944403" w:rsidRPr="007C7A5F" w:rsidRDefault="00944403" w:rsidP="003B05A8"/>
        </w:tc>
      </w:tr>
      <w:tr w:rsidR="00944403" w:rsidRPr="007C7A5F" w14:paraId="44C4CE9C" w14:textId="77777777" w:rsidTr="003B05A8">
        <w:trPr>
          <w:trHeight w:val="1104"/>
        </w:trPr>
        <w:tc>
          <w:tcPr>
            <w:tcW w:w="8080" w:type="dxa"/>
            <w:tcBorders>
              <w:top w:val="single" w:sz="4" w:space="0" w:color="000000"/>
              <w:left w:val="single" w:sz="4" w:space="0" w:color="000000"/>
              <w:bottom w:val="single" w:sz="4" w:space="0" w:color="000000"/>
              <w:right w:val="single" w:sz="4" w:space="0" w:color="000000"/>
            </w:tcBorders>
            <w:hideMark/>
          </w:tcPr>
          <w:p w14:paraId="44C4CE98" w14:textId="77777777" w:rsidR="00944403" w:rsidRPr="007C7A5F" w:rsidRDefault="00944403" w:rsidP="003B05A8">
            <w:r w:rsidRPr="007C7A5F">
              <w:t xml:space="preserve">7.5. </w:t>
            </w:r>
            <w:r w:rsidRPr="007C7A5F">
              <w:rPr>
                <w:spacing w:val="-4"/>
              </w:rPr>
              <w:t>Pareiškėjas gali įgyvendinti projekto tikslus, veiklas, uždavinius ir pasiekti rezultatus per projekto įgyvendinimo laikotarpį; projekto įgyvendinimo trukmė, vieta atitinka projektų finansavimo sąlygų apraše nustatytus reikalavimus.</w:t>
            </w:r>
          </w:p>
        </w:tc>
        <w:tc>
          <w:tcPr>
            <w:tcW w:w="4253" w:type="dxa"/>
            <w:gridSpan w:val="2"/>
            <w:tcBorders>
              <w:top w:val="single" w:sz="4" w:space="0" w:color="000000"/>
              <w:left w:val="single" w:sz="4" w:space="0" w:color="000000"/>
              <w:bottom w:val="single" w:sz="4" w:space="0" w:color="000000"/>
              <w:right w:val="single" w:sz="4" w:space="0" w:color="000000"/>
            </w:tcBorders>
          </w:tcPr>
          <w:p w14:paraId="44C4CE99" w14:textId="662294B4" w:rsidR="00944403" w:rsidRPr="007C7A5F" w:rsidRDefault="00944403" w:rsidP="00041334">
            <w:r w:rsidRPr="007C7A5F">
              <w:t>Projekto įgyvendinimo pabaigos terminas turi atitikti Aprašo 1</w:t>
            </w:r>
            <w:r w:rsidR="00041334">
              <w:t>8</w:t>
            </w:r>
            <w:r w:rsidRPr="007C7A5F">
              <w:t xml:space="preserve"> punkte nustatytą terminą.</w:t>
            </w:r>
          </w:p>
        </w:tc>
        <w:tc>
          <w:tcPr>
            <w:tcW w:w="1418" w:type="dxa"/>
            <w:gridSpan w:val="2"/>
            <w:tcBorders>
              <w:top w:val="single" w:sz="4" w:space="0" w:color="000000"/>
              <w:left w:val="single" w:sz="4" w:space="0" w:color="000000"/>
              <w:bottom w:val="single" w:sz="4" w:space="0" w:color="000000"/>
              <w:right w:val="single" w:sz="4" w:space="0" w:color="000000"/>
            </w:tcBorders>
          </w:tcPr>
          <w:p w14:paraId="44C4CE9A"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000000"/>
              <w:right w:val="single" w:sz="4" w:space="0" w:color="000000"/>
            </w:tcBorders>
          </w:tcPr>
          <w:p w14:paraId="44C4CE9B" w14:textId="77777777" w:rsidR="00944403" w:rsidRPr="007C7A5F" w:rsidRDefault="00944403" w:rsidP="003B05A8"/>
        </w:tc>
      </w:tr>
      <w:tr w:rsidR="00944403" w:rsidRPr="007C7A5F" w14:paraId="44C4CEA2"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9D" w14:textId="77777777" w:rsidR="00944403" w:rsidRPr="007C7A5F" w:rsidRDefault="00944403" w:rsidP="003B05A8">
            <w:r w:rsidRPr="007C7A5F">
              <w:t>7.6. Projektas atitinka kryžminio finansavimo reikalavimus.</w:t>
            </w:r>
          </w:p>
          <w:p w14:paraId="44C4CE9E" w14:textId="77777777" w:rsidR="00944403" w:rsidRPr="007C7A5F" w:rsidRDefault="00944403" w:rsidP="00850F46">
            <w:r w:rsidRPr="007C7A5F">
              <w:t xml:space="preserve"> </w:t>
            </w:r>
          </w:p>
        </w:tc>
        <w:tc>
          <w:tcPr>
            <w:tcW w:w="4253" w:type="dxa"/>
            <w:gridSpan w:val="2"/>
            <w:tcBorders>
              <w:top w:val="single" w:sz="4" w:space="0" w:color="000000"/>
              <w:left w:val="single" w:sz="4" w:space="0" w:color="000000"/>
              <w:bottom w:val="single" w:sz="4" w:space="0" w:color="auto"/>
              <w:right w:val="single" w:sz="4" w:space="0" w:color="000000"/>
            </w:tcBorders>
          </w:tcPr>
          <w:p w14:paraId="44C4CE9F" w14:textId="4103C745" w:rsidR="00944403" w:rsidRPr="007C7A5F" w:rsidRDefault="00850F46" w:rsidP="00041334">
            <w:r w:rsidRPr="00C23126">
              <w:t>Projekte numatytas kryžminis finansavimas turi neviršyti Aprašo 3</w:t>
            </w:r>
            <w:r>
              <w:t>4.1 papunk</w:t>
            </w:r>
            <w:r w:rsidR="00041334">
              <w:t>tyje</w:t>
            </w:r>
            <w:r w:rsidRPr="00C23126">
              <w:t xml:space="preserve"> nurodyto procento.</w:t>
            </w:r>
          </w:p>
        </w:tc>
        <w:tc>
          <w:tcPr>
            <w:tcW w:w="1418" w:type="dxa"/>
            <w:gridSpan w:val="2"/>
            <w:tcBorders>
              <w:top w:val="single" w:sz="4" w:space="0" w:color="000000"/>
              <w:left w:val="single" w:sz="4" w:space="0" w:color="000000"/>
              <w:bottom w:val="single" w:sz="4" w:space="0" w:color="auto"/>
              <w:right w:val="single" w:sz="4" w:space="0" w:color="000000"/>
            </w:tcBorders>
          </w:tcPr>
          <w:p w14:paraId="44C4CEA0"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A1" w14:textId="77777777" w:rsidR="00944403" w:rsidRPr="007C7A5F" w:rsidRDefault="00944403" w:rsidP="003B05A8"/>
        </w:tc>
      </w:tr>
      <w:tr w:rsidR="00944403" w:rsidRPr="007C7A5F" w14:paraId="44C4CEA7"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A3" w14:textId="77777777" w:rsidR="00944403" w:rsidRPr="007C7A5F" w:rsidRDefault="00944403" w:rsidP="003B05A8">
            <w:r w:rsidRPr="007C7A5F">
              <w:t xml:space="preserve">7.7. Teisingai pritaikyti fiksuotoji projekto išlaidų norma, fiksuotieji projekto išlaidų vieneto įkainiai, fiksuotosios projekto išlaidų sumos ir (ar) apdovanojimai. </w:t>
            </w:r>
          </w:p>
        </w:tc>
        <w:tc>
          <w:tcPr>
            <w:tcW w:w="4253" w:type="dxa"/>
            <w:gridSpan w:val="2"/>
            <w:tcBorders>
              <w:top w:val="single" w:sz="4" w:space="0" w:color="000000"/>
              <w:left w:val="single" w:sz="4" w:space="0" w:color="000000"/>
              <w:bottom w:val="single" w:sz="4" w:space="0" w:color="auto"/>
              <w:right w:val="single" w:sz="4" w:space="0" w:color="000000"/>
            </w:tcBorders>
          </w:tcPr>
          <w:p w14:paraId="44C4CEA4" w14:textId="77777777" w:rsidR="00944403" w:rsidRPr="007C7A5F" w:rsidRDefault="0062735E" w:rsidP="00000C69">
            <w:r w:rsidRPr="00C23126">
              <w:t>Projektui taikomi fiksuotieji projekto išlaidų vieneto įkainiai ir fiksuotoji norma</w:t>
            </w:r>
            <w:r>
              <w:t xml:space="preserve"> </w:t>
            </w:r>
            <w:r w:rsidRPr="00C23126">
              <w:t>turi atitikti reikalavimus, nustatytus Aprašo</w:t>
            </w:r>
            <w:r w:rsidR="00000C69">
              <w:t xml:space="preserve"> 34.3.1 – 34.3.3</w:t>
            </w:r>
            <w:r w:rsidR="00212D48">
              <w:t>, 34.5</w:t>
            </w:r>
            <w:r w:rsidR="00000C69">
              <w:t xml:space="preserve"> papunkčiuose ir</w:t>
            </w:r>
            <w:r w:rsidRPr="00C23126">
              <w:t xml:space="preserve"> </w:t>
            </w:r>
            <w:r w:rsidR="00000C69" w:rsidRPr="00C23126">
              <w:t>3</w:t>
            </w:r>
            <w:r w:rsidR="00000C69">
              <w:t>5</w:t>
            </w:r>
            <w:r>
              <w:t xml:space="preserve">-37 </w:t>
            </w:r>
            <w:r w:rsidRPr="00C23126">
              <w:t>punktuose.</w:t>
            </w:r>
          </w:p>
        </w:tc>
        <w:tc>
          <w:tcPr>
            <w:tcW w:w="1418" w:type="dxa"/>
            <w:gridSpan w:val="2"/>
            <w:tcBorders>
              <w:top w:val="single" w:sz="4" w:space="0" w:color="000000"/>
              <w:left w:val="single" w:sz="4" w:space="0" w:color="000000"/>
              <w:bottom w:val="single" w:sz="4" w:space="0" w:color="auto"/>
              <w:right w:val="single" w:sz="4" w:space="0" w:color="000000"/>
            </w:tcBorders>
          </w:tcPr>
          <w:p w14:paraId="44C4CEA5"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A6" w14:textId="77777777" w:rsidR="00944403" w:rsidRPr="007C7A5F" w:rsidRDefault="00944403" w:rsidP="003B05A8"/>
        </w:tc>
      </w:tr>
      <w:tr w:rsidR="00944403" w:rsidRPr="007C7A5F" w14:paraId="44C4CEB0"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tcPr>
          <w:p w14:paraId="44C4CEA8" w14:textId="77777777" w:rsidR="00944403" w:rsidRPr="007C7A5F" w:rsidRDefault="00944403" w:rsidP="003B05A8">
            <w:r w:rsidRPr="007C7A5F">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4C4CEA9" w14:textId="77777777" w:rsidR="00944403" w:rsidRPr="007C7A5F" w:rsidRDefault="00944403" w:rsidP="003B05A8">
            <w:r w:rsidRPr="007C7A5F">
              <w:t>– negaunama pajamų;</w:t>
            </w:r>
          </w:p>
          <w:p w14:paraId="44C4CEAA" w14:textId="77777777" w:rsidR="00944403" w:rsidRPr="007C7A5F" w:rsidRDefault="00944403" w:rsidP="003B05A8">
            <w:r w:rsidRPr="007C7A5F">
              <w:lastRenderedPageBreak/>
              <w:t>– gaunama pajamų ir jos yra įvertintos iš anksto;</w:t>
            </w:r>
          </w:p>
          <w:p w14:paraId="44C4CEAB" w14:textId="28E921B3" w:rsidR="00944403" w:rsidRPr="007C7A5F" w:rsidRDefault="00944403" w:rsidP="003B05A8">
            <w:r w:rsidRPr="007C7A5F">
              <w:t xml:space="preserve">– gaunama pajamų, bet jų iš anksto neįmanoma apskaičiuoti. </w:t>
            </w:r>
          </w:p>
          <w:p w14:paraId="44C4CEAC" w14:textId="77777777" w:rsidR="00944403" w:rsidRPr="007C7A5F" w:rsidRDefault="00944403" w:rsidP="003B05A8">
            <w:r w:rsidRPr="007C7A5F">
              <w:rPr>
                <w:i/>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14:paraId="44C4CEAD" w14:textId="77777777" w:rsidR="00944403" w:rsidRPr="007C7A5F" w:rsidRDefault="00944403" w:rsidP="003B05A8">
            <w:r w:rsidRPr="007C7A5F">
              <w:rPr>
                <w:bCs/>
              </w:rPr>
              <w:lastRenderedPageBreak/>
              <w:t>Netaikoma.</w:t>
            </w:r>
          </w:p>
        </w:tc>
        <w:tc>
          <w:tcPr>
            <w:tcW w:w="1418" w:type="dxa"/>
            <w:gridSpan w:val="2"/>
            <w:tcBorders>
              <w:top w:val="single" w:sz="4" w:space="0" w:color="000000"/>
              <w:left w:val="single" w:sz="4" w:space="0" w:color="000000"/>
              <w:bottom w:val="single" w:sz="4" w:space="0" w:color="auto"/>
              <w:right w:val="single" w:sz="4" w:space="0" w:color="000000"/>
            </w:tcBorders>
          </w:tcPr>
          <w:p w14:paraId="44C4CEAE"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AF" w14:textId="77777777" w:rsidR="00944403" w:rsidRPr="007C7A5F" w:rsidRDefault="00944403" w:rsidP="003B05A8"/>
        </w:tc>
      </w:tr>
      <w:tr w:rsidR="00944403" w:rsidRPr="007C7A5F" w14:paraId="44C4CEB2" w14:textId="77777777" w:rsidTr="003B05A8">
        <w:trPr>
          <w:trHeight w:val="20"/>
        </w:trPr>
        <w:tc>
          <w:tcPr>
            <w:tcW w:w="15168" w:type="dxa"/>
            <w:gridSpan w:val="6"/>
            <w:tcBorders>
              <w:top w:val="single" w:sz="4" w:space="0" w:color="000000"/>
              <w:left w:val="single" w:sz="4" w:space="0" w:color="000000"/>
              <w:bottom w:val="single" w:sz="4" w:space="0" w:color="auto"/>
              <w:right w:val="single" w:sz="4" w:space="0" w:color="000000"/>
            </w:tcBorders>
            <w:shd w:val="clear" w:color="auto" w:fill="D9D9D9"/>
          </w:tcPr>
          <w:p w14:paraId="44C4CEB1" w14:textId="77777777" w:rsidR="00944403" w:rsidRPr="007C7A5F" w:rsidRDefault="00944403" w:rsidP="003B05A8">
            <w:r w:rsidRPr="007C7A5F">
              <w:rPr>
                <w:b/>
                <w:bCs/>
              </w:rPr>
              <w:lastRenderedPageBreak/>
              <w:t>8. Projekto veiklos vykdomos tinkamoje 2014–2020 m. Europos Sąjungos struktūrinių fondų</w:t>
            </w:r>
            <w:r w:rsidRPr="007C7A5F">
              <w:rPr>
                <w:bCs/>
              </w:rPr>
              <w:t xml:space="preserve"> </w:t>
            </w:r>
            <w:r w:rsidRPr="007C7A5F">
              <w:rPr>
                <w:b/>
                <w:bCs/>
              </w:rPr>
              <w:t>veiksmų programos įgyvendinimo teritorijoje.</w:t>
            </w:r>
          </w:p>
        </w:tc>
      </w:tr>
      <w:tr w:rsidR="00944403" w:rsidRPr="007C7A5F" w14:paraId="44C4CEBC" w14:textId="77777777" w:rsidTr="003B05A8">
        <w:trPr>
          <w:trHeight w:val="20"/>
        </w:trPr>
        <w:tc>
          <w:tcPr>
            <w:tcW w:w="8080" w:type="dxa"/>
            <w:tcBorders>
              <w:top w:val="single" w:sz="4" w:space="0" w:color="000000"/>
              <w:left w:val="single" w:sz="4" w:space="0" w:color="000000"/>
              <w:bottom w:val="single" w:sz="4" w:space="0" w:color="auto"/>
              <w:right w:val="single" w:sz="4" w:space="0" w:color="000000"/>
            </w:tcBorders>
            <w:hideMark/>
          </w:tcPr>
          <w:p w14:paraId="44C4CEB3" w14:textId="77777777" w:rsidR="00944403" w:rsidRPr="007C7A5F" w:rsidRDefault="00944403" w:rsidP="003B05A8">
            <w:r w:rsidRPr="007C7A5F">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4C4CEB4" w14:textId="77777777" w:rsidR="00944403" w:rsidRPr="007C7A5F" w:rsidRDefault="00944403" w:rsidP="003B05A8">
            <w:r w:rsidRPr="007C7A5F">
              <w:t>a) iš ERPF ir SF bendrai finansuojamo projekto veiklų, vykdomų ne Lietuvos Respublikoje, bet Europos Sąjungos teritorijoje, išlaidos neviršija procento, nustatyto projektų finansavimo sąlygų apraše; arba pagal projektų finansavimo sąlygų aprašą vykdomos reprezentacijai skirtos veiklos;</w:t>
            </w:r>
          </w:p>
          <w:p w14:paraId="44C4CEB5" w14:textId="77777777" w:rsidR="00944403" w:rsidRPr="007C7A5F" w:rsidRDefault="00944403" w:rsidP="003B05A8">
            <w:r w:rsidRPr="007C7A5F">
              <w:t xml:space="preserve">b) iš ESF bendrai finansuojamo projekto veiklos vykdomos: </w:t>
            </w:r>
          </w:p>
          <w:p w14:paraId="44C4CEB6" w14:textId="77777777" w:rsidR="00944403" w:rsidRPr="007C7A5F" w:rsidRDefault="00944403" w:rsidP="003B05A8">
            <w:r w:rsidRPr="007C7A5F">
              <w:t>Europos Sąjungos teritorijoje;</w:t>
            </w:r>
          </w:p>
          <w:p w14:paraId="44C4CEB7" w14:textId="77777777" w:rsidR="00944403" w:rsidRPr="007C7A5F" w:rsidRDefault="00944403" w:rsidP="003B05A8">
            <w:r w:rsidRPr="007C7A5F">
              <w:t>ne Europos Sąjungos teritorijoje, bet tokių veiklų išlaidos neviršija procento, nustatyto projektų finansavimo sąlygų apraše;</w:t>
            </w:r>
          </w:p>
          <w:p w14:paraId="44C4CEB8" w14:textId="77777777" w:rsidR="00944403" w:rsidRPr="007C7A5F" w:rsidRDefault="00944403" w:rsidP="003B05A8">
            <w:r w:rsidRPr="007C7A5F">
              <w:t xml:space="preserve">c) vykdomos techninės paramos projektų veiklos. </w:t>
            </w:r>
          </w:p>
        </w:tc>
        <w:tc>
          <w:tcPr>
            <w:tcW w:w="4253" w:type="dxa"/>
            <w:gridSpan w:val="2"/>
            <w:tcBorders>
              <w:top w:val="single" w:sz="4" w:space="0" w:color="000000"/>
              <w:left w:val="single" w:sz="4" w:space="0" w:color="000000"/>
              <w:bottom w:val="single" w:sz="4" w:space="0" w:color="auto"/>
              <w:right w:val="single" w:sz="4" w:space="0" w:color="000000"/>
            </w:tcBorders>
          </w:tcPr>
          <w:p w14:paraId="44C4CEB9" w14:textId="3CE1E813" w:rsidR="00944403" w:rsidRPr="007C7A5F" w:rsidRDefault="00944403" w:rsidP="00041334">
            <w:r w:rsidRPr="007C7A5F">
              <w:rPr>
                <w:szCs w:val="24"/>
              </w:rPr>
              <w:t>Projekto veiklų vykdymo teritorija turi atitikti šio Aprašo 1</w:t>
            </w:r>
            <w:r w:rsidR="00041334">
              <w:rPr>
                <w:szCs w:val="24"/>
              </w:rPr>
              <w:t>9</w:t>
            </w:r>
            <w:r w:rsidRPr="007C7A5F">
              <w:rPr>
                <w:szCs w:val="24"/>
              </w:rPr>
              <w:t xml:space="preserve"> punkte nustatytą reikalavimą.</w:t>
            </w:r>
          </w:p>
        </w:tc>
        <w:tc>
          <w:tcPr>
            <w:tcW w:w="1418" w:type="dxa"/>
            <w:gridSpan w:val="2"/>
            <w:tcBorders>
              <w:top w:val="single" w:sz="4" w:space="0" w:color="000000"/>
              <w:left w:val="single" w:sz="4" w:space="0" w:color="000000"/>
              <w:bottom w:val="single" w:sz="4" w:space="0" w:color="auto"/>
              <w:right w:val="single" w:sz="4" w:space="0" w:color="000000"/>
            </w:tcBorders>
          </w:tcPr>
          <w:p w14:paraId="44C4CEBA" w14:textId="77777777" w:rsidR="00944403" w:rsidRPr="007C7A5F" w:rsidRDefault="00944403" w:rsidP="003B05A8">
            <w:pPr>
              <w:jc w:val="center"/>
            </w:pPr>
          </w:p>
        </w:tc>
        <w:tc>
          <w:tcPr>
            <w:tcW w:w="1417" w:type="dxa"/>
            <w:tcBorders>
              <w:top w:val="single" w:sz="4" w:space="0" w:color="000000"/>
              <w:left w:val="single" w:sz="4" w:space="0" w:color="000000"/>
              <w:bottom w:val="single" w:sz="4" w:space="0" w:color="auto"/>
              <w:right w:val="single" w:sz="4" w:space="0" w:color="000000"/>
            </w:tcBorders>
          </w:tcPr>
          <w:p w14:paraId="44C4CEBB" w14:textId="77777777" w:rsidR="00944403" w:rsidRPr="007C7A5F" w:rsidRDefault="00944403" w:rsidP="003B05A8"/>
        </w:tc>
      </w:tr>
    </w:tbl>
    <w:p w14:paraId="44C4CEBD" w14:textId="77777777" w:rsidR="00944403" w:rsidRPr="007C7A5F" w:rsidRDefault="00944403" w:rsidP="00944403">
      <w:pPr>
        <w:rPr>
          <w:szCs w:val="24"/>
        </w:rPr>
      </w:pPr>
    </w:p>
    <w:p w14:paraId="44C4CEBE" w14:textId="77777777" w:rsidR="00944403" w:rsidRPr="007C7A5F" w:rsidRDefault="00944403" w:rsidP="00944403">
      <w:pPr>
        <w:keepNext/>
      </w:pPr>
      <w:r w:rsidRPr="007C7A5F">
        <w:t xml:space="preserve">            Galutinė projekto atitikties bendriesiems reikalavimams vertinimo išvada:</w:t>
      </w:r>
    </w:p>
    <w:p w14:paraId="44C4CEBF" w14:textId="77777777" w:rsidR="00944403" w:rsidRPr="007C7A5F" w:rsidRDefault="00944403" w:rsidP="00944403">
      <w:pPr>
        <w:ind w:left="360"/>
      </w:pPr>
      <w:r w:rsidRPr="007C7A5F">
        <w:t xml:space="preserve">      Ar paraiška atitinka projektinį pasiūlymą ir valstybės ar regionų projektų sąrašą?</w:t>
      </w:r>
    </w:p>
    <w:p w14:paraId="44C4CEC0" w14:textId="77777777" w:rsidR="00944403" w:rsidRPr="007C7A5F" w:rsidRDefault="00944403" w:rsidP="00944403">
      <w:pPr>
        <w:ind w:left="720"/>
      </w:pPr>
      <w:r w:rsidRPr="007C7A5F">
        <w:sym w:font="Symbol" w:char="F07F"/>
      </w:r>
      <w:r w:rsidRPr="007C7A5F">
        <w:t xml:space="preserve"> Taip                                                   </w:t>
      </w:r>
      <w:r w:rsidRPr="007C7A5F">
        <w:sym w:font="Symbol" w:char="F07F"/>
      </w:r>
      <w:r w:rsidRPr="007C7A5F">
        <w:t xml:space="preserve"> Ne                                                              </w:t>
      </w:r>
      <w:r w:rsidRPr="007C7A5F">
        <w:sym w:font="Symbol" w:char="F07F"/>
      </w:r>
      <w:r w:rsidRPr="007C7A5F">
        <w:t xml:space="preserve"> Taip su išlyga </w:t>
      </w:r>
    </w:p>
    <w:p w14:paraId="44C4CEC1" w14:textId="77777777" w:rsidR="00944403" w:rsidRPr="007C7A5F" w:rsidRDefault="00944403" w:rsidP="00944403">
      <w:pPr>
        <w:ind w:left="720"/>
      </w:pPr>
      <w:r w:rsidRPr="007C7A5F">
        <w:t>Komentarai: ____________________________________________________________________</w:t>
      </w:r>
    </w:p>
    <w:p w14:paraId="44C4CEC2" w14:textId="77777777" w:rsidR="00944403" w:rsidRPr="007C7A5F" w:rsidRDefault="00944403" w:rsidP="00944403"/>
    <w:p w14:paraId="44C4CEC3" w14:textId="77777777" w:rsidR="00944403" w:rsidRPr="007C7A5F" w:rsidRDefault="00944403" w:rsidP="00944403">
      <w:pPr>
        <w:ind w:left="360"/>
      </w:pPr>
      <w:r w:rsidRPr="007C7A5F">
        <w:t xml:space="preserve">      Paraiška įvertinta teigiamai pagal visus bendruosius reikalavimus ir specialiuosius kriterijus:</w:t>
      </w:r>
    </w:p>
    <w:p w14:paraId="44C4CEC4" w14:textId="77777777" w:rsidR="00944403" w:rsidRPr="007C7A5F" w:rsidRDefault="00944403" w:rsidP="00944403">
      <w:pPr>
        <w:ind w:left="720"/>
      </w:pPr>
      <w:r w:rsidRPr="007C7A5F">
        <w:sym w:font="Symbol" w:char="F07F"/>
      </w:r>
      <w:r w:rsidRPr="007C7A5F">
        <w:t xml:space="preserve"> Taip                                                   </w:t>
      </w:r>
      <w:r w:rsidRPr="007C7A5F">
        <w:sym w:font="Symbol" w:char="F07F"/>
      </w:r>
      <w:r w:rsidRPr="007C7A5F">
        <w:t xml:space="preserve"> Ne                                                              </w:t>
      </w:r>
      <w:r w:rsidRPr="007C7A5F">
        <w:sym w:font="Symbol" w:char="F07F"/>
      </w:r>
      <w:r w:rsidRPr="007C7A5F">
        <w:t xml:space="preserve"> Taip su išlyga </w:t>
      </w:r>
    </w:p>
    <w:p w14:paraId="44C4CEC5" w14:textId="77777777" w:rsidR="00944403" w:rsidRPr="007C7A5F" w:rsidRDefault="00944403" w:rsidP="00944403">
      <w:pPr>
        <w:ind w:left="720"/>
      </w:pPr>
      <w:r w:rsidRPr="007C7A5F">
        <w:t>Komentarai: ____________________________________________________________________</w:t>
      </w:r>
    </w:p>
    <w:p w14:paraId="44C4CEC6" w14:textId="77777777" w:rsidR="00944403" w:rsidRPr="007C7A5F" w:rsidRDefault="00944403" w:rsidP="00944403">
      <w:pPr>
        <w:ind w:left="720"/>
      </w:pPr>
    </w:p>
    <w:p w14:paraId="44C4CEC7" w14:textId="77777777" w:rsidR="00944403" w:rsidRPr="007C7A5F" w:rsidRDefault="00944403" w:rsidP="00944403">
      <w:pPr>
        <w:ind w:left="360"/>
      </w:pPr>
      <w:r w:rsidRPr="007C7A5F">
        <w:t xml:space="preserve">      Pareiškėjas nebandė gauti konfidencialios informacijos arba daryti poveikio vertinimą atliekančiai institucijai dabartinio paraiškų vertinimo arba atrankos proceso metu:</w:t>
      </w:r>
    </w:p>
    <w:p w14:paraId="44C4CEC8" w14:textId="77777777" w:rsidR="00944403" w:rsidRPr="007C7A5F" w:rsidRDefault="00944403" w:rsidP="00944403">
      <w:pPr>
        <w:ind w:left="720"/>
      </w:pPr>
      <w:r w:rsidRPr="007C7A5F">
        <w:sym w:font="Symbol" w:char="F07F"/>
      </w:r>
      <w:r w:rsidRPr="007C7A5F">
        <w:t xml:space="preserve"> Taip, nebandė</w:t>
      </w:r>
    </w:p>
    <w:p w14:paraId="44C4CEC9" w14:textId="77777777" w:rsidR="00944403" w:rsidRPr="007C7A5F" w:rsidRDefault="00944403" w:rsidP="00944403">
      <w:pPr>
        <w:ind w:left="720"/>
      </w:pPr>
      <w:r w:rsidRPr="007C7A5F">
        <w:sym w:font="Symbol" w:char="F07F"/>
      </w:r>
      <w:r w:rsidRPr="007C7A5F">
        <w:t xml:space="preserve"> Ne, bandė</w:t>
      </w:r>
    </w:p>
    <w:p w14:paraId="44C4CECA" w14:textId="77777777" w:rsidR="00944403" w:rsidRPr="007C7A5F" w:rsidRDefault="00944403" w:rsidP="00944403">
      <w:pPr>
        <w:ind w:left="720"/>
        <w:rPr>
          <w:szCs w:val="24"/>
        </w:rPr>
      </w:pPr>
      <w:r w:rsidRPr="007C7A5F">
        <w:t>Komentarai: ____________________________________________________________________</w:t>
      </w:r>
    </w:p>
    <w:p w14:paraId="44C4CECB" w14:textId="77777777" w:rsidR="00944403" w:rsidRPr="007C7A5F" w:rsidRDefault="00944403" w:rsidP="00944403">
      <w:pPr>
        <w:ind w:left="720"/>
        <w:rPr>
          <w:i/>
        </w:rPr>
      </w:pPr>
    </w:p>
    <w:p w14:paraId="44C4CECC" w14:textId="77777777" w:rsidR="00944403" w:rsidRPr="007C7A5F" w:rsidRDefault="00944403" w:rsidP="00944403">
      <w:pPr>
        <w:ind w:left="720"/>
        <w:rPr>
          <w:i/>
        </w:rPr>
      </w:pPr>
    </w:p>
    <w:tbl>
      <w:tblPr>
        <w:tblW w:w="4671" w:type="pct"/>
        <w:tblInd w:w="40" w:type="dxa"/>
        <w:tblLayout w:type="fixed"/>
        <w:tblCellMar>
          <w:left w:w="40" w:type="dxa"/>
          <w:right w:w="40" w:type="dxa"/>
        </w:tblCellMar>
        <w:tblLook w:val="0000" w:firstRow="0" w:lastRow="0" w:firstColumn="0" w:lastColumn="0" w:noHBand="0" w:noVBand="0"/>
      </w:tblPr>
      <w:tblGrid>
        <w:gridCol w:w="1738"/>
        <w:gridCol w:w="1337"/>
        <w:gridCol w:w="1336"/>
        <w:gridCol w:w="1603"/>
        <w:gridCol w:w="1869"/>
        <w:gridCol w:w="2002"/>
        <w:gridCol w:w="1869"/>
        <w:gridCol w:w="1869"/>
      </w:tblGrid>
      <w:tr w:rsidR="00944403" w:rsidRPr="007C7A5F" w14:paraId="44C4CED1" w14:textId="77777777" w:rsidTr="003B05A8">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14:paraId="44C4CECD" w14:textId="77777777" w:rsidR="00944403" w:rsidRPr="007C7A5F" w:rsidRDefault="00944403" w:rsidP="003B05A8">
            <w:pPr>
              <w:ind w:left="-57" w:right="-57"/>
              <w:jc w:val="center"/>
            </w:pPr>
            <w:r w:rsidRPr="007C7A5F">
              <w:t>Bendra projekto vertė</w:t>
            </w:r>
            <w:r w:rsidRPr="007C7A5F">
              <w:rPr>
                <w:rStyle w:val="Puslapioinaosnuoroda"/>
              </w:rPr>
              <w:footnoteReference w:id="1"/>
            </w:r>
            <w:r w:rsidRPr="007C7A5F">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14:paraId="44C4CECE" w14:textId="77777777" w:rsidR="00944403" w:rsidRPr="007C7A5F" w:rsidRDefault="00944403" w:rsidP="003B05A8">
            <w:pPr>
              <w:jc w:val="center"/>
            </w:pPr>
            <w:r w:rsidRPr="007C7A5F">
              <w:t xml:space="preserve"> 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14:paraId="44C4CECF" w14:textId="77777777" w:rsidR="00944403" w:rsidRPr="007C7A5F" w:rsidDel="001B7222" w:rsidRDefault="00944403" w:rsidP="003B05A8">
            <w:pPr>
              <w:jc w:val="center"/>
            </w:pPr>
            <w:r w:rsidRPr="007C7A5F">
              <w:t xml:space="preserve">Pajamos, mažinančios </w:t>
            </w:r>
            <w:r w:rsidRPr="007C7A5F">
              <w:lastRenderedPageBreak/>
              <w:t>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14:paraId="44C4CED0" w14:textId="77777777" w:rsidR="00944403" w:rsidRPr="007C7A5F" w:rsidRDefault="00944403" w:rsidP="003B05A8">
            <w:pPr>
              <w:jc w:val="center"/>
            </w:pPr>
            <w:r w:rsidRPr="007C7A5F">
              <w:lastRenderedPageBreak/>
              <w:t xml:space="preserve">Didžiausia EK tinkamų </w:t>
            </w:r>
            <w:r w:rsidRPr="007C7A5F">
              <w:lastRenderedPageBreak/>
              <w:t>deklaruoti išlaidų suma, Eur</w:t>
            </w:r>
          </w:p>
        </w:tc>
      </w:tr>
      <w:tr w:rsidR="00944403" w:rsidRPr="007C7A5F" w14:paraId="44C4CED7" w14:textId="77777777" w:rsidTr="003B05A8">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44C4CED2" w14:textId="77777777" w:rsidR="00944403" w:rsidRPr="007C7A5F" w:rsidRDefault="00944403" w:rsidP="003B05A8"/>
        </w:tc>
        <w:tc>
          <w:tcPr>
            <w:tcW w:w="1418" w:type="dxa"/>
            <w:vMerge w:val="restart"/>
            <w:tcBorders>
              <w:top w:val="single" w:sz="6" w:space="0" w:color="auto"/>
              <w:left w:val="single" w:sz="6" w:space="0" w:color="auto"/>
              <w:bottom w:val="single" w:sz="6" w:space="0" w:color="auto"/>
              <w:right w:val="single" w:sz="6" w:space="0" w:color="auto"/>
            </w:tcBorders>
            <w:vAlign w:val="center"/>
          </w:tcPr>
          <w:p w14:paraId="44C4CED3" w14:textId="77777777" w:rsidR="00944403" w:rsidRPr="007C7A5F" w:rsidRDefault="00944403" w:rsidP="003B05A8">
            <w:pPr>
              <w:jc w:val="center"/>
            </w:pPr>
            <w:r w:rsidRPr="007C7A5F">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14:paraId="44C4CED4" w14:textId="77777777" w:rsidR="00944403" w:rsidRPr="007C7A5F" w:rsidRDefault="00944403" w:rsidP="003B05A8">
            <w:pPr>
              <w:jc w:val="center"/>
            </w:pPr>
            <w:r w:rsidRPr="007C7A5F">
              <w:t>Iš jų:</w:t>
            </w:r>
          </w:p>
        </w:tc>
        <w:tc>
          <w:tcPr>
            <w:tcW w:w="1984" w:type="dxa"/>
            <w:vMerge/>
            <w:tcBorders>
              <w:left w:val="single" w:sz="6" w:space="0" w:color="auto"/>
              <w:right w:val="single" w:sz="6" w:space="0" w:color="auto"/>
            </w:tcBorders>
            <w:vAlign w:val="center"/>
          </w:tcPr>
          <w:p w14:paraId="44C4CED5" w14:textId="77777777" w:rsidR="00944403" w:rsidRPr="007C7A5F" w:rsidRDefault="00944403" w:rsidP="003B05A8">
            <w:pPr>
              <w:jc w:val="center"/>
            </w:pPr>
          </w:p>
        </w:tc>
        <w:tc>
          <w:tcPr>
            <w:tcW w:w="1984" w:type="dxa"/>
            <w:vMerge/>
            <w:tcBorders>
              <w:left w:val="single" w:sz="6" w:space="0" w:color="auto"/>
              <w:right w:val="single" w:sz="6" w:space="0" w:color="auto"/>
            </w:tcBorders>
            <w:vAlign w:val="center"/>
          </w:tcPr>
          <w:p w14:paraId="44C4CED6" w14:textId="77777777" w:rsidR="00944403" w:rsidRPr="007C7A5F" w:rsidRDefault="00944403" w:rsidP="003B05A8">
            <w:pPr>
              <w:jc w:val="center"/>
            </w:pPr>
          </w:p>
        </w:tc>
      </w:tr>
      <w:tr w:rsidR="00944403" w:rsidRPr="007C7A5F" w14:paraId="44C4CEE2" w14:textId="77777777" w:rsidTr="003B05A8">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44C4CED8" w14:textId="77777777" w:rsidR="00944403" w:rsidRPr="007C7A5F" w:rsidRDefault="00944403" w:rsidP="003B05A8"/>
        </w:tc>
        <w:tc>
          <w:tcPr>
            <w:tcW w:w="1418" w:type="dxa"/>
            <w:vMerge/>
            <w:tcBorders>
              <w:top w:val="single" w:sz="6" w:space="0" w:color="auto"/>
              <w:left w:val="single" w:sz="6" w:space="0" w:color="auto"/>
              <w:bottom w:val="single" w:sz="6" w:space="0" w:color="auto"/>
              <w:right w:val="single" w:sz="6" w:space="0" w:color="auto"/>
            </w:tcBorders>
            <w:vAlign w:val="center"/>
          </w:tcPr>
          <w:p w14:paraId="44C4CED9" w14:textId="77777777" w:rsidR="00944403" w:rsidRPr="007C7A5F" w:rsidRDefault="00944403" w:rsidP="003B05A8"/>
        </w:tc>
        <w:tc>
          <w:tcPr>
            <w:tcW w:w="1417" w:type="dxa"/>
            <w:tcBorders>
              <w:top w:val="single" w:sz="6" w:space="0" w:color="auto"/>
              <w:left w:val="single" w:sz="6" w:space="0" w:color="auto"/>
              <w:bottom w:val="single" w:sz="6" w:space="0" w:color="auto"/>
              <w:right w:val="single" w:sz="6" w:space="0" w:color="auto"/>
            </w:tcBorders>
            <w:vAlign w:val="center"/>
          </w:tcPr>
          <w:p w14:paraId="44C4CEDA" w14:textId="77777777" w:rsidR="00944403" w:rsidRPr="007C7A5F" w:rsidRDefault="00944403" w:rsidP="003B05A8">
            <w:pPr>
              <w:ind w:left="-57" w:right="-57"/>
              <w:jc w:val="center"/>
            </w:pPr>
          </w:p>
          <w:p w14:paraId="44C4CEDB" w14:textId="77777777" w:rsidR="00944403" w:rsidRPr="007C7A5F" w:rsidRDefault="00944403" w:rsidP="003B05A8">
            <w:pPr>
              <w:ind w:right="104"/>
              <w:jc w:val="center"/>
            </w:pPr>
            <w:r w:rsidRPr="007C7A5F">
              <w:t>Prašomos skirti lėšos – iki, Eur</w:t>
            </w:r>
          </w:p>
          <w:p w14:paraId="44C4CEDC" w14:textId="77777777" w:rsidR="00944403" w:rsidRPr="007C7A5F" w:rsidRDefault="00944403" w:rsidP="003B05A8">
            <w:pPr>
              <w:ind w:right="-57"/>
            </w:pPr>
          </w:p>
        </w:tc>
        <w:tc>
          <w:tcPr>
            <w:tcW w:w="1701" w:type="dxa"/>
            <w:tcBorders>
              <w:top w:val="single" w:sz="6" w:space="0" w:color="auto"/>
              <w:left w:val="single" w:sz="6" w:space="0" w:color="auto"/>
              <w:bottom w:val="single" w:sz="6" w:space="0" w:color="auto"/>
              <w:right w:val="single" w:sz="6" w:space="0" w:color="auto"/>
            </w:tcBorders>
            <w:vAlign w:val="center"/>
          </w:tcPr>
          <w:p w14:paraId="44C4CEDD" w14:textId="77777777" w:rsidR="00944403" w:rsidRPr="007C7A5F" w:rsidRDefault="00944403" w:rsidP="003B05A8">
            <w:pPr>
              <w:ind w:left="-57" w:right="-57"/>
              <w:jc w:val="center"/>
            </w:pPr>
            <w:r w:rsidRPr="007C7A5F">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14:paraId="44C4CEDE" w14:textId="77777777" w:rsidR="00944403" w:rsidRPr="007C7A5F" w:rsidRDefault="00944403" w:rsidP="003B05A8">
            <w:pPr>
              <w:ind w:left="-57" w:right="-57"/>
              <w:jc w:val="center"/>
            </w:pPr>
            <w:r w:rsidRPr="007C7A5F">
              <w:t xml:space="preserve">Pareiškėjo ir partnerio (-ių)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14:paraId="44C4CEDF" w14:textId="77777777" w:rsidR="00944403" w:rsidRPr="007C7A5F" w:rsidRDefault="00944403" w:rsidP="003B05A8">
            <w:pPr>
              <w:ind w:left="-57" w:right="-57"/>
              <w:jc w:val="center"/>
            </w:pPr>
            <w:r w:rsidRPr="007C7A5F">
              <w:t>Dalis nuo tinkamų finansuoti išlaidų, proc.</w:t>
            </w:r>
          </w:p>
        </w:tc>
        <w:tc>
          <w:tcPr>
            <w:tcW w:w="1984" w:type="dxa"/>
            <w:vMerge/>
            <w:tcBorders>
              <w:left w:val="single" w:sz="6" w:space="0" w:color="auto"/>
              <w:bottom w:val="single" w:sz="6" w:space="0" w:color="auto"/>
              <w:right w:val="single" w:sz="6" w:space="0" w:color="auto"/>
            </w:tcBorders>
            <w:vAlign w:val="center"/>
          </w:tcPr>
          <w:p w14:paraId="44C4CEE0" w14:textId="77777777" w:rsidR="00944403" w:rsidRPr="007C7A5F" w:rsidRDefault="00944403" w:rsidP="003B05A8">
            <w:pPr>
              <w:ind w:left="-57" w:right="-57"/>
              <w:jc w:val="center"/>
            </w:pPr>
          </w:p>
        </w:tc>
        <w:tc>
          <w:tcPr>
            <w:tcW w:w="1984" w:type="dxa"/>
            <w:vMerge/>
            <w:tcBorders>
              <w:left w:val="single" w:sz="6" w:space="0" w:color="auto"/>
              <w:bottom w:val="single" w:sz="6" w:space="0" w:color="auto"/>
              <w:right w:val="single" w:sz="6" w:space="0" w:color="auto"/>
            </w:tcBorders>
            <w:vAlign w:val="center"/>
          </w:tcPr>
          <w:p w14:paraId="44C4CEE1" w14:textId="77777777" w:rsidR="00944403" w:rsidRPr="007C7A5F" w:rsidRDefault="00944403" w:rsidP="003B05A8">
            <w:pPr>
              <w:ind w:left="-57" w:right="-57"/>
              <w:jc w:val="center"/>
            </w:pPr>
          </w:p>
        </w:tc>
      </w:tr>
      <w:tr w:rsidR="00944403" w:rsidRPr="007C7A5F" w14:paraId="44C4CEEB" w14:textId="77777777" w:rsidTr="003B05A8">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14:paraId="44C4CEE3" w14:textId="77777777" w:rsidR="00944403" w:rsidRPr="007C7A5F" w:rsidRDefault="00944403" w:rsidP="003B05A8">
            <w:pPr>
              <w:jc w:val="center"/>
            </w:pPr>
          </w:p>
        </w:tc>
        <w:tc>
          <w:tcPr>
            <w:tcW w:w="1418" w:type="dxa"/>
            <w:tcBorders>
              <w:top w:val="single" w:sz="6" w:space="0" w:color="auto"/>
              <w:left w:val="single" w:sz="6" w:space="0" w:color="auto"/>
              <w:bottom w:val="single" w:sz="4" w:space="0" w:color="auto"/>
              <w:right w:val="single" w:sz="6" w:space="0" w:color="auto"/>
            </w:tcBorders>
            <w:vAlign w:val="center"/>
          </w:tcPr>
          <w:p w14:paraId="44C4CEE4" w14:textId="77777777" w:rsidR="00944403" w:rsidRPr="007C7A5F" w:rsidRDefault="00944403" w:rsidP="003B05A8">
            <w:pPr>
              <w:jc w:val="center"/>
            </w:pPr>
          </w:p>
        </w:tc>
        <w:tc>
          <w:tcPr>
            <w:tcW w:w="1417" w:type="dxa"/>
            <w:tcBorders>
              <w:top w:val="single" w:sz="6" w:space="0" w:color="auto"/>
              <w:left w:val="single" w:sz="6" w:space="0" w:color="auto"/>
              <w:bottom w:val="single" w:sz="4" w:space="0" w:color="auto"/>
              <w:right w:val="single" w:sz="6" w:space="0" w:color="auto"/>
            </w:tcBorders>
            <w:vAlign w:val="center"/>
          </w:tcPr>
          <w:p w14:paraId="44C4CEE5" w14:textId="77777777" w:rsidR="00944403" w:rsidRPr="007C7A5F" w:rsidRDefault="00944403" w:rsidP="003B05A8">
            <w:pPr>
              <w:jc w:val="center"/>
            </w:pPr>
          </w:p>
        </w:tc>
        <w:tc>
          <w:tcPr>
            <w:tcW w:w="1701" w:type="dxa"/>
            <w:tcBorders>
              <w:top w:val="single" w:sz="6" w:space="0" w:color="auto"/>
              <w:left w:val="single" w:sz="6" w:space="0" w:color="auto"/>
              <w:bottom w:val="single" w:sz="4" w:space="0" w:color="auto"/>
              <w:right w:val="single" w:sz="6" w:space="0" w:color="auto"/>
            </w:tcBorders>
            <w:vAlign w:val="center"/>
          </w:tcPr>
          <w:p w14:paraId="44C4CEE6" w14:textId="77777777" w:rsidR="00944403" w:rsidRPr="007C7A5F" w:rsidRDefault="00944403" w:rsidP="003B05A8">
            <w:pPr>
              <w:jc w:val="center"/>
            </w:pPr>
          </w:p>
        </w:tc>
        <w:tc>
          <w:tcPr>
            <w:tcW w:w="1985" w:type="dxa"/>
            <w:tcBorders>
              <w:top w:val="single" w:sz="6" w:space="0" w:color="auto"/>
              <w:left w:val="single" w:sz="6" w:space="0" w:color="auto"/>
              <w:bottom w:val="single" w:sz="4" w:space="0" w:color="auto"/>
              <w:right w:val="single" w:sz="6" w:space="0" w:color="auto"/>
            </w:tcBorders>
            <w:vAlign w:val="center"/>
          </w:tcPr>
          <w:p w14:paraId="44C4CEE7" w14:textId="77777777" w:rsidR="00944403" w:rsidRPr="007C7A5F" w:rsidRDefault="00944403" w:rsidP="003B05A8">
            <w:pPr>
              <w:jc w:val="center"/>
            </w:pPr>
          </w:p>
        </w:tc>
        <w:tc>
          <w:tcPr>
            <w:tcW w:w="2126" w:type="dxa"/>
            <w:tcBorders>
              <w:top w:val="single" w:sz="6" w:space="0" w:color="auto"/>
              <w:left w:val="single" w:sz="6" w:space="0" w:color="auto"/>
              <w:bottom w:val="single" w:sz="4" w:space="0" w:color="auto"/>
              <w:right w:val="single" w:sz="6" w:space="0" w:color="auto"/>
            </w:tcBorders>
            <w:vAlign w:val="center"/>
          </w:tcPr>
          <w:p w14:paraId="44C4CEE8" w14:textId="77777777" w:rsidR="00944403" w:rsidRPr="007C7A5F" w:rsidRDefault="00944403" w:rsidP="003B05A8">
            <w:pPr>
              <w:jc w:val="center"/>
            </w:pPr>
          </w:p>
        </w:tc>
        <w:tc>
          <w:tcPr>
            <w:tcW w:w="1984" w:type="dxa"/>
            <w:tcBorders>
              <w:top w:val="single" w:sz="6" w:space="0" w:color="auto"/>
              <w:left w:val="single" w:sz="6" w:space="0" w:color="auto"/>
              <w:bottom w:val="single" w:sz="4" w:space="0" w:color="auto"/>
              <w:right w:val="single" w:sz="6" w:space="0" w:color="auto"/>
            </w:tcBorders>
          </w:tcPr>
          <w:p w14:paraId="44C4CEE9" w14:textId="77777777" w:rsidR="00944403" w:rsidRPr="007C7A5F" w:rsidRDefault="00944403" w:rsidP="003B05A8">
            <w:pPr>
              <w:jc w:val="center"/>
            </w:pPr>
          </w:p>
        </w:tc>
        <w:tc>
          <w:tcPr>
            <w:tcW w:w="1984" w:type="dxa"/>
            <w:tcBorders>
              <w:top w:val="single" w:sz="6" w:space="0" w:color="auto"/>
              <w:left w:val="single" w:sz="6" w:space="0" w:color="auto"/>
              <w:bottom w:val="single" w:sz="4" w:space="0" w:color="auto"/>
              <w:right w:val="single" w:sz="6" w:space="0" w:color="auto"/>
            </w:tcBorders>
          </w:tcPr>
          <w:p w14:paraId="44C4CEEA" w14:textId="77777777" w:rsidR="00944403" w:rsidRPr="007C7A5F" w:rsidRDefault="00944403" w:rsidP="003B05A8">
            <w:pPr>
              <w:jc w:val="center"/>
            </w:pPr>
          </w:p>
        </w:tc>
      </w:tr>
    </w:tbl>
    <w:p w14:paraId="44C4CEEC" w14:textId="77777777" w:rsidR="00944403" w:rsidRPr="007C7A5F" w:rsidRDefault="00944403" w:rsidP="00944403">
      <w:pPr>
        <w:rPr>
          <w:i/>
        </w:rPr>
      </w:pPr>
    </w:p>
    <w:p w14:paraId="44C4CEED" w14:textId="77777777" w:rsidR="00944403" w:rsidRPr="007C7A5F" w:rsidRDefault="00944403" w:rsidP="00944403"/>
    <w:p w14:paraId="44C4CEEE" w14:textId="77777777" w:rsidR="00944403" w:rsidRPr="007C7A5F" w:rsidRDefault="00944403" w:rsidP="00944403">
      <w:r w:rsidRPr="007C7A5F">
        <w:t>Pastabos:</w:t>
      </w:r>
    </w:p>
    <w:tbl>
      <w:tblPr>
        <w:tblStyle w:val="Lentelstinklelis"/>
        <w:tblW w:w="0" w:type="auto"/>
        <w:tblLook w:val="04A0" w:firstRow="1" w:lastRow="0" w:firstColumn="1" w:lastColumn="0" w:noHBand="0" w:noVBand="1"/>
      </w:tblPr>
      <w:tblGrid>
        <w:gridCol w:w="14588"/>
      </w:tblGrid>
      <w:tr w:rsidR="00944403" w:rsidRPr="007C7A5F" w14:paraId="44C4CEF1" w14:textId="77777777" w:rsidTr="003B05A8">
        <w:tc>
          <w:tcPr>
            <w:tcW w:w="15614" w:type="dxa"/>
          </w:tcPr>
          <w:p w14:paraId="44C4CEEF" w14:textId="77777777" w:rsidR="00944403" w:rsidRPr="007C7A5F" w:rsidRDefault="00944403" w:rsidP="003B05A8">
            <w:pPr>
              <w:rPr>
                <w:i/>
              </w:rPr>
            </w:pPr>
          </w:p>
          <w:p w14:paraId="44C4CEF0" w14:textId="77777777" w:rsidR="00944403" w:rsidRPr="007C7A5F" w:rsidRDefault="00944403" w:rsidP="003B05A8">
            <w:pPr>
              <w:rPr>
                <w:i/>
              </w:rPr>
            </w:pPr>
          </w:p>
        </w:tc>
      </w:tr>
    </w:tbl>
    <w:p w14:paraId="44C4CEF2" w14:textId="77777777" w:rsidR="00944403" w:rsidRPr="007C7A5F" w:rsidRDefault="00944403" w:rsidP="00944403"/>
    <w:p w14:paraId="44C4CEF3" w14:textId="77777777" w:rsidR="00944403" w:rsidRPr="007C7A5F" w:rsidRDefault="00944403" w:rsidP="00944403">
      <w:pPr>
        <w:tabs>
          <w:tab w:val="left" w:pos="9639"/>
        </w:tabs>
        <w:jc w:val="both"/>
      </w:pPr>
    </w:p>
    <w:p w14:paraId="44C4CEF4" w14:textId="77777777" w:rsidR="00944403" w:rsidRPr="007C7A5F" w:rsidRDefault="00944403" w:rsidP="00944403">
      <w:pPr>
        <w:tabs>
          <w:tab w:val="left" w:pos="9639"/>
        </w:tabs>
        <w:jc w:val="both"/>
      </w:pPr>
    </w:p>
    <w:p w14:paraId="44C4CEF5" w14:textId="77777777" w:rsidR="00944403" w:rsidRPr="007C7A5F" w:rsidRDefault="00944403" w:rsidP="00944403">
      <w:pPr>
        <w:tabs>
          <w:tab w:val="left" w:pos="9639"/>
        </w:tabs>
        <w:jc w:val="both"/>
      </w:pPr>
    </w:p>
    <w:p w14:paraId="44C4CEF6" w14:textId="77777777" w:rsidR="00944403" w:rsidRPr="007C7A5F" w:rsidRDefault="00944403" w:rsidP="00944403">
      <w:pPr>
        <w:tabs>
          <w:tab w:val="left" w:pos="9639"/>
        </w:tabs>
        <w:jc w:val="both"/>
      </w:pPr>
      <w:r w:rsidRPr="007C7A5F">
        <w:t>____________________________________                                     ______________________</w:t>
      </w:r>
      <w:r w:rsidRPr="007C7A5F">
        <w:tab/>
        <w:t xml:space="preserve">             ___________________________</w:t>
      </w:r>
    </w:p>
    <w:p w14:paraId="44C4CEF7" w14:textId="77777777" w:rsidR="00944403" w:rsidRPr="007C7A5F" w:rsidRDefault="00944403" w:rsidP="00944403">
      <w:pPr>
        <w:tabs>
          <w:tab w:val="center" w:pos="10800"/>
        </w:tabs>
        <w:jc w:val="both"/>
      </w:pPr>
      <w:r w:rsidRPr="007C7A5F">
        <w:t xml:space="preserve">(paraiškos vertinimą atlikusios institucijos atsakingo </w:t>
      </w:r>
    </w:p>
    <w:p w14:paraId="44C4CEF8" w14:textId="77777777" w:rsidR="00944403" w:rsidRPr="007C7A5F" w:rsidRDefault="00944403" w:rsidP="00944403">
      <w:pPr>
        <w:tabs>
          <w:tab w:val="center" w:pos="10800"/>
        </w:tabs>
        <w:jc w:val="both"/>
      </w:pPr>
      <w:r w:rsidRPr="007C7A5F">
        <w:t xml:space="preserve">asmens pareigų pavadinimas)                                                                              (data) </w:t>
      </w:r>
      <w:r w:rsidRPr="007C7A5F">
        <w:tab/>
        <w:t xml:space="preserve">                                     (vardas ir pavardė, parašas*)</w:t>
      </w:r>
    </w:p>
    <w:p w14:paraId="44C4CEF9" w14:textId="77777777" w:rsidR="00944403" w:rsidRPr="007C7A5F" w:rsidRDefault="00944403" w:rsidP="00944403"/>
    <w:p w14:paraId="44C4CEFA" w14:textId="77777777" w:rsidR="00944403" w:rsidRPr="007C7A5F" w:rsidRDefault="00944403" w:rsidP="00944403">
      <w:pPr>
        <w:rPr>
          <w:sz w:val="20"/>
        </w:rPr>
      </w:pPr>
      <w:r w:rsidRPr="007C7A5F">
        <w:rPr>
          <w:sz w:val="20"/>
        </w:rPr>
        <w:t>* Jei pildoma popierinė versija</w:t>
      </w:r>
    </w:p>
    <w:p w14:paraId="44C4CEFB" w14:textId="77777777" w:rsidR="00944403" w:rsidRPr="007C7A5F" w:rsidRDefault="00944403" w:rsidP="00944403">
      <w:pPr>
        <w:rPr>
          <w:szCs w:val="24"/>
        </w:rPr>
      </w:pPr>
    </w:p>
    <w:p w14:paraId="44C4CEFC" w14:textId="77777777" w:rsidR="002845B0" w:rsidRPr="007C7A5F" w:rsidRDefault="002845B0" w:rsidP="002845B0">
      <w:pPr>
        <w:rPr>
          <w:szCs w:val="24"/>
        </w:rPr>
      </w:pPr>
    </w:p>
    <w:p w14:paraId="44C4CEFD" w14:textId="77777777" w:rsidR="002845B0" w:rsidRPr="007C7A5F" w:rsidRDefault="002845B0" w:rsidP="002845B0">
      <w:pPr>
        <w:jc w:val="center"/>
        <w:rPr>
          <w:b/>
        </w:rPr>
      </w:pPr>
    </w:p>
    <w:p w14:paraId="44C4CEFE" w14:textId="77777777" w:rsidR="002845B0" w:rsidRPr="007C7A5F" w:rsidRDefault="002845B0" w:rsidP="002845B0">
      <w:pPr>
        <w:spacing w:after="200" w:line="276" w:lineRule="auto"/>
        <w:rPr>
          <w:szCs w:val="24"/>
        </w:rPr>
      </w:pPr>
      <w:r w:rsidRPr="007C7A5F">
        <w:rPr>
          <w:szCs w:val="24"/>
        </w:rPr>
        <w:br w:type="page"/>
      </w:r>
    </w:p>
    <w:p w14:paraId="44C4CEFF" w14:textId="77777777" w:rsidR="002845B0" w:rsidRPr="007C7A5F" w:rsidRDefault="002845B0" w:rsidP="002845B0">
      <w:pPr>
        <w:sectPr w:rsidR="002845B0" w:rsidRPr="007C7A5F" w:rsidSect="00AC61D3">
          <w:headerReference w:type="default" r:id="rId10"/>
          <w:pgSz w:w="16838" w:h="11906" w:orient="landscape"/>
          <w:pgMar w:top="992" w:right="1106" w:bottom="567" w:left="1134" w:header="567" w:footer="567" w:gutter="0"/>
          <w:pgNumType w:start="1"/>
          <w:cols w:space="1296"/>
          <w:titlePg/>
          <w:docGrid w:linePitch="360"/>
        </w:sectPr>
      </w:pPr>
    </w:p>
    <w:p w14:paraId="44C4CF00" w14:textId="77777777" w:rsidR="002845B0" w:rsidRPr="007C7A5F" w:rsidRDefault="002845B0" w:rsidP="002845B0">
      <w:pPr>
        <w:ind w:firstLine="9072"/>
      </w:pPr>
      <w:r w:rsidRPr="007C7A5F">
        <w:lastRenderedPageBreak/>
        <w:t>2014–2020 metų Europos Sąjungos fondų investicijų</w:t>
      </w:r>
    </w:p>
    <w:p w14:paraId="44C4CF01" w14:textId="77777777" w:rsidR="002845B0" w:rsidRPr="007C7A5F" w:rsidRDefault="002845B0" w:rsidP="002845B0">
      <w:pPr>
        <w:ind w:firstLine="9072"/>
      </w:pPr>
      <w:r w:rsidRPr="007C7A5F">
        <w:t>veiksmų programos 8 prioriteto „Socialinės įtraukties</w:t>
      </w:r>
    </w:p>
    <w:p w14:paraId="44C4CF02" w14:textId="642F5123" w:rsidR="002845B0" w:rsidRPr="007C7A5F" w:rsidRDefault="002845B0" w:rsidP="002845B0">
      <w:pPr>
        <w:ind w:firstLine="9072"/>
      </w:pPr>
      <w:r w:rsidRPr="007C7A5F">
        <w:t xml:space="preserve">didinimas ir kova su skurdu“ </w:t>
      </w:r>
      <w:r w:rsidR="00837756">
        <w:t xml:space="preserve">Nr. </w:t>
      </w:r>
      <w:r w:rsidRPr="007C7A5F">
        <w:t>08.6.1-ESFA-T-9</w:t>
      </w:r>
      <w:r>
        <w:t>10</w:t>
      </w:r>
    </w:p>
    <w:p w14:paraId="44C4CF03" w14:textId="77777777" w:rsidR="002845B0" w:rsidRDefault="002845B0" w:rsidP="002845B0">
      <w:pPr>
        <w:ind w:firstLine="9072"/>
      </w:pPr>
      <w:r w:rsidRPr="007C7A5F">
        <w:t xml:space="preserve">priemonės „Vietos plėtros strategijų </w:t>
      </w:r>
      <w:r w:rsidRPr="002845B0">
        <w:t>įgyvendinimo</w:t>
      </w:r>
    </w:p>
    <w:p w14:paraId="44C4CF04" w14:textId="77777777" w:rsidR="002845B0" w:rsidRPr="007C7A5F" w:rsidRDefault="002845B0" w:rsidP="002845B0">
      <w:pPr>
        <w:ind w:firstLine="9072"/>
      </w:pPr>
      <w:r>
        <w:t>administravimas</w:t>
      </w:r>
      <w:r w:rsidRPr="007C7A5F">
        <w:t>“</w:t>
      </w:r>
      <w:r>
        <w:t xml:space="preserve"> </w:t>
      </w:r>
      <w:r w:rsidRPr="007C7A5F">
        <w:t xml:space="preserve">projektų finansavimo sąlygų aprašo </w:t>
      </w:r>
    </w:p>
    <w:p w14:paraId="44C4CF05" w14:textId="77777777" w:rsidR="002845B0" w:rsidRPr="007C7A5F" w:rsidRDefault="002845B0" w:rsidP="002845B0">
      <w:pPr>
        <w:ind w:firstLine="9072"/>
      </w:pPr>
      <w:r w:rsidRPr="007C7A5F">
        <w:t>2 priedas</w:t>
      </w:r>
    </w:p>
    <w:p w14:paraId="44C4CF06" w14:textId="77777777" w:rsidR="002845B0" w:rsidRPr="007C7A5F" w:rsidRDefault="002845B0" w:rsidP="002845B0">
      <w:pPr>
        <w:ind w:firstLine="16443"/>
      </w:pPr>
    </w:p>
    <w:p w14:paraId="44C4CF07" w14:textId="454C68E3" w:rsidR="002845B0" w:rsidRPr="007C7A5F" w:rsidRDefault="00872814" w:rsidP="00872814">
      <w:pPr>
        <w:jc w:val="center"/>
        <w:rPr>
          <w:b/>
        </w:rPr>
      </w:pPr>
      <w:r w:rsidRPr="00872814">
        <w:rPr>
          <w:b/>
        </w:rPr>
        <w:t>DEKLARACIJ</w:t>
      </w:r>
      <w:r w:rsidR="00837756">
        <w:rPr>
          <w:b/>
        </w:rPr>
        <w:t>A</w:t>
      </w:r>
      <w:r w:rsidRPr="00872814">
        <w:rPr>
          <w:b/>
        </w:rPr>
        <w:t xml:space="preserve"> APIE NEPASIKEITUSIUS PAREIŠKĖJO DUOMENIS </w:t>
      </w:r>
    </w:p>
    <w:p w14:paraId="44C4CF08" w14:textId="77777777" w:rsidR="002845B0" w:rsidRPr="007C7A5F" w:rsidRDefault="002845B0" w:rsidP="002845B0">
      <w:pPr>
        <w:ind w:firstLine="680"/>
        <w:rPr>
          <w:szCs w:val="24"/>
        </w:rPr>
      </w:pPr>
    </w:p>
    <w:p w14:paraId="44C4CF09" w14:textId="77777777" w:rsidR="002845B0" w:rsidRPr="007C7A5F" w:rsidRDefault="002845B0" w:rsidP="002845B0">
      <w:pPr>
        <w:jc w:val="center"/>
        <w:rPr>
          <w:b/>
          <w:szCs w:val="24"/>
        </w:rPr>
      </w:pPr>
    </w:p>
    <w:p w14:paraId="44C4CF0A" w14:textId="4F3D0C11" w:rsidR="002845B0" w:rsidRPr="00872814" w:rsidRDefault="00872814" w:rsidP="003B0376">
      <w:pPr>
        <w:ind w:firstLine="567"/>
        <w:jc w:val="both"/>
        <w:rPr>
          <w:szCs w:val="24"/>
        </w:rPr>
      </w:pPr>
      <w:r w:rsidRPr="00872814">
        <w:rPr>
          <w:szCs w:val="24"/>
        </w:rPr>
        <w:t xml:space="preserve">Patvirtinu, kad nuo </w:t>
      </w:r>
      <w:r w:rsidR="005B5FFA">
        <w:rPr>
          <w:szCs w:val="24"/>
        </w:rPr>
        <w:t xml:space="preserve">dienos, kada </w:t>
      </w:r>
      <w:r w:rsidR="003B0376">
        <w:rPr>
          <w:szCs w:val="24"/>
        </w:rPr>
        <w:t>________</w:t>
      </w:r>
      <w:r w:rsidR="003B0376" w:rsidRPr="00704F87">
        <w:rPr>
          <w:i/>
          <w:szCs w:val="24"/>
          <w:u w:val="single"/>
        </w:rPr>
        <w:t>(</w:t>
      </w:r>
      <w:r w:rsidR="003B0376">
        <w:rPr>
          <w:i/>
          <w:szCs w:val="24"/>
          <w:u w:val="single"/>
        </w:rPr>
        <w:t xml:space="preserve">projekto </w:t>
      </w:r>
      <w:r w:rsidR="003B0376" w:rsidRPr="00704F87">
        <w:rPr>
          <w:i/>
          <w:szCs w:val="24"/>
          <w:u w:val="single"/>
        </w:rPr>
        <w:t>pareiškėjo pavadinimas)</w:t>
      </w:r>
      <w:r w:rsidR="003B0376">
        <w:rPr>
          <w:szCs w:val="24"/>
        </w:rPr>
        <w:t xml:space="preserve">________ </w:t>
      </w:r>
      <w:r w:rsidR="005B5FFA">
        <w:rPr>
          <w:szCs w:val="24"/>
        </w:rPr>
        <w:t xml:space="preserve">(toliau – projekto pareiškėjas) įgyvendinančiajai institucijai pateikė </w:t>
      </w:r>
      <w:r w:rsidRPr="00872814">
        <w:rPr>
          <w:szCs w:val="24"/>
        </w:rPr>
        <w:t>paraišk</w:t>
      </w:r>
      <w:r w:rsidR="005B5FFA">
        <w:rPr>
          <w:szCs w:val="24"/>
        </w:rPr>
        <w:t>ą</w:t>
      </w:r>
      <w:r w:rsidRPr="00872814">
        <w:rPr>
          <w:szCs w:val="24"/>
        </w:rPr>
        <w:t xml:space="preserve"> dėl projekto </w:t>
      </w:r>
      <w:r w:rsidR="003B0376">
        <w:rPr>
          <w:szCs w:val="24"/>
        </w:rPr>
        <w:t>________</w:t>
      </w:r>
      <w:r w:rsidR="003B0376" w:rsidRPr="00704F87">
        <w:rPr>
          <w:i/>
          <w:szCs w:val="24"/>
          <w:u w:val="single"/>
        </w:rPr>
        <w:t>(</w:t>
      </w:r>
      <w:r w:rsidR="003B0376">
        <w:rPr>
          <w:i/>
          <w:szCs w:val="24"/>
          <w:u w:val="single"/>
        </w:rPr>
        <w:t>projekto</w:t>
      </w:r>
      <w:r w:rsidR="003B0376" w:rsidRPr="00704F87">
        <w:rPr>
          <w:i/>
          <w:szCs w:val="24"/>
          <w:u w:val="single"/>
        </w:rPr>
        <w:t xml:space="preserve"> pavadinimas)</w:t>
      </w:r>
      <w:r w:rsidR="003B0376">
        <w:rPr>
          <w:szCs w:val="24"/>
        </w:rPr>
        <w:t>________</w:t>
      </w:r>
      <w:r w:rsidR="005B5FFA">
        <w:rPr>
          <w:szCs w:val="24"/>
        </w:rPr>
        <w:t xml:space="preserve"> </w:t>
      </w:r>
      <w:r w:rsidRPr="00872814">
        <w:rPr>
          <w:szCs w:val="24"/>
        </w:rPr>
        <w:t xml:space="preserve">finansavimo pagal </w:t>
      </w:r>
      <w:r w:rsidR="00837756">
        <w:rPr>
          <w:szCs w:val="24"/>
        </w:rPr>
        <w:t xml:space="preserve">Nr. </w:t>
      </w:r>
      <w:r w:rsidRPr="00872814">
        <w:rPr>
          <w:szCs w:val="24"/>
        </w:rPr>
        <w:t>08.6.1-ESFA-T-909 priemonę „Vietos plėtros strategijų rengimas“</w:t>
      </w:r>
      <w:r w:rsidR="005B5FFA">
        <w:rPr>
          <w:szCs w:val="24"/>
        </w:rPr>
        <w:t xml:space="preserve">, t. y. </w:t>
      </w:r>
      <w:r w:rsidR="003B0376">
        <w:rPr>
          <w:szCs w:val="24"/>
        </w:rPr>
        <w:t>_____</w:t>
      </w:r>
      <w:r w:rsidR="003B0376" w:rsidRPr="00704F87">
        <w:rPr>
          <w:i/>
          <w:szCs w:val="24"/>
          <w:u w:val="single"/>
        </w:rPr>
        <w:t>(</w:t>
      </w:r>
      <w:r w:rsidR="0053714C">
        <w:rPr>
          <w:i/>
          <w:szCs w:val="24"/>
          <w:u w:val="single"/>
        </w:rPr>
        <w:t>paraiškos dėl projekto finansavimo</w:t>
      </w:r>
      <w:r w:rsidR="003B0376">
        <w:rPr>
          <w:i/>
          <w:szCs w:val="24"/>
          <w:u w:val="single"/>
        </w:rPr>
        <w:t xml:space="preserve"> pateikimo Europos socialinio fondo agentūrai data</w:t>
      </w:r>
      <w:r w:rsidR="003B0376" w:rsidRPr="00704F87">
        <w:rPr>
          <w:i/>
          <w:szCs w:val="24"/>
          <w:u w:val="single"/>
        </w:rPr>
        <w:t>)</w:t>
      </w:r>
      <w:r w:rsidR="003B0376">
        <w:rPr>
          <w:szCs w:val="24"/>
        </w:rPr>
        <w:t>___</w:t>
      </w:r>
      <w:r w:rsidR="005B5FFA">
        <w:rPr>
          <w:szCs w:val="24"/>
        </w:rPr>
        <w:t>,</w:t>
      </w:r>
      <w:r w:rsidRPr="00872814">
        <w:rPr>
          <w:szCs w:val="24"/>
        </w:rPr>
        <w:t xml:space="preserve"> nesikeitė projekto pareiškėjo įstatai, </w:t>
      </w:r>
      <w:r w:rsidR="005B5FFA">
        <w:rPr>
          <w:szCs w:val="24"/>
        </w:rPr>
        <w:t xml:space="preserve">projekto pareiškėjo </w:t>
      </w:r>
      <w:r w:rsidRPr="00872814">
        <w:rPr>
          <w:szCs w:val="24"/>
        </w:rPr>
        <w:t>nariai, kolegialaus valdymo organo nariai ir (arba) vadovas ar administracijas vadovas.</w:t>
      </w:r>
    </w:p>
    <w:p w14:paraId="44C4CF0B" w14:textId="77777777" w:rsidR="00872814" w:rsidRPr="007C7A5F" w:rsidRDefault="00872814" w:rsidP="00872814">
      <w:pPr>
        <w:tabs>
          <w:tab w:val="left" w:pos="9639"/>
        </w:tabs>
        <w:jc w:val="both"/>
        <w:rPr>
          <w:szCs w:val="22"/>
        </w:rPr>
      </w:pPr>
    </w:p>
    <w:p w14:paraId="44C4CF0C" w14:textId="77777777" w:rsidR="00872814" w:rsidRDefault="00872814" w:rsidP="00872814">
      <w:pPr>
        <w:tabs>
          <w:tab w:val="left" w:pos="9639"/>
        </w:tabs>
        <w:jc w:val="both"/>
        <w:rPr>
          <w:sz w:val="22"/>
          <w:szCs w:val="22"/>
        </w:rPr>
      </w:pPr>
    </w:p>
    <w:p w14:paraId="44C4CF0D" w14:textId="77777777" w:rsidR="00872814" w:rsidRPr="007C7A5F" w:rsidRDefault="00872814" w:rsidP="00872814">
      <w:pPr>
        <w:tabs>
          <w:tab w:val="left" w:pos="9639"/>
        </w:tabs>
        <w:jc w:val="both"/>
        <w:rPr>
          <w:szCs w:val="22"/>
        </w:rPr>
      </w:pPr>
      <w:r w:rsidRPr="007C7A5F">
        <w:rPr>
          <w:sz w:val="22"/>
          <w:szCs w:val="22"/>
        </w:rPr>
        <w:t>__________________________________________________</w:t>
      </w:r>
      <w:r w:rsidR="003B0376">
        <w:rPr>
          <w:sz w:val="22"/>
          <w:szCs w:val="22"/>
        </w:rPr>
        <w:t>____</w:t>
      </w:r>
      <w:r w:rsidRPr="007C7A5F">
        <w:rPr>
          <w:sz w:val="22"/>
          <w:szCs w:val="22"/>
        </w:rPr>
        <w:t xml:space="preserve">                             ______________________</w:t>
      </w:r>
      <w:r w:rsidRPr="007C7A5F">
        <w:rPr>
          <w:sz w:val="22"/>
          <w:szCs w:val="22"/>
        </w:rPr>
        <w:tab/>
        <w:t xml:space="preserve">                       ___________________________</w:t>
      </w:r>
    </w:p>
    <w:p w14:paraId="44C4CF0E" w14:textId="77777777" w:rsidR="00872814" w:rsidRPr="007C7A5F" w:rsidRDefault="00872814" w:rsidP="00872814">
      <w:pPr>
        <w:tabs>
          <w:tab w:val="center" w:pos="10800"/>
        </w:tabs>
        <w:jc w:val="both"/>
        <w:rPr>
          <w:szCs w:val="22"/>
        </w:rPr>
      </w:pPr>
      <w:r w:rsidRPr="007C7A5F">
        <w:rPr>
          <w:sz w:val="22"/>
          <w:szCs w:val="22"/>
        </w:rPr>
        <w:t xml:space="preserve">(pareiškėjo vadovo arba jo įgalioto asmens pareigų pavadinimas)                     </w:t>
      </w:r>
      <w:r w:rsidR="003B0376">
        <w:rPr>
          <w:sz w:val="22"/>
          <w:szCs w:val="22"/>
        </w:rPr>
        <w:t xml:space="preserve">         </w:t>
      </w:r>
      <w:r w:rsidRPr="007C7A5F">
        <w:rPr>
          <w:sz w:val="22"/>
          <w:szCs w:val="22"/>
        </w:rPr>
        <w:t xml:space="preserve">                   (data) </w:t>
      </w:r>
      <w:r w:rsidRPr="007C7A5F">
        <w:rPr>
          <w:sz w:val="22"/>
          <w:szCs w:val="22"/>
        </w:rPr>
        <w:tab/>
        <w:t xml:space="preserve">                                                  (vardas ir pavardė, parašas)</w:t>
      </w:r>
    </w:p>
    <w:p w14:paraId="44C4CF0F" w14:textId="77777777" w:rsidR="00872814" w:rsidRPr="007C7A5F" w:rsidRDefault="00872814" w:rsidP="00872814"/>
    <w:p w14:paraId="44C4CF10" w14:textId="77777777" w:rsidR="009F1DFE" w:rsidRPr="007C7A5F" w:rsidRDefault="009F1DFE" w:rsidP="009F1DFE">
      <w:pPr>
        <w:rPr>
          <w:szCs w:val="24"/>
        </w:rPr>
      </w:pPr>
    </w:p>
    <w:p w14:paraId="44C4CF11" w14:textId="77777777" w:rsidR="009F1DFE" w:rsidRPr="007C7A5F" w:rsidRDefault="009F1DFE" w:rsidP="009F1DFE">
      <w:pPr>
        <w:jc w:val="center"/>
        <w:rPr>
          <w:b/>
        </w:rPr>
      </w:pPr>
    </w:p>
    <w:p w14:paraId="44C4CF12" w14:textId="77777777" w:rsidR="009F1DFE" w:rsidRPr="007C7A5F" w:rsidRDefault="009F1DFE" w:rsidP="009F1DFE">
      <w:pPr>
        <w:spacing w:after="200" w:line="276" w:lineRule="auto"/>
        <w:rPr>
          <w:szCs w:val="24"/>
        </w:rPr>
      </w:pPr>
      <w:r w:rsidRPr="007C7A5F">
        <w:rPr>
          <w:szCs w:val="24"/>
        </w:rPr>
        <w:br w:type="page"/>
      </w:r>
    </w:p>
    <w:p w14:paraId="44C4CF13" w14:textId="77777777" w:rsidR="009F1DFE" w:rsidRPr="007C7A5F" w:rsidRDefault="009F1DFE" w:rsidP="009F1DFE">
      <w:pPr>
        <w:sectPr w:rsidR="009F1DFE" w:rsidRPr="007C7A5F" w:rsidSect="00AC61D3">
          <w:headerReference w:type="default" r:id="rId11"/>
          <w:pgSz w:w="16838" w:h="11906" w:orient="landscape"/>
          <w:pgMar w:top="992" w:right="1106" w:bottom="567" w:left="1134" w:header="567" w:footer="567" w:gutter="0"/>
          <w:pgNumType w:start="1"/>
          <w:cols w:space="1296"/>
          <w:titlePg/>
          <w:docGrid w:linePitch="360"/>
        </w:sectPr>
      </w:pPr>
    </w:p>
    <w:p w14:paraId="44C4CF14" w14:textId="77777777" w:rsidR="009F1DFE" w:rsidRPr="007C7A5F" w:rsidRDefault="009F1DFE" w:rsidP="009F1DFE">
      <w:pPr>
        <w:ind w:firstLine="9072"/>
      </w:pPr>
      <w:r w:rsidRPr="007C7A5F">
        <w:lastRenderedPageBreak/>
        <w:t>2014–2020 metų Europos Sąjungos fondų investicijų</w:t>
      </w:r>
    </w:p>
    <w:p w14:paraId="44C4CF15" w14:textId="77777777" w:rsidR="009F1DFE" w:rsidRPr="007C7A5F" w:rsidRDefault="009F1DFE" w:rsidP="009F1DFE">
      <w:pPr>
        <w:ind w:firstLine="9072"/>
      </w:pPr>
      <w:r w:rsidRPr="007C7A5F">
        <w:t>veiksmų programos 8 prioriteto „Socialinės įtraukties</w:t>
      </w:r>
    </w:p>
    <w:p w14:paraId="44C4CF16" w14:textId="7404D7AB" w:rsidR="009F1DFE" w:rsidRPr="007C7A5F" w:rsidRDefault="009F1DFE" w:rsidP="009F1DFE">
      <w:pPr>
        <w:ind w:firstLine="9072"/>
      </w:pPr>
      <w:r w:rsidRPr="007C7A5F">
        <w:t xml:space="preserve">didinimas ir kova su skurdu“ </w:t>
      </w:r>
      <w:r w:rsidR="00837756">
        <w:t xml:space="preserve">Nr. </w:t>
      </w:r>
      <w:r w:rsidRPr="007C7A5F">
        <w:t>08.6.1-ESFA-T-9</w:t>
      </w:r>
      <w:r>
        <w:t>10</w:t>
      </w:r>
    </w:p>
    <w:p w14:paraId="44C4CF17" w14:textId="77777777" w:rsidR="009F1DFE" w:rsidRDefault="009F1DFE" w:rsidP="009F1DFE">
      <w:pPr>
        <w:ind w:firstLine="9072"/>
      </w:pPr>
      <w:r w:rsidRPr="007C7A5F">
        <w:t xml:space="preserve">priemonės „Vietos plėtros strategijų </w:t>
      </w:r>
      <w:r w:rsidRPr="002845B0">
        <w:t>įgyvendinimo</w:t>
      </w:r>
    </w:p>
    <w:p w14:paraId="44C4CF18" w14:textId="77777777" w:rsidR="009F1DFE" w:rsidRPr="007C7A5F" w:rsidRDefault="009F1DFE" w:rsidP="009F1DFE">
      <w:pPr>
        <w:ind w:firstLine="9072"/>
      </w:pPr>
      <w:r>
        <w:t>administravimas</w:t>
      </w:r>
      <w:r w:rsidRPr="007C7A5F">
        <w:t>“</w:t>
      </w:r>
      <w:r>
        <w:t xml:space="preserve"> </w:t>
      </w:r>
      <w:r w:rsidRPr="007C7A5F">
        <w:t xml:space="preserve">projektų finansavimo sąlygų aprašo </w:t>
      </w:r>
    </w:p>
    <w:p w14:paraId="44C4CF19" w14:textId="77777777" w:rsidR="009F1DFE" w:rsidRPr="007C7A5F" w:rsidRDefault="009F1DFE" w:rsidP="009F1DFE">
      <w:pPr>
        <w:ind w:firstLine="9072"/>
      </w:pPr>
      <w:r>
        <w:t>3</w:t>
      </w:r>
      <w:r w:rsidRPr="007C7A5F">
        <w:t xml:space="preserve"> priedas</w:t>
      </w:r>
    </w:p>
    <w:p w14:paraId="44C4CF1A" w14:textId="77777777" w:rsidR="009F1DFE" w:rsidRPr="007C7A5F" w:rsidRDefault="009F1DFE" w:rsidP="009F1DFE">
      <w:pPr>
        <w:ind w:firstLine="16443"/>
      </w:pPr>
    </w:p>
    <w:p w14:paraId="44C4CF1B" w14:textId="77777777" w:rsidR="009F1DFE" w:rsidRPr="007C7A5F" w:rsidRDefault="009F1DFE" w:rsidP="00000C69">
      <w:pPr>
        <w:jc w:val="center"/>
        <w:rPr>
          <w:b/>
        </w:rPr>
      </w:pPr>
      <w:r>
        <w:rPr>
          <w:b/>
        </w:rPr>
        <w:t xml:space="preserve">PAREIŠKĖJO ATITIKTIES </w:t>
      </w:r>
      <w:r w:rsidRPr="00707681">
        <w:rPr>
          <w:b/>
        </w:rPr>
        <w:t xml:space="preserve">VIETOS PLĖTROS STRATEGIJŲ </w:t>
      </w:r>
      <w:r w:rsidR="00000C69">
        <w:rPr>
          <w:b/>
        </w:rPr>
        <w:t>RENGIMO TAISYKLIŲ</w:t>
      </w:r>
      <w:r w:rsidR="00000C69" w:rsidRPr="00707681">
        <w:rPr>
          <w:b/>
        </w:rPr>
        <w:t xml:space="preserve"> </w:t>
      </w:r>
      <w:r>
        <w:rPr>
          <w:b/>
        </w:rPr>
        <w:t>REIKALAVIMAMS</w:t>
      </w:r>
      <w:r w:rsidRPr="007C7A5F">
        <w:rPr>
          <w:b/>
        </w:rPr>
        <w:t xml:space="preserve"> DEKLARACIJA</w:t>
      </w:r>
    </w:p>
    <w:p w14:paraId="44C4CF1C" w14:textId="77777777" w:rsidR="009F1DFE" w:rsidRPr="007C7A5F" w:rsidRDefault="009F1DFE" w:rsidP="009F1DFE">
      <w:pPr>
        <w:ind w:firstLine="680"/>
        <w:rPr>
          <w:szCs w:val="24"/>
        </w:rPr>
      </w:pPr>
    </w:p>
    <w:p w14:paraId="44C4CF1D" w14:textId="77777777" w:rsidR="009F1DFE" w:rsidRPr="007C7A5F" w:rsidRDefault="009F1DFE" w:rsidP="009F1DFE">
      <w:pPr>
        <w:jc w:val="center"/>
        <w:rPr>
          <w:b/>
          <w:szCs w:val="24"/>
        </w:rPr>
      </w:pPr>
    </w:p>
    <w:p w14:paraId="44C4CF1E" w14:textId="77777777" w:rsidR="009F1DFE" w:rsidRPr="007C7A5F" w:rsidRDefault="009F1DFE" w:rsidP="009F1DFE">
      <w:pPr>
        <w:ind w:firstLine="426"/>
        <w:rPr>
          <w:szCs w:val="24"/>
        </w:rPr>
      </w:pPr>
      <w:r w:rsidRPr="007C7A5F">
        <w:rPr>
          <w:szCs w:val="24"/>
        </w:rPr>
        <w:t xml:space="preserve">Patvirtinu, kad: </w:t>
      </w:r>
    </w:p>
    <w:p w14:paraId="44C4CF1F" w14:textId="77777777" w:rsidR="009F1DFE" w:rsidRPr="007C7A5F" w:rsidRDefault="009F1DFE" w:rsidP="009F1DFE">
      <w:pPr>
        <w:rPr>
          <w:szCs w:val="24"/>
        </w:rPr>
      </w:pPr>
    </w:p>
    <w:p w14:paraId="44C4CF20" w14:textId="565B4ED8" w:rsidR="009F1DFE" w:rsidRDefault="009F1DFE" w:rsidP="009F1DFE">
      <w:pPr>
        <w:pStyle w:val="Sraopastraipa"/>
        <w:spacing w:after="120" w:line="276" w:lineRule="auto"/>
        <w:ind w:left="0" w:firstLine="425"/>
        <w:contextualSpacing w:val="0"/>
        <w:jc w:val="both"/>
        <w:rPr>
          <w:sz w:val="24"/>
          <w:szCs w:val="24"/>
        </w:rPr>
      </w:pPr>
      <w:r w:rsidRPr="007C7A5F">
        <w:rPr>
          <w:sz w:val="24"/>
          <w:szCs w:val="24"/>
        </w:rPr>
        <w:t>1. Projekto pareiškėja</w:t>
      </w:r>
      <w:r>
        <w:rPr>
          <w:sz w:val="24"/>
          <w:szCs w:val="24"/>
        </w:rPr>
        <w:t>s</w:t>
      </w:r>
      <w:r w:rsidRPr="007C7A5F">
        <w:rPr>
          <w:sz w:val="24"/>
          <w:szCs w:val="24"/>
        </w:rPr>
        <w:t xml:space="preserve"> </w:t>
      </w:r>
      <w:r w:rsidR="00704F87">
        <w:rPr>
          <w:sz w:val="24"/>
          <w:szCs w:val="24"/>
        </w:rPr>
        <w:t>________</w:t>
      </w:r>
      <w:r w:rsidR="00704F87" w:rsidRPr="00704F87">
        <w:rPr>
          <w:i/>
          <w:sz w:val="24"/>
          <w:szCs w:val="24"/>
          <w:u w:val="single"/>
        </w:rPr>
        <w:t>(</w:t>
      </w:r>
      <w:r w:rsidR="003B0376">
        <w:rPr>
          <w:i/>
          <w:sz w:val="24"/>
          <w:szCs w:val="24"/>
          <w:u w:val="single"/>
        </w:rPr>
        <w:t xml:space="preserve">projekto </w:t>
      </w:r>
      <w:r w:rsidR="00704F87" w:rsidRPr="00704F87">
        <w:rPr>
          <w:i/>
          <w:sz w:val="24"/>
          <w:szCs w:val="24"/>
          <w:u w:val="single"/>
        </w:rPr>
        <w:t>pareiškėjo pavadinimas)</w:t>
      </w:r>
      <w:r w:rsidR="00704F87">
        <w:rPr>
          <w:sz w:val="24"/>
          <w:szCs w:val="24"/>
        </w:rPr>
        <w:t>________</w:t>
      </w:r>
      <w:r>
        <w:rPr>
          <w:sz w:val="24"/>
          <w:szCs w:val="24"/>
        </w:rPr>
        <w:t xml:space="preserve"> (toliau – pareiškėjas) </w:t>
      </w:r>
      <w:r w:rsidRPr="007C7A5F">
        <w:rPr>
          <w:sz w:val="24"/>
          <w:szCs w:val="24"/>
        </w:rPr>
        <w:t xml:space="preserve">atitinka </w:t>
      </w:r>
      <w:r w:rsidRPr="007C7A5F">
        <w:rPr>
          <w:bCs/>
          <w:sz w:val="24"/>
          <w:szCs w:val="24"/>
        </w:rPr>
        <w:t>Vietos plėtros strategijų rengimo taisyklių, patvirtintų Lietuvos Respublikos vidaus reikalų ministro 2015 m. sausio 22 d. įsakymu Nr. 1V-36</w:t>
      </w:r>
      <w:r w:rsidR="00837756">
        <w:rPr>
          <w:bCs/>
          <w:sz w:val="24"/>
          <w:szCs w:val="24"/>
        </w:rPr>
        <w:t xml:space="preserve"> „Dėl Vietos plėtros strategijų rengimo taisyklių patvirtinimo“</w:t>
      </w:r>
      <w:r>
        <w:rPr>
          <w:bCs/>
          <w:sz w:val="24"/>
          <w:szCs w:val="24"/>
        </w:rPr>
        <w:t>,</w:t>
      </w:r>
      <w:r w:rsidRPr="007C7A5F">
        <w:rPr>
          <w:bCs/>
          <w:sz w:val="24"/>
          <w:szCs w:val="24"/>
        </w:rPr>
        <w:t xml:space="preserve"> (toliau – Taisyklės)</w:t>
      </w:r>
      <w:r w:rsidRPr="007C7A5F">
        <w:rPr>
          <w:sz w:val="24"/>
          <w:szCs w:val="24"/>
        </w:rPr>
        <w:t xml:space="preserve"> 4.1–4.3 papunkčiuose nustatytus reikalavimus:</w:t>
      </w:r>
    </w:p>
    <w:p w14:paraId="44C4CF21" w14:textId="77777777" w:rsidR="009F1DFE" w:rsidRPr="007C7A5F" w:rsidRDefault="009F1DFE" w:rsidP="009F1DFE">
      <w:pPr>
        <w:pStyle w:val="Sraopastraipa"/>
        <w:spacing w:after="120" w:line="276" w:lineRule="auto"/>
        <w:ind w:left="0" w:firstLine="425"/>
        <w:contextualSpacing w:val="0"/>
        <w:jc w:val="both"/>
        <w:rPr>
          <w:sz w:val="24"/>
          <w:szCs w:val="24"/>
        </w:rPr>
      </w:pPr>
      <w:r w:rsidRPr="007C7A5F">
        <w:rPr>
          <w:sz w:val="24"/>
          <w:szCs w:val="24"/>
        </w:rPr>
        <w:t xml:space="preserve">1.1. </w:t>
      </w:r>
      <w:r>
        <w:rPr>
          <w:sz w:val="24"/>
          <w:szCs w:val="24"/>
        </w:rPr>
        <w:t>P</w:t>
      </w:r>
      <w:r w:rsidRPr="007C7A5F">
        <w:rPr>
          <w:sz w:val="24"/>
          <w:szCs w:val="24"/>
        </w:rPr>
        <w:t>areiškėjo nariai yra visi pareiškėjo veiklos teritorijoje veiklą vykdantys trijų šalių partneriai</w:t>
      </w:r>
      <w:r>
        <w:rPr>
          <w:sz w:val="24"/>
          <w:szCs w:val="24"/>
        </w:rPr>
        <w:t>,</w:t>
      </w:r>
      <w:r w:rsidRPr="007C7A5F">
        <w:rPr>
          <w:sz w:val="24"/>
          <w:szCs w:val="24"/>
        </w:rPr>
        <w:t xml:space="preserve"> nurodyti Taisyklių 4.3 papunktyje.</w:t>
      </w:r>
    </w:p>
    <w:p w14:paraId="44C4CF22" w14:textId="215DDC8F"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 xml:space="preserve">1.2. </w:t>
      </w:r>
      <w:r>
        <w:rPr>
          <w:sz w:val="24"/>
          <w:szCs w:val="24"/>
        </w:rPr>
        <w:t>P</w:t>
      </w:r>
      <w:r w:rsidRPr="007C7A5F">
        <w:rPr>
          <w:sz w:val="24"/>
          <w:szCs w:val="24"/>
        </w:rPr>
        <w:t>areiškėjo nari</w:t>
      </w:r>
      <w:r>
        <w:rPr>
          <w:sz w:val="24"/>
          <w:szCs w:val="24"/>
        </w:rPr>
        <w:t>ai .........................................</w:t>
      </w:r>
      <w:r w:rsidRPr="007C7A5F">
        <w:rPr>
          <w:sz w:val="24"/>
          <w:szCs w:val="24"/>
        </w:rPr>
        <w:t xml:space="preserve"> atitinka Taisyklių 4.3.1 papunktyje nustatytą partnerių šalį </w:t>
      </w:r>
      <w:r>
        <w:rPr>
          <w:sz w:val="24"/>
          <w:szCs w:val="24"/>
        </w:rPr>
        <w:t>„</w:t>
      </w:r>
      <w:r w:rsidRPr="007C7A5F">
        <w:rPr>
          <w:sz w:val="24"/>
          <w:szCs w:val="24"/>
        </w:rPr>
        <w:t xml:space="preserve">Bendruomeninės organizacijos ir (ar) kitos nevyriausybinės organizacijos“, </w:t>
      </w:r>
      <w:r>
        <w:rPr>
          <w:sz w:val="24"/>
          <w:szCs w:val="24"/>
        </w:rPr>
        <w:t>t. y. kiekvienas iš jų</w:t>
      </w:r>
      <w:r w:rsidRPr="007C7A5F">
        <w:rPr>
          <w:sz w:val="24"/>
          <w:szCs w:val="24"/>
        </w:rPr>
        <w:t>:</w:t>
      </w:r>
    </w:p>
    <w:p w14:paraId="44C4CF23" w14:textId="1689CA6D"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 xml:space="preserve">1.2.1. yra nevyriausybinė organizacija, atitinkanti </w:t>
      </w:r>
      <w:r w:rsidR="00837756">
        <w:rPr>
          <w:sz w:val="24"/>
          <w:szCs w:val="24"/>
        </w:rPr>
        <w:t>Lietuvos Respublikos n</w:t>
      </w:r>
      <w:r w:rsidRPr="007C7A5F">
        <w:rPr>
          <w:sz w:val="24"/>
          <w:szCs w:val="24"/>
        </w:rPr>
        <w:t>evyriausybinių organizacijų plėtros įstatymo 2 straipsnio 1 dalyje apibrėžtą nevyriausybinės organizacijos sampratą, t. y.:</w:t>
      </w:r>
    </w:p>
    <w:p w14:paraId="44C4CF24"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1.2.1.1. yra nuo valstybės ar savivaldybių institucijų ir įstaigų nepriklausomas savanoriškumo pagrindais visuomenės ar jos grupės naudai veikiantis viešasis juridinis asmuo, kurio tikslas nėra politinės valdžios siekimas arba vien tik religijos tikslų įgyvendinimas;</w:t>
      </w:r>
    </w:p>
    <w:p w14:paraId="44C4CF25"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1.2.1.2. visuotiniame dalyvių susirinkime valstybė ar savivaldybė ir juridinis asmuo, kurio visuotiniame dalyvių susirinkime valstybė ar savivaldybė turi daugiau kaip 1/3 balsų, neturi daugiau kaip 1/3 balsų;</w:t>
      </w:r>
    </w:p>
    <w:p w14:paraId="44C4CF26"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1.2.1.3. nėra susivienijimas, kurio daugiau kaip 1/3 dalyvių yra privatūs juridiniai asmenys, taip pat nėra politinė partija, profesinė sąjunga, darbdavių organizacija, darbdavių susivienijimas, sodininkų bendrija, daugiabučių gyvenamųjų namų ar kitos paskirties pastatų savininkų bendrija ar kitokia bendro nekilnojamojo turto valdymo tikslu įsteigta bendrija, šeimyna ar įstatymu nustatyta tvarka steigiama organizacija, kurios narystė yra privaloma tam tikros profesijos atstovams;</w:t>
      </w:r>
    </w:p>
    <w:p w14:paraId="44C4CF27"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arba</w:t>
      </w:r>
    </w:p>
    <w:p w14:paraId="44C4CF28" w14:textId="352F6275"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 xml:space="preserve">1.2.1.4. bendruomeninė organizacija, atitinkanti </w:t>
      </w:r>
      <w:r w:rsidR="00837756">
        <w:rPr>
          <w:sz w:val="24"/>
          <w:szCs w:val="24"/>
        </w:rPr>
        <w:t>Lietuvos Respublikos v</w:t>
      </w:r>
      <w:r w:rsidRPr="007C7A5F">
        <w:rPr>
          <w:sz w:val="24"/>
          <w:szCs w:val="24"/>
        </w:rPr>
        <w:t>ietos savivaldos įstatymo 3 straipsnio 13 dalyje apibrėžtą bendruomeninės organizacijos sampratą, t. y. pareiškėjo (juridinio asmens) narys yra asociacija, kurios steigėjai ir nariai yra gyvenamosios vietovės bendruomenės (jos dalies arba kelių gyvenamųjų vietovių) gyventojai (jų atstovai), ir pareiškėjo (juridinio asmens) nario veiklos tikslai atitinka bendruomeninės organizacijos paskirtį – per iniciatyvas įgyvendinti viešuosius interesus, susijusius su gyvenimu kaimynystėje.</w:t>
      </w:r>
    </w:p>
    <w:p w14:paraId="44C4CF29"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lastRenderedPageBreak/>
        <w:t xml:space="preserve">1.3. </w:t>
      </w:r>
      <w:r>
        <w:rPr>
          <w:sz w:val="24"/>
          <w:szCs w:val="24"/>
        </w:rPr>
        <w:t>P</w:t>
      </w:r>
      <w:r w:rsidRPr="007C7A5F">
        <w:rPr>
          <w:sz w:val="24"/>
          <w:szCs w:val="24"/>
        </w:rPr>
        <w:t>areiškėjo nari</w:t>
      </w:r>
      <w:r>
        <w:rPr>
          <w:sz w:val="24"/>
          <w:szCs w:val="24"/>
        </w:rPr>
        <w:t xml:space="preserve">ai </w:t>
      </w:r>
      <w:r w:rsidR="00704F87">
        <w:rPr>
          <w:sz w:val="24"/>
          <w:szCs w:val="24"/>
        </w:rPr>
        <w:t>________</w:t>
      </w:r>
      <w:r w:rsidR="00704F87" w:rsidRPr="00704F87">
        <w:rPr>
          <w:i/>
          <w:sz w:val="24"/>
          <w:szCs w:val="24"/>
          <w:u w:val="single"/>
        </w:rPr>
        <w:t xml:space="preserve">(pareiškėjo </w:t>
      </w:r>
      <w:r w:rsidR="00704F87">
        <w:rPr>
          <w:i/>
          <w:sz w:val="24"/>
          <w:szCs w:val="24"/>
          <w:u w:val="single"/>
        </w:rPr>
        <w:t xml:space="preserve">nario </w:t>
      </w:r>
      <w:r w:rsidR="00704F87" w:rsidRPr="00704F87">
        <w:rPr>
          <w:i/>
          <w:sz w:val="24"/>
          <w:szCs w:val="24"/>
          <w:u w:val="single"/>
        </w:rPr>
        <w:t>pavadinimas)</w:t>
      </w:r>
      <w:r w:rsidR="00704F87">
        <w:rPr>
          <w:sz w:val="24"/>
          <w:szCs w:val="24"/>
        </w:rPr>
        <w:t xml:space="preserve">________ </w:t>
      </w:r>
      <w:r w:rsidRPr="007C7A5F">
        <w:rPr>
          <w:sz w:val="24"/>
          <w:szCs w:val="24"/>
        </w:rPr>
        <w:t xml:space="preserve"> atitinka Taisyklių 4.3.2 papunktyje nustatytą partnerių šalį ,,Asocijuotos verslo struktūros ir (ar) įmonės“, </w:t>
      </w:r>
      <w:r>
        <w:rPr>
          <w:sz w:val="24"/>
          <w:szCs w:val="24"/>
        </w:rPr>
        <w:t>t. y.</w:t>
      </w:r>
      <w:r w:rsidRPr="007C7A5F">
        <w:rPr>
          <w:sz w:val="24"/>
          <w:szCs w:val="24"/>
        </w:rPr>
        <w:t xml:space="preserve">: </w:t>
      </w:r>
    </w:p>
    <w:p w14:paraId="44C4CF2A"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 xml:space="preserve">1.3.1. </w:t>
      </w:r>
      <w:r>
        <w:rPr>
          <w:sz w:val="24"/>
          <w:szCs w:val="24"/>
        </w:rPr>
        <w:t>kiekvieno iš jų</w:t>
      </w:r>
      <w:r w:rsidRPr="007C7A5F">
        <w:rPr>
          <w:sz w:val="24"/>
          <w:szCs w:val="24"/>
        </w:rPr>
        <w:t xml:space="preserve"> veiklos paskirtis yra tenkinti privačius interesus (siekti pelno) ir (ar) atstovauti asmenis, kurių veiklos tikslas – tenkinti privačius interesus (siekti pelno);</w:t>
      </w:r>
    </w:p>
    <w:p w14:paraId="44C4CF2B" w14:textId="77777777" w:rsidR="009F1DFE" w:rsidRPr="007C7A5F" w:rsidRDefault="009F1DFE" w:rsidP="009F1DFE">
      <w:pPr>
        <w:pStyle w:val="Sraopastraipa"/>
        <w:spacing w:after="120" w:line="276" w:lineRule="auto"/>
        <w:ind w:left="0" w:firstLine="425"/>
        <w:contextualSpacing w:val="0"/>
        <w:jc w:val="both"/>
        <w:rPr>
          <w:sz w:val="24"/>
          <w:szCs w:val="24"/>
        </w:rPr>
      </w:pPr>
      <w:r w:rsidRPr="007C7A5F">
        <w:rPr>
          <w:sz w:val="24"/>
          <w:szCs w:val="24"/>
        </w:rPr>
        <w:t xml:space="preserve">1.3.2. </w:t>
      </w:r>
      <w:r>
        <w:rPr>
          <w:sz w:val="24"/>
          <w:szCs w:val="24"/>
        </w:rPr>
        <w:t>kiekvienas iš jų</w:t>
      </w:r>
      <w:r w:rsidRPr="007C7A5F">
        <w:rPr>
          <w:sz w:val="24"/>
          <w:szCs w:val="24"/>
        </w:rPr>
        <w:t xml:space="preserve"> nėra valstybės arba savivaldybės valdoma įmonė, t. y. duomenys apie pareiškėjo narį nėra pateikiami VĮ ,,Turto bankas“ Valdymo koordinavimo centro paskelbtoje naujausioje informacijoje ,,Visų valstybės valdomų įmonių (VVĮ) finansiniai rezultatai“ ir ,,Visų savivaldybės valdomų įmonių (SVĮ) finansiniai rezultatai“ (duomenų šaltinis: http://vkc.vtf.lt/vvi-portfelis/vvi-finansines-ataskaitos/finansiniai-rezultatai).</w:t>
      </w:r>
    </w:p>
    <w:p w14:paraId="44C4CF2C" w14:textId="77777777" w:rsidR="009F1DFE" w:rsidRPr="007C7A5F" w:rsidRDefault="009F1DFE" w:rsidP="009F1DFE">
      <w:pPr>
        <w:pStyle w:val="Sraopastraipa"/>
        <w:spacing w:after="120" w:line="276" w:lineRule="auto"/>
        <w:ind w:left="357" w:firstLine="69"/>
        <w:contextualSpacing w:val="0"/>
        <w:jc w:val="both"/>
        <w:rPr>
          <w:sz w:val="24"/>
          <w:szCs w:val="24"/>
        </w:rPr>
      </w:pPr>
      <w:r w:rsidRPr="007C7A5F">
        <w:rPr>
          <w:sz w:val="24"/>
          <w:szCs w:val="24"/>
        </w:rPr>
        <w:t xml:space="preserve">2. Projekto pareiškėjas turi kolegialų valdymo organą, </w:t>
      </w:r>
      <w:r>
        <w:rPr>
          <w:sz w:val="24"/>
          <w:szCs w:val="24"/>
        </w:rPr>
        <w:t xml:space="preserve">kuris </w:t>
      </w:r>
      <w:r w:rsidRPr="007C7A5F">
        <w:rPr>
          <w:sz w:val="24"/>
          <w:szCs w:val="24"/>
        </w:rPr>
        <w:t>atitinka Taisyklių 4.4 papunktyje nustatytus reikalavimus</w:t>
      </w:r>
      <w:r>
        <w:rPr>
          <w:sz w:val="24"/>
          <w:szCs w:val="24"/>
        </w:rPr>
        <w:t>, t. y.</w:t>
      </w:r>
      <w:r w:rsidRPr="007C7A5F">
        <w:rPr>
          <w:sz w:val="24"/>
          <w:szCs w:val="24"/>
        </w:rPr>
        <w:t>:</w:t>
      </w:r>
    </w:p>
    <w:p w14:paraId="44C4CF2D"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 xml:space="preserve">2.1. </w:t>
      </w:r>
      <w:r>
        <w:rPr>
          <w:sz w:val="24"/>
          <w:szCs w:val="24"/>
        </w:rPr>
        <w:t>K</w:t>
      </w:r>
      <w:r w:rsidRPr="007C7A5F">
        <w:rPr>
          <w:sz w:val="24"/>
          <w:szCs w:val="24"/>
        </w:rPr>
        <w:t>iekvieną Taisyklių 4.3 papunktyje nurodytą partnerių šalį atstovaujančių kolegialaus valdymo organo narių skaičius yra vienodas.</w:t>
      </w:r>
    </w:p>
    <w:p w14:paraId="44C4CF2E"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2.2. pareiškėjo įstatų nuostatomis užtikrinta, kad priimant pareiškėjo kolegialaus valdymo organo sprendimus valdymo organo narių, kurie atstovauja partnerių šalims ,,Bendruomeninės organizacijos ir (ar) kitos nevyriausybinės organizacijos“ ir ,,Asocijuotos verslo struktūros ir (ar) įmonės“, balsai sudaro ne mažiau kaip 50 proc. visų kolegialaus valdymo organo narių balsų.</w:t>
      </w:r>
    </w:p>
    <w:p w14:paraId="44C4CF2F" w14:textId="4019EBEC" w:rsidR="009F1DFE" w:rsidRPr="007C7A5F" w:rsidRDefault="009F1DFE" w:rsidP="009F1DFE">
      <w:pPr>
        <w:pStyle w:val="Sraopastraipa"/>
        <w:spacing w:after="120" w:line="276" w:lineRule="auto"/>
        <w:ind w:left="0" w:firstLine="425"/>
        <w:contextualSpacing w:val="0"/>
        <w:jc w:val="both"/>
        <w:rPr>
          <w:sz w:val="24"/>
          <w:szCs w:val="24"/>
        </w:rPr>
      </w:pPr>
      <w:r w:rsidRPr="007C7A5F">
        <w:rPr>
          <w:sz w:val="24"/>
          <w:szCs w:val="24"/>
        </w:rPr>
        <w:t xml:space="preserve">2.3. </w:t>
      </w:r>
      <w:r>
        <w:rPr>
          <w:sz w:val="24"/>
          <w:szCs w:val="24"/>
        </w:rPr>
        <w:t>Tų</w:t>
      </w:r>
      <w:r w:rsidRPr="007C7A5F">
        <w:rPr>
          <w:sz w:val="24"/>
          <w:szCs w:val="24"/>
        </w:rPr>
        <w:t xml:space="preserve"> </w:t>
      </w:r>
      <w:r>
        <w:rPr>
          <w:sz w:val="24"/>
          <w:szCs w:val="24"/>
        </w:rPr>
        <w:t>p</w:t>
      </w:r>
      <w:r w:rsidRPr="007C7A5F">
        <w:rPr>
          <w:sz w:val="24"/>
          <w:szCs w:val="24"/>
        </w:rPr>
        <w:t>areiškėjo nar</w:t>
      </w:r>
      <w:r>
        <w:rPr>
          <w:sz w:val="24"/>
          <w:szCs w:val="24"/>
        </w:rPr>
        <w:t xml:space="preserve">ių, kurie </w:t>
      </w:r>
      <w:r w:rsidRPr="007C7A5F">
        <w:rPr>
          <w:sz w:val="24"/>
          <w:szCs w:val="24"/>
        </w:rPr>
        <w:t xml:space="preserve">veiklą vykdo </w:t>
      </w:r>
      <w:r>
        <w:rPr>
          <w:sz w:val="24"/>
          <w:szCs w:val="24"/>
        </w:rPr>
        <w:t xml:space="preserve">teritorijoje, </w:t>
      </w:r>
      <w:r w:rsidRPr="007C7A5F">
        <w:rPr>
          <w:sz w:val="24"/>
          <w:szCs w:val="24"/>
        </w:rPr>
        <w:t>didesnėje</w:t>
      </w:r>
      <w:r>
        <w:rPr>
          <w:sz w:val="24"/>
          <w:szCs w:val="24"/>
        </w:rPr>
        <w:t xml:space="preserve">, </w:t>
      </w:r>
      <w:r w:rsidRPr="007C7A5F">
        <w:rPr>
          <w:sz w:val="24"/>
          <w:szCs w:val="24"/>
        </w:rPr>
        <w:t>negu apibrėžta pareiškėjo veiklos teritorija</w:t>
      </w:r>
      <w:r>
        <w:rPr>
          <w:sz w:val="24"/>
          <w:szCs w:val="24"/>
        </w:rPr>
        <w:t xml:space="preserve">, </w:t>
      </w:r>
      <w:r w:rsidRPr="007C7A5F">
        <w:rPr>
          <w:sz w:val="24"/>
          <w:szCs w:val="24"/>
        </w:rPr>
        <w:t xml:space="preserve">arba </w:t>
      </w:r>
      <w:r>
        <w:rPr>
          <w:sz w:val="24"/>
          <w:szCs w:val="24"/>
        </w:rPr>
        <w:t xml:space="preserve">kurie </w:t>
      </w:r>
      <w:r w:rsidRPr="007C7A5F">
        <w:rPr>
          <w:sz w:val="24"/>
          <w:szCs w:val="24"/>
        </w:rPr>
        <w:t>neturi apibrėžtos veiklos teritorijos,  į kolegialų valdymo organą deleguotas narys</w:t>
      </w:r>
      <w:r>
        <w:rPr>
          <w:sz w:val="24"/>
          <w:szCs w:val="24"/>
        </w:rPr>
        <w:t xml:space="preserve"> </w:t>
      </w:r>
      <w:r w:rsidRPr="007C7A5F">
        <w:rPr>
          <w:sz w:val="24"/>
          <w:szCs w:val="24"/>
        </w:rPr>
        <w:t>yra susijęs su pareiškėjo veiklos teritorija.</w:t>
      </w:r>
    </w:p>
    <w:p w14:paraId="44C4CF30" w14:textId="77777777" w:rsidR="009F1DFE" w:rsidRPr="007C7A5F" w:rsidRDefault="009F1DFE" w:rsidP="009F1DFE">
      <w:pPr>
        <w:pStyle w:val="Sraopastraipa"/>
        <w:spacing w:after="120" w:line="276" w:lineRule="auto"/>
        <w:ind w:left="357"/>
        <w:contextualSpacing w:val="0"/>
        <w:jc w:val="both"/>
        <w:rPr>
          <w:sz w:val="24"/>
          <w:szCs w:val="24"/>
        </w:rPr>
      </w:pPr>
      <w:r w:rsidRPr="007C7A5F">
        <w:rPr>
          <w:sz w:val="24"/>
          <w:szCs w:val="24"/>
        </w:rPr>
        <w:t xml:space="preserve">3. </w:t>
      </w:r>
      <w:r>
        <w:rPr>
          <w:sz w:val="24"/>
          <w:szCs w:val="24"/>
        </w:rPr>
        <w:t>P</w:t>
      </w:r>
      <w:r w:rsidRPr="007C7A5F">
        <w:rPr>
          <w:sz w:val="24"/>
          <w:szCs w:val="24"/>
        </w:rPr>
        <w:t>areiškėjas vadovaujasi Taisyklių 4.5 papunktyje nurodytais horizontaliaisiais principais:</w:t>
      </w:r>
    </w:p>
    <w:p w14:paraId="44C4CF31"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 xml:space="preserve">3.1.  </w:t>
      </w:r>
      <w:r>
        <w:rPr>
          <w:sz w:val="24"/>
          <w:szCs w:val="24"/>
        </w:rPr>
        <w:t>P</w:t>
      </w:r>
      <w:r w:rsidRPr="007C7A5F">
        <w:rPr>
          <w:sz w:val="24"/>
          <w:szCs w:val="24"/>
        </w:rPr>
        <w:t>areiškėjo kolegialaus valdymo organas atitinka Taisyklių 4.5 papunktyje nustatytą reikalavimą, kad miesto vietos veiklos grupės kolegialiame valdymo organe nė vienos iš lyties atstovų nėra daugiau kaip 60 procentų.</w:t>
      </w:r>
    </w:p>
    <w:p w14:paraId="44C4CF32"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 xml:space="preserve">3.2. </w:t>
      </w:r>
      <w:r>
        <w:rPr>
          <w:sz w:val="24"/>
          <w:szCs w:val="24"/>
        </w:rPr>
        <w:t>Ne mažiau kaip</w:t>
      </w:r>
      <w:r w:rsidRPr="007C7A5F">
        <w:rPr>
          <w:sz w:val="24"/>
          <w:szCs w:val="24"/>
        </w:rPr>
        <w:t xml:space="preserve"> vienas kolegialaus valdymo organo narys yra jaunesnis negu 29 metai arba </w:t>
      </w:r>
      <w:r>
        <w:rPr>
          <w:sz w:val="24"/>
          <w:szCs w:val="24"/>
        </w:rPr>
        <w:t xml:space="preserve">ne mažiau kaip vieną </w:t>
      </w:r>
      <w:r w:rsidRPr="007C7A5F">
        <w:rPr>
          <w:sz w:val="24"/>
          <w:szCs w:val="24"/>
        </w:rPr>
        <w:t>narį į kolegialaus valdymo organą yra delegavusi jaunimo nevyriausybinė organizacija, kuri atitinka Jaunimo politikos pagrindų įstatymo 2 straipsnio 1 ir 3 dalyse pateikiamą jaunimo organizacijos sampratą, t. y. ne mažiau kaip 2/3 organizacijos narių sudaro jauni žmonės (asmenys nuo 14 iki 29 metų) ar visuomeninės jaunimo organizacijos ar asociacijos.</w:t>
      </w:r>
    </w:p>
    <w:p w14:paraId="44C4CF33" w14:textId="77777777"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t xml:space="preserve">3.3. </w:t>
      </w:r>
      <w:r>
        <w:rPr>
          <w:sz w:val="24"/>
          <w:szCs w:val="24"/>
        </w:rPr>
        <w:t>P</w:t>
      </w:r>
      <w:r w:rsidRPr="007C7A5F">
        <w:rPr>
          <w:sz w:val="24"/>
          <w:szCs w:val="24"/>
        </w:rPr>
        <w:t>areiškėjo kolegialaus valdymo organo sudarymo principai, pareiškėjo (juridinio asmens) sprendimų priėmimo tvarka ir kitos pareiškėjo įstatų nuostatos užtikrina, kad pareiškėjui vykdant savo veiklą bus užkirstas kelias bet kokiai diskriminacijai dėl lyties, rasės, tautybės, kalbos, kilmės, socialinės padėties, tikėjimo, įsitikinimų ar pažiūrų, amžiaus, negalios, lytinės orientacijos, etninės priklausomybės, religijos ir bus atsižvelgta į jaunimo grupių situaciją bei poreikius, suteikiant įvairioms socialinėms grupėms vienodas galimybes dalyvauti rengiant ir įgyvendinti vietos plėtros strategiją.</w:t>
      </w:r>
    </w:p>
    <w:p w14:paraId="44C4CF34" w14:textId="77777777" w:rsidR="009F1DFE" w:rsidRPr="007C7A5F" w:rsidRDefault="009F1DFE" w:rsidP="009F1DFE">
      <w:pPr>
        <w:pStyle w:val="Sraopastraipa"/>
        <w:spacing w:after="120" w:line="276" w:lineRule="auto"/>
        <w:ind w:left="0" w:firstLine="425"/>
        <w:contextualSpacing w:val="0"/>
        <w:jc w:val="both"/>
        <w:rPr>
          <w:sz w:val="24"/>
          <w:szCs w:val="24"/>
        </w:rPr>
      </w:pPr>
      <w:r w:rsidRPr="007C7A5F">
        <w:rPr>
          <w:sz w:val="24"/>
          <w:szCs w:val="24"/>
        </w:rPr>
        <w:t xml:space="preserve">3.4. </w:t>
      </w:r>
      <w:r>
        <w:rPr>
          <w:sz w:val="24"/>
          <w:szCs w:val="24"/>
        </w:rPr>
        <w:t>P</w:t>
      </w:r>
      <w:r w:rsidRPr="007C7A5F">
        <w:rPr>
          <w:sz w:val="24"/>
          <w:szCs w:val="24"/>
        </w:rPr>
        <w:t>areiškėjo įstatų nuostatomis užtikrinta, kad pareiškėjo veikloje galėtų aktyviai dalyvauti neįgaliesiems, vyresnio amžiaus žmonėms, jaunimui bei kitiems, turintiems mažesnes funkcines galimybes arba dėl socialinių priežasčių mažiau įtrauktiems į jiems aktualių sprendimų priėmimą atstovaujantys asmenys.</w:t>
      </w:r>
    </w:p>
    <w:p w14:paraId="44C4CF35" w14:textId="77777777" w:rsidR="009F1DFE" w:rsidRPr="007C7A5F" w:rsidRDefault="009F1DFE" w:rsidP="009F1DFE">
      <w:pPr>
        <w:pStyle w:val="Sraopastraipa"/>
        <w:spacing w:after="120" w:line="276" w:lineRule="auto"/>
        <w:ind w:left="357"/>
        <w:contextualSpacing w:val="0"/>
        <w:jc w:val="both"/>
        <w:rPr>
          <w:sz w:val="24"/>
          <w:szCs w:val="24"/>
        </w:rPr>
      </w:pPr>
      <w:r w:rsidRPr="007C7A5F">
        <w:rPr>
          <w:sz w:val="24"/>
          <w:szCs w:val="24"/>
        </w:rPr>
        <w:t xml:space="preserve">4. </w:t>
      </w:r>
      <w:r>
        <w:rPr>
          <w:sz w:val="24"/>
          <w:szCs w:val="24"/>
        </w:rPr>
        <w:t>P</w:t>
      </w:r>
      <w:r w:rsidRPr="007C7A5F">
        <w:rPr>
          <w:sz w:val="24"/>
          <w:szCs w:val="24"/>
        </w:rPr>
        <w:t xml:space="preserve">areiškėjo vadovo arba administracijos vadovo </w:t>
      </w:r>
      <w:r w:rsidR="0053714C">
        <w:rPr>
          <w:sz w:val="24"/>
          <w:szCs w:val="24"/>
        </w:rPr>
        <w:t xml:space="preserve">(toliau – vadovas) </w:t>
      </w:r>
      <w:r w:rsidRPr="007C7A5F">
        <w:rPr>
          <w:sz w:val="24"/>
          <w:szCs w:val="24"/>
        </w:rPr>
        <w:t>kvalifikacija atitinka Taisyklių 4.6 papunktyje nurodytus reikalavimus:</w:t>
      </w:r>
    </w:p>
    <w:p w14:paraId="44C4CF36" w14:textId="5EFA7691" w:rsidR="009F1DFE" w:rsidRPr="007C7A5F" w:rsidRDefault="009F1DFE" w:rsidP="009F1DFE">
      <w:pPr>
        <w:pStyle w:val="Sraopastraipa"/>
        <w:spacing w:line="276" w:lineRule="auto"/>
        <w:ind w:left="0" w:firstLine="425"/>
        <w:contextualSpacing w:val="0"/>
        <w:jc w:val="both"/>
        <w:rPr>
          <w:sz w:val="24"/>
          <w:szCs w:val="24"/>
        </w:rPr>
      </w:pPr>
      <w:r w:rsidRPr="007C7A5F">
        <w:rPr>
          <w:sz w:val="24"/>
          <w:szCs w:val="24"/>
        </w:rPr>
        <w:lastRenderedPageBreak/>
        <w:t xml:space="preserve">4.1. </w:t>
      </w:r>
      <w:r w:rsidR="0053714C">
        <w:rPr>
          <w:sz w:val="24"/>
          <w:szCs w:val="24"/>
        </w:rPr>
        <w:t xml:space="preserve">vadovas </w:t>
      </w:r>
      <w:r w:rsidRPr="007C7A5F">
        <w:rPr>
          <w:sz w:val="24"/>
          <w:szCs w:val="24"/>
        </w:rPr>
        <w:t xml:space="preserve">atitinka Taisyklių 4.6 papunktyje nustatytą reikalavimą turėti aukštojo mokslo išsilavinimą, t. y. aukštąjį koleginį ar aukštąjį universitetinį išsilavinimą, kaip apibrėžta </w:t>
      </w:r>
      <w:r w:rsidR="00837756">
        <w:rPr>
          <w:sz w:val="24"/>
          <w:szCs w:val="24"/>
        </w:rPr>
        <w:t>Lietuvos Respublikos m</w:t>
      </w:r>
      <w:r w:rsidRPr="007C7A5F">
        <w:rPr>
          <w:sz w:val="24"/>
          <w:szCs w:val="24"/>
        </w:rPr>
        <w:t xml:space="preserve">okslo ir studijų įstatymo 4 straipsnio 2 ir 3 dalyse. </w:t>
      </w:r>
    </w:p>
    <w:p w14:paraId="44C4CF37" w14:textId="77777777" w:rsidR="009F1DFE" w:rsidRPr="007C7A5F" w:rsidRDefault="009F1DFE" w:rsidP="009F1DFE">
      <w:pPr>
        <w:pStyle w:val="Sraopastraipa"/>
        <w:spacing w:after="120" w:line="276" w:lineRule="auto"/>
        <w:ind w:left="0" w:firstLine="425"/>
        <w:contextualSpacing w:val="0"/>
        <w:jc w:val="both"/>
        <w:rPr>
          <w:sz w:val="24"/>
          <w:szCs w:val="24"/>
        </w:rPr>
      </w:pPr>
      <w:r w:rsidRPr="007C7A5F">
        <w:rPr>
          <w:sz w:val="24"/>
          <w:szCs w:val="24"/>
        </w:rPr>
        <w:t xml:space="preserve">4.2. </w:t>
      </w:r>
      <w:r w:rsidR="0053714C">
        <w:rPr>
          <w:sz w:val="24"/>
          <w:szCs w:val="24"/>
        </w:rPr>
        <w:t xml:space="preserve">vadovas </w:t>
      </w:r>
      <w:r w:rsidRPr="007C7A5F">
        <w:rPr>
          <w:sz w:val="24"/>
          <w:szCs w:val="24"/>
        </w:rPr>
        <w:t>turi patirties rengiant ir įgyvendinant strateginio planavimo dokumentus, susijusius su Europos Sąjungos struktūrinių fondų ar kitos finansinės paramos valdymu ir panaudojimu arba turi ne mažesnę kaip 1 metų vadovaujamo darbo patirtį įmonėje, įstaigoje ar organizacijoje, turinčioje ne mažiau kaip 5 darbuotojus.</w:t>
      </w:r>
    </w:p>
    <w:p w14:paraId="44C4CF38" w14:textId="77777777" w:rsidR="009F1DFE" w:rsidRPr="007C7A5F" w:rsidRDefault="009F1DFE" w:rsidP="009F1DFE">
      <w:pPr>
        <w:pStyle w:val="Sraopastraipa"/>
        <w:spacing w:after="120" w:line="276" w:lineRule="auto"/>
        <w:ind w:left="0"/>
        <w:contextualSpacing w:val="0"/>
        <w:rPr>
          <w:i/>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14588"/>
      </w:tblGrid>
      <w:tr w:rsidR="009F1DFE" w:rsidRPr="007C7A5F" w14:paraId="44C4CF3E" w14:textId="77777777" w:rsidTr="008829F3">
        <w:trPr>
          <w:trHeight w:val="562"/>
        </w:trPr>
        <w:tc>
          <w:tcPr>
            <w:tcW w:w="5000" w:type="pct"/>
            <w:shd w:val="clear" w:color="auto" w:fill="auto"/>
          </w:tcPr>
          <w:p w14:paraId="44C4CF39" w14:textId="77777777" w:rsidR="009F1DFE" w:rsidRPr="007C7A5F" w:rsidRDefault="009F1DFE" w:rsidP="008829F3">
            <w:pPr>
              <w:tabs>
                <w:tab w:val="left" w:pos="9639"/>
              </w:tabs>
              <w:jc w:val="both"/>
              <w:rPr>
                <w:szCs w:val="22"/>
              </w:rPr>
            </w:pPr>
          </w:p>
          <w:p w14:paraId="44C4CF3A" w14:textId="77777777" w:rsidR="009F1DFE" w:rsidRPr="007C7A5F" w:rsidRDefault="009F1DFE" w:rsidP="008829F3">
            <w:pPr>
              <w:tabs>
                <w:tab w:val="left" w:pos="9639"/>
              </w:tabs>
              <w:jc w:val="both"/>
              <w:rPr>
                <w:szCs w:val="22"/>
              </w:rPr>
            </w:pPr>
            <w:r w:rsidRPr="007C7A5F">
              <w:rPr>
                <w:sz w:val="22"/>
                <w:szCs w:val="22"/>
              </w:rPr>
              <w:t>___________________________________________________                             ______________________</w:t>
            </w:r>
            <w:r w:rsidRPr="007C7A5F">
              <w:rPr>
                <w:sz w:val="22"/>
                <w:szCs w:val="22"/>
              </w:rPr>
              <w:tab/>
              <w:t xml:space="preserve">                       ___________________________</w:t>
            </w:r>
          </w:p>
          <w:p w14:paraId="44C4CF3B" w14:textId="77777777" w:rsidR="009F1DFE" w:rsidRPr="007C7A5F" w:rsidRDefault="009F1DFE" w:rsidP="008829F3">
            <w:pPr>
              <w:tabs>
                <w:tab w:val="center" w:pos="10800"/>
              </w:tabs>
              <w:jc w:val="both"/>
              <w:rPr>
                <w:szCs w:val="22"/>
              </w:rPr>
            </w:pPr>
            <w:r w:rsidRPr="007C7A5F">
              <w:rPr>
                <w:sz w:val="22"/>
                <w:szCs w:val="22"/>
              </w:rPr>
              <w:t xml:space="preserve">(pareiškėjo vadovo arba jo įgalioto asmens pareigų pavadinimas)                                        (data) </w:t>
            </w:r>
            <w:r w:rsidRPr="007C7A5F">
              <w:rPr>
                <w:sz w:val="22"/>
                <w:szCs w:val="22"/>
              </w:rPr>
              <w:tab/>
              <w:t xml:space="preserve">                                                  (vardas ir pavardė, parašas)</w:t>
            </w:r>
          </w:p>
          <w:p w14:paraId="44C4CF3C" w14:textId="77777777" w:rsidR="009F1DFE" w:rsidRPr="007C7A5F" w:rsidRDefault="009F1DFE" w:rsidP="008829F3"/>
          <w:p w14:paraId="44C4CF3D" w14:textId="77777777" w:rsidR="009F1DFE" w:rsidRPr="007C7A5F" w:rsidRDefault="009F1DFE" w:rsidP="008829F3"/>
        </w:tc>
      </w:tr>
    </w:tbl>
    <w:p w14:paraId="44C4CF3F" w14:textId="77777777" w:rsidR="009F1DFE" w:rsidRPr="007C7A5F" w:rsidRDefault="009F1DFE" w:rsidP="009F1DFE">
      <w:pPr>
        <w:jc w:val="center"/>
      </w:pPr>
      <w:r w:rsidRPr="007C7A5F">
        <w:t>__________________</w:t>
      </w:r>
    </w:p>
    <w:p w14:paraId="44C4CF40" w14:textId="77777777" w:rsidR="009F1DFE" w:rsidRPr="007C7A5F" w:rsidRDefault="009F1DFE" w:rsidP="009F1DFE"/>
    <w:p w14:paraId="44C4CF41" w14:textId="77777777" w:rsidR="009F1DFE" w:rsidRPr="007C7A5F" w:rsidRDefault="009F1DFE" w:rsidP="009F1DFE">
      <w:pPr>
        <w:ind w:firstLine="9072"/>
      </w:pPr>
    </w:p>
    <w:p w14:paraId="44C4CF42" w14:textId="77777777" w:rsidR="009F1DFE" w:rsidRPr="007C7A5F" w:rsidRDefault="009F1DFE" w:rsidP="009F1DFE">
      <w:pPr>
        <w:spacing w:after="200" w:line="276" w:lineRule="auto"/>
      </w:pPr>
    </w:p>
    <w:p w14:paraId="44C4CF43" w14:textId="77777777" w:rsidR="001051B4" w:rsidRPr="007C7A5F" w:rsidRDefault="001051B4" w:rsidP="002845B0">
      <w:pPr>
        <w:spacing w:after="200" w:line="276" w:lineRule="auto"/>
      </w:pPr>
    </w:p>
    <w:sectPr w:rsidR="001051B4" w:rsidRPr="007C7A5F" w:rsidSect="00443F50">
      <w:headerReference w:type="default" r:id="rId12"/>
      <w:pgSz w:w="16838" w:h="11906" w:orient="landscape"/>
      <w:pgMar w:top="992" w:right="110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540C" w14:textId="77777777" w:rsidR="006B078C" w:rsidRDefault="006B078C" w:rsidP="004C497F">
      <w:r>
        <w:separator/>
      </w:r>
    </w:p>
  </w:endnote>
  <w:endnote w:type="continuationSeparator" w:id="0">
    <w:p w14:paraId="2674337D" w14:textId="77777777" w:rsidR="006B078C" w:rsidRDefault="006B078C" w:rsidP="004C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FE307" w14:textId="77777777" w:rsidR="006B078C" w:rsidRDefault="006B078C" w:rsidP="004C497F">
      <w:r>
        <w:separator/>
      </w:r>
    </w:p>
  </w:footnote>
  <w:footnote w:type="continuationSeparator" w:id="0">
    <w:p w14:paraId="7CB6D0FF" w14:textId="77777777" w:rsidR="006B078C" w:rsidRDefault="006B078C" w:rsidP="004C497F">
      <w:r>
        <w:continuationSeparator/>
      </w:r>
    </w:p>
  </w:footnote>
  <w:footnote w:id="1">
    <w:p w14:paraId="44C4CF53" w14:textId="77777777" w:rsidR="003328DA" w:rsidRDefault="003328DA" w:rsidP="00944403">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370210"/>
      <w:docPartObj>
        <w:docPartGallery w:val="Page Numbers (Top of Page)"/>
        <w:docPartUnique/>
      </w:docPartObj>
    </w:sdtPr>
    <w:sdtEndPr/>
    <w:sdtContent>
      <w:p w14:paraId="44C4CF49" w14:textId="77777777" w:rsidR="003328DA" w:rsidRDefault="003328DA">
        <w:pPr>
          <w:pStyle w:val="Antrats"/>
          <w:jc w:val="center"/>
        </w:pPr>
        <w:r>
          <w:fldChar w:fldCharType="begin"/>
        </w:r>
        <w:r>
          <w:instrText>PAGE   \* MERGEFORMAT</w:instrText>
        </w:r>
        <w:r>
          <w:fldChar w:fldCharType="separate"/>
        </w:r>
        <w:r>
          <w:rPr>
            <w:noProof/>
          </w:rPr>
          <w:t>2</w:t>
        </w:r>
        <w:r>
          <w:fldChar w:fldCharType="end"/>
        </w:r>
      </w:p>
    </w:sdtContent>
  </w:sdt>
  <w:p w14:paraId="44C4CF4A" w14:textId="77777777" w:rsidR="003328DA" w:rsidRDefault="003328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490462"/>
      <w:docPartObj>
        <w:docPartGallery w:val="Page Numbers (Top of Page)"/>
        <w:docPartUnique/>
      </w:docPartObj>
    </w:sdtPr>
    <w:sdtEndPr/>
    <w:sdtContent>
      <w:p w14:paraId="44C4CF4B" w14:textId="17D43622" w:rsidR="003328DA" w:rsidRDefault="003328DA">
        <w:pPr>
          <w:pStyle w:val="Antrats"/>
          <w:jc w:val="center"/>
        </w:pPr>
        <w:r>
          <w:fldChar w:fldCharType="begin"/>
        </w:r>
        <w:r>
          <w:instrText>PAGE   \* MERGEFORMAT</w:instrText>
        </w:r>
        <w:r>
          <w:fldChar w:fldCharType="separate"/>
        </w:r>
        <w:r w:rsidR="00305016">
          <w:rPr>
            <w:noProof/>
          </w:rPr>
          <w:t>14</w:t>
        </w:r>
        <w:r>
          <w:fldChar w:fldCharType="end"/>
        </w:r>
      </w:p>
    </w:sdtContent>
  </w:sdt>
  <w:p w14:paraId="44C4CF4C" w14:textId="77777777" w:rsidR="003328DA" w:rsidRDefault="003328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423202"/>
      <w:docPartObj>
        <w:docPartGallery w:val="Page Numbers (Top of Page)"/>
        <w:docPartUnique/>
      </w:docPartObj>
    </w:sdtPr>
    <w:sdtEndPr/>
    <w:sdtContent>
      <w:p w14:paraId="44C4CF4D" w14:textId="7F605AFB" w:rsidR="003328DA" w:rsidRDefault="003328DA">
        <w:pPr>
          <w:pStyle w:val="Antrats"/>
          <w:jc w:val="center"/>
        </w:pPr>
        <w:r>
          <w:fldChar w:fldCharType="begin"/>
        </w:r>
        <w:r>
          <w:instrText>PAGE   \* MERGEFORMAT</w:instrText>
        </w:r>
        <w:r>
          <w:fldChar w:fldCharType="separate"/>
        </w:r>
        <w:r w:rsidR="00305016">
          <w:rPr>
            <w:noProof/>
          </w:rPr>
          <w:t>6</w:t>
        </w:r>
        <w:r>
          <w:fldChar w:fldCharType="end"/>
        </w:r>
      </w:p>
    </w:sdtContent>
  </w:sdt>
  <w:p w14:paraId="44C4CF4E" w14:textId="77777777" w:rsidR="003328DA" w:rsidRDefault="003328D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84959"/>
      <w:docPartObj>
        <w:docPartGallery w:val="Page Numbers (Top of Page)"/>
        <w:docPartUnique/>
      </w:docPartObj>
    </w:sdtPr>
    <w:sdtEndPr/>
    <w:sdtContent>
      <w:p w14:paraId="44C4CF4F" w14:textId="77777777" w:rsidR="003328DA" w:rsidRDefault="003328DA">
        <w:pPr>
          <w:pStyle w:val="Antrats"/>
          <w:jc w:val="center"/>
        </w:pPr>
        <w:r>
          <w:fldChar w:fldCharType="begin"/>
        </w:r>
        <w:r>
          <w:instrText>PAGE   \* MERGEFORMAT</w:instrText>
        </w:r>
        <w:r>
          <w:fldChar w:fldCharType="separate"/>
        </w:r>
        <w:r>
          <w:rPr>
            <w:noProof/>
          </w:rPr>
          <w:t>3</w:t>
        </w:r>
        <w:r>
          <w:fldChar w:fldCharType="end"/>
        </w:r>
      </w:p>
    </w:sdtContent>
  </w:sdt>
  <w:p w14:paraId="44C4CF50" w14:textId="77777777" w:rsidR="003328DA" w:rsidRDefault="003328D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655894"/>
      <w:docPartObj>
        <w:docPartGallery w:val="Page Numbers (Top of Page)"/>
        <w:docPartUnique/>
      </w:docPartObj>
    </w:sdtPr>
    <w:sdtEndPr/>
    <w:sdtContent>
      <w:p w14:paraId="44C4CF51" w14:textId="64C69574" w:rsidR="003328DA" w:rsidRDefault="003328DA">
        <w:pPr>
          <w:pStyle w:val="Antrats"/>
          <w:jc w:val="center"/>
        </w:pPr>
        <w:r>
          <w:fldChar w:fldCharType="begin"/>
        </w:r>
        <w:r>
          <w:instrText>PAGE   \* MERGEFORMAT</w:instrText>
        </w:r>
        <w:r>
          <w:fldChar w:fldCharType="separate"/>
        </w:r>
        <w:r w:rsidR="00305016">
          <w:rPr>
            <w:noProof/>
          </w:rPr>
          <w:t>3</w:t>
        </w:r>
        <w:r>
          <w:fldChar w:fldCharType="end"/>
        </w:r>
      </w:p>
    </w:sdtContent>
  </w:sdt>
  <w:p w14:paraId="44C4CF52" w14:textId="77777777" w:rsidR="003328DA" w:rsidRDefault="003328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01A34F4"/>
    <w:multiLevelType w:val="multilevel"/>
    <w:tmpl w:val="B7AA80E0"/>
    <w:lvl w:ilvl="0">
      <w:start w:val="1"/>
      <w:numFmt w:val="decimal"/>
      <w:lvlText w:val="%1."/>
      <w:lvlJc w:val="left"/>
      <w:pPr>
        <w:ind w:left="1353" w:hanging="360"/>
      </w:pPr>
      <w:rPr>
        <w:rFonts w:hint="default"/>
        <w:sz w:val="24"/>
      </w:rPr>
    </w:lvl>
    <w:lvl w:ilvl="1">
      <w:start w:val="1"/>
      <w:numFmt w:val="decimal"/>
      <w:lvlText w:val="%1.%2."/>
      <w:lvlJc w:val="left"/>
      <w:pPr>
        <w:ind w:left="9647" w:hanging="432"/>
      </w:pPr>
    </w:lvl>
    <w:lvl w:ilvl="2">
      <w:start w:val="1"/>
      <w:numFmt w:val="decimal"/>
      <w:lvlText w:val="%1.%2.%3."/>
      <w:lvlJc w:val="left"/>
      <w:pPr>
        <w:ind w:left="7593"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2" w15:restartNumberingAfterBreak="0">
    <w:nsid w:val="250A384D"/>
    <w:multiLevelType w:val="multilevel"/>
    <w:tmpl w:val="B7AA80E0"/>
    <w:lvl w:ilvl="0">
      <w:start w:val="1"/>
      <w:numFmt w:val="decimal"/>
      <w:lvlText w:val="%1."/>
      <w:lvlJc w:val="left"/>
      <w:pPr>
        <w:ind w:left="786" w:hanging="360"/>
      </w:pPr>
      <w:rPr>
        <w:rFonts w:hint="default"/>
        <w:sz w:val="24"/>
      </w:rPr>
    </w:lvl>
    <w:lvl w:ilvl="1">
      <w:start w:val="1"/>
      <w:numFmt w:val="decimal"/>
      <w:lvlText w:val="%1.%2."/>
      <w:lvlJc w:val="left"/>
      <w:pPr>
        <w:ind w:left="1142" w:hanging="432"/>
      </w:pPr>
    </w:lvl>
    <w:lvl w:ilvl="2">
      <w:start w:val="1"/>
      <w:numFmt w:val="decimal"/>
      <w:lvlText w:val="%1.%2.%3."/>
      <w:lvlJc w:val="left"/>
      <w:pPr>
        <w:ind w:left="7593"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3" w15:restartNumberingAfterBreak="0">
    <w:nsid w:val="2B157FCB"/>
    <w:multiLevelType w:val="hybridMultilevel"/>
    <w:tmpl w:val="7B8E56C2"/>
    <w:lvl w:ilvl="0" w:tplc="C38454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B334C43"/>
    <w:multiLevelType w:val="hybridMultilevel"/>
    <w:tmpl w:val="B36821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0721A7"/>
    <w:multiLevelType w:val="multilevel"/>
    <w:tmpl w:val="9216D380"/>
    <w:lvl w:ilvl="0">
      <w:start w:val="1"/>
      <w:numFmt w:val="decimal"/>
      <w:lvlText w:val="%1."/>
      <w:lvlJc w:val="left"/>
      <w:pPr>
        <w:ind w:left="1211"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44F3053"/>
    <w:multiLevelType w:val="hybridMultilevel"/>
    <w:tmpl w:val="F87EA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535106"/>
    <w:multiLevelType w:val="multilevel"/>
    <w:tmpl w:val="B7AA80E0"/>
    <w:lvl w:ilvl="0">
      <w:start w:val="1"/>
      <w:numFmt w:val="decimal"/>
      <w:lvlText w:val="%1."/>
      <w:lvlJc w:val="left"/>
      <w:pPr>
        <w:ind w:left="1353" w:hanging="360"/>
      </w:pPr>
      <w:rPr>
        <w:rFonts w:hint="default"/>
        <w:sz w:val="24"/>
      </w:rPr>
    </w:lvl>
    <w:lvl w:ilvl="1">
      <w:start w:val="1"/>
      <w:numFmt w:val="decimal"/>
      <w:lvlText w:val="%1.%2."/>
      <w:lvlJc w:val="left"/>
      <w:pPr>
        <w:ind w:left="9647" w:hanging="432"/>
      </w:pPr>
    </w:lvl>
    <w:lvl w:ilvl="2">
      <w:start w:val="1"/>
      <w:numFmt w:val="decimal"/>
      <w:lvlText w:val="%1.%2.%3."/>
      <w:lvlJc w:val="left"/>
      <w:pPr>
        <w:ind w:left="7593"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9" w15:restartNumberingAfterBreak="0">
    <w:nsid w:val="7A39290F"/>
    <w:multiLevelType w:val="hybridMultilevel"/>
    <w:tmpl w:val="80BC2214"/>
    <w:lvl w:ilvl="0" w:tplc="B6A449B8">
      <w:start w:val="1"/>
      <w:numFmt w:val="decimal"/>
      <w:lvlText w:val="%1."/>
      <w:lvlJc w:val="left"/>
      <w:pPr>
        <w:ind w:left="995" w:hanging="360"/>
      </w:pPr>
      <w:rPr>
        <w:rFonts w:hint="default"/>
      </w:rPr>
    </w:lvl>
    <w:lvl w:ilvl="1" w:tplc="04270019" w:tentative="1">
      <w:start w:val="1"/>
      <w:numFmt w:val="lowerLetter"/>
      <w:lvlText w:val="%2."/>
      <w:lvlJc w:val="left"/>
      <w:pPr>
        <w:ind w:left="1715" w:hanging="360"/>
      </w:pPr>
    </w:lvl>
    <w:lvl w:ilvl="2" w:tplc="0427001B" w:tentative="1">
      <w:start w:val="1"/>
      <w:numFmt w:val="lowerRoman"/>
      <w:lvlText w:val="%3."/>
      <w:lvlJc w:val="right"/>
      <w:pPr>
        <w:ind w:left="2435" w:hanging="180"/>
      </w:pPr>
    </w:lvl>
    <w:lvl w:ilvl="3" w:tplc="0427000F" w:tentative="1">
      <w:start w:val="1"/>
      <w:numFmt w:val="decimal"/>
      <w:lvlText w:val="%4."/>
      <w:lvlJc w:val="left"/>
      <w:pPr>
        <w:ind w:left="3155" w:hanging="360"/>
      </w:pPr>
    </w:lvl>
    <w:lvl w:ilvl="4" w:tplc="04270019" w:tentative="1">
      <w:start w:val="1"/>
      <w:numFmt w:val="lowerLetter"/>
      <w:lvlText w:val="%5."/>
      <w:lvlJc w:val="left"/>
      <w:pPr>
        <w:ind w:left="3875" w:hanging="360"/>
      </w:pPr>
    </w:lvl>
    <w:lvl w:ilvl="5" w:tplc="0427001B" w:tentative="1">
      <w:start w:val="1"/>
      <w:numFmt w:val="lowerRoman"/>
      <w:lvlText w:val="%6."/>
      <w:lvlJc w:val="right"/>
      <w:pPr>
        <w:ind w:left="4595" w:hanging="180"/>
      </w:pPr>
    </w:lvl>
    <w:lvl w:ilvl="6" w:tplc="0427000F" w:tentative="1">
      <w:start w:val="1"/>
      <w:numFmt w:val="decimal"/>
      <w:lvlText w:val="%7."/>
      <w:lvlJc w:val="left"/>
      <w:pPr>
        <w:ind w:left="5315" w:hanging="360"/>
      </w:pPr>
    </w:lvl>
    <w:lvl w:ilvl="7" w:tplc="04270019" w:tentative="1">
      <w:start w:val="1"/>
      <w:numFmt w:val="lowerLetter"/>
      <w:lvlText w:val="%8."/>
      <w:lvlJc w:val="left"/>
      <w:pPr>
        <w:ind w:left="6035" w:hanging="360"/>
      </w:pPr>
    </w:lvl>
    <w:lvl w:ilvl="8" w:tplc="0427001B" w:tentative="1">
      <w:start w:val="1"/>
      <w:numFmt w:val="lowerRoman"/>
      <w:lvlText w:val="%9."/>
      <w:lvlJc w:val="right"/>
      <w:pPr>
        <w:ind w:left="6755" w:hanging="180"/>
      </w:pPr>
    </w:lvl>
  </w:abstractNum>
  <w:num w:numId="1">
    <w:abstractNumId w:val="0"/>
  </w:num>
  <w:num w:numId="2">
    <w:abstractNumId w:val="5"/>
  </w:num>
  <w:num w:numId="3">
    <w:abstractNumId w:val="2"/>
  </w:num>
  <w:num w:numId="4">
    <w:abstractNumId w:val="3"/>
  </w:num>
  <w:num w:numId="5">
    <w:abstractNumId w:val="4"/>
  </w:num>
  <w:num w:numId="6">
    <w:abstractNumId w:val="8"/>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8E"/>
    <w:rsid w:val="00000C69"/>
    <w:rsid w:val="00002000"/>
    <w:rsid w:val="000073CB"/>
    <w:rsid w:val="00012210"/>
    <w:rsid w:val="000125C8"/>
    <w:rsid w:val="00014509"/>
    <w:rsid w:val="000151BB"/>
    <w:rsid w:val="00015494"/>
    <w:rsid w:val="0001668C"/>
    <w:rsid w:val="00020FC8"/>
    <w:rsid w:val="000216AE"/>
    <w:rsid w:val="00022233"/>
    <w:rsid w:val="00026D72"/>
    <w:rsid w:val="00031272"/>
    <w:rsid w:val="000343B4"/>
    <w:rsid w:val="00035CB8"/>
    <w:rsid w:val="00041334"/>
    <w:rsid w:val="0004221F"/>
    <w:rsid w:val="00052BB4"/>
    <w:rsid w:val="00055CCA"/>
    <w:rsid w:val="000565F6"/>
    <w:rsid w:val="000607FB"/>
    <w:rsid w:val="00062AAE"/>
    <w:rsid w:val="000631E1"/>
    <w:rsid w:val="00064550"/>
    <w:rsid w:val="00070DDF"/>
    <w:rsid w:val="000711CE"/>
    <w:rsid w:val="00071CC5"/>
    <w:rsid w:val="00076ACF"/>
    <w:rsid w:val="000774D9"/>
    <w:rsid w:val="00077CC4"/>
    <w:rsid w:val="00082CD0"/>
    <w:rsid w:val="00083641"/>
    <w:rsid w:val="0009186D"/>
    <w:rsid w:val="000920EB"/>
    <w:rsid w:val="00092369"/>
    <w:rsid w:val="0009726D"/>
    <w:rsid w:val="000A0F38"/>
    <w:rsid w:val="000A1DAC"/>
    <w:rsid w:val="000A568D"/>
    <w:rsid w:val="000A7EB8"/>
    <w:rsid w:val="000B1624"/>
    <w:rsid w:val="000B1798"/>
    <w:rsid w:val="000B361A"/>
    <w:rsid w:val="000B4089"/>
    <w:rsid w:val="000B4F0D"/>
    <w:rsid w:val="000C05C0"/>
    <w:rsid w:val="000C18D0"/>
    <w:rsid w:val="000C2D7C"/>
    <w:rsid w:val="000C3271"/>
    <w:rsid w:val="000C3922"/>
    <w:rsid w:val="000C432B"/>
    <w:rsid w:val="000C680E"/>
    <w:rsid w:val="000D022A"/>
    <w:rsid w:val="000D2836"/>
    <w:rsid w:val="000D4510"/>
    <w:rsid w:val="000D4573"/>
    <w:rsid w:val="000D7F25"/>
    <w:rsid w:val="000E3726"/>
    <w:rsid w:val="000E4EE4"/>
    <w:rsid w:val="000F060D"/>
    <w:rsid w:val="000F1222"/>
    <w:rsid w:val="00102F0F"/>
    <w:rsid w:val="00105087"/>
    <w:rsid w:val="001051B4"/>
    <w:rsid w:val="001060F3"/>
    <w:rsid w:val="00107B24"/>
    <w:rsid w:val="001236C4"/>
    <w:rsid w:val="001236E6"/>
    <w:rsid w:val="001253F7"/>
    <w:rsid w:val="0012560B"/>
    <w:rsid w:val="001302C0"/>
    <w:rsid w:val="00132AE6"/>
    <w:rsid w:val="001337AF"/>
    <w:rsid w:val="00137033"/>
    <w:rsid w:val="0014345B"/>
    <w:rsid w:val="001434A1"/>
    <w:rsid w:val="001436D8"/>
    <w:rsid w:val="00144B68"/>
    <w:rsid w:val="00147735"/>
    <w:rsid w:val="00153039"/>
    <w:rsid w:val="001617EA"/>
    <w:rsid w:val="00161F30"/>
    <w:rsid w:val="001645A0"/>
    <w:rsid w:val="0016522C"/>
    <w:rsid w:val="00166E75"/>
    <w:rsid w:val="001675BB"/>
    <w:rsid w:val="00171848"/>
    <w:rsid w:val="00172307"/>
    <w:rsid w:val="001736F4"/>
    <w:rsid w:val="00180F10"/>
    <w:rsid w:val="00182766"/>
    <w:rsid w:val="00183837"/>
    <w:rsid w:val="00183FD7"/>
    <w:rsid w:val="00184F39"/>
    <w:rsid w:val="00196770"/>
    <w:rsid w:val="00196A1E"/>
    <w:rsid w:val="001979AC"/>
    <w:rsid w:val="001A2237"/>
    <w:rsid w:val="001A27EA"/>
    <w:rsid w:val="001A2A4F"/>
    <w:rsid w:val="001A3F88"/>
    <w:rsid w:val="001B01F1"/>
    <w:rsid w:val="001B0AE9"/>
    <w:rsid w:val="001C1DC4"/>
    <w:rsid w:val="001C5F98"/>
    <w:rsid w:val="001D10E5"/>
    <w:rsid w:val="001D122B"/>
    <w:rsid w:val="001D1631"/>
    <w:rsid w:val="001D3139"/>
    <w:rsid w:val="001D6F8F"/>
    <w:rsid w:val="001E0029"/>
    <w:rsid w:val="001E194E"/>
    <w:rsid w:val="001E4179"/>
    <w:rsid w:val="001E447A"/>
    <w:rsid w:val="001E4B43"/>
    <w:rsid w:val="001E69A1"/>
    <w:rsid w:val="001F1674"/>
    <w:rsid w:val="001F4829"/>
    <w:rsid w:val="001F542E"/>
    <w:rsid w:val="001F7AA7"/>
    <w:rsid w:val="00201195"/>
    <w:rsid w:val="002038C4"/>
    <w:rsid w:val="00203936"/>
    <w:rsid w:val="0020613A"/>
    <w:rsid w:val="00206EB4"/>
    <w:rsid w:val="002109BD"/>
    <w:rsid w:val="00212D48"/>
    <w:rsid w:val="002135FE"/>
    <w:rsid w:val="0021370E"/>
    <w:rsid w:val="00213CFC"/>
    <w:rsid w:val="0021509E"/>
    <w:rsid w:val="00217D30"/>
    <w:rsid w:val="00220148"/>
    <w:rsid w:val="002245E5"/>
    <w:rsid w:val="00225E34"/>
    <w:rsid w:val="00226F7F"/>
    <w:rsid w:val="002333F2"/>
    <w:rsid w:val="00237684"/>
    <w:rsid w:val="00244367"/>
    <w:rsid w:val="00244A0D"/>
    <w:rsid w:val="0024650A"/>
    <w:rsid w:val="00251B5E"/>
    <w:rsid w:val="0025626C"/>
    <w:rsid w:val="00261E7C"/>
    <w:rsid w:val="00267557"/>
    <w:rsid w:val="002675C5"/>
    <w:rsid w:val="002704B1"/>
    <w:rsid w:val="0027297B"/>
    <w:rsid w:val="00280CCD"/>
    <w:rsid w:val="00282D77"/>
    <w:rsid w:val="0028313E"/>
    <w:rsid w:val="002845B0"/>
    <w:rsid w:val="00290633"/>
    <w:rsid w:val="0029123C"/>
    <w:rsid w:val="002A06DD"/>
    <w:rsid w:val="002A1B09"/>
    <w:rsid w:val="002A20DC"/>
    <w:rsid w:val="002A2E9C"/>
    <w:rsid w:val="002B25E0"/>
    <w:rsid w:val="002B4086"/>
    <w:rsid w:val="002C2D2E"/>
    <w:rsid w:val="002C3529"/>
    <w:rsid w:val="002C3552"/>
    <w:rsid w:val="002C3D5A"/>
    <w:rsid w:val="002C6226"/>
    <w:rsid w:val="002C74FC"/>
    <w:rsid w:val="002C7F34"/>
    <w:rsid w:val="002D085A"/>
    <w:rsid w:val="002D3B5A"/>
    <w:rsid w:val="002D550A"/>
    <w:rsid w:val="002D694B"/>
    <w:rsid w:val="002E0A77"/>
    <w:rsid w:val="002E10A6"/>
    <w:rsid w:val="002E19F4"/>
    <w:rsid w:val="002E3464"/>
    <w:rsid w:val="002E378F"/>
    <w:rsid w:val="002E37A6"/>
    <w:rsid w:val="002E5346"/>
    <w:rsid w:val="002E5ACC"/>
    <w:rsid w:val="002E63F9"/>
    <w:rsid w:val="002E7845"/>
    <w:rsid w:val="002E7A4C"/>
    <w:rsid w:val="002F0266"/>
    <w:rsid w:val="002F1D20"/>
    <w:rsid w:val="002F2DD8"/>
    <w:rsid w:val="002F4B85"/>
    <w:rsid w:val="002F6698"/>
    <w:rsid w:val="002F7509"/>
    <w:rsid w:val="002F7F2E"/>
    <w:rsid w:val="003005E5"/>
    <w:rsid w:val="003028DC"/>
    <w:rsid w:val="003034D6"/>
    <w:rsid w:val="003041E2"/>
    <w:rsid w:val="00305016"/>
    <w:rsid w:val="003059DC"/>
    <w:rsid w:val="00310331"/>
    <w:rsid w:val="00314CFC"/>
    <w:rsid w:val="00315EEE"/>
    <w:rsid w:val="00320B25"/>
    <w:rsid w:val="003240E0"/>
    <w:rsid w:val="00325329"/>
    <w:rsid w:val="00325EFD"/>
    <w:rsid w:val="00326A39"/>
    <w:rsid w:val="00327CAA"/>
    <w:rsid w:val="003328DA"/>
    <w:rsid w:val="00333F14"/>
    <w:rsid w:val="00334357"/>
    <w:rsid w:val="0033785E"/>
    <w:rsid w:val="00341BB0"/>
    <w:rsid w:val="00342BAE"/>
    <w:rsid w:val="003467C7"/>
    <w:rsid w:val="00347CCF"/>
    <w:rsid w:val="003508EC"/>
    <w:rsid w:val="00352A35"/>
    <w:rsid w:val="00354CCF"/>
    <w:rsid w:val="003579D7"/>
    <w:rsid w:val="00360E45"/>
    <w:rsid w:val="0036205E"/>
    <w:rsid w:val="003647E3"/>
    <w:rsid w:val="00365BF3"/>
    <w:rsid w:val="00366689"/>
    <w:rsid w:val="0037234D"/>
    <w:rsid w:val="0038103B"/>
    <w:rsid w:val="00381745"/>
    <w:rsid w:val="00384AA3"/>
    <w:rsid w:val="00385322"/>
    <w:rsid w:val="00385AD7"/>
    <w:rsid w:val="003867CF"/>
    <w:rsid w:val="0038709B"/>
    <w:rsid w:val="00393B31"/>
    <w:rsid w:val="00394B1A"/>
    <w:rsid w:val="003B0376"/>
    <w:rsid w:val="003B05A8"/>
    <w:rsid w:val="003B2242"/>
    <w:rsid w:val="003B45A8"/>
    <w:rsid w:val="003B4E4A"/>
    <w:rsid w:val="003B6FEB"/>
    <w:rsid w:val="003C13A7"/>
    <w:rsid w:val="003C3E31"/>
    <w:rsid w:val="003C6F49"/>
    <w:rsid w:val="003D52A5"/>
    <w:rsid w:val="003D5361"/>
    <w:rsid w:val="003D6990"/>
    <w:rsid w:val="003D6AE7"/>
    <w:rsid w:val="003E0A8A"/>
    <w:rsid w:val="003E0CB0"/>
    <w:rsid w:val="003E6203"/>
    <w:rsid w:val="003E73F3"/>
    <w:rsid w:val="003F0B4E"/>
    <w:rsid w:val="003F4E68"/>
    <w:rsid w:val="003F4EAA"/>
    <w:rsid w:val="003F71D5"/>
    <w:rsid w:val="00400913"/>
    <w:rsid w:val="00404E46"/>
    <w:rsid w:val="00406572"/>
    <w:rsid w:val="00412741"/>
    <w:rsid w:val="00415CBB"/>
    <w:rsid w:val="0042171F"/>
    <w:rsid w:val="00422EFA"/>
    <w:rsid w:val="00423E37"/>
    <w:rsid w:val="00431714"/>
    <w:rsid w:val="00435B00"/>
    <w:rsid w:val="00435BFE"/>
    <w:rsid w:val="0044022E"/>
    <w:rsid w:val="004415F4"/>
    <w:rsid w:val="0044387D"/>
    <w:rsid w:val="00443F50"/>
    <w:rsid w:val="00447751"/>
    <w:rsid w:val="00451642"/>
    <w:rsid w:val="00456A4F"/>
    <w:rsid w:val="00457219"/>
    <w:rsid w:val="00457464"/>
    <w:rsid w:val="004578A0"/>
    <w:rsid w:val="004638D2"/>
    <w:rsid w:val="00471492"/>
    <w:rsid w:val="00471517"/>
    <w:rsid w:val="00471649"/>
    <w:rsid w:val="0047167B"/>
    <w:rsid w:val="004925C5"/>
    <w:rsid w:val="00492C8E"/>
    <w:rsid w:val="00493215"/>
    <w:rsid w:val="00493573"/>
    <w:rsid w:val="004A0A3B"/>
    <w:rsid w:val="004A3D91"/>
    <w:rsid w:val="004A425B"/>
    <w:rsid w:val="004A4821"/>
    <w:rsid w:val="004A5D0E"/>
    <w:rsid w:val="004B39D0"/>
    <w:rsid w:val="004B40F7"/>
    <w:rsid w:val="004B48CB"/>
    <w:rsid w:val="004B5262"/>
    <w:rsid w:val="004C0157"/>
    <w:rsid w:val="004C0F23"/>
    <w:rsid w:val="004C1109"/>
    <w:rsid w:val="004C14C5"/>
    <w:rsid w:val="004C19C5"/>
    <w:rsid w:val="004C1D2B"/>
    <w:rsid w:val="004C248E"/>
    <w:rsid w:val="004C42C4"/>
    <w:rsid w:val="004C497F"/>
    <w:rsid w:val="004C7C24"/>
    <w:rsid w:val="004D0844"/>
    <w:rsid w:val="004D0925"/>
    <w:rsid w:val="004D22DD"/>
    <w:rsid w:val="004D6157"/>
    <w:rsid w:val="004E0875"/>
    <w:rsid w:val="004E1F36"/>
    <w:rsid w:val="004E67BC"/>
    <w:rsid w:val="004F12F3"/>
    <w:rsid w:val="004F2264"/>
    <w:rsid w:val="004F4E5C"/>
    <w:rsid w:val="004F786B"/>
    <w:rsid w:val="00500D89"/>
    <w:rsid w:val="00501309"/>
    <w:rsid w:val="005027E6"/>
    <w:rsid w:val="00503D17"/>
    <w:rsid w:val="00504C15"/>
    <w:rsid w:val="00505058"/>
    <w:rsid w:val="005062CC"/>
    <w:rsid w:val="005078DC"/>
    <w:rsid w:val="0051014C"/>
    <w:rsid w:val="005128BF"/>
    <w:rsid w:val="00513C8C"/>
    <w:rsid w:val="00517365"/>
    <w:rsid w:val="005232FB"/>
    <w:rsid w:val="005302D0"/>
    <w:rsid w:val="00531AFE"/>
    <w:rsid w:val="0053287A"/>
    <w:rsid w:val="00533016"/>
    <w:rsid w:val="005334EE"/>
    <w:rsid w:val="0053714C"/>
    <w:rsid w:val="00545E17"/>
    <w:rsid w:val="005463BA"/>
    <w:rsid w:val="00551C76"/>
    <w:rsid w:val="005534AB"/>
    <w:rsid w:val="00553EC1"/>
    <w:rsid w:val="005578FD"/>
    <w:rsid w:val="00557B46"/>
    <w:rsid w:val="0056107D"/>
    <w:rsid w:val="00561D0F"/>
    <w:rsid w:val="00566EEC"/>
    <w:rsid w:val="00567745"/>
    <w:rsid w:val="0057198D"/>
    <w:rsid w:val="00574549"/>
    <w:rsid w:val="00580E9F"/>
    <w:rsid w:val="00582AE1"/>
    <w:rsid w:val="00586A2F"/>
    <w:rsid w:val="005921C8"/>
    <w:rsid w:val="00592C98"/>
    <w:rsid w:val="00593AD7"/>
    <w:rsid w:val="00593DA8"/>
    <w:rsid w:val="00597766"/>
    <w:rsid w:val="005A0A6B"/>
    <w:rsid w:val="005A0E09"/>
    <w:rsid w:val="005A1CE3"/>
    <w:rsid w:val="005A2258"/>
    <w:rsid w:val="005A74B2"/>
    <w:rsid w:val="005A74C0"/>
    <w:rsid w:val="005B36CE"/>
    <w:rsid w:val="005B46B2"/>
    <w:rsid w:val="005B4F90"/>
    <w:rsid w:val="005B5652"/>
    <w:rsid w:val="005B5FFA"/>
    <w:rsid w:val="005B7399"/>
    <w:rsid w:val="005C77B6"/>
    <w:rsid w:val="005D3B9A"/>
    <w:rsid w:val="005E1AAC"/>
    <w:rsid w:val="005E3982"/>
    <w:rsid w:val="005F54D5"/>
    <w:rsid w:val="005F7340"/>
    <w:rsid w:val="00600A0F"/>
    <w:rsid w:val="006017BB"/>
    <w:rsid w:val="006017DE"/>
    <w:rsid w:val="00605914"/>
    <w:rsid w:val="0060676C"/>
    <w:rsid w:val="00607EF6"/>
    <w:rsid w:val="006108B4"/>
    <w:rsid w:val="00614102"/>
    <w:rsid w:val="00614929"/>
    <w:rsid w:val="00624000"/>
    <w:rsid w:val="006251B6"/>
    <w:rsid w:val="0062735E"/>
    <w:rsid w:val="006328F8"/>
    <w:rsid w:val="00633855"/>
    <w:rsid w:val="00635A58"/>
    <w:rsid w:val="0063727D"/>
    <w:rsid w:val="00642C87"/>
    <w:rsid w:val="00652DB1"/>
    <w:rsid w:val="006534DE"/>
    <w:rsid w:val="00654C15"/>
    <w:rsid w:val="006575D1"/>
    <w:rsid w:val="0066173A"/>
    <w:rsid w:val="00663204"/>
    <w:rsid w:val="00663667"/>
    <w:rsid w:val="00663B08"/>
    <w:rsid w:val="00664FFC"/>
    <w:rsid w:val="0066524D"/>
    <w:rsid w:val="006718B0"/>
    <w:rsid w:val="00671E56"/>
    <w:rsid w:val="00674D61"/>
    <w:rsid w:val="0068063D"/>
    <w:rsid w:val="006842DC"/>
    <w:rsid w:val="00687398"/>
    <w:rsid w:val="0069015E"/>
    <w:rsid w:val="00693B9E"/>
    <w:rsid w:val="006978AE"/>
    <w:rsid w:val="00697B35"/>
    <w:rsid w:val="006A0B21"/>
    <w:rsid w:val="006A683A"/>
    <w:rsid w:val="006B078C"/>
    <w:rsid w:val="006B4357"/>
    <w:rsid w:val="006B73CC"/>
    <w:rsid w:val="006C0CFA"/>
    <w:rsid w:val="006C2E53"/>
    <w:rsid w:val="006C5E37"/>
    <w:rsid w:val="006C677E"/>
    <w:rsid w:val="006C76B1"/>
    <w:rsid w:val="006D0A49"/>
    <w:rsid w:val="006D0EBD"/>
    <w:rsid w:val="006D792A"/>
    <w:rsid w:val="006E25D8"/>
    <w:rsid w:val="006E5119"/>
    <w:rsid w:val="006E6FC3"/>
    <w:rsid w:val="006E7E70"/>
    <w:rsid w:val="006F0704"/>
    <w:rsid w:val="006F1C45"/>
    <w:rsid w:val="006F25C6"/>
    <w:rsid w:val="006F2955"/>
    <w:rsid w:val="006F46B7"/>
    <w:rsid w:val="006F6375"/>
    <w:rsid w:val="006F6A45"/>
    <w:rsid w:val="006F7EBC"/>
    <w:rsid w:val="007020E1"/>
    <w:rsid w:val="00703314"/>
    <w:rsid w:val="00704F87"/>
    <w:rsid w:val="00705F16"/>
    <w:rsid w:val="00707681"/>
    <w:rsid w:val="00707D54"/>
    <w:rsid w:val="00713544"/>
    <w:rsid w:val="00713C7A"/>
    <w:rsid w:val="007174F0"/>
    <w:rsid w:val="0072147A"/>
    <w:rsid w:val="00721A92"/>
    <w:rsid w:val="00723628"/>
    <w:rsid w:val="00725B70"/>
    <w:rsid w:val="0072698C"/>
    <w:rsid w:val="00727E46"/>
    <w:rsid w:val="007318CC"/>
    <w:rsid w:val="00733D6A"/>
    <w:rsid w:val="0073762C"/>
    <w:rsid w:val="00743355"/>
    <w:rsid w:val="00746A52"/>
    <w:rsid w:val="0075045D"/>
    <w:rsid w:val="007542C5"/>
    <w:rsid w:val="00760918"/>
    <w:rsid w:val="0076274A"/>
    <w:rsid w:val="007642D5"/>
    <w:rsid w:val="0076446E"/>
    <w:rsid w:val="00764857"/>
    <w:rsid w:val="00764A0F"/>
    <w:rsid w:val="00765A82"/>
    <w:rsid w:val="00770D8A"/>
    <w:rsid w:val="007755E4"/>
    <w:rsid w:val="007761CC"/>
    <w:rsid w:val="00781245"/>
    <w:rsid w:val="00782A1B"/>
    <w:rsid w:val="0078540A"/>
    <w:rsid w:val="00786B88"/>
    <w:rsid w:val="0079067C"/>
    <w:rsid w:val="00796D52"/>
    <w:rsid w:val="00796D9F"/>
    <w:rsid w:val="007A2DF5"/>
    <w:rsid w:val="007A553D"/>
    <w:rsid w:val="007B30F0"/>
    <w:rsid w:val="007B4AF0"/>
    <w:rsid w:val="007C01A2"/>
    <w:rsid w:val="007C099A"/>
    <w:rsid w:val="007C3D82"/>
    <w:rsid w:val="007C698B"/>
    <w:rsid w:val="007C7A5F"/>
    <w:rsid w:val="007D127A"/>
    <w:rsid w:val="007D3A45"/>
    <w:rsid w:val="007D7612"/>
    <w:rsid w:val="007E3AD0"/>
    <w:rsid w:val="007E533D"/>
    <w:rsid w:val="007F111F"/>
    <w:rsid w:val="007F1545"/>
    <w:rsid w:val="007F533D"/>
    <w:rsid w:val="007F7EB4"/>
    <w:rsid w:val="0080033E"/>
    <w:rsid w:val="00802DD3"/>
    <w:rsid w:val="00811356"/>
    <w:rsid w:val="00812CF5"/>
    <w:rsid w:val="0081600E"/>
    <w:rsid w:val="0081626F"/>
    <w:rsid w:val="008163A9"/>
    <w:rsid w:val="00817888"/>
    <w:rsid w:val="00831954"/>
    <w:rsid w:val="008324FC"/>
    <w:rsid w:val="00833AB5"/>
    <w:rsid w:val="00834907"/>
    <w:rsid w:val="0083726E"/>
    <w:rsid w:val="00837756"/>
    <w:rsid w:val="008413EC"/>
    <w:rsid w:val="0084327C"/>
    <w:rsid w:val="00845EAD"/>
    <w:rsid w:val="008500B2"/>
    <w:rsid w:val="00850F46"/>
    <w:rsid w:val="00853B32"/>
    <w:rsid w:val="00854597"/>
    <w:rsid w:val="0085552E"/>
    <w:rsid w:val="008572DA"/>
    <w:rsid w:val="008635AD"/>
    <w:rsid w:val="00866D7A"/>
    <w:rsid w:val="008703FB"/>
    <w:rsid w:val="00870B7F"/>
    <w:rsid w:val="00872814"/>
    <w:rsid w:val="00874761"/>
    <w:rsid w:val="00874EC2"/>
    <w:rsid w:val="008803D0"/>
    <w:rsid w:val="008807AF"/>
    <w:rsid w:val="00881309"/>
    <w:rsid w:val="008814EF"/>
    <w:rsid w:val="00881D8A"/>
    <w:rsid w:val="008829F3"/>
    <w:rsid w:val="0088717A"/>
    <w:rsid w:val="00894EC5"/>
    <w:rsid w:val="008962DE"/>
    <w:rsid w:val="00896D4D"/>
    <w:rsid w:val="008970AB"/>
    <w:rsid w:val="008A0499"/>
    <w:rsid w:val="008A1D51"/>
    <w:rsid w:val="008A2390"/>
    <w:rsid w:val="008A2879"/>
    <w:rsid w:val="008A28DA"/>
    <w:rsid w:val="008A70E9"/>
    <w:rsid w:val="008A74C4"/>
    <w:rsid w:val="008A77D2"/>
    <w:rsid w:val="008B06EB"/>
    <w:rsid w:val="008B3942"/>
    <w:rsid w:val="008B4591"/>
    <w:rsid w:val="008B6935"/>
    <w:rsid w:val="008B6EA8"/>
    <w:rsid w:val="008C17FB"/>
    <w:rsid w:val="008C5B76"/>
    <w:rsid w:val="008C5D72"/>
    <w:rsid w:val="008C5F6F"/>
    <w:rsid w:val="008C7096"/>
    <w:rsid w:val="008D0198"/>
    <w:rsid w:val="008D036E"/>
    <w:rsid w:val="008D3214"/>
    <w:rsid w:val="008D47D4"/>
    <w:rsid w:val="008D5009"/>
    <w:rsid w:val="008E66EF"/>
    <w:rsid w:val="008F3F73"/>
    <w:rsid w:val="008F5F46"/>
    <w:rsid w:val="009003CE"/>
    <w:rsid w:val="00904235"/>
    <w:rsid w:val="00912B9D"/>
    <w:rsid w:val="0091490B"/>
    <w:rsid w:val="00914F05"/>
    <w:rsid w:val="009218E3"/>
    <w:rsid w:val="0092305B"/>
    <w:rsid w:val="0092490D"/>
    <w:rsid w:val="0093152D"/>
    <w:rsid w:val="009332E8"/>
    <w:rsid w:val="009363A5"/>
    <w:rsid w:val="009426FA"/>
    <w:rsid w:val="00942D3A"/>
    <w:rsid w:val="0094348B"/>
    <w:rsid w:val="00944403"/>
    <w:rsid w:val="00945166"/>
    <w:rsid w:val="00947E6C"/>
    <w:rsid w:val="0095099D"/>
    <w:rsid w:val="00951DBD"/>
    <w:rsid w:val="00952A5B"/>
    <w:rsid w:val="00954E3E"/>
    <w:rsid w:val="00956217"/>
    <w:rsid w:val="00964EE9"/>
    <w:rsid w:val="009747EB"/>
    <w:rsid w:val="009779B0"/>
    <w:rsid w:val="00983DF7"/>
    <w:rsid w:val="009921B9"/>
    <w:rsid w:val="00993869"/>
    <w:rsid w:val="009946D4"/>
    <w:rsid w:val="009A2B13"/>
    <w:rsid w:val="009A3711"/>
    <w:rsid w:val="009A7204"/>
    <w:rsid w:val="009A7EEE"/>
    <w:rsid w:val="009B13CB"/>
    <w:rsid w:val="009B22D6"/>
    <w:rsid w:val="009B3FA9"/>
    <w:rsid w:val="009C4C6C"/>
    <w:rsid w:val="009C5585"/>
    <w:rsid w:val="009D5E74"/>
    <w:rsid w:val="009D6E78"/>
    <w:rsid w:val="009D6F0E"/>
    <w:rsid w:val="009E25BE"/>
    <w:rsid w:val="009E5701"/>
    <w:rsid w:val="009F03EF"/>
    <w:rsid w:val="009F1DFE"/>
    <w:rsid w:val="009F36F7"/>
    <w:rsid w:val="009F47DE"/>
    <w:rsid w:val="009F6ED3"/>
    <w:rsid w:val="00A02F08"/>
    <w:rsid w:val="00A03507"/>
    <w:rsid w:val="00A03D30"/>
    <w:rsid w:val="00A11F09"/>
    <w:rsid w:val="00A12514"/>
    <w:rsid w:val="00A1254B"/>
    <w:rsid w:val="00A1409C"/>
    <w:rsid w:val="00A24177"/>
    <w:rsid w:val="00A25A1A"/>
    <w:rsid w:val="00A318FE"/>
    <w:rsid w:val="00A334C8"/>
    <w:rsid w:val="00A3406C"/>
    <w:rsid w:val="00A34E30"/>
    <w:rsid w:val="00A37B4A"/>
    <w:rsid w:val="00A41ABA"/>
    <w:rsid w:val="00A42B77"/>
    <w:rsid w:val="00A4441C"/>
    <w:rsid w:val="00A523FC"/>
    <w:rsid w:val="00A52D90"/>
    <w:rsid w:val="00A553D2"/>
    <w:rsid w:val="00A57E86"/>
    <w:rsid w:val="00A60CEC"/>
    <w:rsid w:val="00A62106"/>
    <w:rsid w:val="00A6748F"/>
    <w:rsid w:val="00A67EB2"/>
    <w:rsid w:val="00A704F9"/>
    <w:rsid w:val="00A70C9F"/>
    <w:rsid w:val="00A7130E"/>
    <w:rsid w:val="00A723F0"/>
    <w:rsid w:val="00A740F1"/>
    <w:rsid w:val="00A7473C"/>
    <w:rsid w:val="00A76213"/>
    <w:rsid w:val="00A763E7"/>
    <w:rsid w:val="00A843F4"/>
    <w:rsid w:val="00A84FE6"/>
    <w:rsid w:val="00A8534F"/>
    <w:rsid w:val="00A87E6E"/>
    <w:rsid w:val="00A91674"/>
    <w:rsid w:val="00A949AE"/>
    <w:rsid w:val="00AA27FA"/>
    <w:rsid w:val="00AA7627"/>
    <w:rsid w:val="00AB00E0"/>
    <w:rsid w:val="00AB3795"/>
    <w:rsid w:val="00AB675E"/>
    <w:rsid w:val="00AB71BF"/>
    <w:rsid w:val="00AC2A47"/>
    <w:rsid w:val="00AC4B33"/>
    <w:rsid w:val="00AC61D3"/>
    <w:rsid w:val="00AD0051"/>
    <w:rsid w:val="00AD0C6F"/>
    <w:rsid w:val="00AD372D"/>
    <w:rsid w:val="00AD5620"/>
    <w:rsid w:val="00AD6992"/>
    <w:rsid w:val="00AD6A6A"/>
    <w:rsid w:val="00AE19D4"/>
    <w:rsid w:val="00AE6C4A"/>
    <w:rsid w:val="00AF099C"/>
    <w:rsid w:val="00AF4BE3"/>
    <w:rsid w:val="00B02015"/>
    <w:rsid w:val="00B02DF9"/>
    <w:rsid w:val="00B06635"/>
    <w:rsid w:val="00B1332C"/>
    <w:rsid w:val="00B23171"/>
    <w:rsid w:val="00B27085"/>
    <w:rsid w:val="00B30C1F"/>
    <w:rsid w:val="00B3621F"/>
    <w:rsid w:val="00B413B5"/>
    <w:rsid w:val="00B4306C"/>
    <w:rsid w:val="00B51F6A"/>
    <w:rsid w:val="00B60B0A"/>
    <w:rsid w:val="00B60BD6"/>
    <w:rsid w:val="00B65258"/>
    <w:rsid w:val="00B67BCF"/>
    <w:rsid w:val="00B7220B"/>
    <w:rsid w:val="00B73289"/>
    <w:rsid w:val="00B804C3"/>
    <w:rsid w:val="00B833CA"/>
    <w:rsid w:val="00B871F2"/>
    <w:rsid w:val="00B91463"/>
    <w:rsid w:val="00B9185C"/>
    <w:rsid w:val="00B9431C"/>
    <w:rsid w:val="00B9611D"/>
    <w:rsid w:val="00B971F4"/>
    <w:rsid w:val="00BA48DC"/>
    <w:rsid w:val="00BA6538"/>
    <w:rsid w:val="00BA7518"/>
    <w:rsid w:val="00BB10FA"/>
    <w:rsid w:val="00BB3754"/>
    <w:rsid w:val="00BB3A8F"/>
    <w:rsid w:val="00BB5FF4"/>
    <w:rsid w:val="00BB6A43"/>
    <w:rsid w:val="00BC0C82"/>
    <w:rsid w:val="00BC1D0E"/>
    <w:rsid w:val="00BC31AB"/>
    <w:rsid w:val="00BC3C85"/>
    <w:rsid w:val="00BD087B"/>
    <w:rsid w:val="00BD28E3"/>
    <w:rsid w:val="00BD2FCB"/>
    <w:rsid w:val="00BD3DB9"/>
    <w:rsid w:val="00BD3EA7"/>
    <w:rsid w:val="00BD4B86"/>
    <w:rsid w:val="00BD594A"/>
    <w:rsid w:val="00BD706D"/>
    <w:rsid w:val="00BE09A7"/>
    <w:rsid w:val="00BE1105"/>
    <w:rsid w:val="00BE157B"/>
    <w:rsid w:val="00BE3091"/>
    <w:rsid w:val="00BE30F8"/>
    <w:rsid w:val="00BE40F4"/>
    <w:rsid w:val="00BE5759"/>
    <w:rsid w:val="00BF0EDC"/>
    <w:rsid w:val="00BF1DE5"/>
    <w:rsid w:val="00BF2D64"/>
    <w:rsid w:val="00BF2FA1"/>
    <w:rsid w:val="00BF32F7"/>
    <w:rsid w:val="00BF455D"/>
    <w:rsid w:val="00C00F5E"/>
    <w:rsid w:val="00C0131D"/>
    <w:rsid w:val="00C01A3C"/>
    <w:rsid w:val="00C020E9"/>
    <w:rsid w:val="00C02928"/>
    <w:rsid w:val="00C05CCC"/>
    <w:rsid w:val="00C06997"/>
    <w:rsid w:val="00C13F58"/>
    <w:rsid w:val="00C147C7"/>
    <w:rsid w:val="00C14B76"/>
    <w:rsid w:val="00C15735"/>
    <w:rsid w:val="00C161FF"/>
    <w:rsid w:val="00C1787B"/>
    <w:rsid w:val="00C20CDB"/>
    <w:rsid w:val="00C22B89"/>
    <w:rsid w:val="00C22C0F"/>
    <w:rsid w:val="00C2766E"/>
    <w:rsid w:val="00C31C52"/>
    <w:rsid w:val="00C32DC0"/>
    <w:rsid w:val="00C35798"/>
    <w:rsid w:val="00C36D14"/>
    <w:rsid w:val="00C3731B"/>
    <w:rsid w:val="00C37693"/>
    <w:rsid w:val="00C41D30"/>
    <w:rsid w:val="00C41FEC"/>
    <w:rsid w:val="00C4360D"/>
    <w:rsid w:val="00C46DA8"/>
    <w:rsid w:val="00C51FCB"/>
    <w:rsid w:val="00C53E0A"/>
    <w:rsid w:val="00C54797"/>
    <w:rsid w:val="00C56998"/>
    <w:rsid w:val="00C61F84"/>
    <w:rsid w:val="00C63E80"/>
    <w:rsid w:val="00C65AE6"/>
    <w:rsid w:val="00C7148E"/>
    <w:rsid w:val="00C76DCE"/>
    <w:rsid w:val="00C8527A"/>
    <w:rsid w:val="00C90AF9"/>
    <w:rsid w:val="00C91499"/>
    <w:rsid w:val="00C92208"/>
    <w:rsid w:val="00C93F59"/>
    <w:rsid w:val="00C951EC"/>
    <w:rsid w:val="00CA05D0"/>
    <w:rsid w:val="00CA408B"/>
    <w:rsid w:val="00CA4D3D"/>
    <w:rsid w:val="00CB161D"/>
    <w:rsid w:val="00CB2214"/>
    <w:rsid w:val="00CC1468"/>
    <w:rsid w:val="00CC25D8"/>
    <w:rsid w:val="00CC3775"/>
    <w:rsid w:val="00CC4E0A"/>
    <w:rsid w:val="00CC5897"/>
    <w:rsid w:val="00CC5DB2"/>
    <w:rsid w:val="00CC6CBD"/>
    <w:rsid w:val="00CC6E68"/>
    <w:rsid w:val="00CD1DBC"/>
    <w:rsid w:val="00CD3600"/>
    <w:rsid w:val="00CD389A"/>
    <w:rsid w:val="00CD7F84"/>
    <w:rsid w:val="00CE5544"/>
    <w:rsid w:val="00CE565C"/>
    <w:rsid w:val="00CE6C88"/>
    <w:rsid w:val="00CF1ABD"/>
    <w:rsid w:val="00CF1C53"/>
    <w:rsid w:val="00CF4EE5"/>
    <w:rsid w:val="00CF50B4"/>
    <w:rsid w:val="00CF5EF6"/>
    <w:rsid w:val="00CF69FE"/>
    <w:rsid w:val="00CF748B"/>
    <w:rsid w:val="00D005E3"/>
    <w:rsid w:val="00D0522D"/>
    <w:rsid w:val="00D07059"/>
    <w:rsid w:val="00D11012"/>
    <w:rsid w:val="00D12B23"/>
    <w:rsid w:val="00D14631"/>
    <w:rsid w:val="00D17D04"/>
    <w:rsid w:val="00D17EB7"/>
    <w:rsid w:val="00D20299"/>
    <w:rsid w:val="00D204EC"/>
    <w:rsid w:val="00D20A17"/>
    <w:rsid w:val="00D2141D"/>
    <w:rsid w:val="00D24884"/>
    <w:rsid w:val="00D255C3"/>
    <w:rsid w:val="00D305E2"/>
    <w:rsid w:val="00D3403F"/>
    <w:rsid w:val="00D4059E"/>
    <w:rsid w:val="00D43A28"/>
    <w:rsid w:val="00D5159C"/>
    <w:rsid w:val="00D546B3"/>
    <w:rsid w:val="00D60D90"/>
    <w:rsid w:val="00D61859"/>
    <w:rsid w:val="00D7154F"/>
    <w:rsid w:val="00D736EF"/>
    <w:rsid w:val="00D73F8D"/>
    <w:rsid w:val="00D74709"/>
    <w:rsid w:val="00D74C6D"/>
    <w:rsid w:val="00D82DBF"/>
    <w:rsid w:val="00D840F6"/>
    <w:rsid w:val="00D84405"/>
    <w:rsid w:val="00D85551"/>
    <w:rsid w:val="00D87006"/>
    <w:rsid w:val="00D87072"/>
    <w:rsid w:val="00D87910"/>
    <w:rsid w:val="00D92617"/>
    <w:rsid w:val="00D92865"/>
    <w:rsid w:val="00D93263"/>
    <w:rsid w:val="00D944C3"/>
    <w:rsid w:val="00D9682A"/>
    <w:rsid w:val="00DA09B8"/>
    <w:rsid w:val="00DA1AC7"/>
    <w:rsid w:val="00DA1FF0"/>
    <w:rsid w:val="00DA3E62"/>
    <w:rsid w:val="00DA7451"/>
    <w:rsid w:val="00DB362A"/>
    <w:rsid w:val="00DB7999"/>
    <w:rsid w:val="00DC57A7"/>
    <w:rsid w:val="00DD14A2"/>
    <w:rsid w:val="00DD2A84"/>
    <w:rsid w:val="00DD6B91"/>
    <w:rsid w:val="00DD73DD"/>
    <w:rsid w:val="00DE2785"/>
    <w:rsid w:val="00DE2855"/>
    <w:rsid w:val="00DE301B"/>
    <w:rsid w:val="00DE3914"/>
    <w:rsid w:val="00DE69C9"/>
    <w:rsid w:val="00DE7EC1"/>
    <w:rsid w:val="00DF0413"/>
    <w:rsid w:val="00DF175A"/>
    <w:rsid w:val="00DF6B06"/>
    <w:rsid w:val="00E012E4"/>
    <w:rsid w:val="00E03C2C"/>
    <w:rsid w:val="00E05427"/>
    <w:rsid w:val="00E05DB5"/>
    <w:rsid w:val="00E06749"/>
    <w:rsid w:val="00E073BA"/>
    <w:rsid w:val="00E077FA"/>
    <w:rsid w:val="00E1187D"/>
    <w:rsid w:val="00E11D44"/>
    <w:rsid w:val="00E153C1"/>
    <w:rsid w:val="00E160C8"/>
    <w:rsid w:val="00E16AB6"/>
    <w:rsid w:val="00E17F92"/>
    <w:rsid w:val="00E20238"/>
    <w:rsid w:val="00E21F34"/>
    <w:rsid w:val="00E26171"/>
    <w:rsid w:val="00E2743D"/>
    <w:rsid w:val="00E31215"/>
    <w:rsid w:val="00E34F0D"/>
    <w:rsid w:val="00E36CF2"/>
    <w:rsid w:val="00E427B4"/>
    <w:rsid w:val="00E42887"/>
    <w:rsid w:val="00E42CAD"/>
    <w:rsid w:val="00E46559"/>
    <w:rsid w:val="00E4765E"/>
    <w:rsid w:val="00E47B08"/>
    <w:rsid w:val="00E5033C"/>
    <w:rsid w:val="00E50958"/>
    <w:rsid w:val="00E51A43"/>
    <w:rsid w:val="00E56420"/>
    <w:rsid w:val="00E56EE0"/>
    <w:rsid w:val="00E57A53"/>
    <w:rsid w:val="00E625D8"/>
    <w:rsid w:val="00E705A6"/>
    <w:rsid w:val="00E7109B"/>
    <w:rsid w:val="00E71BF6"/>
    <w:rsid w:val="00E72C75"/>
    <w:rsid w:val="00E7317F"/>
    <w:rsid w:val="00E775EE"/>
    <w:rsid w:val="00E77D58"/>
    <w:rsid w:val="00E874BD"/>
    <w:rsid w:val="00E94ED9"/>
    <w:rsid w:val="00E9654F"/>
    <w:rsid w:val="00E9672B"/>
    <w:rsid w:val="00E96F22"/>
    <w:rsid w:val="00EA228F"/>
    <w:rsid w:val="00EB0118"/>
    <w:rsid w:val="00EB14F2"/>
    <w:rsid w:val="00EB1A0D"/>
    <w:rsid w:val="00EB23FD"/>
    <w:rsid w:val="00EB2AEE"/>
    <w:rsid w:val="00EB39CB"/>
    <w:rsid w:val="00EB5282"/>
    <w:rsid w:val="00EB6568"/>
    <w:rsid w:val="00EC085D"/>
    <w:rsid w:val="00EC3ABD"/>
    <w:rsid w:val="00EC60BE"/>
    <w:rsid w:val="00ED072D"/>
    <w:rsid w:val="00ED09E1"/>
    <w:rsid w:val="00ED2668"/>
    <w:rsid w:val="00ED27B2"/>
    <w:rsid w:val="00ED3F7B"/>
    <w:rsid w:val="00ED523E"/>
    <w:rsid w:val="00ED590B"/>
    <w:rsid w:val="00EE0C88"/>
    <w:rsid w:val="00EE4786"/>
    <w:rsid w:val="00EE655B"/>
    <w:rsid w:val="00EE677C"/>
    <w:rsid w:val="00EF2022"/>
    <w:rsid w:val="00EF2E94"/>
    <w:rsid w:val="00EF355F"/>
    <w:rsid w:val="00EF3C15"/>
    <w:rsid w:val="00EF3EFB"/>
    <w:rsid w:val="00F03DA1"/>
    <w:rsid w:val="00F043E1"/>
    <w:rsid w:val="00F04A6F"/>
    <w:rsid w:val="00F04F07"/>
    <w:rsid w:val="00F06401"/>
    <w:rsid w:val="00F1093A"/>
    <w:rsid w:val="00F114A7"/>
    <w:rsid w:val="00F15A4E"/>
    <w:rsid w:val="00F16879"/>
    <w:rsid w:val="00F201BF"/>
    <w:rsid w:val="00F21E27"/>
    <w:rsid w:val="00F23761"/>
    <w:rsid w:val="00F25872"/>
    <w:rsid w:val="00F32E60"/>
    <w:rsid w:val="00F33B1D"/>
    <w:rsid w:val="00F35778"/>
    <w:rsid w:val="00F37105"/>
    <w:rsid w:val="00F37E47"/>
    <w:rsid w:val="00F41198"/>
    <w:rsid w:val="00F46FA7"/>
    <w:rsid w:val="00F54AC8"/>
    <w:rsid w:val="00F554BC"/>
    <w:rsid w:val="00F55CFA"/>
    <w:rsid w:val="00F57FD4"/>
    <w:rsid w:val="00F64B28"/>
    <w:rsid w:val="00F657EA"/>
    <w:rsid w:val="00F65FC8"/>
    <w:rsid w:val="00F66FEA"/>
    <w:rsid w:val="00F71A2F"/>
    <w:rsid w:val="00F7266B"/>
    <w:rsid w:val="00F735C1"/>
    <w:rsid w:val="00F748E2"/>
    <w:rsid w:val="00F750F1"/>
    <w:rsid w:val="00F8186B"/>
    <w:rsid w:val="00F81D5E"/>
    <w:rsid w:val="00F8405D"/>
    <w:rsid w:val="00F842A5"/>
    <w:rsid w:val="00F84FED"/>
    <w:rsid w:val="00F8620E"/>
    <w:rsid w:val="00F906E5"/>
    <w:rsid w:val="00F9456C"/>
    <w:rsid w:val="00F94A32"/>
    <w:rsid w:val="00F95175"/>
    <w:rsid w:val="00F974CC"/>
    <w:rsid w:val="00FA0581"/>
    <w:rsid w:val="00FA3908"/>
    <w:rsid w:val="00FA4F47"/>
    <w:rsid w:val="00FA78F4"/>
    <w:rsid w:val="00FB134D"/>
    <w:rsid w:val="00FB2075"/>
    <w:rsid w:val="00FB301A"/>
    <w:rsid w:val="00FB3B60"/>
    <w:rsid w:val="00FB5BD6"/>
    <w:rsid w:val="00FC04FD"/>
    <w:rsid w:val="00FC08EF"/>
    <w:rsid w:val="00FC2641"/>
    <w:rsid w:val="00FC68EA"/>
    <w:rsid w:val="00FC6EE1"/>
    <w:rsid w:val="00FD39E6"/>
    <w:rsid w:val="00FD4C8E"/>
    <w:rsid w:val="00FE0F7A"/>
    <w:rsid w:val="00FE1841"/>
    <w:rsid w:val="00FE1C2C"/>
    <w:rsid w:val="00FE346B"/>
    <w:rsid w:val="00FE742A"/>
    <w:rsid w:val="00FF0651"/>
    <w:rsid w:val="00FF5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4CCC9"/>
  <w15:docId w15:val="{2E5B66D0-BA74-489E-95DB-9BA75E52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7020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7020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opastraipa">
    <w:name w:val="List Paragraph"/>
    <w:basedOn w:val="prastasis"/>
    <w:uiPriority w:val="34"/>
    <w:qFormat/>
    <w:rsid w:val="007020E1"/>
    <w:pPr>
      <w:ind w:left="720"/>
      <w:contextualSpacing/>
    </w:pPr>
    <w:rPr>
      <w:sz w:val="20"/>
      <w:lang w:eastAsia="en-US"/>
    </w:rPr>
  </w:style>
  <w:style w:type="table" w:styleId="Lentelstinklelis">
    <w:name w:val="Table Grid"/>
    <w:basedOn w:val="prastojilentel"/>
    <w:uiPriority w:val="59"/>
    <w:rsid w:val="003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16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1624"/>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1E447A"/>
    <w:rPr>
      <w:sz w:val="16"/>
      <w:szCs w:val="16"/>
    </w:rPr>
  </w:style>
  <w:style w:type="paragraph" w:styleId="Komentarotekstas">
    <w:name w:val="annotation text"/>
    <w:basedOn w:val="prastasis"/>
    <w:link w:val="KomentarotekstasDiagrama"/>
    <w:unhideWhenUsed/>
    <w:rsid w:val="001E447A"/>
    <w:rPr>
      <w:sz w:val="20"/>
    </w:rPr>
  </w:style>
  <w:style w:type="character" w:customStyle="1" w:styleId="KomentarotekstasDiagrama">
    <w:name w:val="Komentaro tekstas Diagrama"/>
    <w:basedOn w:val="Numatytasispastraiposriftas"/>
    <w:link w:val="Komentarotekstas"/>
    <w:rsid w:val="001E447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447A"/>
    <w:rPr>
      <w:b/>
      <w:bCs/>
    </w:rPr>
  </w:style>
  <w:style w:type="character" w:customStyle="1" w:styleId="KomentarotemaDiagrama">
    <w:name w:val="Komentaro tema Diagrama"/>
    <w:basedOn w:val="KomentarotekstasDiagrama"/>
    <w:link w:val="Komentarotema"/>
    <w:uiPriority w:val="99"/>
    <w:semiHidden/>
    <w:rsid w:val="001E447A"/>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unhideWhenUsed/>
    <w:rsid w:val="007F111F"/>
    <w:rPr>
      <w:color w:val="0000FF" w:themeColor="hyperlink"/>
      <w:u w:val="single"/>
    </w:rPr>
  </w:style>
  <w:style w:type="paragraph" w:styleId="Antrats">
    <w:name w:val="header"/>
    <w:aliases w:val=" Char"/>
    <w:basedOn w:val="prastasis"/>
    <w:link w:val="AntratsDiagrama1"/>
    <w:uiPriority w:val="99"/>
    <w:rsid w:val="00C1787B"/>
    <w:pPr>
      <w:tabs>
        <w:tab w:val="center" w:pos="4986"/>
        <w:tab w:val="right" w:pos="9972"/>
      </w:tabs>
    </w:pPr>
    <w:rPr>
      <w:szCs w:val="24"/>
      <w:lang w:eastAsia="x-none"/>
    </w:rPr>
  </w:style>
  <w:style w:type="character" w:customStyle="1" w:styleId="AntratsDiagrama">
    <w:name w:val="Antraštės Diagrama"/>
    <w:basedOn w:val="Numatytasispastraiposriftas"/>
    <w:uiPriority w:val="99"/>
    <w:rsid w:val="00C1787B"/>
    <w:rPr>
      <w:rFonts w:ascii="Times New Roman" w:eastAsia="Times New Roman" w:hAnsi="Times New Roman" w:cs="Times New Roman"/>
      <w:sz w:val="24"/>
      <w:szCs w:val="20"/>
      <w:lang w:eastAsia="lt-LT"/>
    </w:rPr>
  </w:style>
  <w:style w:type="paragraph" w:styleId="Antrat">
    <w:name w:val="caption"/>
    <w:basedOn w:val="prastasis"/>
    <w:next w:val="prastasis"/>
    <w:qFormat/>
    <w:rsid w:val="00C1787B"/>
    <w:pPr>
      <w:jc w:val="center"/>
    </w:pPr>
    <w:rPr>
      <w:b/>
      <w:sz w:val="28"/>
      <w:lang w:eastAsia="en-US"/>
    </w:rPr>
  </w:style>
  <w:style w:type="character" w:customStyle="1" w:styleId="AntratsDiagrama1">
    <w:name w:val="Antraštės Diagrama1"/>
    <w:aliases w:val=" Char Diagrama"/>
    <w:link w:val="Antrats"/>
    <w:uiPriority w:val="99"/>
    <w:rsid w:val="00C1787B"/>
    <w:rPr>
      <w:rFonts w:ascii="Times New Roman" w:eastAsia="Times New Roman" w:hAnsi="Times New Roman" w:cs="Times New Roman"/>
      <w:sz w:val="24"/>
      <w:szCs w:val="24"/>
      <w:lang w:eastAsia="x-none"/>
    </w:rPr>
  </w:style>
  <w:style w:type="paragraph" w:styleId="Porat">
    <w:name w:val="footer"/>
    <w:basedOn w:val="prastasis"/>
    <w:link w:val="PoratDiagrama"/>
    <w:uiPriority w:val="99"/>
    <w:unhideWhenUsed/>
    <w:rsid w:val="004C497F"/>
    <w:pPr>
      <w:tabs>
        <w:tab w:val="center" w:pos="4819"/>
        <w:tab w:val="right" w:pos="9638"/>
      </w:tabs>
    </w:pPr>
  </w:style>
  <w:style w:type="character" w:customStyle="1" w:styleId="PoratDiagrama">
    <w:name w:val="Poraštė Diagrama"/>
    <w:basedOn w:val="Numatytasispastraiposriftas"/>
    <w:link w:val="Porat"/>
    <w:uiPriority w:val="99"/>
    <w:rsid w:val="004C497F"/>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0343B4"/>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0343B4"/>
    <w:rPr>
      <w:sz w:val="20"/>
      <w:szCs w:val="20"/>
    </w:rPr>
  </w:style>
  <w:style w:type="character" w:styleId="Puslapioinaosnuoroda">
    <w:name w:val="footnote reference"/>
    <w:basedOn w:val="Numatytasispastraiposriftas"/>
    <w:uiPriority w:val="99"/>
    <w:semiHidden/>
    <w:unhideWhenUsed/>
    <w:rsid w:val="000343B4"/>
    <w:rPr>
      <w:vertAlign w:val="superscript"/>
    </w:rPr>
  </w:style>
  <w:style w:type="character" w:customStyle="1" w:styleId="apple-converted-space">
    <w:name w:val="apple-converted-space"/>
    <w:basedOn w:val="Numatytasispastraiposriftas"/>
    <w:rsid w:val="0014345B"/>
  </w:style>
  <w:style w:type="character" w:styleId="Perirtashipersaitas">
    <w:name w:val="FollowedHyperlink"/>
    <w:basedOn w:val="Numatytasispastraiposriftas"/>
    <w:uiPriority w:val="99"/>
    <w:semiHidden/>
    <w:unhideWhenUsed/>
    <w:rsid w:val="00393B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75156">
      <w:bodyDiv w:val="1"/>
      <w:marLeft w:val="0"/>
      <w:marRight w:val="0"/>
      <w:marTop w:val="0"/>
      <w:marBottom w:val="0"/>
      <w:divBdr>
        <w:top w:val="none" w:sz="0" w:space="0" w:color="auto"/>
        <w:left w:val="none" w:sz="0" w:space="0" w:color="auto"/>
        <w:bottom w:val="none" w:sz="0" w:space="0" w:color="auto"/>
        <w:right w:val="none" w:sz="0" w:space="0" w:color="auto"/>
      </w:divBdr>
    </w:div>
    <w:div w:id="637031669">
      <w:bodyDiv w:val="1"/>
      <w:marLeft w:val="0"/>
      <w:marRight w:val="0"/>
      <w:marTop w:val="0"/>
      <w:marBottom w:val="0"/>
      <w:divBdr>
        <w:top w:val="none" w:sz="0" w:space="0" w:color="auto"/>
        <w:left w:val="none" w:sz="0" w:space="0" w:color="auto"/>
        <w:bottom w:val="none" w:sz="0" w:space="0" w:color="auto"/>
        <w:right w:val="none" w:sz="0" w:space="0" w:color="auto"/>
      </w:divBdr>
    </w:div>
    <w:div w:id="877667345">
      <w:bodyDiv w:val="1"/>
      <w:marLeft w:val="0"/>
      <w:marRight w:val="0"/>
      <w:marTop w:val="0"/>
      <w:marBottom w:val="0"/>
      <w:divBdr>
        <w:top w:val="none" w:sz="0" w:space="0" w:color="auto"/>
        <w:left w:val="none" w:sz="0" w:space="0" w:color="auto"/>
        <w:bottom w:val="none" w:sz="0" w:space="0" w:color="auto"/>
        <w:right w:val="none" w:sz="0" w:space="0" w:color="auto"/>
      </w:divBdr>
    </w:div>
    <w:div w:id="1153133534">
      <w:bodyDiv w:val="1"/>
      <w:marLeft w:val="0"/>
      <w:marRight w:val="0"/>
      <w:marTop w:val="0"/>
      <w:marBottom w:val="0"/>
      <w:divBdr>
        <w:top w:val="none" w:sz="0" w:space="0" w:color="auto"/>
        <w:left w:val="none" w:sz="0" w:space="0" w:color="auto"/>
        <w:bottom w:val="none" w:sz="0" w:space="0" w:color="auto"/>
        <w:right w:val="none" w:sz="0" w:space="0" w:color="auto"/>
      </w:divBdr>
    </w:div>
    <w:div w:id="1273242707">
      <w:bodyDiv w:val="1"/>
      <w:marLeft w:val="0"/>
      <w:marRight w:val="0"/>
      <w:marTop w:val="0"/>
      <w:marBottom w:val="0"/>
      <w:divBdr>
        <w:top w:val="none" w:sz="0" w:space="0" w:color="auto"/>
        <w:left w:val="none" w:sz="0" w:space="0" w:color="auto"/>
        <w:bottom w:val="none" w:sz="0" w:space="0" w:color="auto"/>
        <w:right w:val="none" w:sz="0" w:space="0" w:color="auto"/>
      </w:divBdr>
    </w:div>
    <w:div w:id="1358234285">
      <w:bodyDiv w:val="1"/>
      <w:marLeft w:val="0"/>
      <w:marRight w:val="0"/>
      <w:marTop w:val="0"/>
      <w:marBottom w:val="0"/>
      <w:divBdr>
        <w:top w:val="none" w:sz="0" w:space="0" w:color="auto"/>
        <w:left w:val="none" w:sz="0" w:space="0" w:color="auto"/>
        <w:bottom w:val="none" w:sz="0" w:space="0" w:color="auto"/>
        <w:right w:val="none" w:sz="0" w:space="0" w:color="auto"/>
      </w:divBdr>
    </w:div>
    <w:div w:id="1630740195">
      <w:bodyDiv w:val="1"/>
      <w:marLeft w:val="0"/>
      <w:marRight w:val="0"/>
      <w:marTop w:val="0"/>
      <w:marBottom w:val="0"/>
      <w:divBdr>
        <w:top w:val="none" w:sz="0" w:space="0" w:color="auto"/>
        <w:left w:val="none" w:sz="0" w:space="0" w:color="auto"/>
        <w:bottom w:val="none" w:sz="0" w:space="0" w:color="auto"/>
        <w:right w:val="none" w:sz="0" w:space="0" w:color="auto"/>
      </w:divBdr>
    </w:div>
    <w:div w:id="2090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47EA-6DCE-451E-94B1-D3990B6B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39981</Words>
  <Characters>22790</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m09263</cp:lastModifiedBy>
  <cp:revision>2</cp:revision>
  <cp:lastPrinted>2016-03-09T13:12:00Z</cp:lastPrinted>
  <dcterms:created xsi:type="dcterms:W3CDTF">2016-03-17T08:06:00Z</dcterms:created>
  <dcterms:modified xsi:type="dcterms:W3CDTF">2016-03-17T08:06:00Z</dcterms:modified>
</cp:coreProperties>
</file>