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F846A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p w:rsidR="00BC226D" w:rsidRDefault="00BC226D" w:rsidP="003D0BAD">
      <w:pPr>
        <w:jc w:val="center"/>
        <w:rPr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F846A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F846A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F846A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F846A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2014–2020 M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>ETŲ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EUROPOS SĄJUNGOS FONDŲ INVESTICIJŲ VEIKSMŲ PROGRAMOS</w:t>
      </w:r>
      <w:r w:rsidR="00965733">
        <w:rPr>
          <w:rFonts w:ascii="Times New Roman" w:hAnsi="Times New Roman"/>
          <w:b/>
          <w:noProof/>
          <w:sz w:val="24"/>
          <w:szCs w:val="24"/>
          <w:lang w:val="lt-LT"/>
        </w:rPr>
        <w:t xml:space="preserve"> 8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965733"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965733">
        <w:rPr>
          <w:rFonts w:ascii="Times New Roman" w:hAnsi="Times New Roman"/>
          <w:b/>
          <w:noProof/>
          <w:sz w:val="24"/>
          <w:szCs w:val="24"/>
          <w:lang w:val="lt-LT"/>
        </w:rPr>
        <w:t xml:space="preserve"> ĮGYVENDINIMO PRIEMONĘ NR. 08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965733">
        <w:rPr>
          <w:rFonts w:ascii="Times New Roman" w:hAnsi="Times New Roman"/>
          <w:b/>
          <w:noProof/>
          <w:sz w:val="24"/>
          <w:szCs w:val="24"/>
          <w:lang w:val="lt-LT"/>
        </w:rPr>
        <w:t>3.1-ESFA-V-411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AD0F40" w:rsidRPr="00697026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965733">
        <w:rPr>
          <w:rFonts w:ascii="Times New Roman" w:hAnsi="Times New Roman"/>
          <w:b/>
          <w:noProof/>
          <w:sz w:val="24"/>
          <w:szCs w:val="24"/>
          <w:lang w:val="lt-LT"/>
        </w:rPr>
        <w:t>ASMENŲ, PRIKLAUSOMŲ NUO PSICHOAKTYVIŲJŲ MEDŽIAGŲ, SOCIALINĖ INTEGRACIJA</w:t>
      </w:r>
      <w:r w:rsidR="00AD0F40" w:rsidRPr="00697026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BC226D" w:rsidRPr="00383FF6" w:rsidRDefault="00BC226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F846A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97026">
        <w:rPr>
          <w:rFonts w:ascii="Times New Roman" w:hAnsi="Times New Roman"/>
          <w:sz w:val="24"/>
          <w:szCs w:val="24"/>
          <w:lang w:val="lt-LT"/>
        </w:rPr>
        <w:t>2015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C44FA">
        <w:rPr>
          <w:rFonts w:ascii="Times New Roman" w:hAnsi="Times New Roman"/>
          <w:sz w:val="24"/>
          <w:szCs w:val="24"/>
          <w:lang w:val="lt-LT"/>
        </w:rPr>
        <w:t>gruodžio 30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97026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4C44FA">
        <w:rPr>
          <w:rFonts w:ascii="Times New Roman" w:hAnsi="Times New Roman"/>
          <w:sz w:val="24"/>
          <w:szCs w:val="24"/>
          <w:lang w:val="lt-LT"/>
        </w:rPr>
        <w:t>811</w:t>
      </w:r>
      <w:bookmarkStart w:id="9" w:name="_GoBack"/>
      <w:bookmarkEnd w:id="9"/>
    </w:p>
    <w:p w:rsidR="003D0BAD" w:rsidRPr="00383FF6" w:rsidRDefault="00F846A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F02634" w:rsidRDefault="00F02634" w:rsidP="00697026">
      <w:pPr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</w:p>
    <w:p w:rsidR="00697026" w:rsidRPr="00697026" w:rsidRDefault="00697026" w:rsidP="00F02634">
      <w:pPr>
        <w:spacing w:line="360" w:lineRule="auto"/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Vadovaudamasi Projektų administravimo ir finansavimo taisyklių, patvirtintų Lietuvos Respublikos finansų ministro 2014 m. spalio 8 d. įsakymu Nr. 1K-316 „Dėl Projektų administravimo ir finansavimo taisyklių patvirtinimo“, </w:t>
      </w:r>
      <w:r w:rsidRPr="000E7D2F">
        <w:rPr>
          <w:rFonts w:ascii="Times New Roman" w:eastAsia="Calibri" w:hAnsi="Times New Roman"/>
          <w:sz w:val="24"/>
          <w:szCs w:val="24"/>
          <w:lang w:val="lt-LT"/>
        </w:rPr>
        <w:t>153</w:t>
      </w:r>
      <w:r w:rsidR="00AD0F40" w:rsidRPr="000E7D2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0E7D2F">
        <w:rPr>
          <w:rFonts w:ascii="Times New Roman" w:eastAsia="Calibri" w:hAnsi="Times New Roman"/>
          <w:sz w:val="24"/>
          <w:szCs w:val="24"/>
          <w:lang w:val="lt-LT"/>
        </w:rPr>
        <w:t>154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 punkt</w:t>
      </w:r>
      <w:r w:rsidRPr="000E7D2F">
        <w:rPr>
          <w:rFonts w:ascii="Times New Roman" w:eastAsia="Calibri" w:hAnsi="Times New Roman"/>
          <w:sz w:val="24"/>
          <w:szCs w:val="24"/>
          <w:lang w:val="lt-LT"/>
        </w:rPr>
        <w:t>ais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965733" w:rsidRPr="00610FF3">
        <w:rPr>
          <w:rFonts w:ascii="Times New Roman" w:hAnsi="Times New Roman"/>
          <w:sz w:val="24"/>
          <w:szCs w:val="24"/>
          <w:lang w:val="lt-LT"/>
        </w:rPr>
        <w:t>8 prioriteto „Socialinės įtraukties didinimas ir kova su skurdu“ įgyvendinimo priemonės Nr. 08.3.1-ESFA-V-411 „Asmenų, priklausomų nuo psichoaktyviųjų medžiagų, socialinė integracija“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 projektų finansavimo sąlyg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ų aprašo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, patvirtinto</w:t>
      </w:r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Lietuvos Respublikos </w:t>
      </w:r>
      <w:proofErr w:type="gramStart"/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>socialinės apsaugos ir darbo ministro</w:t>
      </w:r>
      <w:proofErr w:type="gramEnd"/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201</w:t>
      </w:r>
      <w:r w:rsidR="002E10A5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965733">
        <w:rPr>
          <w:rFonts w:ascii="Times New Roman" w:eastAsia="Calibri" w:hAnsi="Times New Roman"/>
          <w:sz w:val="24"/>
          <w:szCs w:val="24"/>
          <w:lang w:val="lt-LT"/>
        </w:rPr>
        <w:t>rugsėjo 17</w:t>
      </w:r>
      <w:r w:rsidR="00FD3C97">
        <w:rPr>
          <w:rFonts w:ascii="Times New Roman" w:eastAsia="Calibri" w:hAnsi="Times New Roman"/>
          <w:sz w:val="24"/>
          <w:szCs w:val="24"/>
          <w:lang w:val="lt-LT"/>
        </w:rPr>
        <w:t xml:space="preserve"> d. į</w:t>
      </w:r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>sakym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u</w:t>
      </w:r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Nr. A1-</w:t>
      </w:r>
      <w:r w:rsidR="00965733">
        <w:rPr>
          <w:rFonts w:ascii="Times New Roman" w:eastAsia="Calibri" w:hAnsi="Times New Roman"/>
          <w:sz w:val="24"/>
          <w:szCs w:val="24"/>
          <w:lang w:val="lt-LT"/>
        </w:rPr>
        <w:t>528</w:t>
      </w:r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965733" w:rsidRPr="00610FF3">
        <w:rPr>
          <w:rFonts w:ascii="Times New Roman" w:hAnsi="Times New Roman"/>
          <w:sz w:val="24"/>
          <w:szCs w:val="24"/>
          <w:lang w:val="lt-LT"/>
        </w:rPr>
        <w:t>8 prioriteto „Socialinės įtraukties didinimas ir kova su skurdu“ įgyvendinimo priemonės Nr. 08.3.1-ESFA-V-411 „Asmenų, priklausomų nuo psichoaktyviųjų medžiagų, socialinė integracija“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 projektų finansavimo sąlygų aprašo Nr. 1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 xml:space="preserve"> patvirtinimo“</w:t>
      </w:r>
      <w:r w:rsidR="0070689B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19533B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</w:t>
      </w:r>
      <w:r w:rsidR="0019533B" w:rsidRPr="00610FF3">
        <w:rPr>
          <w:rFonts w:ascii="Times New Roman" w:hAnsi="Times New Roman"/>
          <w:sz w:val="24"/>
          <w:szCs w:val="24"/>
          <w:lang w:val="lt-LT"/>
        </w:rPr>
        <w:t>8 prioriteto „Socialinės įtraukties didinimas ir kova s</w:t>
      </w:r>
      <w:r w:rsidR="0019533B">
        <w:rPr>
          <w:rFonts w:ascii="Times New Roman" w:hAnsi="Times New Roman"/>
          <w:sz w:val="24"/>
          <w:szCs w:val="24"/>
          <w:lang w:val="lt-LT"/>
        </w:rPr>
        <w:t>u skurdu“ įgyvendinimo priemonę</w:t>
      </w:r>
      <w:r w:rsidR="0019533B" w:rsidRPr="00610FF3">
        <w:rPr>
          <w:rFonts w:ascii="Times New Roman" w:hAnsi="Times New Roman"/>
          <w:sz w:val="24"/>
          <w:szCs w:val="24"/>
          <w:lang w:val="lt-LT"/>
        </w:rPr>
        <w:t xml:space="preserve"> Nr. 08.3.1-ESFA-V-411 „Asmenų, priklausomų nuo psichoaktyviųjų medžiagų, socialinė integracija“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 xml:space="preserve"> sąrašu</w:t>
      </w:r>
      <w:r w:rsidR="0019533B">
        <w:rPr>
          <w:rFonts w:ascii="Times New Roman" w:eastAsia="Calibri" w:hAnsi="Times New Roman"/>
          <w:sz w:val="24"/>
          <w:szCs w:val="24"/>
          <w:lang w:val="lt-LT"/>
        </w:rPr>
        <w:t xml:space="preserve"> Nr. 08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19533B">
        <w:rPr>
          <w:rFonts w:ascii="Times New Roman" w:eastAsia="Calibri" w:hAnsi="Times New Roman"/>
          <w:sz w:val="24"/>
          <w:szCs w:val="24"/>
          <w:lang w:val="lt-LT"/>
        </w:rPr>
        <w:t>3.1-ESFA-V-411-01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Lietuvos Respublikos socialinės apsaugos ir darbo </w:t>
      </w:r>
      <w:r w:rsidR="00C66AE8" w:rsidRPr="005B69BA">
        <w:rPr>
          <w:rFonts w:ascii="Times New Roman" w:eastAsia="Calibri" w:hAnsi="Times New Roman"/>
          <w:sz w:val="24"/>
          <w:szCs w:val="24"/>
          <w:lang w:val="lt-LT"/>
        </w:rPr>
        <w:t>ministro 201</w:t>
      </w:r>
      <w:r w:rsidR="005B69BA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C66AE8" w:rsidRPr="005B69BA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19533B">
        <w:rPr>
          <w:rFonts w:ascii="Times New Roman" w:eastAsia="Calibri" w:hAnsi="Times New Roman"/>
          <w:sz w:val="24"/>
          <w:szCs w:val="24"/>
          <w:lang w:val="lt-LT"/>
        </w:rPr>
        <w:t>spalio 3</w:t>
      </w:r>
      <w:r w:rsidR="005B69BA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C66AE8" w:rsidRPr="005B69BA">
        <w:rPr>
          <w:rFonts w:ascii="Times New Roman" w:eastAsia="Calibri" w:hAnsi="Times New Roman"/>
          <w:sz w:val="24"/>
          <w:szCs w:val="24"/>
          <w:lang w:val="lt-LT"/>
        </w:rPr>
        <w:t xml:space="preserve"> d. įsakym</w:t>
      </w:r>
      <w:r w:rsidR="00A60896" w:rsidRPr="005B69BA">
        <w:rPr>
          <w:rFonts w:ascii="Times New Roman" w:eastAsia="Calibri" w:hAnsi="Times New Roman"/>
          <w:sz w:val="24"/>
          <w:szCs w:val="24"/>
          <w:lang w:val="lt-LT"/>
        </w:rPr>
        <w:t>u</w:t>
      </w:r>
      <w:r w:rsidR="00C66AE8" w:rsidRPr="005B69BA">
        <w:rPr>
          <w:rFonts w:ascii="Times New Roman" w:eastAsia="Calibri" w:hAnsi="Times New Roman"/>
          <w:sz w:val="24"/>
          <w:szCs w:val="24"/>
          <w:lang w:val="lt-LT"/>
        </w:rPr>
        <w:t xml:space="preserve"> Nr.</w:t>
      </w:r>
      <w:r w:rsidR="0019533B">
        <w:rPr>
          <w:rFonts w:ascii="Times New Roman" w:eastAsia="Calibri" w:hAnsi="Times New Roman"/>
          <w:sz w:val="24"/>
          <w:szCs w:val="24"/>
          <w:lang w:val="lt-LT"/>
        </w:rPr>
        <w:t xml:space="preserve"> A1-624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="001D1CBC" w:rsidRPr="001D1CB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</w:t>
      </w:r>
      <w:r w:rsidR="0019533B" w:rsidRPr="00610FF3">
        <w:rPr>
          <w:rFonts w:ascii="Times New Roman" w:hAnsi="Times New Roman"/>
          <w:sz w:val="24"/>
          <w:szCs w:val="24"/>
          <w:lang w:val="lt-LT"/>
        </w:rPr>
        <w:t>8 prioriteto „Socialinės įtraukties didinimas ir kova s</w:t>
      </w:r>
      <w:r w:rsidR="0019533B">
        <w:rPr>
          <w:rFonts w:ascii="Times New Roman" w:hAnsi="Times New Roman"/>
          <w:sz w:val="24"/>
          <w:szCs w:val="24"/>
          <w:lang w:val="lt-LT"/>
        </w:rPr>
        <w:t>u skurdu“ įgyvendinimo priemonę</w:t>
      </w:r>
      <w:r w:rsidR="0019533B" w:rsidRPr="00610FF3">
        <w:rPr>
          <w:rFonts w:ascii="Times New Roman" w:hAnsi="Times New Roman"/>
          <w:sz w:val="24"/>
          <w:szCs w:val="24"/>
          <w:lang w:val="lt-LT"/>
        </w:rPr>
        <w:t xml:space="preserve"> Nr. 08.3.1-ESFA-V-411 „Asmenų, </w:t>
      </w:r>
      <w:r w:rsidR="0019533B" w:rsidRPr="00610FF3">
        <w:rPr>
          <w:rFonts w:ascii="Times New Roman" w:hAnsi="Times New Roman"/>
          <w:sz w:val="24"/>
          <w:szCs w:val="24"/>
          <w:lang w:val="lt-LT"/>
        </w:rPr>
        <w:lastRenderedPageBreak/>
        <w:t>priklausomų nuo psichoaktyviųjų medžiagų, socialinė integracija“</w:t>
      </w:r>
      <w:r w:rsidR="001D1CBC">
        <w:rPr>
          <w:rFonts w:ascii="Times New Roman" w:eastAsia="Calibri" w:hAnsi="Times New Roman"/>
          <w:sz w:val="24"/>
          <w:szCs w:val="24"/>
          <w:lang w:val="lt-LT"/>
        </w:rPr>
        <w:t xml:space="preserve"> sąrašo</w:t>
      </w:r>
      <w:r w:rsidR="0019533B">
        <w:rPr>
          <w:rFonts w:ascii="Times New Roman" w:eastAsia="Calibri" w:hAnsi="Times New Roman"/>
          <w:sz w:val="24"/>
          <w:szCs w:val="24"/>
          <w:lang w:val="lt-LT"/>
        </w:rPr>
        <w:t xml:space="preserve"> Nr. 08.3.1-ESFA-V-411-01</w:t>
      </w:r>
      <w:r w:rsidR="001D1CBC">
        <w:rPr>
          <w:rFonts w:ascii="Times New Roman" w:eastAsia="Calibri" w:hAnsi="Times New Roman"/>
          <w:sz w:val="24"/>
          <w:szCs w:val="24"/>
          <w:lang w:val="lt-LT"/>
        </w:rPr>
        <w:t xml:space="preserve"> patvirtinimo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9E1752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70689B">
        <w:rPr>
          <w:rFonts w:ascii="Times New Roman" w:eastAsia="Calibri" w:hAnsi="Times New Roman"/>
          <w:sz w:val="24"/>
          <w:szCs w:val="24"/>
          <w:lang w:val="lt-LT"/>
        </w:rPr>
        <w:t xml:space="preserve"> ir</w:t>
      </w:r>
      <w:r w:rsidRPr="00697026">
        <w:rPr>
          <w:rFonts w:ascii="Times New Roman" w:eastAsia="Calibri" w:hAnsi="Times New Roman"/>
          <w:i/>
          <w:sz w:val="24"/>
          <w:szCs w:val="24"/>
          <w:lang w:val="lt-LT"/>
        </w:rPr>
        <w:t xml:space="preserve"> 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>Europos socialinio fondo agentūros</w:t>
      </w:r>
      <w:r w:rsidR="00C66AE8" w:rsidRPr="000E7D2F">
        <w:rPr>
          <w:rFonts w:ascii="Times New Roman" w:eastAsia="Calibri" w:hAnsi="Times New Roman"/>
          <w:i/>
          <w:sz w:val="24"/>
          <w:szCs w:val="24"/>
          <w:lang w:val="lt-LT"/>
        </w:rPr>
        <w:t xml:space="preserve"> 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2015 m. </w:t>
      </w:r>
      <w:r w:rsidR="00D22E63">
        <w:rPr>
          <w:rFonts w:ascii="Times New Roman" w:eastAsia="Calibri" w:hAnsi="Times New Roman"/>
          <w:sz w:val="24"/>
          <w:szCs w:val="24"/>
          <w:lang w:val="lt-LT"/>
        </w:rPr>
        <w:t>gruodžio 22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d.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11B84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t xml:space="preserve">struktūrinių fondų lėšų siūlomų bendrai finansuoti valstybės projektų sąrašo Nr. </w:t>
      </w:r>
      <w:r w:rsidR="00A46CEA" w:rsidRPr="00A46CEA">
        <w:rPr>
          <w:rFonts w:ascii="Times New Roman" w:eastAsia="Calibri" w:hAnsi="Times New Roman"/>
          <w:sz w:val="24"/>
          <w:szCs w:val="24"/>
          <w:lang w:val="lt-LT"/>
        </w:rPr>
        <w:t>08.3.1-ESFA-V-411-01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t xml:space="preserve"> pagal 2014</w:t>
      </w:r>
      <w:r w:rsidR="00856667" w:rsidRPr="00A60896">
        <w:rPr>
          <w:rFonts w:ascii="Times New Roman" w:eastAsia="Calibri" w:hAnsi="Times New Roman"/>
          <w:sz w:val="24"/>
          <w:szCs w:val="24"/>
          <w:lang w:val="lt-LT"/>
        </w:rPr>
        <w:t>–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t>2020 metų Europos Sąjungos fondų investicijų veiksmų programos įgyvendinimo priemonę Nr.</w:t>
      </w:r>
      <w:r w:rsidR="00A46CEA">
        <w:rPr>
          <w:rFonts w:ascii="Times New Roman" w:eastAsia="Calibri" w:hAnsi="Times New Roman"/>
          <w:sz w:val="24"/>
          <w:szCs w:val="24"/>
          <w:lang w:val="lt-LT"/>
        </w:rPr>
        <w:t xml:space="preserve"> 08</w:t>
      </w:r>
      <w:r w:rsidR="00400DEE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A46CEA">
        <w:rPr>
          <w:rFonts w:ascii="Times New Roman" w:eastAsia="Calibri" w:hAnsi="Times New Roman"/>
          <w:sz w:val="24"/>
          <w:szCs w:val="24"/>
          <w:lang w:val="lt-LT"/>
        </w:rPr>
        <w:t>3.1-ESFA-V-411</w:t>
      </w:r>
      <w:r w:rsidR="00400DEE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A46CEA" w:rsidRPr="00A46CEA">
        <w:rPr>
          <w:rFonts w:ascii="Times New Roman" w:eastAsia="Calibri" w:hAnsi="Times New Roman"/>
          <w:sz w:val="24"/>
          <w:szCs w:val="24"/>
          <w:lang w:val="lt-LT"/>
        </w:rPr>
        <w:t>Asmenų, priklausomų nuo psichoaktyviųjų medžiagų, socialinė integracija</w:t>
      </w:r>
      <w:r w:rsidR="00400DEE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projektų tinkamumo finansuoti vertinimo ataskaita </w:t>
      </w:r>
      <w:r w:rsidR="00793AA5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Nr. </w:t>
      </w:r>
      <w:r w:rsidR="005B69BA">
        <w:rPr>
          <w:rFonts w:ascii="Times New Roman" w:eastAsia="Calibri" w:hAnsi="Times New Roman"/>
          <w:sz w:val="24"/>
          <w:szCs w:val="24"/>
          <w:lang w:val="lt-LT"/>
        </w:rPr>
        <w:t>2015-SADM-A00</w:t>
      </w:r>
      <w:r w:rsidR="00A46CEA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0E7D2F" w:rsidRDefault="00697026" w:rsidP="00F02634">
      <w:pPr>
        <w:spacing w:line="360" w:lineRule="auto"/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1. S k i r i u šio įsakymo priede nurodytam iš Europos Sąjungos struktūrinių fondų lėšų bendrai finansuojamam projektui </w:t>
      </w:r>
      <w:r w:rsidR="00A734B0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A46CEA" w:rsidRPr="00A46CEA">
        <w:rPr>
          <w:rFonts w:ascii="Times New Roman" w:eastAsia="Calibri" w:hAnsi="Times New Roman"/>
          <w:sz w:val="24"/>
          <w:szCs w:val="24"/>
          <w:lang w:val="lt-LT"/>
        </w:rPr>
        <w:t>Asmenų, priklausomų nuo psichoaktyviųjų medžiagų, socialinė integracija</w:t>
      </w:r>
      <w:r w:rsidR="00BA6017">
        <w:rPr>
          <w:rFonts w:ascii="Times New Roman" w:hAnsi="Times New Roman"/>
          <w:sz w:val="24"/>
          <w:szCs w:val="24"/>
          <w:lang w:val="lt-LT"/>
        </w:rPr>
        <w:t>“</w:t>
      </w:r>
      <w:r w:rsidR="00A734B0" w:rsidRPr="00697026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734B0">
        <w:rPr>
          <w:rFonts w:ascii="Times New Roman" w:eastAsia="Calibri" w:hAnsi="Times New Roman"/>
          <w:sz w:val="24"/>
          <w:szCs w:val="24"/>
          <w:lang w:val="lt-LT"/>
        </w:rPr>
        <w:t>iki</w:t>
      </w:r>
      <w:r w:rsidR="0067304A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46CEA">
        <w:rPr>
          <w:rFonts w:ascii="Times New Roman" w:eastAsia="Calibri" w:hAnsi="Times New Roman"/>
          <w:sz w:val="24"/>
          <w:szCs w:val="24"/>
          <w:lang w:val="lt-LT"/>
        </w:rPr>
        <w:t xml:space="preserve">8 688 </w:t>
      </w:r>
      <w:r w:rsidR="00A46CEA" w:rsidRPr="00A46CEA">
        <w:rPr>
          <w:rFonts w:ascii="Times New Roman" w:eastAsia="Calibri" w:hAnsi="Times New Roman"/>
          <w:sz w:val="24"/>
          <w:szCs w:val="24"/>
          <w:lang w:val="lt-LT"/>
        </w:rPr>
        <w:t>601</w:t>
      </w:r>
      <w:r w:rsidR="00A734B0" w:rsidRPr="00D11B84">
        <w:rPr>
          <w:rFonts w:ascii="Times New Roman" w:hAnsi="Times New Roman"/>
          <w:sz w:val="24"/>
          <w:szCs w:val="24"/>
          <w:lang w:val="lt-LT"/>
        </w:rPr>
        <w:t xml:space="preserve"> Eur (</w:t>
      </w:r>
      <w:r w:rsidR="00A46CEA">
        <w:rPr>
          <w:rFonts w:ascii="Times New Roman" w:hAnsi="Times New Roman"/>
          <w:sz w:val="24"/>
          <w:szCs w:val="24"/>
          <w:lang w:val="lt-LT"/>
        </w:rPr>
        <w:t>aštuonių</w:t>
      </w:r>
      <w:r w:rsidR="0067304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B35D8">
        <w:rPr>
          <w:rFonts w:ascii="Times New Roman" w:hAnsi="Times New Roman"/>
          <w:sz w:val="24"/>
          <w:szCs w:val="24"/>
          <w:lang w:val="lt-LT"/>
        </w:rPr>
        <w:t xml:space="preserve">milijonų </w:t>
      </w:r>
      <w:r w:rsidR="00A46CEA">
        <w:rPr>
          <w:rFonts w:ascii="Times New Roman" w:hAnsi="Times New Roman"/>
          <w:sz w:val="24"/>
          <w:szCs w:val="24"/>
          <w:lang w:val="lt-LT"/>
        </w:rPr>
        <w:t>šešių</w:t>
      </w:r>
      <w:r w:rsidR="0067304A">
        <w:rPr>
          <w:rFonts w:ascii="Times New Roman" w:hAnsi="Times New Roman"/>
          <w:sz w:val="24"/>
          <w:szCs w:val="24"/>
          <w:lang w:val="lt-LT"/>
        </w:rPr>
        <w:t xml:space="preserve"> šimtų </w:t>
      </w:r>
      <w:r w:rsidR="00A46CEA">
        <w:rPr>
          <w:rFonts w:ascii="Times New Roman" w:hAnsi="Times New Roman"/>
          <w:sz w:val="24"/>
          <w:szCs w:val="24"/>
          <w:lang w:val="lt-LT"/>
        </w:rPr>
        <w:t>aštuoniasdešimt aštuonių</w:t>
      </w:r>
      <w:r w:rsidR="0067304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B35D8">
        <w:rPr>
          <w:rFonts w:ascii="Times New Roman" w:hAnsi="Times New Roman"/>
          <w:sz w:val="24"/>
          <w:szCs w:val="24"/>
          <w:lang w:val="lt-LT"/>
        </w:rPr>
        <w:t xml:space="preserve">tūkstančių </w:t>
      </w:r>
      <w:r w:rsidR="00A46CEA">
        <w:rPr>
          <w:rFonts w:ascii="Times New Roman" w:hAnsi="Times New Roman"/>
          <w:sz w:val="24"/>
          <w:szCs w:val="24"/>
          <w:lang w:val="lt-LT"/>
        </w:rPr>
        <w:t>šešių</w:t>
      </w:r>
      <w:r w:rsidR="0067304A">
        <w:rPr>
          <w:rFonts w:ascii="Times New Roman" w:hAnsi="Times New Roman"/>
          <w:sz w:val="24"/>
          <w:szCs w:val="24"/>
          <w:lang w:val="lt-LT"/>
        </w:rPr>
        <w:t xml:space="preserve"> šimtų </w:t>
      </w:r>
      <w:r w:rsidR="00A46CEA">
        <w:rPr>
          <w:rFonts w:ascii="Times New Roman" w:hAnsi="Times New Roman"/>
          <w:sz w:val="24"/>
          <w:szCs w:val="24"/>
          <w:lang w:val="lt-LT"/>
        </w:rPr>
        <w:t>vieno</w:t>
      </w:r>
      <w:r w:rsidR="0067304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B35D8">
        <w:rPr>
          <w:rFonts w:ascii="Times New Roman" w:hAnsi="Times New Roman"/>
          <w:sz w:val="24"/>
          <w:szCs w:val="24"/>
          <w:lang w:val="lt-LT"/>
        </w:rPr>
        <w:t>eur</w:t>
      </w:r>
      <w:r w:rsidR="00A46CEA">
        <w:rPr>
          <w:rFonts w:ascii="Times New Roman" w:hAnsi="Times New Roman"/>
          <w:sz w:val="24"/>
          <w:szCs w:val="24"/>
          <w:lang w:val="lt-LT"/>
        </w:rPr>
        <w:t>o</w:t>
      </w:r>
      <w:r w:rsidR="009B35D8">
        <w:rPr>
          <w:rFonts w:ascii="Times New Roman" w:hAnsi="Times New Roman"/>
          <w:sz w:val="24"/>
          <w:szCs w:val="24"/>
          <w:lang w:val="lt-LT"/>
        </w:rPr>
        <w:t>)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 finansavimą</w:t>
      </w:r>
      <w:r w:rsidR="00C348AC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3F2BFD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iš </w:t>
      </w:r>
      <w:r w:rsidR="003F2BFD" w:rsidRPr="001E3A6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1E3A65" w:rsidRPr="001E3A6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3F2BFD" w:rsidRPr="001E3A65">
        <w:rPr>
          <w:rFonts w:ascii="Times New Roman" w:eastAsia="Calibri" w:hAnsi="Times New Roman"/>
          <w:sz w:val="24"/>
          <w:szCs w:val="24"/>
          <w:lang w:val="lt-LT"/>
        </w:rPr>
        <w:t>.02 programos „</w:t>
      </w:r>
      <w:r w:rsidR="001E3A65" w:rsidRPr="001E3A65">
        <w:rPr>
          <w:rFonts w:ascii="Times New Roman" w:eastAsia="Calibri" w:hAnsi="Times New Roman"/>
          <w:sz w:val="24"/>
          <w:szCs w:val="24"/>
          <w:lang w:val="lt-LT"/>
        </w:rPr>
        <w:t>Socialinės aprėpties stiprinimas</w:t>
      </w:r>
      <w:r w:rsidR="003F2BFD" w:rsidRPr="001E3A65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1E3A65" w:rsidRPr="001E3A65">
        <w:rPr>
          <w:rFonts w:ascii="Times New Roman" w:eastAsia="Calibri" w:hAnsi="Times New Roman"/>
          <w:sz w:val="24"/>
          <w:szCs w:val="24"/>
          <w:lang w:val="lt-LT"/>
        </w:rPr>
        <w:t>04002010117</w:t>
      </w:r>
      <w:r w:rsidR="003F2BFD" w:rsidRPr="001E3A65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1E3A65" w:rsidRPr="001E3A65">
        <w:rPr>
          <w:rFonts w:ascii="Times New Roman" w:eastAsia="Calibri" w:hAnsi="Times New Roman"/>
          <w:sz w:val="24"/>
          <w:szCs w:val="24"/>
          <w:lang w:val="lt-LT"/>
        </w:rPr>
        <w:t xml:space="preserve">Teikti psichosocialinės reabilitacijos ir integracijos į darbo rinką paslaugas asmenims, </w:t>
      </w:r>
      <w:r w:rsidR="00D22E63">
        <w:rPr>
          <w:rFonts w:ascii="Times New Roman" w:eastAsia="Calibri" w:hAnsi="Times New Roman"/>
          <w:sz w:val="24"/>
          <w:szCs w:val="24"/>
          <w:lang w:val="lt-LT"/>
        </w:rPr>
        <w:t>sergantiems priklausomybės ligomis</w:t>
      </w:r>
      <w:r w:rsidR="003F2BFD" w:rsidRPr="001E3A65">
        <w:rPr>
          <w:rFonts w:ascii="Times New Roman" w:eastAsia="Calibri" w:hAnsi="Times New Roman"/>
          <w:sz w:val="24"/>
          <w:szCs w:val="24"/>
          <w:lang w:val="lt-LT"/>
        </w:rPr>
        <w:t>“ (funkcinės klasifikacijos kodas – 10.0</w:t>
      </w:r>
      <w:r w:rsidR="001E3A65" w:rsidRPr="001E3A65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3F2BFD" w:rsidRPr="001E3A65">
        <w:rPr>
          <w:rFonts w:ascii="Times New Roman" w:eastAsia="Calibri" w:hAnsi="Times New Roman"/>
          <w:sz w:val="24"/>
          <w:szCs w:val="24"/>
          <w:lang w:val="lt-LT"/>
        </w:rPr>
        <w:t>.01.</w:t>
      </w:r>
      <w:r w:rsidR="001E3A65">
        <w:rPr>
          <w:rFonts w:ascii="Times New Roman" w:eastAsia="Calibri" w:hAnsi="Times New Roman"/>
          <w:sz w:val="24"/>
          <w:szCs w:val="24"/>
          <w:lang w:val="lt-LT"/>
        </w:rPr>
        <w:t>01), finansavimo šaltinio kodas</w:t>
      </w:r>
      <w:r w:rsidR="00103B7C" w:rsidRPr="001E3A6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3F2BFD" w:rsidRPr="001E3A65">
        <w:rPr>
          <w:rFonts w:ascii="Times New Roman" w:eastAsia="Calibri" w:hAnsi="Times New Roman"/>
          <w:sz w:val="24"/>
          <w:szCs w:val="24"/>
          <w:lang w:val="lt-LT"/>
        </w:rPr>
        <w:t>1.3.2.7.1 (Europos Sąjungos lėšos</w:t>
      </w:r>
      <w:r w:rsidR="001E3A65">
        <w:rPr>
          <w:rFonts w:ascii="Times New Roman" w:eastAsia="Calibri" w:hAnsi="Times New Roman"/>
          <w:sz w:val="24"/>
          <w:szCs w:val="24"/>
          <w:lang w:val="lt-LT"/>
        </w:rPr>
        <w:t>)</w:t>
      </w:r>
      <w:r w:rsidR="0070689B" w:rsidRPr="001E3A65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F53FFF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</w:p>
    <w:p w:rsidR="00697026" w:rsidRPr="00697026" w:rsidRDefault="00CB0047" w:rsidP="00F02634">
      <w:pPr>
        <w:spacing w:line="360" w:lineRule="auto"/>
        <w:ind w:firstLine="851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0E7D2F"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697026" w:rsidRPr="00697026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. </w:t>
      </w:r>
      <w:r w:rsidR="00C348AC" w:rsidRPr="000E7D2F">
        <w:rPr>
          <w:rFonts w:ascii="Times New Roman" w:eastAsia="Calibri" w:hAnsi="Times New Roman"/>
          <w:color w:val="000000"/>
          <w:sz w:val="24"/>
          <w:szCs w:val="24"/>
          <w:lang w:val="lt-LT"/>
        </w:rPr>
        <w:t>Š</w:t>
      </w:r>
      <w:r w:rsidR="00697026" w:rsidRPr="00697026">
        <w:rPr>
          <w:rFonts w:ascii="Times New Roman" w:eastAsia="Calibri" w:hAnsi="Times New Roman"/>
          <w:color w:val="000000"/>
          <w:sz w:val="24"/>
          <w:szCs w:val="24"/>
          <w:lang w:val="lt-LT"/>
        </w:rPr>
        <w:t>is sprendimas gali būti apskųstas Lietuvos Respublikos administracinių bylų teisenos įstatymo nustatyta tvarka.</w:t>
      </w:r>
    </w:p>
    <w:p w:rsidR="0070689B" w:rsidRDefault="0070689B" w:rsidP="00F02634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F02634" w:rsidRPr="00383FF6" w:rsidRDefault="00F02634" w:rsidP="0070689B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F02634" w:rsidRPr="00383FF6" w:rsidSect="00BC226D">
          <w:headerReference w:type="even" r:id="rId9"/>
          <w:type w:val="continuous"/>
          <w:pgSz w:w="11906" w:h="16838"/>
          <w:pgMar w:top="1701" w:right="567" w:bottom="1560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43FB8" w:rsidRDefault="00043FB8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D45152" w:rsidRPr="00383FF6" w:rsidRDefault="00D45152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3D0BAD" w:rsidRPr="00383FF6" w:rsidTr="00D45152">
        <w:tc>
          <w:tcPr>
            <w:tcW w:w="4631" w:type="dxa"/>
          </w:tcPr>
          <w:p w:rsidR="003D0BAD" w:rsidRPr="00383FF6" w:rsidRDefault="00F846A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F846AC" w:rsidP="00A34287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A34287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993" w:rsidRDefault="00A35993">
      <w:r>
        <w:separator/>
      </w:r>
    </w:p>
  </w:endnote>
  <w:endnote w:type="continuationSeparator" w:id="0">
    <w:p w:rsidR="00A35993" w:rsidRDefault="00A3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993" w:rsidRDefault="00A35993">
      <w:r>
        <w:separator/>
      </w:r>
    </w:p>
  </w:footnote>
  <w:footnote w:type="continuationSeparator" w:id="0">
    <w:p w:rsidR="00A35993" w:rsidRDefault="00A35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F846A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BAD"/>
    <w:rsid w:val="00001247"/>
    <w:rsid w:val="00043FB8"/>
    <w:rsid w:val="00046B84"/>
    <w:rsid w:val="00066E5B"/>
    <w:rsid w:val="000865AB"/>
    <w:rsid w:val="000B1E95"/>
    <w:rsid w:val="000C0AB3"/>
    <w:rsid w:val="000C354E"/>
    <w:rsid w:val="000E7D2F"/>
    <w:rsid w:val="000F35A1"/>
    <w:rsid w:val="00102BB2"/>
    <w:rsid w:val="00103B7C"/>
    <w:rsid w:val="0014073C"/>
    <w:rsid w:val="001524A9"/>
    <w:rsid w:val="001810AB"/>
    <w:rsid w:val="0019533B"/>
    <w:rsid w:val="00196531"/>
    <w:rsid w:val="001D1CBC"/>
    <w:rsid w:val="001D7531"/>
    <w:rsid w:val="001E3A65"/>
    <w:rsid w:val="00202AB4"/>
    <w:rsid w:val="00240DA9"/>
    <w:rsid w:val="00264477"/>
    <w:rsid w:val="00283A4C"/>
    <w:rsid w:val="00296812"/>
    <w:rsid w:val="002A07D8"/>
    <w:rsid w:val="002C3984"/>
    <w:rsid w:val="002E10A5"/>
    <w:rsid w:val="002E119C"/>
    <w:rsid w:val="003048A9"/>
    <w:rsid w:val="00315280"/>
    <w:rsid w:val="003155A2"/>
    <w:rsid w:val="0033315F"/>
    <w:rsid w:val="00364040"/>
    <w:rsid w:val="00372173"/>
    <w:rsid w:val="00383FF6"/>
    <w:rsid w:val="003B79D2"/>
    <w:rsid w:val="003C72AE"/>
    <w:rsid w:val="003D0BAD"/>
    <w:rsid w:val="003F2BFD"/>
    <w:rsid w:val="003F679C"/>
    <w:rsid w:val="00400DEE"/>
    <w:rsid w:val="00407E28"/>
    <w:rsid w:val="004377ED"/>
    <w:rsid w:val="0046351B"/>
    <w:rsid w:val="00473B71"/>
    <w:rsid w:val="004913C0"/>
    <w:rsid w:val="004C44FA"/>
    <w:rsid w:val="004F70E6"/>
    <w:rsid w:val="00545DDF"/>
    <w:rsid w:val="00576C15"/>
    <w:rsid w:val="005B3448"/>
    <w:rsid w:val="005B69BA"/>
    <w:rsid w:val="00613BD8"/>
    <w:rsid w:val="00641B46"/>
    <w:rsid w:val="006428B4"/>
    <w:rsid w:val="00645C32"/>
    <w:rsid w:val="00656D87"/>
    <w:rsid w:val="00661356"/>
    <w:rsid w:val="0067304A"/>
    <w:rsid w:val="00697026"/>
    <w:rsid w:val="006A6BA7"/>
    <w:rsid w:val="006C7613"/>
    <w:rsid w:val="006F7593"/>
    <w:rsid w:val="0070689B"/>
    <w:rsid w:val="0071012E"/>
    <w:rsid w:val="00722155"/>
    <w:rsid w:val="0072718E"/>
    <w:rsid w:val="007364D1"/>
    <w:rsid w:val="00740DFD"/>
    <w:rsid w:val="00793AA5"/>
    <w:rsid w:val="00797DEF"/>
    <w:rsid w:val="007A3A0F"/>
    <w:rsid w:val="007C240D"/>
    <w:rsid w:val="007C49C6"/>
    <w:rsid w:val="007D5EF1"/>
    <w:rsid w:val="007E7D86"/>
    <w:rsid w:val="007F33E9"/>
    <w:rsid w:val="007F4703"/>
    <w:rsid w:val="008453F7"/>
    <w:rsid w:val="00856667"/>
    <w:rsid w:val="00881151"/>
    <w:rsid w:val="008A17C0"/>
    <w:rsid w:val="008B6B91"/>
    <w:rsid w:val="008C7C0A"/>
    <w:rsid w:val="008D77F8"/>
    <w:rsid w:val="00912EAE"/>
    <w:rsid w:val="00921E62"/>
    <w:rsid w:val="00954862"/>
    <w:rsid w:val="00965733"/>
    <w:rsid w:val="009B35D8"/>
    <w:rsid w:val="009D41F7"/>
    <w:rsid w:val="009E1752"/>
    <w:rsid w:val="009F5048"/>
    <w:rsid w:val="00A208CC"/>
    <w:rsid w:val="00A34287"/>
    <w:rsid w:val="00A35993"/>
    <w:rsid w:val="00A46CEA"/>
    <w:rsid w:val="00A60896"/>
    <w:rsid w:val="00A734B0"/>
    <w:rsid w:val="00A76DA6"/>
    <w:rsid w:val="00A94D42"/>
    <w:rsid w:val="00AC35C9"/>
    <w:rsid w:val="00AD0F40"/>
    <w:rsid w:val="00B315B4"/>
    <w:rsid w:val="00B42E07"/>
    <w:rsid w:val="00B63467"/>
    <w:rsid w:val="00BA6017"/>
    <w:rsid w:val="00BA68A1"/>
    <w:rsid w:val="00BB2A15"/>
    <w:rsid w:val="00BB5BCB"/>
    <w:rsid w:val="00BC09E4"/>
    <w:rsid w:val="00BC226D"/>
    <w:rsid w:val="00BD2F2B"/>
    <w:rsid w:val="00C2154D"/>
    <w:rsid w:val="00C23B62"/>
    <w:rsid w:val="00C348AC"/>
    <w:rsid w:val="00C66AE8"/>
    <w:rsid w:val="00CB0047"/>
    <w:rsid w:val="00D11B84"/>
    <w:rsid w:val="00D22E63"/>
    <w:rsid w:val="00D26338"/>
    <w:rsid w:val="00D267A8"/>
    <w:rsid w:val="00D45152"/>
    <w:rsid w:val="00D4579D"/>
    <w:rsid w:val="00D67987"/>
    <w:rsid w:val="00D761EC"/>
    <w:rsid w:val="00E17E91"/>
    <w:rsid w:val="00E22726"/>
    <w:rsid w:val="00E40D32"/>
    <w:rsid w:val="00E77CB9"/>
    <w:rsid w:val="00EB25D3"/>
    <w:rsid w:val="00EB3A61"/>
    <w:rsid w:val="00EE3CDF"/>
    <w:rsid w:val="00F02634"/>
    <w:rsid w:val="00F47AC6"/>
    <w:rsid w:val="00F53FFF"/>
    <w:rsid w:val="00F54BC4"/>
    <w:rsid w:val="00F75448"/>
    <w:rsid w:val="00F846AC"/>
    <w:rsid w:val="00F978D4"/>
    <w:rsid w:val="00F97B44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6970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012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124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124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12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1247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BC22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C226D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6970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012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124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124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12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1247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A417A-B50C-4800-99DD-843D12A6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2382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3</cp:revision>
  <cp:lastPrinted>2015-11-20T12:19:00Z</cp:lastPrinted>
  <dcterms:created xsi:type="dcterms:W3CDTF">2015-12-28T13:12:00Z</dcterms:created>
  <dcterms:modified xsi:type="dcterms:W3CDTF">2016-01-04T11:26:00Z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-1814866716</vt:i4>
  </property>
  <property fmtid="{D5CDD505-2E9C-101B-9397-08002B2CF9AE}" pid="3" name="_NewReviewCycle">
    <vt:lpwstr/>
  </property>
  <property fmtid="{D5CDD505-2E9C-101B-9397-08002B2CF9AE}" pid="4" name="_EmailSubject">
    <vt:lpwstr>sprendimas narkomanai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ReviewingToolsShownOnce">
    <vt:lpwstr/>
  </property>
</Properties>
</file>