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94" w:rsidRPr="00655494" w:rsidRDefault="00655494" w:rsidP="00726872">
      <w:pPr>
        <w:spacing w:after="0" w:line="240" w:lineRule="auto"/>
        <w:ind w:left="7797" w:right="-88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55494">
        <w:rPr>
          <w:rFonts w:ascii="Times New Roman" w:eastAsia="Calibri" w:hAnsi="Times New Roman" w:cs="Times New Roman"/>
          <w:sz w:val="24"/>
          <w:szCs w:val="24"/>
        </w:rPr>
        <w:t>2014–2020 metų Europos Sąj</w:t>
      </w:r>
      <w:r w:rsidR="00726872">
        <w:rPr>
          <w:rFonts w:ascii="Times New Roman" w:eastAsia="Calibri" w:hAnsi="Times New Roman" w:cs="Times New Roman"/>
          <w:sz w:val="24"/>
          <w:szCs w:val="24"/>
        </w:rPr>
        <w:t xml:space="preserve">ungos fondų investicijų veiksmų </w:t>
      </w:r>
      <w:r w:rsidRPr="00655494">
        <w:rPr>
          <w:rFonts w:ascii="Times New Roman" w:eastAsia="Calibri" w:hAnsi="Times New Roman" w:cs="Times New Roman"/>
          <w:sz w:val="24"/>
          <w:szCs w:val="24"/>
        </w:rPr>
        <w:t>programos</w:t>
      </w:r>
      <w:r w:rsidR="00726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494">
        <w:rPr>
          <w:rFonts w:ascii="Times New Roman" w:eastAsia="Calibri" w:hAnsi="Times New Roman" w:cs="Times New Roman"/>
          <w:sz w:val="24"/>
          <w:szCs w:val="24"/>
        </w:rPr>
        <w:t>1 prioriteto „Mokslinių tyrimų, eksperimentinės plėtros ir inovacijų skatinimas“</w:t>
      </w:r>
      <w:r w:rsidR="00AC1F8D">
        <w:rPr>
          <w:rFonts w:ascii="Times New Roman" w:eastAsia="Calibri" w:hAnsi="Times New Roman" w:cs="Times New Roman"/>
          <w:sz w:val="24"/>
          <w:szCs w:val="24"/>
        </w:rPr>
        <w:t xml:space="preserve"> priemonės Nr. 01.</w:t>
      </w:r>
      <w:r w:rsidR="00961A87">
        <w:rPr>
          <w:rFonts w:ascii="Times New Roman" w:eastAsia="Calibri" w:hAnsi="Times New Roman" w:cs="Times New Roman"/>
          <w:sz w:val="24"/>
          <w:szCs w:val="24"/>
        </w:rPr>
        <w:t>1</w:t>
      </w:r>
      <w:r w:rsidR="00AC1F8D">
        <w:rPr>
          <w:rFonts w:ascii="Times New Roman" w:eastAsia="Calibri" w:hAnsi="Times New Roman" w:cs="Times New Roman"/>
          <w:sz w:val="24"/>
          <w:szCs w:val="24"/>
        </w:rPr>
        <w:t>.</w:t>
      </w:r>
      <w:r w:rsidR="00961A87">
        <w:rPr>
          <w:rFonts w:ascii="Times New Roman" w:eastAsia="Calibri" w:hAnsi="Times New Roman" w:cs="Times New Roman"/>
          <w:sz w:val="24"/>
          <w:szCs w:val="24"/>
        </w:rPr>
        <w:t>1</w:t>
      </w:r>
      <w:r w:rsidR="00AC1F8D">
        <w:rPr>
          <w:rFonts w:ascii="Times New Roman" w:eastAsia="Calibri" w:hAnsi="Times New Roman" w:cs="Times New Roman"/>
          <w:sz w:val="24"/>
          <w:szCs w:val="24"/>
        </w:rPr>
        <w:t>-CPVA-K-7</w:t>
      </w:r>
      <w:r w:rsidR="00961A87">
        <w:rPr>
          <w:rFonts w:ascii="Times New Roman" w:eastAsia="Calibri" w:hAnsi="Times New Roman" w:cs="Times New Roman"/>
          <w:sz w:val="24"/>
          <w:szCs w:val="24"/>
        </w:rPr>
        <w:t>16</w:t>
      </w:r>
      <w:r w:rsidR="00AC1F8D">
        <w:rPr>
          <w:rFonts w:ascii="Times New Roman" w:eastAsia="Calibri" w:hAnsi="Times New Roman" w:cs="Times New Roman"/>
          <w:sz w:val="24"/>
          <w:szCs w:val="24"/>
        </w:rPr>
        <w:t xml:space="preserve"> „Kompetencijos centrų</w:t>
      </w:r>
      <w:r w:rsidR="00961A87">
        <w:rPr>
          <w:rFonts w:ascii="Times New Roman" w:eastAsia="Calibri" w:hAnsi="Times New Roman" w:cs="Times New Roman"/>
          <w:sz w:val="24"/>
          <w:szCs w:val="24"/>
        </w:rPr>
        <w:t xml:space="preserve"> plėtra</w:t>
      </w:r>
      <w:r w:rsidRPr="00655494">
        <w:rPr>
          <w:rFonts w:ascii="Times New Roman" w:eastAsia="Calibri" w:hAnsi="Times New Roman" w:cs="Times New Roman"/>
          <w:sz w:val="24"/>
          <w:szCs w:val="24"/>
        </w:rPr>
        <w:t xml:space="preserve">“ projektų finansavimo sąlygų aprašo </w:t>
      </w:r>
    </w:p>
    <w:p w:rsidR="00655494" w:rsidRPr="00655494" w:rsidRDefault="00655494" w:rsidP="00726872">
      <w:pPr>
        <w:spacing w:after="0" w:line="240" w:lineRule="auto"/>
        <w:ind w:left="7371" w:firstLine="405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655494">
        <w:rPr>
          <w:rFonts w:ascii="Times New Roman" w:eastAsia="Calibri" w:hAnsi="Times New Roman" w:cs="Times New Roman"/>
          <w:sz w:val="24"/>
        </w:rPr>
        <w:t>2 priedas</w:t>
      </w: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940"/>
      </w:tblGrid>
      <w:tr w:rsidR="00655494" w:rsidRPr="00655494" w:rsidTr="000265C2">
        <w:trPr>
          <w:trHeight w:val="20"/>
        </w:trPr>
        <w:tc>
          <w:tcPr>
            <w:tcW w:w="14940" w:type="dxa"/>
            <w:tcBorders>
              <w:top w:val="nil"/>
              <w:left w:val="nil"/>
              <w:right w:val="nil"/>
            </w:tcBorders>
          </w:tcPr>
          <w:p w:rsidR="00655494" w:rsidRPr="00655494" w:rsidRDefault="00655494" w:rsidP="006554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655494" w:rsidRPr="00655494" w:rsidRDefault="00655494" w:rsidP="006554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655494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PROJEKTO Naudos ir kokybės vertinimo LENTELĖ</w:t>
            </w:r>
          </w:p>
          <w:p w:rsidR="00655494" w:rsidRPr="00655494" w:rsidRDefault="00655494" w:rsidP="0065549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</w:p>
          <w:tbl>
            <w:tblPr>
              <w:tblW w:w="14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0915"/>
            </w:tblGrid>
            <w:tr w:rsidR="00655494" w:rsidRPr="00655494" w:rsidTr="000265C2">
              <w:tc>
                <w:tcPr>
                  <w:tcW w:w="3856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Paraiškos kodas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Pildoma projekto naudos ir kokybės vertinimo metu. </w:t>
                  </w:r>
                </w:p>
              </w:tc>
            </w:tr>
            <w:tr w:rsidR="00655494" w:rsidRPr="00655494" w:rsidTr="000265C2">
              <w:tc>
                <w:tcPr>
                  <w:tcW w:w="3856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Pareiškėjo pavadinimas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Pildoma projekto naudos ir kokybės vertinimo metu. </w:t>
                  </w:r>
                </w:p>
              </w:tc>
            </w:tr>
            <w:tr w:rsidR="00655494" w:rsidRPr="00655494" w:rsidTr="000265C2">
              <w:tc>
                <w:tcPr>
                  <w:tcW w:w="3856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Projekto pavadinimas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Pildoma projekto naudos ir kokybės vertinimo metu. </w:t>
                  </w:r>
                </w:p>
              </w:tc>
            </w:tr>
            <w:tr w:rsidR="00655494" w:rsidRPr="00655494" w:rsidTr="000265C2">
              <w:tc>
                <w:tcPr>
                  <w:tcW w:w="14771" w:type="dxa"/>
                  <w:gridSpan w:val="2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Projektą planuojama įgyvendinti: </w:t>
                  </w: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Pažymima projekto naudos ir kokybės vertinimo metu.</w:t>
                  </w:r>
                </w:p>
                <w:p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 su partneriu (-</w:t>
                  </w:r>
                  <w:proofErr w:type="spellStart"/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iais</w:t>
                  </w:r>
                  <w:proofErr w:type="spellEnd"/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)              </w:t>
                  </w: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 be partnerio (-</w:t>
                  </w:r>
                  <w:proofErr w:type="spellStart"/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ių</w:t>
                  </w:r>
                  <w:proofErr w:type="spellEnd"/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)</w:t>
                  </w:r>
                </w:p>
              </w:tc>
            </w:tr>
            <w:tr w:rsidR="00655494" w:rsidRPr="00655494" w:rsidTr="000265C2">
              <w:tc>
                <w:tcPr>
                  <w:tcW w:w="14771" w:type="dxa"/>
                  <w:gridSpan w:val="2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  <w:p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 PIRMINĖ               </w:t>
                  </w: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PATIKSLINTA</w:t>
                  </w:r>
                </w:p>
                <w:p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  <w:t>(Žymima „Patikslinta“ tais atvejais, kai ši lentelė tikslinama po to, kai paraiška grąžinama pakartotiniam vertinimui.)</w:t>
                  </w:r>
                </w:p>
                <w:p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Pildoma projekto naudos ir kokybės vertinimo metu.</w:t>
                  </w:r>
                </w:p>
              </w:tc>
            </w:tr>
          </w:tbl>
          <w:p w:rsidR="00655494" w:rsidRDefault="00655494" w:rsidP="00655494">
            <w:pPr>
              <w:spacing w:after="0" w:line="276" w:lineRule="auto"/>
              <w:ind w:right="37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C7CA2" w:rsidRPr="00655494" w:rsidRDefault="006C7CA2" w:rsidP="00655494">
            <w:pPr>
              <w:spacing w:after="0" w:line="276" w:lineRule="auto"/>
              <w:ind w:right="37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W w:w="14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6271"/>
              <w:gridCol w:w="1984"/>
              <w:gridCol w:w="1701"/>
              <w:gridCol w:w="1843"/>
            </w:tblGrid>
            <w:tr w:rsidR="00655494" w:rsidRPr="00655494" w:rsidTr="000265C2">
              <w:trPr>
                <w:trHeight w:val="285"/>
              </w:trPr>
              <w:tc>
                <w:tcPr>
                  <w:tcW w:w="3006" w:type="dxa"/>
                  <w:vMerge w:val="restart"/>
                  <w:shd w:val="clear" w:color="auto" w:fill="auto"/>
                </w:tcPr>
                <w:p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Prioritetinis projektų atrankos kriterijaus  (toliau – kriterijus) pavadinimas</w:t>
                  </w:r>
                </w:p>
              </w:tc>
              <w:tc>
                <w:tcPr>
                  <w:tcW w:w="6271" w:type="dxa"/>
                  <w:vMerge w:val="restart"/>
                  <w:shd w:val="clear" w:color="auto" w:fill="auto"/>
                </w:tcPr>
                <w:p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Kriterijaus vertinimo aspektai ir paaiškinimai </w:t>
                  </w:r>
                </w:p>
                <w:p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 w:val="restart"/>
                  <w:shd w:val="clear" w:color="auto" w:fill="auto"/>
                </w:tcPr>
                <w:p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Didžiausias galimas kriterijaus balas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Vertinimo metu suteiktų balų skaičius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</w:tcPr>
                <w:p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Komentarai</w:t>
                  </w:r>
                </w:p>
              </w:tc>
            </w:tr>
            <w:tr w:rsidR="00655494" w:rsidRPr="00655494" w:rsidTr="000265C2">
              <w:trPr>
                <w:trHeight w:val="285"/>
              </w:trPr>
              <w:tc>
                <w:tcPr>
                  <w:tcW w:w="3006" w:type="dxa"/>
                  <w:vMerge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6271" w:type="dxa"/>
                  <w:vMerge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  <w:tr w:rsidR="00655494" w:rsidRPr="00655494" w:rsidTr="000265C2">
              <w:tc>
                <w:tcPr>
                  <w:tcW w:w="3006" w:type="dxa"/>
                  <w:shd w:val="clear" w:color="auto" w:fill="auto"/>
                </w:tcPr>
                <w:p w:rsidR="00655494" w:rsidRPr="00655494" w:rsidRDefault="00655494" w:rsidP="00961A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1. </w:t>
                  </w:r>
                  <w:r w:rsidR="00961A87" w:rsidRPr="00721F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Pareiškėjo patirtį atspindintys rezultatai, atitinkantys </w:t>
                  </w:r>
                  <w:r w:rsidR="00961A87" w:rsidRPr="00721F3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veiksmų planų teminį specifiškumą</w:t>
                  </w:r>
                  <w:r w:rsidR="00961A87" w:rsidRPr="00D05767" w:rsidDel="00961A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:rsidR="00D62E1F" w:rsidRPr="00D62E1F" w:rsidRDefault="00961A87" w:rsidP="00D62E1F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E414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Vertinami pareiškėjo </w:t>
                  </w:r>
                  <w:r w:rsidRPr="00E4140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mokslo darbų vertinimo rezultatai MTEP srityse, </w:t>
                  </w:r>
                  <w:r w:rsidRPr="00E414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atitinkančiose bent vieną kurio nors prioriteto veiksmų plane nustatytą teminį specifiškumą</w:t>
                  </w:r>
                  <w:r w:rsidRPr="00E4140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vadovaujantis paskutiniais </w:t>
                  </w:r>
                  <w:r w:rsidRPr="00E414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Švietimo ir mokslo ministerijai </w:t>
                  </w:r>
                  <w:r w:rsidRPr="00E4140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Lietuvos mokslo tarybos pateiktais duomenimis, gautais atliekant mokslo ir studijų institucijų mokslo (meno) darbų vertinimą, vadovaujantis </w:t>
                  </w:r>
                  <w:hyperlink r:id="rId5" w:history="1">
                    <w:r w:rsidRPr="00E4140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Lietuvos Respublikos valstybės biudžeto lėšų moksliniams tyrimams, eksperimentinei (socialinei, kultūrinei) plėtrai ir meno veiklai plėtoti valstybinėms mokslo ir studijų institucijoms skyrimo tvarkos aprašu, patvirtintu Lietuvos Respublikos </w:t>
                    </w:r>
                    <w:r w:rsidRPr="00E4140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lastRenderedPageBreak/>
                      <w:t>Vyriausybės 2009 m. birželio 17 d. nutarimu Nr. 597</w:t>
                    </w:r>
                  </w:hyperlink>
                  <w:r w:rsidRPr="00E414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E4140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Mokslo ir studijų institucijų mokslo (meno) darbų vertinimo metodika, patvirtinta </w:t>
                  </w:r>
                  <w:r w:rsidRPr="00E414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Lietuvos Respublikos švietimo ir mokslo ministro </w:t>
                  </w:r>
                  <w:r w:rsidRPr="00E4140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m. liepos 10 d. įsakymu </w:t>
                  </w:r>
                  <w:proofErr w:type="spellStart"/>
                  <w:r w:rsidRPr="00E4140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įsakymu</w:t>
                  </w:r>
                  <w:proofErr w:type="spellEnd"/>
                  <w:r w:rsidRPr="00E4140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Nr. V-1128 (</w:t>
                  </w:r>
                  <w:hyperlink r:id="rId6" w:history="1">
                    <w:r w:rsidRPr="00E4140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2015 m. vasario 5 d. įsakymo Nr. V-79 redakcija</w:t>
                    </w:r>
                  </w:hyperlink>
                  <w:r w:rsidRPr="00E4140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 ir Lietuvos mokslo ir studijų institucijų mokslo (meno) darbų ekspertinio vertinimo reglamentu, patvirtintu Lietuvos mokslo tarybos pirmininko 2011 m. lapkričio 28 d. įsakymu Nr. V-200 (</w:t>
                  </w:r>
                  <w:hyperlink r:id="rId7" w:history="1">
                    <w:r w:rsidRPr="00E4140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2015 m. balandžio 17 d. įsakymo Nr. V-85 redakcija</w:t>
                    </w:r>
                  </w:hyperlink>
                  <w:r w:rsidRPr="00E4140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). Vertinamas Lietuvos mokslo tarybos</w:t>
                  </w:r>
                  <w:r w:rsidRPr="00E414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organizuoto ekspertinio vertinimo suminis įvertis</w:t>
                  </w:r>
                  <w:r w:rsidR="00155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(formaliojo vertinimo įvertis ir ekspertinio vertinimo normuotasis suminis įvertis)</w:t>
                  </w:r>
                  <w:r w:rsidRPr="00E414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didesnį balų skaičių suteikiant tiems pareiškėjams, kurių suminis įvertis yra didesnis.</w:t>
                  </w:r>
                  <w:r w:rsidR="00722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75886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Pagal šį vertinimo aspektą Projektui gali būti skiriama </w:t>
                  </w:r>
                  <w:r w:rsidR="00D30FE0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2</w:t>
                  </w:r>
                  <w:r w:rsidR="00275886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0 balų.</w:t>
                  </w:r>
                  <w:r w:rsid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275886" w:rsidRPr="00E4140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 xml:space="preserve">Projektai </w:t>
                  </w:r>
                  <w:proofErr w:type="spellStart"/>
                  <w:r w:rsidR="00275886" w:rsidRPr="00E4140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>suranguojami</w:t>
                  </w:r>
                  <w:proofErr w:type="spellEnd"/>
                  <w:r w:rsidR="00275886" w:rsidRPr="00E4140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 xml:space="preserve"> nuo didžiausio iki mažiausio pagal </w:t>
                  </w:r>
                  <w:r w:rsidR="00275886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Lietuvos mokslo tarybos organizuoto ekspertinio vertinimo suminį įvertį</w:t>
                  </w:r>
                  <w:r w:rsidR="00275886" w:rsidRPr="00E4140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 xml:space="preserve">. </w:t>
                  </w:r>
                  <w:r w:rsidR="00D62E1F" w:rsidRPr="00D62E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 xml:space="preserve">Projektai </w:t>
                  </w:r>
                  <w:proofErr w:type="spellStart"/>
                  <w:r w:rsidR="00D62E1F" w:rsidRPr="00D62E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>suranguojami</w:t>
                  </w:r>
                  <w:proofErr w:type="spellEnd"/>
                  <w:r w:rsidR="00D62E1F" w:rsidRPr="00D62E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 xml:space="preserve"> nuo didžiausio iki mažiausio pagal </w:t>
                  </w:r>
                  <w:r w:rsidR="00D62E1F" w:rsidRPr="00D62E1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lt-LT"/>
                    </w:rPr>
                    <w:t>Lietuvos mokslo tarybos organizuoto ekspertinio vertinimo suminį įvertį</w:t>
                  </w:r>
                  <w:r w:rsidR="0015546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155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(formaliojo vertinimo įvertį ir ekspertinio vertinimo normuotąjį suminį įvertį)</w:t>
                  </w:r>
                  <w:r w:rsidR="00D62E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>. 2</w:t>
                  </w:r>
                  <w:r w:rsidR="00D62E1F" w:rsidRPr="00D62E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>0 procentų projektų, kuriuose yra didžiausias Lietuvos mokslo tarybos organizuoto ekspertinio vertin</w:t>
                  </w:r>
                  <w:r w:rsidR="00D62E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>imo suminis įvertis, vertinami 2</w:t>
                  </w:r>
                  <w:r w:rsidR="00D62E1F" w:rsidRPr="00D62E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>0</w:t>
                  </w:r>
                  <w:r w:rsidR="005E1F5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 xml:space="preserve"> balų. Į kiekvieną kitą 2</w:t>
                  </w:r>
                  <w:r w:rsidR="00D62E1F" w:rsidRPr="00D62E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 xml:space="preserve">0 procentų intervalą patenkantys mažesnį </w:t>
                  </w:r>
                  <w:r w:rsidR="00D62E1F" w:rsidRPr="00D62E1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lt-LT"/>
                    </w:rPr>
                    <w:t>Lietuvos mokslo tarybos organizuoto ekspertinio vertinimo suminį įvertį</w:t>
                  </w:r>
                  <w:r w:rsidR="00D62E1F" w:rsidRPr="00D62E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1554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(formaliojo vertinimo įvertį ir ekspertinio vertinimo normuotąjį suminį įvertį) </w:t>
                  </w:r>
                  <w:r w:rsidR="00D62E1F" w:rsidRPr="00D62E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>turintys projektai vertinami suteikiant 3 balais mažesnį įvertinimą.</w:t>
                  </w:r>
                </w:p>
                <w:p w:rsidR="00E4140C" w:rsidRPr="00E4140C" w:rsidRDefault="00E4140C" w:rsidP="0015546A">
                  <w:pPr>
                    <w:pStyle w:val="Sraopastraipa"/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</w:p>
                <w:p w:rsidR="009E73C5" w:rsidRPr="00E4140C" w:rsidRDefault="00D30FE0" w:rsidP="00E4140C">
                  <w:pPr>
                    <w:pStyle w:val="Sraopastraipa"/>
                    <w:widowControl w:val="0"/>
                    <w:numPr>
                      <w:ilvl w:val="0"/>
                      <w:numId w:val="6"/>
                    </w:numPr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V</w:t>
                  </w:r>
                  <w:r w:rsidR="009E73C5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ertinama ši pareiškėjo paskutinių 2 metų (skaičiuojant nuo paraiškos padavimo datos) veikla MTEP srityse, </w:t>
                  </w:r>
                  <w:r w:rsidR="009E73C5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lastRenderedPageBreak/>
                    <w:t>atitinkančiose bent vieną kurio nors prioriteto veiksmų plane nustatytą teminį specifiškumą</w:t>
                  </w:r>
                  <w:r w:rsidR="00275886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. Pagal šį vertinimo aspektą Projektui gali būti skiriama </w:t>
                  </w:r>
                  <w:r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3</w:t>
                  </w:r>
                  <w:r w:rsidR="00275886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0 balų</w:t>
                  </w:r>
                  <w:r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. Balai sumuojami</w:t>
                  </w:r>
                  <w:r w:rsidR="009E73C5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:</w:t>
                  </w:r>
                </w:p>
                <w:p w:rsidR="00E4140C" w:rsidRDefault="009E73C5" w:rsidP="00E4140C">
                  <w:pPr>
                    <w:pStyle w:val="Sraopastraipa"/>
                    <w:widowControl w:val="0"/>
                    <w:numPr>
                      <w:ilvl w:val="0"/>
                      <w:numId w:val="8"/>
                    </w:numPr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Pateiktos patentinės paraiškos Europos patentų biurui (EPO), JAV patentų ir prekių ženklų biurui (USPTO) ar Japonijos patentų biurui (JPO)</w:t>
                  </w:r>
                  <w:r w:rsidR="00D30FE0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pagal registracijos pažymėjimą</w:t>
                  </w:r>
                  <w:r w:rsidR="00275886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.</w:t>
                  </w:r>
                </w:p>
                <w:p w:rsidR="00E4140C" w:rsidRPr="00E4140C" w:rsidRDefault="00275886" w:rsidP="00E4140C">
                  <w:pPr>
                    <w:widowControl w:val="0"/>
                    <w:adjustRightInd w:val="0"/>
                    <w:spacing w:after="0" w:line="240" w:lineRule="auto"/>
                    <w:ind w:left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t xml:space="preserve"> </w:t>
                  </w:r>
                  <w:r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Vertinimo skalė: </w:t>
                  </w:r>
                </w:p>
                <w:p w:rsidR="00E4140C" w:rsidRPr="00E4140C" w:rsidRDefault="00275886" w:rsidP="00E4140C">
                  <w:pPr>
                    <w:widowControl w:val="0"/>
                    <w:adjustRightInd w:val="0"/>
                    <w:spacing w:after="0" w:line="240" w:lineRule="auto"/>
                    <w:ind w:left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1 paraiška – </w:t>
                  </w:r>
                  <w:r w:rsidR="00A37A04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3</w:t>
                  </w:r>
                  <w:r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bala</w:t>
                  </w:r>
                  <w:r w:rsidR="00A37A04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i</w:t>
                  </w:r>
                  <w:r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, 2 paraiškos – </w:t>
                  </w:r>
                  <w:r w:rsidR="00A37A04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5</w:t>
                  </w:r>
                  <w:r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balai; 3</w:t>
                  </w:r>
                  <w:r w:rsidR="00A37A04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ir daugiau</w:t>
                  </w:r>
                  <w:r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paraiškos – </w:t>
                  </w:r>
                  <w:r w:rsidR="00A37A04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10</w:t>
                  </w:r>
                  <w:r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bal</w:t>
                  </w:r>
                  <w:r w:rsidR="00A37A04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ų.</w:t>
                  </w:r>
                  <w:r w:rsidR="00A37A04" w:rsidRPr="00E4140C" w:rsidDel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:rsidR="00E4140C" w:rsidRDefault="009E73C5" w:rsidP="00E4140C">
                  <w:pPr>
                    <w:widowControl w:val="0"/>
                    <w:adjustRightInd w:val="0"/>
                    <w:spacing w:after="0" w:line="240" w:lineRule="auto"/>
                    <w:ind w:left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2 Sukurtų ir rinkai pateiktų produktų, paslaugų skaičius</w:t>
                  </w:r>
                  <w:r w:rsidR="0023656C"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. Vertinimo skalė: </w:t>
                  </w:r>
                </w:p>
                <w:p w:rsidR="009E73C5" w:rsidRPr="00E4140C" w:rsidRDefault="0023656C" w:rsidP="00E4140C">
                  <w:pPr>
                    <w:widowControl w:val="0"/>
                    <w:adjustRightInd w:val="0"/>
                    <w:spacing w:after="0" w:line="240" w:lineRule="auto"/>
                    <w:ind w:left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E414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1 produktas arba paslauga – 1 balas, 2 produktai ir (arba) paslaugos – 2 balai; 3 produktai ir (arba) paslaugos – 3 balai; 4 produktai ir (arba) paslaugos – 4 balai; 5 ir daugiau produktų ir (arba) paslaugų – 5 balai;</w:t>
                  </w:r>
                </w:p>
                <w:p w:rsidR="00E4140C" w:rsidRPr="009D5D10" w:rsidRDefault="00E4140C" w:rsidP="00E4140C">
                  <w:pPr>
                    <w:widowControl w:val="0"/>
                    <w:adjustRightInd w:val="0"/>
                    <w:spacing w:after="0" w:line="240" w:lineRule="auto"/>
                    <w:ind w:left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9D5D1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3.</w:t>
                  </w:r>
                  <w:r w:rsidR="009E73C5" w:rsidRPr="009D5D1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Susikūrusių naujų žinioms imlių įmonių (angl. </w:t>
                  </w:r>
                  <w:proofErr w:type="spellStart"/>
                  <w:r w:rsidR="009E73C5" w:rsidRPr="009D5D1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spin-off</w:t>
                  </w:r>
                  <w:proofErr w:type="spellEnd"/>
                  <w:r w:rsidR="009E73C5" w:rsidRPr="009D5D1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) skaičius</w:t>
                  </w:r>
                  <w:r w:rsidR="0023656C" w:rsidRPr="009D5D1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.</w:t>
                  </w:r>
                </w:p>
                <w:p w:rsidR="00E4140C" w:rsidRPr="009D5D10" w:rsidRDefault="0023656C" w:rsidP="00E4140C">
                  <w:pPr>
                    <w:widowControl w:val="0"/>
                    <w:adjustRightInd w:val="0"/>
                    <w:spacing w:after="0" w:line="240" w:lineRule="auto"/>
                    <w:ind w:left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9D5D1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9D5D10">
                    <w:t xml:space="preserve"> </w:t>
                  </w:r>
                  <w:r w:rsidRPr="009D5D1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Vertinimo skalė:</w:t>
                  </w:r>
                </w:p>
                <w:p w:rsidR="009E73C5" w:rsidRPr="009D5D10" w:rsidRDefault="0023656C" w:rsidP="00E4140C">
                  <w:pPr>
                    <w:widowControl w:val="0"/>
                    <w:adjustRightInd w:val="0"/>
                    <w:spacing w:after="0" w:line="240" w:lineRule="auto"/>
                    <w:ind w:left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9D5D1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1 įmonė – 1 balas, 2 įmonės – 2 balai; 3 įmonės – 3 balai; 4 įmonės – 4 balai; 5 ir daugiau įmonių – 5 balai;</w:t>
                  </w:r>
                </w:p>
                <w:p w:rsidR="00E4140C" w:rsidRDefault="009E73C5" w:rsidP="009E73C5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9E7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4. </w:t>
                  </w:r>
                  <w:r w:rsidR="00961A8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B</w:t>
                  </w:r>
                  <w:r w:rsidRPr="009E7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endros veiklos su verslo įmonėmis sutarčių skaičius ir jų finansinė vertė.</w:t>
                  </w:r>
                </w:p>
                <w:p w:rsidR="0023656C" w:rsidRDefault="0023656C" w:rsidP="009E73C5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t xml:space="preserve"> </w:t>
                  </w:r>
                  <w:r w:rsidRPr="002365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Vertinimo skalė: </w:t>
                  </w:r>
                </w:p>
                <w:p w:rsidR="0023656C" w:rsidRDefault="0023656C" w:rsidP="009E73C5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1) iki 5</w:t>
                  </w:r>
                  <w:r w:rsidRPr="002365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sutarčių</w:t>
                  </w:r>
                  <w:r w:rsidRPr="002365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– 1 balas,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5 ir daugiau sutarčių</w:t>
                  </w:r>
                  <w:r w:rsidRPr="002365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– </w:t>
                  </w:r>
                  <w:r w:rsid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5</w:t>
                  </w:r>
                  <w:r w:rsidRPr="002365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balai;</w:t>
                  </w:r>
                </w:p>
                <w:p w:rsidR="009E73C5" w:rsidRPr="009E73C5" w:rsidRDefault="0023656C" w:rsidP="009E73C5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2) sutarčių kurių suminė finansinė </w:t>
                  </w:r>
                  <w:r w:rsidR="0015546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vertė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yra nuo 10 000 eurų iki </w:t>
                  </w:r>
                  <w:r w:rsid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00 000 eurų – 1 balas, </w:t>
                  </w:r>
                  <w:r w:rsidRPr="002365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sutarčių kurių suminė fina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nsinė </w:t>
                  </w:r>
                  <w:r w:rsidR="0015546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vertė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yra nuo 100 001 eurų iki </w:t>
                  </w:r>
                  <w:r w:rsid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00 000 eurų – </w:t>
                  </w:r>
                  <w:r w:rsid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balai</w:t>
                  </w:r>
                  <w:r w:rsidRPr="002365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A37A04" w:rsidRP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sutarčių kurių suminė finansinė </w:t>
                  </w:r>
                  <w:r w:rsidR="0015546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vertė</w:t>
                  </w:r>
                  <w:r w:rsidR="0015546A" w:rsidRP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A37A04" w:rsidRP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y</w:t>
                  </w:r>
                  <w:r w:rsid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ra nuo 2</w:t>
                  </w:r>
                  <w:r w:rsidR="00A37A04" w:rsidRP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00 001 eurų iki </w:t>
                  </w:r>
                  <w:r w:rsid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5</w:t>
                  </w:r>
                  <w:r w:rsidR="00A37A04" w:rsidRP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00 000 eurų – </w:t>
                  </w:r>
                  <w:r w:rsid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7</w:t>
                  </w:r>
                  <w:r w:rsidR="00A37A04" w:rsidRP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balai</w:t>
                  </w:r>
                  <w:r w:rsid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</w:t>
                  </w:r>
                  <w:r w:rsidR="00A37A04" w:rsidRP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365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sutarčių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kurių suminė finansinė</w:t>
                  </w:r>
                  <w:r w:rsidR="0015546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vertė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yra didesnė nei 500 00</w:t>
                  </w:r>
                  <w:r w:rsidR="0015546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0</w:t>
                  </w:r>
                  <w:r w:rsidRPr="002365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eurų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– </w:t>
                  </w:r>
                  <w:r w:rsid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10</w:t>
                  </w:r>
                  <w:r w:rsidRPr="002365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bal</w:t>
                  </w:r>
                  <w:r w:rsidR="00A37A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ų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.</w:t>
                  </w:r>
                </w:p>
                <w:p w:rsidR="006C7CA2" w:rsidRPr="00655494" w:rsidRDefault="00722BBA" w:rsidP="00C151E2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Balai sumuojami.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655494" w:rsidRPr="00655494" w:rsidRDefault="009E73C5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lastRenderedPageBreak/>
                    <w:t>50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655494" w:rsidRPr="00655494" w:rsidTr="000265C2">
              <w:tc>
                <w:tcPr>
                  <w:tcW w:w="3006" w:type="dxa"/>
                  <w:shd w:val="clear" w:color="auto" w:fill="auto"/>
                </w:tcPr>
                <w:p w:rsidR="00D05767" w:rsidRPr="00655494" w:rsidRDefault="00655494" w:rsidP="0046377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lastRenderedPageBreak/>
                    <w:t xml:space="preserve">2. </w:t>
                  </w:r>
                  <w:r w:rsidR="00463778" w:rsidRPr="0046377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. </w:t>
                  </w:r>
                  <w:r w:rsidR="00463778" w:rsidRPr="00721F3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Projekto įgyvendinimo metu </w:t>
                  </w:r>
                  <w:r w:rsidR="00463778" w:rsidRPr="00721F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planuojamos įsigyti įrangos atitiktis rinkos poreikiams.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:rsidR="009D5D10" w:rsidRDefault="00463778" w:rsidP="009D5D10">
                  <w:pPr>
                    <w:pStyle w:val="Sraopastraipa"/>
                    <w:widowControl w:val="0"/>
                    <w:numPr>
                      <w:ilvl w:val="0"/>
                      <w:numId w:val="9"/>
                    </w:numPr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5D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Vertinama pareiškėjo pateikta ekonomiškai pagrįsta MTEP rezultatų, kuriuos planuojama sukurti panaudojant įsigyjamą įrangą, realizavimo rinkoje analizė, pagrindžianti</w:t>
                  </w:r>
                  <w:r w:rsidR="00AB3272" w:rsidRPr="009D5D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D5D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lėšų, gautų iš ūkio subjektų MTEP užsakymų augimą, sąlygotą naujai įsigyjamos </w:t>
                  </w:r>
                  <w:r w:rsidRPr="009D5D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įrangos. Didesnis balų skaičius teikiamas tiems projektams, kurių pareiškėjai pagrįs didesnį lėšų augimą</w:t>
                  </w:r>
                  <w:r w:rsidR="00AB3272" w:rsidRPr="009D5D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645079" w:rsidRPr="009D5D1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 xml:space="preserve"> Projektai </w:t>
                  </w:r>
                  <w:proofErr w:type="spellStart"/>
                  <w:r w:rsidR="00645079" w:rsidRPr="009D5D1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>suranguojami</w:t>
                  </w:r>
                  <w:proofErr w:type="spellEnd"/>
                  <w:r w:rsidR="00645079" w:rsidRPr="009D5D1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lt-LT"/>
                    </w:rPr>
                    <w:t xml:space="preserve"> nuo didžiausio iki mažiausio pagal lėšų, gautų iš ūkio subjektų MTEP užsakymų augimą. </w:t>
                  </w:r>
                  <w:r w:rsidR="00645079" w:rsidRPr="009D5D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procentų projektų, kuriuose yra didžiausias lėšų, gautų iš ūkio subjektų MTEP užsakymų augimas, vertinami 20 balų. Į kiekvieną kitą 20 procentų intervalą patenkantys mažesnį lėšų augimą turintys projektai vertinami suteikiant 3 balais mažesnį įvertinimą</w:t>
                  </w:r>
                  <w:r w:rsidR="009D5D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63778" w:rsidRPr="009D5D10" w:rsidRDefault="009D5D10" w:rsidP="009D5D10">
                  <w:pPr>
                    <w:pStyle w:val="Sraopastraipa"/>
                    <w:widowControl w:val="0"/>
                    <w:numPr>
                      <w:ilvl w:val="0"/>
                      <w:numId w:val="9"/>
                    </w:numPr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Vertinamas </w:t>
                  </w:r>
                  <w:r w:rsidRPr="009D5D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naujų žinioms imlių įmonių (angl. </w:t>
                  </w:r>
                  <w:proofErr w:type="spellStart"/>
                  <w:r w:rsidRPr="009D5D1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spin</w:t>
                  </w:r>
                  <w:proofErr w:type="spellEnd"/>
                  <w:r w:rsidRPr="009D5D1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D1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off</w:t>
                  </w:r>
                  <w:proofErr w:type="spellEnd"/>
                  <w:r w:rsidRPr="009D5D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 skaičiaus augimas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65791D" w:rsidRDefault="0065791D" w:rsidP="0065791D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Vertinimo skalės:</w:t>
                  </w:r>
                </w:p>
                <w:p w:rsidR="0065791D" w:rsidRDefault="00890C4C" w:rsidP="00721F37">
                  <w:pPr>
                    <w:widowControl w:val="0"/>
                    <w:adjustRightInd w:val="0"/>
                    <w:spacing w:after="0" w:line="240" w:lineRule="auto"/>
                    <w:ind w:left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Jei bus sukurta 1 nauja įmonė – 5 balai</w:t>
                  </w:r>
                </w:p>
                <w:p w:rsidR="00890C4C" w:rsidRPr="00721F37" w:rsidRDefault="00890C4C" w:rsidP="00721F37">
                  <w:pPr>
                    <w:widowControl w:val="0"/>
                    <w:adjustRightInd w:val="0"/>
                    <w:spacing w:after="0" w:line="240" w:lineRule="auto"/>
                    <w:ind w:left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Jei bus sukurta daugiau nei 1 įmonė – 10 balų.</w:t>
                  </w:r>
                </w:p>
                <w:p w:rsidR="006C7CA2" w:rsidRPr="00AC1F8D" w:rsidRDefault="00890C4C" w:rsidP="00721F37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Balai sumuojami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655494" w:rsidRPr="00655494" w:rsidRDefault="00D30FE0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lastRenderedPageBreak/>
                    <w:t>30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655494" w:rsidRPr="00655494" w:rsidTr="000265C2">
              <w:tc>
                <w:tcPr>
                  <w:tcW w:w="3006" w:type="dxa"/>
                  <w:shd w:val="clear" w:color="auto" w:fill="auto"/>
                </w:tcPr>
                <w:p w:rsidR="00655494" w:rsidRPr="00655494" w:rsidRDefault="00D05767" w:rsidP="00721F3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3</w:t>
                  </w:r>
                  <w:r w:rsidR="00655494" w:rsidRPr="00655494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.</w:t>
                  </w:r>
                  <w:r w:rsidR="00721F37" w:rsidRPr="00721F3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Pareiškėjo nuosavo įnašo dydis.</w:t>
                  </w:r>
                  <w:r w:rsidR="00655494" w:rsidRPr="006554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t-LT"/>
                    </w:rPr>
                    <w:t>.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:rsidR="006C7CA2" w:rsidRDefault="00721F37" w:rsidP="00721F3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1F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Vertinamas pareiškėjo </w:t>
                  </w:r>
                  <w:r w:rsidRPr="00721F3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tinkamų finansuoti išlaidų </w:t>
                  </w:r>
                  <w:r w:rsidRPr="00721F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nuosavo įnašo santykis su visa projekto tinkamų finansuoti išlaidų suma.</w:t>
                  </w:r>
                </w:p>
                <w:p w:rsidR="00721F37" w:rsidRDefault="00721F37" w:rsidP="00721F3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Pagal šį vertinimo aspektą pr</w:t>
                  </w:r>
                  <w:r w:rsidR="001F04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ojektui gali būti skiriama iki 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 balų. Balai nesumuojami</w:t>
                  </w:r>
                </w:p>
                <w:p w:rsidR="00721F37" w:rsidRDefault="00721F37" w:rsidP="00721F3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Vertinimo </w:t>
                  </w:r>
                  <w:r w:rsidR="004657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skalė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</w:p>
                <w:p w:rsidR="00721F37" w:rsidRDefault="00721F37" w:rsidP="00721F3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1F37" w:rsidRDefault="00721F37" w:rsidP="00721F3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Parei</w:t>
                  </w:r>
                  <w:r w:rsidR="001F04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škėjo nuosavas įnašas sudaro 21</w:t>
                  </w:r>
                  <w:r w:rsidR="0015546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–</w:t>
                  </w:r>
                  <w:r w:rsidR="001F04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proc</w:t>
                  </w:r>
                  <w:r w:rsidR="004657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5546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–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 balų</w:t>
                  </w:r>
                </w:p>
                <w:p w:rsidR="00721F37" w:rsidRPr="00655494" w:rsidRDefault="001F04D2" w:rsidP="001F04D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Pareiškėjo nuosavas įnašas</w:t>
                  </w:r>
                  <w:r w:rsidR="00721F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sudaro daugiau kaip 3</w:t>
                  </w:r>
                  <w:r w:rsidR="0015546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 w:rsidR="00721F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proc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 w:rsidR="0015546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–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</w:t>
                  </w:r>
                  <w:r w:rsidR="00721F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 balų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655494" w:rsidRPr="00655494" w:rsidRDefault="00D30FE0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caps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cap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655494" w:rsidRPr="00655494" w:rsidTr="000265C2">
              <w:tc>
                <w:tcPr>
                  <w:tcW w:w="9277" w:type="dxa"/>
                  <w:gridSpan w:val="2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Suma</w:t>
                  </w: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  <w:highlight w:val="yellow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BFBFBF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  <w:tr w:rsidR="00655494" w:rsidRPr="00655494" w:rsidTr="000265C2">
              <w:tc>
                <w:tcPr>
                  <w:tcW w:w="9277" w:type="dxa"/>
                  <w:gridSpan w:val="2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655494" w:rsidRPr="00655494" w:rsidRDefault="00D30FE0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6</w:t>
                  </w:r>
                  <w:r w:rsidR="0078569C" w:rsidRPr="0078569C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BFBFBF"/>
                </w:tcPr>
                <w:p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</w:tbl>
          <w:p w:rsidR="00655494" w:rsidRPr="00655494" w:rsidRDefault="00655494" w:rsidP="0065549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</w:tbl>
    <w:p w:rsidR="00655494" w:rsidRPr="00655494" w:rsidRDefault="00655494" w:rsidP="00655494">
      <w:pPr>
        <w:tabs>
          <w:tab w:val="left" w:pos="9639"/>
        </w:tabs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:rsidR="00655494" w:rsidRPr="00655494" w:rsidRDefault="00655494" w:rsidP="00655494">
      <w:pPr>
        <w:tabs>
          <w:tab w:val="left" w:pos="9639"/>
        </w:tabs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655494">
        <w:rPr>
          <w:rFonts w:ascii="Times New Roman" w:eastAsia="Calibri" w:hAnsi="Times New Roman" w:cs="Times New Roman"/>
        </w:rPr>
        <w:t>____________________________________                                     ______________________</w:t>
      </w:r>
      <w:r w:rsidRPr="00655494">
        <w:rPr>
          <w:rFonts w:ascii="Times New Roman" w:eastAsia="Calibri" w:hAnsi="Times New Roman" w:cs="Times New Roman"/>
        </w:rPr>
        <w:tab/>
        <w:t xml:space="preserve">  ___________________________</w:t>
      </w:r>
    </w:p>
    <w:p w:rsidR="00655494" w:rsidRPr="00655494" w:rsidRDefault="00655494" w:rsidP="00655494">
      <w:pPr>
        <w:tabs>
          <w:tab w:val="center" w:pos="1080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655494">
        <w:rPr>
          <w:rFonts w:ascii="Times New Roman" w:eastAsia="Calibri" w:hAnsi="Times New Roman" w:cs="Times New Roman"/>
        </w:rPr>
        <w:t xml:space="preserve">(paraiškos vertinimą atlikusios institucijos atsakingo </w:t>
      </w:r>
    </w:p>
    <w:p w:rsidR="00A9102F" w:rsidRDefault="00655494" w:rsidP="00655494">
      <w:r w:rsidRPr="00655494">
        <w:rPr>
          <w:rFonts w:ascii="Times New Roman" w:eastAsia="Calibri" w:hAnsi="Times New Roman" w:cs="Times New Roman"/>
        </w:rPr>
        <w:t xml:space="preserve">asmens pareigų pavadinimas)                                                                              (data) </w:t>
      </w:r>
      <w:r w:rsidRPr="00655494">
        <w:rPr>
          <w:rFonts w:ascii="Times New Roman" w:eastAsia="Calibri" w:hAnsi="Times New Roman" w:cs="Times New Roman"/>
        </w:rPr>
        <w:tab/>
        <w:t xml:space="preserve">        </w:t>
      </w:r>
      <w:r>
        <w:rPr>
          <w:rFonts w:ascii="Times New Roman" w:eastAsia="Calibri" w:hAnsi="Times New Roman" w:cs="Times New Roman"/>
        </w:rPr>
        <w:t xml:space="preserve">             </w:t>
      </w:r>
      <w:r w:rsidRPr="00655494">
        <w:rPr>
          <w:rFonts w:ascii="Times New Roman" w:eastAsia="Calibri" w:hAnsi="Times New Roman" w:cs="Times New Roman"/>
        </w:rPr>
        <w:t>(vardas ir pavardė, parašas</w:t>
      </w:r>
      <w:r>
        <w:rPr>
          <w:rFonts w:ascii="Times New Roman" w:eastAsia="Calibri" w:hAnsi="Times New Roman" w:cs="Times New Roman"/>
        </w:rPr>
        <w:t xml:space="preserve">, jei pildoma popierinė </w:t>
      </w:r>
      <w:r w:rsidRPr="00655494">
        <w:rPr>
          <w:rFonts w:ascii="Times New Roman" w:eastAsia="Calibri" w:hAnsi="Times New Roman" w:cs="Times New Roman"/>
        </w:rPr>
        <w:t>versija</w:t>
      </w:r>
      <w:r>
        <w:rPr>
          <w:rFonts w:ascii="Times New Roman" w:eastAsia="Calibri" w:hAnsi="Times New Roman" w:cs="Times New Roman"/>
        </w:rPr>
        <w:t>)</w:t>
      </w:r>
    </w:p>
    <w:sectPr w:rsidR="00A9102F" w:rsidSect="00B02C32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1A9E"/>
    <w:multiLevelType w:val="hybridMultilevel"/>
    <w:tmpl w:val="C29A10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10EBC"/>
    <w:multiLevelType w:val="hybridMultilevel"/>
    <w:tmpl w:val="016CF7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364EA"/>
    <w:multiLevelType w:val="hybridMultilevel"/>
    <w:tmpl w:val="5F8CD1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813BF"/>
    <w:multiLevelType w:val="hybridMultilevel"/>
    <w:tmpl w:val="837C96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5725F"/>
    <w:multiLevelType w:val="hybridMultilevel"/>
    <w:tmpl w:val="D696F4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36CA3"/>
    <w:multiLevelType w:val="hybridMultilevel"/>
    <w:tmpl w:val="ED3EF3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21455"/>
    <w:multiLevelType w:val="hybridMultilevel"/>
    <w:tmpl w:val="B5806B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168B3"/>
    <w:multiLevelType w:val="hybridMultilevel"/>
    <w:tmpl w:val="7DD26B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72C35"/>
    <w:multiLevelType w:val="hybridMultilevel"/>
    <w:tmpl w:val="2240547A"/>
    <w:lvl w:ilvl="0" w:tplc="5C2EACC2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94"/>
    <w:rsid w:val="0015546A"/>
    <w:rsid w:val="001F04D2"/>
    <w:rsid w:val="0023656C"/>
    <w:rsid w:val="00275886"/>
    <w:rsid w:val="002C003F"/>
    <w:rsid w:val="00385ADC"/>
    <w:rsid w:val="003B782C"/>
    <w:rsid w:val="00463778"/>
    <w:rsid w:val="0046579C"/>
    <w:rsid w:val="00484138"/>
    <w:rsid w:val="005E1F55"/>
    <w:rsid w:val="00645079"/>
    <w:rsid w:val="00655494"/>
    <w:rsid w:val="0065791D"/>
    <w:rsid w:val="006C7CA2"/>
    <w:rsid w:val="006E3E19"/>
    <w:rsid w:val="00721F37"/>
    <w:rsid w:val="00722BBA"/>
    <w:rsid w:val="00726872"/>
    <w:rsid w:val="0078569C"/>
    <w:rsid w:val="008752C7"/>
    <w:rsid w:val="00890C4C"/>
    <w:rsid w:val="008D061F"/>
    <w:rsid w:val="009201EE"/>
    <w:rsid w:val="00961A87"/>
    <w:rsid w:val="00972B71"/>
    <w:rsid w:val="009750C2"/>
    <w:rsid w:val="009D5D10"/>
    <w:rsid w:val="009E73C5"/>
    <w:rsid w:val="00A37A04"/>
    <w:rsid w:val="00A9102F"/>
    <w:rsid w:val="00AB3272"/>
    <w:rsid w:val="00AC1F8D"/>
    <w:rsid w:val="00B02C32"/>
    <w:rsid w:val="00C151E2"/>
    <w:rsid w:val="00D05767"/>
    <w:rsid w:val="00D30FE0"/>
    <w:rsid w:val="00D62E1F"/>
    <w:rsid w:val="00E4140C"/>
    <w:rsid w:val="00EC5CC7"/>
    <w:rsid w:val="00F02E4D"/>
    <w:rsid w:val="00F2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C86B3-F5D2-4E8A-89DE-1560C901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841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41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41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41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41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413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2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Print?documentId=450aaba0e50211e4a4809231b4b55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d2944660ad2711e4b1d79f4bef60993c" TargetMode="External"/><Relationship Id="rId5" Type="http://schemas.openxmlformats.org/officeDocument/2006/relationships/hyperlink" Target="https://www.e-tar.lt/portal/lt/legalAct/TAR.0D7C22F643C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4507</Words>
  <Characters>2570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Gaidamavičienė Agnė</dc:creator>
  <cp:keywords/>
  <dc:description/>
  <cp:lastModifiedBy>Čepas Vytautas</cp:lastModifiedBy>
  <cp:revision>3</cp:revision>
  <dcterms:created xsi:type="dcterms:W3CDTF">2016-05-30T10:17:00Z</dcterms:created>
  <dcterms:modified xsi:type="dcterms:W3CDTF">2016-05-30T10:17:00Z</dcterms:modified>
</cp:coreProperties>
</file>