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452F46" w14:textId="77777777" w:rsidR="005D4094" w:rsidRDefault="005D4094" w:rsidP="00D61E79">
      <w:pPr>
        <w:spacing w:after="120" w:line="360" w:lineRule="auto"/>
        <w:jc w:val="center"/>
        <w:rPr>
          <w:rFonts w:ascii="Times New Roman" w:hAnsi="Times New Roman"/>
          <w:sz w:val="24"/>
          <w:szCs w:val="24"/>
          <w:u w:val="single"/>
        </w:rPr>
      </w:pPr>
      <w:bookmarkStart w:id="0" w:name="_GoBack"/>
      <w:bookmarkEnd w:id="0"/>
    </w:p>
    <w:p w14:paraId="4EE76986" w14:textId="236D237D" w:rsidR="00B67351" w:rsidRPr="00B67351" w:rsidRDefault="00E4371D" w:rsidP="00D61E79">
      <w:pPr>
        <w:spacing w:after="120" w:line="360" w:lineRule="auto"/>
        <w:jc w:val="center"/>
        <w:rPr>
          <w:rFonts w:ascii="Times New Roman" w:eastAsiaTheme="minorHAnsi" w:hAnsi="Times New Roman" w:cstheme="minorBidi"/>
          <w:sz w:val="24"/>
          <w:szCs w:val="24"/>
        </w:rPr>
      </w:pPr>
      <w:r>
        <w:rPr>
          <w:rFonts w:ascii="Times New Roman" w:eastAsiaTheme="minorHAnsi" w:hAnsi="Times New Roman" w:cstheme="minorBidi"/>
          <w:sz w:val="24"/>
          <w:szCs w:val="24"/>
        </w:rPr>
        <w:t>Europos socialinio fondo agentūra</w:t>
      </w:r>
    </w:p>
    <w:p w14:paraId="256722ED" w14:textId="77777777" w:rsidR="00466CD9" w:rsidRPr="00751857" w:rsidRDefault="00466CD9" w:rsidP="00D61E79">
      <w:pPr>
        <w:spacing w:after="120" w:line="360" w:lineRule="auto"/>
        <w:jc w:val="center"/>
        <w:rPr>
          <w:rFonts w:ascii="Times New Roman" w:hAnsi="Times New Roman"/>
          <w:i/>
          <w:sz w:val="24"/>
          <w:szCs w:val="24"/>
        </w:rPr>
      </w:pPr>
    </w:p>
    <w:tbl>
      <w:tblPr>
        <w:tblW w:w="0" w:type="auto"/>
        <w:jc w:val="center"/>
        <w:tblLook w:val="04A0" w:firstRow="1" w:lastRow="0" w:firstColumn="1" w:lastColumn="0" w:noHBand="0" w:noVBand="1"/>
      </w:tblPr>
      <w:tblGrid>
        <w:gridCol w:w="9249"/>
      </w:tblGrid>
      <w:tr w:rsidR="00466CD9" w:rsidRPr="00751857" w14:paraId="3DB28207" w14:textId="77777777" w:rsidTr="00992995">
        <w:trPr>
          <w:jc w:val="center"/>
        </w:trPr>
        <w:tc>
          <w:tcPr>
            <w:tcW w:w="9249" w:type="dxa"/>
            <w:shd w:val="clear" w:color="auto" w:fill="auto"/>
          </w:tcPr>
          <w:p w14:paraId="0454A109" w14:textId="033B5264" w:rsidR="00466CD9" w:rsidRPr="00C33CB8" w:rsidRDefault="003673AE" w:rsidP="00C33CB8">
            <w:pPr>
              <w:spacing w:after="0" w:line="360" w:lineRule="auto"/>
              <w:jc w:val="center"/>
              <w:rPr>
                <w:rFonts w:ascii="Times New Roman" w:hAnsi="Times New Roman"/>
                <w:b/>
                <w:kern w:val="16"/>
                <w:sz w:val="24"/>
                <w:szCs w:val="24"/>
              </w:rPr>
            </w:pPr>
            <w:r>
              <w:rPr>
                <w:rFonts w:ascii="Times New Roman" w:hAnsi="Times New Roman"/>
                <w:b/>
                <w:sz w:val="24"/>
                <w:szCs w:val="24"/>
              </w:rPr>
              <w:t xml:space="preserve">STUDENTŲ, </w:t>
            </w:r>
            <w:r w:rsidR="0035546D" w:rsidRPr="0035546D">
              <w:rPr>
                <w:rFonts w:ascii="Times New Roman" w:hAnsi="Times New Roman"/>
                <w:b/>
                <w:sz w:val="24"/>
                <w:szCs w:val="24"/>
              </w:rPr>
              <w:t>ATVYKSTAN</w:t>
            </w:r>
            <w:r>
              <w:rPr>
                <w:rFonts w:ascii="Times New Roman" w:hAnsi="Times New Roman"/>
                <w:b/>
                <w:sz w:val="24"/>
                <w:szCs w:val="24"/>
              </w:rPr>
              <w:t>ČIŲ</w:t>
            </w:r>
            <w:r w:rsidR="0035546D" w:rsidRPr="0035546D">
              <w:rPr>
                <w:rFonts w:ascii="Times New Roman" w:hAnsi="Times New Roman"/>
                <w:b/>
                <w:sz w:val="24"/>
                <w:szCs w:val="24"/>
              </w:rPr>
              <w:t xml:space="preserve"> STUDIJUOTI LITUANISTINIŲ IR (AR) BALTISTIKOS STUDIJŲ PROGRAMŲ,</w:t>
            </w:r>
            <w:r w:rsidRPr="0035546D">
              <w:rPr>
                <w:rFonts w:ascii="Times New Roman" w:hAnsi="Times New Roman"/>
                <w:b/>
                <w:sz w:val="24"/>
                <w:szCs w:val="24"/>
              </w:rPr>
              <w:t xml:space="preserve"> </w:t>
            </w:r>
            <w:r>
              <w:rPr>
                <w:rFonts w:ascii="Times New Roman" w:hAnsi="Times New Roman"/>
                <w:b/>
                <w:sz w:val="24"/>
                <w:szCs w:val="24"/>
              </w:rPr>
              <w:t>STIPENDIJOS</w:t>
            </w:r>
            <w:r w:rsidR="0013706A">
              <w:rPr>
                <w:rFonts w:ascii="Times New Roman" w:hAnsi="Times New Roman"/>
                <w:b/>
                <w:sz w:val="24"/>
                <w:szCs w:val="24"/>
              </w:rPr>
              <w:t xml:space="preserve"> </w:t>
            </w:r>
            <w:r w:rsidR="00751857" w:rsidRPr="00751857">
              <w:rPr>
                <w:rFonts w:ascii="Times New Roman" w:hAnsi="Times New Roman"/>
                <w:b/>
                <w:kern w:val="16"/>
                <w:sz w:val="24"/>
                <w:szCs w:val="24"/>
              </w:rPr>
              <w:t xml:space="preserve">FIKSUOTOJO ĮKAINIO </w:t>
            </w:r>
            <w:r w:rsidR="00466CD9" w:rsidRPr="00751857">
              <w:rPr>
                <w:rFonts w:ascii="Times New Roman" w:hAnsi="Times New Roman"/>
                <w:b/>
                <w:kern w:val="16"/>
                <w:sz w:val="24"/>
                <w:szCs w:val="24"/>
              </w:rPr>
              <w:t>NUSTATYMO PAGRINDIMAS</w:t>
            </w:r>
          </w:p>
        </w:tc>
      </w:tr>
    </w:tbl>
    <w:p w14:paraId="04332EE1" w14:textId="748D29CD" w:rsidR="00CB7699" w:rsidRPr="00CC2926" w:rsidRDefault="00627F7B" w:rsidP="00C33CB8">
      <w:pPr>
        <w:spacing w:before="240" w:after="240" w:line="360" w:lineRule="auto"/>
        <w:jc w:val="center"/>
        <w:rPr>
          <w:rFonts w:ascii="Times New Roman" w:hAnsi="Times New Roman"/>
          <w:sz w:val="24"/>
          <w:szCs w:val="24"/>
        </w:rPr>
      </w:pPr>
      <w:r w:rsidRPr="00627F7B">
        <w:rPr>
          <w:rFonts w:ascii="Times New Roman" w:hAnsi="Times New Roman"/>
          <w:sz w:val="24"/>
          <w:szCs w:val="24"/>
        </w:rPr>
        <w:t>2016-02-18</w:t>
      </w:r>
    </w:p>
    <w:p w14:paraId="4754DD01" w14:textId="77777777" w:rsidR="00466CD9" w:rsidRDefault="00466CD9" w:rsidP="00D61E79">
      <w:pPr>
        <w:spacing w:after="120" w:line="360" w:lineRule="auto"/>
        <w:jc w:val="center"/>
        <w:rPr>
          <w:rFonts w:ascii="Times New Roman" w:hAnsi="Times New Roman"/>
          <w:b/>
          <w:sz w:val="24"/>
          <w:szCs w:val="24"/>
        </w:rPr>
      </w:pPr>
      <w:r w:rsidRPr="00C3117B">
        <w:rPr>
          <w:rFonts w:ascii="Times New Roman" w:hAnsi="Times New Roman"/>
          <w:b/>
          <w:sz w:val="24"/>
          <w:szCs w:val="24"/>
        </w:rPr>
        <w:t>I.</w:t>
      </w:r>
      <w:r>
        <w:rPr>
          <w:rFonts w:ascii="Times New Roman" w:hAnsi="Times New Roman"/>
          <w:b/>
          <w:sz w:val="24"/>
          <w:szCs w:val="24"/>
        </w:rPr>
        <w:t xml:space="preserve"> ĮVADAS</w:t>
      </w:r>
    </w:p>
    <w:p w14:paraId="1DAF48D5" w14:textId="424A5620" w:rsidR="00466CD9" w:rsidRDefault="00466CD9" w:rsidP="00D61E79">
      <w:pPr>
        <w:spacing w:after="120" w:line="360" w:lineRule="auto"/>
        <w:ind w:left="360"/>
        <w:jc w:val="both"/>
        <w:rPr>
          <w:rFonts w:ascii="Times New Roman" w:hAnsi="Times New Roman"/>
          <w:b/>
          <w:sz w:val="24"/>
          <w:szCs w:val="24"/>
        </w:rPr>
      </w:pPr>
    </w:p>
    <w:p w14:paraId="498BDFC4" w14:textId="792CA3F4" w:rsidR="00373F30" w:rsidRDefault="0013706A" w:rsidP="00D61E79">
      <w:pPr>
        <w:spacing w:after="120" w:line="360" w:lineRule="auto"/>
        <w:ind w:firstLine="1134"/>
        <w:jc w:val="both"/>
        <w:rPr>
          <w:rFonts w:ascii="Times New Roman" w:hAnsi="Times New Roman"/>
          <w:sz w:val="24"/>
          <w:szCs w:val="24"/>
        </w:rPr>
      </w:pPr>
      <w:r>
        <w:rPr>
          <w:rFonts w:ascii="Times New Roman" w:hAnsi="Times New Roman"/>
          <w:sz w:val="24"/>
          <w:szCs w:val="24"/>
        </w:rPr>
        <w:t>Studentų, atvykstančių studijuoti lituanistinių ir (ar) baltistikos studijų programų, stipendijos</w:t>
      </w:r>
      <w:r w:rsidRPr="00F22A5B" w:rsidDel="0013706A">
        <w:rPr>
          <w:rFonts w:ascii="Times New Roman" w:hAnsi="Times New Roman"/>
          <w:sz w:val="24"/>
          <w:szCs w:val="24"/>
        </w:rPr>
        <w:t xml:space="preserve"> </w:t>
      </w:r>
      <w:r w:rsidR="00741C02" w:rsidRPr="00F22A5B">
        <w:rPr>
          <w:rFonts w:ascii="Times New Roman" w:hAnsi="Times New Roman"/>
          <w:sz w:val="24"/>
          <w:szCs w:val="24"/>
        </w:rPr>
        <w:t xml:space="preserve">fiksuotojo įkainio dydžio apskaičiavimo analizė (toliau – Analizė) </w:t>
      </w:r>
      <w:r w:rsidR="00CF687E" w:rsidRPr="00F22A5B">
        <w:rPr>
          <w:rFonts w:ascii="Times New Roman" w:hAnsi="Times New Roman"/>
          <w:sz w:val="24"/>
          <w:szCs w:val="24"/>
        </w:rPr>
        <w:t>atli</w:t>
      </w:r>
      <w:r w:rsidR="006D4D64">
        <w:rPr>
          <w:rFonts w:ascii="Times New Roman" w:hAnsi="Times New Roman"/>
          <w:sz w:val="24"/>
          <w:szCs w:val="24"/>
        </w:rPr>
        <w:t>kta</w:t>
      </w:r>
      <w:r w:rsidR="00741C02" w:rsidRPr="00F22A5B">
        <w:rPr>
          <w:rFonts w:ascii="Times New Roman" w:hAnsi="Times New Roman"/>
          <w:sz w:val="24"/>
          <w:szCs w:val="24"/>
        </w:rPr>
        <w:t xml:space="preserve"> vadovaujanti</w:t>
      </w:r>
      <w:r w:rsidR="00F22A5B">
        <w:rPr>
          <w:rFonts w:ascii="Times New Roman" w:hAnsi="Times New Roman"/>
          <w:sz w:val="24"/>
          <w:szCs w:val="24"/>
        </w:rPr>
        <w:t>s</w:t>
      </w:r>
      <w:r w:rsidR="00373F30" w:rsidRPr="00373F30">
        <w:rPr>
          <w:rFonts w:ascii="Times New Roman" w:hAnsi="Times New Roman"/>
          <w:sz w:val="24"/>
          <w:szCs w:val="24"/>
        </w:rPr>
        <w:t xml:space="preserve"> </w:t>
      </w:r>
      <w:r w:rsidR="00373F30" w:rsidRPr="00F22A5B">
        <w:rPr>
          <w:rFonts w:ascii="Times New Roman" w:hAnsi="Times New Roman"/>
          <w:sz w:val="24"/>
          <w:szCs w:val="24"/>
        </w:rPr>
        <w:t>Lietuvos Respublikos Vyriausybės 1996 m. lapkričio 13</w:t>
      </w:r>
      <w:r w:rsidR="00373F30">
        <w:rPr>
          <w:rFonts w:ascii="Times New Roman" w:hAnsi="Times New Roman"/>
          <w:sz w:val="24"/>
          <w:szCs w:val="24"/>
        </w:rPr>
        <w:t> d. nutarimu</w:t>
      </w:r>
      <w:r w:rsidR="00373F30" w:rsidRPr="00F22A5B">
        <w:rPr>
          <w:rFonts w:ascii="Times New Roman" w:hAnsi="Times New Roman"/>
          <w:sz w:val="24"/>
          <w:szCs w:val="24"/>
        </w:rPr>
        <w:t xml:space="preserve"> Nr. 1320</w:t>
      </w:r>
      <w:r w:rsidR="00373F30">
        <w:rPr>
          <w:rFonts w:ascii="Times New Roman" w:hAnsi="Times New Roman"/>
          <w:sz w:val="24"/>
          <w:szCs w:val="24"/>
        </w:rPr>
        <w:t xml:space="preserve"> „Dėl valstybinių stipendijų ir išmokų studijoms ir mokslinėms stažuotėms skyrimo</w:t>
      </w:r>
      <w:r w:rsidR="00974D46">
        <w:rPr>
          <w:rFonts w:ascii="Times New Roman" w:hAnsi="Times New Roman"/>
          <w:sz w:val="24"/>
          <w:szCs w:val="24"/>
        </w:rPr>
        <w:t>“</w:t>
      </w:r>
      <w:r w:rsidR="000F0602">
        <w:rPr>
          <w:rFonts w:ascii="Times New Roman" w:hAnsi="Times New Roman"/>
          <w:sz w:val="24"/>
          <w:szCs w:val="24"/>
        </w:rPr>
        <w:t xml:space="preserve"> (toliau – Nutarimas)</w:t>
      </w:r>
      <w:r w:rsidR="00974D46">
        <w:rPr>
          <w:rFonts w:ascii="Times New Roman" w:hAnsi="Times New Roman"/>
          <w:sz w:val="24"/>
          <w:szCs w:val="24"/>
        </w:rPr>
        <w:t xml:space="preserve"> ir </w:t>
      </w:r>
      <w:r w:rsidR="000F0602">
        <w:rPr>
          <w:rFonts w:ascii="Times New Roman" w:hAnsi="Times New Roman"/>
          <w:sz w:val="24"/>
          <w:szCs w:val="24"/>
        </w:rPr>
        <w:t>nurodytuoju N</w:t>
      </w:r>
      <w:r w:rsidR="00974D46">
        <w:rPr>
          <w:rFonts w:ascii="Times New Roman" w:hAnsi="Times New Roman"/>
          <w:sz w:val="24"/>
          <w:szCs w:val="24"/>
        </w:rPr>
        <w:t xml:space="preserve">utarimu patvirtintu </w:t>
      </w:r>
      <w:r w:rsidR="00974D46" w:rsidRPr="00F22A5B">
        <w:rPr>
          <w:rFonts w:ascii="Times New Roman" w:hAnsi="Times New Roman"/>
          <w:sz w:val="24"/>
          <w:szCs w:val="24"/>
        </w:rPr>
        <w:t>Valstybinių stipendijų ir išmokų skyrimo užsienio valstybių piliečių studijoms, mokslinėms stažuotėms Lietuvoje tvarkos aprašu (toliau –</w:t>
      </w:r>
      <w:r w:rsidR="00974D46">
        <w:rPr>
          <w:rFonts w:ascii="Times New Roman" w:hAnsi="Times New Roman"/>
          <w:sz w:val="24"/>
          <w:szCs w:val="24"/>
        </w:rPr>
        <w:t>A</w:t>
      </w:r>
      <w:r w:rsidR="00974D46" w:rsidRPr="00F22A5B">
        <w:rPr>
          <w:rFonts w:ascii="Times New Roman" w:hAnsi="Times New Roman"/>
          <w:sz w:val="24"/>
          <w:szCs w:val="24"/>
        </w:rPr>
        <w:t>prašas</w:t>
      </w:r>
      <w:r w:rsidR="00974D46">
        <w:rPr>
          <w:rFonts w:ascii="Times New Roman" w:hAnsi="Times New Roman"/>
          <w:sz w:val="24"/>
          <w:szCs w:val="24"/>
        </w:rPr>
        <w:t>)</w:t>
      </w:r>
      <w:r w:rsidR="00F5748A">
        <w:rPr>
          <w:rFonts w:ascii="Times New Roman" w:hAnsi="Times New Roman"/>
          <w:sz w:val="24"/>
          <w:szCs w:val="24"/>
        </w:rPr>
        <w:t>.</w:t>
      </w:r>
    </w:p>
    <w:p w14:paraId="740B29A4" w14:textId="17525EE7" w:rsidR="00CF687E" w:rsidRDefault="00CF687E" w:rsidP="00D61E79">
      <w:pPr>
        <w:spacing w:after="120" w:line="360" w:lineRule="auto"/>
        <w:ind w:firstLine="1134"/>
        <w:jc w:val="both"/>
        <w:rPr>
          <w:rFonts w:ascii="Times New Roman" w:hAnsi="Times New Roman"/>
          <w:sz w:val="24"/>
          <w:szCs w:val="24"/>
        </w:rPr>
      </w:pPr>
      <w:r w:rsidRPr="00F349D9">
        <w:rPr>
          <w:rFonts w:ascii="Times New Roman" w:hAnsi="Times New Roman"/>
          <w:sz w:val="24"/>
          <w:szCs w:val="24"/>
        </w:rPr>
        <w:t xml:space="preserve">Analizė atliekama, siekiant </w:t>
      </w:r>
      <w:r w:rsidR="00903097">
        <w:rPr>
          <w:rFonts w:ascii="Times New Roman" w:hAnsi="Times New Roman"/>
          <w:sz w:val="24"/>
          <w:szCs w:val="24"/>
        </w:rPr>
        <w:t>sumažinti administracinę naštą projektų vykdytojams, deklaruojantiems iš Europos Sąjungos struktūrinių fondų bendrai finansuojamų projektų įgyvendinimo metu patiriamas stipendijų, atvykstantiems studijuoti lituanistinių ir (ar) baltistikos studijų programų, išlaidas</w:t>
      </w:r>
      <w:r w:rsidRPr="00F349D9">
        <w:rPr>
          <w:rFonts w:ascii="Times New Roman" w:hAnsi="Times New Roman"/>
          <w:sz w:val="24"/>
          <w:szCs w:val="24"/>
        </w:rPr>
        <w:t>. Taikant fiksuotąjį dydį, pareiškėjams bus lengviau planuoti išlaidas, o projektų vykdytojams – paprasčiau atsiskaityti už projekto lėšų panaudojimą.</w:t>
      </w:r>
    </w:p>
    <w:p w14:paraId="4F71A35F" w14:textId="1860A201" w:rsidR="008A3E8C" w:rsidRDefault="00E8454E" w:rsidP="00D61E79">
      <w:pPr>
        <w:spacing w:after="120" w:line="360" w:lineRule="auto"/>
        <w:ind w:firstLine="1134"/>
        <w:jc w:val="both"/>
        <w:rPr>
          <w:rFonts w:ascii="Times New Roman" w:hAnsi="Times New Roman"/>
          <w:sz w:val="24"/>
          <w:szCs w:val="24"/>
        </w:rPr>
      </w:pPr>
      <w:r>
        <w:rPr>
          <w:rFonts w:ascii="Times New Roman" w:hAnsi="Times New Roman"/>
          <w:sz w:val="24"/>
          <w:szCs w:val="24"/>
        </w:rPr>
        <w:t xml:space="preserve">Nustatytą </w:t>
      </w:r>
      <w:r w:rsidR="0013706A">
        <w:rPr>
          <w:rFonts w:ascii="Times New Roman" w:hAnsi="Times New Roman"/>
          <w:sz w:val="24"/>
          <w:szCs w:val="24"/>
        </w:rPr>
        <w:t>studentų, atvykstančių studijuoti lituanistinių ir (ar) baltistikos studijų programų, stipendijos</w:t>
      </w:r>
      <w:r w:rsidR="00DB054D">
        <w:rPr>
          <w:rFonts w:ascii="Times New Roman" w:hAnsi="Times New Roman"/>
          <w:sz w:val="24"/>
          <w:szCs w:val="24"/>
        </w:rPr>
        <w:t xml:space="preserve"> f</w:t>
      </w:r>
      <w:r>
        <w:rPr>
          <w:rFonts w:ascii="Times New Roman" w:hAnsi="Times New Roman"/>
          <w:sz w:val="24"/>
          <w:szCs w:val="24"/>
        </w:rPr>
        <w:t>iksuotąjį</w:t>
      </w:r>
      <w:r w:rsidR="00BF7650">
        <w:rPr>
          <w:rFonts w:ascii="Times New Roman" w:hAnsi="Times New Roman"/>
          <w:sz w:val="24"/>
          <w:szCs w:val="24"/>
        </w:rPr>
        <w:t xml:space="preserve"> </w:t>
      </w:r>
      <w:r>
        <w:rPr>
          <w:rFonts w:ascii="Times New Roman" w:hAnsi="Times New Roman"/>
          <w:sz w:val="24"/>
          <w:szCs w:val="24"/>
        </w:rPr>
        <w:t>įkainį</w:t>
      </w:r>
      <w:r w:rsidR="00BF7650">
        <w:rPr>
          <w:rFonts w:ascii="Times New Roman" w:hAnsi="Times New Roman"/>
          <w:sz w:val="24"/>
          <w:szCs w:val="24"/>
        </w:rPr>
        <w:t xml:space="preserve"> planuojama taikyti 2014–2020 metų Europos Sąjungos fondų investicijų veiksmų programavimo 9 prioriteto „Visuomenės švietimas ir žmogiškųjų išteklių potenci</w:t>
      </w:r>
      <w:r>
        <w:rPr>
          <w:rFonts w:ascii="Times New Roman" w:hAnsi="Times New Roman"/>
          <w:sz w:val="24"/>
          <w:szCs w:val="24"/>
        </w:rPr>
        <w:t xml:space="preserve">alo didinimas“ 09.3.1-ESFA-V-709 priemonės „Studijų </w:t>
      </w:r>
      <w:proofErr w:type="spellStart"/>
      <w:r>
        <w:rPr>
          <w:rFonts w:ascii="Times New Roman" w:hAnsi="Times New Roman"/>
          <w:sz w:val="24"/>
          <w:szCs w:val="24"/>
        </w:rPr>
        <w:t>tarptautiškumo</w:t>
      </w:r>
      <w:proofErr w:type="spellEnd"/>
      <w:r w:rsidR="000D2DBE">
        <w:rPr>
          <w:rFonts w:ascii="Times New Roman" w:hAnsi="Times New Roman"/>
          <w:sz w:val="24"/>
          <w:szCs w:val="24"/>
        </w:rPr>
        <w:t xml:space="preserve"> didinimas“ veiklos</w:t>
      </w:r>
      <w:r w:rsidR="00BF7650">
        <w:rPr>
          <w:rFonts w:ascii="Times New Roman" w:hAnsi="Times New Roman"/>
          <w:sz w:val="24"/>
          <w:szCs w:val="24"/>
        </w:rPr>
        <w:t xml:space="preserve"> </w:t>
      </w:r>
      <w:r w:rsidR="000D2DBE">
        <w:rPr>
          <w:rFonts w:ascii="Times New Roman" w:hAnsi="Times New Roman"/>
          <w:sz w:val="24"/>
          <w:szCs w:val="24"/>
        </w:rPr>
        <w:t>„</w:t>
      </w:r>
      <w:r w:rsidR="004D0B9A">
        <w:rPr>
          <w:rFonts w:ascii="Times New Roman" w:hAnsi="Times New Roman"/>
          <w:sz w:val="24"/>
          <w:szCs w:val="24"/>
        </w:rPr>
        <w:t>Lietuvos mokslo ir studijų institucijų ir užsienio šalių lituanistikos (baltistikos) centrų bendradarbiavimas</w:t>
      </w:r>
      <w:r w:rsidR="000D2DBE">
        <w:rPr>
          <w:rFonts w:ascii="Times New Roman" w:hAnsi="Times New Roman"/>
          <w:sz w:val="24"/>
          <w:szCs w:val="24"/>
        </w:rPr>
        <w:t>“</w:t>
      </w:r>
      <w:r w:rsidR="00431C7C">
        <w:rPr>
          <w:rFonts w:ascii="Times New Roman" w:hAnsi="Times New Roman"/>
          <w:sz w:val="24"/>
          <w:szCs w:val="24"/>
        </w:rPr>
        <w:t xml:space="preserve"> (toliau – Priemonė)</w:t>
      </w:r>
      <w:r w:rsidR="000D2DBE">
        <w:rPr>
          <w:rFonts w:ascii="Times New Roman" w:hAnsi="Times New Roman"/>
          <w:sz w:val="24"/>
          <w:szCs w:val="24"/>
        </w:rPr>
        <w:t xml:space="preserve"> išlaidų kompensavimui.</w:t>
      </w:r>
      <w:r w:rsidR="00DB054D" w:rsidRPr="00DB054D">
        <w:rPr>
          <w:rFonts w:ascii="Times New Roman" w:hAnsi="Times New Roman"/>
          <w:sz w:val="24"/>
          <w:szCs w:val="24"/>
        </w:rPr>
        <w:t xml:space="preserve"> </w:t>
      </w:r>
      <w:r w:rsidR="00DB054D">
        <w:rPr>
          <w:rFonts w:ascii="Times New Roman" w:hAnsi="Times New Roman"/>
          <w:sz w:val="24"/>
          <w:szCs w:val="24"/>
        </w:rPr>
        <w:t>Nustatytas fiksuotasis įkainis taip pat gali būti naudojamas</w:t>
      </w:r>
      <w:r w:rsidR="00DB054D" w:rsidRPr="001F6E59">
        <w:rPr>
          <w:rFonts w:ascii="Times New Roman" w:hAnsi="Times New Roman"/>
          <w:sz w:val="24"/>
          <w:szCs w:val="24"/>
        </w:rPr>
        <w:t xml:space="preserve"> kitų institucijų, administruojančių Europos Sąjungos struktūrinių fondų lėšas, panašaus pobūdžio projektų veiklose.</w:t>
      </w:r>
    </w:p>
    <w:p w14:paraId="633958BC" w14:textId="77777777" w:rsidR="008A3E8C" w:rsidRDefault="0052367B" w:rsidP="00D61E79">
      <w:pPr>
        <w:spacing w:after="120" w:line="360" w:lineRule="auto"/>
        <w:ind w:firstLine="1134"/>
        <w:jc w:val="both"/>
        <w:rPr>
          <w:rFonts w:ascii="Times New Roman" w:eastAsiaTheme="minorHAnsi" w:hAnsi="Times New Roman" w:cstheme="minorBidi"/>
          <w:sz w:val="24"/>
          <w:szCs w:val="24"/>
        </w:rPr>
      </w:pPr>
      <w:r w:rsidRPr="0052367B">
        <w:rPr>
          <w:rFonts w:ascii="Times New Roman" w:eastAsiaTheme="minorHAnsi" w:hAnsi="Times New Roman" w:cstheme="minorBidi"/>
          <w:sz w:val="24"/>
          <w:szCs w:val="24"/>
        </w:rPr>
        <w:t>Analizę atliko Europos socialinio fondo agentūra.</w:t>
      </w:r>
    </w:p>
    <w:p w14:paraId="7F7D24F7" w14:textId="2A0DFE36" w:rsidR="0052367B" w:rsidRPr="0052367B" w:rsidRDefault="0052367B" w:rsidP="00D61E79">
      <w:pPr>
        <w:spacing w:after="120" w:line="360" w:lineRule="auto"/>
        <w:ind w:firstLine="1134"/>
        <w:jc w:val="both"/>
        <w:rPr>
          <w:rFonts w:ascii="Times New Roman" w:eastAsiaTheme="minorHAnsi" w:hAnsi="Times New Roman" w:cstheme="minorBidi"/>
          <w:sz w:val="24"/>
          <w:szCs w:val="24"/>
        </w:rPr>
      </w:pPr>
      <w:r w:rsidRPr="0052367B">
        <w:rPr>
          <w:rFonts w:ascii="Times New Roman" w:eastAsiaTheme="minorHAnsi" w:hAnsi="Times New Roman" w:cstheme="minorBidi"/>
          <w:sz w:val="24"/>
          <w:szCs w:val="24"/>
        </w:rPr>
        <w:t>Atliekant analizę vadovautasi šiais apibrėžimais:</w:t>
      </w:r>
    </w:p>
    <w:p w14:paraId="689245E3" w14:textId="77777777" w:rsidR="00E174CA" w:rsidRDefault="00E174CA" w:rsidP="00D61E79">
      <w:pPr>
        <w:spacing w:after="120" w:line="360" w:lineRule="auto"/>
        <w:ind w:firstLine="1134"/>
        <w:jc w:val="both"/>
        <w:rPr>
          <w:rFonts w:ascii="Times New Roman" w:hAnsi="Times New Roman"/>
          <w:bCs/>
          <w:spacing w:val="-2"/>
          <w:sz w:val="24"/>
          <w:szCs w:val="24"/>
        </w:rPr>
      </w:pPr>
      <w:r w:rsidRPr="00735CB1">
        <w:rPr>
          <w:rFonts w:ascii="Times New Roman" w:hAnsi="Times New Roman"/>
          <w:b/>
          <w:sz w:val="24"/>
          <w:szCs w:val="24"/>
        </w:rPr>
        <w:lastRenderedPageBreak/>
        <w:t>Projektas</w:t>
      </w:r>
      <w:r w:rsidRPr="00735CB1">
        <w:rPr>
          <w:rFonts w:ascii="Times New Roman" w:hAnsi="Times New Roman"/>
          <w:sz w:val="24"/>
          <w:szCs w:val="24"/>
        </w:rPr>
        <w:t xml:space="preserve"> – i</w:t>
      </w:r>
      <w:r w:rsidRPr="00735CB1">
        <w:rPr>
          <w:rFonts w:ascii="Times New Roman" w:hAnsi="Times New Roman"/>
          <w:bCs/>
          <w:spacing w:val="-2"/>
          <w:sz w:val="24"/>
          <w:szCs w:val="24"/>
        </w:rPr>
        <w:t>š Europos Sąjungos struktūrinių fondų lėšų bendrai finansuojamas projektas, kaip jis apibrėžtas Atsakomybės ir funkcijų paskirstymo tarp institucijų, įgyvendinant 2014</w:t>
      </w:r>
      <w:r>
        <w:rPr>
          <w:rFonts w:ascii="Times New Roman" w:hAnsi="Times New Roman"/>
          <w:bCs/>
          <w:spacing w:val="-2"/>
          <w:sz w:val="24"/>
          <w:szCs w:val="24"/>
        </w:rPr>
        <w:t>–</w:t>
      </w:r>
      <w:r w:rsidRPr="00735CB1">
        <w:rPr>
          <w:rFonts w:ascii="Times New Roman" w:hAnsi="Times New Roman"/>
          <w:bCs/>
          <w:spacing w:val="-2"/>
          <w:sz w:val="24"/>
          <w:szCs w:val="24"/>
        </w:rPr>
        <w:t>2020 metų Europos Sąjungos struktūrinių fondų investicijų veiksmų programą, taisyklių</w:t>
      </w:r>
      <w:r w:rsidR="00F620C9">
        <w:rPr>
          <w:rFonts w:ascii="Times New Roman" w:hAnsi="Times New Roman"/>
          <w:bCs/>
          <w:spacing w:val="-2"/>
          <w:sz w:val="24"/>
          <w:szCs w:val="24"/>
        </w:rPr>
        <w:t xml:space="preserve"> (toliau – Taisyklės)</w:t>
      </w:r>
      <w:r w:rsidRPr="00735CB1">
        <w:rPr>
          <w:rFonts w:ascii="Times New Roman" w:hAnsi="Times New Roman"/>
          <w:bCs/>
          <w:spacing w:val="-2"/>
          <w:sz w:val="24"/>
          <w:szCs w:val="24"/>
        </w:rPr>
        <w:t>, patvirtintų Lietuvos Respublikos Vyriausybės 2014 m. birželio 4 d. nutarimu</w:t>
      </w:r>
      <w:r>
        <w:rPr>
          <w:rFonts w:ascii="Times New Roman" w:hAnsi="Times New Roman"/>
          <w:bCs/>
          <w:spacing w:val="-2"/>
          <w:sz w:val="24"/>
          <w:szCs w:val="24"/>
        </w:rPr>
        <w:t xml:space="preserve"> Nr. 528 „Dėl </w:t>
      </w:r>
      <w:r w:rsidRPr="00735CB1">
        <w:rPr>
          <w:rFonts w:ascii="Times New Roman" w:hAnsi="Times New Roman"/>
          <w:bCs/>
          <w:spacing w:val="-2"/>
          <w:sz w:val="24"/>
          <w:szCs w:val="24"/>
        </w:rPr>
        <w:t>atsakomybės ir funkcijų paskirstymo tarp institucijų, įgyvendinant 2014</w:t>
      </w:r>
      <w:r>
        <w:rPr>
          <w:rFonts w:ascii="Times New Roman" w:hAnsi="Times New Roman"/>
          <w:bCs/>
          <w:spacing w:val="-2"/>
          <w:sz w:val="24"/>
          <w:szCs w:val="24"/>
        </w:rPr>
        <w:t>–</w:t>
      </w:r>
      <w:r w:rsidRPr="00735CB1">
        <w:rPr>
          <w:rFonts w:ascii="Times New Roman" w:hAnsi="Times New Roman"/>
          <w:bCs/>
          <w:spacing w:val="-2"/>
          <w:sz w:val="24"/>
          <w:szCs w:val="24"/>
        </w:rPr>
        <w:t>2020 metų Europos Sąjungos struktūrinių fondų investicijų veiksmų programą“, 2.27 punkte</w:t>
      </w:r>
      <w:r>
        <w:rPr>
          <w:rFonts w:ascii="Times New Roman" w:hAnsi="Times New Roman"/>
          <w:bCs/>
          <w:spacing w:val="-2"/>
          <w:sz w:val="24"/>
          <w:szCs w:val="24"/>
        </w:rPr>
        <w:t>.</w:t>
      </w:r>
    </w:p>
    <w:p w14:paraId="4E90130B" w14:textId="710446A6" w:rsidR="00CB5B53" w:rsidRDefault="00CB5B53" w:rsidP="00D61E79">
      <w:pPr>
        <w:spacing w:after="120" w:line="360" w:lineRule="auto"/>
        <w:ind w:firstLine="1134"/>
        <w:jc w:val="both"/>
        <w:rPr>
          <w:rFonts w:ascii="Times New Roman" w:hAnsi="Times New Roman"/>
          <w:sz w:val="24"/>
          <w:szCs w:val="24"/>
        </w:rPr>
      </w:pPr>
      <w:r w:rsidRPr="00CB5B53">
        <w:rPr>
          <w:rFonts w:ascii="Times New Roman" w:hAnsi="Times New Roman"/>
          <w:b/>
          <w:bCs/>
          <w:sz w:val="24"/>
          <w:szCs w:val="24"/>
        </w:rPr>
        <w:t xml:space="preserve">Įgyvendinančioji institucija </w:t>
      </w:r>
      <w:r w:rsidRPr="00CB5B53">
        <w:rPr>
          <w:rFonts w:ascii="Times New Roman" w:hAnsi="Times New Roman"/>
          <w:sz w:val="24"/>
          <w:szCs w:val="24"/>
        </w:rPr>
        <w:t xml:space="preserve">– tarpinė institucija, atliekanti </w:t>
      </w:r>
      <w:r w:rsidR="00F620C9">
        <w:rPr>
          <w:rFonts w:ascii="Times New Roman" w:hAnsi="Times New Roman"/>
          <w:sz w:val="24"/>
          <w:szCs w:val="24"/>
        </w:rPr>
        <w:t>T</w:t>
      </w:r>
      <w:r w:rsidR="000570EC">
        <w:rPr>
          <w:rFonts w:ascii="Times New Roman" w:hAnsi="Times New Roman"/>
          <w:sz w:val="24"/>
          <w:szCs w:val="24"/>
        </w:rPr>
        <w:t>aisyklių</w:t>
      </w:r>
      <w:r w:rsidRPr="00F620C9">
        <w:rPr>
          <w:rFonts w:ascii="Times New Roman" w:hAnsi="Times New Roman"/>
          <w:sz w:val="24"/>
          <w:szCs w:val="24"/>
        </w:rPr>
        <w:t xml:space="preserve"> 9 punkte nustatytas funkcijas</w:t>
      </w:r>
      <w:r w:rsidR="00F620C9">
        <w:rPr>
          <w:rFonts w:ascii="Times New Roman" w:hAnsi="Times New Roman"/>
          <w:sz w:val="24"/>
          <w:szCs w:val="24"/>
        </w:rPr>
        <w:t>.</w:t>
      </w:r>
    </w:p>
    <w:p w14:paraId="5084FED9" w14:textId="219FA2ED" w:rsidR="00B97F3B" w:rsidRDefault="00B97F3B" w:rsidP="00DB4859">
      <w:pPr>
        <w:spacing w:after="120" w:line="360" w:lineRule="auto"/>
        <w:ind w:firstLine="1134"/>
        <w:jc w:val="both"/>
        <w:rPr>
          <w:rFonts w:ascii="Times New Roman" w:hAnsi="Times New Roman"/>
          <w:sz w:val="24"/>
          <w:szCs w:val="24"/>
        </w:rPr>
      </w:pPr>
      <w:r>
        <w:rPr>
          <w:rFonts w:ascii="Times New Roman" w:hAnsi="Times New Roman"/>
          <w:sz w:val="24"/>
          <w:szCs w:val="24"/>
        </w:rPr>
        <w:t xml:space="preserve">Kitos </w:t>
      </w:r>
      <w:r w:rsidR="00DB4859">
        <w:rPr>
          <w:rFonts w:ascii="Times New Roman" w:hAnsi="Times New Roman"/>
          <w:sz w:val="24"/>
          <w:szCs w:val="24"/>
        </w:rPr>
        <w:t>Analizėje vartojamos sąvokos atitinka Lietuvos Respublikos</w:t>
      </w:r>
      <w:r w:rsidR="00C33386">
        <w:rPr>
          <w:rFonts w:ascii="Times New Roman" w:hAnsi="Times New Roman"/>
          <w:sz w:val="24"/>
          <w:szCs w:val="24"/>
        </w:rPr>
        <w:t xml:space="preserve"> švietimo įstatyme ir Lietuvos R</w:t>
      </w:r>
      <w:r w:rsidR="00DB4859">
        <w:rPr>
          <w:rFonts w:ascii="Times New Roman" w:hAnsi="Times New Roman"/>
          <w:sz w:val="24"/>
          <w:szCs w:val="24"/>
        </w:rPr>
        <w:t>espublikos mokslo ir studijų įstatyme vartojamas sąvokas.</w:t>
      </w:r>
    </w:p>
    <w:p w14:paraId="08377753" w14:textId="77777777" w:rsidR="00473B99" w:rsidRDefault="00473B99" w:rsidP="00D61E79">
      <w:pPr>
        <w:spacing w:after="120" w:line="360" w:lineRule="auto"/>
        <w:ind w:firstLine="567"/>
        <w:jc w:val="both"/>
        <w:rPr>
          <w:rFonts w:ascii="Times New Roman" w:hAnsi="Times New Roman"/>
          <w:sz w:val="24"/>
          <w:szCs w:val="24"/>
        </w:rPr>
      </w:pPr>
    </w:p>
    <w:p w14:paraId="52E954F6" w14:textId="77777777" w:rsidR="00473B99" w:rsidRDefault="00473B99" w:rsidP="00D61E79">
      <w:pPr>
        <w:spacing w:after="120" w:line="360" w:lineRule="auto"/>
        <w:jc w:val="center"/>
        <w:rPr>
          <w:rFonts w:ascii="Times New Roman" w:hAnsi="Times New Roman"/>
          <w:b/>
          <w:sz w:val="24"/>
          <w:szCs w:val="24"/>
        </w:rPr>
      </w:pPr>
      <w:r w:rsidRPr="00C3117B">
        <w:rPr>
          <w:rFonts w:ascii="Times New Roman" w:hAnsi="Times New Roman"/>
          <w:b/>
          <w:sz w:val="24"/>
          <w:szCs w:val="24"/>
        </w:rPr>
        <w:t>I</w:t>
      </w:r>
      <w:r>
        <w:rPr>
          <w:rFonts w:ascii="Times New Roman" w:hAnsi="Times New Roman"/>
          <w:b/>
          <w:sz w:val="24"/>
          <w:szCs w:val="24"/>
        </w:rPr>
        <w:t>I</w:t>
      </w:r>
      <w:r w:rsidRPr="00C3117B">
        <w:rPr>
          <w:rFonts w:ascii="Times New Roman" w:hAnsi="Times New Roman"/>
          <w:b/>
          <w:sz w:val="24"/>
          <w:szCs w:val="24"/>
        </w:rPr>
        <w:t>.</w:t>
      </w:r>
      <w:r>
        <w:rPr>
          <w:rFonts w:ascii="Times New Roman" w:hAnsi="Times New Roman"/>
          <w:b/>
          <w:sz w:val="24"/>
          <w:szCs w:val="24"/>
        </w:rPr>
        <w:t xml:space="preserve"> TEISĖS AKTŲ ANALIZĖ</w:t>
      </w:r>
    </w:p>
    <w:p w14:paraId="5C6D48D7" w14:textId="77777777" w:rsidR="00473B99" w:rsidRDefault="00473B99" w:rsidP="00D61E79">
      <w:pPr>
        <w:spacing w:after="120" w:line="360" w:lineRule="auto"/>
        <w:ind w:firstLine="567"/>
        <w:jc w:val="both"/>
        <w:rPr>
          <w:rFonts w:ascii="Times New Roman" w:hAnsi="Times New Roman"/>
          <w:sz w:val="24"/>
          <w:szCs w:val="24"/>
        </w:rPr>
      </w:pPr>
    </w:p>
    <w:p w14:paraId="08B0D704" w14:textId="0E9FA8A7" w:rsidR="00E11AB4" w:rsidRDefault="0026446A" w:rsidP="00D61E79">
      <w:pPr>
        <w:spacing w:after="120" w:line="360" w:lineRule="auto"/>
        <w:ind w:firstLine="1134"/>
        <w:jc w:val="both"/>
        <w:rPr>
          <w:rFonts w:ascii="Times New Roman" w:hAnsi="Times New Roman"/>
          <w:bCs/>
          <w:spacing w:val="-2"/>
          <w:sz w:val="24"/>
          <w:szCs w:val="24"/>
        </w:rPr>
      </w:pPr>
      <w:r>
        <w:rPr>
          <w:rFonts w:ascii="Times New Roman" w:hAnsi="Times New Roman"/>
          <w:bCs/>
          <w:spacing w:val="-2"/>
          <w:sz w:val="24"/>
          <w:szCs w:val="24"/>
        </w:rPr>
        <w:t>Analizė atlikta vadovaujantis</w:t>
      </w:r>
      <w:r w:rsidR="00E11AB4" w:rsidRPr="00E11AB4">
        <w:rPr>
          <w:rFonts w:ascii="Times New Roman" w:hAnsi="Times New Roman"/>
          <w:sz w:val="24"/>
          <w:szCs w:val="24"/>
        </w:rPr>
        <w:t xml:space="preserve"> </w:t>
      </w:r>
      <w:r w:rsidR="000F0602">
        <w:rPr>
          <w:rFonts w:ascii="Times New Roman" w:hAnsi="Times New Roman"/>
          <w:sz w:val="24"/>
          <w:szCs w:val="24"/>
        </w:rPr>
        <w:t>Nutarimu ir A</w:t>
      </w:r>
      <w:r w:rsidR="00E11AB4">
        <w:rPr>
          <w:rFonts w:ascii="Times New Roman" w:hAnsi="Times New Roman"/>
          <w:sz w:val="24"/>
          <w:szCs w:val="24"/>
        </w:rPr>
        <w:t>prašu (Lietuvos Respublikos Vyriausybės 2003 m. liepos 18 d. nutarimo Nr. 970 redakcija), kurių paskutinis pakeitimas</w:t>
      </w:r>
      <w:r w:rsidR="00E11AB4" w:rsidRPr="00CC6FD8">
        <w:rPr>
          <w:rFonts w:ascii="Times New Roman" w:hAnsi="Times New Roman"/>
          <w:sz w:val="24"/>
          <w:szCs w:val="24"/>
        </w:rPr>
        <w:t xml:space="preserve"> </w:t>
      </w:r>
      <w:r w:rsidR="00E11AB4">
        <w:rPr>
          <w:rFonts w:ascii="Times New Roman" w:hAnsi="Times New Roman"/>
          <w:sz w:val="24"/>
          <w:szCs w:val="24"/>
        </w:rPr>
        <w:t>patvirtinta</w:t>
      </w:r>
      <w:r w:rsidR="00E11AB4" w:rsidRPr="00CC6FD8">
        <w:rPr>
          <w:rFonts w:ascii="Times New Roman" w:hAnsi="Times New Roman"/>
          <w:sz w:val="24"/>
          <w:szCs w:val="24"/>
        </w:rPr>
        <w:t xml:space="preserve">s </w:t>
      </w:r>
      <w:r w:rsidR="00E11AB4" w:rsidRPr="000E573A">
        <w:rPr>
          <w:rFonts w:ascii="Times New Roman" w:hAnsi="Times New Roman"/>
          <w:sz w:val="24"/>
          <w:szCs w:val="24"/>
        </w:rPr>
        <w:t>Lietuvos Respublikos Vyriausybės</w:t>
      </w:r>
      <w:r w:rsidR="00E11AB4">
        <w:rPr>
          <w:rFonts w:ascii="Times New Roman" w:hAnsi="Times New Roman"/>
          <w:sz w:val="24"/>
          <w:szCs w:val="24"/>
        </w:rPr>
        <w:t xml:space="preserve"> 2007 m. liepos 4 </w:t>
      </w:r>
      <w:r w:rsidR="00E11AB4" w:rsidRPr="00460EC3">
        <w:rPr>
          <w:rFonts w:ascii="Times New Roman" w:hAnsi="Times New Roman"/>
          <w:sz w:val="24"/>
          <w:szCs w:val="24"/>
        </w:rPr>
        <w:t>d. nutarimu</w:t>
      </w:r>
      <w:r w:rsidR="00E11AB4">
        <w:rPr>
          <w:rFonts w:ascii="Times New Roman" w:hAnsi="Times New Roman"/>
          <w:sz w:val="24"/>
          <w:szCs w:val="24"/>
        </w:rPr>
        <w:t xml:space="preserve"> Nr. </w:t>
      </w:r>
      <w:r w:rsidR="00E11AB4" w:rsidRPr="00460EC3">
        <w:rPr>
          <w:rFonts w:ascii="Times New Roman" w:hAnsi="Times New Roman"/>
          <w:sz w:val="24"/>
          <w:szCs w:val="24"/>
        </w:rPr>
        <w:t>699</w:t>
      </w:r>
      <w:r w:rsidR="00E11AB4">
        <w:rPr>
          <w:rFonts w:ascii="Times New Roman" w:hAnsi="Times New Roman"/>
          <w:sz w:val="24"/>
          <w:szCs w:val="24"/>
        </w:rPr>
        <w:t xml:space="preserve"> „Dėl </w:t>
      </w:r>
      <w:r w:rsidR="00E11AB4" w:rsidRPr="00D61E79">
        <w:rPr>
          <w:rFonts w:ascii="Times New Roman" w:hAnsi="Times New Roman"/>
          <w:sz w:val="24"/>
          <w:szCs w:val="24"/>
        </w:rPr>
        <w:t xml:space="preserve">Lietuvos Respublikos </w:t>
      </w:r>
      <w:r w:rsidR="00E11AB4">
        <w:rPr>
          <w:rFonts w:ascii="Times New Roman" w:hAnsi="Times New Roman"/>
          <w:sz w:val="24"/>
          <w:szCs w:val="24"/>
        </w:rPr>
        <w:t>Vyriausybės 1996 m. lapkričio 13 </w:t>
      </w:r>
      <w:r w:rsidR="00E11AB4" w:rsidRPr="00D61E79">
        <w:rPr>
          <w:rFonts w:ascii="Times New Roman" w:hAnsi="Times New Roman"/>
          <w:sz w:val="24"/>
          <w:szCs w:val="24"/>
        </w:rPr>
        <w:t>d. nutarimo</w:t>
      </w:r>
      <w:r w:rsidR="00E11AB4">
        <w:rPr>
          <w:rFonts w:ascii="Times New Roman" w:hAnsi="Times New Roman"/>
          <w:sz w:val="24"/>
          <w:szCs w:val="24"/>
        </w:rPr>
        <w:t xml:space="preserve"> Nr. </w:t>
      </w:r>
      <w:r w:rsidR="00E11AB4" w:rsidRPr="00D61E79">
        <w:rPr>
          <w:rFonts w:ascii="Times New Roman" w:hAnsi="Times New Roman"/>
          <w:sz w:val="24"/>
          <w:szCs w:val="24"/>
        </w:rPr>
        <w:t>1320 „Dėl valstybinių stipendijų ir išmokų studijoms ir mokslinėms stažuotėms skyrimo tvarkos patvirtinimo“</w:t>
      </w:r>
      <w:r w:rsidR="00E11AB4">
        <w:rPr>
          <w:rFonts w:ascii="Times New Roman" w:hAnsi="Times New Roman"/>
          <w:sz w:val="24"/>
          <w:szCs w:val="24"/>
        </w:rPr>
        <w:t xml:space="preserve"> pakeitimo“.</w:t>
      </w:r>
    </w:p>
    <w:p w14:paraId="67905A63" w14:textId="0C1EA68A" w:rsidR="001E405B" w:rsidRDefault="003027B1" w:rsidP="00D61E79">
      <w:pPr>
        <w:spacing w:after="120" w:line="360" w:lineRule="auto"/>
        <w:ind w:firstLine="1134"/>
        <w:jc w:val="both"/>
        <w:rPr>
          <w:rFonts w:ascii="Times New Roman" w:hAnsi="Times New Roman"/>
          <w:sz w:val="24"/>
          <w:szCs w:val="24"/>
        </w:rPr>
      </w:pPr>
      <w:r>
        <w:rPr>
          <w:rFonts w:ascii="Times New Roman" w:hAnsi="Times New Roman"/>
          <w:sz w:val="24"/>
          <w:szCs w:val="24"/>
        </w:rPr>
        <w:t>Nutarimas ir Aprašas</w:t>
      </w:r>
      <w:r w:rsidR="001E405B" w:rsidRPr="00CC6FD8">
        <w:rPr>
          <w:rFonts w:ascii="Times New Roman" w:hAnsi="Times New Roman"/>
          <w:sz w:val="24"/>
          <w:szCs w:val="24"/>
        </w:rPr>
        <w:t xml:space="preserve"> reglamentuoja </w:t>
      </w:r>
      <w:r w:rsidR="00C01E79">
        <w:rPr>
          <w:rFonts w:ascii="Times New Roman" w:hAnsi="Times New Roman"/>
          <w:sz w:val="24"/>
          <w:szCs w:val="24"/>
        </w:rPr>
        <w:t>valstybinių stipendijų</w:t>
      </w:r>
      <w:r w:rsidR="00F42061">
        <w:rPr>
          <w:rFonts w:ascii="Times New Roman" w:hAnsi="Times New Roman"/>
          <w:sz w:val="24"/>
          <w:szCs w:val="24"/>
        </w:rPr>
        <w:t xml:space="preserve"> užsienio valstybių piliečių studijoms</w:t>
      </w:r>
      <w:r w:rsidR="00C01E79">
        <w:rPr>
          <w:rFonts w:ascii="Times New Roman" w:hAnsi="Times New Roman"/>
          <w:sz w:val="24"/>
          <w:szCs w:val="24"/>
        </w:rPr>
        <w:t xml:space="preserve"> Lietuvos Respublikos mokslo ir studijų institucijose</w:t>
      </w:r>
      <w:r w:rsidR="007F6FEE">
        <w:rPr>
          <w:rFonts w:ascii="Times New Roman" w:hAnsi="Times New Roman"/>
          <w:sz w:val="24"/>
          <w:szCs w:val="24"/>
        </w:rPr>
        <w:t xml:space="preserve"> </w:t>
      </w:r>
      <w:r w:rsidR="004D369F">
        <w:rPr>
          <w:rFonts w:ascii="Times New Roman" w:hAnsi="Times New Roman"/>
          <w:sz w:val="24"/>
          <w:szCs w:val="24"/>
        </w:rPr>
        <w:t xml:space="preserve">maksimalius dydžius, </w:t>
      </w:r>
      <w:r w:rsidR="007F6FEE">
        <w:rPr>
          <w:rFonts w:ascii="Times New Roman" w:hAnsi="Times New Roman"/>
          <w:sz w:val="24"/>
          <w:szCs w:val="24"/>
        </w:rPr>
        <w:t>skyrimo ir atsiskaitymo už skirtas lėšas tvarką</w:t>
      </w:r>
      <w:r w:rsidR="004D369F">
        <w:rPr>
          <w:rFonts w:ascii="Times New Roman" w:hAnsi="Times New Roman"/>
          <w:sz w:val="24"/>
          <w:szCs w:val="24"/>
        </w:rPr>
        <w:t>.</w:t>
      </w:r>
    </w:p>
    <w:p w14:paraId="092281EB" w14:textId="5F4E5206" w:rsidR="00F4080F" w:rsidRDefault="003027B1" w:rsidP="00194DB7">
      <w:pPr>
        <w:spacing w:after="120" w:line="360" w:lineRule="auto"/>
        <w:ind w:firstLine="1134"/>
        <w:jc w:val="both"/>
        <w:rPr>
          <w:rFonts w:ascii="Times New Roman" w:hAnsi="Times New Roman"/>
          <w:sz w:val="24"/>
          <w:szCs w:val="24"/>
        </w:rPr>
      </w:pPr>
      <w:r w:rsidRPr="00413864">
        <w:rPr>
          <w:rFonts w:ascii="Times New Roman" w:hAnsi="Times New Roman"/>
          <w:sz w:val="24"/>
          <w:szCs w:val="24"/>
        </w:rPr>
        <w:t>Nutarimo</w:t>
      </w:r>
      <w:r w:rsidR="00866389" w:rsidRPr="00413864">
        <w:rPr>
          <w:rFonts w:ascii="Times New Roman" w:hAnsi="Times New Roman"/>
          <w:sz w:val="24"/>
          <w:szCs w:val="24"/>
        </w:rPr>
        <w:t xml:space="preserve"> 3.3.3 punkte </w:t>
      </w:r>
      <w:r w:rsidR="00C33CB8" w:rsidRPr="00413864">
        <w:rPr>
          <w:rFonts w:ascii="Times New Roman" w:hAnsi="Times New Roman"/>
          <w:sz w:val="24"/>
          <w:szCs w:val="24"/>
        </w:rPr>
        <w:t>nustatytas</w:t>
      </w:r>
      <w:r w:rsidR="00866389" w:rsidRPr="00413864">
        <w:rPr>
          <w:rFonts w:ascii="Times New Roman" w:hAnsi="Times New Roman"/>
          <w:sz w:val="24"/>
          <w:szCs w:val="24"/>
        </w:rPr>
        <w:t xml:space="preserve"> maksimalus valstybinės stipendijos dydis (per mėnesį) visų pakopų studentams, atvykstantiems studijuoti lituanistinių ir (ar) baltistikos studijų programų </w:t>
      </w:r>
      <w:r w:rsidR="00E838C1" w:rsidRPr="00413864">
        <w:rPr>
          <w:rFonts w:ascii="Times New Roman" w:hAnsi="Times New Roman"/>
          <w:sz w:val="24"/>
          <w:szCs w:val="24"/>
        </w:rPr>
        <w:t xml:space="preserve">Lietuvos Respublikos mokslo ir studijų institucijose </w:t>
      </w:r>
      <w:r w:rsidR="004D369F" w:rsidRPr="00413864">
        <w:rPr>
          <w:rFonts w:ascii="Times New Roman" w:hAnsi="Times New Roman"/>
          <w:sz w:val="24"/>
          <w:szCs w:val="24"/>
        </w:rPr>
        <w:t>– 15 bazin</w:t>
      </w:r>
      <w:r w:rsidR="00413864">
        <w:rPr>
          <w:rFonts w:ascii="Times New Roman" w:hAnsi="Times New Roman"/>
          <w:sz w:val="24"/>
          <w:szCs w:val="24"/>
        </w:rPr>
        <w:t>ių</w:t>
      </w:r>
      <w:r w:rsidR="004D369F" w:rsidRPr="00413864">
        <w:rPr>
          <w:rFonts w:ascii="Times New Roman" w:hAnsi="Times New Roman"/>
          <w:sz w:val="24"/>
          <w:szCs w:val="24"/>
        </w:rPr>
        <w:t xml:space="preserve"> socialin</w:t>
      </w:r>
      <w:r w:rsidR="00413864">
        <w:rPr>
          <w:rFonts w:ascii="Times New Roman" w:hAnsi="Times New Roman"/>
          <w:sz w:val="24"/>
          <w:szCs w:val="24"/>
        </w:rPr>
        <w:t>ių</w:t>
      </w:r>
      <w:r w:rsidR="004D369F" w:rsidRPr="00413864">
        <w:rPr>
          <w:rFonts w:ascii="Times New Roman" w:hAnsi="Times New Roman"/>
          <w:sz w:val="24"/>
          <w:szCs w:val="24"/>
        </w:rPr>
        <w:t xml:space="preserve"> iš</w:t>
      </w:r>
      <w:r w:rsidR="0041775B" w:rsidRPr="00413864">
        <w:rPr>
          <w:rFonts w:ascii="Times New Roman" w:hAnsi="Times New Roman"/>
          <w:sz w:val="24"/>
          <w:szCs w:val="24"/>
        </w:rPr>
        <w:t>mok</w:t>
      </w:r>
      <w:r w:rsidR="00413864">
        <w:rPr>
          <w:rFonts w:ascii="Times New Roman" w:hAnsi="Times New Roman"/>
          <w:sz w:val="24"/>
          <w:szCs w:val="24"/>
        </w:rPr>
        <w:t>ų</w:t>
      </w:r>
      <w:r w:rsidR="00413864">
        <w:rPr>
          <w:rStyle w:val="Puslapioinaosnuoroda"/>
          <w:rFonts w:ascii="Times New Roman" w:hAnsi="Times New Roman"/>
          <w:sz w:val="24"/>
          <w:szCs w:val="24"/>
        </w:rPr>
        <w:footnoteReference w:id="1"/>
      </w:r>
      <w:r w:rsidR="004D369F" w:rsidRPr="00413864">
        <w:rPr>
          <w:rFonts w:ascii="Times New Roman" w:hAnsi="Times New Roman"/>
          <w:sz w:val="24"/>
          <w:szCs w:val="24"/>
        </w:rPr>
        <w:t xml:space="preserve">, </w:t>
      </w:r>
      <w:r w:rsidR="00F4080F" w:rsidRPr="00413864">
        <w:rPr>
          <w:rFonts w:ascii="Times New Roman" w:hAnsi="Times New Roman"/>
          <w:sz w:val="24"/>
          <w:szCs w:val="24"/>
        </w:rPr>
        <w:t>t. y. 570 eurų per mėnesį</w:t>
      </w:r>
      <w:r w:rsidR="004D369F" w:rsidRPr="00413864">
        <w:rPr>
          <w:rFonts w:ascii="Times New Roman" w:hAnsi="Times New Roman"/>
          <w:sz w:val="24"/>
          <w:szCs w:val="24"/>
        </w:rPr>
        <w:t>.</w:t>
      </w:r>
      <w:r w:rsidR="00194DB7">
        <w:rPr>
          <w:rFonts w:ascii="Times New Roman" w:hAnsi="Times New Roman"/>
          <w:sz w:val="24"/>
          <w:szCs w:val="24"/>
        </w:rPr>
        <w:t xml:space="preserve"> </w:t>
      </w:r>
      <w:r w:rsidR="0041775B">
        <w:rPr>
          <w:rFonts w:ascii="Times New Roman" w:hAnsi="Times New Roman"/>
          <w:sz w:val="24"/>
          <w:szCs w:val="24"/>
        </w:rPr>
        <w:t>Valstybinių stipendijų užsienio valstybių piliečių studijoms</w:t>
      </w:r>
      <w:r w:rsidR="00676173">
        <w:rPr>
          <w:rFonts w:ascii="Times New Roman" w:hAnsi="Times New Roman"/>
          <w:sz w:val="24"/>
          <w:szCs w:val="24"/>
        </w:rPr>
        <w:t xml:space="preserve"> </w:t>
      </w:r>
      <w:r w:rsidR="0041775B">
        <w:rPr>
          <w:rFonts w:ascii="Times New Roman" w:hAnsi="Times New Roman"/>
          <w:sz w:val="24"/>
          <w:szCs w:val="24"/>
        </w:rPr>
        <w:t xml:space="preserve">Lietuvos Respublikos mokslo </w:t>
      </w:r>
      <w:r w:rsidR="00C33CB8">
        <w:rPr>
          <w:rFonts w:ascii="Times New Roman" w:hAnsi="Times New Roman"/>
          <w:sz w:val="24"/>
          <w:szCs w:val="24"/>
        </w:rPr>
        <w:t>ir studijų institucijose skyrimo</w:t>
      </w:r>
      <w:r w:rsidR="0041775B">
        <w:rPr>
          <w:rFonts w:ascii="Times New Roman" w:hAnsi="Times New Roman"/>
          <w:sz w:val="24"/>
          <w:szCs w:val="24"/>
        </w:rPr>
        <w:t xml:space="preserve"> sąlygos</w:t>
      </w:r>
      <w:r w:rsidR="00FD3281">
        <w:rPr>
          <w:rFonts w:ascii="Times New Roman" w:hAnsi="Times New Roman"/>
          <w:sz w:val="24"/>
          <w:szCs w:val="24"/>
        </w:rPr>
        <w:t>,</w:t>
      </w:r>
      <w:r w:rsidR="0041775B">
        <w:rPr>
          <w:rFonts w:ascii="Times New Roman" w:hAnsi="Times New Roman"/>
          <w:sz w:val="24"/>
          <w:szCs w:val="24"/>
        </w:rPr>
        <w:t xml:space="preserve"> nustatytos </w:t>
      </w:r>
      <w:r w:rsidR="00C33CB8" w:rsidRPr="00C33CB8">
        <w:rPr>
          <w:rFonts w:ascii="Times New Roman" w:hAnsi="Times New Roman"/>
          <w:sz w:val="24"/>
          <w:szCs w:val="24"/>
        </w:rPr>
        <w:t>A</w:t>
      </w:r>
      <w:r w:rsidR="000A5740" w:rsidRPr="00C33CB8">
        <w:rPr>
          <w:rFonts w:ascii="Times New Roman" w:hAnsi="Times New Roman"/>
          <w:sz w:val="24"/>
          <w:szCs w:val="24"/>
        </w:rPr>
        <w:t>praš</w:t>
      </w:r>
      <w:r w:rsidR="00C3644B">
        <w:rPr>
          <w:rFonts w:ascii="Times New Roman" w:hAnsi="Times New Roman"/>
          <w:sz w:val="24"/>
          <w:szCs w:val="24"/>
        </w:rPr>
        <w:t xml:space="preserve">o 6 </w:t>
      </w:r>
      <w:r w:rsidR="00AC0F39">
        <w:rPr>
          <w:rFonts w:ascii="Times New Roman" w:hAnsi="Times New Roman"/>
          <w:sz w:val="24"/>
          <w:szCs w:val="24"/>
        </w:rPr>
        <w:t xml:space="preserve">ir 7 </w:t>
      </w:r>
      <w:r w:rsidR="00C3644B">
        <w:rPr>
          <w:rFonts w:ascii="Times New Roman" w:hAnsi="Times New Roman"/>
          <w:sz w:val="24"/>
          <w:szCs w:val="24"/>
        </w:rPr>
        <w:t>punkt</w:t>
      </w:r>
      <w:r w:rsidR="00AC0F39">
        <w:rPr>
          <w:rFonts w:ascii="Times New Roman" w:hAnsi="Times New Roman"/>
          <w:sz w:val="24"/>
          <w:szCs w:val="24"/>
        </w:rPr>
        <w:t>uos</w:t>
      </w:r>
      <w:r w:rsidR="00C3644B">
        <w:rPr>
          <w:rFonts w:ascii="Times New Roman" w:hAnsi="Times New Roman"/>
          <w:sz w:val="24"/>
          <w:szCs w:val="24"/>
        </w:rPr>
        <w:t>e</w:t>
      </w:r>
      <w:r w:rsidR="00AC0F39">
        <w:rPr>
          <w:rFonts w:ascii="Times New Roman" w:hAnsi="Times New Roman"/>
          <w:sz w:val="24"/>
          <w:szCs w:val="24"/>
        </w:rPr>
        <w:t>, susijusios su reikalavimais užsieniečiams, pretenduojantiems į stipendiją, ir neturi įtakos nustatytam stipendijos dydžiui</w:t>
      </w:r>
      <w:r w:rsidR="0041775B" w:rsidRPr="00C33CB8">
        <w:rPr>
          <w:rFonts w:ascii="Times New Roman" w:hAnsi="Times New Roman"/>
          <w:sz w:val="24"/>
          <w:szCs w:val="24"/>
        </w:rPr>
        <w:t>.</w:t>
      </w:r>
    </w:p>
    <w:p w14:paraId="4B90E977" w14:textId="5AAD8FB6" w:rsidR="00E85066" w:rsidRDefault="00E85066" w:rsidP="00D61E79">
      <w:pPr>
        <w:spacing w:after="120" w:line="360" w:lineRule="auto"/>
        <w:ind w:firstLine="1134"/>
        <w:jc w:val="both"/>
        <w:rPr>
          <w:rFonts w:ascii="Times New Roman" w:hAnsi="Times New Roman"/>
          <w:sz w:val="24"/>
          <w:szCs w:val="24"/>
        </w:rPr>
      </w:pPr>
      <w:r>
        <w:rPr>
          <w:rFonts w:ascii="Times New Roman" w:hAnsi="Times New Roman"/>
          <w:sz w:val="24"/>
          <w:szCs w:val="24"/>
        </w:rPr>
        <w:t xml:space="preserve">Nutarimo 1.3 punkte nustatyta, kad stipendijos užsienio </w:t>
      </w:r>
      <w:r w:rsidR="00A80C3A">
        <w:rPr>
          <w:rFonts w:ascii="Times New Roman" w:hAnsi="Times New Roman"/>
          <w:sz w:val="24"/>
          <w:szCs w:val="24"/>
        </w:rPr>
        <w:t>valstybių piliečių studijoms Lietuvos Respublikos mokslo ir studijų</w:t>
      </w:r>
      <w:r w:rsidR="003E0EA5">
        <w:rPr>
          <w:rFonts w:ascii="Times New Roman" w:hAnsi="Times New Roman"/>
          <w:sz w:val="24"/>
          <w:szCs w:val="24"/>
        </w:rPr>
        <w:t xml:space="preserve"> institucijose</w:t>
      </w:r>
      <w:r>
        <w:rPr>
          <w:rFonts w:ascii="Times New Roman" w:hAnsi="Times New Roman"/>
          <w:sz w:val="24"/>
          <w:szCs w:val="24"/>
        </w:rPr>
        <w:t xml:space="preserve"> mokamos iš Lietuvos Respublikos biudžeto </w:t>
      </w:r>
      <w:r>
        <w:rPr>
          <w:rFonts w:ascii="Times New Roman" w:hAnsi="Times New Roman"/>
          <w:sz w:val="24"/>
          <w:szCs w:val="24"/>
        </w:rPr>
        <w:lastRenderedPageBreak/>
        <w:t>asignavimų, skirtų Švietimo ir mokslo ministerijai.</w:t>
      </w:r>
      <w:r w:rsidR="005220EF">
        <w:rPr>
          <w:rFonts w:ascii="Times New Roman" w:hAnsi="Times New Roman"/>
          <w:sz w:val="24"/>
          <w:szCs w:val="24"/>
        </w:rPr>
        <w:t xml:space="preserve"> </w:t>
      </w:r>
      <w:r w:rsidR="00431C7C">
        <w:rPr>
          <w:rFonts w:ascii="Times New Roman" w:hAnsi="Times New Roman"/>
          <w:sz w:val="24"/>
          <w:szCs w:val="24"/>
        </w:rPr>
        <w:t>Kadangi Priemonės projektuose bus vykdomos analogiškos veiklos ir patiriamos tos pačios rūšies išlaidos</w:t>
      </w:r>
      <w:r w:rsidR="0007464B">
        <w:rPr>
          <w:rFonts w:ascii="Times New Roman" w:hAnsi="Times New Roman"/>
          <w:sz w:val="24"/>
          <w:szCs w:val="24"/>
        </w:rPr>
        <w:t>,</w:t>
      </w:r>
      <w:r w:rsidR="00431C7C">
        <w:rPr>
          <w:rFonts w:ascii="Times New Roman" w:hAnsi="Times New Roman"/>
          <w:sz w:val="24"/>
          <w:szCs w:val="24"/>
        </w:rPr>
        <w:t xml:space="preserve"> kaip ir</w:t>
      </w:r>
      <w:r w:rsidR="00676173">
        <w:rPr>
          <w:rFonts w:ascii="Times New Roman" w:hAnsi="Times New Roman"/>
          <w:sz w:val="24"/>
          <w:szCs w:val="24"/>
        </w:rPr>
        <w:t xml:space="preserve"> nurodytos</w:t>
      </w:r>
      <w:r w:rsidR="00431C7C">
        <w:rPr>
          <w:rFonts w:ascii="Times New Roman" w:hAnsi="Times New Roman"/>
          <w:sz w:val="24"/>
          <w:szCs w:val="24"/>
        </w:rPr>
        <w:t xml:space="preserve"> Nutarime, be to</w:t>
      </w:r>
      <w:r w:rsidR="00BE38B1">
        <w:rPr>
          <w:rFonts w:ascii="Times New Roman" w:hAnsi="Times New Roman"/>
          <w:sz w:val="24"/>
          <w:szCs w:val="24"/>
        </w:rPr>
        <w:t>, bus</w:t>
      </w:r>
      <w:r w:rsidR="00431C7C">
        <w:rPr>
          <w:rFonts w:ascii="Times New Roman" w:hAnsi="Times New Roman"/>
          <w:sz w:val="24"/>
          <w:szCs w:val="24"/>
        </w:rPr>
        <w:t xml:space="preserve"> taikomos</w:t>
      </w:r>
      <w:r w:rsidR="00431C7C" w:rsidRPr="00431C7C">
        <w:rPr>
          <w:rFonts w:ascii="Times New Roman" w:hAnsi="Times New Roman"/>
          <w:sz w:val="24"/>
          <w:szCs w:val="24"/>
        </w:rPr>
        <w:t xml:space="preserve"> </w:t>
      </w:r>
      <w:r w:rsidR="00431C7C">
        <w:rPr>
          <w:rFonts w:ascii="Times New Roman" w:hAnsi="Times New Roman"/>
          <w:sz w:val="24"/>
          <w:szCs w:val="24"/>
        </w:rPr>
        <w:t>visos Nutarime ir Apraše stipendijų,</w:t>
      </w:r>
      <w:r w:rsidR="00431C7C" w:rsidRPr="005220EF">
        <w:rPr>
          <w:rFonts w:ascii="Times New Roman" w:hAnsi="Times New Roman"/>
          <w:sz w:val="24"/>
          <w:szCs w:val="24"/>
        </w:rPr>
        <w:t xml:space="preserve"> </w:t>
      </w:r>
      <w:r w:rsidR="00431C7C" w:rsidRPr="00413864">
        <w:rPr>
          <w:rFonts w:ascii="Times New Roman" w:hAnsi="Times New Roman"/>
          <w:sz w:val="24"/>
          <w:szCs w:val="24"/>
        </w:rPr>
        <w:t>atvykstantiems studijuoti lituanistinių ir (ar) baltistikos studijų programų</w:t>
      </w:r>
      <w:r w:rsidR="00431C7C">
        <w:rPr>
          <w:rFonts w:ascii="Times New Roman" w:hAnsi="Times New Roman"/>
          <w:sz w:val="24"/>
          <w:szCs w:val="24"/>
        </w:rPr>
        <w:t>, skyrimui numatytos sąlygos</w:t>
      </w:r>
      <w:r w:rsidR="00BE38B1">
        <w:rPr>
          <w:rFonts w:ascii="Times New Roman" w:hAnsi="Times New Roman"/>
          <w:sz w:val="24"/>
          <w:szCs w:val="24"/>
        </w:rPr>
        <w:t>, todėl</w:t>
      </w:r>
      <w:r w:rsidR="005220EF">
        <w:rPr>
          <w:rFonts w:ascii="Times New Roman" w:hAnsi="Times New Roman"/>
          <w:sz w:val="24"/>
          <w:szCs w:val="24"/>
        </w:rPr>
        <w:t xml:space="preserve"> </w:t>
      </w:r>
      <w:r w:rsidR="00C82C4E">
        <w:rPr>
          <w:rFonts w:ascii="Times New Roman" w:hAnsi="Times New Roman"/>
          <w:sz w:val="24"/>
          <w:szCs w:val="24"/>
        </w:rPr>
        <w:t xml:space="preserve">Analizės metu </w:t>
      </w:r>
      <w:r w:rsidR="00BE38B1">
        <w:rPr>
          <w:rFonts w:ascii="Times New Roman" w:hAnsi="Times New Roman"/>
          <w:sz w:val="24"/>
          <w:szCs w:val="24"/>
        </w:rPr>
        <w:t>nustatytas</w:t>
      </w:r>
      <w:r w:rsidR="005220EF">
        <w:rPr>
          <w:rFonts w:ascii="Times New Roman" w:hAnsi="Times New Roman"/>
          <w:sz w:val="24"/>
          <w:szCs w:val="24"/>
        </w:rPr>
        <w:t xml:space="preserve"> fiks</w:t>
      </w:r>
      <w:r w:rsidR="00BE38B1">
        <w:rPr>
          <w:rFonts w:ascii="Times New Roman" w:hAnsi="Times New Roman"/>
          <w:sz w:val="24"/>
          <w:szCs w:val="24"/>
        </w:rPr>
        <w:t>uotasis įkainis gali būti taikomas</w:t>
      </w:r>
      <w:r w:rsidR="00C82C4E">
        <w:rPr>
          <w:rFonts w:ascii="Times New Roman" w:hAnsi="Times New Roman"/>
          <w:sz w:val="24"/>
          <w:szCs w:val="24"/>
        </w:rPr>
        <w:t xml:space="preserve"> Europos Sąjungos </w:t>
      </w:r>
      <w:r w:rsidR="005220EF">
        <w:rPr>
          <w:rFonts w:ascii="Times New Roman" w:hAnsi="Times New Roman"/>
          <w:sz w:val="24"/>
          <w:szCs w:val="24"/>
        </w:rPr>
        <w:t>struktūrinių fondų</w:t>
      </w:r>
      <w:r w:rsidR="00BE38B1">
        <w:rPr>
          <w:rFonts w:ascii="Times New Roman" w:hAnsi="Times New Roman"/>
          <w:sz w:val="24"/>
          <w:szCs w:val="24"/>
        </w:rPr>
        <w:t xml:space="preserve"> finansuojamuose projektuose</w:t>
      </w:r>
      <w:r w:rsidR="009077E3" w:rsidRPr="009077E3">
        <w:rPr>
          <w:rFonts w:ascii="Times New Roman" w:hAnsi="Times New Roman"/>
          <w:sz w:val="24"/>
          <w:szCs w:val="24"/>
        </w:rPr>
        <w:t xml:space="preserve"> vadovaujantis Projektų adminis</w:t>
      </w:r>
      <w:r w:rsidR="009077E3">
        <w:rPr>
          <w:rFonts w:ascii="Times New Roman" w:hAnsi="Times New Roman"/>
          <w:sz w:val="24"/>
          <w:szCs w:val="24"/>
        </w:rPr>
        <w:t>travimo ir finansavimo taisyklių, patvirtintų Lietuvos Respublikos</w:t>
      </w:r>
      <w:r w:rsidR="009077E3" w:rsidRPr="009077E3">
        <w:rPr>
          <w:rFonts w:ascii="Times New Roman" w:hAnsi="Times New Roman"/>
          <w:sz w:val="24"/>
          <w:szCs w:val="24"/>
        </w:rPr>
        <w:t xml:space="preserve"> finansų ministro 2014 m. spalio 8 d. įsakymu Nr. 1K-316 „Dėl Projektų administravimo ir finansavimo taisyklių patvirtinimo“ 425.2 punktu, </w:t>
      </w:r>
      <w:r w:rsidR="009077E3">
        <w:rPr>
          <w:rFonts w:ascii="Times New Roman" w:hAnsi="Times New Roman"/>
          <w:sz w:val="24"/>
          <w:szCs w:val="24"/>
        </w:rPr>
        <w:t>kuris</w:t>
      </w:r>
      <w:r w:rsidR="009077E3" w:rsidRPr="009077E3">
        <w:rPr>
          <w:rFonts w:ascii="Times New Roman" w:hAnsi="Times New Roman"/>
          <w:sz w:val="24"/>
          <w:szCs w:val="24"/>
        </w:rPr>
        <w:t xml:space="preserve"> nustato, kad supaprastintai apmokamos išlaidos yra tinkamos finansuoti, jei yra nustatytos vadovaujantis Lietuvos Respublikos ar ES teisės aktuose ar kituose dokumentuose galiojančia supaprastinto išlaidų apmokėjimo schema, jeigu ji bus taikoma panašiems projektams ir panašiems projektų vykdytojams</w:t>
      </w:r>
      <w:r w:rsidR="00BE38B1" w:rsidRPr="009077E3">
        <w:rPr>
          <w:rFonts w:ascii="Times New Roman" w:hAnsi="Times New Roman"/>
          <w:sz w:val="24"/>
          <w:szCs w:val="24"/>
        </w:rPr>
        <w:t>.</w:t>
      </w:r>
    </w:p>
    <w:p w14:paraId="51B0420B" w14:textId="77777777" w:rsidR="009C2B49" w:rsidRDefault="009C2B49" w:rsidP="00D61E79">
      <w:pPr>
        <w:spacing w:after="120" w:line="360" w:lineRule="auto"/>
        <w:ind w:firstLine="567"/>
        <w:jc w:val="both"/>
        <w:rPr>
          <w:rFonts w:ascii="Times New Roman" w:hAnsi="Times New Roman"/>
          <w:sz w:val="24"/>
          <w:szCs w:val="24"/>
        </w:rPr>
      </w:pPr>
    </w:p>
    <w:p w14:paraId="71E27C88" w14:textId="77777777" w:rsidR="009C2B49" w:rsidRDefault="009C2B49" w:rsidP="00D61E79">
      <w:pPr>
        <w:spacing w:after="120" w:line="360" w:lineRule="auto"/>
        <w:jc w:val="center"/>
        <w:rPr>
          <w:rFonts w:ascii="Times New Roman" w:hAnsi="Times New Roman"/>
          <w:b/>
          <w:sz w:val="24"/>
          <w:szCs w:val="24"/>
        </w:rPr>
      </w:pPr>
      <w:r w:rsidRPr="00C3117B">
        <w:rPr>
          <w:rFonts w:ascii="Times New Roman" w:hAnsi="Times New Roman"/>
          <w:b/>
          <w:sz w:val="24"/>
          <w:szCs w:val="24"/>
        </w:rPr>
        <w:t>I</w:t>
      </w:r>
      <w:r>
        <w:rPr>
          <w:rFonts w:ascii="Times New Roman" w:hAnsi="Times New Roman"/>
          <w:b/>
          <w:sz w:val="24"/>
          <w:szCs w:val="24"/>
        </w:rPr>
        <w:t>II</w:t>
      </w:r>
      <w:r w:rsidRPr="00C3117B">
        <w:rPr>
          <w:rFonts w:ascii="Times New Roman" w:hAnsi="Times New Roman"/>
          <w:b/>
          <w:sz w:val="24"/>
          <w:szCs w:val="24"/>
        </w:rPr>
        <w:t>.</w:t>
      </w:r>
      <w:r>
        <w:rPr>
          <w:rFonts w:ascii="Times New Roman" w:hAnsi="Times New Roman"/>
          <w:b/>
          <w:sz w:val="24"/>
          <w:szCs w:val="24"/>
        </w:rPr>
        <w:t xml:space="preserve"> TEISĖS AKTU NUSTATYTI FIKSUOTIEJI DYDŽIAI</w:t>
      </w:r>
    </w:p>
    <w:p w14:paraId="18D053C3" w14:textId="77777777" w:rsidR="009C2B49" w:rsidRPr="009C2B49" w:rsidRDefault="009C2B49" w:rsidP="00D61E79">
      <w:pPr>
        <w:spacing w:after="120" w:line="360" w:lineRule="auto"/>
        <w:jc w:val="both"/>
        <w:rPr>
          <w:rFonts w:ascii="Times New Roman" w:hAnsi="Times New Roman"/>
          <w:sz w:val="24"/>
          <w:szCs w:val="24"/>
        </w:rPr>
      </w:pPr>
    </w:p>
    <w:p w14:paraId="4C341E49" w14:textId="6917E78A" w:rsidR="00627F7B" w:rsidRDefault="00627F7B" w:rsidP="00D61E79">
      <w:pPr>
        <w:spacing w:after="120" w:line="360" w:lineRule="auto"/>
        <w:ind w:firstLine="1134"/>
        <w:jc w:val="both"/>
        <w:rPr>
          <w:rFonts w:ascii="Times New Roman" w:hAnsi="Times New Roman"/>
          <w:sz w:val="24"/>
          <w:szCs w:val="24"/>
        </w:rPr>
      </w:pPr>
      <w:r w:rsidRPr="00413864">
        <w:rPr>
          <w:rFonts w:ascii="Times New Roman" w:hAnsi="Times New Roman"/>
          <w:sz w:val="24"/>
          <w:szCs w:val="24"/>
        </w:rPr>
        <w:t xml:space="preserve">Atlikus </w:t>
      </w:r>
      <w:r w:rsidR="00203D77" w:rsidRPr="00413864">
        <w:rPr>
          <w:rFonts w:ascii="Times New Roman" w:hAnsi="Times New Roman"/>
          <w:sz w:val="24"/>
          <w:szCs w:val="24"/>
        </w:rPr>
        <w:t>A</w:t>
      </w:r>
      <w:r w:rsidRPr="00413864">
        <w:rPr>
          <w:rFonts w:ascii="Times New Roman" w:hAnsi="Times New Roman"/>
          <w:sz w:val="24"/>
          <w:szCs w:val="24"/>
        </w:rPr>
        <w:t>nalizę</w:t>
      </w:r>
      <w:r w:rsidR="009C2B49" w:rsidRPr="00413864">
        <w:rPr>
          <w:rFonts w:ascii="Times New Roman" w:hAnsi="Times New Roman"/>
          <w:sz w:val="24"/>
          <w:szCs w:val="24"/>
        </w:rPr>
        <w:t xml:space="preserve"> nustatytas </w:t>
      </w:r>
      <w:r w:rsidR="00BE38B1" w:rsidRPr="00B04F59">
        <w:rPr>
          <w:rFonts w:ascii="Times New Roman" w:hAnsi="Times New Roman"/>
          <w:b/>
          <w:sz w:val="24"/>
          <w:szCs w:val="24"/>
        </w:rPr>
        <w:t>studentų, atvykstančių studijuoti lituanistinių ir (ar) baltistikos studijų programų, stipendijos</w:t>
      </w:r>
      <w:r w:rsidRPr="00B04F59">
        <w:rPr>
          <w:rFonts w:ascii="Times New Roman" w:hAnsi="Times New Roman"/>
          <w:b/>
          <w:sz w:val="24"/>
          <w:szCs w:val="24"/>
        </w:rPr>
        <w:t xml:space="preserve"> fiksuotasis įkainis – 570 eurų per mėnesį</w:t>
      </w:r>
      <w:r w:rsidR="009060C0" w:rsidRPr="00B04F59">
        <w:rPr>
          <w:rFonts w:ascii="Times New Roman" w:hAnsi="Times New Roman"/>
          <w:b/>
          <w:sz w:val="24"/>
          <w:szCs w:val="24"/>
        </w:rPr>
        <w:t xml:space="preserve"> asmeniui</w:t>
      </w:r>
      <w:r w:rsidR="00413864" w:rsidRPr="00B04F59">
        <w:rPr>
          <w:rFonts w:ascii="Times New Roman" w:hAnsi="Times New Roman"/>
          <w:b/>
          <w:sz w:val="24"/>
          <w:szCs w:val="24"/>
        </w:rPr>
        <w:t>.</w:t>
      </w:r>
      <w:r w:rsidR="00413864" w:rsidRPr="00413864">
        <w:rPr>
          <w:rFonts w:ascii="Times New Roman" w:hAnsi="Times New Roman"/>
          <w:sz w:val="24"/>
          <w:szCs w:val="24"/>
        </w:rPr>
        <w:t xml:space="preserve"> Nustatytas fiksuotasis įkainis</w:t>
      </w:r>
      <w:r w:rsidR="000B45E5" w:rsidRPr="00413864">
        <w:rPr>
          <w:rFonts w:ascii="Times New Roman" w:hAnsi="Times New Roman"/>
          <w:sz w:val="24"/>
          <w:szCs w:val="24"/>
        </w:rPr>
        <w:t xml:space="preserve"> bus taikomas finansuoti stipendijų išlaidas, skirtas</w:t>
      </w:r>
      <w:r w:rsidR="007F1410" w:rsidRPr="00413864">
        <w:rPr>
          <w:rFonts w:ascii="Times New Roman" w:hAnsi="Times New Roman"/>
          <w:sz w:val="24"/>
          <w:szCs w:val="24"/>
        </w:rPr>
        <w:t xml:space="preserve"> visų pakopų studentams,</w:t>
      </w:r>
      <w:r w:rsidR="000B45E5" w:rsidRPr="00413864">
        <w:rPr>
          <w:rFonts w:ascii="Times New Roman" w:hAnsi="Times New Roman"/>
          <w:sz w:val="24"/>
          <w:szCs w:val="24"/>
        </w:rPr>
        <w:t xml:space="preserve"> atvykstantiems studijuoti lituanistinių ir (ar) baltistikos studijų programų</w:t>
      </w:r>
      <w:r w:rsidR="0030375D" w:rsidRPr="00413864">
        <w:rPr>
          <w:rFonts w:ascii="Times New Roman" w:hAnsi="Times New Roman"/>
          <w:sz w:val="24"/>
          <w:szCs w:val="24"/>
        </w:rPr>
        <w:t xml:space="preserve"> Lietuvos </w:t>
      </w:r>
      <w:r w:rsidR="004E57A9" w:rsidRPr="00413864">
        <w:rPr>
          <w:rFonts w:ascii="Times New Roman" w:hAnsi="Times New Roman"/>
          <w:sz w:val="24"/>
          <w:szCs w:val="24"/>
        </w:rPr>
        <w:t xml:space="preserve">Respublikos </w:t>
      </w:r>
      <w:r w:rsidR="0030375D" w:rsidRPr="00413864">
        <w:rPr>
          <w:rFonts w:ascii="Times New Roman" w:hAnsi="Times New Roman"/>
          <w:sz w:val="24"/>
          <w:szCs w:val="24"/>
        </w:rPr>
        <w:t>mokslo ir st</w:t>
      </w:r>
      <w:r w:rsidR="004E57A9" w:rsidRPr="00413864">
        <w:rPr>
          <w:rFonts w:ascii="Times New Roman" w:hAnsi="Times New Roman"/>
          <w:sz w:val="24"/>
          <w:szCs w:val="24"/>
        </w:rPr>
        <w:t>udijų institucijose.</w:t>
      </w:r>
    </w:p>
    <w:p w14:paraId="2A231E3C" w14:textId="551A9237" w:rsidR="00627F7B" w:rsidRDefault="0030375D" w:rsidP="00D61E79">
      <w:pPr>
        <w:spacing w:after="120" w:line="360" w:lineRule="auto"/>
        <w:ind w:firstLine="1134"/>
        <w:jc w:val="both"/>
        <w:rPr>
          <w:rFonts w:ascii="Times New Roman" w:hAnsi="Times New Roman"/>
          <w:sz w:val="24"/>
          <w:szCs w:val="24"/>
        </w:rPr>
      </w:pPr>
      <w:r>
        <w:rPr>
          <w:rFonts w:ascii="Times New Roman" w:hAnsi="Times New Roman"/>
          <w:sz w:val="24"/>
          <w:szCs w:val="24"/>
        </w:rPr>
        <w:t xml:space="preserve">Taikant Analizėje nustatytą fiksuotąjį įkainį, taikomos visos </w:t>
      </w:r>
      <w:r w:rsidR="00F17ABB" w:rsidRPr="00F17ABB">
        <w:rPr>
          <w:rFonts w:ascii="Times New Roman" w:hAnsi="Times New Roman"/>
          <w:sz w:val="24"/>
          <w:szCs w:val="24"/>
        </w:rPr>
        <w:t>Nutarime ir Apraše</w:t>
      </w:r>
      <w:r w:rsidRPr="00F17ABB">
        <w:rPr>
          <w:rFonts w:ascii="Times New Roman" w:hAnsi="Times New Roman"/>
          <w:sz w:val="24"/>
          <w:szCs w:val="24"/>
        </w:rPr>
        <w:t xml:space="preserve"> </w:t>
      </w:r>
      <w:r w:rsidR="00BE38B1">
        <w:rPr>
          <w:rFonts w:ascii="Times New Roman" w:hAnsi="Times New Roman"/>
          <w:sz w:val="24"/>
          <w:szCs w:val="24"/>
        </w:rPr>
        <w:t>stipendijų,</w:t>
      </w:r>
      <w:r w:rsidR="00BE38B1" w:rsidRPr="005220EF">
        <w:rPr>
          <w:rFonts w:ascii="Times New Roman" w:hAnsi="Times New Roman"/>
          <w:sz w:val="24"/>
          <w:szCs w:val="24"/>
        </w:rPr>
        <w:t xml:space="preserve"> </w:t>
      </w:r>
      <w:r w:rsidR="00BE38B1" w:rsidRPr="00413864">
        <w:rPr>
          <w:rFonts w:ascii="Times New Roman" w:hAnsi="Times New Roman"/>
          <w:sz w:val="24"/>
          <w:szCs w:val="24"/>
        </w:rPr>
        <w:t>atvykstantiems studijuoti lituanistinių ir (ar) baltistikos studijų programų</w:t>
      </w:r>
      <w:r w:rsidR="00BE38B1">
        <w:rPr>
          <w:rFonts w:ascii="Times New Roman" w:hAnsi="Times New Roman"/>
          <w:sz w:val="24"/>
          <w:szCs w:val="24"/>
        </w:rPr>
        <w:t>, skyrimui numatytos sąlygos</w:t>
      </w:r>
      <w:r w:rsidRPr="00F17ABB">
        <w:rPr>
          <w:rFonts w:ascii="Times New Roman" w:hAnsi="Times New Roman"/>
          <w:sz w:val="24"/>
          <w:szCs w:val="24"/>
        </w:rPr>
        <w:t>.</w:t>
      </w:r>
    </w:p>
    <w:p w14:paraId="4AAC7DEC" w14:textId="77777777" w:rsidR="0030375D" w:rsidRDefault="0030375D" w:rsidP="00D61E79">
      <w:pPr>
        <w:spacing w:after="120" w:line="360" w:lineRule="auto"/>
        <w:ind w:firstLine="1134"/>
        <w:jc w:val="both"/>
        <w:rPr>
          <w:rFonts w:ascii="Times New Roman" w:hAnsi="Times New Roman"/>
          <w:sz w:val="24"/>
          <w:szCs w:val="24"/>
        </w:rPr>
      </w:pPr>
    </w:p>
    <w:p w14:paraId="3A29FD79" w14:textId="77777777" w:rsidR="00F21700" w:rsidRDefault="00F21700" w:rsidP="00D61E79">
      <w:pPr>
        <w:spacing w:after="120" w:line="360" w:lineRule="auto"/>
        <w:jc w:val="center"/>
        <w:rPr>
          <w:rFonts w:ascii="Times New Roman" w:hAnsi="Times New Roman"/>
          <w:b/>
          <w:sz w:val="24"/>
          <w:szCs w:val="24"/>
        </w:rPr>
      </w:pPr>
      <w:r w:rsidRPr="00C3117B">
        <w:rPr>
          <w:rFonts w:ascii="Times New Roman" w:hAnsi="Times New Roman"/>
          <w:b/>
          <w:sz w:val="24"/>
          <w:szCs w:val="24"/>
        </w:rPr>
        <w:t>I</w:t>
      </w:r>
      <w:r>
        <w:rPr>
          <w:rFonts w:ascii="Times New Roman" w:hAnsi="Times New Roman"/>
          <w:b/>
          <w:sz w:val="24"/>
          <w:szCs w:val="24"/>
        </w:rPr>
        <w:t>V</w:t>
      </w:r>
      <w:r w:rsidRPr="00C3117B">
        <w:rPr>
          <w:rFonts w:ascii="Times New Roman" w:hAnsi="Times New Roman"/>
          <w:b/>
          <w:sz w:val="24"/>
          <w:szCs w:val="24"/>
        </w:rPr>
        <w:t>.</w:t>
      </w:r>
      <w:r>
        <w:rPr>
          <w:rFonts w:ascii="Times New Roman" w:hAnsi="Times New Roman"/>
          <w:b/>
          <w:sz w:val="24"/>
          <w:szCs w:val="24"/>
        </w:rPr>
        <w:t xml:space="preserve"> TEISĖS AKTU NUSTATYTŲ FIKSUOTŲJŲ DYDŽIŲ TAIKYMAS</w:t>
      </w:r>
    </w:p>
    <w:p w14:paraId="77EDF128" w14:textId="77777777" w:rsidR="00D655D0" w:rsidRDefault="00D655D0" w:rsidP="00D61E79">
      <w:pPr>
        <w:pStyle w:val="Default"/>
        <w:spacing w:after="120" w:line="360" w:lineRule="auto"/>
        <w:ind w:firstLine="567"/>
        <w:jc w:val="both"/>
      </w:pPr>
    </w:p>
    <w:p w14:paraId="73413E28" w14:textId="3AF7FD17" w:rsidR="000B45E5" w:rsidRDefault="000B45E5" w:rsidP="00D61E79">
      <w:pPr>
        <w:pStyle w:val="Default"/>
        <w:spacing w:after="120" w:line="360" w:lineRule="auto"/>
        <w:ind w:firstLine="1134"/>
        <w:jc w:val="both"/>
      </w:pPr>
      <w:r>
        <w:t>Nustatytas</w:t>
      </w:r>
      <w:r w:rsidRPr="000B45E5">
        <w:t xml:space="preserve"> </w:t>
      </w:r>
      <w:r w:rsidR="000C3ED2">
        <w:t>studentų, atvykstančių studijuoti lituanistinių ir (ar) baltistikos studijų programų, stipendijos</w:t>
      </w:r>
      <w:r>
        <w:t xml:space="preserve"> fiksuotojo įkainio dydis</w:t>
      </w:r>
      <w:r w:rsidR="00B67351">
        <w:t xml:space="preserve"> yra maksimalu</w:t>
      </w:r>
      <w:r w:rsidRPr="00E001A8">
        <w:t>s. Pareiškėjas, teikdamas paraišką dėl projekto finansavimo, gali nusimatyti mažesnius įkainius.</w:t>
      </w:r>
      <w:r>
        <w:t xml:space="preserve"> Patirtos išlaidos, taikant fiksuotuosius įkainius, yra apmokamos proporcingai studijų laikui.</w:t>
      </w:r>
    </w:p>
    <w:p w14:paraId="36AB19EE" w14:textId="7500CAB5" w:rsidR="009060C0" w:rsidRDefault="009060C0" w:rsidP="00B04F59">
      <w:pPr>
        <w:spacing w:line="360" w:lineRule="auto"/>
        <w:ind w:firstLine="1134"/>
        <w:jc w:val="both"/>
        <w:rPr>
          <w:rFonts w:ascii="Times New Roman" w:hAnsi="Times New Roman"/>
          <w:sz w:val="24"/>
          <w:szCs w:val="24"/>
        </w:rPr>
      </w:pPr>
      <w:r w:rsidRPr="00DF2246">
        <w:rPr>
          <w:rFonts w:ascii="Times New Roman" w:hAnsi="Times New Roman"/>
          <w:sz w:val="24"/>
          <w:szCs w:val="24"/>
        </w:rPr>
        <w:t xml:space="preserve">Projekto išlaidoms, kurios apmokamos </w:t>
      </w:r>
      <w:r w:rsidR="0027646E">
        <w:rPr>
          <w:rFonts w:ascii="Times New Roman" w:hAnsi="Times New Roman"/>
          <w:sz w:val="24"/>
          <w:szCs w:val="24"/>
        </w:rPr>
        <w:t xml:space="preserve">taikant </w:t>
      </w:r>
      <w:r>
        <w:rPr>
          <w:rFonts w:ascii="Times New Roman" w:hAnsi="Times New Roman"/>
          <w:sz w:val="24"/>
          <w:szCs w:val="24"/>
        </w:rPr>
        <w:t>Analizėje nustatytą</w:t>
      </w:r>
      <w:r w:rsidRPr="00DF2246">
        <w:rPr>
          <w:rFonts w:ascii="Times New Roman" w:hAnsi="Times New Roman"/>
          <w:sz w:val="24"/>
          <w:szCs w:val="24"/>
        </w:rPr>
        <w:t xml:space="preserve"> </w:t>
      </w:r>
      <w:r w:rsidRPr="009060C0">
        <w:rPr>
          <w:rFonts w:ascii="Times New Roman" w:hAnsi="Times New Roman"/>
          <w:sz w:val="24"/>
          <w:szCs w:val="24"/>
        </w:rPr>
        <w:t>fiksuotojo įkainio dydį</w:t>
      </w:r>
      <w:r w:rsidRPr="00DF2246">
        <w:rPr>
          <w:rFonts w:ascii="Times New Roman" w:hAnsi="Times New Roman"/>
          <w:sz w:val="24"/>
          <w:szCs w:val="24"/>
        </w:rPr>
        <w:t>, pagrįsti projekto vykdytojas</w:t>
      </w:r>
      <w:r>
        <w:rPr>
          <w:rFonts w:ascii="Times New Roman" w:hAnsi="Times New Roman"/>
          <w:sz w:val="24"/>
          <w:szCs w:val="24"/>
        </w:rPr>
        <w:t xml:space="preserve"> Įgyvendinančiai institucijai </w:t>
      </w:r>
      <w:r w:rsidR="0027646E">
        <w:rPr>
          <w:rFonts w:ascii="Times New Roman" w:hAnsi="Times New Roman"/>
          <w:sz w:val="24"/>
          <w:szCs w:val="24"/>
        </w:rPr>
        <w:t>turi pateikti</w:t>
      </w:r>
      <w:r w:rsidR="00755061">
        <w:rPr>
          <w:rFonts w:ascii="Times New Roman" w:hAnsi="Times New Roman"/>
          <w:sz w:val="24"/>
          <w:szCs w:val="24"/>
        </w:rPr>
        <w:t xml:space="preserve"> s</w:t>
      </w:r>
      <w:r w:rsidRPr="00973B42">
        <w:rPr>
          <w:rFonts w:ascii="Times New Roman" w:hAnsi="Times New Roman"/>
          <w:sz w:val="24"/>
          <w:szCs w:val="24"/>
        </w:rPr>
        <w:t xml:space="preserve">u Įgyvendinančiąja </w:t>
      </w:r>
      <w:r w:rsidRPr="00973B42">
        <w:rPr>
          <w:rFonts w:ascii="Times New Roman" w:hAnsi="Times New Roman"/>
          <w:sz w:val="24"/>
          <w:szCs w:val="24"/>
        </w:rPr>
        <w:lastRenderedPageBreak/>
        <w:t xml:space="preserve">institucija suderintą pažymą, </w:t>
      </w:r>
      <w:r w:rsidR="00413864">
        <w:rPr>
          <w:rFonts w:ascii="Times New Roman" w:hAnsi="Times New Roman"/>
          <w:sz w:val="24"/>
          <w:szCs w:val="24"/>
        </w:rPr>
        <w:t xml:space="preserve">kurios formą projekto vykdytojui pateiks Įgyvendinančioji institucija sudarius projekto </w:t>
      </w:r>
      <w:r w:rsidR="00413864" w:rsidRPr="00B04F59">
        <w:rPr>
          <w:rFonts w:ascii="Times New Roman" w:hAnsi="Times New Roman"/>
          <w:sz w:val="24"/>
          <w:szCs w:val="24"/>
        </w:rPr>
        <w:t xml:space="preserve">sutartį. Pažymoje turi būti nurodyta studento vardas ir pavardė; </w:t>
      </w:r>
      <w:r w:rsidR="00755061" w:rsidRPr="00B04F59">
        <w:rPr>
          <w:rFonts w:ascii="Times New Roman" w:hAnsi="Times New Roman"/>
          <w:sz w:val="24"/>
          <w:szCs w:val="24"/>
        </w:rPr>
        <w:t>mokslo ir studijų institucija, iš kurios</w:t>
      </w:r>
      <w:r w:rsidR="00AC0F39" w:rsidRPr="00B04F59">
        <w:rPr>
          <w:rFonts w:ascii="Times New Roman" w:hAnsi="Times New Roman"/>
          <w:sz w:val="24"/>
          <w:szCs w:val="24"/>
        </w:rPr>
        <w:t xml:space="preserve"> studentas </w:t>
      </w:r>
      <w:r w:rsidR="00755061" w:rsidRPr="00B04F59">
        <w:rPr>
          <w:rFonts w:ascii="Times New Roman" w:hAnsi="Times New Roman"/>
          <w:sz w:val="24"/>
          <w:szCs w:val="24"/>
        </w:rPr>
        <w:t xml:space="preserve">atvyko studijuoti; </w:t>
      </w:r>
      <w:r w:rsidR="00413864" w:rsidRPr="00B04F59">
        <w:rPr>
          <w:rFonts w:ascii="Times New Roman" w:hAnsi="Times New Roman"/>
          <w:sz w:val="24"/>
          <w:szCs w:val="24"/>
        </w:rPr>
        <w:t xml:space="preserve">mokslo ir studijų institucija, kurioje </w:t>
      </w:r>
      <w:r w:rsidR="00AC0F39" w:rsidRPr="00B04F59">
        <w:rPr>
          <w:rFonts w:ascii="Times New Roman" w:hAnsi="Times New Roman"/>
          <w:sz w:val="24"/>
          <w:szCs w:val="24"/>
        </w:rPr>
        <w:t>studentas</w:t>
      </w:r>
      <w:r w:rsidR="00AC0F39">
        <w:rPr>
          <w:rFonts w:ascii="Times New Roman" w:hAnsi="Times New Roman"/>
          <w:sz w:val="24"/>
          <w:szCs w:val="24"/>
        </w:rPr>
        <w:t xml:space="preserve"> </w:t>
      </w:r>
      <w:r w:rsidR="00413864">
        <w:rPr>
          <w:rFonts w:ascii="Times New Roman" w:hAnsi="Times New Roman"/>
          <w:sz w:val="24"/>
          <w:szCs w:val="24"/>
        </w:rPr>
        <w:t>studijuoja</w:t>
      </w:r>
      <w:r w:rsidR="00755061">
        <w:rPr>
          <w:rFonts w:ascii="Times New Roman" w:hAnsi="Times New Roman"/>
          <w:sz w:val="24"/>
          <w:szCs w:val="24"/>
        </w:rPr>
        <w:t xml:space="preserve"> Lietuvoje</w:t>
      </w:r>
      <w:r w:rsidR="00413864">
        <w:rPr>
          <w:rFonts w:ascii="Times New Roman" w:hAnsi="Times New Roman"/>
          <w:sz w:val="24"/>
          <w:szCs w:val="24"/>
        </w:rPr>
        <w:t xml:space="preserve">; </w:t>
      </w:r>
      <w:r w:rsidR="00C5675F">
        <w:rPr>
          <w:rFonts w:ascii="Times New Roman" w:hAnsi="Times New Roman"/>
          <w:sz w:val="24"/>
          <w:szCs w:val="24"/>
        </w:rPr>
        <w:t xml:space="preserve">faktinis studento studijų </w:t>
      </w:r>
      <w:r w:rsidR="00413864">
        <w:rPr>
          <w:rFonts w:ascii="Times New Roman" w:hAnsi="Times New Roman"/>
          <w:sz w:val="24"/>
          <w:szCs w:val="24"/>
        </w:rPr>
        <w:t>laikotarpis</w:t>
      </w:r>
      <w:r w:rsidR="00C5675F">
        <w:rPr>
          <w:rFonts w:ascii="Times New Roman" w:hAnsi="Times New Roman"/>
          <w:sz w:val="24"/>
          <w:szCs w:val="24"/>
        </w:rPr>
        <w:t xml:space="preserve"> (nurodoma pradžios ir pabaigos data)</w:t>
      </w:r>
      <w:r w:rsidR="00E85066">
        <w:rPr>
          <w:rFonts w:ascii="Times New Roman" w:hAnsi="Times New Roman"/>
          <w:sz w:val="24"/>
          <w:szCs w:val="24"/>
        </w:rPr>
        <w:t>,</w:t>
      </w:r>
      <w:r w:rsidR="00413864">
        <w:rPr>
          <w:rFonts w:ascii="Times New Roman" w:hAnsi="Times New Roman"/>
          <w:sz w:val="24"/>
          <w:szCs w:val="24"/>
        </w:rPr>
        <w:t xml:space="preserve"> už kurį deklaruojamas stipendijos fiksuotasis įkainis; </w:t>
      </w:r>
      <w:r w:rsidR="002D2800">
        <w:rPr>
          <w:rFonts w:ascii="Times New Roman" w:hAnsi="Times New Roman"/>
          <w:sz w:val="24"/>
          <w:szCs w:val="24"/>
        </w:rPr>
        <w:t>dokumento (</w:t>
      </w:r>
      <w:r w:rsidR="00C5675F">
        <w:rPr>
          <w:rFonts w:ascii="Times New Roman" w:hAnsi="Times New Roman"/>
          <w:sz w:val="24"/>
          <w:szCs w:val="24"/>
        </w:rPr>
        <w:t xml:space="preserve">pvz., </w:t>
      </w:r>
      <w:r w:rsidR="00413864">
        <w:rPr>
          <w:rFonts w:ascii="Times New Roman" w:hAnsi="Times New Roman"/>
          <w:sz w:val="24"/>
          <w:szCs w:val="24"/>
        </w:rPr>
        <w:t>įsakymo</w:t>
      </w:r>
      <w:r w:rsidR="002D2800">
        <w:rPr>
          <w:rFonts w:ascii="Times New Roman" w:hAnsi="Times New Roman"/>
          <w:sz w:val="24"/>
          <w:szCs w:val="24"/>
        </w:rPr>
        <w:t>)</w:t>
      </w:r>
      <w:r w:rsidR="00413864">
        <w:rPr>
          <w:rFonts w:ascii="Times New Roman" w:hAnsi="Times New Roman"/>
          <w:sz w:val="24"/>
          <w:szCs w:val="24"/>
        </w:rPr>
        <w:t xml:space="preserve"> dėl stipendijų skyrimo data ir numeris</w:t>
      </w:r>
      <w:r w:rsidR="00C5675F">
        <w:rPr>
          <w:rFonts w:ascii="Times New Roman" w:hAnsi="Times New Roman"/>
          <w:sz w:val="24"/>
          <w:szCs w:val="24"/>
        </w:rPr>
        <w:t>, studijų sutarties data ir numeris</w:t>
      </w:r>
      <w:r w:rsidR="00413864">
        <w:rPr>
          <w:rFonts w:ascii="Times New Roman" w:hAnsi="Times New Roman"/>
          <w:sz w:val="24"/>
          <w:szCs w:val="24"/>
        </w:rPr>
        <w:t xml:space="preserve"> bei kita būtina informacija</w:t>
      </w:r>
      <w:r w:rsidR="00C5675F">
        <w:rPr>
          <w:rFonts w:ascii="Times New Roman" w:hAnsi="Times New Roman"/>
          <w:sz w:val="24"/>
          <w:szCs w:val="24"/>
        </w:rPr>
        <w:t xml:space="preserve">. </w:t>
      </w:r>
      <w:r w:rsidR="00755061">
        <w:rPr>
          <w:rFonts w:ascii="Times New Roman" w:hAnsi="Times New Roman"/>
          <w:sz w:val="24"/>
          <w:szCs w:val="24"/>
        </w:rPr>
        <w:t>P</w:t>
      </w:r>
      <w:r w:rsidR="00C5675F">
        <w:rPr>
          <w:rFonts w:ascii="Times New Roman" w:hAnsi="Times New Roman"/>
          <w:sz w:val="24"/>
          <w:szCs w:val="24"/>
        </w:rPr>
        <w:t>ažymą turi patvirtinti aukštosios mokyklos vadovas arba jo įgaliotas asmuo.</w:t>
      </w:r>
    </w:p>
    <w:p w14:paraId="4CE8A4FC" w14:textId="571D3767" w:rsidR="00F21700" w:rsidRDefault="009060C0" w:rsidP="00D61E79">
      <w:pPr>
        <w:spacing w:after="120" w:line="360" w:lineRule="auto"/>
        <w:ind w:firstLine="1134"/>
        <w:jc w:val="both"/>
        <w:rPr>
          <w:rFonts w:ascii="Times New Roman" w:hAnsi="Times New Roman"/>
          <w:sz w:val="24"/>
          <w:szCs w:val="24"/>
        </w:rPr>
      </w:pPr>
      <w:r>
        <w:rPr>
          <w:rFonts w:ascii="Times New Roman" w:hAnsi="Times New Roman"/>
          <w:sz w:val="24"/>
          <w:szCs w:val="24"/>
        </w:rPr>
        <w:t>A</w:t>
      </w:r>
      <w:r w:rsidR="00F21700">
        <w:rPr>
          <w:rFonts w:ascii="Times New Roman" w:hAnsi="Times New Roman"/>
          <w:sz w:val="24"/>
          <w:szCs w:val="24"/>
        </w:rPr>
        <w:t>nalizė turėtų būti atnaujinama kiekvieną kartą, kai keičiasi</w:t>
      </w:r>
      <w:r w:rsidR="00F21700" w:rsidRPr="002568F4">
        <w:rPr>
          <w:rFonts w:ascii="Times New Roman" w:hAnsi="Times New Roman"/>
          <w:sz w:val="24"/>
          <w:szCs w:val="24"/>
        </w:rPr>
        <w:t xml:space="preserve"> </w:t>
      </w:r>
      <w:r w:rsidR="0041011E">
        <w:rPr>
          <w:rFonts w:ascii="Times New Roman" w:hAnsi="Times New Roman"/>
          <w:sz w:val="24"/>
          <w:szCs w:val="24"/>
        </w:rPr>
        <w:t>Nutarimas, Aprašas</w:t>
      </w:r>
      <w:r>
        <w:rPr>
          <w:rFonts w:ascii="Times New Roman" w:hAnsi="Times New Roman"/>
          <w:sz w:val="24"/>
          <w:szCs w:val="24"/>
        </w:rPr>
        <w:t xml:space="preserve"> </w:t>
      </w:r>
      <w:r w:rsidR="00DC034B">
        <w:rPr>
          <w:rFonts w:ascii="Times New Roman" w:hAnsi="Times New Roman"/>
          <w:sz w:val="24"/>
          <w:szCs w:val="24"/>
        </w:rPr>
        <w:t>bei Lietuvos Respublikos Vyriausybės tvirtinamas bazinės socialinės išmokos dydis.</w:t>
      </w:r>
      <w:r w:rsidR="00C525A8">
        <w:rPr>
          <w:rFonts w:ascii="Times New Roman" w:hAnsi="Times New Roman"/>
          <w:sz w:val="24"/>
          <w:szCs w:val="24"/>
        </w:rPr>
        <w:t xml:space="preserve"> </w:t>
      </w:r>
      <w:r w:rsidR="00157665">
        <w:rPr>
          <w:rFonts w:ascii="Times New Roman" w:hAnsi="Times New Roman"/>
          <w:sz w:val="24"/>
          <w:szCs w:val="24"/>
        </w:rPr>
        <w:t>Už A</w:t>
      </w:r>
      <w:r w:rsidR="00157665" w:rsidRPr="00AB4411">
        <w:rPr>
          <w:rFonts w:ascii="Times New Roman" w:hAnsi="Times New Roman"/>
          <w:sz w:val="24"/>
          <w:szCs w:val="24"/>
        </w:rPr>
        <w:t xml:space="preserve">nalizės atnaujinimą atsakinga </w:t>
      </w:r>
      <w:r w:rsidR="00C450A8">
        <w:rPr>
          <w:rFonts w:ascii="Times New Roman" w:hAnsi="Times New Roman"/>
          <w:sz w:val="24"/>
          <w:szCs w:val="24"/>
        </w:rPr>
        <w:t>Lietuvos Respublikos švietimo ir mokslo ministerija arba kita jos įgaliota institucija.</w:t>
      </w:r>
      <w:r w:rsidR="00157665">
        <w:rPr>
          <w:rFonts w:ascii="Times New Roman" w:hAnsi="Times New Roman"/>
          <w:sz w:val="24"/>
          <w:szCs w:val="24"/>
        </w:rPr>
        <w:t xml:space="preserve"> </w:t>
      </w:r>
      <w:r w:rsidR="00C525A8">
        <w:rPr>
          <w:rFonts w:ascii="Times New Roman" w:hAnsi="Times New Roman"/>
          <w:sz w:val="24"/>
          <w:szCs w:val="24"/>
        </w:rPr>
        <w:t>Pro</w:t>
      </w:r>
      <w:r w:rsidR="00C525A8" w:rsidRPr="005D24C6">
        <w:rPr>
          <w:rFonts w:ascii="Times New Roman" w:hAnsi="Times New Roman"/>
          <w:sz w:val="24"/>
          <w:szCs w:val="24"/>
        </w:rPr>
        <w:t xml:space="preserve">jektų vykdytojai pasikeitusius dydžius turi taikyti nuo atitinkamo teisės akto </w:t>
      </w:r>
      <w:r w:rsidR="00C525A8" w:rsidRPr="008153DC">
        <w:rPr>
          <w:rFonts w:ascii="Times New Roman" w:hAnsi="Times New Roman"/>
          <w:sz w:val="24"/>
          <w:szCs w:val="24"/>
        </w:rPr>
        <w:t>pakeitimo įsigaliojimo dienos</w:t>
      </w:r>
      <w:r>
        <w:rPr>
          <w:rFonts w:ascii="Times New Roman" w:hAnsi="Times New Roman"/>
          <w:sz w:val="24"/>
          <w:szCs w:val="24"/>
        </w:rPr>
        <w:t>.</w:t>
      </w:r>
    </w:p>
    <w:sectPr w:rsidR="00F21700" w:rsidSect="003D4420">
      <w:headerReference w:type="default" r:id="rId8"/>
      <w:footerReference w:type="default" r:id="rId9"/>
      <w:headerReference w:type="first" r:id="rId10"/>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F477BB" w14:textId="77777777" w:rsidR="0041431D" w:rsidRDefault="0041431D" w:rsidP="00576407">
      <w:pPr>
        <w:spacing w:after="0" w:line="240" w:lineRule="auto"/>
      </w:pPr>
      <w:r>
        <w:separator/>
      </w:r>
    </w:p>
  </w:endnote>
  <w:endnote w:type="continuationSeparator" w:id="0">
    <w:p w14:paraId="5079A922" w14:textId="77777777" w:rsidR="0041431D" w:rsidRDefault="0041431D" w:rsidP="005764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HelveticaLT">
    <w:altName w:val="Times New Roman"/>
    <w:panose1 w:val="00000000000000000000"/>
    <w:charset w:val="00"/>
    <w:family w:val="auto"/>
    <w:notTrueType/>
    <w:pitch w:val="default"/>
    <w:sig w:usb0="00000003" w:usb1="00000000" w:usb2="00000000" w:usb3="00000000" w:csb0="00000001" w:csb1="00000000"/>
  </w:font>
  <w:font w:name="Segoe UI">
    <w:panose1 w:val="020B0502040204020203"/>
    <w:charset w:val="BA"/>
    <w:family w:val="swiss"/>
    <w:pitch w:val="variable"/>
    <w:sig w:usb0="E10022FF" w:usb1="C000E47F" w:usb2="00000029" w:usb3="00000000" w:csb0="000001D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4260212"/>
      <w:docPartObj>
        <w:docPartGallery w:val="Page Numbers (Bottom of Page)"/>
        <w:docPartUnique/>
      </w:docPartObj>
    </w:sdtPr>
    <w:sdtEndPr>
      <w:rPr>
        <w:noProof/>
      </w:rPr>
    </w:sdtEndPr>
    <w:sdtContent>
      <w:p w14:paraId="2F4AB0B6" w14:textId="77777777" w:rsidR="005D4094" w:rsidRDefault="005D4094">
        <w:pPr>
          <w:pStyle w:val="Porat"/>
          <w:jc w:val="right"/>
        </w:pPr>
        <w:r>
          <w:fldChar w:fldCharType="begin"/>
        </w:r>
        <w:r>
          <w:instrText xml:space="preserve"> PAGE   \* MERGEFORMAT </w:instrText>
        </w:r>
        <w:r>
          <w:fldChar w:fldCharType="separate"/>
        </w:r>
        <w:r w:rsidR="00C91D50">
          <w:rPr>
            <w:noProof/>
          </w:rPr>
          <w:t>4</w:t>
        </w:r>
        <w:r>
          <w:rPr>
            <w:noProof/>
          </w:rPr>
          <w:fldChar w:fldCharType="end"/>
        </w:r>
      </w:p>
    </w:sdtContent>
  </w:sdt>
  <w:p w14:paraId="5F6A0996" w14:textId="77777777" w:rsidR="005D4094" w:rsidRDefault="005D4094">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DE04C4" w14:textId="77777777" w:rsidR="0041431D" w:rsidRDefault="0041431D" w:rsidP="00576407">
      <w:pPr>
        <w:spacing w:after="0" w:line="240" w:lineRule="auto"/>
      </w:pPr>
      <w:r>
        <w:separator/>
      </w:r>
    </w:p>
  </w:footnote>
  <w:footnote w:type="continuationSeparator" w:id="0">
    <w:p w14:paraId="462A9FBB" w14:textId="77777777" w:rsidR="0041431D" w:rsidRDefault="0041431D" w:rsidP="00576407">
      <w:pPr>
        <w:spacing w:after="0" w:line="240" w:lineRule="auto"/>
      </w:pPr>
      <w:r>
        <w:continuationSeparator/>
      </w:r>
    </w:p>
  </w:footnote>
  <w:footnote w:id="1">
    <w:p w14:paraId="5F3F33AC" w14:textId="6EF0D4F9" w:rsidR="00413864" w:rsidRDefault="00413864" w:rsidP="004F7F70">
      <w:pPr>
        <w:pStyle w:val="Puslapioinaostekstas"/>
        <w:jc w:val="both"/>
      </w:pPr>
      <w:r>
        <w:rPr>
          <w:rStyle w:val="Puslapioinaosnuoroda"/>
        </w:rPr>
        <w:footnoteRef/>
      </w:r>
      <w:r>
        <w:t xml:space="preserve"> </w:t>
      </w:r>
      <w:r w:rsidRPr="00751857">
        <w:rPr>
          <w:rFonts w:ascii="Times New Roman" w:hAnsi="Times New Roman"/>
        </w:rPr>
        <w:t>Bazinės socialinės išmokos dydis</w:t>
      </w:r>
      <w:r>
        <w:rPr>
          <w:rFonts w:ascii="Times New Roman" w:hAnsi="Times New Roman"/>
        </w:rPr>
        <w:t xml:space="preserve"> 38 </w:t>
      </w:r>
      <w:proofErr w:type="spellStart"/>
      <w:r>
        <w:rPr>
          <w:rFonts w:ascii="Times New Roman" w:hAnsi="Times New Roman"/>
        </w:rPr>
        <w:t>Eur</w:t>
      </w:r>
      <w:proofErr w:type="spellEnd"/>
      <w:r w:rsidRPr="00751857">
        <w:rPr>
          <w:rFonts w:ascii="Times New Roman" w:hAnsi="Times New Roman"/>
        </w:rPr>
        <w:t xml:space="preserve"> patvirtintas Lietuvos Respublikos Vyriausybės 2014 m. rugsėjo 10 d. nutarimu Nr. 924 „</w:t>
      </w:r>
      <w:r w:rsidRPr="00751857">
        <w:rPr>
          <w:rFonts w:ascii="Times New Roman" w:hAnsi="Times New Roman"/>
          <w:bCs/>
        </w:rPr>
        <w:t>Dėl bazinės socialinės išmokos dydžio patvirtinimo“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AF2A50" w14:textId="6A22F478" w:rsidR="00B72133" w:rsidRPr="005D4094" w:rsidRDefault="00BE38B1" w:rsidP="00BE38B1">
    <w:pPr>
      <w:ind w:left="2835"/>
    </w:pPr>
    <w:r>
      <w:rPr>
        <w:rFonts w:ascii="Times New Roman" w:hAnsi="Times New Roman"/>
        <w:sz w:val="24"/>
        <w:szCs w:val="24"/>
      </w:rPr>
      <w:t>Studentų, atvykstančių studijuoti lituanistinių ir (ar) baltistikos studijų programų, stipendijos fiksuotojo įkainio nustatymo pagrindimas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27FAF5" w14:textId="7608164D" w:rsidR="009077E3" w:rsidRDefault="003673AE" w:rsidP="009077E3">
    <w:pPr>
      <w:pStyle w:val="Antrats"/>
      <w:jc w:val="right"/>
    </w:pPr>
    <w:r>
      <w:rPr>
        <w:rFonts w:ascii="Times New Roman" w:hAnsi="Times New Roman"/>
        <w:sz w:val="24"/>
        <w:szCs w:val="24"/>
      </w:rPr>
      <w:t>Studentų</w:t>
    </w:r>
    <w:r w:rsidR="00D00AB9">
      <w:rPr>
        <w:rFonts w:ascii="Times New Roman" w:hAnsi="Times New Roman"/>
        <w:sz w:val="24"/>
        <w:szCs w:val="24"/>
      </w:rPr>
      <w:t>, atvykstan</w:t>
    </w:r>
    <w:r>
      <w:rPr>
        <w:rFonts w:ascii="Times New Roman" w:hAnsi="Times New Roman"/>
        <w:sz w:val="24"/>
        <w:szCs w:val="24"/>
      </w:rPr>
      <w:t>čių</w:t>
    </w:r>
    <w:r w:rsidR="00D00AB9">
      <w:rPr>
        <w:rFonts w:ascii="Times New Roman" w:hAnsi="Times New Roman"/>
        <w:sz w:val="24"/>
        <w:szCs w:val="24"/>
      </w:rPr>
      <w:t xml:space="preserve"> studijuoti lituanistinių ir (ar) baltistikos studijų programų,</w:t>
    </w:r>
    <w:r>
      <w:rPr>
        <w:rFonts w:ascii="Times New Roman" w:hAnsi="Times New Roman"/>
        <w:sz w:val="24"/>
        <w:szCs w:val="24"/>
      </w:rPr>
      <w:t xml:space="preserve"> stipendijos</w:t>
    </w:r>
    <w:r w:rsidR="00D00AB9">
      <w:rPr>
        <w:rFonts w:ascii="Times New Roman" w:hAnsi="Times New Roman"/>
        <w:sz w:val="24"/>
        <w:szCs w:val="24"/>
      </w:rPr>
      <w:t xml:space="preserve"> fiksuotojo įkainio </w:t>
    </w:r>
    <w:r w:rsidR="00B97F3B">
      <w:rPr>
        <w:rFonts w:ascii="Times New Roman" w:hAnsi="Times New Roman"/>
        <w:sz w:val="24"/>
        <w:szCs w:val="24"/>
      </w:rPr>
      <w:t>nustatymo pagrindimas</w:t>
    </w:r>
    <w:r w:rsidR="009077E3">
      <w:rPr>
        <w:rFonts w:ascii="Times New Roman" w:hAnsi="Times New Roman"/>
        <w:sz w:val="24"/>
        <w:szCs w:val="24"/>
      </w:rPr>
      <w:t xml:space="preserve">, </w:t>
    </w:r>
    <w:r w:rsidR="009077E3">
      <w:rPr>
        <w:rFonts w:ascii="Times New Roman" w:hAnsi="Times New Roman"/>
      </w:rPr>
      <w:t xml:space="preserve">2016 m. </w:t>
    </w:r>
    <w:r w:rsidR="00C91D50">
      <w:rPr>
        <w:rFonts w:ascii="Times New Roman" w:hAnsi="Times New Roman"/>
      </w:rPr>
      <w:t xml:space="preserve">vasario 18 </w:t>
    </w:r>
    <w:r w:rsidR="009077E3">
      <w:rPr>
        <w:rFonts w:ascii="Times New Roman" w:hAnsi="Times New Roman"/>
      </w:rPr>
      <w:t>d. redakcija</w:t>
    </w:r>
  </w:p>
  <w:p w14:paraId="1A4F5228" w14:textId="3EBA1A52" w:rsidR="005D4094" w:rsidRPr="00D00AB9" w:rsidRDefault="005D4094" w:rsidP="009077E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EF21885"/>
    <w:multiLevelType w:val="hybridMultilevel"/>
    <w:tmpl w:val="E2BE0EF4"/>
    <w:lvl w:ilvl="0" w:tplc="04270001">
      <w:start w:val="1"/>
      <w:numFmt w:val="bullet"/>
      <w:lvlText w:val=""/>
      <w:lvlJc w:val="left"/>
      <w:pPr>
        <w:ind w:left="1494" w:hanging="360"/>
      </w:pPr>
      <w:rPr>
        <w:rFonts w:ascii="Symbol" w:hAnsi="Symbol"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6CD9"/>
    <w:rsid w:val="00026A59"/>
    <w:rsid w:val="00043F38"/>
    <w:rsid w:val="000455AB"/>
    <w:rsid w:val="000570EC"/>
    <w:rsid w:val="0007464B"/>
    <w:rsid w:val="00090A71"/>
    <w:rsid w:val="000A5740"/>
    <w:rsid w:val="000B45E5"/>
    <w:rsid w:val="000C3ED2"/>
    <w:rsid w:val="000D2DBE"/>
    <w:rsid w:val="000F0602"/>
    <w:rsid w:val="000F6214"/>
    <w:rsid w:val="00101EEB"/>
    <w:rsid w:val="00136EEE"/>
    <w:rsid w:val="0013706A"/>
    <w:rsid w:val="00145D2E"/>
    <w:rsid w:val="00157665"/>
    <w:rsid w:val="00180582"/>
    <w:rsid w:val="00185739"/>
    <w:rsid w:val="001902A0"/>
    <w:rsid w:val="00194DB7"/>
    <w:rsid w:val="001C61E4"/>
    <w:rsid w:val="001E405B"/>
    <w:rsid w:val="00203D77"/>
    <w:rsid w:val="002054A6"/>
    <w:rsid w:val="0026446A"/>
    <w:rsid w:val="0027646E"/>
    <w:rsid w:val="0028461D"/>
    <w:rsid w:val="002A3480"/>
    <w:rsid w:val="002B2466"/>
    <w:rsid w:val="002D2800"/>
    <w:rsid w:val="002D49D6"/>
    <w:rsid w:val="002E44C3"/>
    <w:rsid w:val="003027B1"/>
    <w:rsid w:val="00303464"/>
    <w:rsid w:val="0030375D"/>
    <w:rsid w:val="0030629A"/>
    <w:rsid w:val="0032012D"/>
    <w:rsid w:val="0035546D"/>
    <w:rsid w:val="0036007F"/>
    <w:rsid w:val="003673AE"/>
    <w:rsid w:val="0037339D"/>
    <w:rsid w:val="00373F30"/>
    <w:rsid w:val="003B2A66"/>
    <w:rsid w:val="003C6511"/>
    <w:rsid w:val="003D4420"/>
    <w:rsid w:val="003E0EA5"/>
    <w:rsid w:val="0041011E"/>
    <w:rsid w:val="00413864"/>
    <w:rsid w:val="0041431D"/>
    <w:rsid w:val="0041775B"/>
    <w:rsid w:val="00421C19"/>
    <w:rsid w:val="00431C7C"/>
    <w:rsid w:val="004365EC"/>
    <w:rsid w:val="00460EC3"/>
    <w:rsid w:val="0046295C"/>
    <w:rsid w:val="00466CD9"/>
    <w:rsid w:val="00473B99"/>
    <w:rsid w:val="004D0B9A"/>
    <w:rsid w:val="004D369F"/>
    <w:rsid w:val="004E57A9"/>
    <w:rsid w:val="004F7F70"/>
    <w:rsid w:val="00505692"/>
    <w:rsid w:val="005220EF"/>
    <w:rsid w:val="0052367B"/>
    <w:rsid w:val="005713DC"/>
    <w:rsid w:val="00574C22"/>
    <w:rsid w:val="00576407"/>
    <w:rsid w:val="00590618"/>
    <w:rsid w:val="005D4094"/>
    <w:rsid w:val="005D7D6F"/>
    <w:rsid w:val="005F3D33"/>
    <w:rsid w:val="00610449"/>
    <w:rsid w:val="00627F7B"/>
    <w:rsid w:val="00653D3E"/>
    <w:rsid w:val="006616FF"/>
    <w:rsid w:val="00676173"/>
    <w:rsid w:val="00683DD7"/>
    <w:rsid w:val="00684835"/>
    <w:rsid w:val="006B1489"/>
    <w:rsid w:val="006C615F"/>
    <w:rsid w:val="006D4D64"/>
    <w:rsid w:val="00700BD8"/>
    <w:rsid w:val="0071382F"/>
    <w:rsid w:val="00714A5B"/>
    <w:rsid w:val="00741C02"/>
    <w:rsid w:val="00751857"/>
    <w:rsid w:val="00755061"/>
    <w:rsid w:val="00763925"/>
    <w:rsid w:val="007A53BA"/>
    <w:rsid w:val="007F1410"/>
    <w:rsid w:val="007F6FEE"/>
    <w:rsid w:val="008037EE"/>
    <w:rsid w:val="00826839"/>
    <w:rsid w:val="00854CDF"/>
    <w:rsid w:val="00866389"/>
    <w:rsid w:val="00872CC7"/>
    <w:rsid w:val="00896D42"/>
    <w:rsid w:val="008A3E8C"/>
    <w:rsid w:val="008B0918"/>
    <w:rsid w:val="008D0EC3"/>
    <w:rsid w:val="008E1B7B"/>
    <w:rsid w:val="00903097"/>
    <w:rsid w:val="009060C0"/>
    <w:rsid w:val="009077E3"/>
    <w:rsid w:val="0092363B"/>
    <w:rsid w:val="0092574F"/>
    <w:rsid w:val="0094603D"/>
    <w:rsid w:val="00974D46"/>
    <w:rsid w:val="00981527"/>
    <w:rsid w:val="00985A5D"/>
    <w:rsid w:val="009A4A67"/>
    <w:rsid w:val="009A5DFB"/>
    <w:rsid w:val="009B3039"/>
    <w:rsid w:val="009B649B"/>
    <w:rsid w:val="009B7A52"/>
    <w:rsid w:val="009B7B07"/>
    <w:rsid w:val="009C2B49"/>
    <w:rsid w:val="00A160C9"/>
    <w:rsid w:val="00A22462"/>
    <w:rsid w:val="00A80C3A"/>
    <w:rsid w:val="00AC0F39"/>
    <w:rsid w:val="00B04F59"/>
    <w:rsid w:val="00B11E6F"/>
    <w:rsid w:val="00B67351"/>
    <w:rsid w:val="00B72133"/>
    <w:rsid w:val="00B80473"/>
    <w:rsid w:val="00B97F3B"/>
    <w:rsid w:val="00BA3AAD"/>
    <w:rsid w:val="00BA5447"/>
    <w:rsid w:val="00BB087E"/>
    <w:rsid w:val="00BE38B1"/>
    <w:rsid w:val="00BF7650"/>
    <w:rsid w:val="00C01E79"/>
    <w:rsid w:val="00C2233B"/>
    <w:rsid w:val="00C3284E"/>
    <w:rsid w:val="00C33386"/>
    <w:rsid w:val="00C33CB8"/>
    <w:rsid w:val="00C3644B"/>
    <w:rsid w:val="00C450A8"/>
    <w:rsid w:val="00C525A8"/>
    <w:rsid w:val="00C5675F"/>
    <w:rsid w:val="00C70DE8"/>
    <w:rsid w:val="00C71E05"/>
    <w:rsid w:val="00C7365F"/>
    <w:rsid w:val="00C80EF8"/>
    <w:rsid w:val="00C82C4E"/>
    <w:rsid w:val="00C91D50"/>
    <w:rsid w:val="00CB5B53"/>
    <w:rsid w:val="00CB7699"/>
    <w:rsid w:val="00CC2926"/>
    <w:rsid w:val="00CC6FD8"/>
    <w:rsid w:val="00CF687E"/>
    <w:rsid w:val="00D00AB9"/>
    <w:rsid w:val="00D47B5D"/>
    <w:rsid w:val="00D61E79"/>
    <w:rsid w:val="00D655D0"/>
    <w:rsid w:val="00DB054D"/>
    <w:rsid w:val="00DB0598"/>
    <w:rsid w:val="00DB3937"/>
    <w:rsid w:val="00DB4859"/>
    <w:rsid w:val="00DC034B"/>
    <w:rsid w:val="00DC2B08"/>
    <w:rsid w:val="00DC47C3"/>
    <w:rsid w:val="00DD3197"/>
    <w:rsid w:val="00DE03EA"/>
    <w:rsid w:val="00DE4C15"/>
    <w:rsid w:val="00E11AB4"/>
    <w:rsid w:val="00E174CA"/>
    <w:rsid w:val="00E211F8"/>
    <w:rsid w:val="00E4371D"/>
    <w:rsid w:val="00E576B1"/>
    <w:rsid w:val="00E578D1"/>
    <w:rsid w:val="00E838C1"/>
    <w:rsid w:val="00E8454E"/>
    <w:rsid w:val="00E85066"/>
    <w:rsid w:val="00E87D21"/>
    <w:rsid w:val="00E95ABE"/>
    <w:rsid w:val="00EB0AF9"/>
    <w:rsid w:val="00ED2061"/>
    <w:rsid w:val="00F17ABB"/>
    <w:rsid w:val="00F21700"/>
    <w:rsid w:val="00F22A5B"/>
    <w:rsid w:val="00F4080F"/>
    <w:rsid w:val="00F42061"/>
    <w:rsid w:val="00F54F21"/>
    <w:rsid w:val="00F5748A"/>
    <w:rsid w:val="00F620C9"/>
    <w:rsid w:val="00F726AB"/>
    <w:rsid w:val="00F77BCF"/>
    <w:rsid w:val="00FA049F"/>
    <w:rsid w:val="00FB12C2"/>
    <w:rsid w:val="00FD328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383CE7"/>
  <w15:docId w15:val="{E50544CC-8A59-4D11-98AC-DC962AC33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66CD9"/>
    <w:pPr>
      <w:spacing w:after="200" w:line="276" w:lineRule="auto"/>
    </w:pPr>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576407"/>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576407"/>
    <w:rPr>
      <w:rFonts w:ascii="Calibri" w:eastAsia="Calibri" w:hAnsi="Calibri" w:cs="Times New Roman"/>
    </w:rPr>
  </w:style>
  <w:style w:type="paragraph" w:styleId="Porat">
    <w:name w:val="footer"/>
    <w:basedOn w:val="prastasis"/>
    <w:link w:val="PoratDiagrama"/>
    <w:uiPriority w:val="99"/>
    <w:unhideWhenUsed/>
    <w:rsid w:val="00576407"/>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576407"/>
    <w:rPr>
      <w:rFonts w:ascii="Calibri" w:eastAsia="Calibri" w:hAnsi="Calibri" w:cs="Times New Roman"/>
    </w:rPr>
  </w:style>
  <w:style w:type="character" w:styleId="Komentaronuoroda">
    <w:name w:val="annotation reference"/>
    <w:rsid w:val="00145D2E"/>
    <w:rPr>
      <w:sz w:val="16"/>
      <w:szCs w:val="16"/>
    </w:rPr>
  </w:style>
  <w:style w:type="paragraph" w:styleId="Komentarotekstas">
    <w:name w:val="annotation text"/>
    <w:basedOn w:val="prastasis"/>
    <w:link w:val="KomentarotekstasDiagrama"/>
    <w:rsid w:val="00145D2E"/>
    <w:pPr>
      <w:overflowPunct w:val="0"/>
      <w:autoSpaceDE w:val="0"/>
      <w:autoSpaceDN w:val="0"/>
      <w:adjustRightInd w:val="0"/>
      <w:spacing w:after="0" w:line="240" w:lineRule="auto"/>
      <w:textAlignment w:val="baseline"/>
    </w:pPr>
    <w:rPr>
      <w:rFonts w:ascii="HelveticaLT" w:eastAsia="Times New Roman" w:hAnsi="HelveticaLT"/>
      <w:sz w:val="20"/>
      <w:szCs w:val="20"/>
      <w:lang w:val="en-GB"/>
    </w:rPr>
  </w:style>
  <w:style w:type="character" w:customStyle="1" w:styleId="KomentarotekstasDiagrama">
    <w:name w:val="Komentaro tekstas Diagrama"/>
    <w:basedOn w:val="Numatytasispastraiposriftas"/>
    <w:link w:val="Komentarotekstas"/>
    <w:rsid w:val="00145D2E"/>
    <w:rPr>
      <w:rFonts w:ascii="HelveticaLT" w:eastAsia="Times New Roman" w:hAnsi="HelveticaLT" w:cs="Times New Roman"/>
      <w:sz w:val="20"/>
      <w:szCs w:val="20"/>
      <w:lang w:val="en-GB"/>
    </w:rPr>
  </w:style>
  <w:style w:type="paragraph" w:styleId="Debesliotekstas">
    <w:name w:val="Balloon Text"/>
    <w:basedOn w:val="prastasis"/>
    <w:link w:val="DebesliotekstasDiagrama"/>
    <w:uiPriority w:val="99"/>
    <w:semiHidden/>
    <w:unhideWhenUsed/>
    <w:rsid w:val="00145D2E"/>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45D2E"/>
    <w:rPr>
      <w:rFonts w:ascii="Segoe UI" w:eastAsia="Calibri" w:hAnsi="Segoe UI" w:cs="Segoe UI"/>
      <w:sz w:val="18"/>
      <w:szCs w:val="18"/>
    </w:rPr>
  </w:style>
  <w:style w:type="paragraph" w:customStyle="1" w:styleId="Default">
    <w:name w:val="Default"/>
    <w:rsid w:val="00145D2E"/>
    <w:pPr>
      <w:autoSpaceDE w:val="0"/>
      <w:autoSpaceDN w:val="0"/>
      <w:adjustRightInd w:val="0"/>
      <w:spacing w:after="0" w:line="240" w:lineRule="auto"/>
    </w:pPr>
    <w:rPr>
      <w:rFonts w:ascii="Times New Roman" w:hAnsi="Times New Roman" w:cs="Times New Roman"/>
      <w:color w:val="000000"/>
      <w:sz w:val="24"/>
      <w:szCs w:val="24"/>
    </w:rPr>
  </w:style>
  <w:style w:type="paragraph" w:styleId="Puslapioinaostekstas">
    <w:name w:val="footnote text"/>
    <w:basedOn w:val="prastasis"/>
    <w:link w:val="PuslapioinaostekstasDiagrama"/>
    <w:uiPriority w:val="99"/>
    <w:semiHidden/>
    <w:unhideWhenUsed/>
    <w:rsid w:val="00751857"/>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751857"/>
    <w:rPr>
      <w:rFonts w:ascii="Calibri" w:eastAsia="Calibri" w:hAnsi="Calibri" w:cs="Times New Roman"/>
      <w:sz w:val="20"/>
      <w:szCs w:val="20"/>
    </w:rPr>
  </w:style>
  <w:style w:type="character" w:styleId="Puslapioinaosnuoroda">
    <w:name w:val="footnote reference"/>
    <w:basedOn w:val="Numatytasispastraiposriftas"/>
    <w:uiPriority w:val="99"/>
    <w:semiHidden/>
    <w:unhideWhenUsed/>
    <w:rsid w:val="00751857"/>
    <w:rPr>
      <w:vertAlign w:val="superscript"/>
    </w:rPr>
  </w:style>
  <w:style w:type="paragraph" w:styleId="Komentarotema">
    <w:name w:val="annotation subject"/>
    <w:basedOn w:val="Komentarotekstas"/>
    <w:next w:val="Komentarotekstas"/>
    <w:link w:val="KomentarotemaDiagrama"/>
    <w:uiPriority w:val="99"/>
    <w:semiHidden/>
    <w:unhideWhenUsed/>
    <w:rsid w:val="005713DC"/>
    <w:pPr>
      <w:overflowPunct/>
      <w:autoSpaceDE/>
      <w:autoSpaceDN/>
      <w:adjustRightInd/>
      <w:spacing w:after="200"/>
      <w:textAlignment w:val="auto"/>
    </w:pPr>
    <w:rPr>
      <w:rFonts w:ascii="Calibri" w:eastAsia="Calibri" w:hAnsi="Calibri"/>
      <w:b/>
      <w:bCs/>
      <w:lang w:val="lt-LT"/>
    </w:rPr>
  </w:style>
  <w:style w:type="character" w:customStyle="1" w:styleId="KomentarotemaDiagrama">
    <w:name w:val="Komentaro tema Diagrama"/>
    <w:basedOn w:val="KomentarotekstasDiagrama"/>
    <w:link w:val="Komentarotema"/>
    <w:uiPriority w:val="99"/>
    <w:semiHidden/>
    <w:rsid w:val="005713DC"/>
    <w:rPr>
      <w:rFonts w:ascii="Calibri" w:eastAsia="Calibri" w:hAnsi="Calibri" w:cs="Times New Roman"/>
      <w:b/>
      <w:bCs/>
      <w:sz w:val="20"/>
      <w:szCs w:val="20"/>
      <w:lang w:val="en-GB"/>
    </w:rPr>
  </w:style>
  <w:style w:type="paragraph" w:styleId="Sraopastraipa">
    <w:name w:val="List Paragraph"/>
    <w:basedOn w:val="prastasis"/>
    <w:uiPriority w:val="34"/>
    <w:qFormat/>
    <w:rsid w:val="009060C0"/>
    <w:pPr>
      <w:spacing w:after="160" w:line="259" w:lineRule="auto"/>
      <w:ind w:left="720"/>
      <w:contextualSpacing/>
    </w:pPr>
    <w:rPr>
      <w:rFonts w:asciiTheme="minorHAnsi" w:eastAsia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2896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E9CBB3-A8E7-46EB-9911-0D0E3AAAF4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4818</Words>
  <Characters>2747</Characters>
  <Application>Microsoft Office Word</Application>
  <DocSecurity>0</DocSecurity>
  <Lines>22</Lines>
  <Paragraphs>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7550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Rūta Rožanskienė</dc:creator>
  <cp:keywords/>
  <dc:description/>
  <cp:lastModifiedBy>Abdulskytė Jūratė</cp:lastModifiedBy>
  <cp:revision>4</cp:revision>
  <cp:lastPrinted>2016-05-04T13:13:00Z</cp:lastPrinted>
  <dcterms:created xsi:type="dcterms:W3CDTF">2016-04-12T05:38:00Z</dcterms:created>
  <dcterms:modified xsi:type="dcterms:W3CDTF">2016-05-04T13:14:00Z</dcterms:modified>
</cp:coreProperties>
</file>