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pagrindine"/>
        <w:tag w:val="part_440b998d4d6d4f51840c542e92e09d1e"/>
        <w:id w:val="-739553959"/>
      </w:sdtPr>
      <w:sdtEndPr/>
      <w:sdtContent>
        <w:p w:rsidR="00C343D5" w:rsidRDefault="00C343D5" w:rsidP="00C343D5">
          <w:pPr>
            <w:tabs>
              <w:tab w:val="left" w:pos="3284"/>
              <w:tab w:val="left" w:pos="6203"/>
            </w:tabs>
            <w:jc w:val="center"/>
          </w:pPr>
        </w:p>
        <w:p w:rsidR="00F14DDD" w:rsidRDefault="00F14DDD" w:rsidP="00C343D5">
          <w:pPr>
            <w:tabs>
              <w:tab w:val="left" w:pos="3284"/>
              <w:tab w:val="left" w:pos="6203"/>
            </w:tabs>
            <w:jc w:val="center"/>
            <w:rPr>
              <w:sz w:val="20"/>
              <w:lang w:eastAsia="lt-LT"/>
            </w:rPr>
          </w:pPr>
        </w:p>
        <w:p w:rsidR="00C343D5" w:rsidRDefault="00C343D5" w:rsidP="00C343D5">
          <w:pPr>
            <w:jc w:val="center"/>
            <w:rPr>
              <w:b/>
              <w:sz w:val="26"/>
              <w:lang w:eastAsia="lt-LT"/>
            </w:rPr>
          </w:pPr>
        </w:p>
        <w:p w:rsidR="00C343D5" w:rsidRDefault="00C343D5" w:rsidP="00C343D5">
          <w:pPr>
            <w:jc w:val="center"/>
            <w:rPr>
              <w:b/>
              <w:sz w:val="26"/>
              <w:lang w:eastAsia="lt-LT"/>
            </w:rPr>
          </w:pPr>
          <w:r>
            <w:rPr>
              <w:b/>
              <w:sz w:val="28"/>
              <w:lang w:eastAsia="lt-LT"/>
            </w:rPr>
            <w:t>LIETUVOS RESPUBLIKOS SUSISIEKIMO MINISTRAS</w:t>
          </w:r>
        </w:p>
        <w:p w:rsidR="00C343D5" w:rsidRDefault="00C343D5" w:rsidP="00C343D5">
          <w:pPr>
            <w:jc w:val="center"/>
            <w:rPr>
              <w:b/>
              <w:sz w:val="26"/>
              <w:lang w:eastAsia="lt-LT"/>
            </w:rPr>
          </w:pPr>
        </w:p>
        <w:p w:rsidR="00C343D5" w:rsidRDefault="00C343D5" w:rsidP="00C343D5">
          <w:pPr>
            <w:jc w:val="center"/>
            <w:rPr>
              <w:b/>
              <w:sz w:val="28"/>
              <w:lang w:eastAsia="lt-LT"/>
            </w:rPr>
          </w:pPr>
          <w:r>
            <w:rPr>
              <w:b/>
              <w:sz w:val="28"/>
              <w:lang w:eastAsia="lt-LT"/>
            </w:rPr>
            <w:t>ĮSAKYMAS</w:t>
          </w:r>
        </w:p>
        <w:sdt>
          <w:sdtPr>
            <w:rPr>
              <w:b/>
              <w:sz w:val="28"/>
              <w:lang w:eastAsia="lt-LT"/>
            </w:rPr>
            <w:alias w:val="Pavadinimas"/>
            <w:tag w:val="title_440b998d4d6d4f51840c542e92e09d1e"/>
            <w:id w:val="526447535"/>
          </w:sdtPr>
          <w:sdtEndPr/>
          <w:sdtContent>
            <w:p w:rsidR="00C343D5" w:rsidRDefault="00C343D5" w:rsidP="00C343D5">
              <w:pPr>
                <w:jc w:val="center"/>
                <w:rPr>
                  <w:b/>
                  <w:sz w:val="28"/>
                  <w:lang w:eastAsia="lt-LT"/>
                </w:rPr>
              </w:pPr>
              <w:r>
                <w:rPr>
                  <w:b/>
                  <w:sz w:val="28"/>
                  <w:lang w:eastAsia="lt-LT"/>
                </w:rPr>
                <w:t xml:space="preserve">DĖL 2014–2020 METŲ EUROPOS SĄJUNGOS FONDŲ INVESTICIJŲ VEIKSMŲ PROGRAMOS </w:t>
              </w:r>
              <w:r w:rsidR="00DC0841" w:rsidRPr="00DC0841">
                <w:rPr>
                  <w:b/>
                  <w:caps/>
                  <w:sz w:val="28"/>
                  <w:szCs w:val="28"/>
                </w:rPr>
                <w:t>6 prioriteto „Darnaus transporto ir pagrindinių tinklų infrastruktūros plėtra</w:t>
              </w:r>
              <w:r w:rsidR="00DC0841" w:rsidRPr="00677235">
                <w:rPr>
                  <w:b/>
                  <w:sz w:val="28"/>
                  <w:lang w:eastAsia="lt-LT"/>
                </w:rPr>
                <w:t xml:space="preserve">“ </w:t>
              </w:r>
              <w:r w:rsidR="00677235" w:rsidRPr="00677235">
                <w:rPr>
                  <w:b/>
                  <w:sz w:val="28"/>
                  <w:lang w:eastAsia="lt-LT"/>
                </w:rPr>
                <w:t>06.1.1-TID-V-506 PRIEMONĖS „APLINKOSAUGOS IR SKRYDŽIŲ SAUGOS TOBULINIMAS TARPTAUTINIAME ORO UOSTE“ PROJEKTŲ FINANSAVIMO SĄLYGŲ APRAŠ</w:t>
              </w:r>
              <w:r w:rsidR="00677235">
                <w:rPr>
                  <w:b/>
                  <w:sz w:val="28"/>
                  <w:lang w:eastAsia="lt-LT"/>
                </w:rPr>
                <w:t>O</w:t>
              </w:r>
              <w:r w:rsidR="00677235">
                <w:rPr>
                  <w:b/>
                </w:rPr>
                <w:t xml:space="preserve"> </w:t>
              </w:r>
              <w:r>
                <w:rPr>
                  <w:b/>
                  <w:sz w:val="28"/>
                  <w:lang w:eastAsia="lt-LT"/>
                </w:rPr>
                <w:t>PATVIRTINIMO</w:t>
              </w:r>
            </w:p>
          </w:sdtContent>
        </w:sdt>
        <w:p w:rsidR="00C343D5" w:rsidRDefault="00C343D5" w:rsidP="00C343D5">
          <w:pPr>
            <w:jc w:val="center"/>
            <w:rPr>
              <w:lang w:eastAsia="lt-LT"/>
            </w:rPr>
          </w:pPr>
        </w:p>
        <w:p w:rsidR="00C343D5" w:rsidRDefault="00C343D5" w:rsidP="00C343D5">
          <w:pPr>
            <w:jc w:val="center"/>
            <w:rPr>
              <w:lang w:eastAsia="lt-LT"/>
            </w:rPr>
          </w:pPr>
          <w:r>
            <w:rPr>
              <w:lang w:eastAsia="lt-LT"/>
            </w:rPr>
            <w:t>201</w:t>
          </w:r>
          <w:r w:rsidR="00CC57B1">
            <w:rPr>
              <w:lang w:eastAsia="lt-LT"/>
            </w:rPr>
            <w:t>6</w:t>
          </w:r>
          <w:r>
            <w:rPr>
              <w:lang w:eastAsia="lt-LT"/>
            </w:rPr>
            <w:t xml:space="preserve"> m. </w:t>
          </w:r>
          <w:r w:rsidR="00875466">
            <w:rPr>
              <w:lang w:eastAsia="lt-LT"/>
            </w:rPr>
            <w:t xml:space="preserve">                   d. </w:t>
          </w:r>
          <w:r>
            <w:rPr>
              <w:lang w:eastAsia="lt-LT"/>
            </w:rPr>
            <w:t xml:space="preserve">Nr. </w:t>
          </w:r>
          <w:r w:rsidR="00875466">
            <w:rPr>
              <w:color w:val="000000"/>
              <w:szCs w:val="24"/>
            </w:rPr>
            <w:t>3-</w:t>
          </w:r>
          <w:r>
            <w:rPr>
              <w:lang w:eastAsia="lt-LT"/>
            </w:rPr>
            <w:t xml:space="preserve">   </w:t>
          </w:r>
        </w:p>
        <w:p w:rsidR="00C343D5" w:rsidRDefault="00C343D5" w:rsidP="00C343D5"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 w:rsidR="00C343D5" w:rsidRDefault="00C343D5" w:rsidP="00C343D5">
          <w:pPr>
            <w:jc w:val="center"/>
            <w:rPr>
              <w:lang w:eastAsia="lt-LT"/>
            </w:rPr>
          </w:pPr>
        </w:p>
        <w:p w:rsidR="00C343D5" w:rsidRDefault="00C343D5" w:rsidP="00C343D5"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c7d5d88d6498420099bd41167319b1ae"/>
            <w:id w:val="-307016366"/>
          </w:sdtPr>
          <w:sdtEndPr/>
          <w:sdtContent>
            <w:p w:rsidR="00C343D5" w:rsidRDefault="00C343D5" w:rsidP="00C343D5">
              <w:pPr>
                <w:shd w:val="clear" w:color="auto" w:fill="FFFFFF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Vadovaudamasis Atsakomybės ir funkcijų paskirstymo tarp institucijų, įgyvendinant</w:t>
              </w:r>
              <w:r w:rsidR="00DC0841">
                <w:rPr>
                  <w:szCs w:val="24"/>
                  <w:lang w:eastAsia="lt-LT"/>
                </w:rPr>
                <w:t xml:space="preserve"> </w:t>
              </w:r>
              <w:r>
                <w:rPr>
                  <w:szCs w:val="24"/>
                  <w:lang w:eastAsia="lt-LT"/>
                </w:rPr>
                <w:t>2014–2020 metų Europos Sąjungos struktūrinių fondų investicijų veiksmų programą, taisyklių, patvirtintų Lietuvos Respublikos Vyriausybės 2014 m. birželio 4 d. nutarimu Nr. 528 „Dėl atsakomybės ir funkcijų paskirstymo tarp institucijų, įgyvendinant 2014–2020 metų Europos Sąjungos struktūrinių fondų investicijų veiksmų programą“, 6.2.7 papunkčiu,</w:t>
              </w:r>
            </w:p>
          </w:sdtContent>
        </w:sdt>
        <w:sdt>
          <w:sdtPr>
            <w:rPr>
              <w:lang w:eastAsia="lt-LT"/>
            </w:rPr>
            <w:alias w:val="pastraipa"/>
            <w:tag w:val="part_3552affd88ef496c850a14f3a369c9ef"/>
            <w:id w:val="-344324064"/>
          </w:sdtPr>
          <w:sdtEndPr/>
          <w:sdtContent>
            <w:p w:rsidR="00C343D5" w:rsidRDefault="00C343D5" w:rsidP="00C343D5">
              <w:pPr>
                <w:tabs>
                  <w:tab w:val="left" w:pos="720"/>
                </w:tabs>
                <w:ind w:firstLine="709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t v i r t i n u  2014–2020 metų Europos Sąjungos fondų investicijų veiksmų programos </w:t>
              </w:r>
              <w:r>
                <w:rPr>
                  <w:lang w:eastAsia="lt-LT"/>
                </w:rPr>
                <w:br/>
              </w:r>
              <w:r w:rsidR="00DC0841" w:rsidRPr="005C0DE5">
                <w:rPr>
                  <w:szCs w:val="24"/>
                </w:rPr>
                <w:t xml:space="preserve">6 prioriteto „Darnaus transporto ir pagrindinių tinklų infrastruktūros plėtra“ </w:t>
              </w:r>
              <w:r w:rsidR="00677235" w:rsidRPr="00F42BBD">
                <w:rPr>
                  <w:bCs/>
                </w:rPr>
                <w:t>06.1.1-TID-V-50</w:t>
              </w:r>
              <w:r w:rsidR="00677235">
                <w:rPr>
                  <w:bCs/>
                </w:rPr>
                <w:t xml:space="preserve">6 </w:t>
              </w:r>
              <w:r w:rsidR="00677235" w:rsidRPr="007460E8">
                <w:t xml:space="preserve">priemonės </w:t>
              </w:r>
              <w:r w:rsidR="00677235" w:rsidRPr="00CC7F3B">
                <w:t>„</w:t>
              </w:r>
              <w:r w:rsidR="00677235">
                <w:rPr>
                  <w:lang w:eastAsia="lt-LT"/>
                </w:rPr>
                <w:t>A</w:t>
              </w:r>
              <w:r w:rsidR="00677235" w:rsidRPr="00CC7F3B">
                <w:rPr>
                  <w:lang w:eastAsia="lt-LT"/>
                </w:rPr>
                <w:t>plinkosaugos ir skrydžių saugos tobulinimas tarptautini</w:t>
              </w:r>
              <w:r w:rsidR="00677235">
                <w:rPr>
                  <w:lang w:eastAsia="lt-LT"/>
                </w:rPr>
                <w:t>ame</w:t>
              </w:r>
              <w:r w:rsidR="00677235" w:rsidRPr="00CC7F3B">
                <w:rPr>
                  <w:lang w:eastAsia="lt-LT"/>
                </w:rPr>
                <w:t xml:space="preserve"> oro uoste</w:t>
              </w:r>
              <w:r w:rsidR="00677235" w:rsidRPr="00CC7F3B">
                <w:t>“</w:t>
              </w:r>
              <w:r w:rsidR="00677235" w:rsidRPr="000A57C5">
                <w:t xml:space="preserve"> </w:t>
              </w:r>
              <w:r w:rsidR="00677235" w:rsidRPr="007460E8">
                <w:t>projektų finansavimo sąlygų apraš</w:t>
              </w:r>
              <w:r w:rsidR="00086A6D">
                <w:t>ą</w:t>
              </w:r>
              <w:r w:rsidR="00677235" w:rsidRPr="007460E8">
                <w:t xml:space="preserve"> </w:t>
              </w:r>
              <w:bookmarkStart w:id="0" w:name="_GoBack"/>
              <w:bookmarkEnd w:id="0"/>
              <w:r>
                <w:rPr>
                  <w:lang w:eastAsia="lt-LT"/>
                </w:rPr>
                <w:t>(pridedama).</w:t>
              </w:r>
            </w:p>
          </w:sdtContent>
        </w:sdt>
        <w:sdt>
          <w:sdtPr>
            <w:rPr>
              <w:lang w:eastAsia="lt-LT"/>
            </w:rPr>
            <w:alias w:val="signatura"/>
            <w:tag w:val="part_bbf3288eb1b14153bf1f72b6ff79a42e"/>
            <w:id w:val="1095361767"/>
          </w:sdtPr>
          <w:sdtEndPr/>
          <w:sdtContent>
            <w:p w:rsidR="00C343D5" w:rsidRDefault="00C343D5" w:rsidP="00C343D5">
              <w:pPr>
                <w:tabs>
                  <w:tab w:val="left" w:pos="720"/>
                </w:tabs>
                <w:jc w:val="both"/>
                <w:rPr>
                  <w:lang w:eastAsia="lt-LT"/>
                </w:rPr>
              </w:pPr>
            </w:p>
            <w:p w:rsidR="00C343D5" w:rsidRDefault="00C343D5" w:rsidP="00C343D5">
              <w:pPr>
                <w:tabs>
                  <w:tab w:val="left" w:pos="5940"/>
                </w:tabs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ab/>
              </w:r>
            </w:p>
            <w:p w:rsidR="00C343D5" w:rsidRDefault="00C343D5" w:rsidP="00C343D5">
              <w:pPr>
                <w:tabs>
                  <w:tab w:val="left" w:pos="720"/>
                </w:tabs>
                <w:jc w:val="both"/>
                <w:rPr>
                  <w:lang w:eastAsia="lt-LT"/>
                </w:rPr>
              </w:pPr>
            </w:p>
            <w:tbl>
              <w:tblPr>
                <w:tblW w:w="0" w:type="auto"/>
                <w:tblLayout w:type="fixed"/>
                <w:tblLook w:val="0000" w:firstRow="0" w:lastRow="0" w:firstColumn="0" w:lastColumn="0" w:noHBand="0" w:noVBand="0"/>
              </w:tblPr>
              <w:tblGrid>
                <w:gridCol w:w="3794"/>
                <w:gridCol w:w="2773"/>
                <w:gridCol w:w="3283"/>
              </w:tblGrid>
              <w:tr w:rsidR="00C343D5" w:rsidTr="00921971">
                <w:trPr>
                  <w:trHeight w:val="240"/>
                </w:trPr>
                <w:tc>
                  <w:tcPr>
                    <w:tcW w:w="3794" w:type="dxa"/>
                  </w:tcPr>
                  <w:p w:rsidR="00C343D5" w:rsidRDefault="00C343D5" w:rsidP="00921971">
                    <w:r>
                      <w:t>Susisiekimo ministras</w:t>
                    </w:r>
                  </w:p>
                </w:tc>
                <w:tc>
                  <w:tcPr>
                    <w:tcW w:w="2773" w:type="dxa"/>
                  </w:tcPr>
                  <w:p w:rsidR="00C343D5" w:rsidRDefault="00C343D5" w:rsidP="00921971"/>
                </w:tc>
                <w:tc>
                  <w:tcPr>
                    <w:tcW w:w="3283" w:type="dxa"/>
                  </w:tcPr>
                  <w:p w:rsidR="00C343D5" w:rsidRDefault="00C343D5" w:rsidP="00921971"/>
                </w:tc>
              </w:tr>
            </w:tbl>
            <w:p w:rsidR="00C343D5" w:rsidRDefault="00C343D5" w:rsidP="00C343D5">
              <w:pPr>
                <w:rPr>
                  <w:lang w:eastAsia="lt-LT"/>
                </w:rPr>
              </w:pPr>
            </w:p>
            <w:p w:rsidR="00EE23F6" w:rsidRDefault="00EE23F6" w:rsidP="00C343D5">
              <w:pPr>
                <w:rPr>
                  <w:lang w:eastAsia="lt-LT"/>
                </w:rPr>
              </w:pPr>
            </w:p>
            <w:p w:rsidR="00EE23F6" w:rsidRDefault="00EE23F6" w:rsidP="00C343D5">
              <w:pPr>
                <w:rPr>
                  <w:lang w:eastAsia="lt-LT"/>
                </w:rPr>
              </w:pPr>
            </w:p>
            <w:p w:rsidR="00C343D5" w:rsidRDefault="00C343D5" w:rsidP="00C343D5">
              <w:pPr>
                <w:rPr>
                  <w:lang w:eastAsia="lt-LT"/>
                </w:rPr>
              </w:pPr>
            </w:p>
            <w:p w:rsidR="00C343D5" w:rsidRDefault="00C343D5" w:rsidP="00C343D5">
              <w:pPr>
                <w:rPr>
                  <w:lang w:eastAsia="lt-LT"/>
                </w:rPr>
              </w:pPr>
            </w:p>
            <w:p w:rsidR="00C343D5" w:rsidRDefault="00C343D5" w:rsidP="00C343D5">
              <w:pPr>
                <w:rPr>
                  <w:lang w:eastAsia="lt-LT"/>
                </w:rPr>
              </w:pPr>
            </w:p>
            <w:p w:rsidR="00C343D5" w:rsidRDefault="00C343D5" w:rsidP="00C343D5">
              <w:pPr>
                <w:rPr>
                  <w:lang w:eastAsia="lt-LT"/>
                </w:rPr>
              </w:pPr>
            </w:p>
            <w:p w:rsidR="00C343D5" w:rsidRDefault="00C343D5" w:rsidP="00C343D5">
              <w:pPr>
                <w:rPr>
                  <w:lang w:eastAsia="lt-LT"/>
                </w:rPr>
              </w:pPr>
            </w:p>
            <w:p w:rsidR="00C343D5" w:rsidRDefault="00C343D5" w:rsidP="00C343D5">
              <w:pPr>
                <w:rPr>
                  <w:lang w:eastAsia="lt-LT"/>
                </w:rPr>
              </w:pPr>
            </w:p>
            <w:tbl>
              <w:tblPr>
                <w:tblW w:w="0" w:type="auto"/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4819"/>
                <w:gridCol w:w="4819"/>
              </w:tblGrid>
              <w:tr w:rsidR="00C343D5" w:rsidTr="00CC57B1">
                <w:tc>
                  <w:tcPr>
                    <w:tcW w:w="4931" w:type="dxa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</w:tcPr>
                  <w:p w:rsidR="00C343D5" w:rsidRPr="00F04F29" w:rsidRDefault="00C343D5" w:rsidP="00B61A63">
                    <w:pPr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4931" w:type="dxa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</w:tcPr>
                  <w:p w:rsidR="00C343D5" w:rsidRPr="00F04F29" w:rsidRDefault="00C343D5" w:rsidP="00B61A63">
                    <w:pPr>
                      <w:overflowPunct w:val="0"/>
                      <w:jc w:val="both"/>
                      <w:textAlignment w:val="baseline"/>
                      <w:rPr>
                        <w:szCs w:val="24"/>
                        <w:lang w:eastAsia="lt-LT"/>
                      </w:rPr>
                    </w:pPr>
                  </w:p>
                </w:tc>
              </w:tr>
            </w:tbl>
            <w:p w:rsidR="00C343D5" w:rsidRDefault="00086A6D" w:rsidP="00C343D5"/>
          </w:sdtContent>
        </w:sdt>
      </w:sdtContent>
    </w:sdt>
    <w:p w:rsidR="00C343D5" w:rsidRPr="00C41B70" w:rsidRDefault="00C343D5" w:rsidP="00C343D5">
      <w:pPr>
        <w:rPr>
          <w:sz w:val="20"/>
        </w:rPr>
      </w:pPr>
      <w:r w:rsidRPr="00C41B70">
        <w:rPr>
          <w:sz w:val="20"/>
        </w:rPr>
        <w:t>Parengė</w:t>
      </w:r>
    </w:p>
    <w:p w:rsidR="00C343D5" w:rsidRPr="00C41B70" w:rsidRDefault="00C343D5" w:rsidP="00C343D5">
      <w:pPr>
        <w:rPr>
          <w:sz w:val="20"/>
        </w:rPr>
      </w:pPr>
    </w:p>
    <w:p w:rsidR="00C343D5" w:rsidRPr="00C41B70" w:rsidRDefault="00EA4E19" w:rsidP="00C343D5">
      <w:pPr>
        <w:rPr>
          <w:sz w:val="20"/>
        </w:rPr>
      </w:pPr>
      <w:r>
        <w:rPr>
          <w:sz w:val="20"/>
        </w:rPr>
        <w:t>M. Šidagis</w:t>
      </w:r>
    </w:p>
    <w:p w:rsidR="00C343D5" w:rsidRPr="00C41B70" w:rsidRDefault="00CC57B1" w:rsidP="00C343D5">
      <w:pPr>
        <w:rPr>
          <w:sz w:val="20"/>
        </w:rPr>
      </w:pPr>
      <w:r>
        <w:rPr>
          <w:sz w:val="20"/>
        </w:rPr>
        <w:t>2016-</w:t>
      </w:r>
      <w:r w:rsidR="00754341">
        <w:rPr>
          <w:sz w:val="20"/>
        </w:rPr>
        <w:t>06-</w:t>
      </w:r>
    </w:p>
    <w:p w:rsidR="00B64F74" w:rsidRDefault="00086A6D"/>
    <w:sectPr w:rsidR="00B64F74" w:rsidSect="005961B4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DDD" w:rsidRDefault="00F14DDD" w:rsidP="00F14DDD">
      <w:r>
        <w:separator/>
      </w:r>
    </w:p>
  </w:endnote>
  <w:endnote w:type="continuationSeparator" w:id="0">
    <w:p w:rsidR="00F14DDD" w:rsidRDefault="00F14DDD" w:rsidP="00F1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DDD" w:rsidRDefault="00F14DDD" w:rsidP="00F14DDD">
      <w:r>
        <w:separator/>
      </w:r>
    </w:p>
  </w:footnote>
  <w:footnote w:type="continuationSeparator" w:id="0">
    <w:p w:rsidR="00F14DDD" w:rsidRDefault="00F14DDD" w:rsidP="00F14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DDD" w:rsidRPr="008D42C3" w:rsidRDefault="00F14DDD" w:rsidP="00F14DDD">
    <w:pPr>
      <w:pStyle w:val="Antrats"/>
      <w:jc w:val="right"/>
      <w:rPr>
        <w:b/>
      </w:rPr>
    </w:pPr>
    <w:r w:rsidRPr="008D42C3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D5"/>
    <w:rsid w:val="000125C6"/>
    <w:rsid w:val="00083985"/>
    <w:rsid w:val="00086A6D"/>
    <w:rsid w:val="00112E3E"/>
    <w:rsid w:val="001D3C9E"/>
    <w:rsid w:val="002E52B7"/>
    <w:rsid w:val="00607A82"/>
    <w:rsid w:val="00677235"/>
    <w:rsid w:val="00754341"/>
    <w:rsid w:val="00817E78"/>
    <w:rsid w:val="00875466"/>
    <w:rsid w:val="008D42C3"/>
    <w:rsid w:val="008F5A13"/>
    <w:rsid w:val="009018DC"/>
    <w:rsid w:val="00947066"/>
    <w:rsid w:val="00B61A63"/>
    <w:rsid w:val="00BC2A31"/>
    <w:rsid w:val="00C11CB8"/>
    <w:rsid w:val="00C343D5"/>
    <w:rsid w:val="00C93B1A"/>
    <w:rsid w:val="00CC57B1"/>
    <w:rsid w:val="00D50414"/>
    <w:rsid w:val="00DC0841"/>
    <w:rsid w:val="00DE6D72"/>
    <w:rsid w:val="00E25A4F"/>
    <w:rsid w:val="00EA4E19"/>
    <w:rsid w:val="00ED47EB"/>
    <w:rsid w:val="00EE23F6"/>
    <w:rsid w:val="00F14DDD"/>
    <w:rsid w:val="00F36C08"/>
    <w:rsid w:val="00F8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AC7B76D-573C-4C9D-9163-AA5D3D32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343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43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43D5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14D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4DD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14D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14DD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sevol</dc:creator>
  <cp:lastModifiedBy>Mindaugas Sidagis</cp:lastModifiedBy>
  <cp:revision>9</cp:revision>
  <cp:lastPrinted>2016-03-18T10:00:00Z</cp:lastPrinted>
  <dcterms:created xsi:type="dcterms:W3CDTF">2016-04-25T12:35:00Z</dcterms:created>
  <dcterms:modified xsi:type="dcterms:W3CDTF">2016-06-08T06:08:00Z</dcterms:modified>
</cp:coreProperties>
</file>