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F17">
              <w:rPr>
                <w:rFonts w:ascii="Times New Roman" w:hAnsi="Times New Roman" w:cs="Times New Roman"/>
                <w:sz w:val="24"/>
                <w:szCs w:val="24"/>
              </w:rPr>
              <w:t>liepos 14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5F4F17">
              <w:rPr>
                <w:rFonts w:ascii="Times New Roman" w:hAnsi="Times New Roman" w:cs="Times New Roman"/>
                <w:sz w:val="24"/>
                <w:szCs w:val="24"/>
              </w:rPr>
              <w:t xml:space="preserve"> 359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843"/>
        <w:gridCol w:w="1843"/>
        <w:gridCol w:w="2551"/>
        <w:gridCol w:w="1985"/>
        <w:gridCol w:w="2126"/>
        <w:gridCol w:w="2126"/>
      </w:tblGrid>
      <w:tr w:rsidR="003D1AFD" w:rsidRPr="00F76FC0" w:rsidTr="0053639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53639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BE1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1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B321A" w:rsidRPr="007E4A96" w:rsidRDefault="00BE1311" w:rsidP="00BE1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Raseinių rajono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843" w:type="dxa"/>
          </w:tcPr>
          <w:p w:rsidR="0053639E" w:rsidRPr="007E4A96" w:rsidRDefault="00BE1311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311">
              <w:rPr>
                <w:rFonts w:ascii="Times New Roman" w:hAnsi="Times New Roman" w:cs="Times New Roman"/>
                <w:sz w:val="24"/>
                <w:szCs w:val="24"/>
              </w:rPr>
              <w:t>288740810</w:t>
            </w:r>
          </w:p>
        </w:tc>
        <w:tc>
          <w:tcPr>
            <w:tcW w:w="2551" w:type="dxa"/>
          </w:tcPr>
          <w:p w:rsidR="00BB321A" w:rsidRPr="00F76FC0" w:rsidRDefault="00907303" w:rsidP="00BE1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plėtra </w:t>
            </w:r>
            <w:r w:rsidR="00BE1311">
              <w:rPr>
                <w:rFonts w:ascii="Times New Roman" w:hAnsi="Times New Roman" w:cs="Times New Roman"/>
                <w:sz w:val="24"/>
                <w:szCs w:val="24"/>
              </w:rPr>
              <w:t xml:space="preserve">Raseinių rajono 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</w:p>
        </w:tc>
        <w:tc>
          <w:tcPr>
            <w:tcW w:w="1985" w:type="dxa"/>
          </w:tcPr>
          <w:p w:rsidR="00BB321A" w:rsidRPr="00F76FC0" w:rsidRDefault="00BE1311" w:rsidP="00BE1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446 501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B321A" w:rsidRPr="00F76FC0" w:rsidRDefault="00BE131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446 501,60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BE1311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446 501,60</w:t>
            </w:r>
          </w:p>
        </w:tc>
        <w:tc>
          <w:tcPr>
            <w:tcW w:w="2126" w:type="dxa"/>
          </w:tcPr>
          <w:p w:rsidR="00CB1DEB" w:rsidRDefault="00BE131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446 501,60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C2" w:rsidRDefault="00E650C2" w:rsidP="00717692">
      <w:pPr>
        <w:spacing w:after="0" w:line="240" w:lineRule="auto"/>
      </w:pPr>
      <w:r>
        <w:separator/>
      </w:r>
    </w:p>
  </w:endnote>
  <w:endnote w:type="continuationSeparator" w:id="0">
    <w:p w:rsidR="00E650C2" w:rsidRDefault="00E650C2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C2" w:rsidRDefault="00E650C2" w:rsidP="00717692">
      <w:pPr>
        <w:spacing w:after="0" w:line="240" w:lineRule="auto"/>
      </w:pPr>
      <w:r>
        <w:separator/>
      </w:r>
    </w:p>
  </w:footnote>
  <w:footnote w:type="continuationSeparator" w:id="0">
    <w:p w:rsidR="00E650C2" w:rsidRDefault="00E650C2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2A5381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A5381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B84"/>
    <w:rsid w:val="003E43F3"/>
    <w:rsid w:val="00441524"/>
    <w:rsid w:val="004907B1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D54D3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C54C4"/>
    <w:rsid w:val="007E4A96"/>
    <w:rsid w:val="007F5D6C"/>
    <w:rsid w:val="00855619"/>
    <w:rsid w:val="008A1D1E"/>
    <w:rsid w:val="00907303"/>
    <w:rsid w:val="00952F68"/>
    <w:rsid w:val="00972A1F"/>
    <w:rsid w:val="00991CCB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254B"/>
    <w:rsid w:val="00B329F7"/>
    <w:rsid w:val="00B625A3"/>
    <w:rsid w:val="00B74C1F"/>
    <w:rsid w:val="00B80BF0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650C2"/>
    <w:rsid w:val="00EB20EA"/>
    <w:rsid w:val="00ED4A04"/>
    <w:rsid w:val="00F102F2"/>
    <w:rsid w:val="00F36BC6"/>
    <w:rsid w:val="00F36C8B"/>
    <w:rsid w:val="00F45802"/>
    <w:rsid w:val="00F72AF5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10</cp:revision>
  <cp:lastPrinted>2016-06-27T08:55:00Z</cp:lastPrinted>
  <dcterms:created xsi:type="dcterms:W3CDTF">2016-06-20T09:34:00Z</dcterms:created>
  <dcterms:modified xsi:type="dcterms:W3CDTF">2016-07-15T06:49:00Z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969201535</vt:i4>
  </property>
  <property fmtid="{D5CDD505-2E9C-101B-9397-08002B2CF9AE}" pid="3" name="_NewReviewCycle">
    <vt:lpwstr/>
  </property>
  <property fmtid="{D5CDD505-2E9C-101B-9397-08002B2CF9AE}" pid="4" name="_EmailSubject">
    <vt:lpwstr>internetui A1-359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