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819AE" w14:textId="77777777" w:rsidR="007D508D" w:rsidRPr="00161475" w:rsidRDefault="007D508D" w:rsidP="008E7ABE">
      <w:pPr>
        <w:pStyle w:val="Antrat3"/>
        <w:spacing w:before="0"/>
        <w:ind w:left="4820" w:firstLine="0"/>
        <w:rPr>
          <w:b w:val="0"/>
          <w:i w:val="0"/>
          <w:szCs w:val="24"/>
        </w:rPr>
      </w:pPr>
      <w:bookmarkStart w:id="0" w:name="_GoBack"/>
      <w:bookmarkEnd w:id="0"/>
      <w:r w:rsidRPr="00161475">
        <w:rPr>
          <w:b w:val="0"/>
          <w:i w:val="0"/>
          <w:szCs w:val="24"/>
        </w:rPr>
        <w:t>PATVIRTINTA</w:t>
      </w:r>
      <w:r w:rsidRPr="00161475">
        <w:rPr>
          <w:szCs w:val="24"/>
        </w:rPr>
        <w:tab/>
        <w:t xml:space="preserve"> </w:t>
      </w:r>
    </w:p>
    <w:p w14:paraId="55BE1F32" w14:textId="77777777" w:rsidR="007D508D" w:rsidRPr="00161475" w:rsidRDefault="007D508D" w:rsidP="00976576">
      <w:pPr>
        <w:spacing w:after="0" w:line="240" w:lineRule="auto"/>
        <w:ind w:left="4820"/>
        <w:rPr>
          <w:rFonts w:ascii="Times New Roman" w:hAnsi="Times New Roman"/>
          <w:sz w:val="24"/>
          <w:szCs w:val="24"/>
        </w:rPr>
      </w:pPr>
      <w:r w:rsidRPr="00161475">
        <w:rPr>
          <w:rFonts w:ascii="Times New Roman" w:hAnsi="Times New Roman"/>
          <w:sz w:val="24"/>
          <w:szCs w:val="24"/>
        </w:rPr>
        <w:t xml:space="preserve">Lietuvos Respublikos švietimo ir mokslo ministro </w:t>
      </w:r>
    </w:p>
    <w:p w14:paraId="79BFAC15" w14:textId="77777777" w:rsidR="007D508D" w:rsidRPr="00161475" w:rsidRDefault="007D508D" w:rsidP="00976576">
      <w:pPr>
        <w:spacing w:line="240" w:lineRule="auto"/>
        <w:rPr>
          <w:rFonts w:ascii="Times New Roman" w:hAnsi="Times New Roman"/>
          <w:sz w:val="24"/>
          <w:szCs w:val="24"/>
        </w:rPr>
      </w:pPr>
      <w:r w:rsidRPr="00161475">
        <w:rPr>
          <w:rFonts w:ascii="Times New Roman" w:hAnsi="Times New Roman"/>
          <w:sz w:val="24"/>
          <w:szCs w:val="24"/>
        </w:rPr>
        <w:t xml:space="preserve">                                                                                201</w:t>
      </w:r>
      <w:r w:rsidR="007A684B">
        <w:rPr>
          <w:rFonts w:ascii="Times New Roman" w:hAnsi="Times New Roman"/>
          <w:sz w:val="24"/>
          <w:szCs w:val="24"/>
        </w:rPr>
        <w:t>6</w:t>
      </w:r>
      <w:r w:rsidRPr="00161475">
        <w:rPr>
          <w:rFonts w:ascii="Times New Roman" w:hAnsi="Times New Roman"/>
          <w:sz w:val="24"/>
          <w:szCs w:val="24"/>
        </w:rPr>
        <w:t xml:space="preserve"> m.                 d. įsakymu Nr. V- </w:t>
      </w:r>
    </w:p>
    <w:p w14:paraId="442A4CE1" w14:textId="475712AE" w:rsidR="001229EB" w:rsidRDefault="00394DC2" w:rsidP="00976576">
      <w:pPr>
        <w:spacing w:after="0" w:line="240" w:lineRule="auto"/>
        <w:jc w:val="center"/>
        <w:rPr>
          <w:rFonts w:ascii="Times New Roman" w:hAnsi="Times New Roman"/>
          <w:b/>
          <w:sz w:val="24"/>
          <w:szCs w:val="24"/>
        </w:rPr>
      </w:pPr>
      <w:r w:rsidRPr="00161475">
        <w:rPr>
          <w:rFonts w:ascii="Times New Roman" w:hAnsi="Times New Roman"/>
          <w:b/>
          <w:kern w:val="16"/>
          <w:sz w:val="24"/>
          <w:szCs w:val="24"/>
        </w:rPr>
        <w:t xml:space="preserve">2014–2020 METŲ EUROPOS SĄJUNGOS FONDŲ INVESTICIJŲ VEIKSMŲ PROGRAMOS </w:t>
      </w:r>
      <w:r w:rsidR="003F3DD0">
        <w:rPr>
          <w:rFonts w:ascii="Times New Roman" w:hAnsi="Times New Roman"/>
          <w:b/>
          <w:sz w:val="24"/>
          <w:szCs w:val="24"/>
        </w:rPr>
        <w:t>9</w:t>
      </w:r>
      <w:r w:rsidRPr="00161475">
        <w:rPr>
          <w:rFonts w:ascii="Times New Roman" w:hAnsi="Times New Roman"/>
          <w:b/>
          <w:sz w:val="24"/>
          <w:szCs w:val="24"/>
        </w:rPr>
        <w:t xml:space="preserve"> PRIORITETO „</w:t>
      </w:r>
      <w:r w:rsidR="003F3DD0" w:rsidRPr="00323755">
        <w:rPr>
          <w:rFonts w:ascii="Times New Roman" w:hAnsi="Times New Roman"/>
          <w:b/>
          <w:sz w:val="24"/>
          <w:szCs w:val="24"/>
        </w:rPr>
        <w:t>VISUOMENĖS ŠVIETIMAS IR ŽMOGIŠKŲJŲ IŠTEKLIŲ POTENCIALO DIDINIMAS</w:t>
      </w:r>
      <w:r w:rsidRPr="00161475">
        <w:rPr>
          <w:rFonts w:ascii="Times New Roman" w:eastAsia="AngsanaUPC" w:hAnsi="Times New Roman"/>
          <w:b/>
          <w:sz w:val="24"/>
          <w:szCs w:val="24"/>
          <w:lang w:eastAsia="lt-LT"/>
        </w:rPr>
        <w:t xml:space="preserve">“ </w:t>
      </w:r>
      <w:r w:rsidR="003F3DD0">
        <w:rPr>
          <w:rFonts w:ascii="Times New Roman" w:hAnsi="Times New Roman"/>
          <w:b/>
          <w:sz w:val="24"/>
          <w:szCs w:val="24"/>
          <w:lang w:eastAsia="lt-LT"/>
        </w:rPr>
        <w:t>09.1.1-CPVA-V-720</w:t>
      </w:r>
      <w:r w:rsidR="003F3DD0">
        <w:rPr>
          <w:rFonts w:ascii="Times New Roman" w:hAnsi="Times New Roman"/>
          <w:sz w:val="24"/>
          <w:szCs w:val="24"/>
          <w:lang w:eastAsia="lt-LT"/>
        </w:rPr>
        <w:t xml:space="preserve"> </w:t>
      </w:r>
      <w:r w:rsidRPr="00161475">
        <w:rPr>
          <w:rFonts w:ascii="Times New Roman" w:eastAsia="Times New Roman" w:hAnsi="Times New Roman"/>
          <w:b/>
          <w:sz w:val="24"/>
          <w:szCs w:val="24"/>
          <w:lang w:eastAsia="lt-LT"/>
        </w:rPr>
        <w:t xml:space="preserve">PRIEMONĖS </w:t>
      </w:r>
      <w:r w:rsidRPr="00161475">
        <w:rPr>
          <w:rFonts w:ascii="Times New Roman" w:hAnsi="Times New Roman"/>
          <w:b/>
          <w:sz w:val="24"/>
          <w:szCs w:val="24"/>
          <w:lang w:eastAsia="lt-LT"/>
        </w:rPr>
        <w:t>„</w:t>
      </w:r>
      <w:r w:rsidR="003F3DD0">
        <w:rPr>
          <w:rFonts w:ascii="Times New Roman" w:hAnsi="Times New Roman"/>
          <w:b/>
          <w:sz w:val="24"/>
          <w:szCs w:val="24"/>
          <w:lang w:eastAsia="lt-LT"/>
        </w:rPr>
        <w:t>STUDIJŲ APLINKOS IR INFRASTRUKTŪROS KONCENTRAVIMAS, TOBULINIMAS IR INFORMACINIŲ SISTEMŲ PLĖTRA</w:t>
      </w:r>
      <w:r w:rsidRPr="00161475">
        <w:rPr>
          <w:rFonts w:ascii="Times New Roman" w:eastAsia="Times New Roman" w:hAnsi="Times New Roman"/>
          <w:b/>
          <w:sz w:val="24"/>
          <w:szCs w:val="24"/>
          <w:lang w:eastAsia="lt-LT"/>
        </w:rPr>
        <w:t xml:space="preserve">“ </w:t>
      </w:r>
      <w:r w:rsidRPr="00161475">
        <w:rPr>
          <w:rFonts w:ascii="Times New Roman" w:hAnsi="Times New Roman"/>
          <w:b/>
          <w:sz w:val="24"/>
          <w:szCs w:val="24"/>
        </w:rPr>
        <w:t xml:space="preserve">PROJEKTŲ FINANSAVIMO SĄLYGŲ </w:t>
      </w:r>
    </w:p>
    <w:p w14:paraId="25D43898" w14:textId="686F997F" w:rsidR="00FF726A" w:rsidRPr="00161475" w:rsidRDefault="00394DC2" w:rsidP="00976576">
      <w:pPr>
        <w:spacing w:after="0" w:line="240" w:lineRule="auto"/>
        <w:jc w:val="center"/>
        <w:rPr>
          <w:rFonts w:ascii="Times New Roman" w:hAnsi="Times New Roman"/>
          <w:b/>
          <w:sz w:val="24"/>
          <w:szCs w:val="24"/>
        </w:rPr>
      </w:pPr>
      <w:r w:rsidRPr="00161475">
        <w:rPr>
          <w:rFonts w:ascii="Times New Roman" w:hAnsi="Times New Roman"/>
          <w:b/>
          <w:sz w:val="24"/>
          <w:szCs w:val="24"/>
        </w:rPr>
        <w:t xml:space="preserve">APRAŠAS </w:t>
      </w:r>
      <w:r w:rsidR="00950EEC">
        <w:rPr>
          <w:rFonts w:ascii="Times New Roman" w:hAnsi="Times New Roman"/>
          <w:b/>
          <w:sz w:val="24"/>
          <w:szCs w:val="24"/>
        </w:rPr>
        <w:t>Nr. 2</w:t>
      </w:r>
      <w:r w:rsidRPr="00161475">
        <w:rPr>
          <w:rFonts w:ascii="Times New Roman" w:hAnsi="Times New Roman"/>
          <w:b/>
          <w:sz w:val="24"/>
          <w:szCs w:val="24"/>
        </w:rPr>
        <w:t xml:space="preserve"> </w:t>
      </w:r>
    </w:p>
    <w:p w14:paraId="598BE56D" w14:textId="77777777" w:rsidR="00527574" w:rsidRDefault="00527574" w:rsidP="008E7ABE">
      <w:pPr>
        <w:spacing w:after="0" w:line="240" w:lineRule="auto"/>
        <w:jc w:val="center"/>
        <w:rPr>
          <w:rFonts w:ascii="Times New Roman" w:hAnsi="Times New Roman"/>
          <w:b/>
          <w:sz w:val="24"/>
          <w:szCs w:val="24"/>
        </w:rPr>
      </w:pPr>
    </w:p>
    <w:p w14:paraId="66ED6801" w14:textId="77777777" w:rsidR="0017184B" w:rsidRPr="00161475" w:rsidRDefault="00FF726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w:t>
      </w:r>
      <w:r w:rsidR="00406E16"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3CBBCD4C" w14:textId="77777777" w:rsidR="00FF726A" w:rsidRPr="00161475" w:rsidRDefault="00FF726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BENDROSIOS NUOSTATOS</w:t>
      </w:r>
    </w:p>
    <w:p w14:paraId="0BBFBBC6" w14:textId="77777777" w:rsidR="00A8774B" w:rsidRPr="00161475" w:rsidRDefault="00A8774B" w:rsidP="00836718">
      <w:pPr>
        <w:spacing w:after="0" w:line="240" w:lineRule="auto"/>
        <w:jc w:val="center"/>
        <w:rPr>
          <w:rFonts w:ascii="Times New Roman" w:hAnsi="Times New Roman"/>
          <w:b/>
          <w:sz w:val="24"/>
          <w:szCs w:val="24"/>
        </w:rPr>
      </w:pPr>
    </w:p>
    <w:p w14:paraId="55934244" w14:textId="40F40A9D" w:rsidR="002958F9" w:rsidRPr="00A3093D" w:rsidRDefault="00DC5D85" w:rsidP="00AF43B9">
      <w:pPr>
        <w:spacing w:after="0" w:line="240" w:lineRule="auto"/>
        <w:ind w:firstLine="851"/>
        <w:jc w:val="both"/>
        <w:rPr>
          <w:rFonts w:ascii="Times New Roman" w:hAnsi="Times New Roman"/>
          <w:sz w:val="24"/>
          <w:szCs w:val="24"/>
        </w:rPr>
      </w:pPr>
      <w:r w:rsidRPr="00A3093D">
        <w:rPr>
          <w:rFonts w:ascii="Times New Roman" w:hAnsi="Times New Roman"/>
          <w:sz w:val="24"/>
          <w:szCs w:val="24"/>
        </w:rPr>
        <w:t xml:space="preserve">1. </w:t>
      </w:r>
      <w:r w:rsidR="002958F9" w:rsidRPr="00A3093D">
        <w:rPr>
          <w:rFonts w:ascii="Times New Roman" w:hAnsi="Times New Roman"/>
          <w:sz w:val="24"/>
          <w:szCs w:val="24"/>
        </w:rPr>
        <w:t>2014–2020 m</w:t>
      </w:r>
      <w:r w:rsidR="008F6697" w:rsidRPr="00A3093D">
        <w:rPr>
          <w:rFonts w:ascii="Times New Roman" w:hAnsi="Times New Roman"/>
          <w:sz w:val="24"/>
          <w:szCs w:val="24"/>
        </w:rPr>
        <w:t>etų</w:t>
      </w:r>
      <w:r w:rsidR="002958F9" w:rsidRPr="00A3093D">
        <w:rPr>
          <w:rFonts w:ascii="Times New Roman" w:hAnsi="Times New Roman"/>
          <w:sz w:val="24"/>
          <w:szCs w:val="24"/>
        </w:rPr>
        <w:t xml:space="preserve"> Europos Sąjungos fondų </w:t>
      </w:r>
      <w:r w:rsidR="00992586" w:rsidRPr="00A3093D">
        <w:rPr>
          <w:rFonts w:ascii="Times New Roman" w:hAnsi="Times New Roman"/>
          <w:sz w:val="24"/>
          <w:szCs w:val="24"/>
        </w:rPr>
        <w:t xml:space="preserve">investicijų </w:t>
      </w:r>
      <w:r w:rsidR="002958F9" w:rsidRPr="00A3093D">
        <w:rPr>
          <w:rFonts w:ascii="Times New Roman" w:hAnsi="Times New Roman"/>
          <w:sz w:val="24"/>
          <w:szCs w:val="24"/>
        </w:rPr>
        <w:t xml:space="preserve">veiksmų programos </w:t>
      </w:r>
      <w:r w:rsidR="00A63C0C" w:rsidRPr="00A3093D">
        <w:rPr>
          <w:rFonts w:ascii="Times New Roman" w:hAnsi="Times New Roman"/>
          <w:sz w:val="24"/>
          <w:szCs w:val="24"/>
        </w:rPr>
        <w:t>9</w:t>
      </w:r>
      <w:r w:rsidR="00394DC2" w:rsidRPr="00A3093D">
        <w:rPr>
          <w:rFonts w:ascii="Times New Roman" w:hAnsi="Times New Roman"/>
          <w:sz w:val="24"/>
          <w:szCs w:val="24"/>
        </w:rPr>
        <w:t xml:space="preserve"> </w:t>
      </w:r>
      <w:r w:rsidR="002958F9" w:rsidRPr="00A3093D">
        <w:rPr>
          <w:rFonts w:ascii="Times New Roman" w:hAnsi="Times New Roman"/>
          <w:sz w:val="24"/>
          <w:szCs w:val="24"/>
        </w:rPr>
        <w:t>prioriteto „</w:t>
      </w:r>
      <w:r w:rsidR="00A63C0C" w:rsidRPr="00A3093D">
        <w:rPr>
          <w:rFonts w:ascii="Times New Roman" w:hAnsi="Times New Roman"/>
          <w:sz w:val="24"/>
          <w:szCs w:val="24"/>
        </w:rPr>
        <w:t>Visuomenės švietimas ir žmogiškųjų išteklių potencialo didinimas</w:t>
      </w:r>
      <w:r w:rsidR="00394DC2" w:rsidRPr="00A3093D">
        <w:rPr>
          <w:rFonts w:ascii="Times New Roman" w:hAnsi="Times New Roman"/>
          <w:sz w:val="24"/>
          <w:szCs w:val="24"/>
        </w:rPr>
        <w:t>“ 0</w:t>
      </w:r>
      <w:r w:rsidR="00A63C0C" w:rsidRPr="00A3093D">
        <w:rPr>
          <w:rFonts w:ascii="Times New Roman" w:hAnsi="Times New Roman"/>
          <w:sz w:val="24"/>
          <w:szCs w:val="24"/>
        </w:rPr>
        <w:t>9</w:t>
      </w:r>
      <w:r w:rsidR="00394DC2" w:rsidRPr="00A3093D">
        <w:rPr>
          <w:rFonts w:ascii="Times New Roman" w:hAnsi="Times New Roman"/>
          <w:sz w:val="24"/>
          <w:szCs w:val="24"/>
        </w:rPr>
        <w:t>.1.</w:t>
      </w:r>
      <w:r w:rsidR="00162E58" w:rsidRPr="00A3093D">
        <w:rPr>
          <w:rFonts w:ascii="Times New Roman" w:hAnsi="Times New Roman"/>
          <w:sz w:val="24"/>
          <w:szCs w:val="24"/>
        </w:rPr>
        <w:t>1</w:t>
      </w:r>
      <w:r w:rsidR="00394DC2" w:rsidRPr="00A3093D">
        <w:rPr>
          <w:rFonts w:ascii="Times New Roman" w:hAnsi="Times New Roman"/>
          <w:sz w:val="24"/>
          <w:szCs w:val="24"/>
        </w:rPr>
        <w:t>-CPVA-V-7</w:t>
      </w:r>
      <w:r w:rsidR="00A63C0C" w:rsidRPr="00A3093D">
        <w:rPr>
          <w:rFonts w:ascii="Times New Roman" w:hAnsi="Times New Roman"/>
          <w:sz w:val="24"/>
          <w:szCs w:val="24"/>
        </w:rPr>
        <w:t>20</w:t>
      </w:r>
      <w:r w:rsidR="00394DC2" w:rsidRPr="00A3093D">
        <w:rPr>
          <w:rFonts w:ascii="Times New Roman" w:hAnsi="Times New Roman"/>
          <w:sz w:val="24"/>
          <w:szCs w:val="24"/>
        </w:rPr>
        <w:t xml:space="preserve"> </w:t>
      </w:r>
      <w:r w:rsidR="002958F9" w:rsidRPr="00A3093D">
        <w:rPr>
          <w:rFonts w:ascii="Times New Roman" w:hAnsi="Times New Roman"/>
          <w:sz w:val="24"/>
          <w:szCs w:val="24"/>
        </w:rPr>
        <w:t>priemonės „</w:t>
      </w:r>
      <w:r w:rsidR="00A63C0C" w:rsidRPr="00A3093D">
        <w:rPr>
          <w:rFonts w:ascii="Times New Roman" w:hAnsi="Times New Roman"/>
          <w:sz w:val="24"/>
          <w:szCs w:val="24"/>
          <w:lang w:eastAsia="lt-LT"/>
        </w:rPr>
        <w:t>Studijų aplinkos ir infrastruktūros koncentravimas, tobulinimas ir informacinių sistemų plėtra</w:t>
      </w:r>
      <w:r w:rsidR="002958F9" w:rsidRPr="00A3093D">
        <w:rPr>
          <w:rFonts w:ascii="Times New Roman" w:hAnsi="Times New Roman"/>
          <w:sz w:val="24"/>
          <w:szCs w:val="24"/>
        </w:rPr>
        <w:t>“ projektų fin</w:t>
      </w:r>
      <w:r w:rsidR="00394DC2" w:rsidRPr="00A3093D">
        <w:rPr>
          <w:rFonts w:ascii="Times New Roman" w:hAnsi="Times New Roman"/>
          <w:sz w:val="24"/>
          <w:szCs w:val="24"/>
        </w:rPr>
        <w:t xml:space="preserve">ansavimo sąlygų aprašas </w:t>
      </w:r>
      <w:r w:rsidR="00950EEC">
        <w:rPr>
          <w:rFonts w:ascii="Times New Roman" w:hAnsi="Times New Roman"/>
          <w:sz w:val="24"/>
          <w:szCs w:val="24"/>
        </w:rPr>
        <w:t>Nr. 2</w:t>
      </w:r>
      <w:r w:rsidR="00394DC2" w:rsidRPr="00A3093D">
        <w:rPr>
          <w:rFonts w:ascii="Times New Roman" w:hAnsi="Times New Roman"/>
          <w:sz w:val="24"/>
          <w:szCs w:val="24"/>
        </w:rPr>
        <w:t xml:space="preserve"> </w:t>
      </w:r>
      <w:r w:rsidR="002958F9" w:rsidRPr="00A3093D">
        <w:rPr>
          <w:rFonts w:ascii="Times New Roman" w:hAnsi="Times New Roman"/>
          <w:sz w:val="24"/>
          <w:szCs w:val="24"/>
        </w:rPr>
        <w:t xml:space="preserve">(toliau – Aprašas) nustato reikalavimus, kuriais turi vadovautis pareiškėjai, rengdami ir teikdami </w:t>
      </w:r>
      <w:r w:rsidR="00992586" w:rsidRPr="00A3093D">
        <w:rPr>
          <w:rFonts w:ascii="Times New Roman" w:hAnsi="Times New Roman"/>
          <w:sz w:val="24"/>
          <w:szCs w:val="24"/>
        </w:rPr>
        <w:t>paraiškas finansuoti iš Europos Sąjungos</w:t>
      </w:r>
      <w:r w:rsidR="00EE6644" w:rsidRPr="00A3093D">
        <w:rPr>
          <w:rFonts w:ascii="Times New Roman" w:hAnsi="Times New Roman"/>
          <w:sz w:val="24"/>
          <w:szCs w:val="24"/>
        </w:rPr>
        <w:t xml:space="preserve"> (toliau </w:t>
      </w:r>
      <w:r w:rsidR="002B23ED" w:rsidRPr="00A3093D">
        <w:rPr>
          <w:rFonts w:ascii="Times New Roman" w:hAnsi="Times New Roman"/>
          <w:sz w:val="24"/>
          <w:szCs w:val="24"/>
        </w:rPr>
        <w:t>–</w:t>
      </w:r>
      <w:r w:rsidR="00EE6644" w:rsidRPr="00A3093D">
        <w:rPr>
          <w:rFonts w:ascii="Times New Roman" w:hAnsi="Times New Roman"/>
          <w:sz w:val="24"/>
          <w:szCs w:val="24"/>
        </w:rPr>
        <w:t xml:space="preserve"> ES)</w:t>
      </w:r>
      <w:r w:rsidR="00992586" w:rsidRPr="00A3093D">
        <w:rPr>
          <w:rFonts w:ascii="Times New Roman" w:hAnsi="Times New Roman"/>
          <w:sz w:val="24"/>
          <w:szCs w:val="24"/>
        </w:rPr>
        <w:t xml:space="preserve"> struktūrinių fondų lėšų bendrai finansuojamus projektus (toliau – paraiška) </w:t>
      </w:r>
      <w:r w:rsidR="002958F9" w:rsidRPr="00A3093D">
        <w:rPr>
          <w:rFonts w:ascii="Times New Roman" w:hAnsi="Times New Roman"/>
          <w:sz w:val="24"/>
          <w:szCs w:val="24"/>
        </w:rPr>
        <w:t>pagal 2014–2020 m</w:t>
      </w:r>
      <w:r w:rsidR="007D66A3" w:rsidRPr="00A3093D">
        <w:rPr>
          <w:rFonts w:ascii="Times New Roman" w:hAnsi="Times New Roman"/>
          <w:sz w:val="24"/>
          <w:szCs w:val="24"/>
        </w:rPr>
        <w:t xml:space="preserve">etų </w:t>
      </w:r>
      <w:r w:rsidR="002958F9" w:rsidRPr="00A3093D">
        <w:rPr>
          <w:rFonts w:ascii="Times New Roman" w:hAnsi="Times New Roman"/>
          <w:sz w:val="24"/>
          <w:szCs w:val="24"/>
        </w:rPr>
        <w:t xml:space="preserve">Europos Sąjungos fondų </w:t>
      </w:r>
      <w:r w:rsidR="00992586" w:rsidRPr="00A3093D">
        <w:rPr>
          <w:rFonts w:ascii="Times New Roman" w:hAnsi="Times New Roman"/>
          <w:sz w:val="24"/>
          <w:szCs w:val="24"/>
        </w:rPr>
        <w:t xml:space="preserve">investicijų </w:t>
      </w:r>
      <w:r w:rsidR="002958F9" w:rsidRPr="00A3093D">
        <w:rPr>
          <w:rFonts w:ascii="Times New Roman" w:hAnsi="Times New Roman"/>
          <w:sz w:val="24"/>
          <w:szCs w:val="24"/>
        </w:rPr>
        <w:t>veiksmų programos, patvirtintos Europos Komisijos 201</w:t>
      </w:r>
      <w:r w:rsidR="00992586" w:rsidRPr="00A3093D">
        <w:rPr>
          <w:rFonts w:ascii="Times New Roman" w:hAnsi="Times New Roman"/>
          <w:sz w:val="24"/>
          <w:szCs w:val="24"/>
        </w:rPr>
        <w:t>4</w:t>
      </w:r>
      <w:r w:rsidR="002958F9" w:rsidRPr="00A3093D">
        <w:rPr>
          <w:rFonts w:ascii="Times New Roman" w:hAnsi="Times New Roman"/>
          <w:sz w:val="24"/>
          <w:szCs w:val="24"/>
        </w:rPr>
        <w:t xml:space="preserve"> m. </w:t>
      </w:r>
      <w:r w:rsidR="00992586" w:rsidRPr="00A3093D">
        <w:rPr>
          <w:rFonts w:ascii="Times New Roman" w:hAnsi="Times New Roman"/>
          <w:sz w:val="24"/>
          <w:szCs w:val="24"/>
        </w:rPr>
        <w:t>rugsėjo 8  </w:t>
      </w:r>
      <w:r w:rsidR="002958F9" w:rsidRPr="00A3093D">
        <w:rPr>
          <w:rFonts w:ascii="Times New Roman" w:hAnsi="Times New Roman"/>
          <w:sz w:val="24"/>
          <w:szCs w:val="24"/>
        </w:rPr>
        <w:t>d. sprendimu Nr. </w:t>
      </w:r>
      <w:r w:rsidR="00992586" w:rsidRPr="00A3093D">
        <w:rPr>
          <w:rFonts w:ascii="Times New Roman" w:hAnsi="Times New Roman"/>
          <w:sz w:val="24"/>
          <w:szCs w:val="24"/>
        </w:rPr>
        <w:t xml:space="preserve">C(2014)6397 </w:t>
      </w:r>
      <w:r w:rsidR="008B21D2" w:rsidRPr="00A3093D">
        <w:rPr>
          <w:rFonts w:ascii="Times New Roman" w:hAnsi="Times New Roman"/>
          <w:sz w:val="24"/>
          <w:szCs w:val="24"/>
        </w:rPr>
        <w:t>(toliau – Veiksmų programa)</w:t>
      </w:r>
      <w:r w:rsidR="00394DC2" w:rsidRPr="00A3093D">
        <w:rPr>
          <w:rFonts w:ascii="Times New Roman" w:hAnsi="Times New Roman"/>
          <w:sz w:val="24"/>
          <w:szCs w:val="24"/>
        </w:rPr>
        <w:t xml:space="preserve">, </w:t>
      </w:r>
      <w:r w:rsidR="00A63C0C" w:rsidRPr="00A3093D">
        <w:rPr>
          <w:rFonts w:ascii="Times New Roman" w:hAnsi="Times New Roman"/>
          <w:sz w:val="24"/>
          <w:szCs w:val="24"/>
        </w:rPr>
        <w:t>9</w:t>
      </w:r>
      <w:r w:rsidR="002958F9" w:rsidRPr="00A3093D">
        <w:rPr>
          <w:rFonts w:ascii="Times New Roman" w:hAnsi="Times New Roman"/>
          <w:sz w:val="24"/>
          <w:szCs w:val="24"/>
        </w:rPr>
        <w:t> </w:t>
      </w:r>
      <w:r w:rsidR="00394DC2" w:rsidRPr="00A3093D">
        <w:rPr>
          <w:rFonts w:ascii="Times New Roman" w:hAnsi="Times New Roman"/>
          <w:sz w:val="24"/>
          <w:szCs w:val="24"/>
        </w:rPr>
        <w:t>prioriteto „</w:t>
      </w:r>
      <w:r w:rsidR="00A63C0C" w:rsidRPr="00A3093D">
        <w:rPr>
          <w:rFonts w:ascii="Times New Roman" w:hAnsi="Times New Roman"/>
          <w:sz w:val="24"/>
          <w:szCs w:val="24"/>
        </w:rPr>
        <w:t>Visuomenės švietimas ir žmogiškųjų išteklių potencialo didinimas</w:t>
      </w:r>
      <w:r w:rsidR="00394DC2" w:rsidRPr="00A3093D">
        <w:rPr>
          <w:rFonts w:ascii="Times New Roman" w:hAnsi="Times New Roman"/>
          <w:sz w:val="24"/>
          <w:szCs w:val="24"/>
        </w:rPr>
        <w:t>“</w:t>
      </w:r>
      <w:r w:rsidR="00287C9C" w:rsidRPr="00A3093D">
        <w:rPr>
          <w:rFonts w:ascii="Times New Roman" w:hAnsi="Times New Roman"/>
          <w:sz w:val="24"/>
          <w:szCs w:val="24"/>
        </w:rPr>
        <w:t xml:space="preserve"> </w:t>
      </w:r>
      <w:r w:rsidR="00394DC2" w:rsidRPr="00A3093D">
        <w:rPr>
          <w:rFonts w:ascii="Times New Roman" w:hAnsi="Times New Roman"/>
          <w:sz w:val="24"/>
          <w:szCs w:val="24"/>
        </w:rPr>
        <w:t>0</w:t>
      </w:r>
      <w:r w:rsidR="00A63C0C" w:rsidRPr="00A3093D">
        <w:rPr>
          <w:rFonts w:ascii="Times New Roman" w:hAnsi="Times New Roman"/>
          <w:sz w:val="24"/>
          <w:szCs w:val="24"/>
        </w:rPr>
        <w:t>9</w:t>
      </w:r>
      <w:r w:rsidR="00394DC2" w:rsidRPr="00A3093D">
        <w:rPr>
          <w:rFonts w:ascii="Times New Roman" w:hAnsi="Times New Roman"/>
          <w:sz w:val="24"/>
          <w:szCs w:val="24"/>
        </w:rPr>
        <w:t>.1.</w:t>
      </w:r>
      <w:r w:rsidR="00162E58" w:rsidRPr="00A3093D">
        <w:rPr>
          <w:rFonts w:ascii="Times New Roman" w:hAnsi="Times New Roman"/>
          <w:sz w:val="24"/>
          <w:szCs w:val="24"/>
        </w:rPr>
        <w:t>1</w:t>
      </w:r>
      <w:r w:rsidR="00394DC2" w:rsidRPr="00A3093D">
        <w:rPr>
          <w:rFonts w:ascii="Times New Roman" w:hAnsi="Times New Roman"/>
          <w:sz w:val="24"/>
          <w:szCs w:val="24"/>
        </w:rPr>
        <w:t>-CPVA-V-7</w:t>
      </w:r>
      <w:r w:rsidR="00A63C0C" w:rsidRPr="00A3093D">
        <w:rPr>
          <w:rFonts w:ascii="Times New Roman" w:hAnsi="Times New Roman"/>
          <w:sz w:val="24"/>
          <w:szCs w:val="24"/>
        </w:rPr>
        <w:t>20</w:t>
      </w:r>
      <w:r w:rsidR="00394DC2" w:rsidRPr="00A3093D">
        <w:rPr>
          <w:rFonts w:ascii="Times New Roman" w:hAnsi="Times New Roman"/>
          <w:sz w:val="24"/>
          <w:szCs w:val="24"/>
        </w:rPr>
        <w:t xml:space="preserve"> priemonės „</w:t>
      </w:r>
      <w:r w:rsidR="00A63C0C" w:rsidRPr="00A3093D">
        <w:rPr>
          <w:rFonts w:ascii="Times New Roman" w:hAnsi="Times New Roman"/>
          <w:sz w:val="24"/>
          <w:szCs w:val="24"/>
          <w:lang w:eastAsia="lt-LT"/>
        </w:rPr>
        <w:t>Studijų aplinkos ir infrastruktūros koncentravimas, tobulinimas ir informacinių sistemų plėtra</w:t>
      </w:r>
      <w:r w:rsidR="00394DC2" w:rsidRPr="00A3093D">
        <w:rPr>
          <w:rFonts w:ascii="Times New Roman" w:hAnsi="Times New Roman"/>
          <w:sz w:val="24"/>
          <w:szCs w:val="24"/>
        </w:rPr>
        <w:t xml:space="preserve">“ </w:t>
      </w:r>
      <w:r w:rsidR="00AD56D3" w:rsidRPr="00A3093D">
        <w:rPr>
          <w:rFonts w:ascii="Times New Roman" w:hAnsi="Times New Roman"/>
          <w:sz w:val="24"/>
          <w:szCs w:val="24"/>
        </w:rPr>
        <w:t>(toliau – Priemonė)</w:t>
      </w:r>
      <w:r w:rsidR="002958F9" w:rsidRPr="00A3093D">
        <w:rPr>
          <w:rFonts w:ascii="Times New Roman" w:hAnsi="Times New Roman"/>
          <w:sz w:val="24"/>
          <w:szCs w:val="24"/>
        </w:rPr>
        <w:t xml:space="preserve"> finansuojamas veiklas, </w:t>
      </w:r>
      <w:r w:rsidR="00873BBB" w:rsidRPr="00A3093D">
        <w:rPr>
          <w:rFonts w:ascii="Times New Roman" w:hAnsi="Times New Roman"/>
          <w:sz w:val="24"/>
          <w:szCs w:val="24"/>
        </w:rPr>
        <w:t xml:space="preserve">iš </w:t>
      </w:r>
      <w:r w:rsidR="005805A1" w:rsidRPr="00A3093D">
        <w:rPr>
          <w:rFonts w:ascii="Times New Roman" w:hAnsi="Times New Roman"/>
          <w:sz w:val="24"/>
          <w:szCs w:val="24"/>
        </w:rPr>
        <w:t>ES</w:t>
      </w:r>
      <w:r w:rsidR="00873BBB" w:rsidRPr="00A3093D">
        <w:rPr>
          <w:rFonts w:ascii="Times New Roman" w:hAnsi="Times New Roman"/>
          <w:sz w:val="24"/>
          <w:szCs w:val="24"/>
        </w:rPr>
        <w:t xml:space="preserve"> struktūrinių fondų lėšų bendrai finansuojamų </w:t>
      </w:r>
      <w:r w:rsidR="006A3102" w:rsidRPr="00A3093D">
        <w:rPr>
          <w:rFonts w:ascii="Times New Roman" w:hAnsi="Times New Roman"/>
          <w:sz w:val="24"/>
          <w:szCs w:val="24"/>
        </w:rPr>
        <w:t xml:space="preserve">projektų </w:t>
      </w:r>
      <w:r w:rsidR="00873BBB" w:rsidRPr="00A3093D">
        <w:rPr>
          <w:rFonts w:ascii="Times New Roman" w:hAnsi="Times New Roman"/>
          <w:sz w:val="24"/>
          <w:szCs w:val="24"/>
        </w:rPr>
        <w:t>(toliau – projektai)</w:t>
      </w:r>
      <w:r w:rsidR="00873BBB" w:rsidRPr="00A3093D">
        <w:t xml:space="preserve"> </w:t>
      </w:r>
      <w:r w:rsidR="006A3102" w:rsidRPr="00A3093D">
        <w:rPr>
          <w:rFonts w:ascii="Times New Roman" w:hAnsi="Times New Roman"/>
          <w:sz w:val="24"/>
          <w:szCs w:val="24"/>
        </w:rPr>
        <w:t xml:space="preserve">vykdytojai, įgyvendindami pagal Aprašą finansuojamus projektus, </w:t>
      </w:r>
      <w:r w:rsidR="002958F9" w:rsidRPr="00A3093D">
        <w:rPr>
          <w:rFonts w:ascii="Times New Roman" w:hAnsi="Times New Roman"/>
          <w:sz w:val="24"/>
          <w:szCs w:val="24"/>
        </w:rPr>
        <w:t xml:space="preserve">taip pat institucijos, atliekančios paraiškų vertinimą, atranką ir </w:t>
      </w:r>
      <w:r w:rsidR="00873BBB" w:rsidRPr="00A3093D">
        <w:rPr>
          <w:rFonts w:ascii="Times New Roman" w:hAnsi="Times New Roman"/>
          <w:sz w:val="24"/>
          <w:szCs w:val="24"/>
        </w:rPr>
        <w:t xml:space="preserve">projektų </w:t>
      </w:r>
      <w:r w:rsidR="002958F9" w:rsidRPr="00A3093D">
        <w:rPr>
          <w:rFonts w:ascii="Times New Roman" w:hAnsi="Times New Roman"/>
          <w:sz w:val="24"/>
          <w:szCs w:val="24"/>
        </w:rPr>
        <w:t>įgyvendinimo priežiūrą.</w:t>
      </w:r>
    </w:p>
    <w:p w14:paraId="0D621268" w14:textId="77777777" w:rsidR="008B21D2" w:rsidRPr="00161475" w:rsidRDefault="008B21D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2. </w:t>
      </w:r>
      <w:r w:rsidR="002958F9" w:rsidRPr="00161475">
        <w:rPr>
          <w:rFonts w:ascii="Times New Roman" w:hAnsi="Times New Roman"/>
          <w:sz w:val="24"/>
          <w:szCs w:val="24"/>
        </w:rPr>
        <w:t>Aprašas yra parengtas atsižvelgiant į:</w:t>
      </w:r>
    </w:p>
    <w:p w14:paraId="0668E23F" w14:textId="77777777" w:rsidR="008B21D2" w:rsidRDefault="00A520F3"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2.1</w:t>
      </w:r>
      <w:r w:rsidR="008B21D2" w:rsidRPr="00161475">
        <w:rPr>
          <w:rFonts w:ascii="Times New Roman" w:hAnsi="Times New Roman"/>
          <w:sz w:val="24"/>
          <w:szCs w:val="24"/>
        </w:rPr>
        <w:t xml:space="preserve">. </w:t>
      </w:r>
      <w:r w:rsidR="0080603D" w:rsidRPr="00161475">
        <w:rPr>
          <w:rFonts w:ascii="Times New Roman" w:hAnsi="Times New Roman"/>
          <w:sz w:val="24"/>
          <w:szCs w:val="24"/>
        </w:rPr>
        <w:t>2014–2020 m</w:t>
      </w:r>
      <w:r w:rsidR="005A012F">
        <w:rPr>
          <w:rFonts w:ascii="Times New Roman" w:hAnsi="Times New Roman"/>
          <w:sz w:val="24"/>
          <w:szCs w:val="24"/>
        </w:rPr>
        <w:t>etų</w:t>
      </w:r>
      <w:r w:rsidR="0080603D" w:rsidRPr="00161475">
        <w:rPr>
          <w:rFonts w:ascii="Times New Roman" w:hAnsi="Times New Roman"/>
          <w:sz w:val="24"/>
          <w:szCs w:val="24"/>
        </w:rPr>
        <w:t xml:space="preserve"> Europos Sąjungos fondų investicijų </w:t>
      </w:r>
      <w:r w:rsidR="00B60DB9" w:rsidRPr="00161475">
        <w:rPr>
          <w:rFonts w:ascii="Times New Roman" w:hAnsi="Times New Roman"/>
          <w:sz w:val="24"/>
          <w:szCs w:val="24"/>
        </w:rPr>
        <w:t xml:space="preserve">veiksmų </w:t>
      </w:r>
      <w:r w:rsidR="0080603D" w:rsidRPr="00161475">
        <w:rPr>
          <w:rFonts w:ascii="Times New Roman" w:hAnsi="Times New Roman"/>
          <w:sz w:val="24"/>
          <w:szCs w:val="24"/>
        </w:rPr>
        <w:t>programos prioriteto įgyvendinimo p</w:t>
      </w:r>
      <w:r w:rsidR="008B21D2" w:rsidRPr="00161475">
        <w:rPr>
          <w:rFonts w:ascii="Times New Roman" w:hAnsi="Times New Roman"/>
          <w:sz w:val="24"/>
          <w:szCs w:val="24"/>
        </w:rPr>
        <w:t xml:space="preserve">riemonių įgyvendinimo planą, patvirtintą </w:t>
      </w:r>
      <w:r w:rsidR="00F05128" w:rsidRPr="00161475">
        <w:rPr>
          <w:rFonts w:ascii="Times New Roman" w:hAnsi="Times New Roman"/>
          <w:sz w:val="24"/>
          <w:szCs w:val="24"/>
        </w:rPr>
        <w:t>L</w:t>
      </w:r>
      <w:r w:rsidR="006E177B" w:rsidRPr="00161475">
        <w:rPr>
          <w:rFonts w:ascii="Times New Roman" w:hAnsi="Times New Roman"/>
          <w:sz w:val="24"/>
          <w:szCs w:val="24"/>
        </w:rPr>
        <w:t xml:space="preserve">ietuvos Respublikos švietimo ir mokslo ministro </w:t>
      </w:r>
      <w:r w:rsidR="008831DD" w:rsidRPr="00161475">
        <w:rPr>
          <w:rFonts w:ascii="Times New Roman" w:hAnsi="Times New Roman"/>
          <w:sz w:val="24"/>
          <w:szCs w:val="24"/>
        </w:rPr>
        <w:t>2015 m. balandžio 23 d. įsakymu Nr. V-380 „Dėl 2014–2020 metų Europos Sąjungos fondų investicijų veiksmų programos prioriteto įgyvendinimo priemonių įgyvendinimo plano ir Nacionalinio stebėsenos rodiklių skaičiavimo aprašo patvirtinimo“</w:t>
      </w:r>
      <w:r w:rsidR="00C85ACC">
        <w:rPr>
          <w:rFonts w:ascii="Times New Roman" w:hAnsi="Times New Roman"/>
          <w:sz w:val="24"/>
          <w:szCs w:val="24"/>
        </w:rPr>
        <w:t>;</w:t>
      </w:r>
      <w:r w:rsidR="007C76EA" w:rsidRPr="00161475">
        <w:rPr>
          <w:rFonts w:ascii="Times New Roman" w:hAnsi="Times New Roman"/>
          <w:sz w:val="24"/>
          <w:szCs w:val="24"/>
        </w:rPr>
        <w:t xml:space="preserve"> </w:t>
      </w:r>
    </w:p>
    <w:p w14:paraId="515ADFD3" w14:textId="1E175226" w:rsidR="005042CA" w:rsidRDefault="00A520F3" w:rsidP="0069797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9C7654">
        <w:rPr>
          <w:rFonts w:ascii="Times New Roman" w:hAnsi="Times New Roman"/>
          <w:sz w:val="24"/>
          <w:szCs w:val="24"/>
        </w:rPr>
        <w:t>2</w:t>
      </w:r>
      <w:r w:rsidR="00F05128" w:rsidRPr="00161475">
        <w:rPr>
          <w:rFonts w:ascii="Times New Roman" w:hAnsi="Times New Roman"/>
          <w:sz w:val="24"/>
          <w:szCs w:val="24"/>
        </w:rPr>
        <w:t>. Projekt</w:t>
      </w:r>
      <w:r w:rsidR="0080603D" w:rsidRPr="00161475">
        <w:rPr>
          <w:rFonts w:ascii="Times New Roman" w:hAnsi="Times New Roman"/>
          <w:sz w:val="24"/>
          <w:szCs w:val="24"/>
        </w:rPr>
        <w:t>ų</w:t>
      </w:r>
      <w:r w:rsidR="00F05128" w:rsidRPr="00161475">
        <w:rPr>
          <w:rFonts w:ascii="Times New Roman" w:hAnsi="Times New Roman"/>
          <w:sz w:val="24"/>
          <w:szCs w:val="24"/>
        </w:rPr>
        <w:t xml:space="preserve"> administravimo ir finansavimo taisykles, patvirtintas Lietuvos Respublikos finansų ministro </w:t>
      </w:r>
      <w:r w:rsidR="00992586" w:rsidRPr="00161475">
        <w:rPr>
          <w:rFonts w:ascii="Times New Roman" w:hAnsi="Times New Roman"/>
          <w:sz w:val="24"/>
          <w:szCs w:val="24"/>
        </w:rPr>
        <w:t xml:space="preserve">2014 </w:t>
      </w:r>
      <w:r w:rsidR="00F05128" w:rsidRPr="00161475">
        <w:rPr>
          <w:rFonts w:ascii="Times New Roman" w:hAnsi="Times New Roman"/>
          <w:sz w:val="24"/>
          <w:szCs w:val="24"/>
        </w:rPr>
        <w:t xml:space="preserve">m. </w:t>
      </w:r>
      <w:r w:rsidR="00992586" w:rsidRPr="00161475">
        <w:rPr>
          <w:rFonts w:ascii="Times New Roman" w:hAnsi="Times New Roman"/>
          <w:sz w:val="24"/>
          <w:szCs w:val="24"/>
        </w:rPr>
        <w:t xml:space="preserve">spalio 8 </w:t>
      </w:r>
      <w:r w:rsidR="00F05128" w:rsidRPr="00161475">
        <w:rPr>
          <w:rFonts w:ascii="Times New Roman" w:hAnsi="Times New Roman"/>
          <w:sz w:val="24"/>
          <w:szCs w:val="24"/>
        </w:rPr>
        <w:t xml:space="preserve">d. įsakymu Nr. </w:t>
      </w:r>
      <w:r w:rsidR="005C574B" w:rsidRPr="00161475">
        <w:rPr>
          <w:rFonts w:ascii="Times New Roman" w:hAnsi="Times New Roman"/>
          <w:sz w:val="24"/>
          <w:szCs w:val="24"/>
        </w:rPr>
        <w:t>1K</w:t>
      </w:r>
      <w:r w:rsidR="00A8774B" w:rsidRPr="00161475">
        <w:rPr>
          <w:rFonts w:ascii="Times New Roman" w:hAnsi="Times New Roman"/>
          <w:sz w:val="24"/>
          <w:szCs w:val="24"/>
        </w:rPr>
        <w:t>-</w:t>
      </w:r>
      <w:r w:rsidR="00992586" w:rsidRPr="00161475">
        <w:rPr>
          <w:rFonts w:ascii="Times New Roman" w:hAnsi="Times New Roman"/>
          <w:sz w:val="24"/>
          <w:szCs w:val="24"/>
        </w:rPr>
        <w:t>316</w:t>
      </w:r>
      <w:r w:rsidR="005C574B" w:rsidRPr="00161475">
        <w:rPr>
          <w:rFonts w:ascii="Times New Roman" w:hAnsi="Times New Roman"/>
          <w:sz w:val="24"/>
          <w:szCs w:val="24"/>
        </w:rPr>
        <w:t xml:space="preserve"> </w:t>
      </w:r>
      <w:r w:rsidR="007C76EA" w:rsidRPr="00161475">
        <w:rPr>
          <w:rFonts w:ascii="Times New Roman" w:hAnsi="Times New Roman"/>
          <w:sz w:val="24"/>
          <w:szCs w:val="24"/>
        </w:rPr>
        <w:t xml:space="preserve">„Dėl Projektų administravimo ir finansavimo taisyklių patvirtinimo“ </w:t>
      </w:r>
      <w:r w:rsidR="00AF165A" w:rsidRPr="00161475">
        <w:rPr>
          <w:rFonts w:ascii="Times New Roman" w:hAnsi="Times New Roman"/>
          <w:sz w:val="24"/>
          <w:szCs w:val="24"/>
        </w:rPr>
        <w:t>(toliau – Projektų taisyklės);</w:t>
      </w:r>
    </w:p>
    <w:p w14:paraId="26499472" w14:textId="7FB7430F" w:rsidR="0087263C" w:rsidRPr="00161475" w:rsidRDefault="0087263C" w:rsidP="00697978">
      <w:pPr>
        <w:spacing w:after="0" w:line="240" w:lineRule="auto"/>
        <w:ind w:firstLine="851"/>
        <w:jc w:val="both"/>
        <w:rPr>
          <w:rFonts w:ascii="Times New Roman" w:hAnsi="Times New Roman"/>
          <w:sz w:val="24"/>
          <w:szCs w:val="24"/>
        </w:rPr>
      </w:pPr>
      <w:r>
        <w:rPr>
          <w:rFonts w:ascii="Times New Roman" w:hAnsi="Times New Roman"/>
          <w:sz w:val="24"/>
          <w:szCs w:val="24"/>
        </w:rPr>
        <w:t>2.</w:t>
      </w:r>
      <w:r w:rsidR="009C7654">
        <w:rPr>
          <w:rFonts w:ascii="Times New Roman" w:hAnsi="Times New Roman"/>
          <w:sz w:val="24"/>
          <w:szCs w:val="24"/>
        </w:rPr>
        <w:t>3</w:t>
      </w:r>
      <w:r>
        <w:rPr>
          <w:rFonts w:ascii="Times New Roman" w:hAnsi="Times New Roman"/>
          <w:sz w:val="24"/>
          <w:szCs w:val="24"/>
        </w:rPr>
        <w:t xml:space="preserve">. </w:t>
      </w:r>
      <w:r w:rsidRPr="0087263C">
        <w:rPr>
          <w:rFonts w:ascii="Times New Roman" w:hAnsi="Times New Roman"/>
          <w:sz w:val="24"/>
          <w:szCs w:val="24"/>
        </w:rPr>
        <w:t>Lietuvos Respublikos mokslo ir studijų įstatymą;</w:t>
      </w:r>
    </w:p>
    <w:p w14:paraId="6FD0A2D7" w14:textId="34948CB0" w:rsidR="00BE2706" w:rsidRDefault="00D46CB8" w:rsidP="00EE6644">
      <w:pPr>
        <w:spacing w:after="0" w:line="240" w:lineRule="auto"/>
        <w:ind w:firstLine="851"/>
        <w:jc w:val="both"/>
        <w:rPr>
          <w:rFonts w:ascii="Times New Roman" w:hAnsi="Times New Roman"/>
          <w:sz w:val="24"/>
          <w:szCs w:val="24"/>
        </w:rPr>
      </w:pPr>
      <w:r w:rsidRPr="00292C9B">
        <w:rPr>
          <w:rFonts w:ascii="Times New Roman" w:hAnsi="Times New Roman"/>
          <w:sz w:val="24"/>
          <w:szCs w:val="24"/>
        </w:rPr>
        <w:t>2.</w:t>
      </w:r>
      <w:r w:rsidR="009C7654">
        <w:rPr>
          <w:rFonts w:ascii="Times New Roman" w:hAnsi="Times New Roman"/>
          <w:sz w:val="24"/>
          <w:szCs w:val="24"/>
        </w:rPr>
        <w:t>4</w:t>
      </w:r>
      <w:r w:rsidRPr="00292C9B">
        <w:rPr>
          <w:rFonts w:ascii="Times New Roman" w:hAnsi="Times New Roman"/>
          <w:sz w:val="24"/>
          <w:szCs w:val="24"/>
        </w:rPr>
        <w:t xml:space="preserve">. </w:t>
      </w:r>
      <w:r w:rsidR="00CA37B0" w:rsidRPr="004064D7">
        <w:rPr>
          <w:rFonts w:ascii="Times New Roman" w:hAnsi="Times New Roman"/>
          <w:sz w:val="24"/>
          <w:szCs w:val="24"/>
        </w:rPr>
        <w:t xml:space="preserve">Valstybinės studijų, mokslinių tyrimų ir eksperimentinės (socialinės, kultūrinės) plėtros 2013–2020 metų plėtros programos 2016–2018 metų veiksmų planą, patvirtintą Lietuvos Respublikos švietimo ir mokslo ministro 2016 m. kovo 17 d. įsakymu Nr. V-204 </w:t>
      </w:r>
      <w:r w:rsidR="00CA37B0" w:rsidRPr="004064D7">
        <w:rPr>
          <w:rFonts w:ascii="Times New Roman" w:hAnsi="Times New Roman"/>
          <w:bCs/>
          <w:sz w:val="24"/>
          <w:szCs w:val="24"/>
        </w:rPr>
        <w:t xml:space="preserve">„Dėl </w:t>
      </w:r>
      <w:r w:rsidR="00CA37B0" w:rsidRPr="004064D7">
        <w:rPr>
          <w:rFonts w:ascii="Times New Roman" w:hAnsi="Times New Roman"/>
          <w:sz w:val="24"/>
          <w:szCs w:val="24"/>
        </w:rPr>
        <w:t xml:space="preserve">valstybinės studijų, mokslinių tyrimų ir eksperimentinės (socialinės, kultūrinės) plėtros 2013–2020 metų plėtros programos 2016–2018 metų </w:t>
      </w:r>
      <w:r w:rsidR="00CA37B0" w:rsidRPr="004064D7">
        <w:rPr>
          <w:rFonts w:ascii="Times New Roman" w:hAnsi="Times New Roman"/>
          <w:bCs/>
          <w:sz w:val="24"/>
          <w:szCs w:val="24"/>
        </w:rPr>
        <w:t>veiksmų plano patvirtinimo</w:t>
      </w:r>
      <w:r w:rsidR="00CA37B0" w:rsidRPr="004064D7">
        <w:rPr>
          <w:rFonts w:ascii="Times New Roman" w:hAnsi="Times New Roman"/>
          <w:sz w:val="24"/>
          <w:szCs w:val="24"/>
        </w:rPr>
        <w:t>“</w:t>
      </w:r>
      <w:r w:rsidR="00C35988">
        <w:rPr>
          <w:rFonts w:ascii="Times New Roman" w:hAnsi="Times New Roman"/>
          <w:sz w:val="24"/>
          <w:szCs w:val="24"/>
        </w:rPr>
        <w:t>;</w:t>
      </w:r>
    </w:p>
    <w:p w14:paraId="6071B69D" w14:textId="5C416A21" w:rsidR="00950EEC" w:rsidRPr="00950EEC" w:rsidRDefault="00950EEC" w:rsidP="00950EEC">
      <w:pPr>
        <w:spacing w:after="0" w:line="240" w:lineRule="auto"/>
        <w:ind w:firstLine="851"/>
        <w:jc w:val="both"/>
        <w:rPr>
          <w:rFonts w:ascii="Times New Roman" w:hAnsi="Times New Roman"/>
          <w:sz w:val="24"/>
          <w:szCs w:val="24"/>
        </w:rPr>
      </w:pPr>
      <w:r w:rsidRPr="00950EEC">
        <w:rPr>
          <w:rFonts w:ascii="Times New Roman" w:hAnsi="Times New Roman"/>
          <w:sz w:val="24"/>
          <w:szCs w:val="24"/>
        </w:rPr>
        <w:t>2.</w:t>
      </w:r>
      <w:r>
        <w:rPr>
          <w:rFonts w:ascii="Times New Roman" w:hAnsi="Times New Roman"/>
          <w:sz w:val="24"/>
          <w:szCs w:val="24"/>
        </w:rPr>
        <w:t>5</w:t>
      </w:r>
      <w:r w:rsidRPr="00950EEC">
        <w:rPr>
          <w:rFonts w:ascii="Times New Roman" w:hAnsi="Times New Roman"/>
          <w:sz w:val="24"/>
          <w:szCs w:val="24"/>
        </w:rPr>
        <w:t xml:space="preserve">. Prioritetinių mokslinių tyrimų ir eksperimentinės (socialinės, kultūrinės) plėtros ir inovacijų raidos (sumanios specializacijos) krypčių ir jų prioritetų įgyvendinimo programos įgyvendinimo Lietuvos Respublikos švietimo ir mokslo ministerijos valdymo srityje bendrąjį veiksmų planą, patvirtintą 2015 m. rugpjūčio 13 d. Lietuvos Respublikos švietimo ir mokslo ministro įsakymu Nr. V-895 „Dėl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patvirtinimo“ (toliau – Bendrasis veiksmų planas); </w:t>
      </w:r>
    </w:p>
    <w:p w14:paraId="6D480C8A" w14:textId="77777777" w:rsidR="00950EEC" w:rsidRPr="00292C9B" w:rsidRDefault="00950EEC" w:rsidP="00EE6644">
      <w:pPr>
        <w:spacing w:after="0" w:line="240" w:lineRule="auto"/>
        <w:ind w:firstLine="851"/>
        <w:jc w:val="both"/>
        <w:rPr>
          <w:rFonts w:ascii="Times New Roman" w:hAnsi="Times New Roman"/>
          <w:sz w:val="24"/>
          <w:szCs w:val="24"/>
        </w:rPr>
      </w:pPr>
    </w:p>
    <w:p w14:paraId="614AB1ED" w14:textId="30C1DD48" w:rsidR="005042CA" w:rsidRPr="00161475" w:rsidRDefault="005042CA" w:rsidP="008B6F88">
      <w:pPr>
        <w:spacing w:after="0" w:line="240" w:lineRule="auto"/>
        <w:ind w:firstLine="851"/>
        <w:jc w:val="both"/>
        <w:rPr>
          <w:rFonts w:ascii="Times New Roman" w:hAnsi="Times New Roman"/>
          <w:sz w:val="24"/>
          <w:szCs w:val="24"/>
        </w:rPr>
      </w:pPr>
      <w:r w:rsidRPr="00161475">
        <w:rPr>
          <w:rFonts w:ascii="Times New Roman" w:hAnsi="Times New Roman"/>
          <w:sz w:val="24"/>
          <w:szCs w:val="24"/>
        </w:rPr>
        <w:lastRenderedPageBreak/>
        <w:t>2.</w:t>
      </w:r>
      <w:r w:rsidR="009C7654">
        <w:rPr>
          <w:rFonts w:ascii="Times New Roman" w:hAnsi="Times New Roman"/>
          <w:sz w:val="24"/>
          <w:szCs w:val="24"/>
        </w:rPr>
        <w:t>6</w:t>
      </w:r>
      <w:r w:rsidR="006628EB" w:rsidRPr="00161475">
        <w:rPr>
          <w:rFonts w:ascii="Times New Roman" w:hAnsi="Times New Roman"/>
          <w:sz w:val="24"/>
          <w:szCs w:val="24"/>
        </w:rPr>
        <w:t xml:space="preserve">. Valstybės projektų atrankos </w:t>
      </w:r>
      <w:r w:rsidRPr="00161475">
        <w:rPr>
          <w:rFonts w:ascii="Times New Roman" w:hAnsi="Times New Roman"/>
          <w:sz w:val="24"/>
          <w:szCs w:val="24"/>
        </w:rPr>
        <w:t xml:space="preserve">tvarkos aprašą, patvirtintą </w:t>
      </w:r>
      <w:r w:rsidR="00970B9E" w:rsidRPr="00161475">
        <w:rPr>
          <w:rFonts w:ascii="Times New Roman" w:hAnsi="Times New Roman"/>
          <w:sz w:val="24"/>
          <w:szCs w:val="24"/>
        </w:rPr>
        <w:t>Lietuvos Respublikos švietimo ir mokslo ministro 2014 m. gruodžio 16 d. įsakymu Nr. V-1219 „Dėl Valstybės projektų atrankos tvarkos aprašo patvirtinimo“</w:t>
      </w:r>
      <w:r w:rsidR="00A95D2D" w:rsidRPr="00161475">
        <w:rPr>
          <w:rFonts w:ascii="Times New Roman" w:hAnsi="Times New Roman"/>
          <w:sz w:val="24"/>
          <w:szCs w:val="24"/>
        </w:rPr>
        <w:t xml:space="preserve"> (toliau – Valstybės projektų</w:t>
      </w:r>
      <w:r w:rsidR="007B191A">
        <w:rPr>
          <w:rFonts w:ascii="Times New Roman" w:hAnsi="Times New Roman"/>
          <w:sz w:val="24"/>
          <w:szCs w:val="24"/>
        </w:rPr>
        <w:t xml:space="preserve"> atrankos</w:t>
      </w:r>
      <w:r w:rsidR="00A95D2D" w:rsidRPr="00161475">
        <w:rPr>
          <w:rFonts w:ascii="Times New Roman" w:hAnsi="Times New Roman"/>
          <w:sz w:val="24"/>
          <w:szCs w:val="24"/>
        </w:rPr>
        <w:t xml:space="preserve"> tvarkos aprašas)</w:t>
      </w:r>
      <w:r w:rsidRPr="00161475">
        <w:rPr>
          <w:rFonts w:ascii="Times New Roman" w:hAnsi="Times New Roman"/>
          <w:sz w:val="24"/>
          <w:szCs w:val="24"/>
        </w:rPr>
        <w:t>;</w:t>
      </w:r>
    </w:p>
    <w:p w14:paraId="6C16FF88" w14:textId="711492E7" w:rsidR="00186F86" w:rsidRDefault="00415B5F" w:rsidP="0087263C">
      <w:pPr>
        <w:spacing w:after="0" w:line="240" w:lineRule="auto"/>
        <w:ind w:firstLine="851"/>
        <w:jc w:val="both"/>
        <w:rPr>
          <w:rFonts w:ascii="Times New Roman" w:hAnsi="Times New Roman"/>
          <w:sz w:val="24"/>
          <w:szCs w:val="24"/>
        </w:rPr>
      </w:pPr>
      <w:r>
        <w:rPr>
          <w:rFonts w:ascii="Times New Roman" w:hAnsi="Times New Roman"/>
          <w:sz w:val="24"/>
          <w:szCs w:val="24"/>
        </w:rPr>
        <w:t>2.</w:t>
      </w:r>
      <w:r w:rsidR="00B86694">
        <w:rPr>
          <w:rFonts w:ascii="Times New Roman" w:hAnsi="Times New Roman"/>
          <w:sz w:val="24"/>
          <w:szCs w:val="24"/>
        </w:rPr>
        <w:t>7</w:t>
      </w:r>
      <w:r>
        <w:rPr>
          <w:rFonts w:ascii="Times New Roman" w:hAnsi="Times New Roman"/>
          <w:sz w:val="24"/>
          <w:szCs w:val="24"/>
        </w:rPr>
        <w:t>.</w:t>
      </w:r>
      <w:r w:rsidR="00E85DAD">
        <w:rPr>
          <w:rFonts w:ascii="Times New Roman" w:hAnsi="Times New Roman"/>
          <w:sz w:val="24"/>
          <w:szCs w:val="24"/>
        </w:rPr>
        <w:t xml:space="preserve"> </w:t>
      </w:r>
      <w:r w:rsidRPr="00415B5F">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w:t>
      </w:r>
      <w:r w:rsidR="006B2C20" w:rsidRPr="006B2C20">
        <w:rPr>
          <w:rFonts w:ascii="Times New Roman" w:hAnsi="Times New Roman"/>
          <w:sz w:val="24"/>
          <w:szCs w:val="24"/>
        </w:rPr>
        <w:t>–</w:t>
      </w:r>
      <w:r w:rsidRPr="00415B5F">
        <w:rPr>
          <w:rFonts w:ascii="Times New Roman" w:hAnsi="Times New Roman"/>
          <w:sz w:val="24"/>
          <w:szCs w:val="24"/>
        </w:rPr>
        <w:t>499 „Dėl 2014–2020 metų Europos Sąjungos fondų investicijų veiksmų programos stebėsenos rodiklių skaičiavimo aprašo patvirtinimo“ (toliau – Veiksmų programos stebėsenos rodiklių skaičiavimo aprašas)</w:t>
      </w:r>
      <w:r w:rsidR="00C35988">
        <w:rPr>
          <w:rFonts w:ascii="Times New Roman" w:hAnsi="Times New Roman"/>
          <w:sz w:val="24"/>
          <w:szCs w:val="24"/>
        </w:rPr>
        <w:t>.</w:t>
      </w:r>
    </w:p>
    <w:p w14:paraId="1034B7E0" w14:textId="77777777" w:rsidR="00434686" w:rsidRPr="00161475" w:rsidRDefault="00434686" w:rsidP="001360C1">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7D2186" w:rsidRPr="00161475">
        <w:rPr>
          <w:rFonts w:ascii="Times New Roman" w:hAnsi="Times New Roman"/>
          <w:sz w:val="24"/>
          <w:szCs w:val="24"/>
        </w:rPr>
        <w:t xml:space="preserve"> Apraše vartojamos sąvokos suprantamos taip, kaip jos apibrėžtos Aprašo 2 punkte nurodyt</w:t>
      </w:r>
      <w:r w:rsidR="007F1131" w:rsidRPr="00161475">
        <w:rPr>
          <w:rFonts w:ascii="Times New Roman" w:hAnsi="Times New Roman"/>
          <w:sz w:val="24"/>
          <w:szCs w:val="24"/>
        </w:rPr>
        <w:t>u</w:t>
      </w:r>
      <w:r w:rsidR="007D2186" w:rsidRPr="00161475">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birželio 4</w:t>
      </w:r>
      <w:r w:rsidR="007D2186" w:rsidRPr="00161475">
        <w:rPr>
          <w:rFonts w:ascii="Times New Roman" w:hAnsi="Times New Roman"/>
          <w:sz w:val="24"/>
          <w:szCs w:val="24"/>
        </w:rPr>
        <w:t xml:space="preserve"> d. nutarimu Nr. </w:t>
      </w:r>
      <w:r w:rsidR="005C574B" w:rsidRPr="00161475">
        <w:rPr>
          <w:rFonts w:ascii="Times New Roman" w:hAnsi="Times New Roman"/>
          <w:sz w:val="24"/>
          <w:szCs w:val="24"/>
        </w:rPr>
        <w:t>528</w:t>
      </w:r>
      <w:r w:rsidR="007C76EA" w:rsidRPr="00161475">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161475">
        <w:rPr>
          <w:rFonts w:ascii="Times New Roman" w:hAnsi="Times New Roman"/>
          <w:sz w:val="24"/>
          <w:szCs w:val="24"/>
        </w:rPr>
        <w:t xml:space="preserve">, ir </w:t>
      </w:r>
      <w:r w:rsidR="007C76EA" w:rsidRPr="00161475">
        <w:rPr>
          <w:rFonts w:ascii="Times New Roman" w:hAnsi="Times New Roman"/>
          <w:sz w:val="24"/>
          <w:szCs w:val="24"/>
        </w:rPr>
        <w:t xml:space="preserve">2014–2020 metų Europos Sąjungos fondų investicijų veiksmų programos </w:t>
      </w:r>
      <w:r w:rsidR="0080603D" w:rsidRPr="00161475">
        <w:rPr>
          <w:rFonts w:ascii="Times New Roman" w:hAnsi="Times New Roman"/>
          <w:sz w:val="24"/>
          <w:szCs w:val="24"/>
        </w:rPr>
        <w:t xml:space="preserve">administravimo </w:t>
      </w:r>
      <w:r w:rsidR="007C76EA" w:rsidRPr="00161475">
        <w:rPr>
          <w:rFonts w:ascii="Times New Roman" w:hAnsi="Times New Roman"/>
          <w:sz w:val="24"/>
          <w:szCs w:val="24"/>
        </w:rPr>
        <w:t>taisyklėse</w:t>
      </w:r>
      <w:r w:rsidR="007D2186" w:rsidRPr="00161475">
        <w:rPr>
          <w:rFonts w:ascii="Times New Roman" w:hAnsi="Times New Roman"/>
          <w:sz w:val="24"/>
          <w:szCs w:val="24"/>
        </w:rPr>
        <w:t>,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 xml:space="preserve">spalio 3 </w:t>
      </w:r>
      <w:r w:rsidR="007D2186" w:rsidRPr="00161475">
        <w:rPr>
          <w:rFonts w:ascii="Times New Roman" w:hAnsi="Times New Roman"/>
          <w:sz w:val="24"/>
          <w:szCs w:val="24"/>
        </w:rPr>
        <w:t xml:space="preserve">d. nutarimu Nr. </w:t>
      </w:r>
      <w:r w:rsidR="005C574B" w:rsidRPr="00161475">
        <w:rPr>
          <w:rFonts w:ascii="Times New Roman" w:hAnsi="Times New Roman"/>
          <w:sz w:val="24"/>
          <w:szCs w:val="24"/>
        </w:rPr>
        <w:t>1090</w:t>
      </w:r>
      <w:r w:rsidR="007C76EA" w:rsidRPr="00161475">
        <w:rPr>
          <w:rFonts w:ascii="Times New Roman" w:hAnsi="Times New Roman"/>
          <w:sz w:val="24"/>
          <w:szCs w:val="24"/>
        </w:rPr>
        <w:t xml:space="preserve"> „Dėl 2014–2020 metų Europos Sąjungos fondų investicijų veiksmų programos administravimo taisyklių patvirtinimo“</w:t>
      </w:r>
      <w:r w:rsidR="00AB472D" w:rsidRPr="00161475">
        <w:rPr>
          <w:rFonts w:ascii="Times New Roman" w:hAnsi="Times New Roman"/>
          <w:sz w:val="24"/>
          <w:szCs w:val="24"/>
        </w:rPr>
        <w:t>.</w:t>
      </w:r>
    </w:p>
    <w:p w14:paraId="517ECF23" w14:textId="77777777" w:rsidR="007F1131" w:rsidRPr="00161475" w:rsidRDefault="000732C4" w:rsidP="008B6F88">
      <w:pPr>
        <w:spacing w:after="0" w:line="240" w:lineRule="auto"/>
        <w:ind w:firstLine="851"/>
        <w:jc w:val="both"/>
        <w:rPr>
          <w:rFonts w:ascii="Times New Roman" w:hAnsi="Times New Roman"/>
          <w:sz w:val="24"/>
          <w:szCs w:val="24"/>
        </w:rPr>
      </w:pPr>
      <w:r>
        <w:rPr>
          <w:rFonts w:ascii="Times New Roman" w:hAnsi="Times New Roman"/>
          <w:sz w:val="24"/>
          <w:szCs w:val="24"/>
        </w:rPr>
        <w:t>4</w:t>
      </w:r>
      <w:r w:rsidR="007F1131" w:rsidRPr="00161475">
        <w:rPr>
          <w:rFonts w:ascii="Times New Roman" w:hAnsi="Times New Roman"/>
          <w:sz w:val="24"/>
          <w:szCs w:val="24"/>
        </w:rPr>
        <w:t>. Priemonės įgyvendinimą administru</w:t>
      </w:r>
      <w:r w:rsidR="005042CA" w:rsidRPr="00161475">
        <w:rPr>
          <w:rFonts w:ascii="Times New Roman" w:hAnsi="Times New Roman"/>
          <w:sz w:val="24"/>
          <w:szCs w:val="24"/>
        </w:rPr>
        <w:t xml:space="preserve">oja Lietuvos Respublikos švietimo ir mokslo </w:t>
      </w:r>
      <w:r w:rsidR="007F1131" w:rsidRPr="00161475">
        <w:rPr>
          <w:rFonts w:ascii="Times New Roman" w:hAnsi="Times New Roman"/>
          <w:sz w:val="24"/>
          <w:szCs w:val="24"/>
        </w:rPr>
        <w:t>ministerija (toliau – Minist</w:t>
      </w:r>
      <w:r w:rsidR="005042CA" w:rsidRPr="00161475">
        <w:rPr>
          <w:rFonts w:ascii="Times New Roman" w:hAnsi="Times New Roman"/>
          <w:sz w:val="24"/>
          <w:szCs w:val="24"/>
        </w:rPr>
        <w:t xml:space="preserve">erija) ir viešoji įstaiga Centrinė projektų valdymo agentūra </w:t>
      </w:r>
      <w:r w:rsidR="007F1131" w:rsidRPr="00161475">
        <w:rPr>
          <w:rFonts w:ascii="Times New Roman" w:hAnsi="Times New Roman"/>
          <w:sz w:val="24"/>
          <w:szCs w:val="24"/>
        </w:rPr>
        <w:t>(toliau – įgyvendinančioji institucija).</w:t>
      </w:r>
    </w:p>
    <w:p w14:paraId="08DD457D" w14:textId="77777777" w:rsidR="00B870DC" w:rsidRPr="00161475" w:rsidRDefault="000732C4" w:rsidP="007B191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870DC" w:rsidRPr="00161475">
        <w:rPr>
          <w:rFonts w:ascii="Times New Roman" w:hAnsi="Times New Roman"/>
          <w:sz w:val="24"/>
          <w:szCs w:val="24"/>
        </w:rPr>
        <w:t>. Pagal Priemonę teikiamo finansavimo forma – negrąžinamoji subsidija</w:t>
      </w:r>
      <w:r w:rsidR="005042CA" w:rsidRPr="00161475">
        <w:rPr>
          <w:rFonts w:ascii="Times New Roman" w:hAnsi="Times New Roman"/>
          <w:sz w:val="24"/>
          <w:szCs w:val="24"/>
        </w:rPr>
        <w:t xml:space="preserve">. </w:t>
      </w:r>
    </w:p>
    <w:p w14:paraId="2BBF82BC" w14:textId="77777777" w:rsidR="005042CA"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6</w:t>
      </w:r>
      <w:r w:rsidR="007F1131" w:rsidRPr="00161475">
        <w:rPr>
          <w:rFonts w:ascii="Times New Roman" w:hAnsi="Times New Roman"/>
          <w:sz w:val="24"/>
          <w:szCs w:val="24"/>
        </w:rPr>
        <w:t>. Projektų atranka pagal P</w:t>
      </w:r>
      <w:r w:rsidR="00AD56D3" w:rsidRPr="00161475">
        <w:rPr>
          <w:rFonts w:ascii="Times New Roman" w:hAnsi="Times New Roman"/>
          <w:sz w:val="24"/>
          <w:szCs w:val="24"/>
        </w:rPr>
        <w:t>riemonę bus atliekama valstybės projektų planavimo</w:t>
      </w:r>
      <w:r w:rsidR="005042CA" w:rsidRPr="00161475">
        <w:rPr>
          <w:rFonts w:ascii="Times New Roman" w:hAnsi="Times New Roman"/>
          <w:sz w:val="24"/>
          <w:szCs w:val="24"/>
        </w:rPr>
        <w:t xml:space="preserve"> </w:t>
      </w:r>
      <w:r w:rsidR="00AD56D3" w:rsidRPr="00161475">
        <w:rPr>
          <w:rFonts w:ascii="Times New Roman" w:hAnsi="Times New Roman"/>
          <w:sz w:val="24"/>
          <w:szCs w:val="24"/>
        </w:rPr>
        <w:t>būdu.</w:t>
      </w:r>
    </w:p>
    <w:p w14:paraId="6D073438" w14:textId="74F28C93" w:rsidR="009D7D45" w:rsidRPr="00117598"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7</w:t>
      </w:r>
      <w:r w:rsidR="00AD56D3" w:rsidRPr="00161475">
        <w:rPr>
          <w:rFonts w:ascii="Times New Roman" w:hAnsi="Times New Roman"/>
          <w:sz w:val="24"/>
          <w:szCs w:val="24"/>
        </w:rPr>
        <w:t xml:space="preserve">. </w:t>
      </w:r>
      <w:r w:rsidR="00C4159D" w:rsidRPr="00117598">
        <w:rPr>
          <w:rFonts w:ascii="Times New Roman" w:hAnsi="Times New Roman"/>
          <w:sz w:val="24"/>
          <w:szCs w:val="24"/>
        </w:rPr>
        <w:t>Pa</w:t>
      </w:r>
      <w:r w:rsidR="008E0CEF" w:rsidRPr="00117598">
        <w:rPr>
          <w:rFonts w:ascii="Times New Roman" w:hAnsi="Times New Roman"/>
          <w:sz w:val="24"/>
          <w:szCs w:val="24"/>
        </w:rPr>
        <w:t xml:space="preserve">gal Aprašą </w:t>
      </w:r>
      <w:r w:rsidR="003647DD" w:rsidRPr="00117598">
        <w:rPr>
          <w:rFonts w:ascii="Times New Roman" w:hAnsi="Times New Roman"/>
          <w:sz w:val="24"/>
          <w:szCs w:val="24"/>
        </w:rPr>
        <w:t xml:space="preserve">projektams įgyvendinti </w:t>
      </w:r>
      <w:r w:rsidR="008E0CEF" w:rsidRPr="00117598">
        <w:rPr>
          <w:rFonts w:ascii="Times New Roman" w:hAnsi="Times New Roman"/>
          <w:sz w:val="24"/>
          <w:szCs w:val="24"/>
        </w:rPr>
        <w:t>numatoma skirti iki</w:t>
      </w:r>
      <w:r w:rsidR="005042CA" w:rsidRPr="00117598">
        <w:rPr>
          <w:rFonts w:ascii="Times New Roman" w:hAnsi="Times New Roman"/>
          <w:sz w:val="24"/>
          <w:szCs w:val="24"/>
        </w:rPr>
        <w:t xml:space="preserve"> </w:t>
      </w:r>
      <w:r w:rsidR="00950EEC">
        <w:rPr>
          <w:rFonts w:ascii="Times New Roman" w:hAnsi="Times New Roman"/>
          <w:sz w:val="24"/>
          <w:szCs w:val="24"/>
        </w:rPr>
        <w:t>28</w:t>
      </w:r>
      <w:r w:rsidR="003F0F9D" w:rsidRPr="00117598">
        <w:rPr>
          <w:rFonts w:ascii="Times New Roman" w:hAnsi="Times New Roman"/>
          <w:sz w:val="24"/>
          <w:szCs w:val="24"/>
        </w:rPr>
        <w:t xml:space="preserve"> </w:t>
      </w:r>
      <w:r w:rsidR="00950EEC">
        <w:rPr>
          <w:rFonts w:ascii="Times New Roman" w:hAnsi="Times New Roman"/>
          <w:sz w:val="24"/>
          <w:szCs w:val="24"/>
        </w:rPr>
        <w:t>729</w:t>
      </w:r>
      <w:r w:rsidR="003F0F9D" w:rsidRPr="00117598">
        <w:rPr>
          <w:rFonts w:ascii="Times New Roman" w:hAnsi="Times New Roman"/>
          <w:sz w:val="24"/>
          <w:szCs w:val="24"/>
        </w:rPr>
        <w:t xml:space="preserve"> </w:t>
      </w:r>
      <w:r w:rsidR="00950EEC">
        <w:rPr>
          <w:rFonts w:ascii="Times New Roman" w:hAnsi="Times New Roman"/>
          <w:sz w:val="24"/>
          <w:szCs w:val="24"/>
        </w:rPr>
        <w:t>000</w:t>
      </w:r>
      <w:r w:rsidR="005042CA" w:rsidRPr="00117598">
        <w:rPr>
          <w:rFonts w:ascii="Times New Roman" w:hAnsi="Times New Roman"/>
          <w:sz w:val="24"/>
          <w:szCs w:val="24"/>
        </w:rPr>
        <w:t>,</w:t>
      </w:r>
      <w:r w:rsidR="003F0F9D" w:rsidRPr="00117598">
        <w:rPr>
          <w:rFonts w:ascii="Times New Roman" w:hAnsi="Times New Roman"/>
          <w:sz w:val="24"/>
          <w:szCs w:val="24"/>
        </w:rPr>
        <w:t>00</w:t>
      </w:r>
      <w:r w:rsidR="005042CA" w:rsidRPr="00117598">
        <w:rPr>
          <w:rFonts w:ascii="Times New Roman" w:hAnsi="Times New Roman"/>
          <w:sz w:val="24"/>
          <w:szCs w:val="24"/>
        </w:rPr>
        <w:t xml:space="preserve"> </w:t>
      </w:r>
      <w:r w:rsidR="00132E92" w:rsidRPr="00117598">
        <w:rPr>
          <w:rFonts w:ascii="Times New Roman" w:hAnsi="Times New Roman"/>
          <w:sz w:val="24"/>
          <w:szCs w:val="24"/>
        </w:rPr>
        <w:t>Eur</w:t>
      </w:r>
      <w:r w:rsidR="005042CA" w:rsidRPr="00117598">
        <w:rPr>
          <w:rFonts w:ascii="Times New Roman" w:hAnsi="Times New Roman"/>
          <w:sz w:val="24"/>
          <w:szCs w:val="24"/>
        </w:rPr>
        <w:t xml:space="preserve"> (</w:t>
      </w:r>
      <w:r w:rsidR="004064D7">
        <w:rPr>
          <w:rFonts w:ascii="Times New Roman" w:hAnsi="Times New Roman"/>
          <w:sz w:val="24"/>
          <w:szCs w:val="24"/>
        </w:rPr>
        <w:t>dvi</w:t>
      </w:r>
      <w:r w:rsidR="007132C7" w:rsidRPr="00117598">
        <w:rPr>
          <w:rFonts w:ascii="Times New Roman" w:hAnsi="Times New Roman"/>
          <w:sz w:val="24"/>
          <w:szCs w:val="24"/>
        </w:rPr>
        <w:t>dešimt</w:t>
      </w:r>
      <w:r w:rsidR="00066D8A" w:rsidRPr="00117598">
        <w:rPr>
          <w:rFonts w:ascii="Times New Roman" w:hAnsi="Times New Roman"/>
          <w:sz w:val="24"/>
          <w:szCs w:val="24"/>
        </w:rPr>
        <w:t xml:space="preserve"> </w:t>
      </w:r>
      <w:r w:rsidR="00950EEC">
        <w:rPr>
          <w:rFonts w:ascii="Times New Roman" w:hAnsi="Times New Roman"/>
          <w:sz w:val="24"/>
          <w:szCs w:val="24"/>
        </w:rPr>
        <w:t>aštuonių</w:t>
      </w:r>
      <w:r w:rsidR="003F0F9D" w:rsidRPr="00117598">
        <w:rPr>
          <w:rFonts w:ascii="Times New Roman" w:hAnsi="Times New Roman"/>
          <w:sz w:val="24"/>
          <w:szCs w:val="24"/>
        </w:rPr>
        <w:t xml:space="preserve"> </w:t>
      </w:r>
      <w:r w:rsidR="005042CA" w:rsidRPr="00117598">
        <w:rPr>
          <w:rFonts w:ascii="Times New Roman" w:hAnsi="Times New Roman"/>
          <w:sz w:val="24"/>
          <w:szCs w:val="24"/>
        </w:rPr>
        <w:t xml:space="preserve">milijonų </w:t>
      </w:r>
      <w:r w:rsidR="00950EEC">
        <w:rPr>
          <w:rFonts w:ascii="Times New Roman" w:hAnsi="Times New Roman"/>
          <w:sz w:val="24"/>
          <w:szCs w:val="24"/>
        </w:rPr>
        <w:t>septynių</w:t>
      </w:r>
      <w:r w:rsidR="00141957" w:rsidRPr="00117598">
        <w:rPr>
          <w:rFonts w:ascii="Times New Roman" w:hAnsi="Times New Roman"/>
          <w:sz w:val="24"/>
          <w:szCs w:val="24"/>
        </w:rPr>
        <w:t xml:space="preserve"> šimtų</w:t>
      </w:r>
      <w:r w:rsidR="00B419B6" w:rsidRPr="00117598">
        <w:rPr>
          <w:rFonts w:ascii="Times New Roman" w:hAnsi="Times New Roman"/>
          <w:sz w:val="24"/>
          <w:szCs w:val="24"/>
        </w:rPr>
        <w:t xml:space="preserve"> </w:t>
      </w:r>
      <w:r w:rsidR="004064D7">
        <w:rPr>
          <w:rFonts w:ascii="Times New Roman" w:hAnsi="Times New Roman"/>
          <w:sz w:val="24"/>
          <w:szCs w:val="24"/>
        </w:rPr>
        <w:t>dvi</w:t>
      </w:r>
      <w:r w:rsidR="00417628" w:rsidRPr="00117598">
        <w:rPr>
          <w:rFonts w:ascii="Times New Roman" w:hAnsi="Times New Roman"/>
          <w:sz w:val="24"/>
          <w:szCs w:val="24"/>
        </w:rPr>
        <w:t>dešimt</w:t>
      </w:r>
      <w:r w:rsidR="00141957" w:rsidRPr="00117598">
        <w:rPr>
          <w:rFonts w:ascii="Times New Roman" w:hAnsi="Times New Roman"/>
          <w:sz w:val="24"/>
          <w:szCs w:val="24"/>
        </w:rPr>
        <w:t xml:space="preserve"> </w:t>
      </w:r>
      <w:r w:rsidR="00950EEC">
        <w:rPr>
          <w:rFonts w:ascii="Times New Roman" w:hAnsi="Times New Roman"/>
          <w:sz w:val="24"/>
          <w:szCs w:val="24"/>
        </w:rPr>
        <w:t>devynių</w:t>
      </w:r>
      <w:r w:rsidR="00141957" w:rsidRPr="00117598">
        <w:rPr>
          <w:rFonts w:ascii="Times New Roman" w:hAnsi="Times New Roman"/>
          <w:sz w:val="24"/>
          <w:szCs w:val="24"/>
        </w:rPr>
        <w:t xml:space="preserve"> </w:t>
      </w:r>
      <w:r w:rsidR="005042CA" w:rsidRPr="00117598">
        <w:rPr>
          <w:rFonts w:ascii="Times New Roman" w:hAnsi="Times New Roman"/>
          <w:sz w:val="24"/>
          <w:szCs w:val="24"/>
        </w:rPr>
        <w:t>tūkstanči</w:t>
      </w:r>
      <w:r w:rsidR="00950EEC">
        <w:rPr>
          <w:rFonts w:ascii="Times New Roman" w:hAnsi="Times New Roman"/>
          <w:sz w:val="24"/>
          <w:szCs w:val="24"/>
        </w:rPr>
        <w:t>ų</w:t>
      </w:r>
      <w:r w:rsidR="00AC6BC6">
        <w:rPr>
          <w:rFonts w:ascii="Times New Roman" w:hAnsi="Times New Roman"/>
          <w:sz w:val="24"/>
          <w:szCs w:val="24"/>
        </w:rPr>
        <w:t xml:space="preserve"> </w:t>
      </w:r>
      <w:r w:rsidR="005042CA" w:rsidRPr="00117598">
        <w:rPr>
          <w:rFonts w:ascii="Times New Roman" w:hAnsi="Times New Roman"/>
          <w:sz w:val="24"/>
          <w:szCs w:val="24"/>
        </w:rPr>
        <w:t xml:space="preserve">eurų </w:t>
      </w:r>
      <w:r w:rsidR="003F0F9D" w:rsidRPr="00117598">
        <w:rPr>
          <w:rFonts w:ascii="Times New Roman" w:hAnsi="Times New Roman"/>
          <w:sz w:val="24"/>
          <w:szCs w:val="24"/>
        </w:rPr>
        <w:t>00</w:t>
      </w:r>
      <w:r w:rsidR="005042CA" w:rsidRPr="00117598">
        <w:rPr>
          <w:rFonts w:ascii="Times New Roman" w:hAnsi="Times New Roman"/>
          <w:sz w:val="24"/>
          <w:szCs w:val="24"/>
        </w:rPr>
        <w:t xml:space="preserve"> ct)</w:t>
      </w:r>
      <w:r w:rsidR="007132C7" w:rsidRPr="00117598">
        <w:rPr>
          <w:rFonts w:ascii="Times New Roman" w:hAnsi="Times New Roman"/>
          <w:sz w:val="24"/>
          <w:szCs w:val="24"/>
        </w:rPr>
        <w:t>, iš kurių</w:t>
      </w:r>
      <w:r w:rsidR="005042CA" w:rsidRPr="00117598">
        <w:rPr>
          <w:rFonts w:ascii="Times New Roman" w:hAnsi="Times New Roman"/>
          <w:sz w:val="24"/>
          <w:szCs w:val="24"/>
        </w:rPr>
        <w:t xml:space="preserve"> </w:t>
      </w:r>
      <w:r w:rsidR="00117598" w:rsidRPr="00117598">
        <w:rPr>
          <w:rFonts w:ascii="Times New Roman" w:hAnsi="Times New Roman"/>
          <w:sz w:val="24"/>
          <w:szCs w:val="24"/>
        </w:rPr>
        <w:t xml:space="preserve">iki </w:t>
      </w:r>
      <w:r w:rsidR="00950EEC">
        <w:rPr>
          <w:rFonts w:ascii="Times New Roman" w:hAnsi="Times New Roman"/>
          <w:sz w:val="24"/>
          <w:szCs w:val="24"/>
        </w:rPr>
        <w:t>24 419 650,0</w:t>
      </w:r>
      <w:r w:rsidR="00AC6BC6">
        <w:rPr>
          <w:rFonts w:ascii="Times New Roman" w:hAnsi="Times New Roman"/>
          <w:sz w:val="24"/>
          <w:szCs w:val="24"/>
        </w:rPr>
        <w:t>0</w:t>
      </w:r>
      <w:r w:rsidR="00117598" w:rsidRPr="00117598">
        <w:rPr>
          <w:rFonts w:ascii="Times New Roman" w:hAnsi="Times New Roman"/>
          <w:sz w:val="24"/>
          <w:szCs w:val="24"/>
        </w:rPr>
        <w:t xml:space="preserve"> </w:t>
      </w:r>
      <w:r w:rsidR="00616D9F">
        <w:rPr>
          <w:rFonts w:ascii="Times New Roman" w:hAnsi="Times New Roman"/>
          <w:sz w:val="24"/>
          <w:szCs w:val="24"/>
        </w:rPr>
        <w:t xml:space="preserve">Eur </w:t>
      </w:r>
      <w:r w:rsidR="00117598" w:rsidRPr="00117598">
        <w:rPr>
          <w:rFonts w:ascii="Times New Roman" w:hAnsi="Times New Roman"/>
          <w:sz w:val="24"/>
          <w:szCs w:val="24"/>
        </w:rPr>
        <w:t>(</w:t>
      </w:r>
      <w:r w:rsidR="00950EEC">
        <w:rPr>
          <w:rFonts w:ascii="Times New Roman" w:hAnsi="Times New Roman"/>
          <w:sz w:val="24"/>
          <w:szCs w:val="24"/>
        </w:rPr>
        <w:t>dvidešimt keturių</w:t>
      </w:r>
      <w:r w:rsidR="00117598" w:rsidRPr="00117598">
        <w:rPr>
          <w:rFonts w:ascii="Times New Roman" w:hAnsi="Times New Roman"/>
          <w:sz w:val="24"/>
          <w:szCs w:val="24"/>
        </w:rPr>
        <w:t xml:space="preserve"> milijonų </w:t>
      </w:r>
      <w:r w:rsidR="00AC6BC6">
        <w:rPr>
          <w:rFonts w:ascii="Times New Roman" w:hAnsi="Times New Roman"/>
          <w:sz w:val="24"/>
          <w:szCs w:val="24"/>
        </w:rPr>
        <w:t>keturių</w:t>
      </w:r>
      <w:r w:rsidR="00117598" w:rsidRPr="00117598">
        <w:rPr>
          <w:rFonts w:ascii="Times New Roman" w:hAnsi="Times New Roman"/>
          <w:sz w:val="24"/>
          <w:szCs w:val="24"/>
        </w:rPr>
        <w:t xml:space="preserve"> šimtų </w:t>
      </w:r>
      <w:r w:rsidR="00950EEC">
        <w:rPr>
          <w:rFonts w:ascii="Times New Roman" w:hAnsi="Times New Roman"/>
          <w:sz w:val="24"/>
          <w:szCs w:val="24"/>
        </w:rPr>
        <w:t>devyniolikos</w:t>
      </w:r>
      <w:r w:rsidR="00117598" w:rsidRPr="00117598">
        <w:rPr>
          <w:rFonts w:ascii="Times New Roman" w:hAnsi="Times New Roman"/>
          <w:sz w:val="24"/>
          <w:szCs w:val="24"/>
        </w:rPr>
        <w:t xml:space="preserve"> tūkstanči</w:t>
      </w:r>
      <w:r w:rsidR="004064D7">
        <w:rPr>
          <w:rFonts w:ascii="Times New Roman" w:hAnsi="Times New Roman"/>
          <w:sz w:val="24"/>
          <w:szCs w:val="24"/>
        </w:rPr>
        <w:t>ų</w:t>
      </w:r>
      <w:r w:rsidR="00950EEC">
        <w:rPr>
          <w:rFonts w:ascii="Times New Roman" w:hAnsi="Times New Roman"/>
          <w:sz w:val="24"/>
          <w:szCs w:val="24"/>
        </w:rPr>
        <w:t xml:space="preserve"> šešių šimtų penk</w:t>
      </w:r>
      <w:r w:rsidR="00AC6BC6">
        <w:rPr>
          <w:rFonts w:ascii="Times New Roman" w:hAnsi="Times New Roman"/>
          <w:sz w:val="24"/>
          <w:szCs w:val="24"/>
        </w:rPr>
        <w:t>iasdešimt</w:t>
      </w:r>
      <w:r w:rsidR="00117598" w:rsidRPr="00117598">
        <w:rPr>
          <w:rFonts w:ascii="Times New Roman" w:hAnsi="Times New Roman"/>
          <w:sz w:val="24"/>
          <w:szCs w:val="24"/>
        </w:rPr>
        <w:t xml:space="preserve"> eur</w:t>
      </w:r>
      <w:r w:rsidR="00AC6BC6">
        <w:rPr>
          <w:rFonts w:ascii="Times New Roman" w:hAnsi="Times New Roman"/>
          <w:sz w:val="24"/>
          <w:szCs w:val="24"/>
        </w:rPr>
        <w:t>ų</w:t>
      </w:r>
      <w:r w:rsidR="00117598" w:rsidRPr="00117598">
        <w:rPr>
          <w:rFonts w:ascii="Times New Roman" w:hAnsi="Times New Roman"/>
          <w:sz w:val="24"/>
          <w:szCs w:val="24"/>
        </w:rPr>
        <w:t xml:space="preserve"> </w:t>
      </w:r>
      <w:r w:rsidR="00950EEC">
        <w:rPr>
          <w:rFonts w:ascii="Times New Roman" w:hAnsi="Times New Roman"/>
          <w:sz w:val="24"/>
          <w:szCs w:val="24"/>
        </w:rPr>
        <w:t>0</w:t>
      </w:r>
      <w:r w:rsidR="00AC6BC6">
        <w:rPr>
          <w:rFonts w:ascii="Times New Roman" w:hAnsi="Times New Roman"/>
          <w:sz w:val="24"/>
          <w:szCs w:val="24"/>
        </w:rPr>
        <w:t>0</w:t>
      </w:r>
      <w:r w:rsidR="00117598" w:rsidRPr="00117598">
        <w:rPr>
          <w:rFonts w:ascii="Times New Roman" w:hAnsi="Times New Roman"/>
          <w:sz w:val="24"/>
          <w:szCs w:val="24"/>
        </w:rPr>
        <w:t xml:space="preserve"> ct</w:t>
      </w:r>
      <w:r w:rsidR="004064D7">
        <w:rPr>
          <w:rFonts w:ascii="Times New Roman" w:hAnsi="Times New Roman"/>
          <w:sz w:val="24"/>
          <w:szCs w:val="24"/>
        </w:rPr>
        <w:t>)</w:t>
      </w:r>
      <w:r w:rsidR="00117598" w:rsidRPr="00117598">
        <w:rPr>
          <w:rFonts w:ascii="Times New Roman" w:hAnsi="Times New Roman"/>
          <w:sz w:val="24"/>
          <w:szCs w:val="24"/>
        </w:rPr>
        <w:t xml:space="preserve"> – ES struktūrinių fondų lėšos, iki </w:t>
      </w:r>
      <w:r w:rsidR="00950EEC">
        <w:rPr>
          <w:rFonts w:ascii="Times New Roman" w:hAnsi="Times New Roman"/>
          <w:sz w:val="24"/>
          <w:szCs w:val="24"/>
        </w:rPr>
        <w:t>4</w:t>
      </w:r>
      <w:r w:rsidR="00117598" w:rsidRPr="00117598">
        <w:rPr>
          <w:rFonts w:ascii="Times New Roman" w:hAnsi="Times New Roman"/>
          <w:sz w:val="24"/>
          <w:szCs w:val="24"/>
        </w:rPr>
        <w:t xml:space="preserve"> </w:t>
      </w:r>
      <w:r w:rsidR="00950EEC">
        <w:rPr>
          <w:rFonts w:ascii="Times New Roman" w:hAnsi="Times New Roman"/>
          <w:sz w:val="24"/>
          <w:szCs w:val="24"/>
        </w:rPr>
        <w:t>309</w:t>
      </w:r>
      <w:r w:rsidR="00117598" w:rsidRPr="00117598">
        <w:rPr>
          <w:rFonts w:ascii="Times New Roman" w:hAnsi="Times New Roman"/>
          <w:sz w:val="24"/>
          <w:szCs w:val="24"/>
        </w:rPr>
        <w:t xml:space="preserve"> </w:t>
      </w:r>
      <w:r w:rsidR="00950EEC">
        <w:rPr>
          <w:rFonts w:ascii="Times New Roman" w:hAnsi="Times New Roman"/>
          <w:sz w:val="24"/>
          <w:szCs w:val="24"/>
        </w:rPr>
        <w:t>350</w:t>
      </w:r>
      <w:r w:rsidR="00117598" w:rsidRPr="00117598">
        <w:rPr>
          <w:rFonts w:ascii="Times New Roman" w:hAnsi="Times New Roman"/>
          <w:sz w:val="24"/>
          <w:szCs w:val="24"/>
        </w:rPr>
        <w:t>,</w:t>
      </w:r>
      <w:r w:rsidR="00950EEC">
        <w:rPr>
          <w:rFonts w:ascii="Times New Roman" w:hAnsi="Times New Roman"/>
          <w:sz w:val="24"/>
          <w:szCs w:val="24"/>
        </w:rPr>
        <w:t>0</w:t>
      </w:r>
      <w:r w:rsidR="0052716C">
        <w:rPr>
          <w:rFonts w:ascii="Times New Roman" w:hAnsi="Times New Roman"/>
          <w:sz w:val="24"/>
          <w:szCs w:val="24"/>
        </w:rPr>
        <w:t>0</w:t>
      </w:r>
      <w:r w:rsidR="00117598" w:rsidRPr="00117598">
        <w:rPr>
          <w:rFonts w:ascii="Times New Roman" w:hAnsi="Times New Roman"/>
          <w:sz w:val="24"/>
          <w:szCs w:val="24"/>
        </w:rPr>
        <w:t xml:space="preserve"> </w:t>
      </w:r>
      <w:r w:rsidR="00616D9F">
        <w:rPr>
          <w:rFonts w:ascii="Times New Roman" w:hAnsi="Times New Roman"/>
          <w:sz w:val="24"/>
          <w:szCs w:val="24"/>
        </w:rPr>
        <w:t xml:space="preserve">Eur </w:t>
      </w:r>
      <w:r w:rsidR="00117598" w:rsidRPr="00117598">
        <w:rPr>
          <w:rFonts w:ascii="Times New Roman" w:hAnsi="Times New Roman"/>
          <w:sz w:val="24"/>
          <w:szCs w:val="24"/>
        </w:rPr>
        <w:t>(</w:t>
      </w:r>
      <w:r w:rsidR="00950EEC">
        <w:rPr>
          <w:rFonts w:ascii="Times New Roman" w:hAnsi="Times New Roman"/>
          <w:sz w:val="24"/>
          <w:szCs w:val="24"/>
        </w:rPr>
        <w:t>keturių</w:t>
      </w:r>
      <w:r w:rsidR="00117598" w:rsidRPr="00117598">
        <w:rPr>
          <w:rFonts w:ascii="Times New Roman" w:hAnsi="Times New Roman"/>
          <w:sz w:val="24"/>
          <w:szCs w:val="24"/>
        </w:rPr>
        <w:t xml:space="preserve"> milijonų </w:t>
      </w:r>
      <w:r w:rsidR="00950EEC">
        <w:rPr>
          <w:rFonts w:ascii="Times New Roman" w:hAnsi="Times New Roman"/>
          <w:sz w:val="24"/>
          <w:szCs w:val="24"/>
        </w:rPr>
        <w:t>trijų</w:t>
      </w:r>
      <w:r w:rsidR="00117598" w:rsidRPr="00117598">
        <w:rPr>
          <w:rFonts w:ascii="Times New Roman" w:hAnsi="Times New Roman"/>
          <w:sz w:val="24"/>
          <w:szCs w:val="24"/>
        </w:rPr>
        <w:t xml:space="preserve"> šimtų </w:t>
      </w:r>
      <w:r w:rsidR="00950EEC">
        <w:rPr>
          <w:rFonts w:ascii="Times New Roman" w:hAnsi="Times New Roman"/>
          <w:sz w:val="24"/>
          <w:szCs w:val="24"/>
        </w:rPr>
        <w:t>devy</w:t>
      </w:r>
      <w:r w:rsidR="004064D7">
        <w:rPr>
          <w:rFonts w:ascii="Times New Roman" w:hAnsi="Times New Roman"/>
          <w:sz w:val="24"/>
          <w:szCs w:val="24"/>
        </w:rPr>
        <w:t>nių</w:t>
      </w:r>
      <w:r w:rsidR="00117598" w:rsidRPr="00117598">
        <w:rPr>
          <w:rFonts w:ascii="Times New Roman" w:hAnsi="Times New Roman"/>
          <w:sz w:val="24"/>
          <w:szCs w:val="24"/>
        </w:rPr>
        <w:t xml:space="preserve"> tūkstančių </w:t>
      </w:r>
      <w:r w:rsidR="00950EEC">
        <w:rPr>
          <w:rFonts w:ascii="Times New Roman" w:hAnsi="Times New Roman"/>
          <w:sz w:val="24"/>
          <w:szCs w:val="24"/>
        </w:rPr>
        <w:t>trijų šimtų penk</w:t>
      </w:r>
      <w:r w:rsidR="00117598" w:rsidRPr="00117598">
        <w:rPr>
          <w:rFonts w:ascii="Times New Roman" w:hAnsi="Times New Roman"/>
          <w:sz w:val="24"/>
          <w:szCs w:val="24"/>
        </w:rPr>
        <w:t>iasdešimt eur</w:t>
      </w:r>
      <w:r w:rsidR="0052716C">
        <w:rPr>
          <w:rFonts w:ascii="Times New Roman" w:hAnsi="Times New Roman"/>
          <w:sz w:val="24"/>
          <w:szCs w:val="24"/>
        </w:rPr>
        <w:t>ų</w:t>
      </w:r>
      <w:r w:rsidR="00117598" w:rsidRPr="00117598">
        <w:rPr>
          <w:rFonts w:ascii="Times New Roman" w:hAnsi="Times New Roman"/>
          <w:sz w:val="24"/>
          <w:szCs w:val="24"/>
        </w:rPr>
        <w:t xml:space="preserve"> </w:t>
      </w:r>
      <w:r w:rsidR="00950EEC">
        <w:rPr>
          <w:rFonts w:ascii="Times New Roman" w:hAnsi="Times New Roman"/>
          <w:sz w:val="24"/>
          <w:szCs w:val="24"/>
        </w:rPr>
        <w:t>0</w:t>
      </w:r>
      <w:r w:rsidR="0052716C">
        <w:rPr>
          <w:rFonts w:ascii="Times New Roman" w:hAnsi="Times New Roman"/>
          <w:sz w:val="24"/>
          <w:szCs w:val="24"/>
        </w:rPr>
        <w:t>0</w:t>
      </w:r>
      <w:r w:rsidR="00117598" w:rsidRPr="00117598">
        <w:rPr>
          <w:rFonts w:ascii="Times New Roman" w:hAnsi="Times New Roman"/>
          <w:sz w:val="24"/>
          <w:szCs w:val="24"/>
        </w:rPr>
        <w:t xml:space="preserve"> ct) – Lietuvos Respublikos valstybės biudžeto lėšos.</w:t>
      </w:r>
    </w:p>
    <w:p w14:paraId="486B44F3" w14:textId="1433474D" w:rsidR="009E6E0D" w:rsidRPr="00161475" w:rsidRDefault="000732C4" w:rsidP="00D059F3">
      <w:pPr>
        <w:spacing w:after="0" w:line="240" w:lineRule="auto"/>
        <w:ind w:firstLine="851"/>
        <w:jc w:val="both"/>
        <w:rPr>
          <w:rFonts w:ascii="Times New Roman" w:hAnsi="Times New Roman"/>
          <w:sz w:val="24"/>
          <w:szCs w:val="24"/>
        </w:rPr>
      </w:pPr>
      <w:r>
        <w:rPr>
          <w:rFonts w:ascii="Times New Roman" w:hAnsi="Times New Roman"/>
          <w:sz w:val="24"/>
          <w:szCs w:val="24"/>
        </w:rPr>
        <w:t>8</w:t>
      </w:r>
      <w:r w:rsidR="00676DF5" w:rsidRPr="00161475">
        <w:rPr>
          <w:rFonts w:ascii="Times New Roman" w:hAnsi="Times New Roman"/>
          <w:sz w:val="24"/>
          <w:szCs w:val="24"/>
        </w:rPr>
        <w:t>. Priemonės tikslas –</w:t>
      </w:r>
      <w:r w:rsidR="00EE62D1">
        <w:rPr>
          <w:rFonts w:ascii="Times New Roman" w:hAnsi="Times New Roman"/>
          <w:sz w:val="24"/>
          <w:szCs w:val="24"/>
        </w:rPr>
        <w:t xml:space="preserve"> </w:t>
      </w:r>
      <w:r w:rsidR="00EE62D1" w:rsidRPr="00695CE4">
        <w:rPr>
          <w:rFonts w:ascii="Times New Roman" w:hAnsi="Times New Roman"/>
          <w:sz w:val="24"/>
          <w:szCs w:val="24"/>
          <w:lang w:eastAsia="lt-LT"/>
        </w:rPr>
        <w:t>atnaujinti Lietuvos aukštųjų mokyklų studijų procesui reikalingą infrastruktūrą.</w:t>
      </w:r>
    </w:p>
    <w:p w14:paraId="425A4E5E" w14:textId="7D029FC2" w:rsidR="002725F2" w:rsidRDefault="000732C4" w:rsidP="0087263C">
      <w:pPr>
        <w:spacing w:after="0" w:line="240" w:lineRule="auto"/>
        <w:ind w:firstLine="851"/>
        <w:jc w:val="both"/>
        <w:rPr>
          <w:rFonts w:ascii="Times New Roman" w:hAnsi="Times New Roman"/>
          <w:sz w:val="24"/>
          <w:szCs w:val="24"/>
        </w:rPr>
      </w:pPr>
      <w:r>
        <w:rPr>
          <w:rFonts w:ascii="Times New Roman" w:hAnsi="Times New Roman"/>
          <w:sz w:val="24"/>
          <w:szCs w:val="24"/>
        </w:rPr>
        <w:t>9</w:t>
      </w:r>
      <w:r w:rsidR="00851C4B" w:rsidRPr="00161475">
        <w:rPr>
          <w:rFonts w:ascii="Times New Roman" w:hAnsi="Times New Roman"/>
          <w:sz w:val="24"/>
          <w:szCs w:val="24"/>
        </w:rPr>
        <w:t xml:space="preserve">. </w:t>
      </w:r>
      <w:r w:rsidR="005042CA" w:rsidRPr="00161475">
        <w:rPr>
          <w:rFonts w:ascii="Times New Roman" w:hAnsi="Times New Roman"/>
          <w:sz w:val="24"/>
          <w:szCs w:val="24"/>
        </w:rPr>
        <w:t>Pagal Aprašą remiam</w:t>
      </w:r>
      <w:r w:rsidR="00713A9F">
        <w:rPr>
          <w:rFonts w:ascii="Times New Roman" w:hAnsi="Times New Roman"/>
          <w:sz w:val="24"/>
          <w:szCs w:val="24"/>
        </w:rPr>
        <w:t>a</w:t>
      </w:r>
      <w:r w:rsidR="005042CA" w:rsidRPr="00161475">
        <w:rPr>
          <w:rFonts w:ascii="Times New Roman" w:hAnsi="Times New Roman"/>
          <w:sz w:val="24"/>
          <w:szCs w:val="24"/>
        </w:rPr>
        <w:t xml:space="preserve"> veikl</w:t>
      </w:r>
      <w:r w:rsidR="00713A9F">
        <w:rPr>
          <w:rFonts w:ascii="Times New Roman" w:hAnsi="Times New Roman"/>
          <w:sz w:val="24"/>
          <w:szCs w:val="24"/>
        </w:rPr>
        <w:t>a</w:t>
      </w:r>
      <w:r w:rsidR="002725F2">
        <w:rPr>
          <w:rFonts w:ascii="Times New Roman" w:hAnsi="Times New Roman"/>
          <w:sz w:val="24"/>
          <w:szCs w:val="24"/>
        </w:rPr>
        <w:t>:</w:t>
      </w:r>
    </w:p>
    <w:p w14:paraId="1CC6FC91" w14:textId="6B7B08C4" w:rsidR="002725F2" w:rsidRDefault="002725F2" w:rsidP="002725F2">
      <w:pPr>
        <w:widowControl w:val="0"/>
        <w:adjustRightInd w:val="0"/>
        <w:spacing w:after="0" w:line="240" w:lineRule="auto"/>
        <w:ind w:firstLine="851"/>
        <w:jc w:val="both"/>
        <w:textAlignment w:val="baseline"/>
        <w:rPr>
          <w:rFonts w:ascii="Times New Roman" w:eastAsia="Times New Roman" w:hAnsi="Times New Roman"/>
          <w:sz w:val="24"/>
          <w:szCs w:val="24"/>
        </w:rPr>
      </w:pPr>
      <w:r>
        <w:rPr>
          <w:rFonts w:ascii="Times New Roman" w:hAnsi="Times New Roman"/>
          <w:sz w:val="24"/>
          <w:szCs w:val="24"/>
        </w:rPr>
        <w:t>9.</w:t>
      </w:r>
      <w:r w:rsidR="00C05942">
        <w:rPr>
          <w:rFonts w:ascii="Times New Roman" w:hAnsi="Times New Roman"/>
          <w:sz w:val="24"/>
          <w:szCs w:val="24"/>
        </w:rPr>
        <w:t>1</w:t>
      </w:r>
      <w:r>
        <w:rPr>
          <w:rFonts w:ascii="Times New Roman" w:hAnsi="Times New Roman"/>
          <w:sz w:val="24"/>
          <w:szCs w:val="24"/>
        </w:rPr>
        <w:t xml:space="preserve">. </w:t>
      </w:r>
      <w:r w:rsidR="00713A9F" w:rsidRPr="00713A9F">
        <w:rPr>
          <w:rFonts w:ascii="Times New Roman" w:eastAsia="Times New Roman" w:hAnsi="Times New Roman"/>
          <w:sz w:val="24"/>
          <w:szCs w:val="24"/>
        </w:rPr>
        <w:t>mokslo ir studijų institucijų infrastruktūros koncentravimas, mokymo ir mokymosi aplinkos modernizavimas. Investicijos į studijų infrastruktūrą, įrangos įsigijimas, studijų bazinės įrangos kūrimas ir atnaujinimas</w:t>
      </w:r>
      <w:r w:rsidR="00713A9F">
        <w:rPr>
          <w:rFonts w:ascii="Times New Roman" w:eastAsia="Times New Roman" w:hAnsi="Times New Roman"/>
          <w:sz w:val="24"/>
          <w:szCs w:val="24"/>
        </w:rPr>
        <w:t>.</w:t>
      </w:r>
      <w:r w:rsidR="00C35988">
        <w:rPr>
          <w:rFonts w:ascii="Times New Roman" w:hAnsi="Times New Roman"/>
          <w:sz w:val="24"/>
          <w:szCs w:val="24"/>
        </w:rPr>
        <w:t xml:space="preserve"> </w:t>
      </w:r>
    </w:p>
    <w:p w14:paraId="15E2E3EB" w14:textId="3ADEFC53" w:rsidR="007963CF" w:rsidRPr="00161475" w:rsidRDefault="008155FE" w:rsidP="0034391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0</w:t>
      </w:r>
      <w:r w:rsidR="00D457A2" w:rsidRPr="00161475">
        <w:rPr>
          <w:rFonts w:ascii="Times New Roman" w:hAnsi="Times New Roman"/>
          <w:sz w:val="24"/>
          <w:szCs w:val="24"/>
        </w:rPr>
        <w:t xml:space="preserve">. Pagal </w:t>
      </w:r>
      <w:r w:rsidR="000A6B5C" w:rsidRPr="00161475">
        <w:rPr>
          <w:rFonts w:ascii="Times New Roman" w:hAnsi="Times New Roman"/>
          <w:sz w:val="24"/>
          <w:szCs w:val="24"/>
        </w:rPr>
        <w:t>A</w:t>
      </w:r>
      <w:r w:rsidR="00D457A2" w:rsidRPr="00161475">
        <w:rPr>
          <w:rFonts w:ascii="Times New Roman" w:hAnsi="Times New Roman"/>
          <w:sz w:val="24"/>
          <w:szCs w:val="24"/>
        </w:rPr>
        <w:t>praš</w:t>
      </w:r>
      <w:r w:rsidRPr="00161475">
        <w:rPr>
          <w:rFonts w:ascii="Times New Roman" w:hAnsi="Times New Roman"/>
          <w:sz w:val="24"/>
          <w:szCs w:val="24"/>
        </w:rPr>
        <w:t>e nurodyt</w:t>
      </w:r>
      <w:r w:rsidR="00990396">
        <w:rPr>
          <w:rFonts w:ascii="Times New Roman" w:hAnsi="Times New Roman"/>
          <w:sz w:val="24"/>
          <w:szCs w:val="24"/>
        </w:rPr>
        <w:t>ą</w:t>
      </w:r>
      <w:r w:rsidRPr="00161475">
        <w:rPr>
          <w:rFonts w:ascii="Times New Roman" w:hAnsi="Times New Roman"/>
          <w:sz w:val="24"/>
          <w:szCs w:val="24"/>
        </w:rPr>
        <w:t xml:space="preserve"> remiam</w:t>
      </w:r>
      <w:r w:rsidR="00990396">
        <w:rPr>
          <w:rFonts w:ascii="Times New Roman" w:hAnsi="Times New Roman"/>
          <w:sz w:val="24"/>
          <w:szCs w:val="24"/>
        </w:rPr>
        <w:t>ą</w:t>
      </w:r>
      <w:r w:rsidRPr="00161475">
        <w:rPr>
          <w:rFonts w:ascii="Times New Roman" w:hAnsi="Times New Roman"/>
          <w:sz w:val="24"/>
          <w:szCs w:val="24"/>
        </w:rPr>
        <w:t xml:space="preserve"> veikl</w:t>
      </w:r>
      <w:r w:rsidR="00990396">
        <w:rPr>
          <w:rFonts w:ascii="Times New Roman" w:hAnsi="Times New Roman"/>
          <w:sz w:val="24"/>
          <w:szCs w:val="24"/>
        </w:rPr>
        <w:t>ą</w:t>
      </w:r>
      <w:r w:rsidR="00D457A2" w:rsidRPr="00161475">
        <w:rPr>
          <w:rFonts w:ascii="Times New Roman" w:hAnsi="Times New Roman"/>
          <w:sz w:val="24"/>
          <w:szCs w:val="24"/>
        </w:rPr>
        <w:t xml:space="preserve"> </w:t>
      </w:r>
      <w:r w:rsidR="002B4F12" w:rsidRPr="00161475">
        <w:rPr>
          <w:rFonts w:ascii="Times New Roman" w:hAnsi="Times New Roman"/>
          <w:sz w:val="24"/>
          <w:szCs w:val="24"/>
        </w:rPr>
        <w:t>valstybės projektų sąrašą numatoma su</w:t>
      </w:r>
      <w:r w:rsidR="006628EB" w:rsidRPr="00161475">
        <w:rPr>
          <w:rFonts w:ascii="Times New Roman" w:hAnsi="Times New Roman"/>
          <w:sz w:val="24"/>
          <w:szCs w:val="24"/>
        </w:rPr>
        <w:t>daryti 201</w:t>
      </w:r>
      <w:r w:rsidR="00B3548B" w:rsidRPr="00161475">
        <w:rPr>
          <w:rFonts w:ascii="Times New Roman" w:hAnsi="Times New Roman"/>
          <w:sz w:val="24"/>
          <w:szCs w:val="24"/>
        </w:rPr>
        <w:t>6</w:t>
      </w:r>
      <w:r w:rsidR="006628EB" w:rsidRPr="00161475">
        <w:rPr>
          <w:rFonts w:ascii="Times New Roman" w:hAnsi="Times New Roman"/>
          <w:sz w:val="24"/>
          <w:szCs w:val="24"/>
        </w:rPr>
        <w:t xml:space="preserve"> m. I</w:t>
      </w:r>
      <w:r w:rsidR="00D729EF">
        <w:rPr>
          <w:rFonts w:ascii="Times New Roman" w:hAnsi="Times New Roman"/>
          <w:sz w:val="24"/>
          <w:szCs w:val="24"/>
        </w:rPr>
        <w:t>V</w:t>
      </w:r>
      <w:r w:rsidR="006628EB" w:rsidRPr="00161475">
        <w:rPr>
          <w:rFonts w:ascii="Times New Roman" w:hAnsi="Times New Roman"/>
          <w:sz w:val="24"/>
          <w:szCs w:val="24"/>
        </w:rPr>
        <w:t xml:space="preserve"> ketvirtį.   </w:t>
      </w:r>
    </w:p>
    <w:p w14:paraId="3C4E667E" w14:textId="77777777" w:rsidR="007963CF" w:rsidRPr="00161475" w:rsidRDefault="007963CF" w:rsidP="00522126">
      <w:pPr>
        <w:spacing w:after="0" w:line="240" w:lineRule="auto"/>
        <w:jc w:val="center"/>
        <w:rPr>
          <w:rFonts w:ascii="Times New Roman" w:hAnsi="Times New Roman"/>
          <w:b/>
          <w:sz w:val="24"/>
          <w:szCs w:val="24"/>
        </w:rPr>
      </w:pPr>
    </w:p>
    <w:p w14:paraId="26BECB7D" w14:textId="77777777" w:rsidR="0017184B" w:rsidRPr="00161475" w:rsidRDefault="00341B0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00913A7A" w14:textId="77777777" w:rsidR="00341B0A" w:rsidRPr="00161475" w:rsidRDefault="00341B0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REIKALAVIMAI PAREIŠKĖJAMS IR PARTNERIAMS</w:t>
      </w:r>
    </w:p>
    <w:p w14:paraId="5E7D1969" w14:textId="77777777" w:rsidR="00E83D5C" w:rsidRPr="00161475" w:rsidRDefault="00E83D5C" w:rsidP="00522126">
      <w:pPr>
        <w:spacing w:after="0" w:line="240" w:lineRule="auto"/>
        <w:jc w:val="center"/>
        <w:rPr>
          <w:rFonts w:ascii="Times New Roman" w:hAnsi="Times New Roman"/>
          <w:b/>
          <w:sz w:val="24"/>
          <w:szCs w:val="24"/>
        </w:rPr>
      </w:pPr>
    </w:p>
    <w:p w14:paraId="15EC5FB3" w14:textId="7AD2057A" w:rsidR="00E87AFF" w:rsidRDefault="002B4F12" w:rsidP="007C02B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1</w:t>
      </w:r>
      <w:r w:rsidR="00341B0A" w:rsidRPr="00161475">
        <w:rPr>
          <w:rFonts w:ascii="Times New Roman" w:hAnsi="Times New Roman"/>
          <w:sz w:val="24"/>
          <w:szCs w:val="24"/>
        </w:rPr>
        <w:t xml:space="preserve">. </w:t>
      </w:r>
      <w:r w:rsidR="00E87AFF">
        <w:rPr>
          <w:rFonts w:ascii="Times New Roman" w:hAnsi="Times New Roman"/>
          <w:sz w:val="24"/>
          <w:szCs w:val="24"/>
        </w:rPr>
        <w:t>G</w:t>
      </w:r>
      <w:r w:rsidRPr="00161475">
        <w:rPr>
          <w:rFonts w:ascii="Times New Roman" w:hAnsi="Times New Roman"/>
          <w:sz w:val="24"/>
          <w:szCs w:val="24"/>
        </w:rPr>
        <w:t>alim</w:t>
      </w:r>
      <w:r w:rsidR="00066D8A">
        <w:rPr>
          <w:rFonts w:ascii="Times New Roman" w:hAnsi="Times New Roman"/>
          <w:sz w:val="24"/>
          <w:szCs w:val="24"/>
        </w:rPr>
        <w:t>i</w:t>
      </w:r>
      <w:r w:rsidRPr="00161475">
        <w:rPr>
          <w:rFonts w:ascii="Times New Roman" w:hAnsi="Times New Roman"/>
          <w:sz w:val="24"/>
          <w:szCs w:val="24"/>
        </w:rPr>
        <w:t xml:space="preserve"> pareiškėja</w:t>
      </w:r>
      <w:r w:rsidR="00066D8A">
        <w:rPr>
          <w:rFonts w:ascii="Times New Roman" w:hAnsi="Times New Roman"/>
          <w:sz w:val="24"/>
          <w:szCs w:val="24"/>
        </w:rPr>
        <w:t>i</w:t>
      </w:r>
      <w:r w:rsidR="00E87AFF">
        <w:rPr>
          <w:rFonts w:ascii="Times New Roman" w:hAnsi="Times New Roman"/>
          <w:sz w:val="24"/>
          <w:szCs w:val="24"/>
        </w:rPr>
        <w:t>:</w:t>
      </w:r>
    </w:p>
    <w:p w14:paraId="7B8CE73C" w14:textId="28154129" w:rsidR="008A56DB" w:rsidRPr="008A56DB" w:rsidRDefault="00E87AFF" w:rsidP="00713A9F">
      <w:pPr>
        <w:spacing w:after="0" w:line="240" w:lineRule="auto"/>
        <w:ind w:firstLine="851"/>
        <w:jc w:val="both"/>
        <w:rPr>
          <w:rFonts w:ascii="Times New Roman" w:eastAsia="Times New Roman" w:hAnsi="Times New Roman"/>
          <w:noProof/>
          <w:sz w:val="24"/>
          <w:szCs w:val="24"/>
        </w:rPr>
      </w:pPr>
      <w:r w:rsidRPr="008A56DB">
        <w:rPr>
          <w:rFonts w:ascii="Times New Roman" w:eastAsia="Times New Roman" w:hAnsi="Times New Roman"/>
          <w:noProof/>
          <w:sz w:val="24"/>
          <w:szCs w:val="24"/>
        </w:rPr>
        <w:t>11.</w:t>
      </w:r>
      <w:r w:rsidR="00C05942">
        <w:rPr>
          <w:rFonts w:ascii="Times New Roman" w:eastAsia="Times New Roman" w:hAnsi="Times New Roman"/>
          <w:noProof/>
          <w:sz w:val="24"/>
          <w:szCs w:val="24"/>
        </w:rPr>
        <w:t>1</w:t>
      </w:r>
      <w:r w:rsidRPr="008A56DB">
        <w:rPr>
          <w:rFonts w:ascii="Times New Roman" w:eastAsia="Times New Roman" w:hAnsi="Times New Roman"/>
          <w:noProof/>
          <w:sz w:val="24"/>
          <w:szCs w:val="24"/>
        </w:rPr>
        <w:t>.</w:t>
      </w:r>
      <w:r w:rsidRPr="008A56DB">
        <w:rPr>
          <w:rFonts w:ascii="Times New Roman" w:hAnsi="Times New Roman"/>
          <w:sz w:val="24"/>
          <w:szCs w:val="24"/>
        </w:rPr>
        <w:t xml:space="preserve"> Pagal Aprašo 9.</w:t>
      </w:r>
      <w:r w:rsidR="00C05942">
        <w:rPr>
          <w:rFonts w:ascii="Times New Roman" w:hAnsi="Times New Roman"/>
          <w:sz w:val="24"/>
          <w:szCs w:val="24"/>
        </w:rPr>
        <w:t>1</w:t>
      </w:r>
      <w:r w:rsidRPr="008A56DB">
        <w:rPr>
          <w:rFonts w:ascii="Times New Roman" w:hAnsi="Times New Roman"/>
          <w:sz w:val="24"/>
          <w:szCs w:val="24"/>
        </w:rPr>
        <w:t>. veiklą galimi pareiškėjai yra</w:t>
      </w:r>
      <w:r w:rsidR="00713A9F">
        <w:rPr>
          <w:rFonts w:ascii="Times New Roman" w:hAnsi="Times New Roman"/>
          <w:sz w:val="24"/>
          <w:szCs w:val="24"/>
        </w:rPr>
        <w:t xml:space="preserve"> aukštosios mokyklos</w:t>
      </w:r>
      <w:r w:rsidR="00713A9F" w:rsidRPr="00713A9F">
        <w:rPr>
          <w:rFonts w:ascii="Times New Roman" w:eastAsia="Times New Roman" w:hAnsi="Times New Roman"/>
          <w:noProof/>
          <w:sz w:val="24"/>
          <w:szCs w:val="24"/>
        </w:rPr>
        <w:t>, įvardintos Bendrojo veiksmų plano 1 priedo „Bendrojo veiksmų plano uždavinius įgyvendinančios priemonės ir jų pagrindu įgyvendinami projektai“</w:t>
      </w:r>
      <w:r w:rsidR="00713A9F">
        <w:rPr>
          <w:rFonts w:ascii="Times New Roman" w:eastAsia="Times New Roman" w:hAnsi="Times New Roman"/>
          <w:noProof/>
          <w:sz w:val="24"/>
          <w:szCs w:val="24"/>
        </w:rPr>
        <w:t xml:space="preserve"> 4.8.1-4.8.</w:t>
      </w:r>
      <w:r w:rsidR="00713A9F" w:rsidRPr="00713A9F">
        <w:rPr>
          <w:rFonts w:ascii="Times New Roman" w:eastAsia="Times New Roman" w:hAnsi="Times New Roman"/>
          <w:noProof/>
          <w:sz w:val="24"/>
          <w:szCs w:val="24"/>
        </w:rPr>
        <w:t>8 punktuose</w:t>
      </w:r>
      <w:r w:rsidR="00713A9F">
        <w:rPr>
          <w:rFonts w:ascii="Times New Roman" w:eastAsia="Times New Roman" w:hAnsi="Times New Roman"/>
          <w:noProof/>
          <w:sz w:val="24"/>
          <w:szCs w:val="24"/>
        </w:rPr>
        <w:t>.</w:t>
      </w:r>
    </w:p>
    <w:p w14:paraId="0044A8BE" w14:textId="4914A816" w:rsidR="002B4F12" w:rsidRPr="00161475" w:rsidRDefault="00473408">
      <w:pPr>
        <w:spacing w:after="0" w:line="240" w:lineRule="auto"/>
        <w:ind w:firstLine="851"/>
        <w:jc w:val="both"/>
        <w:rPr>
          <w:rFonts w:ascii="Times New Roman" w:hAnsi="Times New Roman"/>
          <w:sz w:val="24"/>
          <w:szCs w:val="24"/>
        </w:rPr>
      </w:pPr>
      <w:r>
        <w:rPr>
          <w:rFonts w:ascii="Times New Roman" w:hAnsi="Times New Roman"/>
          <w:sz w:val="24"/>
          <w:szCs w:val="24"/>
        </w:rPr>
        <w:t xml:space="preserve">12. </w:t>
      </w:r>
      <w:r w:rsidR="008A56DB">
        <w:rPr>
          <w:rFonts w:ascii="Times New Roman" w:hAnsi="Times New Roman"/>
          <w:sz w:val="24"/>
          <w:szCs w:val="24"/>
        </w:rPr>
        <w:t>G</w:t>
      </w:r>
      <w:r w:rsidR="002B4F12" w:rsidRPr="00161475">
        <w:rPr>
          <w:rFonts w:ascii="Times New Roman" w:hAnsi="Times New Roman"/>
          <w:sz w:val="24"/>
          <w:szCs w:val="24"/>
        </w:rPr>
        <w:t xml:space="preserve">alimi partneriai </w:t>
      </w:r>
      <w:r w:rsidR="001C7830" w:rsidRPr="00161475">
        <w:rPr>
          <w:rFonts w:ascii="Times New Roman" w:hAnsi="Times New Roman"/>
          <w:sz w:val="24"/>
          <w:szCs w:val="24"/>
        </w:rPr>
        <w:t>–</w:t>
      </w:r>
      <w:r w:rsidR="000516FB">
        <w:rPr>
          <w:rFonts w:ascii="Times New Roman" w:hAnsi="Times New Roman"/>
          <w:sz w:val="24"/>
          <w:szCs w:val="24"/>
        </w:rPr>
        <w:t xml:space="preserve"> </w:t>
      </w:r>
      <w:r w:rsidR="009C7453">
        <w:rPr>
          <w:rFonts w:ascii="Times New Roman" w:hAnsi="Times New Roman"/>
          <w:sz w:val="24"/>
          <w:szCs w:val="24"/>
        </w:rPr>
        <w:t>viešieji juridiniai asmenys</w:t>
      </w:r>
      <w:r w:rsidR="00D729EF">
        <w:rPr>
          <w:rFonts w:ascii="Times New Roman" w:hAnsi="Times New Roman"/>
          <w:sz w:val="24"/>
          <w:szCs w:val="24"/>
        </w:rPr>
        <w:t>, veikiantys švietimo srityje</w:t>
      </w:r>
      <w:r w:rsidR="001C7830" w:rsidRPr="00161475">
        <w:rPr>
          <w:rFonts w:ascii="Times New Roman" w:hAnsi="Times New Roman"/>
          <w:sz w:val="24"/>
          <w:szCs w:val="24"/>
        </w:rPr>
        <w:t>.</w:t>
      </w:r>
      <w:r w:rsidR="0018255A" w:rsidRPr="00161475">
        <w:rPr>
          <w:rFonts w:ascii="Times New Roman" w:hAnsi="Times New Roman"/>
          <w:sz w:val="24"/>
          <w:szCs w:val="24"/>
        </w:rPr>
        <w:t xml:space="preserve"> </w:t>
      </w:r>
      <w:r w:rsidR="002B4F12" w:rsidRPr="00161475">
        <w:rPr>
          <w:rFonts w:ascii="Times New Roman" w:hAnsi="Times New Roman"/>
          <w:sz w:val="24"/>
          <w:szCs w:val="24"/>
        </w:rPr>
        <w:t>Partnerio įtraukimo į projektą būtinumas turi būti pagrįstas</w:t>
      </w:r>
      <w:r w:rsidR="000A73E0" w:rsidRPr="00161475">
        <w:rPr>
          <w:rFonts w:ascii="Times New Roman" w:hAnsi="Times New Roman"/>
          <w:sz w:val="24"/>
          <w:szCs w:val="24"/>
        </w:rPr>
        <w:t xml:space="preserve"> </w:t>
      </w:r>
      <w:r w:rsidR="00045240" w:rsidRPr="00161475">
        <w:rPr>
          <w:rFonts w:ascii="Times New Roman" w:hAnsi="Times New Roman"/>
          <w:sz w:val="24"/>
          <w:szCs w:val="24"/>
        </w:rPr>
        <w:t xml:space="preserve">projektiniame pasiūlyme ir </w:t>
      </w:r>
      <w:r w:rsidR="00931EE8" w:rsidRPr="00161475">
        <w:rPr>
          <w:rFonts w:ascii="Times New Roman" w:hAnsi="Times New Roman"/>
          <w:sz w:val="24"/>
          <w:szCs w:val="24"/>
        </w:rPr>
        <w:t>investici</w:t>
      </w:r>
      <w:r w:rsidR="00931EE8">
        <w:rPr>
          <w:rFonts w:ascii="Times New Roman" w:hAnsi="Times New Roman"/>
          <w:sz w:val="24"/>
          <w:szCs w:val="24"/>
        </w:rPr>
        <w:t>jų</w:t>
      </w:r>
      <w:r w:rsidR="00931EE8" w:rsidRPr="00161475">
        <w:rPr>
          <w:rFonts w:ascii="Times New Roman" w:hAnsi="Times New Roman"/>
          <w:sz w:val="24"/>
          <w:szCs w:val="24"/>
        </w:rPr>
        <w:t xml:space="preserve"> </w:t>
      </w:r>
      <w:r w:rsidR="00045240" w:rsidRPr="00161475">
        <w:rPr>
          <w:rFonts w:ascii="Times New Roman" w:hAnsi="Times New Roman"/>
          <w:sz w:val="24"/>
          <w:szCs w:val="24"/>
        </w:rPr>
        <w:t>projekte</w:t>
      </w:r>
      <w:r w:rsidR="002B4F12" w:rsidRPr="00161475">
        <w:rPr>
          <w:rFonts w:ascii="Times New Roman" w:hAnsi="Times New Roman"/>
          <w:sz w:val="24"/>
          <w:szCs w:val="24"/>
        </w:rPr>
        <w:t>.</w:t>
      </w:r>
    </w:p>
    <w:p w14:paraId="650A2690" w14:textId="37DA553F" w:rsidR="00C730FF" w:rsidRPr="00161475" w:rsidRDefault="002B4F12" w:rsidP="00251E46">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3</w:t>
      </w:r>
      <w:r w:rsidR="00276B93" w:rsidRPr="00161475">
        <w:rPr>
          <w:rFonts w:ascii="Times New Roman" w:hAnsi="Times New Roman"/>
          <w:sz w:val="24"/>
          <w:szCs w:val="24"/>
        </w:rPr>
        <w:t xml:space="preserve">. </w:t>
      </w:r>
      <w:r w:rsidR="00763CC2" w:rsidRPr="00161475">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Pr="00161475">
        <w:rPr>
          <w:rFonts w:ascii="Times New Roman" w:hAnsi="Times New Roman"/>
          <w:sz w:val="24"/>
          <w:szCs w:val="24"/>
        </w:rPr>
        <w:t xml:space="preserve">. </w:t>
      </w:r>
    </w:p>
    <w:p w14:paraId="51763C3A" w14:textId="4E051A58" w:rsidR="00C730FF" w:rsidRPr="00161475" w:rsidRDefault="002B4F1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4</w:t>
      </w:r>
      <w:r w:rsidRPr="00161475">
        <w:rPr>
          <w:rFonts w:ascii="Times New Roman" w:hAnsi="Times New Roman"/>
          <w:sz w:val="24"/>
          <w:szCs w:val="24"/>
        </w:rPr>
        <w:t>.</w:t>
      </w:r>
      <w:r w:rsidR="0018255A" w:rsidRPr="00161475">
        <w:rPr>
          <w:rFonts w:ascii="Times New Roman" w:hAnsi="Times New Roman"/>
          <w:i/>
          <w:sz w:val="24"/>
          <w:szCs w:val="24"/>
        </w:rPr>
        <w:t xml:space="preserve"> </w:t>
      </w:r>
      <w:r w:rsidR="00C730FF" w:rsidRPr="00161475">
        <w:rPr>
          <w:rFonts w:ascii="Times New Roman" w:hAnsi="Times New Roman"/>
          <w:sz w:val="24"/>
          <w:szCs w:val="24"/>
        </w:rPr>
        <w:t>Partneriams keliami tie patys reikalavimai kaip ir pareiškėjui. Atsakomybė už projekto įgyvendinimą tenka pareiškėjui.</w:t>
      </w:r>
    </w:p>
    <w:p w14:paraId="3FF16419" w14:textId="77777777" w:rsidR="0018255A" w:rsidRPr="00161475" w:rsidRDefault="0018255A" w:rsidP="00697978">
      <w:pPr>
        <w:tabs>
          <w:tab w:val="left" w:pos="1695"/>
        </w:tabs>
        <w:spacing w:after="0" w:line="240" w:lineRule="auto"/>
        <w:jc w:val="both"/>
        <w:rPr>
          <w:rFonts w:ascii="Times New Roman" w:hAnsi="Times New Roman"/>
          <w:sz w:val="24"/>
          <w:szCs w:val="24"/>
        </w:rPr>
      </w:pPr>
    </w:p>
    <w:p w14:paraId="2A99E38F" w14:textId="77777777" w:rsidR="0017184B" w:rsidRPr="00161475" w:rsidRDefault="0018255A" w:rsidP="00EE6644">
      <w:pPr>
        <w:spacing w:after="0" w:line="240" w:lineRule="auto"/>
        <w:jc w:val="center"/>
        <w:rPr>
          <w:rFonts w:ascii="Times New Roman" w:hAnsi="Times New Roman"/>
          <w:b/>
          <w:sz w:val="24"/>
          <w:szCs w:val="24"/>
        </w:rPr>
      </w:pPr>
      <w:r w:rsidRPr="00161475">
        <w:rPr>
          <w:rFonts w:ascii="Times New Roman" w:hAnsi="Times New Roman"/>
          <w:b/>
          <w:sz w:val="24"/>
          <w:szCs w:val="24"/>
        </w:rPr>
        <w:t>III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6CBB9B92" w14:textId="77777777" w:rsidR="0018255A" w:rsidRPr="00161475" w:rsidRDefault="0018255A" w:rsidP="008B6F88">
      <w:pPr>
        <w:spacing w:after="0" w:line="240" w:lineRule="auto"/>
        <w:jc w:val="center"/>
        <w:rPr>
          <w:rFonts w:ascii="Times New Roman" w:hAnsi="Times New Roman"/>
          <w:b/>
          <w:sz w:val="24"/>
          <w:szCs w:val="24"/>
        </w:rPr>
      </w:pPr>
      <w:r w:rsidRPr="00161475">
        <w:rPr>
          <w:rFonts w:ascii="Times New Roman" w:hAnsi="Times New Roman"/>
          <w:b/>
          <w:sz w:val="24"/>
          <w:szCs w:val="24"/>
        </w:rPr>
        <w:t>PROJEKTAMS</w:t>
      </w:r>
      <w:r w:rsidR="00792A49" w:rsidRPr="00161475">
        <w:rPr>
          <w:rFonts w:ascii="Times New Roman" w:hAnsi="Times New Roman"/>
          <w:b/>
          <w:sz w:val="24"/>
          <w:szCs w:val="24"/>
        </w:rPr>
        <w:t xml:space="preserve"> TAIKOMI REIKALAVIMAI</w:t>
      </w:r>
    </w:p>
    <w:p w14:paraId="744C19D6" w14:textId="77777777" w:rsidR="00792A49" w:rsidRPr="00161475" w:rsidRDefault="00792A49" w:rsidP="007B191A">
      <w:pPr>
        <w:spacing w:after="0" w:line="240" w:lineRule="auto"/>
        <w:ind w:firstLine="851"/>
        <w:jc w:val="center"/>
        <w:rPr>
          <w:rFonts w:ascii="Times New Roman" w:hAnsi="Times New Roman"/>
          <w:sz w:val="24"/>
          <w:szCs w:val="24"/>
        </w:rPr>
      </w:pPr>
    </w:p>
    <w:p w14:paraId="268812DE" w14:textId="34D06E3F" w:rsidR="00C730FF" w:rsidRPr="00161475" w:rsidRDefault="00C730FF" w:rsidP="008E6CD4">
      <w:pPr>
        <w:spacing w:after="0" w:line="240" w:lineRule="auto"/>
        <w:ind w:firstLine="851"/>
        <w:jc w:val="both"/>
        <w:rPr>
          <w:rFonts w:ascii="Times New Roman" w:hAnsi="Times New Roman"/>
          <w:sz w:val="24"/>
          <w:szCs w:val="24"/>
        </w:rPr>
      </w:pPr>
      <w:r w:rsidRPr="00161475">
        <w:rPr>
          <w:rFonts w:ascii="Times New Roman" w:hAnsi="Times New Roman"/>
          <w:sz w:val="24"/>
          <w:szCs w:val="24"/>
        </w:rPr>
        <w:lastRenderedPageBreak/>
        <w:t>1</w:t>
      </w:r>
      <w:r w:rsidR="00473408">
        <w:rPr>
          <w:rFonts w:ascii="Times New Roman" w:hAnsi="Times New Roman"/>
          <w:sz w:val="24"/>
          <w:szCs w:val="24"/>
        </w:rPr>
        <w:t>5</w:t>
      </w:r>
      <w:r w:rsidR="00D84416" w:rsidRPr="00161475">
        <w:rPr>
          <w:rFonts w:ascii="Times New Roman" w:hAnsi="Times New Roman"/>
          <w:sz w:val="24"/>
          <w:szCs w:val="24"/>
        </w:rPr>
        <w:t>.</w:t>
      </w:r>
      <w:r w:rsidR="00D84416" w:rsidRPr="00161475">
        <w:rPr>
          <w:rFonts w:ascii="Times New Roman" w:hAnsi="Times New Roman"/>
          <w:sz w:val="24"/>
          <w:szCs w:val="24"/>
        </w:rPr>
        <w:tab/>
        <w:t xml:space="preserve">Projektas turi atitikti Projektų taisyklių 10 skirsnyje nustatytus bendruosius reikalavimus. </w:t>
      </w:r>
    </w:p>
    <w:p w14:paraId="4D488652" w14:textId="3B223D48" w:rsidR="00DF16E4" w:rsidRPr="00161475" w:rsidRDefault="00C730FF" w:rsidP="008E7ABE">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6</w:t>
      </w:r>
      <w:r w:rsidR="00D2562D" w:rsidRPr="00161475">
        <w:rPr>
          <w:rFonts w:ascii="Times New Roman" w:hAnsi="Times New Roman"/>
          <w:sz w:val="24"/>
          <w:szCs w:val="24"/>
        </w:rPr>
        <w:t xml:space="preserve">. </w:t>
      </w:r>
      <w:r w:rsidR="00DF16E4" w:rsidRPr="00161475">
        <w:rPr>
          <w:rFonts w:ascii="Times New Roman" w:hAnsi="Times New Roman"/>
          <w:sz w:val="24"/>
          <w:szCs w:val="24"/>
        </w:rPr>
        <w:t xml:space="preserve">Projektas turi atitikti </w:t>
      </w:r>
      <w:r w:rsidR="00F61298" w:rsidRPr="00161475">
        <w:rPr>
          <w:rFonts w:ascii="Times New Roman" w:hAnsi="Times New Roman"/>
          <w:sz w:val="24"/>
          <w:szCs w:val="24"/>
        </w:rPr>
        <w:t xml:space="preserve">šiuos </w:t>
      </w:r>
      <w:r w:rsidR="00DF16E4" w:rsidRPr="00161475">
        <w:rPr>
          <w:rFonts w:ascii="Times New Roman" w:hAnsi="Times New Roman"/>
          <w:sz w:val="24"/>
          <w:szCs w:val="24"/>
        </w:rPr>
        <w:t>special</w:t>
      </w:r>
      <w:r w:rsidR="00D213B2" w:rsidRPr="00161475">
        <w:rPr>
          <w:rFonts w:ascii="Times New Roman" w:hAnsi="Times New Roman"/>
          <w:sz w:val="24"/>
          <w:szCs w:val="24"/>
        </w:rPr>
        <w:t>iuosius</w:t>
      </w:r>
      <w:r w:rsidR="00DF16E4" w:rsidRPr="00161475">
        <w:rPr>
          <w:rFonts w:ascii="Times New Roman" w:hAnsi="Times New Roman"/>
          <w:sz w:val="24"/>
          <w:szCs w:val="24"/>
        </w:rPr>
        <w:t xml:space="preserve"> projektų atrankos kriterij</w:t>
      </w:r>
      <w:r w:rsidR="00D213B2" w:rsidRPr="00161475">
        <w:rPr>
          <w:rFonts w:ascii="Times New Roman" w:hAnsi="Times New Roman"/>
          <w:sz w:val="24"/>
          <w:szCs w:val="24"/>
        </w:rPr>
        <w:t>us</w:t>
      </w:r>
      <w:r w:rsidR="00DF16E4" w:rsidRPr="00161475">
        <w:rPr>
          <w:rFonts w:ascii="Times New Roman" w:hAnsi="Times New Roman"/>
          <w:sz w:val="24"/>
          <w:szCs w:val="24"/>
        </w:rPr>
        <w:t>:</w:t>
      </w:r>
    </w:p>
    <w:p w14:paraId="44785C48" w14:textId="65ECB386" w:rsidR="00D729EF" w:rsidRPr="00D729EF" w:rsidRDefault="00DF16E4" w:rsidP="00E93A14">
      <w:pPr>
        <w:spacing w:after="0" w:line="240" w:lineRule="auto"/>
        <w:ind w:firstLine="851"/>
        <w:jc w:val="both"/>
        <w:rPr>
          <w:rFonts w:ascii="Times New Roman" w:eastAsia="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6</w:t>
      </w:r>
      <w:r w:rsidRPr="00161475">
        <w:rPr>
          <w:rFonts w:ascii="Times New Roman" w:hAnsi="Times New Roman"/>
          <w:sz w:val="24"/>
          <w:szCs w:val="24"/>
        </w:rPr>
        <w:t>.1.</w:t>
      </w:r>
      <w:r w:rsidR="00724C51" w:rsidRPr="00724C51">
        <w:rPr>
          <w:rFonts w:ascii="Times New Roman" w:eastAsia="Times New Roman" w:hAnsi="Times New Roman"/>
          <w:sz w:val="24"/>
          <w:szCs w:val="24"/>
          <w:lang w:eastAsia="lt-LT"/>
        </w:rPr>
        <w:t xml:space="preserve"> </w:t>
      </w:r>
      <w:r w:rsidR="00724C51" w:rsidRPr="00724C51">
        <w:rPr>
          <w:rFonts w:ascii="Times New Roman" w:hAnsi="Times New Roman"/>
          <w:sz w:val="24"/>
          <w:szCs w:val="24"/>
        </w:rPr>
        <w:t>Bendrojo veiksmų plano nuostatas. Vertinama, ar projekto vykdytojas, projektas ir projekto veiklos numatytos Bendrojo veiksmų plano 1 priedo „Bendrojo veiksmų plano uždavinius įgyvendinančios priemonės ir jų pagr</w:t>
      </w:r>
      <w:r w:rsidR="00724C51">
        <w:rPr>
          <w:rFonts w:ascii="Times New Roman" w:hAnsi="Times New Roman"/>
          <w:sz w:val="24"/>
          <w:szCs w:val="24"/>
        </w:rPr>
        <w:t>indu įgyvendinami projektai“ 4.8.1-4.8.8</w:t>
      </w:r>
      <w:r w:rsidR="00724C51" w:rsidRPr="00724C51">
        <w:rPr>
          <w:rFonts w:ascii="Times New Roman" w:hAnsi="Times New Roman"/>
          <w:sz w:val="24"/>
          <w:szCs w:val="24"/>
        </w:rPr>
        <w:t xml:space="preserve"> </w:t>
      </w:r>
      <w:r w:rsidR="00724C51">
        <w:rPr>
          <w:rFonts w:ascii="Times New Roman" w:hAnsi="Times New Roman"/>
          <w:sz w:val="24"/>
          <w:szCs w:val="24"/>
        </w:rPr>
        <w:t>papunkčiuose</w:t>
      </w:r>
      <w:r w:rsidR="00D729EF">
        <w:rPr>
          <w:rFonts w:ascii="Times New Roman" w:eastAsia="Times New Roman" w:hAnsi="Times New Roman"/>
          <w:sz w:val="24"/>
          <w:szCs w:val="24"/>
        </w:rPr>
        <w:t>;</w:t>
      </w:r>
      <w:r w:rsidR="00D729EF" w:rsidRPr="00D729EF">
        <w:rPr>
          <w:rFonts w:ascii="Times New Roman" w:eastAsia="Times New Roman" w:hAnsi="Times New Roman"/>
          <w:sz w:val="24"/>
          <w:szCs w:val="24"/>
        </w:rPr>
        <w:t xml:space="preserve"> </w:t>
      </w:r>
    </w:p>
    <w:p w14:paraId="5285A6E2" w14:textId="314B9DC3" w:rsidR="00724C51" w:rsidRPr="00724C51" w:rsidRDefault="00D213B2" w:rsidP="00724C51">
      <w:pPr>
        <w:spacing w:after="0" w:line="240" w:lineRule="auto"/>
        <w:ind w:firstLine="851"/>
        <w:jc w:val="both"/>
        <w:rPr>
          <w:rFonts w:ascii="Times New Roman" w:eastAsia="Times New Roman" w:hAnsi="Times New Roman"/>
          <w:bCs/>
          <w:sz w:val="24"/>
          <w:szCs w:val="24"/>
          <w:lang w:eastAsia="lt-LT"/>
        </w:rPr>
      </w:pPr>
      <w:r w:rsidRPr="00161475">
        <w:rPr>
          <w:rFonts w:ascii="Times New Roman" w:hAnsi="Times New Roman"/>
          <w:sz w:val="24"/>
          <w:szCs w:val="24"/>
        </w:rPr>
        <w:t>1</w:t>
      </w:r>
      <w:r w:rsidR="00473408">
        <w:rPr>
          <w:rFonts w:ascii="Times New Roman" w:hAnsi="Times New Roman"/>
          <w:sz w:val="24"/>
          <w:szCs w:val="24"/>
        </w:rPr>
        <w:t>6</w:t>
      </w:r>
      <w:r w:rsidRPr="00161475">
        <w:rPr>
          <w:rFonts w:ascii="Times New Roman" w:hAnsi="Times New Roman"/>
          <w:sz w:val="24"/>
          <w:szCs w:val="24"/>
        </w:rPr>
        <w:t>.2</w:t>
      </w:r>
      <w:r w:rsidR="007F5CAF">
        <w:rPr>
          <w:rFonts w:ascii="Times New Roman" w:hAnsi="Times New Roman"/>
          <w:sz w:val="24"/>
          <w:szCs w:val="24"/>
        </w:rPr>
        <w:t>.</w:t>
      </w:r>
      <w:r w:rsidR="00724C51" w:rsidRPr="00724C51">
        <w:rPr>
          <w:rFonts w:ascii="Times New Roman" w:eastAsia="Times New Roman" w:hAnsi="Times New Roman"/>
          <w:bCs/>
          <w:sz w:val="24"/>
          <w:szCs w:val="24"/>
          <w:lang w:eastAsia="lt-LT"/>
        </w:rPr>
        <w:t>Mokslo ir studijų institucijos vykdomų studijų potencialas.</w:t>
      </w:r>
      <w:r w:rsidR="00724C51" w:rsidRPr="00724C51">
        <w:rPr>
          <w:rFonts w:ascii="Times New Roman" w:eastAsia="Times New Roman" w:hAnsi="Times New Roman"/>
          <w:b/>
          <w:noProof/>
          <w:sz w:val="24"/>
          <w:szCs w:val="24"/>
        </w:rPr>
        <w:t xml:space="preserve"> </w:t>
      </w:r>
      <w:r w:rsidR="00724C51" w:rsidRPr="00724C51">
        <w:rPr>
          <w:rFonts w:ascii="Times New Roman" w:eastAsia="Times New Roman" w:hAnsi="Times New Roman"/>
          <w:bCs/>
          <w:sz w:val="24"/>
          <w:szCs w:val="24"/>
          <w:lang w:eastAsia="lt-LT"/>
        </w:rPr>
        <w:t xml:space="preserve">Vertinama, ar: </w:t>
      </w:r>
    </w:p>
    <w:p w14:paraId="6C600EEE" w14:textId="77777777"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 xml:space="preserve">a) projekto pateikimo metais mokslo ir studijų institucijos neakredituotų studijų programų skaičius ne didesnis nei 10 procentų nuo bendro mokslo ir studijų institucijos vykdomų pirmos pakopos ir vientisųjų studijų programų skaičiaus;    </w:t>
      </w:r>
    </w:p>
    <w:p w14:paraId="3C29B0B4" w14:textId="77777777"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b) 2015 metais padidėjo į mokslo ir studijų instituciją atvykstančių studentų, pagal ERASMUS studentų mainų programą skaičius, lyginant su 2014 metų duomenimis;</w:t>
      </w:r>
    </w:p>
    <w:p w14:paraId="266CC721" w14:textId="77777777"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c) projekto pateikimo metais mokslo ir studijų institucijoje bendro studentų skaičiaus neigiamas pokytis yra ne didesnis nei penktadalis, lyginant su praėjusių vienerių mokslo metų duomenimis;</w:t>
      </w:r>
    </w:p>
    <w:p w14:paraId="361FF962" w14:textId="69FA9CE9"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d) projekto pateikimo metais mokslo ir studijų institucija yra nustačiusi ir laikosi priėmimo į pirmosios pakopos ir vientisąsias studijas mažiausią konkursinį balą, kurio reikšmė ne mažesnė kaip 2</w:t>
      </w:r>
      <w:r>
        <w:rPr>
          <w:rFonts w:ascii="Times New Roman" w:eastAsia="Times New Roman" w:hAnsi="Times New Roman"/>
          <w:bCs/>
          <w:sz w:val="24"/>
          <w:szCs w:val="24"/>
          <w:lang w:eastAsia="lt-LT"/>
        </w:rPr>
        <w:t xml:space="preserve"> (skaičiuojamas dešim</w:t>
      </w:r>
      <w:r w:rsidR="00514343">
        <w:rPr>
          <w:rFonts w:ascii="Times New Roman" w:eastAsia="Times New Roman" w:hAnsi="Times New Roman"/>
          <w:bCs/>
          <w:sz w:val="24"/>
          <w:szCs w:val="24"/>
          <w:lang w:eastAsia="lt-LT"/>
        </w:rPr>
        <w:t xml:space="preserve">tbalėje </w:t>
      </w:r>
      <w:r w:rsidRPr="00724C51">
        <w:rPr>
          <w:rFonts w:ascii="Times New Roman" w:eastAsia="Times New Roman" w:hAnsi="Times New Roman"/>
          <w:bCs/>
          <w:sz w:val="24"/>
          <w:szCs w:val="24"/>
          <w:lang w:eastAsia="lt-LT"/>
        </w:rPr>
        <w:t>skalėje);</w:t>
      </w:r>
    </w:p>
    <w:p w14:paraId="03AEE784" w14:textId="5964EE41"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 xml:space="preserve">e) projekto pateikimo metais mokslo ir studijų institucija yra tarp 5 didžiausių Lietuvoje specialistų skaičių studijų srityje (studijų kryptyje) rengiančių </w:t>
      </w:r>
      <w:r w:rsidR="00514343">
        <w:rPr>
          <w:rFonts w:ascii="Times New Roman" w:eastAsia="Times New Roman" w:hAnsi="Times New Roman"/>
          <w:bCs/>
          <w:sz w:val="24"/>
          <w:szCs w:val="24"/>
          <w:lang w:eastAsia="lt-LT"/>
        </w:rPr>
        <w:t>mokslo ir studijų institucijų</w:t>
      </w:r>
      <w:r w:rsidRPr="00724C51">
        <w:rPr>
          <w:rFonts w:ascii="Times New Roman" w:eastAsia="Times New Roman" w:hAnsi="Times New Roman"/>
          <w:bCs/>
          <w:sz w:val="24"/>
          <w:szCs w:val="24"/>
          <w:lang w:eastAsia="lt-LT"/>
        </w:rPr>
        <w:t>;</w:t>
      </w:r>
    </w:p>
    <w:p w14:paraId="67F46E4B" w14:textId="38846A05" w:rsidR="00724C51" w:rsidRPr="00724C51" w:rsidRDefault="00724C51" w:rsidP="00724C51">
      <w:pPr>
        <w:spacing w:after="0" w:line="240" w:lineRule="auto"/>
        <w:ind w:firstLine="851"/>
        <w:jc w:val="both"/>
        <w:rPr>
          <w:rFonts w:ascii="Times New Roman" w:eastAsia="Times New Roman" w:hAnsi="Times New Roman"/>
          <w:bCs/>
          <w:sz w:val="24"/>
          <w:szCs w:val="24"/>
          <w:lang w:eastAsia="lt-LT"/>
        </w:rPr>
      </w:pPr>
      <w:r w:rsidRPr="00724C51">
        <w:rPr>
          <w:rFonts w:ascii="Times New Roman" w:eastAsia="Times New Roman" w:hAnsi="Times New Roman"/>
          <w:bCs/>
          <w:sz w:val="24"/>
          <w:szCs w:val="24"/>
          <w:lang w:eastAsia="lt-LT"/>
        </w:rPr>
        <w:t xml:space="preserve">f) po 1 metų po projekto įgyvendinimo pabaigos, mokslo ir studijų institucija yra nustačiusi ir laikosi priėmimo į pirmosios pakopos ir vientisąsias studijas mažiausią konkursinį balą, kurio reikšmė ne mažesnė kaip </w:t>
      </w:r>
      <w:r>
        <w:rPr>
          <w:rFonts w:ascii="Times New Roman" w:eastAsia="Times New Roman" w:hAnsi="Times New Roman"/>
          <w:bCs/>
          <w:sz w:val="24"/>
          <w:szCs w:val="24"/>
          <w:lang w:eastAsia="lt-LT"/>
        </w:rPr>
        <w:t>4 (skaičiuojamas dešimtbalėje</w:t>
      </w:r>
      <w:r w:rsidRPr="00724C51">
        <w:rPr>
          <w:rFonts w:ascii="Times New Roman" w:eastAsia="Times New Roman" w:hAnsi="Times New Roman"/>
          <w:bCs/>
          <w:sz w:val="24"/>
          <w:szCs w:val="24"/>
          <w:lang w:eastAsia="lt-LT"/>
        </w:rPr>
        <w:t xml:space="preserve"> skalėje;</w:t>
      </w:r>
    </w:p>
    <w:p w14:paraId="5B308985" w14:textId="37365506" w:rsidR="00D729EF" w:rsidRPr="00724C51" w:rsidRDefault="00724C51" w:rsidP="00724C51">
      <w:pPr>
        <w:spacing w:after="0" w:line="240" w:lineRule="auto"/>
        <w:ind w:firstLine="851"/>
        <w:jc w:val="both"/>
        <w:rPr>
          <w:rFonts w:ascii="Times New Roman" w:eastAsia="Times New Roman" w:hAnsi="Times New Roman"/>
          <w:sz w:val="24"/>
          <w:szCs w:val="24"/>
        </w:rPr>
      </w:pPr>
      <w:r w:rsidRPr="00724C51">
        <w:rPr>
          <w:rFonts w:ascii="Times New Roman" w:eastAsia="Times New Roman" w:hAnsi="Times New Roman"/>
          <w:bCs/>
          <w:sz w:val="24"/>
          <w:szCs w:val="24"/>
          <w:lang w:eastAsia="lt-LT"/>
        </w:rPr>
        <w:t xml:space="preserve">g) po 1 metų po projekto įgyvendinimo pabaigos, mokslo ir studijų instituciją baigusių studentų (absolventų) </w:t>
      </w:r>
      <w:r w:rsidR="00514343">
        <w:rPr>
          <w:rFonts w:ascii="Times New Roman" w:eastAsia="Times New Roman" w:hAnsi="Times New Roman"/>
          <w:bCs/>
          <w:sz w:val="24"/>
          <w:szCs w:val="24"/>
          <w:lang w:eastAsia="lt-LT"/>
        </w:rPr>
        <w:t>į</w:t>
      </w:r>
      <w:r w:rsidRPr="00724C51">
        <w:rPr>
          <w:rFonts w:ascii="Times New Roman" w:eastAsia="Times New Roman" w:hAnsi="Times New Roman"/>
          <w:bCs/>
          <w:sz w:val="24"/>
          <w:szCs w:val="24"/>
          <w:lang w:eastAsia="lt-LT"/>
        </w:rPr>
        <w:t>sidarbinamumas pareigybėse reikalaujančiose aukštojo išsilavinimo – didesnis nei 70 procentų, toje studijų srityj</w:t>
      </w:r>
      <w:r>
        <w:rPr>
          <w:rFonts w:ascii="Times New Roman" w:eastAsia="Times New Roman" w:hAnsi="Times New Roman"/>
          <w:bCs/>
          <w:sz w:val="24"/>
          <w:szCs w:val="24"/>
          <w:lang w:eastAsia="lt-LT"/>
        </w:rPr>
        <w:t>e, kurioje projekto metu buvo atnaujinta</w:t>
      </w:r>
      <w:r w:rsidRPr="00724C51">
        <w:rPr>
          <w:rFonts w:ascii="Times New Roman" w:eastAsia="Times New Roman" w:hAnsi="Times New Roman"/>
          <w:bCs/>
          <w:sz w:val="24"/>
          <w:szCs w:val="24"/>
          <w:lang w:eastAsia="lt-LT"/>
        </w:rPr>
        <w:t xml:space="preserve"> infrastruktūra.</w:t>
      </w:r>
    </w:p>
    <w:p w14:paraId="3319653F" w14:textId="77777777" w:rsidR="002B603C" w:rsidRPr="00161475" w:rsidRDefault="00D2562D" w:rsidP="00B77D1B">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7</w:t>
      </w:r>
      <w:r w:rsidR="002B603C" w:rsidRPr="00161475">
        <w:rPr>
          <w:rFonts w:ascii="Times New Roman" w:hAnsi="Times New Roman"/>
          <w:sz w:val="24"/>
          <w:szCs w:val="24"/>
        </w:rPr>
        <w:t xml:space="preserve">. Pagal Aprašą nefinansuojami didelės apimties projektai. </w:t>
      </w:r>
    </w:p>
    <w:p w14:paraId="704DE1DF" w14:textId="049E42C6" w:rsidR="00EC693C" w:rsidRDefault="00D2562D" w:rsidP="000C76D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2C07BF">
        <w:rPr>
          <w:rFonts w:ascii="Times New Roman" w:hAnsi="Times New Roman"/>
          <w:sz w:val="24"/>
          <w:szCs w:val="24"/>
        </w:rPr>
        <w:t>8</w:t>
      </w:r>
      <w:r w:rsidR="003937B3" w:rsidRPr="00161475">
        <w:rPr>
          <w:rFonts w:ascii="Times New Roman" w:hAnsi="Times New Roman"/>
          <w:sz w:val="24"/>
          <w:szCs w:val="24"/>
        </w:rPr>
        <w:t>.</w:t>
      </w:r>
      <w:r w:rsidR="005B3FEA" w:rsidRPr="005B3FEA">
        <w:rPr>
          <w:rFonts w:ascii="Times New Roman" w:hAnsi="Times New Roman"/>
          <w:sz w:val="24"/>
          <w:szCs w:val="24"/>
        </w:rPr>
        <w:t xml:space="preserve"> </w:t>
      </w:r>
      <w:r w:rsidR="00591269" w:rsidRPr="00591269">
        <w:rPr>
          <w:rFonts w:ascii="Times New Roman" w:hAnsi="Times New Roman"/>
          <w:sz w:val="24"/>
          <w:szCs w:val="24"/>
        </w:rPr>
        <w:t>Teikiamų pagal Aprašą projektų veiklų įgyvendinimo trukmė turi būti ne ilgesnė kaip 36 mėnesiai nuo projekto sutarties pasirašymo dienos</w:t>
      </w:r>
      <w:r w:rsidR="00591269">
        <w:rPr>
          <w:rFonts w:ascii="Times New Roman" w:hAnsi="Times New Roman"/>
          <w:sz w:val="24"/>
          <w:szCs w:val="24"/>
        </w:rPr>
        <w:t>.</w:t>
      </w:r>
      <w:r w:rsidR="00591269" w:rsidRPr="00591269">
        <w:rPr>
          <w:rFonts w:ascii="Times New Roman" w:hAnsi="Times New Roman"/>
          <w:sz w:val="24"/>
          <w:szCs w:val="24"/>
        </w:rPr>
        <w:t xml:space="preserve"> </w:t>
      </w:r>
    </w:p>
    <w:p w14:paraId="76DF2CDB" w14:textId="77777777" w:rsidR="00B7127B" w:rsidRPr="00EA1105" w:rsidRDefault="002C07BF" w:rsidP="001F59B5">
      <w:pPr>
        <w:spacing w:after="0" w:line="240" w:lineRule="auto"/>
        <w:ind w:firstLine="851"/>
        <w:jc w:val="both"/>
        <w:rPr>
          <w:rFonts w:ascii="Times New Roman" w:hAnsi="Times New Roman"/>
          <w:i/>
          <w:sz w:val="24"/>
          <w:szCs w:val="24"/>
        </w:rPr>
      </w:pPr>
      <w:r>
        <w:rPr>
          <w:rFonts w:ascii="Times New Roman" w:hAnsi="Times New Roman"/>
          <w:sz w:val="24"/>
          <w:szCs w:val="24"/>
        </w:rPr>
        <w:t>19</w:t>
      </w:r>
      <w:r w:rsidR="00D8459B" w:rsidRPr="00EA1105">
        <w:rPr>
          <w:rFonts w:ascii="Times New Roman" w:hAnsi="Times New Roman"/>
          <w:sz w:val="24"/>
          <w:szCs w:val="24"/>
        </w:rPr>
        <w:t>. Tam tikrais atvejais dėl objektyvių priežasčių, kurių projekto vykdytojas negalėjo numatyti paraiškos pateikimo ir vertinimo metu, projekto veiklų įgyvendinimo laikotarpis gali būti pratęstas Projektų taisyklių nustatyta tvarka</w:t>
      </w:r>
      <w:r w:rsidR="00722D3D" w:rsidRPr="00EA1105">
        <w:rPr>
          <w:rFonts w:ascii="Times New Roman" w:hAnsi="Times New Roman"/>
          <w:sz w:val="24"/>
          <w:szCs w:val="24"/>
        </w:rPr>
        <w:t xml:space="preserve"> </w:t>
      </w:r>
      <w:r w:rsidR="00D7091C" w:rsidRPr="00EA1105">
        <w:rPr>
          <w:rFonts w:ascii="Times New Roman" w:hAnsi="Times New Roman"/>
          <w:iCs/>
          <w:sz w:val="24"/>
          <w:szCs w:val="24"/>
        </w:rPr>
        <w:t>ir nepažeidžiant Projektų taisyklių 213.1 ir 213.5 papunkčiuose nustatytų terminų.</w:t>
      </w:r>
    </w:p>
    <w:p w14:paraId="6AC8CFB5" w14:textId="4F5AAF74" w:rsidR="00D2562D" w:rsidRPr="00734DFE" w:rsidRDefault="005242FB" w:rsidP="000A0F37">
      <w:pPr>
        <w:spacing w:after="0" w:line="240" w:lineRule="auto"/>
        <w:ind w:firstLine="851"/>
        <w:jc w:val="both"/>
        <w:rPr>
          <w:rFonts w:ascii="Times New Roman" w:hAnsi="Times New Roman"/>
          <w:sz w:val="24"/>
          <w:szCs w:val="24"/>
        </w:rPr>
      </w:pPr>
      <w:r w:rsidRPr="00EA1105">
        <w:rPr>
          <w:rFonts w:ascii="Times New Roman" w:hAnsi="Times New Roman"/>
          <w:sz w:val="24"/>
          <w:szCs w:val="24"/>
        </w:rPr>
        <w:t>2</w:t>
      </w:r>
      <w:r w:rsidR="002C07BF">
        <w:rPr>
          <w:rFonts w:ascii="Times New Roman" w:hAnsi="Times New Roman"/>
          <w:sz w:val="24"/>
          <w:szCs w:val="24"/>
        </w:rPr>
        <w:t>0</w:t>
      </w:r>
      <w:r w:rsidR="00B7127B" w:rsidRPr="00EA1105">
        <w:rPr>
          <w:rFonts w:ascii="Times New Roman" w:hAnsi="Times New Roman"/>
          <w:sz w:val="24"/>
          <w:szCs w:val="24"/>
        </w:rPr>
        <w:t xml:space="preserve">. </w:t>
      </w:r>
      <w:r w:rsidR="00D2562D" w:rsidRPr="00EA1105">
        <w:rPr>
          <w:rFonts w:ascii="Times New Roman" w:hAnsi="Times New Roman"/>
          <w:sz w:val="24"/>
          <w:szCs w:val="24"/>
        </w:rPr>
        <w:t>Projekto veiklos turi būti vykdomos Lietuvos Respublikoje</w:t>
      </w:r>
      <w:r w:rsidR="000A0F37" w:rsidRPr="000A0F37">
        <w:rPr>
          <w:rFonts w:ascii="Times New Roman" w:hAnsi="Times New Roman"/>
          <w:sz w:val="24"/>
          <w:szCs w:val="24"/>
        </w:rPr>
        <w:t xml:space="preserve">. </w:t>
      </w:r>
    </w:p>
    <w:p w14:paraId="34D5403A" w14:textId="7274745A" w:rsidR="00887859" w:rsidRDefault="00D2562D" w:rsidP="00E90472">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1</w:t>
      </w:r>
      <w:r w:rsidRPr="00161475">
        <w:rPr>
          <w:rFonts w:ascii="Times New Roman" w:hAnsi="Times New Roman"/>
          <w:sz w:val="24"/>
          <w:szCs w:val="24"/>
        </w:rPr>
        <w:t xml:space="preserve">. </w:t>
      </w:r>
      <w:r w:rsidR="003F1CAA" w:rsidRPr="003F1CAA">
        <w:rPr>
          <w:rFonts w:ascii="Times New Roman" w:hAnsi="Times New Roman"/>
          <w:sz w:val="24"/>
          <w:szCs w:val="24"/>
        </w:rPr>
        <w:t>Projekt</w:t>
      </w:r>
      <w:r w:rsidR="00A031A9">
        <w:rPr>
          <w:rFonts w:ascii="Times New Roman" w:hAnsi="Times New Roman"/>
          <w:sz w:val="24"/>
          <w:szCs w:val="24"/>
        </w:rPr>
        <w:t>ais</w:t>
      </w:r>
      <w:r w:rsidR="00A3093D">
        <w:rPr>
          <w:rFonts w:ascii="Times New Roman" w:hAnsi="Times New Roman"/>
          <w:sz w:val="24"/>
          <w:szCs w:val="24"/>
        </w:rPr>
        <w:t xml:space="preserve"> </w:t>
      </w:r>
      <w:r w:rsidR="003F1CAA" w:rsidRPr="003F1CAA">
        <w:rPr>
          <w:rFonts w:ascii="Times New Roman" w:hAnsi="Times New Roman"/>
          <w:sz w:val="24"/>
          <w:szCs w:val="24"/>
        </w:rPr>
        <w:t xml:space="preserve">turi būti siekiama </w:t>
      </w:r>
      <w:r w:rsidR="00A411CB">
        <w:rPr>
          <w:rFonts w:ascii="Times New Roman" w:hAnsi="Times New Roman"/>
          <w:sz w:val="24"/>
          <w:szCs w:val="24"/>
        </w:rPr>
        <w:t xml:space="preserve">visų </w:t>
      </w:r>
      <w:r w:rsidR="003F1CAA" w:rsidRPr="003F1CAA">
        <w:rPr>
          <w:rFonts w:ascii="Times New Roman" w:hAnsi="Times New Roman"/>
          <w:sz w:val="24"/>
          <w:szCs w:val="24"/>
        </w:rPr>
        <w:t>toliau išvardytų priemonės įgyvendinimo stebėsenos rodiklių:</w:t>
      </w:r>
    </w:p>
    <w:p w14:paraId="7756FF5E" w14:textId="6509E289"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pagal Aprašo 9</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xml:space="preserve"> papunktyje numatomą finansuoti veiklą:</w:t>
      </w:r>
    </w:p>
    <w:p w14:paraId="5F8FAE09" w14:textId="0B173CC1"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.1. produkto rodiklio „Investicijas gavusios vaikų priežiūros arba švietimo infrastruktūros pajėgumas“ (rodiklio kodas P.B.2</w:t>
      </w:r>
      <w:r w:rsidR="00B2417A">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xml:space="preserve">5). Minimali rodiklio reikšmė – nenustatoma; </w:t>
      </w:r>
    </w:p>
    <w:p w14:paraId="261476E6" w14:textId="7DA4F9CA" w:rsidR="00A031A9" w:rsidRPr="00C12A04" w:rsidRDefault="00A031A9" w:rsidP="00A031A9">
      <w:pPr>
        <w:spacing w:after="0" w:line="240" w:lineRule="auto"/>
        <w:ind w:firstLine="851"/>
        <w:jc w:val="both"/>
        <w:rPr>
          <w:rFonts w:ascii="Times New Roman" w:eastAsia="AngsanaUPC" w:hAnsi="Times New Roman"/>
          <w:bCs/>
          <w:iCs/>
          <w:sz w:val="24"/>
          <w:szCs w:val="24"/>
          <w:lang w:eastAsia="lt-LT"/>
        </w:rPr>
      </w:pPr>
      <w:r w:rsidRPr="00F1405A">
        <w:rPr>
          <w:rFonts w:ascii="Times New Roman" w:eastAsia="AngsanaUPC" w:hAnsi="Times New Roman"/>
          <w:bCs/>
          <w:iCs/>
          <w:sz w:val="24"/>
          <w:szCs w:val="24"/>
          <w:lang w:eastAsia="lt-LT"/>
        </w:rPr>
        <w:t>21.</w:t>
      </w:r>
      <w:r w:rsidR="003C6757" w:rsidRPr="00F1405A">
        <w:rPr>
          <w:rFonts w:ascii="Times New Roman" w:eastAsia="AngsanaUPC" w:hAnsi="Times New Roman"/>
          <w:bCs/>
          <w:iCs/>
          <w:sz w:val="24"/>
          <w:szCs w:val="24"/>
          <w:lang w:eastAsia="lt-LT"/>
        </w:rPr>
        <w:t>1</w:t>
      </w:r>
      <w:r w:rsidRPr="00F1405A">
        <w:rPr>
          <w:rFonts w:ascii="Times New Roman" w:eastAsia="AngsanaUPC" w:hAnsi="Times New Roman"/>
          <w:bCs/>
          <w:iCs/>
          <w:sz w:val="24"/>
          <w:szCs w:val="24"/>
          <w:lang w:eastAsia="lt-LT"/>
        </w:rPr>
        <w:t>.2. produkto rodiklio „</w:t>
      </w:r>
      <w:r w:rsidR="00514343" w:rsidRPr="00F1405A">
        <w:rPr>
          <w:rFonts w:ascii="Times New Roman" w:eastAsia="AngsanaUPC" w:hAnsi="Times New Roman"/>
          <w:bCs/>
          <w:iCs/>
          <w:sz w:val="24"/>
          <w:szCs w:val="24"/>
          <w:lang w:eastAsia="lt-LT"/>
        </w:rPr>
        <w:t xml:space="preserve">Aukštosios mokyklos, kuriose bent už 289 tūkst. eurų </w:t>
      </w:r>
      <w:r w:rsidR="0081148A" w:rsidRPr="00F1405A">
        <w:rPr>
          <w:rFonts w:ascii="Times New Roman" w:eastAsia="AngsanaUPC" w:hAnsi="Times New Roman"/>
          <w:bCs/>
          <w:iCs/>
          <w:sz w:val="24"/>
          <w:szCs w:val="24"/>
          <w:lang w:eastAsia="lt-LT"/>
        </w:rPr>
        <w:t xml:space="preserve">pagal veiksmų programą </w:t>
      </w:r>
      <w:r w:rsidR="00514343" w:rsidRPr="00F1405A">
        <w:rPr>
          <w:rFonts w:ascii="Times New Roman" w:eastAsia="AngsanaUPC" w:hAnsi="Times New Roman"/>
          <w:bCs/>
          <w:iCs/>
          <w:sz w:val="24"/>
          <w:szCs w:val="24"/>
          <w:lang w:eastAsia="lt-LT"/>
        </w:rPr>
        <w:t>ERPF lėšomis atnaujinta koncentruota studijų infrastruktūra</w:t>
      </w:r>
      <w:r w:rsidRPr="00F1405A">
        <w:rPr>
          <w:rFonts w:ascii="Times New Roman" w:eastAsia="AngsanaUPC" w:hAnsi="Times New Roman"/>
          <w:bCs/>
          <w:iCs/>
          <w:sz w:val="24"/>
          <w:szCs w:val="24"/>
          <w:lang w:eastAsia="lt-LT"/>
        </w:rPr>
        <w:t xml:space="preserve">“ (rodiklio kodas </w:t>
      </w:r>
      <w:r w:rsidR="0081148A" w:rsidRPr="00C12A04">
        <w:rPr>
          <w:rFonts w:ascii="Times New Roman" w:eastAsia="AngsanaUPC" w:hAnsi="Times New Roman"/>
          <w:bCs/>
          <w:iCs/>
          <w:sz w:val="24"/>
          <w:szCs w:val="24"/>
          <w:lang w:eastAsia="lt-LT"/>
        </w:rPr>
        <w:t xml:space="preserve">P.S.377 </w:t>
      </w:r>
      <w:r w:rsidRPr="00F1405A">
        <w:rPr>
          <w:rFonts w:ascii="Times New Roman" w:eastAsia="AngsanaUPC" w:hAnsi="Times New Roman"/>
          <w:bCs/>
          <w:iCs/>
          <w:sz w:val="24"/>
          <w:szCs w:val="24"/>
          <w:lang w:eastAsia="lt-LT"/>
        </w:rPr>
        <w:t xml:space="preserve">). Minimali rodiklio reikšmė – </w:t>
      </w:r>
      <w:r w:rsidR="00591269" w:rsidRPr="00F1405A">
        <w:rPr>
          <w:rFonts w:ascii="Times New Roman" w:eastAsia="AngsanaUPC" w:hAnsi="Times New Roman"/>
          <w:bCs/>
          <w:iCs/>
          <w:sz w:val="24"/>
          <w:szCs w:val="24"/>
          <w:lang w:eastAsia="lt-LT"/>
        </w:rPr>
        <w:t>1</w:t>
      </w:r>
      <w:r w:rsidRPr="00F1405A">
        <w:rPr>
          <w:rFonts w:ascii="Times New Roman" w:eastAsia="AngsanaUPC" w:hAnsi="Times New Roman"/>
          <w:bCs/>
          <w:iCs/>
          <w:sz w:val="24"/>
          <w:szCs w:val="24"/>
          <w:lang w:eastAsia="lt-LT"/>
        </w:rPr>
        <w:t xml:space="preserve"> institucij</w:t>
      </w:r>
      <w:r w:rsidR="00591269" w:rsidRPr="00F1405A">
        <w:rPr>
          <w:rFonts w:ascii="Times New Roman" w:eastAsia="AngsanaUPC" w:hAnsi="Times New Roman"/>
          <w:bCs/>
          <w:iCs/>
          <w:sz w:val="24"/>
          <w:szCs w:val="24"/>
          <w:lang w:eastAsia="lt-LT"/>
        </w:rPr>
        <w:t>a.</w:t>
      </w:r>
    </w:p>
    <w:p w14:paraId="18D65996" w14:textId="182817B0" w:rsidR="00D2562D" w:rsidRPr="00161475" w:rsidRDefault="004A4CBE" w:rsidP="000A0F37">
      <w:pPr>
        <w:spacing w:after="0" w:line="240" w:lineRule="auto"/>
        <w:ind w:firstLine="851"/>
        <w:jc w:val="both"/>
        <w:rPr>
          <w:rFonts w:ascii="Times New Roman" w:hAnsi="Times New Roman"/>
          <w:sz w:val="24"/>
          <w:szCs w:val="24"/>
        </w:rPr>
      </w:pPr>
      <w:r w:rsidRPr="00F1405A">
        <w:rPr>
          <w:rFonts w:ascii="Times New Roman" w:eastAsia="AngsanaUPC" w:hAnsi="Times New Roman"/>
          <w:bCs/>
          <w:iCs/>
          <w:sz w:val="24"/>
          <w:szCs w:val="24"/>
          <w:lang w:eastAsia="lt-LT"/>
        </w:rPr>
        <w:t>2</w:t>
      </w:r>
      <w:r w:rsidR="002C07BF" w:rsidRPr="00F1405A">
        <w:rPr>
          <w:rFonts w:ascii="Times New Roman" w:eastAsia="AngsanaUPC" w:hAnsi="Times New Roman"/>
          <w:bCs/>
          <w:iCs/>
          <w:sz w:val="24"/>
          <w:szCs w:val="24"/>
          <w:lang w:eastAsia="lt-LT"/>
        </w:rPr>
        <w:t>2</w:t>
      </w:r>
      <w:r w:rsidRPr="00F1405A">
        <w:rPr>
          <w:rFonts w:ascii="Times New Roman" w:eastAsia="AngsanaUPC" w:hAnsi="Times New Roman"/>
          <w:bCs/>
          <w:iCs/>
          <w:sz w:val="24"/>
          <w:szCs w:val="24"/>
          <w:lang w:eastAsia="lt-LT"/>
        </w:rPr>
        <w:t xml:space="preserve">. </w:t>
      </w:r>
      <w:r w:rsidR="00052E97" w:rsidRPr="00F1405A">
        <w:rPr>
          <w:rFonts w:ascii="Times New Roman" w:eastAsia="AngsanaUPC" w:hAnsi="Times New Roman"/>
          <w:bCs/>
          <w:iCs/>
          <w:sz w:val="24"/>
          <w:szCs w:val="24"/>
          <w:lang w:eastAsia="lt-LT"/>
        </w:rPr>
        <w:t xml:space="preserve">Aprašo </w:t>
      </w:r>
      <w:r w:rsidR="00AE7667" w:rsidRPr="00F1405A">
        <w:rPr>
          <w:rFonts w:ascii="Times New Roman" w:eastAsia="AngsanaUPC" w:hAnsi="Times New Roman"/>
          <w:bCs/>
          <w:iCs/>
          <w:sz w:val="24"/>
          <w:szCs w:val="24"/>
          <w:lang w:eastAsia="lt-LT"/>
        </w:rPr>
        <w:t>21.</w:t>
      </w:r>
      <w:r w:rsidR="003C6757" w:rsidRPr="00F1405A">
        <w:rPr>
          <w:rFonts w:ascii="Times New Roman" w:eastAsia="AngsanaUPC" w:hAnsi="Times New Roman"/>
          <w:bCs/>
          <w:iCs/>
          <w:sz w:val="24"/>
          <w:szCs w:val="24"/>
          <w:lang w:eastAsia="lt-LT"/>
        </w:rPr>
        <w:t>1</w:t>
      </w:r>
      <w:r w:rsidR="00AE7667" w:rsidRPr="00F1405A">
        <w:rPr>
          <w:rFonts w:ascii="Times New Roman" w:eastAsia="AngsanaUPC" w:hAnsi="Times New Roman"/>
          <w:bCs/>
          <w:iCs/>
          <w:sz w:val="24"/>
          <w:szCs w:val="24"/>
          <w:lang w:eastAsia="lt-LT"/>
        </w:rPr>
        <w:t>.1, 21.</w:t>
      </w:r>
      <w:r w:rsidR="003C6757" w:rsidRPr="00F1405A">
        <w:rPr>
          <w:rFonts w:ascii="Times New Roman" w:eastAsia="AngsanaUPC" w:hAnsi="Times New Roman"/>
          <w:bCs/>
          <w:iCs/>
          <w:sz w:val="24"/>
          <w:szCs w:val="24"/>
          <w:lang w:eastAsia="lt-LT"/>
        </w:rPr>
        <w:t>2</w:t>
      </w:r>
      <w:r w:rsidR="00AE7667" w:rsidRPr="00F1405A">
        <w:rPr>
          <w:rFonts w:ascii="Times New Roman" w:eastAsia="AngsanaUPC" w:hAnsi="Times New Roman"/>
          <w:bCs/>
          <w:iCs/>
          <w:sz w:val="24"/>
          <w:szCs w:val="24"/>
          <w:lang w:eastAsia="lt-LT"/>
        </w:rPr>
        <w:t xml:space="preserve">.1 </w:t>
      </w:r>
      <w:r w:rsidR="0013159F" w:rsidRPr="00F1405A">
        <w:rPr>
          <w:rFonts w:ascii="Times New Roman" w:eastAsia="AngsanaUPC" w:hAnsi="Times New Roman"/>
          <w:bCs/>
          <w:iCs/>
          <w:sz w:val="24"/>
          <w:szCs w:val="24"/>
          <w:lang w:eastAsia="lt-LT"/>
        </w:rPr>
        <w:t>papunk</w:t>
      </w:r>
      <w:r w:rsidR="00AE7667" w:rsidRPr="00F1405A">
        <w:rPr>
          <w:rFonts w:ascii="Times New Roman" w:eastAsia="AngsanaUPC" w:hAnsi="Times New Roman"/>
          <w:bCs/>
          <w:iCs/>
          <w:sz w:val="24"/>
          <w:szCs w:val="24"/>
          <w:lang w:eastAsia="lt-LT"/>
        </w:rPr>
        <w:t>čiuose</w:t>
      </w:r>
      <w:r w:rsidR="0013159F" w:rsidRPr="00F1405A">
        <w:rPr>
          <w:rFonts w:ascii="Times New Roman" w:eastAsia="AngsanaUPC" w:hAnsi="Times New Roman"/>
          <w:bCs/>
          <w:iCs/>
          <w:sz w:val="24"/>
          <w:szCs w:val="24"/>
          <w:lang w:eastAsia="lt-LT"/>
        </w:rPr>
        <w:t xml:space="preserve"> nurodyt</w:t>
      </w:r>
      <w:r w:rsidR="00AE7667" w:rsidRPr="00F1405A">
        <w:rPr>
          <w:rFonts w:ascii="Times New Roman" w:eastAsia="AngsanaUPC" w:hAnsi="Times New Roman"/>
          <w:bCs/>
          <w:iCs/>
          <w:sz w:val="24"/>
          <w:szCs w:val="24"/>
          <w:lang w:eastAsia="lt-LT"/>
        </w:rPr>
        <w:t>ų</w:t>
      </w:r>
      <w:r w:rsidR="00052E97" w:rsidRPr="00F1405A">
        <w:rPr>
          <w:rFonts w:ascii="Times New Roman" w:eastAsia="AngsanaUPC" w:hAnsi="Times New Roman"/>
          <w:bCs/>
          <w:iCs/>
          <w:sz w:val="24"/>
          <w:szCs w:val="24"/>
          <w:lang w:eastAsia="lt-LT"/>
        </w:rPr>
        <w:t xml:space="preserve"> priemonės </w:t>
      </w:r>
      <w:r w:rsidR="0013159F" w:rsidRPr="00F1405A">
        <w:rPr>
          <w:rFonts w:ascii="Times New Roman" w:eastAsia="AngsanaUPC" w:hAnsi="Times New Roman"/>
          <w:bCs/>
          <w:iCs/>
          <w:sz w:val="24"/>
          <w:szCs w:val="24"/>
          <w:lang w:eastAsia="lt-LT"/>
        </w:rPr>
        <w:t>įgyvendinimo stebėsenos rodikli</w:t>
      </w:r>
      <w:r w:rsidR="00AE7667" w:rsidRPr="00F1405A">
        <w:rPr>
          <w:rFonts w:ascii="Times New Roman" w:eastAsia="AngsanaUPC" w:hAnsi="Times New Roman"/>
          <w:bCs/>
          <w:iCs/>
          <w:sz w:val="24"/>
          <w:szCs w:val="24"/>
          <w:lang w:eastAsia="lt-LT"/>
        </w:rPr>
        <w:t>ų</w:t>
      </w:r>
      <w:r w:rsidR="00052E97" w:rsidRPr="00F1405A">
        <w:rPr>
          <w:rFonts w:ascii="Times New Roman" w:eastAsia="AngsanaUPC" w:hAnsi="Times New Roman"/>
          <w:bCs/>
          <w:iCs/>
          <w:sz w:val="24"/>
          <w:szCs w:val="24"/>
          <w:lang w:eastAsia="lt-LT"/>
        </w:rPr>
        <w:t xml:space="preserve"> skaičiavim</w:t>
      </w:r>
      <w:r w:rsidR="0081148A" w:rsidRPr="00F1405A">
        <w:rPr>
          <w:rFonts w:ascii="Times New Roman" w:eastAsia="AngsanaUPC" w:hAnsi="Times New Roman"/>
          <w:bCs/>
          <w:iCs/>
          <w:sz w:val="24"/>
          <w:szCs w:val="24"/>
          <w:lang w:eastAsia="lt-LT"/>
        </w:rPr>
        <w:t>ui taikomas</w:t>
      </w:r>
      <w:r w:rsidR="00A21058" w:rsidRPr="00F1405A">
        <w:rPr>
          <w:rFonts w:ascii="Times New Roman" w:eastAsia="AngsanaUPC" w:hAnsi="Times New Roman"/>
          <w:bCs/>
          <w:iCs/>
          <w:sz w:val="24"/>
          <w:szCs w:val="24"/>
          <w:lang w:eastAsia="lt-LT"/>
        </w:rPr>
        <w:t xml:space="preserve"> </w:t>
      </w:r>
      <w:r w:rsidR="00FC4064" w:rsidRPr="00F1405A">
        <w:rPr>
          <w:rFonts w:ascii="Times New Roman" w:eastAsia="AngsanaUPC" w:hAnsi="Times New Roman"/>
          <w:bCs/>
          <w:iCs/>
          <w:sz w:val="24"/>
          <w:szCs w:val="24"/>
          <w:lang w:eastAsia="lt-LT"/>
        </w:rPr>
        <w:t>Veiksmų programos stebėsenos rodiklių skaičiavimo apraš</w:t>
      </w:r>
      <w:r w:rsidR="0081148A" w:rsidRPr="00F1405A">
        <w:rPr>
          <w:rFonts w:ascii="Times New Roman" w:eastAsia="AngsanaUPC" w:hAnsi="Times New Roman"/>
          <w:bCs/>
          <w:iCs/>
          <w:sz w:val="24"/>
          <w:szCs w:val="24"/>
          <w:lang w:eastAsia="lt-LT"/>
        </w:rPr>
        <w:t>as,</w:t>
      </w:r>
      <w:r w:rsidR="00052E97" w:rsidRPr="00F1405A">
        <w:rPr>
          <w:rFonts w:ascii="Times New Roman" w:eastAsia="AngsanaUPC" w:hAnsi="Times New Roman"/>
          <w:bCs/>
          <w:iCs/>
          <w:sz w:val="24"/>
          <w:szCs w:val="24"/>
          <w:lang w:eastAsia="lt-LT"/>
        </w:rPr>
        <w:t>skelbiam</w:t>
      </w:r>
      <w:r w:rsidR="0081148A" w:rsidRPr="00F1405A">
        <w:rPr>
          <w:rFonts w:ascii="Times New Roman" w:eastAsia="AngsanaUPC" w:hAnsi="Times New Roman"/>
          <w:bCs/>
          <w:iCs/>
          <w:sz w:val="24"/>
          <w:szCs w:val="24"/>
          <w:lang w:eastAsia="lt-LT"/>
        </w:rPr>
        <w:t>as</w:t>
      </w:r>
      <w:r w:rsidR="00052E97" w:rsidRPr="00F1405A">
        <w:rPr>
          <w:rFonts w:ascii="Times New Roman" w:eastAsia="AngsanaUPC" w:hAnsi="Times New Roman"/>
          <w:bCs/>
          <w:iCs/>
          <w:sz w:val="24"/>
          <w:szCs w:val="24"/>
          <w:lang w:eastAsia="lt-LT"/>
        </w:rPr>
        <w:t xml:space="preserve"> ES struktūrinių fondų svetainėje www.esinvesticijos.lt.</w:t>
      </w:r>
      <w:r w:rsidR="004C25D6" w:rsidRPr="004C25D6">
        <w:rPr>
          <w:rFonts w:ascii="Times New Roman" w:eastAsia="AngsanaUPC" w:hAnsi="Times New Roman"/>
          <w:bCs/>
          <w:iCs/>
          <w:sz w:val="24"/>
          <w:szCs w:val="24"/>
          <w:lang w:eastAsia="lt-LT"/>
        </w:rPr>
        <w:t xml:space="preserve"> </w:t>
      </w:r>
    </w:p>
    <w:p w14:paraId="723799AB" w14:textId="77777777" w:rsidR="003061CB" w:rsidRPr="00161475" w:rsidRDefault="00F519DC" w:rsidP="00722D3D">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245C96" w:rsidRPr="00161475">
        <w:rPr>
          <w:rFonts w:ascii="Times New Roman" w:hAnsi="Times New Roman"/>
          <w:sz w:val="24"/>
          <w:szCs w:val="24"/>
        </w:rPr>
        <w:t xml:space="preserve">. </w:t>
      </w:r>
      <w:r w:rsidR="00FB501E" w:rsidRPr="00161475">
        <w:rPr>
          <w:rFonts w:ascii="Times New Roman" w:hAnsi="Times New Roman"/>
          <w:sz w:val="24"/>
          <w:szCs w:val="24"/>
        </w:rPr>
        <w:t xml:space="preserve">Projekto parengtumui taikomi šie reikalavimai: </w:t>
      </w:r>
    </w:p>
    <w:p w14:paraId="5A0F2E94" w14:textId="69EDE550" w:rsidR="00323D2F" w:rsidRPr="00161475" w:rsidRDefault="003061CB" w:rsidP="00EA1105">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D2562D" w:rsidRPr="00161475">
        <w:rPr>
          <w:rFonts w:ascii="Times New Roman" w:hAnsi="Times New Roman"/>
          <w:sz w:val="24"/>
          <w:szCs w:val="24"/>
        </w:rPr>
        <w:t>.</w:t>
      </w:r>
      <w:r w:rsidR="004924FD" w:rsidRPr="00161475">
        <w:rPr>
          <w:rFonts w:ascii="Times New Roman" w:hAnsi="Times New Roman"/>
          <w:sz w:val="24"/>
          <w:szCs w:val="24"/>
        </w:rPr>
        <w:t>1</w:t>
      </w:r>
      <w:r w:rsidR="00D2562D" w:rsidRPr="004C4B5D">
        <w:rPr>
          <w:rFonts w:ascii="Times New Roman" w:hAnsi="Times New Roman"/>
          <w:sz w:val="24"/>
          <w:szCs w:val="24"/>
        </w:rPr>
        <w:t>.</w:t>
      </w:r>
      <w:r w:rsidR="005242FB">
        <w:rPr>
          <w:rFonts w:ascii="Times New Roman" w:hAnsi="Times New Roman"/>
          <w:sz w:val="24"/>
          <w:szCs w:val="24"/>
        </w:rPr>
        <w:t xml:space="preserve"> </w:t>
      </w:r>
      <w:r w:rsidR="004C4B5D" w:rsidRPr="00BD012C">
        <w:rPr>
          <w:rFonts w:ascii="Times New Roman" w:hAnsi="Times New Roman"/>
          <w:sz w:val="24"/>
          <w:szCs w:val="24"/>
        </w:rPr>
        <w:t xml:space="preserve">jei pareiškėjas </w:t>
      </w:r>
      <w:r w:rsidR="00A411CB">
        <w:rPr>
          <w:rFonts w:ascii="Times New Roman" w:hAnsi="Times New Roman"/>
          <w:sz w:val="24"/>
          <w:szCs w:val="24"/>
        </w:rPr>
        <w:t xml:space="preserve">projekto įgyvendinimo metu </w:t>
      </w:r>
      <w:r w:rsidR="004C4B5D" w:rsidRPr="00BD012C">
        <w:rPr>
          <w:rFonts w:ascii="Times New Roman" w:hAnsi="Times New Roman"/>
          <w:sz w:val="24"/>
          <w:szCs w:val="24"/>
        </w:rPr>
        <w:t xml:space="preserve">planuoja </w:t>
      </w:r>
      <w:r w:rsidR="00A411CB">
        <w:rPr>
          <w:rFonts w:ascii="Times New Roman" w:hAnsi="Times New Roman"/>
          <w:sz w:val="24"/>
          <w:szCs w:val="24"/>
        </w:rPr>
        <w:t xml:space="preserve">vykdyti </w:t>
      </w:r>
      <w:r w:rsidR="004C4B5D" w:rsidRPr="00BD012C">
        <w:rPr>
          <w:rFonts w:ascii="Times New Roman" w:hAnsi="Times New Roman"/>
          <w:sz w:val="24"/>
          <w:szCs w:val="24"/>
        </w:rPr>
        <w:t xml:space="preserve">statybos darbus, </w:t>
      </w:r>
      <w:r w:rsidR="008C71BC">
        <w:rPr>
          <w:rFonts w:ascii="Times New Roman" w:hAnsi="Times New Roman"/>
          <w:sz w:val="24"/>
          <w:szCs w:val="24"/>
        </w:rPr>
        <w:t xml:space="preserve"> </w:t>
      </w:r>
      <w:r w:rsidR="00BF6630">
        <w:rPr>
          <w:rFonts w:ascii="Times New Roman" w:hAnsi="Times New Roman"/>
          <w:sz w:val="24"/>
          <w:szCs w:val="24"/>
        </w:rPr>
        <w:t xml:space="preserve">jis </w:t>
      </w:r>
      <w:r w:rsidR="008C71BC">
        <w:rPr>
          <w:rFonts w:ascii="Times New Roman" w:hAnsi="Times New Roman"/>
          <w:sz w:val="24"/>
          <w:szCs w:val="24"/>
        </w:rPr>
        <w:t xml:space="preserve">iki </w:t>
      </w:r>
      <w:r w:rsidR="00F46E77">
        <w:rPr>
          <w:rFonts w:ascii="Times New Roman" w:hAnsi="Times New Roman"/>
          <w:sz w:val="24"/>
          <w:szCs w:val="24"/>
        </w:rPr>
        <w:t>paraiškos</w:t>
      </w:r>
      <w:r w:rsidR="008C71BC">
        <w:rPr>
          <w:rFonts w:ascii="Times New Roman" w:hAnsi="Times New Roman"/>
          <w:sz w:val="24"/>
          <w:szCs w:val="24"/>
        </w:rPr>
        <w:t xml:space="preserve"> pateikimo</w:t>
      </w:r>
      <w:r w:rsidR="00BF6630">
        <w:rPr>
          <w:rFonts w:ascii="Times New Roman" w:hAnsi="Times New Roman"/>
          <w:sz w:val="24"/>
          <w:szCs w:val="24"/>
        </w:rPr>
        <w:t xml:space="preserve"> </w:t>
      </w:r>
      <w:r w:rsidR="00F46E77">
        <w:rPr>
          <w:rFonts w:ascii="Times New Roman" w:hAnsi="Times New Roman"/>
          <w:sz w:val="24"/>
          <w:szCs w:val="24"/>
        </w:rPr>
        <w:t xml:space="preserve">įgyvendinančiajai institucijai </w:t>
      </w:r>
      <w:r w:rsidR="00BF6630">
        <w:rPr>
          <w:rFonts w:ascii="Times New Roman" w:hAnsi="Times New Roman"/>
          <w:sz w:val="24"/>
          <w:szCs w:val="24"/>
        </w:rPr>
        <w:t>turi būti įg</w:t>
      </w:r>
      <w:r w:rsidR="00734DFE">
        <w:rPr>
          <w:rFonts w:ascii="Times New Roman" w:hAnsi="Times New Roman"/>
          <w:sz w:val="24"/>
          <w:szCs w:val="24"/>
        </w:rPr>
        <w:t>i</w:t>
      </w:r>
      <w:r w:rsidR="00BF6630">
        <w:rPr>
          <w:rFonts w:ascii="Times New Roman" w:hAnsi="Times New Roman"/>
          <w:sz w:val="24"/>
          <w:szCs w:val="24"/>
        </w:rPr>
        <w:t>j</w:t>
      </w:r>
      <w:r w:rsidR="00734DFE">
        <w:rPr>
          <w:rFonts w:ascii="Times New Roman" w:hAnsi="Times New Roman"/>
          <w:sz w:val="24"/>
          <w:szCs w:val="24"/>
        </w:rPr>
        <w:t>ę</w:t>
      </w:r>
      <w:r w:rsidR="00BF6630">
        <w:rPr>
          <w:rFonts w:ascii="Times New Roman" w:hAnsi="Times New Roman"/>
          <w:sz w:val="24"/>
          <w:szCs w:val="24"/>
        </w:rPr>
        <w:t>s</w:t>
      </w:r>
      <w:r w:rsidR="008C71BC">
        <w:rPr>
          <w:rFonts w:ascii="Times New Roman" w:hAnsi="Times New Roman"/>
          <w:sz w:val="24"/>
          <w:szCs w:val="24"/>
        </w:rPr>
        <w:t xml:space="preserve"> </w:t>
      </w:r>
      <w:r w:rsidR="00A411CB">
        <w:rPr>
          <w:rFonts w:ascii="Times New Roman" w:hAnsi="Times New Roman"/>
          <w:sz w:val="24"/>
          <w:szCs w:val="24"/>
        </w:rPr>
        <w:t>d</w:t>
      </w:r>
      <w:r w:rsidR="004C4B5D" w:rsidRPr="00BD012C">
        <w:rPr>
          <w:rFonts w:ascii="Times New Roman" w:hAnsi="Times New Roman"/>
          <w:sz w:val="24"/>
          <w:szCs w:val="24"/>
        </w:rPr>
        <w:t>aiktin</w:t>
      </w:r>
      <w:r w:rsidR="00FD7133">
        <w:rPr>
          <w:rFonts w:ascii="Times New Roman" w:hAnsi="Times New Roman"/>
          <w:sz w:val="24"/>
          <w:szCs w:val="24"/>
        </w:rPr>
        <w:t>e</w:t>
      </w:r>
      <w:r w:rsidR="004C4B5D" w:rsidRPr="00BD012C">
        <w:rPr>
          <w:rFonts w:ascii="Times New Roman" w:hAnsi="Times New Roman"/>
          <w:sz w:val="24"/>
          <w:szCs w:val="24"/>
        </w:rPr>
        <w:t>s pareiškėjo (partnerio) teis</w:t>
      </w:r>
      <w:r w:rsidR="00FD7133">
        <w:rPr>
          <w:rFonts w:ascii="Times New Roman" w:hAnsi="Times New Roman"/>
          <w:sz w:val="24"/>
          <w:szCs w:val="24"/>
        </w:rPr>
        <w:t>e</w:t>
      </w:r>
      <w:r w:rsidR="004C4B5D" w:rsidRPr="00BD012C">
        <w:rPr>
          <w:rFonts w:ascii="Times New Roman" w:hAnsi="Times New Roman"/>
          <w:sz w:val="24"/>
          <w:szCs w:val="24"/>
        </w:rPr>
        <w:t xml:space="preserve">s į statinį ir (arba) žemės sklypą, kuriame įgyvendinant projektą bus vykdomi statybos darbai, </w:t>
      </w:r>
      <w:r w:rsidR="00BF6630">
        <w:rPr>
          <w:rFonts w:ascii="Times New Roman" w:hAnsi="Times New Roman"/>
          <w:sz w:val="24"/>
          <w:szCs w:val="24"/>
        </w:rPr>
        <w:t xml:space="preserve">daiktinės teisės </w:t>
      </w:r>
      <w:r w:rsidR="004C4B5D" w:rsidRPr="00BD012C">
        <w:rPr>
          <w:rFonts w:ascii="Times New Roman" w:hAnsi="Times New Roman"/>
          <w:sz w:val="24"/>
          <w:szCs w:val="24"/>
        </w:rPr>
        <w:t xml:space="preserve">turi būti įregistruotos įstatymų nustatyta tvarka ir galioti ne trumpiau kaip penkerius metus </w:t>
      </w:r>
      <w:r w:rsidR="00C92F82">
        <w:rPr>
          <w:rFonts w:ascii="Times New Roman" w:hAnsi="Times New Roman"/>
          <w:sz w:val="24"/>
          <w:szCs w:val="24"/>
        </w:rPr>
        <w:t>po</w:t>
      </w:r>
      <w:r w:rsidR="00C92F82" w:rsidRPr="00BD012C">
        <w:rPr>
          <w:rFonts w:ascii="Times New Roman" w:hAnsi="Times New Roman"/>
          <w:sz w:val="24"/>
          <w:szCs w:val="24"/>
        </w:rPr>
        <w:t xml:space="preserve"> </w:t>
      </w:r>
      <w:r w:rsidR="004C4B5D" w:rsidRPr="00BD012C">
        <w:rPr>
          <w:rFonts w:ascii="Times New Roman" w:hAnsi="Times New Roman"/>
          <w:sz w:val="24"/>
          <w:szCs w:val="24"/>
        </w:rPr>
        <w:t>projekto įgyvendinimo pabaigos. Jei statinys ar žemės sklypas yra naudojamas pagal panaudos</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nuomos sutartį, pareiškėjas turi turėti panaudos davėjo</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nuomotojo raštišką sutikimą vykdyti projekto veiklas;</w:t>
      </w:r>
    </w:p>
    <w:p w14:paraId="137ACE8B" w14:textId="77777777" w:rsidR="001D2B84" w:rsidRPr="00161475" w:rsidRDefault="001D2B84" w:rsidP="004C25D6">
      <w:pPr>
        <w:spacing w:after="0" w:line="240" w:lineRule="auto"/>
        <w:ind w:firstLine="851"/>
        <w:jc w:val="both"/>
        <w:rPr>
          <w:rFonts w:ascii="Times New Roman" w:hAnsi="Times New Roman"/>
          <w:sz w:val="24"/>
          <w:szCs w:val="24"/>
        </w:rPr>
      </w:pPr>
      <w:r w:rsidRPr="00161475">
        <w:rPr>
          <w:rFonts w:ascii="Times New Roman" w:hAnsi="Times New Roman"/>
          <w:sz w:val="24"/>
          <w:szCs w:val="24"/>
        </w:rPr>
        <w:lastRenderedPageBreak/>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2</w:t>
      </w:r>
      <w:r w:rsidRPr="00161475">
        <w:rPr>
          <w:rFonts w:ascii="Times New Roman" w:hAnsi="Times New Roman"/>
          <w:sz w:val="24"/>
          <w:szCs w:val="24"/>
        </w:rPr>
        <w:t xml:space="preserve">. jei </w:t>
      </w:r>
      <w:r w:rsidR="00A411CB" w:rsidRPr="002754AE">
        <w:rPr>
          <w:rFonts w:ascii="Times New Roman" w:hAnsi="Times New Roman"/>
          <w:sz w:val="24"/>
          <w:szCs w:val="24"/>
          <w:lang w:eastAsia="en-GB"/>
        </w:rPr>
        <w:t>planuojama ūkinė veikla</w:t>
      </w:r>
      <w:r w:rsidR="00A411CB" w:rsidRPr="002754AE">
        <w:rPr>
          <w:rFonts w:ascii="Times New Roman" w:hAnsi="Times New Roman"/>
          <w:b/>
          <w:sz w:val="24"/>
          <w:szCs w:val="24"/>
        </w:rPr>
        <w:t xml:space="preserve"> </w:t>
      </w:r>
      <w:r w:rsidR="00A411CB" w:rsidRPr="002754AE">
        <w:rPr>
          <w:rFonts w:ascii="Times New Roman" w:hAnsi="Times New Roman"/>
          <w:sz w:val="24"/>
          <w:szCs w:val="24"/>
          <w:lang w:eastAsia="en-GB"/>
        </w:rPr>
        <w:t xml:space="preserve">gali turėti poveikį aplinkai ir ji patenka į </w:t>
      </w:r>
      <w:r w:rsidR="007A7601">
        <w:rPr>
          <w:rFonts w:ascii="Times New Roman" w:hAnsi="Times New Roman"/>
          <w:sz w:val="24"/>
          <w:szCs w:val="24"/>
          <w:lang w:eastAsia="en-GB"/>
        </w:rPr>
        <w:t>Lietuvos Respublikos p</w:t>
      </w:r>
      <w:r w:rsidR="00A411CB" w:rsidRPr="002754AE">
        <w:rPr>
          <w:rFonts w:ascii="Times New Roman" w:hAnsi="Times New Roman"/>
          <w:sz w:val="24"/>
          <w:szCs w:val="24"/>
          <w:lang w:eastAsia="en-GB"/>
        </w:rPr>
        <w:t>lanuojamos ūkinės veiklos povei</w:t>
      </w:r>
      <w:r w:rsidR="00A411CB" w:rsidRPr="00A411CB">
        <w:rPr>
          <w:rFonts w:ascii="Times New Roman" w:hAnsi="Times New Roman"/>
          <w:sz w:val="24"/>
          <w:szCs w:val="24"/>
          <w:lang w:eastAsia="en-GB"/>
        </w:rPr>
        <w:t>kio aplinkai vertinimo įstatymo</w:t>
      </w:r>
      <w:r w:rsidR="00A411CB" w:rsidRPr="002754AE">
        <w:rPr>
          <w:rFonts w:ascii="Times New Roman" w:hAnsi="Times New Roman"/>
          <w:sz w:val="24"/>
          <w:szCs w:val="24"/>
          <w:lang w:eastAsia="en-GB"/>
        </w:rPr>
        <w:t xml:space="preserve"> taikymo sritį</w:t>
      </w:r>
      <w:r w:rsidR="00A411CB">
        <w:rPr>
          <w:rFonts w:ascii="Times New Roman" w:hAnsi="Times New Roman"/>
          <w:sz w:val="24"/>
          <w:szCs w:val="24"/>
          <w:lang w:eastAsia="en-GB"/>
        </w:rPr>
        <w:t xml:space="preserve"> </w:t>
      </w:r>
      <w:r w:rsidR="00644DE4">
        <w:rPr>
          <w:rFonts w:ascii="Times New Roman" w:hAnsi="Times New Roman"/>
          <w:sz w:val="24"/>
          <w:szCs w:val="24"/>
          <w:lang w:eastAsia="en-GB"/>
        </w:rPr>
        <w:t xml:space="preserve">ir </w:t>
      </w:r>
      <w:r w:rsidRPr="00161475">
        <w:rPr>
          <w:rFonts w:ascii="Times New Roman" w:hAnsi="Times New Roman"/>
          <w:sz w:val="24"/>
          <w:szCs w:val="24"/>
        </w:rPr>
        <w:t xml:space="preserve">vadovaujantis </w:t>
      </w:r>
      <w:r w:rsidR="00F64304">
        <w:rPr>
          <w:rFonts w:ascii="Times New Roman" w:hAnsi="Times New Roman"/>
          <w:sz w:val="24"/>
          <w:szCs w:val="24"/>
          <w:lang w:eastAsia="en-GB"/>
        </w:rPr>
        <w:t>P</w:t>
      </w:r>
      <w:r w:rsidR="00F64304" w:rsidRPr="002754AE">
        <w:rPr>
          <w:rFonts w:ascii="Times New Roman" w:hAnsi="Times New Roman"/>
          <w:sz w:val="24"/>
          <w:szCs w:val="24"/>
          <w:lang w:eastAsia="en-GB"/>
        </w:rPr>
        <w:t>lanuojamos ūkinės veiklos povei</w:t>
      </w:r>
      <w:r w:rsidR="00F64304">
        <w:rPr>
          <w:rFonts w:ascii="Times New Roman" w:hAnsi="Times New Roman"/>
          <w:sz w:val="24"/>
          <w:szCs w:val="24"/>
          <w:lang w:eastAsia="en-GB"/>
        </w:rPr>
        <w:t>kio aplinkai vertinimo</w:t>
      </w:r>
      <w:r w:rsidR="00632013">
        <w:rPr>
          <w:rFonts w:ascii="Times New Roman" w:hAnsi="Times New Roman"/>
          <w:sz w:val="24"/>
          <w:szCs w:val="24"/>
        </w:rPr>
        <w:t xml:space="preserve"> įstatymu yra</w:t>
      </w:r>
      <w:r w:rsidRPr="00161475">
        <w:rPr>
          <w:rFonts w:ascii="Times New Roman" w:hAnsi="Times New Roman"/>
          <w:sz w:val="24"/>
          <w:szCs w:val="24"/>
        </w:rPr>
        <w:t xml:space="preserve"> privaloma atlikti poveikio aplinkai vertinimą, pareiškėjas, </w:t>
      </w:r>
      <w:r w:rsidR="008D54D6">
        <w:rPr>
          <w:rFonts w:ascii="Times New Roman" w:hAnsi="Times New Roman"/>
          <w:sz w:val="24"/>
          <w:szCs w:val="24"/>
        </w:rPr>
        <w:t xml:space="preserve">iki paraiškos pateikimo įgyvendinančiajai institucijai </w:t>
      </w:r>
      <w:r w:rsidRPr="00161475">
        <w:rPr>
          <w:rFonts w:ascii="Times New Roman" w:hAnsi="Times New Roman"/>
          <w:sz w:val="24"/>
          <w:szCs w:val="24"/>
        </w:rPr>
        <w:t xml:space="preserve">turi būti parengęs </w:t>
      </w:r>
      <w:r w:rsidR="005B66C3" w:rsidRPr="00161475">
        <w:rPr>
          <w:rFonts w:ascii="Times New Roman" w:hAnsi="Times New Roman"/>
          <w:sz w:val="24"/>
          <w:szCs w:val="24"/>
        </w:rPr>
        <w:t>planuojamos ūkinės veiklos poveikio aplinkai</w:t>
      </w:r>
      <w:r w:rsidRPr="00161475">
        <w:rPr>
          <w:rFonts w:ascii="Times New Roman" w:hAnsi="Times New Roman"/>
          <w:sz w:val="24"/>
          <w:szCs w:val="24"/>
        </w:rPr>
        <w:t xml:space="preserve"> vertinimo ataskaitą ir turėti atsakingos institucijos sprendimą </w:t>
      </w:r>
      <w:r w:rsidR="00644DE4" w:rsidRPr="002754AE">
        <w:rPr>
          <w:rFonts w:ascii="Times New Roman" w:hAnsi="Times New Roman"/>
          <w:sz w:val="24"/>
          <w:szCs w:val="24"/>
          <w:lang w:eastAsia="en-GB"/>
        </w:rPr>
        <w:t>dėl planuojamos ūkinės veiklos galimybių</w:t>
      </w:r>
      <w:r w:rsidR="00644DE4" w:rsidRPr="00161475">
        <w:rPr>
          <w:rFonts w:ascii="Times New Roman" w:hAnsi="Times New Roman"/>
          <w:sz w:val="24"/>
          <w:szCs w:val="24"/>
        </w:rPr>
        <w:t xml:space="preserve"> </w:t>
      </w:r>
      <w:r w:rsidRPr="00161475">
        <w:rPr>
          <w:rFonts w:ascii="Times New Roman" w:hAnsi="Times New Roman"/>
          <w:sz w:val="24"/>
          <w:szCs w:val="24"/>
        </w:rPr>
        <w:t xml:space="preserve">ar atrankos išvadą; </w:t>
      </w:r>
    </w:p>
    <w:p w14:paraId="695257C0" w14:textId="77777777" w:rsidR="001D2B84" w:rsidRPr="00161475" w:rsidRDefault="001D2B84" w:rsidP="007E2B89">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3</w:t>
      </w:r>
      <w:r w:rsidRPr="00161475">
        <w:rPr>
          <w:rFonts w:ascii="Times New Roman" w:hAnsi="Times New Roman"/>
          <w:sz w:val="24"/>
          <w:szCs w:val="24"/>
        </w:rPr>
        <w:t xml:space="preserve">. jei planuojama veikla susijusi su įsteigtomis ar potencialiomis „Natura 2000“ teritorijomis ar artima tokių teritorijų aplinka, </w:t>
      </w:r>
      <w:r w:rsidR="0035771C">
        <w:rPr>
          <w:rFonts w:ascii="Times New Roman" w:hAnsi="Times New Roman"/>
          <w:sz w:val="24"/>
          <w:szCs w:val="24"/>
        </w:rPr>
        <w:t>iki paraiškos pateikimo įgyvendinančiajai institucijai</w:t>
      </w:r>
      <w:r w:rsidR="0035771C" w:rsidRPr="00161475">
        <w:rPr>
          <w:rFonts w:ascii="Times New Roman" w:hAnsi="Times New Roman"/>
          <w:sz w:val="24"/>
          <w:szCs w:val="24"/>
        </w:rPr>
        <w:t xml:space="preserve"> </w:t>
      </w:r>
      <w:r w:rsidRPr="00161475">
        <w:rPr>
          <w:rFonts w:ascii="Times New Roman" w:hAnsi="Times New Roman"/>
          <w:sz w:val="24"/>
          <w:szCs w:val="24"/>
        </w:rPr>
        <w:t>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w:t>
      </w:r>
      <w:r w:rsidR="00493504" w:rsidRPr="00161475">
        <w:rPr>
          <w:rFonts w:ascii="Times New Roman" w:hAnsi="Times New Roman"/>
          <w:sz w:val="24"/>
          <w:szCs w:val="24"/>
        </w:rPr>
        <w:t xml:space="preserve"> „Dėl Planų ar programų ir planuojamos ūkinės veiklos įgyvendinimo poveikio įstaigoms ar potencialioms „Natura 2000“ teritorijoms reikšmingumo nustatymo tvarkos aprašo patvirtinimo“</w:t>
      </w:r>
      <w:r w:rsidRPr="00161475">
        <w:rPr>
          <w:rFonts w:ascii="Times New Roman" w:hAnsi="Times New Roman"/>
          <w:sz w:val="24"/>
          <w:szCs w:val="24"/>
        </w:rPr>
        <w:t>, nuostatomis ir turėti atsakingos institucijos Planų ar programų įgyvendinimo poveikio įsteigtoms ar potencialioms „Natura 2000“ teritorijoms reikšmingumo išvadą</w:t>
      </w:r>
      <w:r w:rsidR="00181394" w:rsidRPr="00161475">
        <w:rPr>
          <w:rFonts w:ascii="Times New Roman" w:hAnsi="Times New Roman"/>
          <w:sz w:val="24"/>
          <w:szCs w:val="24"/>
        </w:rPr>
        <w:t xml:space="preserve">. </w:t>
      </w:r>
    </w:p>
    <w:p w14:paraId="16FD55DE" w14:textId="77777777" w:rsidR="004F54A8" w:rsidRPr="00161475" w:rsidRDefault="00F519DC" w:rsidP="00A2095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4</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6C2F18" w:rsidRPr="00161475">
        <w:rPr>
          <w:rFonts w:ascii="Times New Roman" w:hAnsi="Times New Roman"/>
          <w:sz w:val="24"/>
          <w:szCs w:val="24"/>
        </w:rPr>
        <w:t>egali</w:t>
      </w:r>
      <w:r w:rsidR="004D7975" w:rsidRPr="00161475">
        <w:rPr>
          <w:rFonts w:ascii="Times New Roman" w:hAnsi="Times New Roman"/>
          <w:sz w:val="24"/>
          <w:szCs w:val="24"/>
        </w:rPr>
        <w:t xml:space="preserve">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apribojimai, kurie turėtų neigiamą poveikį </w:t>
      </w:r>
      <w:r w:rsidR="005239C0">
        <w:rPr>
          <w:rFonts w:ascii="Times New Roman" w:hAnsi="Times New Roman"/>
          <w:sz w:val="24"/>
          <w:szCs w:val="24"/>
        </w:rPr>
        <w:t>moterų ir vyrų</w:t>
      </w:r>
      <w:r w:rsidR="005239C0" w:rsidRPr="00161475">
        <w:rPr>
          <w:rFonts w:ascii="Times New Roman" w:hAnsi="Times New Roman"/>
          <w:sz w:val="24"/>
          <w:szCs w:val="24"/>
        </w:rPr>
        <w:t xml:space="preserve"> </w:t>
      </w:r>
      <w:r w:rsidR="004D7975" w:rsidRPr="00161475">
        <w:rPr>
          <w:rFonts w:ascii="Times New Roman" w:hAnsi="Times New Roman"/>
          <w:sz w:val="24"/>
          <w:szCs w:val="24"/>
        </w:rPr>
        <w:t xml:space="preserve">lygybės ir nediskriminavimo </w:t>
      </w:r>
      <w:r w:rsidR="00070BE9" w:rsidRPr="00161475">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161475">
        <w:rPr>
          <w:rFonts w:ascii="Times New Roman" w:hAnsi="Times New Roman"/>
          <w:sz w:val="24"/>
          <w:szCs w:val="24"/>
        </w:rPr>
        <w:t>principų įgyvendinimui.</w:t>
      </w:r>
      <w:r w:rsidR="00B32193" w:rsidRPr="00161475">
        <w:rPr>
          <w:rFonts w:ascii="Times New Roman" w:hAnsi="Times New Roman"/>
          <w:sz w:val="24"/>
          <w:szCs w:val="24"/>
        </w:rPr>
        <w:t xml:space="preserve"> </w:t>
      </w:r>
    </w:p>
    <w:p w14:paraId="0FD3D575" w14:textId="77777777" w:rsidR="003061CB" w:rsidRPr="00161475" w:rsidRDefault="00F519DC" w:rsidP="002C52DF">
      <w:pPr>
        <w:spacing w:after="0" w:line="240" w:lineRule="auto"/>
        <w:ind w:firstLine="851"/>
        <w:jc w:val="both"/>
        <w:rPr>
          <w:rFonts w:ascii="Times New Roman" w:hAnsi="Times New Roman"/>
          <w:i/>
          <w:sz w:val="24"/>
          <w:szCs w:val="24"/>
        </w:rPr>
      </w:pPr>
      <w:r w:rsidRPr="00161475">
        <w:rPr>
          <w:rFonts w:ascii="Times New Roman" w:hAnsi="Times New Roman"/>
          <w:sz w:val="24"/>
          <w:szCs w:val="24"/>
        </w:rPr>
        <w:t>2</w:t>
      </w:r>
      <w:r w:rsidR="002C07BF">
        <w:rPr>
          <w:rFonts w:ascii="Times New Roman" w:hAnsi="Times New Roman"/>
          <w:sz w:val="24"/>
          <w:szCs w:val="24"/>
        </w:rPr>
        <w:t>5</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4D7975" w:rsidRPr="00161475">
        <w:rPr>
          <w:rFonts w:ascii="Times New Roman" w:hAnsi="Times New Roman"/>
          <w:sz w:val="24"/>
          <w:szCs w:val="24"/>
        </w:rPr>
        <w:t xml:space="preserve">eturi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veiksmai, kurie turėtų neigiamą poveikį darnaus vystymosi principo įgyvendinimui. </w:t>
      </w:r>
    </w:p>
    <w:p w14:paraId="4CB098A2" w14:textId="77777777" w:rsidR="004334C8" w:rsidRPr="00161475" w:rsidRDefault="003061CB" w:rsidP="00004DCE">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6</w:t>
      </w:r>
      <w:r w:rsidRPr="00161475">
        <w:rPr>
          <w:rFonts w:ascii="Times New Roman" w:hAnsi="Times New Roman"/>
          <w:sz w:val="24"/>
          <w:szCs w:val="24"/>
        </w:rPr>
        <w:t xml:space="preserve">. </w:t>
      </w:r>
      <w:r w:rsidR="00604C5B" w:rsidRPr="00161475">
        <w:rPr>
          <w:rFonts w:ascii="Times New Roman" w:hAnsi="Times New Roman"/>
          <w:sz w:val="24"/>
          <w:szCs w:val="24"/>
        </w:rPr>
        <w:t>Pagal Aprašą</w:t>
      </w:r>
      <w:r w:rsidR="00527574">
        <w:rPr>
          <w:rFonts w:ascii="Times New Roman" w:hAnsi="Times New Roman"/>
          <w:sz w:val="24"/>
          <w:szCs w:val="24"/>
        </w:rPr>
        <w:t xml:space="preserve"> </w:t>
      </w:r>
      <w:r w:rsidR="00C7505E" w:rsidRPr="00C7505E">
        <w:rPr>
          <w:rFonts w:ascii="Times New Roman" w:hAnsi="Times New Roman"/>
          <w:sz w:val="24"/>
          <w:szCs w:val="24"/>
        </w:rPr>
        <w:t xml:space="preserve">valstybės pagalba, kaip ji apibrėžta Sutarties dėl Europos Sąjungos veikimo (OL 2010 C 83, p. 47) 107 straipsnyje, ir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 kuri atitinka 2013 m. gruodžio 18 d. Komisijos reglamento (ES) Nr. 1407/2013 dėl Sutarties dėl Europos Sąjungos veikimo 107 ir 108 straipsnių taikymo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pagalbai (OL 2013 L 352, p. 1) nuostatas, neteikiama.</w:t>
      </w:r>
    </w:p>
    <w:p w14:paraId="2DDC625C" w14:textId="77777777" w:rsidR="003656A7" w:rsidRPr="00161475" w:rsidRDefault="003656A7" w:rsidP="00AF63DD">
      <w:pPr>
        <w:spacing w:after="0" w:line="240" w:lineRule="auto"/>
        <w:rPr>
          <w:rFonts w:ascii="Times New Roman" w:eastAsia="Times New Roman" w:hAnsi="Times New Roman"/>
          <w:sz w:val="24"/>
          <w:szCs w:val="24"/>
          <w:lang w:eastAsia="lt-LT"/>
        </w:rPr>
      </w:pPr>
    </w:p>
    <w:p w14:paraId="7AB61F49" w14:textId="77777777" w:rsidR="0017184B" w:rsidRPr="00161475" w:rsidRDefault="00F05128" w:rsidP="00686708">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IV</w:t>
      </w:r>
      <w:r w:rsidR="005B401A"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37DB38BE" w14:textId="77777777" w:rsidR="00F05128" w:rsidRPr="00161475" w:rsidRDefault="00F05128" w:rsidP="00EF3553">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TINKAMŲ FINANSUOTI PROJEKTO IŠLAIDŲ IR FINANSAVIMO REIKALAVIMAI</w:t>
      </w:r>
    </w:p>
    <w:p w14:paraId="701CA95C" w14:textId="77777777" w:rsidR="00697E65" w:rsidRPr="00161475" w:rsidRDefault="00697E65" w:rsidP="0075743E">
      <w:pPr>
        <w:spacing w:after="0" w:line="240" w:lineRule="auto"/>
        <w:ind w:firstLine="851"/>
        <w:jc w:val="center"/>
        <w:rPr>
          <w:rFonts w:ascii="Times New Roman" w:eastAsia="Times New Roman" w:hAnsi="Times New Roman"/>
          <w:sz w:val="24"/>
          <w:szCs w:val="24"/>
          <w:lang w:eastAsia="lt-LT"/>
        </w:rPr>
      </w:pPr>
    </w:p>
    <w:p w14:paraId="169A348C" w14:textId="77777777" w:rsidR="00580B63" w:rsidRPr="00885EA1"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2C07BF">
        <w:rPr>
          <w:rFonts w:ascii="Times New Roman" w:eastAsia="Times New Roman" w:hAnsi="Times New Roman"/>
          <w:sz w:val="24"/>
          <w:szCs w:val="24"/>
          <w:lang w:eastAsia="lt-LT"/>
        </w:rPr>
        <w:t>7</w:t>
      </w:r>
      <w:r w:rsidR="005155FA" w:rsidRPr="004C4B5D">
        <w:rPr>
          <w:rFonts w:ascii="Times New Roman" w:eastAsia="Times New Roman" w:hAnsi="Times New Roman"/>
          <w:sz w:val="24"/>
          <w:szCs w:val="24"/>
          <w:lang w:eastAsia="lt-LT"/>
        </w:rPr>
        <w:t>.</w:t>
      </w:r>
      <w:r w:rsidR="00272AA0">
        <w:rPr>
          <w:rFonts w:ascii="Times New Roman" w:eastAsia="Times New Roman" w:hAnsi="Times New Roman"/>
          <w:sz w:val="24"/>
          <w:szCs w:val="24"/>
          <w:lang w:eastAsia="lt-LT"/>
        </w:rPr>
        <w:t xml:space="preserve"> </w:t>
      </w:r>
      <w:r w:rsidR="004C4B5D" w:rsidRPr="00BD012C">
        <w:rPr>
          <w:rFonts w:ascii="Times New Roman" w:hAnsi="Times New Roman"/>
          <w:sz w:val="24"/>
          <w:szCs w:val="24"/>
          <w:lang w:eastAsia="lt-LT"/>
        </w:rPr>
        <w:t>Projekto išlaidos turi atitikti Projektų taisyklių VI skyriuje</w:t>
      </w:r>
      <w:r w:rsidR="00813A3C">
        <w:rPr>
          <w:rFonts w:ascii="Times New Roman" w:hAnsi="Times New Roman"/>
          <w:sz w:val="24"/>
          <w:szCs w:val="24"/>
          <w:lang w:eastAsia="lt-LT"/>
        </w:rPr>
        <w:t xml:space="preserve"> (p</w:t>
      </w:r>
      <w:r w:rsidR="00813A3C" w:rsidRPr="00B212E4">
        <w:rPr>
          <w:rFonts w:ascii="Times New Roman" w:hAnsi="Times New Roman"/>
          <w:iCs/>
          <w:sz w:val="24"/>
          <w:szCs w:val="24"/>
          <w:lang w:eastAsia="lt-LT"/>
        </w:rPr>
        <w:t xml:space="preserve">agal Aprašą Projektų taisyklių 405.2 </w:t>
      </w:r>
      <w:r w:rsidR="005239C0">
        <w:rPr>
          <w:rFonts w:ascii="Times New Roman" w:hAnsi="Times New Roman"/>
          <w:iCs/>
          <w:sz w:val="24"/>
          <w:szCs w:val="24"/>
          <w:lang w:eastAsia="lt-LT"/>
        </w:rPr>
        <w:t>papunktyje</w:t>
      </w:r>
      <w:r w:rsidR="00813A3C" w:rsidRPr="00B212E4">
        <w:rPr>
          <w:rFonts w:ascii="Times New Roman" w:hAnsi="Times New Roman"/>
          <w:iCs/>
          <w:sz w:val="24"/>
          <w:szCs w:val="24"/>
          <w:lang w:eastAsia="lt-LT"/>
        </w:rPr>
        <w:t xml:space="preserve"> nustatytas reikalavimas  išankstinėms sąskaitoms pateikti rangovo, prekių tiekėjo ar paslaugų teikėjo gautą kredito įstaigos išankstinio mokėjimo  grąžinimo garantiją, laidavimo ar laidavimo draudimo dokumentą netaikomas</w:t>
      </w:r>
      <w:r w:rsidR="00813A3C">
        <w:rPr>
          <w:rFonts w:ascii="Times New Roman" w:hAnsi="Times New Roman"/>
          <w:iCs/>
          <w:sz w:val="24"/>
          <w:szCs w:val="24"/>
          <w:lang w:eastAsia="lt-LT"/>
        </w:rPr>
        <w:t>)</w:t>
      </w:r>
      <w:r w:rsidR="004C4B5D" w:rsidRPr="00BD012C">
        <w:rPr>
          <w:rFonts w:ascii="Times New Roman" w:hAnsi="Times New Roman"/>
          <w:sz w:val="24"/>
          <w:szCs w:val="24"/>
          <w:lang w:eastAsia="lt-LT"/>
        </w:rPr>
        <w:t xml:space="preserv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r w:rsidR="00873F83" w:rsidRPr="0097369B">
        <w:rPr>
          <w:rFonts w:ascii="Times New Roman" w:hAnsi="Times New Roman"/>
          <w:sz w:val="24"/>
          <w:szCs w:val="24"/>
        </w:rPr>
        <w:t>www.esinvesticijos.lt</w:t>
      </w:r>
      <w:r w:rsidR="004C4B5D" w:rsidRPr="00BD012C">
        <w:rPr>
          <w:rFonts w:ascii="Times New Roman" w:hAnsi="Times New Roman"/>
          <w:sz w:val="24"/>
          <w:szCs w:val="24"/>
          <w:lang w:eastAsia="lt-LT"/>
        </w:rPr>
        <w:t>, išdėstytus projekto išlaidoms taikomus reikalavimus.</w:t>
      </w:r>
    </w:p>
    <w:p w14:paraId="34DE97BB" w14:textId="73F2960C" w:rsidR="00623952" w:rsidRPr="00161475"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2C07BF">
        <w:rPr>
          <w:rFonts w:ascii="Times New Roman" w:eastAsia="Times New Roman" w:hAnsi="Times New Roman"/>
          <w:sz w:val="24"/>
          <w:szCs w:val="24"/>
          <w:lang w:eastAsia="lt-LT"/>
        </w:rPr>
        <w:t>8</w:t>
      </w:r>
      <w:r w:rsidR="003061CB" w:rsidRPr="00161475">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Didžiausia projektui galima skirti finansavimo lėšų suma</w:t>
      </w:r>
      <w:r w:rsidR="00D01FB0">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yra</w:t>
      </w:r>
      <w:r w:rsidR="002672D3" w:rsidRPr="00161475">
        <w:rPr>
          <w:rFonts w:ascii="Times New Roman" w:eastAsia="Times New Roman" w:hAnsi="Times New Roman"/>
          <w:sz w:val="24"/>
          <w:szCs w:val="24"/>
          <w:lang w:eastAsia="lt-LT"/>
        </w:rPr>
        <w:t xml:space="preserve"> </w:t>
      </w:r>
      <w:r w:rsidR="00514343">
        <w:rPr>
          <w:rFonts w:ascii="Times New Roman" w:hAnsi="Times New Roman"/>
          <w:sz w:val="24"/>
          <w:szCs w:val="24"/>
        </w:rPr>
        <w:t>13 033</w:t>
      </w:r>
      <w:r w:rsidR="004A38E7">
        <w:rPr>
          <w:rFonts w:ascii="Times New Roman" w:hAnsi="Times New Roman"/>
          <w:sz w:val="24"/>
          <w:szCs w:val="24"/>
        </w:rPr>
        <w:t xml:space="preserve"> 000</w:t>
      </w:r>
      <w:r w:rsidR="00D939C2" w:rsidRPr="00161475">
        <w:rPr>
          <w:rFonts w:ascii="Times New Roman" w:hAnsi="Times New Roman"/>
          <w:sz w:val="24"/>
          <w:szCs w:val="24"/>
        </w:rPr>
        <w:t>,00 Eur (</w:t>
      </w:r>
      <w:r w:rsidR="00514343">
        <w:rPr>
          <w:rFonts w:ascii="Times New Roman" w:hAnsi="Times New Roman"/>
          <w:sz w:val="24"/>
          <w:szCs w:val="24"/>
        </w:rPr>
        <w:t>trylika</w:t>
      </w:r>
      <w:r w:rsidR="004A38E7">
        <w:rPr>
          <w:rFonts w:ascii="Times New Roman" w:hAnsi="Times New Roman"/>
          <w:sz w:val="24"/>
          <w:szCs w:val="24"/>
        </w:rPr>
        <w:t xml:space="preserve"> milijon</w:t>
      </w:r>
      <w:r w:rsidR="00514343">
        <w:rPr>
          <w:rFonts w:ascii="Times New Roman" w:hAnsi="Times New Roman"/>
          <w:sz w:val="24"/>
          <w:szCs w:val="24"/>
        </w:rPr>
        <w:t>ų</w:t>
      </w:r>
      <w:r w:rsidR="00D939C2" w:rsidRPr="00161475">
        <w:rPr>
          <w:rFonts w:ascii="Times New Roman" w:hAnsi="Times New Roman"/>
          <w:sz w:val="24"/>
          <w:szCs w:val="24"/>
        </w:rPr>
        <w:t xml:space="preserve"> </w:t>
      </w:r>
      <w:r w:rsidR="00514343">
        <w:rPr>
          <w:rFonts w:ascii="Times New Roman" w:hAnsi="Times New Roman"/>
          <w:sz w:val="24"/>
          <w:szCs w:val="24"/>
        </w:rPr>
        <w:t>trisdešimt trys</w:t>
      </w:r>
      <w:r w:rsidR="005A2479">
        <w:rPr>
          <w:rFonts w:ascii="Times New Roman" w:hAnsi="Times New Roman"/>
          <w:sz w:val="24"/>
          <w:szCs w:val="24"/>
        </w:rPr>
        <w:t xml:space="preserve"> </w:t>
      </w:r>
      <w:r w:rsidR="00D939C2" w:rsidRPr="00161475">
        <w:rPr>
          <w:rFonts w:ascii="Times New Roman" w:hAnsi="Times New Roman"/>
          <w:sz w:val="24"/>
          <w:szCs w:val="24"/>
        </w:rPr>
        <w:t>tūkstanči</w:t>
      </w:r>
      <w:r w:rsidR="00514343">
        <w:rPr>
          <w:rFonts w:ascii="Times New Roman" w:hAnsi="Times New Roman"/>
          <w:sz w:val="24"/>
          <w:szCs w:val="24"/>
        </w:rPr>
        <w:t>ai</w:t>
      </w:r>
      <w:r w:rsidR="00D939C2" w:rsidRPr="00161475">
        <w:rPr>
          <w:rFonts w:ascii="Times New Roman" w:hAnsi="Times New Roman"/>
          <w:sz w:val="24"/>
          <w:szCs w:val="24"/>
        </w:rPr>
        <w:t xml:space="preserve"> eurų 00 ct</w:t>
      </w:r>
      <w:r w:rsidR="005A2479">
        <w:rPr>
          <w:rFonts w:ascii="Times New Roman" w:hAnsi="Times New Roman"/>
          <w:sz w:val="24"/>
          <w:szCs w:val="24"/>
        </w:rPr>
        <w:t>)</w:t>
      </w:r>
      <w:r w:rsidR="00234228">
        <w:rPr>
          <w:rFonts w:ascii="Times New Roman" w:hAnsi="Times New Roman"/>
          <w:sz w:val="24"/>
          <w:szCs w:val="24"/>
        </w:rPr>
        <w:t>.</w:t>
      </w:r>
    </w:p>
    <w:p w14:paraId="5A6FB59A" w14:textId="77777777" w:rsidR="0061446B" w:rsidRPr="00161475" w:rsidRDefault="002C07BF" w:rsidP="005239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043383" w:rsidRPr="00161475">
        <w:rPr>
          <w:rFonts w:ascii="Times New Roman" w:eastAsia="Times New Roman" w:hAnsi="Times New Roman"/>
          <w:sz w:val="24"/>
          <w:szCs w:val="24"/>
          <w:lang w:eastAsia="lt-LT"/>
        </w:rPr>
        <w:t xml:space="preserve">. </w:t>
      </w:r>
      <w:r w:rsidR="00C37412" w:rsidRPr="00161475">
        <w:rPr>
          <w:rFonts w:ascii="Times New Roman" w:eastAsia="Times New Roman" w:hAnsi="Times New Roman"/>
          <w:sz w:val="24"/>
          <w:szCs w:val="24"/>
          <w:lang w:eastAsia="lt-LT"/>
        </w:rPr>
        <w:t>Didžiausia galima p</w:t>
      </w:r>
      <w:r w:rsidR="00043383" w:rsidRPr="00161475">
        <w:rPr>
          <w:rFonts w:ascii="Times New Roman" w:eastAsia="Times New Roman" w:hAnsi="Times New Roman"/>
          <w:sz w:val="24"/>
          <w:szCs w:val="24"/>
          <w:lang w:eastAsia="lt-LT"/>
        </w:rPr>
        <w:t>rojekto finans</w:t>
      </w:r>
      <w:r w:rsidR="004A431D" w:rsidRPr="00161475">
        <w:rPr>
          <w:rFonts w:ascii="Times New Roman" w:eastAsia="Times New Roman" w:hAnsi="Times New Roman"/>
          <w:sz w:val="24"/>
          <w:szCs w:val="24"/>
          <w:lang w:eastAsia="lt-LT"/>
        </w:rPr>
        <w:t xml:space="preserve">uojamoji dalis </w:t>
      </w:r>
      <w:r w:rsidR="000C729A">
        <w:rPr>
          <w:rFonts w:ascii="Times New Roman" w:eastAsia="Times New Roman" w:hAnsi="Times New Roman"/>
          <w:sz w:val="24"/>
          <w:szCs w:val="24"/>
          <w:lang w:eastAsia="lt-LT"/>
        </w:rPr>
        <w:t>pagal Aprašo remiam</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veikl</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w:t>
      </w:r>
      <w:r w:rsidR="005B401A" w:rsidRPr="00161475">
        <w:rPr>
          <w:rFonts w:ascii="Times New Roman" w:eastAsia="Times New Roman" w:hAnsi="Times New Roman"/>
          <w:sz w:val="24"/>
          <w:szCs w:val="24"/>
          <w:lang w:eastAsia="lt-LT"/>
        </w:rPr>
        <w:t>sudaro</w:t>
      </w:r>
      <w:r w:rsidR="00734DFE">
        <w:rPr>
          <w:rFonts w:ascii="Times New Roman" w:eastAsia="Times New Roman" w:hAnsi="Times New Roman"/>
          <w:sz w:val="24"/>
          <w:szCs w:val="24"/>
          <w:lang w:eastAsia="lt-LT"/>
        </w:rPr>
        <w:t xml:space="preserve"> </w:t>
      </w:r>
      <w:r w:rsidR="000C729A" w:rsidRPr="00161475">
        <w:rPr>
          <w:rFonts w:ascii="Times New Roman" w:eastAsia="Times New Roman" w:hAnsi="Times New Roman"/>
          <w:sz w:val="24"/>
          <w:szCs w:val="24"/>
          <w:lang w:eastAsia="lt-LT"/>
        </w:rPr>
        <w:t>100 proc. visų tinkamų finansuoti projekto išlaidų</w:t>
      </w:r>
      <w:r w:rsidR="000C729A">
        <w:rPr>
          <w:rFonts w:ascii="Times New Roman" w:eastAsia="Times New Roman" w:hAnsi="Times New Roman"/>
          <w:sz w:val="24"/>
          <w:szCs w:val="24"/>
          <w:lang w:eastAsia="lt-LT"/>
        </w:rPr>
        <w:t>.</w:t>
      </w:r>
    </w:p>
    <w:p w14:paraId="0A96B887" w14:textId="77777777" w:rsidR="00043383" w:rsidRPr="00161475" w:rsidRDefault="00272AA0" w:rsidP="000053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0</w:t>
      </w:r>
      <w:r w:rsidR="005B401A" w:rsidRPr="00161475">
        <w:rPr>
          <w:rFonts w:ascii="Times New Roman" w:eastAsia="Times New Roman" w:hAnsi="Times New Roman"/>
          <w:sz w:val="24"/>
          <w:szCs w:val="24"/>
          <w:lang w:eastAsia="lt-LT"/>
        </w:rPr>
        <w:t xml:space="preserve">. </w:t>
      </w:r>
      <w:r w:rsidR="00644DE4">
        <w:rPr>
          <w:rFonts w:ascii="Times New Roman" w:eastAsia="Times New Roman" w:hAnsi="Times New Roman"/>
          <w:sz w:val="24"/>
          <w:szCs w:val="24"/>
          <w:lang w:eastAsia="lt-LT"/>
        </w:rPr>
        <w:t>P</w:t>
      </w:r>
      <w:r w:rsidR="00043383" w:rsidRPr="00161475">
        <w:rPr>
          <w:rFonts w:ascii="Times New Roman" w:eastAsia="Times New Roman" w:hAnsi="Times New Roman"/>
          <w:sz w:val="24"/>
          <w:szCs w:val="24"/>
          <w:lang w:eastAsia="lt-LT"/>
        </w:rPr>
        <w:t>areiškėjas ir (arba) partneris savo iniciatyva ir savo ir (</w:t>
      </w:r>
      <w:r w:rsidR="00B308D4" w:rsidRPr="00161475">
        <w:rPr>
          <w:rFonts w:ascii="Times New Roman" w:eastAsia="Times New Roman" w:hAnsi="Times New Roman"/>
          <w:sz w:val="24"/>
          <w:szCs w:val="24"/>
          <w:lang w:eastAsia="lt-LT"/>
        </w:rPr>
        <w:t>arba) kitų šaltinių lėšomis gali prisidėti prie projekto įgyvendinimo</w:t>
      </w:r>
      <w:r w:rsidR="00D227FC" w:rsidRPr="00161475">
        <w:rPr>
          <w:rFonts w:ascii="Times New Roman" w:eastAsia="Times New Roman" w:hAnsi="Times New Roman"/>
          <w:sz w:val="24"/>
          <w:szCs w:val="24"/>
          <w:lang w:eastAsia="lt-LT"/>
        </w:rPr>
        <w:t xml:space="preserve">. </w:t>
      </w:r>
    </w:p>
    <w:p w14:paraId="5331D5E1" w14:textId="77777777" w:rsidR="005B401A" w:rsidRPr="00161475" w:rsidRDefault="00BE6078" w:rsidP="00050551">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1</w:t>
      </w:r>
      <w:r w:rsidR="00043383" w:rsidRPr="00161475">
        <w:rPr>
          <w:rFonts w:ascii="Times New Roman" w:eastAsia="Times New Roman" w:hAnsi="Times New Roman"/>
          <w:sz w:val="24"/>
          <w:szCs w:val="24"/>
          <w:lang w:eastAsia="lt-LT"/>
        </w:rPr>
        <w:t xml:space="preserve">. </w:t>
      </w:r>
      <w:r w:rsidR="00825B45" w:rsidRPr="00161475">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(-ių) lėšų</w:t>
      </w:r>
      <w:r w:rsidR="00825B45" w:rsidRPr="00161475">
        <w:rPr>
          <w:rFonts w:ascii="Times New Roman" w:eastAsia="Times New Roman" w:hAnsi="Times New Roman"/>
          <w:i/>
          <w:sz w:val="24"/>
          <w:szCs w:val="24"/>
          <w:lang w:eastAsia="lt-LT"/>
        </w:rPr>
        <w:t xml:space="preserve">. </w:t>
      </w:r>
    </w:p>
    <w:p w14:paraId="39E6F37A" w14:textId="77777777" w:rsidR="00217458" w:rsidRPr="00161475" w:rsidRDefault="00B17C25" w:rsidP="00403522">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2</w:t>
      </w:r>
      <w:r w:rsidR="00217458" w:rsidRPr="00161475">
        <w:rPr>
          <w:rFonts w:ascii="Times New Roman" w:eastAsia="Times New Roman" w:hAnsi="Times New Roman"/>
          <w:sz w:val="24"/>
          <w:szCs w:val="24"/>
          <w:lang w:eastAsia="lt-LT"/>
        </w:rPr>
        <w:t>. Pagal Apr</w:t>
      </w:r>
      <w:r w:rsidR="002C501E" w:rsidRPr="00161475">
        <w:rPr>
          <w:rFonts w:ascii="Times New Roman" w:eastAsia="Times New Roman" w:hAnsi="Times New Roman"/>
          <w:sz w:val="24"/>
          <w:szCs w:val="24"/>
          <w:lang w:eastAsia="lt-LT"/>
        </w:rPr>
        <w:t>ašą tinkamų</w:t>
      </w:r>
      <w:r w:rsidR="00B805A4" w:rsidRPr="00161475">
        <w:rPr>
          <w:rFonts w:ascii="Times New Roman" w:eastAsia="Times New Roman" w:hAnsi="Times New Roman"/>
          <w:sz w:val="24"/>
          <w:szCs w:val="24"/>
          <w:lang w:eastAsia="lt-LT"/>
        </w:rPr>
        <w:t xml:space="preserve"> arba netinkamų</w:t>
      </w:r>
      <w:r w:rsidR="00217458" w:rsidRPr="00161475">
        <w:rPr>
          <w:rFonts w:ascii="Times New Roman" w:eastAsia="Times New Roman" w:hAnsi="Times New Roman"/>
          <w:sz w:val="24"/>
          <w:szCs w:val="24"/>
          <w:lang w:eastAsia="lt-LT"/>
        </w:rPr>
        <w:t xml:space="preserve"> finansuoti išlaidų kategorijos yra šios</w:t>
      </w:r>
      <w:r w:rsidR="005B401A" w:rsidRPr="00161475">
        <w:rPr>
          <w:rFonts w:ascii="Times New Roman" w:eastAsia="Times New Roman" w:hAnsi="Times New Roman"/>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48"/>
        <w:gridCol w:w="5499"/>
      </w:tblGrid>
      <w:tr w:rsidR="00B805A4" w:rsidRPr="00161475" w14:paraId="59F8C4C9" w14:textId="77777777" w:rsidTr="00623C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67E2" w14:textId="77777777" w:rsidR="00B805A4" w:rsidRPr="00161475" w:rsidRDefault="00B805A4" w:rsidP="0004062A">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w:t>
            </w:r>
            <w:r w:rsidR="00245FAB" w:rsidRPr="00161475">
              <w:rPr>
                <w:rFonts w:ascii="Times New Roman" w:eastAsia="Times New Roman" w:hAnsi="Times New Roman"/>
                <w:b/>
                <w:bCs/>
                <w:sz w:val="24"/>
                <w:szCs w:val="24"/>
                <w:lang w:eastAsia="lt-LT"/>
              </w:rPr>
              <w:t>-</w:t>
            </w:r>
            <w:r w:rsidRPr="00161475">
              <w:rPr>
                <w:rFonts w:ascii="Times New Roman" w:eastAsia="Times New Roman" w:hAnsi="Times New Roman"/>
                <w:b/>
                <w:bCs/>
                <w:sz w:val="24"/>
                <w:szCs w:val="24"/>
                <w:lang w:eastAsia="lt-LT"/>
              </w:rPr>
              <w:t>rijos Nr.</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93DC4" w14:textId="77777777" w:rsidR="00B805A4" w:rsidRPr="00161475" w:rsidRDefault="00B805A4" w:rsidP="00B74600">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kategorijos pavadinimas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35AFF" w14:textId="77777777" w:rsidR="00A8163F" w:rsidRPr="00161475" w:rsidRDefault="00C500B9" w:rsidP="00522126">
            <w:pPr>
              <w:spacing w:after="0" w:line="240" w:lineRule="auto"/>
              <w:ind w:left="-57" w:right="-57"/>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 xml:space="preserve">Reikalavimai ir </w:t>
            </w:r>
            <w:r w:rsidR="00410562" w:rsidRPr="00161475">
              <w:rPr>
                <w:rFonts w:ascii="Times New Roman" w:eastAsia="Times New Roman" w:hAnsi="Times New Roman"/>
                <w:b/>
                <w:sz w:val="24"/>
                <w:szCs w:val="24"/>
                <w:lang w:eastAsia="lt-LT"/>
              </w:rPr>
              <w:t>paaiškinimai</w:t>
            </w:r>
          </w:p>
          <w:p w14:paraId="1D86DDD4" w14:textId="77777777" w:rsidR="00B805A4" w:rsidRPr="00161475" w:rsidRDefault="00B805A4" w:rsidP="000357DD">
            <w:pPr>
              <w:spacing w:after="0" w:line="240" w:lineRule="auto"/>
              <w:ind w:left="-57" w:right="-57"/>
              <w:jc w:val="center"/>
              <w:rPr>
                <w:rFonts w:ascii="Times New Roman" w:eastAsia="Times New Roman" w:hAnsi="Times New Roman"/>
                <w:b/>
                <w:bCs/>
                <w:sz w:val="24"/>
                <w:szCs w:val="24"/>
                <w:lang w:eastAsia="lt-LT"/>
              </w:rPr>
            </w:pPr>
          </w:p>
        </w:tc>
      </w:tr>
      <w:tr w:rsidR="005B401A" w:rsidRPr="00161475" w14:paraId="0CA8FCCE" w14:textId="77777777" w:rsidTr="00623C17">
        <w:trPr>
          <w:trHeight w:val="45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24AC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lastRenderedPageBreak/>
              <w:t>1.</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B1F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Žemė</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632B3BFB" w14:textId="77777777" w:rsidR="005B401A" w:rsidRPr="00161475" w:rsidRDefault="005B401A" w:rsidP="00D8159E">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r w:rsidRPr="00161475">
              <w:rPr>
                <w:rFonts w:ascii="Times New Roman" w:eastAsia="Times New Roman" w:hAnsi="Times New Roman"/>
                <w:sz w:val="24"/>
                <w:szCs w:val="24"/>
                <w:lang w:eastAsia="lt-LT"/>
              </w:rPr>
              <w:t xml:space="preserve"> </w:t>
            </w:r>
          </w:p>
        </w:tc>
      </w:tr>
      <w:tr w:rsidR="005B401A" w:rsidRPr="00161475" w14:paraId="1D8443C6" w14:textId="77777777" w:rsidTr="00623C17">
        <w:trPr>
          <w:trHeight w:val="45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71E89"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2.</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B5459"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Nekilnojamasis turtas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52BFA75C" w14:textId="77777777" w:rsidR="005B401A" w:rsidRPr="00161475" w:rsidRDefault="005B401A" w:rsidP="00D8159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p>
        </w:tc>
      </w:tr>
      <w:tr w:rsidR="005B401A" w:rsidRPr="00161475" w14:paraId="06C2409D" w14:textId="77777777" w:rsidTr="00623C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8C41D"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3.</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8DCA" w14:textId="77777777" w:rsidR="005B401A" w:rsidRPr="00161475" w:rsidRDefault="005B401A" w:rsidP="007C02BD">
            <w:pPr>
              <w:spacing w:after="0" w:line="240" w:lineRule="auto"/>
              <w:ind w:right="-57"/>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Statyba, rekonstravimas, remontas ir kiti darbai</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1E643E99" w14:textId="356607B6" w:rsidR="00152AF8" w:rsidRPr="00855465" w:rsidRDefault="005B401A" w:rsidP="00D8159E">
            <w:pPr>
              <w:spacing w:after="0" w:line="240" w:lineRule="auto"/>
              <w:rPr>
                <w:rFonts w:ascii="Times New Roman" w:eastAsia="Times New Roman" w:hAnsi="Times New Roman"/>
                <w:bCs/>
                <w:sz w:val="24"/>
                <w:szCs w:val="24"/>
                <w:lang w:eastAsia="lt-LT"/>
              </w:rPr>
            </w:pPr>
            <w:r w:rsidRPr="00152AF8">
              <w:rPr>
                <w:rFonts w:ascii="Times New Roman" w:eastAsia="Times New Roman" w:hAnsi="Times New Roman"/>
                <w:bCs/>
                <w:sz w:val="24"/>
                <w:szCs w:val="24"/>
                <w:lang w:eastAsia="lt-LT"/>
              </w:rPr>
              <w:t>Tinkama finansuoti</w:t>
            </w:r>
            <w:r w:rsidR="00D8159E" w:rsidRPr="00152AF8">
              <w:rPr>
                <w:rFonts w:ascii="Times New Roman" w:eastAsia="Times New Roman" w:hAnsi="Times New Roman"/>
                <w:bCs/>
                <w:sz w:val="24"/>
                <w:szCs w:val="24"/>
                <w:lang w:eastAsia="lt-LT"/>
              </w:rPr>
              <w:t>.</w:t>
            </w:r>
            <w:r w:rsidRPr="00152AF8">
              <w:rPr>
                <w:rFonts w:ascii="Times New Roman" w:eastAsia="Times New Roman" w:hAnsi="Times New Roman"/>
                <w:bCs/>
                <w:sz w:val="24"/>
                <w:szCs w:val="24"/>
                <w:lang w:eastAsia="lt-LT"/>
              </w:rPr>
              <w:t xml:space="preserve"> </w:t>
            </w:r>
          </w:p>
        </w:tc>
      </w:tr>
      <w:tr w:rsidR="005B401A" w:rsidRPr="00161475" w14:paraId="682C1BC5" w14:textId="77777777" w:rsidTr="00623C17">
        <w:trPr>
          <w:trHeight w:val="95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57005"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4.</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7575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Įranga, įrenginiai ir kitas turtas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707F8C09" w14:textId="3ED47FCA" w:rsidR="00152AF8" w:rsidRPr="00047DA7" w:rsidRDefault="00E00452" w:rsidP="00D8159E">
            <w:pPr>
              <w:pStyle w:val="Default"/>
              <w:rPr>
                <w:rFonts w:eastAsia="Times New Roman"/>
                <w:bCs/>
              </w:rPr>
            </w:pPr>
            <w:r>
              <w:rPr>
                <w:rFonts w:eastAsia="Times New Roman"/>
                <w:bCs/>
              </w:rPr>
              <w:t>T</w:t>
            </w:r>
            <w:r w:rsidRPr="00E00452">
              <w:rPr>
                <w:rFonts w:eastAsia="Times New Roman"/>
                <w:bCs/>
              </w:rPr>
              <w:t>inkama finansuoti, išskyrus tikslinių transporto priemonių pirkimo, nuomos ir fina</w:t>
            </w:r>
            <w:r>
              <w:rPr>
                <w:rFonts w:eastAsia="Times New Roman"/>
                <w:bCs/>
              </w:rPr>
              <w:t>nsinės nuomos (lizingo) išlaidas</w:t>
            </w:r>
            <w:r w:rsidR="00D8159E">
              <w:rPr>
                <w:rFonts w:eastAsia="Times New Roman"/>
                <w:bCs/>
              </w:rPr>
              <w:t>.</w:t>
            </w:r>
            <w:r w:rsidRPr="00E00452" w:rsidDel="00E00452">
              <w:rPr>
                <w:rFonts w:eastAsia="Times New Roman"/>
                <w:bCs/>
              </w:rPr>
              <w:t xml:space="preserve"> </w:t>
            </w:r>
          </w:p>
        </w:tc>
      </w:tr>
      <w:tr w:rsidR="005B401A" w:rsidRPr="00161475" w14:paraId="5814D5A8" w14:textId="77777777" w:rsidTr="00623C17">
        <w:trPr>
          <w:trHeight w:val="112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240FC"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5.</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3FD61"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Projekto vykdymas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3C4C5991" w14:textId="66832F76" w:rsidR="00855465" w:rsidRPr="00047DA7" w:rsidRDefault="001A197D" w:rsidP="00242A1C">
            <w:pPr>
              <w:spacing w:after="0" w:line="240" w:lineRule="auto"/>
              <w:rPr>
                <w:rFonts w:ascii="Times New Roman" w:eastAsia="Times New Roman" w:hAnsi="Times New Roman"/>
                <w:bCs/>
                <w:sz w:val="24"/>
                <w:szCs w:val="24"/>
                <w:lang w:eastAsia="lt-LT"/>
              </w:rPr>
            </w:pPr>
            <w:r w:rsidRPr="00161475">
              <w:rPr>
                <w:rFonts w:ascii="Times New Roman" w:eastAsia="Times New Roman" w:hAnsi="Times New Roman"/>
                <w:bCs/>
                <w:sz w:val="24"/>
                <w:szCs w:val="24"/>
                <w:lang w:eastAsia="lt-LT"/>
              </w:rPr>
              <w:t>Tinkamos finansuoti tik investici</w:t>
            </w:r>
            <w:r w:rsidR="00261FF5">
              <w:rPr>
                <w:rFonts w:ascii="Times New Roman" w:eastAsia="Times New Roman" w:hAnsi="Times New Roman"/>
                <w:bCs/>
                <w:sz w:val="24"/>
                <w:szCs w:val="24"/>
                <w:lang w:eastAsia="lt-LT"/>
              </w:rPr>
              <w:t>jų</w:t>
            </w:r>
            <w:r w:rsidRPr="00161475">
              <w:rPr>
                <w:rFonts w:ascii="Times New Roman" w:eastAsia="Times New Roman" w:hAnsi="Times New Roman"/>
                <w:bCs/>
                <w:sz w:val="24"/>
                <w:szCs w:val="24"/>
                <w:lang w:eastAsia="lt-LT"/>
              </w:rPr>
              <w:t xml:space="preserve"> projekto parengimo išlaidos. Paraiškos </w:t>
            </w:r>
            <w:r w:rsidR="00804927">
              <w:rPr>
                <w:rFonts w:ascii="Times New Roman" w:eastAsia="Times New Roman" w:hAnsi="Times New Roman"/>
                <w:bCs/>
                <w:sz w:val="24"/>
                <w:szCs w:val="24"/>
                <w:lang w:eastAsia="lt-LT"/>
              </w:rPr>
              <w:t xml:space="preserve">ir projektinio pasiūlymo </w:t>
            </w:r>
            <w:r w:rsidRPr="00161475">
              <w:rPr>
                <w:rFonts w:ascii="Times New Roman" w:eastAsia="Times New Roman" w:hAnsi="Times New Roman"/>
                <w:bCs/>
                <w:sz w:val="24"/>
                <w:szCs w:val="24"/>
                <w:lang w:eastAsia="lt-LT"/>
              </w:rPr>
              <w:t xml:space="preserve">parengimo (pildymo) išlaidos netinkamos finansuoti. </w:t>
            </w:r>
          </w:p>
        </w:tc>
      </w:tr>
      <w:tr w:rsidR="005B401A" w:rsidRPr="00161475" w14:paraId="695C1EAD" w14:textId="77777777" w:rsidTr="00623C17">
        <w:trPr>
          <w:trHeight w:val="84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580E6"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6.</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EBC7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 xml:space="preserve">Informavimas apie projektą </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22D1E573" w14:textId="2CC9B89E" w:rsidR="00152AF8" w:rsidRPr="00047DA7" w:rsidRDefault="006A43A7" w:rsidP="00A44999">
            <w:pPr>
              <w:spacing w:after="0" w:line="240" w:lineRule="auto"/>
              <w:rPr>
                <w:rFonts w:ascii="Times New Roman" w:eastAsia="Times New Roman" w:hAnsi="Times New Roman"/>
                <w:bCs/>
                <w:sz w:val="24"/>
                <w:szCs w:val="24"/>
                <w:lang w:eastAsia="lt-LT"/>
              </w:rPr>
            </w:pPr>
            <w:r w:rsidRPr="00161475">
              <w:rPr>
                <w:rFonts w:ascii="Times New Roman" w:eastAsia="Times New Roman" w:hAnsi="Times New Roman"/>
                <w:bCs/>
                <w:sz w:val="24"/>
                <w:szCs w:val="24"/>
                <w:lang w:eastAsia="lt-LT"/>
              </w:rPr>
              <w:t xml:space="preserve">Tinkamos </w:t>
            </w:r>
            <w:r w:rsidR="005B401A" w:rsidRPr="00161475">
              <w:rPr>
                <w:rFonts w:ascii="Times New Roman" w:eastAsia="Times New Roman" w:hAnsi="Times New Roman"/>
                <w:bCs/>
                <w:sz w:val="24"/>
                <w:szCs w:val="24"/>
                <w:lang w:eastAsia="lt-LT"/>
              </w:rPr>
              <w:t>finansuoti tik privalomos informavimo apie projektą priemonės</w:t>
            </w:r>
            <w:r w:rsidRPr="00161475">
              <w:rPr>
                <w:rFonts w:ascii="Times New Roman" w:eastAsia="Times New Roman" w:hAnsi="Times New Roman"/>
                <w:bCs/>
                <w:sz w:val="24"/>
                <w:szCs w:val="24"/>
                <w:lang w:eastAsia="lt-LT"/>
              </w:rPr>
              <w:t xml:space="preserve"> pagal Projektų taisykl</w:t>
            </w:r>
            <w:r w:rsidR="00351C13" w:rsidRPr="00161475">
              <w:rPr>
                <w:rFonts w:ascii="Times New Roman" w:eastAsia="Times New Roman" w:hAnsi="Times New Roman"/>
                <w:bCs/>
                <w:sz w:val="24"/>
                <w:szCs w:val="24"/>
                <w:lang w:eastAsia="lt-LT"/>
              </w:rPr>
              <w:t>ių 37 skirsnį</w:t>
            </w:r>
            <w:r w:rsidR="001A197D" w:rsidRPr="00161475">
              <w:rPr>
                <w:rFonts w:ascii="Times New Roman" w:eastAsia="Times New Roman" w:hAnsi="Times New Roman"/>
                <w:bCs/>
                <w:sz w:val="24"/>
                <w:szCs w:val="24"/>
                <w:lang w:eastAsia="lt-LT"/>
              </w:rPr>
              <w:t>.</w:t>
            </w:r>
          </w:p>
        </w:tc>
      </w:tr>
      <w:tr w:rsidR="005B401A" w:rsidRPr="00161475" w14:paraId="6AF32003" w14:textId="77777777" w:rsidTr="00623C1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1D20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7.</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22D34" w14:textId="77777777" w:rsidR="005B401A" w:rsidRPr="00161475" w:rsidRDefault="005B401A" w:rsidP="00623C17">
            <w:pPr>
              <w:spacing w:after="0" w:line="240" w:lineRule="auto"/>
              <w:ind w:right="-136"/>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Netiesioginės išlaidos ir kitos išlaidos pagal fiksuotąją projekto išlaidų normą</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3A7D109D" w14:textId="77777777" w:rsidR="005B401A" w:rsidRPr="00161475" w:rsidRDefault="00FC7956" w:rsidP="00A44999">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181394" w:rsidRPr="00161475">
              <w:rPr>
                <w:rFonts w:ascii="Times New Roman" w:eastAsia="Times New Roman" w:hAnsi="Times New Roman"/>
                <w:bCs/>
                <w:sz w:val="24"/>
                <w:szCs w:val="24"/>
                <w:lang w:eastAsia="lt-LT"/>
              </w:rPr>
              <w:t xml:space="preserve"> </w:t>
            </w:r>
            <w:r w:rsidR="005B401A" w:rsidRPr="00161475">
              <w:rPr>
                <w:rFonts w:ascii="Times New Roman" w:eastAsia="Times New Roman" w:hAnsi="Times New Roman"/>
                <w:bCs/>
                <w:sz w:val="24"/>
                <w:szCs w:val="24"/>
                <w:lang w:eastAsia="lt-LT"/>
              </w:rPr>
              <w:t xml:space="preserve"> </w:t>
            </w:r>
          </w:p>
        </w:tc>
      </w:tr>
    </w:tbl>
    <w:p w14:paraId="0C201026" w14:textId="59B3462C" w:rsidR="0003121D" w:rsidRPr="0003121D" w:rsidRDefault="0003121D" w:rsidP="0003121D">
      <w:pPr>
        <w:spacing w:after="0" w:line="240" w:lineRule="auto"/>
        <w:ind w:firstLine="567"/>
        <w:jc w:val="both"/>
        <w:rPr>
          <w:rFonts w:ascii="Times New Roman" w:hAnsi="Times New Roman"/>
          <w:i/>
          <w:sz w:val="24"/>
          <w:szCs w:val="24"/>
          <w:lang w:eastAsia="lt-LT"/>
        </w:rPr>
      </w:pPr>
      <w:r w:rsidRPr="0003121D">
        <w:rPr>
          <w:rFonts w:ascii="Times New Roman" w:hAnsi="Times New Roman"/>
          <w:i/>
          <w:sz w:val="24"/>
          <w:szCs w:val="24"/>
          <w:lang w:eastAsia="lt-LT"/>
        </w:rPr>
        <w:t xml:space="preserve">Paraiškos formos projekto biudžeto lentelė pildoma vadovaujantis </w:t>
      </w:r>
      <w:r w:rsidR="00F56BEA" w:rsidRPr="0003121D">
        <w:rPr>
          <w:rFonts w:ascii="Times New Roman" w:hAnsi="Times New Roman"/>
          <w:i/>
          <w:sz w:val="24"/>
          <w:szCs w:val="24"/>
          <w:lang w:eastAsia="lt-LT"/>
        </w:rPr>
        <w:t xml:space="preserve">instrukcija </w:t>
      </w:r>
      <w:r w:rsidRPr="0003121D">
        <w:rPr>
          <w:rFonts w:ascii="Times New Roman" w:hAnsi="Times New Roman"/>
          <w:i/>
          <w:sz w:val="24"/>
          <w:szCs w:val="24"/>
          <w:lang w:eastAsia="lt-LT"/>
        </w:rPr>
        <w:t>Projekto biudžeto formos pildym</w:t>
      </w:r>
      <w:r w:rsidR="00F56BEA">
        <w:rPr>
          <w:rFonts w:ascii="Times New Roman" w:hAnsi="Times New Roman"/>
          <w:i/>
          <w:sz w:val="24"/>
          <w:szCs w:val="24"/>
          <w:lang w:eastAsia="lt-LT"/>
        </w:rPr>
        <w:t>as</w:t>
      </w:r>
      <w:r w:rsidRPr="0003121D">
        <w:rPr>
          <w:rFonts w:ascii="Times New Roman" w:hAnsi="Times New Roman"/>
          <w:i/>
          <w:sz w:val="24"/>
          <w:szCs w:val="24"/>
          <w:lang w:eastAsia="lt-LT"/>
        </w:rPr>
        <w:t>, pateikta Rekomendacijose dėl projektų išlaidų atitikties ES struktūrinių fondų reikalavimams, kuri</w:t>
      </w:r>
      <w:r w:rsidR="00F56BEA">
        <w:rPr>
          <w:rFonts w:ascii="Times New Roman" w:hAnsi="Times New Roman"/>
          <w:i/>
          <w:sz w:val="24"/>
          <w:szCs w:val="24"/>
          <w:lang w:eastAsia="lt-LT"/>
        </w:rPr>
        <w:t>os</w:t>
      </w:r>
      <w:r w:rsidRPr="0003121D">
        <w:rPr>
          <w:rFonts w:ascii="Times New Roman" w:hAnsi="Times New Roman"/>
          <w:i/>
          <w:sz w:val="24"/>
          <w:szCs w:val="24"/>
          <w:lang w:eastAsia="lt-LT"/>
        </w:rPr>
        <w:t xml:space="preserve"> skelbiam</w:t>
      </w:r>
      <w:r w:rsidR="00F56BEA">
        <w:rPr>
          <w:rFonts w:ascii="Times New Roman" w:hAnsi="Times New Roman"/>
          <w:i/>
          <w:sz w:val="24"/>
          <w:szCs w:val="24"/>
          <w:lang w:eastAsia="lt-LT"/>
        </w:rPr>
        <w:t>os</w:t>
      </w:r>
      <w:r w:rsidRPr="0003121D">
        <w:rPr>
          <w:rFonts w:ascii="Times New Roman" w:hAnsi="Times New Roman"/>
          <w:i/>
          <w:sz w:val="24"/>
          <w:szCs w:val="24"/>
          <w:lang w:eastAsia="lt-LT"/>
        </w:rPr>
        <w:t xml:space="preserve"> </w:t>
      </w:r>
      <w:r w:rsidR="00F56BEA">
        <w:rPr>
          <w:rFonts w:ascii="Times New Roman" w:hAnsi="Times New Roman"/>
          <w:i/>
          <w:sz w:val="24"/>
          <w:szCs w:val="24"/>
          <w:lang w:eastAsia="lt-LT"/>
        </w:rPr>
        <w:t>adresu</w:t>
      </w:r>
      <w:r w:rsidRPr="0003121D">
        <w:rPr>
          <w:rFonts w:ascii="Times New Roman" w:hAnsi="Times New Roman"/>
          <w:i/>
          <w:sz w:val="24"/>
          <w:szCs w:val="24"/>
          <w:lang w:eastAsia="lt-LT"/>
        </w:rPr>
        <w:t xml:space="preserve"> </w:t>
      </w:r>
      <w:hyperlink r:id="rId8" w:history="1">
        <w:r w:rsidRPr="009E5AE4">
          <w:rPr>
            <w:rStyle w:val="Hipersaitas"/>
            <w:rFonts w:ascii="Times New Roman" w:hAnsi="Times New Roman"/>
            <w:i/>
            <w:color w:val="auto"/>
            <w:sz w:val="24"/>
            <w:szCs w:val="24"/>
            <w:u w:val="none"/>
            <w:lang w:eastAsia="lt-LT"/>
          </w:rPr>
          <w:t>http://www.esinvesticijos.lt/lt/dokumentai/2014-2020-m-rekomendacijos-del-projektu-islaidu-atitikties-europos-sajungos-strukturiniu-fondu-reikalavimams</w:t>
        </w:r>
      </w:hyperlink>
      <w:r w:rsidRPr="009E5AE4">
        <w:rPr>
          <w:rFonts w:ascii="Times New Roman" w:hAnsi="Times New Roman"/>
          <w:i/>
          <w:sz w:val="24"/>
          <w:szCs w:val="24"/>
          <w:lang w:eastAsia="lt-LT"/>
        </w:rPr>
        <w:t>.</w:t>
      </w:r>
      <w:r w:rsidRPr="0003121D">
        <w:rPr>
          <w:rFonts w:ascii="Times New Roman" w:hAnsi="Times New Roman"/>
          <w:i/>
          <w:sz w:val="24"/>
          <w:szCs w:val="24"/>
          <w:lang w:eastAsia="lt-LT"/>
        </w:rPr>
        <w:t xml:space="preserve"> </w:t>
      </w:r>
    </w:p>
    <w:p w14:paraId="45183B6D" w14:textId="77777777" w:rsidR="00FC7956" w:rsidRDefault="0082029C" w:rsidP="00F674CE">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3</w:t>
      </w:r>
      <w:r w:rsidRPr="00161475">
        <w:rPr>
          <w:rFonts w:ascii="Times New Roman" w:eastAsia="Times New Roman" w:hAnsi="Times New Roman"/>
          <w:sz w:val="24"/>
          <w:szCs w:val="24"/>
          <w:lang w:eastAsia="lt-LT"/>
        </w:rPr>
        <w:t xml:space="preserve">. </w:t>
      </w:r>
      <w:r w:rsidR="00D7091C" w:rsidRPr="002754AE">
        <w:rPr>
          <w:rFonts w:ascii="Times New Roman" w:hAnsi="Times New Roman"/>
          <w:sz w:val="24"/>
          <w:szCs w:val="24"/>
          <w:lang w:eastAsia="lt-LT"/>
        </w:rPr>
        <w:t>Pagal Aprašą kryžminis finansavimas netaikomas.</w:t>
      </w:r>
    </w:p>
    <w:p w14:paraId="4DAC9239" w14:textId="2ED9CF5C" w:rsidR="00C94FA3" w:rsidRDefault="000B44EE" w:rsidP="00F674CE">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4</w:t>
      </w:r>
      <w:r w:rsidR="00C94FA3">
        <w:rPr>
          <w:rFonts w:ascii="Times New Roman" w:eastAsia="Times New Roman" w:hAnsi="Times New Roman"/>
          <w:sz w:val="24"/>
          <w:szCs w:val="24"/>
          <w:lang w:eastAsia="lt-LT"/>
        </w:rPr>
        <w:t xml:space="preserve">. </w:t>
      </w:r>
      <w:r w:rsidR="00C94FA3" w:rsidRPr="002754AE">
        <w:rPr>
          <w:rFonts w:ascii="Times New Roman" w:hAnsi="Times New Roman"/>
          <w:sz w:val="24"/>
          <w:szCs w:val="24"/>
          <w:lang w:eastAsia="lt-LT"/>
        </w:rPr>
        <w:t xml:space="preserve">Pagal </w:t>
      </w:r>
      <w:r w:rsidR="00C94FA3" w:rsidRPr="00050551">
        <w:rPr>
          <w:rFonts w:ascii="Times New Roman" w:hAnsi="Times New Roman"/>
          <w:sz w:val="24"/>
          <w:szCs w:val="24"/>
          <w:lang w:eastAsia="lt-LT"/>
        </w:rPr>
        <w:t>fiksuot</w:t>
      </w:r>
      <w:r w:rsidR="00CC7FFD">
        <w:rPr>
          <w:rFonts w:ascii="Times New Roman" w:hAnsi="Times New Roman"/>
          <w:sz w:val="24"/>
          <w:szCs w:val="24"/>
          <w:lang w:eastAsia="lt-LT"/>
        </w:rPr>
        <w:t>asias</w:t>
      </w:r>
      <w:r w:rsidR="00C94FA3" w:rsidRPr="00050551">
        <w:rPr>
          <w:rFonts w:ascii="Times New Roman" w:hAnsi="Times New Roman"/>
          <w:sz w:val="24"/>
          <w:szCs w:val="24"/>
          <w:lang w:eastAsia="lt-LT"/>
        </w:rPr>
        <w:t xml:space="preserve"> norm</w:t>
      </w:r>
      <w:r w:rsidR="00CC7FFD">
        <w:rPr>
          <w:rFonts w:ascii="Times New Roman" w:hAnsi="Times New Roman"/>
          <w:sz w:val="24"/>
          <w:szCs w:val="24"/>
          <w:lang w:eastAsia="lt-LT"/>
        </w:rPr>
        <w:t>as</w:t>
      </w:r>
      <w:r w:rsidR="00C94FA3" w:rsidRPr="002754AE">
        <w:rPr>
          <w:rFonts w:ascii="Times New Roman" w:hAnsi="Times New Roman"/>
          <w:sz w:val="24"/>
          <w:szCs w:val="24"/>
          <w:lang w:eastAsia="lt-LT"/>
        </w:rPr>
        <w:t xml:space="preserve"> apmokamos </w:t>
      </w:r>
      <w:r w:rsidR="00C94FA3">
        <w:rPr>
          <w:rFonts w:ascii="Times New Roman" w:hAnsi="Times New Roman"/>
          <w:sz w:val="24"/>
          <w:szCs w:val="24"/>
          <w:lang w:eastAsia="lt-LT"/>
        </w:rPr>
        <w:t xml:space="preserve">projekto </w:t>
      </w:r>
      <w:r w:rsidR="00C94FA3" w:rsidRPr="002754AE">
        <w:rPr>
          <w:rFonts w:ascii="Times New Roman" w:hAnsi="Times New Roman"/>
          <w:sz w:val="24"/>
          <w:szCs w:val="24"/>
          <w:lang w:eastAsia="lt-LT"/>
        </w:rPr>
        <w:t>išlaidos turi atitikti Projektų taisyklių 35 skirsn</w:t>
      </w:r>
      <w:r w:rsidR="00466D0F" w:rsidRPr="00F4129E">
        <w:rPr>
          <w:rFonts w:ascii="Times New Roman" w:hAnsi="Times New Roman"/>
          <w:sz w:val="24"/>
          <w:szCs w:val="24"/>
          <w:lang w:eastAsia="lt-LT"/>
        </w:rPr>
        <w:t>io nuostatas</w:t>
      </w:r>
      <w:r w:rsidR="00C94FA3">
        <w:rPr>
          <w:rFonts w:ascii="Times New Roman" w:hAnsi="Times New Roman"/>
          <w:sz w:val="24"/>
          <w:szCs w:val="24"/>
          <w:lang w:eastAsia="lt-LT"/>
        </w:rPr>
        <w:t xml:space="preserve">. </w:t>
      </w:r>
    </w:p>
    <w:p w14:paraId="70727570" w14:textId="77777777" w:rsidR="00F4129E" w:rsidRPr="00161475" w:rsidRDefault="000B44EE" w:rsidP="00F674CE">
      <w:pPr>
        <w:spacing w:after="0" w:line="240" w:lineRule="auto"/>
        <w:ind w:firstLine="851"/>
        <w:jc w:val="both"/>
        <w:rPr>
          <w:rStyle w:val="Komentaronuoroda"/>
          <w:rFonts w:ascii="Times New Roman" w:hAnsi="Times New Roman"/>
          <w:i/>
          <w:color w:val="000000"/>
          <w:sz w:val="24"/>
          <w:szCs w:val="24"/>
          <w:lang w:eastAsia="lt-LT"/>
        </w:rPr>
      </w:pPr>
      <w:r>
        <w:rPr>
          <w:rFonts w:ascii="Times New Roman" w:hAnsi="Times New Roman"/>
          <w:sz w:val="24"/>
          <w:szCs w:val="24"/>
          <w:lang w:eastAsia="lt-LT"/>
        </w:rPr>
        <w:t>3</w:t>
      </w:r>
      <w:r w:rsidR="002C07BF">
        <w:rPr>
          <w:rFonts w:ascii="Times New Roman" w:hAnsi="Times New Roman"/>
          <w:sz w:val="24"/>
          <w:szCs w:val="24"/>
          <w:lang w:eastAsia="lt-LT"/>
        </w:rPr>
        <w:t>5</w:t>
      </w:r>
      <w:r w:rsidR="00F4129E">
        <w:rPr>
          <w:rFonts w:ascii="Times New Roman" w:hAnsi="Times New Roman"/>
          <w:sz w:val="24"/>
          <w:szCs w:val="24"/>
          <w:lang w:eastAsia="lt-LT"/>
        </w:rPr>
        <w:t xml:space="preserve">. </w:t>
      </w:r>
      <w:r w:rsidR="00F4129E" w:rsidRPr="002754AE">
        <w:rPr>
          <w:rFonts w:ascii="Times New Roman" w:hAnsi="Times New Roman"/>
          <w:sz w:val="24"/>
          <w:szCs w:val="24"/>
          <w:lang w:eastAsia="lt-LT"/>
        </w:rPr>
        <w:t xml:space="preserve">Projektinio pasiūlymo ir paraiškos parengimo išlaidos yra netinkamos finansuoti, išskyrus </w:t>
      </w:r>
      <w:r w:rsidR="00F4129E" w:rsidRPr="00050551">
        <w:rPr>
          <w:rFonts w:ascii="Times New Roman" w:hAnsi="Times New Roman"/>
          <w:sz w:val="24"/>
          <w:szCs w:val="24"/>
          <w:lang w:eastAsia="lt-LT"/>
        </w:rPr>
        <w:t>projektinio pasiūlymo</w:t>
      </w:r>
      <w:r w:rsidR="00F4129E" w:rsidRPr="002754AE">
        <w:rPr>
          <w:rFonts w:ascii="Times New Roman" w:hAnsi="Times New Roman"/>
          <w:sz w:val="24"/>
          <w:szCs w:val="24"/>
          <w:lang w:eastAsia="lt-LT"/>
        </w:rPr>
        <w:t xml:space="preserve"> pried</w:t>
      </w:r>
      <w:r w:rsidR="00F4129E">
        <w:rPr>
          <w:rFonts w:ascii="Times New Roman" w:hAnsi="Times New Roman"/>
          <w:sz w:val="24"/>
          <w:szCs w:val="24"/>
          <w:lang w:eastAsia="lt-LT"/>
        </w:rPr>
        <w:t xml:space="preserve">o – investicijų projekto, </w:t>
      </w:r>
      <w:r w:rsidR="00F4129E" w:rsidRPr="00050551">
        <w:rPr>
          <w:rFonts w:ascii="Times New Roman" w:hAnsi="Times New Roman"/>
          <w:sz w:val="24"/>
          <w:szCs w:val="24"/>
          <w:lang w:eastAsia="lt-LT"/>
        </w:rPr>
        <w:t>parengimo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jeigu šios išlaidos yra patirtos ne anksčiau kaip </w:t>
      </w:r>
      <w:r w:rsidR="00F4129E">
        <w:rPr>
          <w:rFonts w:ascii="Times New Roman" w:hAnsi="Times New Roman"/>
          <w:sz w:val="24"/>
          <w:szCs w:val="24"/>
          <w:lang w:eastAsia="lt-LT"/>
        </w:rPr>
        <w:t>2014 m. sausio 1 d</w:t>
      </w:r>
      <w:r w:rsidR="00F4129E" w:rsidRPr="002754AE">
        <w:rPr>
          <w:rFonts w:ascii="Times New Roman" w:hAnsi="Times New Roman"/>
          <w:sz w:val="24"/>
          <w:szCs w:val="24"/>
          <w:lang w:eastAsia="lt-LT"/>
        </w:rPr>
        <w:t xml:space="preserve">. </w:t>
      </w:r>
      <w:r w:rsidR="00F4129E" w:rsidRPr="00F4129E">
        <w:rPr>
          <w:rFonts w:ascii="Times New Roman" w:hAnsi="Times New Roman"/>
          <w:sz w:val="24"/>
          <w:szCs w:val="24"/>
          <w:lang w:eastAsia="lt-LT"/>
        </w:rPr>
        <w:t>Šio priedo</w:t>
      </w:r>
      <w:r w:rsidR="00F4129E" w:rsidRPr="002754AE">
        <w:rPr>
          <w:rFonts w:ascii="Times New Roman" w:hAnsi="Times New Roman"/>
          <w:sz w:val="24"/>
          <w:szCs w:val="24"/>
          <w:lang w:eastAsia="lt-LT"/>
        </w:rPr>
        <w:t xml:space="preserve"> </w:t>
      </w:r>
      <w:r w:rsidR="00F4129E" w:rsidRPr="00050551">
        <w:rPr>
          <w:rFonts w:ascii="Times New Roman" w:hAnsi="Times New Roman"/>
          <w:sz w:val="24"/>
          <w:szCs w:val="24"/>
          <w:lang w:eastAsia="lt-LT"/>
        </w:rPr>
        <w:t>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pareiškėjas gali įtraukti į projekto biudžetą.</w:t>
      </w:r>
    </w:p>
    <w:p w14:paraId="1045C52B" w14:textId="724B7A86" w:rsidR="00047DA7" w:rsidRDefault="00181394" w:rsidP="00F674CE">
      <w:pPr>
        <w:spacing w:after="0" w:line="240" w:lineRule="auto"/>
        <w:ind w:firstLine="851"/>
        <w:jc w:val="both"/>
        <w:rPr>
          <w:rStyle w:val="Komentaronuoroda"/>
          <w:rFonts w:ascii="Times New Roman" w:hAnsi="Times New Roman"/>
          <w:color w:val="000000"/>
          <w:sz w:val="24"/>
          <w:szCs w:val="24"/>
          <w:lang w:eastAsia="lt-LT"/>
        </w:rPr>
      </w:pPr>
      <w:r w:rsidRPr="00161475">
        <w:rPr>
          <w:rStyle w:val="Komentaronuoroda"/>
          <w:rFonts w:ascii="Times New Roman" w:hAnsi="Times New Roman"/>
          <w:color w:val="000000"/>
          <w:sz w:val="24"/>
          <w:szCs w:val="24"/>
          <w:lang w:eastAsia="lt-LT"/>
        </w:rPr>
        <w:t>3</w:t>
      </w:r>
      <w:r w:rsidR="002C07BF">
        <w:rPr>
          <w:rStyle w:val="Komentaronuoroda"/>
          <w:rFonts w:ascii="Times New Roman" w:hAnsi="Times New Roman"/>
          <w:color w:val="000000"/>
          <w:sz w:val="24"/>
          <w:szCs w:val="24"/>
          <w:lang w:eastAsia="lt-LT"/>
        </w:rPr>
        <w:t>6</w:t>
      </w:r>
      <w:r w:rsidRPr="00161475">
        <w:rPr>
          <w:rStyle w:val="Komentaronuoroda"/>
          <w:rFonts w:ascii="Times New Roman" w:hAnsi="Times New Roman"/>
          <w:color w:val="000000"/>
          <w:sz w:val="24"/>
          <w:szCs w:val="24"/>
          <w:lang w:eastAsia="lt-LT"/>
        </w:rPr>
        <w:t xml:space="preserve">. </w:t>
      </w:r>
      <w:r w:rsidR="00047DA7" w:rsidRPr="00047DA7">
        <w:rPr>
          <w:rStyle w:val="Komentaronuoroda"/>
          <w:rFonts w:ascii="Times New Roman" w:hAnsi="Times New Roman"/>
          <w:color w:val="000000"/>
          <w:sz w:val="24"/>
          <w:szCs w:val="24"/>
          <w:lang w:eastAsia="lt-LT"/>
        </w:rPr>
        <w:t>„Projektą vykdančio personalo darbo užmokesčio išlaidoms taikoma kasmetinių atostogų išmokų fiksuotoji norma, vadovaujantis 2016 m. sausio 19 d. Lietuvos Respublikos finansų ministerijos patvirtinta Kasmetinių atostogų išmokų fiksuotojų normų nustatymo tyrimo ataskaita. Šis tyrimas skelbiamas adresu http://www.esinvesticijos.lt/lt/dokumentai/supaprastinti-islaidu-apmokejimo-tyrimai.“</w:t>
      </w:r>
    </w:p>
    <w:p w14:paraId="721036A1" w14:textId="54A85473" w:rsidR="00181394" w:rsidRPr="00161475" w:rsidRDefault="00047DA7" w:rsidP="00F674CE">
      <w:pPr>
        <w:spacing w:after="0" w:line="240" w:lineRule="auto"/>
        <w:ind w:firstLine="851"/>
        <w:jc w:val="both"/>
        <w:rPr>
          <w:rFonts w:ascii="Times New Roman" w:hAnsi="Times New Roman"/>
          <w:color w:val="000000"/>
          <w:sz w:val="24"/>
          <w:szCs w:val="24"/>
          <w:lang w:eastAsia="lt-LT"/>
        </w:rPr>
      </w:pPr>
      <w:r>
        <w:rPr>
          <w:rStyle w:val="Komentaronuoroda"/>
          <w:rFonts w:ascii="Times New Roman" w:hAnsi="Times New Roman"/>
          <w:color w:val="000000"/>
          <w:sz w:val="24"/>
          <w:szCs w:val="24"/>
          <w:lang w:eastAsia="lt-LT"/>
        </w:rPr>
        <w:t xml:space="preserve">37. </w:t>
      </w:r>
      <w:r w:rsidR="00181394" w:rsidRPr="00161475">
        <w:rPr>
          <w:rStyle w:val="Komentaronuoroda"/>
          <w:rFonts w:ascii="Times New Roman" w:hAnsi="Times New Roman"/>
          <w:color w:val="000000"/>
          <w:sz w:val="24"/>
          <w:szCs w:val="24"/>
          <w:lang w:eastAsia="lt-LT"/>
        </w:rPr>
        <w:t xml:space="preserve">Pajamoms iš projekto veiklų, gautoms projekto įgyvendinimo metu ir </w:t>
      </w:r>
      <w:r w:rsidR="008D7B4B">
        <w:rPr>
          <w:rStyle w:val="Komentaronuoroda"/>
          <w:rFonts w:ascii="Times New Roman" w:hAnsi="Times New Roman"/>
          <w:color w:val="000000"/>
          <w:sz w:val="24"/>
          <w:szCs w:val="24"/>
          <w:lang w:eastAsia="lt-LT"/>
        </w:rPr>
        <w:t>po projekto finansavimo pabaigos</w:t>
      </w:r>
      <w:r w:rsidR="00181394" w:rsidRPr="00161475">
        <w:rPr>
          <w:rStyle w:val="Komentaronuoroda"/>
          <w:rFonts w:ascii="Times New Roman" w:hAnsi="Times New Roman"/>
          <w:color w:val="000000"/>
          <w:sz w:val="24"/>
          <w:szCs w:val="24"/>
          <w:lang w:eastAsia="lt-LT"/>
        </w:rPr>
        <w:t xml:space="preserve">, taikomi reikalavimai nustatyti Projektų taisyklių 36 skirsnyje. </w:t>
      </w:r>
    </w:p>
    <w:p w14:paraId="730CC2E2" w14:textId="77777777" w:rsidR="00A44999" w:rsidRPr="00161475" w:rsidRDefault="00A44999" w:rsidP="00F674CE">
      <w:pPr>
        <w:spacing w:after="0" w:line="240" w:lineRule="auto"/>
        <w:ind w:firstLine="851"/>
        <w:jc w:val="both"/>
        <w:rPr>
          <w:rFonts w:ascii="Times New Roman" w:eastAsia="Times New Roman" w:hAnsi="Times New Roman"/>
          <w:sz w:val="24"/>
          <w:szCs w:val="24"/>
          <w:lang w:eastAsia="lt-LT"/>
        </w:rPr>
      </w:pPr>
    </w:p>
    <w:p w14:paraId="4B9D56CE" w14:textId="77777777" w:rsidR="00871EF1" w:rsidRPr="00161475" w:rsidRDefault="00924EB7" w:rsidP="007C02BD">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w:t>
      </w:r>
      <w:r w:rsidR="00871EF1" w:rsidRPr="00161475">
        <w:rPr>
          <w:rFonts w:ascii="Times New Roman" w:eastAsia="Times New Roman" w:hAnsi="Times New Roman"/>
          <w:b/>
          <w:sz w:val="24"/>
          <w:szCs w:val="24"/>
          <w:lang w:eastAsia="lt-LT"/>
        </w:rPr>
        <w:t xml:space="preserve"> SKYRIUS</w:t>
      </w:r>
    </w:p>
    <w:p w14:paraId="6E17FCAB" w14:textId="77777777" w:rsidR="00924EB7" w:rsidRPr="00161475" w:rsidRDefault="00924EB7" w:rsidP="00A44999">
      <w:pPr>
        <w:spacing w:after="0" w:line="240" w:lineRule="auto"/>
        <w:ind w:left="284" w:right="140"/>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PARAIŠKŲ RENGIMAS, PAREIŠKĖJŲ INFORMAVIMAS, KONSULTAVIMAS, PARAIŠKŲ TEIKIMAS IR VERTINIMAS</w:t>
      </w:r>
    </w:p>
    <w:p w14:paraId="2945122D" w14:textId="77777777" w:rsidR="00871EF1" w:rsidRPr="00161475" w:rsidRDefault="00871EF1" w:rsidP="00A44999">
      <w:pPr>
        <w:spacing w:after="0" w:line="240" w:lineRule="auto"/>
        <w:ind w:firstLine="851"/>
        <w:jc w:val="center"/>
        <w:rPr>
          <w:rFonts w:ascii="Times New Roman" w:eastAsia="Times New Roman" w:hAnsi="Times New Roman"/>
          <w:sz w:val="24"/>
          <w:szCs w:val="24"/>
          <w:lang w:eastAsia="lt-LT"/>
        </w:rPr>
      </w:pPr>
    </w:p>
    <w:p w14:paraId="59D70B1C" w14:textId="74F4C3C0" w:rsidR="00E669AE" w:rsidRPr="00161475" w:rsidRDefault="00E669AE"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047DA7">
        <w:rPr>
          <w:rFonts w:ascii="Times New Roman" w:hAnsi="Times New Roman"/>
          <w:sz w:val="24"/>
          <w:szCs w:val="24"/>
        </w:rPr>
        <w:t>8</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A95D2D" w:rsidRPr="00161475">
        <w:rPr>
          <w:rFonts w:ascii="Times New Roman" w:hAnsi="Times New Roman"/>
          <w:sz w:val="24"/>
          <w:szCs w:val="24"/>
        </w:rPr>
        <w:t xml:space="preserve">Galimi pareiškėjai turi </w:t>
      </w:r>
      <w:r w:rsidR="00351C13" w:rsidRPr="00161475">
        <w:rPr>
          <w:rFonts w:ascii="Times New Roman" w:hAnsi="Times New Roman"/>
          <w:sz w:val="24"/>
          <w:szCs w:val="24"/>
        </w:rPr>
        <w:t xml:space="preserve">raštu </w:t>
      </w:r>
      <w:r w:rsidR="00A95D2D" w:rsidRPr="00161475">
        <w:rPr>
          <w:rFonts w:ascii="Times New Roman" w:hAnsi="Times New Roman"/>
          <w:sz w:val="24"/>
          <w:szCs w:val="24"/>
        </w:rPr>
        <w:t xml:space="preserve">pateikti Ministerijai projektinį pasiūlymą </w:t>
      </w:r>
      <w:r w:rsidR="00536BB3">
        <w:rPr>
          <w:rFonts w:ascii="Times New Roman" w:hAnsi="Times New Roman"/>
          <w:sz w:val="24"/>
          <w:szCs w:val="24"/>
        </w:rPr>
        <w:t xml:space="preserve">dėl valstybės projekto įgyvendinimo </w:t>
      </w:r>
      <w:r w:rsidR="00A95D2D" w:rsidRPr="00161475">
        <w:rPr>
          <w:rFonts w:ascii="Times New Roman" w:hAnsi="Times New Roman"/>
          <w:sz w:val="24"/>
          <w:szCs w:val="24"/>
        </w:rPr>
        <w:t>pagal formą, nustatytą Valstybės projektų atrankos tvarkos apraše</w:t>
      </w:r>
      <w:r w:rsidR="00536BB3">
        <w:rPr>
          <w:rFonts w:ascii="Times New Roman" w:hAnsi="Times New Roman"/>
          <w:sz w:val="24"/>
          <w:szCs w:val="24"/>
        </w:rPr>
        <w:t>, kuris skelbiamas ES struktūrinių fondų svetainėje www.esinvesticijos.lt</w:t>
      </w:r>
      <w:r w:rsidRPr="00161475">
        <w:rPr>
          <w:rFonts w:ascii="Times New Roman" w:hAnsi="Times New Roman"/>
          <w:sz w:val="24"/>
          <w:szCs w:val="24"/>
        </w:rPr>
        <w:t>. Projektinis pasiūlymas turi būti pateiktas iki Ministerijos kvietime teikti projektinį pasiūlymą nustatytos datos. Kartu su projektiniu pasiūlymu galimi pareiškėjai turi pateikti:</w:t>
      </w:r>
    </w:p>
    <w:p w14:paraId="154C7EC6" w14:textId="668F49EE" w:rsidR="002E3313" w:rsidRDefault="00E669AE" w:rsidP="00E93A14">
      <w:pPr>
        <w:pStyle w:val="Sraopastraipa"/>
        <w:tabs>
          <w:tab w:val="left" w:pos="851"/>
        </w:tabs>
        <w:spacing w:after="0" w:line="240" w:lineRule="auto"/>
        <w:ind w:left="0" w:firstLine="851"/>
        <w:jc w:val="both"/>
        <w:rPr>
          <w:rFonts w:ascii="Times New Roman" w:hAnsi="Times New Roman"/>
          <w:sz w:val="24"/>
          <w:szCs w:val="24"/>
        </w:rPr>
      </w:pPr>
      <w:r w:rsidRPr="00161475">
        <w:rPr>
          <w:rFonts w:ascii="Times New Roman" w:hAnsi="Times New Roman"/>
          <w:sz w:val="24"/>
          <w:szCs w:val="24"/>
        </w:rPr>
        <w:t>3</w:t>
      </w:r>
      <w:r w:rsidR="00047DA7">
        <w:rPr>
          <w:rFonts w:ascii="Times New Roman" w:hAnsi="Times New Roman"/>
          <w:sz w:val="24"/>
          <w:szCs w:val="24"/>
        </w:rPr>
        <w:t>8</w:t>
      </w:r>
      <w:r w:rsidR="009D1AD3" w:rsidRPr="00161475">
        <w:rPr>
          <w:rFonts w:ascii="Times New Roman" w:hAnsi="Times New Roman"/>
          <w:sz w:val="24"/>
          <w:szCs w:val="24"/>
        </w:rPr>
        <w:t xml:space="preserve">.1. </w:t>
      </w:r>
      <w:r w:rsidR="00C40006" w:rsidRPr="00161475">
        <w:rPr>
          <w:rFonts w:ascii="Times New Roman" w:hAnsi="Times New Roman"/>
          <w:sz w:val="24"/>
          <w:szCs w:val="24"/>
        </w:rPr>
        <w:t xml:space="preserve">investicijų projektą, parengtą pagal Investicijų projektų, kuriems siekiama gauti finansavimą iš </w:t>
      </w:r>
      <w:r w:rsidR="0004062A">
        <w:rPr>
          <w:rFonts w:ascii="Times New Roman" w:hAnsi="Times New Roman"/>
          <w:sz w:val="24"/>
          <w:szCs w:val="24"/>
        </w:rPr>
        <w:t xml:space="preserve">ES </w:t>
      </w:r>
      <w:r w:rsidR="00C40006" w:rsidRPr="00161475">
        <w:rPr>
          <w:rFonts w:ascii="Times New Roman" w:hAnsi="Times New Roman"/>
          <w:sz w:val="24"/>
          <w:szCs w:val="24"/>
        </w:rPr>
        <w:t xml:space="preserve">struktūrinės paramos ir / ar valstybės biudžeto lėšų, rengimo metodiką, kuri skelbiama ES struktūrinių fondų svetainėje </w:t>
      </w:r>
      <w:hyperlink r:id="rId9" w:history="1">
        <w:r w:rsidR="00C40006" w:rsidRPr="002D6F32">
          <w:rPr>
            <w:rStyle w:val="Hipersaitas"/>
            <w:rFonts w:ascii="Times New Roman" w:hAnsi="Times New Roman"/>
            <w:color w:val="auto"/>
            <w:sz w:val="24"/>
            <w:szCs w:val="24"/>
            <w:u w:val="none"/>
          </w:rPr>
          <w:t>www.esinvesticijos.lt</w:t>
        </w:r>
      </w:hyperlink>
      <w:r w:rsidR="00536BB3">
        <w:rPr>
          <w:rFonts w:ascii="Times New Roman" w:hAnsi="Times New Roman"/>
          <w:sz w:val="24"/>
          <w:szCs w:val="24"/>
        </w:rPr>
        <w:t>.</w:t>
      </w:r>
      <w:r w:rsidR="00C40006" w:rsidRPr="00161475">
        <w:rPr>
          <w:rFonts w:ascii="Times New Roman" w:hAnsi="Times New Roman"/>
          <w:sz w:val="24"/>
          <w:szCs w:val="24"/>
        </w:rPr>
        <w:t xml:space="preserve"> </w:t>
      </w:r>
      <w:r w:rsidR="00536BB3" w:rsidRPr="002754AE">
        <w:rPr>
          <w:rFonts w:ascii="Times New Roman" w:hAnsi="Times New Roman"/>
          <w:sz w:val="24"/>
          <w:szCs w:val="24"/>
        </w:rPr>
        <w:t xml:space="preserve">Kartu pateikiamas į elektroninę laikmeną įrašytas investicijų projektas, taip pat jo priedai – sąnaudų ir naudos analizės ir (arba) </w:t>
      </w:r>
      <w:r w:rsidR="00536BB3" w:rsidRPr="002754AE">
        <w:rPr>
          <w:rFonts w:ascii="Times New Roman" w:hAnsi="Times New Roman"/>
          <w:sz w:val="24"/>
          <w:szCs w:val="24"/>
        </w:rPr>
        <w:lastRenderedPageBreak/>
        <w:t xml:space="preserve">sąnaudų efektyvumo analizės rezultatų lentelės </w:t>
      </w:r>
      <w:r w:rsidR="00536BB3" w:rsidRPr="003962EA">
        <w:rPr>
          <w:rFonts w:ascii="Times New Roman" w:hAnsi="Times New Roman"/>
          <w:sz w:val="24"/>
          <w:szCs w:val="24"/>
        </w:rPr>
        <w:t>Excel</w:t>
      </w:r>
      <w:r w:rsidR="00536BB3" w:rsidRPr="002754AE">
        <w:rPr>
          <w:rFonts w:ascii="Times New Roman" w:hAnsi="Times New Roman"/>
          <w:sz w:val="24"/>
          <w:szCs w:val="24"/>
        </w:rPr>
        <w:t xml:space="preserve"> formatu</w:t>
      </w:r>
      <w:r w:rsidR="007831B1">
        <w:rPr>
          <w:rFonts w:ascii="Times New Roman" w:hAnsi="Times New Roman"/>
          <w:sz w:val="24"/>
          <w:szCs w:val="24"/>
        </w:rPr>
        <w:t xml:space="preserve">. </w:t>
      </w:r>
      <w:bookmarkStart w:id="1" w:name="_Ref378847179"/>
      <w:r w:rsidR="00486855">
        <w:rPr>
          <w:rFonts w:ascii="Times New Roman" w:hAnsi="Times New Roman"/>
          <w:sz w:val="24"/>
          <w:szCs w:val="24"/>
        </w:rPr>
        <w:t>Investicijų projekte m</w:t>
      </w:r>
      <w:r w:rsidR="001B1EC0" w:rsidRPr="002754AE">
        <w:rPr>
          <w:rFonts w:ascii="Times New Roman" w:hAnsi="Times New Roman"/>
          <w:sz w:val="24"/>
          <w:szCs w:val="24"/>
        </w:rPr>
        <w:t xml:space="preserve">inimaliai turi būti išnagrinėtos ir palygintos </w:t>
      </w:r>
      <w:r w:rsidR="00B86694">
        <w:rPr>
          <w:rFonts w:ascii="Times New Roman" w:hAnsi="Times New Roman"/>
          <w:sz w:val="24"/>
          <w:szCs w:val="24"/>
        </w:rPr>
        <w:t>Investicijų projektų rengimo</w:t>
      </w:r>
      <w:r w:rsidR="00F7238F">
        <w:rPr>
          <w:rFonts w:ascii="Times New Roman" w:hAnsi="Times New Roman"/>
          <w:sz w:val="24"/>
          <w:szCs w:val="24"/>
        </w:rPr>
        <w:t xml:space="preserve"> metodikos 4 priede</w:t>
      </w:r>
      <w:r w:rsidR="00373A84" w:rsidRPr="00373A84">
        <w:rPr>
          <w:rFonts w:ascii="Times New Roman" w:hAnsi="Times New Roman"/>
          <w:sz w:val="24"/>
          <w:szCs w:val="24"/>
        </w:rPr>
        <w:t xml:space="preserve"> nurodytos projekto įgyvendinimo alternatyvos</w:t>
      </w:r>
      <w:r w:rsidR="00373A84">
        <w:rPr>
          <w:rFonts w:ascii="Times New Roman" w:hAnsi="Times New Roman"/>
          <w:sz w:val="24"/>
          <w:szCs w:val="24"/>
        </w:rPr>
        <w:t xml:space="preserve">. </w:t>
      </w:r>
      <w:bookmarkEnd w:id="1"/>
    </w:p>
    <w:p w14:paraId="76AD2417" w14:textId="1E24160D" w:rsidR="009D1AD3" w:rsidRPr="00161475" w:rsidRDefault="007036FB" w:rsidP="00E90472">
      <w:pPr>
        <w:spacing w:after="0" w:line="240" w:lineRule="auto"/>
        <w:ind w:firstLine="851"/>
        <w:jc w:val="both"/>
        <w:rPr>
          <w:rFonts w:ascii="Times New Roman" w:eastAsia="Times New Roman" w:hAnsi="Times New Roman"/>
          <w:sz w:val="24"/>
          <w:szCs w:val="24"/>
          <w:lang w:eastAsia="lt-LT"/>
        </w:rPr>
      </w:pPr>
      <w:r w:rsidRPr="00161475">
        <w:rPr>
          <w:rFonts w:ascii="Times New Roman" w:hAnsi="Times New Roman"/>
          <w:sz w:val="24"/>
          <w:szCs w:val="24"/>
        </w:rPr>
        <w:t>3</w:t>
      </w:r>
      <w:r w:rsidR="00047DA7">
        <w:rPr>
          <w:rFonts w:ascii="Times New Roman" w:hAnsi="Times New Roman"/>
          <w:sz w:val="24"/>
          <w:szCs w:val="24"/>
        </w:rPr>
        <w:t>9</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9D1AD3" w:rsidRPr="00161475">
        <w:rPr>
          <w:rFonts w:ascii="Times New Roman" w:hAnsi="Times New Roman"/>
          <w:sz w:val="24"/>
          <w:szCs w:val="24"/>
        </w:rPr>
        <w:t>Ministerija</w:t>
      </w:r>
      <w:r w:rsidR="00835B55" w:rsidRPr="00161475">
        <w:rPr>
          <w:rFonts w:ascii="Times New Roman" w:hAnsi="Times New Roman"/>
          <w:sz w:val="24"/>
          <w:szCs w:val="24"/>
        </w:rPr>
        <w:t>,</w:t>
      </w:r>
      <w:r w:rsidR="009D1AD3" w:rsidRPr="00161475">
        <w:rPr>
          <w:rFonts w:ascii="Times New Roman" w:hAnsi="Times New Roman"/>
          <w:sz w:val="24"/>
          <w:szCs w:val="24"/>
        </w:rPr>
        <w:t xml:space="preserve"> įvertinus</w:t>
      </w:r>
      <w:r w:rsidR="005114CA" w:rsidRPr="00161475">
        <w:rPr>
          <w:rFonts w:ascii="Times New Roman" w:hAnsi="Times New Roman"/>
          <w:sz w:val="24"/>
          <w:szCs w:val="24"/>
        </w:rPr>
        <w:t>i</w:t>
      </w:r>
      <w:r w:rsidR="009D1AD3" w:rsidRPr="00161475">
        <w:rPr>
          <w:rFonts w:ascii="Times New Roman" w:hAnsi="Times New Roman"/>
          <w:sz w:val="24"/>
          <w:szCs w:val="24"/>
        </w:rPr>
        <w:t xml:space="preserve"> projektinius pasiūlymus, </w:t>
      </w:r>
      <w:r w:rsidR="00835B55" w:rsidRPr="00161475">
        <w:rPr>
          <w:rFonts w:ascii="Times New Roman" w:hAnsi="Times New Roman"/>
          <w:sz w:val="24"/>
          <w:szCs w:val="24"/>
        </w:rPr>
        <w:t>priims sprendimą dėl</w:t>
      </w:r>
      <w:r w:rsidR="009D1AD3" w:rsidRPr="00161475">
        <w:rPr>
          <w:rFonts w:ascii="Times New Roman" w:hAnsi="Times New Roman"/>
          <w:sz w:val="24"/>
          <w:szCs w:val="24"/>
        </w:rPr>
        <w:t xml:space="preserve"> valstybės</w:t>
      </w:r>
      <w:r w:rsidRPr="00161475">
        <w:rPr>
          <w:rFonts w:ascii="Times New Roman" w:hAnsi="Times New Roman"/>
          <w:sz w:val="24"/>
          <w:szCs w:val="24"/>
        </w:rPr>
        <w:t xml:space="preserve"> </w:t>
      </w:r>
      <w:r w:rsidR="009D1AD3" w:rsidRPr="00161475">
        <w:rPr>
          <w:rFonts w:ascii="Times New Roman" w:hAnsi="Times New Roman"/>
          <w:sz w:val="24"/>
          <w:szCs w:val="24"/>
        </w:rPr>
        <w:t>projektų sąraš</w:t>
      </w:r>
      <w:r w:rsidR="00835B55" w:rsidRPr="00161475">
        <w:rPr>
          <w:rFonts w:ascii="Times New Roman" w:hAnsi="Times New Roman"/>
          <w:sz w:val="24"/>
          <w:szCs w:val="24"/>
        </w:rPr>
        <w:t>o sudarymo. Į valstybės projektų sąrašą gali būti įtraukti tik</w:t>
      </w:r>
      <w:r w:rsidR="009D1AD3" w:rsidRPr="00161475">
        <w:rPr>
          <w:rFonts w:ascii="Times New Roman" w:hAnsi="Times New Roman"/>
          <w:sz w:val="24"/>
          <w:szCs w:val="24"/>
        </w:rPr>
        <w:t xml:space="preserve"> </w:t>
      </w:r>
      <w:r w:rsidR="00835B55" w:rsidRPr="00161475">
        <w:rPr>
          <w:rFonts w:ascii="Times New Roman" w:hAnsi="Times New Roman"/>
          <w:sz w:val="24"/>
          <w:szCs w:val="24"/>
        </w:rPr>
        <w:t>Projektų taisyklių 3</w:t>
      </w:r>
      <w:r w:rsidR="0089420F" w:rsidRPr="00161475">
        <w:rPr>
          <w:rFonts w:ascii="Times New Roman" w:hAnsi="Times New Roman"/>
          <w:sz w:val="24"/>
          <w:szCs w:val="24"/>
        </w:rPr>
        <w:t>7</w:t>
      </w:r>
      <w:r w:rsidR="00013032" w:rsidRPr="00161475">
        <w:rPr>
          <w:rFonts w:ascii="Times New Roman" w:hAnsi="Times New Roman"/>
          <w:sz w:val="24"/>
          <w:szCs w:val="24"/>
        </w:rPr>
        <w:t xml:space="preserve"> </w:t>
      </w:r>
      <w:r w:rsidR="00835B55" w:rsidRPr="00161475">
        <w:rPr>
          <w:rFonts w:ascii="Times New Roman" w:hAnsi="Times New Roman"/>
          <w:sz w:val="24"/>
          <w:szCs w:val="24"/>
        </w:rPr>
        <w:t xml:space="preserve">punkte nustatytus reikalavimus atitinkantys projektai. </w:t>
      </w:r>
      <w:r w:rsidR="00E571A0" w:rsidRPr="00161475">
        <w:rPr>
          <w:rFonts w:ascii="Times New Roman" w:hAnsi="Times New Roman"/>
          <w:sz w:val="24"/>
          <w:szCs w:val="24"/>
        </w:rPr>
        <w:t>Pareiškėjai, kurių p</w:t>
      </w:r>
      <w:r w:rsidR="00835B55" w:rsidRPr="00161475">
        <w:rPr>
          <w:rFonts w:ascii="Times New Roman" w:hAnsi="Times New Roman"/>
          <w:sz w:val="24"/>
          <w:szCs w:val="24"/>
        </w:rPr>
        <w:t>rojektai įtraukti į valstybės</w:t>
      </w:r>
      <w:r w:rsidRPr="00161475">
        <w:rPr>
          <w:rFonts w:ascii="Times New Roman" w:hAnsi="Times New Roman"/>
          <w:sz w:val="24"/>
          <w:szCs w:val="24"/>
        </w:rPr>
        <w:t xml:space="preserve"> </w:t>
      </w:r>
      <w:r w:rsidR="00835B55" w:rsidRPr="00161475">
        <w:rPr>
          <w:rFonts w:ascii="Times New Roman" w:hAnsi="Times New Roman"/>
          <w:sz w:val="24"/>
          <w:szCs w:val="24"/>
        </w:rPr>
        <w:t>projektų sąrašą</w:t>
      </w:r>
      <w:r w:rsidR="005114CA" w:rsidRPr="00161475">
        <w:rPr>
          <w:rFonts w:ascii="Times New Roman" w:hAnsi="Times New Roman"/>
          <w:sz w:val="24"/>
          <w:szCs w:val="24"/>
        </w:rPr>
        <w:t>,</w:t>
      </w:r>
      <w:r w:rsidR="009D1AD3" w:rsidRPr="00161475">
        <w:rPr>
          <w:rFonts w:ascii="Times New Roman" w:hAnsi="Times New Roman"/>
          <w:sz w:val="24"/>
          <w:szCs w:val="24"/>
        </w:rPr>
        <w:t xml:space="preserve"> įgis teisę teikti paraišką finansuoti</w:t>
      </w:r>
      <w:r w:rsidR="008A34A6" w:rsidRPr="00161475">
        <w:rPr>
          <w:rFonts w:ascii="Times New Roman" w:hAnsi="Times New Roman"/>
          <w:sz w:val="24"/>
          <w:szCs w:val="24"/>
        </w:rPr>
        <w:t xml:space="preserve"> projektą</w:t>
      </w:r>
      <w:r w:rsidR="009D1AD3" w:rsidRPr="00161475">
        <w:rPr>
          <w:rFonts w:ascii="Times New Roman" w:hAnsi="Times New Roman"/>
          <w:sz w:val="24"/>
          <w:szCs w:val="24"/>
        </w:rPr>
        <w:t>.</w:t>
      </w:r>
    </w:p>
    <w:p w14:paraId="6B4E795E" w14:textId="696EB62E" w:rsidR="00742C25" w:rsidRPr="00161475" w:rsidRDefault="00047DA7" w:rsidP="00E53D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407E2A" w:rsidRPr="00161475">
        <w:rPr>
          <w:rFonts w:ascii="Times New Roman" w:eastAsia="Times New Roman" w:hAnsi="Times New Roman"/>
          <w:sz w:val="24"/>
          <w:szCs w:val="24"/>
          <w:lang w:eastAsia="lt-LT"/>
        </w:rPr>
        <w:t xml:space="preserve">. </w:t>
      </w:r>
      <w:r w:rsidR="005E3187" w:rsidRPr="00161475">
        <w:rPr>
          <w:rFonts w:ascii="Times New Roman" w:eastAsia="Times New Roman" w:hAnsi="Times New Roman"/>
          <w:sz w:val="24"/>
          <w:szCs w:val="24"/>
          <w:lang w:eastAsia="lt-LT"/>
        </w:rPr>
        <w:t>Siekdamas gauti finansavimą pareiškėjas turi užpildyti paraišką, kurios iš dalies užpildyta forma PDF formatu</w:t>
      </w:r>
      <w:r w:rsidR="005E3187" w:rsidRPr="00161475" w:rsidDel="00775916">
        <w:rPr>
          <w:rFonts w:ascii="Times New Roman" w:eastAsia="Times New Roman" w:hAnsi="Times New Roman"/>
          <w:sz w:val="24"/>
          <w:szCs w:val="24"/>
          <w:lang w:eastAsia="lt-LT"/>
        </w:rPr>
        <w:t xml:space="preserve"> </w:t>
      </w:r>
      <w:r w:rsidR="005E3187" w:rsidRPr="00161475">
        <w:rPr>
          <w:rFonts w:ascii="Times New Roman" w:hAnsi="Times New Roman"/>
          <w:sz w:val="24"/>
          <w:szCs w:val="24"/>
        </w:rPr>
        <w:t xml:space="preserve">skelbiama </w:t>
      </w:r>
      <w:r w:rsidR="005E3187" w:rsidRPr="00161475">
        <w:rPr>
          <w:rFonts w:ascii="Times New Roman" w:eastAsia="Times New Roman" w:hAnsi="Times New Roman"/>
          <w:sz w:val="24"/>
          <w:szCs w:val="24"/>
          <w:lang w:eastAsia="lt-LT"/>
        </w:rPr>
        <w:t xml:space="preserve">ES struktūrinių fondų </w:t>
      </w:r>
      <w:r w:rsidR="005E3187" w:rsidRPr="00161475">
        <w:rPr>
          <w:rFonts w:ascii="Times New Roman" w:hAnsi="Times New Roman"/>
          <w:sz w:val="24"/>
          <w:szCs w:val="24"/>
        </w:rPr>
        <w:t xml:space="preserve">svetainės </w:t>
      </w:r>
      <w:hyperlink r:id="rId10" w:history="1">
        <w:r w:rsidR="005E3187" w:rsidRPr="006C1ACD">
          <w:rPr>
            <w:rStyle w:val="Hipersaitas"/>
            <w:rFonts w:ascii="Times New Roman" w:hAnsi="Times New Roman"/>
            <w:color w:val="auto"/>
            <w:sz w:val="24"/>
            <w:szCs w:val="24"/>
            <w:u w:val="none"/>
          </w:rPr>
          <w:t>www.esinvesticijos.lt</w:t>
        </w:r>
      </w:hyperlink>
      <w:r w:rsidR="005E3187" w:rsidRPr="00BE4474">
        <w:rPr>
          <w:rFonts w:ascii="Times New Roman" w:eastAsia="Times New Roman" w:hAnsi="Times New Roman"/>
          <w:sz w:val="24"/>
          <w:szCs w:val="24"/>
          <w:lang w:eastAsia="lt-LT"/>
        </w:rPr>
        <w:t xml:space="preserve"> </w:t>
      </w:r>
      <w:r w:rsidR="005E3187" w:rsidRPr="00B050E0">
        <w:rPr>
          <w:rFonts w:ascii="Times New Roman" w:hAnsi="Times New Roman"/>
          <w:sz w:val="24"/>
          <w:szCs w:val="24"/>
        </w:rPr>
        <w:t>skiltyje „Finansavimas</w:t>
      </w:r>
      <w:r w:rsidR="00DD0B0E">
        <w:rPr>
          <w:rFonts w:ascii="Times New Roman" w:hAnsi="Times New Roman"/>
          <w:sz w:val="24"/>
          <w:szCs w:val="24"/>
        </w:rPr>
        <w:t xml:space="preserve"> </w:t>
      </w:r>
      <w:r w:rsidR="005E3187" w:rsidRPr="00B050E0">
        <w:rPr>
          <w:rFonts w:ascii="Times New Roman" w:hAnsi="Times New Roman"/>
          <w:sz w:val="24"/>
          <w:szCs w:val="24"/>
        </w:rPr>
        <w:t>/</w:t>
      </w:r>
      <w:r w:rsidR="00DD0B0E">
        <w:rPr>
          <w:rFonts w:ascii="Times New Roman" w:hAnsi="Times New Roman"/>
          <w:sz w:val="24"/>
          <w:szCs w:val="24"/>
        </w:rPr>
        <w:t xml:space="preserve"> </w:t>
      </w:r>
      <w:r w:rsidR="005E3187" w:rsidRPr="00B050E0">
        <w:rPr>
          <w:rFonts w:ascii="Times New Roman" w:hAnsi="Times New Roman"/>
          <w:sz w:val="24"/>
          <w:szCs w:val="24"/>
        </w:rPr>
        <w:t>Planuojami valstybės (regionų) projektai“ prie konkretaus planuojamo projekto „Susijusių dokumentų“</w:t>
      </w:r>
      <w:r w:rsidR="005E3187" w:rsidRPr="00522126">
        <w:rPr>
          <w:rFonts w:ascii="Times New Roman" w:hAnsi="Times New Roman"/>
          <w:sz w:val="24"/>
          <w:szCs w:val="24"/>
        </w:rPr>
        <w:t xml:space="preserve">. </w:t>
      </w:r>
    </w:p>
    <w:p w14:paraId="3C930475" w14:textId="0089D145" w:rsidR="002012A4" w:rsidRDefault="00DF5915" w:rsidP="00522126">
      <w:pPr>
        <w:tabs>
          <w:tab w:val="left" w:pos="101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1</w:t>
      </w:r>
      <w:r w:rsidR="00742C25" w:rsidRPr="00161475">
        <w:rPr>
          <w:rFonts w:ascii="Times New Roman" w:eastAsia="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Pareiškėjas pildo paraišką</w:t>
      </w:r>
      <w:r w:rsidR="005916E1" w:rsidRPr="00161475">
        <w:rPr>
          <w:rFonts w:ascii="Times New Roman" w:eastAsia="Times New Roman" w:hAnsi="Times New Roman"/>
          <w:sz w:val="24"/>
          <w:szCs w:val="24"/>
          <w:lang w:eastAsia="lt-LT"/>
        </w:rPr>
        <w:t xml:space="preserve"> </w:t>
      </w:r>
      <w:r w:rsidR="005916E1" w:rsidRPr="00161475">
        <w:rPr>
          <w:rFonts w:ascii="Times New Roman" w:hAnsi="Times New Roman"/>
          <w:sz w:val="24"/>
          <w:szCs w:val="24"/>
          <w:lang w:eastAsia="lt-LT"/>
        </w:rPr>
        <w:t xml:space="preserve">ir kartu su Aprašo </w:t>
      </w:r>
      <w:r w:rsidR="009B5BA5">
        <w:rPr>
          <w:rFonts w:ascii="Times New Roman" w:hAnsi="Times New Roman"/>
          <w:sz w:val="24"/>
          <w:szCs w:val="24"/>
          <w:lang w:eastAsia="lt-LT"/>
        </w:rPr>
        <w:t>4</w:t>
      </w:r>
      <w:r w:rsidR="00CC7030">
        <w:rPr>
          <w:rFonts w:ascii="Times New Roman" w:hAnsi="Times New Roman"/>
          <w:sz w:val="24"/>
          <w:szCs w:val="24"/>
          <w:lang w:eastAsia="lt-LT"/>
        </w:rPr>
        <w:t>4</w:t>
      </w:r>
      <w:r w:rsidR="005916E1" w:rsidRPr="00161475">
        <w:rPr>
          <w:rFonts w:ascii="Times New Roman" w:hAnsi="Times New Roman"/>
          <w:sz w:val="24"/>
          <w:szCs w:val="24"/>
          <w:lang w:eastAsia="lt-LT"/>
        </w:rPr>
        <w:t xml:space="preserve"> punkte nurodytais priedais </w:t>
      </w:r>
      <w:r w:rsidR="002012A4">
        <w:rPr>
          <w:rFonts w:ascii="Times New Roman" w:hAnsi="Times New Roman"/>
          <w:sz w:val="24"/>
          <w:szCs w:val="24"/>
          <w:lang w:eastAsia="lt-LT"/>
        </w:rPr>
        <w:t>iki valstybės projektų sąraše nustatyto termino paskutinės dienos</w:t>
      </w:r>
      <w:r>
        <w:rPr>
          <w:rFonts w:ascii="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teikia ją per Iš Europos Sąjungos struktūrinių fondų lėšų bendrai finansuojamų projektų duomenų mainų svetainę (toliau – DMS)</w:t>
      </w:r>
      <w:r w:rsidR="005916E1" w:rsidRPr="00161475">
        <w:rPr>
          <w:rFonts w:ascii="Times New Roman" w:eastAsia="Times New Roman" w:hAnsi="Times New Roman"/>
          <w:sz w:val="24"/>
          <w:szCs w:val="24"/>
          <w:lang w:eastAsia="lt-LT"/>
        </w:rPr>
        <w:t xml:space="preserve">, o jei nėra įdiegtos DMS funkcinės galimybės – įgyvendinančiajai institucijai </w:t>
      </w:r>
      <w:r w:rsidR="005916E1" w:rsidRPr="00161475">
        <w:rPr>
          <w:rFonts w:ascii="Times New Roman" w:hAnsi="Times New Roman"/>
          <w:sz w:val="24"/>
          <w:szCs w:val="24"/>
          <w:lang w:eastAsia="lt-LT"/>
        </w:rPr>
        <w:t>raštu (kartu pateikdamas į elektroninę laikmeną įrašytą paraišką ir jos priedus) Projektų taisyklių 12 skirsnyje nustatyta tvarka.</w:t>
      </w:r>
      <w:r w:rsidR="0086498C" w:rsidRPr="00161475">
        <w:rPr>
          <w:rFonts w:ascii="Times New Roman" w:eastAsia="Times New Roman" w:hAnsi="Times New Roman"/>
          <w:sz w:val="24"/>
          <w:szCs w:val="24"/>
          <w:lang w:eastAsia="lt-LT"/>
        </w:rPr>
        <w:t xml:space="preserve"> </w:t>
      </w:r>
    </w:p>
    <w:p w14:paraId="6F1ED956" w14:textId="2FFD65AD" w:rsidR="00881B4C" w:rsidRPr="00161475" w:rsidRDefault="00DF5915" w:rsidP="000357DD">
      <w:pPr>
        <w:tabs>
          <w:tab w:val="left" w:pos="1014"/>
        </w:tabs>
        <w:spacing w:after="0" w:line="240" w:lineRule="auto"/>
        <w:ind w:firstLine="851"/>
        <w:jc w:val="both"/>
        <w:rPr>
          <w:rFonts w:ascii="Times New Roman" w:eastAsia="Times New Roman" w:hAnsi="Times New Roman"/>
          <w:i/>
          <w:sz w:val="24"/>
          <w:szCs w:val="24"/>
          <w:lang w:eastAsia="lt-LT"/>
        </w:rPr>
      </w:pPr>
      <w:r w:rsidRPr="001C63D4">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2</w:t>
      </w:r>
      <w:r w:rsidR="005916E1" w:rsidRPr="001C63D4">
        <w:rPr>
          <w:rFonts w:ascii="Times New Roman" w:eastAsia="Times New Roman" w:hAnsi="Times New Roman"/>
          <w:sz w:val="24"/>
          <w:szCs w:val="24"/>
          <w:lang w:eastAsia="lt-LT"/>
        </w:rPr>
        <w:t>.</w:t>
      </w:r>
      <w:r w:rsidR="005916E1" w:rsidRPr="00161475">
        <w:rPr>
          <w:rFonts w:ascii="Times New Roman" w:eastAsia="Times New Roman" w:hAnsi="Times New Roman"/>
          <w:i/>
          <w:sz w:val="24"/>
          <w:szCs w:val="24"/>
          <w:lang w:eastAsia="lt-LT"/>
        </w:rPr>
        <w:t xml:space="preserve"> </w:t>
      </w:r>
      <w:r w:rsidR="005916E1" w:rsidRPr="00161475">
        <w:rPr>
          <w:rFonts w:ascii="Times New Roman" w:eastAsia="Times New Roman" w:hAnsi="Times New Roman"/>
          <w:sz w:val="24"/>
          <w:szCs w:val="24"/>
          <w:lang w:eastAsia="lt-LT"/>
        </w:rPr>
        <w:t xml:space="preserve">Jei paraiškos gali būti teikiamos per DMS, </w:t>
      </w:r>
      <w:r w:rsidR="005916E1" w:rsidRPr="00161475">
        <w:rPr>
          <w:rFonts w:ascii="Times New Roman" w:hAnsi="Times New Roman"/>
          <w:sz w:val="24"/>
          <w:szCs w:val="24"/>
          <w:lang w:eastAsia="lt-LT"/>
        </w:rPr>
        <w:t>pareiškėjas prie DMS jungiasi naudodamasis Valstybės informacinių išteklių sąveikumo platforma ir užsiregistravęs tampa DMS naudotoju.</w:t>
      </w:r>
    </w:p>
    <w:p w14:paraId="0D84BA79" w14:textId="27327943" w:rsidR="00D278A8" w:rsidRPr="00161475" w:rsidRDefault="00BF6630" w:rsidP="00EA11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3</w:t>
      </w:r>
      <w:r w:rsidR="006E0364" w:rsidRPr="00161475">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 xml:space="preserve">Jei </w:t>
      </w:r>
      <w:r w:rsidR="005D7216" w:rsidRPr="00161475">
        <w:rPr>
          <w:rFonts w:ascii="Times New Roman" w:hAnsi="Times New Roman"/>
          <w:sz w:val="24"/>
          <w:szCs w:val="24"/>
          <w:lang w:eastAsia="lt-LT"/>
        </w:rPr>
        <w:t>laikinai nėra užtikrintos</w:t>
      </w:r>
      <w:r w:rsidR="005D7216" w:rsidRPr="00161475" w:rsidDel="005D7216">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DMS funkcin</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galimyb</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ir dėl to pareiškėjai negali patei</w:t>
      </w:r>
      <w:r w:rsidR="00350147" w:rsidRPr="00161475">
        <w:rPr>
          <w:rFonts w:ascii="Times New Roman" w:eastAsia="Times New Roman" w:hAnsi="Times New Roman"/>
          <w:sz w:val="24"/>
          <w:szCs w:val="24"/>
          <w:lang w:eastAsia="lt-LT"/>
        </w:rPr>
        <w:t>kti paraiškos ar jos priedų</w:t>
      </w:r>
      <w:r w:rsidR="0089420F" w:rsidRPr="00161475">
        <w:rPr>
          <w:rFonts w:ascii="Times New Roman" w:eastAsia="Times New Roman" w:hAnsi="Times New Roman"/>
          <w:sz w:val="24"/>
          <w:szCs w:val="24"/>
          <w:lang w:eastAsia="lt-LT"/>
        </w:rPr>
        <w:t xml:space="preserve"> paskutinę paraiškų pateikimo termino dieną, įgyvendinančioji institucija paraiškų pateikimo terminą pratęsia 7 dien</w:t>
      </w:r>
      <w:r w:rsidR="0090360A" w:rsidRPr="00161475">
        <w:rPr>
          <w:rFonts w:ascii="Times New Roman" w:eastAsia="Times New Roman" w:hAnsi="Times New Roman"/>
          <w:sz w:val="24"/>
          <w:szCs w:val="24"/>
          <w:lang w:eastAsia="lt-LT"/>
        </w:rPr>
        <w:t>omis</w:t>
      </w:r>
      <w:r w:rsidR="0089420F" w:rsidRPr="00161475">
        <w:rPr>
          <w:rFonts w:ascii="Times New Roman" w:eastAsia="Times New Roman" w:hAnsi="Times New Roman"/>
          <w:sz w:val="24"/>
          <w:szCs w:val="24"/>
          <w:lang w:eastAsia="lt-LT"/>
        </w:rPr>
        <w:t xml:space="preserve"> ir (arba) sudaro galimybę paraiškas ar jų priedus pateikti kitu būdu </w:t>
      </w:r>
      <w:r w:rsidR="00024954" w:rsidRPr="00161475">
        <w:rPr>
          <w:rFonts w:ascii="Times New Roman" w:eastAsia="Times New Roman" w:hAnsi="Times New Roman"/>
          <w:sz w:val="24"/>
          <w:szCs w:val="24"/>
          <w:lang w:eastAsia="lt-LT"/>
        </w:rPr>
        <w:t xml:space="preserve">bei </w:t>
      </w:r>
      <w:r w:rsidR="0089420F" w:rsidRPr="00161475">
        <w:rPr>
          <w:rFonts w:ascii="Times New Roman" w:eastAsia="Times New Roman" w:hAnsi="Times New Roman"/>
          <w:sz w:val="24"/>
          <w:szCs w:val="24"/>
          <w:lang w:eastAsia="lt-LT"/>
        </w:rPr>
        <w:t xml:space="preserve">apie tai </w:t>
      </w:r>
      <w:r w:rsidR="005D7216" w:rsidRPr="00B050E0">
        <w:rPr>
          <w:rFonts w:ascii="Times New Roman" w:hAnsi="Times New Roman"/>
          <w:sz w:val="24"/>
          <w:szCs w:val="24"/>
          <w:lang w:eastAsia="lt-LT"/>
        </w:rPr>
        <w:t>informuoja pareiškėjus per DMS</w:t>
      </w:r>
      <w:r w:rsidR="005C7F56" w:rsidRPr="00B050E0">
        <w:rPr>
          <w:rFonts w:ascii="Times New Roman" w:hAnsi="Times New Roman"/>
          <w:sz w:val="24"/>
          <w:szCs w:val="24"/>
          <w:lang w:eastAsia="lt-LT"/>
        </w:rPr>
        <w:t xml:space="preserve">, </w:t>
      </w:r>
      <w:r w:rsidR="005C7F56" w:rsidRPr="00522126">
        <w:rPr>
          <w:rFonts w:ascii="Times New Roman" w:eastAsia="Times New Roman" w:hAnsi="Times New Roman"/>
          <w:sz w:val="24"/>
          <w:szCs w:val="24"/>
          <w:lang w:eastAsia="lt-LT"/>
        </w:rPr>
        <w:t xml:space="preserve">jei nėra įdiegtos DMS funkcinės galimybės arba jos laikinai nėra užtikrintos </w:t>
      </w:r>
      <w:r w:rsidR="005C7F56" w:rsidRPr="00EF7B07">
        <w:rPr>
          <w:rFonts w:ascii="Times New Roman" w:eastAsia="Times New Roman" w:hAnsi="Times New Roman"/>
          <w:sz w:val="24"/>
          <w:szCs w:val="24"/>
          <w:lang w:eastAsia="lt-LT"/>
        </w:rPr>
        <w:t>– raštu</w:t>
      </w:r>
      <w:r w:rsidR="005D7216" w:rsidRPr="00B050E0">
        <w:rPr>
          <w:rFonts w:ascii="Times New Roman" w:hAnsi="Times New Roman"/>
          <w:sz w:val="24"/>
          <w:szCs w:val="24"/>
          <w:lang w:eastAsia="lt-LT"/>
        </w:rPr>
        <w:t>.</w:t>
      </w:r>
      <w:r w:rsidR="005D7216" w:rsidRPr="00161475">
        <w:rPr>
          <w:rFonts w:ascii="Times New Roman" w:hAnsi="Times New Roman"/>
          <w:sz w:val="24"/>
          <w:szCs w:val="24"/>
          <w:u w:val="single"/>
          <w:lang w:eastAsia="lt-LT"/>
        </w:rPr>
        <w:t xml:space="preserve"> </w:t>
      </w:r>
      <w:r w:rsidR="006E0364" w:rsidRPr="00161475">
        <w:rPr>
          <w:rFonts w:ascii="Times New Roman" w:eastAsia="Times New Roman" w:hAnsi="Times New Roman"/>
          <w:sz w:val="24"/>
          <w:szCs w:val="24"/>
          <w:lang w:eastAsia="lt-LT"/>
        </w:rPr>
        <w:t xml:space="preserve"> </w:t>
      </w:r>
    </w:p>
    <w:p w14:paraId="37F25BBF" w14:textId="30FD7FFB" w:rsidR="00490812" w:rsidRPr="00BE4474" w:rsidRDefault="00272AA0" w:rsidP="004C25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490812" w:rsidRPr="00161475">
        <w:rPr>
          <w:rFonts w:ascii="Times New Roman" w:eastAsia="Times New Roman" w:hAnsi="Times New Roman"/>
          <w:sz w:val="24"/>
          <w:szCs w:val="24"/>
          <w:lang w:eastAsia="lt-LT"/>
        </w:rPr>
        <w:t>. Kartu su paraiška pareiškėjas turi pateikti šiuos priedus</w:t>
      </w:r>
      <w:r w:rsidR="0086498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.1</w:t>
      </w:r>
      <w:r w:rsidR="00EF7B07" w:rsidRPr="00EF7B07">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0902F7">
        <w:rPr>
          <w:rFonts w:ascii="Times New Roman" w:eastAsia="Times New Roman" w:hAnsi="Times New Roman"/>
          <w:sz w:val="24"/>
          <w:szCs w:val="24"/>
          <w:lang w:eastAsia="lt-LT"/>
        </w:rPr>
        <w:t>.4</w:t>
      </w:r>
      <w:r w:rsidR="0086498C" w:rsidRPr="00161475">
        <w:rPr>
          <w:rFonts w:ascii="Times New Roman" w:eastAsia="Times New Roman" w:hAnsi="Times New Roman"/>
          <w:sz w:val="24"/>
          <w:szCs w:val="24"/>
          <w:lang w:eastAsia="lt-LT"/>
        </w:rPr>
        <w:t xml:space="preserve"> papunkčiuose nurodytų paraiškos priedų form</w:t>
      </w:r>
      <w:r w:rsidR="0097369B">
        <w:rPr>
          <w:rFonts w:ascii="Times New Roman" w:eastAsia="Times New Roman" w:hAnsi="Times New Roman"/>
          <w:sz w:val="24"/>
          <w:szCs w:val="24"/>
          <w:lang w:eastAsia="lt-LT"/>
        </w:rPr>
        <w:t>os</w:t>
      </w:r>
      <w:r w:rsidR="005D7216" w:rsidRPr="00161475">
        <w:rPr>
          <w:rFonts w:ascii="Times New Roman" w:hAnsi="Times New Roman"/>
          <w:sz w:val="24"/>
          <w:szCs w:val="24"/>
          <w:lang w:eastAsia="lt-LT"/>
        </w:rPr>
        <w:t xml:space="preserve"> skelbia</w:t>
      </w:r>
      <w:r w:rsidR="007C3644">
        <w:rPr>
          <w:rFonts w:ascii="Times New Roman" w:hAnsi="Times New Roman"/>
          <w:sz w:val="24"/>
          <w:szCs w:val="24"/>
          <w:lang w:eastAsia="lt-LT"/>
        </w:rPr>
        <w:t>mos</w:t>
      </w:r>
      <w:r w:rsidR="005D7216" w:rsidRPr="00161475">
        <w:rPr>
          <w:rFonts w:ascii="Times New Roman" w:hAnsi="Times New Roman"/>
          <w:sz w:val="24"/>
          <w:szCs w:val="24"/>
          <w:lang w:eastAsia="lt-LT"/>
        </w:rPr>
        <w:t xml:space="preserve"> ES struktūrinių fondų svetainės </w:t>
      </w:r>
      <w:hyperlink r:id="rId11" w:history="1">
        <w:r w:rsidR="005D7216" w:rsidRPr="007226E9">
          <w:rPr>
            <w:rStyle w:val="Hipersaitas"/>
            <w:rFonts w:ascii="Times New Roman" w:eastAsia="Times New Roman" w:hAnsi="Times New Roman"/>
            <w:color w:val="auto"/>
            <w:sz w:val="24"/>
            <w:szCs w:val="24"/>
            <w:u w:val="none"/>
            <w:lang w:eastAsia="lt-LT"/>
          </w:rPr>
          <w:t>www.esinvesticijos.lt</w:t>
        </w:r>
      </w:hyperlink>
      <w:r w:rsidR="005D7216" w:rsidRPr="007226E9">
        <w:rPr>
          <w:rStyle w:val="Hipersaitas"/>
          <w:rFonts w:ascii="Times New Roman" w:eastAsia="Times New Roman" w:hAnsi="Times New Roman"/>
          <w:color w:val="auto"/>
          <w:sz w:val="24"/>
          <w:szCs w:val="24"/>
          <w:u w:val="none"/>
          <w:lang w:eastAsia="lt-LT"/>
        </w:rPr>
        <w:t xml:space="preserve"> </w:t>
      </w:r>
      <w:r w:rsidR="005D7216" w:rsidRPr="00161475">
        <w:rPr>
          <w:rStyle w:val="Hipersaitas"/>
          <w:rFonts w:ascii="Times New Roman" w:eastAsia="Times New Roman" w:hAnsi="Times New Roman"/>
          <w:color w:val="auto"/>
          <w:sz w:val="24"/>
          <w:szCs w:val="24"/>
          <w:u w:val="none"/>
          <w:lang w:eastAsia="lt-LT"/>
        </w:rPr>
        <w:t xml:space="preserve">skiltyje „Dokumentai“, ieškant </w:t>
      </w:r>
      <w:r w:rsidR="0075493C">
        <w:rPr>
          <w:rStyle w:val="Hipersaitas"/>
          <w:rFonts w:ascii="Times New Roman" w:eastAsia="Times New Roman" w:hAnsi="Times New Roman"/>
          <w:color w:val="auto"/>
          <w:sz w:val="24"/>
          <w:szCs w:val="24"/>
          <w:u w:val="none"/>
          <w:lang w:eastAsia="lt-LT"/>
        </w:rPr>
        <w:t xml:space="preserve">dokumento tipo </w:t>
      </w:r>
      <w:r w:rsidR="005D7216" w:rsidRPr="00161475">
        <w:rPr>
          <w:rStyle w:val="Hipersaitas"/>
          <w:rFonts w:ascii="Times New Roman" w:eastAsia="Times New Roman" w:hAnsi="Times New Roman"/>
          <w:color w:val="auto"/>
          <w:sz w:val="24"/>
          <w:szCs w:val="24"/>
          <w:u w:val="none"/>
          <w:lang w:eastAsia="lt-LT"/>
        </w:rPr>
        <w:t>„</w:t>
      </w:r>
      <w:r w:rsidR="0075493C">
        <w:rPr>
          <w:rFonts w:ascii="Times New Roman" w:hAnsi="Times New Roman"/>
          <w:sz w:val="24"/>
          <w:szCs w:val="24"/>
        </w:rPr>
        <w:t>paraiškų priedų formos</w:t>
      </w:r>
      <w:r w:rsidR="005D7216" w:rsidRPr="00BE4474">
        <w:rPr>
          <w:rFonts w:ascii="Times New Roman" w:hAnsi="Times New Roman"/>
          <w:sz w:val="24"/>
          <w:szCs w:val="24"/>
        </w:rPr>
        <w:t>“)</w:t>
      </w:r>
      <w:r w:rsidR="00490812" w:rsidRPr="00BE4474">
        <w:rPr>
          <w:rFonts w:ascii="Times New Roman" w:eastAsia="Times New Roman" w:hAnsi="Times New Roman"/>
          <w:sz w:val="24"/>
          <w:szCs w:val="24"/>
          <w:lang w:eastAsia="lt-LT"/>
        </w:rPr>
        <w:t xml:space="preserve">: </w:t>
      </w:r>
    </w:p>
    <w:p w14:paraId="67B6732B" w14:textId="08237BAE" w:rsidR="00245121" w:rsidRPr="00161475" w:rsidRDefault="00272AA0" w:rsidP="007E2B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.1. </w:t>
      </w:r>
      <w:r w:rsidR="00D21E10">
        <w:rPr>
          <w:rFonts w:ascii="Times New Roman" w:eastAsia="Times New Roman" w:hAnsi="Times New Roman"/>
          <w:sz w:val="24"/>
          <w:szCs w:val="24"/>
          <w:lang w:eastAsia="lt-LT"/>
        </w:rPr>
        <w:t>p</w:t>
      </w:r>
      <w:r w:rsidR="00245121" w:rsidRPr="00161475">
        <w:rPr>
          <w:rFonts w:ascii="Times New Roman" w:eastAsia="Times New Roman" w:hAnsi="Times New Roman"/>
          <w:sz w:val="24"/>
          <w:szCs w:val="24"/>
          <w:lang w:eastAsia="lt-LT"/>
        </w:rPr>
        <w:t xml:space="preserve">artnerio </w:t>
      </w:r>
      <w:r w:rsidR="004857C5" w:rsidRPr="00161475">
        <w:rPr>
          <w:rFonts w:ascii="Times New Roman" w:eastAsia="Times New Roman" w:hAnsi="Times New Roman"/>
          <w:sz w:val="24"/>
          <w:szCs w:val="24"/>
          <w:lang w:eastAsia="lt-LT"/>
        </w:rPr>
        <w:t xml:space="preserve">(-ių) </w:t>
      </w:r>
      <w:r w:rsidR="00245121" w:rsidRPr="00161475">
        <w:rPr>
          <w:rFonts w:ascii="Times New Roman" w:eastAsia="Times New Roman" w:hAnsi="Times New Roman"/>
          <w:sz w:val="24"/>
          <w:szCs w:val="24"/>
          <w:lang w:eastAsia="lt-LT"/>
        </w:rPr>
        <w:t>deklaracij</w:t>
      </w:r>
      <w:r w:rsidR="00024954" w:rsidRPr="00161475">
        <w:rPr>
          <w:rFonts w:ascii="Times New Roman" w:eastAsia="Times New Roman" w:hAnsi="Times New Roman"/>
          <w:sz w:val="24"/>
          <w:szCs w:val="24"/>
          <w:lang w:eastAsia="lt-LT"/>
        </w:rPr>
        <w:t>ą</w:t>
      </w:r>
      <w:r w:rsidR="004857C5" w:rsidRPr="00161475">
        <w:rPr>
          <w:rFonts w:ascii="Times New Roman" w:eastAsia="Times New Roman" w:hAnsi="Times New Roman"/>
          <w:sz w:val="24"/>
          <w:szCs w:val="24"/>
          <w:lang w:eastAsia="lt-LT"/>
        </w:rPr>
        <w:t xml:space="preserve"> (-</w:t>
      </w:r>
      <w:r w:rsidR="00024954" w:rsidRPr="00161475">
        <w:rPr>
          <w:rFonts w:ascii="Times New Roman" w:eastAsia="Times New Roman" w:hAnsi="Times New Roman"/>
          <w:sz w:val="24"/>
          <w:szCs w:val="24"/>
          <w:lang w:eastAsia="lt-LT"/>
        </w:rPr>
        <w:t>a</w:t>
      </w:r>
      <w:r w:rsidR="004857C5" w:rsidRPr="00161475">
        <w:rPr>
          <w:rFonts w:ascii="Times New Roman" w:eastAsia="Times New Roman" w:hAnsi="Times New Roman"/>
          <w:sz w:val="24"/>
          <w:szCs w:val="24"/>
          <w:lang w:eastAsia="lt-LT"/>
        </w:rPr>
        <w:t>s)</w:t>
      </w:r>
      <w:r w:rsidR="00DE5CF8" w:rsidRPr="00161475">
        <w:rPr>
          <w:rFonts w:ascii="Times New Roman" w:eastAsia="Times New Roman" w:hAnsi="Times New Roman"/>
          <w:sz w:val="24"/>
          <w:szCs w:val="24"/>
          <w:lang w:eastAsia="lt-LT"/>
        </w:rPr>
        <w:t xml:space="preserve">, </w:t>
      </w:r>
      <w:r w:rsidR="00DE5CF8" w:rsidRPr="00161475">
        <w:rPr>
          <w:rFonts w:ascii="Times New Roman" w:hAnsi="Times New Roman"/>
          <w:sz w:val="24"/>
          <w:szCs w:val="24"/>
          <w:lang w:eastAsia="lt-LT"/>
        </w:rPr>
        <w:t>jei projektą numatyta įgyvendinti kartu su partneriais (</w:t>
      </w:r>
      <w:r w:rsidR="00FD709E">
        <w:rPr>
          <w:rFonts w:ascii="Times New Roman" w:hAnsi="Times New Roman"/>
          <w:sz w:val="24"/>
          <w:szCs w:val="24"/>
          <w:lang w:eastAsia="lt-LT"/>
        </w:rPr>
        <w:t>p</w:t>
      </w:r>
      <w:r w:rsidR="00DE5CF8" w:rsidRPr="00161475">
        <w:rPr>
          <w:rFonts w:ascii="Times New Roman" w:hAnsi="Times New Roman"/>
          <w:sz w:val="24"/>
          <w:szCs w:val="24"/>
          <w:lang w:eastAsia="lt-LT"/>
        </w:rPr>
        <w:t>artnerio deklaracijos forma integruota į pildomą paraiškos formą)</w:t>
      </w:r>
      <w:r w:rsidR="00245121" w:rsidRPr="00161475">
        <w:rPr>
          <w:rFonts w:ascii="Times New Roman" w:eastAsia="Times New Roman" w:hAnsi="Times New Roman"/>
          <w:sz w:val="24"/>
          <w:szCs w:val="24"/>
          <w:lang w:eastAsia="lt-LT"/>
        </w:rPr>
        <w:t>;</w:t>
      </w:r>
    </w:p>
    <w:p w14:paraId="5D6D2F15" w14:textId="544C7E3A" w:rsidR="00DE5CF8" w:rsidRPr="00161475" w:rsidRDefault="00272AA0" w:rsidP="00A209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245121" w:rsidRPr="00161475">
        <w:rPr>
          <w:rFonts w:ascii="Times New Roman" w:eastAsia="Times New Roman" w:hAnsi="Times New Roman"/>
          <w:sz w:val="24"/>
          <w:szCs w:val="24"/>
          <w:lang w:eastAsia="lt-LT"/>
        </w:rPr>
        <w:t xml:space="preserve">.2. </w:t>
      </w:r>
      <w:r w:rsidR="00D21E10">
        <w:rPr>
          <w:rFonts w:ascii="Times New Roman" w:eastAsia="Times New Roman" w:hAnsi="Times New Roman"/>
          <w:sz w:val="24"/>
          <w:szCs w:val="24"/>
          <w:lang w:eastAsia="lt-LT"/>
        </w:rPr>
        <w:t>k</w:t>
      </w:r>
      <w:r w:rsidR="00392AD0" w:rsidRPr="00161475">
        <w:rPr>
          <w:rFonts w:ascii="Times New Roman" w:eastAsia="Times New Roman" w:hAnsi="Times New Roman"/>
          <w:sz w:val="24"/>
          <w:szCs w:val="24"/>
          <w:lang w:eastAsia="lt-LT"/>
        </w:rPr>
        <w:t>lausimyną apie p</w:t>
      </w:r>
      <w:r w:rsidR="00DA6CAD" w:rsidRPr="00161475">
        <w:rPr>
          <w:rFonts w:ascii="Times New Roman" w:eastAsia="Times New Roman" w:hAnsi="Times New Roman"/>
          <w:sz w:val="24"/>
          <w:szCs w:val="24"/>
          <w:lang w:eastAsia="lt-LT"/>
        </w:rPr>
        <w:t xml:space="preserve">irkimo ir (arba) importo pridėtinės vertės mokesčio tinkamumo finansuoti </w:t>
      </w:r>
      <w:r w:rsidR="00392AD0" w:rsidRPr="00161475">
        <w:rPr>
          <w:rFonts w:ascii="Times New Roman" w:eastAsia="Times New Roman" w:hAnsi="Times New Roman"/>
          <w:sz w:val="24"/>
          <w:szCs w:val="24"/>
          <w:lang w:eastAsia="lt-LT"/>
        </w:rPr>
        <w:t xml:space="preserve">iš </w:t>
      </w:r>
      <w:r w:rsidR="00DA6CAD" w:rsidRPr="00161475">
        <w:rPr>
          <w:rFonts w:ascii="Times New Roman" w:eastAsia="Times New Roman" w:hAnsi="Times New Roman"/>
          <w:sz w:val="24"/>
          <w:szCs w:val="24"/>
          <w:lang w:eastAsia="lt-LT"/>
        </w:rPr>
        <w:t xml:space="preserve">Europos Sąjungos </w:t>
      </w:r>
      <w:r w:rsidR="00392AD0" w:rsidRPr="00161475">
        <w:rPr>
          <w:rFonts w:ascii="Times New Roman" w:eastAsia="Times New Roman" w:hAnsi="Times New Roman"/>
          <w:sz w:val="24"/>
          <w:szCs w:val="24"/>
          <w:lang w:eastAsia="lt-LT"/>
        </w:rPr>
        <w:t xml:space="preserve">struktūrinių </w:t>
      </w:r>
      <w:r w:rsidR="00DA6CAD" w:rsidRPr="00161475">
        <w:rPr>
          <w:rFonts w:ascii="Times New Roman" w:eastAsia="Times New Roman" w:hAnsi="Times New Roman"/>
          <w:sz w:val="24"/>
          <w:szCs w:val="24"/>
          <w:lang w:eastAsia="lt-LT"/>
        </w:rPr>
        <w:t xml:space="preserve">fondų ir (arba) Lietuvos </w:t>
      </w:r>
      <w:r w:rsidR="0089420F" w:rsidRPr="00161475">
        <w:rPr>
          <w:rFonts w:ascii="Times New Roman" w:eastAsia="Times New Roman" w:hAnsi="Times New Roman"/>
          <w:sz w:val="24"/>
          <w:szCs w:val="24"/>
          <w:lang w:eastAsia="lt-LT"/>
        </w:rPr>
        <w:t>R</w:t>
      </w:r>
      <w:r w:rsidR="00DA6CAD" w:rsidRPr="00161475">
        <w:rPr>
          <w:rFonts w:ascii="Times New Roman" w:eastAsia="Times New Roman" w:hAnsi="Times New Roman"/>
          <w:sz w:val="24"/>
          <w:szCs w:val="24"/>
          <w:lang w:eastAsia="lt-LT"/>
        </w:rPr>
        <w:t>espublikos biudžeto lėš</w:t>
      </w:r>
      <w:r w:rsidR="00392AD0" w:rsidRPr="00161475">
        <w:rPr>
          <w:rFonts w:ascii="Times New Roman" w:eastAsia="Times New Roman" w:hAnsi="Times New Roman"/>
          <w:sz w:val="24"/>
          <w:szCs w:val="24"/>
          <w:lang w:eastAsia="lt-LT"/>
        </w:rPr>
        <w:t xml:space="preserve">ų, jei pareiškėjas prašo </w:t>
      </w:r>
      <w:r w:rsidR="005664E8">
        <w:rPr>
          <w:rFonts w:ascii="Times New Roman" w:eastAsia="Times New Roman" w:hAnsi="Times New Roman"/>
          <w:sz w:val="24"/>
          <w:szCs w:val="24"/>
          <w:lang w:eastAsia="lt-LT"/>
        </w:rPr>
        <w:t>pridėtinės vertės mokesčio</w:t>
      </w:r>
      <w:r w:rsidR="005664E8" w:rsidRPr="00161475">
        <w:rPr>
          <w:rFonts w:ascii="Times New Roman" w:eastAsia="Times New Roman" w:hAnsi="Times New Roman"/>
          <w:sz w:val="24"/>
          <w:szCs w:val="24"/>
          <w:lang w:eastAsia="lt-LT"/>
        </w:rPr>
        <w:t xml:space="preserve"> </w:t>
      </w:r>
      <w:r w:rsidR="00392AD0" w:rsidRPr="00161475">
        <w:rPr>
          <w:rFonts w:ascii="Times New Roman" w:eastAsia="Times New Roman" w:hAnsi="Times New Roman"/>
          <w:sz w:val="24"/>
          <w:szCs w:val="24"/>
          <w:lang w:eastAsia="lt-LT"/>
        </w:rPr>
        <w:t>išlaidas pripažinti tinkamomis finansuoti, t.y. įtraukia šias išlaidas į projekto biudžetą</w:t>
      </w:r>
      <w:r w:rsidR="009B6C9B" w:rsidRPr="00161475">
        <w:rPr>
          <w:rFonts w:ascii="Times New Roman" w:eastAsia="Times New Roman" w:hAnsi="Times New Roman"/>
          <w:sz w:val="24"/>
          <w:szCs w:val="24"/>
          <w:lang w:eastAsia="lt-LT"/>
        </w:rPr>
        <w:t>;</w:t>
      </w:r>
      <w:r w:rsidR="00392AD0" w:rsidRPr="00161475">
        <w:rPr>
          <w:rFonts w:ascii="Times New Roman" w:eastAsia="Times New Roman" w:hAnsi="Times New Roman"/>
          <w:sz w:val="24"/>
          <w:szCs w:val="24"/>
          <w:lang w:eastAsia="lt-LT"/>
        </w:rPr>
        <w:t xml:space="preserve"> </w:t>
      </w:r>
      <w:r w:rsidR="00DA6CAD" w:rsidRPr="00161475">
        <w:rPr>
          <w:rFonts w:ascii="Times New Roman" w:eastAsia="Times New Roman" w:hAnsi="Times New Roman"/>
          <w:sz w:val="24"/>
          <w:szCs w:val="24"/>
          <w:lang w:eastAsia="lt-LT"/>
        </w:rPr>
        <w:t xml:space="preserve"> </w:t>
      </w:r>
    </w:p>
    <w:p w14:paraId="40B41923" w14:textId="159363DE" w:rsidR="00F522A6" w:rsidRDefault="00A1690B"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.3. </w:t>
      </w:r>
      <w:r w:rsidRPr="00161475">
        <w:rPr>
          <w:rFonts w:ascii="Times New Roman" w:eastAsia="Times New Roman" w:hAnsi="Times New Roman"/>
          <w:sz w:val="24"/>
          <w:szCs w:val="24"/>
          <w:lang w:eastAsia="lt-LT"/>
        </w:rPr>
        <w:t>informaciją apie projektui taikomus aplinkosauginius reikalavimus</w:t>
      </w:r>
      <w:r>
        <w:rPr>
          <w:rFonts w:ascii="Times New Roman" w:eastAsia="Times New Roman" w:hAnsi="Times New Roman"/>
          <w:sz w:val="24"/>
          <w:szCs w:val="24"/>
          <w:lang w:eastAsia="lt-LT"/>
        </w:rPr>
        <w:t xml:space="preserve">. </w:t>
      </w:r>
      <w:r w:rsidRPr="002754AE">
        <w:rPr>
          <w:rFonts w:ascii="Times New Roman" w:hAnsi="Times New Roman"/>
          <w:sz w:val="24"/>
          <w:szCs w:val="24"/>
          <w:lang w:eastAsia="en-GB"/>
        </w:rPr>
        <w:t xml:space="preserve">Šis </w:t>
      </w:r>
      <w:r>
        <w:rPr>
          <w:rFonts w:ascii="Times New Roman" w:hAnsi="Times New Roman"/>
          <w:sz w:val="24"/>
          <w:szCs w:val="24"/>
          <w:lang w:eastAsia="en-GB"/>
        </w:rPr>
        <w:t xml:space="preserve">paraiškos </w:t>
      </w:r>
      <w:r w:rsidRPr="002754AE">
        <w:rPr>
          <w:rFonts w:ascii="Times New Roman" w:hAnsi="Times New Roman"/>
          <w:sz w:val="24"/>
          <w:szCs w:val="24"/>
          <w:lang w:eastAsia="en-GB"/>
        </w:rPr>
        <w:t xml:space="preserve">priedas pildomas </w:t>
      </w:r>
      <w:r>
        <w:rPr>
          <w:rFonts w:ascii="Times New Roman" w:hAnsi="Times New Roman"/>
          <w:sz w:val="24"/>
          <w:szCs w:val="24"/>
          <w:lang w:eastAsia="en-GB"/>
        </w:rPr>
        <w:t xml:space="preserve">ir teikiamas kartu su paraiška </w:t>
      </w:r>
      <w:r w:rsidRPr="002754AE">
        <w:rPr>
          <w:rFonts w:ascii="Times New Roman" w:hAnsi="Times New Roman"/>
          <w:sz w:val="24"/>
          <w:szCs w:val="24"/>
          <w:lang w:eastAsia="en-GB"/>
        </w:rPr>
        <w:t>visais atvejais, kai</w:t>
      </w:r>
      <w:r w:rsidRPr="00A1690B">
        <w:rPr>
          <w:rFonts w:ascii="Times New Roman" w:hAnsi="Times New Roman"/>
          <w:sz w:val="24"/>
          <w:szCs w:val="24"/>
          <w:lang w:eastAsia="en-GB"/>
        </w:rPr>
        <w:t xml:space="preserve"> </w:t>
      </w:r>
      <w:r w:rsidRPr="002754AE">
        <w:rPr>
          <w:rFonts w:ascii="Times New Roman" w:hAnsi="Times New Roman"/>
          <w:sz w:val="24"/>
          <w:szCs w:val="24"/>
          <w:lang w:eastAsia="en-GB"/>
        </w:rPr>
        <w:t>projekte planuojama ūkinė veikla</w:t>
      </w:r>
      <w:r w:rsidRPr="002754AE">
        <w:rPr>
          <w:rFonts w:ascii="Times New Roman" w:hAnsi="Times New Roman"/>
          <w:b/>
          <w:sz w:val="24"/>
          <w:szCs w:val="24"/>
        </w:rPr>
        <w:t xml:space="preserve"> </w:t>
      </w:r>
      <w:r w:rsidRPr="002754AE">
        <w:rPr>
          <w:rFonts w:ascii="Times New Roman" w:hAnsi="Times New Roman"/>
          <w:sz w:val="24"/>
          <w:szCs w:val="24"/>
          <w:lang w:eastAsia="en-GB"/>
        </w:rPr>
        <w:t>gali turėti poveikį aplinkai ir ji patenka į Planuojamos ūkinės veiklos povei</w:t>
      </w:r>
      <w:r w:rsidRPr="00A1690B">
        <w:rPr>
          <w:rFonts w:ascii="Times New Roman" w:hAnsi="Times New Roman"/>
          <w:sz w:val="24"/>
          <w:szCs w:val="24"/>
          <w:lang w:eastAsia="en-GB"/>
        </w:rPr>
        <w:t>kio aplinkai vertinimo įstatymo</w:t>
      </w:r>
      <w:r w:rsidRPr="002754AE">
        <w:rPr>
          <w:rFonts w:ascii="Times New Roman" w:hAnsi="Times New Roman"/>
          <w:sz w:val="24"/>
          <w:szCs w:val="24"/>
          <w:lang w:eastAsia="en-GB"/>
        </w:rPr>
        <w:t xml:space="preserve"> taikymo sritį, ir (arba)</w:t>
      </w:r>
      <w:r>
        <w:rPr>
          <w:rFonts w:ascii="Times New Roman" w:hAnsi="Times New Roman"/>
          <w:sz w:val="24"/>
          <w:szCs w:val="24"/>
          <w:lang w:eastAsia="en-GB"/>
        </w:rPr>
        <w:t xml:space="preserve"> </w:t>
      </w:r>
      <w:r w:rsidRPr="002754AE">
        <w:rPr>
          <w:rFonts w:ascii="Times New Roman" w:hAnsi="Times New Roman"/>
          <w:sz w:val="24"/>
          <w:szCs w:val="24"/>
          <w:lang w:eastAsia="en-GB"/>
        </w:rPr>
        <w:t>projekto planuojama ūkinė veikla yra susijusi su „Natura 2000“ teritorijomis</w:t>
      </w:r>
      <w:r w:rsidR="00706733">
        <w:rPr>
          <w:rFonts w:ascii="Times New Roman" w:hAnsi="Times New Roman"/>
          <w:sz w:val="24"/>
          <w:szCs w:val="24"/>
          <w:lang w:eastAsia="en-GB"/>
        </w:rPr>
        <w:t>;</w:t>
      </w:r>
    </w:p>
    <w:p w14:paraId="58352BC1" w14:textId="526B0B99" w:rsidR="00F522A6"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 </w:t>
      </w:r>
      <w:r w:rsidR="00706733">
        <w:rPr>
          <w:rFonts w:ascii="Times New Roman" w:eastAsia="Times New Roman" w:hAnsi="Times New Roman"/>
          <w:sz w:val="24"/>
          <w:szCs w:val="24"/>
          <w:lang w:eastAsia="lt-LT"/>
        </w:rPr>
        <w:t>i</w:t>
      </w:r>
      <w:r w:rsidR="00F92A6E" w:rsidRPr="00161475">
        <w:rPr>
          <w:rFonts w:ascii="Times New Roman" w:eastAsia="Times New Roman" w:hAnsi="Times New Roman"/>
          <w:sz w:val="24"/>
          <w:szCs w:val="24"/>
          <w:lang w:eastAsia="lt-LT"/>
        </w:rPr>
        <w:t>nformacij</w:t>
      </w:r>
      <w:r w:rsidR="00024954" w:rsidRPr="00161475">
        <w:rPr>
          <w:rFonts w:ascii="Times New Roman" w:eastAsia="Times New Roman" w:hAnsi="Times New Roman"/>
          <w:sz w:val="24"/>
          <w:szCs w:val="24"/>
          <w:lang w:eastAsia="lt-LT"/>
        </w:rPr>
        <w:t>ą</w:t>
      </w:r>
      <w:r w:rsidR="00F92A6E" w:rsidRPr="00161475">
        <w:rPr>
          <w:rFonts w:ascii="Times New Roman" w:eastAsia="Times New Roman" w:hAnsi="Times New Roman"/>
          <w:sz w:val="24"/>
          <w:szCs w:val="24"/>
          <w:lang w:eastAsia="lt-LT"/>
        </w:rPr>
        <w:t xml:space="preserve"> apie </w:t>
      </w:r>
      <w:r w:rsidR="00024954" w:rsidRPr="00161475">
        <w:rPr>
          <w:rFonts w:ascii="Times New Roman" w:eastAsia="Times New Roman" w:hAnsi="Times New Roman"/>
          <w:sz w:val="24"/>
          <w:szCs w:val="24"/>
          <w:lang w:eastAsia="lt-LT"/>
        </w:rPr>
        <w:t xml:space="preserve">iš </w:t>
      </w:r>
      <w:r w:rsidR="00706733">
        <w:rPr>
          <w:rFonts w:ascii="Times New Roman" w:eastAsia="Times New Roman" w:hAnsi="Times New Roman"/>
          <w:sz w:val="24"/>
          <w:szCs w:val="24"/>
          <w:lang w:eastAsia="lt-LT"/>
        </w:rPr>
        <w:t xml:space="preserve">ES </w:t>
      </w:r>
      <w:r w:rsidR="00F92A6E" w:rsidRPr="00161475">
        <w:rPr>
          <w:rFonts w:ascii="Times New Roman" w:eastAsia="Times New Roman" w:hAnsi="Times New Roman"/>
          <w:sz w:val="24"/>
          <w:szCs w:val="24"/>
          <w:lang w:eastAsia="lt-LT"/>
        </w:rPr>
        <w:t>struktūrinių fondų lėšų bendrai finansuojamų projektų gaunamas pajamas</w:t>
      </w:r>
      <w:r w:rsidR="00181394" w:rsidRPr="00161475">
        <w:rPr>
          <w:rFonts w:ascii="Times New Roman" w:eastAsia="Times New Roman" w:hAnsi="Times New Roman"/>
          <w:sz w:val="24"/>
          <w:szCs w:val="24"/>
          <w:lang w:eastAsia="lt-LT"/>
        </w:rPr>
        <w:t xml:space="preserve">; </w:t>
      </w:r>
    </w:p>
    <w:p w14:paraId="0ADC755D" w14:textId="6FA8BF27" w:rsidR="00B83F77" w:rsidRPr="00161475"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181394"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5</w:t>
      </w:r>
      <w:r w:rsidR="00181394" w:rsidRPr="00161475">
        <w:rPr>
          <w:rFonts w:ascii="Times New Roman" w:eastAsia="Times New Roman" w:hAnsi="Times New Roman"/>
          <w:sz w:val="24"/>
          <w:szCs w:val="24"/>
          <w:lang w:eastAsia="lt-LT"/>
        </w:rPr>
        <w:t xml:space="preserve">. </w:t>
      </w:r>
      <w:r w:rsidR="00E7428A" w:rsidRPr="00161475">
        <w:rPr>
          <w:rFonts w:ascii="Times New Roman" w:eastAsia="Times New Roman" w:hAnsi="Times New Roman"/>
          <w:sz w:val="24"/>
          <w:szCs w:val="24"/>
          <w:lang w:eastAsia="lt-LT"/>
        </w:rPr>
        <w:t>d</w:t>
      </w:r>
      <w:r w:rsidR="00DA0614" w:rsidRPr="00161475">
        <w:rPr>
          <w:rFonts w:ascii="Times New Roman" w:eastAsia="Times New Roman" w:hAnsi="Times New Roman"/>
          <w:sz w:val="24"/>
          <w:szCs w:val="24"/>
          <w:lang w:eastAsia="lt-LT"/>
        </w:rPr>
        <w:t>okumentus</w:t>
      </w:r>
      <w:r w:rsidR="00181394" w:rsidRPr="00161475">
        <w:rPr>
          <w:rFonts w:ascii="Times New Roman" w:eastAsia="Times New Roman" w:hAnsi="Times New Roman"/>
          <w:sz w:val="24"/>
          <w:szCs w:val="24"/>
          <w:lang w:eastAsia="lt-LT"/>
        </w:rPr>
        <w:t>, pagrindžian</w:t>
      </w:r>
      <w:r w:rsidR="00DA0614" w:rsidRPr="00161475">
        <w:rPr>
          <w:rFonts w:ascii="Times New Roman" w:eastAsia="Times New Roman" w:hAnsi="Times New Roman"/>
          <w:sz w:val="24"/>
          <w:szCs w:val="24"/>
          <w:lang w:eastAsia="lt-LT"/>
        </w:rPr>
        <w:t>čius</w:t>
      </w:r>
      <w:r w:rsidR="00181394" w:rsidRPr="00161475">
        <w:rPr>
          <w:rFonts w:ascii="Times New Roman" w:eastAsia="Times New Roman" w:hAnsi="Times New Roman"/>
          <w:sz w:val="24"/>
          <w:szCs w:val="24"/>
          <w:lang w:eastAsia="lt-LT"/>
        </w:rPr>
        <w:t xml:space="preserve"> </w:t>
      </w:r>
      <w:r w:rsidR="00B83F77" w:rsidRPr="00161475">
        <w:rPr>
          <w:rFonts w:ascii="Times New Roman" w:eastAsia="Times New Roman" w:hAnsi="Times New Roman"/>
          <w:sz w:val="24"/>
          <w:szCs w:val="24"/>
          <w:lang w:eastAsia="lt-LT"/>
        </w:rPr>
        <w:t>projekto biudžeto pagrįstumą (</w:t>
      </w:r>
      <w:r w:rsidR="00DA0614" w:rsidRPr="00161475">
        <w:rPr>
          <w:rFonts w:ascii="Times New Roman" w:eastAsia="Times New Roman" w:hAnsi="Times New Roman"/>
          <w:sz w:val="24"/>
          <w:szCs w:val="24"/>
          <w:lang w:eastAsia="lt-LT"/>
        </w:rPr>
        <w:t>komercinius pasiūlymus</w:t>
      </w:r>
      <w:r w:rsidR="00B83F77" w:rsidRPr="00161475">
        <w:rPr>
          <w:rFonts w:ascii="Times New Roman" w:eastAsia="Times New Roman" w:hAnsi="Times New Roman"/>
          <w:sz w:val="24"/>
          <w:szCs w:val="24"/>
          <w:lang w:eastAsia="lt-LT"/>
        </w:rPr>
        <w:t xml:space="preserve">, </w:t>
      </w:r>
      <w:r w:rsidR="00DA0614" w:rsidRPr="00161475">
        <w:rPr>
          <w:rFonts w:ascii="Times New Roman" w:eastAsia="Times New Roman" w:hAnsi="Times New Roman"/>
          <w:sz w:val="24"/>
          <w:szCs w:val="24"/>
          <w:lang w:eastAsia="lt-LT"/>
        </w:rPr>
        <w:t xml:space="preserve">nuorodas </w:t>
      </w:r>
      <w:r w:rsidR="00B83F77" w:rsidRPr="00161475">
        <w:rPr>
          <w:rFonts w:ascii="Times New Roman" w:eastAsia="Times New Roman" w:hAnsi="Times New Roman"/>
          <w:sz w:val="24"/>
          <w:szCs w:val="24"/>
          <w:lang w:eastAsia="lt-LT"/>
        </w:rPr>
        <w:t xml:space="preserve">į rinkoje esančias kainas, </w:t>
      </w:r>
      <w:r w:rsidR="00DA0614" w:rsidRPr="00161475">
        <w:rPr>
          <w:rFonts w:ascii="Times New Roman" w:eastAsia="Times New Roman" w:hAnsi="Times New Roman"/>
          <w:sz w:val="24"/>
          <w:szCs w:val="24"/>
          <w:lang w:eastAsia="lt-LT"/>
        </w:rPr>
        <w:t>pasirašytas sutartis</w:t>
      </w:r>
      <w:r w:rsidR="00B83F77" w:rsidRPr="00161475">
        <w:rPr>
          <w:rFonts w:ascii="Times New Roman" w:eastAsia="Times New Roman" w:hAnsi="Times New Roman"/>
          <w:sz w:val="24"/>
          <w:szCs w:val="24"/>
          <w:lang w:eastAsia="lt-LT"/>
        </w:rPr>
        <w:t>, jeigu įvykdyti viešieji pirkimai</w:t>
      </w:r>
      <w:r w:rsidR="000F1B4C" w:rsidRPr="00161475">
        <w:rPr>
          <w:rFonts w:ascii="Times New Roman" w:eastAsia="Times New Roman" w:hAnsi="Times New Roman"/>
          <w:sz w:val="24"/>
          <w:szCs w:val="24"/>
          <w:lang w:eastAsia="lt-LT"/>
        </w:rPr>
        <w:t>, ar kt.</w:t>
      </w:r>
      <w:r w:rsidR="00B83F77" w:rsidRPr="00161475">
        <w:rPr>
          <w:rFonts w:ascii="Times New Roman" w:eastAsia="Times New Roman" w:hAnsi="Times New Roman"/>
          <w:sz w:val="24"/>
          <w:szCs w:val="24"/>
          <w:lang w:eastAsia="lt-LT"/>
        </w:rPr>
        <w:t>);</w:t>
      </w:r>
    </w:p>
    <w:p w14:paraId="468F39FD" w14:textId="37BA1B74" w:rsidR="00392AD0" w:rsidRPr="00161475" w:rsidRDefault="00272AA0" w:rsidP="008E7ABE">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B83F77"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6</w:t>
      </w:r>
      <w:r w:rsidR="00B83F77" w:rsidRPr="00161475">
        <w:rPr>
          <w:rFonts w:ascii="Times New Roman" w:eastAsia="Times New Roman" w:hAnsi="Times New Roman"/>
          <w:sz w:val="24"/>
          <w:szCs w:val="24"/>
          <w:lang w:eastAsia="lt-LT"/>
        </w:rPr>
        <w:t>.</w:t>
      </w:r>
      <w:r w:rsidR="004429B8" w:rsidRPr="004429B8">
        <w:t xml:space="preserve"> </w:t>
      </w:r>
      <w:r w:rsidR="004429B8" w:rsidRPr="004429B8">
        <w:rPr>
          <w:rFonts w:ascii="Times New Roman" w:eastAsia="Times New Roman" w:hAnsi="Times New Roman"/>
          <w:sz w:val="24"/>
          <w:szCs w:val="24"/>
          <w:lang w:eastAsia="lt-LT"/>
        </w:rPr>
        <w:t>statinio ir (arba) žemės sklypo panaudos / nuomos sutartį  ir panaudos davėjo / nuomotojo raštišką sutikimą vykdyti projekto veiklas, jeigu panaudos / nuomos sutartyje toks sutikimas nenumatytas, jei pareiškėjas projekto įgyvendinimo metu planuoja vykdyti statybos darbus, o statinys ar žemės sklypas yra naudojamas pagal panaudos / nuomos sutartį</w:t>
      </w:r>
      <w:r w:rsidR="00320686">
        <w:rPr>
          <w:rFonts w:ascii="Times New Roman" w:hAnsi="Times New Roman"/>
          <w:sz w:val="24"/>
          <w:szCs w:val="24"/>
        </w:rPr>
        <w:t>;</w:t>
      </w:r>
      <w:r w:rsidR="000902F7" w:rsidRPr="00BD012C">
        <w:rPr>
          <w:rFonts w:ascii="Times New Roman" w:hAnsi="Times New Roman"/>
          <w:sz w:val="24"/>
          <w:szCs w:val="24"/>
        </w:rPr>
        <w:t xml:space="preserve"> </w:t>
      </w:r>
    </w:p>
    <w:p w14:paraId="7FB08A81" w14:textId="637CE555" w:rsidR="00323D2F" w:rsidRPr="00E57F9A" w:rsidRDefault="00272AA0" w:rsidP="007C02BD">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8B5942"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7</w:t>
      </w:r>
      <w:r w:rsidR="008B5942" w:rsidRPr="00161475">
        <w:rPr>
          <w:rFonts w:ascii="Times New Roman" w:eastAsia="Times New Roman" w:hAnsi="Times New Roman"/>
          <w:sz w:val="24"/>
          <w:szCs w:val="24"/>
          <w:lang w:eastAsia="lt-LT"/>
        </w:rPr>
        <w:t xml:space="preserve">. </w:t>
      </w:r>
      <w:r w:rsidR="00E57F9A" w:rsidRPr="00E57F9A">
        <w:rPr>
          <w:rFonts w:ascii="Times New Roman" w:eastAsia="Times New Roman" w:hAnsi="Times New Roman"/>
          <w:sz w:val="24"/>
          <w:szCs w:val="24"/>
          <w:lang w:eastAsia="lt-LT"/>
        </w:rPr>
        <w:t xml:space="preserve">viešųjų pirkimų, viršijančių tarptautinio pirkimo vertę, apibrėžtą Lietuvos Respublikos viešųjų pirkimų įstatymo 11 str., kurių prašoma finansuoti projekte suma viršija 175 000 Eur, dokumentus, </w:t>
      </w:r>
      <w:r w:rsidR="00E57F9A" w:rsidRPr="002D48D5">
        <w:rPr>
          <w:rFonts w:ascii="Times New Roman" w:eastAsia="Times New Roman" w:hAnsi="Times New Roman"/>
          <w:sz w:val="24"/>
          <w:szCs w:val="24"/>
          <w:lang w:eastAsia="lt-LT"/>
        </w:rPr>
        <w:t>jeigu tokie pirkimai yra įvykdyti</w:t>
      </w:r>
      <w:r w:rsidR="009B6C9B" w:rsidRPr="00E57F9A">
        <w:rPr>
          <w:rFonts w:ascii="Times New Roman" w:eastAsia="Times New Roman" w:hAnsi="Times New Roman"/>
          <w:sz w:val="24"/>
          <w:szCs w:val="24"/>
          <w:lang w:eastAsia="lt-LT"/>
        </w:rPr>
        <w:t>;</w:t>
      </w:r>
      <w:r w:rsidR="00323D2F" w:rsidRPr="00E57F9A">
        <w:rPr>
          <w:rFonts w:ascii="Times New Roman" w:eastAsia="Times New Roman" w:hAnsi="Times New Roman"/>
          <w:sz w:val="24"/>
          <w:szCs w:val="24"/>
          <w:lang w:eastAsia="lt-LT"/>
        </w:rPr>
        <w:t xml:space="preserve"> </w:t>
      </w:r>
    </w:p>
    <w:p w14:paraId="32BE70C6" w14:textId="4976CE50" w:rsidR="00E7428A" w:rsidRPr="00161475" w:rsidRDefault="00272AA0" w:rsidP="00B050E0">
      <w:pPr>
        <w:pStyle w:val="Komentarotekstas"/>
        <w:ind w:firstLine="851"/>
        <w:rPr>
          <w:sz w:val="24"/>
          <w:szCs w:val="24"/>
        </w:rPr>
      </w:pPr>
      <w:r>
        <w:rPr>
          <w:sz w:val="24"/>
          <w:szCs w:val="24"/>
        </w:rPr>
        <w:t>4</w:t>
      </w:r>
      <w:r w:rsidR="00047DA7">
        <w:rPr>
          <w:sz w:val="24"/>
          <w:szCs w:val="24"/>
        </w:rPr>
        <w:t>4</w:t>
      </w:r>
      <w:r w:rsidR="00323D2F" w:rsidRPr="00161475">
        <w:rPr>
          <w:sz w:val="24"/>
          <w:szCs w:val="24"/>
        </w:rPr>
        <w:t>.</w:t>
      </w:r>
      <w:r w:rsidR="002754AE">
        <w:rPr>
          <w:sz w:val="24"/>
          <w:szCs w:val="24"/>
        </w:rPr>
        <w:t>8</w:t>
      </w:r>
      <w:r w:rsidR="00323D2F" w:rsidRPr="00161475">
        <w:rPr>
          <w:sz w:val="24"/>
          <w:szCs w:val="24"/>
        </w:rPr>
        <w:t>. pagrindinio projekto pirkimo, kurio prašoma finansuoti projekte suma sudaro didžiausią projekto biudžeto dalį, dokumentus, jeigu šis pirkimas teikiant projekto paraišką yra įvykdytas</w:t>
      </w:r>
      <w:r w:rsidR="009B6C9B" w:rsidRPr="00161475">
        <w:rPr>
          <w:sz w:val="24"/>
          <w:szCs w:val="24"/>
        </w:rPr>
        <w:t>;</w:t>
      </w:r>
    </w:p>
    <w:p w14:paraId="4EF923C9" w14:textId="6DD5A422" w:rsidR="008D55FC" w:rsidRPr="00161475"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047DA7">
        <w:rPr>
          <w:rFonts w:ascii="Times New Roman" w:eastAsia="Times New Roman" w:hAnsi="Times New Roman"/>
          <w:sz w:val="24"/>
          <w:szCs w:val="24"/>
          <w:lang w:eastAsia="lt-LT"/>
        </w:rPr>
        <w:t>4</w:t>
      </w:r>
      <w:r w:rsidR="009B6C9B"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9</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planuojamos ūkinės veiklos poveikio aplinkai vertinimo ataskaitą ir atsakingos institucijos sprendimą</w:t>
      </w:r>
      <w:r w:rsidR="000902F7">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jei</w:t>
      </w:r>
      <w:r w:rsidR="000902F7" w:rsidRPr="00161475">
        <w:rPr>
          <w:rFonts w:ascii="Times New Roman" w:eastAsia="Times New Roman" w:hAnsi="Times New Roman"/>
          <w:sz w:val="24"/>
          <w:szCs w:val="24"/>
          <w:lang w:eastAsia="lt-LT"/>
        </w:rPr>
        <w:t xml:space="preserve"> vadovaujantis Lietuvos Respublikos planuojamos ūkinės veiklos poveikio aplinkai vertinimo įstatymu, privaloma atlikti poveikio aplinkai vertinimą</w:t>
      </w:r>
      <w:r w:rsidR="000902F7">
        <w:rPr>
          <w:rFonts w:ascii="Times New Roman" w:eastAsia="Times New Roman" w:hAnsi="Times New Roman"/>
          <w:sz w:val="24"/>
          <w:szCs w:val="24"/>
          <w:lang w:eastAsia="lt-LT"/>
        </w:rPr>
        <w:t xml:space="preserve">, </w:t>
      </w:r>
      <w:r w:rsidR="008D55FC" w:rsidRPr="00161475">
        <w:rPr>
          <w:rFonts w:ascii="Times New Roman" w:eastAsia="Times New Roman" w:hAnsi="Times New Roman"/>
          <w:sz w:val="24"/>
          <w:szCs w:val="24"/>
          <w:lang w:eastAsia="lt-LT"/>
        </w:rPr>
        <w:t>ar atrankos išvadą</w:t>
      </w:r>
      <w:r w:rsidR="000B15A9">
        <w:rPr>
          <w:rFonts w:ascii="Times New Roman" w:eastAsia="Times New Roman" w:hAnsi="Times New Roman"/>
          <w:sz w:val="24"/>
          <w:szCs w:val="24"/>
          <w:lang w:eastAsia="lt-LT"/>
        </w:rPr>
        <w:t>;</w:t>
      </w:r>
    </w:p>
    <w:p w14:paraId="46DEB747" w14:textId="38069AB9" w:rsidR="00B062AF"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9B6C9B" w:rsidRPr="00161475">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0</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atsakingos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B062AF">
        <w:rPr>
          <w:rFonts w:ascii="Times New Roman" w:eastAsia="Times New Roman" w:hAnsi="Times New Roman"/>
          <w:sz w:val="24"/>
          <w:szCs w:val="24"/>
          <w:lang w:eastAsia="lt-LT"/>
        </w:rPr>
        <w:t>;</w:t>
      </w:r>
    </w:p>
    <w:p w14:paraId="6929EFCA" w14:textId="706A741C" w:rsidR="008D55FC" w:rsidRPr="00BD012C" w:rsidRDefault="00272AA0"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B062AF" w:rsidRPr="00B062AF">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1</w:t>
      </w:r>
      <w:r w:rsidR="00B062AF" w:rsidRPr="00D46D91">
        <w:rPr>
          <w:rFonts w:ascii="Times New Roman" w:eastAsia="Times New Roman" w:hAnsi="Times New Roman"/>
          <w:sz w:val="24"/>
          <w:szCs w:val="24"/>
          <w:lang w:eastAsia="lt-LT"/>
        </w:rPr>
        <w:t>.</w:t>
      </w:r>
      <w:r w:rsidR="00B062AF" w:rsidRPr="00BD012C">
        <w:rPr>
          <w:rFonts w:ascii="Times New Roman" w:hAnsi="Times New Roman"/>
          <w:sz w:val="24"/>
          <w:szCs w:val="24"/>
        </w:rPr>
        <w:t xml:space="preserve"> pareiškėjo ir (ar) partnerio (-ių) nuosavo įnašo finansavimo šaltinius (pareiškėjo</w:t>
      </w:r>
      <w:r w:rsidR="005B70C8">
        <w:rPr>
          <w:rFonts w:ascii="Times New Roman" w:hAnsi="Times New Roman"/>
          <w:sz w:val="24"/>
          <w:szCs w:val="24"/>
        </w:rPr>
        <w:t xml:space="preserve"> </w:t>
      </w:r>
      <w:r w:rsidR="00B062AF" w:rsidRPr="00BD012C">
        <w:rPr>
          <w:rFonts w:ascii="Times New Roman" w:hAnsi="Times New Roman"/>
          <w:sz w:val="24"/>
          <w:szCs w:val="24"/>
        </w:rPr>
        <w:t>/</w:t>
      </w:r>
      <w:r w:rsidR="005B70C8">
        <w:rPr>
          <w:rFonts w:ascii="Times New Roman" w:hAnsi="Times New Roman"/>
          <w:sz w:val="24"/>
          <w:szCs w:val="24"/>
        </w:rPr>
        <w:t xml:space="preserve"> </w:t>
      </w:r>
      <w:r w:rsidR="00B062AF" w:rsidRPr="00BD012C">
        <w:rPr>
          <w:rFonts w:ascii="Times New Roman" w:hAnsi="Times New Roman"/>
          <w:sz w:val="24"/>
          <w:szCs w:val="24"/>
        </w:rPr>
        <w:t>partnerio įnašą ir netinkamų išlaidų padengimą) pagrindžiančius dokumentus.</w:t>
      </w:r>
      <w:r w:rsidR="00B062AF" w:rsidRPr="00B062AF">
        <w:rPr>
          <w:rFonts w:ascii="Times New Roman" w:eastAsia="Times New Roman" w:hAnsi="Times New Roman"/>
          <w:sz w:val="24"/>
          <w:szCs w:val="24"/>
          <w:lang w:eastAsia="lt-LT"/>
        </w:rPr>
        <w:t xml:space="preserve"> </w:t>
      </w:r>
    </w:p>
    <w:p w14:paraId="08E0FFCA" w14:textId="3EF54C42" w:rsidR="000948B0" w:rsidRPr="00161475" w:rsidRDefault="009B6C9B" w:rsidP="00836718">
      <w:pPr>
        <w:pStyle w:val="Sraopastraipa"/>
        <w:spacing w:after="0" w:line="240" w:lineRule="auto"/>
        <w:ind w:left="0" w:firstLine="851"/>
        <w:contextualSpacing w:val="0"/>
        <w:jc w:val="both"/>
        <w:rPr>
          <w:rFonts w:ascii="Times New Roman" w:hAnsi="Times New Roman"/>
          <w:sz w:val="24"/>
          <w:szCs w:val="24"/>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5</w:t>
      </w:r>
      <w:r w:rsidRPr="00161475">
        <w:rPr>
          <w:rFonts w:ascii="Times New Roman" w:eastAsia="Times New Roman" w:hAnsi="Times New Roman"/>
          <w:sz w:val="24"/>
          <w:szCs w:val="24"/>
          <w:lang w:eastAsia="lt-LT"/>
        </w:rPr>
        <w:t>. Jeigu su paraiška teikiamas techninis projektas, jis teikiamas kartu su paraiška per DMS elektronine forma (PDF formatu). Jeigu DMS funkcinės galimybės nepakankamos ar laikinai neužtikrinamos, techninis projektas  elektroninėje laikmenoje (PDF formatu) teikiamas įgyvendinančiajai institucijai raštu (su lydraščiu, kuriame nurodomas paraiškos kodas, projekto pavadinimas, teikiamo dokumento pavadinimas, data ir numeris).</w:t>
      </w:r>
    </w:p>
    <w:p w14:paraId="3AC18EF9" w14:textId="0FB86703" w:rsidR="00881B4C" w:rsidRPr="00161475" w:rsidRDefault="009B6C9B" w:rsidP="0069797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6</w:t>
      </w:r>
      <w:r w:rsidR="00825F79" w:rsidRPr="00161475">
        <w:rPr>
          <w:rFonts w:ascii="Times New Roman" w:eastAsia="Times New Roman" w:hAnsi="Times New Roman"/>
          <w:sz w:val="24"/>
          <w:szCs w:val="24"/>
          <w:lang w:eastAsia="lt-LT"/>
        </w:rPr>
        <w:t xml:space="preserve">. </w:t>
      </w:r>
      <w:r w:rsidR="00FD59FC" w:rsidRPr="00161475">
        <w:rPr>
          <w:rFonts w:ascii="Times New Roman" w:eastAsia="Times New Roman" w:hAnsi="Times New Roman"/>
          <w:sz w:val="24"/>
          <w:szCs w:val="24"/>
          <w:lang w:eastAsia="lt-LT"/>
        </w:rPr>
        <w:t xml:space="preserve">Aprašo </w:t>
      </w:r>
      <w:r w:rsidR="009B5BA5">
        <w:rPr>
          <w:rFonts w:ascii="Times New Roman" w:eastAsia="Times New Roman" w:hAnsi="Times New Roman"/>
          <w:sz w:val="24"/>
          <w:szCs w:val="24"/>
          <w:lang w:eastAsia="lt-LT"/>
        </w:rPr>
        <w:t>4</w:t>
      </w:r>
      <w:r w:rsidR="00406FCA">
        <w:rPr>
          <w:rFonts w:ascii="Times New Roman" w:eastAsia="Times New Roman" w:hAnsi="Times New Roman"/>
          <w:sz w:val="24"/>
          <w:szCs w:val="24"/>
          <w:lang w:eastAsia="lt-LT"/>
        </w:rPr>
        <w:t>4</w:t>
      </w:r>
      <w:r w:rsidR="00881B4C" w:rsidRPr="00161475">
        <w:rPr>
          <w:rFonts w:ascii="Times New Roman" w:eastAsia="Times New Roman" w:hAnsi="Times New Roman"/>
          <w:sz w:val="24"/>
          <w:szCs w:val="24"/>
          <w:lang w:eastAsia="lt-LT"/>
        </w:rPr>
        <w:t xml:space="preserve"> punkte nurodyti priedai turi būti teikiami per DM</w:t>
      </w:r>
      <w:r w:rsidR="001C2473" w:rsidRPr="00161475">
        <w:rPr>
          <w:rFonts w:ascii="Times New Roman" w:eastAsia="Times New Roman" w:hAnsi="Times New Roman"/>
          <w:sz w:val="24"/>
          <w:szCs w:val="24"/>
          <w:lang w:eastAsia="lt-LT"/>
        </w:rPr>
        <w:t xml:space="preserve">S. </w:t>
      </w:r>
      <w:r w:rsidR="00825F79" w:rsidRPr="00161475">
        <w:rPr>
          <w:rFonts w:ascii="Times New Roman" w:eastAsia="Times New Roman" w:hAnsi="Times New Roman"/>
          <w:sz w:val="24"/>
          <w:szCs w:val="24"/>
          <w:lang w:eastAsia="lt-LT"/>
        </w:rPr>
        <w:t xml:space="preserve">Jei priedai teikiami ne </w:t>
      </w:r>
      <w:r w:rsidR="003F62EF" w:rsidRPr="00161475">
        <w:rPr>
          <w:rFonts w:ascii="Times New Roman" w:eastAsia="Times New Roman" w:hAnsi="Times New Roman"/>
          <w:sz w:val="24"/>
          <w:szCs w:val="24"/>
          <w:lang w:eastAsia="lt-LT"/>
        </w:rPr>
        <w:t>kartu su paraiška</w:t>
      </w:r>
      <w:r w:rsidR="00825F79" w:rsidRPr="00161475">
        <w:rPr>
          <w:rFonts w:ascii="Times New Roman" w:eastAsia="Times New Roman" w:hAnsi="Times New Roman"/>
          <w:sz w:val="24"/>
          <w:szCs w:val="24"/>
          <w:lang w:eastAsia="lt-LT"/>
        </w:rPr>
        <w:t>, jie turi būti pateikti iki paraiškai teikti nustatyto termino paskutinės dienos.</w:t>
      </w:r>
      <w:r w:rsidR="0062248E" w:rsidRPr="00161475">
        <w:rPr>
          <w:rFonts w:ascii="Times New Roman" w:eastAsia="Times New Roman" w:hAnsi="Times New Roman"/>
          <w:sz w:val="24"/>
          <w:szCs w:val="24"/>
          <w:lang w:eastAsia="lt-LT"/>
        </w:rPr>
        <w:t xml:space="preserve"> </w:t>
      </w:r>
    </w:p>
    <w:p w14:paraId="2E96AED7" w14:textId="3054A01A" w:rsidR="00233F49" w:rsidRPr="00161475" w:rsidRDefault="00B83F77" w:rsidP="00EE6644">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7</w:t>
      </w:r>
      <w:r w:rsidR="00233F49" w:rsidRPr="00161475">
        <w:rPr>
          <w:rFonts w:ascii="Times New Roman" w:eastAsia="Times New Roman" w:hAnsi="Times New Roman"/>
          <w:sz w:val="24"/>
          <w:szCs w:val="24"/>
          <w:lang w:eastAsia="lt-LT"/>
        </w:rPr>
        <w:t xml:space="preserve">. Paraiškų pateikimo </w:t>
      </w:r>
      <w:r w:rsidR="004857C5" w:rsidRPr="00161475">
        <w:rPr>
          <w:rFonts w:ascii="Times New Roman" w:eastAsia="Times New Roman" w:hAnsi="Times New Roman"/>
          <w:sz w:val="24"/>
          <w:szCs w:val="24"/>
          <w:lang w:eastAsia="lt-LT"/>
        </w:rPr>
        <w:t xml:space="preserve">paskutinė diena </w:t>
      </w:r>
      <w:r w:rsidR="00233F49" w:rsidRPr="00161475">
        <w:rPr>
          <w:rFonts w:ascii="Times New Roman" w:eastAsia="Times New Roman" w:hAnsi="Times New Roman"/>
          <w:sz w:val="24"/>
          <w:szCs w:val="24"/>
          <w:lang w:eastAsia="lt-LT"/>
        </w:rPr>
        <w:t>nustat</w:t>
      </w:r>
      <w:r w:rsidR="00AA64E1" w:rsidRPr="00161475">
        <w:rPr>
          <w:rFonts w:ascii="Times New Roman" w:eastAsia="Times New Roman" w:hAnsi="Times New Roman"/>
          <w:sz w:val="24"/>
          <w:szCs w:val="24"/>
          <w:lang w:eastAsia="lt-LT"/>
        </w:rPr>
        <w:t>oma</w:t>
      </w:r>
      <w:r w:rsidR="001C2473"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valstybės</w:t>
      </w:r>
      <w:r w:rsidR="00FD59FC"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projektų sąraše</w:t>
      </w:r>
      <w:r w:rsidR="00190471">
        <w:rPr>
          <w:rFonts w:ascii="Times New Roman" w:eastAsia="Times New Roman" w:hAnsi="Times New Roman"/>
          <w:sz w:val="24"/>
          <w:szCs w:val="24"/>
          <w:lang w:eastAsia="lt-LT"/>
        </w:rPr>
        <w:t>, kuris skelbiamas ES struktūrinių fondų svetainėje www.esinvesticijos.lt</w:t>
      </w:r>
      <w:r w:rsidR="00233F49" w:rsidRPr="00161475">
        <w:rPr>
          <w:rFonts w:ascii="Times New Roman" w:eastAsia="Times New Roman" w:hAnsi="Times New Roman"/>
          <w:sz w:val="24"/>
          <w:szCs w:val="24"/>
          <w:lang w:eastAsia="lt-LT"/>
        </w:rPr>
        <w:t>.</w:t>
      </w:r>
    </w:p>
    <w:p w14:paraId="65BE336A" w14:textId="398EE042" w:rsidR="001C2473" w:rsidRPr="00161475" w:rsidRDefault="001C2473" w:rsidP="008B6F8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8</w:t>
      </w:r>
      <w:r w:rsidR="00222D9F" w:rsidRPr="00161475">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61475">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161475">
        <w:rPr>
          <w:rStyle w:val="Hipersaitas"/>
          <w:rFonts w:ascii="Times New Roman" w:eastAsia="Times New Roman" w:hAnsi="Times New Roman"/>
          <w:color w:val="auto"/>
          <w:sz w:val="24"/>
          <w:szCs w:val="24"/>
          <w:u w:val="none"/>
          <w:lang w:eastAsia="lt-LT"/>
        </w:rPr>
        <w:t>pasiūlyme</w:t>
      </w:r>
      <w:r w:rsidR="002B280F" w:rsidRPr="00161475">
        <w:rPr>
          <w:rStyle w:val="Hipersaitas"/>
          <w:rFonts w:ascii="Times New Roman" w:eastAsia="Times New Roman" w:hAnsi="Times New Roman"/>
          <w:color w:val="auto"/>
          <w:sz w:val="24"/>
          <w:szCs w:val="24"/>
          <w:u w:val="none"/>
          <w:lang w:eastAsia="lt-LT"/>
        </w:rPr>
        <w:t xml:space="preserve"> teikti paraiškas pagal valstybės</w:t>
      </w:r>
      <w:r w:rsidR="00FD59FC" w:rsidRPr="00161475">
        <w:rPr>
          <w:rStyle w:val="Hipersaitas"/>
          <w:rFonts w:ascii="Times New Roman" w:eastAsia="Times New Roman" w:hAnsi="Times New Roman"/>
          <w:color w:val="auto"/>
          <w:sz w:val="24"/>
          <w:szCs w:val="24"/>
          <w:u w:val="none"/>
          <w:lang w:eastAsia="lt-LT"/>
        </w:rPr>
        <w:t xml:space="preserve"> </w:t>
      </w:r>
      <w:r w:rsidR="002B280F" w:rsidRPr="00161475">
        <w:rPr>
          <w:rStyle w:val="Hipersaitas"/>
          <w:rFonts w:ascii="Times New Roman" w:eastAsia="Times New Roman" w:hAnsi="Times New Roman"/>
          <w:color w:val="auto"/>
          <w:sz w:val="24"/>
          <w:szCs w:val="24"/>
          <w:u w:val="none"/>
          <w:lang w:eastAsia="lt-LT"/>
        </w:rPr>
        <w:t>projektų sąrašą</w:t>
      </w:r>
      <w:r w:rsidRPr="00161475">
        <w:rPr>
          <w:rFonts w:ascii="Times New Roman" w:eastAsia="Times New Roman" w:hAnsi="Times New Roman"/>
          <w:sz w:val="24"/>
          <w:szCs w:val="24"/>
          <w:lang w:eastAsia="lt-LT"/>
        </w:rPr>
        <w:t>.</w:t>
      </w:r>
    </w:p>
    <w:p w14:paraId="4CC74405" w14:textId="393E2383" w:rsidR="00360E7A" w:rsidRPr="00161475" w:rsidRDefault="006E45AF" w:rsidP="007B191A">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9</w:t>
      </w:r>
      <w:r w:rsidR="00747BA9" w:rsidRPr="00161475">
        <w:rPr>
          <w:rFonts w:ascii="Times New Roman" w:eastAsia="Times New Roman" w:hAnsi="Times New Roman"/>
          <w:sz w:val="24"/>
          <w:szCs w:val="24"/>
          <w:lang w:eastAsia="lt-LT"/>
        </w:rPr>
        <w:t xml:space="preserve">. </w:t>
      </w:r>
      <w:r w:rsidR="006C2F18" w:rsidRPr="00161475">
        <w:rPr>
          <w:rFonts w:ascii="Times New Roman" w:eastAsia="Times New Roman" w:hAnsi="Times New Roman"/>
          <w:sz w:val="24"/>
          <w:szCs w:val="24"/>
          <w:lang w:eastAsia="lt-LT"/>
        </w:rPr>
        <w:t>Įgyvendinančioji institucija atlieka projekto tinkamumo finansuoti vertinimą Projektų taisyklių 14 ir 15 skirsniuose nustatyt</w:t>
      </w:r>
      <w:r w:rsidR="00E070F4" w:rsidRPr="00161475">
        <w:rPr>
          <w:rFonts w:ascii="Times New Roman" w:eastAsia="Times New Roman" w:hAnsi="Times New Roman"/>
          <w:sz w:val="24"/>
          <w:szCs w:val="24"/>
          <w:lang w:eastAsia="lt-LT"/>
        </w:rPr>
        <w:t>a tvarka pagal Aprašo</w:t>
      </w:r>
      <w:r w:rsidR="0086498C" w:rsidRPr="00161475">
        <w:rPr>
          <w:rFonts w:ascii="Times New Roman" w:eastAsia="Times New Roman" w:hAnsi="Times New Roman"/>
          <w:sz w:val="24"/>
          <w:szCs w:val="24"/>
          <w:lang w:eastAsia="lt-LT"/>
        </w:rPr>
        <w:t xml:space="preserve"> 1</w:t>
      </w:r>
      <w:r w:rsidR="00E070F4" w:rsidRPr="00161475">
        <w:rPr>
          <w:rFonts w:ascii="Times New Roman" w:eastAsia="Times New Roman" w:hAnsi="Times New Roman"/>
          <w:sz w:val="24"/>
          <w:szCs w:val="24"/>
          <w:lang w:eastAsia="lt-LT"/>
        </w:rPr>
        <w:t xml:space="preserve"> priede </w:t>
      </w:r>
      <w:r w:rsidR="006C2F18" w:rsidRPr="00161475">
        <w:rPr>
          <w:rFonts w:ascii="Times New Roman" w:eastAsia="Times New Roman" w:hAnsi="Times New Roman"/>
          <w:sz w:val="24"/>
          <w:szCs w:val="24"/>
          <w:lang w:eastAsia="lt-LT"/>
        </w:rPr>
        <w:t>„</w:t>
      </w:r>
      <w:r w:rsidR="0086498C" w:rsidRPr="00161475">
        <w:rPr>
          <w:rFonts w:ascii="Times New Roman" w:eastAsia="Times New Roman" w:hAnsi="Times New Roman"/>
          <w:sz w:val="24"/>
          <w:szCs w:val="24"/>
          <w:lang w:eastAsia="lt-LT"/>
        </w:rPr>
        <w:t>Projekto t</w:t>
      </w:r>
      <w:r w:rsidR="006C2F18" w:rsidRPr="00161475">
        <w:rPr>
          <w:rFonts w:ascii="Times New Roman" w:eastAsia="Times New Roman" w:hAnsi="Times New Roman"/>
          <w:sz w:val="24"/>
          <w:szCs w:val="24"/>
          <w:lang w:eastAsia="lt-LT"/>
        </w:rPr>
        <w:t>inkamumo finansuoti vertinimo lentelė“ nustatytus reikalavimus</w:t>
      </w:r>
      <w:r w:rsidR="00490812" w:rsidRPr="00161475">
        <w:rPr>
          <w:rFonts w:ascii="Times New Roman" w:eastAsia="Times New Roman" w:hAnsi="Times New Roman"/>
          <w:sz w:val="24"/>
          <w:szCs w:val="24"/>
          <w:lang w:eastAsia="lt-LT"/>
        </w:rPr>
        <w:t>.</w:t>
      </w:r>
    </w:p>
    <w:p w14:paraId="13895DD8" w14:textId="1FE522C5" w:rsidR="00FB4BBF" w:rsidRPr="00161475" w:rsidRDefault="00047DA7" w:rsidP="004B71C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360E7A" w:rsidRPr="00161475">
        <w:rPr>
          <w:rFonts w:ascii="Times New Roman" w:eastAsia="Times New Roman" w:hAnsi="Times New Roman"/>
          <w:sz w:val="24"/>
          <w:szCs w:val="24"/>
          <w:lang w:eastAsia="lt-LT"/>
        </w:rPr>
        <w:t>. Paraiškos vertinimo metu įgyvendinančioji institucija gali paprašyti pareiškėj</w:t>
      </w:r>
      <w:r w:rsidR="00FD59FC" w:rsidRPr="00161475">
        <w:rPr>
          <w:rFonts w:ascii="Times New Roman" w:eastAsia="Times New Roman" w:hAnsi="Times New Roman"/>
          <w:sz w:val="24"/>
          <w:szCs w:val="24"/>
          <w:lang w:eastAsia="lt-LT"/>
        </w:rPr>
        <w:t>o</w:t>
      </w:r>
      <w:r w:rsidR="00360E7A" w:rsidRPr="00161475">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2754AE">
        <w:rPr>
          <w:rFonts w:ascii="Times New Roman" w:eastAsia="Times New Roman" w:hAnsi="Times New Roman"/>
          <w:sz w:val="24"/>
          <w:szCs w:val="24"/>
          <w:lang w:eastAsia="lt-LT"/>
        </w:rPr>
        <w:t>.</w:t>
      </w:r>
    </w:p>
    <w:p w14:paraId="17E1DBC5" w14:textId="3473B2AA" w:rsidR="0052212C" w:rsidRDefault="001C63D4" w:rsidP="00D059F3">
      <w:pPr>
        <w:spacing w:after="0" w:line="240" w:lineRule="auto"/>
        <w:ind w:firstLine="851"/>
        <w:jc w:val="both"/>
        <w:rPr>
          <w:rFonts w:ascii="Times New Roman" w:hAnsi="Times New Roman"/>
          <w:sz w:val="24"/>
          <w:szCs w:val="24"/>
        </w:rPr>
      </w:pPr>
      <w:r>
        <w:rPr>
          <w:rFonts w:ascii="Times New Roman" w:hAnsi="Times New Roman"/>
          <w:sz w:val="24"/>
          <w:szCs w:val="24"/>
        </w:rPr>
        <w:t>5</w:t>
      </w:r>
      <w:r w:rsidR="00047DA7">
        <w:rPr>
          <w:rFonts w:ascii="Times New Roman" w:hAnsi="Times New Roman"/>
          <w:sz w:val="24"/>
          <w:szCs w:val="24"/>
        </w:rPr>
        <w:t>1</w:t>
      </w:r>
      <w:r w:rsidR="00FB4BBF" w:rsidRPr="00161475">
        <w:rPr>
          <w:rFonts w:ascii="Times New Roman" w:hAnsi="Times New Roman"/>
          <w:sz w:val="24"/>
          <w:szCs w:val="24"/>
        </w:rPr>
        <w:t xml:space="preserve">. </w:t>
      </w:r>
      <w:r w:rsidR="00860365" w:rsidRPr="00161475">
        <w:rPr>
          <w:rFonts w:ascii="Times New Roman" w:hAnsi="Times New Roman"/>
          <w:sz w:val="24"/>
          <w:szCs w:val="24"/>
        </w:rPr>
        <w:t>Įgyvendinančioji institucija</w:t>
      </w:r>
      <w:r w:rsidR="00CC5C2F" w:rsidRPr="00161475">
        <w:rPr>
          <w:rFonts w:ascii="Times New Roman" w:hAnsi="Times New Roman"/>
          <w:sz w:val="24"/>
          <w:szCs w:val="24"/>
        </w:rPr>
        <w:t xml:space="preserve"> </w:t>
      </w:r>
      <w:r w:rsidR="00860365" w:rsidRPr="00161475">
        <w:rPr>
          <w:rFonts w:ascii="Times New Roman" w:hAnsi="Times New Roman"/>
          <w:sz w:val="24"/>
          <w:szCs w:val="24"/>
        </w:rPr>
        <w:t>gali atmesti paraišką, jei vertinimo metu nustatyta, kad pareiškėjas ar su paraiška susiję asmenys siekė gauti konfidencialią informaciją arba neteisėtai daryti įtaką vertinimo rezultatams ar vertintojams.</w:t>
      </w:r>
    </w:p>
    <w:p w14:paraId="4EB8E62A" w14:textId="5599E817" w:rsidR="00FB4BBF" w:rsidRPr="00161475" w:rsidRDefault="001C63D4" w:rsidP="0087263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2</w:t>
      </w:r>
      <w:r w:rsidR="00FB4BBF" w:rsidRPr="00161475">
        <w:rPr>
          <w:rFonts w:ascii="Times New Roman" w:eastAsia="Times New Roman" w:hAnsi="Times New Roman"/>
          <w:sz w:val="24"/>
          <w:szCs w:val="24"/>
          <w:lang w:eastAsia="lt-LT"/>
        </w:rPr>
        <w:t xml:space="preserve">. Įgyvendinančioji institucija taip pat gali atmesti paraišką, jei joje, palyginus su projektiniu pasiūlymu dėl valstybės projekto įgyvendinimo </w:t>
      </w:r>
      <w:r w:rsidR="005B5D16" w:rsidRPr="00161475">
        <w:rPr>
          <w:rFonts w:ascii="Times New Roman" w:eastAsia="Times New Roman" w:hAnsi="Times New Roman"/>
          <w:sz w:val="24"/>
          <w:szCs w:val="24"/>
          <w:lang w:eastAsia="lt-LT"/>
        </w:rPr>
        <w:t>ar</w:t>
      </w:r>
      <w:r w:rsidR="00620DC1">
        <w:rPr>
          <w:rFonts w:ascii="Times New Roman" w:eastAsia="Times New Roman" w:hAnsi="Times New Roman"/>
          <w:sz w:val="24"/>
          <w:szCs w:val="24"/>
          <w:lang w:eastAsia="lt-LT"/>
        </w:rPr>
        <w:t xml:space="preserve"> </w:t>
      </w:r>
      <w:r w:rsidR="00FB4BBF" w:rsidRPr="00161475">
        <w:rPr>
          <w:rFonts w:ascii="Times New Roman" w:eastAsia="Times New Roman" w:hAnsi="Times New Roman"/>
          <w:sz w:val="24"/>
          <w:szCs w:val="24"/>
          <w:lang w:eastAsia="lt-LT"/>
        </w:rPr>
        <w:t xml:space="preserve">valstybės projektų sąrašu, yra atlikti esminiai pakeitimai. Esminiai pakeitimais laikomi </w:t>
      </w:r>
      <w:r w:rsidR="00281276">
        <w:rPr>
          <w:rFonts w:ascii="Times New Roman" w:eastAsia="Times New Roman" w:hAnsi="Times New Roman"/>
          <w:sz w:val="24"/>
          <w:szCs w:val="24"/>
          <w:lang w:eastAsia="lt-LT"/>
        </w:rPr>
        <w:t xml:space="preserve">Projektų taisyklių </w:t>
      </w:r>
      <w:r w:rsidR="00FB4BBF" w:rsidRPr="00161475">
        <w:rPr>
          <w:rFonts w:ascii="Times New Roman" w:eastAsia="Times New Roman" w:hAnsi="Times New Roman"/>
          <w:sz w:val="24"/>
          <w:szCs w:val="24"/>
          <w:lang w:eastAsia="lt-LT"/>
        </w:rPr>
        <w:t>178.1</w:t>
      </w:r>
      <w:r w:rsidR="00281276" w:rsidRPr="00281276">
        <w:rPr>
          <w:rFonts w:ascii="Times New Roman" w:eastAsia="Times New Roman" w:hAnsi="Times New Roman"/>
          <w:sz w:val="24"/>
          <w:szCs w:val="24"/>
          <w:lang w:eastAsia="lt-LT"/>
        </w:rPr>
        <w:t>–</w:t>
      </w:r>
      <w:r w:rsidR="00FB4BBF" w:rsidRPr="00161475">
        <w:rPr>
          <w:rFonts w:ascii="Times New Roman" w:eastAsia="Times New Roman" w:hAnsi="Times New Roman"/>
          <w:sz w:val="24"/>
          <w:szCs w:val="24"/>
          <w:lang w:eastAsia="lt-LT"/>
        </w:rPr>
        <w:t xml:space="preserve">178.4 papunkčiuose nurodyti pakeitimai. </w:t>
      </w:r>
    </w:p>
    <w:p w14:paraId="2662ABAE" w14:textId="0C69AD60" w:rsidR="00B96867" w:rsidRPr="00161475" w:rsidRDefault="002754AE" w:rsidP="0034391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3</w:t>
      </w:r>
      <w:r w:rsidR="00310642" w:rsidRPr="00161475">
        <w:rPr>
          <w:rFonts w:ascii="Times New Roman" w:eastAsia="Times New Roman" w:hAnsi="Times New Roman"/>
          <w:sz w:val="24"/>
          <w:szCs w:val="24"/>
          <w:lang w:eastAsia="lt-LT"/>
        </w:rPr>
        <w:t>. Paraiškos vertinam</w:t>
      </w:r>
      <w:r w:rsidR="001C2473" w:rsidRPr="00161475">
        <w:rPr>
          <w:rFonts w:ascii="Times New Roman" w:eastAsia="Times New Roman" w:hAnsi="Times New Roman"/>
          <w:sz w:val="24"/>
          <w:szCs w:val="24"/>
          <w:lang w:eastAsia="lt-LT"/>
        </w:rPr>
        <w:t>os ne ilgiau kaip 60</w:t>
      </w:r>
      <w:r w:rsidR="00310642" w:rsidRPr="00161475">
        <w:rPr>
          <w:rFonts w:ascii="Times New Roman" w:eastAsia="Times New Roman" w:hAnsi="Times New Roman"/>
          <w:sz w:val="24"/>
          <w:szCs w:val="24"/>
          <w:lang w:eastAsia="lt-LT"/>
        </w:rPr>
        <w:t xml:space="preserve"> dienų</w:t>
      </w:r>
      <w:r w:rsidR="00750682" w:rsidRPr="00161475">
        <w:rPr>
          <w:rFonts w:ascii="Times New Roman" w:eastAsia="Times New Roman" w:hAnsi="Times New Roman"/>
          <w:sz w:val="24"/>
          <w:szCs w:val="24"/>
          <w:lang w:eastAsia="lt-LT"/>
        </w:rPr>
        <w:t xml:space="preserve"> </w:t>
      </w:r>
      <w:r w:rsidR="00310642" w:rsidRPr="00161475">
        <w:rPr>
          <w:rFonts w:ascii="Times New Roman" w:eastAsia="Times New Roman" w:hAnsi="Times New Roman"/>
          <w:sz w:val="24"/>
          <w:szCs w:val="24"/>
          <w:lang w:eastAsia="lt-LT"/>
        </w:rPr>
        <w:t>nuo paraiškos gavimo dienos</w:t>
      </w:r>
      <w:r w:rsidR="008A61DC" w:rsidRPr="00161475">
        <w:rPr>
          <w:rFonts w:ascii="Times New Roman" w:eastAsia="Times New Roman" w:hAnsi="Times New Roman"/>
          <w:i/>
          <w:sz w:val="24"/>
          <w:szCs w:val="24"/>
          <w:lang w:eastAsia="lt-LT"/>
        </w:rPr>
        <w:t>.</w:t>
      </w:r>
    </w:p>
    <w:p w14:paraId="3261048F" w14:textId="4D2CE862" w:rsidR="001C2473" w:rsidRPr="00161475" w:rsidRDefault="002754AE" w:rsidP="003439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4</w:t>
      </w:r>
      <w:r w:rsidR="008A61DC" w:rsidRPr="00161475">
        <w:rPr>
          <w:rFonts w:ascii="Times New Roman" w:eastAsia="Times New Roman" w:hAnsi="Times New Roman"/>
          <w:sz w:val="24"/>
          <w:szCs w:val="24"/>
          <w:lang w:eastAsia="lt-LT"/>
        </w:rPr>
        <w:t xml:space="preserve">. Nepavykus paraiškų įvertinti per nustatytą terminą </w:t>
      </w:r>
      <w:r w:rsidR="0089420F" w:rsidRPr="00161475">
        <w:rPr>
          <w:rFonts w:ascii="Times New Roman" w:eastAsia="Times New Roman" w:hAnsi="Times New Roman"/>
          <w:sz w:val="24"/>
          <w:szCs w:val="24"/>
          <w:lang w:eastAsia="lt-LT"/>
        </w:rPr>
        <w:t xml:space="preserve">(kai paraiškų vertinimo metu reikia kreiptis į kitas institucijas, atliekama patikra projekto įgyvendinimo ir (ar) administravimo vietoje, </w:t>
      </w:r>
      <w:r w:rsidR="008A61DC" w:rsidRPr="00161475">
        <w:rPr>
          <w:rFonts w:ascii="Times New Roman" w:eastAsia="Times New Roman" w:hAnsi="Times New Roman"/>
          <w:sz w:val="24"/>
          <w:szCs w:val="24"/>
          <w:lang w:eastAsia="lt-LT"/>
        </w:rPr>
        <w:t>vertinimo terminas gali būti pratęstas įgyvendinančiosios institucijos sprendimu. Apie naują paraiškų vertinimo terminą įgyvendinančioji institucija informuoja pareiškėjus per DMS</w:t>
      </w:r>
      <w:r w:rsidR="0052212C">
        <w:rPr>
          <w:rFonts w:ascii="Times New Roman" w:eastAsia="Times New Roman" w:hAnsi="Times New Roman"/>
          <w:sz w:val="24"/>
          <w:szCs w:val="24"/>
          <w:lang w:eastAsia="lt-LT"/>
        </w:rPr>
        <w:t>,</w:t>
      </w:r>
      <w:r w:rsidR="00EF7E3B"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1C2473" w:rsidRPr="004B6B1E">
        <w:rPr>
          <w:rFonts w:ascii="Times New Roman" w:eastAsia="Times New Roman" w:hAnsi="Times New Roman"/>
          <w:sz w:val="24"/>
          <w:szCs w:val="24"/>
          <w:lang w:eastAsia="lt-LT"/>
        </w:rPr>
        <w:t xml:space="preserve"> </w:t>
      </w:r>
    </w:p>
    <w:p w14:paraId="4EF8AD54" w14:textId="4EDBCD65" w:rsidR="00587127" w:rsidRPr="00161475" w:rsidRDefault="00272AA0" w:rsidP="00B77D1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5</w:t>
      </w:r>
      <w:r w:rsidR="00747BA9" w:rsidRPr="00161475">
        <w:rPr>
          <w:rFonts w:ascii="Times New Roman" w:eastAsia="Times New Roman" w:hAnsi="Times New Roman"/>
          <w:sz w:val="24"/>
          <w:szCs w:val="24"/>
          <w:lang w:eastAsia="lt-LT"/>
        </w:rPr>
        <w:t xml:space="preserve">. Paraiška </w:t>
      </w:r>
      <w:r w:rsidR="00587127" w:rsidRPr="00161475">
        <w:rPr>
          <w:rFonts w:ascii="Times New Roman" w:eastAsia="Times New Roman" w:hAnsi="Times New Roman"/>
          <w:sz w:val="24"/>
          <w:szCs w:val="24"/>
          <w:lang w:eastAsia="lt-LT"/>
        </w:rPr>
        <w:t>atmetama</w:t>
      </w:r>
      <w:r w:rsidR="00747BA9" w:rsidRPr="00161475">
        <w:rPr>
          <w:rFonts w:ascii="Times New Roman" w:eastAsia="Times New Roman" w:hAnsi="Times New Roman"/>
          <w:sz w:val="24"/>
          <w:szCs w:val="24"/>
          <w:lang w:eastAsia="lt-LT"/>
        </w:rPr>
        <w:t xml:space="preserve"> dėl priežasčių, nustatytų </w:t>
      </w:r>
      <w:r w:rsidR="007A1C46" w:rsidRPr="00161475">
        <w:rPr>
          <w:rFonts w:ascii="Times New Roman" w:eastAsia="Times New Roman" w:hAnsi="Times New Roman"/>
          <w:sz w:val="24"/>
          <w:szCs w:val="24"/>
          <w:lang w:eastAsia="lt-LT"/>
        </w:rPr>
        <w:t xml:space="preserve">Apraše ir </w:t>
      </w:r>
      <w:r w:rsidR="003C49E6">
        <w:rPr>
          <w:rFonts w:ascii="Times New Roman" w:eastAsia="Times New Roman" w:hAnsi="Times New Roman"/>
          <w:sz w:val="24"/>
          <w:szCs w:val="24"/>
          <w:lang w:eastAsia="lt-LT"/>
        </w:rPr>
        <w:t xml:space="preserve">(arba) </w:t>
      </w:r>
      <w:r w:rsidR="00747BA9" w:rsidRPr="00161475">
        <w:rPr>
          <w:rFonts w:ascii="Times New Roman" w:eastAsia="Times New Roman" w:hAnsi="Times New Roman"/>
          <w:sz w:val="24"/>
          <w:szCs w:val="24"/>
          <w:lang w:eastAsia="lt-LT"/>
        </w:rPr>
        <w:t>Projektų taisyklių 14</w:t>
      </w:r>
      <w:r w:rsidR="00E279C5" w:rsidRPr="00161475">
        <w:rPr>
          <w:rFonts w:ascii="Times New Roman" w:eastAsia="Times New Roman" w:hAnsi="Times New Roman"/>
          <w:sz w:val="24"/>
          <w:szCs w:val="24"/>
          <w:lang w:eastAsia="lt-LT"/>
        </w:rPr>
        <w:t>–</w:t>
      </w:r>
      <w:r w:rsidR="00DC605E" w:rsidRPr="00161475">
        <w:rPr>
          <w:rFonts w:ascii="Times New Roman" w:eastAsia="Times New Roman" w:hAnsi="Times New Roman"/>
          <w:sz w:val="24"/>
          <w:szCs w:val="24"/>
          <w:lang w:eastAsia="lt-LT"/>
        </w:rPr>
        <w:t>1</w:t>
      </w:r>
      <w:r w:rsidR="000E16A0">
        <w:rPr>
          <w:rFonts w:ascii="Times New Roman" w:eastAsia="Times New Roman" w:hAnsi="Times New Roman"/>
          <w:sz w:val="24"/>
          <w:szCs w:val="24"/>
          <w:lang w:eastAsia="lt-LT"/>
        </w:rPr>
        <w:t>5</w:t>
      </w:r>
      <w:r w:rsidR="00DC605E" w:rsidRPr="00161475">
        <w:rPr>
          <w:rFonts w:ascii="Times New Roman" w:eastAsia="Times New Roman" w:hAnsi="Times New Roman"/>
          <w:sz w:val="24"/>
          <w:szCs w:val="24"/>
          <w:lang w:eastAsia="lt-LT"/>
        </w:rPr>
        <w:t xml:space="preserve"> skirsniuose</w:t>
      </w:r>
      <w:r w:rsidR="00FF0F15" w:rsidRPr="00161475">
        <w:rPr>
          <w:rFonts w:ascii="Times New Roman" w:eastAsia="Times New Roman" w:hAnsi="Times New Roman"/>
          <w:sz w:val="24"/>
          <w:szCs w:val="24"/>
          <w:lang w:eastAsia="lt-LT"/>
        </w:rPr>
        <w:t>,</w:t>
      </w:r>
      <w:r w:rsidR="00C279A2" w:rsidRPr="00161475">
        <w:rPr>
          <w:rFonts w:ascii="Times New Roman" w:eastAsia="Times New Roman" w:hAnsi="Times New Roman"/>
          <w:sz w:val="24"/>
          <w:szCs w:val="24"/>
          <w:lang w:eastAsia="lt-LT"/>
        </w:rPr>
        <w:t xml:space="preserve"> </w:t>
      </w:r>
      <w:r w:rsidR="00354B1C" w:rsidRPr="00161475">
        <w:rPr>
          <w:rFonts w:ascii="Times New Roman" w:eastAsia="Times New Roman" w:hAnsi="Times New Roman"/>
          <w:sz w:val="24"/>
          <w:szCs w:val="24"/>
          <w:lang w:eastAsia="lt-LT"/>
        </w:rPr>
        <w:t>juose</w:t>
      </w:r>
      <w:r w:rsidR="00DC605E" w:rsidRPr="00161475">
        <w:rPr>
          <w:rFonts w:ascii="Times New Roman" w:eastAsia="Times New Roman" w:hAnsi="Times New Roman"/>
          <w:sz w:val="24"/>
          <w:szCs w:val="24"/>
          <w:lang w:eastAsia="lt-LT"/>
        </w:rPr>
        <w:t xml:space="preserve"> nustatyta tvarka. Apie paraiškos atmetimą pareiškėjas informuojamas </w:t>
      </w:r>
      <w:r w:rsidR="00FF0F15" w:rsidRPr="00161475">
        <w:rPr>
          <w:rFonts w:ascii="Times New Roman" w:eastAsia="Times New Roman" w:hAnsi="Times New Roman"/>
          <w:sz w:val="24"/>
          <w:szCs w:val="24"/>
          <w:lang w:eastAsia="lt-LT"/>
        </w:rPr>
        <w:t>per DMS</w:t>
      </w:r>
      <w:r w:rsidR="0052212C">
        <w:rPr>
          <w:rFonts w:ascii="Times New Roman" w:eastAsia="Times New Roman" w:hAnsi="Times New Roman"/>
          <w:sz w:val="24"/>
          <w:szCs w:val="24"/>
          <w:lang w:eastAsia="lt-LT"/>
        </w:rPr>
        <w:t>,</w:t>
      </w:r>
      <w:r w:rsidR="00D16585"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 xml:space="preserve">, </w:t>
      </w:r>
      <w:r w:rsidR="005B5D16" w:rsidRPr="004B6B1E">
        <w:rPr>
          <w:rFonts w:ascii="Times New Roman" w:eastAsia="Times New Roman" w:hAnsi="Times New Roman"/>
          <w:sz w:val="24"/>
          <w:szCs w:val="24"/>
          <w:lang w:eastAsia="lt-LT"/>
        </w:rPr>
        <w:t>per</w:t>
      </w:r>
      <w:r w:rsidR="005B5D16" w:rsidRPr="00161475">
        <w:rPr>
          <w:rFonts w:ascii="Times New Roman" w:eastAsia="Times New Roman" w:hAnsi="Times New Roman"/>
          <w:sz w:val="24"/>
          <w:szCs w:val="24"/>
          <w:lang w:eastAsia="lt-LT"/>
        </w:rPr>
        <w:t xml:space="preserve"> </w:t>
      </w:r>
      <w:r w:rsidR="00917740" w:rsidRPr="00161475">
        <w:rPr>
          <w:rFonts w:ascii="Times New Roman" w:eastAsia="Times New Roman" w:hAnsi="Times New Roman"/>
          <w:sz w:val="24"/>
          <w:szCs w:val="24"/>
          <w:lang w:eastAsia="lt-LT"/>
        </w:rPr>
        <w:t xml:space="preserve">3 darbo dienas </w:t>
      </w:r>
      <w:r w:rsidR="00360E7A" w:rsidRPr="00161475">
        <w:rPr>
          <w:rFonts w:ascii="Times New Roman" w:eastAsia="Times New Roman" w:hAnsi="Times New Roman"/>
          <w:sz w:val="24"/>
          <w:szCs w:val="24"/>
          <w:lang w:eastAsia="lt-LT"/>
        </w:rPr>
        <w:t>nuo sprendimo dėl paraiškos atmetimo priėmimo dienos</w:t>
      </w:r>
      <w:r w:rsidR="00DC605E" w:rsidRPr="00161475">
        <w:rPr>
          <w:rFonts w:ascii="Times New Roman" w:eastAsia="Times New Roman" w:hAnsi="Times New Roman"/>
          <w:sz w:val="24"/>
          <w:szCs w:val="24"/>
          <w:lang w:eastAsia="lt-LT"/>
        </w:rPr>
        <w:t>.</w:t>
      </w:r>
    </w:p>
    <w:p w14:paraId="351E3F04" w14:textId="616374B4" w:rsidR="0016442C"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6</w:t>
      </w:r>
      <w:r w:rsidR="00360E7A" w:rsidRPr="00161475">
        <w:rPr>
          <w:rFonts w:ascii="Times New Roman" w:eastAsia="Times New Roman" w:hAnsi="Times New Roman"/>
          <w:sz w:val="24"/>
          <w:szCs w:val="24"/>
          <w:lang w:eastAsia="lt-LT"/>
        </w:rPr>
        <w:t>. Pareiškėjas sprendimą</w:t>
      </w:r>
      <w:r w:rsidR="0016442C" w:rsidRPr="00161475">
        <w:rPr>
          <w:rFonts w:ascii="Times New Roman" w:eastAsia="Times New Roman" w:hAnsi="Times New Roman"/>
          <w:sz w:val="24"/>
          <w:szCs w:val="24"/>
          <w:lang w:eastAsia="lt-LT"/>
        </w:rPr>
        <w:t xml:space="preserve"> dėl paraiš</w:t>
      </w:r>
      <w:r w:rsidR="00360E7A" w:rsidRPr="00161475">
        <w:rPr>
          <w:rFonts w:ascii="Times New Roman" w:eastAsia="Times New Roman" w:hAnsi="Times New Roman"/>
          <w:sz w:val="24"/>
          <w:szCs w:val="24"/>
          <w:lang w:eastAsia="lt-LT"/>
        </w:rPr>
        <w:t>kos atmetimo gali apskųsti</w:t>
      </w:r>
      <w:r w:rsidR="0016442C" w:rsidRPr="00161475">
        <w:rPr>
          <w:rFonts w:ascii="Times New Roman" w:eastAsia="Times New Roman" w:hAnsi="Times New Roman"/>
          <w:sz w:val="24"/>
          <w:szCs w:val="24"/>
          <w:lang w:eastAsia="lt-LT"/>
        </w:rPr>
        <w:t xml:space="preserve"> Projektų taisyklių 4</w:t>
      </w:r>
      <w:r w:rsidR="00E279C5" w:rsidRPr="00161475">
        <w:rPr>
          <w:rFonts w:ascii="Times New Roman" w:eastAsia="Times New Roman" w:hAnsi="Times New Roman"/>
          <w:sz w:val="24"/>
          <w:szCs w:val="24"/>
          <w:lang w:eastAsia="lt-LT"/>
        </w:rPr>
        <w:t>3</w:t>
      </w:r>
      <w:r w:rsidR="0016442C" w:rsidRPr="00161475">
        <w:rPr>
          <w:rFonts w:ascii="Times New Roman" w:eastAsia="Times New Roman" w:hAnsi="Times New Roman"/>
          <w:sz w:val="24"/>
          <w:szCs w:val="24"/>
          <w:lang w:eastAsia="lt-LT"/>
        </w:rPr>
        <w:t xml:space="preserve"> skirsnyje nustatyta tvarka</w:t>
      </w:r>
      <w:r w:rsidR="00360E7A" w:rsidRPr="00161475">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161475">
        <w:rPr>
          <w:rFonts w:ascii="Times New Roman" w:eastAsia="Times New Roman" w:hAnsi="Times New Roman"/>
          <w:sz w:val="24"/>
          <w:szCs w:val="24"/>
          <w:lang w:eastAsia="lt-LT"/>
        </w:rPr>
        <w:t xml:space="preserve">. </w:t>
      </w:r>
    </w:p>
    <w:p w14:paraId="64644B93" w14:textId="3F811580" w:rsidR="00407E2A"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7</w:t>
      </w:r>
      <w:r w:rsidR="00350147" w:rsidRPr="00161475">
        <w:rPr>
          <w:rFonts w:ascii="Times New Roman" w:eastAsia="Times New Roman" w:hAnsi="Times New Roman"/>
          <w:sz w:val="24"/>
          <w:szCs w:val="24"/>
          <w:lang w:eastAsia="lt-LT"/>
        </w:rPr>
        <w:t xml:space="preserve">. </w:t>
      </w:r>
      <w:r w:rsidR="0052212C">
        <w:rPr>
          <w:rFonts w:ascii="Times New Roman" w:eastAsia="Times New Roman" w:hAnsi="Times New Roman"/>
          <w:sz w:val="24"/>
          <w:szCs w:val="24"/>
          <w:lang w:eastAsia="lt-LT"/>
        </w:rPr>
        <w:t>Įgyvendinančiajai institucijai baigus paraiškų vertinimą, s</w:t>
      </w:r>
      <w:r w:rsidR="00222D9F" w:rsidRPr="00161475">
        <w:rPr>
          <w:rFonts w:ascii="Times New Roman" w:eastAsia="Times New Roman" w:hAnsi="Times New Roman"/>
          <w:sz w:val="24"/>
          <w:szCs w:val="24"/>
          <w:lang w:eastAsia="lt-LT"/>
        </w:rPr>
        <w:t>prendimą dėl projekto finansavimo arba nefinansavimo priima</w:t>
      </w:r>
      <w:r w:rsidR="00E279C5" w:rsidRPr="00161475">
        <w:rPr>
          <w:rFonts w:ascii="Times New Roman" w:eastAsia="Times New Roman" w:hAnsi="Times New Roman"/>
          <w:sz w:val="24"/>
          <w:szCs w:val="24"/>
          <w:lang w:eastAsia="lt-LT"/>
        </w:rPr>
        <w:t xml:space="preserve"> </w:t>
      </w:r>
      <w:r w:rsidR="00363C32" w:rsidRPr="00161475">
        <w:rPr>
          <w:rFonts w:ascii="Times New Roman" w:eastAsia="Times New Roman" w:hAnsi="Times New Roman"/>
          <w:sz w:val="24"/>
          <w:szCs w:val="24"/>
          <w:lang w:eastAsia="lt-LT"/>
        </w:rPr>
        <w:t>M</w:t>
      </w:r>
      <w:r w:rsidR="00E279C5" w:rsidRPr="00161475">
        <w:rPr>
          <w:rFonts w:ascii="Times New Roman" w:eastAsia="Times New Roman" w:hAnsi="Times New Roman"/>
          <w:sz w:val="24"/>
          <w:szCs w:val="24"/>
          <w:lang w:eastAsia="lt-LT"/>
        </w:rPr>
        <w:t>inisterija Projektų taisyklių 17 skirsnyje nustatyta tvarka.</w:t>
      </w:r>
      <w:r w:rsidR="00EF7E3B" w:rsidRPr="00161475">
        <w:rPr>
          <w:rFonts w:ascii="Times New Roman" w:eastAsia="Times New Roman" w:hAnsi="Times New Roman"/>
          <w:sz w:val="24"/>
          <w:szCs w:val="24"/>
          <w:lang w:eastAsia="lt-LT"/>
        </w:rPr>
        <w:t xml:space="preserve"> </w:t>
      </w:r>
    </w:p>
    <w:p w14:paraId="76B43F69" w14:textId="5622AFDB" w:rsidR="00350147" w:rsidRPr="00161475" w:rsidRDefault="00B83F77" w:rsidP="001F59B5">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8</w:t>
      </w:r>
      <w:r w:rsidR="00350147"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Ministerijai priėmus sprendimą finansuoti projektą, įgyvendinančioji institucija per 3 darbo dienas nuo šio sprendimo gavimo dienos per DMS</w:t>
      </w:r>
      <w:r w:rsidR="0052212C">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4D3631" w:rsidRPr="00B0036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pateikia šį sprendimą pareiškėjams. </w:t>
      </w:r>
    </w:p>
    <w:p w14:paraId="7BF18664" w14:textId="0BC15508" w:rsidR="006F060F" w:rsidRPr="00161475" w:rsidRDefault="00350147" w:rsidP="00484B8C">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lastRenderedPageBreak/>
        <w:t>5</w:t>
      </w:r>
      <w:r w:rsidR="00047DA7">
        <w:rPr>
          <w:rFonts w:ascii="Times New Roman" w:eastAsia="Times New Roman" w:hAnsi="Times New Roman"/>
          <w:sz w:val="24"/>
          <w:szCs w:val="24"/>
          <w:lang w:eastAsia="lt-LT"/>
        </w:rPr>
        <w:t>9</w:t>
      </w:r>
      <w:r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Pagal Aprašą finansuojamiems projektams </w:t>
      </w:r>
      <w:r w:rsidR="00C771E9" w:rsidRPr="00161475">
        <w:rPr>
          <w:rFonts w:ascii="Times New Roman" w:eastAsia="Times New Roman" w:hAnsi="Times New Roman"/>
          <w:sz w:val="24"/>
          <w:szCs w:val="24"/>
          <w:lang w:eastAsia="lt-LT"/>
        </w:rPr>
        <w:t xml:space="preserve">įgyvendinti </w:t>
      </w:r>
      <w:r w:rsidR="006F060F" w:rsidRPr="00161475">
        <w:rPr>
          <w:rFonts w:ascii="Times New Roman" w:eastAsia="Times New Roman" w:hAnsi="Times New Roman"/>
          <w:sz w:val="24"/>
          <w:szCs w:val="24"/>
          <w:lang w:eastAsia="lt-LT"/>
        </w:rPr>
        <w:t>bus sudaromos dvišalės</w:t>
      </w:r>
      <w:r w:rsidR="0086498C" w:rsidRPr="00161475">
        <w:rPr>
          <w:rFonts w:ascii="Times New Roman" w:eastAsia="Times New Roman" w:hAnsi="Times New Roman"/>
          <w:sz w:val="24"/>
          <w:szCs w:val="24"/>
          <w:lang w:eastAsia="lt-LT"/>
        </w:rPr>
        <w:t xml:space="preserve"> projektų</w:t>
      </w:r>
      <w:r w:rsidR="006F060F" w:rsidRPr="00161475">
        <w:rPr>
          <w:rFonts w:ascii="Times New Roman" w:eastAsia="Times New Roman" w:hAnsi="Times New Roman"/>
          <w:sz w:val="24"/>
          <w:szCs w:val="24"/>
          <w:lang w:eastAsia="lt-LT"/>
        </w:rPr>
        <w:t xml:space="preserve"> sutartys</w:t>
      </w:r>
      <w:r w:rsidR="0086498C" w:rsidRPr="00161475">
        <w:rPr>
          <w:rFonts w:ascii="Times New Roman" w:eastAsia="Times New Roman" w:hAnsi="Times New Roman"/>
          <w:sz w:val="24"/>
          <w:szCs w:val="24"/>
          <w:lang w:eastAsia="lt-LT"/>
        </w:rPr>
        <w:t xml:space="preserve"> tarp pareiškėjų ir įgyvendinančiosios institucijos</w:t>
      </w:r>
      <w:r w:rsidR="002821D1" w:rsidRPr="00161475">
        <w:rPr>
          <w:rFonts w:ascii="Times New Roman" w:eastAsia="Times New Roman" w:hAnsi="Times New Roman"/>
          <w:sz w:val="24"/>
          <w:szCs w:val="24"/>
          <w:lang w:eastAsia="lt-LT"/>
        </w:rPr>
        <w:t xml:space="preserve">. </w:t>
      </w:r>
    </w:p>
    <w:p w14:paraId="7BBDB637" w14:textId="12E7B9AC" w:rsidR="006E5357" w:rsidRPr="00161475" w:rsidRDefault="00047DA7" w:rsidP="00E90472">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60</w:t>
      </w:r>
      <w:r w:rsidR="00102879"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Ministerijai priėmus sprendimą dėl projekto finansavimo, įgyvendinančioji institucija Projektų taisyklių 18 skirsnyje nustatyta tvarka pagal Projektų taisyklių 4 priede nustatytą formą </w:t>
      </w:r>
      <w:r w:rsidR="004D3631" w:rsidRPr="00161475">
        <w:rPr>
          <w:rFonts w:ascii="Times New Roman" w:eastAsia="Times New Roman" w:hAnsi="Times New Roman"/>
          <w:i/>
          <w:sz w:val="24"/>
          <w:szCs w:val="24"/>
          <w:lang w:eastAsia="lt-LT"/>
        </w:rPr>
        <w:t xml:space="preserve"> </w:t>
      </w:r>
      <w:r w:rsidR="004D3631" w:rsidRPr="00161475">
        <w:rPr>
          <w:rFonts w:ascii="Times New Roman" w:eastAsia="Times New Roman" w:hAnsi="Times New Roman"/>
          <w:sz w:val="24"/>
          <w:szCs w:val="24"/>
          <w:lang w:eastAsia="lt-LT"/>
        </w:rPr>
        <w:t xml:space="preserve">parengia ir pateikia pareiškėjui projekto sutarties projektą ir nurodo pasiūlymo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galiojimo terminą. Pareiškėjui per įgyvendinančiosios institucijos nustatytą pasiūlymo galiojimo terminą nepasirašius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sutarties, pasiūlymas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sutarties pasirašymo terminą.</w:t>
      </w:r>
      <w:r w:rsidR="000D4619" w:rsidRPr="00161475">
        <w:rPr>
          <w:rFonts w:ascii="Times New Roman" w:eastAsia="Times New Roman" w:hAnsi="Times New Roman"/>
          <w:sz w:val="24"/>
          <w:szCs w:val="24"/>
          <w:lang w:eastAsia="lt-LT"/>
        </w:rPr>
        <w:t xml:space="preserve"> </w:t>
      </w:r>
    </w:p>
    <w:p w14:paraId="380460FB" w14:textId="5ECAC3F0" w:rsidR="00E279C5" w:rsidRPr="00161475" w:rsidRDefault="001C63D4" w:rsidP="004B71D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16111B"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Projekto </w:t>
      </w:r>
      <w:r w:rsidR="00E279C5" w:rsidRPr="00161475">
        <w:rPr>
          <w:rFonts w:ascii="Times New Roman" w:eastAsia="Times New Roman" w:hAnsi="Times New Roman"/>
          <w:sz w:val="24"/>
          <w:szCs w:val="24"/>
          <w:lang w:eastAsia="lt-LT"/>
        </w:rPr>
        <w:t>sutarties originala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gali būti rengiam</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ir teikiam</w:t>
      </w:r>
      <w:r w:rsidR="00C771E9" w:rsidRPr="00161475">
        <w:rPr>
          <w:rFonts w:ascii="Times New Roman" w:eastAsia="Times New Roman" w:hAnsi="Times New Roman"/>
          <w:sz w:val="24"/>
          <w:szCs w:val="24"/>
          <w:lang w:eastAsia="lt-LT"/>
        </w:rPr>
        <w:t>as</w:t>
      </w:r>
      <w:r w:rsidR="004B71DC">
        <w:rPr>
          <w:rFonts w:ascii="Times New Roman" w:eastAsia="Times New Roman" w:hAnsi="Times New Roman"/>
          <w:sz w:val="24"/>
          <w:szCs w:val="24"/>
          <w:lang w:eastAsia="lt-LT"/>
        </w:rPr>
        <w:t xml:space="preserve"> </w:t>
      </w:r>
      <w:r w:rsidR="004B71DC" w:rsidRPr="004B71DC">
        <w:rPr>
          <w:rFonts w:ascii="Times New Roman" w:eastAsia="Times New Roman" w:hAnsi="Times New Roman"/>
          <w:sz w:val="24"/>
          <w:szCs w:val="24"/>
          <w:lang w:eastAsia="lt-LT"/>
        </w:rPr>
        <w:t>vienu iš žemiau nurodytų būdų, priklausomai nuo to, kokią šio dokumento formą pasirenka projekto vykdyt</w:t>
      </w:r>
      <w:r w:rsidR="004B71DC">
        <w:rPr>
          <w:rFonts w:ascii="Times New Roman" w:eastAsia="Times New Roman" w:hAnsi="Times New Roman"/>
          <w:sz w:val="24"/>
          <w:szCs w:val="24"/>
          <w:lang w:eastAsia="lt-LT"/>
        </w:rPr>
        <w:t>ojas:</w:t>
      </w:r>
    </w:p>
    <w:p w14:paraId="1B09408C" w14:textId="23CBC0D4" w:rsidR="00E279C5" w:rsidRPr="00161475" w:rsidRDefault="001C63D4" w:rsidP="000A0F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E279C5" w:rsidRPr="00161475">
        <w:rPr>
          <w:rFonts w:ascii="Times New Roman" w:eastAsia="Times New Roman" w:hAnsi="Times New Roman"/>
          <w:sz w:val="24"/>
          <w:szCs w:val="24"/>
          <w:lang w:eastAsia="lt-LT"/>
        </w:rPr>
        <w:t>.1. kaip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popierini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4B71DC">
        <w:rPr>
          <w:rFonts w:ascii="Times New Roman" w:eastAsia="Times New Roman" w:hAnsi="Times New Roman"/>
          <w:sz w:val="24"/>
          <w:szCs w:val="24"/>
          <w:lang w:eastAsia="lt-LT"/>
        </w:rPr>
        <w:t>;</w:t>
      </w:r>
    </w:p>
    <w:p w14:paraId="4CFDF9A6" w14:textId="5AB15B68" w:rsidR="0016111B" w:rsidRPr="00161475" w:rsidRDefault="001C63D4" w:rsidP="00722D3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E279C5" w:rsidRPr="00161475">
        <w:rPr>
          <w:rFonts w:ascii="Times New Roman" w:eastAsia="Times New Roman" w:hAnsi="Times New Roman"/>
          <w:sz w:val="24"/>
          <w:szCs w:val="24"/>
          <w:lang w:eastAsia="lt-LT"/>
        </w:rPr>
        <w:t>.2. kaip elektronini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elektroniniu parašu</w:t>
      </w:r>
      <w:r w:rsidR="004B71DC">
        <w:rPr>
          <w:rFonts w:ascii="Times New Roman" w:eastAsia="Times New Roman" w:hAnsi="Times New Roman"/>
          <w:sz w:val="24"/>
          <w:szCs w:val="24"/>
          <w:lang w:eastAsia="lt-LT"/>
        </w:rPr>
        <w:t>.</w:t>
      </w:r>
    </w:p>
    <w:p w14:paraId="1FC4B24B" w14:textId="77777777" w:rsidR="00C35988" w:rsidRDefault="00C35988" w:rsidP="00B050E0">
      <w:pPr>
        <w:spacing w:after="0" w:line="240" w:lineRule="auto"/>
        <w:jc w:val="center"/>
        <w:rPr>
          <w:rFonts w:ascii="Times New Roman" w:eastAsia="Times New Roman" w:hAnsi="Times New Roman"/>
          <w:b/>
          <w:sz w:val="24"/>
          <w:szCs w:val="24"/>
          <w:lang w:eastAsia="lt-LT"/>
        </w:rPr>
      </w:pPr>
    </w:p>
    <w:p w14:paraId="4DDCA1E3" w14:textId="77777777" w:rsidR="0017184B" w:rsidRPr="00161475" w:rsidRDefault="002B568D"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w:t>
      </w:r>
      <w:r w:rsidR="00AA64E1"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243B61E6" w14:textId="77777777" w:rsidR="009B520B" w:rsidRPr="00161475" w:rsidRDefault="009B520B"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PROJEKTŲ ĮGYVENDINIM</w:t>
      </w:r>
      <w:r w:rsidR="00F64BE6" w:rsidRPr="00161475">
        <w:rPr>
          <w:rFonts w:ascii="Times New Roman" w:eastAsia="Times New Roman" w:hAnsi="Times New Roman"/>
          <w:b/>
          <w:sz w:val="24"/>
          <w:szCs w:val="24"/>
          <w:lang w:eastAsia="lt-LT"/>
        </w:rPr>
        <w:t>O REIKALAVIMAI</w:t>
      </w:r>
    </w:p>
    <w:p w14:paraId="152785A1" w14:textId="77777777" w:rsidR="009517F7" w:rsidRPr="00161475" w:rsidRDefault="009517F7" w:rsidP="007C02BD">
      <w:pPr>
        <w:spacing w:after="0" w:line="240" w:lineRule="auto"/>
        <w:ind w:firstLine="851"/>
        <w:jc w:val="center"/>
        <w:rPr>
          <w:rFonts w:ascii="Times New Roman" w:eastAsia="Times New Roman" w:hAnsi="Times New Roman"/>
          <w:sz w:val="24"/>
          <w:szCs w:val="24"/>
          <w:lang w:eastAsia="lt-LT"/>
        </w:rPr>
      </w:pPr>
    </w:p>
    <w:p w14:paraId="283E397F" w14:textId="610C8F2D" w:rsidR="0063551E" w:rsidRDefault="001C63D4"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2</w:t>
      </w:r>
      <w:r w:rsidR="00A71A4F" w:rsidRPr="00161475">
        <w:rPr>
          <w:rFonts w:ascii="Times New Roman" w:eastAsia="Times New Roman" w:hAnsi="Times New Roman"/>
          <w:sz w:val="24"/>
          <w:szCs w:val="24"/>
          <w:lang w:eastAsia="lt-LT"/>
        </w:rPr>
        <w:t xml:space="preserve">. </w:t>
      </w:r>
      <w:r w:rsidR="00954B55" w:rsidRPr="00161475">
        <w:rPr>
          <w:rFonts w:ascii="Times New Roman" w:eastAsia="Times New Roman" w:hAnsi="Times New Roman"/>
          <w:sz w:val="24"/>
          <w:szCs w:val="24"/>
          <w:lang w:eastAsia="lt-LT"/>
        </w:rPr>
        <w:t xml:space="preserve">Projektas įgyvendinamas pagal </w:t>
      </w:r>
      <w:r w:rsidR="006E5357" w:rsidRPr="00161475">
        <w:rPr>
          <w:rFonts w:ascii="Times New Roman" w:eastAsia="Times New Roman" w:hAnsi="Times New Roman"/>
          <w:sz w:val="24"/>
          <w:szCs w:val="24"/>
          <w:lang w:eastAsia="lt-LT"/>
        </w:rPr>
        <w:t>projekto</w:t>
      </w:r>
      <w:r w:rsidR="00350147"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sutartyje</w:t>
      </w:r>
      <w:r w:rsidR="005C5F17">
        <w:rPr>
          <w:rFonts w:ascii="Times New Roman" w:eastAsia="Times New Roman" w:hAnsi="Times New Roman"/>
          <w:sz w:val="24"/>
          <w:szCs w:val="24"/>
          <w:lang w:eastAsia="lt-LT"/>
        </w:rPr>
        <w:t>, Apraše</w:t>
      </w:r>
      <w:r w:rsidR="00B23D32"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 xml:space="preserve">ir </w:t>
      </w:r>
      <w:r w:rsidR="00954B55" w:rsidRPr="00161475">
        <w:rPr>
          <w:rFonts w:ascii="Times New Roman" w:eastAsia="Times New Roman" w:hAnsi="Times New Roman"/>
          <w:sz w:val="24"/>
          <w:szCs w:val="24"/>
          <w:lang w:eastAsia="lt-LT"/>
        </w:rPr>
        <w:t>Projektų taisyklėse nustatytus reikalavimus</w:t>
      </w:r>
      <w:r w:rsidR="006E5357" w:rsidRPr="00161475">
        <w:rPr>
          <w:rFonts w:ascii="Times New Roman" w:eastAsia="Times New Roman" w:hAnsi="Times New Roman"/>
          <w:sz w:val="24"/>
          <w:szCs w:val="24"/>
          <w:lang w:eastAsia="lt-LT"/>
        </w:rPr>
        <w:t xml:space="preserve">. </w:t>
      </w:r>
    </w:p>
    <w:p w14:paraId="444D9CC9" w14:textId="66830FED" w:rsidR="00AB4659" w:rsidRDefault="00AB4659"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Pr="00AB4659">
        <w:rPr>
          <w:rFonts w:ascii="Times New Roman" w:eastAsia="Times New Roman" w:hAnsi="Times New Roman"/>
          <w:sz w:val="24"/>
          <w:szCs w:val="24"/>
          <w:lang w:eastAsia="lt-LT"/>
        </w:rPr>
        <w:t>. 5 metus po projekto finansavimo pabaigos turi būti užtikrintas investicijų tęstinumas Projektų taisyklių 27 skirsnyje nustatyta tvarka.</w:t>
      </w:r>
    </w:p>
    <w:p w14:paraId="4FB6672E" w14:textId="13676982" w:rsidR="00AB4659" w:rsidRDefault="00AB4659"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Pr="00AB4659">
        <w:rPr>
          <w:rFonts w:ascii="Times New Roman" w:eastAsia="Times New Roman" w:hAnsi="Times New Roman"/>
          <w:sz w:val="24"/>
          <w:szCs w:val="24"/>
          <w:lang w:eastAsia="lt-LT"/>
        </w:rPr>
        <w:t xml:space="preserve"> Projekto sutartyje nustatomi terminai iki kada projekto vykdytojas turi pasirašyti projekto pirkimo, kurio planuojamos pirkimo sutarties vertė, finansuojama projekto lėšomis, yra didžiausia projekte.</w:t>
      </w:r>
    </w:p>
    <w:p w14:paraId="7FEA59E3" w14:textId="6E6F6E35" w:rsidR="00AB4659" w:rsidRDefault="00AB4659"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Pr="00AB4659">
        <w:rPr>
          <w:rFonts w:ascii="Times New Roman" w:eastAsia="Times New Roman" w:hAnsi="Times New Roman"/>
          <w:sz w:val="24"/>
          <w:szCs w:val="24"/>
          <w:lang w:eastAsia="lt-LT"/>
        </w:rPr>
        <w:t xml:space="preserve"> Projekto sutartyje nustatomas privalomas finansinis projekto lėšų įsisavinimo spartos rodiklis, t. y., nurodoma privaloma įsisavinti procentinė lėšų dalis nuo visų projektui įgyvendinti skirtų projekto finansa</w:t>
      </w:r>
      <w:r>
        <w:rPr>
          <w:rFonts w:ascii="Times New Roman" w:eastAsia="Times New Roman" w:hAnsi="Times New Roman"/>
          <w:sz w:val="24"/>
          <w:szCs w:val="24"/>
          <w:lang w:eastAsia="lt-LT"/>
        </w:rPr>
        <w:t>vimo lėšų per 12 ir 24 mėnesių</w:t>
      </w:r>
      <w:r w:rsidRPr="00AB4659">
        <w:rPr>
          <w:rFonts w:ascii="Times New Roman" w:eastAsia="Times New Roman" w:hAnsi="Times New Roman"/>
          <w:sz w:val="24"/>
          <w:szCs w:val="24"/>
          <w:lang w:eastAsia="lt-LT"/>
        </w:rPr>
        <w:t xml:space="preserve"> nuo projekto sutarties pasirašymo dienos.</w:t>
      </w:r>
    </w:p>
    <w:p w14:paraId="053F08C9" w14:textId="6F29D237" w:rsidR="00AB4659" w:rsidRPr="00AB4659" w:rsidRDefault="00AB4659" w:rsidP="00AB465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Pr="00AB4659">
        <w:rPr>
          <w:rFonts w:ascii="Times New Roman" w:eastAsia="Times New Roman" w:hAnsi="Times New Roman"/>
          <w:sz w:val="24"/>
          <w:szCs w:val="24"/>
          <w:lang w:eastAsia="lt-LT"/>
        </w:rPr>
        <w:t>. Jeigu projekto vykdytojas nev</w:t>
      </w:r>
      <w:r>
        <w:rPr>
          <w:rFonts w:ascii="Times New Roman" w:eastAsia="Times New Roman" w:hAnsi="Times New Roman"/>
          <w:sz w:val="24"/>
          <w:szCs w:val="24"/>
          <w:lang w:eastAsia="lt-LT"/>
        </w:rPr>
        <w:t>ykdo Aprašo 64, 65</w:t>
      </w:r>
      <w:r w:rsidRPr="00AB4659">
        <w:rPr>
          <w:rFonts w:ascii="Times New Roman" w:eastAsia="Times New Roman" w:hAnsi="Times New Roman"/>
          <w:sz w:val="24"/>
          <w:szCs w:val="24"/>
          <w:lang w:eastAsia="lt-LT"/>
        </w:rPr>
        <w:t xml:space="preserve"> punktuose nustatytų reikalavimų, įgyvendinančioji institucija, suderinusi su Ministerija, turi teisę vienašališkai nutraukti projekto sutartį.</w:t>
      </w:r>
    </w:p>
    <w:p w14:paraId="5E40B64C" w14:textId="6F3B40AE" w:rsidR="00AB4659" w:rsidRPr="00AB4659" w:rsidRDefault="00AB4659" w:rsidP="00AB465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Pr="00AB4659">
        <w:rPr>
          <w:rFonts w:ascii="Times New Roman" w:eastAsia="Times New Roman" w:hAnsi="Times New Roman"/>
          <w:sz w:val="24"/>
          <w:szCs w:val="24"/>
          <w:lang w:eastAsia="lt-LT"/>
        </w:rPr>
        <w:t xml:space="preserve">.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 </w:t>
      </w:r>
    </w:p>
    <w:p w14:paraId="739E730C" w14:textId="029E94F6" w:rsidR="00AB4659" w:rsidRPr="00AB4659" w:rsidRDefault="00144F9F" w:rsidP="00AB465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AB4659" w:rsidRPr="00AB4659">
        <w:rPr>
          <w:rFonts w:ascii="Times New Roman" w:eastAsia="Times New Roman" w:hAnsi="Times New Roman"/>
          <w:sz w:val="24"/>
          <w:szCs w:val="24"/>
          <w:lang w:eastAsia="lt-LT"/>
        </w:rPr>
        <w:t>.1. ar projekto įgyvendinimas vykdomas pagal projekto sutartyje nustatytą projekto veiklų įgyvendinimo grafiką;</w:t>
      </w:r>
    </w:p>
    <w:p w14:paraId="20B093B7" w14:textId="6745FDC4" w:rsidR="00AB4659" w:rsidRPr="00AB4659" w:rsidRDefault="00144F9F" w:rsidP="00AB465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AB4659" w:rsidRPr="00AB4659">
        <w:rPr>
          <w:rFonts w:ascii="Times New Roman" w:eastAsia="Times New Roman" w:hAnsi="Times New Roman"/>
          <w:sz w:val="24"/>
          <w:szCs w:val="24"/>
          <w:lang w:eastAsia="lt-LT"/>
        </w:rPr>
        <w:t>.2. ar pasiektas projekto sutartyje nustatytas finansinis projekto lėšų įsisavinimo spartos rodiklis;</w:t>
      </w:r>
    </w:p>
    <w:p w14:paraId="6C295530" w14:textId="485D4F32" w:rsidR="00AB4659" w:rsidRPr="00161475" w:rsidRDefault="00144F9F" w:rsidP="00AB465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AB4659">
        <w:rPr>
          <w:rFonts w:ascii="Times New Roman" w:eastAsia="Times New Roman" w:hAnsi="Times New Roman"/>
          <w:sz w:val="24"/>
          <w:szCs w:val="24"/>
          <w:lang w:eastAsia="lt-LT"/>
        </w:rPr>
        <w:t xml:space="preserve">.3. </w:t>
      </w:r>
      <w:r w:rsidR="00AB4659" w:rsidRPr="00AB4659">
        <w:rPr>
          <w:rFonts w:ascii="Times New Roman" w:eastAsia="Times New Roman" w:hAnsi="Times New Roman"/>
          <w:sz w:val="24"/>
          <w:szCs w:val="24"/>
          <w:lang w:eastAsia="lt-LT"/>
        </w:rPr>
        <w:t>ar pasiekti tarpiniai ir galutiniai stebėsenos rodikliai projekto sutartyje nustatytais terminais.</w:t>
      </w:r>
    </w:p>
    <w:p w14:paraId="11979CCD" w14:textId="7991BB32" w:rsidR="00C877EB" w:rsidRDefault="00144F9F"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A80C8E" w:rsidRPr="00161475">
        <w:rPr>
          <w:rFonts w:ascii="Times New Roman" w:eastAsia="Times New Roman" w:hAnsi="Times New Roman"/>
          <w:sz w:val="24"/>
          <w:szCs w:val="24"/>
          <w:lang w:eastAsia="lt-LT"/>
        </w:rPr>
        <w:t xml:space="preserve">. </w:t>
      </w:r>
      <w:r w:rsidR="00C877EB" w:rsidRPr="00C877EB">
        <w:rPr>
          <w:rFonts w:ascii="Times New Roman" w:eastAsia="Times New Roman" w:hAnsi="Times New Roman"/>
          <w:sz w:val="24"/>
          <w:szCs w:val="24"/>
          <w:lang w:eastAsia="lt-LT"/>
        </w:rPr>
        <w:t xml:space="preserve">Projekto vykdytojas </w:t>
      </w:r>
      <w:r w:rsidR="006C5F05">
        <w:rPr>
          <w:rFonts w:ascii="Times New Roman" w:eastAsia="Times New Roman" w:hAnsi="Times New Roman"/>
          <w:sz w:val="24"/>
          <w:szCs w:val="24"/>
          <w:lang w:eastAsia="lt-LT"/>
        </w:rPr>
        <w:t>turi</w:t>
      </w:r>
      <w:r w:rsidR="00C877EB" w:rsidRPr="00C877EB">
        <w:rPr>
          <w:rFonts w:ascii="Times New Roman" w:eastAsia="Times New Roman" w:hAnsi="Times New Roman"/>
          <w:sz w:val="24"/>
          <w:szCs w:val="24"/>
          <w:lang w:eastAsia="lt-LT"/>
        </w:rPr>
        <w:t xml:space="preserve"> apdrausti projekto įgyvendinimui skirtą ilgalaikį materialųjį turtą, kuris įsigytas ar sukurtas iš projektui skirto finansavimo lėšų, maksimaliu turto atkuriamosios vertės draudimu nuo visų galimų rizikos atvejų. Turtas </w:t>
      </w:r>
      <w:r w:rsidR="006C5F05">
        <w:rPr>
          <w:rFonts w:ascii="Times New Roman" w:eastAsia="Times New Roman" w:hAnsi="Times New Roman"/>
          <w:sz w:val="24"/>
          <w:szCs w:val="24"/>
          <w:lang w:eastAsia="lt-LT"/>
        </w:rPr>
        <w:t>turi</w:t>
      </w:r>
      <w:r w:rsidR="00C877EB" w:rsidRPr="00C877EB">
        <w:rPr>
          <w:rFonts w:ascii="Times New Roman" w:eastAsia="Times New Roman" w:hAnsi="Times New Roman"/>
          <w:sz w:val="24"/>
          <w:szCs w:val="24"/>
          <w:lang w:eastAsia="lt-LT"/>
        </w:rPr>
        <w:t xml:space="preserve"> būti apdraustas Projekto įgyvendinimo laikotarpiui nuo tada, kai yra sukuriamas ar įsigyjamas. Draudiminio įvykio atveju Projekto vykdytojas turi atkurti prarastą turtą, taip pat turi užtikrinti, kad tokio įsipareigojimo laikytųsi ir partneris (-iai).</w:t>
      </w:r>
    </w:p>
    <w:p w14:paraId="3F87C40F" w14:textId="77777777" w:rsidR="0063551E" w:rsidRPr="00161475" w:rsidRDefault="0063551E" w:rsidP="00B050E0">
      <w:pPr>
        <w:spacing w:after="0" w:line="240" w:lineRule="auto"/>
        <w:jc w:val="both"/>
        <w:rPr>
          <w:rFonts w:ascii="Times New Roman" w:eastAsia="Times New Roman" w:hAnsi="Times New Roman"/>
          <w:i/>
          <w:sz w:val="24"/>
          <w:szCs w:val="24"/>
          <w:lang w:eastAsia="lt-LT"/>
        </w:rPr>
      </w:pPr>
    </w:p>
    <w:p w14:paraId="56794053" w14:textId="77777777" w:rsidR="007935E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VII</w:t>
      </w:r>
      <w:r w:rsidR="007935E5" w:rsidRPr="00161475">
        <w:rPr>
          <w:rFonts w:ascii="Times New Roman" w:eastAsia="Times New Roman" w:hAnsi="Times New Roman"/>
          <w:b/>
          <w:sz w:val="24"/>
          <w:szCs w:val="24"/>
          <w:lang w:eastAsia="lt-LT"/>
        </w:rPr>
        <w:t xml:space="preserve"> SKYRIUS</w:t>
      </w:r>
    </w:p>
    <w:p w14:paraId="04A597EF" w14:textId="77777777" w:rsidR="00954B5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APRAŠO KEITIMO TVARKA</w:t>
      </w:r>
    </w:p>
    <w:p w14:paraId="5FC24EE4" w14:textId="77777777" w:rsidR="007935E5" w:rsidRPr="00161475" w:rsidRDefault="007935E5" w:rsidP="007C02BD">
      <w:pPr>
        <w:spacing w:after="0" w:line="240" w:lineRule="auto"/>
        <w:ind w:firstLine="851"/>
        <w:jc w:val="center"/>
        <w:rPr>
          <w:rFonts w:ascii="Times New Roman" w:eastAsia="Times New Roman" w:hAnsi="Times New Roman"/>
          <w:sz w:val="24"/>
          <w:szCs w:val="24"/>
          <w:lang w:eastAsia="lt-LT"/>
        </w:rPr>
      </w:pPr>
    </w:p>
    <w:p w14:paraId="3C595AF8" w14:textId="66C77635" w:rsidR="0094491F" w:rsidRPr="00161475" w:rsidRDefault="002754AE"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44F9F">
        <w:rPr>
          <w:rFonts w:ascii="Times New Roman" w:eastAsia="Times New Roman" w:hAnsi="Times New Roman"/>
          <w:sz w:val="24"/>
          <w:szCs w:val="24"/>
          <w:lang w:eastAsia="lt-LT"/>
        </w:rPr>
        <w:t>9</w:t>
      </w:r>
      <w:r w:rsidR="00954B55" w:rsidRPr="00161475">
        <w:rPr>
          <w:rFonts w:ascii="Times New Roman" w:eastAsia="Times New Roman" w:hAnsi="Times New Roman"/>
          <w:sz w:val="24"/>
          <w:szCs w:val="24"/>
          <w:lang w:eastAsia="lt-LT"/>
        </w:rPr>
        <w:t xml:space="preserve">. </w:t>
      </w:r>
      <w:r w:rsidR="00CB0108" w:rsidRPr="00161475">
        <w:rPr>
          <w:rFonts w:ascii="Times New Roman" w:eastAsia="Times New Roman" w:hAnsi="Times New Roman"/>
          <w:sz w:val="24"/>
          <w:szCs w:val="24"/>
          <w:lang w:eastAsia="lt-LT"/>
        </w:rPr>
        <w:t xml:space="preserve">Aprašo keitimo tvarka nustatyta Projektų taisyklių 11 skirsnyje. </w:t>
      </w:r>
    </w:p>
    <w:p w14:paraId="4B03A346" w14:textId="07C180A7" w:rsidR="00A21544" w:rsidRPr="00161475" w:rsidRDefault="00144F9F"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70</w:t>
      </w:r>
      <w:r w:rsidR="00EF7C41" w:rsidRPr="00161475">
        <w:rPr>
          <w:rFonts w:ascii="Times New Roman" w:eastAsia="Times New Roman" w:hAnsi="Times New Roman"/>
          <w:sz w:val="24"/>
          <w:szCs w:val="24"/>
          <w:lang w:eastAsia="lt-LT"/>
        </w:rPr>
        <w:t xml:space="preserve">. </w:t>
      </w:r>
      <w:r w:rsidR="00A21544" w:rsidRPr="00161475">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077D84F1" w14:textId="77777777" w:rsidR="00C47B41" w:rsidRPr="00161475" w:rsidRDefault="00E403B4" w:rsidP="007C02BD">
      <w:pPr>
        <w:spacing w:after="0" w:line="240" w:lineRule="auto"/>
        <w:ind w:firstLine="851"/>
        <w:jc w:val="center"/>
        <w:rPr>
          <w:rFonts w:ascii="Times New Roman" w:hAnsi="Times New Roman"/>
          <w:sz w:val="24"/>
          <w:szCs w:val="24"/>
        </w:rPr>
      </w:pPr>
      <w:r w:rsidRPr="00161475">
        <w:rPr>
          <w:rFonts w:ascii="Times New Roman" w:eastAsia="Times New Roman" w:hAnsi="Times New Roman"/>
          <w:sz w:val="24"/>
          <w:szCs w:val="24"/>
          <w:lang w:eastAsia="lt-LT"/>
        </w:rPr>
        <w:t>__________________________</w:t>
      </w:r>
    </w:p>
    <w:sectPr w:rsidR="00C47B41" w:rsidRPr="00161475" w:rsidSect="00623C17">
      <w:headerReference w:type="default" r:id="rId12"/>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D2DC9" w14:textId="77777777" w:rsidR="00315D0B" w:rsidRDefault="00315D0B" w:rsidP="00FA7C02">
      <w:pPr>
        <w:spacing w:after="0" w:line="240" w:lineRule="auto"/>
      </w:pPr>
      <w:r>
        <w:separator/>
      </w:r>
    </w:p>
  </w:endnote>
  <w:endnote w:type="continuationSeparator" w:id="0">
    <w:p w14:paraId="4D0395E4" w14:textId="77777777" w:rsidR="00315D0B" w:rsidRDefault="00315D0B"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AFC0" w14:textId="77777777" w:rsidR="00315D0B" w:rsidRDefault="00315D0B" w:rsidP="00FA7C02">
      <w:pPr>
        <w:spacing w:after="0" w:line="240" w:lineRule="auto"/>
      </w:pPr>
      <w:r>
        <w:separator/>
      </w:r>
    </w:p>
  </w:footnote>
  <w:footnote w:type="continuationSeparator" w:id="0">
    <w:p w14:paraId="0E7FC6F3" w14:textId="77777777" w:rsidR="00315D0B" w:rsidRDefault="00315D0B"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13AA" w14:textId="77777777" w:rsidR="00394DC2" w:rsidRPr="001209A0" w:rsidRDefault="00394DC2">
    <w:pPr>
      <w:pStyle w:val="Antrats"/>
      <w:jc w:val="center"/>
      <w:rPr>
        <w:rFonts w:ascii="Times New Roman" w:hAnsi="Times New Roman"/>
        <w:sz w:val="24"/>
        <w:szCs w:val="24"/>
      </w:rPr>
    </w:pPr>
    <w:r w:rsidRPr="001209A0">
      <w:rPr>
        <w:rFonts w:ascii="Times New Roman" w:hAnsi="Times New Roman"/>
        <w:sz w:val="24"/>
        <w:szCs w:val="24"/>
      </w:rPr>
      <w:fldChar w:fldCharType="begin"/>
    </w:r>
    <w:r w:rsidRPr="001209A0">
      <w:rPr>
        <w:rFonts w:ascii="Times New Roman" w:hAnsi="Times New Roman"/>
        <w:sz w:val="24"/>
        <w:szCs w:val="24"/>
      </w:rPr>
      <w:instrText>PAGE   \* MERGEFORMAT</w:instrText>
    </w:r>
    <w:r w:rsidRPr="001209A0">
      <w:rPr>
        <w:rFonts w:ascii="Times New Roman" w:hAnsi="Times New Roman"/>
        <w:sz w:val="24"/>
        <w:szCs w:val="24"/>
      </w:rPr>
      <w:fldChar w:fldCharType="separate"/>
    </w:r>
    <w:r w:rsidR="000D2326">
      <w:rPr>
        <w:rFonts w:ascii="Times New Roman" w:hAnsi="Times New Roman"/>
        <w:noProof/>
        <w:sz w:val="24"/>
        <w:szCs w:val="24"/>
      </w:rPr>
      <w:t>9</w:t>
    </w:r>
    <w:r w:rsidRPr="001209A0">
      <w:rPr>
        <w:rFonts w:ascii="Times New Roman" w:hAnsi="Times New Roman"/>
        <w:sz w:val="24"/>
        <w:szCs w:val="24"/>
      </w:rPr>
      <w:fldChar w:fldCharType="end"/>
    </w:r>
  </w:p>
  <w:p w14:paraId="68AC4682"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EF8"/>
    <w:multiLevelType w:val="hybridMultilevel"/>
    <w:tmpl w:val="187ED902"/>
    <w:lvl w:ilvl="0" w:tplc="2920061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CE51C0"/>
    <w:multiLevelType w:val="hybridMultilevel"/>
    <w:tmpl w:val="14B841F2"/>
    <w:lvl w:ilvl="0" w:tplc="85CC489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63F8A"/>
    <w:multiLevelType w:val="hybridMultilevel"/>
    <w:tmpl w:val="079C58C6"/>
    <w:lvl w:ilvl="0" w:tplc="F9560A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473916"/>
    <w:multiLevelType w:val="hybridMultilevel"/>
    <w:tmpl w:val="E9FAAA38"/>
    <w:lvl w:ilvl="0" w:tplc="CEC4F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DF09C4"/>
    <w:multiLevelType w:val="hybridMultilevel"/>
    <w:tmpl w:val="1A72D9AE"/>
    <w:lvl w:ilvl="0" w:tplc="030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001C5"/>
    <w:multiLevelType w:val="multilevel"/>
    <w:tmpl w:val="2ED4D014"/>
    <w:lvl w:ilvl="0">
      <w:start w:val="37"/>
      <w:numFmt w:val="decimal"/>
      <w:lvlText w:val="%1."/>
      <w:lvlJc w:val="left"/>
      <w:pPr>
        <w:ind w:left="660" w:hanging="660"/>
      </w:pPr>
      <w:rPr>
        <w:rFonts w:hint="default"/>
      </w:rPr>
    </w:lvl>
    <w:lvl w:ilvl="1">
      <w:start w:val="1"/>
      <w:numFmt w:val="decimal"/>
      <w:lvlText w:val="%1.%2."/>
      <w:lvlJc w:val="left"/>
      <w:pPr>
        <w:ind w:left="1505" w:hanging="66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15:restartNumberingAfterBreak="0">
    <w:nsid w:val="32DC66FB"/>
    <w:multiLevelType w:val="hybridMultilevel"/>
    <w:tmpl w:val="57CC8460"/>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3C1C5E"/>
    <w:multiLevelType w:val="hybridMultilevel"/>
    <w:tmpl w:val="D8EA156C"/>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F70952"/>
    <w:multiLevelType w:val="hybridMultilevel"/>
    <w:tmpl w:val="5DECB1E2"/>
    <w:lvl w:ilvl="0" w:tplc="0FE8A5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F7028F"/>
    <w:multiLevelType w:val="hybridMultilevel"/>
    <w:tmpl w:val="9A5436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EC305C4"/>
    <w:multiLevelType w:val="multilevel"/>
    <w:tmpl w:val="B43E4F1A"/>
    <w:lvl w:ilvl="0">
      <w:start w:val="3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1"/>
      <w:numFmt w:val="decimal"/>
      <w:lvlText w:val="%1.%2.%3."/>
      <w:lvlJc w:val="left"/>
      <w:pPr>
        <w:ind w:left="1502"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7F9E2369"/>
    <w:multiLevelType w:val="hybridMultilevel"/>
    <w:tmpl w:val="79AE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5"/>
  </w:num>
  <w:num w:numId="10">
    <w:abstractNumId w:val="3"/>
  </w:num>
  <w:num w:numId="11">
    <w:abstractNumId w:val="10"/>
  </w:num>
  <w:num w:numId="12">
    <w:abstractNumId w:val="8"/>
  </w:num>
  <w:num w:numId="13">
    <w:abstractNumId w:val="14"/>
  </w:num>
  <w:num w:numId="14">
    <w:abstractNumId w:val="0"/>
  </w:num>
  <w:num w:numId="15">
    <w:abstractNumId w:val="6"/>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1143"/>
    <w:rsid w:val="00002F68"/>
    <w:rsid w:val="00004269"/>
    <w:rsid w:val="00004C38"/>
    <w:rsid w:val="00004DCE"/>
    <w:rsid w:val="000053C8"/>
    <w:rsid w:val="00005C21"/>
    <w:rsid w:val="00007598"/>
    <w:rsid w:val="0000781B"/>
    <w:rsid w:val="00007F59"/>
    <w:rsid w:val="000108D5"/>
    <w:rsid w:val="000122D7"/>
    <w:rsid w:val="00013032"/>
    <w:rsid w:val="000144E0"/>
    <w:rsid w:val="00014D0B"/>
    <w:rsid w:val="000168F5"/>
    <w:rsid w:val="00017CC3"/>
    <w:rsid w:val="00021A88"/>
    <w:rsid w:val="00022682"/>
    <w:rsid w:val="00023973"/>
    <w:rsid w:val="00024954"/>
    <w:rsid w:val="00024EBE"/>
    <w:rsid w:val="00025E27"/>
    <w:rsid w:val="00026525"/>
    <w:rsid w:val="00030349"/>
    <w:rsid w:val="0003121D"/>
    <w:rsid w:val="00032575"/>
    <w:rsid w:val="00033C5B"/>
    <w:rsid w:val="000357DD"/>
    <w:rsid w:val="0003600F"/>
    <w:rsid w:val="0003739D"/>
    <w:rsid w:val="0004062A"/>
    <w:rsid w:val="00041671"/>
    <w:rsid w:val="00043383"/>
    <w:rsid w:val="0004349E"/>
    <w:rsid w:val="0004353D"/>
    <w:rsid w:val="00043603"/>
    <w:rsid w:val="00043B8F"/>
    <w:rsid w:val="00045240"/>
    <w:rsid w:val="00046A6F"/>
    <w:rsid w:val="000471DA"/>
    <w:rsid w:val="0004778E"/>
    <w:rsid w:val="00047DA7"/>
    <w:rsid w:val="00050248"/>
    <w:rsid w:val="00050551"/>
    <w:rsid w:val="000516FB"/>
    <w:rsid w:val="00052E97"/>
    <w:rsid w:val="0005315D"/>
    <w:rsid w:val="00054624"/>
    <w:rsid w:val="000556B7"/>
    <w:rsid w:val="00061017"/>
    <w:rsid w:val="000623F3"/>
    <w:rsid w:val="00063893"/>
    <w:rsid w:val="000647D5"/>
    <w:rsid w:val="00066D8A"/>
    <w:rsid w:val="00070BE9"/>
    <w:rsid w:val="000729EB"/>
    <w:rsid w:val="000732AF"/>
    <w:rsid w:val="000732C4"/>
    <w:rsid w:val="00077E88"/>
    <w:rsid w:val="0008298D"/>
    <w:rsid w:val="0009009D"/>
    <w:rsid w:val="000902F7"/>
    <w:rsid w:val="00090CE6"/>
    <w:rsid w:val="00092BD2"/>
    <w:rsid w:val="00093AFF"/>
    <w:rsid w:val="00094657"/>
    <w:rsid w:val="000948B0"/>
    <w:rsid w:val="000953ED"/>
    <w:rsid w:val="000A045F"/>
    <w:rsid w:val="000A0F37"/>
    <w:rsid w:val="000A16D0"/>
    <w:rsid w:val="000A2707"/>
    <w:rsid w:val="000A2DD0"/>
    <w:rsid w:val="000A370E"/>
    <w:rsid w:val="000A590B"/>
    <w:rsid w:val="000A6851"/>
    <w:rsid w:val="000A6B5C"/>
    <w:rsid w:val="000A73E0"/>
    <w:rsid w:val="000B0F95"/>
    <w:rsid w:val="000B15A9"/>
    <w:rsid w:val="000B255F"/>
    <w:rsid w:val="000B30B3"/>
    <w:rsid w:val="000B3E3D"/>
    <w:rsid w:val="000B424C"/>
    <w:rsid w:val="000B4329"/>
    <w:rsid w:val="000B44EE"/>
    <w:rsid w:val="000C2B6F"/>
    <w:rsid w:val="000C30E1"/>
    <w:rsid w:val="000C37B0"/>
    <w:rsid w:val="000C4ACF"/>
    <w:rsid w:val="000C5699"/>
    <w:rsid w:val="000C63E6"/>
    <w:rsid w:val="000C729A"/>
    <w:rsid w:val="000C76D1"/>
    <w:rsid w:val="000D00EC"/>
    <w:rsid w:val="000D2326"/>
    <w:rsid w:val="000D283E"/>
    <w:rsid w:val="000D356E"/>
    <w:rsid w:val="000D4619"/>
    <w:rsid w:val="000D515F"/>
    <w:rsid w:val="000D5B87"/>
    <w:rsid w:val="000D6092"/>
    <w:rsid w:val="000E16A0"/>
    <w:rsid w:val="000E3D58"/>
    <w:rsid w:val="000E6153"/>
    <w:rsid w:val="000E6978"/>
    <w:rsid w:val="000E7F93"/>
    <w:rsid w:val="000F02E4"/>
    <w:rsid w:val="000F1B4C"/>
    <w:rsid w:val="000F23B1"/>
    <w:rsid w:val="000F34D7"/>
    <w:rsid w:val="000F4D5D"/>
    <w:rsid w:val="000F5627"/>
    <w:rsid w:val="000F601C"/>
    <w:rsid w:val="00101CA5"/>
    <w:rsid w:val="00102879"/>
    <w:rsid w:val="00104095"/>
    <w:rsid w:val="0010544A"/>
    <w:rsid w:val="00106073"/>
    <w:rsid w:val="001167F5"/>
    <w:rsid w:val="00117598"/>
    <w:rsid w:val="0011773E"/>
    <w:rsid w:val="001209A0"/>
    <w:rsid w:val="0012244B"/>
    <w:rsid w:val="001227E6"/>
    <w:rsid w:val="001229EB"/>
    <w:rsid w:val="00123B93"/>
    <w:rsid w:val="00127356"/>
    <w:rsid w:val="0013159F"/>
    <w:rsid w:val="001317DD"/>
    <w:rsid w:val="001325B2"/>
    <w:rsid w:val="00132E92"/>
    <w:rsid w:val="00132F14"/>
    <w:rsid w:val="0013589D"/>
    <w:rsid w:val="001360C1"/>
    <w:rsid w:val="00140B2E"/>
    <w:rsid w:val="00141100"/>
    <w:rsid w:val="00141957"/>
    <w:rsid w:val="00143B54"/>
    <w:rsid w:val="00144566"/>
    <w:rsid w:val="00144F9F"/>
    <w:rsid w:val="0015064E"/>
    <w:rsid w:val="00152AF8"/>
    <w:rsid w:val="001531CA"/>
    <w:rsid w:val="00153D84"/>
    <w:rsid w:val="0016111B"/>
    <w:rsid w:val="00161475"/>
    <w:rsid w:val="0016173C"/>
    <w:rsid w:val="0016182B"/>
    <w:rsid w:val="0016196E"/>
    <w:rsid w:val="00161E28"/>
    <w:rsid w:val="00162E58"/>
    <w:rsid w:val="00164364"/>
    <w:rsid w:val="0016442C"/>
    <w:rsid w:val="001648A1"/>
    <w:rsid w:val="001664E7"/>
    <w:rsid w:val="00167A1D"/>
    <w:rsid w:val="00167B36"/>
    <w:rsid w:val="00171433"/>
    <w:rsid w:val="0017143A"/>
    <w:rsid w:val="0017184B"/>
    <w:rsid w:val="00172E5B"/>
    <w:rsid w:val="00173AE6"/>
    <w:rsid w:val="00173B8B"/>
    <w:rsid w:val="00173FA6"/>
    <w:rsid w:val="0017654F"/>
    <w:rsid w:val="00176D62"/>
    <w:rsid w:val="00181193"/>
    <w:rsid w:val="00181394"/>
    <w:rsid w:val="00182173"/>
    <w:rsid w:val="00182273"/>
    <w:rsid w:val="0018255A"/>
    <w:rsid w:val="00183B11"/>
    <w:rsid w:val="0018464D"/>
    <w:rsid w:val="00186CCD"/>
    <w:rsid w:val="00186F86"/>
    <w:rsid w:val="001872EA"/>
    <w:rsid w:val="00187A02"/>
    <w:rsid w:val="00190471"/>
    <w:rsid w:val="001908FC"/>
    <w:rsid w:val="00191953"/>
    <w:rsid w:val="00196008"/>
    <w:rsid w:val="00196949"/>
    <w:rsid w:val="00196985"/>
    <w:rsid w:val="00196A1E"/>
    <w:rsid w:val="001A197D"/>
    <w:rsid w:val="001A203F"/>
    <w:rsid w:val="001A4AA4"/>
    <w:rsid w:val="001A6E73"/>
    <w:rsid w:val="001B1427"/>
    <w:rsid w:val="001B1EC0"/>
    <w:rsid w:val="001B204F"/>
    <w:rsid w:val="001B28F4"/>
    <w:rsid w:val="001B4BD8"/>
    <w:rsid w:val="001B52F5"/>
    <w:rsid w:val="001B5392"/>
    <w:rsid w:val="001C036E"/>
    <w:rsid w:val="001C0A59"/>
    <w:rsid w:val="001C2473"/>
    <w:rsid w:val="001C3043"/>
    <w:rsid w:val="001C3153"/>
    <w:rsid w:val="001C3CDB"/>
    <w:rsid w:val="001C63D4"/>
    <w:rsid w:val="001C69F7"/>
    <w:rsid w:val="001C72F6"/>
    <w:rsid w:val="001C7830"/>
    <w:rsid w:val="001C7AB2"/>
    <w:rsid w:val="001D0A5B"/>
    <w:rsid w:val="001D1904"/>
    <w:rsid w:val="001D2B84"/>
    <w:rsid w:val="001D4EE3"/>
    <w:rsid w:val="001D72BF"/>
    <w:rsid w:val="001D7828"/>
    <w:rsid w:val="001D7D1F"/>
    <w:rsid w:val="001E3055"/>
    <w:rsid w:val="001E6AD6"/>
    <w:rsid w:val="001E7A91"/>
    <w:rsid w:val="001F00FA"/>
    <w:rsid w:val="001F1DD6"/>
    <w:rsid w:val="001F2059"/>
    <w:rsid w:val="001F4CE4"/>
    <w:rsid w:val="001F59B5"/>
    <w:rsid w:val="001F63EE"/>
    <w:rsid w:val="001F6D69"/>
    <w:rsid w:val="001F720F"/>
    <w:rsid w:val="0020045E"/>
    <w:rsid w:val="002012A4"/>
    <w:rsid w:val="0020212E"/>
    <w:rsid w:val="0020342E"/>
    <w:rsid w:val="00205921"/>
    <w:rsid w:val="00205EAF"/>
    <w:rsid w:val="00211EE5"/>
    <w:rsid w:val="002129FD"/>
    <w:rsid w:val="0021411D"/>
    <w:rsid w:val="00217458"/>
    <w:rsid w:val="00217C70"/>
    <w:rsid w:val="00222D9F"/>
    <w:rsid w:val="0022338D"/>
    <w:rsid w:val="002260C4"/>
    <w:rsid w:val="0023117D"/>
    <w:rsid w:val="00231545"/>
    <w:rsid w:val="002319DA"/>
    <w:rsid w:val="002335D8"/>
    <w:rsid w:val="00233F49"/>
    <w:rsid w:val="00234228"/>
    <w:rsid w:val="00242A1C"/>
    <w:rsid w:val="00243472"/>
    <w:rsid w:val="002436CD"/>
    <w:rsid w:val="002437FF"/>
    <w:rsid w:val="00245121"/>
    <w:rsid w:val="00245C96"/>
    <w:rsid w:val="00245FAB"/>
    <w:rsid w:val="0024608F"/>
    <w:rsid w:val="002465BA"/>
    <w:rsid w:val="00251E46"/>
    <w:rsid w:val="00253F4E"/>
    <w:rsid w:val="0025419B"/>
    <w:rsid w:val="002544CA"/>
    <w:rsid w:val="00254BAF"/>
    <w:rsid w:val="002552DC"/>
    <w:rsid w:val="0025690A"/>
    <w:rsid w:val="002601FE"/>
    <w:rsid w:val="00261FF5"/>
    <w:rsid w:val="002626C6"/>
    <w:rsid w:val="00264AF8"/>
    <w:rsid w:val="0026561F"/>
    <w:rsid w:val="00266A2A"/>
    <w:rsid w:val="00266F55"/>
    <w:rsid w:val="002672D3"/>
    <w:rsid w:val="00271E9C"/>
    <w:rsid w:val="002725F2"/>
    <w:rsid w:val="00272AA0"/>
    <w:rsid w:val="002754AE"/>
    <w:rsid w:val="00276B93"/>
    <w:rsid w:val="00280595"/>
    <w:rsid w:val="00280B28"/>
    <w:rsid w:val="00280DF9"/>
    <w:rsid w:val="00281276"/>
    <w:rsid w:val="002821D1"/>
    <w:rsid w:val="0028224A"/>
    <w:rsid w:val="00282F50"/>
    <w:rsid w:val="00285AA1"/>
    <w:rsid w:val="00285BEA"/>
    <w:rsid w:val="002875B4"/>
    <w:rsid w:val="00287C9C"/>
    <w:rsid w:val="00290CD5"/>
    <w:rsid w:val="002911ED"/>
    <w:rsid w:val="00292006"/>
    <w:rsid w:val="00292C9B"/>
    <w:rsid w:val="002958F9"/>
    <w:rsid w:val="002A0FD4"/>
    <w:rsid w:val="002A50B0"/>
    <w:rsid w:val="002A55F9"/>
    <w:rsid w:val="002A6EBD"/>
    <w:rsid w:val="002B1C13"/>
    <w:rsid w:val="002B23ED"/>
    <w:rsid w:val="002B280F"/>
    <w:rsid w:val="002B3841"/>
    <w:rsid w:val="002B3ABD"/>
    <w:rsid w:val="002B4424"/>
    <w:rsid w:val="002B498F"/>
    <w:rsid w:val="002B4F12"/>
    <w:rsid w:val="002B568D"/>
    <w:rsid w:val="002B58F9"/>
    <w:rsid w:val="002B603C"/>
    <w:rsid w:val="002B7398"/>
    <w:rsid w:val="002C07BF"/>
    <w:rsid w:val="002C0B96"/>
    <w:rsid w:val="002C15D7"/>
    <w:rsid w:val="002C39DF"/>
    <w:rsid w:val="002C501E"/>
    <w:rsid w:val="002C52DF"/>
    <w:rsid w:val="002C5B04"/>
    <w:rsid w:val="002C5FE8"/>
    <w:rsid w:val="002C64F4"/>
    <w:rsid w:val="002D48D5"/>
    <w:rsid w:val="002D52FB"/>
    <w:rsid w:val="002D6F32"/>
    <w:rsid w:val="002D760D"/>
    <w:rsid w:val="002E0DEF"/>
    <w:rsid w:val="002E2838"/>
    <w:rsid w:val="002E3313"/>
    <w:rsid w:val="002E44B4"/>
    <w:rsid w:val="002E5EAE"/>
    <w:rsid w:val="002E6C3A"/>
    <w:rsid w:val="002F1E5E"/>
    <w:rsid w:val="002F5101"/>
    <w:rsid w:val="002F5B2F"/>
    <w:rsid w:val="002F5CE9"/>
    <w:rsid w:val="002F6A89"/>
    <w:rsid w:val="0030272D"/>
    <w:rsid w:val="0030326A"/>
    <w:rsid w:val="003043BF"/>
    <w:rsid w:val="003061CB"/>
    <w:rsid w:val="00306681"/>
    <w:rsid w:val="003076E5"/>
    <w:rsid w:val="00307BBB"/>
    <w:rsid w:val="00310642"/>
    <w:rsid w:val="003108B8"/>
    <w:rsid w:val="0031212D"/>
    <w:rsid w:val="00312C24"/>
    <w:rsid w:val="00312D73"/>
    <w:rsid w:val="00313EFE"/>
    <w:rsid w:val="00315979"/>
    <w:rsid w:val="00315D0B"/>
    <w:rsid w:val="00317B95"/>
    <w:rsid w:val="00320686"/>
    <w:rsid w:val="00323D2F"/>
    <w:rsid w:val="00323DA3"/>
    <w:rsid w:val="00323FF9"/>
    <w:rsid w:val="00326201"/>
    <w:rsid w:val="00327E97"/>
    <w:rsid w:val="00332D1B"/>
    <w:rsid w:val="00333BFF"/>
    <w:rsid w:val="00334C9A"/>
    <w:rsid w:val="00335140"/>
    <w:rsid w:val="00341B0A"/>
    <w:rsid w:val="00342F31"/>
    <w:rsid w:val="00343911"/>
    <w:rsid w:val="0034672A"/>
    <w:rsid w:val="0034690D"/>
    <w:rsid w:val="003475D0"/>
    <w:rsid w:val="00350147"/>
    <w:rsid w:val="00351C13"/>
    <w:rsid w:val="00352B31"/>
    <w:rsid w:val="00354B1C"/>
    <w:rsid w:val="00355CF9"/>
    <w:rsid w:val="00356BD4"/>
    <w:rsid w:val="00356FA5"/>
    <w:rsid w:val="0035771C"/>
    <w:rsid w:val="00360E7A"/>
    <w:rsid w:val="003625B8"/>
    <w:rsid w:val="003638B1"/>
    <w:rsid w:val="00363C0E"/>
    <w:rsid w:val="00363C14"/>
    <w:rsid w:val="00363C32"/>
    <w:rsid w:val="0036467C"/>
    <w:rsid w:val="003647DD"/>
    <w:rsid w:val="003656A7"/>
    <w:rsid w:val="00370C60"/>
    <w:rsid w:val="00371200"/>
    <w:rsid w:val="0037127F"/>
    <w:rsid w:val="00371368"/>
    <w:rsid w:val="00371A5D"/>
    <w:rsid w:val="00371BA4"/>
    <w:rsid w:val="00371D95"/>
    <w:rsid w:val="00372F15"/>
    <w:rsid w:val="00373A84"/>
    <w:rsid w:val="0037444B"/>
    <w:rsid w:val="00374B74"/>
    <w:rsid w:val="00375881"/>
    <w:rsid w:val="00380D5E"/>
    <w:rsid w:val="003818AE"/>
    <w:rsid w:val="00381D48"/>
    <w:rsid w:val="00384178"/>
    <w:rsid w:val="003842E6"/>
    <w:rsid w:val="0038759B"/>
    <w:rsid w:val="0039208F"/>
    <w:rsid w:val="00392AD0"/>
    <w:rsid w:val="003937B3"/>
    <w:rsid w:val="00393EBD"/>
    <w:rsid w:val="00394DC2"/>
    <w:rsid w:val="003962EA"/>
    <w:rsid w:val="003974AC"/>
    <w:rsid w:val="003A277D"/>
    <w:rsid w:val="003A39CB"/>
    <w:rsid w:val="003A4AEE"/>
    <w:rsid w:val="003A5E51"/>
    <w:rsid w:val="003B0475"/>
    <w:rsid w:val="003B0912"/>
    <w:rsid w:val="003B0E7D"/>
    <w:rsid w:val="003B1312"/>
    <w:rsid w:val="003B2678"/>
    <w:rsid w:val="003B47F4"/>
    <w:rsid w:val="003C0061"/>
    <w:rsid w:val="003C19E2"/>
    <w:rsid w:val="003C49E6"/>
    <w:rsid w:val="003C5A6E"/>
    <w:rsid w:val="003C6757"/>
    <w:rsid w:val="003D0D46"/>
    <w:rsid w:val="003D0E42"/>
    <w:rsid w:val="003D1D57"/>
    <w:rsid w:val="003D2DCF"/>
    <w:rsid w:val="003D2F77"/>
    <w:rsid w:val="003D3114"/>
    <w:rsid w:val="003D3173"/>
    <w:rsid w:val="003D4342"/>
    <w:rsid w:val="003D4A1C"/>
    <w:rsid w:val="003D4CAF"/>
    <w:rsid w:val="003D4D68"/>
    <w:rsid w:val="003D725B"/>
    <w:rsid w:val="003D782D"/>
    <w:rsid w:val="003E024E"/>
    <w:rsid w:val="003E53CB"/>
    <w:rsid w:val="003E5D03"/>
    <w:rsid w:val="003E7600"/>
    <w:rsid w:val="003F093C"/>
    <w:rsid w:val="003F0F9D"/>
    <w:rsid w:val="003F1CAA"/>
    <w:rsid w:val="003F2153"/>
    <w:rsid w:val="003F3A22"/>
    <w:rsid w:val="003F3DD0"/>
    <w:rsid w:val="003F4BD5"/>
    <w:rsid w:val="003F4E68"/>
    <w:rsid w:val="003F5DE6"/>
    <w:rsid w:val="003F62EF"/>
    <w:rsid w:val="003F6B1C"/>
    <w:rsid w:val="004023AF"/>
    <w:rsid w:val="00403522"/>
    <w:rsid w:val="004054FC"/>
    <w:rsid w:val="00405887"/>
    <w:rsid w:val="004064D7"/>
    <w:rsid w:val="00406E16"/>
    <w:rsid w:val="00406FCA"/>
    <w:rsid w:val="00407E2A"/>
    <w:rsid w:val="00410562"/>
    <w:rsid w:val="004119C1"/>
    <w:rsid w:val="00411A75"/>
    <w:rsid w:val="0041260D"/>
    <w:rsid w:val="00413BE4"/>
    <w:rsid w:val="00413D3A"/>
    <w:rsid w:val="00413FE5"/>
    <w:rsid w:val="00414B05"/>
    <w:rsid w:val="00415316"/>
    <w:rsid w:val="00415B5F"/>
    <w:rsid w:val="00417628"/>
    <w:rsid w:val="00426B9B"/>
    <w:rsid w:val="00426C77"/>
    <w:rsid w:val="00427402"/>
    <w:rsid w:val="00430202"/>
    <w:rsid w:val="004302E6"/>
    <w:rsid w:val="00430D62"/>
    <w:rsid w:val="00431CA7"/>
    <w:rsid w:val="00432AF8"/>
    <w:rsid w:val="00432C85"/>
    <w:rsid w:val="004334C8"/>
    <w:rsid w:val="00434262"/>
    <w:rsid w:val="00434686"/>
    <w:rsid w:val="00437387"/>
    <w:rsid w:val="00440838"/>
    <w:rsid w:val="0044248B"/>
    <w:rsid w:val="004429B8"/>
    <w:rsid w:val="00443520"/>
    <w:rsid w:val="00446485"/>
    <w:rsid w:val="00447526"/>
    <w:rsid w:val="0044763B"/>
    <w:rsid w:val="00447C50"/>
    <w:rsid w:val="00452E35"/>
    <w:rsid w:val="00453901"/>
    <w:rsid w:val="004563E6"/>
    <w:rsid w:val="00456FD2"/>
    <w:rsid w:val="004617E6"/>
    <w:rsid w:val="00463525"/>
    <w:rsid w:val="00465693"/>
    <w:rsid w:val="00466A58"/>
    <w:rsid w:val="00466D0F"/>
    <w:rsid w:val="00471136"/>
    <w:rsid w:val="00472CBD"/>
    <w:rsid w:val="00473408"/>
    <w:rsid w:val="004743F2"/>
    <w:rsid w:val="00475C08"/>
    <w:rsid w:val="00482A95"/>
    <w:rsid w:val="004848FD"/>
    <w:rsid w:val="00484B8C"/>
    <w:rsid w:val="004857C5"/>
    <w:rsid w:val="00486855"/>
    <w:rsid w:val="004875E3"/>
    <w:rsid w:val="00490812"/>
    <w:rsid w:val="004924FD"/>
    <w:rsid w:val="00493504"/>
    <w:rsid w:val="00493928"/>
    <w:rsid w:val="00493CB7"/>
    <w:rsid w:val="00495887"/>
    <w:rsid w:val="004A05A6"/>
    <w:rsid w:val="004A2737"/>
    <w:rsid w:val="004A2FE4"/>
    <w:rsid w:val="004A3055"/>
    <w:rsid w:val="004A38E7"/>
    <w:rsid w:val="004A431D"/>
    <w:rsid w:val="004A4CBE"/>
    <w:rsid w:val="004A6E97"/>
    <w:rsid w:val="004B6B1E"/>
    <w:rsid w:val="004B71CE"/>
    <w:rsid w:val="004B71DC"/>
    <w:rsid w:val="004B7422"/>
    <w:rsid w:val="004B7F3A"/>
    <w:rsid w:val="004C25D6"/>
    <w:rsid w:val="004C3B22"/>
    <w:rsid w:val="004C4B5D"/>
    <w:rsid w:val="004C77FC"/>
    <w:rsid w:val="004D3631"/>
    <w:rsid w:val="004D452E"/>
    <w:rsid w:val="004D472F"/>
    <w:rsid w:val="004D54FE"/>
    <w:rsid w:val="004D63AF"/>
    <w:rsid w:val="004D7975"/>
    <w:rsid w:val="004E0DA7"/>
    <w:rsid w:val="004F0A49"/>
    <w:rsid w:val="004F1D5F"/>
    <w:rsid w:val="004F44F4"/>
    <w:rsid w:val="004F54A8"/>
    <w:rsid w:val="004F6C2E"/>
    <w:rsid w:val="00501331"/>
    <w:rsid w:val="00502050"/>
    <w:rsid w:val="005029F9"/>
    <w:rsid w:val="005042CA"/>
    <w:rsid w:val="00507BEC"/>
    <w:rsid w:val="005114CA"/>
    <w:rsid w:val="005122B7"/>
    <w:rsid w:val="00513CDA"/>
    <w:rsid w:val="00514343"/>
    <w:rsid w:val="005155FA"/>
    <w:rsid w:val="005163CE"/>
    <w:rsid w:val="00516AB7"/>
    <w:rsid w:val="00517F3D"/>
    <w:rsid w:val="005205A7"/>
    <w:rsid w:val="00522126"/>
    <w:rsid w:val="0052212C"/>
    <w:rsid w:val="005239C0"/>
    <w:rsid w:val="005242FB"/>
    <w:rsid w:val="00526105"/>
    <w:rsid w:val="0052716C"/>
    <w:rsid w:val="00527574"/>
    <w:rsid w:val="00527823"/>
    <w:rsid w:val="00534250"/>
    <w:rsid w:val="00536BB3"/>
    <w:rsid w:val="00536FB4"/>
    <w:rsid w:val="005421D5"/>
    <w:rsid w:val="005426B7"/>
    <w:rsid w:val="00542CA9"/>
    <w:rsid w:val="005432FA"/>
    <w:rsid w:val="00545B77"/>
    <w:rsid w:val="0055014E"/>
    <w:rsid w:val="005503BF"/>
    <w:rsid w:val="00551C56"/>
    <w:rsid w:val="00554F7C"/>
    <w:rsid w:val="00556D42"/>
    <w:rsid w:val="00556DA7"/>
    <w:rsid w:val="005576F3"/>
    <w:rsid w:val="00557C49"/>
    <w:rsid w:val="00557F2C"/>
    <w:rsid w:val="00560307"/>
    <w:rsid w:val="00561135"/>
    <w:rsid w:val="00562DEB"/>
    <w:rsid w:val="005664E8"/>
    <w:rsid w:val="005667CB"/>
    <w:rsid w:val="00566F7A"/>
    <w:rsid w:val="00571316"/>
    <w:rsid w:val="00572CE6"/>
    <w:rsid w:val="005739CE"/>
    <w:rsid w:val="00574FEA"/>
    <w:rsid w:val="0057595A"/>
    <w:rsid w:val="005760D3"/>
    <w:rsid w:val="005764D7"/>
    <w:rsid w:val="00576D23"/>
    <w:rsid w:val="00577000"/>
    <w:rsid w:val="00577621"/>
    <w:rsid w:val="005776EC"/>
    <w:rsid w:val="005805A1"/>
    <w:rsid w:val="00580B63"/>
    <w:rsid w:val="00582C48"/>
    <w:rsid w:val="005839E4"/>
    <w:rsid w:val="00584AFD"/>
    <w:rsid w:val="005864CE"/>
    <w:rsid w:val="00587127"/>
    <w:rsid w:val="0059053E"/>
    <w:rsid w:val="00591269"/>
    <w:rsid w:val="005916E1"/>
    <w:rsid w:val="00593A23"/>
    <w:rsid w:val="005A012F"/>
    <w:rsid w:val="005A0D87"/>
    <w:rsid w:val="005A2479"/>
    <w:rsid w:val="005A46BF"/>
    <w:rsid w:val="005A59CC"/>
    <w:rsid w:val="005B183E"/>
    <w:rsid w:val="005B2162"/>
    <w:rsid w:val="005B3975"/>
    <w:rsid w:val="005B3FEA"/>
    <w:rsid w:val="005B401A"/>
    <w:rsid w:val="005B5D16"/>
    <w:rsid w:val="005B66C3"/>
    <w:rsid w:val="005B69B3"/>
    <w:rsid w:val="005B7056"/>
    <w:rsid w:val="005B70C8"/>
    <w:rsid w:val="005C574B"/>
    <w:rsid w:val="005C5F17"/>
    <w:rsid w:val="005C7F56"/>
    <w:rsid w:val="005D0730"/>
    <w:rsid w:val="005D3C3B"/>
    <w:rsid w:val="005D4CA4"/>
    <w:rsid w:val="005D7216"/>
    <w:rsid w:val="005E074F"/>
    <w:rsid w:val="005E2549"/>
    <w:rsid w:val="005E2BCE"/>
    <w:rsid w:val="005E3187"/>
    <w:rsid w:val="005E34C1"/>
    <w:rsid w:val="005F1354"/>
    <w:rsid w:val="005F2FBE"/>
    <w:rsid w:val="005F57BD"/>
    <w:rsid w:val="005F7989"/>
    <w:rsid w:val="00600429"/>
    <w:rsid w:val="0060236B"/>
    <w:rsid w:val="00602F3D"/>
    <w:rsid w:val="0060442B"/>
    <w:rsid w:val="00604C5B"/>
    <w:rsid w:val="006058C2"/>
    <w:rsid w:val="00610399"/>
    <w:rsid w:val="00610C3A"/>
    <w:rsid w:val="006128A6"/>
    <w:rsid w:val="00612C97"/>
    <w:rsid w:val="0061446B"/>
    <w:rsid w:val="00616D9F"/>
    <w:rsid w:val="0062057B"/>
    <w:rsid w:val="00620A62"/>
    <w:rsid w:val="00620DC1"/>
    <w:rsid w:val="0062248E"/>
    <w:rsid w:val="00623952"/>
    <w:rsid w:val="00623C17"/>
    <w:rsid w:val="00623E2C"/>
    <w:rsid w:val="00624761"/>
    <w:rsid w:val="00624BE0"/>
    <w:rsid w:val="00627B72"/>
    <w:rsid w:val="00632013"/>
    <w:rsid w:val="00634985"/>
    <w:rsid w:val="00634FD0"/>
    <w:rsid w:val="0063551E"/>
    <w:rsid w:val="006365C7"/>
    <w:rsid w:val="00637F74"/>
    <w:rsid w:val="006402DD"/>
    <w:rsid w:val="00641ED5"/>
    <w:rsid w:val="00643498"/>
    <w:rsid w:val="00644D97"/>
    <w:rsid w:val="00644DE4"/>
    <w:rsid w:val="00652283"/>
    <w:rsid w:val="00652B25"/>
    <w:rsid w:val="00652EFD"/>
    <w:rsid w:val="006546B0"/>
    <w:rsid w:val="00655B12"/>
    <w:rsid w:val="0065610F"/>
    <w:rsid w:val="00656F6A"/>
    <w:rsid w:val="00657865"/>
    <w:rsid w:val="00660B18"/>
    <w:rsid w:val="006628A2"/>
    <w:rsid w:val="006628EB"/>
    <w:rsid w:val="00662E61"/>
    <w:rsid w:val="00662EEA"/>
    <w:rsid w:val="0067300F"/>
    <w:rsid w:val="0067360F"/>
    <w:rsid w:val="00674B85"/>
    <w:rsid w:val="006753D1"/>
    <w:rsid w:val="00675B3D"/>
    <w:rsid w:val="00676DF5"/>
    <w:rsid w:val="00684374"/>
    <w:rsid w:val="00684844"/>
    <w:rsid w:val="00685AE1"/>
    <w:rsid w:val="006863BE"/>
    <w:rsid w:val="00686708"/>
    <w:rsid w:val="00686D07"/>
    <w:rsid w:val="006870F1"/>
    <w:rsid w:val="00690FD8"/>
    <w:rsid w:val="00692459"/>
    <w:rsid w:val="00694FCF"/>
    <w:rsid w:val="0069709C"/>
    <w:rsid w:val="00697978"/>
    <w:rsid w:val="00697E65"/>
    <w:rsid w:val="006A08D3"/>
    <w:rsid w:val="006A2DC4"/>
    <w:rsid w:val="006A3102"/>
    <w:rsid w:val="006A3239"/>
    <w:rsid w:val="006A33E0"/>
    <w:rsid w:val="006A3A57"/>
    <w:rsid w:val="006A3CC6"/>
    <w:rsid w:val="006A43A7"/>
    <w:rsid w:val="006A54B4"/>
    <w:rsid w:val="006A5D74"/>
    <w:rsid w:val="006B03E4"/>
    <w:rsid w:val="006B094E"/>
    <w:rsid w:val="006B294D"/>
    <w:rsid w:val="006B2C20"/>
    <w:rsid w:val="006B49F7"/>
    <w:rsid w:val="006B5133"/>
    <w:rsid w:val="006B541E"/>
    <w:rsid w:val="006B57A1"/>
    <w:rsid w:val="006C09F2"/>
    <w:rsid w:val="006C1ACD"/>
    <w:rsid w:val="006C2F18"/>
    <w:rsid w:val="006C4187"/>
    <w:rsid w:val="006C51E5"/>
    <w:rsid w:val="006C5F05"/>
    <w:rsid w:val="006C65C0"/>
    <w:rsid w:val="006C65C2"/>
    <w:rsid w:val="006D39A2"/>
    <w:rsid w:val="006D426D"/>
    <w:rsid w:val="006D52E3"/>
    <w:rsid w:val="006D5379"/>
    <w:rsid w:val="006D562B"/>
    <w:rsid w:val="006D60A1"/>
    <w:rsid w:val="006D7951"/>
    <w:rsid w:val="006E0364"/>
    <w:rsid w:val="006E0B42"/>
    <w:rsid w:val="006E177B"/>
    <w:rsid w:val="006E31AB"/>
    <w:rsid w:val="006E36EA"/>
    <w:rsid w:val="006E45AF"/>
    <w:rsid w:val="006E4609"/>
    <w:rsid w:val="006E5357"/>
    <w:rsid w:val="006E59D7"/>
    <w:rsid w:val="006E6CB8"/>
    <w:rsid w:val="006E77B6"/>
    <w:rsid w:val="006E7A1F"/>
    <w:rsid w:val="006E7C27"/>
    <w:rsid w:val="006F060F"/>
    <w:rsid w:val="006F2309"/>
    <w:rsid w:val="006F46E1"/>
    <w:rsid w:val="006F49C2"/>
    <w:rsid w:val="006F5847"/>
    <w:rsid w:val="006F7C77"/>
    <w:rsid w:val="00700480"/>
    <w:rsid w:val="00701E71"/>
    <w:rsid w:val="007036FB"/>
    <w:rsid w:val="0070401A"/>
    <w:rsid w:val="00704854"/>
    <w:rsid w:val="00706733"/>
    <w:rsid w:val="00707E81"/>
    <w:rsid w:val="00710623"/>
    <w:rsid w:val="00710C62"/>
    <w:rsid w:val="00711BB6"/>
    <w:rsid w:val="00713279"/>
    <w:rsid w:val="007132C7"/>
    <w:rsid w:val="00713A9F"/>
    <w:rsid w:val="007169E5"/>
    <w:rsid w:val="0071710D"/>
    <w:rsid w:val="007209F5"/>
    <w:rsid w:val="007216EA"/>
    <w:rsid w:val="00722384"/>
    <w:rsid w:val="007226E9"/>
    <w:rsid w:val="00722D3D"/>
    <w:rsid w:val="0072421C"/>
    <w:rsid w:val="00724BBC"/>
    <w:rsid w:val="00724BE6"/>
    <w:rsid w:val="00724C51"/>
    <w:rsid w:val="00730887"/>
    <w:rsid w:val="00730A4D"/>
    <w:rsid w:val="00733CA8"/>
    <w:rsid w:val="00734BFD"/>
    <w:rsid w:val="00734DFE"/>
    <w:rsid w:val="00735134"/>
    <w:rsid w:val="00737838"/>
    <w:rsid w:val="00741EAF"/>
    <w:rsid w:val="00742C25"/>
    <w:rsid w:val="00744BCE"/>
    <w:rsid w:val="00747431"/>
    <w:rsid w:val="00747BA9"/>
    <w:rsid w:val="00750682"/>
    <w:rsid w:val="00751034"/>
    <w:rsid w:val="0075165F"/>
    <w:rsid w:val="007524D8"/>
    <w:rsid w:val="007540DA"/>
    <w:rsid w:val="007546D8"/>
    <w:rsid w:val="0075493C"/>
    <w:rsid w:val="00755F7E"/>
    <w:rsid w:val="0075743E"/>
    <w:rsid w:val="00761851"/>
    <w:rsid w:val="00762744"/>
    <w:rsid w:val="00763CC2"/>
    <w:rsid w:val="00764EFC"/>
    <w:rsid w:val="00765F0E"/>
    <w:rsid w:val="00766D30"/>
    <w:rsid w:val="00770198"/>
    <w:rsid w:val="007719AD"/>
    <w:rsid w:val="00774D96"/>
    <w:rsid w:val="00775825"/>
    <w:rsid w:val="007760B8"/>
    <w:rsid w:val="007802F9"/>
    <w:rsid w:val="00780890"/>
    <w:rsid w:val="007816BB"/>
    <w:rsid w:val="007817A3"/>
    <w:rsid w:val="00782B88"/>
    <w:rsid w:val="00782DF0"/>
    <w:rsid w:val="007831B1"/>
    <w:rsid w:val="00785CB9"/>
    <w:rsid w:val="00786EA4"/>
    <w:rsid w:val="00791536"/>
    <w:rsid w:val="00791E76"/>
    <w:rsid w:val="007922C0"/>
    <w:rsid w:val="00792A49"/>
    <w:rsid w:val="007935E5"/>
    <w:rsid w:val="0079489B"/>
    <w:rsid w:val="007961DA"/>
    <w:rsid w:val="007963CF"/>
    <w:rsid w:val="00797269"/>
    <w:rsid w:val="007A1C46"/>
    <w:rsid w:val="007A2C60"/>
    <w:rsid w:val="007A2C9A"/>
    <w:rsid w:val="007A684B"/>
    <w:rsid w:val="007A7252"/>
    <w:rsid w:val="007A735E"/>
    <w:rsid w:val="007A7601"/>
    <w:rsid w:val="007B041F"/>
    <w:rsid w:val="007B191A"/>
    <w:rsid w:val="007B4340"/>
    <w:rsid w:val="007B66F7"/>
    <w:rsid w:val="007C02BD"/>
    <w:rsid w:val="007C10AB"/>
    <w:rsid w:val="007C13C4"/>
    <w:rsid w:val="007C3283"/>
    <w:rsid w:val="007C3644"/>
    <w:rsid w:val="007C544A"/>
    <w:rsid w:val="007C7550"/>
    <w:rsid w:val="007C76EA"/>
    <w:rsid w:val="007D0696"/>
    <w:rsid w:val="007D0FF6"/>
    <w:rsid w:val="007D1361"/>
    <w:rsid w:val="007D2186"/>
    <w:rsid w:val="007D21C1"/>
    <w:rsid w:val="007D2564"/>
    <w:rsid w:val="007D3AAD"/>
    <w:rsid w:val="007D3FDF"/>
    <w:rsid w:val="007D508D"/>
    <w:rsid w:val="007D5B52"/>
    <w:rsid w:val="007D66A3"/>
    <w:rsid w:val="007D67EA"/>
    <w:rsid w:val="007E0E83"/>
    <w:rsid w:val="007E1623"/>
    <w:rsid w:val="007E25B1"/>
    <w:rsid w:val="007E2607"/>
    <w:rsid w:val="007E2B89"/>
    <w:rsid w:val="007E556B"/>
    <w:rsid w:val="007E58CA"/>
    <w:rsid w:val="007F1131"/>
    <w:rsid w:val="007F12C6"/>
    <w:rsid w:val="007F2A7E"/>
    <w:rsid w:val="007F3721"/>
    <w:rsid w:val="007F4198"/>
    <w:rsid w:val="007F47EB"/>
    <w:rsid w:val="007F5CAF"/>
    <w:rsid w:val="007F76F4"/>
    <w:rsid w:val="007F7883"/>
    <w:rsid w:val="00801463"/>
    <w:rsid w:val="00802EAF"/>
    <w:rsid w:val="008045E3"/>
    <w:rsid w:val="00804927"/>
    <w:rsid w:val="00805310"/>
    <w:rsid w:val="0080603D"/>
    <w:rsid w:val="00807687"/>
    <w:rsid w:val="00807942"/>
    <w:rsid w:val="00810402"/>
    <w:rsid w:val="0081148A"/>
    <w:rsid w:val="00813A3C"/>
    <w:rsid w:val="008155FE"/>
    <w:rsid w:val="00817327"/>
    <w:rsid w:val="0082007C"/>
    <w:rsid w:val="0082029C"/>
    <w:rsid w:val="00820EDD"/>
    <w:rsid w:val="00821DB5"/>
    <w:rsid w:val="00823333"/>
    <w:rsid w:val="008237A2"/>
    <w:rsid w:val="00825350"/>
    <w:rsid w:val="00825B45"/>
    <w:rsid w:val="00825F79"/>
    <w:rsid w:val="00825FFF"/>
    <w:rsid w:val="00831DFE"/>
    <w:rsid w:val="00832ABA"/>
    <w:rsid w:val="00832E7F"/>
    <w:rsid w:val="00834A2D"/>
    <w:rsid w:val="00835B55"/>
    <w:rsid w:val="00836718"/>
    <w:rsid w:val="00840831"/>
    <w:rsid w:val="00842A6F"/>
    <w:rsid w:val="008431AB"/>
    <w:rsid w:val="00847229"/>
    <w:rsid w:val="00847EF8"/>
    <w:rsid w:val="00850FEC"/>
    <w:rsid w:val="00851509"/>
    <w:rsid w:val="00851C4B"/>
    <w:rsid w:val="00852206"/>
    <w:rsid w:val="0085355F"/>
    <w:rsid w:val="008545D2"/>
    <w:rsid w:val="008547FE"/>
    <w:rsid w:val="00854A29"/>
    <w:rsid w:val="00854B5E"/>
    <w:rsid w:val="00855465"/>
    <w:rsid w:val="00855D07"/>
    <w:rsid w:val="00855FBA"/>
    <w:rsid w:val="00860302"/>
    <w:rsid w:val="00860365"/>
    <w:rsid w:val="008609DF"/>
    <w:rsid w:val="00862C98"/>
    <w:rsid w:val="008639EB"/>
    <w:rsid w:val="0086498C"/>
    <w:rsid w:val="00865507"/>
    <w:rsid w:val="008655FF"/>
    <w:rsid w:val="00866219"/>
    <w:rsid w:val="00871EF1"/>
    <w:rsid w:val="00872353"/>
    <w:rsid w:val="008723F8"/>
    <w:rsid w:val="0087263C"/>
    <w:rsid w:val="00872B60"/>
    <w:rsid w:val="0087379E"/>
    <w:rsid w:val="00873BBB"/>
    <w:rsid w:val="00873F83"/>
    <w:rsid w:val="00874E1C"/>
    <w:rsid w:val="00874EF5"/>
    <w:rsid w:val="00875A4D"/>
    <w:rsid w:val="00876578"/>
    <w:rsid w:val="00881B4C"/>
    <w:rsid w:val="0088234B"/>
    <w:rsid w:val="008831DD"/>
    <w:rsid w:val="00885EA1"/>
    <w:rsid w:val="00887859"/>
    <w:rsid w:val="00887CA9"/>
    <w:rsid w:val="00891BAA"/>
    <w:rsid w:val="0089420F"/>
    <w:rsid w:val="008967E5"/>
    <w:rsid w:val="008A026B"/>
    <w:rsid w:val="008A069A"/>
    <w:rsid w:val="008A1967"/>
    <w:rsid w:val="008A20AF"/>
    <w:rsid w:val="008A34A6"/>
    <w:rsid w:val="008A461A"/>
    <w:rsid w:val="008A56DB"/>
    <w:rsid w:val="008A61DC"/>
    <w:rsid w:val="008A71DD"/>
    <w:rsid w:val="008B1D26"/>
    <w:rsid w:val="008B1E02"/>
    <w:rsid w:val="008B21D2"/>
    <w:rsid w:val="008B45A3"/>
    <w:rsid w:val="008B4D37"/>
    <w:rsid w:val="008B5942"/>
    <w:rsid w:val="008B6F88"/>
    <w:rsid w:val="008C0591"/>
    <w:rsid w:val="008C1D98"/>
    <w:rsid w:val="008C2CC3"/>
    <w:rsid w:val="008C2F5D"/>
    <w:rsid w:val="008C3A2D"/>
    <w:rsid w:val="008C613A"/>
    <w:rsid w:val="008C6B3E"/>
    <w:rsid w:val="008C71BC"/>
    <w:rsid w:val="008C730E"/>
    <w:rsid w:val="008D05FC"/>
    <w:rsid w:val="008D0D47"/>
    <w:rsid w:val="008D1F67"/>
    <w:rsid w:val="008D31C8"/>
    <w:rsid w:val="008D54D6"/>
    <w:rsid w:val="008D55FC"/>
    <w:rsid w:val="008D654E"/>
    <w:rsid w:val="008D674A"/>
    <w:rsid w:val="008D7B4B"/>
    <w:rsid w:val="008E0CEF"/>
    <w:rsid w:val="008E0F43"/>
    <w:rsid w:val="008E36E2"/>
    <w:rsid w:val="008E6CD4"/>
    <w:rsid w:val="008E7ABE"/>
    <w:rsid w:val="008E7AD7"/>
    <w:rsid w:val="008F0E55"/>
    <w:rsid w:val="008F1752"/>
    <w:rsid w:val="008F2AA4"/>
    <w:rsid w:val="008F4220"/>
    <w:rsid w:val="008F605B"/>
    <w:rsid w:val="008F6697"/>
    <w:rsid w:val="0090022F"/>
    <w:rsid w:val="00901FF8"/>
    <w:rsid w:val="00902609"/>
    <w:rsid w:val="00902B6E"/>
    <w:rsid w:val="0090360A"/>
    <w:rsid w:val="00907426"/>
    <w:rsid w:val="009108A7"/>
    <w:rsid w:val="00910E6C"/>
    <w:rsid w:val="00913023"/>
    <w:rsid w:val="0091512D"/>
    <w:rsid w:val="00915486"/>
    <w:rsid w:val="00917740"/>
    <w:rsid w:val="00921C24"/>
    <w:rsid w:val="00924EB7"/>
    <w:rsid w:val="00924EE3"/>
    <w:rsid w:val="00925208"/>
    <w:rsid w:val="00930155"/>
    <w:rsid w:val="00931EE8"/>
    <w:rsid w:val="009324E4"/>
    <w:rsid w:val="00934D31"/>
    <w:rsid w:val="009350BD"/>
    <w:rsid w:val="00937040"/>
    <w:rsid w:val="0093750C"/>
    <w:rsid w:val="00937D07"/>
    <w:rsid w:val="009430A6"/>
    <w:rsid w:val="0094491F"/>
    <w:rsid w:val="00946C78"/>
    <w:rsid w:val="00950EEC"/>
    <w:rsid w:val="00951073"/>
    <w:rsid w:val="009517F7"/>
    <w:rsid w:val="009533BF"/>
    <w:rsid w:val="00954B55"/>
    <w:rsid w:val="009607BC"/>
    <w:rsid w:val="009619CC"/>
    <w:rsid w:val="0096233B"/>
    <w:rsid w:val="0096253E"/>
    <w:rsid w:val="00964172"/>
    <w:rsid w:val="009645BF"/>
    <w:rsid w:val="00967EFC"/>
    <w:rsid w:val="00970AC0"/>
    <w:rsid w:val="00970B9E"/>
    <w:rsid w:val="00971C55"/>
    <w:rsid w:val="0097369B"/>
    <w:rsid w:val="00976576"/>
    <w:rsid w:val="009773DE"/>
    <w:rsid w:val="0097795F"/>
    <w:rsid w:val="0098193F"/>
    <w:rsid w:val="00981E6E"/>
    <w:rsid w:val="00981FF5"/>
    <w:rsid w:val="00982EA1"/>
    <w:rsid w:val="00983B02"/>
    <w:rsid w:val="00986ED8"/>
    <w:rsid w:val="00990396"/>
    <w:rsid w:val="00990817"/>
    <w:rsid w:val="009924A5"/>
    <w:rsid w:val="00992586"/>
    <w:rsid w:val="00993CF6"/>
    <w:rsid w:val="00995F14"/>
    <w:rsid w:val="00996114"/>
    <w:rsid w:val="009A1737"/>
    <w:rsid w:val="009A1979"/>
    <w:rsid w:val="009A3573"/>
    <w:rsid w:val="009A444E"/>
    <w:rsid w:val="009A5328"/>
    <w:rsid w:val="009B1644"/>
    <w:rsid w:val="009B1934"/>
    <w:rsid w:val="009B209C"/>
    <w:rsid w:val="009B29C5"/>
    <w:rsid w:val="009B520B"/>
    <w:rsid w:val="009B5BA5"/>
    <w:rsid w:val="009B6C9B"/>
    <w:rsid w:val="009B7230"/>
    <w:rsid w:val="009C3762"/>
    <w:rsid w:val="009C6311"/>
    <w:rsid w:val="009C693F"/>
    <w:rsid w:val="009C7453"/>
    <w:rsid w:val="009C7654"/>
    <w:rsid w:val="009C7D03"/>
    <w:rsid w:val="009D0A7D"/>
    <w:rsid w:val="009D1AD3"/>
    <w:rsid w:val="009D36B4"/>
    <w:rsid w:val="009D375E"/>
    <w:rsid w:val="009D3E75"/>
    <w:rsid w:val="009D4F08"/>
    <w:rsid w:val="009D58BC"/>
    <w:rsid w:val="009D7710"/>
    <w:rsid w:val="009D7D45"/>
    <w:rsid w:val="009E1766"/>
    <w:rsid w:val="009E330D"/>
    <w:rsid w:val="009E5AE4"/>
    <w:rsid w:val="009E6E0D"/>
    <w:rsid w:val="009E761F"/>
    <w:rsid w:val="009E7E80"/>
    <w:rsid w:val="009F29CE"/>
    <w:rsid w:val="009F2AFA"/>
    <w:rsid w:val="009F3350"/>
    <w:rsid w:val="009F3C37"/>
    <w:rsid w:val="009F67F8"/>
    <w:rsid w:val="00A0128E"/>
    <w:rsid w:val="00A031A9"/>
    <w:rsid w:val="00A04995"/>
    <w:rsid w:val="00A04F42"/>
    <w:rsid w:val="00A05DB4"/>
    <w:rsid w:val="00A06FFF"/>
    <w:rsid w:val="00A1008D"/>
    <w:rsid w:val="00A10FE9"/>
    <w:rsid w:val="00A12149"/>
    <w:rsid w:val="00A12A47"/>
    <w:rsid w:val="00A154C1"/>
    <w:rsid w:val="00A15927"/>
    <w:rsid w:val="00A16878"/>
    <w:rsid w:val="00A1690B"/>
    <w:rsid w:val="00A20956"/>
    <w:rsid w:val="00A21058"/>
    <w:rsid w:val="00A21544"/>
    <w:rsid w:val="00A218B0"/>
    <w:rsid w:val="00A2232B"/>
    <w:rsid w:val="00A2285D"/>
    <w:rsid w:val="00A2319D"/>
    <w:rsid w:val="00A23ACD"/>
    <w:rsid w:val="00A247D0"/>
    <w:rsid w:val="00A2784E"/>
    <w:rsid w:val="00A3093D"/>
    <w:rsid w:val="00A30BFE"/>
    <w:rsid w:val="00A3112E"/>
    <w:rsid w:val="00A33F09"/>
    <w:rsid w:val="00A33FC1"/>
    <w:rsid w:val="00A34693"/>
    <w:rsid w:val="00A35884"/>
    <w:rsid w:val="00A3760C"/>
    <w:rsid w:val="00A402B7"/>
    <w:rsid w:val="00A411CB"/>
    <w:rsid w:val="00A416B5"/>
    <w:rsid w:val="00A41966"/>
    <w:rsid w:val="00A41A33"/>
    <w:rsid w:val="00A44786"/>
    <w:rsid w:val="00A44999"/>
    <w:rsid w:val="00A5118A"/>
    <w:rsid w:val="00A516BB"/>
    <w:rsid w:val="00A520F3"/>
    <w:rsid w:val="00A524AA"/>
    <w:rsid w:val="00A52836"/>
    <w:rsid w:val="00A52AC7"/>
    <w:rsid w:val="00A54DEF"/>
    <w:rsid w:val="00A5641B"/>
    <w:rsid w:val="00A57556"/>
    <w:rsid w:val="00A60B1E"/>
    <w:rsid w:val="00A613C9"/>
    <w:rsid w:val="00A61F5F"/>
    <w:rsid w:val="00A63C0C"/>
    <w:rsid w:val="00A6509F"/>
    <w:rsid w:val="00A657F2"/>
    <w:rsid w:val="00A70277"/>
    <w:rsid w:val="00A71A4F"/>
    <w:rsid w:val="00A73906"/>
    <w:rsid w:val="00A745F4"/>
    <w:rsid w:val="00A75D6A"/>
    <w:rsid w:val="00A80C8E"/>
    <w:rsid w:val="00A815D4"/>
    <w:rsid w:val="00A8163F"/>
    <w:rsid w:val="00A8332F"/>
    <w:rsid w:val="00A83616"/>
    <w:rsid w:val="00A84269"/>
    <w:rsid w:val="00A8774B"/>
    <w:rsid w:val="00A8777F"/>
    <w:rsid w:val="00A92300"/>
    <w:rsid w:val="00A940A7"/>
    <w:rsid w:val="00A940F2"/>
    <w:rsid w:val="00A95BC4"/>
    <w:rsid w:val="00A95D2D"/>
    <w:rsid w:val="00A969EE"/>
    <w:rsid w:val="00AA0CB7"/>
    <w:rsid w:val="00AA1333"/>
    <w:rsid w:val="00AA180F"/>
    <w:rsid w:val="00AA3482"/>
    <w:rsid w:val="00AA4935"/>
    <w:rsid w:val="00AA52C0"/>
    <w:rsid w:val="00AA64E1"/>
    <w:rsid w:val="00AA7191"/>
    <w:rsid w:val="00AB130A"/>
    <w:rsid w:val="00AB1538"/>
    <w:rsid w:val="00AB2139"/>
    <w:rsid w:val="00AB4659"/>
    <w:rsid w:val="00AB4717"/>
    <w:rsid w:val="00AB472D"/>
    <w:rsid w:val="00AB52B2"/>
    <w:rsid w:val="00AB78A4"/>
    <w:rsid w:val="00AC05C4"/>
    <w:rsid w:val="00AC1C37"/>
    <w:rsid w:val="00AC45A6"/>
    <w:rsid w:val="00AC4856"/>
    <w:rsid w:val="00AC6BC6"/>
    <w:rsid w:val="00AC75EB"/>
    <w:rsid w:val="00AD1D6B"/>
    <w:rsid w:val="00AD3595"/>
    <w:rsid w:val="00AD43CB"/>
    <w:rsid w:val="00AD4D4D"/>
    <w:rsid w:val="00AD56D3"/>
    <w:rsid w:val="00AD5991"/>
    <w:rsid w:val="00AD7507"/>
    <w:rsid w:val="00AE0706"/>
    <w:rsid w:val="00AE0C5A"/>
    <w:rsid w:val="00AE0F36"/>
    <w:rsid w:val="00AE1291"/>
    <w:rsid w:val="00AE1FBF"/>
    <w:rsid w:val="00AE26EF"/>
    <w:rsid w:val="00AE7667"/>
    <w:rsid w:val="00AF165A"/>
    <w:rsid w:val="00AF1CEE"/>
    <w:rsid w:val="00AF43B9"/>
    <w:rsid w:val="00AF63DD"/>
    <w:rsid w:val="00AF656C"/>
    <w:rsid w:val="00AF6D34"/>
    <w:rsid w:val="00B00365"/>
    <w:rsid w:val="00B02980"/>
    <w:rsid w:val="00B04163"/>
    <w:rsid w:val="00B0469F"/>
    <w:rsid w:val="00B050E0"/>
    <w:rsid w:val="00B062AF"/>
    <w:rsid w:val="00B07534"/>
    <w:rsid w:val="00B103DD"/>
    <w:rsid w:val="00B12486"/>
    <w:rsid w:val="00B132C9"/>
    <w:rsid w:val="00B16327"/>
    <w:rsid w:val="00B17C25"/>
    <w:rsid w:val="00B17EF0"/>
    <w:rsid w:val="00B21081"/>
    <w:rsid w:val="00B228D8"/>
    <w:rsid w:val="00B22D05"/>
    <w:rsid w:val="00B23D32"/>
    <w:rsid w:val="00B2417A"/>
    <w:rsid w:val="00B26549"/>
    <w:rsid w:val="00B308D4"/>
    <w:rsid w:val="00B32193"/>
    <w:rsid w:val="00B3237D"/>
    <w:rsid w:val="00B32684"/>
    <w:rsid w:val="00B3361B"/>
    <w:rsid w:val="00B34256"/>
    <w:rsid w:val="00B3548B"/>
    <w:rsid w:val="00B419B6"/>
    <w:rsid w:val="00B42766"/>
    <w:rsid w:val="00B42F17"/>
    <w:rsid w:val="00B43A17"/>
    <w:rsid w:val="00B4439C"/>
    <w:rsid w:val="00B53835"/>
    <w:rsid w:val="00B55248"/>
    <w:rsid w:val="00B559E9"/>
    <w:rsid w:val="00B57EF5"/>
    <w:rsid w:val="00B60DB9"/>
    <w:rsid w:val="00B60EE1"/>
    <w:rsid w:val="00B60FE2"/>
    <w:rsid w:val="00B61E5B"/>
    <w:rsid w:val="00B62B59"/>
    <w:rsid w:val="00B63512"/>
    <w:rsid w:val="00B6438D"/>
    <w:rsid w:val="00B65F21"/>
    <w:rsid w:val="00B7127B"/>
    <w:rsid w:val="00B71BAD"/>
    <w:rsid w:val="00B74600"/>
    <w:rsid w:val="00B74B00"/>
    <w:rsid w:val="00B74F61"/>
    <w:rsid w:val="00B77D1B"/>
    <w:rsid w:val="00B805A4"/>
    <w:rsid w:val="00B806C7"/>
    <w:rsid w:val="00B8112F"/>
    <w:rsid w:val="00B82B82"/>
    <w:rsid w:val="00B832F0"/>
    <w:rsid w:val="00B835F7"/>
    <w:rsid w:val="00B83F77"/>
    <w:rsid w:val="00B85C63"/>
    <w:rsid w:val="00B86694"/>
    <w:rsid w:val="00B8706E"/>
    <w:rsid w:val="00B870DC"/>
    <w:rsid w:val="00B903BF"/>
    <w:rsid w:val="00B90C6E"/>
    <w:rsid w:val="00B9160E"/>
    <w:rsid w:val="00B95800"/>
    <w:rsid w:val="00B95BC5"/>
    <w:rsid w:val="00B9604E"/>
    <w:rsid w:val="00B96867"/>
    <w:rsid w:val="00B96C07"/>
    <w:rsid w:val="00B96ECD"/>
    <w:rsid w:val="00BA3FD1"/>
    <w:rsid w:val="00BA5685"/>
    <w:rsid w:val="00BA608A"/>
    <w:rsid w:val="00BA729A"/>
    <w:rsid w:val="00BA79B8"/>
    <w:rsid w:val="00BA7FA7"/>
    <w:rsid w:val="00BB480F"/>
    <w:rsid w:val="00BB4CC9"/>
    <w:rsid w:val="00BB4ECF"/>
    <w:rsid w:val="00BB647F"/>
    <w:rsid w:val="00BB7BE0"/>
    <w:rsid w:val="00BC0354"/>
    <w:rsid w:val="00BC1C8A"/>
    <w:rsid w:val="00BC401C"/>
    <w:rsid w:val="00BD012C"/>
    <w:rsid w:val="00BD0185"/>
    <w:rsid w:val="00BD479A"/>
    <w:rsid w:val="00BD7093"/>
    <w:rsid w:val="00BD7956"/>
    <w:rsid w:val="00BE12A2"/>
    <w:rsid w:val="00BE12F7"/>
    <w:rsid w:val="00BE1B62"/>
    <w:rsid w:val="00BE2706"/>
    <w:rsid w:val="00BE4474"/>
    <w:rsid w:val="00BE5080"/>
    <w:rsid w:val="00BE56F1"/>
    <w:rsid w:val="00BE5D32"/>
    <w:rsid w:val="00BE6078"/>
    <w:rsid w:val="00BE621B"/>
    <w:rsid w:val="00BE7847"/>
    <w:rsid w:val="00BF0DF8"/>
    <w:rsid w:val="00BF1B58"/>
    <w:rsid w:val="00BF3425"/>
    <w:rsid w:val="00BF441C"/>
    <w:rsid w:val="00BF513C"/>
    <w:rsid w:val="00BF57A4"/>
    <w:rsid w:val="00BF6630"/>
    <w:rsid w:val="00BF7601"/>
    <w:rsid w:val="00C018B8"/>
    <w:rsid w:val="00C04511"/>
    <w:rsid w:val="00C04E27"/>
    <w:rsid w:val="00C05048"/>
    <w:rsid w:val="00C052ED"/>
    <w:rsid w:val="00C05942"/>
    <w:rsid w:val="00C05FE3"/>
    <w:rsid w:val="00C063A3"/>
    <w:rsid w:val="00C12A04"/>
    <w:rsid w:val="00C13796"/>
    <w:rsid w:val="00C14AC0"/>
    <w:rsid w:val="00C14E97"/>
    <w:rsid w:val="00C16392"/>
    <w:rsid w:val="00C16584"/>
    <w:rsid w:val="00C216BD"/>
    <w:rsid w:val="00C227B2"/>
    <w:rsid w:val="00C23E46"/>
    <w:rsid w:val="00C2495C"/>
    <w:rsid w:val="00C24DDE"/>
    <w:rsid w:val="00C279A2"/>
    <w:rsid w:val="00C30C1E"/>
    <w:rsid w:val="00C35670"/>
    <w:rsid w:val="00C35988"/>
    <w:rsid w:val="00C35AF6"/>
    <w:rsid w:val="00C371F9"/>
    <w:rsid w:val="00C37412"/>
    <w:rsid w:val="00C37532"/>
    <w:rsid w:val="00C37799"/>
    <w:rsid w:val="00C40006"/>
    <w:rsid w:val="00C40372"/>
    <w:rsid w:val="00C40394"/>
    <w:rsid w:val="00C4159D"/>
    <w:rsid w:val="00C44922"/>
    <w:rsid w:val="00C44C21"/>
    <w:rsid w:val="00C45BCF"/>
    <w:rsid w:val="00C46D5A"/>
    <w:rsid w:val="00C47B41"/>
    <w:rsid w:val="00C47F4B"/>
    <w:rsid w:val="00C50036"/>
    <w:rsid w:val="00C500B9"/>
    <w:rsid w:val="00C50907"/>
    <w:rsid w:val="00C509DC"/>
    <w:rsid w:val="00C51100"/>
    <w:rsid w:val="00C5119C"/>
    <w:rsid w:val="00C51A6A"/>
    <w:rsid w:val="00C51E95"/>
    <w:rsid w:val="00C558CF"/>
    <w:rsid w:val="00C55C73"/>
    <w:rsid w:val="00C568C3"/>
    <w:rsid w:val="00C57B63"/>
    <w:rsid w:val="00C65A82"/>
    <w:rsid w:val="00C66C76"/>
    <w:rsid w:val="00C66CF7"/>
    <w:rsid w:val="00C70842"/>
    <w:rsid w:val="00C72F6C"/>
    <w:rsid w:val="00C730FF"/>
    <w:rsid w:val="00C7505E"/>
    <w:rsid w:val="00C75D28"/>
    <w:rsid w:val="00C76100"/>
    <w:rsid w:val="00C771E9"/>
    <w:rsid w:val="00C80EFB"/>
    <w:rsid w:val="00C827CE"/>
    <w:rsid w:val="00C82DE4"/>
    <w:rsid w:val="00C8538E"/>
    <w:rsid w:val="00C85ACC"/>
    <w:rsid w:val="00C874E8"/>
    <w:rsid w:val="00C877EB"/>
    <w:rsid w:val="00C91424"/>
    <w:rsid w:val="00C91751"/>
    <w:rsid w:val="00C92362"/>
    <w:rsid w:val="00C92F82"/>
    <w:rsid w:val="00C94FA3"/>
    <w:rsid w:val="00C95119"/>
    <w:rsid w:val="00C97192"/>
    <w:rsid w:val="00CA2C13"/>
    <w:rsid w:val="00CA37B0"/>
    <w:rsid w:val="00CA4C24"/>
    <w:rsid w:val="00CA5A05"/>
    <w:rsid w:val="00CA6A95"/>
    <w:rsid w:val="00CB0108"/>
    <w:rsid w:val="00CB1F7D"/>
    <w:rsid w:val="00CB38C2"/>
    <w:rsid w:val="00CB42D8"/>
    <w:rsid w:val="00CB5517"/>
    <w:rsid w:val="00CB5E06"/>
    <w:rsid w:val="00CB7B53"/>
    <w:rsid w:val="00CC007C"/>
    <w:rsid w:val="00CC3494"/>
    <w:rsid w:val="00CC5C2F"/>
    <w:rsid w:val="00CC5F65"/>
    <w:rsid w:val="00CC7030"/>
    <w:rsid w:val="00CC7FFD"/>
    <w:rsid w:val="00CD183D"/>
    <w:rsid w:val="00CD2A95"/>
    <w:rsid w:val="00CD5951"/>
    <w:rsid w:val="00CD5B2D"/>
    <w:rsid w:val="00CD7DF2"/>
    <w:rsid w:val="00CE09F3"/>
    <w:rsid w:val="00CE0CF4"/>
    <w:rsid w:val="00CE0E2E"/>
    <w:rsid w:val="00CE113A"/>
    <w:rsid w:val="00CE1EDA"/>
    <w:rsid w:val="00CE389B"/>
    <w:rsid w:val="00CE4A3B"/>
    <w:rsid w:val="00CE6BAA"/>
    <w:rsid w:val="00CF0BB1"/>
    <w:rsid w:val="00CF1DCF"/>
    <w:rsid w:val="00CF4DAF"/>
    <w:rsid w:val="00CF634F"/>
    <w:rsid w:val="00D010AC"/>
    <w:rsid w:val="00D01FB0"/>
    <w:rsid w:val="00D02566"/>
    <w:rsid w:val="00D02E93"/>
    <w:rsid w:val="00D030CF"/>
    <w:rsid w:val="00D04882"/>
    <w:rsid w:val="00D052DC"/>
    <w:rsid w:val="00D059F3"/>
    <w:rsid w:val="00D05C1F"/>
    <w:rsid w:val="00D0657F"/>
    <w:rsid w:val="00D065A0"/>
    <w:rsid w:val="00D0702D"/>
    <w:rsid w:val="00D109B0"/>
    <w:rsid w:val="00D10B9C"/>
    <w:rsid w:val="00D116AF"/>
    <w:rsid w:val="00D12015"/>
    <w:rsid w:val="00D1599D"/>
    <w:rsid w:val="00D16585"/>
    <w:rsid w:val="00D167C8"/>
    <w:rsid w:val="00D213B2"/>
    <w:rsid w:val="00D2174F"/>
    <w:rsid w:val="00D21E10"/>
    <w:rsid w:val="00D227FC"/>
    <w:rsid w:val="00D23B87"/>
    <w:rsid w:val="00D24D31"/>
    <w:rsid w:val="00D2562D"/>
    <w:rsid w:val="00D265A6"/>
    <w:rsid w:val="00D27239"/>
    <w:rsid w:val="00D276AE"/>
    <w:rsid w:val="00D278A8"/>
    <w:rsid w:val="00D27D57"/>
    <w:rsid w:val="00D31B48"/>
    <w:rsid w:val="00D3249B"/>
    <w:rsid w:val="00D33507"/>
    <w:rsid w:val="00D3365D"/>
    <w:rsid w:val="00D35AD5"/>
    <w:rsid w:val="00D36A09"/>
    <w:rsid w:val="00D36FCA"/>
    <w:rsid w:val="00D4061B"/>
    <w:rsid w:val="00D42048"/>
    <w:rsid w:val="00D4574B"/>
    <w:rsid w:val="00D457A2"/>
    <w:rsid w:val="00D45928"/>
    <w:rsid w:val="00D45CD9"/>
    <w:rsid w:val="00D46CB8"/>
    <w:rsid w:val="00D46D91"/>
    <w:rsid w:val="00D47EA4"/>
    <w:rsid w:val="00D519C7"/>
    <w:rsid w:val="00D51B8E"/>
    <w:rsid w:val="00D5384C"/>
    <w:rsid w:val="00D54829"/>
    <w:rsid w:val="00D55B30"/>
    <w:rsid w:val="00D56C5A"/>
    <w:rsid w:val="00D61022"/>
    <w:rsid w:val="00D61DF3"/>
    <w:rsid w:val="00D62736"/>
    <w:rsid w:val="00D62929"/>
    <w:rsid w:val="00D63C68"/>
    <w:rsid w:val="00D65940"/>
    <w:rsid w:val="00D65BE8"/>
    <w:rsid w:val="00D668B1"/>
    <w:rsid w:val="00D70321"/>
    <w:rsid w:val="00D7091C"/>
    <w:rsid w:val="00D727A2"/>
    <w:rsid w:val="00D729EF"/>
    <w:rsid w:val="00D72BAC"/>
    <w:rsid w:val="00D74CD4"/>
    <w:rsid w:val="00D75157"/>
    <w:rsid w:val="00D7666E"/>
    <w:rsid w:val="00D76C69"/>
    <w:rsid w:val="00D7710A"/>
    <w:rsid w:val="00D80A1B"/>
    <w:rsid w:val="00D80BDF"/>
    <w:rsid w:val="00D8159E"/>
    <w:rsid w:val="00D84416"/>
    <w:rsid w:val="00D8459B"/>
    <w:rsid w:val="00D86190"/>
    <w:rsid w:val="00D872DF"/>
    <w:rsid w:val="00D909FF"/>
    <w:rsid w:val="00D9251B"/>
    <w:rsid w:val="00D92DF2"/>
    <w:rsid w:val="00D939C2"/>
    <w:rsid w:val="00D95E3B"/>
    <w:rsid w:val="00D976B7"/>
    <w:rsid w:val="00D97CE1"/>
    <w:rsid w:val="00DA0614"/>
    <w:rsid w:val="00DA19E8"/>
    <w:rsid w:val="00DA1DFA"/>
    <w:rsid w:val="00DA297E"/>
    <w:rsid w:val="00DA2E54"/>
    <w:rsid w:val="00DA4F36"/>
    <w:rsid w:val="00DA56AB"/>
    <w:rsid w:val="00DA58F3"/>
    <w:rsid w:val="00DA6CAD"/>
    <w:rsid w:val="00DA7971"/>
    <w:rsid w:val="00DB0694"/>
    <w:rsid w:val="00DB078F"/>
    <w:rsid w:val="00DB4A0E"/>
    <w:rsid w:val="00DB61C5"/>
    <w:rsid w:val="00DB6F12"/>
    <w:rsid w:val="00DB73F6"/>
    <w:rsid w:val="00DB742E"/>
    <w:rsid w:val="00DC3658"/>
    <w:rsid w:val="00DC39B2"/>
    <w:rsid w:val="00DC4113"/>
    <w:rsid w:val="00DC42B9"/>
    <w:rsid w:val="00DC5113"/>
    <w:rsid w:val="00DC5246"/>
    <w:rsid w:val="00DC543D"/>
    <w:rsid w:val="00DC5B45"/>
    <w:rsid w:val="00DC5D85"/>
    <w:rsid w:val="00DC605E"/>
    <w:rsid w:val="00DC6906"/>
    <w:rsid w:val="00DC7682"/>
    <w:rsid w:val="00DD0B0E"/>
    <w:rsid w:val="00DD12AE"/>
    <w:rsid w:val="00DD19E3"/>
    <w:rsid w:val="00DD400F"/>
    <w:rsid w:val="00DD546D"/>
    <w:rsid w:val="00DD5A6A"/>
    <w:rsid w:val="00DE018A"/>
    <w:rsid w:val="00DE38B3"/>
    <w:rsid w:val="00DE53D1"/>
    <w:rsid w:val="00DE5CF8"/>
    <w:rsid w:val="00DF16E4"/>
    <w:rsid w:val="00DF1855"/>
    <w:rsid w:val="00DF23DC"/>
    <w:rsid w:val="00DF2908"/>
    <w:rsid w:val="00DF2AC2"/>
    <w:rsid w:val="00DF2D61"/>
    <w:rsid w:val="00DF2F81"/>
    <w:rsid w:val="00DF4B46"/>
    <w:rsid w:val="00DF5486"/>
    <w:rsid w:val="00DF5915"/>
    <w:rsid w:val="00DF6185"/>
    <w:rsid w:val="00DF6B73"/>
    <w:rsid w:val="00DF6DCE"/>
    <w:rsid w:val="00E00452"/>
    <w:rsid w:val="00E02082"/>
    <w:rsid w:val="00E02305"/>
    <w:rsid w:val="00E059A3"/>
    <w:rsid w:val="00E070F4"/>
    <w:rsid w:val="00E079DA"/>
    <w:rsid w:val="00E112F5"/>
    <w:rsid w:val="00E12339"/>
    <w:rsid w:val="00E1457B"/>
    <w:rsid w:val="00E154E5"/>
    <w:rsid w:val="00E16157"/>
    <w:rsid w:val="00E17883"/>
    <w:rsid w:val="00E21BF0"/>
    <w:rsid w:val="00E279C5"/>
    <w:rsid w:val="00E3404B"/>
    <w:rsid w:val="00E35507"/>
    <w:rsid w:val="00E403B4"/>
    <w:rsid w:val="00E41B40"/>
    <w:rsid w:val="00E423AE"/>
    <w:rsid w:val="00E4387A"/>
    <w:rsid w:val="00E46B50"/>
    <w:rsid w:val="00E46C7D"/>
    <w:rsid w:val="00E5052A"/>
    <w:rsid w:val="00E50FDF"/>
    <w:rsid w:val="00E521B5"/>
    <w:rsid w:val="00E53DDA"/>
    <w:rsid w:val="00E55CA5"/>
    <w:rsid w:val="00E571A0"/>
    <w:rsid w:val="00E57F9A"/>
    <w:rsid w:val="00E62C47"/>
    <w:rsid w:val="00E63CAA"/>
    <w:rsid w:val="00E65E97"/>
    <w:rsid w:val="00E66006"/>
    <w:rsid w:val="00E669AE"/>
    <w:rsid w:val="00E701E1"/>
    <w:rsid w:val="00E7152F"/>
    <w:rsid w:val="00E73E02"/>
    <w:rsid w:val="00E7428A"/>
    <w:rsid w:val="00E805C5"/>
    <w:rsid w:val="00E8236A"/>
    <w:rsid w:val="00E83D5C"/>
    <w:rsid w:val="00E85DAD"/>
    <w:rsid w:val="00E860E5"/>
    <w:rsid w:val="00E86DBF"/>
    <w:rsid w:val="00E87AFF"/>
    <w:rsid w:val="00E90472"/>
    <w:rsid w:val="00E926E4"/>
    <w:rsid w:val="00E93A14"/>
    <w:rsid w:val="00E9767B"/>
    <w:rsid w:val="00E9780B"/>
    <w:rsid w:val="00EA1105"/>
    <w:rsid w:val="00EA14C5"/>
    <w:rsid w:val="00EA1D3F"/>
    <w:rsid w:val="00EA1E99"/>
    <w:rsid w:val="00EA48F0"/>
    <w:rsid w:val="00EA5774"/>
    <w:rsid w:val="00EA5BBA"/>
    <w:rsid w:val="00EA7685"/>
    <w:rsid w:val="00EB3966"/>
    <w:rsid w:val="00EB6338"/>
    <w:rsid w:val="00EB6963"/>
    <w:rsid w:val="00EC2C02"/>
    <w:rsid w:val="00EC45BD"/>
    <w:rsid w:val="00EC4E39"/>
    <w:rsid w:val="00EC596D"/>
    <w:rsid w:val="00EC5C72"/>
    <w:rsid w:val="00EC5DAF"/>
    <w:rsid w:val="00EC693C"/>
    <w:rsid w:val="00ED0130"/>
    <w:rsid w:val="00ED14AD"/>
    <w:rsid w:val="00ED1CDE"/>
    <w:rsid w:val="00ED1D80"/>
    <w:rsid w:val="00ED2859"/>
    <w:rsid w:val="00ED5669"/>
    <w:rsid w:val="00EE54E4"/>
    <w:rsid w:val="00EE62D1"/>
    <w:rsid w:val="00EE6644"/>
    <w:rsid w:val="00EF1040"/>
    <w:rsid w:val="00EF2456"/>
    <w:rsid w:val="00EF2C18"/>
    <w:rsid w:val="00EF3553"/>
    <w:rsid w:val="00EF6FB7"/>
    <w:rsid w:val="00EF70B9"/>
    <w:rsid w:val="00EF7AA2"/>
    <w:rsid w:val="00EF7B07"/>
    <w:rsid w:val="00EF7C41"/>
    <w:rsid w:val="00EF7E3B"/>
    <w:rsid w:val="00F006C6"/>
    <w:rsid w:val="00F03BD6"/>
    <w:rsid w:val="00F05128"/>
    <w:rsid w:val="00F05527"/>
    <w:rsid w:val="00F10EAB"/>
    <w:rsid w:val="00F12CDE"/>
    <w:rsid w:val="00F13164"/>
    <w:rsid w:val="00F1405A"/>
    <w:rsid w:val="00F15ABE"/>
    <w:rsid w:val="00F1680D"/>
    <w:rsid w:val="00F17691"/>
    <w:rsid w:val="00F17CF0"/>
    <w:rsid w:val="00F17D94"/>
    <w:rsid w:val="00F22293"/>
    <w:rsid w:val="00F24831"/>
    <w:rsid w:val="00F249E1"/>
    <w:rsid w:val="00F252FA"/>
    <w:rsid w:val="00F25C41"/>
    <w:rsid w:val="00F26022"/>
    <w:rsid w:val="00F32657"/>
    <w:rsid w:val="00F328F1"/>
    <w:rsid w:val="00F33269"/>
    <w:rsid w:val="00F34344"/>
    <w:rsid w:val="00F349D4"/>
    <w:rsid w:val="00F40B70"/>
    <w:rsid w:val="00F4129E"/>
    <w:rsid w:val="00F422D0"/>
    <w:rsid w:val="00F42592"/>
    <w:rsid w:val="00F428E4"/>
    <w:rsid w:val="00F42D7F"/>
    <w:rsid w:val="00F45353"/>
    <w:rsid w:val="00F461C3"/>
    <w:rsid w:val="00F46E77"/>
    <w:rsid w:val="00F473E5"/>
    <w:rsid w:val="00F47BFE"/>
    <w:rsid w:val="00F47D9D"/>
    <w:rsid w:val="00F518FE"/>
    <w:rsid w:val="00F519DC"/>
    <w:rsid w:val="00F51BBE"/>
    <w:rsid w:val="00F522A6"/>
    <w:rsid w:val="00F52D6D"/>
    <w:rsid w:val="00F54397"/>
    <w:rsid w:val="00F54550"/>
    <w:rsid w:val="00F54EA2"/>
    <w:rsid w:val="00F55926"/>
    <w:rsid w:val="00F56BEA"/>
    <w:rsid w:val="00F61298"/>
    <w:rsid w:val="00F6299F"/>
    <w:rsid w:val="00F63601"/>
    <w:rsid w:val="00F63D9F"/>
    <w:rsid w:val="00F64304"/>
    <w:rsid w:val="00F64BE6"/>
    <w:rsid w:val="00F65813"/>
    <w:rsid w:val="00F65DF3"/>
    <w:rsid w:val="00F66E22"/>
    <w:rsid w:val="00F674CE"/>
    <w:rsid w:val="00F70313"/>
    <w:rsid w:val="00F707A6"/>
    <w:rsid w:val="00F7238F"/>
    <w:rsid w:val="00F753D4"/>
    <w:rsid w:val="00F767EC"/>
    <w:rsid w:val="00F777EF"/>
    <w:rsid w:val="00F824BF"/>
    <w:rsid w:val="00F82FD8"/>
    <w:rsid w:val="00F836A3"/>
    <w:rsid w:val="00F92A6E"/>
    <w:rsid w:val="00F93055"/>
    <w:rsid w:val="00F9515E"/>
    <w:rsid w:val="00F97662"/>
    <w:rsid w:val="00FA0095"/>
    <w:rsid w:val="00FA0122"/>
    <w:rsid w:val="00FA0676"/>
    <w:rsid w:val="00FA246A"/>
    <w:rsid w:val="00FA3BE1"/>
    <w:rsid w:val="00FA5D55"/>
    <w:rsid w:val="00FA6EE3"/>
    <w:rsid w:val="00FA7C02"/>
    <w:rsid w:val="00FB0CC0"/>
    <w:rsid w:val="00FB130B"/>
    <w:rsid w:val="00FB2BE6"/>
    <w:rsid w:val="00FB4BBF"/>
    <w:rsid w:val="00FB501E"/>
    <w:rsid w:val="00FB5733"/>
    <w:rsid w:val="00FB629A"/>
    <w:rsid w:val="00FC0FF9"/>
    <w:rsid w:val="00FC318D"/>
    <w:rsid w:val="00FC3C18"/>
    <w:rsid w:val="00FC4064"/>
    <w:rsid w:val="00FC42A8"/>
    <w:rsid w:val="00FC48CD"/>
    <w:rsid w:val="00FC6BF6"/>
    <w:rsid w:val="00FC7882"/>
    <w:rsid w:val="00FC78F4"/>
    <w:rsid w:val="00FC7956"/>
    <w:rsid w:val="00FD0D65"/>
    <w:rsid w:val="00FD105F"/>
    <w:rsid w:val="00FD204F"/>
    <w:rsid w:val="00FD35AE"/>
    <w:rsid w:val="00FD529E"/>
    <w:rsid w:val="00FD59FC"/>
    <w:rsid w:val="00FD655C"/>
    <w:rsid w:val="00FD709E"/>
    <w:rsid w:val="00FD712A"/>
    <w:rsid w:val="00FD7133"/>
    <w:rsid w:val="00FE04D8"/>
    <w:rsid w:val="00FE1AF4"/>
    <w:rsid w:val="00FE5075"/>
    <w:rsid w:val="00FE7A64"/>
    <w:rsid w:val="00FF0DB8"/>
    <w:rsid w:val="00FF0F15"/>
    <w:rsid w:val="00FF3A82"/>
    <w:rsid w:val="00FF53A4"/>
    <w:rsid w:val="00FF5B2A"/>
    <w:rsid w:val="00FF622F"/>
    <w:rsid w:val="00FF6B79"/>
    <w:rsid w:val="00FF726A"/>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97846"/>
  <w15:chartTrackingRefBased/>
  <w15:docId w15:val="{D91E0728-6C29-4E13-A9B5-77A377CC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75103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9"/>
    <w:qFormat/>
    <w:rsid w:val="007D508D"/>
    <w:pPr>
      <w:keepNext/>
      <w:spacing w:before="180" w:after="0" w:line="240" w:lineRule="auto"/>
      <w:ind w:firstLine="720"/>
      <w:outlineLvl w:val="2"/>
    </w:pPr>
    <w:rPr>
      <w:rFonts w:ascii="Times New Roman" w:eastAsia="Times New Roman" w:hAnsi="Times New Roman"/>
      <w:b/>
      <w:bCs/>
      <w:i/>
      <w:sz w:val="24"/>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character" w:customStyle="1" w:styleId="Antrat3Diagrama">
    <w:name w:val="Antraštė 3 Diagrama"/>
    <w:link w:val="Antrat3"/>
    <w:uiPriority w:val="99"/>
    <w:rsid w:val="007D508D"/>
    <w:rPr>
      <w:rFonts w:ascii="Times New Roman" w:eastAsia="Times New Roman" w:hAnsi="Times New Roman"/>
      <w:b/>
      <w:bCs/>
      <w:i/>
      <w:sz w:val="24"/>
      <w:szCs w:val="26"/>
      <w:lang w:val="x-none" w:eastAsia="x-none"/>
    </w:rPr>
  </w:style>
  <w:style w:type="paragraph" w:customStyle="1" w:styleId="Default">
    <w:name w:val="Default"/>
    <w:rsid w:val="00C47F4B"/>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182273"/>
    <w:rPr>
      <w:sz w:val="22"/>
      <w:szCs w:val="22"/>
      <w:lang w:eastAsia="en-US"/>
    </w:rPr>
  </w:style>
  <w:style w:type="character" w:customStyle="1" w:styleId="Antrat2Diagrama">
    <w:name w:val="Antraštė 2 Diagrama"/>
    <w:link w:val="Antrat2"/>
    <w:uiPriority w:val="9"/>
    <w:semiHidden/>
    <w:rsid w:val="00751034"/>
    <w:rPr>
      <w:rFonts w:ascii="Calibri Light" w:eastAsia="Times New Roman" w:hAnsi="Calibri Light" w:cs="Times New Roman"/>
      <w:b/>
      <w:bCs/>
      <w:i/>
      <w:iCs/>
      <w:sz w:val="28"/>
      <w:szCs w:val="28"/>
      <w:lang w:eastAsia="en-US"/>
    </w:rPr>
  </w:style>
  <w:style w:type="character" w:styleId="Perirtashipersaitas">
    <w:name w:val="FollowedHyperlink"/>
    <w:basedOn w:val="Numatytasispastraiposriftas"/>
    <w:uiPriority w:val="99"/>
    <w:semiHidden/>
    <w:unhideWhenUsed/>
    <w:rsid w:val="00F56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0849058">
      <w:bodyDiv w:val="1"/>
      <w:marLeft w:val="0"/>
      <w:marRight w:val="0"/>
      <w:marTop w:val="0"/>
      <w:marBottom w:val="0"/>
      <w:divBdr>
        <w:top w:val="none" w:sz="0" w:space="0" w:color="auto"/>
        <w:left w:val="none" w:sz="0" w:space="0" w:color="auto"/>
        <w:bottom w:val="none" w:sz="0" w:space="0" w:color="auto"/>
        <w:right w:val="none" w:sz="0" w:space="0" w:color="auto"/>
      </w:divBdr>
    </w:div>
    <w:div w:id="602499323">
      <w:bodyDiv w:val="1"/>
      <w:marLeft w:val="0"/>
      <w:marRight w:val="0"/>
      <w:marTop w:val="0"/>
      <w:marBottom w:val="0"/>
      <w:divBdr>
        <w:top w:val="none" w:sz="0" w:space="0" w:color="auto"/>
        <w:left w:val="none" w:sz="0" w:space="0" w:color="auto"/>
        <w:bottom w:val="none" w:sz="0" w:space="0" w:color="auto"/>
        <w:right w:val="none" w:sz="0" w:space="0" w:color="auto"/>
      </w:divBdr>
      <w:divsChild>
        <w:div w:id="643848222">
          <w:marLeft w:val="0"/>
          <w:marRight w:val="0"/>
          <w:marTop w:val="0"/>
          <w:marBottom w:val="0"/>
          <w:divBdr>
            <w:top w:val="none" w:sz="0" w:space="0" w:color="auto"/>
            <w:left w:val="none" w:sz="0" w:space="0" w:color="auto"/>
            <w:bottom w:val="none" w:sz="0" w:space="0" w:color="auto"/>
            <w:right w:val="none" w:sz="0" w:space="0" w:color="auto"/>
          </w:divBdr>
          <w:divsChild>
            <w:div w:id="1239482469">
              <w:marLeft w:val="0"/>
              <w:marRight w:val="0"/>
              <w:marTop w:val="0"/>
              <w:marBottom w:val="0"/>
              <w:divBdr>
                <w:top w:val="none" w:sz="0" w:space="0" w:color="auto"/>
                <w:left w:val="none" w:sz="0" w:space="0" w:color="auto"/>
                <w:bottom w:val="none" w:sz="0" w:space="0" w:color="auto"/>
                <w:right w:val="none" w:sz="0" w:space="0" w:color="auto"/>
              </w:divBdr>
              <w:divsChild>
                <w:div w:id="959995943">
                  <w:marLeft w:val="0"/>
                  <w:marRight w:val="0"/>
                  <w:marTop w:val="0"/>
                  <w:marBottom w:val="0"/>
                  <w:divBdr>
                    <w:top w:val="none" w:sz="0" w:space="0" w:color="auto"/>
                    <w:left w:val="none" w:sz="0" w:space="0" w:color="auto"/>
                    <w:bottom w:val="none" w:sz="0" w:space="0" w:color="auto"/>
                    <w:right w:val="none" w:sz="0" w:space="0" w:color="auto"/>
                  </w:divBdr>
                  <w:divsChild>
                    <w:div w:id="374744782">
                      <w:marLeft w:val="0"/>
                      <w:marRight w:val="0"/>
                      <w:marTop w:val="0"/>
                      <w:marBottom w:val="0"/>
                      <w:divBdr>
                        <w:top w:val="none" w:sz="0" w:space="0" w:color="auto"/>
                        <w:left w:val="none" w:sz="0" w:space="0" w:color="auto"/>
                        <w:bottom w:val="none" w:sz="0" w:space="0" w:color="auto"/>
                        <w:right w:val="none" w:sz="0" w:space="0" w:color="auto"/>
                      </w:divBdr>
                    </w:div>
                  </w:divsChild>
                </w:div>
                <w:div w:id="1029985884">
                  <w:marLeft w:val="0"/>
                  <w:marRight w:val="0"/>
                  <w:marTop w:val="0"/>
                  <w:marBottom w:val="0"/>
                  <w:divBdr>
                    <w:top w:val="none" w:sz="0" w:space="0" w:color="auto"/>
                    <w:left w:val="none" w:sz="0" w:space="0" w:color="auto"/>
                    <w:bottom w:val="none" w:sz="0" w:space="0" w:color="auto"/>
                    <w:right w:val="none" w:sz="0" w:space="0" w:color="auto"/>
                  </w:divBdr>
                  <w:divsChild>
                    <w:div w:id="6695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032411">
      <w:bodyDiv w:val="1"/>
      <w:marLeft w:val="0"/>
      <w:marRight w:val="0"/>
      <w:marTop w:val="0"/>
      <w:marBottom w:val="0"/>
      <w:divBdr>
        <w:top w:val="none" w:sz="0" w:space="0" w:color="auto"/>
        <w:left w:val="none" w:sz="0" w:space="0" w:color="auto"/>
        <w:bottom w:val="none" w:sz="0" w:space="0" w:color="auto"/>
        <w:right w:val="none" w:sz="0" w:space="0" w:color="auto"/>
      </w:divBdr>
      <w:divsChild>
        <w:div w:id="974330756">
          <w:marLeft w:val="0"/>
          <w:marRight w:val="0"/>
          <w:marTop w:val="0"/>
          <w:marBottom w:val="0"/>
          <w:divBdr>
            <w:top w:val="none" w:sz="0" w:space="0" w:color="auto"/>
            <w:left w:val="none" w:sz="0" w:space="0" w:color="auto"/>
            <w:bottom w:val="none" w:sz="0" w:space="0" w:color="auto"/>
            <w:right w:val="none" w:sz="0" w:space="0" w:color="auto"/>
          </w:divBdr>
          <w:divsChild>
            <w:div w:id="1346130761">
              <w:marLeft w:val="0"/>
              <w:marRight w:val="0"/>
              <w:marTop w:val="0"/>
              <w:marBottom w:val="0"/>
              <w:divBdr>
                <w:top w:val="none" w:sz="0" w:space="0" w:color="auto"/>
                <w:left w:val="none" w:sz="0" w:space="0" w:color="auto"/>
                <w:bottom w:val="none" w:sz="0" w:space="0" w:color="auto"/>
                <w:right w:val="none" w:sz="0" w:space="0" w:color="auto"/>
              </w:divBdr>
              <w:divsChild>
                <w:div w:id="1253396144">
                  <w:marLeft w:val="0"/>
                  <w:marRight w:val="0"/>
                  <w:marTop w:val="0"/>
                  <w:marBottom w:val="0"/>
                  <w:divBdr>
                    <w:top w:val="none" w:sz="0" w:space="0" w:color="auto"/>
                    <w:left w:val="none" w:sz="0" w:space="0" w:color="auto"/>
                    <w:bottom w:val="none" w:sz="0" w:space="0" w:color="auto"/>
                    <w:right w:val="none" w:sz="0" w:space="0" w:color="auto"/>
                  </w:divBdr>
                  <w:divsChild>
                    <w:div w:id="41683651">
                      <w:marLeft w:val="0"/>
                      <w:marRight w:val="0"/>
                      <w:marTop w:val="0"/>
                      <w:marBottom w:val="0"/>
                      <w:divBdr>
                        <w:top w:val="none" w:sz="0" w:space="0" w:color="auto"/>
                        <w:left w:val="none" w:sz="0" w:space="0" w:color="auto"/>
                        <w:bottom w:val="none" w:sz="0" w:space="0" w:color="auto"/>
                        <w:right w:val="none" w:sz="0" w:space="0" w:color="auto"/>
                      </w:divBdr>
                    </w:div>
                    <w:div w:id="138617846">
                      <w:marLeft w:val="0"/>
                      <w:marRight w:val="0"/>
                      <w:marTop w:val="0"/>
                      <w:marBottom w:val="0"/>
                      <w:divBdr>
                        <w:top w:val="none" w:sz="0" w:space="0" w:color="auto"/>
                        <w:left w:val="none" w:sz="0" w:space="0" w:color="auto"/>
                        <w:bottom w:val="none" w:sz="0" w:space="0" w:color="auto"/>
                        <w:right w:val="none" w:sz="0" w:space="0" w:color="auto"/>
                      </w:divBdr>
                    </w:div>
                    <w:div w:id="370149223">
                      <w:marLeft w:val="0"/>
                      <w:marRight w:val="0"/>
                      <w:marTop w:val="0"/>
                      <w:marBottom w:val="0"/>
                      <w:divBdr>
                        <w:top w:val="none" w:sz="0" w:space="0" w:color="auto"/>
                        <w:left w:val="none" w:sz="0" w:space="0" w:color="auto"/>
                        <w:bottom w:val="none" w:sz="0" w:space="0" w:color="auto"/>
                        <w:right w:val="none" w:sz="0" w:space="0" w:color="auto"/>
                      </w:divBdr>
                    </w:div>
                    <w:div w:id="384718723">
                      <w:marLeft w:val="0"/>
                      <w:marRight w:val="0"/>
                      <w:marTop w:val="0"/>
                      <w:marBottom w:val="0"/>
                      <w:divBdr>
                        <w:top w:val="none" w:sz="0" w:space="0" w:color="auto"/>
                        <w:left w:val="none" w:sz="0" w:space="0" w:color="auto"/>
                        <w:bottom w:val="none" w:sz="0" w:space="0" w:color="auto"/>
                        <w:right w:val="none" w:sz="0" w:space="0" w:color="auto"/>
                      </w:divBdr>
                    </w:div>
                    <w:div w:id="412549259">
                      <w:marLeft w:val="0"/>
                      <w:marRight w:val="0"/>
                      <w:marTop w:val="0"/>
                      <w:marBottom w:val="0"/>
                      <w:divBdr>
                        <w:top w:val="none" w:sz="0" w:space="0" w:color="auto"/>
                        <w:left w:val="none" w:sz="0" w:space="0" w:color="auto"/>
                        <w:bottom w:val="none" w:sz="0" w:space="0" w:color="auto"/>
                        <w:right w:val="none" w:sz="0" w:space="0" w:color="auto"/>
                      </w:divBdr>
                    </w:div>
                    <w:div w:id="656424737">
                      <w:marLeft w:val="0"/>
                      <w:marRight w:val="0"/>
                      <w:marTop w:val="0"/>
                      <w:marBottom w:val="0"/>
                      <w:divBdr>
                        <w:top w:val="none" w:sz="0" w:space="0" w:color="auto"/>
                        <w:left w:val="none" w:sz="0" w:space="0" w:color="auto"/>
                        <w:bottom w:val="none" w:sz="0" w:space="0" w:color="auto"/>
                        <w:right w:val="none" w:sz="0" w:space="0" w:color="auto"/>
                      </w:divBdr>
                    </w:div>
                    <w:div w:id="748966472">
                      <w:marLeft w:val="0"/>
                      <w:marRight w:val="0"/>
                      <w:marTop w:val="0"/>
                      <w:marBottom w:val="0"/>
                      <w:divBdr>
                        <w:top w:val="none" w:sz="0" w:space="0" w:color="auto"/>
                        <w:left w:val="none" w:sz="0" w:space="0" w:color="auto"/>
                        <w:bottom w:val="none" w:sz="0" w:space="0" w:color="auto"/>
                        <w:right w:val="none" w:sz="0" w:space="0" w:color="auto"/>
                      </w:divBdr>
                    </w:div>
                    <w:div w:id="751973053">
                      <w:marLeft w:val="0"/>
                      <w:marRight w:val="0"/>
                      <w:marTop w:val="0"/>
                      <w:marBottom w:val="0"/>
                      <w:divBdr>
                        <w:top w:val="none" w:sz="0" w:space="0" w:color="auto"/>
                        <w:left w:val="none" w:sz="0" w:space="0" w:color="auto"/>
                        <w:bottom w:val="none" w:sz="0" w:space="0" w:color="auto"/>
                        <w:right w:val="none" w:sz="0" w:space="0" w:color="auto"/>
                      </w:divBdr>
                    </w:div>
                    <w:div w:id="795834281">
                      <w:marLeft w:val="0"/>
                      <w:marRight w:val="0"/>
                      <w:marTop w:val="0"/>
                      <w:marBottom w:val="0"/>
                      <w:divBdr>
                        <w:top w:val="none" w:sz="0" w:space="0" w:color="auto"/>
                        <w:left w:val="none" w:sz="0" w:space="0" w:color="auto"/>
                        <w:bottom w:val="none" w:sz="0" w:space="0" w:color="auto"/>
                        <w:right w:val="none" w:sz="0" w:space="0" w:color="auto"/>
                      </w:divBdr>
                    </w:div>
                    <w:div w:id="909385943">
                      <w:marLeft w:val="0"/>
                      <w:marRight w:val="0"/>
                      <w:marTop w:val="0"/>
                      <w:marBottom w:val="0"/>
                      <w:divBdr>
                        <w:top w:val="none" w:sz="0" w:space="0" w:color="auto"/>
                        <w:left w:val="none" w:sz="0" w:space="0" w:color="auto"/>
                        <w:bottom w:val="none" w:sz="0" w:space="0" w:color="auto"/>
                        <w:right w:val="none" w:sz="0" w:space="0" w:color="auto"/>
                      </w:divBdr>
                    </w:div>
                    <w:div w:id="928663689">
                      <w:marLeft w:val="0"/>
                      <w:marRight w:val="0"/>
                      <w:marTop w:val="0"/>
                      <w:marBottom w:val="0"/>
                      <w:divBdr>
                        <w:top w:val="none" w:sz="0" w:space="0" w:color="auto"/>
                        <w:left w:val="none" w:sz="0" w:space="0" w:color="auto"/>
                        <w:bottom w:val="none" w:sz="0" w:space="0" w:color="auto"/>
                        <w:right w:val="none" w:sz="0" w:space="0" w:color="auto"/>
                      </w:divBdr>
                    </w:div>
                    <w:div w:id="1222523375">
                      <w:marLeft w:val="0"/>
                      <w:marRight w:val="0"/>
                      <w:marTop w:val="0"/>
                      <w:marBottom w:val="0"/>
                      <w:divBdr>
                        <w:top w:val="none" w:sz="0" w:space="0" w:color="auto"/>
                        <w:left w:val="none" w:sz="0" w:space="0" w:color="auto"/>
                        <w:bottom w:val="none" w:sz="0" w:space="0" w:color="auto"/>
                        <w:right w:val="none" w:sz="0" w:space="0" w:color="auto"/>
                      </w:divBdr>
                    </w:div>
                    <w:div w:id="1271011150">
                      <w:marLeft w:val="0"/>
                      <w:marRight w:val="0"/>
                      <w:marTop w:val="0"/>
                      <w:marBottom w:val="0"/>
                      <w:divBdr>
                        <w:top w:val="none" w:sz="0" w:space="0" w:color="auto"/>
                        <w:left w:val="none" w:sz="0" w:space="0" w:color="auto"/>
                        <w:bottom w:val="none" w:sz="0" w:space="0" w:color="auto"/>
                        <w:right w:val="none" w:sz="0" w:space="0" w:color="auto"/>
                      </w:divBdr>
                    </w:div>
                    <w:div w:id="1351764194">
                      <w:marLeft w:val="0"/>
                      <w:marRight w:val="0"/>
                      <w:marTop w:val="0"/>
                      <w:marBottom w:val="0"/>
                      <w:divBdr>
                        <w:top w:val="none" w:sz="0" w:space="0" w:color="auto"/>
                        <w:left w:val="none" w:sz="0" w:space="0" w:color="auto"/>
                        <w:bottom w:val="none" w:sz="0" w:space="0" w:color="auto"/>
                        <w:right w:val="none" w:sz="0" w:space="0" w:color="auto"/>
                      </w:divBdr>
                    </w:div>
                    <w:div w:id="1505701828">
                      <w:marLeft w:val="0"/>
                      <w:marRight w:val="0"/>
                      <w:marTop w:val="0"/>
                      <w:marBottom w:val="0"/>
                      <w:divBdr>
                        <w:top w:val="none" w:sz="0" w:space="0" w:color="auto"/>
                        <w:left w:val="none" w:sz="0" w:space="0" w:color="auto"/>
                        <w:bottom w:val="none" w:sz="0" w:space="0" w:color="auto"/>
                        <w:right w:val="none" w:sz="0" w:space="0" w:color="auto"/>
                      </w:divBdr>
                    </w:div>
                    <w:div w:id="1571384909">
                      <w:marLeft w:val="0"/>
                      <w:marRight w:val="0"/>
                      <w:marTop w:val="0"/>
                      <w:marBottom w:val="0"/>
                      <w:divBdr>
                        <w:top w:val="none" w:sz="0" w:space="0" w:color="auto"/>
                        <w:left w:val="none" w:sz="0" w:space="0" w:color="auto"/>
                        <w:bottom w:val="none" w:sz="0" w:space="0" w:color="auto"/>
                        <w:right w:val="none" w:sz="0" w:space="0" w:color="auto"/>
                      </w:divBdr>
                    </w:div>
                    <w:div w:id="1761560062">
                      <w:marLeft w:val="0"/>
                      <w:marRight w:val="0"/>
                      <w:marTop w:val="0"/>
                      <w:marBottom w:val="0"/>
                      <w:divBdr>
                        <w:top w:val="none" w:sz="0" w:space="0" w:color="auto"/>
                        <w:left w:val="none" w:sz="0" w:space="0" w:color="auto"/>
                        <w:bottom w:val="none" w:sz="0" w:space="0" w:color="auto"/>
                        <w:right w:val="none" w:sz="0" w:space="0" w:color="auto"/>
                      </w:divBdr>
                    </w:div>
                    <w:div w:id="1972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7">
      <w:bodyDiv w:val="1"/>
      <w:marLeft w:val="0"/>
      <w:marRight w:val="0"/>
      <w:marTop w:val="0"/>
      <w:marBottom w:val="0"/>
      <w:divBdr>
        <w:top w:val="none" w:sz="0" w:space="0" w:color="auto"/>
        <w:left w:val="none" w:sz="0" w:space="0" w:color="auto"/>
        <w:bottom w:val="none" w:sz="0" w:space="0" w:color="auto"/>
        <w:right w:val="none" w:sz="0" w:space="0" w:color="auto"/>
      </w:divBdr>
    </w:div>
    <w:div w:id="1165824029">
      <w:bodyDiv w:val="1"/>
      <w:marLeft w:val="0"/>
      <w:marRight w:val="0"/>
      <w:marTop w:val="0"/>
      <w:marBottom w:val="0"/>
      <w:divBdr>
        <w:top w:val="none" w:sz="0" w:space="0" w:color="auto"/>
        <w:left w:val="none" w:sz="0" w:space="0" w:color="auto"/>
        <w:bottom w:val="none" w:sz="0" w:space="0" w:color="auto"/>
        <w:right w:val="none" w:sz="0" w:space="0" w:color="auto"/>
      </w:divBdr>
      <w:divsChild>
        <w:div w:id="2142990823">
          <w:marLeft w:val="0"/>
          <w:marRight w:val="0"/>
          <w:marTop w:val="0"/>
          <w:marBottom w:val="0"/>
          <w:divBdr>
            <w:top w:val="none" w:sz="0" w:space="0" w:color="auto"/>
            <w:left w:val="none" w:sz="0" w:space="0" w:color="auto"/>
            <w:bottom w:val="none" w:sz="0" w:space="0" w:color="auto"/>
            <w:right w:val="none" w:sz="0" w:space="0" w:color="auto"/>
          </w:divBdr>
          <w:divsChild>
            <w:div w:id="1242327931">
              <w:marLeft w:val="0"/>
              <w:marRight w:val="0"/>
              <w:marTop w:val="0"/>
              <w:marBottom w:val="0"/>
              <w:divBdr>
                <w:top w:val="none" w:sz="0" w:space="0" w:color="auto"/>
                <w:left w:val="none" w:sz="0" w:space="0" w:color="auto"/>
                <w:bottom w:val="none" w:sz="0" w:space="0" w:color="auto"/>
                <w:right w:val="none" w:sz="0" w:space="0" w:color="auto"/>
              </w:divBdr>
              <w:divsChild>
                <w:div w:id="327759154">
                  <w:marLeft w:val="0"/>
                  <w:marRight w:val="0"/>
                  <w:marTop w:val="0"/>
                  <w:marBottom w:val="0"/>
                  <w:divBdr>
                    <w:top w:val="none" w:sz="0" w:space="0" w:color="auto"/>
                    <w:left w:val="none" w:sz="0" w:space="0" w:color="auto"/>
                    <w:bottom w:val="none" w:sz="0" w:space="0" w:color="auto"/>
                    <w:right w:val="none" w:sz="0" w:space="0" w:color="auto"/>
                  </w:divBdr>
                  <w:divsChild>
                    <w:div w:id="36206010">
                      <w:marLeft w:val="0"/>
                      <w:marRight w:val="0"/>
                      <w:marTop w:val="0"/>
                      <w:marBottom w:val="0"/>
                      <w:divBdr>
                        <w:top w:val="none" w:sz="0" w:space="0" w:color="auto"/>
                        <w:left w:val="none" w:sz="0" w:space="0" w:color="auto"/>
                        <w:bottom w:val="none" w:sz="0" w:space="0" w:color="auto"/>
                        <w:right w:val="none" w:sz="0" w:space="0" w:color="auto"/>
                      </w:divBdr>
                    </w:div>
                    <w:div w:id="178391072">
                      <w:marLeft w:val="0"/>
                      <w:marRight w:val="0"/>
                      <w:marTop w:val="0"/>
                      <w:marBottom w:val="0"/>
                      <w:divBdr>
                        <w:top w:val="none" w:sz="0" w:space="0" w:color="auto"/>
                        <w:left w:val="none" w:sz="0" w:space="0" w:color="auto"/>
                        <w:bottom w:val="none" w:sz="0" w:space="0" w:color="auto"/>
                        <w:right w:val="none" w:sz="0" w:space="0" w:color="auto"/>
                      </w:divBdr>
                    </w:div>
                    <w:div w:id="309485861">
                      <w:marLeft w:val="0"/>
                      <w:marRight w:val="0"/>
                      <w:marTop w:val="0"/>
                      <w:marBottom w:val="0"/>
                      <w:divBdr>
                        <w:top w:val="none" w:sz="0" w:space="0" w:color="auto"/>
                        <w:left w:val="none" w:sz="0" w:space="0" w:color="auto"/>
                        <w:bottom w:val="none" w:sz="0" w:space="0" w:color="auto"/>
                        <w:right w:val="none" w:sz="0" w:space="0" w:color="auto"/>
                      </w:divBdr>
                    </w:div>
                    <w:div w:id="392580964">
                      <w:marLeft w:val="0"/>
                      <w:marRight w:val="0"/>
                      <w:marTop w:val="0"/>
                      <w:marBottom w:val="0"/>
                      <w:divBdr>
                        <w:top w:val="none" w:sz="0" w:space="0" w:color="auto"/>
                        <w:left w:val="none" w:sz="0" w:space="0" w:color="auto"/>
                        <w:bottom w:val="none" w:sz="0" w:space="0" w:color="auto"/>
                        <w:right w:val="none" w:sz="0" w:space="0" w:color="auto"/>
                      </w:divBdr>
                    </w:div>
                    <w:div w:id="474758779">
                      <w:marLeft w:val="0"/>
                      <w:marRight w:val="0"/>
                      <w:marTop w:val="0"/>
                      <w:marBottom w:val="0"/>
                      <w:divBdr>
                        <w:top w:val="none" w:sz="0" w:space="0" w:color="auto"/>
                        <w:left w:val="none" w:sz="0" w:space="0" w:color="auto"/>
                        <w:bottom w:val="none" w:sz="0" w:space="0" w:color="auto"/>
                        <w:right w:val="none" w:sz="0" w:space="0" w:color="auto"/>
                      </w:divBdr>
                    </w:div>
                    <w:div w:id="479926207">
                      <w:marLeft w:val="0"/>
                      <w:marRight w:val="0"/>
                      <w:marTop w:val="0"/>
                      <w:marBottom w:val="0"/>
                      <w:divBdr>
                        <w:top w:val="none" w:sz="0" w:space="0" w:color="auto"/>
                        <w:left w:val="none" w:sz="0" w:space="0" w:color="auto"/>
                        <w:bottom w:val="none" w:sz="0" w:space="0" w:color="auto"/>
                        <w:right w:val="none" w:sz="0" w:space="0" w:color="auto"/>
                      </w:divBdr>
                    </w:div>
                    <w:div w:id="480275134">
                      <w:marLeft w:val="0"/>
                      <w:marRight w:val="0"/>
                      <w:marTop w:val="0"/>
                      <w:marBottom w:val="0"/>
                      <w:divBdr>
                        <w:top w:val="none" w:sz="0" w:space="0" w:color="auto"/>
                        <w:left w:val="none" w:sz="0" w:space="0" w:color="auto"/>
                        <w:bottom w:val="none" w:sz="0" w:space="0" w:color="auto"/>
                        <w:right w:val="none" w:sz="0" w:space="0" w:color="auto"/>
                      </w:divBdr>
                    </w:div>
                    <w:div w:id="697896631">
                      <w:marLeft w:val="0"/>
                      <w:marRight w:val="0"/>
                      <w:marTop w:val="0"/>
                      <w:marBottom w:val="0"/>
                      <w:divBdr>
                        <w:top w:val="none" w:sz="0" w:space="0" w:color="auto"/>
                        <w:left w:val="none" w:sz="0" w:space="0" w:color="auto"/>
                        <w:bottom w:val="none" w:sz="0" w:space="0" w:color="auto"/>
                        <w:right w:val="none" w:sz="0" w:space="0" w:color="auto"/>
                      </w:divBdr>
                    </w:div>
                    <w:div w:id="1015426203">
                      <w:marLeft w:val="0"/>
                      <w:marRight w:val="0"/>
                      <w:marTop w:val="0"/>
                      <w:marBottom w:val="0"/>
                      <w:divBdr>
                        <w:top w:val="none" w:sz="0" w:space="0" w:color="auto"/>
                        <w:left w:val="none" w:sz="0" w:space="0" w:color="auto"/>
                        <w:bottom w:val="none" w:sz="0" w:space="0" w:color="auto"/>
                        <w:right w:val="none" w:sz="0" w:space="0" w:color="auto"/>
                      </w:divBdr>
                    </w:div>
                    <w:div w:id="1154838423">
                      <w:marLeft w:val="0"/>
                      <w:marRight w:val="0"/>
                      <w:marTop w:val="0"/>
                      <w:marBottom w:val="0"/>
                      <w:divBdr>
                        <w:top w:val="none" w:sz="0" w:space="0" w:color="auto"/>
                        <w:left w:val="none" w:sz="0" w:space="0" w:color="auto"/>
                        <w:bottom w:val="none" w:sz="0" w:space="0" w:color="auto"/>
                        <w:right w:val="none" w:sz="0" w:space="0" w:color="auto"/>
                      </w:divBdr>
                    </w:div>
                    <w:div w:id="1187134511">
                      <w:marLeft w:val="0"/>
                      <w:marRight w:val="0"/>
                      <w:marTop w:val="0"/>
                      <w:marBottom w:val="0"/>
                      <w:divBdr>
                        <w:top w:val="none" w:sz="0" w:space="0" w:color="auto"/>
                        <w:left w:val="none" w:sz="0" w:space="0" w:color="auto"/>
                        <w:bottom w:val="none" w:sz="0" w:space="0" w:color="auto"/>
                        <w:right w:val="none" w:sz="0" w:space="0" w:color="auto"/>
                      </w:divBdr>
                    </w:div>
                    <w:div w:id="1193692743">
                      <w:marLeft w:val="0"/>
                      <w:marRight w:val="0"/>
                      <w:marTop w:val="0"/>
                      <w:marBottom w:val="0"/>
                      <w:divBdr>
                        <w:top w:val="none" w:sz="0" w:space="0" w:color="auto"/>
                        <w:left w:val="none" w:sz="0" w:space="0" w:color="auto"/>
                        <w:bottom w:val="none" w:sz="0" w:space="0" w:color="auto"/>
                        <w:right w:val="none" w:sz="0" w:space="0" w:color="auto"/>
                      </w:divBdr>
                    </w:div>
                    <w:div w:id="1278759413">
                      <w:marLeft w:val="0"/>
                      <w:marRight w:val="0"/>
                      <w:marTop w:val="0"/>
                      <w:marBottom w:val="0"/>
                      <w:divBdr>
                        <w:top w:val="none" w:sz="0" w:space="0" w:color="auto"/>
                        <w:left w:val="none" w:sz="0" w:space="0" w:color="auto"/>
                        <w:bottom w:val="none" w:sz="0" w:space="0" w:color="auto"/>
                        <w:right w:val="none" w:sz="0" w:space="0" w:color="auto"/>
                      </w:divBdr>
                    </w:div>
                    <w:div w:id="1586261247">
                      <w:marLeft w:val="0"/>
                      <w:marRight w:val="0"/>
                      <w:marTop w:val="0"/>
                      <w:marBottom w:val="0"/>
                      <w:divBdr>
                        <w:top w:val="none" w:sz="0" w:space="0" w:color="auto"/>
                        <w:left w:val="none" w:sz="0" w:space="0" w:color="auto"/>
                        <w:bottom w:val="none" w:sz="0" w:space="0" w:color="auto"/>
                        <w:right w:val="none" w:sz="0" w:space="0" w:color="auto"/>
                      </w:divBdr>
                    </w:div>
                    <w:div w:id="1603344162">
                      <w:marLeft w:val="0"/>
                      <w:marRight w:val="0"/>
                      <w:marTop w:val="0"/>
                      <w:marBottom w:val="0"/>
                      <w:divBdr>
                        <w:top w:val="none" w:sz="0" w:space="0" w:color="auto"/>
                        <w:left w:val="none" w:sz="0" w:space="0" w:color="auto"/>
                        <w:bottom w:val="none" w:sz="0" w:space="0" w:color="auto"/>
                        <w:right w:val="none" w:sz="0" w:space="0" w:color="auto"/>
                      </w:divBdr>
                    </w:div>
                    <w:div w:id="1676179348">
                      <w:marLeft w:val="0"/>
                      <w:marRight w:val="0"/>
                      <w:marTop w:val="0"/>
                      <w:marBottom w:val="0"/>
                      <w:divBdr>
                        <w:top w:val="none" w:sz="0" w:space="0" w:color="auto"/>
                        <w:left w:val="none" w:sz="0" w:space="0" w:color="auto"/>
                        <w:bottom w:val="none" w:sz="0" w:space="0" w:color="auto"/>
                        <w:right w:val="none" w:sz="0" w:space="0" w:color="auto"/>
                      </w:divBdr>
                    </w:div>
                    <w:div w:id="2059081855">
                      <w:marLeft w:val="0"/>
                      <w:marRight w:val="0"/>
                      <w:marTop w:val="0"/>
                      <w:marBottom w:val="0"/>
                      <w:divBdr>
                        <w:top w:val="none" w:sz="0" w:space="0" w:color="auto"/>
                        <w:left w:val="none" w:sz="0" w:space="0" w:color="auto"/>
                        <w:bottom w:val="none" w:sz="0" w:space="0" w:color="auto"/>
                        <w:right w:val="none" w:sz="0" w:space="0" w:color="auto"/>
                      </w:divBdr>
                    </w:div>
                    <w:div w:id="20734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31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rekomendacijos-del-projektu-islaidu-atitikties-europos-sajungos-strukturiniu-fondu-reikalavima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B739-D9F5-4A74-B8B3-61EEF1E4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19884</Words>
  <Characters>11335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31157</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7798900</vt:i4>
      </vt:variant>
      <vt:variant>
        <vt:i4>6</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6815803</vt:i4>
      </vt:variant>
      <vt:variant>
        <vt:i4>3</vt:i4>
      </vt:variant>
      <vt:variant>
        <vt:i4>0</vt:i4>
      </vt:variant>
      <vt:variant>
        <vt:i4>5</vt:i4>
      </vt:variant>
      <vt:variant>
        <vt:lpwstr>http://ec.europa.eu/regional_policy/lt/policy/cooperation/macro-regional-strategies/baltic-sea/library/</vt:lpwstr>
      </vt:variant>
      <vt:variant>
        <vt:lpwstr>1</vt:lpwstr>
      </vt:variant>
      <vt:variant>
        <vt:i4>6815803</vt:i4>
      </vt:variant>
      <vt:variant>
        <vt:i4>0</vt:i4>
      </vt:variant>
      <vt:variant>
        <vt:i4>0</vt:i4>
      </vt:variant>
      <vt:variant>
        <vt:i4>5</vt:i4>
      </vt:variant>
      <vt:variant>
        <vt:lpwstr>http://ec.europa.eu/regional_policy/lt/policy/cooperation/macro-regional-strategies/baltic-sea/library/</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Banuškevičiūtė Giedrė</cp:lastModifiedBy>
  <cp:revision>2</cp:revision>
  <cp:lastPrinted>2016-06-17T06:46:00Z</cp:lastPrinted>
  <dcterms:created xsi:type="dcterms:W3CDTF">2016-07-20T12:31:00Z</dcterms:created>
  <dcterms:modified xsi:type="dcterms:W3CDTF">2016-07-20T12:31:00Z</dcterms:modified>
</cp:coreProperties>
</file>