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C5" w:rsidRDefault="004630C5" w:rsidP="00CE1720">
      <w:pPr>
        <w:jc w:val="center"/>
        <w:rPr>
          <w:b/>
          <w:sz w:val="28"/>
        </w:rPr>
      </w:pPr>
      <w:bookmarkStart w:id="0" w:name="_GoBack"/>
      <w:bookmarkEnd w:id="0"/>
    </w:p>
    <w:p w:rsidR="004630C5" w:rsidRDefault="004630C5" w:rsidP="00CE1720">
      <w:pPr>
        <w:jc w:val="center"/>
        <w:rPr>
          <w:b/>
          <w:sz w:val="28"/>
        </w:rPr>
      </w:pPr>
    </w:p>
    <w:p w:rsidR="004630C5" w:rsidRDefault="004630C5" w:rsidP="00CE1720">
      <w:pPr>
        <w:jc w:val="center"/>
        <w:rPr>
          <w:b/>
          <w:sz w:val="28"/>
        </w:rPr>
      </w:pPr>
    </w:p>
    <w:p w:rsidR="00CE1720" w:rsidRPr="009A63AF" w:rsidRDefault="00CE1720" w:rsidP="00CE1720">
      <w:pPr>
        <w:jc w:val="center"/>
        <w:rPr>
          <w:b/>
          <w:sz w:val="26"/>
        </w:rPr>
      </w:pPr>
      <w:r w:rsidRPr="009A63AF">
        <w:rPr>
          <w:b/>
          <w:sz w:val="28"/>
        </w:rPr>
        <w:t>LIETUVOS RESPUBLIKOS SUSISIEKIMO MINISTRAS</w:t>
      </w:r>
    </w:p>
    <w:p w:rsidR="00CE1720" w:rsidRPr="009A63AF" w:rsidRDefault="00CE1720" w:rsidP="00CE1720">
      <w:pPr>
        <w:jc w:val="center"/>
        <w:rPr>
          <w:b/>
          <w:sz w:val="26"/>
        </w:rPr>
      </w:pPr>
    </w:p>
    <w:p w:rsidR="00CE1720" w:rsidRPr="009A63AF" w:rsidRDefault="00CE1720" w:rsidP="00CE1720">
      <w:pPr>
        <w:jc w:val="center"/>
        <w:rPr>
          <w:b/>
          <w:sz w:val="28"/>
        </w:rPr>
      </w:pPr>
      <w:r w:rsidRPr="009A63AF">
        <w:rPr>
          <w:b/>
          <w:sz w:val="28"/>
        </w:rPr>
        <w:t>ĮSAKYMAS</w:t>
      </w:r>
    </w:p>
    <w:p w:rsidR="00CE1720" w:rsidRPr="009A63AF" w:rsidRDefault="00CE1720" w:rsidP="00CE1720">
      <w:pPr>
        <w:jc w:val="center"/>
        <w:rPr>
          <w:b/>
          <w:sz w:val="28"/>
        </w:rPr>
      </w:pPr>
      <w:r w:rsidRPr="009A63AF">
        <w:rPr>
          <w:b/>
          <w:sz w:val="28"/>
        </w:rPr>
        <w:t>DĖL LIETUVOS RESPUBLIKOS SUSISIEKIMO MINISTRO 2015 M. LIEPOS 2 D. ĮSAKYMO NR. 3</w:t>
      </w:r>
      <w:proofErr w:type="gramStart"/>
      <w:r w:rsidRPr="009A63AF">
        <w:rPr>
          <w:b/>
          <w:sz w:val="28"/>
        </w:rPr>
        <w:t>-</w:t>
      </w:r>
      <w:proofErr w:type="gramEnd"/>
      <w:r w:rsidRPr="009A63AF">
        <w:rPr>
          <w:b/>
          <w:sz w:val="28"/>
        </w:rPr>
        <w:t xml:space="preserve">285(1.5 E) „DĖL LIETUVOS RESPUBLIKOS SUSISIEKIMO MINISTERIJOS 2014–2020 METŲ EUROPOS SĄJUNGOS FONDŲ INVESTICIJŲ VEIKSMŲ PROGRAMOS PRIORITETŲ ĮGYVENDINIMO PRIEMONIŲ ĮGYVENDINIMO PLANO IR NACIONALINIŲ STEBĖSENOS RODIKLIŲ SKAIČIAVIMO APRAŠŲ </w:t>
      </w:r>
      <w:r w:rsidRPr="009A63AF">
        <w:rPr>
          <w:b/>
          <w:sz w:val="28"/>
          <w:szCs w:val="28"/>
        </w:rPr>
        <w:t>PATVIRTINIMO“ PAKEITIMO</w:t>
      </w:r>
    </w:p>
    <w:p w:rsidR="00CE1720" w:rsidRDefault="00CE1720" w:rsidP="00CE1720">
      <w:pPr>
        <w:spacing w:line="360" w:lineRule="auto"/>
        <w:jc w:val="center"/>
        <w:rPr>
          <w:sz w:val="24"/>
        </w:rPr>
      </w:pPr>
    </w:p>
    <w:p w:rsidR="00CE1720" w:rsidRDefault="00CE1720" w:rsidP="00CE1720">
      <w:pPr>
        <w:jc w:val="center"/>
        <w:rPr>
          <w:sz w:val="24"/>
        </w:rPr>
      </w:pPr>
      <w:r>
        <w:rPr>
          <w:sz w:val="24"/>
        </w:rPr>
        <w:t>2016 m.</w:t>
      </w:r>
      <w:proofErr w:type="gramStart"/>
      <w:r>
        <w:rPr>
          <w:sz w:val="24"/>
        </w:rPr>
        <w:t xml:space="preserve">                </w:t>
      </w:r>
      <w:proofErr w:type="gramEnd"/>
      <w:r>
        <w:rPr>
          <w:sz w:val="24"/>
        </w:rPr>
        <w:t>d. Nr. 3-</w:t>
      </w:r>
    </w:p>
    <w:p w:rsidR="00CE1720" w:rsidRDefault="00CE1720" w:rsidP="00CE1720">
      <w:pPr>
        <w:spacing w:line="360" w:lineRule="auto"/>
        <w:jc w:val="center"/>
        <w:rPr>
          <w:sz w:val="24"/>
        </w:rPr>
      </w:pPr>
      <w:r w:rsidRPr="002B4C3C">
        <w:rPr>
          <w:sz w:val="24"/>
        </w:rPr>
        <w:t>Vilnius</w:t>
      </w:r>
    </w:p>
    <w:p w:rsidR="00CE1720" w:rsidRDefault="00CE1720" w:rsidP="00CE1720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9A63AF">
        <w:rPr>
          <w:sz w:val="24"/>
          <w:szCs w:val="24"/>
        </w:rPr>
        <w:t>P a k e i č i u Lietuvos Respublikos susisiekimo ministerijos 2014–2020 m</w:t>
      </w:r>
      <w:r w:rsidR="00EC0227">
        <w:rPr>
          <w:sz w:val="24"/>
          <w:szCs w:val="24"/>
        </w:rPr>
        <w:t>.</w:t>
      </w:r>
      <w:r w:rsidRPr="009A63AF">
        <w:rPr>
          <w:sz w:val="24"/>
          <w:szCs w:val="24"/>
        </w:rPr>
        <w:t xml:space="preserve"> Europos Sąjungos fondų investicijų veiksmų programos prioritetų įgyvendinimo priemonių įgyvendinimo plan</w:t>
      </w:r>
      <w:r>
        <w:rPr>
          <w:sz w:val="24"/>
          <w:szCs w:val="24"/>
        </w:rPr>
        <w:t>e numatytų nacionalinių stebėsenos rodiklių skaičiavimo aprašus</w:t>
      </w:r>
      <w:r w:rsidRPr="009A63AF">
        <w:rPr>
          <w:sz w:val="24"/>
          <w:szCs w:val="24"/>
        </w:rPr>
        <w:t>, patvirtint</w:t>
      </w:r>
      <w:r>
        <w:rPr>
          <w:sz w:val="24"/>
          <w:szCs w:val="24"/>
        </w:rPr>
        <w:t>us</w:t>
      </w:r>
      <w:r w:rsidRPr="009A63AF">
        <w:rPr>
          <w:sz w:val="24"/>
          <w:szCs w:val="24"/>
        </w:rPr>
        <w:t xml:space="preserve"> Lietuvos Respublikos susisiekimo ministro 2015 m. liepos 2 d. įsakymu</w:t>
      </w:r>
      <w:r>
        <w:rPr>
          <w:sz w:val="24"/>
          <w:szCs w:val="24"/>
        </w:rPr>
        <w:t xml:space="preserve"> </w:t>
      </w:r>
      <w:r w:rsidRPr="009A63AF">
        <w:rPr>
          <w:sz w:val="24"/>
          <w:szCs w:val="24"/>
        </w:rPr>
        <w:t>Nr. 3</w:t>
      </w:r>
      <w:proofErr w:type="gramStart"/>
      <w:r w:rsidRPr="009A63AF">
        <w:rPr>
          <w:sz w:val="24"/>
          <w:szCs w:val="24"/>
        </w:rPr>
        <w:t>-</w:t>
      </w:r>
      <w:proofErr w:type="gramEnd"/>
      <w:r w:rsidRPr="009A63AF">
        <w:rPr>
          <w:sz w:val="24"/>
          <w:szCs w:val="24"/>
        </w:rPr>
        <w:t>285(1.5 E) „Dėl Lietuvos Respublikos susisiekimo ministerijos 2014–2020 metų Europos Sąjungos fondų investicijų veiksmų programos prioritetų įgyvendinimo priemonių įgyvendinimo plano ir nacionalinių stebėsenos rodiklių skaičiavimo aprašų patvirtinimo“</w:t>
      </w:r>
      <w:r>
        <w:rPr>
          <w:sz w:val="24"/>
          <w:szCs w:val="24"/>
        </w:rPr>
        <w:t xml:space="preserve">, ir juos </w:t>
      </w:r>
      <w:r w:rsidR="00491935">
        <w:rPr>
          <w:sz w:val="24"/>
          <w:szCs w:val="24"/>
        </w:rPr>
        <w:t>išdėstau nauja redakcija</w:t>
      </w:r>
      <w:r w:rsidR="004630C5">
        <w:rPr>
          <w:sz w:val="24"/>
          <w:szCs w:val="24"/>
        </w:rPr>
        <w:t xml:space="preserve"> (pridedama).</w:t>
      </w:r>
    </w:p>
    <w:p w:rsidR="00CE1720" w:rsidRDefault="00CE1720" w:rsidP="00CE1720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</w:p>
    <w:p w:rsidR="008D0F6E" w:rsidRDefault="008D0F6E"/>
    <w:p w:rsidR="00CE1720" w:rsidRDefault="00CE1720"/>
    <w:p w:rsidR="00491935" w:rsidRDefault="00491935">
      <w:pPr>
        <w:rPr>
          <w:sz w:val="24"/>
          <w:szCs w:val="24"/>
        </w:rPr>
      </w:pPr>
    </w:p>
    <w:p w:rsidR="00491935" w:rsidRDefault="00491935" w:rsidP="00E44668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CE1720" w:rsidRDefault="00CE1720">
      <w:pPr>
        <w:rPr>
          <w:sz w:val="24"/>
          <w:szCs w:val="24"/>
        </w:rPr>
      </w:pPr>
      <w:r w:rsidRPr="00CE1720">
        <w:rPr>
          <w:sz w:val="24"/>
          <w:szCs w:val="24"/>
        </w:rPr>
        <w:t>Susisiekimo ministras</w:t>
      </w:r>
    </w:p>
    <w:p w:rsidR="00CE1720" w:rsidRDefault="00CE1720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CE1720" w:rsidRDefault="00CE1720">
      <w:pPr>
        <w:rPr>
          <w:sz w:val="24"/>
          <w:szCs w:val="24"/>
        </w:rPr>
      </w:pPr>
    </w:p>
    <w:p w:rsidR="00CE1720" w:rsidRDefault="00CE1720" w:rsidP="00CE1720">
      <w:pPr>
        <w:spacing w:line="276" w:lineRule="auto"/>
      </w:pPr>
      <w:r w:rsidRPr="002B55E9">
        <w:t>Parengė</w:t>
      </w:r>
    </w:p>
    <w:p w:rsidR="004630C5" w:rsidRPr="002B55E9" w:rsidRDefault="004630C5" w:rsidP="00CE1720">
      <w:pPr>
        <w:spacing w:line="276" w:lineRule="auto"/>
      </w:pPr>
    </w:p>
    <w:p w:rsidR="00CE1720" w:rsidRPr="002B55E9" w:rsidRDefault="00CE1720" w:rsidP="00CE1720">
      <w:pPr>
        <w:spacing w:line="276" w:lineRule="auto"/>
      </w:pPr>
      <w:r>
        <w:t>J. Skarulskis</w:t>
      </w:r>
    </w:p>
    <w:p w:rsidR="00CE1720" w:rsidRPr="00CE1720" w:rsidRDefault="00CE1720" w:rsidP="004630C5">
      <w:pPr>
        <w:spacing w:line="276" w:lineRule="auto"/>
        <w:rPr>
          <w:sz w:val="24"/>
          <w:szCs w:val="24"/>
        </w:rPr>
      </w:pPr>
      <w:r w:rsidRPr="002B55E9">
        <w:t>201</w:t>
      </w:r>
      <w:r>
        <w:t>6</w:t>
      </w:r>
      <w:r w:rsidRPr="002B55E9">
        <w:t>-</w:t>
      </w:r>
    </w:p>
    <w:sectPr w:rsidR="00CE1720" w:rsidRPr="00CE1720" w:rsidSect="00E44668">
      <w:headerReference w:type="default" r:id="rId6"/>
      <w:headerReference w:type="first" r:id="rId7"/>
      <w:pgSz w:w="11906" w:h="16838"/>
      <w:pgMar w:top="67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C6" w:rsidRDefault="00A23AC6" w:rsidP="00CE1720">
      <w:r>
        <w:separator/>
      </w:r>
    </w:p>
  </w:endnote>
  <w:endnote w:type="continuationSeparator" w:id="0">
    <w:p w:rsidR="00A23AC6" w:rsidRDefault="00A23AC6" w:rsidP="00CE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C6" w:rsidRDefault="00A23AC6" w:rsidP="00CE1720">
      <w:r>
        <w:separator/>
      </w:r>
    </w:p>
  </w:footnote>
  <w:footnote w:type="continuationSeparator" w:id="0">
    <w:p w:rsidR="00A23AC6" w:rsidRDefault="00A23AC6" w:rsidP="00CE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844602"/>
      <w:docPartObj>
        <w:docPartGallery w:val="Page Numbers (Top of Page)"/>
        <w:docPartUnique/>
      </w:docPartObj>
    </w:sdtPr>
    <w:sdtEndPr/>
    <w:sdtContent>
      <w:p w:rsidR="000D02A0" w:rsidRDefault="000D02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668">
          <w:rPr>
            <w:noProof/>
          </w:rPr>
          <w:t>2</w:t>
        </w:r>
        <w:r>
          <w:fldChar w:fldCharType="end"/>
        </w:r>
      </w:p>
    </w:sdtContent>
  </w:sdt>
  <w:p w:rsidR="000D02A0" w:rsidRDefault="000D02A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A0" w:rsidRPr="00CE1720" w:rsidRDefault="00566ADD" w:rsidP="000D02A0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0D02A0" w:rsidRDefault="000D02A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20"/>
    <w:rsid w:val="00025FFE"/>
    <w:rsid w:val="000C556F"/>
    <w:rsid w:val="000D02A0"/>
    <w:rsid w:val="00202634"/>
    <w:rsid w:val="0025084F"/>
    <w:rsid w:val="002B799C"/>
    <w:rsid w:val="00324E92"/>
    <w:rsid w:val="0039454B"/>
    <w:rsid w:val="003E1BB4"/>
    <w:rsid w:val="00421066"/>
    <w:rsid w:val="00421567"/>
    <w:rsid w:val="004630C5"/>
    <w:rsid w:val="00491935"/>
    <w:rsid w:val="004D0D5A"/>
    <w:rsid w:val="005209A1"/>
    <w:rsid w:val="00566456"/>
    <w:rsid w:val="00566ADD"/>
    <w:rsid w:val="005E337D"/>
    <w:rsid w:val="00684E83"/>
    <w:rsid w:val="00717FC3"/>
    <w:rsid w:val="00747AD9"/>
    <w:rsid w:val="00750D7F"/>
    <w:rsid w:val="00771B5F"/>
    <w:rsid w:val="00773D9E"/>
    <w:rsid w:val="00794619"/>
    <w:rsid w:val="007B6399"/>
    <w:rsid w:val="00852583"/>
    <w:rsid w:val="008D0F6E"/>
    <w:rsid w:val="00957F9F"/>
    <w:rsid w:val="00996078"/>
    <w:rsid w:val="00A00E10"/>
    <w:rsid w:val="00A07D3E"/>
    <w:rsid w:val="00A23AC6"/>
    <w:rsid w:val="00A62DED"/>
    <w:rsid w:val="00A90DEB"/>
    <w:rsid w:val="00B05486"/>
    <w:rsid w:val="00B37C4D"/>
    <w:rsid w:val="00BC56AA"/>
    <w:rsid w:val="00BD5CD4"/>
    <w:rsid w:val="00C405B4"/>
    <w:rsid w:val="00C44FA7"/>
    <w:rsid w:val="00C5668D"/>
    <w:rsid w:val="00CC6991"/>
    <w:rsid w:val="00CE1720"/>
    <w:rsid w:val="00DF41B2"/>
    <w:rsid w:val="00E44668"/>
    <w:rsid w:val="00E878A8"/>
    <w:rsid w:val="00E901B3"/>
    <w:rsid w:val="00E92511"/>
    <w:rsid w:val="00EC0227"/>
    <w:rsid w:val="00F4212E"/>
    <w:rsid w:val="00F42D4D"/>
    <w:rsid w:val="00F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DC83A-0A35-4044-BE1F-16BFB6A2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E17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72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E17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72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17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172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Skarulskis</dc:creator>
  <cp:keywords/>
  <dc:description/>
  <cp:lastModifiedBy>Jonas Skarulskis</cp:lastModifiedBy>
  <cp:revision>2</cp:revision>
  <cp:lastPrinted>2016-04-13T07:19:00Z</cp:lastPrinted>
  <dcterms:created xsi:type="dcterms:W3CDTF">2016-04-13T07:20:00Z</dcterms:created>
  <dcterms:modified xsi:type="dcterms:W3CDTF">2016-04-13T07:20:00Z</dcterms:modified>
</cp:coreProperties>
</file>