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9B6" w:rsidRDefault="00092994">
      <w:pPr>
        <w:jc w:val="both"/>
      </w:pPr>
      <w:r>
        <w:rPr>
          <w:b/>
          <w:i/>
        </w:rPr>
        <w:t>Suvestinė redakcija nuo 2016-09-01</w:t>
      </w:r>
    </w:p>
    <w:p w:rsidR="004479B6" w:rsidRDefault="004479B6">
      <w:pPr>
        <w:jc w:val="both"/>
        <w:rPr>
          <w:sz w:val="20"/>
        </w:rPr>
      </w:pPr>
    </w:p>
    <w:p w:rsidR="004479B6" w:rsidRDefault="00092994">
      <w:pPr>
        <w:jc w:val="both"/>
        <w:rPr>
          <w:sz w:val="20"/>
        </w:rPr>
      </w:pPr>
      <w:r>
        <w:rPr>
          <w:i/>
          <w:sz w:val="20"/>
        </w:rPr>
        <w:t>Įsakymas paskelbtas: TAR 2015-12-10, i. k. 2015-19570</w:t>
      </w:r>
    </w:p>
    <w:p w:rsidR="004479B6" w:rsidRDefault="004479B6">
      <w:pPr>
        <w:jc w:val="both"/>
        <w:rPr>
          <w:sz w:val="20"/>
        </w:rPr>
      </w:pPr>
    </w:p>
    <w:p w:rsidR="004479B6" w:rsidRDefault="004479B6">
      <w:pPr>
        <w:widowControl w:val="0"/>
        <w:suppressAutoHyphens/>
        <w:ind w:left="5103"/>
      </w:pPr>
    </w:p>
    <w:p w:rsidR="004479B6" w:rsidRDefault="00092994">
      <w:pPr>
        <w:widowControl w:val="0"/>
        <w:suppressAutoHyphens/>
        <w:ind w:left="5103"/>
        <w:rPr>
          <w:rFonts w:eastAsia="Lucida Sans Unicode"/>
          <w:szCs w:val="24"/>
        </w:rPr>
      </w:pPr>
      <w:bookmarkStart w:id="0" w:name="_GoBack"/>
      <w:bookmarkEnd w:id="0"/>
      <w:r>
        <w:rPr>
          <w:rFonts w:eastAsia="Lucida Sans Unicode"/>
          <w:szCs w:val="24"/>
        </w:rPr>
        <w:t>PATVIRTINTA</w:t>
      </w:r>
    </w:p>
    <w:p w:rsidR="004479B6" w:rsidRDefault="00092994">
      <w:pPr>
        <w:widowControl w:val="0"/>
        <w:suppressAutoHyphens/>
        <w:ind w:left="5103"/>
        <w:rPr>
          <w:rFonts w:eastAsia="Lucida Sans Unicode"/>
          <w:szCs w:val="24"/>
        </w:rPr>
      </w:pPr>
      <w:r>
        <w:rPr>
          <w:rFonts w:eastAsia="Lucida Sans Unicode"/>
          <w:szCs w:val="24"/>
        </w:rPr>
        <w:t>Lietuvos Respublikos aplinkos ministro</w:t>
      </w:r>
    </w:p>
    <w:p w:rsidR="00595194" w:rsidRDefault="00092994" w:rsidP="00595194">
      <w:pPr>
        <w:pStyle w:val="BodyText"/>
        <w:spacing w:after="0"/>
        <w:ind w:left="5103"/>
      </w:pPr>
      <w:r>
        <w:rPr>
          <w:rFonts w:eastAsia="Calibri"/>
        </w:rPr>
        <w:t>2015 m.  gruodžio 3 d. įsakymu Nr. D1-882</w:t>
      </w:r>
      <w:r w:rsidR="00595194" w:rsidRPr="00595194">
        <w:t xml:space="preserve"> </w:t>
      </w:r>
    </w:p>
    <w:p w:rsidR="00595194" w:rsidRDefault="00595194" w:rsidP="00595194">
      <w:pPr>
        <w:pStyle w:val="BodyText"/>
        <w:spacing w:after="0"/>
        <w:ind w:left="5103"/>
      </w:pPr>
      <w:r>
        <w:t>(</w:t>
      </w:r>
      <w:r w:rsidRPr="00003A16">
        <w:t>Lietuvos Respublikos aplinkos ministro</w:t>
      </w:r>
    </w:p>
    <w:p w:rsidR="00595194" w:rsidRPr="00003A16" w:rsidRDefault="00595194" w:rsidP="00595194">
      <w:pPr>
        <w:pStyle w:val="BodyText"/>
        <w:spacing w:after="0"/>
        <w:ind w:left="5103"/>
      </w:pPr>
      <w:r>
        <w:t xml:space="preserve">2016 m. </w:t>
      </w:r>
      <w:r>
        <w:t>rugpjūčio</w:t>
      </w:r>
      <w:r>
        <w:t xml:space="preserve"> </w:t>
      </w:r>
      <w:r>
        <w:t>3</w:t>
      </w:r>
      <w:r>
        <w:t>1 d. įsakymo Nr. D1-</w:t>
      </w:r>
      <w:r>
        <w:t>582</w:t>
      </w:r>
      <w:r>
        <w:t xml:space="preserve"> redakcija)</w:t>
      </w:r>
    </w:p>
    <w:p w:rsidR="004479B6" w:rsidRDefault="004479B6">
      <w:pPr>
        <w:ind w:firstLine="5103"/>
        <w:jc w:val="center"/>
        <w:rPr>
          <w:rFonts w:eastAsia="Calibri"/>
          <w:szCs w:val="24"/>
        </w:rPr>
      </w:pPr>
    </w:p>
    <w:p w:rsidR="004479B6" w:rsidRDefault="004479B6">
      <w:pPr>
        <w:rPr>
          <w:sz w:val="18"/>
          <w:szCs w:val="18"/>
        </w:rPr>
      </w:pPr>
    </w:p>
    <w:p w:rsidR="004479B6" w:rsidRDefault="004479B6">
      <w:pPr>
        <w:jc w:val="center"/>
        <w:rPr>
          <w:rFonts w:eastAsia="Calibri"/>
          <w:b/>
          <w:kern w:val="16"/>
          <w:szCs w:val="24"/>
        </w:rPr>
      </w:pPr>
    </w:p>
    <w:p w:rsidR="004479B6" w:rsidRDefault="004479B6">
      <w:pPr>
        <w:jc w:val="center"/>
        <w:rPr>
          <w:rFonts w:eastAsia="Calibri"/>
          <w:b/>
          <w:kern w:val="16"/>
          <w:szCs w:val="24"/>
        </w:rPr>
      </w:pPr>
    </w:p>
    <w:p w:rsidR="004479B6" w:rsidRDefault="00092994">
      <w:pPr>
        <w:jc w:val="center"/>
        <w:rPr>
          <w:rFonts w:eastAsia="Calibri"/>
          <w:b/>
          <w:caps/>
          <w:kern w:val="16"/>
          <w:szCs w:val="24"/>
        </w:rPr>
      </w:pPr>
      <w:r>
        <w:rPr>
          <w:rFonts w:eastAsia="Calibri"/>
          <w:b/>
          <w:kern w:val="16"/>
          <w:szCs w:val="24"/>
        </w:rPr>
        <w:t xml:space="preserve">2014–2020 METŲ EUROPOS SĄJUNGOS FONDŲ INVESTICIJŲ VEIKSMŲ PROGRAMOS 5 </w:t>
      </w:r>
      <w:r>
        <w:rPr>
          <w:rFonts w:eastAsia="Calibri"/>
          <w:b/>
          <w:caps/>
          <w:kern w:val="16"/>
          <w:szCs w:val="24"/>
        </w:rPr>
        <w:t xml:space="preserve">PRIORITETO „Aplinkosauga, gamtos išteklių darnus naudojimas ir prisitaikymas </w:t>
      </w:r>
      <w:r>
        <w:rPr>
          <w:rFonts w:eastAsia="Calibri"/>
          <w:b/>
          <w:caps/>
          <w:kern w:val="16"/>
          <w:szCs w:val="24"/>
        </w:rPr>
        <w:t>prie klimato kaitos“įgyvendinimo</w:t>
      </w:r>
    </w:p>
    <w:p w:rsidR="004479B6" w:rsidRDefault="00092994">
      <w:pPr>
        <w:jc w:val="center"/>
        <w:rPr>
          <w:rFonts w:eastAsia="Calibri"/>
          <w:b/>
          <w:caps/>
          <w:kern w:val="16"/>
          <w:szCs w:val="24"/>
        </w:rPr>
      </w:pPr>
      <w:r>
        <w:rPr>
          <w:rFonts w:eastAsia="Calibri"/>
          <w:b/>
          <w:caps/>
          <w:kern w:val="16"/>
          <w:szCs w:val="24"/>
        </w:rPr>
        <w:t xml:space="preserve">PRIEMONĖS 05.1.1-APVA-R-007 „Paviršinių nuotekų sistemų tvarkymas“ </w:t>
      </w:r>
    </w:p>
    <w:p w:rsidR="004479B6" w:rsidRDefault="00092994">
      <w:pPr>
        <w:jc w:val="center"/>
        <w:rPr>
          <w:rFonts w:eastAsia="Calibri"/>
          <w:b/>
          <w:kern w:val="16"/>
          <w:szCs w:val="24"/>
        </w:rPr>
      </w:pPr>
      <w:r>
        <w:rPr>
          <w:rFonts w:eastAsia="Calibri"/>
          <w:b/>
          <w:caps/>
          <w:kern w:val="16"/>
          <w:szCs w:val="24"/>
        </w:rPr>
        <w:t>PROJEKTŲ</w:t>
      </w:r>
      <w:r>
        <w:rPr>
          <w:rFonts w:eastAsia="Calibri"/>
          <w:b/>
          <w:kern w:val="16"/>
          <w:szCs w:val="24"/>
        </w:rPr>
        <w:t xml:space="preserve"> FINANSAVIMO SĄLYGŲ APRAŠAS NR. 1</w:t>
      </w:r>
    </w:p>
    <w:p w:rsidR="004479B6" w:rsidRDefault="004479B6">
      <w:pPr>
        <w:jc w:val="center"/>
        <w:rPr>
          <w:rFonts w:eastAsia="Calibri"/>
          <w:b/>
          <w:caps/>
          <w:kern w:val="16"/>
          <w:szCs w:val="24"/>
        </w:rPr>
      </w:pPr>
    </w:p>
    <w:p w:rsidR="004479B6" w:rsidRDefault="004479B6">
      <w:pPr>
        <w:tabs>
          <w:tab w:val="left" w:pos="5387"/>
        </w:tabs>
        <w:jc w:val="center"/>
        <w:rPr>
          <w:rFonts w:eastAsia="Calibri"/>
          <w:b/>
          <w:caps/>
          <w:kern w:val="16"/>
          <w:szCs w:val="24"/>
        </w:rPr>
      </w:pPr>
    </w:p>
    <w:p w:rsidR="004479B6" w:rsidRDefault="00092994">
      <w:pPr>
        <w:jc w:val="center"/>
        <w:rPr>
          <w:rFonts w:eastAsia="Calibri"/>
          <w:b/>
          <w:szCs w:val="24"/>
        </w:rPr>
      </w:pPr>
      <w:r>
        <w:rPr>
          <w:rFonts w:eastAsia="Calibri"/>
          <w:b/>
          <w:szCs w:val="24"/>
        </w:rPr>
        <w:t>I. SKYRIUS</w:t>
      </w:r>
    </w:p>
    <w:p w:rsidR="004479B6" w:rsidRDefault="00092994">
      <w:pPr>
        <w:jc w:val="center"/>
        <w:rPr>
          <w:rFonts w:eastAsia="Calibri"/>
          <w:b/>
          <w:szCs w:val="24"/>
        </w:rPr>
      </w:pPr>
      <w:r>
        <w:rPr>
          <w:rFonts w:eastAsia="Calibri"/>
          <w:b/>
          <w:szCs w:val="24"/>
        </w:rPr>
        <w:t>BENDROSIOS NUOSTATOS</w:t>
      </w:r>
    </w:p>
    <w:p w:rsidR="004479B6" w:rsidRDefault="004479B6">
      <w:pPr>
        <w:jc w:val="center"/>
        <w:rPr>
          <w:rFonts w:eastAsia="Calibri"/>
          <w:b/>
          <w:szCs w:val="24"/>
        </w:rPr>
      </w:pPr>
    </w:p>
    <w:p w:rsidR="004479B6" w:rsidRDefault="00092994">
      <w:pPr>
        <w:tabs>
          <w:tab w:val="left" w:pos="1134"/>
        </w:tabs>
        <w:ind w:firstLine="851"/>
        <w:jc w:val="both"/>
        <w:rPr>
          <w:rFonts w:eastAsia="Calibri"/>
          <w:szCs w:val="24"/>
        </w:rPr>
      </w:pPr>
      <w:r>
        <w:rPr>
          <w:rFonts w:eastAsia="Calibri"/>
          <w:szCs w:val="24"/>
        </w:rPr>
        <w:t>1.</w:t>
      </w:r>
      <w:r>
        <w:rPr>
          <w:rFonts w:eastAsia="Calibri"/>
          <w:szCs w:val="24"/>
        </w:rPr>
        <w:tab/>
        <w:t xml:space="preserve">2014–2020 metų Europos Sąjungos fondų investicijų veiksmų programos 5 </w:t>
      </w:r>
      <w:r>
        <w:rPr>
          <w:rFonts w:eastAsia="Calibri"/>
          <w:szCs w:val="24"/>
        </w:rPr>
        <w:t>prioriteto „Aplinkosauga, gamtos išteklių darnus naudojimas ir prisitaikymas prie klimato kaitos įgyvendinimo priemonės “ 05.1.1-APVA-R-007 „Paviršinių nuotekų sistemų tvarkymas“ projektų finansavimo sąlygų aprašas Nr. 1 (toliau – Aprašas) nustato reikalav</w:t>
      </w:r>
      <w:r>
        <w:rPr>
          <w:rFonts w:eastAsia="Calibri"/>
          <w:szCs w:val="24"/>
        </w:rPr>
        <w:t>imus, kuriais turi vadovautis pareiškėjai, rengdami ir teikdami paraiškas finansuoti iš Europos Sąjungos struktūrinių fondų lėšų bendrai finansuojamus projektus (toliau – paraiška) pagal 2014–2020 m. Europos Sąjungos fondų investicijų veiksmų programos, pa</w:t>
      </w:r>
      <w:r>
        <w:rPr>
          <w:rFonts w:eastAsia="Calibri"/>
          <w:szCs w:val="24"/>
        </w:rPr>
        <w:t>tvirtintos Europos Komisijos 2014 m. rugsėjo 8  d. sprendimu Nr. C(2014)6397, kuriuo patvirtinami tam tikri „2014–2020 metų Europos Sąjungos fondų investicijų veiksmų programos“ elementai, kad, siekiant investicijų į ekonomikos augimą ir darbo vietų kūrimą</w:t>
      </w:r>
      <w:r>
        <w:rPr>
          <w:rFonts w:eastAsia="Calibri"/>
          <w:szCs w:val="24"/>
        </w:rPr>
        <w:t xml:space="preserve"> tikslo, iš Europos regioninės plėtros fondo, Sanglaudos fondo, Europos socialinio fondo ir specialaus asignavimo Jaunimo užimtumo iniciatyvai būtų teikiama parama Lietuvai (toliau – Veiksmų programa), 5 prioriteto „Aplinkosauga, gamtos išteklių darnus nau</w:t>
      </w:r>
      <w:r>
        <w:rPr>
          <w:rFonts w:eastAsia="Calibri"/>
          <w:szCs w:val="24"/>
        </w:rPr>
        <w:t>dojimas ir prisitaikymas prie klimato kaitos“ įgyvendinimo priemonės 05.1.1-APVA-R-007 „Paviršinių nuotekų sistemų tvarkymas“ (toliau – Priemonė) finansuojamas veiklas, taip pat Lietuvos Respublikos aplinkos ministerijos Aplinkos projektų valdymo agentūros</w:t>
      </w:r>
      <w:r>
        <w:rPr>
          <w:rFonts w:eastAsia="Calibri"/>
          <w:szCs w:val="24"/>
        </w:rPr>
        <w:t xml:space="preserve"> (toliau – įgyvendinančioji institucija), atliekančios paraiškų vertinimą, atranką ir iš Europos Sąjungos struktūrinių fondų lėšų bendrai finansuojamų projektų (toliau – projektas) įgyvendinimo priežiūrą.</w:t>
      </w:r>
    </w:p>
    <w:p w:rsidR="004479B6" w:rsidRDefault="00092994">
      <w:pPr>
        <w:tabs>
          <w:tab w:val="left" w:pos="1134"/>
        </w:tabs>
        <w:ind w:firstLine="851"/>
        <w:jc w:val="both"/>
        <w:rPr>
          <w:rFonts w:eastAsia="Calibri"/>
          <w:szCs w:val="24"/>
        </w:rPr>
      </w:pPr>
      <w:r>
        <w:rPr>
          <w:rFonts w:eastAsia="Calibri"/>
          <w:szCs w:val="24"/>
        </w:rPr>
        <w:t>2.</w:t>
      </w:r>
      <w:r>
        <w:rPr>
          <w:rFonts w:eastAsia="Calibri"/>
          <w:szCs w:val="24"/>
        </w:rPr>
        <w:tab/>
        <w:t>Aprašas yra parengtas atsižvelgiant į:</w:t>
      </w:r>
    </w:p>
    <w:p w:rsidR="004479B6" w:rsidRDefault="00092994">
      <w:pPr>
        <w:tabs>
          <w:tab w:val="left" w:pos="1134"/>
        </w:tabs>
        <w:ind w:firstLine="851"/>
        <w:jc w:val="both"/>
        <w:rPr>
          <w:rFonts w:eastAsia="Calibri"/>
          <w:szCs w:val="24"/>
        </w:rPr>
      </w:pPr>
      <w:r>
        <w:rPr>
          <w:rFonts w:eastAsia="Calibri"/>
          <w:szCs w:val="24"/>
        </w:rPr>
        <w:t>2.1.</w:t>
      </w:r>
      <w:r>
        <w:rPr>
          <w:rFonts w:eastAsia="Calibri"/>
          <w:szCs w:val="24"/>
        </w:rPr>
        <w:tab/>
        <w:t>2014</w:t>
      </w:r>
      <w:r>
        <w:rPr>
          <w:rFonts w:eastAsia="Calibri"/>
          <w:szCs w:val="24"/>
        </w:rPr>
        <w:t>–2020 m. Europos Sąjungos fondų investicijų veiksmų programos prioriteto įgyvendinimo priemonių įgyvendinimo planą, patvirtintą Lietuvos Respublikos aplinkos ministro 2014 m. gruodžio 19 d. įsakymu Nr. D1-1050 „Dėl 2014–2020 metų Europos Sąjungos fondų inv</w:t>
      </w:r>
      <w:r>
        <w:rPr>
          <w:rFonts w:eastAsia="Calibri"/>
          <w:szCs w:val="24"/>
        </w:rPr>
        <w:t xml:space="preserve">esticijų veiksmų programos prioriteto įgyvendinimo priemonių įgyvendinimo plano ir nacionalinių </w:t>
      </w:r>
      <w:proofErr w:type="spellStart"/>
      <w:r>
        <w:rPr>
          <w:rFonts w:eastAsia="Calibri"/>
          <w:szCs w:val="24"/>
        </w:rPr>
        <w:t>stebėsenos</w:t>
      </w:r>
      <w:proofErr w:type="spellEnd"/>
      <w:r>
        <w:rPr>
          <w:rFonts w:eastAsia="Calibri"/>
          <w:szCs w:val="24"/>
        </w:rPr>
        <w:t xml:space="preserve"> rodiklių skaičiavimo aprašo patvirtinimo“ (toliau – Priemonių įgyvendinimo planas);</w:t>
      </w:r>
    </w:p>
    <w:p w:rsidR="004479B6" w:rsidRDefault="00092994">
      <w:pPr>
        <w:tabs>
          <w:tab w:val="left" w:pos="1134"/>
        </w:tabs>
        <w:ind w:firstLine="851"/>
        <w:jc w:val="both"/>
        <w:rPr>
          <w:rFonts w:eastAsia="Calibri"/>
          <w:szCs w:val="24"/>
        </w:rPr>
      </w:pPr>
      <w:r>
        <w:rPr>
          <w:rFonts w:eastAsia="Calibri"/>
          <w:szCs w:val="24"/>
        </w:rPr>
        <w:t>2.2.</w:t>
      </w:r>
      <w:r>
        <w:rPr>
          <w:rFonts w:eastAsia="Calibri"/>
          <w:szCs w:val="24"/>
        </w:rPr>
        <w:tab/>
        <w:t>Projektų administravimo ir finansavimo taisykles, patvirtint</w:t>
      </w:r>
      <w:r>
        <w:rPr>
          <w:rFonts w:eastAsia="Calibri"/>
          <w:szCs w:val="24"/>
        </w:rPr>
        <w:t>as Lietuvos Respublikos finansų ministro 2014 m. spalio 8 d. įsakymu Nr. 1K-316 „Dėl Projektų administravimo ir finansavimo taisyklių patvirtinimo“ (toliau – Projektų taisyklės);</w:t>
      </w:r>
    </w:p>
    <w:p w:rsidR="004479B6" w:rsidRDefault="00092994">
      <w:pPr>
        <w:tabs>
          <w:tab w:val="left" w:pos="0"/>
        </w:tabs>
        <w:ind w:firstLine="851"/>
        <w:jc w:val="both"/>
        <w:rPr>
          <w:rFonts w:eastAsia="Calibri"/>
          <w:szCs w:val="24"/>
        </w:rPr>
      </w:pPr>
      <w:r>
        <w:rPr>
          <w:rFonts w:eastAsia="Calibri"/>
          <w:szCs w:val="24"/>
        </w:rPr>
        <w:lastRenderedPageBreak/>
        <w:t>2.3.</w:t>
      </w:r>
      <w:r>
        <w:rPr>
          <w:rFonts w:eastAsia="Calibri"/>
          <w:szCs w:val="24"/>
        </w:rPr>
        <w:tab/>
      </w:r>
      <w:r>
        <w:rPr>
          <w:rFonts w:eastAsia="Calibri"/>
          <w:bCs/>
          <w:szCs w:val="24"/>
        </w:rPr>
        <w:t>2014–2020 metų Europos Sąjungos fondų investicijų veiksmų programos prie</w:t>
      </w:r>
      <w:r>
        <w:rPr>
          <w:rFonts w:eastAsia="Calibri"/>
          <w:bCs/>
          <w:szCs w:val="24"/>
        </w:rPr>
        <w:t xml:space="preserve">dą, patvirtintą Lietuvos Respublikos Vyriausybės </w:t>
      </w:r>
      <w:r>
        <w:rPr>
          <w:rFonts w:eastAsia="Calibri"/>
          <w:szCs w:val="24"/>
        </w:rPr>
        <w:t>2014 m. lapkričio 26 d. nutarimu Nr. 1326 „</w:t>
      </w:r>
      <w:r>
        <w:rPr>
          <w:rFonts w:eastAsia="Calibri"/>
          <w:bCs/>
          <w:szCs w:val="24"/>
        </w:rPr>
        <w:t>Dėl 2014–2020 metų Europos Sąjungos fondų investicijų veiksmų programos priedo patvirtinimo“ (toliau – Veiksmų programos priedas);</w:t>
      </w:r>
    </w:p>
    <w:p w:rsidR="004479B6" w:rsidRDefault="00092994">
      <w:pPr>
        <w:tabs>
          <w:tab w:val="left" w:pos="1134"/>
        </w:tabs>
        <w:ind w:firstLine="851"/>
        <w:jc w:val="both"/>
        <w:rPr>
          <w:rFonts w:eastAsia="Calibri"/>
          <w:szCs w:val="24"/>
        </w:rPr>
      </w:pPr>
      <w:r>
        <w:rPr>
          <w:rFonts w:eastAsia="Calibri"/>
          <w:szCs w:val="24"/>
        </w:rPr>
        <w:t>2.4.</w:t>
      </w:r>
      <w:r>
        <w:rPr>
          <w:rFonts w:eastAsia="Calibri"/>
          <w:szCs w:val="24"/>
        </w:rPr>
        <w:tab/>
        <w:t xml:space="preserve">2014–2020 metų Europos </w:t>
      </w:r>
      <w:r>
        <w:rPr>
          <w:rFonts w:eastAsia="Calibri"/>
          <w:szCs w:val="24"/>
        </w:rPr>
        <w:t>Sąjungos fondų investicijų veiksmų programos administravimo taisykles, patvirtintas Lietuvos Respublikos Vyriausybės 2014 m. spalio 3 d. nutarimu Nr. 1090 „Dėl 2014–2020 metų Europos Sąjungos fondų investicijų veiksmų programos administravimo taisyklių pat</w:t>
      </w:r>
      <w:r>
        <w:rPr>
          <w:rFonts w:eastAsia="Calibri"/>
          <w:szCs w:val="24"/>
        </w:rPr>
        <w:t>virtinimo“;</w:t>
      </w:r>
    </w:p>
    <w:p w:rsidR="004479B6" w:rsidRDefault="00092994">
      <w:pPr>
        <w:tabs>
          <w:tab w:val="left" w:pos="1134"/>
        </w:tabs>
        <w:ind w:firstLine="851"/>
        <w:jc w:val="both"/>
        <w:rPr>
          <w:rFonts w:eastAsia="Calibri"/>
          <w:szCs w:val="24"/>
        </w:rPr>
      </w:pPr>
      <w:r>
        <w:rPr>
          <w:rFonts w:eastAsia="Calibri"/>
          <w:szCs w:val="24"/>
        </w:rPr>
        <w:t>2.5.</w:t>
      </w:r>
      <w:r>
        <w:rPr>
          <w:rFonts w:eastAsia="Calibri"/>
          <w:szCs w:val="24"/>
        </w:rPr>
        <w:tab/>
        <w:t xml:space="preserve">2014 –2020 metų Europos Sąjungos fondų investicijų veiksmų programos </w:t>
      </w:r>
      <w:proofErr w:type="spellStart"/>
      <w:r>
        <w:rPr>
          <w:rFonts w:eastAsia="Calibri"/>
          <w:szCs w:val="24"/>
        </w:rPr>
        <w:t>stebėsenos</w:t>
      </w:r>
      <w:proofErr w:type="spellEnd"/>
      <w:r>
        <w:rPr>
          <w:rFonts w:eastAsia="Calibri"/>
          <w:szCs w:val="24"/>
        </w:rPr>
        <w:t xml:space="preserve"> rodiklių skaičiavimo aprašą, patvirtintą Lietuvos Respublikos finansų ministro 2014 m. gruodžio 30 d. įsakymu Nr. 1K-499 „Dėl 2014–2020 metų Europos Sąjungos f</w:t>
      </w:r>
      <w:r>
        <w:rPr>
          <w:rFonts w:eastAsia="Calibri"/>
          <w:szCs w:val="24"/>
        </w:rPr>
        <w:t xml:space="preserve">ondų investicijų veiksmų programos </w:t>
      </w:r>
      <w:proofErr w:type="spellStart"/>
      <w:r>
        <w:rPr>
          <w:rFonts w:eastAsia="Calibri"/>
          <w:szCs w:val="24"/>
        </w:rPr>
        <w:t>stebėsenos</w:t>
      </w:r>
      <w:proofErr w:type="spellEnd"/>
      <w:r>
        <w:rPr>
          <w:rFonts w:eastAsia="Calibri"/>
          <w:szCs w:val="24"/>
        </w:rPr>
        <w:t xml:space="preserve"> rodiklių skaičiavimo aprašo patvirtinimo“ (toliau – Veiksmų programos </w:t>
      </w:r>
      <w:proofErr w:type="spellStart"/>
      <w:r>
        <w:rPr>
          <w:rFonts w:eastAsia="Calibri"/>
          <w:szCs w:val="24"/>
        </w:rPr>
        <w:t>stebėsenos</w:t>
      </w:r>
      <w:proofErr w:type="spellEnd"/>
      <w:r>
        <w:rPr>
          <w:rFonts w:eastAsia="Calibri"/>
          <w:szCs w:val="24"/>
        </w:rPr>
        <w:t xml:space="preserve"> rodiklių skaičiavimo aprašas).</w:t>
      </w:r>
    </w:p>
    <w:p w:rsidR="004479B6" w:rsidRDefault="0009299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rPr>
          <w:rFonts w:eastAsia="Calibri"/>
          <w:szCs w:val="24"/>
        </w:rPr>
      </w:pPr>
      <w:r>
        <w:rPr>
          <w:szCs w:val="24"/>
          <w:lang w:eastAsia="lt-LT"/>
        </w:rPr>
        <w:t xml:space="preserve">3. Apraše vartojama sąvoka </w:t>
      </w:r>
      <w:r>
        <w:rPr>
          <w:b/>
          <w:szCs w:val="24"/>
          <w:lang w:eastAsia="lt-LT"/>
        </w:rPr>
        <w:t>Lietuvos Respublikos aplinkos ministerijos Aplinkos projektų valdymo ag</w:t>
      </w:r>
      <w:r>
        <w:rPr>
          <w:b/>
          <w:szCs w:val="24"/>
          <w:lang w:eastAsia="lt-LT"/>
        </w:rPr>
        <w:t xml:space="preserve">entūros Geografinė informacinė sistema </w:t>
      </w:r>
      <w:r>
        <w:rPr>
          <w:szCs w:val="24"/>
          <w:lang w:eastAsia="lt-LT"/>
        </w:rPr>
        <w:t>(toliau – GIS APVA)</w:t>
      </w:r>
      <w:r>
        <w:rPr>
          <w:b/>
          <w:szCs w:val="24"/>
          <w:lang w:eastAsia="lt-LT"/>
        </w:rPr>
        <w:t xml:space="preserve"> – </w:t>
      </w:r>
      <w:r>
        <w:rPr>
          <w:lang w:eastAsia="lt-LT"/>
        </w:rPr>
        <w:t>aplinkos projektų monitoringo sistema, skirta automatizuoti projektų monitoringo procesą.</w:t>
      </w:r>
      <w:r>
        <w:t xml:space="preserve"> </w:t>
      </w:r>
    </w:p>
    <w:p w:rsidR="004479B6" w:rsidRDefault="00092994">
      <w:pPr>
        <w:rPr>
          <w:rFonts w:eastAsia="MS Mincho"/>
          <w:i/>
          <w:iCs/>
          <w:sz w:val="20"/>
        </w:rPr>
      </w:pPr>
      <w:r>
        <w:rPr>
          <w:rFonts w:eastAsia="MS Mincho"/>
          <w:i/>
          <w:iCs/>
          <w:sz w:val="20"/>
        </w:rPr>
        <w:t>Punkto pakeitimai:</w:t>
      </w:r>
    </w:p>
    <w:p w:rsidR="004479B6" w:rsidRDefault="00092994">
      <w:pPr>
        <w:jc w:val="both"/>
        <w:rPr>
          <w:rFonts w:eastAsia="MS Mincho"/>
          <w:i/>
          <w:iCs/>
          <w:sz w:val="20"/>
        </w:rPr>
      </w:pPr>
      <w:r>
        <w:rPr>
          <w:rFonts w:eastAsia="MS Mincho"/>
          <w:i/>
          <w:iCs/>
          <w:sz w:val="20"/>
        </w:rPr>
        <w:t xml:space="preserve">Nr. </w:t>
      </w:r>
      <w:hyperlink r:id="rId8" w:history="1">
        <w:r w:rsidRPr="00532B9F">
          <w:rPr>
            <w:rFonts w:eastAsia="MS Mincho"/>
            <w:i/>
            <w:iCs/>
            <w:color w:val="0000FF" w:themeColor="hyperlink"/>
            <w:sz w:val="20"/>
            <w:u w:val="single"/>
          </w:rPr>
          <w:t>D1-197</w:t>
        </w:r>
      </w:hyperlink>
      <w:r>
        <w:rPr>
          <w:rFonts w:eastAsia="MS Mincho"/>
          <w:i/>
          <w:iCs/>
          <w:sz w:val="20"/>
        </w:rPr>
        <w:t>, 2016-03-15, paskelbta TAR 2016-03-15, i. k. 2016-04902</w:t>
      </w:r>
    </w:p>
    <w:p w:rsidR="004479B6" w:rsidRDefault="004479B6"/>
    <w:p w:rsidR="004479B6" w:rsidRDefault="00092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alibri"/>
          <w:szCs w:val="24"/>
        </w:rPr>
      </w:pPr>
      <w:r>
        <w:rPr>
          <w:szCs w:val="24"/>
          <w:lang w:eastAsia="lt-LT"/>
        </w:rPr>
        <w:t>4. Kitos Apraše vartojamos sąvokos suprantamos taip, kaip jos apibrėžtos Aprašo 2 punkte nurodytuose teisės aktuose, Atsakomybės ir funkcijų paskirstymo tarp institucijų, įgyv</w:t>
      </w:r>
      <w:r>
        <w:rPr>
          <w:szCs w:val="24"/>
          <w:lang w:eastAsia="lt-LT"/>
        </w:rPr>
        <w:t>endinant 2014–2020 metų Europos Sąjungos struktūrinių fondų veiksmų programą, taisyklėse, patvirtintose Lietuvos Respublikos Vyriausybės 2014 m. birželio 4 d. nutarimu Nr. 528 "Dėl atsakomybės ir funkcijų paskirstymo tarp institucijų, įgyvendinant 2014–202</w:t>
      </w:r>
      <w:r>
        <w:rPr>
          <w:szCs w:val="24"/>
          <w:lang w:eastAsia="lt-LT"/>
        </w:rPr>
        <w:t>0 metų Europos Sąjungos struktūrinių fondų investicijų veiksmų programą“, Lietuvos Respublikos geriamojo vandens tiekimo ir nuotekų tvarkymo įstatyme, Statybos techniniame reglamente STR 1.01.08:2002 „Statinio statybos rūšys“, patvirtintame Lietuvos Respub</w:t>
      </w:r>
      <w:r>
        <w:rPr>
          <w:szCs w:val="24"/>
          <w:lang w:eastAsia="lt-LT"/>
        </w:rPr>
        <w:t>likos aplinkos ministro 2002 m. gruodžio 5 d. įsakymu Nr. 622 „Dėl statybos techninio reglamento STR 1.01.08:2002 „Statinio statybos rūšys“ patvirtinimo“, Statybos techniniame reglamente STR 1.05.06:2010 „Statinio projektavimas“, patvirtintame Lietuvos Res</w:t>
      </w:r>
      <w:r>
        <w:rPr>
          <w:szCs w:val="24"/>
          <w:lang w:eastAsia="lt-LT"/>
        </w:rPr>
        <w:t>publikos aplinkos ministro 2004 m. gruodžio 30 d. įsakymu Nr. D1-708 „Dėl statybos techninio reglamento STR 1.05.06:2010 „Statinio projektavimas“ patvirtinimo“ ir Lietuvos Respublikos planuojamos ūkinės veiklos poveikio aplinkai vertinimo įstatyme.</w:t>
      </w:r>
      <w:r>
        <w:t xml:space="preserve"> </w:t>
      </w:r>
    </w:p>
    <w:p w:rsidR="004479B6" w:rsidRDefault="00092994">
      <w:pPr>
        <w:rPr>
          <w:rFonts w:eastAsia="MS Mincho"/>
          <w:i/>
          <w:iCs/>
          <w:sz w:val="20"/>
        </w:rPr>
      </w:pPr>
      <w:r>
        <w:rPr>
          <w:rFonts w:eastAsia="MS Mincho"/>
          <w:i/>
          <w:iCs/>
          <w:sz w:val="20"/>
        </w:rPr>
        <w:t>Punkto</w:t>
      </w:r>
      <w:r>
        <w:rPr>
          <w:rFonts w:eastAsia="MS Mincho"/>
          <w:i/>
          <w:iCs/>
          <w:sz w:val="20"/>
        </w:rPr>
        <w:t xml:space="preserve"> pakeitimai:</w:t>
      </w:r>
    </w:p>
    <w:p w:rsidR="004479B6" w:rsidRDefault="00092994">
      <w:pPr>
        <w:jc w:val="both"/>
        <w:rPr>
          <w:rFonts w:eastAsia="MS Mincho"/>
          <w:i/>
          <w:iCs/>
          <w:sz w:val="20"/>
        </w:rPr>
      </w:pPr>
      <w:r>
        <w:rPr>
          <w:rFonts w:eastAsia="MS Mincho"/>
          <w:i/>
          <w:iCs/>
          <w:sz w:val="20"/>
        </w:rPr>
        <w:t xml:space="preserve">Nr. </w:t>
      </w:r>
      <w:hyperlink r:id="rId9" w:history="1">
        <w:r w:rsidRPr="00532B9F">
          <w:rPr>
            <w:rFonts w:eastAsia="MS Mincho"/>
            <w:i/>
            <w:iCs/>
            <w:color w:val="0000FF" w:themeColor="hyperlink"/>
            <w:sz w:val="20"/>
            <w:u w:val="single"/>
          </w:rPr>
          <w:t>D1-197</w:t>
        </w:r>
      </w:hyperlink>
      <w:r>
        <w:rPr>
          <w:rFonts w:eastAsia="MS Mincho"/>
          <w:i/>
          <w:iCs/>
          <w:sz w:val="20"/>
        </w:rPr>
        <w:t>, 2016-03-15, paskelbta TAR 2016-03-15, i. k. 2016-04902</w:t>
      </w:r>
    </w:p>
    <w:p w:rsidR="004479B6" w:rsidRDefault="004479B6"/>
    <w:p w:rsidR="004479B6" w:rsidRDefault="00092994">
      <w:pPr>
        <w:tabs>
          <w:tab w:val="left" w:pos="1134"/>
        </w:tabs>
        <w:ind w:firstLine="851"/>
        <w:jc w:val="both"/>
        <w:rPr>
          <w:rFonts w:eastAsia="Calibri"/>
          <w:szCs w:val="24"/>
        </w:rPr>
      </w:pPr>
      <w:r>
        <w:rPr>
          <w:rFonts w:eastAsia="Calibri"/>
          <w:szCs w:val="24"/>
        </w:rPr>
        <w:t>5.</w:t>
      </w:r>
      <w:r>
        <w:rPr>
          <w:rFonts w:eastAsia="Calibri"/>
          <w:szCs w:val="24"/>
        </w:rPr>
        <w:tab/>
        <w:t>Priemonės įgyvendinimą administruoja Lietuvos Respublikos aplinkos ministe</w:t>
      </w:r>
      <w:r>
        <w:rPr>
          <w:rFonts w:eastAsia="Calibri"/>
          <w:szCs w:val="24"/>
        </w:rPr>
        <w:t>rija (toliau – ministerija) ir Lietuvos Respublikos aplinkos ministerijos Aplinkos projektų valdymo agentūra (toliau – įgyvendinančioji institucija).</w:t>
      </w:r>
    </w:p>
    <w:p w:rsidR="004479B6" w:rsidRDefault="00092994">
      <w:pPr>
        <w:tabs>
          <w:tab w:val="left" w:pos="1134"/>
        </w:tabs>
        <w:ind w:firstLine="851"/>
        <w:jc w:val="both"/>
        <w:rPr>
          <w:rFonts w:eastAsia="Calibri"/>
          <w:szCs w:val="24"/>
        </w:rPr>
      </w:pPr>
      <w:r>
        <w:rPr>
          <w:rFonts w:eastAsia="Calibri"/>
          <w:szCs w:val="24"/>
        </w:rPr>
        <w:t>6.</w:t>
      </w:r>
      <w:r>
        <w:rPr>
          <w:rFonts w:eastAsia="Calibri"/>
          <w:szCs w:val="24"/>
        </w:rPr>
        <w:tab/>
        <w:t>Pagal Priemonę teikiamo finansavimo forma – negrąžinamoji subsidija.</w:t>
      </w:r>
    </w:p>
    <w:p w:rsidR="004479B6" w:rsidRDefault="00092994">
      <w:pPr>
        <w:tabs>
          <w:tab w:val="left" w:pos="1134"/>
        </w:tabs>
        <w:ind w:firstLine="851"/>
        <w:jc w:val="both"/>
        <w:rPr>
          <w:rFonts w:eastAsia="Calibri"/>
          <w:szCs w:val="24"/>
        </w:rPr>
      </w:pPr>
      <w:r>
        <w:rPr>
          <w:rFonts w:eastAsia="Calibri"/>
          <w:szCs w:val="24"/>
        </w:rPr>
        <w:t>7.</w:t>
      </w:r>
      <w:r>
        <w:rPr>
          <w:rFonts w:eastAsia="Calibri"/>
          <w:szCs w:val="24"/>
        </w:rPr>
        <w:tab/>
        <w:t>Projektų atranka pagal Priemonę</w:t>
      </w:r>
      <w:r>
        <w:rPr>
          <w:rFonts w:eastAsia="Calibri"/>
          <w:szCs w:val="24"/>
        </w:rPr>
        <w:t xml:space="preserve"> bus atliekama regiono projektų planavimo būdu.</w:t>
      </w:r>
    </w:p>
    <w:p w:rsidR="004479B6" w:rsidRDefault="00092994">
      <w:pPr>
        <w:tabs>
          <w:tab w:val="left" w:pos="1134"/>
        </w:tabs>
        <w:ind w:firstLine="851"/>
        <w:jc w:val="both"/>
        <w:rPr>
          <w:rFonts w:eastAsia="Calibri"/>
          <w:szCs w:val="24"/>
        </w:rPr>
      </w:pPr>
      <w:r>
        <w:rPr>
          <w:rFonts w:eastAsia="Calibri"/>
          <w:szCs w:val="24"/>
        </w:rPr>
        <w:t>8.</w:t>
      </w:r>
      <w:r>
        <w:rPr>
          <w:rFonts w:eastAsia="Calibri"/>
          <w:szCs w:val="24"/>
        </w:rPr>
        <w:tab/>
        <w:t>Pagal Aprašą Projektams įgyvendinti numatoma skirti iki  60 820 203,88 eurų (šešiasdešimt milijonų aštuonių šimtų dvidešimt tūkstančių dviejų šimtų trijų eurų aštuoniasdešimt aštuonių centų) Europos Sąjung</w:t>
      </w:r>
      <w:r>
        <w:rPr>
          <w:rFonts w:eastAsia="Calibri"/>
          <w:szCs w:val="24"/>
        </w:rPr>
        <w:t>os (toliau – ES) struktūrinių fondų (Sanglaudos fondo) lėšų.</w:t>
      </w:r>
    </w:p>
    <w:p w:rsidR="004479B6" w:rsidRDefault="00092994">
      <w:pPr>
        <w:tabs>
          <w:tab w:val="left" w:pos="1134"/>
        </w:tabs>
        <w:ind w:firstLine="851"/>
        <w:jc w:val="both"/>
        <w:rPr>
          <w:rFonts w:eastAsia="Calibri"/>
          <w:szCs w:val="24"/>
        </w:rPr>
      </w:pPr>
      <w:r>
        <w:rPr>
          <w:rFonts w:eastAsia="Calibri"/>
          <w:szCs w:val="24"/>
        </w:rPr>
        <w:t>9.</w:t>
      </w:r>
      <w:r>
        <w:rPr>
          <w:rFonts w:eastAsia="Calibri"/>
          <w:szCs w:val="24"/>
        </w:rPr>
        <w:tab/>
        <w:t>ES struktūrinių fondų lėšų paskirstymas regionams limitai:</w:t>
      </w:r>
    </w:p>
    <w:p w:rsidR="004479B6" w:rsidRDefault="00092994">
      <w:pPr>
        <w:tabs>
          <w:tab w:val="left" w:pos="1134"/>
        </w:tabs>
        <w:ind w:firstLine="851"/>
        <w:jc w:val="both"/>
        <w:rPr>
          <w:rFonts w:eastAsia="Calibri"/>
          <w:szCs w:val="24"/>
        </w:rPr>
      </w:pPr>
      <w:r>
        <w:rPr>
          <w:rFonts w:eastAsia="Calibri"/>
          <w:szCs w:val="24"/>
        </w:rPr>
        <w:t>9.1.</w:t>
      </w:r>
      <w:r>
        <w:rPr>
          <w:rFonts w:eastAsia="Calibri"/>
          <w:szCs w:val="24"/>
        </w:rPr>
        <w:tab/>
        <w:t>pagal Aprašą skiriamo finansavimo paskirstymas regionams:</w:t>
      </w:r>
    </w:p>
    <w:p w:rsidR="004479B6" w:rsidRDefault="00092994">
      <w:pPr>
        <w:tabs>
          <w:tab w:val="left" w:pos="1134"/>
        </w:tabs>
        <w:ind w:left="851"/>
        <w:jc w:val="right"/>
        <w:rPr>
          <w:rFonts w:eastAsia="Calibri"/>
          <w:szCs w:val="24"/>
        </w:rPr>
      </w:pPr>
      <w:r>
        <w:rPr>
          <w:rFonts w:eastAsia="Calibri"/>
          <w:szCs w:val="24"/>
        </w:rPr>
        <w:t>Lentelė Nr. 1</w:t>
      </w:r>
    </w:p>
    <w:tbl>
      <w:tblPr>
        <w:tblW w:w="9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6"/>
        <w:gridCol w:w="18"/>
        <w:gridCol w:w="6077"/>
      </w:tblGrid>
      <w:tr w:rsidR="004479B6">
        <w:trPr>
          <w:trHeight w:val="361"/>
          <w:tblHeader/>
          <w:jc w:val="center"/>
        </w:trPr>
        <w:tc>
          <w:tcPr>
            <w:tcW w:w="3544" w:type="dxa"/>
            <w:gridSpan w:val="2"/>
            <w:vAlign w:val="center"/>
          </w:tcPr>
          <w:p w:rsidR="004479B6" w:rsidRDefault="00092994">
            <w:pPr>
              <w:jc w:val="center"/>
              <w:rPr>
                <w:rFonts w:eastAsia="Calibri"/>
                <w:b/>
                <w:sz w:val="22"/>
                <w:szCs w:val="22"/>
              </w:rPr>
            </w:pPr>
            <w:r>
              <w:rPr>
                <w:rFonts w:eastAsia="Calibri"/>
                <w:b/>
                <w:sz w:val="22"/>
                <w:szCs w:val="22"/>
              </w:rPr>
              <w:t>Regiono pavadinimas</w:t>
            </w:r>
          </w:p>
        </w:tc>
        <w:tc>
          <w:tcPr>
            <w:tcW w:w="6077" w:type="dxa"/>
            <w:vAlign w:val="center"/>
          </w:tcPr>
          <w:p w:rsidR="004479B6" w:rsidRDefault="00092994">
            <w:pPr>
              <w:jc w:val="center"/>
              <w:rPr>
                <w:rFonts w:eastAsia="Calibri"/>
                <w:b/>
                <w:sz w:val="22"/>
                <w:szCs w:val="22"/>
              </w:rPr>
            </w:pPr>
            <w:r>
              <w:rPr>
                <w:rFonts w:eastAsia="Calibri"/>
                <w:b/>
                <w:sz w:val="22"/>
                <w:szCs w:val="22"/>
              </w:rPr>
              <w:t xml:space="preserve">ES lėšų suma, </w:t>
            </w:r>
            <w:proofErr w:type="spellStart"/>
            <w:r>
              <w:rPr>
                <w:rFonts w:eastAsia="Calibri"/>
                <w:b/>
                <w:sz w:val="22"/>
                <w:szCs w:val="22"/>
              </w:rPr>
              <w:t>Eur</w:t>
            </w:r>
            <w:proofErr w:type="spellEnd"/>
          </w:p>
        </w:tc>
      </w:tr>
      <w:tr w:rsidR="004479B6">
        <w:trPr>
          <w:jc w:val="center"/>
        </w:trPr>
        <w:tc>
          <w:tcPr>
            <w:tcW w:w="3544" w:type="dxa"/>
            <w:gridSpan w:val="2"/>
            <w:vAlign w:val="center"/>
          </w:tcPr>
          <w:p w:rsidR="004479B6" w:rsidRDefault="00092994">
            <w:pPr>
              <w:jc w:val="center"/>
              <w:rPr>
                <w:rFonts w:eastAsia="Calibri"/>
                <w:sz w:val="22"/>
                <w:szCs w:val="22"/>
              </w:rPr>
            </w:pPr>
            <w:r>
              <w:rPr>
                <w:rFonts w:eastAsia="Calibri"/>
                <w:sz w:val="22"/>
                <w:szCs w:val="22"/>
              </w:rPr>
              <w:t>Alytaus</w:t>
            </w:r>
          </w:p>
        </w:tc>
        <w:tc>
          <w:tcPr>
            <w:tcW w:w="6077" w:type="dxa"/>
            <w:vAlign w:val="center"/>
          </w:tcPr>
          <w:p w:rsidR="004479B6" w:rsidRDefault="00092994">
            <w:pPr>
              <w:jc w:val="center"/>
              <w:rPr>
                <w:rFonts w:eastAsia="Calibri"/>
                <w:sz w:val="22"/>
                <w:szCs w:val="22"/>
              </w:rPr>
            </w:pPr>
            <w:r>
              <w:rPr>
                <w:rFonts w:eastAsia="Calibri"/>
                <w:sz w:val="22"/>
                <w:szCs w:val="22"/>
              </w:rPr>
              <w:t xml:space="preserve">2 387 </w:t>
            </w:r>
            <w:r>
              <w:rPr>
                <w:rFonts w:eastAsia="Calibri"/>
                <w:sz w:val="22"/>
                <w:szCs w:val="22"/>
              </w:rPr>
              <w:t>993,48</w:t>
            </w:r>
          </w:p>
        </w:tc>
      </w:tr>
      <w:tr w:rsidR="004479B6">
        <w:trPr>
          <w:jc w:val="center"/>
        </w:trPr>
        <w:tc>
          <w:tcPr>
            <w:tcW w:w="3544" w:type="dxa"/>
            <w:gridSpan w:val="2"/>
            <w:vAlign w:val="center"/>
          </w:tcPr>
          <w:p w:rsidR="004479B6" w:rsidRDefault="00092994">
            <w:pPr>
              <w:jc w:val="center"/>
              <w:rPr>
                <w:rFonts w:eastAsia="Calibri"/>
                <w:sz w:val="22"/>
                <w:szCs w:val="22"/>
              </w:rPr>
            </w:pPr>
            <w:r>
              <w:rPr>
                <w:rFonts w:eastAsia="Calibri"/>
                <w:sz w:val="22"/>
                <w:szCs w:val="22"/>
              </w:rPr>
              <w:t>Kauno</w:t>
            </w:r>
          </w:p>
        </w:tc>
        <w:tc>
          <w:tcPr>
            <w:tcW w:w="6077" w:type="dxa"/>
            <w:vAlign w:val="center"/>
          </w:tcPr>
          <w:p w:rsidR="004479B6" w:rsidRDefault="00092994">
            <w:pPr>
              <w:jc w:val="center"/>
              <w:rPr>
                <w:rFonts w:eastAsia="Calibri"/>
                <w:sz w:val="22"/>
                <w:szCs w:val="22"/>
              </w:rPr>
            </w:pPr>
            <w:r>
              <w:rPr>
                <w:rFonts w:eastAsia="Calibri"/>
                <w:sz w:val="22"/>
                <w:szCs w:val="22"/>
              </w:rPr>
              <w:t>13 396 114,54</w:t>
            </w:r>
          </w:p>
        </w:tc>
      </w:tr>
      <w:tr w:rsidR="004479B6">
        <w:trPr>
          <w:jc w:val="center"/>
        </w:trPr>
        <w:tc>
          <w:tcPr>
            <w:tcW w:w="3544" w:type="dxa"/>
            <w:gridSpan w:val="2"/>
            <w:vAlign w:val="center"/>
          </w:tcPr>
          <w:p w:rsidR="004479B6" w:rsidRDefault="00092994">
            <w:pPr>
              <w:jc w:val="center"/>
              <w:rPr>
                <w:rFonts w:eastAsia="Calibri"/>
                <w:sz w:val="22"/>
                <w:szCs w:val="22"/>
              </w:rPr>
            </w:pPr>
            <w:r>
              <w:rPr>
                <w:rFonts w:eastAsia="Calibri"/>
                <w:sz w:val="22"/>
                <w:szCs w:val="22"/>
              </w:rPr>
              <w:t>Klaipėdos</w:t>
            </w:r>
          </w:p>
        </w:tc>
        <w:tc>
          <w:tcPr>
            <w:tcW w:w="6077" w:type="dxa"/>
            <w:vAlign w:val="center"/>
          </w:tcPr>
          <w:p w:rsidR="004479B6" w:rsidRDefault="00092994">
            <w:pPr>
              <w:jc w:val="center"/>
              <w:rPr>
                <w:rFonts w:eastAsia="Calibri"/>
                <w:sz w:val="22"/>
                <w:szCs w:val="22"/>
              </w:rPr>
            </w:pPr>
            <w:r>
              <w:rPr>
                <w:rFonts w:eastAsia="Calibri"/>
                <w:sz w:val="22"/>
                <w:szCs w:val="22"/>
              </w:rPr>
              <w:t>6 202 808,65</w:t>
            </w:r>
          </w:p>
        </w:tc>
      </w:tr>
      <w:tr w:rsidR="004479B6">
        <w:trPr>
          <w:jc w:val="center"/>
        </w:trPr>
        <w:tc>
          <w:tcPr>
            <w:tcW w:w="3544" w:type="dxa"/>
            <w:gridSpan w:val="2"/>
            <w:vAlign w:val="center"/>
          </w:tcPr>
          <w:p w:rsidR="004479B6" w:rsidRDefault="00092994">
            <w:pPr>
              <w:jc w:val="center"/>
              <w:rPr>
                <w:rFonts w:eastAsia="Calibri"/>
                <w:sz w:val="22"/>
                <w:szCs w:val="22"/>
              </w:rPr>
            </w:pPr>
            <w:r>
              <w:rPr>
                <w:rFonts w:eastAsia="Calibri"/>
                <w:sz w:val="22"/>
                <w:szCs w:val="22"/>
              </w:rPr>
              <w:t>Marijampolės</w:t>
            </w:r>
          </w:p>
        </w:tc>
        <w:tc>
          <w:tcPr>
            <w:tcW w:w="6077" w:type="dxa"/>
            <w:vAlign w:val="center"/>
          </w:tcPr>
          <w:p w:rsidR="004479B6" w:rsidRDefault="00092994">
            <w:pPr>
              <w:jc w:val="center"/>
              <w:rPr>
                <w:rFonts w:eastAsia="Calibri"/>
                <w:sz w:val="22"/>
                <w:szCs w:val="22"/>
              </w:rPr>
            </w:pPr>
            <w:r>
              <w:rPr>
                <w:rFonts w:eastAsia="Calibri"/>
                <w:sz w:val="22"/>
                <w:szCs w:val="22"/>
              </w:rPr>
              <w:t>1 546 264,87</w:t>
            </w:r>
          </w:p>
        </w:tc>
      </w:tr>
      <w:tr w:rsidR="004479B6">
        <w:trPr>
          <w:jc w:val="center"/>
        </w:trPr>
        <w:tc>
          <w:tcPr>
            <w:tcW w:w="3544" w:type="dxa"/>
            <w:gridSpan w:val="2"/>
            <w:vAlign w:val="center"/>
          </w:tcPr>
          <w:p w:rsidR="004479B6" w:rsidRDefault="00092994">
            <w:pPr>
              <w:jc w:val="center"/>
              <w:rPr>
                <w:rFonts w:eastAsia="Calibri"/>
                <w:sz w:val="22"/>
                <w:szCs w:val="22"/>
              </w:rPr>
            </w:pPr>
            <w:r>
              <w:rPr>
                <w:rFonts w:eastAsia="Calibri"/>
                <w:sz w:val="22"/>
                <w:szCs w:val="22"/>
              </w:rPr>
              <w:t>Panevėžio</w:t>
            </w:r>
          </w:p>
        </w:tc>
        <w:tc>
          <w:tcPr>
            <w:tcW w:w="6077" w:type="dxa"/>
            <w:vAlign w:val="center"/>
          </w:tcPr>
          <w:p w:rsidR="004479B6" w:rsidRDefault="00092994">
            <w:pPr>
              <w:jc w:val="center"/>
              <w:rPr>
                <w:rFonts w:eastAsia="Calibri"/>
                <w:sz w:val="22"/>
                <w:szCs w:val="22"/>
              </w:rPr>
            </w:pPr>
            <w:r>
              <w:rPr>
                <w:rFonts w:eastAsia="Calibri"/>
                <w:sz w:val="22"/>
                <w:szCs w:val="22"/>
              </w:rPr>
              <w:t>3 493 981,15</w:t>
            </w:r>
          </w:p>
        </w:tc>
      </w:tr>
      <w:tr w:rsidR="004479B6">
        <w:trPr>
          <w:jc w:val="center"/>
        </w:trPr>
        <w:tc>
          <w:tcPr>
            <w:tcW w:w="3544" w:type="dxa"/>
            <w:gridSpan w:val="2"/>
            <w:vAlign w:val="center"/>
          </w:tcPr>
          <w:p w:rsidR="004479B6" w:rsidRDefault="00092994">
            <w:pPr>
              <w:jc w:val="center"/>
              <w:rPr>
                <w:rFonts w:eastAsia="Calibri"/>
                <w:sz w:val="22"/>
                <w:szCs w:val="22"/>
              </w:rPr>
            </w:pPr>
            <w:r>
              <w:rPr>
                <w:rFonts w:eastAsia="Calibri"/>
                <w:sz w:val="22"/>
                <w:szCs w:val="22"/>
              </w:rPr>
              <w:lastRenderedPageBreak/>
              <w:t>Šiaulių</w:t>
            </w:r>
          </w:p>
        </w:tc>
        <w:tc>
          <w:tcPr>
            <w:tcW w:w="6077" w:type="dxa"/>
            <w:vAlign w:val="center"/>
          </w:tcPr>
          <w:p w:rsidR="004479B6" w:rsidRDefault="00092994">
            <w:pPr>
              <w:jc w:val="center"/>
              <w:rPr>
                <w:rFonts w:eastAsia="Calibri"/>
                <w:sz w:val="22"/>
                <w:szCs w:val="22"/>
              </w:rPr>
            </w:pPr>
            <w:r>
              <w:rPr>
                <w:rFonts w:eastAsia="Calibri"/>
                <w:sz w:val="22"/>
                <w:szCs w:val="22"/>
              </w:rPr>
              <w:t>4 637 038,74</w:t>
            </w:r>
          </w:p>
        </w:tc>
      </w:tr>
      <w:tr w:rsidR="004479B6">
        <w:trPr>
          <w:jc w:val="center"/>
        </w:trPr>
        <w:tc>
          <w:tcPr>
            <w:tcW w:w="3544" w:type="dxa"/>
            <w:gridSpan w:val="2"/>
            <w:vAlign w:val="center"/>
          </w:tcPr>
          <w:p w:rsidR="004479B6" w:rsidRDefault="00092994">
            <w:pPr>
              <w:jc w:val="center"/>
              <w:rPr>
                <w:rFonts w:eastAsia="Calibri"/>
                <w:sz w:val="22"/>
                <w:szCs w:val="22"/>
              </w:rPr>
            </w:pPr>
            <w:r>
              <w:rPr>
                <w:rFonts w:eastAsia="Calibri"/>
                <w:sz w:val="22"/>
                <w:szCs w:val="22"/>
              </w:rPr>
              <w:t>Tauragės</w:t>
            </w:r>
          </w:p>
        </w:tc>
        <w:tc>
          <w:tcPr>
            <w:tcW w:w="6077" w:type="dxa"/>
            <w:vAlign w:val="center"/>
          </w:tcPr>
          <w:p w:rsidR="004479B6" w:rsidRDefault="00092994">
            <w:pPr>
              <w:jc w:val="center"/>
              <w:rPr>
                <w:rFonts w:eastAsia="Calibri"/>
                <w:sz w:val="22"/>
                <w:szCs w:val="22"/>
              </w:rPr>
            </w:pPr>
            <w:r>
              <w:rPr>
                <w:rFonts w:eastAsia="Calibri"/>
                <w:sz w:val="22"/>
                <w:szCs w:val="22"/>
              </w:rPr>
              <w:t>909 217,42</w:t>
            </w:r>
          </w:p>
        </w:tc>
      </w:tr>
      <w:tr w:rsidR="004479B6">
        <w:trPr>
          <w:jc w:val="center"/>
        </w:trPr>
        <w:tc>
          <w:tcPr>
            <w:tcW w:w="3544" w:type="dxa"/>
            <w:gridSpan w:val="2"/>
            <w:vAlign w:val="center"/>
          </w:tcPr>
          <w:p w:rsidR="004479B6" w:rsidRDefault="00092994">
            <w:pPr>
              <w:jc w:val="center"/>
              <w:rPr>
                <w:rFonts w:eastAsia="Calibri"/>
                <w:sz w:val="22"/>
                <w:szCs w:val="22"/>
              </w:rPr>
            </w:pPr>
            <w:r>
              <w:rPr>
                <w:rFonts w:eastAsia="Calibri"/>
                <w:sz w:val="22"/>
                <w:szCs w:val="22"/>
              </w:rPr>
              <w:t>Telšių</w:t>
            </w:r>
          </w:p>
        </w:tc>
        <w:tc>
          <w:tcPr>
            <w:tcW w:w="6077" w:type="dxa"/>
            <w:vAlign w:val="center"/>
          </w:tcPr>
          <w:p w:rsidR="004479B6" w:rsidRDefault="00092994">
            <w:pPr>
              <w:jc w:val="center"/>
              <w:rPr>
                <w:rFonts w:eastAsia="Calibri"/>
                <w:sz w:val="22"/>
                <w:szCs w:val="22"/>
              </w:rPr>
            </w:pPr>
            <w:r>
              <w:rPr>
                <w:rFonts w:eastAsia="Calibri"/>
                <w:sz w:val="22"/>
                <w:szCs w:val="22"/>
              </w:rPr>
              <w:t>3 018 407,13</w:t>
            </w:r>
          </w:p>
        </w:tc>
      </w:tr>
      <w:tr w:rsidR="004479B6">
        <w:trPr>
          <w:jc w:val="center"/>
        </w:trPr>
        <w:tc>
          <w:tcPr>
            <w:tcW w:w="3544" w:type="dxa"/>
            <w:gridSpan w:val="2"/>
            <w:vAlign w:val="center"/>
          </w:tcPr>
          <w:p w:rsidR="004479B6" w:rsidRDefault="00092994">
            <w:pPr>
              <w:jc w:val="center"/>
              <w:rPr>
                <w:rFonts w:eastAsia="Calibri"/>
                <w:sz w:val="22"/>
                <w:szCs w:val="22"/>
              </w:rPr>
            </w:pPr>
            <w:r>
              <w:rPr>
                <w:rFonts w:eastAsia="Calibri"/>
                <w:sz w:val="22"/>
                <w:szCs w:val="22"/>
              </w:rPr>
              <w:t>Utenos</w:t>
            </w:r>
          </w:p>
        </w:tc>
        <w:tc>
          <w:tcPr>
            <w:tcW w:w="6077" w:type="dxa"/>
            <w:vAlign w:val="center"/>
          </w:tcPr>
          <w:p w:rsidR="004479B6" w:rsidRDefault="00092994">
            <w:pPr>
              <w:jc w:val="center"/>
              <w:rPr>
                <w:rFonts w:eastAsia="Calibri"/>
                <w:sz w:val="22"/>
                <w:szCs w:val="22"/>
              </w:rPr>
            </w:pPr>
            <w:r>
              <w:rPr>
                <w:rFonts w:eastAsia="Calibri"/>
                <w:sz w:val="22"/>
                <w:szCs w:val="22"/>
              </w:rPr>
              <w:t>1 751 683,72</w:t>
            </w:r>
          </w:p>
        </w:tc>
      </w:tr>
      <w:tr w:rsidR="004479B6">
        <w:trPr>
          <w:trHeight w:val="337"/>
          <w:jc w:val="center"/>
        </w:trPr>
        <w:tc>
          <w:tcPr>
            <w:tcW w:w="3544" w:type="dxa"/>
            <w:gridSpan w:val="2"/>
            <w:vAlign w:val="center"/>
          </w:tcPr>
          <w:p w:rsidR="004479B6" w:rsidRDefault="00092994">
            <w:pPr>
              <w:jc w:val="center"/>
              <w:rPr>
                <w:rFonts w:eastAsia="Calibri"/>
                <w:sz w:val="22"/>
                <w:szCs w:val="22"/>
              </w:rPr>
            </w:pPr>
            <w:r>
              <w:rPr>
                <w:rFonts w:eastAsia="Calibri"/>
                <w:sz w:val="22"/>
                <w:szCs w:val="22"/>
              </w:rPr>
              <w:t>Vilniaus</w:t>
            </w:r>
          </w:p>
        </w:tc>
        <w:tc>
          <w:tcPr>
            <w:tcW w:w="6077" w:type="dxa"/>
            <w:vAlign w:val="center"/>
          </w:tcPr>
          <w:p w:rsidR="004479B6" w:rsidRDefault="00092994">
            <w:pPr>
              <w:jc w:val="center"/>
              <w:rPr>
                <w:rFonts w:eastAsia="Calibri"/>
                <w:sz w:val="22"/>
                <w:szCs w:val="22"/>
              </w:rPr>
            </w:pPr>
            <w:r>
              <w:rPr>
                <w:rFonts w:eastAsia="Calibri"/>
                <w:sz w:val="22"/>
                <w:szCs w:val="22"/>
              </w:rPr>
              <w:t>23 476 694,18</w:t>
            </w:r>
          </w:p>
        </w:tc>
      </w:tr>
      <w:tr w:rsidR="004479B6">
        <w:trPr>
          <w:trHeight w:val="415"/>
          <w:jc w:val="center"/>
        </w:trPr>
        <w:tc>
          <w:tcPr>
            <w:tcW w:w="3526" w:type="dxa"/>
            <w:vAlign w:val="center"/>
          </w:tcPr>
          <w:p w:rsidR="004479B6" w:rsidRDefault="00092994">
            <w:pPr>
              <w:jc w:val="center"/>
              <w:rPr>
                <w:rFonts w:eastAsia="Calibri"/>
                <w:b/>
                <w:sz w:val="22"/>
                <w:szCs w:val="22"/>
              </w:rPr>
            </w:pPr>
            <w:r>
              <w:rPr>
                <w:rFonts w:eastAsia="Calibri"/>
                <w:b/>
                <w:sz w:val="22"/>
                <w:szCs w:val="22"/>
              </w:rPr>
              <w:t>Iš viso:</w:t>
            </w:r>
          </w:p>
        </w:tc>
        <w:tc>
          <w:tcPr>
            <w:tcW w:w="6095" w:type="dxa"/>
            <w:gridSpan w:val="2"/>
            <w:vAlign w:val="center"/>
          </w:tcPr>
          <w:p w:rsidR="004479B6" w:rsidRDefault="00092994">
            <w:pPr>
              <w:jc w:val="center"/>
              <w:rPr>
                <w:rFonts w:eastAsia="Calibri"/>
                <w:b/>
                <w:sz w:val="22"/>
                <w:szCs w:val="22"/>
              </w:rPr>
            </w:pPr>
            <w:r>
              <w:rPr>
                <w:rFonts w:eastAsia="Calibri"/>
                <w:b/>
                <w:sz w:val="22"/>
                <w:szCs w:val="22"/>
              </w:rPr>
              <w:t>60 820 203,88</w:t>
            </w:r>
          </w:p>
        </w:tc>
      </w:tr>
    </w:tbl>
    <w:p w:rsidR="004479B6" w:rsidRDefault="004479B6">
      <w:pPr>
        <w:rPr>
          <w:sz w:val="20"/>
        </w:rPr>
      </w:pPr>
    </w:p>
    <w:p w:rsidR="004479B6" w:rsidRDefault="004479B6">
      <w:pPr>
        <w:tabs>
          <w:tab w:val="left" w:pos="1134"/>
        </w:tabs>
        <w:ind w:left="851"/>
        <w:jc w:val="both"/>
        <w:rPr>
          <w:rFonts w:eastAsia="Calibri"/>
          <w:szCs w:val="24"/>
        </w:rPr>
      </w:pPr>
    </w:p>
    <w:p w:rsidR="004479B6" w:rsidRDefault="004479B6">
      <w:pPr>
        <w:rPr>
          <w:sz w:val="20"/>
        </w:rPr>
      </w:pPr>
    </w:p>
    <w:p w:rsidR="004479B6" w:rsidRDefault="00092994">
      <w:pPr>
        <w:tabs>
          <w:tab w:val="left" w:pos="1134"/>
        </w:tabs>
        <w:ind w:firstLine="851"/>
        <w:jc w:val="both"/>
        <w:rPr>
          <w:rFonts w:eastAsia="Calibri"/>
          <w:szCs w:val="24"/>
        </w:rPr>
      </w:pPr>
      <w:r>
        <w:rPr>
          <w:rFonts w:eastAsia="Calibri"/>
          <w:szCs w:val="24"/>
        </w:rPr>
        <w:t>9.2.</w:t>
      </w:r>
      <w:r>
        <w:rPr>
          <w:rFonts w:eastAsia="Calibri"/>
          <w:szCs w:val="24"/>
        </w:rPr>
        <w:tab/>
        <w:t xml:space="preserve">priemonei </w:t>
      </w:r>
      <w:r>
        <w:rPr>
          <w:rFonts w:eastAsia="Calibri"/>
          <w:szCs w:val="24"/>
        </w:rPr>
        <w:t>skirtos ES struktūrinių fondų lėšos, dėl kurių kasmet siekiama pasirašyti projektų sutartis, pagal regionus:</w:t>
      </w:r>
    </w:p>
    <w:p w:rsidR="004479B6" w:rsidRDefault="00092994">
      <w:pPr>
        <w:tabs>
          <w:tab w:val="left" w:pos="1134"/>
        </w:tabs>
        <w:ind w:left="851"/>
        <w:jc w:val="right"/>
        <w:rPr>
          <w:rFonts w:eastAsia="Calibri"/>
          <w:szCs w:val="24"/>
        </w:rPr>
      </w:pPr>
      <w:r>
        <w:rPr>
          <w:rFonts w:eastAsia="Calibri"/>
          <w:szCs w:val="24"/>
        </w:rPr>
        <w:t>Lentelė Nr. 2</w:t>
      </w:r>
    </w:p>
    <w:tbl>
      <w:tblPr>
        <w:tblW w:w="9725" w:type="dxa"/>
        <w:jc w:val="center"/>
        <w:tblInd w:w="-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7"/>
        <w:gridCol w:w="1559"/>
        <w:gridCol w:w="1560"/>
        <w:gridCol w:w="992"/>
        <w:gridCol w:w="992"/>
        <w:gridCol w:w="992"/>
        <w:gridCol w:w="1743"/>
      </w:tblGrid>
      <w:tr w:rsidR="004479B6">
        <w:trPr>
          <w:trHeight w:val="440"/>
          <w:jc w:val="center"/>
        </w:trPr>
        <w:tc>
          <w:tcPr>
            <w:tcW w:w="1887" w:type="dxa"/>
            <w:vMerge w:val="restart"/>
          </w:tcPr>
          <w:p w:rsidR="004479B6" w:rsidRDefault="00092994">
            <w:pPr>
              <w:jc w:val="center"/>
              <w:rPr>
                <w:rFonts w:eastAsia="Calibri"/>
                <w:b/>
                <w:szCs w:val="24"/>
              </w:rPr>
            </w:pPr>
            <w:r>
              <w:rPr>
                <w:rFonts w:eastAsia="Calibri"/>
                <w:b/>
                <w:szCs w:val="24"/>
              </w:rPr>
              <w:t>Regiono pavadinimas</w:t>
            </w:r>
          </w:p>
        </w:tc>
        <w:tc>
          <w:tcPr>
            <w:tcW w:w="7838" w:type="dxa"/>
            <w:gridSpan w:val="6"/>
          </w:tcPr>
          <w:p w:rsidR="004479B6" w:rsidRDefault="00092994">
            <w:pPr>
              <w:jc w:val="center"/>
              <w:rPr>
                <w:rFonts w:eastAsia="Calibri"/>
                <w:b/>
                <w:szCs w:val="24"/>
              </w:rPr>
            </w:pPr>
            <w:r>
              <w:rPr>
                <w:rFonts w:eastAsia="Calibri"/>
                <w:b/>
                <w:szCs w:val="24"/>
              </w:rPr>
              <w:t xml:space="preserve">ES lėšų suma, </w:t>
            </w:r>
            <w:proofErr w:type="spellStart"/>
            <w:r>
              <w:rPr>
                <w:rFonts w:eastAsia="Calibri"/>
                <w:b/>
                <w:szCs w:val="24"/>
              </w:rPr>
              <w:t>Eur</w:t>
            </w:r>
            <w:proofErr w:type="spellEnd"/>
          </w:p>
        </w:tc>
      </w:tr>
      <w:tr w:rsidR="004479B6">
        <w:trPr>
          <w:trHeight w:val="375"/>
          <w:jc w:val="center"/>
        </w:trPr>
        <w:tc>
          <w:tcPr>
            <w:tcW w:w="1887" w:type="dxa"/>
            <w:vMerge/>
          </w:tcPr>
          <w:p w:rsidR="004479B6" w:rsidRDefault="004479B6">
            <w:pPr>
              <w:rPr>
                <w:rFonts w:eastAsia="Calibri"/>
                <w:szCs w:val="24"/>
              </w:rPr>
            </w:pPr>
          </w:p>
        </w:tc>
        <w:tc>
          <w:tcPr>
            <w:tcW w:w="1559" w:type="dxa"/>
          </w:tcPr>
          <w:p w:rsidR="004479B6" w:rsidRDefault="00092994">
            <w:pPr>
              <w:jc w:val="center"/>
              <w:rPr>
                <w:rFonts w:eastAsia="Calibri"/>
                <w:szCs w:val="24"/>
              </w:rPr>
            </w:pPr>
            <w:r>
              <w:rPr>
                <w:rFonts w:eastAsia="Calibri"/>
                <w:szCs w:val="24"/>
              </w:rPr>
              <w:t>2016 m.</w:t>
            </w:r>
          </w:p>
        </w:tc>
        <w:tc>
          <w:tcPr>
            <w:tcW w:w="1560" w:type="dxa"/>
          </w:tcPr>
          <w:p w:rsidR="004479B6" w:rsidRDefault="00092994">
            <w:pPr>
              <w:jc w:val="center"/>
              <w:rPr>
                <w:rFonts w:eastAsia="Calibri"/>
                <w:szCs w:val="24"/>
              </w:rPr>
            </w:pPr>
            <w:r>
              <w:rPr>
                <w:rFonts w:eastAsia="Calibri"/>
                <w:szCs w:val="24"/>
              </w:rPr>
              <w:t>2017 m.</w:t>
            </w:r>
          </w:p>
        </w:tc>
        <w:tc>
          <w:tcPr>
            <w:tcW w:w="992" w:type="dxa"/>
          </w:tcPr>
          <w:p w:rsidR="004479B6" w:rsidRDefault="00092994">
            <w:pPr>
              <w:jc w:val="center"/>
              <w:rPr>
                <w:rFonts w:eastAsia="Calibri"/>
                <w:szCs w:val="24"/>
              </w:rPr>
            </w:pPr>
            <w:r>
              <w:rPr>
                <w:rFonts w:eastAsia="Calibri"/>
                <w:szCs w:val="24"/>
              </w:rPr>
              <w:t>2018 m.</w:t>
            </w:r>
          </w:p>
        </w:tc>
        <w:tc>
          <w:tcPr>
            <w:tcW w:w="992" w:type="dxa"/>
          </w:tcPr>
          <w:p w:rsidR="004479B6" w:rsidRDefault="00092994">
            <w:pPr>
              <w:jc w:val="center"/>
              <w:rPr>
                <w:rFonts w:eastAsia="Calibri"/>
                <w:szCs w:val="24"/>
              </w:rPr>
            </w:pPr>
            <w:r>
              <w:rPr>
                <w:rFonts w:eastAsia="Calibri"/>
                <w:szCs w:val="24"/>
              </w:rPr>
              <w:t>2019 m.</w:t>
            </w:r>
          </w:p>
        </w:tc>
        <w:tc>
          <w:tcPr>
            <w:tcW w:w="992" w:type="dxa"/>
          </w:tcPr>
          <w:p w:rsidR="004479B6" w:rsidRDefault="00092994">
            <w:pPr>
              <w:jc w:val="center"/>
              <w:rPr>
                <w:rFonts w:eastAsia="Calibri"/>
                <w:szCs w:val="24"/>
              </w:rPr>
            </w:pPr>
            <w:r>
              <w:rPr>
                <w:rFonts w:eastAsia="Calibri"/>
                <w:szCs w:val="24"/>
              </w:rPr>
              <w:t>2020 m.</w:t>
            </w:r>
          </w:p>
        </w:tc>
        <w:tc>
          <w:tcPr>
            <w:tcW w:w="1743" w:type="dxa"/>
          </w:tcPr>
          <w:p w:rsidR="004479B6" w:rsidRDefault="00092994">
            <w:pPr>
              <w:jc w:val="center"/>
              <w:rPr>
                <w:rFonts w:eastAsia="Calibri"/>
                <w:szCs w:val="24"/>
              </w:rPr>
            </w:pPr>
            <w:r>
              <w:rPr>
                <w:rFonts w:eastAsia="Calibri"/>
                <w:szCs w:val="24"/>
              </w:rPr>
              <w:t>Iš viso konkrečiam regionui per 2016–2020 m.</w:t>
            </w:r>
          </w:p>
        </w:tc>
      </w:tr>
      <w:tr w:rsidR="004479B6">
        <w:trPr>
          <w:jc w:val="center"/>
        </w:trPr>
        <w:tc>
          <w:tcPr>
            <w:tcW w:w="1887" w:type="dxa"/>
          </w:tcPr>
          <w:p w:rsidR="004479B6" w:rsidRDefault="00092994">
            <w:pPr>
              <w:rPr>
                <w:rFonts w:eastAsia="Calibri"/>
                <w:szCs w:val="24"/>
              </w:rPr>
            </w:pPr>
            <w:r>
              <w:rPr>
                <w:rFonts w:eastAsia="Calibri"/>
                <w:szCs w:val="24"/>
              </w:rPr>
              <w:t>Alytaus</w:t>
            </w:r>
          </w:p>
        </w:tc>
        <w:tc>
          <w:tcPr>
            <w:tcW w:w="1559" w:type="dxa"/>
            <w:vAlign w:val="center"/>
          </w:tcPr>
          <w:p w:rsidR="004479B6" w:rsidRDefault="00092994">
            <w:pPr>
              <w:jc w:val="center"/>
              <w:rPr>
                <w:rFonts w:eastAsia="Calibri"/>
                <w:sz w:val="22"/>
                <w:szCs w:val="22"/>
              </w:rPr>
            </w:pPr>
            <w:r>
              <w:rPr>
                <w:rFonts w:eastAsia="Calibri"/>
                <w:sz w:val="22"/>
                <w:szCs w:val="22"/>
              </w:rPr>
              <w:t>477.598,70</w:t>
            </w:r>
          </w:p>
        </w:tc>
        <w:tc>
          <w:tcPr>
            <w:tcW w:w="1560" w:type="dxa"/>
            <w:vAlign w:val="bottom"/>
          </w:tcPr>
          <w:p w:rsidR="004479B6" w:rsidRDefault="00092994">
            <w:pPr>
              <w:rPr>
                <w:rFonts w:eastAsia="Calibri"/>
                <w:color w:val="000000"/>
                <w:sz w:val="22"/>
                <w:szCs w:val="22"/>
              </w:rPr>
            </w:pPr>
            <w:r>
              <w:rPr>
                <w:rFonts w:eastAsia="Calibri"/>
                <w:color w:val="000000"/>
                <w:sz w:val="22"/>
                <w:szCs w:val="22"/>
              </w:rPr>
              <w:t>1.910.394,78</w:t>
            </w:r>
          </w:p>
        </w:tc>
        <w:tc>
          <w:tcPr>
            <w:tcW w:w="992" w:type="dxa"/>
          </w:tcPr>
          <w:p w:rsidR="004479B6" w:rsidRDefault="00092994">
            <w:pPr>
              <w:jc w:val="center"/>
              <w:rPr>
                <w:rFonts w:eastAsia="Calibri"/>
                <w:sz w:val="22"/>
                <w:szCs w:val="22"/>
              </w:rPr>
            </w:pPr>
            <w:r>
              <w:rPr>
                <w:rFonts w:eastAsia="Calibri"/>
                <w:sz w:val="22"/>
                <w:szCs w:val="22"/>
              </w:rPr>
              <w:t>0</w:t>
            </w:r>
          </w:p>
        </w:tc>
        <w:tc>
          <w:tcPr>
            <w:tcW w:w="992" w:type="dxa"/>
          </w:tcPr>
          <w:p w:rsidR="004479B6" w:rsidRDefault="00092994">
            <w:pPr>
              <w:jc w:val="center"/>
              <w:rPr>
                <w:rFonts w:eastAsia="Calibri"/>
                <w:sz w:val="22"/>
                <w:szCs w:val="22"/>
              </w:rPr>
            </w:pPr>
            <w:r>
              <w:rPr>
                <w:rFonts w:eastAsia="Calibri"/>
                <w:sz w:val="22"/>
                <w:szCs w:val="22"/>
              </w:rPr>
              <w:t>0</w:t>
            </w:r>
          </w:p>
        </w:tc>
        <w:tc>
          <w:tcPr>
            <w:tcW w:w="992" w:type="dxa"/>
          </w:tcPr>
          <w:p w:rsidR="004479B6" w:rsidRDefault="00092994">
            <w:pPr>
              <w:jc w:val="center"/>
              <w:rPr>
                <w:rFonts w:eastAsia="Calibri"/>
                <w:sz w:val="22"/>
                <w:szCs w:val="22"/>
              </w:rPr>
            </w:pPr>
            <w:r>
              <w:rPr>
                <w:rFonts w:eastAsia="Calibri"/>
                <w:sz w:val="22"/>
                <w:szCs w:val="22"/>
              </w:rPr>
              <w:t>0</w:t>
            </w:r>
          </w:p>
        </w:tc>
        <w:tc>
          <w:tcPr>
            <w:tcW w:w="1743" w:type="dxa"/>
            <w:vAlign w:val="center"/>
          </w:tcPr>
          <w:p w:rsidR="004479B6" w:rsidRDefault="00092994">
            <w:pPr>
              <w:jc w:val="center"/>
              <w:rPr>
                <w:rFonts w:eastAsia="Calibri"/>
                <w:sz w:val="22"/>
                <w:szCs w:val="22"/>
              </w:rPr>
            </w:pPr>
            <w:r>
              <w:rPr>
                <w:rFonts w:eastAsia="Calibri"/>
                <w:sz w:val="22"/>
                <w:szCs w:val="22"/>
              </w:rPr>
              <w:t>2 387 993,48</w:t>
            </w:r>
          </w:p>
        </w:tc>
      </w:tr>
      <w:tr w:rsidR="004479B6">
        <w:trPr>
          <w:jc w:val="center"/>
        </w:trPr>
        <w:tc>
          <w:tcPr>
            <w:tcW w:w="1887" w:type="dxa"/>
          </w:tcPr>
          <w:p w:rsidR="004479B6" w:rsidRDefault="00092994">
            <w:pPr>
              <w:rPr>
                <w:rFonts w:eastAsia="Calibri"/>
                <w:szCs w:val="24"/>
              </w:rPr>
            </w:pPr>
            <w:r>
              <w:rPr>
                <w:rFonts w:eastAsia="Calibri"/>
                <w:szCs w:val="24"/>
              </w:rPr>
              <w:t>Kauno</w:t>
            </w:r>
          </w:p>
        </w:tc>
        <w:tc>
          <w:tcPr>
            <w:tcW w:w="1559" w:type="dxa"/>
            <w:vAlign w:val="center"/>
          </w:tcPr>
          <w:p w:rsidR="004479B6" w:rsidRDefault="00092994">
            <w:pPr>
              <w:jc w:val="center"/>
              <w:rPr>
                <w:rFonts w:eastAsia="Calibri"/>
                <w:sz w:val="22"/>
                <w:szCs w:val="22"/>
              </w:rPr>
            </w:pPr>
            <w:r>
              <w:rPr>
                <w:sz w:val="22"/>
                <w:szCs w:val="22"/>
                <w:lang w:eastAsia="lt-LT"/>
              </w:rPr>
              <w:t xml:space="preserve">2.679.222,91 </w:t>
            </w:r>
          </w:p>
        </w:tc>
        <w:tc>
          <w:tcPr>
            <w:tcW w:w="1560" w:type="dxa"/>
            <w:vAlign w:val="bottom"/>
          </w:tcPr>
          <w:p w:rsidR="004479B6" w:rsidRDefault="00092994">
            <w:pPr>
              <w:rPr>
                <w:rFonts w:eastAsia="Calibri"/>
                <w:color w:val="000000"/>
                <w:sz w:val="22"/>
                <w:szCs w:val="22"/>
              </w:rPr>
            </w:pPr>
            <w:r>
              <w:rPr>
                <w:rFonts w:eastAsia="Calibri"/>
                <w:color w:val="000000"/>
                <w:sz w:val="22"/>
                <w:szCs w:val="22"/>
              </w:rPr>
              <w:t>10.716.891,63</w:t>
            </w:r>
          </w:p>
        </w:tc>
        <w:tc>
          <w:tcPr>
            <w:tcW w:w="992" w:type="dxa"/>
          </w:tcPr>
          <w:p w:rsidR="004479B6" w:rsidRDefault="00092994">
            <w:pPr>
              <w:jc w:val="center"/>
              <w:rPr>
                <w:rFonts w:eastAsia="Calibri"/>
                <w:sz w:val="22"/>
                <w:szCs w:val="22"/>
              </w:rPr>
            </w:pPr>
            <w:r>
              <w:rPr>
                <w:rFonts w:eastAsia="Calibri"/>
                <w:sz w:val="22"/>
                <w:szCs w:val="22"/>
              </w:rPr>
              <w:t>0</w:t>
            </w:r>
          </w:p>
        </w:tc>
        <w:tc>
          <w:tcPr>
            <w:tcW w:w="992" w:type="dxa"/>
          </w:tcPr>
          <w:p w:rsidR="004479B6" w:rsidRDefault="00092994">
            <w:pPr>
              <w:jc w:val="center"/>
              <w:rPr>
                <w:rFonts w:eastAsia="Calibri"/>
                <w:sz w:val="22"/>
                <w:szCs w:val="22"/>
              </w:rPr>
            </w:pPr>
            <w:r>
              <w:rPr>
                <w:rFonts w:eastAsia="Calibri"/>
                <w:sz w:val="22"/>
                <w:szCs w:val="22"/>
              </w:rPr>
              <w:t>0</w:t>
            </w:r>
          </w:p>
        </w:tc>
        <w:tc>
          <w:tcPr>
            <w:tcW w:w="992" w:type="dxa"/>
          </w:tcPr>
          <w:p w:rsidR="004479B6" w:rsidRDefault="00092994">
            <w:pPr>
              <w:jc w:val="center"/>
              <w:rPr>
                <w:rFonts w:eastAsia="Calibri"/>
                <w:sz w:val="22"/>
                <w:szCs w:val="22"/>
              </w:rPr>
            </w:pPr>
            <w:r>
              <w:rPr>
                <w:rFonts w:eastAsia="Calibri"/>
                <w:sz w:val="22"/>
                <w:szCs w:val="22"/>
              </w:rPr>
              <w:t>0</w:t>
            </w:r>
          </w:p>
        </w:tc>
        <w:tc>
          <w:tcPr>
            <w:tcW w:w="1743" w:type="dxa"/>
            <w:vAlign w:val="center"/>
          </w:tcPr>
          <w:p w:rsidR="004479B6" w:rsidRDefault="00092994">
            <w:pPr>
              <w:jc w:val="center"/>
              <w:rPr>
                <w:rFonts w:eastAsia="Calibri"/>
                <w:sz w:val="22"/>
                <w:szCs w:val="22"/>
              </w:rPr>
            </w:pPr>
            <w:r>
              <w:rPr>
                <w:rFonts w:eastAsia="Calibri"/>
                <w:sz w:val="22"/>
                <w:szCs w:val="22"/>
              </w:rPr>
              <w:t>13 396 114,54</w:t>
            </w:r>
          </w:p>
        </w:tc>
      </w:tr>
      <w:tr w:rsidR="004479B6">
        <w:trPr>
          <w:jc w:val="center"/>
        </w:trPr>
        <w:tc>
          <w:tcPr>
            <w:tcW w:w="1887" w:type="dxa"/>
          </w:tcPr>
          <w:p w:rsidR="004479B6" w:rsidRDefault="00092994">
            <w:pPr>
              <w:rPr>
                <w:rFonts w:eastAsia="Calibri"/>
                <w:szCs w:val="24"/>
              </w:rPr>
            </w:pPr>
            <w:r>
              <w:rPr>
                <w:rFonts w:eastAsia="Calibri"/>
                <w:szCs w:val="24"/>
              </w:rPr>
              <w:t>Klaipėdos</w:t>
            </w:r>
          </w:p>
        </w:tc>
        <w:tc>
          <w:tcPr>
            <w:tcW w:w="1559" w:type="dxa"/>
            <w:vAlign w:val="center"/>
          </w:tcPr>
          <w:p w:rsidR="004479B6" w:rsidRDefault="00092994">
            <w:pPr>
              <w:jc w:val="center"/>
              <w:rPr>
                <w:rFonts w:eastAsia="Calibri"/>
                <w:sz w:val="22"/>
                <w:szCs w:val="22"/>
              </w:rPr>
            </w:pPr>
            <w:r>
              <w:rPr>
                <w:sz w:val="22"/>
                <w:szCs w:val="22"/>
                <w:lang w:eastAsia="lt-LT"/>
              </w:rPr>
              <w:t>1.240.561,73</w:t>
            </w:r>
          </w:p>
        </w:tc>
        <w:tc>
          <w:tcPr>
            <w:tcW w:w="1560" w:type="dxa"/>
            <w:vAlign w:val="bottom"/>
          </w:tcPr>
          <w:p w:rsidR="004479B6" w:rsidRDefault="00092994">
            <w:pPr>
              <w:rPr>
                <w:rFonts w:eastAsia="Calibri"/>
                <w:color w:val="000000"/>
                <w:sz w:val="22"/>
                <w:szCs w:val="22"/>
              </w:rPr>
            </w:pPr>
            <w:r>
              <w:rPr>
                <w:rFonts w:eastAsia="Calibri"/>
                <w:color w:val="000000"/>
                <w:sz w:val="22"/>
                <w:szCs w:val="22"/>
              </w:rPr>
              <w:t>4.962.246,92</w:t>
            </w:r>
          </w:p>
        </w:tc>
        <w:tc>
          <w:tcPr>
            <w:tcW w:w="992" w:type="dxa"/>
          </w:tcPr>
          <w:p w:rsidR="004479B6" w:rsidRDefault="00092994">
            <w:pPr>
              <w:jc w:val="center"/>
              <w:rPr>
                <w:rFonts w:eastAsia="Calibri"/>
                <w:sz w:val="22"/>
                <w:szCs w:val="22"/>
              </w:rPr>
            </w:pPr>
            <w:r>
              <w:rPr>
                <w:rFonts w:eastAsia="Calibri"/>
                <w:sz w:val="22"/>
                <w:szCs w:val="22"/>
              </w:rPr>
              <w:t>0</w:t>
            </w:r>
          </w:p>
        </w:tc>
        <w:tc>
          <w:tcPr>
            <w:tcW w:w="992" w:type="dxa"/>
          </w:tcPr>
          <w:p w:rsidR="004479B6" w:rsidRDefault="00092994">
            <w:pPr>
              <w:jc w:val="center"/>
              <w:rPr>
                <w:rFonts w:eastAsia="Calibri"/>
                <w:sz w:val="22"/>
                <w:szCs w:val="22"/>
              </w:rPr>
            </w:pPr>
            <w:r>
              <w:rPr>
                <w:rFonts w:eastAsia="Calibri"/>
                <w:sz w:val="22"/>
                <w:szCs w:val="22"/>
              </w:rPr>
              <w:t>0</w:t>
            </w:r>
          </w:p>
        </w:tc>
        <w:tc>
          <w:tcPr>
            <w:tcW w:w="992" w:type="dxa"/>
          </w:tcPr>
          <w:p w:rsidR="004479B6" w:rsidRDefault="00092994">
            <w:pPr>
              <w:jc w:val="center"/>
              <w:rPr>
                <w:rFonts w:eastAsia="Calibri"/>
                <w:sz w:val="22"/>
                <w:szCs w:val="22"/>
              </w:rPr>
            </w:pPr>
            <w:r>
              <w:rPr>
                <w:rFonts w:eastAsia="Calibri"/>
                <w:sz w:val="22"/>
                <w:szCs w:val="22"/>
              </w:rPr>
              <w:t>0</w:t>
            </w:r>
          </w:p>
        </w:tc>
        <w:tc>
          <w:tcPr>
            <w:tcW w:w="1743" w:type="dxa"/>
            <w:vAlign w:val="center"/>
          </w:tcPr>
          <w:p w:rsidR="004479B6" w:rsidRDefault="00092994">
            <w:pPr>
              <w:jc w:val="center"/>
              <w:rPr>
                <w:rFonts w:eastAsia="Calibri"/>
                <w:sz w:val="22"/>
                <w:szCs w:val="22"/>
              </w:rPr>
            </w:pPr>
            <w:r>
              <w:rPr>
                <w:rFonts w:eastAsia="Calibri"/>
                <w:sz w:val="22"/>
                <w:szCs w:val="22"/>
              </w:rPr>
              <w:t>6 202 808,65</w:t>
            </w:r>
          </w:p>
        </w:tc>
      </w:tr>
      <w:tr w:rsidR="004479B6">
        <w:trPr>
          <w:jc w:val="center"/>
        </w:trPr>
        <w:tc>
          <w:tcPr>
            <w:tcW w:w="1887" w:type="dxa"/>
          </w:tcPr>
          <w:p w:rsidR="004479B6" w:rsidRDefault="00092994">
            <w:pPr>
              <w:rPr>
                <w:rFonts w:eastAsia="Calibri"/>
                <w:szCs w:val="24"/>
              </w:rPr>
            </w:pPr>
            <w:r>
              <w:rPr>
                <w:rFonts w:eastAsia="Calibri"/>
                <w:szCs w:val="24"/>
              </w:rPr>
              <w:t>Marijampolės</w:t>
            </w:r>
          </w:p>
        </w:tc>
        <w:tc>
          <w:tcPr>
            <w:tcW w:w="1559" w:type="dxa"/>
            <w:vAlign w:val="center"/>
          </w:tcPr>
          <w:p w:rsidR="004479B6" w:rsidRDefault="00092994">
            <w:pPr>
              <w:jc w:val="center"/>
              <w:rPr>
                <w:rFonts w:eastAsia="Calibri"/>
                <w:sz w:val="22"/>
                <w:szCs w:val="22"/>
              </w:rPr>
            </w:pPr>
            <w:r>
              <w:rPr>
                <w:sz w:val="22"/>
                <w:szCs w:val="22"/>
                <w:lang w:eastAsia="lt-LT"/>
              </w:rPr>
              <w:t>309.252,97</w:t>
            </w:r>
          </w:p>
        </w:tc>
        <w:tc>
          <w:tcPr>
            <w:tcW w:w="1560" w:type="dxa"/>
            <w:vAlign w:val="bottom"/>
          </w:tcPr>
          <w:p w:rsidR="004479B6" w:rsidRDefault="00092994">
            <w:pPr>
              <w:rPr>
                <w:rFonts w:eastAsia="Calibri"/>
                <w:color w:val="000000"/>
                <w:sz w:val="22"/>
                <w:szCs w:val="22"/>
              </w:rPr>
            </w:pPr>
            <w:r>
              <w:rPr>
                <w:rFonts w:eastAsia="Calibri"/>
                <w:color w:val="000000"/>
                <w:sz w:val="22"/>
                <w:szCs w:val="22"/>
              </w:rPr>
              <w:t>1.237.011,90</w:t>
            </w:r>
          </w:p>
        </w:tc>
        <w:tc>
          <w:tcPr>
            <w:tcW w:w="992" w:type="dxa"/>
          </w:tcPr>
          <w:p w:rsidR="004479B6" w:rsidRDefault="00092994">
            <w:pPr>
              <w:jc w:val="center"/>
              <w:rPr>
                <w:rFonts w:eastAsia="Calibri"/>
                <w:sz w:val="22"/>
                <w:szCs w:val="22"/>
              </w:rPr>
            </w:pPr>
            <w:r>
              <w:rPr>
                <w:rFonts w:eastAsia="Calibri"/>
                <w:sz w:val="22"/>
                <w:szCs w:val="22"/>
              </w:rPr>
              <w:t>0</w:t>
            </w:r>
          </w:p>
        </w:tc>
        <w:tc>
          <w:tcPr>
            <w:tcW w:w="992" w:type="dxa"/>
          </w:tcPr>
          <w:p w:rsidR="004479B6" w:rsidRDefault="00092994">
            <w:pPr>
              <w:jc w:val="center"/>
              <w:rPr>
                <w:rFonts w:eastAsia="Calibri"/>
                <w:sz w:val="22"/>
                <w:szCs w:val="22"/>
              </w:rPr>
            </w:pPr>
            <w:r>
              <w:rPr>
                <w:rFonts w:eastAsia="Calibri"/>
                <w:sz w:val="22"/>
                <w:szCs w:val="22"/>
              </w:rPr>
              <w:t>0</w:t>
            </w:r>
          </w:p>
        </w:tc>
        <w:tc>
          <w:tcPr>
            <w:tcW w:w="992" w:type="dxa"/>
          </w:tcPr>
          <w:p w:rsidR="004479B6" w:rsidRDefault="00092994">
            <w:pPr>
              <w:jc w:val="center"/>
              <w:rPr>
                <w:rFonts w:eastAsia="Calibri"/>
                <w:sz w:val="22"/>
                <w:szCs w:val="22"/>
              </w:rPr>
            </w:pPr>
            <w:r>
              <w:rPr>
                <w:rFonts w:eastAsia="Calibri"/>
                <w:sz w:val="22"/>
                <w:szCs w:val="22"/>
              </w:rPr>
              <w:t>0</w:t>
            </w:r>
          </w:p>
        </w:tc>
        <w:tc>
          <w:tcPr>
            <w:tcW w:w="1743" w:type="dxa"/>
            <w:vAlign w:val="center"/>
          </w:tcPr>
          <w:p w:rsidR="004479B6" w:rsidRDefault="00092994">
            <w:pPr>
              <w:jc w:val="center"/>
              <w:rPr>
                <w:rFonts w:eastAsia="Calibri"/>
                <w:sz w:val="22"/>
                <w:szCs w:val="22"/>
              </w:rPr>
            </w:pPr>
            <w:r>
              <w:rPr>
                <w:rFonts w:eastAsia="Calibri"/>
                <w:sz w:val="22"/>
                <w:szCs w:val="22"/>
              </w:rPr>
              <w:t>1 546 264,87</w:t>
            </w:r>
          </w:p>
        </w:tc>
      </w:tr>
      <w:tr w:rsidR="004479B6">
        <w:trPr>
          <w:jc w:val="center"/>
        </w:trPr>
        <w:tc>
          <w:tcPr>
            <w:tcW w:w="1887" w:type="dxa"/>
          </w:tcPr>
          <w:p w:rsidR="004479B6" w:rsidRDefault="00092994">
            <w:pPr>
              <w:rPr>
                <w:rFonts w:eastAsia="Calibri"/>
                <w:szCs w:val="24"/>
              </w:rPr>
            </w:pPr>
            <w:r>
              <w:rPr>
                <w:rFonts w:eastAsia="Calibri"/>
                <w:szCs w:val="24"/>
              </w:rPr>
              <w:t>Panevėžio</w:t>
            </w:r>
          </w:p>
        </w:tc>
        <w:tc>
          <w:tcPr>
            <w:tcW w:w="1559" w:type="dxa"/>
            <w:vAlign w:val="center"/>
          </w:tcPr>
          <w:p w:rsidR="004479B6" w:rsidRDefault="00092994">
            <w:pPr>
              <w:jc w:val="center"/>
              <w:rPr>
                <w:rFonts w:eastAsia="Calibri"/>
                <w:sz w:val="22"/>
                <w:szCs w:val="22"/>
              </w:rPr>
            </w:pPr>
            <w:r>
              <w:rPr>
                <w:sz w:val="22"/>
                <w:szCs w:val="22"/>
                <w:lang w:eastAsia="lt-LT"/>
              </w:rPr>
              <w:t xml:space="preserve">698.796,23 </w:t>
            </w:r>
          </w:p>
        </w:tc>
        <w:tc>
          <w:tcPr>
            <w:tcW w:w="1560" w:type="dxa"/>
            <w:vAlign w:val="bottom"/>
          </w:tcPr>
          <w:p w:rsidR="004479B6" w:rsidRDefault="00092994">
            <w:pPr>
              <w:rPr>
                <w:rFonts w:eastAsia="Calibri"/>
                <w:color w:val="000000"/>
                <w:sz w:val="22"/>
                <w:szCs w:val="22"/>
              </w:rPr>
            </w:pPr>
            <w:r>
              <w:rPr>
                <w:rFonts w:eastAsia="Calibri"/>
                <w:color w:val="000000"/>
                <w:sz w:val="22"/>
                <w:szCs w:val="22"/>
              </w:rPr>
              <w:t>2.795.184,92</w:t>
            </w:r>
          </w:p>
        </w:tc>
        <w:tc>
          <w:tcPr>
            <w:tcW w:w="992" w:type="dxa"/>
          </w:tcPr>
          <w:p w:rsidR="004479B6" w:rsidRDefault="00092994">
            <w:pPr>
              <w:jc w:val="center"/>
              <w:rPr>
                <w:rFonts w:eastAsia="Calibri"/>
                <w:sz w:val="22"/>
                <w:szCs w:val="22"/>
              </w:rPr>
            </w:pPr>
            <w:r>
              <w:rPr>
                <w:rFonts w:eastAsia="Calibri"/>
                <w:sz w:val="22"/>
                <w:szCs w:val="22"/>
              </w:rPr>
              <w:t>0</w:t>
            </w:r>
          </w:p>
        </w:tc>
        <w:tc>
          <w:tcPr>
            <w:tcW w:w="992" w:type="dxa"/>
          </w:tcPr>
          <w:p w:rsidR="004479B6" w:rsidRDefault="00092994">
            <w:pPr>
              <w:jc w:val="center"/>
              <w:rPr>
                <w:rFonts w:eastAsia="Calibri"/>
                <w:sz w:val="22"/>
                <w:szCs w:val="22"/>
              </w:rPr>
            </w:pPr>
            <w:r>
              <w:rPr>
                <w:rFonts w:eastAsia="Calibri"/>
                <w:sz w:val="22"/>
                <w:szCs w:val="22"/>
              </w:rPr>
              <w:t>0</w:t>
            </w:r>
          </w:p>
        </w:tc>
        <w:tc>
          <w:tcPr>
            <w:tcW w:w="992" w:type="dxa"/>
          </w:tcPr>
          <w:p w:rsidR="004479B6" w:rsidRDefault="00092994">
            <w:pPr>
              <w:jc w:val="center"/>
              <w:rPr>
                <w:rFonts w:eastAsia="Calibri"/>
                <w:sz w:val="22"/>
                <w:szCs w:val="22"/>
              </w:rPr>
            </w:pPr>
            <w:r>
              <w:rPr>
                <w:rFonts w:eastAsia="Calibri"/>
                <w:sz w:val="22"/>
                <w:szCs w:val="22"/>
              </w:rPr>
              <w:t>0</w:t>
            </w:r>
          </w:p>
        </w:tc>
        <w:tc>
          <w:tcPr>
            <w:tcW w:w="1743" w:type="dxa"/>
            <w:vAlign w:val="center"/>
          </w:tcPr>
          <w:p w:rsidR="004479B6" w:rsidRDefault="00092994">
            <w:pPr>
              <w:jc w:val="center"/>
              <w:rPr>
                <w:rFonts w:eastAsia="Calibri"/>
                <w:sz w:val="22"/>
                <w:szCs w:val="22"/>
              </w:rPr>
            </w:pPr>
            <w:r>
              <w:rPr>
                <w:rFonts w:eastAsia="Calibri"/>
                <w:sz w:val="22"/>
                <w:szCs w:val="22"/>
              </w:rPr>
              <w:t xml:space="preserve">3 </w:t>
            </w:r>
            <w:r>
              <w:rPr>
                <w:rFonts w:eastAsia="Calibri"/>
                <w:sz w:val="22"/>
                <w:szCs w:val="22"/>
              </w:rPr>
              <w:t>493 981,15</w:t>
            </w:r>
          </w:p>
        </w:tc>
      </w:tr>
      <w:tr w:rsidR="004479B6">
        <w:trPr>
          <w:jc w:val="center"/>
        </w:trPr>
        <w:tc>
          <w:tcPr>
            <w:tcW w:w="1887" w:type="dxa"/>
          </w:tcPr>
          <w:p w:rsidR="004479B6" w:rsidRDefault="00092994">
            <w:pPr>
              <w:rPr>
                <w:rFonts w:eastAsia="Calibri"/>
                <w:szCs w:val="24"/>
              </w:rPr>
            </w:pPr>
            <w:r>
              <w:rPr>
                <w:rFonts w:eastAsia="Calibri"/>
                <w:szCs w:val="24"/>
              </w:rPr>
              <w:t>Šiaulių</w:t>
            </w:r>
          </w:p>
        </w:tc>
        <w:tc>
          <w:tcPr>
            <w:tcW w:w="1559" w:type="dxa"/>
            <w:vAlign w:val="center"/>
          </w:tcPr>
          <w:p w:rsidR="004479B6" w:rsidRDefault="00092994">
            <w:pPr>
              <w:jc w:val="center"/>
              <w:rPr>
                <w:rFonts w:eastAsia="Calibri"/>
                <w:sz w:val="22"/>
                <w:szCs w:val="22"/>
              </w:rPr>
            </w:pPr>
            <w:r>
              <w:rPr>
                <w:sz w:val="22"/>
                <w:szCs w:val="22"/>
                <w:lang w:eastAsia="lt-LT"/>
              </w:rPr>
              <w:t xml:space="preserve">927.407,75 </w:t>
            </w:r>
          </w:p>
        </w:tc>
        <w:tc>
          <w:tcPr>
            <w:tcW w:w="1560" w:type="dxa"/>
            <w:vAlign w:val="bottom"/>
          </w:tcPr>
          <w:p w:rsidR="004479B6" w:rsidRDefault="00092994">
            <w:pPr>
              <w:rPr>
                <w:rFonts w:eastAsia="Calibri"/>
                <w:color w:val="000000"/>
                <w:sz w:val="22"/>
                <w:szCs w:val="22"/>
              </w:rPr>
            </w:pPr>
            <w:r>
              <w:rPr>
                <w:rFonts w:eastAsia="Calibri"/>
                <w:color w:val="000000"/>
                <w:sz w:val="22"/>
                <w:szCs w:val="22"/>
              </w:rPr>
              <w:t>3.709.630,99</w:t>
            </w:r>
          </w:p>
        </w:tc>
        <w:tc>
          <w:tcPr>
            <w:tcW w:w="992" w:type="dxa"/>
          </w:tcPr>
          <w:p w:rsidR="004479B6" w:rsidRDefault="00092994">
            <w:pPr>
              <w:jc w:val="center"/>
              <w:rPr>
                <w:rFonts w:eastAsia="Calibri"/>
                <w:sz w:val="22"/>
                <w:szCs w:val="22"/>
              </w:rPr>
            </w:pPr>
            <w:r>
              <w:rPr>
                <w:rFonts w:eastAsia="Calibri"/>
                <w:sz w:val="22"/>
                <w:szCs w:val="22"/>
              </w:rPr>
              <w:t>0</w:t>
            </w:r>
          </w:p>
        </w:tc>
        <w:tc>
          <w:tcPr>
            <w:tcW w:w="992" w:type="dxa"/>
          </w:tcPr>
          <w:p w:rsidR="004479B6" w:rsidRDefault="00092994">
            <w:pPr>
              <w:jc w:val="center"/>
              <w:rPr>
                <w:rFonts w:eastAsia="Calibri"/>
                <w:sz w:val="22"/>
                <w:szCs w:val="22"/>
              </w:rPr>
            </w:pPr>
            <w:r>
              <w:rPr>
                <w:rFonts w:eastAsia="Calibri"/>
                <w:sz w:val="22"/>
                <w:szCs w:val="22"/>
              </w:rPr>
              <w:t>0</w:t>
            </w:r>
          </w:p>
        </w:tc>
        <w:tc>
          <w:tcPr>
            <w:tcW w:w="992" w:type="dxa"/>
          </w:tcPr>
          <w:p w:rsidR="004479B6" w:rsidRDefault="00092994">
            <w:pPr>
              <w:jc w:val="center"/>
              <w:rPr>
                <w:rFonts w:eastAsia="Calibri"/>
                <w:sz w:val="22"/>
                <w:szCs w:val="22"/>
              </w:rPr>
            </w:pPr>
            <w:r>
              <w:rPr>
                <w:rFonts w:eastAsia="Calibri"/>
                <w:sz w:val="22"/>
                <w:szCs w:val="22"/>
              </w:rPr>
              <w:t>0</w:t>
            </w:r>
          </w:p>
        </w:tc>
        <w:tc>
          <w:tcPr>
            <w:tcW w:w="1743" w:type="dxa"/>
            <w:vAlign w:val="center"/>
          </w:tcPr>
          <w:p w:rsidR="004479B6" w:rsidRDefault="00092994">
            <w:pPr>
              <w:jc w:val="center"/>
              <w:rPr>
                <w:rFonts w:eastAsia="Calibri"/>
                <w:sz w:val="22"/>
                <w:szCs w:val="22"/>
              </w:rPr>
            </w:pPr>
            <w:r>
              <w:rPr>
                <w:rFonts w:eastAsia="Calibri"/>
                <w:sz w:val="22"/>
                <w:szCs w:val="22"/>
              </w:rPr>
              <w:t>4 637 038,74</w:t>
            </w:r>
          </w:p>
        </w:tc>
      </w:tr>
      <w:tr w:rsidR="004479B6">
        <w:trPr>
          <w:jc w:val="center"/>
        </w:trPr>
        <w:tc>
          <w:tcPr>
            <w:tcW w:w="1887" w:type="dxa"/>
          </w:tcPr>
          <w:p w:rsidR="004479B6" w:rsidRDefault="00092994">
            <w:pPr>
              <w:rPr>
                <w:rFonts w:eastAsia="Calibri"/>
                <w:szCs w:val="24"/>
              </w:rPr>
            </w:pPr>
            <w:r>
              <w:rPr>
                <w:rFonts w:eastAsia="Calibri"/>
                <w:szCs w:val="24"/>
              </w:rPr>
              <w:t>Tauragės</w:t>
            </w:r>
          </w:p>
        </w:tc>
        <w:tc>
          <w:tcPr>
            <w:tcW w:w="1559" w:type="dxa"/>
            <w:vAlign w:val="center"/>
          </w:tcPr>
          <w:p w:rsidR="004479B6" w:rsidRDefault="00092994">
            <w:pPr>
              <w:jc w:val="center"/>
              <w:rPr>
                <w:rFonts w:eastAsia="Calibri"/>
                <w:sz w:val="22"/>
                <w:szCs w:val="22"/>
              </w:rPr>
            </w:pPr>
            <w:r>
              <w:rPr>
                <w:color w:val="000000"/>
                <w:sz w:val="22"/>
                <w:szCs w:val="22"/>
                <w:lang w:eastAsia="lt-LT"/>
              </w:rPr>
              <w:t>181.843,48</w:t>
            </w:r>
          </w:p>
        </w:tc>
        <w:tc>
          <w:tcPr>
            <w:tcW w:w="1560" w:type="dxa"/>
            <w:vAlign w:val="bottom"/>
          </w:tcPr>
          <w:p w:rsidR="004479B6" w:rsidRDefault="00092994">
            <w:pPr>
              <w:rPr>
                <w:rFonts w:eastAsia="Calibri"/>
                <w:color w:val="000000"/>
                <w:sz w:val="22"/>
                <w:szCs w:val="22"/>
              </w:rPr>
            </w:pPr>
            <w:r>
              <w:rPr>
                <w:rFonts w:eastAsia="Calibri"/>
                <w:color w:val="000000"/>
                <w:sz w:val="22"/>
                <w:szCs w:val="22"/>
              </w:rPr>
              <w:t xml:space="preserve">727.373,94 </w:t>
            </w:r>
          </w:p>
        </w:tc>
        <w:tc>
          <w:tcPr>
            <w:tcW w:w="992" w:type="dxa"/>
          </w:tcPr>
          <w:p w:rsidR="004479B6" w:rsidRDefault="00092994">
            <w:pPr>
              <w:jc w:val="center"/>
              <w:rPr>
                <w:rFonts w:eastAsia="Calibri"/>
                <w:sz w:val="22"/>
                <w:szCs w:val="22"/>
              </w:rPr>
            </w:pPr>
            <w:r>
              <w:rPr>
                <w:rFonts w:eastAsia="Calibri"/>
                <w:sz w:val="22"/>
                <w:szCs w:val="22"/>
              </w:rPr>
              <w:t>0</w:t>
            </w:r>
          </w:p>
        </w:tc>
        <w:tc>
          <w:tcPr>
            <w:tcW w:w="992" w:type="dxa"/>
          </w:tcPr>
          <w:p w:rsidR="004479B6" w:rsidRDefault="00092994">
            <w:pPr>
              <w:jc w:val="center"/>
              <w:rPr>
                <w:rFonts w:eastAsia="Calibri"/>
                <w:sz w:val="22"/>
                <w:szCs w:val="22"/>
              </w:rPr>
            </w:pPr>
            <w:r>
              <w:rPr>
                <w:rFonts w:eastAsia="Calibri"/>
                <w:sz w:val="22"/>
                <w:szCs w:val="22"/>
              </w:rPr>
              <w:t>0</w:t>
            </w:r>
          </w:p>
        </w:tc>
        <w:tc>
          <w:tcPr>
            <w:tcW w:w="992" w:type="dxa"/>
          </w:tcPr>
          <w:p w:rsidR="004479B6" w:rsidRDefault="00092994">
            <w:pPr>
              <w:jc w:val="center"/>
              <w:rPr>
                <w:rFonts w:eastAsia="Calibri"/>
                <w:sz w:val="22"/>
                <w:szCs w:val="22"/>
              </w:rPr>
            </w:pPr>
            <w:r>
              <w:rPr>
                <w:rFonts w:eastAsia="Calibri"/>
                <w:sz w:val="22"/>
                <w:szCs w:val="22"/>
              </w:rPr>
              <w:t>0</w:t>
            </w:r>
          </w:p>
        </w:tc>
        <w:tc>
          <w:tcPr>
            <w:tcW w:w="1743" w:type="dxa"/>
            <w:vAlign w:val="center"/>
          </w:tcPr>
          <w:p w:rsidR="004479B6" w:rsidRDefault="00092994">
            <w:pPr>
              <w:jc w:val="center"/>
              <w:rPr>
                <w:rFonts w:eastAsia="Calibri"/>
                <w:sz w:val="22"/>
                <w:szCs w:val="22"/>
              </w:rPr>
            </w:pPr>
            <w:r>
              <w:rPr>
                <w:rFonts w:eastAsia="Calibri"/>
                <w:sz w:val="22"/>
                <w:szCs w:val="22"/>
              </w:rPr>
              <w:t>909 217,42</w:t>
            </w:r>
          </w:p>
        </w:tc>
      </w:tr>
      <w:tr w:rsidR="004479B6">
        <w:trPr>
          <w:jc w:val="center"/>
        </w:trPr>
        <w:tc>
          <w:tcPr>
            <w:tcW w:w="1887" w:type="dxa"/>
          </w:tcPr>
          <w:p w:rsidR="004479B6" w:rsidRDefault="00092994">
            <w:pPr>
              <w:rPr>
                <w:rFonts w:eastAsia="Calibri"/>
                <w:szCs w:val="24"/>
              </w:rPr>
            </w:pPr>
            <w:r>
              <w:rPr>
                <w:rFonts w:eastAsia="Calibri"/>
                <w:szCs w:val="24"/>
              </w:rPr>
              <w:t>Telšių</w:t>
            </w:r>
          </w:p>
        </w:tc>
        <w:tc>
          <w:tcPr>
            <w:tcW w:w="1559" w:type="dxa"/>
            <w:vAlign w:val="center"/>
          </w:tcPr>
          <w:p w:rsidR="004479B6" w:rsidRDefault="00092994">
            <w:pPr>
              <w:jc w:val="center"/>
              <w:rPr>
                <w:rFonts w:eastAsia="Calibri"/>
                <w:sz w:val="22"/>
                <w:szCs w:val="22"/>
              </w:rPr>
            </w:pPr>
            <w:r>
              <w:rPr>
                <w:color w:val="000000"/>
                <w:sz w:val="22"/>
                <w:szCs w:val="22"/>
                <w:lang w:eastAsia="lt-LT"/>
              </w:rPr>
              <w:t>603.681,43</w:t>
            </w:r>
          </w:p>
        </w:tc>
        <w:tc>
          <w:tcPr>
            <w:tcW w:w="1560" w:type="dxa"/>
            <w:vAlign w:val="bottom"/>
          </w:tcPr>
          <w:p w:rsidR="004479B6" w:rsidRDefault="00092994">
            <w:pPr>
              <w:rPr>
                <w:rFonts w:eastAsia="Calibri"/>
                <w:color w:val="000000"/>
                <w:sz w:val="22"/>
                <w:szCs w:val="22"/>
              </w:rPr>
            </w:pPr>
            <w:r>
              <w:rPr>
                <w:rFonts w:eastAsia="Calibri"/>
                <w:color w:val="000000"/>
                <w:sz w:val="22"/>
                <w:szCs w:val="22"/>
              </w:rPr>
              <w:t>2.414.725,70</w:t>
            </w:r>
          </w:p>
        </w:tc>
        <w:tc>
          <w:tcPr>
            <w:tcW w:w="992" w:type="dxa"/>
          </w:tcPr>
          <w:p w:rsidR="004479B6" w:rsidRDefault="00092994">
            <w:pPr>
              <w:jc w:val="center"/>
              <w:rPr>
                <w:rFonts w:eastAsia="Calibri"/>
                <w:sz w:val="22"/>
                <w:szCs w:val="22"/>
              </w:rPr>
            </w:pPr>
            <w:r>
              <w:rPr>
                <w:rFonts w:eastAsia="Calibri"/>
                <w:sz w:val="22"/>
                <w:szCs w:val="22"/>
              </w:rPr>
              <w:t>0</w:t>
            </w:r>
          </w:p>
        </w:tc>
        <w:tc>
          <w:tcPr>
            <w:tcW w:w="992" w:type="dxa"/>
          </w:tcPr>
          <w:p w:rsidR="004479B6" w:rsidRDefault="00092994">
            <w:pPr>
              <w:jc w:val="center"/>
              <w:rPr>
                <w:rFonts w:eastAsia="Calibri"/>
                <w:sz w:val="22"/>
                <w:szCs w:val="22"/>
              </w:rPr>
            </w:pPr>
            <w:r>
              <w:rPr>
                <w:rFonts w:eastAsia="Calibri"/>
                <w:sz w:val="22"/>
                <w:szCs w:val="22"/>
              </w:rPr>
              <w:t>0</w:t>
            </w:r>
          </w:p>
        </w:tc>
        <w:tc>
          <w:tcPr>
            <w:tcW w:w="992" w:type="dxa"/>
          </w:tcPr>
          <w:p w:rsidR="004479B6" w:rsidRDefault="00092994">
            <w:pPr>
              <w:jc w:val="center"/>
              <w:rPr>
                <w:rFonts w:eastAsia="Calibri"/>
                <w:sz w:val="22"/>
                <w:szCs w:val="22"/>
              </w:rPr>
            </w:pPr>
            <w:r>
              <w:rPr>
                <w:rFonts w:eastAsia="Calibri"/>
                <w:sz w:val="22"/>
                <w:szCs w:val="22"/>
              </w:rPr>
              <w:t>0</w:t>
            </w:r>
          </w:p>
        </w:tc>
        <w:tc>
          <w:tcPr>
            <w:tcW w:w="1743" w:type="dxa"/>
            <w:vAlign w:val="center"/>
          </w:tcPr>
          <w:p w:rsidR="004479B6" w:rsidRDefault="00092994">
            <w:pPr>
              <w:jc w:val="center"/>
              <w:rPr>
                <w:rFonts w:eastAsia="Calibri"/>
                <w:sz w:val="22"/>
                <w:szCs w:val="22"/>
              </w:rPr>
            </w:pPr>
            <w:r>
              <w:rPr>
                <w:rFonts w:eastAsia="Calibri"/>
                <w:sz w:val="22"/>
                <w:szCs w:val="22"/>
              </w:rPr>
              <w:t>3 018 407,13</w:t>
            </w:r>
          </w:p>
        </w:tc>
      </w:tr>
      <w:tr w:rsidR="004479B6">
        <w:trPr>
          <w:jc w:val="center"/>
        </w:trPr>
        <w:tc>
          <w:tcPr>
            <w:tcW w:w="1887" w:type="dxa"/>
          </w:tcPr>
          <w:p w:rsidR="004479B6" w:rsidRDefault="00092994">
            <w:pPr>
              <w:rPr>
                <w:rFonts w:eastAsia="Calibri"/>
                <w:szCs w:val="24"/>
              </w:rPr>
            </w:pPr>
            <w:r>
              <w:rPr>
                <w:rFonts w:eastAsia="Calibri"/>
                <w:szCs w:val="24"/>
              </w:rPr>
              <w:t>Utenos</w:t>
            </w:r>
          </w:p>
        </w:tc>
        <w:tc>
          <w:tcPr>
            <w:tcW w:w="1559" w:type="dxa"/>
            <w:vAlign w:val="center"/>
          </w:tcPr>
          <w:p w:rsidR="004479B6" w:rsidRDefault="00092994">
            <w:pPr>
              <w:jc w:val="center"/>
              <w:rPr>
                <w:rFonts w:eastAsia="Calibri"/>
                <w:sz w:val="22"/>
                <w:szCs w:val="22"/>
              </w:rPr>
            </w:pPr>
            <w:r>
              <w:rPr>
                <w:color w:val="000000"/>
                <w:sz w:val="22"/>
                <w:szCs w:val="22"/>
                <w:lang w:eastAsia="lt-LT"/>
              </w:rPr>
              <w:t>350.336,74</w:t>
            </w:r>
          </w:p>
        </w:tc>
        <w:tc>
          <w:tcPr>
            <w:tcW w:w="1560" w:type="dxa"/>
            <w:vAlign w:val="bottom"/>
          </w:tcPr>
          <w:p w:rsidR="004479B6" w:rsidRDefault="00092994">
            <w:pPr>
              <w:rPr>
                <w:rFonts w:eastAsia="Calibri"/>
                <w:color w:val="000000"/>
                <w:sz w:val="22"/>
                <w:szCs w:val="22"/>
              </w:rPr>
            </w:pPr>
            <w:r>
              <w:rPr>
                <w:rFonts w:eastAsia="Calibri"/>
                <w:color w:val="000000"/>
                <w:sz w:val="22"/>
                <w:szCs w:val="22"/>
              </w:rPr>
              <w:t>1.401.346,98</w:t>
            </w:r>
          </w:p>
        </w:tc>
        <w:tc>
          <w:tcPr>
            <w:tcW w:w="992" w:type="dxa"/>
          </w:tcPr>
          <w:p w:rsidR="004479B6" w:rsidRDefault="00092994">
            <w:pPr>
              <w:jc w:val="center"/>
              <w:rPr>
                <w:rFonts w:eastAsia="Calibri"/>
                <w:sz w:val="22"/>
                <w:szCs w:val="22"/>
              </w:rPr>
            </w:pPr>
            <w:r>
              <w:rPr>
                <w:rFonts w:eastAsia="Calibri"/>
                <w:sz w:val="22"/>
                <w:szCs w:val="22"/>
              </w:rPr>
              <w:t>0</w:t>
            </w:r>
          </w:p>
        </w:tc>
        <w:tc>
          <w:tcPr>
            <w:tcW w:w="992" w:type="dxa"/>
          </w:tcPr>
          <w:p w:rsidR="004479B6" w:rsidRDefault="00092994">
            <w:pPr>
              <w:jc w:val="center"/>
              <w:rPr>
                <w:rFonts w:eastAsia="Calibri"/>
                <w:sz w:val="22"/>
                <w:szCs w:val="22"/>
              </w:rPr>
            </w:pPr>
            <w:r>
              <w:rPr>
                <w:rFonts w:eastAsia="Calibri"/>
                <w:sz w:val="22"/>
                <w:szCs w:val="22"/>
              </w:rPr>
              <w:t>0</w:t>
            </w:r>
          </w:p>
        </w:tc>
        <w:tc>
          <w:tcPr>
            <w:tcW w:w="992" w:type="dxa"/>
          </w:tcPr>
          <w:p w:rsidR="004479B6" w:rsidRDefault="00092994">
            <w:pPr>
              <w:jc w:val="center"/>
              <w:rPr>
                <w:rFonts w:eastAsia="Calibri"/>
                <w:sz w:val="22"/>
                <w:szCs w:val="22"/>
              </w:rPr>
            </w:pPr>
            <w:r>
              <w:rPr>
                <w:rFonts w:eastAsia="Calibri"/>
                <w:sz w:val="22"/>
                <w:szCs w:val="22"/>
              </w:rPr>
              <w:t>0</w:t>
            </w:r>
          </w:p>
        </w:tc>
        <w:tc>
          <w:tcPr>
            <w:tcW w:w="1743" w:type="dxa"/>
            <w:vAlign w:val="center"/>
          </w:tcPr>
          <w:p w:rsidR="004479B6" w:rsidRDefault="00092994">
            <w:pPr>
              <w:jc w:val="center"/>
              <w:rPr>
                <w:rFonts w:eastAsia="Calibri"/>
                <w:sz w:val="22"/>
                <w:szCs w:val="22"/>
              </w:rPr>
            </w:pPr>
            <w:r>
              <w:rPr>
                <w:rFonts w:eastAsia="Calibri"/>
                <w:sz w:val="22"/>
                <w:szCs w:val="22"/>
              </w:rPr>
              <w:t>1 751 683,72</w:t>
            </w:r>
          </w:p>
        </w:tc>
      </w:tr>
      <w:tr w:rsidR="004479B6">
        <w:trPr>
          <w:jc w:val="center"/>
        </w:trPr>
        <w:tc>
          <w:tcPr>
            <w:tcW w:w="1887" w:type="dxa"/>
          </w:tcPr>
          <w:p w:rsidR="004479B6" w:rsidRDefault="00092994">
            <w:pPr>
              <w:rPr>
                <w:rFonts w:eastAsia="Calibri"/>
                <w:szCs w:val="24"/>
              </w:rPr>
            </w:pPr>
            <w:r>
              <w:rPr>
                <w:rFonts w:eastAsia="Calibri"/>
                <w:szCs w:val="24"/>
              </w:rPr>
              <w:t>Vilniaus</w:t>
            </w:r>
          </w:p>
        </w:tc>
        <w:tc>
          <w:tcPr>
            <w:tcW w:w="1559" w:type="dxa"/>
            <w:vAlign w:val="center"/>
          </w:tcPr>
          <w:p w:rsidR="004479B6" w:rsidRDefault="00092994">
            <w:pPr>
              <w:jc w:val="center"/>
              <w:rPr>
                <w:rFonts w:eastAsia="Calibri"/>
                <w:sz w:val="22"/>
                <w:szCs w:val="22"/>
              </w:rPr>
            </w:pPr>
            <w:r>
              <w:rPr>
                <w:color w:val="000000"/>
                <w:sz w:val="22"/>
                <w:szCs w:val="22"/>
                <w:lang w:eastAsia="lt-LT"/>
              </w:rPr>
              <w:t>4.695.338,84</w:t>
            </w:r>
          </w:p>
        </w:tc>
        <w:tc>
          <w:tcPr>
            <w:tcW w:w="1560" w:type="dxa"/>
            <w:vAlign w:val="bottom"/>
          </w:tcPr>
          <w:p w:rsidR="004479B6" w:rsidRDefault="00092994">
            <w:pPr>
              <w:rPr>
                <w:rFonts w:eastAsia="Calibri"/>
                <w:color w:val="000000"/>
                <w:sz w:val="22"/>
                <w:szCs w:val="22"/>
              </w:rPr>
            </w:pPr>
            <w:r>
              <w:rPr>
                <w:rFonts w:eastAsia="Calibri"/>
                <w:color w:val="000000"/>
                <w:sz w:val="22"/>
                <w:szCs w:val="22"/>
              </w:rPr>
              <w:t xml:space="preserve">18.781.355,34 </w:t>
            </w:r>
          </w:p>
        </w:tc>
        <w:tc>
          <w:tcPr>
            <w:tcW w:w="992" w:type="dxa"/>
          </w:tcPr>
          <w:p w:rsidR="004479B6" w:rsidRDefault="00092994">
            <w:pPr>
              <w:jc w:val="center"/>
              <w:rPr>
                <w:rFonts w:eastAsia="Calibri"/>
                <w:sz w:val="22"/>
                <w:szCs w:val="22"/>
              </w:rPr>
            </w:pPr>
            <w:r>
              <w:rPr>
                <w:rFonts w:eastAsia="Calibri"/>
                <w:sz w:val="22"/>
                <w:szCs w:val="22"/>
              </w:rPr>
              <w:t>0</w:t>
            </w:r>
          </w:p>
        </w:tc>
        <w:tc>
          <w:tcPr>
            <w:tcW w:w="992" w:type="dxa"/>
          </w:tcPr>
          <w:p w:rsidR="004479B6" w:rsidRDefault="00092994">
            <w:pPr>
              <w:jc w:val="center"/>
              <w:rPr>
                <w:rFonts w:eastAsia="Calibri"/>
                <w:sz w:val="22"/>
                <w:szCs w:val="22"/>
              </w:rPr>
            </w:pPr>
            <w:r>
              <w:rPr>
                <w:rFonts w:eastAsia="Calibri"/>
                <w:sz w:val="22"/>
                <w:szCs w:val="22"/>
              </w:rPr>
              <w:t>0</w:t>
            </w:r>
          </w:p>
        </w:tc>
        <w:tc>
          <w:tcPr>
            <w:tcW w:w="992" w:type="dxa"/>
          </w:tcPr>
          <w:p w:rsidR="004479B6" w:rsidRDefault="00092994">
            <w:pPr>
              <w:jc w:val="center"/>
              <w:rPr>
                <w:rFonts w:eastAsia="Calibri"/>
                <w:sz w:val="22"/>
                <w:szCs w:val="22"/>
              </w:rPr>
            </w:pPr>
            <w:r>
              <w:rPr>
                <w:rFonts w:eastAsia="Calibri"/>
                <w:sz w:val="22"/>
                <w:szCs w:val="22"/>
              </w:rPr>
              <w:t>0</w:t>
            </w:r>
          </w:p>
        </w:tc>
        <w:tc>
          <w:tcPr>
            <w:tcW w:w="1743" w:type="dxa"/>
            <w:vAlign w:val="center"/>
          </w:tcPr>
          <w:p w:rsidR="004479B6" w:rsidRDefault="00092994">
            <w:pPr>
              <w:jc w:val="center"/>
              <w:rPr>
                <w:rFonts w:eastAsia="Calibri"/>
                <w:sz w:val="22"/>
                <w:szCs w:val="22"/>
              </w:rPr>
            </w:pPr>
            <w:r>
              <w:rPr>
                <w:rFonts w:eastAsia="Calibri"/>
                <w:sz w:val="22"/>
                <w:szCs w:val="22"/>
              </w:rPr>
              <w:t>23 476 694,18</w:t>
            </w:r>
          </w:p>
        </w:tc>
      </w:tr>
      <w:tr w:rsidR="004479B6">
        <w:trPr>
          <w:trHeight w:val="453"/>
          <w:jc w:val="center"/>
        </w:trPr>
        <w:tc>
          <w:tcPr>
            <w:tcW w:w="1887" w:type="dxa"/>
          </w:tcPr>
          <w:p w:rsidR="004479B6" w:rsidRDefault="00092994">
            <w:pPr>
              <w:jc w:val="right"/>
              <w:rPr>
                <w:rFonts w:eastAsia="Calibri"/>
                <w:b/>
                <w:szCs w:val="24"/>
              </w:rPr>
            </w:pPr>
            <w:r>
              <w:rPr>
                <w:rFonts w:eastAsia="Calibri"/>
                <w:b/>
                <w:szCs w:val="24"/>
              </w:rPr>
              <w:t>Iš viso regionams konkrečiais metais:</w:t>
            </w:r>
          </w:p>
        </w:tc>
        <w:tc>
          <w:tcPr>
            <w:tcW w:w="1559" w:type="dxa"/>
          </w:tcPr>
          <w:p w:rsidR="004479B6" w:rsidRDefault="00092994">
            <w:pPr>
              <w:jc w:val="center"/>
              <w:rPr>
                <w:rFonts w:eastAsia="Calibri"/>
                <w:b/>
                <w:sz w:val="22"/>
                <w:szCs w:val="22"/>
              </w:rPr>
            </w:pPr>
            <w:r>
              <w:rPr>
                <w:rFonts w:eastAsia="Calibri"/>
                <w:b/>
                <w:color w:val="000000"/>
                <w:sz w:val="22"/>
                <w:szCs w:val="22"/>
              </w:rPr>
              <w:t>12.164.040,78</w:t>
            </w:r>
          </w:p>
        </w:tc>
        <w:tc>
          <w:tcPr>
            <w:tcW w:w="1560" w:type="dxa"/>
          </w:tcPr>
          <w:p w:rsidR="004479B6" w:rsidRDefault="00092994">
            <w:pPr>
              <w:jc w:val="center"/>
              <w:rPr>
                <w:rFonts w:eastAsia="Calibri"/>
                <w:b/>
                <w:sz w:val="22"/>
                <w:szCs w:val="22"/>
              </w:rPr>
            </w:pPr>
            <w:r>
              <w:rPr>
                <w:rFonts w:eastAsia="Calibri"/>
                <w:b/>
                <w:color w:val="000000"/>
                <w:sz w:val="22"/>
                <w:szCs w:val="22"/>
              </w:rPr>
              <w:t>48.656.163,10</w:t>
            </w:r>
          </w:p>
        </w:tc>
        <w:tc>
          <w:tcPr>
            <w:tcW w:w="992" w:type="dxa"/>
          </w:tcPr>
          <w:p w:rsidR="004479B6" w:rsidRDefault="00092994">
            <w:pPr>
              <w:jc w:val="center"/>
              <w:rPr>
                <w:rFonts w:eastAsia="Calibri"/>
                <w:b/>
                <w:sz w:val="22"/>
                <w:szCs w:val="22"/>
              </w:rPr>
            </w:pPr>
            <w:r>
              <w:rPr>
                <w:rFonts w:eastAsia="Calibri"/>
                <w:b/>
                <w:sz w:val="22"/>
                <w:szCs w:val="22"/>
              </w:rPr>
              <w:t>0</w:t>
            </w:r>
          </w:p>
        </w:tc>
        <w:tc>
          <w:tcPr>
            <w:tcW w:w="992" w:type="dxa"/>
          </w:tcPr>
          <w:p w:rsidR="004479B6" w:rsidRDefault="00092994">
            <w:pPr>
              <w:jc w:val="center"/>
              <w:rPr>
                <w:rFonts w:eastAsia="Calibri"/>
                <w:b/>
                <w:sz w:val="22"/>
                <w:szCs w:val="22"/>
              </w:rPr>
            </w:pPr>
            <w:r>
              <w:rPr>
                <w:rFonts w:eastAsia="Calibri"/>
                <w:b/>
                <w:sz w:val="22"/>
                <w:szCs w:val="22"/>
              </w:rPr>
              <w:t>0</w:t>
            </w:r>
          </w:p>
        </w:tc>
        <w:tc>
          <w:tcPr>
            <w:tcW w:w="992" w:type="dxa"/>
          </w:tcPr>
          <w:p w:rsidR="004479B6" w:rsidRDefault="00092994">
            <w:pPr>
              <w:jc w:val="center"/>
              <w:rPr>
                <w:rFonts w:eastAsia="Calibri"/>
                <w:b/>
                <w:sz w:val="22"/>
                <w:szCs w:val="22"/>
              </w:rPr>
            </w:pPr>
            <w:r>
              <w:rPr>
                <w:rFonts w:eastAsia="Calibri"/>
                <w:b/>
                <w:sz w:val="22"/>
                <w:szCs w:val="22"/>
              </w:rPr>
              <w:t>0</w:t>
            </w:r>
          </w:p>
        </w:tc>
        <w:tc>
          <w:tcPr>
            <w:tcW w:w="1743" w:type="dxa"/>
          </w:tcPr>
          <w:p w:rsidR="004479B6" w:rsidRDefault="00092994">
            <w:pPr>
              <w:jc w:val="center"/>
              <w:rPr>
                <w:rFonts w:eastAsia="Calibri"/>
                <w:b/>
                <w:sz w:val="22"/>
                <w:szCs w:val="22"/>
              </w:rPr>
            </w:pPr>
            <w:r>
              <w:rPr>
                <w:rFonts w:eastAsia="Calibri"/>
                <w:b/>
                <w:sz w:val="22"/>
                <w:szCs w:val="22"/>
              </w:rPr>
              <w:t>60 820 203,88</w:t>
            </w:r>
          </w:p>
        </w:tc>
      </w:tr>
    </w:tbl>
    <w:p w:rsidR="004479B6" w:rsidRDefault="004479B6"/>
    <w:p w:rsidR="004479B6" w:rsidRDefault="00092994">
      <w:pPr>
        <w:tabs>
          <w:tab w:val="left" w:pos="1134"/>
        </w:tabs>
        <w:ind w:firstLine="851"/>
        <w:jc w:val="both"/>
        <w:rPr>
          <w:rFonts w:eastAsia="Calibri"/>
          <w:szCs w:val="24"/>
        </w:rPr>
      </w:pPr>
      <w:r>
        <w:rPr>
          <w:rFonts w:eastAsia="Calibri"/>
          <w:szCs w:val="24"/>
        </w:rPr>
        <w:t>9.3.</w:t>
      </w:r>
      <w:r>
        <w:rPr>
          <w:rFonts w:eastAsia="Calibri"/>
          <w:szCs w:val="24"/>
        </w:rPr>
        <w:tab/>
        <w:t>priemonei skirtos ES struktūrinių fondų lėšos, kurias kasmet siekiama pripažinti deklaruotinomis, pagal regionus:</w:t>
      </w:r>
    </w:p>
    <w:p w:rsidR="004479B6" w:rsidRDefault="00092994">
      <w:pPr>
        <w:tabs>
          <w:tab w:val="left" w:pos="1134"/>
        </w:tabs>
        <w:jc w:val="right"/>
        <w:rPr>
          <w:rFonts w:eastAsia="Calibri"/>
          <w:szCs w:val="24"/>
        </w:rPr>
      </w:pPr>
      <w:r>
        <w:rPr>
          <w:rFonts w:eastAsia="Calibri"/>
          <w:szCs w:val="24"/>
        </w:rPr>
        <w:t>Lentelė Nr. 3</w:t>
      </w:r>
    </w:p>
    <w:tbl>
      <w:tblPr>
        <w:tblW w:w="9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7"/>
        <w:gridCol w:w="637"/>
        <w:gridCol w:w="1481"/>
        <w:gridCol w:w="1481"/>
        <w:gridCol w:w="1481"/>
        <w:gridCol w:w="576"/>
        <w:gridCol w:w="576"/>
        <w:gridCol w:w="576"/>
        <w:gridCol w:w="576"/>
        <w:gridCol w:w="1109"/>
      </w:tblGrid>
      <w:tr w:rsidR="004479B6">
        <w:trPr>
          <w:trHeight w:val="50"/>
          <w:tblHeader/>
          <w:jc w:val="center"/>
        </w:trPr>
        <w:tc>
          <w:tcPr>
            <w:tcW w:w="1257" w:type="dxa"/>
            <w:vMerge w:val="restart"/>
          </w:tcPr>
          <w:p w:rsidR="004479B6" w:rsidRDefault="00092994">
            <w:pPr>
              <w:rPr>
                <w:rFonts w:eastAsia="Calibri"/>
                <w:b/>
                <w:sz w:val="18"/>
                <w:szCs w:val="18"/>
              </w:rPr>
            </w:pPr>
            <w:r>
              <w:rPr>
                <w:rFonts w:eastAsia="Calibri"/>
                <w:b/>
                <w:sz w:val="18"/>
                <w:szCs w:val="18"/>
              </w:rPr>
              <w:t xml:space="preserve">Regiono </w:t>
            </w:r>
            <w:r>
              <w:rPr>
                <w:rFonts w:eastAsia="Calibri"/>
                <w:b/>
                <w:sz w:val="18"/>
                <w:szCs w:val="18"/>
              </w:rPr>
              <w:t>pavadinimas:</w:t>
            </w:r>
          </w:p>
        </w:tc>
        <w:tc>
          <w:tcPr>
            <w:tcW w:w="8493" w:type="dxa"/>
            <w:gridSpan w:val="9"/>
          </w:tcPr>
          <w:p w:rsidR="004479B6" w:rsidRDefault="00092994">
            <w:pPr>
              <w:jc w:val="center"/>
              <w:rPr>
                <w:rFonts w:eastAsia="Calibri"/>
                <w:b/>
                <w:sz w:val="18"/>
                <w:szCs w:val="18"/>
              </w:rPr>
            </w:pPr>
            <w:r>
              <w:rPr>
                <w:rFonts w:eastAsia="Calibri"/>
                <w:b/>
                <w:sz w:val="18"/>
                <w:szCs w:val="18"/>
              </w:rPr>
              <w:t xml:space="preserve">ES lėšų suma, </w:t>
            </w:r>
            <w:proofErr w:type="spellStart"/>
            <w:r>
              <w:rPr>
                <w:rFonts w:eastAsia="Calibri"/>
                <w:b/>
                <w:sz w:val="18"/>
                <w:szCs w:val="18"/>
              </w:rPr>
              <w:t>Eur</w:t>
            </w:r>
            <w:proofErr w:type="spellEnd"/>
          </w:p>
        </w:tc>
      </w:tr>
      <w:tr w:rsidR="004479B6">
        <w:trPr>
          <w:trHeight w:val="151"/>
          <w:tblHeader/>
          <w:jc w:val="center"/>
        </w:trPr>
        <w:tc>
          <w:tcPr>
            <w:tcW w:w="1257" w:type="dxa"/>
            <w:vMerge/>
          </w:tcPr>
          <w:p w:rsidR="004479B6" w:rsidRDefault="004479B6">
            <w:pPr>
              <w:rPr>
                <w:rFonts w:eastAsia="Calibri"/>
                <w:sz w:val="18"/>
                <w:szCs w:val="18"/>
              </w:rPr>
            </w:pPr>
          </w:p>
        </w:tc>
        <w:tc>
          <w:tcPr>
            <w:tcW w:w="637" w:type="dxa"/>
          </w:tcPr>
          <w:p w:rsidR="004479B6" w:rsidRDefault="004479B6">
            <w:pPr>
              <w:jc w:val="center"/>
              <w:rPr>
                <w:rFonts w:eastAsia="Calibri"/>
                <w:sz w:val="18"/>
                <w:szCs w:val="18"/>
              </w:rPr>
            </w:pPr>
          </w:p>
          <w:p w:rsidR="004479B6" w:rsidRDefault="00092994">
            <w:pPr>
              <w:jc w:val="center"/>
              <w:rPr>
                <w:rFonts w:eastAsia="Calibri"/>
                <w:sz w:val="18"/>
                <w:szCs w:val="18"/>
              </w:rPr>
            </w:pPr>
            <w:r>
              <w:rPr>
                <w:rFonts w:eastAsia="Calibri"/>
                <w:sz w:val="18"/>
                <w:szCs w:val="18"/>
              </w:rPr>
              <w:t>2016 m.</w:t>
            </w:r>
          </w:p>
        </w:tc>
        <w:tc>
          <w:tcPr>
            <w:tcW w:w="1481" w:type="dxa"/>
          </w:tcPr>
          <w:p w:rsidR="004479B6" w:rsidRDefault="004479B6">
            <w:pPr>
              <w:jc w:val="center"/>
              <w:rPr>
                <w:rFonts w:eastAsia="Calibri"/>
                <w:sz w:val="18"/>
                <w:szCs w:val="18"/>
              </w:rPr>
            </w:pPr>
          </w:p>
          <w:p w:rsidR="004479B6" w:rsidRDefault="00092994">
            <w:pPr>
              <w:jc w:val="center"/>
              <w:rPr>
                <w:rFonts w:eastAsia="Calibri"/>
                <w:sz w:val="18"/>
                <w:szCs w:val="18"/>
              </w:rPr>
            </w:pPr>
            <w:r>
              <w:rPr>
                <w:rFonts w:eastAsia="Calibri"/>
                <w:sz w:val="18"/>
                <w:szCs w:val="18"/>
              </w:rPr>
              <w:t>2017 m.</w:t>
            </w:r>
          </w:p>
        </w:tc>
        <w:tc>
          <w:tcPr>
            <w:tcW w:w="1481" w:type="dxa"/>
          </w:tcPr>
          <w:p w:rsidR="004479B6" w:rsidRDefault="004479B6">
            <w:pPr>
              <w:jc w:val="center"/>
              <w:rPr>
                <w:rFonts w:eastAsia="Calibri"/>
                <w:sz w:val="18"/>
                <w:szCs w:val="18"/>
              </w:rPr>
            </w:pPr>
          </w:p>
          <w:p w:rsidR="004479B6" w:rsidRDefault="00092994">
            <w:pPr>
              <w:jc w:val="center"/>
              <w:rPr>
                <w:rFonts w:eastAsia="Calibri"/>
                <w:sz w:val="18"/>
                <w:szCs w:val="18"/>
              </w:rPr>
            </w:pPr>
            <w:r>
              <w:rPr>
                <w:rFonts w:eastAsia="Calibri"/>
                <w:sz w:val="18"/>
                <w:szCs w:val="18"/>
              </w:rPr>
              <w:t>2018 m.</w:t>
            </w:r>
          </w:p>
        </w:tc>
        <w:tc>
          <w:tcPr>
            <w:tcW w:w="1481" w:type="dxa"/>
          </w:tcPr>
          <w:p w:rsidR="004479B6" w:rsidRDefault="004479B6">
            <w:pPr>
              <w:jc w:val="center"/>
              <w:rPr>
                <w:rFonts w:eastAsia="Calibri"/>
                <w:sz w:val="18"/>
                <w:szCs w:val="18"/>
              </w:rPr>
            </w:pPr>
          </w:p>
          <w:p w:rsidR="004479B6" w:rsidRDefault="00092994">
            <w:pPr>
              <w:jc w:val="center"/>
              <w:rPr>
                <w:rFonts w:eastAsia="Calibri"/>
                <w:sz w:val="18"/>
                <w:szCs w:val="18"/>
              </w:rPr>
            </w:pPr>
            <w:r>
              <w:rPr>
                <w:rFonts w:eastAsia="Calibri"/>
                <w:sz w:val="18"/>
                <w:szCs w:val="18"/>
              </w:rPr>
              <w:t>2019 m.</w:t>
            </w:r>
          </w:p>
        </w:tc>
        <w:tc>
          <w:tcPr>
            <w:tcW w:w="576" w:type="dxa"/>
          </w:tcPr>
          <w:p w:rsidR="004479B6" w:rsidRDefault="004479B6">
            <w:pPr>
              <w:jc w:val="center"/>
              <w:rPr>
                <w:rFonts w:eastAsia="Calibri"/>
                <w:sz w:val="18"/>
                <w:szCs w:val="18"/>
              </w:rPr>
            </w:pPr>
          </w:p>
          <w:p w:rsidR="004479B6" w:rsidRDefault="00092994">
            <w:pPr>
              <w:jc w:val="center"/>
              <w:rPr>
                <w:rFonts w:eastAsia="Calibri"/>
                <w:sz w:val="18"/>
                <w:szCs w:val="18"/>
              </w:rPr>
            </w:pPr>
            <w:r>
              <w:rPr>
                <w:rFonts w:eastAsia="Calibri"/>
                <w:sz w:val="18"/>
                <w:szCs w:val="18"/>
              </w:rPr>
              <w:t>2020 m.</w:t>
            </w:r>
          </w:p>
        </w:tc>
        <w:tc>
          <w:tcPr>
            <w:tcW w:w="576" w:type="dxa"/>
          </w:tcPr>
          <w:p w:rsidR="004479B6" w:rsidRDefault="004479B6">
            <w:pPr>
              <w:jc w:val="center"/>
              <w:rPr>
                <w:rFonts w:eastAsia="Calibri"/>
                <w:sz w:val="18"/>
                <w:szCs w:val="18"/>
              </w:rPr>
            </w:pPr>
          </w:p>
          <w:p w:rsidR="004479B6" w:rsidRDefault="00092994">
            <w:pPr>
              <w:jc w:val="center"/>
              <w:rPr>
                <w:rFonts w:eastAsia="Calibri"/>
                <w:sz w:val="18"/>
                <w:szCs w:val="18"/>
              </w:rPr>
            </w:pPr>
            <w:r>
              <w:rPr>
                <w:rFonts w:eastAsia="Calibri"/>
                <w:sz w:val="18"/>
                <w:szCs w:val="18"/>
              </w:rPr>
              <w:t>2021</w:t>
            </w:r>
          </w:p>
          <w:p w:rsidR="004479B6" w:rsidRDefault="00092994">
            <w:pPr>
              <w:jc w:val="center"/>
              <w:rPr>
                <w:rFonts w:eastAsia="Calibri"/>
                <w:sz w:val="18"/>
                <w:szCs w:val="18"/>
              </w:rPr>
            </w:pPr>
            <w:r>
              <w:rPr>
                <w:rFonts w:eastAsia="Calibri"/>
                <w:sz w:val="18"/>
                <w:szCs w:val="18"/>
              </w:rPr>
              <w:t>m.</w:t>
            </w:r>
          </w:p>
        </w:tc>
        <w:tc>
          <w:tcPr>
            <w:tcW w:w="576" w:type="dxa"/>
          </w:tcPr>
          <w:p w:rsidR="004479B6" w:rsidRDefault="004479B6">
            <w:pPr>
              <w:jc w:val="center"/>
              <w:rPr>
                <w:rFonts w:eastAsia="Calibri"/>
                <w:sz w:val="18"/>
                <w:szCs w:val="18"/>
              </w:rPr>
            </w:pPr>
          </w:p>
          <w:p w:rsidR="004479B6" w:rsidRDefault="00092994">
            <w:pPr>
              <w:jc w:val="center"/>
              <w:rPr>
                <w:rFonts w:eastAsia="Calibri"/>
                <w:sz w:val="18"/>
                <w:szCs w:val="18"/>
              </w:rPr>
            </w:pPr>
            <w:r>
              <w:rPr>
                <w:rFonts w:eastAsia="Calibri"/>
                <w:sz w:val="18"/>
                <w:szCs w:val="18"/>
              </w:rPr>
              <w:t>2022</w:t>
            </w:r>
          </w:p>
          <w:p w:rsidR="004479B6" w:rsidRDefault="00092994">
            <w:pPr>
              <w:jc w:val="center"/>
              <w:rPr>
                <w:rFonts w:eastAsia="Calibri"/>
                <w:sz w:val="18"/>
                <w:szCs w:val="18"/>
              </w:rPr>
            </w:pPr>
            <w:r>
              <w:rPr>
                <w:rFonts w:eastAsia="Calibri"/>
                <w:sz w:val="18"/>
                <w:szCs w:val="18"/>
              </w:rPr>
              <w:t>m.</w:t>
            </w:r>
          </w:p>
        </w:tc>
        <w:tc>
          <w:tcPr>
            <w:tcW w:w="576" w:type="dxa"/>
          </w:tcPr>
          <w:p w:rsidR="004479B6" w:rsidRDefault="004479B6">
            <w:pPr>
              <w:jc w:val="center"/>
              <w:rPr>
                <w:rFonts w:eastAsia="Calibri"/>
                <w:sz w:val="18"/>
                <w:szCs w:val="18"/>
              </w:rPr>
            </w:pPr>
          </w:p>
          <w:p w:rsidR="004479B6" w:rsidRDefault="00092994">
            <w:pPr>
              <w:jc w:val="center"/>
              <w:rPr>
                <w:rFonts w:eastAsia="Calibri"/>
                <w:sz w:val="18"/>
                <w:szCs w:val="18"/>
              </w:rPr>
            </w:pPr>
            <w:r>
              <w:rPr>
                <w:rFonts w:eastAsia="Calibri"/>
                <w:sz w:val="18"/>
                <w:szCs w:val="18"/>
              </w:rPr>
              <w:t>2023</w:t>
            </w:r>
          </w:p>
          <w:p w:rsidR="004479B6" w:rsidRDefault="00092994">
            <w:pPr>
              <w:jc w:val="center"/>
              <w:rPr>
                <w:rFonts w:eastAsia="Calibri"/>
                <w:sz w:val="18"/>
                <w:szCs w:val="18"/>
              </w:rPr>
            </w:pPr>
            <w:r>
              <w:rPr>
                <w:rFonts w:eastAsia="Calibri"/>
                <w:sz w:val="18"/>
                <w:szCs w:val="18"/>
              </w:rPr>
              <w:t>m.</w:t>
            </w:r>
          </w:p>
        </w:tc>
        <w:tc>
          <w:tcPr>
            <w:tcW w:w="1109" w:type="dxa"/>
          </w:tcPr>
          <w:p w:rsidR="004479B6" w:rsidRDefault="00092994">
            <w:pPr>
              <w:jc w:val="center"/>
              <w:rPr>
                <w:rFonts w:eastAsia="Calibri"/>
                <w:sz w:val="18"/>
                <w:szCs w:val="18"/>
              </w:rPr>
            </w:pPr>
            <w:r>
              <w:rPr>
                <w:rFonts w:eastAsia="Calibri"/>
                <w:sz w:val="18"/>
                <w:szCs w:val="18"/>
              </w:rPr>
              <w:t>Iš viso konkrečiam regionui per</w:t>
            </w:r>
          </w:p>
          <w:p w:rsidR="004479B6" w:rsidRDefault="00092994">
            <w:pPr>
              <w:jc w:val="center"/>
              <w:rPr>
                <w:rFonts w:eastAsia="Calibri"/>
                <w:sz w:val="18"/>
                <w:szCs w:val="18"/>
              </w:rPr>
            </w:pPr>
            <w:r>
              <w:rPr>
                <w:rFonts w:eastAsia="Calibri"/>
                <w:sz w:val="18"/>
                <w:szCs w:val="18"/>
              </w:rPr>
              <w:t>2016–2023 m.</w:t>
            </w:r>
          </w:p>
        </w:tc>
      </w:tr>
      <w:tr w:rsidR="004479B6">
        <w:trPr>
          <w:trHeight w:val="278"/>
          <w:jc w:val="center"/>
        </w:trPr>
        <w:tc>
          <w:tcPr>
            <w:tcW w:w="1257" w:type="dxa"/>
          </w:tcPr>
          <w:p w:rsidR="004479B6" w:rsidRDefault="00092994">
            <w:pPr>
              <w:rPr>
                <w:rFonts w:eastAsia="Calibri"/>
                <w:sz w:val="18"/>
                <w:szCs w:val="18"/>
              </w:rPr>
            </w:pPr>
            <w:r>
              <w:rPr>
                <w:rFonts w:eastAsia="Calibri"/>
                <w:sz w:val="18"/>
                <w:szCs w:val="18"/>
              </w:rPr>
              <w:t>Alytaus</w:t>
            </w:r>
          </w:p>
        </w:tc>
        <w:tc>
          <w:tcPr>
            <w:tcW w:w="637" w:type="dxa"/>
          </w:tcPr>
          <w:p w:rsidR="004479B6" w:rsidRDefault="00092994">
            <w:pPr>
              <w:jc w:val="center"/>
              <w:rPr>
                <w:rFonts w:eastAsia="Calibri"/>
                <w:color w:val="000000"/>
                <w:sz w:val="22"/>
                <w:szCs w:val="22"/>
              </w:rPr>
            </w:pPr>
            <w:r>
              <w:rPr>
                <w:rFonts w:eastAsia="Calibri"/>
                <w:color w:val="000000"/>
                <w:sz w:val="22"/>
                <w:szCs w:val="22"/>
              </w:rPr>
              <w:t>0</w:t>
            </w:r>
          </w:p>
        </w:tc>
        <w:tc>
          <w:tcPr>
            <w:tcW w:w="1481" w:type="dxa"/>
          </w:tcPr>
          <w:p w:rsidR="004479B6" w:rsidRDefault="00092994">
            <w:pPr>
              <w:jc w:val="center"/>
              <w:rPr>
                <w:rFonts w:eastAsia="Calibri"/>
                <w:color w:val="000000"/>
                <w:sz w:val="22"/>
                <w:szCs w:val="22"/>
              </w:rPr>
            </w:pPr>
            <w:r>
              <w:rPr>
                <w:rFonts w:eastAsia="Calibri"/>
                <w:color w:val="000000"/>
                <w:sz w:val="22"/>
                <w:szCs w:val="22"/>
              </w:rPr>
              <w:t>955.197,39</w:t>
            </w:r>
          </w:p>
        </w:tc>
        <w:tc>
          <w:tcPr>
            <w:tcW w:w="1481" w:type="dxa"/>
          </w:tcPr>
          <w:p w:rsidR="004479B6" w:rsidRDefault="00092994">
            <w:pPr>
              <w:jc w:val="center"/>
              <w:rPr>
                <w:rFonts w:eastAsia="Calibri"/>
                <w:color w:val="000000"/>
                <w:sz w:val="22"/>
                <w:szCs w:val="22"/>
              </w:rPr>
            </w:pPr>
            <w:r>
              <w:rPr>
                <w:rFonts w:eastAsia="Calibri"/>
                <w:color w:val="000000"/>
                <w:sz w:val="22"/>
                <w:szCs w:val="22"/>
              </w:rPr>
              <w:t>955.197,39</w:t>
            </w:r>
          </w:p>
        </w:tc>
        <w:tc>
          <w:tcPr>
            <w:tcW w:w="1481" w:type="dxa"/>
          </w:tcPr>
          <w:p w:rsidR="004479B6" w:rsidRDefault="00092994">
            <w:pPr>
              <w:jc w:val="center"/>
              <w:rPr>
                <w:rFonts w:eastAsia="Calibri"/>
                <w:color w:val="000000"/>
                <w:sz w:val="22"/>
                <w:szCs w:val="22"/>
              </w:rPr>
            </w:pPr>
            <w:r>
              <w:rPr>
                <w:rFonts w:eastAsia="Calibri"/>
                <w:color w:val="000000"/>
                <w:sz w:val="22"/>
                <w:szCs w:val="22"/>
              </w:rPr>
              <w:t>477.598,70</w:t>
            </w:r>
          </w:p>
        </w:tc>
        <w:tc>
          <w:tcPr>
            <w:tcW w:w="576" w:type="dxa"/>
          </w:tcPr>
          <w:p w:rsidR="004479B6" w:rsidRDefault="00092994">
            <w:pPr>
              <w:jc w:val="center"/>
              <w:rPr>
                <w:rFonts w:eastAsia="Calibri"/>
                <w:sz w:val="22"/>
                <w:szCs w:val="22"/>
              </w:rPr>
            </w:pPr>
            <w:r>
              <w:rPr>
                <w:rFonts w:eastAsia="Calibri"/>
                <w:sz w:val="22"/>
                <w:szCs w:val="22"/>
              </w:rPr>
              <w:t>0</w:t>
            </w:r>
          </w:p>
        </w:tc>
        <w:tc>
          <w:tcPr>
            <w:tcW w:w="576" w:type="dxa"/>
          </w:tcPr>
          <w:p w:rsidR="004479B6" w:rsidRDefault="00092994">
            <w:pPr>
              <w:jc w:val="center"/>
              <w:rPr>
                <w:rFonts w:eastAsia="Calibri"/>
                <w:sz w:val="22"/>
                <w:szCs w:val="22"/>
              </w:rPr>
            </w:pPr>
            <w:r>
              <w:rPr>
                <w:rFonts w:eastAsia="Calibri"/>
                <w:sz w:val="22"/>
                <w:szCs w:val="22"/>
              </w:rPr>
              <w:t>0</w:t>
            </w:r>
          </w:p>
        </w:tc>
        <w:tc>
          <w:tcPr>
            <w:tcW w:w="576" w:type="dxa"/>
          </w:tcPr>
          <w:p w:rsidR="004479B6" w:rsidRDefault="00092994">
            <w:pPr>
              <w:jc w:val="center"/>
              <w:rPr>
                <w:rFonts w:eastAsia="Calibri"/>
                <w:sz w:val="22"/>
                <w:szCs w:val="22"/>
              </w:rPr>
            </w:pPr>
            <w:r>
              <w:rPr>
                <w:rFonts w:eastAsia="Calibri"/>
                <w:sz w:val="22"/>
                <w:szCs w:val="22"/>
              </w:rPr>
              <w:t>0</w:t>
            </w:r>
          </w:p>
        </w:tc>
        <w:tc>
          <w:tcPr>
            <w:tcW w:w="576" w:type="dxa"/>
          </w:tcPr>
          <w:p w:rsidR="004479B6" w:rsidRDefault="00092994">
            <w:pPr>
              <w:jc w:val="center"/>
              <w:rPr>
                <w:rFonts w:eastAsia="Calibri"/>
                <w:sz w:val="22"/>
                <w:szCs w:val="22"/>
              </w:rPr>
            </w:pPr>
            <w:r>
              <w:rPr>
                <w:rFonts w:eastAsia="Calibri"/>
                <w:sz w:val="22"/>
                <w:szCs w:val="22"/>
              </w:rPr>
              <w:t>0</w:t>
            </w:r>
          </w:p>
        </w:tc>
        <w:tc>
          <w:tcPr>
            <w:tcW w:w="1109" w:type="dxa"/>
          </w:tcPr>
          <w:p w:rsidR="004479B6" w:rsidRDefault="00092994">
            <w:pPr>
              <w:jc w:val="center"/>
              <w:rPr>
                <w:rFonts w:eastAsia="Calibri"/>
                <w:color w:val="000000"/>
                <w:sz w:val="22"/>
                <w:szCs w:val="22"/>
              </w:rPr>
            </w:pPr>
            <w:r>
              <w:rPr>
                <w:rFonts w:eastAsia="Calibri"/>
                <w:color w:val="000000"/>
                <w:sz w:val="22"/>
                <w:szCs w:val="22"/>
              </w:rPr>
              <w:t>2 387 993,48</w:t>
            </w:r>
          </w:p>
        </w:tc>
      </w:tr>
      <w:tr w:rsidR="004479B6">
        <w:trPr>
          <w:trHeight w:val="294"/>
          <w:jc w:val="center"/>
        </w:trPr>
        <w:tc>
          <w:tcPr>
            <w:tcW w:w="1257" w:type="dxa"/>
          </w:tcPr>
          <w:p w:rsidR="004479B6" w:rsidRDefault="00092994">
            <w:pPr>
              <w:rPr>
                <w:rFonts w:eastAsia="Calibri"/>
                <w:sz w:val="18"/>
                <w:szCs w:val="18"/>
              </w:rPr>
            </w:pPr>
            <w:r>
              <w:rPr>
                <w:rFonts w:eastAsia="Calibri"/>
                <w:sz w:val="18"/>
                <w:szCs w:val="18"/>
              </w:rPr>
              <w:t>Kauno</w:t>
            </w:r>
          </w:p>
        </w:tc>
        <w:tc>
          <w:tcPr>
            <w:tcW w:w="637" w:type="dxa"/>
          </w:tcPr>
          <w:p w:rsidR="004479B6" w:rsidRDefault="00092994">
            <w:pPr>
              <w:jc w:val="center"/>
              <w:rPr>
                <w:rFonts w:eastAsia="Calibri"/>
                <w:color w:val="000000"/>
                <w:sz w:val="22"/>
                <w:szCs w:val="22"/>
              </w:rPr>
            </w:pPr>
            <w:r>
              <w:rPr>
                <w:rFonts w:eastAsia="Calibri"/>
                <w:color w:val="000000"/>
                <w:sz w:val="22"/>
                <w:szCs w:val="22"/>
              </w:rPr>
              <w:t>0</w:t>
            </w:r>
          </w:p>
        </w:tc>
        <w:tc>
          <w:tcPr>
            <w:tcW w:w="1481" w:type="dxa"/>
          </w:tcPr>
          <w:p w:rsidR="004479B6" w:rsidRDefault="00092994">
            <w:pPr>
              <w:jc w:val="center"/>
              <w:rPr>
                <w:rFonts w:eastAsia="Calibri"/>
                <w:color w:val="000000"/>
                <w:sz w:val="22"/>
                <w:szCs w:val="22"/>
              </w:rPr>
            </w:pPr>
            <w:r>
              <w:rPr>
                <w:rFonts w:eastAsia="Calibri"/>
                <w:color w:val="000000"/>
                <w:sz w:val="22"/>
                <w:szCs w:val="22"/>
              </w:rPr>
              <w:t>5. 358.445,82</w:t>
            </w:r>
          </w:p>
        </w:tc>
        <w:tc>
          <w:tcPr>
            <w:tcW w:w="1481" w:type="dxa"/>
          </w:tcPr>
          <w:p w:rsidR="004479B6" w:rsidRDefault="00092994">
            <w:pPr>
              <w:jc w:val="center"/>
              <w:rPr>
                <w:rFonts w:eastAsia="Calibri"/>
                <w:color w:val="000000"/>
                <w:sz w:val="22"/>
                <w:szCs w:val="22"/>
              </w:rPr>
            </w:pPr>
            <w:r>
              <w:rPr>
                <w:rFonts w:eastAsia="Calibri"/>
                <w:color w:val="000000"/>
                <w:sz w:val="22"/>
                <w:szCs w:val="22"/>
              </w:rPr>
              <w:t>5.358.445,82</w:t>
            </w:r>
          </w:p>
        </w:tc>
        <w:tc>
          <w:tcPr>
            <w:tcW w:w="1481" w:type="dxa"/>
          </w:tcPr>
          <w:p w:rsidR="004479B6" w:rsidRDefault="00092994">
            <w:pPr>
              <w:jc w:val="center"/>
              <w:rPr>
                <w:rFonts w:eastAsia="Calibri"/>
                <w:color w:val="000000"/>
                <w:sz w:val="22"/>
                <w:szCs w:val="22"/>
              </w:rPr>
            </w:pPr>
            <w:r>
              <w:rPr>
                <w:rFonts w:eastAsia="Calibri"/>
                <w:color w:val="000000"/>
                <w:sz w:val="22"/>
                <w:szCs w:val="22"/>
              </w:rPr>
              <w:t>2.679.222,90</w:t>
            </w:r>
          </w:p>
        </w:tc>
        <w:tc>
          <w:tcPr>
            <w:tcW w:w="576" w:type="dxa"/>
          </w:tcPr>
          <w:p w:rsidR="004479B6" w:rsidRDefault="00092994">
            <w:pPr>
              <w:jc w:val="center"/>
              <w:rPr>
                <w:rFonts w:eastAsia="Calibri"/>
                <w:sz w:val="22"/>
                <w:szCs w:val="22"/>
              </w:rPr>
            </w:pPr>
            <w:r>
              <w:rPr>
                <w:rFonts w:eastAsia="Calibri"/>
                <w:sz w:val="22"/>
                <w:szCs w:val="22"/>
              </w:rPr>
              <w:t>0</w:t>
            </w:r>
          </w:p>
        </w:tc>
        <w:tc>
          <w:tcPr>
            <w:tcW w:w="576" w:type="dxa"/>
          </w:tcPr>
          <w:p w:rsidR="004479B6" w:rsidRDefault="00092994">
            <w:pPr>
              <w:jc w:val="center"/>
              <w:rPr>
                <w:rFonts w:eastAsia="Calibri"/>
                <w:sz w:val="22"/>
                <w:szCs w:val="22"/>
              </w:rPr>
            </w:pPr>
            <w:r>
              <w:rPr>
                <w:rFonts w:eastAsia="Calibri"/>
                <w:sz w:val="22"/>
                <w:szCs w:val="22"/>
              </w:rPr>
              <w:t>0</w:t>
            </w:r>
          </w:p>
        </w:tc>
        <w:tc>
          <w:tcPr>
            <w:tcW w:w="576" w:type="dxa"/>
          </w:tcPr>
          <w:p w:rsidR="004479B6" w:rsidRDefault="00092994">
            <w:pPr>
              <w:jc w:val="center"/>
              <w:rPr>
                <w:rFonts w:eastAsia="Calibri"/>
                <w:sz w:val="22"/>
                <w:szCs w:val="22"/>
              </w:rPr>
            </w:pPr>
            <w:r>
              <w:rPr>
                <w:rFonts w:eastAsia="Calibri"/>
                <w:sz w:val="22"/>
                <w:szCs w:val="22"/>
              </w:rPr>
              <w:t>0</w:t>
            </w:r>
          </w:p>
        </w:tc>
        <w:tc>
          <w:tcPr>
            <w:tcW w:w="576" w:type="dxa"/>
          </w:tcPr>
          <w:p w:rsidR="004479B6" w:rsidRDefault="00092994">
            <w:pPr>
              <w:jc w:val="center"/>
              <w:rPr>
                <w:rFonts w:eastAsia="Calibri"/>
                <w:sz w:val="22"/>
                <w:szCs w:val="22"/>
              </w:rPr>
            </w:pPr>
            <w:r>
              <w:rPr>
                <w:rFonts w:eastAsia="Calibri"/>
                <w:sz w:val="22"/>
                <w:szCs w:val="22"/>
              </w:rPr>
              <w:t>0</w:t>
            </w:r>
          </w:p>
        </w:tc>
        <w:tc>
          <w:tcPr>
            <w:tcW w:w="1109" w:type="dxa"/>
          </w:tcPr>
          <w:p w:rsidR="004479B6" w:rsidRDefault="00092994">
            <w:pPr>
              <w:jc w:val="center"/>
              <w:rPr>
                <w:rFonts w:eastAsia="Calibri"/>
                <w:color w:val="000000"/>
                <w:sz w:val="22"/>
                <w:szCs w:val="22"/>
              </w:rPr>
            </w:pPr>
            <w:r>
              <w:rPr>
                <w:rFonts w:eastAsia="Calibri"/>
                <w:color w:val="000000"/>
                <w:sz w:val="22"/>
                <w:szCs w:val="22"/>
              </w:rPr>
              <w:t>13 396 114,54</w:t>
            </w:r>
          </w:p>
        </w:tc>
      </w:tr>
      <w:tr w:rsidR="004479B6">
        <w:trPr>
          <w:trHeight w:val="278"/>
          <w:jc w:val="center"/>
        </w:trPr>
        <w:tc>
          <w:tcPr>
            <w:tcW w:w="1257" w:type="dxa"/>
          </w:tcPr>
          <w:p w:rsidR="004479B6" w:rsidRDefault="00092994">
            <w:pPr>
              <w:rPr>
                <w:rFonts w:eastAsia="Calibri"/>
                <w:sz w:val="18"/>
                <w:szCs w:val="18"/>
              </w:rPr>
            </w:pPr>
            <w:r>
              <w:rPr>
                <w:rFonts w:eastAsia="Calibri"/>
                <w:sz w:val="18"/>
                <w:szCs w:val="18"/>
              </w:rPr>
              <w:t>Klaipėdos</w:t>
            </w:r>
          </w:p>
        </w:tc>
        <w:tc>
          <w:tcPr>
            <w:tcW w:w="637" w:type="dxa"/>
          </w:tcPr>
          <w:p w:rsidR="004479B6" w:rsidRDefault="00092994">
            <w:pPr>
              <w:jc w:val="center"/>
              <w:rPr>
                <w:rFonts w:eastAsia="Calibri"/>
                <w:color w:val="000000"/>
                <w:sz w:val="22"/>
                <w:szCs w:val="22"/>
              </w:rPr>
            </w:pPr>
            <w:r>
              <w:rPr>
                <w:rFonts w:eastAsia="Calibri"/>
                <w:color w:val="000000"/>
                <w:sz w:val="22"/>
                <w:szCs w:val="22"/>
              </w:rPr>
              <w:t>0</w:t>
            </w:r>
          </w:p>
        </w:tc>
        <w:tc>
          <w:tcPr>
            <w:tcW w:w="1481" w:type="dxa"/>
          </w:tcPr>
          <w:p w:rsidR="004479B6" w:rsidRDefault="00092994">
            <w:pPr>
              <w:jc w:val="center"/>
              <w:rPr>
                <w:rFonts w:eastAsia="Calibri"/>
                <w:color w:val="000000"/>
                <w:sz w:val="22"/>
                <w:szCs w:val="22"/>
              </w:rPr>
            </w:pPr>
            <w:r>
              <w:rPr>
                <w:rFonts w:eastAsia="Calibri"/>
                <w:color w:val="000000"/>
                <w:sz w:val="22"/>
                <w:szCs w:val="22"/>
              </w:rPr>
              <w:t>2.481.123,46</w:t>
            </w:r>
          </w:p>
        </w:tc>
        <w:tc>
          <w:tcPr>
            <w:tcW w:w="1481" w:type="dxa"/>
          </w:tcPr>
          <w:p w:rsidR="004479B6" w:rsidRDefault="00092994">
            <w:pPr>
              <w:jc w:val="center"/>
              <w:rPr>
                <w:rFonts w:eastAsia="Calibri"/>
                <w:color w:val="000000"/>
                <w:sz w:val="22"/>
                <w:szCs w:val="22"/>
              </w:rPr>
            </w:pPr>
            <w:r>
              <w:rPr>
                <w:rFonts w:eastAsia="Calibri"/>
                <w:color w:val="000000"/>
                <w:sz w:val="22"/>
                <w:szCs w:val="22"/>
              </w:rPr>
              <w:t>2.481.123,46</w:t>
            </w:r>
          </w:p>
        </w:tc>
        <w:tc>
          <w:tcPr>
            <w:tcW w:w="1481" w:type="dxa"/>
          </w:tcPr>
          <w:p w:rsidR="004479B6" w:rsidRDefault="00092994">
            <w:pPr>
              <w:jc w:val="center"/>
              <w:rPr>
                <w:rFonts w:eastAsia="Calibri"/>
                <w:color w:val="000000"/>
                <w:sz w:val="22"/>
                <w:szCs w:val="22"/>
              </w:rPr>
            </w:pPr>
            <w:r>
              <w:rPr>
                <w:rFonts w:eastAsia="Calibri"/>
                <w:color w:val="000000"/>
                <w:sz w:val="22"/>
                <w:szCs w:val="22"/>
              </w:rPr>
              <w:t>1.240.561,73</w:t>
            </w:r>
          </w:p>
        </w:tc>
        <w:tc>
          <w:tcPr>
            <w:tcW w:w="576" w:type="dxa"/>
          </w:tcPr>
          <w:p w:rsidR="004479B6" w:rsidRDefault="00092994">
            <w:pPr>
              <w:jc w:val="center"/>
              <w:rPr>
                <w:rFonts w:eastAsia="Calibri"/>
                <w:sz w:val="22"/>
                <w:szCs w:val="22"/>
              </w:rPr>
            </w:pPr>
            <w:r>
              <w:rPr>
                <w:rFonts w:eastAsia="Calibri"/>
                <w:sz w:val="22"/>
                <w:szCs w:val="22"/>
              </w:rPr>
              <w:t>0</w:t>
            </w:r>
          </w:p>
        </w:tc>
        <w:tc>
          <w:tcPr>
            <w:tcW w:w="576" w:type="dxa"/>
          </w:tcPr>
          <w:p w:rsidR="004479B6" w:rsidRDefault="00092994">
            <w:pPr>
              <w:jc w:val="center"/>
              <w:rPr>
                <w:rFonts w:eastAsia="Calibri"/>
                <w:sz w:val="22"/>
                <w:szCs w:val="22"/>
              </w:rPr>
            </w:pPr>
            <w:r>
              <w:rPr>
                <w:rFonts w:eastAsia="Calibri"/>
                <w:sz w:val="22"/>
                <w:szCs w:val="22"/>
              </w:rPr>
              <w:t>0</w:t>
            </w:r>
          </w:p>
        </w:tc>
        <w:tc>
          <w:tcPr>
            <w:tcW w:w="576" w:type="dxa"/>
          </w:tcPr>
          <w:p w:rsidR="004479B6" w:rsidRDefault="00092994">
            <w:pPr>
              <w:jc w:val="center"/>
              <w:rPr>
                <w:rFonts w:eastAsia="Calibri"/>
                <w:sz w:val="22"/>
                <w:szCs w:val="22"/>
              </w:rPr>
            </w:pPr>
            <w:r>
              <w:rPr>
                <w:rFonts w:eastAsia="Calibri"/>
                <w:sz w:val="22"/>
                <w:szCs w:val="22"/>
              </w:rPr>
              <w:t>0</w:t>
            </w:r>
          </w:p>
        </w:tc>
        <w:tc>
          <w:tcPr>
            <w:tcW w:w="576" w:type="dxa"/>
          </w:tcPr>
          <w:p w:rsidR="004479B6" w:rsidRDefault="00092994">
            <w:pPr>
              <w:jc w:val="center"/>
              <w:rPr>
                <w:rFonts w:eastAsia="Calibri"/>
                <w:sz w:val="22"/>
                <w:szCs w:val="22"/>
              </w:rPr>
            </w:pPr>
            <w:r>
              <w:rPr>
                <w:rFonts w:eastAsia="Calibri"/>
                <w:sz w:val="22"/>
                <w:szCs w:val="22"/>
              </w:rPr>
              <w:t>0</w:t>
            </w:r>
          </w:p>
        </w:tc>
        <w:tc>
          <w:tcPr>
            <w:tcW w:w="1109" w:type="dxa"/>
          </w:tcPr>
          <w:p w:rsidR="004479B6" w:rsidRDefault="00092994">
            <w:pPr>
              <w:jc w:val="center"/>
              <w:rPr>
                <w:rFonts w:eastAsia="Calibri"/>
                <w:color w:val="000000"/>
                <w:sz w:val="22"/>
                <w:szCs w:val="22"/>
              </w:rPr>
            </w:pPr>
            <w:r>
              <w:rPr>
                <w:rFonts w:eastAsia="Calibri"/>
                <w:color w:val="000000"/>
                <w:sz w:val="22"/>
                <w:szCs w:val="22"/>
              </w:rPr>
              <w:t>6 202 808,65</w:t>
            </w:r>
          </w:p>
        </w:tc>
      </w:tr>
      <w:tr w:rsidR="004479B6">
        <w:trPr>
          <w:trHeight w:val="294"/>
          <w:jc w:val="center"/>
        </w:trPr>
        <w:tc>
          <w:tcPr>
            <w:tcW w:w="1257" w:type="dxa"/>
          </w:tcPr>
          <w:p w:rsidR="004479B6" w:rsidRDefault="00092994">
            <w:pPr>
              <w:rPr>
                <w:rFonts w:eastAsia="Calibri"/>
                <w:sz w:val="18"/>
                <w:szCs w:val="18"/>
              </w:rPr>
            </w:pPr>
            <w:r>
              <w:rPr>
                <w:rFonts w:eastAsia="Calibri"/>
                <w:sz w:val="18"/>
                <w:szCs w:val="18"/>
              </w:rPr>
              <w:t>Marijampolės</w:t>
            </w:r>
          </w:p>
        </w:tc>
        <w:tc>
          <w:tcPr>
            <w:tcW w:w="637" w:type="dxa"/>
          </w:tcPr>
          <w:p w:rsidR="004479B6" w:rsidRDefault="00092994">
            <w:pPr>
              <w:jc w:val="center"/>
              <w:rPr>
                <w:rFonts w:eastAsia="Calibri"/>
                <w:color w:val="000000"/>
                <w:sz w:val="22"/>
                <w:szCs w:val="22"/>
              </w:rPr>
            </w:pPr>
            <w:r>
              <w:rPr>
                <w:rFonts w:eastAsia="Calibri"/>
                <w:color w:val="000000"/>
                <w:sz w:val="22"/>
                <w:szCs w:val="22"/>
              </w:rPr>
              <w:t>0</w:t>
            </w:r>
          </w:p>
        </w:tc>
        <w:tc>
          <w:tcPr>
            <w:tcW w:w="1481" w:type="dxa"/>
          </w:tcPr>
          <w:p w:rsidR="004479B6" w:rsidRDefault="00092994">
            <w:pPr>
              <w:jc w:val="center"/>
              <w:rPr>
                <w:rFonts w:eastAsia="Calibri"/>
                <w:color w:val="000000"/>
                <w:sz w:val="22"/>
                <w:szCs w:val="22"/>
              </w:rPr>
            </w:pPr>
            <w:r>
              <w:rPr>
                <w:rFonts w:eastAsia="Calibri"/>
                <w:color w:val="000000"/>
                <w:sz w:val="22"/>
                <w:szCs w:val="22"/>
              </w:rPr>
              <w:t>618.505,95</w:t>
            </w:r>
          </w:p>
        </w:tc>
        <w:tc>
          <w:tcPr>
            <w:tcW w:w="1481" w:type="dxa"/>
          </w:tcPr>
          <w:p w:rsidR="004479B6" w:rsidRDefault="00092994">
            <w:pPr>
              <w:jc w:val="center"/>
              <w:rPr>
                <w:rFonts w:eastAsia="Calibri"/>
                <w:color w:val="000000"/>
                <w:sz w:val="22"/>
                <w:szCs w:val="22"/>
              </w:rPr>
            </w:pPr>
            <w:r>
              <w:rPr>
                <w:rFonts w:eastAsia="Calibri"/>
                <w:color w:val="000000"/>
                <w:sz w:val="22"/>
                <w:szCs w:val="22"/>
              </w:rPr>
              <w:t>618.505,95</w:t>
            </w:r>
          </w:p>
        </w:tc>
        <w:tc>
          <w:tcPr>
            <w:tcW w:w="1481" w:type="dxa"/>
          </w:tcPr>
          <w:p w:rsidR="004479B6" w:rsidRDefault="00092994">
            <w:pPr>
              <w:jc w:val="center"/>
              <w:rPr>
                <w:rFonts w:eastAsia="Calibri"/>
                <w:color w:val="000000"/>
                <w:sz w:val="22"/>
                <w:szCs w:val="22"/>
              </w:rPr>
            </w:pPr>
            <w:r>
              <w:rPr>
                <w:rFonts w:eastAsia="Calibri"/>
                <w:color w:val="000000"/>
                <w:sz w:val="22"/>
                <w:szCs w:val="22"/>
              </w:rPr>
              <w:t>309.252,97</w:t>
            </w:r>
          </w:p>
        </w:tc>
        <w:tc>
          <w:tcPr>
            <w:tcW w:w="576" w:type="dxa"/>
          </w:tcPr>
          <w:p w:rsidR="004479B6" w:rsidRDefault="00092994">
            <w:pPr>
              <w:jc w:val="center"/>
              <w:rPr>
                <w:rFonts w:eastAsia="Calibri"/>
                <w:sz w:val="22"/>
                <w:szCs w:val="22"/>
              </w:rPr>
            </w:pPr>
            <w:r>
              <w:rPr>
                <w:rFonts w:eastAsia="Calibri"/>
                <w:sz w:val="22"/>
                <w:szCs w:val="22"/>
              </w:rPr>
              <w:t>0</w:t>
            </w:r>
          </w:p>
        </w:tc>
        <w:tc>
          <w:tcPr>
            <w:tcW w:w="576" w:type="dxa"/>
          </w:tcPr>
          <w:p w:rsidR="004479B6" w:rsidRDefault="00092994">
            <w:pPr>
              <w:jc w:val="center"/>
              <w:rPr>
                <w:rFonts w:eastAsia="Calibri"/>
                <w:sz w:val="22"/>
                <w:szCs w:val="22"/>
              </w:rPr>
            </w:pPr>
            <w:r>
              <w:rPr>
                <w:rFonts w:eastAsia="Calibri"/>
                <w:sz w:val="22"/>
                <w:szCs w:val="22"/>
              </w:rPr>
              <w:t>0</w:t>
            </w:r>
          </w:p>
        </w:tc>
        <w:tc>
          <w:tcPr>
            <w:tcW w:w="576" w:type="dxa"/>
          </w:tcPr>
          <w:p w:rsidR="004479B6" w:rsidRDefault="00092994">
            <w:pPr>
              <w:jc w:val="center"/>
              <w:rPr>
                <w:rFonts w:eastAsia="Calibri"/>
                <w:sz w:val="22"/>
                <w:szCs w:val="22"/>
              </w:rPr>
            </w:pPr>
            <w:r>
              <w:rPr>
                <w:rFonts w:eastAsia="Calibri"/>
                <w:sz w:val="22"/>
                <w:szCs w:val="22"/>
              </w:rPr>
              <w:t>0</w:t>
            </w:r>
          </w:p>
        </w:tc>
        <w:tc>
          <w:tcPr>
            <w:tcW w:w="576" w:type="dxa"/>
          </w:tcPr>
          <w:p w:rsidR="004479B6" w:rsidRDefault="00092994">
            <w:pPr>
              <w:jc w:val="center"/>
              <w:rPr>
                <w:rFonts w:eastAsia="Calibri"/>
                <w:sz w:val="22"/>
                <w:szCs w:val="22"/>
              </w:rPr>
            </w:pPr>
            <w:r>
              <w:rPr>
                <w:rFonts w:eastAsia="Calibri"/>
                <w:sz w:val="22"/>
                <w:szCs w:val="22"/>
              </w:rPr>
              <w:t>0</w:t>
            </w:r>
          </w:p>
        </w:tc>
        <w:tc>
          <w:tcPr>
            <w:tcW w:w="1109" w:type="dxa"/>
          </w:tcPr>
          <w:p w:rsidR="004479B6" w:rsidRDefault="00092994">
            <w:pPr>
              <w:jc w:val="center"/>
              <w:rPr>
                <w:rFonts w:eastAsia="Calibri"/>
                <w:color w:val="000000"/>
                <w:sz w:val="22"/>
                <w:szCs w:val="22"/>
              </w:rPr>
            </w:pPr>
            <w:r>
              <w:rPr>
                <w:rFonts w:eastAsia="Calibri"/>
                <w:color w:val="000000"/>
                <w:sz w:val="22"/>
                <w:szCs w:val="22"/>
              </w:rPr>
              <w:t>1 546 264,87</w:t>
            </w:r>
          </w:p>
        </w:tc>
      </w:tr>
      <w:tr w:rsidR="004479B6">
        <w:trPr>
          <w:trHeight w:val="278"/>
          <w:jc w:val="center"/>
        </w:trPr>
        <w:tc>
          <w:tcPr>
            <w:tcW w:w="1257" w:type="dxa"/>
          </w:tcPr>
          <w:p w:rsidR="004479B6" w:rsidRDefault="00092994">
            <w:pPr>
              <w:rPr>
                <w:rFonts w:eastAsia="Calibri"/>
                <w:sz w:val="18"/>
                <w:szCs w:val="18"/>
              </w:rPr>
            </w:pPr>
            <w:r>
              <w:rPr>
                <w:rFonts w:eastAsia="Calibri"/>
                <w:sz w:val="18"/>
                <w:szCs w:val="18"/>
              </w:rPr>
              <w:t>Panevėžio</w:t>
            </w:r>
          </w:p>
        </w:tc>
        <w:tc>
          <w:tcPr>
            <w:tcW w:w="637" w:type="dxa"/>
          </w:tcPr>
          <w:p w:rsidR="004479B6" w:rsidRDefault="00092994">
            <w:pPr>
              <w:jc w:val="center"/>
              <w:rPr>
                <w:rFonts w:eastAsia="Calibri"/>
                <w:color w:val="000000"/>
                <w:sz w:val="22"/>
                <w:szCs w:val="22"/>
              </w:rPr>
            </w:pPr>
            <w:r>
              <w:rPr>
                <w:rFonts w:eastAsia="Calibri"/>
                <w:color w:val="000000"/>
                <w:sz w:val="22"/>
                <w:szCs w:val="22"/>
              </w:rPr>
              <w:t>0</w:t>
            </w:r>
          </w:p>
        </w:tc>
        <w:tc>
          <w:tcPr>
            <w:tcW w:w="1481" w:type="dxa"/>
          </w:tcPr>
          <w:p w:rsidR="004479B6" w:rsidRDefault="00092994">
            <w:pPr>
              <w:jc w:val="center"/>
              <w:rPr>
                <w:rFonts w:eastAsia="Calibri"/>
                <w:color w:val="000000"/>
                <w:sz w:val="22"/>
                <w:szCs w:val="22"/>
              </w:rPr>
            </w:pPr>
            <w:r>
              <w:rPr>
                <w:rFonts w:eastAsia="Calibri"/>
                <w:color w:val="000000"/>
                <w:sz w:val="22"/>
                <w:szCs w:val="22"/>
              </w:rPr>
              <w:t>1.397.592,46</w:t>
            </w:r>
          </w:p>
        </w:tc>
        <w:tc>
          <w:tcPr>
            <w:tcW w:w="1481" w:type="dxa"/>
          </w:tcPr>
          <w:p w:rsidR="004479B6" w:rsidRDefault="00092994">
            <w:pPr>
              <w:jc w:val="center"/>
              <w:rPr>
                <w:rFonts w:eastAsia="Calibri"/>
                <w:color w:val="000000"/>
                <w:sz w:val="22"/>
                <w:szCs w:val="22"/>
              </w:rPr>
            </w:pPr>
            <w:r>
              <w:rPr>
                <w:rFonts w:eastAsia="Calibri"/>
                <w:color w:val="000000"/>
                <w:sz w:val="22"/>
                <w:szCs w:val="22"/>
              </w:rPr>
              <w:t>1.397.592,46</w:t>
            </w:r>
          </w:p>
        </w:tc>
        <w:tc>
          <w:tcPr>
            <w:tcW w:w="1481" w:type="dxa"/>
          </w:tcPr>
          <w:p w:rsidR="004479B6" w:rsidRDefault="00092994">
            <w:pPr>
              <w:jc w:val="center"/>
              <w:rPr>
                <w:rFonts w:eastAsia="Calibri"/>
                <w:color w:val="000000"/>
                <w:sz w:val="22"/>
                <w:szCs w:val="22"/>
              </w:rPr>
            </w:pPr>
            <w:r>
              <w:rPr>
                <w:rFonts w:eastAsia="Calibri"/>
                <w:color w:val="000000"/>
                <w:sz w:val="22"/>
                <w:szCs w:val="22"/>
              </w:rPr>
              <w:t>698.796,23</w:t>
            </w:r>
          </w:p>
        </w:tc>
        <w:tc>
          <w:tcPr>
            <w:tcW w:w="576" w:type="dxa"/>
          </w:tcPr>
          <w:p w:rsidR="004479B6" w:rsidRDefault="00092994">
            <w:pPr>
              <w:jc w:val="center"/>
              <w:rPr>
                <w:rFonts w:eastAsia="Calibri"/>
                <w:sz w:val="22"/>
                <w:szCs w:val="22"/>
              </w:rPr>
            </w:pPr>
            <w:r>
              <w:rPr>
                <w:rFonts w:eastAsia="Calibri"/>
                <w:sz w:val="22"/>
                <w:szCs w:val="22"/>
              </w:rPr>
              <w:t>0</w:t>
            </w:r>
          </w:p>
        </w:tc>
        <w:tc>
          <w:tcPr>
            <w:tcW w:w="576" w:type="dxa"/>
          </w:tcPr>
          <w:p w:rsidR="004479B6" w:rsidRDefault="00092994">
            <w:pPr>
              <w:jc w:val="center"/>
              <w:rPr>
                <w:rFonts w:eastAsia="Calibri"/>
                <w:sz w:val="22"/>
                <w:szCs w:val="22"/>
              </w:rPr>
            </w:pPr>
            <w:r>
              <w:rPr>
                <w:rFonts w:eastAsia="Calibri"/>
                <w:sz w:val="22"/>
                <w:szCs w:val="22"/>
              </w:rPr>
              <w:t>0</w:t>
            </w:r>
          </w:p>
        </w:tc>
        <w:tc>
          <w:tcPr>
            <w:tcW w:w="576" w:type="dxa"/>
          </w:tcPr>
          <w:p w:rsidR="004479B6" w:rsidRDefault="00092994">
            <w:pPr>
              <w:jc w:val="center"/>
              <w:rPr>
                <w:rFonts w:eastAsia="Calibri"/>
                <w:sz w:val="22"/>
                <w:szCs w:val="22"/>
              </w:rPr>
            </w:pPr>
            <w:r>
              <w:rPr>
                <w:rFonts w:eastAsia="Calibri"/>
                <w:sz w:val="22"/>
                <w:szCs w:val="22"/>
              </w:rPr>
              <w:t>0</w:t>
            </w:r>
          </w:p>
        </w:tc>
        <w:tc>
          <w:tcPr>
            <w:tcW w:w="576" w:type="dxa"/>
          </w:tcPr>
          <w:p w:rsidR="004479B6" w:rsidRDefault="00092994">
            <w:pPr>
              <w:jc w:val="center"/>
              <w:rPr>
                <w:rFonts w:eastAsia="Calibri"/>
                <w:sz w:val="22"/>
                <w:szCs w:val="22"/>
              </w:rPr>
            </w:pPr>
            <w:r>
              <w:rPr>
                <w:rFonts w:eastAsia="Calibri"/>
                <w:sz w:val="22"/>
                <w:szCs w:val="22"/>
              </w:rPr>
              <w:t>0</w:t>
            </w:r>
          </w:p>
        </w:tc>
        <w:tc>
          <w:tcPr>
            <w:tcW w:w="1109" w:type="dxa"/>
          </w:tcPr>
          <w:p w:rsidR="004479B6" w:rsidRDefault="00092994">
            <w:pPr>
              <w:jc w:val="center"/>
              <w:rPr>
                <w:rFonts w:eastAsia="Calibri"/>
                <w:color w:val="000000"/>
                <w:sz w:val="22"/>
                <w:szCs w:val="22"/>
              </w:rPr>
            </w:pPr>
            <w:r>
              <w:rPr>
                <w:rFonts w:eastAsia="Calibri"/>
                <w:color w:val="000000"/>
                <w:sz w:val="22"/>
                <w:szCs w:val="22"/>
              </w:rPr>
              <w:t>3 493 981,15</w:t>
            </w:r>
          </w:p>
        </w:tc>
      </w:tr>
      <w:tr w:rsidR="004479B6">
        <w:trPr>
          <w:trHeight w:val="294"/>
          <w:jc w:val="center"/>
        </w:trPr>
        <w:tc>
          <w:tcPr>
            <w:tcW w:w="1257" w:type="dxa"/>
          </w:tcPr>
          <w:p w:rsidR="004479B6" w:rsidRDefault="00092994">
            <w:pPr>
              <w:rPr>
                <w:rFonts w:eastAsia="Calibri"/>
                <w:sz w:val="18"/>
                <w:szCs w:val="18"/>
              </w:rPr>
            </w:pPr>
            <w:r>
              <w:rPr>
                <w:rFonts w:eastAsia="Calibri"/>
                <w:sz w:val="18"/>
                <w:szCs w:val="18"/>
              </w:rPr>
              <w:lastRenderedPageBreak/>
              <w:t>Šiaulių</w:t>
            </w:r>
          </w:p>
        </w:tc>
        <w:tc>
          <w:tcPr>
            <w:tcW w:w="637" w:type="dxa"/>
          </w:tcPr>
          <w:p w:rsidR="004479B6" w:rsidRDefault="00092994">
            <w:pPr>
              <w:jc w:val="center"/>
              <w:rPr>
                <w:rFonts w:eastAsia="Calibri"/>
                <w:color w:val="000000"/>
                <w:sz w:val="22"/>
                <w:szCs w:val="22"/>
              </w:rPr>
            </w:pPr>
            <w:r>
              <w:rPr>
                <w:rFonts w:eastAsia="Calibri"/>
                <w:color w:val="000000"/>
                <w:sz w:val="22"/>
                <w:szCs w:val="22"/>
              </w:rPr>
              <w:t>0</w:t>
            </w:r>
          </w:p>
        </w:tc>
        <w:tc>
          <w:tcPr>
            <w:tcW w:w="1481" w:type="dxa"/>
          </w:tcPr>
          <w:p w:rsidR="004479B6" w:rsidRDefault="00092994">
            <w:pPr>
              <w:jc w:val="center"/>
              <w:rPr>
                <w:rFonts w:eastAsia="Calibri"/>
                <w:color w:val="000000"/>
                <w:sz w:val="22"/>
                <w:szCs w:val="22"/>
              </w:rPr>
            </w:pPr>
            <w:r>
              <w:rPr>
                <w:rFonts w:eastAsia="Calibri"/>
                <w:color w:val="000000"/>
                <w:sz w:val="22"/>
                <w:szCs w:val="22"/>
              </w:rPr>
              <w:t>1.854.815,50</w:t>
            </w:r>
          </w:p>
        </w:tc>
        <w:tc>
          <w:tcPr>
            <w:tcW w:w="1481" w:type="dxa"/>
          </w:tcPr>
          <w:p w:rsidR="004479B6" w:rsidRDefault="00092994">
            <w:pPr>
              <w:jc w:val="center"/>
              <w:rPr>
                <w:rFonts w:eastAsia="Calibri"/>
                <w:color w:val="000000"/>
                <w:sz w:val="22"/>
                <w:szCs w:val="22"/>
              </w:rPr>
            </w:pPr>
            <w:r>
              <w:rPr>
                <w:rFonts w:eastAsia="Calibri"/>
                <w:color w:val="000000"/>
                <w:sz w:val="22"/>
                <w:szCs w:val="22"/>
              </w:rPr>
              <w:t>1.854.815,50</w:t>
            </w:r>
          </w:p>
        </w:tc>
        <w:tc>
          <w:tcPr>
            <w:tcW w:w="1481" w:type="dxa"/>
          </w:tcPr>
          <w:p w:rsidR="004479B6" w:rsidRDefault="00092994">
            <w:pPr>
              <w:jc w:val="center"/>
              <w:rPr>
                <w:rFonts w:eastAsia="Calibri"/>
                <w:color w:val="000000"/>
                <w:sz w:val="22"/>
                <w:szCs w:val="22"/>
              </w:rPr>
            </w:pPr>
            <w:r>
              <w:rPr>
                <w:rFonts w:eastAsia="Calibri"/>
                <w:color w:val="000000"/>
                <w:sz w:val="22"/>
                <w:szCs w:val="22"/>
              </w:rPr>
              <w:t>927.407,74</w:t>
            </w:r>
          </w:p>
        </w:tc>
        <w:tc>
          <w:tcPr>
            <w:tcW w:w="576" w:type="dxa"/>
          </w:tcPr>
          <w:p w:rsidR="004479B6" w:rsidRDefault="00092994">
            <w:pPr>
              <w:jc w:val="center"/>
              <w:rPr>
                <w:rFonts w:eastAsia="Calibri"/>
                <w:sz w:val="22"/>
                <w:szCs w:val="22"/>
              </w:rPr>
            </w:pPr>
            <w:r>
              <w:rPr>
                <w:rFonts w:eastAsia="Calibri"/>
                <w:sz w:val="22"/>
                <w:szCs w:val="22"/>
              </w:rPr>
              <w:t>0</w:t>
            </w:r>
          </w:p>
        </w:tc>
        <w:tc>
          <w:tcPr>
            <w:tcW w:w="576" w:type="dxa"/>
          </w:tcPr>
          <w:p w:rsidR="004479B6" w:rsidRDefault="00092994">
            <w:pPr>
              <w:jc w:val="center"/>
              <w:rPr>
                <w:rFonts w:eastAsia="Calibri"/>
                <w:sz w:val="22"/>
                <w:szCs w:val="22"/>
              </w:rPr>
            </w:pPr>
            <w:r>
              <w:rPr>
                <w:rFonts w:eastAsia="Calibri"/>
                <w:sz w:val="22"/>
                <w:szCs w:val="22"/>
              </w:rPr>
              <w:t>0</w:t>
            </w:r>
          </w:p>
        </w:tc>
        <w:tc>
          <w:tcPr>
            <w:tcW w:w="576" w:type="dxa"/>
          </w:tcPr>
          <w:p w:rsidR="004479B6" w:rsidRDefault="00092994">
            <w:pPr>
              <w:jc w:val="center"/>
              <w:rPr>
                <w:rFonts w:eastAsia="Calibri"/>
                <w:sz w:val="22"/>
                <w:szCs w:val="22"/>
              </w:rPr>
            </w:pPr>
            <w:r>
              <w:rPr>
                <w:rFonts w:eastAsia="Calibri"/>
                <w:sz w:val="22"/>
                <w:szCs w:val="22"/>
              </w:rPr>
              <w:t>0</w:t>
            </w:r>
          </w:p>
        </w:tc>
        <w:tc>
          <w:tcPr>
            <w:tcW w:w="576" w:type="dxa"/>
          </w:tcPr>
          <w:p w:rsidR="004479B6" w:rsidRDefault="00092994">
            <w:pPr>
              <w:jc w:val="center"/>
              <w:rPr>
                <w:rFonts w:eastAsia="Calibri"/>
                <w:sz w:val="22"/>
                <w:szCs w:val="22"/>
              </w:rPr>
            </w:pPr>
            <w:r>
              <w:rPr>
                <w:rFonts w:eastAsia="Calibri"/>
                <w:sz w:val="22"/>
                <w:szCs w:val="22"/>
              </w:rPr>
              <w:t>0</w:t>
            </w:r>
          </w:p>
        </w:tc>
        <w:tc>
          <w:tcPr>
            <w:tcW w:w="1109" w:type="dxa"/>
          </w:tcPr>
          <w:p w:rsidR="004479B6" w:rsidRDefault="00092994">
            <w:pPr>
              <w:jc w:val="center"/>
              <w:rPr>
                <w:rFonts w:eastAsia="Calibri"/>
                <w:color w:val="000000"/>
                <w:sz w:val="22"/>
                <w:szCs w:val="22"/>
              </w:rPr>
            </w:pPr>
            <w:r>
              <w:rPr>
                <w:rFonts w:eastAsia="Calibri"/>
                <w:color w:val="000000"/>
                <w:sz w:val="22"/>
                <w:szCs w:val="22"/>
              </w:rPr>
              <w:t>4 637 038,74</w:t>
            </w:r>
          </w:p>
        </w:tc>
      </w:tr>
      <w:tr w:rsidR="004479B6">
        <w:trPr>
          <w:trHeight w:val="294"/>
          <w:jc w:val="center"/>
        </w:trPr>
        <w:tc>
          <w:tcPr>
            <w:tcW w:w="1257" w:type="dxa"/>
          </w:tcPr>
          <w:p w:rsidR="004479B6" w:rsidRDefault="00092994">
            <w:pPr>
              <w:rPr>
                <w:rFonts w:eastAsia="Calibri"/>
                <w:sz w:val="18"/>
                <w:szCs w:val="18"/>
              </w:rPr>
            </w:pPr>
            <w:r>
              <w:rPr>
                <w:rFonts w:eastAsia="Calibri"/>
                <w:sz w:val="18"/>
                <w:szCs w:val="18"/>
              </w:rPr>
              <w:t>Tauragės</w:t>
            </w:r>
          </w:p>
        </w:tc>
        <w:tc>
          <w:tcPr>
            <w:tcW w:w="637" w:type="dxa"/>
          </w:tcPr>
          <w:p w:rsidR="004479B6" w:rsidRDefault="00092994">
            <w:pPr>
              <w:jc w:val="center"/>
              <w:rPr>
                <w:rFonts w:eastAsia="Calibri"/>
                <w:color w:val="000000"/>
                <w:sz w:val="22"/>
                <w:szCs w:val="22"/>
              </w:rPr>
            </w:pPr>
            <w:r>
              <w:rPr>
                <w:rFonts w:eastAsia="Calibri"/>
                <w:color w:val="000000"/>
                <w:sz w:val="22"/>
                <w:szCs w:val="22"/>
              </w:rPr>
              <w:t>0</w:t>
            </w:r>
          </w:p>
        </w:tc>
        <w:tc>
          <w:tcPr>
            <w:tcW w:w="1481" w:type="dxa"/>
          </w:tcPr>
          <w:p w:rsidR="004479B6" w:rsidRDefault="00092994">
            <w:pPr>
              <w:jc w:val="center"/>
              <w:rPr>
                <w:rFonts w:eastAsia="Calibri"/>
                <w:color w:val="000000"/>
                <w:sz w:val="22"/>
                <w:szCs w:val="22"/>
              </w:rPr>
            </w:pPr>
            <w:r>
              <w:rPr>
                <w:rFonts w:eastAsia="Calibri"/>
                <w:color w:val="000000"/>
                <w:sz w:val="22"/>
                <w:szCs w:val="22"/>
              </w:rPr>
              <w:t>363.686,97</w:t>
            </w:r>
          </w:p>
        </w:tc>
        <w:tc>
          <w:tcPr>
            <w:tcW w:w="1481" w:type="dxa"/>
          </w:tcPr>
          <w:p w:rsidR="004479B6" w:rsidRDefault="00092994">
            <w:pPr>
              <w:jc w:val="center"/>
              <w:rPr>
                <w:rFonts w:eastAsia="Calibri"/>
                <w:color w:val="000000"/>
                <w:sz w:val="22"/>
                <w:szCs w:val="22"/>
              </w:rPr>
            </w:pPr>
            <w:r>
              <w:rPr>
                <w:rFonts w:eastAsia="Calibri"/>
                <w:color w:val="000000"/>
                <w:sz w:val="22"/>
                <w:szCs w:val="22"/>
              </w:rPr>
              <w:t>363.686,97</w:t>
            </w:r>
          </w:p>
        </w:tc>
        <w:tc>
          <w:tcPr>
            <w:tcW w:w="1481" w:type="dxa"/>
          </w:tcPr>
          <w:p w:rsidR="004479B6" w:rsidRDefault="00092994">
            <w:pPr>
              <w:jc w:val="center"/>
              <w:rPr>
                <w:rFonts w:eastAsia="Calibri"/>
                <w:color w:val="000000"/>
                <w:sz w:val="22"/>
                <w:szCs w:val="22"/>
              </w:rPr>
            </w:pPr>
            <w:r>
              <w:rPr>
                <w:rFonts w:eastAsia="Calibri"/>
                <w:color w:val="000000"/>
                <w:sz w:val="22"/>
                <w:szCs w:val="22"/>
              </w:rPr>
              <w:t>181.843,48</w:t>
            </w:r>
          </w:p>
        </w:tc>
        <w:tc>
          <w:tcPr>
            <w:tcW w:w="576" w:type="dxa"/>
          </w:tcPr>
          <w:p w:rsidR="004479B6" w:rsidRDefault="00092994">
            <w:pPr>
              <w:jc w:val="center"/>
              <w:rPr>
                <w:rFonts w:eastAsia="Calibri"/>
                <w:sz w:val="22"/>
                <w:szCs w:val="22"/>
              </w:rPr>
            </w:pPr>
            <w:r>
              <w:rPr>
                <w:rFonts w:eastAsia="Calibri"/>
                <w:sz w:val="22"/>
                <w:szCs w:val="22"/>
              </w:rPr>
              <w:t>0</w:t>
            </w:r>
          </w:p>
        </w:tc>
        <w:tc>
          <w:tcPr>
            <w:tcW w:w="576" w:type="dxa"/>
          </w:tcPr>
          <w:p w:rsidR="004479B6" w:rsidRDefault="00092994">
            <w:pPr>
              <w:jc w:val="center"/>
              <w:rPr>
                <w:rFonts w:eastAsia="Calibri"/>
                <w:sz w:val="22"/>
                <w:szCs w:val="22"/>
              </w:rPr>
            </w:pPr>
            <w:r>
              <w:rPr>
                <w:rFonts w:eastAsia="Calibri"/>
                <w:sz w:val="22"/>
                <w:szCs w:val="22"/>
              </w:rPr>
              <w:t>0</w:t>
            </w:r>
          </w:p>
        </w:tc>
        <w:tc>
          <w:tcPr>
            <w:tcW w:w="576" w:type="dxa"/>
          </w:tcPr>
          <w:p w:rsidR="004479B6" w:rsidRDefault="00092994">
            <w:pPr>
              <w:jc w:val="center"/>
              <w:rPr>
                <w:rFonts w:eastAsia="Calibri"/>
                <w:sz w:val="22"/>
                <w:szCs w:val="22"/>
              </w:rPr>
            </w:pPr>
            <w:r>
              <w:rPr>
                <w:rFonts w:eastAsia="Calibri"/>
                <w:sz w:val="22"/>
                <w:szCs w:val="22"/>
              </w:rPr>
              <w:t>0</w:t>
            </w:r>
          </w:p>
        </w:tc>
        <w:tc>
          <w:tcPr>
            <w:tcW w:w="576" w:type="dxa"/>
          </w:tcPr>
          <w:p w:rsidR="004479B6" w:rsidRDefault="00092994">
            <w:pPr>
              <w:jc w:val="center"/>
              <w:rPr>
                <w:rFonts w:eastAsia="Calibri"/>
                <w:sz w:val="22"/>
                <w:szCs w:val="22"/>
              </w:rPr>
            </w:pPr>
            <w:r>
              <w:rPr>
                <w:rFonts w:eastAsia="Calibri"/>
                <w:sz w:val="22"/>
                <w:szCs w:val="22"/>
              </w:rPr>
              <w:t>0</w:t>
            </w:r>
          </w:p>
        </w:tc>
        <w:tc>
          <w:tcPr>
            <w:tcW w:w="1109" w:type="dxa"/>
          </w:tcPr>
          <w:p w:rsidR="004479B6" w:rsidRDefault="00092994">
            <w:pPr>
              <w:jc w:val="center"/>
              <w:rPr>
                <w:rFonts w:eastAsia="Calibri"/>
                <w:color w:val="000000"/>
                <w:sz w:val="22"/>
                <w:szCs w:val="22"/>
              </w:rPr>
            </w:pPr>
            <w:r>
              <w:rPr>
                <w:rFonts w:eastAsia="Calibri"/>
                <w:color w:val="000000"/>
                <w:sz w:val="22"/>
                <w:szCs w:val="22"/>
              </w:rPr>
              <w:t>909 217,42</w:t>
            </w:r>
          </w:p>
        </w:tc>
      </w:tr>
      <w:tr w:rsidR="004479B6">
        <w:trPr>
          <w:trHeight w:val="278"/>
          <w:jc w:val="center"/>
        </w:trPr>
        <w:tc>
          <w:tcPr>
            <w:tcW w:w="1257" w:type="dxa"/>
          </w:tcPr>
          <w:p w:rsidR="004479B6" w:rsidRDefault="00092994">
            <w:pPr>
              <w:rPr>
                <w:rFonts w:eastAsia="Calibri"/>
                <w:sz w:val="18"/>
                <w:szCs w:val="18"/>
              </w:rPr>
            </w:pPr>
            <w:r>
              <w:rPr>
                <w:rFonts w:eastAsia="Calibri"/>
                <w:sz w:val="18"/>
                <w:szCs w:val="18"/>
              </w:rPr>
              <w:t>Telšių</w:t>
            </w:r>
          </w:p>
        </w:tc>
        <w:tc>
          <w:tcPr>
            <w:tcW w:w="637" w:type="dxa"/>
          </w:tcPr>
          <w:p w:rsidR="004479B6" w:rsidRDefault="00092994">
            <w:pPr>
              <w:jc w:val="center"/>
              <w:rPr>
                <w:rFonts w:eastAsia="Calibri"/>
                <w:color w:val="000000"/>
                <w:sz w:val="22"/>
                <w:szCs w:val="22"/>
              </w:rPr>
            </w:pPr>
            <w:r>
              <w:rPr>
                <w:rFonts w:eastAsia="Calibri"/>
                <w:color w:val="000000"/>
                <w:sz w:val="22"/>
                <w:szCs w:val="22"/>
              </w:rPr>
              <w:t>0</w:t>
            </w:r>
          </w:p>
        </w:tc>
        <w:tc>
          <w:tcPr>
            <w:tcW w:w="1481" w:type="dxa"/>
          </w:tcPr>
          <w:p w:rsidR="004479B6" w:rsidRDefault="00092994">
            <w:pPr>
              <w:jc w:val="center"/>
              <w:rPr>
                <w:rFonts w:eastAsia="Calibri"/>
                <w:color w:val="000000"/>
                <w:sz w:val="22"/>
                <w:szCs w:val="22"/>
              </w:rPr>
            </w:pPr>
            <w:r>
              <w:rPr>
                <w:rFonts w:eastAsia="Calibri"/>
                <w:color w:val="000000"/>
                <w:sz w:val="22"/>
                <w:szCs w:val="22"/>
              </w:rPr>
              <w:t>1.207.362,85</w:t>
            </w:r>
          </w:p>
        </w:tc>
        <w:tc>
          <w:tcPr>
            <w:tcW w:w="1481" w:type="dxa"/>
          </w:tcPr>
          <w:p w:rsidR="004479B6" w:rsidRDefault="00092994">
            <w:pPr>
              <w:jc w:val="center"/>
              <w:rPr>
                <w:rFonts w:eastAsia="Calibri"/>
                <w:color w:val="000000"/>
                <w:sz w:val="22"/>
                <w:szCs w:val="22"/>
              </w:rPr>
            </w:pPr>
            <w:r>
              <w:rPr>
                <w:rFonts w:eastAsia="Calibri"/>
                <w:color w:val="000000"/>
                <w:sz w:val="22"/>
                <w:szCs w:val="22"/>
              </w:rPr>
              <w:t>1.207.362,85</w:t>
            </w:r>
          </w:p>
        </w:tc>
        <w:tc>
          <w:tcPr>
            <w:tcW w:w="1481" w:type="dxa"/>
          </w:tcPr>
          <w:p w:rsidR="004479B6" w:rsidRDefault="00092994">
            <w:pPr>
              <w:jc w:val="center"/>
              <w:rPr>
                <w:rFonts w:eastAsia="Calibri"/>
                <w:color w:val="000000"/>
                <w:sz w:val="22"/>
                <w:szCs w:val="22"/>
              </w:rPr>
            </w:pPr>
            <w:r>
              <w:rPr>
                <w:rFonts w:eastAsia="Calibri"/>
                <w:color w:val="000000"/>
                <w:sz w:val="22"/>
                <w:szCs w:val="22"/>
              </w:rPr>
              <w:t>603.681,43</w:t>
            </w:r>
          </w:p>
        </w:tc>
        <w:tc>
          <w:tcPr>
            <w:tcW w:w="576" w:type="dxa"/>
          </w:tcPr>
          <w:p w:rsidR="004479B6" w:rsidRDefault="00092994">
            <w:pPr>
              <w:jc w:val="center"/>
              <w:rPr>
                <w:rFonts w:eastAsia="Calibri"/>
                <w:sz w:val="22"/>
                <w:szCs w:val="22"/>
              </w:rPr>
            </w:pPr>
            <w:r>
              <w:rPr>
                <w:rFonts w:eastAsia="Calibri"/>
                <w:sz w:val="22"/>
                <w:szCs w:val="22"/>
              </w:rPr>
              <w:t>0</w:t>
            </w:r>
          </w:p>
        </w:tc>
        <w:tc>
          <w:tcPr>
            <w:tcW w:w="576" w:type="dxa"/>
          </w:tcPr>
          <w:p w:rsidR="004479B6" w:rsidRDefault="00092994">
            <w:pPr>
              <w:jc w:val="center"/>
              <w:rPr>
                <w:rFonts w:eastAsia="Calibri"/>
                <w:sz w:val="22"/>
                <w:szCs w:val="22"/>
              </w:rPr>
            </w:pPr>
            <w:r>
              <w:rPr>
                <w:rFonts w:eastAsia="Calibri"/>
                <w:sz w:val="22"/>
                <w:szCs w:val="22"/>
              </w:rPr>
              <w:t>0</w:t>
            </w:r>
          </w:p>
        </w:tc>
        <w:tc>
          <w:tcPr>
            <w:tcW w:w="576" w:type="dxa"/>
          </w:tcPr>
          <w:p w:rsidR="004479B6" w:rsidRDefault="00092994">
            <w:pPr>
              <w:jc w:val="center"/>
              <w:rPr>
                <w:rFonts w:eastAsia="Calibri"/>
                <w:sz w:val="22"/>
                <w:szCs w:val="22"/>
              </w:rPr>
            </w:pPr>
            <w:r>
              <w:rPr>
                <w:rFonts w:eastAsia="Calibri"/>
                <w:sz w:val="22"/>
                <w:szCs w:val="22"/>
              </w:rPr>
              <w:t>0</w:t>
            </w:r>
          </w:p>
        </w:tc>
        <w:tc>
          <w:tcPr>
            <w:tcW w:w="576" w:type="dxa"/>
          </w:tcPr>
          <w:p w:rsidR="004479B6" w:rsidRDefault="00092994">
            <w:pPr>
              <w:jc w:val="center"/>
              <w:rPr>
                <w:rFonts w:eastAsia="Calibri"/>
                <w:sz w:val="22"/>
                <w:szCs w:val="22"/>
              </w:rPr>
            </w:pPr>
            <w:r>
              <w:rPr>
                <w:rFonts w:eastAsia="Calibri"/>
                <w:sz w:val="22"/>
                <w:szCs w:val="22"/>
              </w:rPr>
              <w:t>0</w:t>
            </w:r>
          </w:p>
        </w:tc>
        <w:tc>
          <w:tcPr>
            <w:tcW w:w="1109" w:type="dxa"/>
          </w:tcPr>
          <w:p w:rsidR="004479B6" w:rsidRDefault="00092994">
            <w:pPr>
              <w:jc w:val="center"/>
              <w:rPr>
                <w:rFonts w:eastAsia="Calibri"/>
                <w:color w:val="000000"/>
                <w:sz w:val="22"/>
                <w:szCs w:val="22"/>
              </w:rPr>
            </w:pPr>
            <w:r>
              <w:rPr>
                <w:rFonts w:eastAsia="Calibri"/>
                <w:color w:val="000000"/>
                <w:sz w:val="22"/>
                <w:szCs w:val="22"/>
              </w:rPr>
              <w:t>3 018 407,13</w:t>
            </w:r>
          </w:p>
        </w:tc>
      </w:tr>
      <w:tr w:rsidR="004479B6">
        <w:trPr>
          <w:trHeight w:val="294"/>
          <w:jc w:val="center"/>
        </w:trPr>
        <w:tc>
          <w:tcPr>
            <w:tcW w:w="1257" w:type="dxa"/>
          </w:tcPr>
          <w:p w:rsidR="004479B6" w:rsidRDefault="00092994">
            <w:pPr>
              <w:rPr>
                <w:rFonts w:eastAsia="Calibri"/>
                <w:sz w:val="18"/>
                <w:szCs w:val="18"/>
              </w:rPr>
            </w:pPr>
            <w:r>
              <w:rPr>
                <w:rFonts w:eastAsia="Calibri"/>
                <w:sz w:val="18"/>
                <w:szCs w:val="18"/>
              </w:rPr>
              <w:t>Utenos</w:t>
            </w:r>
          </w:p>
        </w:tc>
        <w:tc>
          <w:tcPr>
            <w:tcW w:w="637" w:type="dxa"/>
          </w:tcPr>
          <w:p w:rsidR="004479B6" w:rsidRDefault="00092994">
            <w:pPr>
              <w:jc w:val="center"/>
              <w:rPr>
                <w:rFonts w:eastAsia="Calibri"/>
                <w:color w:val="000000"/>
                <w:sz w:val="22"/>
                <w:szCs w:val="22"/>
              </w:rPr>
            </w:pPr>
            <w:r>
              <w:rPr>
                <w:rFonts w:eastAsia="Calibri"/>
                <w:color w:val="000000"/>
                <w:sz w:val="22"/>
                <w:szCs w:val="22"/>
              </w:rPr>
              <w:t>0</w:t>
            </w:r>
          </w:p>
        </w:tc>
        <w:tc>
          <w:tcPr>
            <w:tcW w:w="1481" w:type="dxa"/>
          </w:tcPr>
          <w:p w:rsidR="004479B6" w:rsidRDefault="00092994">
            <w:pPr>
              <w:jc w:val="center"/>
              <w:rPr>
                <w:rFonts w:eastAsia="Calibri"/>
                <w:color w:val="000000"/>
                <w:sz w:val="22"/>
                <w:szCs w:val="22"/>
              </w:rPr>
            </w:pPr>
            <w:r>
              <w:rPr>
                <w:rFonts w:eastAsia="Calibri"/>
                <w:color w:val="000000"/>
                <w:sz w:val="22"/>
                <w:szCs w:val="22"/>
              </w:rPr>
              <w:t>700.673,49</w:t>
            </w:r>
          </w:p>
        </w:tc>
        <w:tc>
          <w:tcPr>
            <w:tcW w:w="1481" w:type="dxa"/>
          </w:tcPr>
          <w:p w:rsidR="004479B6" w:rsidRDefault="00092994">
            <w:pPr>
              <w:jc w:val="center"/>
              <w:rPr>
                <w:rFonts w:eastAsia="Calibri"/>
                <w:color w:val="000000"/>
                <w:sz w:val="22"/>
                <w:szCs w:val="22"/>
              </w:rPr>
            </w:pPr>
            <w:r>
              <w:rPr>
                <w:rFonts w:eastAsia="Calibri"/>
                <w:color w:val="000000"/>
                <w:sz w:val="22"/>
                <w:szCs w:val="22"/>
              </w:rPr>
              <w:t>700.673,49</w:t>
            </w:r>
          </w:p>
        </w:tc>
        <w:tc>
          <w:tcPr>
            <w:tcW w:w="1481" w:type="dxa"/>
          </w:tcPr>
          <w:p w:rsidR="004479B6" w:rsidRDefault="00092994">
            <w:pPr>
              <w:jc w:val="center"/>
              <w:rPr>
                <w:rFonts w:eastAsia="Calibri"/>
                <w:color w:val="000000"/>
                <w:sz w:val="22"/>
                <w:szCs w:val="22"/>
              </w:rPr>
            </w:pPr>
            <w:r>
              <w:rPr>
                <w:rFonts w:eastAsia="Calibri"/>
                <w:color w:val="000000"/>
                <w:sz w:val="22"/>
                <w:szCs w:val="22"/>
              </w:rPr>
              <w:t>350.336,74</w:t>
            </w:r>
          </w:p>
        </w:tc>
        <w:tc>
          <w:tcPr>
            <w:tcW w:w="576" w:type="dxa"/>
          </w:tcPr>
          <w:p w:rsidR="004479B6" w:rsidRDefault="00092994">
            <w:pPr>
              <w:jc w:val="center"/>
              <w:rPr>
                <w:rFonts w:eastAsia="Calibri"/>
                <w:sz w:val="22"/>
                <w:szCs w:val="22"/>
              </w:rPr>
            </w:pPr>
            <w:r>
              <w:rPr>
                <w:rFonts w:eastAsia="Calibri"/>
                <w:sz w:val="22"/>
                <w:szCs w:val="22"/>
              </w:rPr>
              <w:t>0</w:t>
            </w:r>
          </w:p>
        </w:tc>
        <w:tc>
          <w:tcPr>
            <w:tcW w:w="576" w:type="dxa"/>
          </w:tcPr>
          <w:p w:rsidR="004479B6" w:rsidRDefault="00092994">
            <w:pPr>
              <w:jc w:val="center"/>
              <w:rPr>
                <w:rFonts w:eastAsia="Calibri"/>
                <w:sz w:val="22"/>
                <w:szCs w:val="22"/>
              </w:rPr>
            </w:pPr>
            <w:r>
              <w:rPr>
                <w:rFonts w:eastAsia="Calibri"/>
                <w:sz w:val="22"/>
                <w:szCs w:val="22"/>
              </w:rPr>
              <w:t>0</w:t>
            </w:r>
          </w:p>
        </w:tc>
        <w:tc>
          <w:tcPr>
            <w:tcW w:w="576" w:type="dxa"/>
          </w:tcPr>
          <w:p w:rsidR="004479B6" w:rsidRDefault="00092994">
            <w:pPr>
              <w:jc w:val="center"/>
              <w:rPr>
                <w:rFonts w:eastAsia="Calibri"/>
                <w:sz w:val="22"/>
                <w:szCs w:val="22"/>
              </w:rPr>
            </w:pPr>
            <w:r>
              <w:rPr>
                <w:rFonts w:eastAsia="Calibri"/>
                <w:sz w:val="22"/>
                <w:szCs w:val="22"/>
              </w:rPr>
              <w:t>0</w:t>
            </w:r>
          </w:p>
        </w:tc>
        <w:tc>
          <w:tcPr>
            <w:tcW w:w="576" w:type="dxa"/>
          </w:tcPr>
          <w:p w:rsidR="004479B6" w:rsidRDefault="00092994">
            <w:pPr>
              <w:jc w:val="center"/>
              <w:rPr>
                <w:rFonts w:eastAsia="Calibri"/>
                <w:sz w:val="22"/>
                <w:szCs w:val="22"/>
              </w:rPr>
            </w:pPr>
            <w:r>
              <w:rPr>
                <w:rFonts w:eastAsia="Calibri"/>
                <w:sz w:val="22"/>
                <w:szCs w:val="22"/>
              </w:rPr>
              <w:t>0</w:t>
            </w:r>
          </w:p>
        </w:tc>
        <w:tc>
          <w:tcPr>
            <w:tcW w:w="1109" w:type="dxa"/>
          </w:tcPr>
          <w:p w:rsidR="004479B6" w:rsidRDefault="00092994">
            <w:pPr>
              <w:jc w:val="center"/>
              <w:rPr>
                <w:rFonts w:eastAsia="Calibri"/>
                <w:color w:val="000000"/>
                <w:sz w:val="22"/>
                <w:szCs w:val="22"/>
              </w:rPr>
            </w:pPr>
            <w:r>
              <w:rPr>
                <w:rFonts w:eastAsia="Calibri"/>
                <w:color w:val="000000"/>
                <w:sz w:val="22"/>
                <w:szCs w:val="22"/>
              </w:rPr>
              <w:t>1 751</w:t>
            </w:r>
            <w:r>
              <w:rPr>
                <w:rFonts w:eastAsia="Calibri"/>
                <w:color w:val="000000"/>
                <w:sz w:val="22"/>
                <w:szCs w:val="22"/>
              </w:rPr>
              <w:t xml:space="preserve"> 683,72</w:t>
            </w:r>
          </w:p>
        </w:tc>
      </w:tr>
      <w:tr w:rsidR="004479B6">
        <w:trPr>
          <w:trHeight w:val="278"/>
          <w:jc w:val="center"/>
        </w:trPr>
        <w:tc>
          <w:tcPr>
            <w:tcW w:w="1257" w:type="dxa"/>
          </w:tcPr>
          <w:p w:rsidR="004479B6" w:rsidRDefault="00092994">
            <w:pPr>
              <w:rPr>
                <w:rFonts w:eastAsia="Calibri"/>
                <w:sz w:val="18"/>
                <w:szCs w:val="18"/>
              </w:rPr>
            </w:pPr>
            <w:r>
              <w:rPr>
                <w:rFonts w:eastAsia="Calibri"/>
                <w:sz w:val="18"/>
                <w:szCs w:val="18"/>
              </w:rPr>
              <w:t>Vilniaus</w:t>
            </w:r>
          </w:p>
        </w:tc>
        <w:tc>
          <w:tcPr>
            <w:tcW w:w="637" w:type="dxa"/>
          </w:tcPr>
          <w:p w:rsidR="004479B6" w:rsidRDefault="00092994">
            <w:pPr>
              <w:jc w:val="center"/>
              <w:rPr>
                <w:rFonts w:eastAsia="Calibri"/>
                <w:color w:val="000000"/>
                <w:sz w:val="22"/>
                <w:szCs w:val="22"/>
              </w:rPr>
            </w:pPr>
            <w:r>
              <w:rPr>
                <w:rFonts w:eastAsia="Calibri"/>
                <w:color w:val="000000"/>
                <w:sz w:val="22"/>
                <w:szCs w:val="22"/>
              </w:rPr>
              <w:t>0</w:t>
            </w:r>
          </w:p>
        </w:tc>
        <w:tc>
          <w:tcPr>
            <w:tcW w:w="1481" w:type="dxa"/>
          </w:tcPr>
          <w:p w:rsidR="004479B6" w:rsidRDefault="00092994">
            <w:pPr>
              <w:jc w:val="center"/>
              <w:rPr>
                <w:rFonts w:eastAsia="Calibri"/>
                <w:color w:val="000000"/>
                <w:sz w:val="22"/>
                <w:szCs w:val="22"/>
              </w:rPr>
            </w:pPr>
            <w:r>
              <w:rPr>
                <w:rFonts w:eastAsia="Calibri"/>
                <w:color w:val="000000"/>
                <w:sz w:val="22"/>
                <w:szCs w:val="22"/>
              </w:rPr>
              <w:t>9.390.677,67</w:t>
            </w:r>
          </w:p>
        </w:tc>
        <w:tc>
          <w:tcPr>
            <w:tcW w:w="1481" w:type="dxa"/>
          </w:tcPr>
          <w:p w:rsidR="004479B6" w:rsidRDefault="00092994">
            <w:pPr>
              <w:jc w:val="center"/>
              <w:rPr>
                <w:rFonts w:eastAsia="Calibri"/>
                <w:color w:val="000000"/>
                <w:sz w:val="22"/>
                <w:szCs w:val="22"/>
              </w:rPr>
            </w:pPr>
            <w:r>
              <w:rPr>
                <w:rFonts w:eastAsia="Calibri"/>
                <w:color w:val="000000"/>
                <w:sz w:val="22"/>
                <w:szCs w:val="22"/>
              </w:rPr>
              <w:t>9.390.677,67</w:t>
            </w:r>
          </w:p>
        </w:tc>
        <w:tc>
          <w:tcPr>
            <w:tcW w:w="1481" w:type="dxa"/>
          </w:tcPr>
          <w:p w:rsidR="004479B6" w:rsidRDefault="00092994">
            <w:pPr>
              <w:jc w:val="center"/>
              <w:rPr>
                <w:rFonts w:eastAsia="Calibri"/>
                <w:color w:val="000000"/>
                <w:sz w:val="22"/>
                <w:szCs w:val="22"/>
              </w:rPr>
            </w:pPr>
            <w:r>
              <w:rPr>
                <w:rFonts w:eastAsia="Calibri"/>
                <w:color w:val="000000"/>
                <w:sz w:val="22"/>
                <w:szCs w:val="22"/>
              </w:rPr>
              <w:t>4.695.338,84</w:t>
            </w:r>
          </w:p>
        </w:tc>
        <w:tc>
          <w:tcPr>
            <w:tcW w:w="576" w:type="dxa"/>
          </w:tcPr>
          <w:p w:rsidR="004479B6" w:rsidRDefault="00092994">
            <w:pPr>
              <w:jc w:val="center"/>
              <w:rPr>
                <w:rFonts w:eastAsia="Calibri"/>
                <w:sz w:val="22"/>
                <w:szCs w:val="22"/>
              </w:rPr>
            </w:pPr>
            <w:r>
              <w:rPr>
                <w:rFonts w:eastAsia="Calibri"/>
                <w:sz w:val="22"/>
                <w:szCs w:val="22"/>
              </w:rPr>
              <w:t>0</w:t>
            </w:r>
          </w:p>
        </w:tc>
        <w:tc>
          <w:tcPr>
            <w:tcW w:w="576" w:type="dxa"/>
          </w:tcPr>
          <w:p w:rsidR="004479B6" w:rsidRDefault="00092994">
            <w:pPr>
              <w:jc w:val="center"/>
              <w:rPr>
                <w:rFonts w:eastAsia="Calibri"/>
                <w:sz w:val="22"/>
                <w:szCs w:val="22"/>
              </w:rPr>
            </w:pPr>
            <w:r>
              <w:rPr>
                <w:rFonts w:eastAsia="Calibri"/>
                <w:sz w:val="22"/>
                <w:szCs w:val="22"/>
              </w:rPr>
              <w:t>0</w:t>
            </w:r>
          </w:p>
        </w:tc>
        <w:tc>
          <w:tcPr>
            <w:tcW w:w="576" w:type="dxa"/>
          </w:tcPr>
          <w:p w:rsidR="004479B6" w:rsidRDefault="00092994">
            <w:pPr>
              <w:jc w:val="center"/>
              <w:rPr>
                <w:rFonts w:eastAsia="Calibri"/>
                <w:sz w:val="22"/>
                <w:szCs w:val="22"/>
              </w:rPr>
            </w:pPr>
            <w:r>
              <w:rPr>
                <w:rFonts w:eastAsia="Calibri"/>
                <w:sz w:val="22"/>
                <w:szCs w:val="22"/>
              </w:rPr>
              <w:t>0</w:t>
            </w:r>
          </w:p>
        </w:tc>
        <w:tc>
          <w:tcPr>
            <w:tcW w:w="576" w:type="dxa"/>
          </w:tcPr>
          <w:p w:rsidR="004479B6" w:rsidRDefault="00092994">
            <w:pPr>
              <w:jc w:val="center"/>
              <w:rPr>
                <w:rFonts w:eastAsia="Calibri"/>
                <w:sz w:val="22"/>
                <w:szCs w:val="22"/>
              </w:rPr>
            </w:pPr>
            <w:r>
              <w:rPr>
                <w:rFonts w:eastAsia="Calibri"/>
                <w:sz w:val="22"/>
                <w:szCs w:val="22"/>
              </w:rPr>
              <w:t>0</w:t>
            </w:r>
          </w:p>
        </w:tc>
        <w:tc>
          <w:tcPr>
            <w:tcW w:w="1109" w:type="dxa"/>
          </w:tcPr>
          <w:p w:rsidR="004479B6" w:rsidRDefault="00092994">
            <w:pPr>
              <w:jc w:val="center"/>
              <w:rPr>
                <w:rFonts w:eastAsia="Calibri"/>
                <w:color w:val="000000"/>
                <w:sz w:val="22"/>
                <w:szCs w:val="22"/>
              </w:rPr>
            </w:pPr>
            <w:r>
              <w:rPr>
                <w:rFonts w:eastAsia="Calibri"/>
                <w:color w:val="000000"/>
                <w:sz w:val="22"/>
                <w:szCs w:val="22"/>
              </w:rPr>
              <w:t>23 476 694,18</w:t>
            </w:r>
          </w:p>
        </w:tc>
      </w:tr>
      <w:tr w:rsidR="004479B6">
        <w:trPr>
          <w:trHeight w:val="278"/>
          <w:jc w:val="center"/>
        </w:trPr>
        <w:tc>
          <w:tcPr>
            <w:tcW w:w="1257" w:type="dxa"/>
          </w:tcPr>
          <w:p w:rsidR="004479B6" w:rsidRDefault="00092994">
            <w:pPr>
              <w:rPr>
                <w:rFonts w:eastAsia="Calibri"/>
                <w:sz w:val="18"/>
                <w:szCs w:val="18"/>
              </w:rPr>
            </w:pPr>
            <w:r>
              <w:rPr>
                <w:rFonts w:eastAsia="Calibri"/>
                <w:b/>
                <w:sz w:val="18"/>
                <w:szCs w:val="18"/>
              </w:rPr>
              <w:t>Iš viso regionams konkrečiais metais:</w:t>
            </w:r>
          </w:p>
        </w:tc>
        <w:tc>
          <w:tcPr>
            <w:tcW w:w="637" w:type="dxa"/>
          </w:tcPr>
          <w:p w:rsidR="004479B6" w:rsidRDefault="00092994">
            <w:pPr>
              <w:jc w:val="center"/>
              <w:rPr>
                <w:rFonts w:eastAsia="Calibri"/>
                <w:color w:val="000000"/>
                <w:sz w:val="22"/>
                <w:szCs w:val="22"/>
              </w:rPr>
            </w:pPr>
            <w:r>
              <w:rPr>
                <w:rFonts w:eastAsia="Calibri"/>
                <w:b/>
                <w:sz w:val="22"/>
                <w:szCs w:val="22"/>
              </w:rPr>
              <w:t>0</w:t>
            </w:r>
          </w:p>
        </w:tc>
        <w:tc>
          <w:tcPr>
            <w:tcW w:w="1481" w:type="dxa"/>
          </w:tcPr>
          <w:p w:rsidR="004479B6" w:rsidRDefault="00092994">
            <w:pPr>
              <w:jc w:val="center"/>
              <w:rPr>
                <w:rFonts w:eastAsia="Calibri"/>
                <w:b/>
                <w:sz w:val="22"/>
                <w:szCs w:val="22"/>
              </w:rPr>
            </w:pPr>
            <w:r>
              <w:rPr>
                <w:rFonts w:eastAsia="Calibri"/>
                <w:b/>
                <w:color w:val="000000"/>
                <w:sz w:val="22"/>
                <w:szCs w:val="22"/>
              </w:rPr>
              <w:t>24.328.081,55</w:t>
            </w:r>
          </w:p>
        </w:tc>
        <w:tc>
          <w:tcPr>
            <w:tcW w:w="1481" w:type="dxa"/>
          </w:tcPr>
          <w:p w:rsidR="004479B6" w:rsidRDefault="00092994">
            <w:pPr>
              <w:jc w:val="center"/>
              <w:rPr>
                <w:rFonts w:eastAsia="Calibri"/>
                <w:b/>
                <w:sz w:val="22"/>
                <w:szCs w:val="22"/>
              </w:rPr>
            </w:pPr>
            <w:r>
              <w:rPr>
                <w:rFonts w:eastAsia="Calibri"/>
                <w:b/>
                <w:color w:val="000000"/>
                <w:sz w:val="22"/>
                <w:szCs w:val="22"/>
              </w:rPr>
              <w:t>24.328.081,55</w:t>
            </w:r>
          </w:p>
        </w:tc>
        <w:tc>
          <w:tcPr>
            <w:tcW w:w="1481" w:type="dxa"/>
          </w:tcPr>
          <w:p w:rsidR="004479B6" w:rsidRDefault="00092994">
            <w:pPr>
              <w:jc w:val="center"/>
              <w:rPr>
                <w:rFonts w:eastAsia="Calibri"/>
                <w:b/>
                <w:sz w:val="22"/>
                <w:szCs w:val="22"/>
              </w:rPr>
            </w:pPr>
            <w:r>
              <w:rPr>
                <w:rFonts w:eastAsia="Calibri"/>
                <w:b/>
                <w:color w:val="000000"/>
                <w:sz w:val="22"/>
                <w:szCs w:val="22"/>
              </w:rPr>
              <w:t>12.164.040,78</w:t>
            </w:r>
          </w:p>
        </w:tc>
        <w:tc>
          <w:tcPr>
            <w:tcW w:w="576" w:type="dxa"/>
          </w:tcPr>
          <w:p w:rsidR="004479B6" w:rsidRDefault="00092994">
            <w:pPr>
              <w:jc w:val="center"/>
              <w:rPr>
                <w:rFonts w:eastAsia="Calibri"/>
                <w:b/>
                <w:sz w:val="22"/>
                <w:szCs w:val="22"/>
              </w:rPr>
            </w:pPr>
            <w:r>
              <w:rPr>
                <w:rFonts w:eastAsia="Calibri"/>
                <w:b/>
                <w:sz w:val="22"/>
                <w:szCs w:val="22"/>
              </w:rPr>
              <w:t>0</w:t>
            </w:r>
          </w:p>
        </w:tc>
        <w:tc>
          <w:tcPr>
            <w:tcW w:w="576" w:type="dxa"/>
          </w:tcPr>
          <w:p w:rsidR="004479B6" w:rsidRDefault="00092994">
            <w:pPr>
              <w:jc w:val="center"/>
              <w:rPr>
                <w:rFonts w:eastAsia="Calibri"/>
                <w:b/>
                <w:sz w:val="22"/>
                <w:szCs w:val="22"/>
              </w:rPr>
            </w:pPr>
            <w:r>
              <w:rPr>
                <w:rFonts w:eastAsia="Calibri"/>
                <w:b/>
                <w:sz w:val="22"/>
                <w:szCs w:val="22"/>
              </w:rPr>
              <w:t>0</w:t>
            </w:r>
          </w:p>
        </w:tc>
        <w:tc>
          <w:tcPr>
            <w:tcW w:w="576" w:type="dxa"/>
          </w:tcPr>
          <w:p w:rsidR="004479B6" w:rsidRDefault="00092994">
            <w:pPr>
              <w:jc w:val="center"/>
              <w:rPr>
                <w:rFonts w:eastAsia="Calibri"/>
                <w:b/>
                <w:sz w:val="22"/>
                <w:szCs w:val="22"/>
              </w:rPr>
            </w:pPr>
            <w:r>
              <w:rPr>
                <w:rFonts w:eastAsia="Calibri"/>
                <w:b/>
                <w:sz w:val="22"/>
                <w:szCs w:val="22"/>
              </w:rPr>
              <w:t>0</w:t>
            </w:r>
          </w:p>
        </w:tc>
        <w:tc>
          <w:tcPr>
            <w:tcW w:w="576" w:type="dxa"/>
          </w:tcPr>
          <w:p w:rsidR="004479B6" w:rsidRDefault="00092994">
            <w:pPr>
              <w:jc w:val="center"/>
              <w:rPr>
                <w:rFonts w:eastAsia="Calibri"/>
                <w:b/>
                <w:sz w:val="22"/>
                <w:szCs w:val="22"/>
              </w:rPr>
            </w:pPr>
            <w:r>
              <w:rPr>
                <w:rFonts w:eastAsia="Calibri"/>
                <w:b/>
                <w:sz w:val="22"/>
                <w:szCs w:val="22"/>
              </w:rPr>
              <w:t>0</w:t>
            </w:r>
          </w:p>
        </w:tc>
        <w:tc>
          <w:tcPr>
            <w:tcW w:w="1109" w:type="dxa"/>
          </w:tcPr>
          <w:p w:rsidR="004479B6" w:rsidRDefault="00092994">
            <w:pPr>
              <w:jc w:val="center"/>
              <w:rPr>
                <w:rFonts w:eastAsia="Calibri"/>
                <w:b/>
                <w:color w:val="000000"/>
                <w:sz w:val="22"/>
                <w:szCs w:val="22"/>
              </w:rPr>
            </w:pPr>
            <w:r>
              <w:rPr>
                <w:rFonts w:eastAsia="Calibri"/>
                <w:b/>
                <w:color w:val="000000"/>
                <w:sz w:val="22"/>
                <w:szCs w:val="22"/>
              </w:rPr>
              <w:t>60 820 203,88</w:t>
            </w:r>
          </w:p>
        </w:tc>
      </w:tr>
    </w:tbl>
    <w:p w:rsidR="004479B6" w:rsidRDefault="004479B6"/>
    <w:p w:rsidR="004479B6" w:rsidRDefault="00092994">
      <w:pPr>
        <w:tabs>
          <w:tab w:val="left" w:pos="1134"/>
        </w:tabs>
        <w:ind w:firstLine="851"/>
        <w:jc w:val="both"/>
        <w:rPr>
          <w:rFonts w:eastAsia="Calibri"/>
          <w:szCs w:val="24"/>
        </w:rPr>
      </w:pPr>
      <w:r>
        <w:rPr>
          <w:rFonts w:eastAsia="Calibri"/>
          <w:szCs w:val="24"/>
        </w:rPr>
        <w:t>10.</w:t>
      </w:r>
      <w:r>
        <w:rPr>
          <w:rFonts w:eastAsia="Calibri"/>
          <w:szCs w:val="24"/>
        </w:rPr>
        <w:tab/>
        <w:t xml:space="preserve">Priemonės tikslas – miestuose per 20 000 gyventojų sumažinti </w:t>
      </w:r>
      <w:r>
        <w:rPr>
          <w:rFonts w:eastAsia="Calibri"/>
          <w:szCs w:val="24"/>
        </w:rPr>
        <w:t>užtvindymo paviršinėmis nuotekomis riziką ir neigiamą poveikį aplinkai bei ekonomikai</w:t>
      </w:r>
      <w:r>
        <w:rPr>
          <w:rFonts w:eastAsia="Calibri"/>
          <w:i/>
          <w:szCs w:val="24"/>
        </w:rPr>
        <w:t xml:space="preserve">. </w:t>
      </w:r>
    </w:p>
    <w:p w:rsidR="004479B6" w:rsidRDefault="00092994">
      <w:pPr>
        <w:tabs>
          <w:tab w:val="left" w:pos="1134"/>
        </w:tabs>
        <w:ind w:firstLine="851"/>
        <w:jc w:val="both"/>
        <w:rPr>
          <w:rFonts w:eastAsia="Calibri"/>
          <w:szCs w:val="24"/>
        </w:rPr>
      </w:pPr>
      <w:r>
        <w:rPr>
          <w:rFonts w:eastAsia="Calibri"/>
          <w:szCs w:val="24"/>
        </w:rPr>
        <w:t>11.</w:t>
      </w:r>
      <w:r>
        <w:rPr>
          <w:rFonts w:eastAsia="Calibri"/>
          <w:szCs w:val="24"/>
        </w:rPr>
        <w:tab/>
        <w:t>Pagal Aprašą remiamos šios veiklos:</w:t>
      </w:r>
    </w:p>
    <w:p w:rsidR="004479B6" w:rsidRDefault="00092994">
      <w:pPr>
        <w:tabs>
          <w:tab w:val="left" w:pos="1134"/>
          <w:tab w:val="left" w:pos="1418"/>
        </w:tabs>
        <w:ind w:firstLine="851"/>
        <w:jc w:val="both"/>
        <w:rPr>
          <w:rFonts w:eastAsia="Calibri"/>
          <w:szCs w:val="24"/>
        </w:rPr>
      </w:pPr>
      <w:r>
        <w:rPr>
          <w:rFonts w:eastAsia="Calibri"/>
          <w:szCs w:val="24"/>
        </w:rPr>
        <w:t>11.1.</w:t>
      </w:r>
      <w:r>
        <w:rPr>
          <w:rFonts w:eastAsia="Calibri"/>
          <w:szCs w:val="24"/>
        </w:rPr>
        <w:tab/>
      </w:r>
      <w:r>
        <w:rPr>
          <w:rFonts w:eastAsia="Calibri"/>
          <w:szCs w:val="24"/>
        </w:rPr>
        <w:t xml:space="preserve">miestų paviršinių nuotekų tinklų ir kitos infrastruktūros, įskaitant infrastruktūrą, skirtą užtvindymo rizikos mažinimui, rekonstrukcija ir/ar nauja statyba; </w:t>
      </w:r>
    </w:p>
    <w:p w:rsidR="004479B6" w:rsidRDefault="00092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alibri"/>
          <w:szCs w:val="24"/>
        </w:rPr>
      </w:pPr>
      <w:r>
        <w:rPr>
          <w:szCs w:val="24"/>
          <w:lang w:eastAsia="lt-LT"/>
        </w:rPr>
        <w:t>11.2. miestų paviršinių nuotekų tvarkymo sistemų inventorizacija (įskaitant kadastrinius matavimu</w:t>
      </w:r>
      <w:r>
        <w:rPr>
          <w:szCs w:val="24"/>
          <w:lang w:eastAsia="lt-LT"/>
        </w:rPr>
        <w:t xml:space="preserve">s, duomenų </w:t>
      </w:r>
      <w:proofErr w:type="spellStart"/>
      <w:r>
        <w:rPr>
          <w:szCs w:val="24"/>
          <w:lang w:eastAsia="lt-LT"/>
        </w:rPr>
        <w:t>skaitmenizavimą</w:t>
      </w:r>
      <w:proofErr w:type="spellEnd"/>
      <w:r>
        <w:rPr>
          <w:szCs w:val="24"/>
          <w:lang w:eastAsia="lt-LT"/>
        </w:rPr>
        <w:t xml:space="preserve"> ir teisinę registraciją).</w:t>
      </w:r>
      <w:r>
        <w:t xml:space="preserve"> </w:t>
      </w:r>
    </w:p>
    <w:p w:rsidR="004479B6" w:rsidRDefault="00092994">
      <w:pPr>
        <w:rPr>
          <w:rFonts w:eastAsia="MS Mincho"/>
          <w:i/>
          <w:iCs/>
          <w:sz w:val="20"/>
        </w:rPr>
      </w:pPr>
      <w:r>
        <w:rPr>
          <w:rFonts w:eastAsia="MS Mincho"/>
          <w:i/>
          <w:iCs/>
          <w:sz w:val="20"/>
        </w:rPr>
        <w:t>Punkto pakeitimai:</w:t>
      </w:r>
    </w:p>
    <w:p w:rsidR="004479B6" w:rsidRDefault="00092994">
      <w:pPr>
        <w:jc w:val="both"/>
        <w:rPr>
          <w:rFonts w:eastAsia="MS Mincho"/>
          <w:i/>
          <w:iCs/>
          <w:sz w:val="20"/>
        </w:rPr>
      </w:pPr>
      <w:r>
        <w:rPr>
          <w:rFonts w:eastAsia="MS Mincho"/>
          <w:i/>
          <w:iCs/>
          <w:sz w:val="20"/>
        </w:rPr>
        <w:t xml:space="preserve">Nr. </w:t>
      </w:r>
      <w:hyperlink r:id="rId10" w:history="1">
        <w:r w:rsidRPr="00532B9F">
          <w:rPr>
            <w:rFonts w:eastAsia="MS Mincho"/>
            <w:i/>
            <w:iCs/>
            <w:color w:val="0000FF" w:themeColor="hyperlink"/>
            <w:sz w:val="20"/>
            <w:u w:val="single"/>
          </w:rPr>
          <w:t>D1-197</w:t>
        </w:r>
      </w:hyperlink>
      <w:r>
        <w:rPr>
          <w:rFonts w:eastAsia="MS Mincho"/>
          <w:i/>
          <w:iCs/>
          <w:sz w:val="20"/>
        </w:rPr>
        <w:t>, 2016-03-15, paskelbta TAR 2016-03-15, i. k. 2016-04902</w:t>
      </w:r>
    </w:p>
    <w:p w:rsidR="004479B6" w:rsidRDefault="004479B6"/>
    <w:p w:rsidR="004479B6" w:rsidRDefault="00092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alibri"/>
          <w:szCs w:val="24"/>
        </w:rPr>
      </w:pPr>
      <w:r>
        <w:rPr>
          <w:szCs w:val="24"/>
          <w:lang w:eastAsia="lt-LT"/>
        </w:rPr>
        <w:t xml:space="preserve">12. Pagal Aprašo </w:t>
      </w:r>
      <w:r>
        <w:rPr>
          <w:szCs w:val="24"/>
          <w:lang w:eastAsia="lt-LT"/>
        </w:rPr>
        <w:t>11 punkte nurodytas remiamas veiklas regionų projektų sąrašus numatoma sudaryti 2016 m. II ketvirtį. Kiekvieno regiono projektų sąrašas turi būti sudarytas visam pagal Aprašą numatytam ES struktūrinių fondų lėšų regiono limitui iš karto.</w:t>
      </w:r>
      <w:r>
        <w:t xml:space="preserve"> </w:t>
      </w:r>
    </w:p>
    <w:p w:rsidR="004479B6" w:rsidRDefault="00092994">
      <w:pPr>
        <w:rPr>
          <w:rFonts w:eastAsia="MS Mincho"/>
          <w:i/>
          <w:iCs/>
          <w:sz w:val="20"/>
        </w:rPr>
      </w:pPr>
      <w:r>
        <w:rPr>
          <w:rFonts w:eastAsia="MS Mincho"/>
          <w:i/>
          <w:iCs/>
          <w:sz w:val="20"/>
        </w:rPr>
        <w:t>Punkto pakeitimai</w:t>
      </w:r>
      <w:r>
        <w:rPr>
          <w:rFonts w:eastAsia="MS Mincho"/>
          <w:i/>
          <w:iCs/>
          <w:sz w:val="20"/>
        </w:rPr>
        <w:t>:</w:t>
      </w:r>
    </w:p>
    <w:p w:rsidR="004479B6" w:rsidRDefault="00092994">
      <w:pPr>
        <w:jc w:val="both"/>
        <w:rPr>
          <w:rFonts w:eastAsia="MS Mincho"/>
          <w:i/>
          <w:iCs/>
          <w:sz w:val="20"/>
        </w:rPr>
      </w:pPr>
      <w:r>
        <w:rPr>
          <w:rFonts w:eastAsia="MS Mincho"/>
          <w:i/>
          <w:iCs/>
          <w:sz w:val="20"/>
        </w:rPr>
        <w:t xml:space="preserve">Nr. </w:t>
      </w:r>
      <w:hyperlink r:id="rId11" w:history="1">
        <w:r w:rsidRPr="00532B9F">
          <w:rPr>
            <w:rFonts w:eastAsia="MS Mincho"/>
            <w:i/>
            <w:iCs/>
            <w:color w:val="0000FF" w:themeColor="hyperlink"/>
            <w:sz w:val="20"/>
            <w:u w:val="single"/>
          </w:rPr>
          <w:t>D1-197</w:t>
        </w:r>
      </w:hyperlink>
      <w:r>
        <w:rPr>
          <w:rFonts w:eastAsia="MS Mincho"/>
          <w:i/>
          <w:iCs/>
          <w:sz w:val="20"/>
        </w:rPr>
        <w:t>, 2016-03-15, paskelbta TAR 2016-03-15, i. k. 2016-04902</w:t>
      </w:r>
    </w:p>
    <w:p w:rsidR="004479B6" w:rsidRDefault="004479B6"/>
    <w:p w:rsidR="004479B6" w:rsidRDefault="00092994">
      <w:pPr>
        <w:tabs>
          <w:tab w:val="left" w:pos="1134"/>
        </w:tabs>
        <w:ind w:firstLine="851"/>
        <w:jc w:val="both"/>
        <w:rPr>
          <w:rFonts w:eastAsia="Calibri"/>
          <w:szCs w:val="24"/>
        </w:rPr>
      </w:pPr>
      <w:r>
        <w:rPr>
          <w:rFonts w:eastAsia="Calibri"/>
          <w:szCs w:val="24"/>
        </w:rPr>
        <w:t>13.</w:t>
      </w:r>
      <w:r>
        <w:rPr>
          <w:rFonts w:eastAsia="Calibri"/>
          <w:szCs w:val="24"/>
        </w:rPr>
        <w:tab/>
        <w:t>Vienas pareiškėjas gali teikti tik vieną paraišką Aprašo 11 punkte nurodytoms veiklo</w:t>
      </w:r>
      <w:r>
        <w:rPr>
          <w:rFonts w:eastAsia="Calibri"/>
          <w:szCs w:val="24"/>
        </w:rPr>
        <w:t xml:space="preserve">ms. </w:t>
      </w:r>
    </w:p>
    <w:p w:rsidR="004479B6" w:rsidRDefault="004479B6">
      <w:pPr>
        <w:tabs>
          <w:tab w:val="left" w:pos="1134"/>
        </w:tabs>
        <w:ind w:left="851"/>
        <w:jc w:val="both"/>
        <w:rPr>
          <w:rFonts w:eastAsia="Calibri"/>
          <w:szCs w:val="24"/>
        </w:rPr>
      </w:pPr>
    </w:p>
    <w:p w:rsidR="004479B6" w:rsidRDefault="00092994">
      <w:pPr>
        <w:jc w:val="center"/>
        <w:rPr>
          <w:rFonts w:eastAsia="Calibri"/>
          <w:b/>
          <w:szCs w:val="24"/>
        </w:rPr>
      </w:pPr>
      <w:r>
        <w:rPr>
          <w:rFonts w:eastAsia="Calibri"/>
          <w:b/>
          <w:szCs w:val="24"/>
        </w:rPr>
        <w:t>II. SKYRIUS</w:t>
      </w:r>
    </w:p>
    <w:p w:rsidR="004479B6" w:rsidRDefault="00092994">
      <w:pPr>
        <w:jc w:val="center"/>
        <w:rPr>
          <w:rFonts w:eastAsia="Calibri"/>
          <w:b/>
          <w:szCs w:val="24"/>
        </w:rPr>
      </w:pPr>
      <w:r>
        <w:rPr>
          <w:rFonts w:eastAsia="Calibri"/>
          <w:b/>
          <w:szCs w:val="24"/>
        </w:rPr>
        <w:t>REIKALAVIMAI PAREIŠKĖJAMS IR PARTNERIAMS</w:t>
      </w:r>
    </w:p>
    <w:p w:rsidR="004479B6" w:rsidRDefault="004479B6">
      <w:pPr>
        <w:ind w:firstLine="851"/>
        <w:jc w:val="center"/>
        <w:rPr>
          <w:rFonts w:eastAsia="Calibri"/>
          <w:b/>
          <w:szCs w:val="24"/>
        </w:rPr>
      </w:pPr>
    </w:p>
    <w:p w:rsidR="004479B6" w:rsidRDefault="00092994">
      <w:pPr>
        <w:tabs>
          <w:tab w:val="left" w:pos="1134"/>
        </w:tabs>
        <w:ind w:firstLine="851"/>
        <w:jc w:val="both"/>
        <w:rPr>
          <w:rFonts w:eastAsia="Calibri"/>
          <w:szCs w:val="24"/>
        </w:rPr>
      </w:pPr>
      <w:r>
        <w:rPr>
          <w:rFonts w:eastAsia="Calibri"/>
          <w:szCs w:val="24"/>
        </w:rPr>
        <w:t>14.</w:t>
      </w:r>
      <w:r>
        <w:rPr>
          <w:rFonts w:eastAsia="Calibri"/>
          <w:szCs w:val="24"/>
        </w:rPr>
        <w:tab/>
        <w:t xml:space="preserve">Pagal Aprašą galimas pareiškėjas (toliau – pareiškėjas) – savivaldybės kontroliuojama įmonė – paviršinių nuotekų tvarkytojas, o partneris (toliau – partneris) - savivaldybės administracija. </w:t>
      </w:r>
    </w:p>
    <w:p w:rsidR="004479B6" w:rsidRDefault="00092994">
      <w:pPr>
        <w:tabs>
          <w:tab w:val="left" w:pos="1134"/>
        </w:tabs>
        <w:ind w:firstLine="851"/>
        <w:jc w:val="both"/>
        <w:rPr>
          <w:rFonts w:eastAsia="Calibri"/>
          <w:szCs w:val="24"/>
        </w:rPr>
      </w:pPr>
      <w:r>
        <w:rPr>
          <w:rFonts w:eastAsia="Calibri"/>
          <w:szCs w:val="24"/>
        </w:rPr>
        <w:t>1</w:t>
      </w:r>
      <w:r>
        <w:rPr>
          <w:rFonts w:eastAsia="Calibri"/>
          <w:szCs w:val="24"/>
        </w:rPr>
        <w:t>5.</w:t>
      </w:r>
      <w:r>
        <w:rPr>
          <w:rFonts w:eastAsia="Calibri"/>
          <w:szCs w:val="24"/>
        </w:rPr>
        <w:tab/>
        <w:t xml:space="preserve">Pareiškėju (projekto vykdytoju) ir partneriu gali būti tik juridiniai asmenys. Pareiškėju (projekto vykdytoju) ir partneriu negali būti juridinių asmenų filialai arba atstovybės. </w:t>
      </w:r>
    </w:p>
    <w:p w:rsidR="004479B6" w:rsidRDefault="00092994">
      <w:pPr>
        <w:tabs>
          <w:tab w:val="left" w:pos="1134"/>
        </w:tabs>
        <w:ind w:firstLine="851"/>
        <w:jc w:val="both"/>
        <w:rPr>
          <w:rFonts w:eastAsia="Calibri"/>
          <w:szCs w:val="24"/>
        </w:rPr>
      </w:pPr>
      <w:r>
        <w:rPr>
          <w:rFonts w:eastAsia="Calibri"/>
          <w:szCs w:val="24"/>
        </w:rPr>
        <w:t>16.</w:t>
      </w:r>
      <w:r>
        <w:rPr>
          <w:rFonts w:eastAsia="Calibri"/>
          <w:szCs w:val="24"/>
        </w:rPr>
        <w:tab/>
        <w:t>Pareiškėjas (projekto vykdytojas) turi užtikrinti pakankamus administ</w:t>
      </w:r>
      <w:r>
        <w:rPr>
          <w:rFonts w:eastAsia="Calibri"/>
          <w:szCs w:val="24"/>
        </w:rPr>
        <w:t>ravimo gebėjimus vykdyti projektą:</w:t>
      </w:r>
    </w:p>
    <w:p w:rsidR="004479B6" w:rsidRDefault="00092994">
      <w:pPr>
        <w:tabs>
          <w:tab w:val="left" w:pos="1134"/>
          <w:tab w:val="left" w:pos="1418"/>
        </w:tabs>
        <w:ind w:firstLine="851"/>
        <w:jc w:val="both"/>
        <w:rPr>
          <w:rFonts w:eastAsia="Calibri"/>
          <w:szCs w:val="24"/>
        </w:rPr>
      </w:pPr>
      <w:r>
        <w:rPr>
          <w:rFonts w:eastAsia="Calibri"/>
          <w:szCs w:val="24"/>
        </w:rPr>
        <w:t>16.1.</w:t>
      </w:r>
      <w:r>
        <w:rPr>
          <w:rFonts w:eastAsia="Calibri"/>
          <w:szCs w:val="24"/>
        </w:rPr>
        <w:tab/>
      </w:r>
      <w:r>
        <w:rPr>
          <w:szCs w:val="24"/>
          <w:lang w:eastAsia="lt-LT"/>
        </w:rPr>
        <w:t xml:space="preserve">projekto vadovas, kuris atsakingas už projekto </w:t>
      </w:r>
      <w:proofErr w:type="spellStart"/>
      <w:r>
        <w:rPr>
          <w:szCs w:val="24"/>
          <w:lang w:eastAsia="lt-LT"/>
        </w:rPr>
        <w:t>stebėseną</w:t>
      </w:r>
      <w:proofErr w:type="spellEnd"/>
      <w:r>
        <w:rPr>
          <w:szCs w:val="24"/>
          <w:lang w:eastAsia="lt-LT"/>
        </w:rPr>
        <w:t xml:space="preserve"> ir vykdymą, turi turėti ne žemesnį kaip aukštąjį </w:t>
      </w:r>
      <w:r>
        <w:rPr>
          <w:rFonts w:eastAsia="Calibri"/>
          <w:szCs w:val="24"/>
        </w:rPr>
        <w:t>koleginį išsilavinimą ir</w:t>
      </w:r>
      <w:r>
        <w:rPr>
          <w:szCs w:val="24"/>
          <w:lang w:eastAsia="lt-LT"/>
        </w:rPr>
        <w:t xml:space="preserve"> ne mažesnę kaip 2 metų patirtį </w:t>
      </w:r>
      <w:r>
        <w:rPr>
          <w:rFonts w:eastAsia="Calibri"/>
          <w:szCs w:val="24"/>
        </w:rPr>
        <w:t>projektų valdyme;</w:t>
      </w:r>
    </w:p>
    <w:p w:rsidR="004479B6" w:rsidRDefault="00092994">
      <w:pPr>
        <w:tabs>
          <w:tab w:val="left" w:pos="1134"/>
          <w:tab w:val="left" w:pos="1418"/>
        </w:tabs>
        <w:ind w:firstLine="851"/>
        <w:jc w:val="both"/>
        <w:rPr>
          <w:szCs w:val="24"/>
          <w:lang w:eastAsia="lt-LT"/>
        </w:rPr>
      </w:pPr>
      <w:r>
        <w:rPr>
          <w:szCs w:val="24"/>
          <w:lang w:eastAsia="lt-LT"/>
        </w:rPr>
        <w:t>16.2.</w:t>
      </w:r>
      <w:r>
        <w:rPr>
          <w:szCs w:val="24"/>
          <w:lang w:eastAsia="lt-LT"/>
        </w:rPr>
        <w:tab/>
      </w:r>
      <w:r>
        <w:rPr>
          <w:rFonts w:eastAsia="Calibri"/>
          <w:szCs w:val="24"/>
        </w:rPr>
        <w:t xml:space="preserve">finansininkas turi turėti ne </w:t>
      </w:r>
      <w:r>
        <w:rPr>
          <w:rFonts w:eastAsia="Calibri"/>
          <w:szCs w:val="24"/>
        </w:rPr>
        <w:t>žemesnį kaip aukštąjį koleginį išsilavinimą ir</w:t>
      </w:r>
      <w:r>
        <w:rPr>
          <w:szCs w:val="24"/>
          <w:lang w:eastAsia="lt-LT"/>
        </w:rPr>
        <w:t xml:space="preserve"> ne mažesnę kaip 2 metų darbo buhalterinės apskaitos srityje patirtį; </w:t>
      </w:r>
    </w:p>
    <w:p w:rsidR="004479B6" w:rsidRDefault="00092994">
      <w:pPr>
        <w:tabs>
          <w:tab w:val="left" w:pos="1134"/>
          <w:tab w:val="left" w:pos="1418"/>
        </w:tabs>
        <w:ind w:firstLine="851"/>
        <w:jc w:val="both"/>
        <w:rPr>
          <w:szCs w:val="24"/>
          <w:lang w:eastAsia="lt-LT"/>
        </w:rPr>
      </w:pPr>
      <w:r>
        <w:rPr>
          <w:szCs w:val="24"/>
          <w:lang w:eastAsia="lt-LT"/>
        </w:rPr>
        <w:t>16.3.</w:t>
      </w:r>
      <w:r>
        <w:rPr>
          <w:szCs w:val="24"/>
          <w:lang w:eastAsia="lt-LT"/>
        </w:rPr>
        <w:tab/>
        <w:t xml:space="preserve">už projekto veiklų priežiūrą atsakingas asmuo </w:t>
      </w:r>
      <w:r>
        <w:rPr>
          <w:rFonts w:eastAsia="Calibri"/>
          <w:szCs w:val="24"/>
        </w:rPr>
        <w:t>turi turėti ne žemesnį, kaip aukštąjį koleginį išsilavinimą ir ne mažesnę nei 2 metų pa</w:t>
      </w:r>
      <w:r>
        <w:rPr>
          <w:rFonts w:eastAsia="Calibri"/>
          <w:szCs w:val="24"/>
        </w:rPr>
        <w:t xml:space="preserve">tirtį </w:t>
      </w:r>
      <w:proofErr w:type="spellStart"/>
      <w:r>
        <w:rPr>
          <w:rFonts w:eastAsia="Calibri"/>
          <w:szCs w:val="24"/>
        </w:rPr>
        <w:t>vandentvarkos</w:t>
      </w:r>
      <w:proofErr w:type="spellEnd"/>
      <w:r>
        <w:rPr>
          <w:rFonts w:eastAsia="Calibri"/>
          <w:szCs w:val="24"/>
        </w:rPr>
        <w:t xml:space="preserve"> srityje.</w:t>
      </w:r>
    </w:p>
    <w:p w:rsidR="004479B6" w:rsidRDefault="00092994">
      <w:pPr>
        <w:tabs>
          <w:tab w:val="left" w:pos="1134"/>
        </w:tabs>
        <w:ind w:firstLine="851"/>
        <w:jc w:val="both"/>
        <w:rPr>
          <w:rFonts w:eastAsia="Calibri"/>
          <w:szCs w:val="24"/>
        </w:rPr>
      </w:pPr>
      <w:r>
        <w:rPr>
          <w:rFonts w:eastAsia="Calibri"/>
          <w:szCs w:val="24"/>
        </w:rPr>
        <w:lastRenderedPageBreak/>
        <w:t>17.</w:t>
      </w:r>
      <w:r>
        <w:rPr>
          <w:rFonts w:eastAsia="Calibri"/>
          <w:szCs w:val="24"/>
        </w:rPr>
        <w:tab/>
        <w:t>Pareiškėjas ir partneris organizaciniu požiūriu turi būti pajėgus (-</w:t>
      </w:r>
      <w:proofErr w:type="spellStart"/>
      <w:r>
        <w:rPr>
          <w:rFonts w:eastAsia="Calibri"/>
          <w:szCs w:val="24"/>
        </w:rPr>
        <w:t>ūs</w:t>
      </w:r>
      <w:proofErr w:type="spellEnd"/>
      <w:r>
        <w:rPr>
          <w:rFonts w:eastAsia="Calibri"/>
          <w:szCs w:val="24"/>
        </w:rPr>
        <w:t>) tinkamai ir laiku įgyvendinti teikiamą projektą ir atitikti jam (jiems) keliamus reikalavimus, išdėstytus Aprašo 1 priedo 5 punkte.</w:t>
      </w:r>
    </w:p>
    <w:p w:rsidR="004479B6" w:rsidRDefault="00092994">
      <w:pPr>
        <w:tabs>
          <w:tab w:val="left" w:pos="1134"/>
        </w:tabs>
        <w:ind w:firstLine="851"/>
        <w:jc w:val="both"/>
        <w:rPr>
          <w:rFonts w:eastAsia="Calibri"/>
          <w:szCs w:val="24"/>
        </w:rPr>
      </w:pPr>
      <w:r>
        <w:rPr>
          <w:rFonts w:eastAsia="Calibri"/>
          <w:szCs w:val="24"/>
        </w:rPr>
        <w:t>18.</w:t>
      </w:r>
      <w:r>
        <w:rPr>
          <w:rFonts w:eastAsia="Calibri"/>
          <w:szCs w:val="24"/>
        </w:rPr>
        <w:tab/>
        <w:t>Partnerio įtrau</w:t>
      </w:r>
      <w:r>
        <w:rPr>
          <w:rFonts w:eastAsia="Calibri"/>
          <w:szCs w:val="24"/>
        </w:rPr>
        <w:t>kimo į projektą būtinumas turi būti pagrįstas paraiškoje. Prie paraiškos turi būti pridedama jungtinės veiklos (partnerystės) sutarties kopija, kurioje nustatytos šalių prievolės ir atsakomybė.</w:t>
      </w:r>
    </w:p>
    <w:p w:rsidR="004479B6" w:rsidRDefault="004479B6">
      <w:pPr>
        <w:ind w:firstLine="851"/>
        <w:jc w:val="both"/>
        <w:rPr>
          <w:rFonts w:eastAsia="Calibri"/>
          <w:szCs w:val="24"/>
        </w:rPr>
      </w:pPr>
    </w:p>
    <w:p w:rsidR="004479B6" w:rsidRDefault="00092994">
      <w:pPr>
        <w:jc w:val="center"/>
        <w:rPr>
          <w:rFonts w:eastAsia="Calibri"/>
          <w:b/>
          <w:szCs w:val="24"/>
        </w:rPr>
      </w:pPr>
      <w:r>
        <w:rPr>
          <w:rFonts w:eastAsia="Calibri"/>
          <w:b/>
          <w:szCs w:val="24"/>
        </w:rPr>
        <w:t>III. SKYRIUS</w:t>
      </w:r>
    </w:p>
    <w:p w:rsidR="004479B6" w:rsidRDefault="00092994">
      <w:pPr>
        <w:jc w:val="center"/>
        <w:rPr>
          <w:rFonts w:eastAsia="Calibri"/>
          <w:b/>
          <w:szCs w:val="24"/>
        </w:rPr>
      </w:pPr>
      <w:r>
        <w:rPr>
          <w:rFonts w:eastAsia="Calibri"/>
          <w:b/>
          <w:szCs w:val="24"/>
        </w:rPr>
        <w:t>PROJEKTAMS TAIKOMI REIKALAVIMAI</w:t>
      </w:r>
    </w:p>
    <w:p w:rsidR="004479B6" w:rsidRDefault="004479B6">
      <w:pPr>
        <w:ind w:firstLine="851"/>
        <w:jc w:val="center"/>
        <w:rPr>
          <w:rFonts w:eastAsia="Calibri"/>
          <w:szCs w:val="24"/>
        </w:rPr>
      </w:pPr>
    </w:p>
    <w:p w:rsidR="004479B6" w:rsidRDefault="00092994">
      <w:pPr>
        <w:tabs>
          <w:tab w:val="left" w:pos="1134"/>
        </w:tabs>
        <w:ind w:firstLine="851"/>
        <w:jc w:val="both"/>
        <w:rPr>
          <w:rFonts w:eastAsia="Calibri"/>
          <w:szCs w:val="24"/>
        </w:rPr>
      </w:pPr>
      <w:r>
        <w:rPr>
          <w:rFonts w:eastAsia="Calibri"/>
          <w:szCs w:val="24"/>
        </w:rPr>
        <w:t>19.</w:t>
      </w:r>
      <w:r>
        <w:rPr>
          <w:rFonts w:eastAsia="Calibri"/>
          <w:szCs w:val="24"/>
        </w:rPr>
        <w:tab/>
      </w:r>
      <w:r>
        <w:rPr>
          <w:rFonts w:eastAsia="Calibri"/>
          <w:szCs w:val="24"/>
        </w:rPr>
        <w:t xml:space="preserve">Projektas turi atitikti Projektų taisyklių 10 skirsnyje nustatytus bendruosius reikalavimus. </w:t>
      </w:r>
    </w:p>
    <w:p w:rsidR="004479B6" w:rsidRDefault="00092994">
      <w:pPr>
        <w:tabs>
          <w:tab w:val="left" w:pos="1134"/>
        </w:tabs>
        <w:ind w:firstLine="851"/>
        <w:jc w:val="both"/>
        <w:rPr>
          <w:szCs w:val="24"/>
          <w:lang w:eastAsia="lt-LT"/>
        </w:rPr>
      </w:pPr>
      <w:r>
        <w:rPr>
          <w:szCs w:val="24"/>
          <w:lang w:eastAsia="lt-LT"/>
        </w:rPr>
        <w:t xml:space="preserve">20. Projektas turi atitikti šiuos specialiuosius projektų atrankos kriterijus, patvirtintus 2014–2020 m. Europos Sąjungos fondų investicijų veiksmų programos </w:t>
      </w:r>
      <w:proofErr w:type="spellStart"/>
      <w:r>
        <w:rPr>
          <w:szCs w:val="24"/>
          <w:lang w:eastAsia="lt-LT"/>
        </w:rPr>
        <w:t>Steb</w:t>
      </w:r>
      <w:r>
        <w:rPr>
          <w:szCs w:val="24"/>
          <w:lang w:eastAsia="lt-LT"/>
        </w:rPr>
        <w:t>ėsenos</w:t>
      </w:r>
      <w:proofErr w:type="spellEnd"/>
      <w:r>
        <w:rPr>
          <w:szCs w:val="24"/>
          <w:lang w:eastAsia="lt-LT"/>
        </w:rPr>
        <w:t xml:space="preserve"> komiteto 2015 m. kovo 26 d. posėdžio nutarimu Nr. 44P-2.1 (4) ir 2016 m. kovo 24 d. posėdžio nutarimu Nr. 44P-13(15) ir skelbiamus 2014–2020 m. Europos Sąjungos struktūrinių fondų svetainėje </w:t>
      </w:r>
      <w:proofErr w:type="spellStart"/>
      <w:r>
        <w:rPr>
          <w:szCs w:val="24"/>
          <w:lang w:eastAsia="lt-LT"/>
        </w:rPr>
        <w:t>www.esinvesticijos.lt</w:t>
      </w:r>
      <w:proofErr w:type="spellEnd"/>
      <w:r>
        <w:rPr>
          <w:szCs w:val="24"/>
          <w:lang w:eastAsia="lt-LT"/>
        </w:rPr>
        <w:t>:</w:t>
      </w:r>
    </w:p>
    <w:p w:rsidR="004479B6" w:rsidRDefault="00092994">
      <w:pPr>
        <w:tabs>
          <w:tab w:val="left" w:pos="0"/>
          <w:tab w:val="left" w:pos="1134"/>
        </w:tabs>
        <w:suppressAutoHyphens/>
        <w:ind w:firstLine="851"/>
        <w:jc w:val="both"/>
        <w:rPr>
          <w:bCs/>
          <w:lang w:eastAsia="lt-LT"/>
        </w:rPr>
      </w:pPr>
      <w:r>
        <w:rPr>
          <w:szCs w:val="24"/>
          <w:lang w:eastAsia="lt-LT"/>
        </w:rPr>
        <w:t>20.1.</w:t>
      </w:r>
      <w:r>
        <w:rPr>
          <w:i/>
          <w:szCs w:val="24"/>
          <w:lang w:eastAsia="lt-LT"/>
        </w:rPr>
        <w:t xml:space="preserve"> </w:t>
      </w:r>
      <w:r>
        <w:rPr>
          <w:szCs w:val="24"/>
          <w:lang w:eastAsia="lt-LT"/>
        </w:rPr>
        <w:t xml:space="preserve">projektas </w:t>
      </w:r>
      <w:r>
        <w:rPr>
          <w:bCs/>
          <w:szCs w:val="24"/>
          <w:lang w:eastAsia="lt-LT"/>
        </w:rPr>
        <w:t>turi atitikti vieto</w:t>
      </w:r>
      <w:r>
        <w:rPr>
          <w:bCs/>
          <w:szCs w:val="24"/>
          <w:lang w:eastAsia="lt-LT"/>
        </w:rPr>
        <w:t xml:space="preserve">vės, kurioje planuojama vykdyti numatytas veiklas, teritorijų planavimo dokumentuose numatytas paviršinių nuotekų infrastruktūros tvarkymo priemones. </w:t>
      </w:r>
      <w:r>
        <w:rPr>
          <w:bCs/>
          <w:lang w:eastAsia="lt-LT"/>
        </w:rPr>
        <w:t>Vertinama, ar projekto veiklos (išskyrus paviršinių nuotekų tvarkymo sistemų inventorizaciją) atitinka vie</w:t>
      </w:r>
      <w:r>
        <w:rPr>
          <w:bCs/>
          <w:lang w:eastAsia="lt-LT"/>
        </w:rPr>
        <w:t>tovės, kurioje planuojama vykdyti numatytas veiklas, paviršinių nuotekų infrastruktūros speciali</w:t>
      </w:r>
      <w:r w:rsidR="000A7D2E">
        <w:rPr>
          <w:bCs/>
          <w:lang w:eastAsia="lt-LT"/>
        </w:rPr>
        <w:t>a</w:t>
      </w:r>
      <w:r>
        <w:rPr>
          <w:bCs/>
          <w:lang w:eastAsia="lt-LT"/>
        </w:rPr>
        <w:t xml:space="preserve">jame plane ir/ar kituose teritorijų planavimo dokumentuose numatytas spręstinas problemas ir/ar paviršinių nuotekų infrastruktūros tvarkymo priemones: </w:t>
      </w:r>
    </w:p>
    <w:p w:rsidR="004479B6" w:rsidRDefault="00092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Pr>
          <w:bCs/>
          <w:szCs w:val="24"/>
          <w:lang w:eastAsia="lt-LT"/>
        </w:rPr>
        <w:t>20.1.1.</w:t>
      </w:r>
      <w:r>
        <w:rPr>
          <w:lang w:eastAsia="lt-LT"/>
        </w:rPr>
        <w:t xml:space="preserve"> j</w:t>
      </w:r>
      <w:r>
        <w:rPr>
          <w:szCs w:val="24"/>
          <w:lang w:eastAsia="lt-LT"/>
        </w:rPr>
        <w:t>ei projektinio pasiūlymo teikimo metu pareiškėjas negali įrodyti, kad planuojamo projekto veiklos pilnai atitinka tos vietovės teritorijų planavimo dokumente/</w:t>
      </w:r>
      <w:proofErr w:type="spellStart"/>
      <w:r>
        <w:rPr>
          <w:szCs w:val="24"/>
          <w:lang w:eastAsia="lt-LT"/>
        </w:rPr>
        <w:t>uose</w:t>
      </w:r>
      <w:proofErr w:type="spellEnd"/>
      <w:r>
        <w:rPr>
          <w:szCs w:val="24"/>
          <w:lang w:eastAsia="lt-LT"/>
        </w:rPr>
        <w:t xml:space="preserve"> </w:t>
      </w:r>
      <w:r>
        <w:rPr>
          <w:bCs/>
          <w:lang w:eastAsia="lt-LT"/>
        </w:rPr>
        <w:t>numatytas spręstinas problemas ir/ar paviršinių nuotekų infrastruktūros tvarkymo priemones,</w:t>
      </w:r>
      <w:r>
        <w:rPr>
          <w:szCs w:val="24"/>
          <w:lang w:eastAsia="lt-LT"/>
        </w:rPr>
        <w:t xml:space="preserve"> kartu su projektiniu pasiūlymu turi būti pateiktas savivaldybės tarybos pritarimas inicijuoti tos vietovės teritorijų planavimo dokumento/ų pakeitimą; </w:t>
      </w:r>
    </w:p>
    <w:p w:rsidR="004479B6" w:rsidRDefault="00092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Pr>
          <w:lang w:eastAsia="lt-LT"/>
        </w:rPr>
        <w:t>20.1.2. j</w:t>
      </w:r>
      <w:r>
        <w:rPr>
          <w:szCs w:val="24"/>
          <w:lang w:eastAsia="lt-LT"/>
        </w:rPr>
        <w:t>ei projekto paraiškos teikimo metu pareiškėjas negali įrodyti, kad planuojamo projekto veiklos</w:t>
      </w:r>
      <w:r>
        <w:rPr>
          <w:szCs w:val="24"/>
          <w:lang w:eastAsia="lt-LT"/>
        </w:rPr>
        <w:t xml:space="preserve"> pilnai atitinka tos vietovės teritorijų planavimo dokumente/</w:t>
      </w:r>
      <w:proofErr w:type="spellStart"/>
      <w:r>
        <w:rPr>
          <w:szCs w:val="24"/>
          <w:lang w:eastAsia="lt-LT"/>
        </w:rPr>
        <w:t>uose</w:t>
      </w:r>
      <w:proofErr w:type="spellEnd"/>
      <w:r>
        <w:rPr>
          <w:szCs w:val="24"/>
          <w:lang w:eastAsia="lt-LT"/>
        </w:rPr>
        <w:t xml:space="preserve"> </w:t>
      </w:r>
      <w:r>
        <w:rPr>
          <w:bCs/>
          <w:lang w:eastAsia="lt-LT"/>
        </w:rPr>
        <w:t>numatytas spręstinas problemas ir/ar paviršinių nuotekų infrastruktūros tvarkymo priemones,</w:t>
      </w:r>
      <w:r>
        <w:rPr>
          <w:szCs w:val="24"/>
          <w:lang w:eastAsia="lt-LT"/>
        </w:rPr>
        <w:t xml:space="preserve"> kartu su projekto paraiška įgyvendinančiajai insti</w:t>
      </w:r>
      <w:r>
        <w:rPr>
          <w:szCs w:val="24"/>
          <w:lang w:eastAsia="lt-LT"/>
        </w:rPr>
        <w:t>tucijai turi būti pateiktas tos vietovės terito</w:t>
      </w:r>
      <w:r>
        <w:rPr>
          <w:szCs w:val="24"/>
          <w:lang w:eastAsia="lt-LT"/>
        </w:rPr>
        <w:t xml:space="preserve">rijų planavimo dokumento/ų keitimo procesą įrodančius dokumentus; </w:t>
      </w:r>
    </w:p>
    <w:p w:rsidR="004479B6" w:rsidRDefault="00092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eastAsia="lt-LT"/>
        </w:rPr>
      </w:pPr>
      <w:r>
        <w:rPr>
          <w:lang w:eastAsia="lt-LT"/>
        </w:rPr>
        <w:t xml:space="preserve">20.1.3. jei pareiškėjas iki projekto paraiškos vertinimo pabaigos </w:t>
      </w:r>
      <w:r>
        <w:rPr>
          <w:szCs w:val="24"/>
          <w:lang w:eastAsia="lt-LT"/>
        </w:rPr>
        <w:t>negali įrodyti, kad planuojamo projekto veiklos pilnai atitinka tos vietovės teritorijų planavimo dokumente/</w:t>
      </w:r>
      <w:proofErr w:type="spellStart"/>
      <w:r>
        <w:rPr>
          <w:szCs w:val="24"/>
          <w:lang w:eastAsia="lt-LT"/>
        </w:rPr>
        <w:t>uose</w:t>
      </w:r>
      <w:proofErr w:type="spellEnd"/>
      <w:r>
        <w:rPr>
          <w:szCs w:val="24"/>
          <w:lang w:eastAsia="lt-LT"/>
        </w:rPr>
        <w:t xml:space="preserve">, </w:t>
      </w:r>
      <w:r>
        <w:rPr>
          <w:bCs/>
          <w:lang w:eastAsia="lt-LT"/>
        </w:rPr>
        <w:t>numatytas</w:t>
      </w:r>
      <w:r>
        <w:rPr>
          <w:bCs/>
          <w:lang w:eastAsia="lt-LT"/>
        </w:rPr>
        <w:t xml:space="preserve"> spręstinas problemas ir/ar paviršinių nuotekų infrastruktūros tvarkymo priemones,</w:t>
      </w:r>
      <w:r>
        <w:rPr>
          <w:szCs w:val="24"/>
          <w:lang w:eastAsia="lt-LT"/>
        </w:rPr>
        <w:t xml:space="preserve"> </w:t>
      </w:r>
      <w:r>
        <w:rPr>
          <w:lang w:eastAsia="lt-LT"/>
        </w:rPr>
        <w:t xml:space="preserve"> projekto paraiška atmetama.</w:t>
      </w:r>
    </w:p>
    <w:p w:rsidR="004479B6" w:rsidRDefault="00092994">
      <w:pPr>
        <w:tabs>
          <w:tab w:val="left" w:pos="851"/>
          <w:tab w:val="left" w:pos="1418"/>
        </w:tabs>
        <w:suppressAutoHyphens/>
        <w:ind w:firstLine="851"/>
        <w:jc w:val="both"/>
        <w:rPr>
          <w:rFonts w:eastAsia="Calibri"/>
          <w:szCs w:val="24"/>
        </w:rPr>
      </w:pPr>
      <w:r>
        <w:rPr>
          <w:rFonts w:eastAsia="Calibri"/>
          <w:szCs w:val="24"/>
        </w:rPr>
        <w:t>20.2.</w:t>
      </w:r>
      <w:r>
        <w:rPr>
          <w:rFonts w:eastAsia="Calibri"/>
          <w:szCs w:val="24"/>
        </w:rPr>
        <w:tab/>
      </w:r>
      <w:r>
        <w:rPr>
          <w:szCs w:val="24"/>
          <w:lang w:eastAsia="lt-LT"/>
        </w:rPr>
        <w:t xml:space="preserve">projektas turi atitikti </w:t>
      </w:r>
      <w:r>
        <w:rPr>
          <w:bCs/>
          <w:szCs w:val="24"/>
          <w:lang w:eastAsia="lt-LT"/>
        </w:rPr>
        <w:t xml:space="preserve">regiono plėtros planą, patvirtintą regiono plėtros tarybos sprendimu. </w:t>
      </w:r>
      <w:r>
        <w:rPr>
          <w:szCs w:val="24"/>
          <w:lang w:eastAsia="lt-LT"/>
        </w:rPr>
        <w:t>Vertinama, ar projekto pareiškėjas ir projek</w:t>
      </w:r>
      <w:r>
        <w:rPr>
          <w:szCs w:val="24"/>
          <w:lang w:eastAsia="lt-LT"/>
        </w:rPr>
        <w:t xml:space="preserve">to veiklos atitinka </w:t>
      </w:r>
      <w:r>
        <w:rPr>
          <w:bCs/>
          <w:szCs w:val="24"/>
          <w:lang w:eastAsia="lt-LT"/>
        </w:rPr>
        <w:t>regiono plėtros plano priemonių plane nurodytą informaciją apie projekto pareiškėją, pagrindinę veiklų grupę, o finansavimo dydis neviršija regiono plėtros plano priemonių plane projekto finansavimo dydžio pagal kiekvieną iš šaltinių.</w:t>
      </w:r>
    </w:p>
    <w:p w:rsidR="004479B6" w:rsidRDefault="00092994">
      <w:pPr>
        <w:rPr>
          <w:rFonts w:eastAsia="MS Mincho"/>
          <w:i/>
          <w:iCs/>
          <w:sz w:val="20"/>
        </w:rPr>
      </w:pPr>
      <w:r>
        <w:rPr>
          <w:rFonts w:eastAsia="MS Mincho"/>
          <w:i/>
          <w:iCs/>
          <w:sz w:val="20"/>
        </w:rPr>
        <w:t>Punkto pakeitimai:</w:t>
      </w:r>
    </w:p>
    <w:p w:rsidR="004479B6" w:rsidRDefault="00092994">
      <w:pPr>
        <w:jc w:val="both"/>
        <w:rPr>
          <w:rFonts w:eastAsia="MS Mincho"/>
          <w:i/>
          <w:iCs/>
          <w:sz w:val="20"/>
        </w:rPr>
      </w:pPr>
      <w:r>
        <w:rPr>
          <w:rFonts w:eastAsia="MS Mincho"/>
          <w:i/>
          <w:iCs/>
          <w:sz w:val="20"/>
        </w:rPr>
        <w:t xml:space="preserve">Nr. </w:t>
      </w:r>
      <w:hyperlink r:id="rId12" w:history="1">
        <w:r w:rsidRPr="00532B9F">
          <w:rPr>
            <w:rFonts w:eastAsia="MS Mincho"/>
            <w:i/>
            <w:iCs/>
            <w:color w:val="0000FF" w:themeColor="hyperlink"/>
            <w:sz w:val="20"/>
            <w:u w:val="single"/>
          </w:rPr>
          <w:t>D1-247</w:t>
        </w:r>
      </w:hyperlink>
      <w:r>
        <w:rPr>
          <w:rFonts w:eastAsia="MS Mincho"/>
          <w:i/>
          <w:iCs/>
          <w:sz w:val="20"/>
        </w:rPr>
        <w:t>, 2016-04-11, paskelbta TAR 2016-04-11, i. k. 2016-08658</w:t>
      </w:r>
    </w:p>
    <w:p w:rsidR="004479B6" w:rsidRDefault="004479B6"/>
    <w:p w:rsidR="004479B6" w:rsidRDefault="00092994">
      <w:pPr>
        <w:tabs>
          <w:tab w:val="left" w:pos="1134"/>
        </w:tabs>
        <w:ind w:firstLine="851"/>
        <w:jc w:val="both"/>
        <w:rPr>
          <w:rFonts w:eastAsia="Calibri"/>
          <w:szCs w:val="24"/>
        </w:rPr>
      </w:pPr>
      <w:r>
        <w:rPr>
          <w:rFonts w:eastAsia="Calibri"/>
          <w:szCs w:val="24"/>
        </w:rPr>
        <w:t>21.</w:t>
      </w:r>
      <w:r>
        <w:rPr>
          <w:rFonts w:eastAsia="Calibri"/>
          <w:szCs w:val="24"/>
        </w:rPr>
        <w:tab/>
        <w:t xml:space="preserve">Pagal šį Aprašą didelės apimties projektai, kaip jie apibrėžti </w:t>
      </w:r>
      <w:r>
        <w:rPr>
          <w:rFonts w:eastAsia="Calibri"/>
          <w:bCs/>
          <w:color w:val="000000"/>
          <w:szCs w:val="24"/>
        </w:rPr>
        <w:t>Tary</w:t>
      </w:r>
      <w:r>
        <w:rPr>
          <w:rFonts w:eastAsia="Calibri"/>
          <w:bCs/>
          <w:color w:val="000000"/>
          <w:szCs w:val="24"/>
        </w:rPr>
        <w:t>bos reglamento (EB) Nr. 1303/2013 (OL</w:t>
      </w:r>
      <w:r>
        <w:rPr>
          <w:rFonts w:eastAsia="Calibri"/>
          <w:i/>
          <w:iCs/>
          <w:szCs w:val="24"/>
        </w:rPr>
        <w:t xml:space="preserve"> </w:t>
      </w:r>
      <w:r>
        <w:rPr>
          <w:rFonts w:eastAsia="Calibri"/>
          <w:iCs/>
          <w:szCs w:val="24"/>
        </w:rPr>
        <w:t xml:space="preserve">2013 </w:t>
      </w:r>
      <w:r>
        <w:rPr>
          <w:rFonts w:eastAsia="Calibri"/>
          <w:szCs w:val="24"/>
        </w:rPr>
        <w:t>L 347, p. 388) 2 skyriaus 100 straipsnyje, nefinansuojami.</w:t>
      </w:r>
    </w:p>
    <w:p w:rsidR="004479B6" w:rsidRDefault="00092994">
      <w:pPr>
        <w:tabs>
          <w:tab w:val="left" w:pos="1134"/>
        </w:tabs>
        <w:ind w:firstLine="851"/>
        <w:jc w:val="both"/>
        <w:rPr>
          <w:rFonts w:eastAsia="Calibri"/>
          <w:szCs w:val="24"/>
        </w:rPr>
      </w:pPr>
      <w:r>
        <w:rPr>
          <w:rFonts w:eastAsia="Calibri"/>
          <w:szCs w:val="24"/>
        </w:rPr>
        <w:t>22.</w:t>
      </w:r>
      <w:r>
        <w:rPr>
          <w:rFonts w:eastAsia="Calibri"/>
          <w:szCs w:val="24"/>
        </w:rPr>
        <w:tab/>
        <w:t>Pagal šį Aprašą teikiamų projektų įgyvendinimo trukmė turi būti ne ilgesnė kaip 36 mėnesių nuo projekto sutarties sudarymo dienos.</w:t>
      </w:r>
    </w:p>
    <w:p w:rsidR="004479B6" w:rsidRDefault="00092994">
      <w:pPr>
        <w:tabs>
          <w:tab w:val="left" w:pos="1134"/>
        </w:tabs>
        <w:ind w:firstLine="851"/>
        <w:jc w:val="both"/>
        <w:rPr>
          <w:rFonts w:eastAsia="Calibri"/>
          <w:szCs w:val="24"/>
        </w:rPr>
      </w:pPr>
      <w:r>
        <w:rPr>
          <w:rFonts w:eastAsia="Calibri"/>
          <w:szCs w:val="24"/>
        </w:rPr>
        <w:t>23.</w:t>
      </w:r>
      <w:r>
        <w:rPr>
          <w:rFonts w:eastAsia="Calibri"/>
          <w:szCs w:val="24"/>
        </w:rPr>
        <w:tab/>
        <w:t xml:space="preserve">Tam tikrais </w:t>
      </w:r>
      <w:r>
        <w:rPr>
          <w:rFonts w:eastAsia="Calibri"/>
          <w:szCs w:val="24"/>
        </w:rPr>
        <w:t>atvejais dėl objektyvių priežasčių, kurių projekto vykdytojas negalėjo numatyti paraiškos pateikimo ir vertinimo metu, projekto veiklų įgyvendinimo laikotarpis gali būti pratęstas Projektų taisyklių nustatyta tvarka, bet ne vėliau kaip iki 2023 m. sausio 1</w:t>
      </w:r>
      <w:r>
        <w:rPr>
          <w:rFonts w:eastAsia="Calibri"/>
          <w:szCs w:val="24"/>
        </w:rPr>
        <w:t xml:space="preserve"> d.</w:t>
      </w:r>
    </w:p>
    <w:p w:rsidR="004479B6" w:rsidRDefault="00092994">
      <w:pPr>
        <w:tabs>
          <w:tab w:val="left" w:pos="1134"/>
        </w:tabs>
        <w:ind w:firstLine="851"/>
        <w:jc w:val="both"/>
        <w:rPr>
          <w:rFonts w:eastAsia="Calibri"/>
          <w:i/>
          <w:szCs w:val="24"/>
        </w:rPr>
      </w:pPr>
      <w:r>
        <w:rPr>
          <w:rFonts w:eastAsia="Calibri"/>
          <w:szCs w:val="24"/>
        </w:rPr>
        <w:t>24.</w:t>
      </w:r>
      <w:r>
        <w:rPr>
          <w:rFonts w:eastAsia="Calibri"/>
          <w:szCs w:val="24"/>
        </w:rPr>
        <w:tab/>
        <w:t xml:space="preserve">Projekto veiklos turi būti vykdomos Lietuvos Respublikoje. </w:t>
      </w:r>
    </w:p>
    <w:p w:rsidR="004479B6" w:rsidRDefault="00092994">
      <w:pPr>
        <w:tabs>
          <w:tab w:val="left" w:pos="1134"/>
        </w:tabs>
        <w:ind w:firstLine="851"/>
        <w:jc w:val="both"/>
        <w:rPr>
          <w:rFonts w:eastAsia="Calibri"/>
          <w:szCs w:val="24"/>
        </w:rPr>
      </w:pPr>
      <w:r>
        <w:rPr>
          <w:rFonts w:eastAsia="Calibri"/>
          <w:szCs w:val="24"/>
        </w:rPr>
        <w:lastRenderedPageBreak/>
        <w:t>25.</w:t>
      </w:r>
      <w:r>
        <w:rPr>
          <w:rFonts w:eastAsia="Calibri"/>
          <w:szCs w:val="24"/>
        </w:rPr>
        <w:tab/>
      </w:r>
      <w:r>
        <w:rPr>
          <w:szCs w:val="24"/>
          <w:lang w:eastAsia="lt-LT"/>
        </w:rPr>
        <w:t xml:space="preserve">Projektu, atitinkamai pagal numatytą įgyvendinti veiklą, turi būti siekiama bent vieno Aprašo 25.1 ir 25.2 papunkčiuose nustatytų priemonės įgyvendinimo </w:t>
      </w:r>
      <w:proofErr w:type="spellStart"/>
      <w:r>
        <w:rPr>
          <w:szCs w:val="24"/>
          <w:lang w:eastAsia="lt-LT"/>
        </w:rPr>
        <w:t>stebėsenos</w:t>
      </w:r>
      <w:proofErr w:type="spellEnd"/>
      <w:r>
        <w:rPr>
          <w:szCs w:val="24"/>
          <w:lang w:eastAsia="lt-LT"/>
        </w:rPr>
        <w:t xml:space="preserve"> rodiklių ir/arba pri</w:t>
      </w:r>
      <w:r>
        <w:rPr>
          <w:szCs w:val="24"/>
          <w:lang w:eastAsia="lt-LT"/>
        </w:rPr>
        <w:t>sidedama prie Aprašo 25.3 papunktyje nustatyto nacionalinio rezultato rodiklio</w:t>
      </w:r>
      <w:r>
        <w:rPr>
          <w:rFonts w:eastAsia="Calibri"/>
          <w:szCs w:val="24"/>
        </w:rPr>
        <w:t>:</w:t>
      </w:r>
    </w:p>
    <w:p w:rsidR="004479B6" w:rsidRDefault="00092994">
      <w:pPr>
        <w:tabs>
          <w:tab w:val="left" w:pos="1134"/>
          <w:tab w:val="left" w:pos="1418"/>
        </w:tabs>
        <w:ind w:firstLine="851"/>
        <w:jc w:val="both"/>
        <w:rPr>
          <w:rFonts w:eastAsia="Calibri"/>
          <w:szCs w:val="24"/>
        </w:rPr>
      </w:pPr>
      <w:r>
        <w:rPr>
          <w:rFonts w:eastAsia="Calibri"/>
          <w:szCs w:val="24"/>
        </w:rPr>
        <w:t>25.1.</w:t>
      </w:r>
      <w:r>
        <w:rPr>
          <w:rFonts w:eastAsia="Calibri"/>
          <w:szCs w:val="24"/>
        </w:rPr>
        <w:tab/>
        <w:t>lietaus nuotėkio plotas, iš kurio surenkamam paviršiniam (lietaus) vandeniui tvarkyti, įrengta ir (ar) rekonstruota infrastruktūra (kodas – P.S.328),</w:t>
      </w:r>
      <w:r>
        <w:rPr>
          <w:rFonts w:eastAsia="Calibri"/>
          <w:szCs w:val="24"/>
          <w:lang w:eastAsia="lt-LT"/>
        </w:rPr>
        <w:t xml:space="preserve"> nurodytas</w:t>
      </w:r>
      <w:r>
        <w:rPr>
          <w:rFonts w:eastAsia="Calibri"/>
          <w:szCs w:val="24"/>
        </w:rPr>
        <w:t xml:space="preserve"> Veiksmų pr</w:t>
      </w:r>
      <w:r>
        <w:rPr>
          <w:rFonts w:eastAsia="Calibri"/>
          <w:szCs w:val="24"/>
        </w:rPr>
        <w:t xml:space="preserve">ogramos </w:t>
      </w:r>
      <w:proofErr w:type="spellStart"/>
      <w:r>
        <w:rPr>
          <w:rFonts w:eastAsia="Calibri"/>
          <w:szCs w:val="24"/>
        </w:rPr>
        <w:t>stebėsenos</w:t>
      </w:r>
      <w:proofErr w:type="spellEnd"/>
      <w:r>
        <w:rPr>
          <w:rFonts w:eastAsia="Calibri"/>
          <w:szCs w:val="24"/>
        </w:rPr>
        <w:t xml:space="preserve"> rodiklių skaičiavimo apraše. </w:t>
      </w:r>
      <w:proofErr w:type="spellStart"/>
      <w:r>
        <w:rPr>
          <w:rFonts w:eastAsia="Calibri"/>
          <w:szCs w:val="24"/>
        </w:rPr>
        <w:t>Stebėsenos</w:t>
      </w:r>
      <w:proofErr w:type="spellEnd"/>
      <w:r>
        <w:rPr>
          <w:rFonts w:eastAsia="Calibri"/>
          <w:szCs w:val="24"/>
        </w:rPr>
        <w:t xml:space="preserve"> rodiklis laikomas pasiektu, kai projekto veiklų įgyvendinimo pabaigoje pasirašomi statybos užbaigimo patvirtinimo dokumentai;</w:t>
      </w:r>
    </w:p>
    <w:p w:rsidR="004479B6" w:rsidRDefault="00092994">
      <w:pPr>
        <w:tabs>
          <w:tab w:val="left" w:pos="1134"/>
          <w:tab w:val="left" w:pos="1418"/>
        </w:tabs>
        <w:ind w:firstLine="851"/>
        <w:jc w:val="both"/>
        <w:rPr>
          <w:rFonts w:eastAsia="Calibri"/>
          <w:szCs w:val="24"/>
        </w:rPr>
      </w:pPr>
      <w:r>
        <w:rPr>
          <w:rFonts w:eastAsia="Calibri"/>
          <w:szCs w:val="24"/>
        </w:rPr>
        <w:t>25.2.</w:t>
      </w:r>
      <w:r>
        <w:rPr>
          <w:rFonts w:eastAsia="Calibri"/>
          <w:szCs w:val="24"/>
        </w:rPr>
        <w:tab/>
      </w:r>
      <w:r>
        <w:rPr>
          <w:rFonts w:eastAsia="Calibri"/>
          <w:szCs w:val="24"/>
          <w:lang w:eastAsia="lt-LT"/>
        </w:rPr>
        <w:t xml:space="preserve">inventorizuota neapskaityto paviršinių nuotekų </w:t>
      </w:r>
      <w:proofErr w:type="spellStart"/>
      <w:r>
        <w:rPr>
          <w:rFonts w:eastAsia="Calibri"/>
          <w:szCs w:val="24"/>
          <w:lang w:eastAsia="lt-LT"/>
        </w:rPr>
        <w:t>nuotakyno</w:t>
      </w:r>
      <w:proofErr w:type="spellEnd"/>
      <w:r>
        <w:rPr>
          <w:rFonts w:eastAsia="Calibri"/>
          <w:szCs w:val="24"/>
          <w:lang w:eastAsia="lt-LT"/>
        </w:rPr>
        <w:t xml:space="preserve"> dalis (k</w:t>
      </w:r>
      <w:r>
        <w:rPr>
          <w:rFonts w:eastAsia="Calibri"/>
          <w:szCs w:val="24"/>
          <w:lang w:eastAsia="lt-LT"/>
        </w:rPr>
        <w:t>odas – P.N.028). Rodiklis P.N.028 nurodytas</w:t>
      </w:r>
      <w:r>
        <w:rPr>
          <w:rFonts w:eastAsia="Calibri"/>
          <w:szCs w:val="24"/>
        </w:rPr>
        <w:t xml:space="preserve"> Priemonių įgyvendinimo plane, o skaičiavimo metodika - Nacionalinių </w:t>
      </w:r>
      <w:proofErr w:type="spellStart"/>
      <w:r>
        <w:rPr>
          <w:rFonts w:eastAsia="Calibri"/>
          <w:szCs w:val="24"/>
        </w:rPr>
        <w:t>stebėsenos</w:t>
      </w:r>
      <w:proofErr w:type="spellEnd"/>
      <w:r>
        <w:rPr>
          <w:rFonts w:eastAsia="Calibri"/>
          <w:szCs w:val="24"/>
        </w:rPr>
        <w:t xml:space="preserve"> rodiklių skaičiavimo aprašo, patvirtinto Lietuvos Respublikos aplinkos ministro 2014 m. gruodžio 19 d. įsakymu Nr. D1-1050 „Dėl 2014–</w:t>
      </w:r>
      <w:r>
        <w:rPr>
          <w:rFonts w:eastAsia="Calibri"/>
          <w:szCs w:val="24"/>
        </w:rPr>
        <w:t xml:space="preserve">2020 metų Europos Sąjungos fondų investicijų veiksmų programos prioriteto įgyvendinimo priemonių įgyvendinimo plano ir nacionalinių </w:t>
      </w:r>
      <w:proofErr w:type="spellStart"/>
      <w:r>
        <w:rPr>
          <w:rFonts w:eastAsia="Calibri"/>
          <w:szCs w:val="24"/>
        </w:rPr>
        <w:t>stebėsenos</w:t>
      </w:r>
      <w:proofErr w:type="spellEnd"/>
      <w:r>
        <w:rPr>
          <w:rFonts w:eastAsia="Calibri"/>
          <w:szCs w:val="24"/>
        </w:rPr>
        <w:t xml:space="preserve"> rodiklių skaičiavimo aprašo patvirtinimo“, 3.2 punkte. </w:t>
      </w:r>
      <w:proofErr w:type="spellStart"/>
      <w:r>
        <w:rPr>
          <w:rFonts w:eastAsia="Calibri"/>
          <w:szCs w:val="24"/>
        </w:rPr>
        <w:t>Stebėsenos</w:t>
      </w:r>
      <w:proofErr w:type="spellEnd"/>
      <w:r>
        <w:rPr>
          <w:rFonts w:eastAsia="Calibri"/>
          <w:szCs w:val="24"/>
        </w:rPr>
        <w:t xml:space="preserve"> rodiklis laikomas pasiektu, kai projekto veiklų</w:t>
      </w:r>
      <w:r>
        <w:rPr>
          <w:rFonts w:eastAsia="Calibri"/>
          <w:szCs w:val="24"/>
        </w:rPr>
        <w:t xml:space="preserve"> įgyvendinimo pabaigoje patvirtinami inventorizavimo dokumentai (inventorizavimo aprašas, sutikrinimo žiniaraštis, ir kiti apskaitos registrai inventorizacijos rezultatams įforminti);</w:t>
      </w:r>
    </w:p>
    <w:p w:rsidR="004479B6" w:rsidRDefault="00092994">
      <w:pPr>
        <w:tabs>
          <w:tab w:val="left" w:pos="1134"/>
          <w:tab w:val="left" w:pos="1418"/>
        </w:tabs>
        <w:ind w:firstLine="851"/>
        <w:jc w:val="both"/>
        <w:rPr>
          <w:rFonts w:eastAsia="Calibri"/>
          <w:szCs w:val="24"/>
        </w:rPr>
      </w:pPr>
      <w:r>
        <w:rPr>
          <w:rFonts w:eastAsia="Calibri"/>
          <w:szCs w:val="24"/>
        </w:rPr>
        <w:t>25.3.</w:t>
      </w:r>
      <w:r>
        <w:rPr>
          <w:rFonts w:eastAsia="Calibri"/>
          <w:szCs w:val="24"/>
        </w:rPr>
        <w:tab/>
        <w:t>be valymo išleistų paviršinių nuotekų kiekio sumažėjimas (R</w:t>
      </w:r>
      <w:r>
        <w:rPr>
          <w:rFonts w:eastAsia="Calibri"/>
          <w:szCs w:val="24"/>
          <w:lang w:eastAsia="lt-LT"/>
        </w:rPr>
        <w:t>.N.029</w:t>
      </w:r>
      <w:r>
        <w:rPr>
          <w:rFonts w:eastAsia="Calibri"/>
          <w:szCs w:val="24"/>
        </w:rPr>
        <w:t>)</w:t>
      </w:r>
      <w:r>
        <w:rPr>
          <w:rFonts w:eastAsia="Calibri"/>
          <w:szCs w:val="24"/>
        </w:rPr>
        <w:t xml:space="preserve">. Rodiklis </w:t>
      </w:r>
      <w:r>
        <w:rPr>
          <w:rFonts w:eastAsia="Calibri"/>
          <w:szCs w:val="24"/>
          <w:lang w:eastAsia="lt-LT"/>
        </w:rPr>
        <w:t>R.N.029 nurodytas</w:t>
      </w:r>
      <w:r>
        <w:rPr>
          <w:rFonts w:eastAsia="Calibri"/>
          <w:szCs w:val="24"/>
        </w:rPr>
        <w:t xml:space="preserve"> Priemonių įgyvendinimo plane, o skaičiavimo metodika - Nacionalinių </w:t>
      </w:r>
      <w:proofErr w:type="spellStart"/>
      <w:r>
        <w:rPr>
          <w:rFonts w:eastAsia="Calibri"/>
          <w:szCs w:val="24"/>
        </w:rPr>
        <w:t>stebėsenos</w:t>
      </w:r>
      <w:proofErr w:type="spellEnd"/>
      <w:r>
        <w:rPr>
          <w:rFonts w:eastAsia="Calibri"/>
          <w:szCs w:val="24"/>
        </w:rPr>
        <w:t xml:space="preserve"> rodiklių skaičiavimo aprašo, patvirtinto Lietuvos Respublikos aplinkos ministro 2014 m. gruodžio 19 d. įsakymu Nr. D1-1050 „Dėl 2014–2020 metų Europ</w:t>
      </w:r>
      <w:r>
        <w:rPr>
          <w:rFonts w:eastAsia="Calibri"/>
          <w:szCs w:val="24"/>
        </w:rPr>
        <w:t xml:space="preserve">os Sąjungos fondų investicijų veiksmų programos prioriteto įgyvendinimo priemonių įgyvendinimo plano ir nacionalinių </w:t>
      </w:r>
      <w:proofErr w:type="spellStart"/>
      <w:r>
        <w:rPr>
          <w:rFonts w:eastAsia="Calibri"/>
          <w:szCs w:val="24"/>
        </w:rPr>
        <w:t>stebėsenos</w:t>
      </w:r>
      <w:proofErr w:type="spellEnd"/>
      <w:r>
        <w:rPr>
          <w:rFonts w:eastAsia="Calibri"/>
          <w:szCs w:val="24"/>
        </w:rPr>
        <w:t xml:space="preserve"> rodiklių skaičiavimo aprašo patvirtinimo“, 3.1 punkte. </w:t>
      </w:r>
      <w:proofErr w:type="spellStart"/>
      <w:r>
        <w:rPr>
          <w:rFonts w:eastAsia="Calibri"/>
          <w:szCs w:val="24"/>
        </w:rPr>
        <w:t>Stebėsenos</w:t>
      </w:r>
      <w:proofErr w:type="spellEnd"/>
      <w:r>
        <w:rPr>
          <w:rFonts w:eastAsia="Calibri"/>
          <w:szCs w:val="24"/>
        </w:rPr>
        <w:t xml:space="preserve"> rodiklis laikomas pasiektu, kai kiekvienais einamaisiais kalen</w:t>
      </w:r>
      <w:r>
        <w:rPr>
          <w:rFonts w:eastAsia="Calibri"/>
          <w:szCs w:val="24"/>
        </w:rPr>
        <w:t xml:space="preserve">doriniais metais Aplinkos apsaugos agentūra oficialiai pateikia duomenis apie </w:t>
      </w:r>
      <w:proofErr w:type="spellStart"/>
      <w:r>
        <w:rPr>
          <w:rFonts w:eastAsia="Calibri"/>
          <w:szCs w:val="24"/>
        </w:rPr>
        <w:t>stebėsenos</w:t>
      </w:r>
      <w:proofErr w:type="spellEnd"/>
      <w:r>
        <w:rPr>
          <w:rFonts w:eastAsia="Calibri"/>
          <w:szCs w:val="24"/>
        </w:rPr>
        <w:t xml:space="preserve"> rodiklio reikšmę, pasiektą per praėjusius kalendorinius metus.</w:t>
      </w:r>
    </w:p>
    <w:p w:rsidR="004479B6" w:rsidRDefault="00092994">
      <w:pPr>
        <w:rPr>
          <w:rFonts w:eastAsia="MS Mincho"/>
          <w:i/>
          <w:iCs/>
          <w:sz w:val="20"/>
        </w:rPr>
      </w:pPr>
      <w:r>
        <w:rPr>
          <w:rFonts w:eastAsia="MS Mincho"/>
          <w:i/>
          <w:iCs/>
          <w:sz w:val="20"/>
        </w:rPr>
        <w:t>Punkto pakeitimai:</w:t>
      </w:r>
    </w:p>
    <w:p w:rsidR="004479B6" w:rsidRDefault="00092994">
      <w:pPr>
        <w:jc w:val="both"/>
        <w:rPr>
          <w:rFonts w:eastAsia="MS Mincho"/>
          <w:i/>
          <w:iCs/>
          <w:sz w:val="20"/>
        </w:rPr>
      </w:pPr>
      <w:r>
        <w:rPr>
          <w:rFonts w:eastAsia="MS Mincho"/>
          <w:i/>
          <w:iCs/>
          <w:sz w:val="20"/>
        </w:rPr>
        <w:t xml:space="preserve">Nr. </w:t>
      </w:r>
      <w:hyperlink r:id="rId13" w:history="1">
        <w:r w:rsidRPr="00532B9F">
          <w:rPr>
            <w:rFonts w:eastAsia="MS Mincho"/>
            <w:i/>
            <w:iCs/>
            <w:color w:val="0000FF" w:themeColor="hyperlink"/>
            <w:sz w:val="20"/>
            <w:u w:val="single"/>
          </w:rPr>
          <w:t>D1-197</w:t>
        </w:r>
      </w:hyperlink>
      <w:r>
        <w:rPr>
          <w:rFonts w:eastAsia="MS Mincho"/>
          <w:i/>
          <w:iCs/>
          <w:sz w:val="20"/>
        </w:rPr>
        <w:t>, 2016-03-15, paskelbta TAR 2016-03-15, i. k. 2016-04902</w:t>
      </w:r>
    </w:p>
    <w:p w:rsidR="004479B6" w:rsidRDefault="004479B6"/>
    <w:p w:rsidR="004479B6" w:rsidRDefault="00092994">
      <w:pPr>
        <w:tabs>
          <w:tab w:val="left" w:pos="1134"/>
        </w:tabs>
        <w:ind w:firstLine="851"/>
        <w:jc w:val="both"/>
        <w:rPr>
          <w:rFonts w:eastAsia="Calibri"/>
          <w:szCs w:val="24"/>
        </w:rPr>
      </w:pPr>
      <w:r>
        <w:rPr>
          <w:rFonts w:eastAsia="Calibri"/>
          <w:szCs w:val="24"/>
        </w:rPr>
        <w:t xml:space="preserve">26. </w:t>
      </w:r>
      <w:r>
        <w:rPr>
          <w:szCs w:val="24"/>
          <w:lang w:eastAsia="lt-LT"/>
        </w:rPr>
        <w:t xml:space="preserve">Aprašo 25.1-25.2 papunkčiuose nustatytų </w:t>
      </w:r>
      <w:proofErr w:type="spellStart"/>
      <w:r>
        <w:rPr>
          <w:szCs w:val="24"/>
          <w:lang w:eastAsia="lt-LT"/>
        </w:rPr>
        <w:t>stebėsenos</w:t>
      </w:r>
      <w:proofErr w:type="spellEnd"/>
      <w:r>
        <w:rPr>
          <w:szCs w:val="24"/>
          <w:lang w:eastAsia="lt-LT"/>
        </w:rPr>
        <w:t xml:space="preserve"> rodiklių reikšmių siekiama, vadovaujantis pateiktoje lentelėje Nr. 4 konkrečiam regionui nustatytomis tarpinėmis ir galu</w:t>
      </w:r>
      <w:r>
        <w:rPr>
          <w:szCs w:val="24"/>
          <w:lang w:eastAsia="lt-LT"/>
        </w:rPr>
        <w:t xml:space="preserve">tinėmis </w:t>
      </w:r>
      <w:proofErr w:type="spellStart"/>
      <w:r>
        <w:rPr>
          <w:szCs w:val="24"/>
          <w:lang w:eastAsia="lt-LT"/>
        </w:rPr>
        <w:t>stebėsenos</w:t>
      </w:r>
      <w:proofErr w:type="spellEnd"/>
      <w:r>
        <w:rPr>
          <w:szCs w:val="24"/>
          <w:lang w:eastAsia="lt-LT"/>
        </w:rPr>
        <w:t xml:space="preserve"> rodiklių reikšmėmis. Turi būti pasiekta ne mažesnė reikšmė, nei nurodyta pateiktoje lentelėje. Rodikliai, nustatyti Aprašo 25.1 ir 25.2 papunkčiuose, turi būti nurodyti paraiškoje. Juos projekto vykdytojas apskaičiuoja taip, kaip nurodyt</w:t>
      </w:r>
      <w:r>
        <w:rPr>
          <w:szCs w:val="24"/>
          <w:lang w:eastAsia="lt-LT"/>
        </w:rPr>
        <w:t xml:space="preserve">a Veiksmų programos </w:t>
      </w:r>
      <w:proofErr w:type="spellStart"/>
      <w:r>
        <w:rPr>
          <w:szCs w:val="24"/>
          <w:lang w:eastAsia="lt-LT"/>
        </w:rPr>
        <w:t>Stebėsenos</w:t>
      </w:r>
      <w:proofErr w:type="spellEnd"/>
      <w:r>
        <w:rPr>
          <w:szCs w:val="24"/>
          <w:lang w:eastAsia="lt-LT"/>
        </w:rPr>
        <w:t xml:space="preserve"> rodiklių skaičiavimo apraše</w:t>
      </w:r>
      <w:r>
        <w:rPr>
          <w:rFonts w:eastAsia="Calibri"/>
          <w:szCs w:val="24"/>
        </w:rPr>
        <w:t>.</w:t>
      </w:r>
    </w:p>
    <w:p w:rsidR="004479B6" w:rsidRDefault="00092994">
      <w:pPr>
        <w:tabs>
          <w:tab w:val="left" w:pos="1134"/>
          <w:tab w:val="left" w:pos="9356"/>
        </w:tabs>
        <w:jc w:val="right"/>
        <w:rPr>
          <w:rFonts w:eastAsia="Calibri"/>
          <w:szCs w:val="24"/>
        </w:rPr>
      </w:pPr>
      <w:r>
        <w:rPr>
          <w:rFonts w:eastAsia="Calibri"/>
          <w:szCs w:val="24"/>
        </w:rPr>
        <w:t>Lentelė Nr. 4</w:t>
      </w:r>
    </w:p>
    <w:tbl>
      <w:tblPr>
        <w:tblW w:w="9611" w:type="dxa"/>
        <w:jc w:val="center"/>
        <w:tblInd w:w="10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1790"/>
        <w:gridCol w:w="2317"/>
        <w:gridCol w:w="1985"/>
        <w:gridCol w:w="1969"/>
      </w:tblGrid>
      <w:tr w:rsidR="004479B6">
        <w:trPr>
          <w:trHeight w:val="1533"/>
          <w:jc w:val="center"/>
        </w:trPr>
        <w:tc>
          <w:tcPr>
            <w:tcW w:w="1550" w:type="dxa"/>
            <w:vMerge w:val="restart"/>
          </w:tcPr>
          <w:p w:rsidR="004479B6" w:rsidRDefault="00092994">
            <w:pPr>
              <w:rPr>
                <w:rFonts w:eastAsia="Calibri"/>
                <w:b/>
                <w:szCs w:val="24"/>
              </w:rPr>
            </w:pPr>
            <w:r>
              <w:rPr>
                <w:rFonts w:eastAsia="Calibri"/>
                <w:b/>
                <w:szCs w:val="24"/>
              </w:rPr>
              <w:t>Regionas</w:t>
            </w:r>
          </w:p>
        </w:tc>
        <w:tc>
          <w:tcPr>
            <w:tcW w:w="4107" w:type="dxa"/>
            <w:gridSpan w:val="2"/>
          </w:tcPr>
          <w:p w:rsidR="004479B6" w:rsidRDefault="00092994">
            <w:pPr>
              <w:rPr>
                <w:rFonts w:eastAsia="Calibri"/>
                <w:b/>
                <w:szCs w:val="24"/>
              </w:rPr>
            </w:pPr>
            <w:r>
              <w:rPr>
                <w:rFonts w:eastAsia="Calibri"/>
                <w:b/>
                <w:szCs w:val="24"/>
                <w:lang w:eastAsia="lt-LT"/>
              </w:rPr>
              <w:t>Lietaus nuotėkio plotas, iš kurio surenkamam paviršiniam (lietaus) vandeniui tvarkyti, įrengta ir (ar) rekonstruota infrastruktūra</w:t>
            </w:r>
            <w:r>
              <w:rPr>
                <w:rFonts w:eastAsia="Calibri"/>
                <w:b/>
                <w:szCs w:val="24"/>
              </w:rPr>
              <w:t xml:space="preserve"> (</w:t>
            </w:r>
            <w:r>
              <w:rPr>
                <w:rFonts w:eastAsia="Calibri"/>
                <w:b/>
                <w:szCs w:val="24"/>
                <w:lang w:eastAsia="lt-LT"/>
              </w:rPr>
              <w:t>P.S.328</w:t>
            </w:r>
            <w:r>
              <w:rPr>
                <w:rFonts w:eastAsia="Calibri"/>
                <w:b/>
                <w:szCs w:val="24"/>
              </w:rPr>
              <w:t>), ha</w:t>
            </w:r>
          </w:p>
        </w:tc>
        <w:tc>
          <w:tcPr>
            <w:tcW w:w="3954" w:type="dxa"/>
            <w:gridSpan w:val="2"/>
          </w:tcPr>
          <w:p w:rsidR="004479B6" w:rsidRDefault="00092994">
            <w:pPr>
              <w:rPr>
                <w:rFonts w:eastAsia="Calibri"/>
                <w:b/>
                <w:szCs w:val="24"/>
              </w:rPr>
            </w:pPr>
            <w:r>
              <w:rPr>
                <w:rFonts w:eastAsia="Calibri"/>
                <w:b/>
                <w:szCs w:val="24"/>
                <w:lang w:eastAsia="lt-LT"/>
              </w:rPr>
              <w:t xml:space="preserve">Inventorizuota neapskaityto paviršinių nuotekų </w:t>
            </w:r>
            <w:proofErr w:type="spellStart"/>
            <w:r>
              <w:rPr>
                <w:rFonts w:eastAsia="Calibri"/>
                <w:b/>
                <w:szCs w:val="24"/>
                <w:lang w:eastAsia="lt-LT"/>
              </w:rPr>
              <w:t>nuotakyno</w:t>
            </w:r>
            <w:proofErr w:type="spellEnd"/>
            <w:r>
              <w:rPr>
                <w:rFonts w:eastAsia="Calibri"/>
                <w:b/>
                <w:szCs w:val="24"/>
                <w:lang w:eastAsia="lt-LT"/>
              </w:rPr>
              <w:t xml:space="preserve"> dalis </w:t>
            </w:r>
            <w:r>
              <w:rPr>
                <w:rFonts w:eastAsia="Calibri"/>
                <w:b/>
                <w:szCs w:val="24"/>
              </w:rPr>
              <w:t>(</w:t>
            </w:r>
            <w:r>
              <w:rPr>
                <w:rFonts w:eastAsia="Calibri"/>
                <w:b/>
                <w:szCs w:val="24"/>
                <w:lang w:eastAsia="lt-LT"/>
              </w:rPr>
              <w:t>P.N.028</w:t>
            </w:r>
            <w:r>
              <w:rPr>
                <w:rFonts w:eastAsia="Calibri"/>
                <w:b/>
                <w:szCs w:val="24"/>
              </w:rPr>
              <w:t>), proc.</w:t>
            </w:r>
          </w:p>
        </w:tc>
      </w:tr>
      <w:tr w:rsidR="004479B6">
        <w:trPr>
          <w:jc w:val="center"/>
        </w:trPr>
        <w:tc>
          <w:tcPr>
            <w:tcW w:w="1550" w:type="dxa"/>
            <w:vMerge/>
          </w:tcPr>
          <w:p w:rsidR="004479B6" w:rsidRDefault="004479B6">
            <w:pPr>
              <w:rPr>
                <w:rFonts w:eastAsia="Calibri"/>
                <w:b/>
                <w:szCs w:val="24"/>
              </w:rPr>
            </w:pPr>
          </w:p>
        </w:tc>
        <w:tc>
          <w:tcPr>
            <w:tcW w:w="1790" w:type="dxa"/>
          </w:tcPr>
          <w:p w:rsidR="004479B6" w:rsidRDefault="00092994">
            <w:pPr>
              <w:rPr>
                <w:rFonts w:eastAsia="Calibri"/>
                <w:szCs w:val="24"/>
              </w:rPr>
            </w:pPr>
            <w:r>
              <w:rPr>
                <w:rFonts w:eastAsia="Calibri"/>
                <w:szCs w:val="24"/>
              </w:rPr>
              <w:t xml:space="preserve">Tarpinė reikšmė 2018 m. </w:t>
            </w:r>
            <w:proofErr w:type="spellStart"/>
            <w:r>
              <w:rPr>
                <w:rFonts w:eastAsia="Calibri"/>
                <w:szCs w:val="24"/>
              </w:rPr>
              <w:t>pab</w:t>
            </w:r>
            <w:proofErr w:type="spellEnd"/>
            <w:r>
              <w:rPr>
                <w:rFonts w:eastAsia="Calibri"/>
                <w:szCs w:val="24"/>
              </w:rPr>
              <w:t>.</w:t>
            </w:r>
          </w:p>
        </w:tc>
        <w:tc>
          <w:tcPr>
            <w:tcW w:w="2317" w:type="dxa"/>
          </w:tcPr>
          <w:p w:rsidR="004479B6" w:rsidRDefault="00092994">
            <w:pPr>
              <w:rPr>
                <w:rFonts w:eastAsia="Calibri"/>
                <w:szCs w:val="24"/>
              </w:rPr>
            </w:pPr>
            <w:r>
              <w:rPr>
                <w:rFonts w:eastAsia="Calibri"/>
                <w:szCs w:val="24"/>
              </w:rPr>
              <w:t xml:space="preserve">Galutinė reikšmė 2023 m. </w:t>
            </w:r>
            <w:proofErr w:type="spellStart"/>
            <w:r>
              <w:rPr>
                <w:rFonts w:eastAsia="Calibri"/>
                <w:szCs w:val="24"/>
              </w:rPr>
              <w:t>pab</w:t>
            </w:r>
            <w:proofErr w:type="spellEnd"/>
            <w:r>
              <w:rPr>
                <w:rFonts w:eastAsia="Calibri"/>
                <w:szCs w:val="24"/>
              </w:rPr>
              <w:t>.</w:t>
            </w:r>
          </w:p>
        </w:tc>
        <w:tc>
          <w:tcPr>
            <w:tcW w:w="1985" w:type="dxa"/>
          </w:tcPr>
          <w:p w:rsidR="004479B6" w:rsidRDefault="00092994">
            <w:pPr>
              <w:rPr>
                <w:rFonts w:eastAsia="Calibri"/>
                <w:szCs w:val="24"/>
              </w:rPr>
            </w:pPr>
            <w:r>
              <w:rPr>
                <w:rFonts w:eastAsia="Calibri"/>
                <w:szCs w:val="24"/>
              </w:rPr>
              <w:t xml:space="preserve">Tarpinė reikšmė 2018 m. </w:t>
            </w:r>
            <w:proofErr w:type="spellStart"/>
            <w:r>
              <w:rPr>
                <w:rFonts w:eastAsia="Calibri"/>
                <w:szCs w:val="24"/>
              </w:rPr>
              <w:t>pab</w:t>
            </w:r>
            <w:proofErr w:type="spellEnd"/>
            <w:r>
              <w:rPr>
                <w:rFonts w:eastAsia="Calibri"/>
                <w:szCs w:val="24"/>
              </w:rPr>
              <w:t>.</w:t>
            </w:r>
          </w:p>
        </w:tc>
        <w:tc>
          <w:tcPr>
            <w:tcW w:w="1969" w:type="dxa"/>
          </w:tcPr>
          <w:p w:rsidR="004479B6" w:rsidRDefault="00092994">
            <w:pPr>
              <w:rPr>
                <w:rFonts w:eastAsia="Calibri"/>
                <w:szCs w:val="24"/>
              </w:rPr>
            </w:pPr>
            <w:r>
              <w:rPr>
                <w:rFonts w:eastAsia="Calibri"/>
                <w:szCs w:val="24"/>
              </w:rPr>
              <w:t xml:space="preserve">Galutinė reikšmė 2023 m. </w:t>
            </w:r>
            <w:proofErr w:type="spellStart"/>
            <w:r>
              <w:rPr>
                <w:rFonts w:eastAsia="Calibri"/>
                <w:szCs w:val="24"/>
              </w:rPr>
              <w:t>pab</w:t>
            </w:r>
            <w:proofErr w:type="spellEnd"/>
            <w:r>
              <w:rPr>
                <w:rFonts w:eastAsia="Calibri"/>
                <w:szCs w:val="24"/>
              </w:rPr>
              <w:t>.</w:t>
            </w:r>
          </w:p>
        </w:tc>
      </w:tr>
      <w:tr w:rsidR="004479B6">
        <w:trPr>
          <w:jc w:val="center"/>
        </w:trPr>
        <w:tc>
          <w:tcPr>
            <w:tcW w:w="1550" w:type="dxa"/>
          </w:tcPr>
          <w:p w:rsidR="004479B6" w:rsidRDefault="00092994">
            <w:pPr>
              <w:rPr>
                <w:rFonts w:eastAsia="Calibri"/>
                <w:szCs w:val="24"/>
              </w:rPr>
            </w:pPr>
            <w:r>
              <w:rPr>
                <w:rFonts w:eastAsia="Calibri"/>
                <w:szCs w:val="24"/>
              </w:rPr>
              <w:t>Alytaus</w:t>
            </w:r>
          </w:p>
        </w:tc>
        <w:tc>
          <w:tcPr>
            <w:tcW w:w="1790" w:type="dxa"/>
            <w:vAlign w:val="bottom"/>
          </w:tcPr>
          <w:p w:rsidR="004479B6" w:rsidRDefault="00092994">
            <w:pPr>
              <w:jc w:val="center"/>
              <w:rPr>
                <w:rFonts w:eastAsia="Calibri"/>
                <w:color w:val="000000"/>
                <w:szCs w:val="24"/>
              </w:rPr>
            </w:pPr>
            <w:r>
              <w:rPr>
                <w:rFonts w:eastAsia="Calibri"/>
                <w:color w:val="000000"/>
                <w:szCs w:val="24"/>
              </w:rPr>
              <w:t>59</w:t>
            </w:r>
          </w:p>
        </w:tc>
        <w:tc>
          <w:tcPr>
            <w:tcW w:w="2317" w:type="dxa"/>
            <w:vAlign w:val="bottom"/>
          </w:tcPr>
          <w:p w:rsidR="004479B6" w:rsidRDefault="00092994">
            <w:pPr>
              <w:jc w:val="center"/>
              <w:rPr>
                <w:rFonts w:eastAsia="Calibri"/>
                <w:color w:val="000000"/>
                <w:szCs w:val="24"/>
              </w:rPr>
            </w:pPr>
            <w:r>
              <w:rPr>
                <w:rFonts w:eastAsia="Calibri"/>
                <w:color w:val="000000"/>
                <w:szCs w:val="24"/>
              </w:rPr>
              <w:t>165</w:t>
            </w:r>
          </w:p>
        </w:tc>
        <w:tc>
          <w:tcPr>
            <w:tcW w:w="1985" w:type="dxa"/>
          </w:tcPr>
          <w:p w:rsidR="004479B6" w:rsidRDefault="00092994">
            <w:pPr>
              <w:jc w:val="center"/>
              <w:rPr>
                <w:rFonts w:eastAsia="Calibri"/>
                <w:szCs w:val="24"/>
              </w:rPr>
            </w:pPr>
            <w:r>
              <w:rPr>
                <w:rFonts w:eastAsia="Calibri"/>
                <w:szCs w:val="24"/>
              </w:rPr>
              <w:t>5</w:t>
            </w:r>
          </w:p>
        </w:tc>
        <w:tc>
          <w:tcPr>
            <w:tcW w:w="1969" w:type="dxa"/>
          </w:tcPr>
          <w:p w:rsidR="004479B6" w:rsidRDefault="00092994">
            <w:pPr>
              <w:jc w:val="center"/>
              <w:rPr>
                <w:rFonts w:eastAsia="Calibri"/>
                <w:szCs w:val="24"/>
              </w:rPr>
            </w:pPr>
            <w:r>
              <w:rPr>
                <w:rFonts w:eastAsia="Calibri"/>
                <w:szCs w:val="24"/>
              </w:rPr>
              <w:t>20</w:t>
            </w:r>
          </w:p>
        </w:tc>
      </w:tr>
      <w:tr w:rsidR="004479B6">
        <w:trPr>
          <w:jc w:val="center"/>
        </w:trPr>
        <w:tc>
          <w:tcPr>
            <w:tcW w:w="1550" w:type="dxa"/>
          </w:tcPr>
          <w:p w:rsidR="004479B6" w:rsidRDefault="00092994">
            <w:pPr>
              <w:rPr>
                <w:rFonts w:eastAsia="Calibri"/>
                <w:szCs w:val="24"/>
              </w:rPr>
            </w:pPr>
            <w:r>
              <w:rPr>
                <w:rFonts w:eastAsia="Calibri"/>
                <w:szCs w:val="24"/>
              </w:rPr>
              <w:t>Kauno</w:t>
            </w:r>
          </w:p>
        </w:tc>
        <w:tc>
          <w:tcPr>
            <w:tcW w:w="1790" w:type="dxa"/>
            <w:vAlign w:val="bottom"/>
          </w:tcPr>
          <w:p w:rsidR="004479B6" w:rsidRDefault="00092994">
            <w:pPr>
              <w:jc w:val="center"/>
              <w:rPr>
                <w:rFonts w:eastAsia="Calibri"/>
                <w:color w:val="000000"/>
                <w:szCs w:val="24"/>
              </w:rPr>
            </w:pPr>
            <w:r>
              <w:rPr>
                <w:rFonts w:eastAsia="Calibri"/>
                <w:color w:val="000000"/>
                <w:szCs w:val="24"/>
              </w:rPr>
              <w:t>331</w:t>
            </w:r>
          </w:p>
        </w:tc>
        <w:tc>
          <w:tcPr>
            <w:tcW w:w="2317" w:type="dxa"/>
            <w:vAlign w:val="bottom"/>
          </w:tcPr>
          <w:p w:rsidR="004479B6" w:rsidRDefault="00092994">
            <w:pPr>
              <w:jc w:val="center"/>
              <w:rPr>
                <w:rFonts w:eastAsia="Calibri"/>
                <w:color w:val="000000"/>
                <w:szCs w:val="24"/>
              </w:rPr>
            </w:pPr>
            <w:r>
              <w:rPr>
                <w:rFonts w:eastAsia="Calibri"/>
                <w:color w:val="000000"/>
                <w:szCs w:val="24"/>
              </w:rPr>
              <w:t>925</w:t>
            </w:r>
          </w:p>
        </w:tc>
        <w:tc>
          <w:tcPr>
            <w:tcW w:w="1985" w:type="dxa"/>
          </w:tcPr>
          <w:p w:rsidR="004479B6" w:rsidRDefault="00092994">
            <w:pPr>
              <w:jc w:val="center"/>
              <w:rPr>
                <w:rFonts w:eastAsia="Calibri"/>
                <w:szCs w:val="24"/>
              </w:rPr>
            </w:pPr>
            <w:r>
              <w:rPr>
                <w:rFonts w:eastAsia="Calibri"/>
                <w:szCs w:val="24"/>
              </w:rPr>
              <w:t>5</w:t>
            </w:r>
          </w:p>
        </w:tc>
        <w:tc>
          <w:tcPr>
            <w:tcW w:w="1969" w:type="dxa"/>
          </w:tcPr>
          <w:p w:rsidR="004479B6" w:rsidRDefault="00092994">
            <w:pPr>
              <w:jc w:val="center"/>
              <w:rPr>
                <w:rFonts w:eastAsia="Calibri"/>
                <w:szCs w:val="24"/>
              </w:rPr>
            </w:pPr>
            <w:r>
              <w:rPr>
                <w:rFonts w:eastAsia="Calibri"/>
                <w:szCs w:val="24"/>
              </w:rPr>
              <w:t>20</w:t>
            </w:r>
          </w:p>
        </w:tc>
      </w:tr>
      <w:tr w:rsidR="004479B6">
        <w:trPr>
          <w:jc w:val="center"/>
        </w:trPr>
        <w:tc>
          <w:tcPr>
            <w:tcW w:w="1550" w:type="dxa"/>
          </w:tcPr>
          <w:p w:rsidR="004479B6" w:rsidRDefault="00092994">
            <w:pPr>
              <w:rPr>
                <w:rFonts w:eastAsia="Calibri"/>
                <w:szCs w:val="24"/>
              </w:rPr>
            </w:pPr>
            <w:r>
              <w:rPr>
                <w:rFonts w:eastAsia="Calibri"/>
                <w:szCs w:val="24"/>
              </w:rPr>
              <w:t>Klaipėdos</w:t>
            </w:r>
          </w:p>
        </w:tc>
        <w:tc>
          <w:tcPr>
            <w:tcW w:w="1790" w:type="dxa"/>
            <w:vAlign w:val="bottom"/>
          </w:tcPr>
          <w:p w:rsidR="004479B6" w:rsidRDefault="00092994">
            <w:pPr>
              <w:jc w:val="center"/>
              <w:rPr>
                <w:rFonts w:eastAsia="Calibri"/>
                <w:color w:val="000000"/>
                <w:szCs w:val="24"/>
              </w:rPr>
            </w:pPr>
            <w:r>
              <w:rPr>
                <w:rFonts w:eastAsia="Calibri"/>
                <w:color w:val="000000"/>
                <w:szCs w:val="24"/>
              </w:rPr>
              <w:t>153</w:t>
            </w:r>
          </w:p>
        </w:tc>
        <w:tc>
          <w:tcPr>
            <w:tcW w:w="2317" w:type="dxa"/>
            <w:vAlign w:val="bottom"/>
          </w:tcPr>
          <w:p w:rsidR="004479B6" w:rsidRDefault="00092994">
            <w:pPr>
              <w:jc w:val="center"/>
              <w:rPr>
                <w:rFonts w:eastAsia="Calibri"/>
                <w:color w:val="000000"/>
                <w:szCs w:val="24"/>
              </w:rPr>
            </w:pPr>
            <w:r>
              <w:rPr>
                <w:rFonts w:eastAsia="Calibri"/>
                <w:color w:val="000000"/>
                <w:szCs w:val="24"/>
              </w:rPr>
              <w:t>428</w:t>
            </w:r>
          </w:p>
        </w:tc>
        <w:tc>
          <w:tcPr>
            <w:tcW w:w="1985" w:type="dxa"/>
          </w:tcPr>
          <w:p w:rsidR="004479B6" w:rsidRDefault="00092994">
            <w:pPr>
              <w:jc w:val="center"/>
              <w:rPr>
                <w:rFonts w:eastAsia="Calibri"/>
                <w:szCs w:val="24"/>
              </w:rPr>
            </w:pPr>
            <w:r>
              <w:rPr>
                <w:rFonts w:eastAsia="Calibri"/>
                <w:szCs w:val="24"/>
              </w:rPr>
              <w:t>5</w:t>
            </w:r>
          </w:p>
        </w:tc>
        <w:tc>
          <w:tcPr>
            <w:tcW w:w="1969" w:type="dxa"/>
          </w:tcPr>
          <w:p w:rsidR="004479B6" w:rsidRDefault="00092994">
            <w:pPr>
              <w:jc w:val="center"/>
              <w:rPr>
                <w:rFonts w:eastAsia="Calibri"/>
                <w:szCs w:val="24"/>
              </w:rPr>
            </w:pPr>
            <w:r>
              <w:rPr>
                <w:rFonts w:eastAsia="Calibri"/>
                <w:szCs w:val="24"/>
              </w:rPr>
              <w:t>20</w:t>
            </w:r>
          </w:p>
        </w:tc>
      </w:tr>
      <w:tr w:rsidR="004479B6">
        <w:trPr>
          <w:jc w:val="center"/>
        </w:trPr>
        <w:tc>
          <w:tcPr>
            <w:tcW w:w="1550" w:type="dxa"/>
          </w:tcPr>
          <w:p w:rsidR="004479B6" w:rsidRDefault="00092994">
            <w:pPr>
              <w:rPr>
                <w:rFonts w:eastAsia="Calibri"/>
                <w:szCs w:val="24"/>
              </w:rPr>
            </w:pPr>
            <w:r>
              <w:rPr>
                <w:rFonts w:eastAsia="Calibri"/>
                <w:szCs w:val="24"/>
              </w:rPr>
              <w:t>Marijampolės</w:t>
            </w:r>
          </w:p>
        </w:tc>
        <w:tc>
          <w:tcPr>
            <w:tcW w:w="1790" w:type="dxa"/>
            <w:vAlign w:val="bottom"/>
          </w:tcPr>
          <w:p w:rsidR="004479B6" w:rsidRDefault="00092994">
            <w:pPr>
              <w:jc w:val="center"/>
              <w:rPr>
                <w:rFonts w:eastAsia="Calibri"/>
                <w:color w:val="000000"/>
                <w:szCs w:val="24"/>
              </w:rPr>
            </w:pPr>
            <w:r>
              <w:rPr>
                <w:rFonts w:eastAsia="Calibri"/>
                <w:color w:val="000000"/>
                <w:szCs w:val="24"/>
              </w:rPr>
              <w:t>38</w:t>
            </w:r>
          </w:p>
        </w:tc>
        <w:tc>
          <w:tcPr>
            <w:tcW w:w="2317" w:type="dxa"/>
            <w:vAlign w:val="bottom"/>
          </w:tcPr>
          <w:p w:rsidR="004479B6" w:rsidRDefault="00092994">
            <w:pPr>
              <w:jc w:val="center"/>
              <w:rPr>
                <w:rFonts w:eastAsia="Calibri"/>
                <w:color w:val="000000"/>
                <w:szCs w:val="24"/>
              </w:rPr>
            </w:pPr>
            <w:r>
              <w:rPr>
                <w:rFonts w:eastAsia="Calibri"/>
                <w:color w:val="000000"/>
                <w:szCs w:val="24"/>
              </w:rPr>
              <w:t>107</w:t>
            </w:r>
          </w:p>
        </w:tc>
        <w:tc>
          <w:tcPr>
            <w:tcW w:w="1985" w:type="dxa"/>
          </w:tcPr>
          <w:p w:rsidR="004479B6" w:rsidRDefault="00092994">
            <w:pPr>
              <w:jc w:val="center"/>
              <w:rPr>
                <w:rFonts w:eastAsia="Calibri"/>
                <w:szCs w:val="24"/>
              </w:rPr>
            </w:pPr>
            <w:r>
              <w:rPr>
                <w:rFonts w:eastAsia="Calibri"/>
                <w:szCs w:val="24"/>
              </w:rPr>
              <w:t>5</w:t>
            </w:r>
          </w:p>
        </w:tc>
        <w:tc>
          <w:tcPr>
            <w:tcW w:w="1969" w:type="dxa"/>
          </w:tcPr>
          <w:p w:rsidR="004479B6" w:rsidRDefault="00092994">
            <w:pPr>
              <w:jc w:val="center"/>
              <w:rPr>
                <w:rFonts w:eastAsia="Calibri"/>
                <w:szCs w:val="24"/>
              </w:rPr>
            </w:pPr>
            <w:r>
              <w:rPr>
                <w:rFonts w:eastAsia="Calibri"/>
                <w:szCs w:val="24"/>
              </w:rPr>
              <w:t>20</w:t>
            </w:r>
          </w:p>
        </w:tc>
      </w:tr>
      <w:tr w:rsidR="004479B6">
        <w:trPr>
          <w:jc w:val="center"/>
        </w:trPr>
        <w:tc>
          <w:tcPr>
            <w:tcW w:w="1550" w:type="dxa"/>
          </w:tcPr>
          <w:p w:rsidR="004479B6" w:rsidRDefault="00092994">
            <w:pPr>
              <w:rPr>
                <w:rFonts w:eastAsia="Calibri"/>
                <w:szCs w:val="24"/>
              </w:rPr>
            </w:pPr>
            <w:r>
              <w:rPr>
                <w:rFonts w:eastAsia="Calibri"/>
                <w:szCs w:val="24"/>
              </w:rPr>
              <w:t>Panevėžio</w:t>
            </w:r>
          </w:p>
        </w:tc>
        <w:tc>
          <w:tcPr>
            <w:tcW w:w="1790" w:type="dxa"/>
            <w:vAlign w:val="bottom"/>
          </w:tcPr>
          <w:p w:rsidR="004479B6" w:rsidRDefault="00092994">
            <w:pPr>
              <w:jc w:val="center"/>
              <w:rPr>
                <w:rFonts w:eastAsia="Calibri"/>
                <w:color w:val="000000"/>
                <w:szCs w:val="24"/>
              </w:rPr>
            </w:pPr>
            <w:r>
              <w:rPr>
                <w:rFonts w:eastAsia="Calibri"/>
                <w:color w:val="000000"/>
                <w:szCs w:val="24"/>
              </w:rPr>
              <w:t>86</w:t>
            </w:r>
          </w:p>
        </w:tc>
        <w:tc>
          <w:tcPr>
            <w:tcW w:w="2317" w:type="dxa"/>
            <w:vAlign w:val="bottom"/>
          </w:tcPr>
          <w:p w:rsidR="004479B6" w:rsidRDefault="00092994">
            <w:pPr>
              <w:jc w:val="center"/>
              <w:rPr>
                <w:rFonts w:eastAsia="Calibri"/>
                <w:color w:val="000000"/>
                <w:szCs w:val="24"/>
              </w:rPr>
            </w:pPr>
            <w:r>
              <w:rPr>
                <w:rFonts w:eastAsia="Calibri"/>
                <w:color w:val="000000"/>
                <w:szCs w:val="24"/>
              </w:rPr>
              <w:t>241</w:t>
            </w:r>
          </w:p>
        </w:tc>
        <w:tc>
          <w:tcPr>
            <w:tcW w:w="1985" w:type="dxa"/>
          </w:tcPr>
          <w:p w:rsidR="004479B6" w:rsidRDefault="00092994">
            <w:pPr>
              <w:jc w:val="center"/>
              <w:rPr>
                <w:rFonts w:eastAsia="Calibri"/>
                <w:szCs w:val="24"/>
              </w:rPr>
            </w:pPr>
            <w:r>
              <w:rPr>
                <w:rFonts w:eastAsia="Calibri"/>
                <w:szCs w:val="24"/>
              </w:rPr>
              <w:t>5</w:t>
            </w:r>
          </w:p>
        </w:tc>
        <w:tc>
          <w:tcPr>
            <w:tcW w:w="1969" w:type="dxa"/>
          </w:tcPr>
          <w:p w:rsidR="004479B6" w:rsidRDefault="00092994">
            <w:pPr>
              <w:jc w:val="center"/>
              <w:rPr>
                <w:rFonts w:eastAsia="Calibri"/>
                <w:szCs w:val="24"/>
              </w:rPr>
            </w:pPr>
            <w:r>
              <w:rPr>
                <w:rFonts w:eastAsia="Calibri"/>
                <w:szCs w:val="24"/>
              </w:rPr>
              <w:t>20</w:t>
            </w:r>
          </w:p>
        </w:tc>
      </w:tr>
      <w:tr w:rsidR="004479B6">
        <w:trPr>
          <w:jc w:val="center"/>
        </w:trPr>
        <w:tc>
          <w:tcPr>
            <w:tcW w:w="1550" w:type="dxa"/>
          </w:tcPr>
          <w:p w:rsidR="004479B6" w:rsidRDefault="00092994">
            <w:pPr>
              <w:rPr>
                <w:rFonts w:eastAsia="Calibri"/>
                <w:szCs w:val="24"/>
              </w:rPr>
            </w:pPr>
            <w:r>
              <w:rPr>
                <w:rFonts w:eastAsia="Calibri"/>
                <w:szCs w:val="24"/>
              </w:rPr>
              <w:t>Šiaulių</w:t>
            </w:r>
          </w:p>
        </w:tc>
        <w:tc>
          <w:tcPr>
            <w:tcW w:w="1790" w:type="dxa"/>
            <w:vAlign w:val="bottom"/>
          </w:tcPr>
          <w:p w:rsidR="004479B6" w:rsidRDefault="00092994">
            <w:pPr>
              <w:jc w:val="center"/>
              <w:rPr>
                <w:rFonts w:eastAsia="Calibri"/>
                <w:color w:val="000000"/>
                <w:szCs w:val="24"/>
              </w:rPr>
            </w:pPr>
            <w:r>
              <w:rPr>
                <w:rFonts w:eastAsia="Calibri"/>
                <w:color w:val="000000"/>
                <w:szCs w:val="24"/>
              </w:rPr>
              <w:t>115</w:t>
            </w:r>
          </w:p>
        </w:tc>
        <w:tc>
          <w:tcPr>
            <w:tcW w:w="2317" w:type="dxa"/>
            <w:vAlign w:val="bottom"/>
          </w:tcPr>
          <w:p w:rsidR="004479B6" w:rsidRDefault="00092994">
            <w:pPr>
              <w:jc w:val="center"/>
              <w:rPr>
                <w:rFonts w:eastAsia="Calibri"/>
                <w:color w:val="000000"/>
                <w:szCs w:val="24"/>
              </w:rPr>
            </w:pPr>
            <w:r>
              <w:rPr>
                <w:rFonts w:eastAsia="Calibri"/>
                <w:color w:val="000000"/>
                <w:szCs w:val="24"/>
              </w:rPr>
              <w:t>320</w:t>
            </w:r>
          </w:p>
        </w:tc>
        <w:tc>
          <w:tcPr>
            <w:tcW w:w="1985" w:type="dxa"/>
          </w:tcPr>
          <w:p w:rsidR="004479B6" w:rsidRDefault="00092994">
            <w:pPr>
              <w:jc w:val="center"/>
              <w:rPr>
                <w:rFonts w:eastAsia="Calibri"/>
                <w:szCs w:val="24"/>
              </w:rPr>
            </w:pPr>
            <w:r>
              <w:rPr>
                <w:rFonts w:eastAsia="Calibri"/>
                <w:szCs w:val="24"/>
              </w:rPr>
              <w:t>5</w:t>
            </w:r>
          </w:p>
        </w:tc>
        <w:tc>
          <w:tcPr>
            <w:tcW w:w="1969" w:type="dxa"/>
          </w:tcPr>
          <w:p w:rsidR="004479B6" w:rsidRDefault="00092994">
            <w:pPr>
              <w:jc w:val="center"/>
              <w:rPr>
                <w:rFonts w:eastAsia="Calibri"/>
                <w:szCs w:val="24"/>
              </w:rPr>
            </w:pPr>
            <w:r>
              <w:rPr>
                <w:rFonts w:eastAsia="Calibri"/>
                <w:szCs w:val="24"/>
              </w:rPr>
              <w:t>20</w:t>
            </w:r>
          </w:p>
        </w:tc>
      </w:tr>
      <w:tr w:rsidR="004479B6">
        <w:trPr>
          <w:jc w:val="center"/>
        </w:trPr>
        <w:tc>
          <w:tcPr>
            <w:tcW w:w="1550" w:type="dxa"/>
          </w:tcPr>
          <w:p w:rsidR="004479B6" w:rsidRDefault="00092994">
            <w:pPr>
              <w:rPr>
                <w:rFonts w:eastAsia="Calibri"/>
                <w:szCs w:val="24"/>
              </w:rPr>
            </w:pPr>
            <w:r>
              <w:rPr>
                <w:rFonts w:eastAsia="Calibri"/>
                <w:szCs w:val="24"/>
              </w:rPr>
              <w:t>Tauragės</w:t>
            </w:r>
          </w:p>
        </w:tc>
        <w:tc>
          <w:tcPr>
            <w:tcW w:w="1790" w:type="dxa"/>
            <w:vAlign w:val="bottom"/>
          </w:tcPr>
          <w:p w:rsidR="004479B6" w:rsidRDefault="00092994">
            <w:pPr>
              <w:jc w:val="center"/>
              <w:rPr>
                <w:rFonts w:eastAsia="Calibri"/>
                <w:color w:val="000000"/>
                <w:szCs w:val="24"/>
              </w:rPr>
            </w:pPr>
            <w:r>
              <w:rPr>
                <w:rFonts w:eastAsia="Calibri"/>
                <w:color w:val="000000"/>
                <w:szCs w:val="24"/>
              </w:rPr>
              <w:t>22</w:t>
            </w:r>
          </w:p>
        </w:tc>
        <w:tc>
          <w:tcPr>
            <w:tcW w:w="2317" w:type="dxa"/>
            <w:vAlign w:val="bottom"/>
          </w:tcPr>
          <w:p w:rsidR="004479B6" w:rsidRDefault="00092994">
            <w:pPr>
              <w:jc w:val="center"/>
              <w:rPr>
                <w:rFonts w:eastAsia="Calibri"/>
                <w:color w:val="000000"/>
                <w:szCs w:val="24"/>
              </w:rPr>
            </w:pPr>
            <w:r>
              <w:rPr>
                <w:rFonts w:eastAsia="Calibri"/>
                <w:color w:val="000000"/>
                <w:szCs w:val="24"/>
              </w:rPr>
              <w:t>63</w:t>
            </w:r>
          </w:p>
        </w:tc>
        <w:tc>
          <w:tcPr>
            <w:tcW w:w="1985" w:type="dxa"/>
          </w:tcPr>
          <w:p w:rsidR="004479B6" w:rsidRDefault="00092994">
            <w:pPr>
              <w:jc w:val="center"/>
              <w:rPr>
                <w:rFonts w:eastAsia="Calibri"/>
                <w:szCs w:val="24"/>
              </w:rPr>
            </w:pPr>
            <w:r>
              <w:rPr>
                <w:rFonts w:eastAsia="Calibri"/>
                <w:szCs w:val="24"/>
              </w:rPr>
              <w:t>5</w:t>
            </w:r>
          </w:p>
        </w:tc>
        <w:tc>
          <w:tcPr>
            <w:tcW w:w="1969" w:type="dxa"/>
          </w:tcPr>
          <w:p w:rsidR="004479B6" w:rsidRDefault="00092994">
            <w:pPr>
              <w:jc w:val="center"/>
              <w:rPr>
                <w:rFonts w:eastAsia="Calibri"/>
                <w:szCs w:val="24"/>
              </w:rPr>
            </w:pPr>
            <w:r>
              <w:rPr>
                <w:rFonts w:eastAsia="Calibri"/>
                <w:szCs w:val="24"/>
              </w:rPr>
              <w:t>20</w:t>
            </w:r>
          </w:p>
        </w:tc>
      </w:tr>
      <w:tr w:rsidR="004479B6">
        <w:trPr>
          <w:jc w:val="center"/>
        </w:trPr>
        <w:tc>
          <w:tcPr>
            <w:tcW w:w="1550" w:type="dxa"/>
          </w:tcPr>
          <w:p w:rsidR="004479B6" w:rsidRDefault="00092994">
            <w:pPr>
              <w:rPr>
                <w:rFonts w:eastAsia="Calibri"/>
                <w:szCs w:val="24"/>
              </w:rPr>
            </w:pPr>
            <w:r>
              <w:rPr>
                <w:rFonts w:eastAsia="Calibri"/>
                <w:szCs w:val="24"/>
              </w:rPr>
              <w:t>Telšių</w:t>
            </w:r>
          </w:p>
        </w:tc>
        <w:tc>
          <w:tcPr>
            <w:tcW w:w="1790" w:type="dxa"/>
            <w:vAlign w:val="bottom"/>
          </w:tcPr>
          <w:p w:rsidR="004479B6" w:rsidRDefault="00092994">
            <w:pPr>
              <w:jc w:val="center"/>
              <w:rPr>
                <w:rFonts w:eastAsia="Calibri"/>
                <w:color w:val="000000"/>
                <w:szCs w:val="24"/>
              </w:rPr>
            </w:pPr>
            <w:r>
              <w:rPr>
                <w:rFonts w:eastAsia="Calibri"/>
                <w:color w:val="000000"/>
                <w:szCs w:val="24"/>
              </w:rPr>
              <w:t>74</w:t>
            </w:r>
          </w:p>
        </w:tc>
        <w:tc>
          <w:tcPr>
            <w:tcW w:w="2317" w:type="dxa"/>
            <w:vAlign w:val="bottom"/>
          </w:tcPr>
          <w:p w:rsidR="004479B6" w:rsidRDefault="00092994">
            <w:pPr>
              <w:jc w:val="center"/>
              <w:rPr>
                <w:rFonts w:eastAsia="Calibri"/>
                <w:color w:val="000000"/>
                <w:szCs w:val="24"/>
              </w:rPr>
            </w:pPr>
            <w:r>
              <w:rPr>
                <w:rFonts w:eastAsia="Calibri"/>
                <w:color w:val="000000"/>
                <w:szCs w:val="24"/>
              </w:rPr>
              <w:t>209</w:t>
            </w:r>
          </w:p>
        </w:tc>
        <w:tc>
          <w:tcPr>
            <w:tcW w:w="1985" w:type="dxa"/>
          </w:tcPr>
          <w:p w:rsidR="004479B6" w:rsidRDefault="00092994">
            <w:pPr>
              <w:jc w:val="center"/>
              <w:rPr>
                <w:rFonts w:eastAsia="Calibri"/>
                <w:szCs w:val="24"/>
              </w:rPr>
            </w:pPr>
            <w:r>
              <w:rPr>
                <w:rFonts w:eastAsia="Calibri"/>
                <w:szCs w:val="24"/>
              </w:rPr>
              <w:t>5</w:t>
            </w:r>
          </w:p>
        </w:tc>
        <w:tc>
          <w:tcPr>
            <w:tcW w:w="1969" w:type="dxa"/>
          </w:tcPr>
          <w:p w:rsidR="004479B6" w:rsidRDefault="00092994">
            <w:pPr>
              <w:jc w:val="center"/>
              <w:rPr>
                <w:rFonts w:eastAsia="Calibri"/>
                <w:szCs w:val="24"/>
              </w:rPr>
            </w:pPr>
            <w:r>
              <w:rPr>
                <w:rFonts w:eastAsia="Calibri"/>
                <w:szCs w:val="24"/>
              </w:rPr>
              <w:t>20</w:t>
            </w:r>
          </w:p>
        </w:tc>
      </w:tr>
      <w:tr w:rsidR="004479B6">
        <w:trPr>
          <w:jc w:val="center"/>
        </w:trPr>
        <w:tc>
          <w:tcPr>
            <w:tcW w:w="1550" w:type="dxa"/>
          </w:tcPr>
          <w:p w:rsidR="004479B6" w:rsidRDefault="00092994">
            <w:pPr>
              <w:rPr>
                <w:rFonts w:eastAsia="Calibri"/>
                <w:szCs w:val="24"/>
              </w:rPr>
            </w:pPr>
            <w:r>
              <w:rPr>
                <w:rFonts w:eastAsia="Calibri"/>
                <w:szCs w:val="24"/>
              </w:rPr>
              <w:t>Utenos</w:t>
            </w:r>
          </w:p>
        </w:tc>
        <w:tc>
          <w:tcPr>
            <w:tcW w:w="1790" w:type="dxa"/>
            <w:vAlign w:val="bottom"/>
          </w:tcPr>
          <w:p w:rsidR="004479B6" w:rsidRDefault="00092994">
            <w:pPr>
              <w:jc w:val="center"/>
              <w:rPr>
                <w:rFonts w:eastAsia="Calibri"/>
                <w:color w:val="000000"/>
                <w:szCs w:val="24"/>
              </w:rPr>
            </w:pPr>
            <w:r>
              <w:rPr>
                <w:rFonts w:eastAsia="Calibri"/>
                <w:color w:val="000000"/>
                <w:szCs w:val="24"/>
              </w:rPr>
              <w:t>43</w:t>
            </w:r>
          </w:p>
        </w:tc>
        <w:tc>
          <w:tcPr>
            <w:tcW w:w="2317" w:type="dxa"/>
            <w:vAlign w:val="bottom"/>
          </w:tcPr>
          <w:p w:rsidR="004479B6" w:rsidRDefault="00092994">
            <w:pPr>
              <w:jc w:val="center"/>
              <w:rPr>
                <w:rFonts w:eastAsia="Calibri"/>
                <w:color w:val="000000"/>
                <w:szCs w:val="24"/>
              </w:rPr>
            </w:pPr>
            <w:r>
              <w:rPr>
                <w:rFonts w:eastAsia="Calibri"/>
                <w:color w:val="000000"/>
                <w:szCs w:val="24"/>
              </w:rPr>
              <w:t>121</w:t>
            </w:r>
          </w:p>
        </w:tc>
        <w:tc>
          <w:tcPr>
            <w:tcW w:w="1985" w:type="dxa"/>
          </w:tcPr>
          <w:p w:rsidR="004479B6" w:rsidRDefault="00092994">
            <w:pPr>
              <w:jc w:val="center"/>
              <w:rPr>
                <w:rFonts w:eastAsia="Calibri"/>
                <w:szCs w:val="24"/>
              </w:rPr>
            </w:pPr>
            <w:r>
              <w:rPr>
                <w:rFonts w:eastAsia="Calibri"/>
                <w:szCs w:val="24"/>
              </w:rPr>
              <w:t>5</w:t>
            </w:r>
          </w:p>
        </w:tc>
        <w:tc>
          <w:tcPr>
            <w:tcW w:w="1969" w:type="dxa"/>
          </w:tcPr>
          <w:p w:rsidR="004479B6" w:rsidRDefault="00092994">
            <w:pPr>
              <w:jc w:val="center"/>
              <w:rPr>
                <w:rFonts w:eastAsia="Calibri"/>
                <w:szCs w:val="24"/>
              </w:rPr>
            </w:pPr>
            <w:r>
              <w:rPr>
                <w:rFonts w:eastAsia="Calibri"/>
                <w:szCs w:val="24"/>
              </w:rPr>
              <w:t>20</w:t>
            </w:r>
          </w:p>
        </w:tc>
      </w:tr>
      <w:tr w:rsidR="004479B6">
        <w:trPr>
          <w:jc w:val="center"/>
        </w:trPr>
        <w:tc>
          <w:tcPr>
            <w:tcW w:w="1550" w:type="dxa"/>
          </w:tcPr>
          <w:p w:rsidR="004479B6" w:rsidRDefault="00092994">
            <w:pPr>
              <w:rPr>
                <w:rFonts w:eastAsia="Calibri"/>
                <w:szCs w:val="24"/>
              </w:rPr>
            </w:pPr>
            <w:r>
              <w:rPr>
                <w:rFonts w:eastAsia="Calibri"/>
                <w:szCs w:val="24"/>
              </w:rPr>
              <w:t>Vilniaus</w:t>
            </w:r>
          </w:p>
        </w:tc>
        <w:tc>
          <w:tcPr>
            <w:tcW w:w="1790" w:type="dxa"/>
            <w:vAlign w:val="bottom"/>
          </w:tcPr>
          <w:p w:rsidR="004479B6" w:rsidRDefault="00092994">
            <w:pPr>
              <w:jc w:val="center"/>
              <w:rPr>
                <w:rFonts w:eastAsia="Calibri"/>
                <w:color w:val="000000"/>
                <w:szCs w:val="24"/>
              </w:rPr>
            </w:pPr>
            <w:r>
              <w:rPr>
                <w:rFonts w:eastAsia="Calibri"/>
                <w:color w:val="000000"/>
                <w:szCs w:val="24"/>
              </w:rPr>
              <w:t>579</w:t>
            </w:r>
          </w:p>
        </w:tc>
        <w:tc>
          <w:tcPr>
            <w:tcW w:w="2317" w:type="dxa"/>
            <w:vAlign w:val="bottom"/>
          </w:tcPr>
          <w:p w:rsidR="004479B6" w:rsidRDefault="00092994">
            <w:pPr>
              <w:jc w:val="center"/>
              <w:rPr>
                <w:rFonts w:eastAsia="Calibri"/>
                <w:color w:val="000000"/>
                <w:szCs w:val="24"/>
              </w:rPr>
            </w:pPr>
            <w:r>
              <w:rPr>
                <w:rFonts w:eastAsia="Calibri"/>
                <w:color w:val="000000"/>
                <w:szCs w:val="24"/>
              </w:rPr>
              <w:t>1621</w:t>
            </w:r>
          </w:p>
        </w:tc>
        <w:tc>
          <w:tcPr>
            <w:tcW w:w="1985" w:type="dxa"/>
          </w:tcPr>
          <w:p w:rsidR="004479B6" w:rsidRDefault="00092994">
            <w:pPr>
              <w:jc w:val="center"/>
              <w:rPr>
                <w:rFonts w:eastAsia="Calibri"/>
                <w:szCs w:val="24"/>
              </w:rPr>
            </w:pPr>
            <w:r>
              <w:rPr>
                <w:rFonts w:eastAsia="Calibri"/>
                <w:szCs w:val="24"/>
              </w:rPr>
              <w:t>5</w:t>
            </w:r>
          </w:p>
        </w:tc>
        <w:tc>
          <w:tcPr>
            <w:tcW w:w="1969" w:type="dxa"/>
          </w:tcPr>
          <w:p w:rsidR="004479B6" w:rsidRDefault="00092994">
            <w:pPr>
              <w:jc w:val="center"/>
              <w:rPr>
                <w:rFonts w:eastAsia="Calibri"/>
                <w:szCs w:val="24"/>
              </w:rPr>
            </w:pPr>
            <w:r>
              <w:rPr>
                <w:rFonts w:eastAsia="Calibri"/>
                <w:szCs w:val="24"/>
              </w:rPr>
              <w:t>20</w:t>
            </w:r>
          </w:p>
        </w:tc>
      </w:tr>
      <w:tr w:rsidR="004479B6">
        <w:trPr>
          <w:jc w:val="center"/>
        </w:trPr>
        <w:tc>
          <w:tcPr>
            <w:tcW w:w="1550" w:type="dxa"/>
          </w:tcPr>
          <w:p w:rsidR="004479B6" w:rsidRDefault="00092994">
            <w:pPr>
              <w:jc w:val="right"/>
              <w:rPr>
                <w:rFonts w:eastAsia="Calibri"/>
                <w:b/>
                <w:szCs w:val="24"/>
              </w:rPr>
            </w:pPr>
            <w:r>
              <w:rPr>
                <w:rFonts w:eastAsia="Calibri"/>
                <w:b/>
                <w:szCs w:val="24"/>
              </w:rPr>
              <w:lastRenderedPageBreak/>
              <w:t>Iš viso:</w:t>
            </w:r>
          </w:p>
        </w:tc>
        <w:tc>
          <w:tcPr>
            <w:tcW w:w="1790" w:type="dxa"/>
          </w:tcPr>
          <w:p w:rsidR="004479B6" w:rsidRDefault="00092994">
            <w:pPr>
              <w:jc w:val="center"/>
              <w:rPr>
                <w:rFonts w:eastAsia="Calibri"/>
                <w:b/>
                <w:szCs w:val="24"/>
              </w:rPr>
            </w:pPr>
            <w:r>
              <w:rPr>
                <w:rFonts w:eastAsia="Calibri"/>
                <w:b/>
                <w:szCs w:val="24"/>
              </w:rPr>
              <w:t>1500</w:t>
            </w:r>
          </w:p>
        </w:tc>
        <w:tc>
          <w:tcPr>
            <w:tcW w:w="2317" w:type="dxa"/>
          </w:tcPr>
          <w:p w:rsidR="004479B6" w:rsidRDefault="00092994">
            <w:pPr>
              <w:jc w:val="center"/>
              <w:rPr>
                <w:rFonts w:eastAsia="Calibri"/>
                <w:b/>
                <w:szCs w:val="24"/>
              </w:rPr>
            </w:pPr>
            <w:r>
              <w:rPr>
                <w:rFonts w:eastAsia="Calibri"/>
                <w:b/>
                <w:szCs w:val="24"/>
              </w:rPr>
              <w:t>4200</w:t>
            </w:r>
          </w:p>
        </w:tc>
        <w:tc>
          <w:tcPr>
            <w:tcW w:w="1985" w:type="dxa"/>
          </w:tcPr>
          <w:p w:rsidR="004479B6" w:rsidRDefault="00092994">
            <w:pPr>
              <w:jc w:val="center"/>
              <w:rPr>
                <w:rFonts w:eastAsia="Calibri"/>
                <w:b/>
                <w:szCs w:val="24"/>
              </w:rPr>
            </w:pPr>
            <w:r>
              <w:rPr>
                <w:rFonts w:eastAsia="Calibri"/>
                <w:b/>
                <w:szCs w:val="24"/>
              </w:rPr>
              <w:t>5</w:t>
            </w:r>
          </w:p>
        </w:tc>
        <w:tc>
          <w:tcPr>
            <w:tcW w:w="1969" w:type="dxa"/>
          </w:tcPr>
          <w:p w:rsidR="004479B6" w:rsidRDefault="00092994">
            <w:pPr>
              <w:jc w:val="center"/>
              <w:rPr>
                <w:rFonts w:eastAsia="Calibri"/>
                <w:b/>
                <w:szCs w:val="24"/>
              </w:rPr>
            </w:pPr>
            <w:r>
              <w:rPr>
                <w:rFonts w:eastAsia="Calibri"/>
                <w:b/>
                <w:szCs w:val="24"/>
              </w:rPr>
              <w:t>20</w:t>
            </w:r>
          </w:p>
        </w:tc>
      </w:tr>
    </w:tbl>
    <w:p w:rsidR="004479B6" w:rsidRDefault="004479B6">
      <w:pPr>
        <w:rPr>
          <w:sz w:val="20"/>
        </w:rPr>
      </w:pPr>
    </w:p>
    <w:p w:rsidR="004479B6" w:rsidRDefault="00092994">
      <w:pPr>
        <w:rPr>
          <w:rFonts w:eastAsia="MS Mincho"/>
          <w:i/>
          <w:iCs/>
          <w:sz w:val="20"/>
        </w:rPr>
      </w:pPr>
      <w:r>
        <w:rPr>
          <w:rFonts w:eastAsia="MS Mincho"/>
          <w:i/>
          <w:iCs/>
          <w:sz w:val="20"/>
        </w:rPr>
        <w:t>Punkto pakeitimai:</w:t>
      </w:r>
    </w:p>
    <w:p w:rsidR="004479B6" w:rsidRDefault="00092994">
      <w:pPr>
        <w:jc w:val="both"/>
        <w:rPr>
          <w:rFonts w:eastAsia="MS Mincho"/>
          <w:i/>
          <w:iCs/>
          <w:sz w:val="20"/>
        </w:rPr>
      </w:pPr>
      <w:r>
        <w:rPr>
          <w:rFonts w:eastAsia="MS Mincho"/>
          <w:i/>
          <w:iCs/>
          <w:sz w:val="20"/>
        </w:rPr>
        <w:t xml:space="preserve">Nr. </w:t>
      </w:r>
      <w:hyperlink r:id="rId14" w:history="1">
        <w:r w:rsidRPr="00532B9F">
          <w:rPr>
            <w:rFonts w:eastAsia="MS Mincho"/>
            <w:i/>
            <w:iCs/>
            <w:color w:val="0000FF" w:themeColor="hyperlink"/>
            <w:sz w:val="20"/>
            <w:u w:val="single"/>
          </w:rPr>
          <w:t>D1-197</w:t>
        </w:r>
      </w:hyperlink>
      <w:r>
        <w:rPr>
          <w:rFonts w:eastAsia="MS Mincho"/>
          <w:i/>
          <w:iCs/>
          <w:sz w:val="20"/>
        </w:rPr>
        <w:t>, 2016-03-15, paskelbta TAR 2016-03-15, i. k. 2016-04902</w:t>
      </w:r>
    </w:p>
    <w:p w:rsidR="004479B6" w:rsidRDefault="004479B6"/>
    <w:p w:rsidR="004479B6" w:rsidRDefault="00092994">
      <w:pPr>
        <w:tabs>
          <w:tab w:val="left" w:pos="1134"/>
        </w:tabs>
        <w:ind w:firstLine="851"/>
        <w:jc w:val="both"/>
        <w:rPr>
          <w:rFonts w:eastAsia="Calibri"/>
          <w:szCs w:val="24"/>
        </w:rPr>
      </w:pPr>
      <w:r>
        <w:rPr>
          <w:rFonts w:eastAsia="Calibri"/>
          <w:szCs w:val="24"/>
        </w:rPr>
        <w:t xml:space="preserve">27. Projekto </w:t>
      </w:r>
      <w:proofErr w:type="spellStart"/>
      <w:r>
        <w:rPr>
          <w:rFonts w:eastAsia="Calibri"/>
          <w:szCs w:val="24"/>
        </w:rPr>
        <w:t>parengtumui</w:t>
      </w:r>
      <w:proofErr w:type="spellEnd"/>
      <w:r>
        <w:rPr>
          <w:rFonts w:eastAsia="Calibri"/>
          <w:szCs w:val="24"/>
        </w:rPr>
        <w:t xml:space="preserve"> taikomi šie reikalavimai:</w:t>
      </w:r>
    </w:p>
    <w:p w:rsidR="004479B6" w:rsidRDefault="00092994">
      <w:pPr>
        <w:tabs>
          <w:tab w:val="left" w:pos="1134"/>
          <w:tab w:val="left" w:pos="1418"/>
        </w:tabs>
        <w:ind w:firstLine="851"/>
        <w:jc w:val="both"/>
        <w:rPr>
          <w:rFonts w:eastAsia="Calibri"/>
          <w:szCs w:val="24"/>
        </w:rPr>
      </w:pPr>
      <w:r>
        <w:rPr>
          <w:rFonts w:eastAsia="Calibri"/>
          <w:szCs w:val="24"/>
        </w:rPr>
        <w:t>27.1.</w:t>
      </w:r>
      <w:r>
        <w:rPr>
          <w:rFonts w:eastAsia="Calibri"/>
          <w:szCs w:val="24"/>
        </w:rPr>
        <w:tab/>
        <w:t>pareiškėjas, planuojantis vamzdynų kapi</w:t>
      </w:r>
      <w:r>
        <w:rPr>
          <w:rFonts w:eastAsia="Calibri"/>
          <w:szCs w:val="24"/>
        </w:rPr>
        <w:t>talinį ir/ar paprastą remontą, ir/ar rekonstrukciją, iki projektinio pasiūlymo pateikimo turi būti atlikęs vamzdynų diagnostiką ir turėti diagnostikos išvadą, pagrindžiančią darbų poreikį ir apimtis;</w:t>
      </w:r>
    </w:p>
    <w:p w:rsidR="004479B6" w:rsidRDefault="00092994">
      <w:pPr>
        <w:tabs>
          <w:tab w:val="left" w:pos="0"/>
          <w:tab w:val="left" w:pos="916"/>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alibri"/>
          <w:szCs w:val="24"/>
        </w:rPr>
      </w:pPr>
      <w:r>
        <w:rPr>
          <w:rFonts w:eastAsia="Calibri"/>
          <w:szCs w:val="24"/>
        </w:rPr>
        <w:t xml:space="preserve">27.2. pareiškėjas iki paraiškos pateikimo turi būti </w:t>
      </w:r>
      <w:r>
        <w:rPr>
          <w:rFonts w:eastAsia="Calibri"/>
          <w:szCs w:val="24"/>
        </w:rPr>
        <w:t>pradėjęs bent vieną rangos darbų viešąjį pirkimą;</w:t>
      </w:r>
      <w:r>
        <w:t xml:space="preserve"> </w:t>
      </w:r>
    </w:p>
    <w:p w:rsidR="004479B6" w:rsidRDefault="00092994">
      <w:pPr>
        <w:rPr>
          <w:rFonts w:eastAsia="MS Mincho"/>
          <w:i/>
          <w:iCs/>
          <w:sz w:val="20"/>
        </w:rPr>
      </w:pPr>
      <w:r>
        <w:rPr>
          <w:rFonts w:eastAsia="MS Mincho"/>
          <w:i/>
          <w:iCs/>
          <w:sz w:val="20"/>
        </w:rPr>
        <w:t>Punkto pakeitimai:</w:t>
      </w:r>
    </w:p>
    <w:p w:rsidR="004479B6" w:rsidRDefault="00092994">
      <w:pPr>
        <w:jc w:val="both"/>
        <w:rPr>
          <w:rFonts w:eastAsia="MS Mincho"/>
          <w:i/>
          <w:iCs/>
          <w:sz w:val="20"/>
        </w:rPr>
      </w:pPr>
      <w:r>
        <w:rPr>
          <w:rFonts w:eastAsia="MS Mincho"/>
          <w:i/>
          <w:iCs/>
          <w:sz w:val="20"/>
        </w:rPr>
        <w:t xml:space="preserve">Nr. </w:t>
      </w:r>
      <w:hyperlink r:id="rId15" w:history="1">
        <w:r w:rsidRPr="00532B9F">
          <w:rPr>
            <w:rFonts w:eastAsia="MS Mincho"/>
            <w:i/>
            <w:iCs/>
            <w:color w:val="0000FF" w:themeColor="hyperlink"/>
            <w:sz w:val="20"/>
            <w:u w:val="single"/>
          </w:rPr>
          <w:t>D1-582</w:t>
        </w:r>
      </w:hyperlink>
      <w:r>
        <w:rPr>
          <w:rFonts w:eastAsia="MS Mincho"/>
          <w:i/>
          <w:iCs/>
          <w:sz w:val="20"/>
        </w:rPr>
        <w:t>, 2016-08-31, paskelbta TAR 2016-08-31, i. k. 2016-22999</w:t>
      </w:r>
    </w:p>
    <w:p w:rsidR="004479B6" w:rsidRDefault="004479B6"/>
    <w:p w:rsidR="004479B6" w:rsidRDefault="00092994">
      <w:pPr>
        <w:tabs>
          <w:tab w:val="left" w:pos="1134"/>
          <w:tab w:val="left" w:pos="1418"/>
        </w:tabs>
        <w:ind w:firstLine="851"/>
        <w:jc w:val="both"/>
      </w:pPr>
      <w:r>
        <w:rPr>
          <w:rFonts w:eastAsia="Calibri"/>
          <w:szCs w:val="24"/>
        </w:rPr>
        <w:t>27.3.</w:t>
      </w:r>
      <w:r>
        <w:rPr>
          <w:rFonts w:eastAsia="Calibri"/>
          <w:szCs w:val="24"/>
        </w:rPr>
        <w:tab/>
        <w:t>pareiškėjas ik</w:t>
      </w:r>
      <w:r>
        <w:rPr>
          <w:rFonts w:eastAsia="Calibri"/>
          <w:szCs w:val="24"/>
        </w:rPr>
        <w:t>i paraiškos pateikimo turi būti atlikęs poveikio aplinkai vertinimą arba atrankos dėl poveikio aplinkai vertinimą. Taikoma, jei planuojama ūkinė veikla – paviršinių nuotekų valymo įrenginiai, skirti paviršinėms nuotekoms, surenkamoms kanalizacijos tinklais</w:t>
      </w:r>
      <w:r>
        <w:rPr>
          <w:rFonts w:eastAsia="Calibri"/>
          <w:szCs w:val="24"/>
        </w:rPr>
        <w:t xml:space="preserve"> iš 50 ha ir didesnės teritorijos (Planuojamos ūkinės veiklos poveikio aplinkai vertinimo įstatymo 2 priedo 11.3.2. papunktis);</w:t>
      </w:r>
    </w:p>
    <w:p w:rsidR="004479B6" w:rsidRDefault="00092994">
      <w:pPr>
        <w:tabs>
          <w:tab w:val="left" w:pos="709"/>
        </w:tabs>
        <w:suppressAutoHyphens/>
        <w:ind w:firstLine="851"/>
        <w:jc w:val="both"/>
        <w:rPr>
          <w:rFonts w:eastAsia="Calibri"/>
          <w:szCs w:val="24"/>
        </w:rPr>
      </w:pPr>
      <w:r>
        <w:rPr>
          <w:szCs w:val="24"/>
          <w:lang w:eastAsia="lt-LT"/>
        </w:rPr>
        <w:t>27.4. pareiškėjas (partneris) iki paraiškos pateikimo turi įregistruoti</w:t>
      </w:r>
      <w:r>
        <w:rPr>
          <w:lang w:eastAsia="lt-LT"/>
        </w:rPr>
        <w:t xml:space="preserve"> statinį ir (ar) žemę, kurioje įgyvendinant projektą bus </w:t>
      </w:r>
      <w:r>
        <w:rPr>
          <w:lang w:eastAsia="lt-LT"/>
        </w:rPr>
        <w:t xml:space="preserve">vykdomi rekonstrukcijos ir/ar statybos darbai, Nekilnojamojo turto registre teisės aktų nustatyta tvarka. Jei statinys ar žemės sklypas yra naudojamas pagal panaudos ar nuomos sutartį, pareiškėjas turi turėti panaudos davėjo ar nuomotojo raštišką sutikimą </w:t>
      </w:r>
      <w:r>
        <w:rPr>
          <w:lang w:eastAsia="lt-LT"/>
        </w:rPr>
        <w:t xml:space="preserve">vykdyti numatytas projekto veiklas </w:t>
      </w:r>
      <w:r>
        <w:rPr>
          <w:szCs w:val="24"/>
          <w:lang w:eastAsia="lt-LT"/>
        </w:rPr>
        <w:t>(netaikoma Aprašo 11.2 papunktyje nurodytai veiklai)</w:t>
      </w:r>
      <w:r>
        <w:rPr>
          <w:lang w:eastAsia="lt-LT"/>
        </w:rPr>
        <w:t xml:space="preserve">. </w:t>
      </w:r>
      <w:r>
        <w:rPr>
          <w:szCs w:val="24"/>
          <w:lang w:eastAsia="lt-LT"/>
        </w:rPr>
        <w:t>Tais atvejais, kai, įgyvendinant projektą planuojami rekonstruoti paviršinių nuotekų tvarkymo tinklai nėra registruoti Nekilnojamojo turto registre – duomenis iš buhal</w:t>
      </w:r>
      <w:r>
        <w:rPr>
          <w:szCs w:val="24"/>
          <w:lang w:eastAsia="lt-LT"/>
        </w:rPr>
        <w:t>terinės apskaitos dokumentų ar ekspertinio vertinimo išvadą apie inžinerinių tinklų ar kitų statinių egzistavimą ir būklę.</w:t>
      </w:r>
      <w:r>
        <w:t xml:space="preserve"> </w:t>
      </w:r>
    </w:p>
    <w:p w:rsidR="004479B6" w:rsidRDefault="00092994">
      <w:pPr>
        <w:rPr>
          <w:rFonts w:eastAsia="MS Mincho"/>
          <w:i/>
          <w:iCs/>
          <w:sz w:val="20"/>
        </w:rPr>
      </w:pPr>
      <w:r>
        <w:rPr>
          <w:rFonts w:eastAsia="MS Mincho"/>
          <w:i/>
          <w:iCs/>
          <w:sz w:val="20"/>
        </w:rPr>
        <w:t>Papildyta punktu:</w:t>
      </w:r>
    </w:p>
    <w:p w:rsidR="004479B6" w:rsidRDefault="00092994">
      <w:pPr>
        <w:jc w:val="both"/>
        <w:rPr>
          <w:rFonts w:eastAsia="MS Mincho"/>
          <w:i/>
          <w:iCs/>
          <w:sz w:val="20"/>
        </w:rPr>
      </w:pPr>
      <w:r>
        <w:rPr>
          <w:rFonts w:eastAsia="MS Mincho"/>
          <w:i/>
          <w:iCs/>
          <w:sz w:val="20"/>
        </w:rPr>
        <w:t xml:space="preserve">Nr. </w:t>
      </w:r>
      <w:hyperlink r:id="rId16" w:history="1">
        <w:r w:rsidRPr="00532B9F">
          <w:rPr>
            <w:rFonts w:eastAsia="MS Mincho"/>
            <w:i/>
            <w:iCs/>
            <w:color w:val="0000FF" w:themeColor="hyperlink"/>
            <w:sz w:val="20"/>
            <w:u w:val="single"/>
          </w:rPr>
          <w:t>D1-197</w:t>
        </w:r>
      </w:hyperlink>
      <w:r>
        <w:rPr>
          <w:rFonts w:eastAsia="MS Mincho"/>
          <w:i/>
          <w:iCs/>
          <w:sz w:val="20"/>
        </w:rPr>
        <w:t>, 2016</w:t>
      </w:r>
      <w:r>
        <w:rPr>
          <w:rFonts w:eastAsia="MS Mincho"/>
          <w:i/>
          <w:iCs/>
          <w:sz w:val="20"/>
        </w:rPr>
        <w:t>-03-15, paskelbta TAR 2016-03-15, i. k. 2016-04902</w:t>
      </w:r>
    </w:p>
    <w:p w:rsidR="004479B6" w:rsidRDefault="004479B6"/>
    <w:p w:rsidR="004479B6" w:rsidRDefault="00092994">
      <w:pPr>
        <w:tabs>
          <w:tab w:val="left" w:pos="1134"/>
        </w:tabs>
        <w:ind w:firstLine="851"/>
        <w:jc w:val="both"/>
        <w:rPr>
          <w:rFonts w:eastAsia="Calibri"/>
          <w:szCs w:val="24"/>
        </w:rPr>
      </w:pPr>
      <w:r>
        <w:rPr>
          <w:rFonts w:eastAsia="Calibri"/>
          <w:szCs w:val="24"/>
        </w:rPr>
        <w:t>28.</w:t>
      </w:r>
      <w:r>
        <w:rPr>
          <w:rFonts w:eastAsia="Calibri"/>
          <w:szCs w:val="24"/>
        </w:rPr>
        <w:tab/>
        <w:t xml:space="preserve">Rekomenduojama darbų ir paslaugų viešuosius pirkimus atlikti vadovaujantis tipiniais pirkimų dokumentų šablonais, patalpintais tinklalapyje </w:t>
      </w:r>
      <w:proofErr w:type="spellStart"/>
      <w:r>
        <w:rPr>
          <w:rFonts w:eastAsia="Calibri"/>
          <w:szCs w:val="24"/>
        </w:rPr>
        <w:t>www.apva.lt</w:t>
      </w:r>
      <w:proofErr w:type="spellEnd"/>
      <w:r>
        <w:rPr>
          <w:rFonts w:eastAsia="Calibri"/>
          <w:szCs w:val="24"/>
        </w:rPr>
        <w:t>.</w:t>
      </w:r>
    </w:p>
    <w:p w:rsidR="004479B6" w:rsidRDefault="00092994">
      <w:pPr>
        <w:tabs>
          <w:tab w:val="left" w:pos="1134"/>
        </w:tabs>
        <w:ind w:firstLine="851"/>
        <w:jc w:val="both"/>
        <w:rPr>
          <w:rFonts w:eastAsia="Calibri"/>
          <w:szCs w:val="24"/>
        </w:rPr>
      </w:pPr>
      <w:r>
        <w:rPr>
          <w:rFonts w:eastAsia="Calibri"/>
          <w:szCs w:val="24"/>
        </w:rPr>
        <w:t>29.</w:t>
      </w:r>
      <w:r>
        <w:rPr>
          <w:rFonts w:eastAsia="Calibri"/>
          <w:szCs w:val="24"/>
        </w:rPr>
        <w:tab/>
        <w:t xml:space="preserve">Projekte neturi būti numatyti apribojimai, </w:t>
      </w:r>
      <w:r>
        <w:rPr>
          <w:rFonts w:eastAsia="Calibri"/>
          <w:szCs w:val="24"/>
        </w:rPr>
        <w:t>kurie turėtų neigiamą poveikį lyčių lygybės ir nediskriminavimo dėl lyties, rasės, tautybės, kalbos, kilmės, socialinės padėties, tikėjimo, įsitikinimų ar pažiūrų, amžiaus, negalios, lytinės orientacijos, etninės priklausomybės, religijos principų įgyvendi</w:t>
      </w:r>
      <w:r>
        <w:rPr>
          <w:rFonts w:eastAsia="Calibri"/>
          <w:szCs w:val="24"/>
        </w:rPr>
        <w:t xml:space="preserve">nimui. Siekiant skatinti nediskriminavimo dėl negalios principo įgyvendinimą, projekto vykdytojas įgyvendindamas Aprašo 11.1 papunktyje nurodytą veiklą, turi vadovautis statybos techniniu reglamentu STR 2.03.01:2001 „Statiniai ir teritorijos. Reikalavimai </w:t>
      </w:r>
      <w:r>
        <w:rPr>
          <w:rFonts w:eastAsia="Calibri"/>
          <w:szCs w:val="24"/>
        </w:rPr>
        <w:t>žmonių su negalia reikmėms“.</w:t>
      </w:r>
    </w:p>
    <w:p w:rsidR="004479B6" w:rsidRDefault="00092994">
      <w:pPr>
        <w:tabs>
          <w:tab w:val="left" w:pos="1134"/>
        </w:tabs>
        <w:ind w:firstLine="851"/>
        <w:jc w:val="both"/>
        <w:rPr>
          <w:rFonts w:eastAsia="Calibri"/>
          <w:szCs w:val="24"/>
        </w:rPr>
      </w:pPr>
      <w:r>
        <w:rPr>
          <w:rFonts w:eastAsia="Calibri"/>
          <w:szCs w:val="24"/>
        </w:rPr>
        <w:t>30.</w:t>
      </w:r>
      <w:r>
        <w:rPr>
          <w:rFonts w:eastAsia="Calibri"/>
          <w:szCs w:val="24"/>
        </w:rPr>
        <w:tab/>
        <w:t>Neturi būti numatyti projekto veiksmai, kurie turėtų neigiamą poveikį darnaus vystymosi principo įgyvendinimui.</w:t>
      </w:r>
    </w:p>
    <w:p w:rsidR="004479B6" w:rsidRDefault="00092994">
      <w:pPr>
        <w:tabs>
          <w:tab w:val="left" w:pos="1134"/>
        </w:tabs>
        <w:ind w:firstLine="851"/>
        <w:jc w:val="both"/>
        <w:rPr>
          <w:rFonts w:eastAsia="Calibri"/>
          <w:szCs w:val="24"/>
        </w:rPr>
      </w:pPr>
      <w:r>
        <w:rPr>
          <w:rFonts w:eastAsia="Calibri"/>
          <w:szCs w:val="24"/>
        </w:rPr>
        <w:t>31.</w:t>
      </w:r>
      <w:r>
        <w:rPr>
          <w:rFonts w:eastAsia="Calibri"/>
          <w:szCs w:val="24"/>
        </w:rPr>
        <w:tab/>
        <w:t>Projekto metu įgyvendinamomis veiklomis bus tiesiogiai prisidedama prie darnaus vystymosi principo įgyvendi</w:t>
      </w:r>
      <w:r>
        <w:rPr>
          <w:rFonts w:eastAsia="Calibri"/>
          <w:szCs w:val="24"/>
        </w:rPr>
        <w:t>nimo.</w:t>
      </w:r>
    </w:p>
    <w:p w:rsidR="004479B6" w:rsidRDefault="00092994">
      <w:pPr>
        <w:tabs>
          <w:tab w:val="left" w:pos="1134"/>
        </w:tabs>
        <w:ind w:firstLine="851"/>
        <w:jc w:val="both"/>
        <w:rPr>
          <w:rFonts w:ascii="Calibri" w:eastAsia="Calibri" w:hAnsi="Calibri"/>
          <w:sz w:val="22"/>
          <w:szCs w:val="22"/>
        </w:rPr>
      </w:pPr>
      <w:r>
        <w:rPr>
          <w:rFonts w:eastAsia="Calibri"/>
          <w:szCs w:val="24"/>
        </w:rPr>
        <w:t>32.</w:t>
      </w:r>
      <w:r>
        <w:rPr>
          <w:rFonts w:eastAsia="Calibri"/>
          <w:szCs w:val="24"/>
        </w:rPr>
        <w:tab/>
        <w:t>Pagal šį Aprašą valstybės pagalba, kaip ji apibrėžta Sutarties dėl Europos Sąjungos veikimo (OL, 2010 C 83, p.47) 107 straipsnyje,</w:t>
      </w:r>
      <w:r>
        <w:rPr>
          <w:rFonts w:ascii="Calibri" w:eastAsia="Calibri" w:hAnsi="Calibri"/>
          <w:sz w:val="22"/>
          <w:szCs w:val="22"/>
        </w:rPr>
        <w:t xml:space="preserve"> </w:t>
      </w:r>
      <w:r>
        <w:rPr>
          <w:rFonts w:eastAsia="Calibri"/>
          <w:szCs w:val="24"/>
        </w:rPr>
        <w:t xml:space="preserve">ir </w:t>
      </w:r>
      <w:proofErr w:type="spellStart"/>
      <w:r>
        <w:rPr>
          <w:rFonts w:eastAsia="Calibri"/>
          <w:i/>
          <w:szCs w:val="24"/>
        </w:rPr>
        <w:t>de</w:t>
      </w:r>
      <w:proofErr w:type="spellEnd"/>
      <w:r>
        <w:rPr>
          <w:rFonts w:eastAsia="Calibri"/>
          <w:i/>
          <w:szCs w:val="24"/>
        </w:rPr>
        <w:t xml:space="preserve"> </w:t>
      </w:r>
      <w:proofErr w:type="spellStart"/>
      <w:r>
        <w:rPr>
          <w:rFonts w:eastAsia="Calibri"/>
          <w:i/>
          <w:szCs w:val="24"/>
        </w:rPr>
        <w:t>minimis</w:t>
      </w:r>
      <w:proofErr w:type="spellEnd"/>
      <w:r>
        <w:rPr>
          <w:rFonts w:eastAsia="Calibri"/>
          <w:szCs w:val="24"/>
        </w:rPr>
        <w:t xml:space="preserve"> pagalba, kuri atitinka 2013 m. gruodžio 18 d. Komisijos reglamento (ES) Nr. 1407/2013 dėl Sutarties d</w:t>
      </w:r>
      <w:r>
        <w:rPr>
          <w:rFonts w:eastAsia="Calibri"/>
          <w:szCs w:val="24"/>
        </w:rPr>
        <w:t xml:space="preserve">ėl Europos Sąjungos veikimo 107 ir 108 straipsnių taikymo </w:t>
      </w:r>
      <w:proofErr w:type="spellStart"/>
      <w:r>
        <w:rPr>
          <w:rFonts w:eastAsia="Calibri"/>
          <w:i/>
          <w:szCs w:val="24"/>
        </w:rPr>
        <w:t>de</w:t>
      </w:r>
      <w:proofErr w:type="spellEnd"/>
      <w:r>
        <w:rPr>
          <w:rFonts w:eastAsia="Calibri"/>
          <w:i/>
          <w:szCs w:val="24"/>
        </w:rPr>
        <w:t xml:space="preserve"> </w:t>
      </w:r>
      <w:proofErr w:type="spellStart"/>
      <w:r>
        <w:rPr>
          <w:rFonts w:eastAsia="Calibri"/>
          <w:i/>
          <w:szCs w:val="24"/>
        </w:rPr>
        <w:t>minimis</w:t>
      </w:r>
      <w:proofErr w:type="spellEnd"/>
      <w:r>
        <w:rPr>
          <w:rFonts w:eastAsia="Calibri"/>
          <w:szCs w:val="24"/>
        </w:rPr>
        <w:t xml:space="preserve"> pagalbai (OL, 2013 L 352, p. 1) nuostatas,</w:t>
      </w:r>
      <w:r>
        <w:rPr>
          <w:rFonts w:ascii="Calibri" w:eastAsia="Calibri" w:hAnsi="Calibri"/>
          <w:sz w:val="22"/>
          <w:szCs w:val="22"/>
        </w:rPr>
        <w:t xml:space="preserve">  </w:t>
      </w:r>
      <w:r>
        <w:rPr>
          <w:rFonts w:eastAsia="Calibri"/>
          <w:szCs w:val="24"/>
        </w:rPr>
        <w:t xml:space="preserve">neteikiama. </w:t>
      </w:r>
    </w:p>
    <w:p w:rsidR="004479B6" w:rsidRDefault="00092994">
      <w:pPr>
        <w:tabs>
          <w:tab w:val="left" w:pos="1134"/>
        </w:tabs>
        <w:ind w:firstLine="851"/>
        <w:jc w:val="both"/>
        <w:rPr>
          <w:rFonts w:eastAsia="Calibri"/>
          <w:szCs w:val="24"/>
        </w:rPr>
      </w:pPr>
      <w:r>
        <w:rPr>
          <w:rFonts w:eastAsia="Calibri"/>
          <w:szCs w:val="24"/>
        </w:rPr>
        <w:t>33.</w:t>
      </w:r>
      <w:r>
        <w:rPr>
          <w:rFonts w:eastAsia="Calibri"/>
          <w:szCs w:val="24"/>
        </w:rPr>
        <w:tab/>
        <w:t xml:space="preserve">Projekte numatytos veiklos turi būti įgyvendinamos mieste, kuriame 20 000 ir daugiau gyventojų (vadovaujantis Lietuvos </w:t>
      </w:r>
      <w:r>
        <w:rPr>
          <w:rFonts w:eastAsia="Calibri"/>
          <w:szCs w:val="24"/>
        </w:rPr>
        <w:t>statistikos departamento 2011 m. visuotinio gyventojų surašymo duomenimis).</w:t>
      </w:r>
    </w:p>
    <w:p w:rsidR="004479B6" w:rsidRDefault="00092994">
      <w:pPr>
        <w:tabs>
          <w:tab w:val="left" w:pos="1134"/>
        </w:tabs>
        <w:ind w:firstLine="851"/>
        <w:jc w:val="both"/>
        <w:rPr>
          <w:rFonts w:eastAsia="Calibri"/>
          <w:szCs w:val="24"/>
        </w:rPr>
      </w:pPr>
      <w:r>
        <w:rPr>
          <w:rFonts w:eastAsia="Calibri"/>
          <w:szCs w:val="24"/>
        </w:rPr>
        <w:lastRenderedPageBreak/>
        <w:t>34.</w:t>
      </w:r>
      <w:r>
        <w:rPr>
          <w:rFonts w:eastAsia="Calibri"/>
          <w:szCs w:val="24"/>
        </w:rPr>
        <w:tab/>
        <w:t xml:space="preserve">Paraiškoje gali būti numatyti didesni siektini projekto </w:t>
      </w:r>
      <w:proofErr w:type="spellStart"/>
      <w:r>
        <w:rPr>
          <w:rFonts w:eastAsia="Calibri"/>
          <w:szCs w:val="24"/>
        </w:rPr>
        <w:t>stebėsenos</w:t>
      </w:r>
      <w:proofErr w:type="spellEnd"/>
      <w:r>
        <w:rPr>
          <w:rFonts w:eastAsia="Calibri"/>
          <w:szCs w:val="24"/>
        </w:rPr>
        <w:t xml:space="preserve"> rodikliai negu patvirtinta regiono projektų sąraše, tačiau projekto tinkamų finansuoti išlaidų suma ir didžia</w:t>
      </w:r>
      <w:r>
        <w:rPr>
          <w:rFonts w:eastAsia="Calibri"/>
          <w:szCs w:val="24"/>
        </w:rPr>
        <w:t>usias leistinas skirti lėšų dydis negali viršyti regiono projektų sąraše numatytų sumų.</w:t>
      </w:r>
    </w:p>
    <w:p w:rsidR="004479B6" w:rsidRDefault="004479B6">
      <w:pPr>
        <w:rPr>
          <w:szCs w:val="24"/>
          <w:lang w:eastAsia="lt-LT"/>
        </w:rPr>
      </w:pPr>
    </w:p>
    <w:p w:rsidR="004479B6" w:rsidRDefault="00092994">
      <w:pPr>
        <w:jc w:val="center"/>
        <w:rPr>
          <w:b/>
          <w:szCs w:val="24"/>
          <w:lang w:eastAsia="lt-LT"/>
        </w:rPr>
      </w:pPr>
      <w:r>
        <w:rPr>
          <w:b/>
          <w:szCs w:val="24"/>
          <w:lang w:eastAsia="lt-LT"/>
        </w:rPr>
        <w:t>IV. SKYRIUS</w:t>
      </w:r>
    </w:p>
    <w:p w:rsidR="004479B6" w:rsidRDefault="00092994">
      <w:pPr>
        <w:jc w:val="center"/>
        <w:rPr>
          <w:b/>
          <w:szCs w:val="24"/>
          <w:lang w:eastAsia="lt-LT"/>
        </w:rPr>
      </w:pPr>
      <w:r>
        <w:rPr>
          <w:b/>
          <w:szCs w:val="24"/>
          <w:lang w:eastAsia="lt-LT"/>
        </w:rPr>
        <w:t>TINKAMŲ FINANSUOTI PROJEKTO IŠLAIDŲ IR FINANSAVIMO REIKALAVIMAI</w:t>
      </w:r>
    </w:p>
    <w:p w:rsidR="004479B6" w:rsidRDefault="004479B6">
      <w:pPr>
        <w:jc w:val="center"/>
        <w:rPr>
          <w:szCs w:val="24"/>
          <w:lang w:eastAsia="lt-LT"/>
        </w:rPr>
      </w:pPr>
    </w:p>
    <w:p w:rsidR="004479B6" w:rsidRDefault="00092994">
      <w:pPr>
        <w:tabs>
          <w:tab w:val="left" w:pos="1134"/>
        </w:tabs>
        <w:ind w:firstLine="851"/>
        <w:jc w:val="both"/>
        <w:rPr>
          <w:szCs w:val="24"/>
          <w:lang w:eastAsia="lt-LT"/>
        </w:rPr>
      </w:pPr>
      <w:r>
        <w:rPr>
          <w:szCs w:val="24"/>
          <w:lang w:eastAsia="lt-LT"/>
        </w:rPr>
        <w:t>35.</w:t>
      </w:r>
      <w:r>
        <w:rPr>
          <w:szCs w:val="24"/>
          <w:lang w:eastAsia="lt-LT"/>
        </w:rPr>
        <w:tab/>
        <w:t xml:space="preserve">Projekto išlaidos turi atitikti Projektų taisyklių VI skyriuje </w:t>
      </w:r>
      <w:r>
        <w:rPr>
          <w:rFonts w:eastAsia="Calibri"/>
          <w:szCs w:val="24"/>
          <w:lang w:eastAsia="lt-LT"/>
        </w:rPr>
        <w:t>ir</w:t>
      </w:r>
      <w:r>
        <w:rPr>
          <w:rFonts w:ascii="Calibri" w:eastAsia="Calibri" w:hAnsi="Calibri"/>
          <w:sz w:val="22"/>
          <w:szCs w:val="22"/>
          <w:lang w:eastAsia="lt-LT"/>
        </w:rPr>
        <w:t xml:space="preserve"> </w:t>
      </w:r>
      <w:r>
        <w:rPr>
          <w:rFonts w:eastAsia="Calibri"/>
          <w:szCs w:val="24"/>
          <w:lang w:eastAsia="lt-LT"/>
        </w:rPr>
        <w:t xml:space="preserve">Rekomendacijose dėl projektų išlaidų atitikties ES struktūrinių fondų reikalavimams, </w:t>
      </w:r>
      <w:r>
        <w:rPr>
          <w:rFonts w:eastAsia="Calibri"/>
          <w:color w:val="000000"/>
          <w:szCs w:val="24"/>
        </w:rPr>
        <w:t>patvirtintų Žmogiškųjų išteklių plėtros veiksmų programos, Ekonomikos augimo veiksmų programos, Sanglaudos skatinimo veiksmų programos ir 2014–2020 metų Europos Sąjungos f</w:t>
      </w:r>
      <w:r>
        <w:rPr>
          <w:rFonts w:eastAsia="Calibri"/>
          <w:color w:val="000000"/>
          <w:szCs w:val="24"/>
        </w:rPr>
        <w:t>ondų investicijų veiksmų programos valdymo komitetų 2014 m. liepos 4 d. protokolu Nr. 34 (su vėlesniais pakeitimais) ir</w:t>
      </w:r>
      <w:r>
        <w:rPr>
          <w:rFonts w:eastAsia="Calibri"/>
          <w:szCs w:val="24"/>
          <w:lang w:eastAsia="lt-LT"/>
        </w:rPr>
        <w:t xml:space="preserve"> paskelbtos svetainėje </w:t>
      </w:r>
      <w:proofErr w:type="spellStart"/>
      <w:r>
        <w:rPr>
          <w:color w:val="0000FF"/>
          <w:szCs w:val="24"/>
          <w:u w:val="single"/>
          <w:lang w:eastAsia="lt-LT"/>
        </w:rPr>
        <w:t>www.esinvesticijos.lt</w:t>
      </w:r>
      <w:proofErr w:type="spellEnd"/>
      <w:r>
        <w:rPr>
          <w:rFonts w:eastAsia="Calibri"/>
          <w:szCs w:val="24"/>
          <w:lang w:eastAsia="lt-LT"/>
        </w:rPr>
        <w:t xml:space="preserve">, </w:t>
      </w:r>
      <w:r>
        <w:rPr>
          <w:szCs w:val="24"/>
          <w:lang w:eastAsia="lt-LT"/>
        </w:rPr>
        <w:t>išdėstytus projekto išlaidoms taikomus reikalavimus.</w:t>
      </w:r>
    </w:p>
    <w:p w:rsidR="004479B6" w:rsidRDefault="00092994">
      <w:pPr>
        <w:tabs>
          <w:tab w:val="left" w:pos="1134"/>
        </w:tabs>
        <w:ind w:firstLine="851"/>
        <w:jc w:val="both"/>
        <w:rPr>
          <w:szCs w:val="24"/>
          <w:lang w:eastAsia="lt-LT"/>
        </w:rPr>
      </w:pPr>
      <w:r>
        <w:rPr>
          <w:szCs w:val="24"/>
          <w:lang w:eastAsia="lt-LT"/>
        </w:rPr>
        <w:t>36.</w:t>
      </w:r>
      <w:r>
        <w:rPr>
          <w:szCs w:val="24"/>
          <w:lang w:eastAsia="lt-LT"/>
        </w:rPr>
        <w:tab/>
        <w:t>Didžiausia galima projekto finansu</w:t>
      </w:r>
      <w:r>
        <w:rPr>
          <w:szCs w:val="24"/>
          <w:lang w:eastAsia="lt-LT"/>
        </w:rPr>
        <w:t xml:space="preserve">ojamoji dalis sudaro 85 procentus visų tinkamų finansuoti projekto išlaidų. Pareiškėjas ir (arba) partneris privalo prisidėti prie projekto finansavimo ne mažiau kaip 15 procentų visų tinkamų finansuoti projekto išlaidų. </w:t>
      </w:r>
    </w:p>
    <w:p w:rsidR="004479B6" w:rsidRDefault="00092994">
      <w:pPr>
        <w:tabs>
          <w:tab w:val="left" w:pos="1134"/>
        </w:tabs>
        <w:ind w:firstLine="851"/>
        <w:jc w:val="both"/>
        <w:rPr>
          <w:szCs w:val="24"/>
          <w:lang w:eastAsia="lt-LT"/>
        </w:rPr>
      </w:pPr>
      <w:r>
        <w:rPr>
          <w:szCs w:val="24"/>
          <w:lang w:eastAsia="lt-LT"/>
        </w:rPr>
        <w:t>37.</w:t>
      </w:r>
      <w:r>
        <w:rPr>
          <w:szCs w:val="24"/>
          <w:lang w:eastAsia="lt-LT"/>
        </w:rPr>
        <w:tab/>
        <w:t>Pareiškėjas ir (arba) partneri</w:t>
      </w:r>
      <w:r>
        <w:rPr>
          <w:szCs w:val="24"/>
          <w:lang w:eastAsia="lt-LT"/>
        </w:rPr>
        <w:t xml:space="preserve">s savo iniciatyva ir savo ir (arba) kitų šaltinių lėšomis gali prisidėti prie projekto įgyvendinimo didesne, nei reikalaujama, lėšų suma. </w:t>
      </w:r>
    </w:p>
    <w:p w:rsidR="004479B6" w:rsidRDefault="00092994">
      <w:pPr>
        <w:tabs>
          <w:tab w:val="left" w:pos="1134"/>
        </w:tabs>
        <w:ind w:firstLine="851"/>
        <w:jc w:val="both"/>
        <w:rPr>
          <w:szCs w:val="24"/>
          <w:lang w:eastAsia="lt-LT"/>
        </w:rPr>
      </w:pPr>
      <w:r>
        <w:rPr>
          <w:szCs w:val="24"/>
          <w:lang w:eastAsia="lt-LT"/>
        </w:rPr>
        <w:t>38.</w:t>
      </w:r>
      <w:r>
        <w:rPr>
          <w:szCs w:val="24"/>
          <w:lang w:eastAsia="lt-LT"/>
        </w:rPr>
        <w:tab/>
      </w:r>
      <w:r>
        <w:rPr>
          <w:rFonts w:eastAsia="Calibri"/>
          <w:szCs w:val="24"/>
        </w:rPr>
        <w:t>Netinkamos finansuoti, tačiau projektui įgyvendinti būtinos išlaidos, ir tinkamos išlaidos, kurių nepadengia proj</w:t>
      </w:r>
      <w:r>
        <w:rPr>
          <w:rFonts w:eastAsia="Calibri"/>
          <w:szCs w:val="24"/>
        </w:rPr>
        <w:t>ekto finansavimas,</w:t>
      </w:r>
      <w:r>
        <w:rPr>
          <w:szCs w:val="24"/>
          <w:lang w:eastAsia="lt-LT"/>
        </w:rPr>
        <w:t xml:space="preserve"> turi būti finansuojamos iš projekto vykdytojo ir (arba) partnerio lėšų. </w:t>
      </w:r>
    </w:p>
    <w:p w:rsidR="004479B6" w:rsidRDefault="00092994">
      <w:pPr>
        <w:tabs>
          <w:tab w:val="left" w:pos="1134"/>
        </w:tabs>
        <w:ind w:firstLine="851"/>
        <w:jc w:val="both"/>
        <w:rPr>
          <w:szCs w:val="24"/>
          <w:lang w:eastAsia="lt-LT"/>
        </w:rPr>
      </w:pPr>
      <w:r>
        <w:rPr>
          <w:szCs w:val="24"/>
          <w:lang w:eastAsia="lt-LT"/>
        </w:rPr>
        <w:t>39.</w:t>
      </w:r>
      <w:r>
        <w:rPr>
          <w:szCs w:val="24"/>
          <w:lang w:eastAsia="lt-LT"/>
        </w:rPr>
        <w:tab/>
        <w:t xml:space="preserve">Pagal Aprašą tinkamų arba netinkamų finansuoti išlaidų kategorijos yra šios: </w:t>
      </w:r>
    </w:p>
    <w:p w:rsidR="004479B6" w:rsidRDefault="00092994">
      <w:pPr>
        <w:tabs>
          <w:tab w:val="left" w:pos="1134"/>
        </w:tabs>
        <w:ind w:left="851"/>
        <w:jc w:val="right"/>
        <w:rPr>
          <w:szCs w:val="24"/>
          <w:lang w:eastAsia="lt-LT"/>
        </w:rPr>
      </w:pPr>
      <w:r>
        <w:rPr>
          <w:szCs w:val="24"/>
          <w:lang w:eastAsia="lt-LT"/>
        </w:rPr>
        <w:t>Lentelė Nr. 5</w:t>
      </w:r>
    </w:p>
    <w:tbl>
      <w:tblPr>
        <w:tblW w:w="9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6"/>
        <w:gridCol w:w="1843"/>
        <w:gridCol w:w="6435"/>
      </w:tblGrid>
      <w:tr w:rsidR="004479B6">
        <w:trPr>
          <w:trHeight w:val="731"/>
          <w:tblHeader/>
          <w:jc w:val="center"/>
        </w:trPr>
        <w:tc>
          <w:tcPr>
            <w:tcW w:w="1476" w:type="dxa"/>
            <w:shd w:val="clear" w:color="auto" w:fill="auto"/>
          </w:tcPr>
          <w:p w:rsidR="004479B6" w:rsidRDefault="00092994">
            <w:pPr>
              <w:jc w:val="center"/>
              <w:rPr>
                <w:rFonts w:eastAsia="Calibri"/>
                <w:szCs w:val="24"/>
              </w:rPr>
            </w:pPr>
            <w:r>
              <w:rPr>
                <w:b/>
                <w:bCs/>
                <w:szCs w:val="24"/>
                <w:lang w:eastAsia="lt-LT"/>
              </w:rPr>
              <w:t>Išlaidų kategorijos Nr.</w:t>
            </w:r>
          </w:p>
        </w:tc>
        <w:tc>
          <w:tcPr>
            <w:tcW w:w="1843" w:type="dxa"/>
            <w:shd w:val="clear" w:color="auto" w:fill="auto"/>
          </w:tcPr>
          <w:p w:rsidR="004479B6" w:rsidRDefault="00092994">
            <w:pPr>
              <w:jc w:val="center"/>
              <w:rPr>
                <w:rFonts w:eastAsia="Calibri"/>
                <w:szCs w:val="24"/>
              </w:rPr>
            </w:pPr>
            <w:r>
              <w:rPr>
                <w:b/>
                <w:bCs/>
                <w:szCs w:val="24"/>
                <w:lang w:eastAsia="lt-LT"/>
              </w:rPr>
              <w:t>Išlaidų kategorijos pavadinimas</w:t>
            </w:r>
          </w:p>
        </w:tc>
        <w:tc>
          <w:tcPr>
            <w:tcW w:w="6435" w:type="dxa"/>
            <w:shd w:val="clear" w:color="auto" w:fill="auto"/>
          </w:tcPr>
          <w:p w:rsidR="004479B6" w:rsidRDefault="00092994">
            <w:pPr>
              <w:ind w:left="-57" w:right="-57"/>
              <w:jc w:val="center"/>
              <w:rPr>
                <w:rFonts w:eastAsia="Calibri"/>
                <w:szCs w:val="24"/>
              </w:rPr>
            </w:pPr>
            <w:r>
              <w:rPr>
                <w:b/>
                <w:szCs w:val="24"/>
                <w:lang w:eastAsia="lt-LT"/>
              </w:rPr>
              <w:t>Reikalavimai</w:t>
            </w:r>
            <w:r>
              <w:rPr>
                <w:b/>
                <w:szCs w:val="24"/>
                <w:lang w:eastAsia="lt-LT"/>
              </w:rPr>
              <w:t xml:space="preserve"> ir paaiškinimai</w:t>
            </w:r>
          </w:p>
        </w:tc>
      </w:tr>
      <w:tr w:rsidR="004479B6">
        <w:trPr>
          <w:trHeight w:val="278"/>
          <w:jc w:val="center"/>
        </w:trPr>
        <w:tc>
          <w:tcPr>
            <w:tcW w:w="1476" w:type="dxa"/>
            <w:shd w:val="clear" w:color="auto" w:fill="auto"/>
          </w:tcPr>
          <w:p w:rsidR="004479B6" w:rsidRDefault="00092994">
            <w:pPr>
              <w:jc w:val="center"/>
              <w:rPr>
                <w:b/>
                <w:bCs/>
                <w:szCs w:val="24"/>
                <w:lang w:eastAsia="lt-LT"/>
              </w:rPr>
            </w:pPr>
            <w:r>
              <w:rPr>
                <w:b/>
                <w:bCs/>
                <w:szCs w:val="24"/>
                <w:lang w:eastAsia="lt-LT"/>
              </w:rPr>
              <w:t>1.</w:t>
            </w:r>
          </w:p>
        </w:tc>
        <w:tc>
          <w:tcPr>
            <w:tcW w:w="1843" w:type="dxa"/>
            <w:shd w:val="clear" w:color="auto" w:fill="auto"/>
          </w:tcPr>
          <w:p w:rsidR="004479B6" w:rsidRDefault="00092994">
            <w:pPr>
              <w:rPr>
                <w:b/>
                <w:bCs/>
                <w:szCs w:val="24"/>
                <w:lang w:eastAsia="lt-LT"/>
              </w:rPr>
            </w:pPr>
            <w:r>
              <w:rPr>
                <w:b/>
                <w:bCs/>
                <w:szCs w:val="24"/>
                <w:lang w:eastAsia="lt-LT"/>
              </w:rPr>
              <w:t>Žemė</w:t>
            </w:r>
          </w:p>
        </w:tc>
        <w:tc>
          <w:tcPr>
            <w:tcW w:w="6435" w:type="dxa"/>
            <w:shd w:val="clear" w:color="auto" w:fill="auto"/>
          </w:tcPr>
          <w:p w:rsidR="004479B6" w:rsidRDefault="00092994">
            <w:pPr>
              <w:ind w:left="-57" w:right="-57"/>
              <w:rPr>
                <w:szCs w:val="24"/>
                <w:lang w:eastAsia="lt-LT"/>
              </w:rPr>
            </w:pPr>
            <w:r>
              <w:rPr>
                <w:szCs w:val="24"/>
                <w:lang w:eastAsia="lt-LT"/>
              </w:rPr>
              <w:t>Tinkama finansuoti:</w:t>
            </w:r>
          </w:p>
          <w:p w:rsidR="004479B6" w:rsidRDefault="00092994">
            <w:pPr>
              <w:ind w:left="317" w:right="-57" w:hanging="317"/>
              <w:rPr>
                <w:b/>
                <w:szCs w:val="24"/>
                <w:lang w:eastAsia="lt-LT"/>
              </w:rPr>
            </w:pPr>
            <w:r>
              <w:rPr>
                <w:rFonts w:ascii="Symbol" w:hAnsi="Symbol"/>
                <w:szCs w:val="24"/>
                <w:lang w:eastAsia="lt-LT"/>
              </w:rPr>
              <w:t></w:t>
            </w:r>
            <w:r>
              <w:rPr>
                <w:rFonts w:ascii="Symbol" w:hAnsi="Symbol"/>
                <w:szCs w:val="24"/>
                <w:lang w:eastAsia="lt-LT"/>
              </w:rPr>
              <w:tab/>
            </w:r>
            <w:r>
              <w:rPr>
                <w:szCs w:val="24"/>
                <w:lang w:eastAsia="lt-LT"/>
              </w:rPr>
              <w:t>žemės sklypo kadastrinių matavimų ir teisinės registracijos išlaidos;</w:t>
            </w:r>
          </w:p>
          <w:p w:rsidR="004479B6" w:rsidRDefault="00092994">
            <w:pPr>
              <w:ind w:left="317" w:right="-57" w:hanging="317"/>
              <w:rPr>
                <w:b/>
                <w:szCs w:val="24"/>
                <w:lang w:eastAsia="lt-LT"/>
              </w:rPr>
            </w:pPr>
            <w:r>
              <w:rPr>
                <w:rFonts w:ascii="Symbol" w:hAnsi="Symbol"/>
                <w:szCs w:val="24"/>
                <w:lang w:eastAsia="lt-LT"/>
              </w:rPr>
              <w:t></w:t>
            </w:r>
            <w:r>
              <w:rPr>
                <w:rFonts w:ascii="Symbol" w:hAnsi="Symbol"/>
                <w:szCs w:val="24"/>
                <w:lang w:eastAsia="lt-LT"/>
              </w:rPr>
              <w:tab/>
            </w:r>
            <w:r>
              <w:rPr>
                <w:szCs w:val="24"/>
                <w:lang w:eastAsia="lt-LT"/>
              </w:rPr>
              <w:t>sklypo formavimo išlaidos.</w:t>
            </w:r>
          </w:p>
        </w:tc>
      </w:tr>
      <w:tr w:rsidR="004479B6">
        <w:trPr>
          <w:jc w:val="center"/>
        </w:trPr>
        <w:tc>
          <w:tcPr>
            <w:tcW w:w="1476" w:type="dxa"/>
            <w:shd w:val="clear" w:color="auto" w:fill="auto"/>
          </w:tcPr>
          <w:p w:rsidR="004479B6" w:rsidRDefault="00092994">
            <w:pPr>
              <w:jc w:val="center"/>
              <w:rPr>
                <w:rFonts w:eastAsia="Calibri"/>
                <w:b/>
                <w:szCs w:val="24"/>
              </w:rPr>
            </w:pPr>
            <w:r>
              <w:rPr>
                <w:rFonts w:eastAsia="Calibri"/>
                <w:b/>
                <w:szCs w:val="24"/>
              </w:rPr>
              <w:t>2.</w:t>
            </w:r>
          </w:p>
        </w:tc>
        <w:tc>
          <w:tcPr>
            <w:tcW w:w="1843" w:type="dxa"/>
            <w:shd w:val="clear" w:color="auto" w:fill="auto"/>
          </w:tcPr>
          <w:p w:rsidR="004479B6" w:rsidRDefault="00092994">
            <w:pPr>
              <w:rPr>
                <w:b/>
                <w:bCs/>
                <w:szCs w:val="24"/>
                <w:lang w:eastAsia="lt-LT"/>
              </w:rPr>
            </w:pPr>
            <w:r>
              <w:rPr>
                <w:b/>
                <w:bCs/>
                <w:szCs w:val="24"/>
                <w:lang w:eastAsia="lt-LT"/>
              </w:rPr>
              <w:t>Nekilnojamasis turtas</w:t>
            </w:r>
          </w:p>
          <w:p w:rsidR="004479B6" w:rsidRDefault="004479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tc>
        <w:tc>
          <w:tcPr>
            <w:tcW w:w="6435" w:type="dxa"/>
            <w:shd w:val="clear" w:color="auto" w:fill="auto"/>
          </w:tcPr>
          <w:p w:rsidR="004479B6" w:rsidRDefault="00092994">
            <w:pPr>
              <w:ind w:left="-57" w:right="-57"/>
              <w:rPr>
                <w:szCs w:val="24"/>
                <w:lang w:eastAsia="lt-LT"/>
              </w:rPr>
            </w:pPr>
            <w:r>
              <w:rPr>
                <w:szCs w:val="24"/>
                <w:lang w:eastAsia="lt-LT"/>
              </w:rPr>
              <w:t>Tinkama finansuoti :</w:t>
            </w:r>
          </w:p>
          <w:p w:rsidR="004479B6" w:rsidRDefault="00092994">
            <w:pPr>
              <w:ind w:left="317" w:right="-57" w:hanging="284"/>
              <w:rPr>
                <w:rFonts w:eastAsia="Calibri"/>
                <w:szCs w:val="24"/>
              </w:rPr>
            </w:pPr>
            <w:r>
              <w:rPr>
                <w:rFonts w:ascii="Symbol" w:eastAsia="Calibri" w:hAnsi="Symbol"/>
                <w:szCs w:val="24"/>
              </w:rPr>
              <w:t></w:t>
            </w:r>
            <w:r>
              <w:rPr>
                <w:rFonts w:ascii="Symbol" w:eastAsia="Calibri" w:hAnsi="Symbol"/>
                <w:szCs w:val="24"/>
              </w:rPr>
              <w:tab/>
            </w:r>
            <w:r>
              <w:rPr>
                <w:rFonts w:eastAsia="Calibri"/>
                <w:szCs w:val="24"/>
              </w:rPr>
              <w:t xml:space="preserve">paviršinių nuotekų tvarkymo sistemų inventorizacijos, </w:t>
            </w:r>
            <w:r>
              <w:rPr>
                <w:szCs w:val="24"/>
                <w:lang w:eastAsia="lt-LT"/>
              </w:rPr>
              <w:t xml:space="preserve">duomenų </w:t>
            </w:r>
            <w:proofErr w:type="spellStart"/>
            <w:r>
              <w:rPr>
                <w:szCs w:val="24"/>
                <w:lang w:eastAsia="lt-LT"/>
              </w:rPr>
              <w:t>skaitmenizavimo</w:t>
            </w:r>
            <w:proofErr w:type="spellEnd"/>
            <w:r>
              <w:rPr>
                <w:szCs w:val="24"/>
                <w:lang w:eastAsia="lt-LT"/>
              </w:rPr>
              <w:t>, geografinių informacinių sistemų diegimo,</w:t>
            </w:r>
            <w:r>
              <w:rPr>
                <w:rFonts w:eastAsia="Calibri"/>
                <w:szCs w:val="24"/>
              </w:rPr>
              <w:t xml:space="preserve"> kadastrinių matavimų, </w:t>
            </w:r>
            <w:r>
              <w:rPr>
                <w:szCs w:val="24"/>
                <w:lang w:eastAsia="lt-LT"/>
              </w:rPr>
              <w:t>teisinės registracijos išlaidos (Aprašo 11.2. papunktyje nurodytai veiklai)</w:t>
            </w:r>
            <w:r>
              <w:rPr>
                <w:rFonts w:eastAsia="Calibri"/>
                <w:szCs w:val="24"/>
              </w:rPr>
              <w:t>.</w:t>
            </w:r>
          </w:p>
        </w:tc>
      </w:tr>
      <w:tr w:rsidR="004479B6">
        <w:trPr>
          <w:jc w:val="center"/>
        </w:trPr>
        <w:tc>
          <w:tcPr>
            <w:tcW w:w="1476" w:type="dxa"/>
            <w:shd w:val="clear" w:color="auto" w:fill="auto"/>
          </w:tcPr>
          <w:p w:rsidR="004479B6" w:rsidRDefault="00092994">
            <w:pPr>
              <w:jc w:val="center"/>
              <w:rPr>
                <w:rFonts w:eastAsia="Calibri"/>
                <w:b/>
                <w:szCs w:val="24"/>
              </w:rPr>
            </w:pPr>
            <w:r>
              <w:rPr>
                <w:rFonts w:eastAsia="Calibri"/>
                <w:b/>
                <w:szCs w:val="24"/>
              </w:rPr>
              <w:t>3.</w:t>
            </w:r>
          </w:p>
        </w:tc>
        <w:tc>
          <w:tcPr>
            <w:tcW w:w="1843" w:type="dxa"/>
            <w:shd w:val="clear" w:color="auto" w:fill="auto"/>
          </w:tcPr>
          <w:p w:rsidR="004479B6" w:rsidRDefault="00092994">
            <w:pPr>
              <w:ind w:right="-57"/>
              <w:rPr>
                <w:szCs w:val="24"/>
                <w:lang w:eastAsia="lt-LT"/>
              </w:rPr>
            </w:pPr>
            <w:r>
              <w:rPr>
                <w:b/>
                <w:bCs/>
                <w:szCs w:val="24"/>
                <w:lang w:eastAsia="lt-LT"/>
              </w:rPr>
              <w:t>Statyba, rekonstravimas, remontas ir kiti darbai</w:t>
            </w:r>
          </w:p>
        </w:tc>
        <w:tc>
          <w:tcPr>
            <w:tcW w:w="6435" w:type="dxa"/>
            <w:shd w:val="clear" w:color="auto" w:fill="auto"/>
          </w:tcPr>
          <w:p w:rsidR="004479B6" w:rsidRDefault="00092994">
            <w:pPr>
              <w:ind w:left="-57" w:right="-57"/>
              <w:rPr>
                <w:szCs w:val="24"/>
                <w:lang w:eastAsia="lt-LT"/>
              </w:rPr>
            </w:pPr>
            <w:r>
              <w:rPr>
                <w:szCs w:val="24"/>
                <w:lang w:eastAsia="lt-LT"/>
              </w:rPr>
              <w:t>Tinkama finansuoti:</w:t>
            </w:r>
          </w:p>
          <w:p w:rsidR="004479B6" w:rsidRDefault="00092994">
            <w:pPr>
              <w:ind w:left="317" w:right="-51" w:hanging="284"/>
              <w:rPr>
                <w:rFonts w:eastAsia="Calibri"/>
                <w:szCs w:val="24"/>
              </w:rPr>
            </w:pPr>
            <w:r>
              <w:rPr>
                <w:rFonts w:ascii="Symbol" w:eastAsia="Calibri" w:hAnsi="Symbol"/>
                <w:szCs w:val="24"/>
              </w:rPr>
              <w:t></w:t>
            </w:r>
            <w:r>
              <w:rPr>
                <w:rFonts w:ascii="Symbol" w:eastAsia="Calibri" w:hAnsi="Symbol"/>
                <w:szCs w:val="24"/>
              </w:rPr>
              <w:tab/>
            </w:r>
            <w:r>
              <w:rPr>
                <w:rFonts w:eastAsia="AngsanaUPC"/>
                <w:bCs/>
                <w:szCs w:val="24"/>
              </w:rPr>
              <w:t xml:space="preserve">paviršinių nuotekų tvarkymui ir užtvindymo </w:t>
            </w:r>
            <w:r>
              <w:rPr>
                <w:rFonts w:eastAsia="Calibri"/>
                <w:szCs w:val="24"/>
              </w:rPr>
              <w:t>paviršinėmis nuotekomis</w:t>
            </w:r>
            <w:r>
              <w:rPr>
                <w:rFonts w:eastAsia="AngsanaUPC"/>
                <w:bCs/>
                <w:szCs w:val="24"/>
              </w:rPr>
              <w:t xml:space="preserve"> rizikos mažinimui skirtų inžinerinių komunikacijų, įrenginių ir jiems priklausančios infrastruktūros, patalpų, skirtų paviršinių nuotekų valymo įrenginiams valdyti ir prižiūrėti, ir statini</w:t>
            </w:r>
            <w:r>
              <w:rPr>
                <w:rFonts w:eastAsia="AngsanaUPC"/>
                <w:bCs/>
                <w:szCs w:val="24"/>
              </w:rPr>
              <w:t>ų nauja statyba, rekonstrukcija, paprastas ar kapitalinis remontas;</w:t>
            </w:r>
          </w:p>
          <w:p w:rsidR="004479B6" w:rsidRDefault="00092994">
            <w:pPr>
              <w:ind w:left="317" w:right="-51" w:hanging="284"/>
              <w:rPr>
                <w:rFonts w:eastAsia="Calibri"/>
                <w:szCs w:val="24"/>
              </w:rPr>
            </w:pPr>
            <w:r>
              <w:rPr>
                <w:rFonts w:ascii="Symbol" w:eastAsia="Calibri" w:hAnsi="Symbol"/>
                <w:szCs w:val="24"/>
              </w:rPr>
              <w:t></w:t>
            </w:r>
            <w:r>
              <w:rPr>
                <w:rFonts w:ascii="Symbol" w:eastAsia="Calibri" w:hAnsi="Symbol"/>
                <w:szCs w:val="24"/>
              </w:rPr>
              <w:tab/>
            </w:r>
            <w:r>
              <w:rPr>
                <w:rFonts w:eastAsia="Calibri"/>
                <w:szCs w:val="24"/>
              </w:rPr>
              <w:t>dangų atstatymo išlaidos (finansuojama tik ta dalis, kuri buvo pažeista dėl projekto vykdymo ir turi būti atstatyta iki ne blogesnės negu buvusios būklės);</w:t>
            </w:r>
          </w:p>
          <w:p w:rsidR="004479B6" w:rsidRDefault="00092994">
            <w:pPr>
              <w:ind w:left="317" w:right="-51" w:hanging="284"/>
              <w:rPr>
                <w:rFonts w:eastAsia="Calibri"/>
                <w:szCs w:val="24"/>
              </w:rPr>
            </w:pPr>
            <w:r>
              <w:rPr>
                <w:rFonts w:ascii="Symbol" w:eastAsia="Calibri" w:hAnsi="Symbol"/>
                <w:szCs w:val="24"/>
              </w:rPr>
              <w:t></w:t>
            </w:r>
            <w:r>
              <w:rPr>
                <w:rFonts w:ascii="Symbol" w:eastAsia="Calibri" w:hAnsi="Symbol"/>
                <w:szCs w:val="24"/>
              </w:rPr>
              <w:tab/>
            </w:r>
            <w:r>
              <w:rPr>
                <w:rFonts w:eastAsia="Calibri"/>
                <w:szCs w:val="24"/>
              </w:rPr>
              <w:t>esamų inžinerinių tinklų ats</w:t>
            </w:r>
            <w:r>
              <w:rPr>
                <w:rFonts w:eastAsia="Calibri"/>
                <w:szCs w:val="24"/>
              </w:rPr>
              <w:t xml:space="preserve">tatymo ir perkėlimo darbų išlaidos (kai inžineriniai tinklai trukdo </w:t>
            </w:r>
            <w:r>
              <w:rPr>
                <w:rFonts w:eastAsia="AngsanaUPC"/>
                <w:bCs/>
                <w:szCs w:val="24"/>
              </w:rPr>
              <w:t>paviršinių nuotekų tinklų</w:t>
            </w:r>
            <w:r>
              <w:rPr>
                <w:rFonts w:eastAsia="Calibri"/>
                <w:szCs w:val="24"/>
              </w:rPr>
              <w:t xml:space="preserve"> plėtrai ir tai yra vienintelis galimas sprendimas);</w:t>
            </w:r>
          </w:p>
          <w:p w:rsidR="004479B6" w:rsidRDefault="00092994">
            <w:pPr>
              <w:ind w:left="317" w:right="-51" w:hanging="284"/>
              <w:rPr>
                <w:rFonts w:eastAsia="Calibri"/>
                <w:szCs w:val="24"/>
              </w:rPr>
            </w:pPr>
            <w:r>
              <w:rPr>
                <w:rFonts w:ascii="Symbol" w:eastAsia="Calibri" w:hAnsi="Symbol"/>
                <w:szCs w:val="24"/>
              </w:rPr>
              <w:t></w:t>
            </w:r>
            <w:r>
              <w:rPr>
                <w:rFonts w:ascii="Symbol" w:eastAsia="Calibri" w:hAnsi="Symbol"/>
                <w:szCs w:val="24"/>
              </w:rPr>
              <w:tab/>
            </w:r>
            <w:r>
              <w:rPr>
                <w:rFonts w:eastAsia="Calibri"/>
                <w:szCs w:val="24"/>
              </w:rPr>
              <w:t>techninės priežiūros išlaidos;</w:t>
            </w:r>
          </w:p>
          <w:p w:rsidR="004479B6" w:rsidRDefault="00092994">
            <w:pPr>
              <w:ind w:left="317" w:right="-51" w:hanging="284"/>
              <w:rPr>
                <w:rFonts w:eastAsia="Calibri"/>
                <w:szCs w:val="24"/>
              </w:rPr>
            </w:pPr>
            <w:r>
              <w:rPr>
                <w:rFonts w:ascii="Symbol" w:eastAsia="Calibri" w:hAnsi="Symbol"/>
                <w:szCs w:val="24"/>
              </w:rPr>
              <w:t></w:t>
            </w:r>
            <w:r>
              <w:rPr>
                <w:rFonts w:ascii="Symbol" w:eastAsia="Calibri" w:hAnsi="Symbol"/>
                <w:szCs w:val="24"/>
              </w:rPr>
              <w:tab/>
            </w:r>
            <w:r>
              <w:rPr>
                <w:rFonts w:eastAsia="Calibri"/>
                <w:szCs w:val="24"/>
              </w:rPr>
              <w:t xml:space="preserve">statinio </w:t>
            </w:r>
            <w:r>
              <w:rPr>
                <w:rFonts w:eastAsia="AngsanaUPC"/>
                <w:szCs w:val="24"/>
              </w:rPr>
              <w:t>projektinių pasiūlymų (eskizinių projektų), techninių projektų ren</w:t>
            </w:r>
            <w:r>
              <w:rPr>
                <w:rFonts w:eastAsia="AngsanaUPC"/>
                <w:szCs w:val="24"/>
              </w:rPr>
              <w:t>gimo, statinio projekto vykdymo priežiūros, ekspertizių atlikimo išlaidos (t</w:t>
            </w:r>
            <w:r>
              <w:rPr>
                <w:rFonts w:eastAsia="Calibri"/>
                <w:szCs w:val="24"/>
              </w:rPr>
              <w:t xml:space="preserve">inkama finansuoti, </w:t>
            </w:r>
            <w:r>
              <w:rPr>
                <w:szCs w:val="24"/>
                <w:lang w:eastAsia="lt-LT"/>
              </w:rPr>
              <w:t xml:space="preserve">kai visos </w:t>
            </w:r>
            <w:r>
              <w:rPr>
                <w:szCs w:val="24"/>
                <w:lang w:eastAsia="lt-LT"/>
              </w:rPr>
              <w:lastRenderedPageBreak/>
              <w:t>išlaidos kartu neviršija 5 proc. projekto tinkamų finansuoti išlaidų sumos</w:t>
            </w:r>
            <w:r>
              <w:rPr>
                <w:rFonts w:eastAsia="AngsanaUPC"/>
                <w:szCs w:val="24"/>
              </w:rPr>
              <w:t>);</w:t>
            </w:r>
          </w:p>
          <w:p w:rsidR="004479B6" w:rsidRDefault="00092994">
            <w:pPr>
              <w:ind w:left="317" w:right="-51" w:hanging="284"/>
              <w:rPr>
                <w:rFonts w:eastAsia="Calibri"/>
                <w:szCs w:val="24"/>
              </w:rPr>
            </w:pPr>
            <w:r>
              <w:rPr>
                <w:rFonts w:ascii="Symbol" w:eastAsia="Calibri" w:hAnsi="Symbol"/>
                <w:szCs w:val="24"/>
              </w:rPr>
              <w:t></w:t>
            </w:r>
            <w:r>
              <w:rPr>
                <w:rFonts w:ascii="Symbol" w:eastAsia="Calibri" w:hAnsi="Symbol"/>
                <w:szCs w:val="24"/>
              </w:rPr>
              <w:tab/>
            </w:r>
            <w:r>
              <w:rPr>
                <w:rFonts w:eastAsia="Calibri"/>
                <w:szCs w:val="24"/>
              </w:rPr>
              <w:t>vamzdynų diagnostikos išlaidos.</w:t>
            </w:r>
          </w:p>
        </w:tc>
      </w:tr>
      <w:tr w:rsidR="004479B6">
        <w:trPr>
          <w:jc w:val="center"/>
        </w:trPr>
        <w:tc>
          <w:tcPr>
            <w:tcW w:w="1476" w:type="dxa"/>
            <w:shd w:val="clear" w:color="auto" w:fill="auto"/>
          </w:tcPr>
          <w:p w:rsidR="004479B6" w:rsidRDefault="00092994">
            <w:pPr>
              <w:jc w:val="center"/>
              <w:rPr>
                <w:rFonts w:eastAsia="Calibri"/>
                <w:b/>
                <w:szCs w:val="24"/>
              </w:rPr>
            </w:pPr>
            <w:r>
              <w:rPr>
                <w:rFonts w:eastAsia="Calibri"/>
                <w:b/>
                <w:szCs w:val="24"/>
              </w:rPr>
              <w:lastRenderedPageBreak/>
              <w:t>4.</w:t>
            </w:r>
          </w:p>
        </w:tc>
        <w:tc>
          <w:tcPr>
            <w:tcW w:w="1843" w:type="dxa"/>
            <w:shd w:val="clear" w:color="auto" w:fill="auto"/>
          </w:tcPr>
          <w:p w:rsidR="004479B6" w:rsidRDefault="00092994">
            <w:pPr>
              <w:rPr>
                <w:szCs w:val="24"/>
              </w:rPr>
            </w:pPr>
            <w:r>
              <w:rPr>
                <w:b/>
                <w:bCs/>
                <w:szCs w:val="24"/>
                <w:lang w:eastAsia="lt-LT"/>
              </w:rPr>
              <w:t xml:space="preserve">Įranga, įrenginiai ir kitas turtas </w:t>
            </w:r>
          </w:p>
        </w:tc>
        <w:tc>
          <w:tcPr>
            <w:tcW w:w="6435" w:type="dxa"/>
            <w:shd w:val="clear" w:color="auto" w:fill="auto"/>
          </w:tcPr>
          <w:p w:rsidR="004479B6" w:rsidRDefault="00092994">
            <w:pPr>
              <w:suppressAutoHyphens/>
              <w:rPr>
                <w:szCs w:val="24"/>
                <w:lang w:eastAsia="lt-LT"/>
              </w:rPr>
            </w:pPr>
            <w:r>
              <w:rPr>
                <w:szCs w:val="24"/>
                <w:lang w:eastAsia="lt-LT"/>
              </w:rPr>
              <w:t>Tinkama finansuoti:</w:t>
            </w:r>
          </w:p>
          <w:p w:rsidR="004479B6" w:rsidRDefault="00092994">
            <w:pPr>
              <w:ind w:left="317" w:hanging="284"/>
              <w:rPr>
                <w:szCs w:val="24"/>
                <w:lang w:eastAsia="lt-LT"/>
              </w:rPr>
            </w:pPr>
            <w:r>
              <w:rPr>
                <w:rFonts w:ascii="Symbol" w:hAnsi="Symbol"/>
                <w:szCs w:val="24"/>
                <w:lang w:eastAsia="lt-LT"/>
              </w:rPr>
              <w:t></w:t>
            </w:r>
            <w:r>
              <w:rPr>
                <w:rFonts w:ascii="Symbol" w:hAnsi="Symbol"/>
                <w:szCs w:val="24"/>
                <w:lang w:eastAsia="lt-LT"/>
              </w:rPr>
              <w:tab/>
            </w:r>
            <w:r>
              <w:rPr>
                <w:szCs w:val="24"/>
                <w:lang w:eastAsia="lt-LT"/>
              </w:rPr>
              <w:t>matavimo, technologinės, programinės įrangos, susijusios su taršos monitoringo sistema, įsigijimo ir įrengimo išlaidos;</w:t>
            </w:r>
          </w:p>
          <w:p w:rsidR="004479B6" w:rsidRDefault="00092994">
            <w:pPr>
              <w:ind w:left="317" w:hanging="284"/>
              <w:jc w:val="both"/>
              <w:rPr>
                <w:szCs w:val="24"/>
                <w:lang w:eastAsia="lt-LT"/>
              </w:rPr>
            </w:pPr>
            <w:r>
              <w:rPr>
                <w:rFonts w:ascii="Symbol" w:hAnsi="Symbol"/>
                <w:szCs w:val="24"/>
                <w:lang w:eastAsia="lt-LT"/>
              </w:rPr>
              <w:t></w:t>
            </w:r>
            <w:r>
              <w:rPr>
                <w:rFonts w:ascii="Symbol" w:hAnsi="Symbol"/>
                <w:szCs w:val="24"/>
                <w:lang w:eastAsia="lt-LT"/>
              </w:rPr>
              <w:tab/>
            </w:r>
            <w:r>
              <w:rPr>
                <w:szCs w:val="24"/>
                <w:lang w:eastAsia="lt-LT"/>
              </w:rPr>
              <w:t>specializuotų mašinų ar kitos technikos (ne daugiau nei 1 vnt.) skirtos paviršinių nuotekų sistemų priežiūrai, į</w:t>
            </w:r>
            <w:r>
              <w:rPr>
                <w:szCs w:val="24"/>
                <w:lang w:eastAsia="lt-LT"/>
              </w:rPr>
              <w:t>sigijimo išlaidos;</w:t>
            </w:r>
          </w:p>
          <w:p w:rsidR="004479B6" w:rsidRDefault="00092994">
            <w:pPr>
              <w:ind w:left="317" w:right="-51" w:hanging="284"/>
              <w:rPr>
                <w:szCs w:val="24"/>
                <w:lang w:eastAsia="lt-LT"/>
              </w:rPr>
            </w:pPr>
            <w:r>
              <w:rPr>
                <w:rFonts w:ascii="Symbol" w:hAnsi="Symbol"/>
                <w:szCs w:val="24"/>
                <w:lang w:eastAsia="lt-LT"/>
              </w:rPr>
              <w:t></w:t>
            </w:r>
            <w:r>
              <w:rPr>
                <w:rFonts w:ascii="Symbol" w:hAnsi="Symbol"/>
                <w:szCs w:val="24"/>
                <w:lang w:eastAsia="lt-LT"/>
              </w:rPr>
              <w:tab/>
            </w:r>
            <w:r>
              <w:rPr>
                <w:szCs w:val="24"/>
                <w:lang w:eastAsia="lt-LT"/>
              </w:rPr>
              <w:t xml:space="preserve">programinės įrangos t.y. geografinės informacinės sistemos įsigijimo ir įdiegimo išlaidos </w:t>
            </w:r>
            <w:r>
              <w:rPr>
                <w:lang w:eastAsia="lt-LT"/>
              </w:rPr>
              <w:t>(įskaitant programinės įrangos ir duomenų bazių kūrimo išlaidas)</w:t>
            </w:r>
            <w:r>
              <w:rPr>
                <w:szCs w:val="24"/>
                <w:lang w:eastAsia="lt-LT"/>
              </w:rPr>
              <w:t xml:space="preserve"> (Aprašo 11.2 papunktyje nurodytai veiklai). </w:t>
            </w:r>
          </w:p>
        </w:tc>
      </w:tr>
      <w:tr w:rsidR="004479B6">
        <w:trPr>
          <w:trHeight w:val="618"/>
          <w:jc w:val="center"/>
        </w:trPr>
        <w:tc>
          <w:tcPr>
            <w:tcW w:w="1476" w:type="dxa"/>
            <w:shd w:val="clear" w:color="auto" w:fill="auto"/>
          </w:tcPr>
          <w:p w:rsidR="004479B6" w:rsidRDefault="00092994">
            <w:pPr>
              <w:jc w:val="center"/>
              <w:rPr>
                <w:rFonts w:eastAsia="Calibri"/>
                <w:b/>
                <w:szCs w:val="24"/>
              </w:rPr>
            </w:pPr>
            <w:r>
              <w:rPr>
                <w:rFonts w:eastAsia="Calibri"/>
                <w:b/>
                <w:szCs w:val="24"/>
              </w:rPr>
              <w:t>5.</w:t>
            </w:r>
          </w:p>
        </w:tc>
        <w:tc>
          <w:tcPr>
            <w:tcW w:w="1843" w:type="dxa"/>
            <w:shd w:val="clear" w:color="auto" w:fill="auto"/>
          </w:tcPr>
          <w:p w:rsidR="004479B6" w:rsidRDefault="00092994">
            <w:pPr>
              <w:rPr>
                <w:szCs w:val="24"/>
              </w:rPr>
            </w:pPr>
            <w:r>
              <w:rPr>
                <w:b/>
                <w:bCs/>
                <w:szCs w:val="24"/>
                <w:lang w:eastAsia="lt-LT"/>
              </w:rPr>
              <w:t>Projekto vykdymas</w:t>
            </w:r>
          </w:p>
        </w:tc>
        <w:tc>
          <w:tcPr>
            <w:tcW w:w="6435" w:type="dxa"/>
            <w:shd w:val="clear" w:color="auto" w:fill="auto"/>
          </w:tcPr>
          <w:p w:rsidR="004479B6" w:rsidRDefault="00092994">
            <w:pPr>
              <w:suppressAutoHyphens/>
              <w:rPr>
                <w:szCs w:val="24"/>
                <w:lang w:eastAsia="lt-LT"/>
              </w:rPr>
            </w:pPr>
            <w:r>
              <w:rPr>
                <w:szCs w:val="24"/>
                <w:lang w:eastAsia="lt-LT"/>
              </w:rPr>
              <w:t xml:space="preserve">Tinkama </w:t>
            </w:r>
            <w:r>
              <w:rPr>
                <w:szCs w:val="24"/>
                <w:lang w:eastAsia="lt-LT"/>
              </w:rPr>
              <w:t>finansuoti:</w:t>
            </w:r>
          </w:p>
          <w:p w:rsidR="004479B6" w:rsidRDefault="00092994">
            <w:pPr>
              <w:ind w:left="317" w:hanging="288"/>
              <w:jc w:val="both"/>
              <w:rPr>
                <w:szCs w:val="24"/>
                <w:lang w:eastAsia="lt-LT"/>
              </w:rPr>
            </w:pPr>
            <w:r>
              <w:rPr>
                <w:rFonts w:ascii="Symbol" w:hAnsi="Symbol"/>
                <w:szCs w:val="24"/>
                <w:lang w:eastAsia="lt-LT"/>
              </w:rPr>
              <w:t></w:t>
            </w:r>
            <w:r>
              <w:rPr>
                <w:rFonts w:ascii="Symbol" w:hAnsi="Symbol"/>
                <w:szCs w:val="24"/>
                <w:lang w:eastAsia="lt-LT"/>
              </w:rPr>
              <w:tab/>
            </w:r>
            <w:r>
              <w:rPr>
                <w:szCs w:val="24"/>
                <w:lang w:eastAsia="lt-LT"/>
              </w:rPr>
              <w:t>investicinio projekto rengimo išlaidos;</w:t>
            </w:r>
          </w:p>
          <w:p w:rsidR="004479B6" w:rsidRDefault="00092994">
            <w:pPr>
              <w:ind w:left="317" w:hanging="288"/>
              <w:jc w:val="both"/>
              <w:rPr>
                <w:szCs w:val="24"/>
                <w:lang w:eastAsia="lt-LT"/>
              </w:rPr>
            </w:pPr>
            <w:r>
              <w:rPr>
                <w:rFonts w:ascii="Symbol" w:hAnsi="Symbol"/>
                <w:szCs w:val="24"/>
                <w:lang w:eastAsia="lt-LT"/>
              </w:rPr>
              <w:t></w:t>
            </w:r>
            <w:r>
              <w:rPr>
                <w:rFonts w:ascii="Symbol" w:hAnsi="Symbol"/>
                <w:szCs w:val="24"/>
                <w:lang w:eastAsia="lt-LT"/>
              </w:rPr>
              <w:tab/>
            </w:r>
            <w:r>
              <w:rPr>
                <w:lang w:eastAsia="lt-LT"/>
              </w:rPr>
              <w:t>poveikio aplinkai vertinimo arba atrankos dėl poveikio aplinkai vertinimo išlaidos.</w:t>
            </w:r>
          </w:p>
          <w:p w:rsidR="004479B6" w:rsidRDefault="00092994">
            <w:pPr>
              <w:ind w:left="317" w:hanging="317"/>
              <w:jc w:val="both"/>
              <w:rPr>
                <w:szCs w:val="24"/>
                <w:lang w:eastAsia="lt-LT"/>
              </w:rPr>
            </w:pPr>
            <w:r>
              <w:rPr>
                <w:szCs w:val="24"/>
                <w:lang w:eastAsia="lt-LT"/>
              </w:rPr>
              <w:t>Netinkama finansuoti:</w:t>
            </w:r>
          </w:p>
          <w:p w:rsidR="004479B6" w:rsidRDefault="00092994">
            <w:pPr>
              <w:ind w:left="317" w:hanging="284"/>
              <w:jc w:val="both"/>
              <w:rPr>
                <w:szCs w:val="24"/>
                <w:lang w:eastAsia="lt-LT"/>
              </w:rPr>
            </w:pPr>
            <w:r>
              <w:rPr>
                <w:rFonts w:ascii="Symbol" w:hAnsi="Symbol"/>
                <w:szCs w:val="24"/>
                <w:lang w:eastAsia="lt-LT"/>
              </w:rPr>
              <w:t></w:t>
            </w:r>
            <w:r>
              <w:rPr>
                <w:rFonts w:ascii="Symbol" w:hAnsi="Symbol"/>
                <w:szCs w:val="24"/>
                <w:lang w:eastAsia="lt-LT"/>
              </w:rPr>
              <w:tab/>
            </w:r>
            <w:r>
              <w:rPr>
                <w:szCs w:val="24"/>
                <w:lang w:eastAsia="lt-LT"/>
              </w:rPr>
              <w:t>išlaidos, susijusios su projektinio pasiūlymo ir projekto paraiškos užpildymu.</w:t>
            </w:r>
          </w:p>
        </w:tc>
      </w:tr>
      <w:tr w:rsidR="004479B6">
        <w:trPr>
          <w:trHeight w:val="630"/>
          <w:jc w:val="center"/>
        </w:trPr>
        <w:tc>
          <w:tcPr>
            <w:tcW w:w="1476" w:type="dxa"/>
            <w:shd w:val="clear" w:color="auto" w:fill="auto"/>
          </w:tcPr>
          <w:p w:rsidR="004479B6" w:rsidRDefault="00092994">
            <w:pPr>
              <w:jc w:val="center"/>
              <w:rPr>
                <w:rFonts w:eastAsia="Calibri"/>
                <w:b/>
                <w:szCs w:val="24"/>
              </w:rPr>
            </w:pPr>
            <w:r>
              <w:rPr>
                <w:rFonts w:eastAsia="Calibri"/>
                <w:b/>
                <w:szCs w:val="24"/>
              </w:rPr>
              <w:t>6.</w:t>
            </w:r>
          </w:p>
        </w:tc>
        <w:tc>
          <w:tcPr>
            <w:tcW w:w="1843" w:type="dxa"/>
            <w:shd w:val="clear" w:color="auto" w:fill="auto"/>
          </w:tcPr>
          <w:p w:rsidR="004479B6" w:rsidRDefault="00092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4"/>
                <w:lang w:eastAsia="lt-LT"/>
              </w:rPr>
            </w:pPr>
            <w:r>
              <w:rPr>
                <w:b/>
                <w:szCs w:val="24"/>
                <w:lang w:eastAsia="lt-LT"/>
              </w:rPr>
              <w:t>Informavimas apie projektą</w:t>
            </w:r>
          </w:p>
        </w:tc>
        <w:tc>
          <w:tcPr>
            <w:tcW w:w="6435" w:type="dxa"/>
            <w:shd w:val="clear" w:color="auto" w:fill="auto"/>
          </w:tcPr>
          <w:p w:rsidR="004479B6" w:rsidRDefault="00092994">
            <w:pPr>
              <w:jc w:val="center"/>
              <w:rPr>
                <w:rFonts w:eastAsia="Calibri"/>
                <w:szCs w:val="24"/>
              </w:rPr>
            </w:pPr>
            <w:r>
              <w:rPr>
                <w:szCs w:val="24"/>
                <w:lang w:eastAsia="lt-LT"/>
              </w:rPr>
              <w:t>Tinkamos finansuoti tik privalomos informavimo apie projektą priemonės pagal Projektų taisyklių VII skyriaus 37 skirsnį.</w:t>
            </w:r>
          </w:p>
        </w:tc>
      </w:tr>
      <w:tr w:rsidR="004479B6">
        <w:trPr>
          <w:jc w:val="center"/>
        </w:trPr>
        <w:tc>
          <w:tcPr>
            <w:tcW w:w="1476" w:type="dxa"/>
            <w:shd w:val="clear" w:color="auto" w:fill="auto"/>
          </w:tcPr>
          <w:p w:rsidR="004479B6" w:rsidRDefault="00092994">
            <w:pPr>
              <w:jc w:val="center"/>
              <w:rPr>
                <w:rFonts w:eastAsia="Calibri"/>
                <w:b/>
                <w:szCs w:val="24"/>
              </w:rPr>
            </w:pPr>
            <w:r>
              <w:rPr>
                <w:rFonts w:eastAsia="Calibri"/>
                <w:b/>
                <w:szCs w:val="24"/>
              </w:rPr>
              <w:t>7.</w:t>
            </w:r>
          </w:p>
        </w:tc>
        <w:tc>
          <w:tcPr>
            <w:tcW w:w="1843" w:type="dxa"/>
            <w:shd w:val="clear" w:color="auto" w:fill="auto"/>
          </w:tcPr>
          <w:p w:rsidR="004479B6" w:rsidRDefault="00092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4"/>
                <w:lang w:eastAsia="lt-LT"/>
              </w:rPr>
            </w:pPr>
            <w:r>
              <w:rPr>
                <w:b/>
                <w:szCs w:val="24"/>
                <w:lang w:eastAsia="lt-LT"/>
              </w:rPr>
              <w:t>Netiesioginės išlaidos ir kitos išlaidos pagal fiksuotąją projekto išlaidų normą</w:t>
            </w:r>
          </w:p>
        </w:tc>
        <w:tc>
          <w:tcPr>
            <w:tcW w:w="6435" w:type="dxa"/>
            <w:shd w:val="clear" w:color="auto" w:fill="auto"/>
          </w:tcPr>
          <w:p w:rsidR="004479B6" w:rsidRDefault="00092994">
            <w:pPr>
              <w:suppressAutoHyphens/>
              <w:jc w:val="both"/>
              <w:rPr>
                <w:szCs w:val="24"/>
                <w:lang w:eastAsia="lt-LT"/>
              </w:rPr>
            </w:pPr>
            <w:r>
              <w:rPr>
                <w:szCs w:val="24"/>
                <w:lang w:eastAsia="lt-LT"/>
              </w:rPr>
              <w:t>Tinkama finansuoti. Pro</w:t>
            </w:r>
            <w:r>
              <w:rPr>
                <w:szCs w:val="24"/>
                <w:lang w:eastAsia="lt-LT"/>
              </w:rPr>
              <w:t>jekto administravimo paslaugų (įskaitant pirkimo dokumentacijos rengimo) išlaidos, apmokamos vadovaujantis Projektų taisyklių 10 priedo nuostatomis, jeigu visos administravimo paslaugos perkamos iš tiekėjo, išlaidos turi būti pagrįstos išlaidų pagrindimo i</w:t>
            </w:r>
            <w:r>
              <w:rPr>
                <w:szCs w:val="24"/>
                <w:lang w:eastAsia="lt-LT"/>
              </w:rPr>
              <w:t>r jų apmokėjimo įrodymo dokumentais bei neviršyti fiksuotos normos dydžių, nurodytų Projektų taisyklių 10 priede.</w:t>
            </w:r>
            <w:r>
              <w:rPr>
                <w:color w:val="000000"/>
                <w:szCs w:val="24"/>
                <w:lang w:eastAsia="lt-LT"/>
              </w:rPr>
              <w:t xml:space="preserve"> Kitu atveju, kai už projekto administravimą atsakingas pats projekto vykdytojas ar partneris, t. y. nėra sudaroma administravimo paslaugų suta</w:t>
            </w:r>
            <w:r>
              <w:rPr>
                <w:color w:val="000000"/>
                <w:szCs w:val="24"/>
                <w:lang w:eastAsia="lt-LT"/>
              </w:rPr>
              <w:t>rtis, taikoma fiksuotoji norma pagal projektų taisyklių 10 priedo 4 punktą ir gali būti apmokama supaprastintai.</w:t>
            </w:r>
          </w:p>
        </w:tc>
      </w:tr>
    </w:tbl>
    <w:p w:rsidR="004479B6" w:rsidRDefault="00092994">
      <w:pPr>
        <w:ind w:firstLine="851"/>
        <w:jc w:val="both"/>
        <w:rPr>
          <w:rFonts w:eastAsia="Calibri"/>
          <w:color w:val="000000"/>
          <w:szCs w:val="24"/>
          <w:lang w:eastAsia="lt-LT"/>
        </w:rPr>
      </w:pPr>
      <w:r>
        <w:rPr>
          <w:szCs w:val="24"/>
          <w:lang w:eastAsia="lt-LT"/>
        </w:rPr>
        <w:t xml:space="preserve">Pastaba: Paraiškos formos projekto biudžeto </w:t>
      </w:r>
      <w:r>
        <w:rPr>
          <w:rFonts w:eastAsia="Calibri"/>
          <w:szCs w:val="24"/>
          <w:lang w:eastAsia="lt-LT"/>
        </w:rPr>
        <w:t xml:space="preserve">lentelė pildoma vadovaujantis instrukcija Projekto biudžeto formos pildymas, pateikta Rekomendacijose dėl projektų išlaidų atitikties Europos Sąjungos struktūrinių fondų reikalavimams, kurios skelbiamos adresu </w:t>
      </w:r>
      <w:r>
        <w:rPr>
          <w:rFonts w:eastAsia="Calibri"/>
          <w:i/>
          <w:color w:val="000000"/>
          <w:szCs w:val="24"/>
          <w:lang w:eastAsia="lt-LT"/>
        </w:rPr>
        <w:t>http://www.esinvesticijos.lt/lt/dokumentai/201</w:t>
      </w:r>
      <w:r>
        <w:rPr>
          <w:rFonts w:eastAsia="Calibri"/>
          <w:i/>
          <w:color w:val="000000"/>
          <w:szCs w:val="24"/>
          <w:lang w:eastAsia="lt-LT"/>
        </w:rPr>
        <w:t xml:space="preserve">4-2020-m-rekomendacijos-del-projektu-islaidu-atitikties-europos-sajungos-strukturiniu-fondu-reikalavimams. </w:t>
      </w:r>
    </w:p>
    <w:p w:rsidR="004479B6" w:rsidRDefault="00092994">
      <w:pPr>
        <w:rPr>
          <w:rFonts w:eastAsia="MS Mincho"/>
          <w:i/>
          <w:iCs/>
          <w:sz w:val="20"/>
        </w:rPr>
      </w:pPr>
      <w:r>
        <w:rPr>
          <w:rFonts w:eastAsia="MS Mincho"/>
          <w:i/>
          <w:iCs/>
          <w:sz w:val="20"/>
        </w:rPr>
        <w:t>Punkto pakeitimai:</w:t>
      </w:r>
    </w:p>
    <w:p w:rsidR="004479B6" w:rsidRDefault="00092994">
      <w:pPr>
        <w:jc w:val="both"/>
        <w:rPr>
          <w:rFonts w:eastAsia="MS Mincho"/>
          <w:i/>
          <w:iCs/>
          <w:sz w:val="20"/>
        </w:rPr>
      </w:pPr>
      <w:r>
        <w:rPr>
          <w:rFonts w:eastAsia="MS Mincho"/>
          <w:i/>
          <w:iCs/>
          <w:sz w:val="20"/>
        </w:rPr>
        <w:t xml:space="preserve">Nr. </w:t>
      </w:r>
      <w:hyperlink r:id="rId17" w:history="1">
        <w:r w:rsidRPr="00532B9F">
          <w:rPr>
            <w:rFonts w:eastAsia="MS Mincho"/>
            <w:i/>
            <w:iCs/>
            <w:color w:val="0000FF" w:themeColor="hyperlink"/>
            <w:sz w:val="20"/>
            <w:u w:val="single"/>
          </w:rPr>
          <w:t>D1-197</w:t>
        </w:r>
      </w:hyperlink>
      <w:r>
        <w:rPr>
          <w:rFonts w:eastAsia="MS Mincho"/>
          <w:i/>
          <w:iCs/>
          <w:sz w:val="20"/>
        </w:rPr>
        <w:t xml:space="preserve">, 2016-03-15, </w:t>
      </w:r>
      <w:r>
        <w:rPr>
          <w:rFonts w:eastAsia="MS Mincho"/>
          <w:i/>
          <w:iCs/>
          <w:sz w:val="20"/>
        </w:rPr>
        <w:t>paskelbta TAR 2016-03-15, i. k. 2016-04902</w:t>
      </w:r>
    </w:p>
    <w:p w:rsidR="004479B6" w:rsidRDefault="004479B6"/>
    <w:p w:rsidR="004479B6" w:rsidRDefault="00092994">
      <w:pPr>
        <w:tabs>
          <w:tab w:val="left" w:pos="1134"/>
        </w:tabs>
        <w:ind w:firstLine="851"/>
        <w:jc w:val="both"/>
        <w:rPr>
          <w:szCs w:val="24"/>
          <w:lang w:eastAsia="lt-LT"/>
        </w:rPr>
      </w:pPr>
      <w:r>
        <w:rPr>
          <w:szCs w:val="24"/>
          <w:lang w:eastAsia="lt-LT"/>
        </w:rPr>
        <w:t>40.</w:t>
      </w:r>
      <w:r>
        <w:rPr>
          <w:szCs w:val="24"/>
          <w:lang w:eastAsia="lt-LT"/>
        </w:rPr>
        <w:tab/>
        <w:t>Pajamoms iš projekto veiklų, gautoms projekto įgyvendinimo metu ir po projekto finansavimo pabaigos, taikomi reikalavimai, nustatyti Projektų taisyklių 36 skirsnyje.</w:t>
      </w:r>
    </w:p>
    <w:p w:rsidR="004479B6" w:rsidRDefault="004479B6">
      <w:pPr>
        <w:ind w:firstLine="851"/>
        <w:jc w:val="both"/>
        <w:rPr>
          <w:szCs w:val="24"/>
          <w:lang w:eastAsia="lt-LT"/>
        </w:rPr>
      </w:pPr>
    </w:p>
    <w:p w:rsidR="004479B6" w:rsidRDefault="00092994">
      <w:pPr>
        <w:jc w:val="center"/>
        <w:rPr>
          <w:b/>
          <w:szCs w:val="24"/>
          <w:lang w:eastAsia="lt-LT"/>
        </w:rPr>
      </w:pPr>
      <w:r>
        <w:rPr>
          <w:b/>
          <w:szCs w:val="24"/>
          <w:lang w:eastAsia="lt-LT"/>
        </w:rPr>
        <w:t>V. SKYRIUS</w:t>
      </w:r>
    </w:p>
    <w:p w:rsidR="004479B6" w:rsidRDefault="00092994">
      <w:pPr>
        <w:ind w:right="140"/>
        <w:jc w:val="center"/>
        <w:rPr>
          <w:b/>
          <w:szCs w:val="24"/>
          <w:lang w:eastAsia="lt-LT"/>
        </w:rPr>
      </w:pPr>
      <w:r>
        <w:rPr>
          <w:b/>
          <w:szCs w:val="24"/>
          <w:lang w:eastAsia="lt-LT"/>
        </w:rPr>
        <w:t xml:space="preserve">PARAIŠKŲ RENGIMAS, PAREIŠKĖJŲ </w:t>
      </w:r>
      <w:r>
        <w:rPr>
          <w:b/>
          <w:szCs w:val="24"/>
          <w:lang w:eastAsia="lt-LT"/>
        </w:rPr>
        <w:t>INFORMAVIMAS, KONSULTAVIMAS, PARAIŠKŲ TEIKIMAS IR VERTINIMAS</w:t>
      </w:r>
    </w:p>
    <w:p w:rsidR="004479B6" w:rsidRDefault="004479B6">
      <w:pPr>
        <w:ind w:firstLine="851"/>
        <w:jc w:val="center"/>
        <w:rPr>
          <w:szCs w:val="24"/>
          <w:lang w:eastAsia="lt-LT"/>
        </w:rPr>
      </w:pPr>
    </w:p>
    <w:p w:rsidR="004479B6" w:rsidRDefault="00092994">
      <w:pPr>
        <w:tabs>
          <w:tab w:val="left" w:pos="1134"/>
        </w:tabs>
        <w:ind w:firstLine="851"/>
        <w:jc w:val="both"/>
        <w:rPr>
          <w:szCs w:val="24"/>
          <w:lang w:eastAsia="lt-LT"/>
        </w:rPr>
      </w:pPr>
      <w:r>
        <w:rPr>
          <w:szCs w:val="24"/>
          <w:lang w:eastAsia="lt-LT"/>
        </w:rPr>
        <w:lastRenderedPageBreak/>
        <w:t>41.</w:t>
      </w:r>
      <w:r>
        <w:rPr>
          <w:szCs w:val="24"/>
          <w:lang w:eastAsia="lt-LT"/>
        </w:rPr>
        <w:tab/>
        <w:t xml:space="preserve">Galimi projektinių pasiūlymų teikėjai, savivaldybių vykdomosios institucijos (toliau – savivaldybių institucijos), regiono plėtros tarybai raštu pateikia projektinius pasiūlymus dėl regiono </w:t>
      </w:r>
      <w:r>
        <w:rPr>
          <w:szCs w:val="24"/>
          <w:lang w:eastAsia="lt-LT"/>
        </w:rPr>
        <w:t xml:space="preserve">projekto įgyvendinimo (toliau – projektinis pasiūlymas) pagal formą, </w:t>
      </w:r>
      <w:r>
        <w:rPr>
          <w:rFonts w:eastAsia="Calibri"/>
          <w:szCs w:val="24"/>
        </w:rPr>
        <w:t>patvirtintą Lietuvos Respublikos vidaus reikalų ministro 2014 m. gruodžio 22 d. įsakymu Nr. 1V-893 „Dėl iš Europos Sąjungos struktūrinių fondų lėšų bendrai finansuojamų regionų projektų a</w:t>
      </w:r>
      <w:r>
        <w:rPr>
          <w:rFonts w:eastAsia="Calibri"/>
          <w:szCs w:val="24"/>
        </w:rPr>
        <w:t xml:space="preserve">trankos tvarkos aprašo patvirtinimo“ (toliau </w:t>
      </w:r>
      <w:r>
        <w:rPr>
          <w:szCs w:val="24"/>
          <w:lang w:eastAsia="lt-LT"/>
        </w:rPr>
        <w:t>–</w:t>
      </w:r>
      <w:r>
        <w:rPr>
          <w:rFonts w:eastAsia="Calibri"/>
          <w:szCs w:val="24"/>
        </w:rPr>
        <w:t xml:space="preserve"> Regionų projektų atrankos tvarkos aprašas) ir paskelbtą 2014–2020 m. Europos Sąjungos struktūrinių fondų svetainėje </w:t>
      </w:r>
      <w:proofErr w:type="spellStart"/>
      <w:r>
        <w:rPr>
          <w:rFonts w:eastAsia="Calibri"/>
          <w:color w:val="0000FF"/>
          <w:szCs w:val="24"/>
          <w:u w:val="single"/>
        </w:rPr>
        <w:t>www.esinvesticijos.lt</w:t>
      </w:r>
      <w:proofErr w:type="spellEnd"/>
      <w:r>
        <w:rPr>
          <w:rFonts w:eastAsia="Calibri"/>
          <w:szCs w:val="24"/>
        </w:rPr>
        <w:t xml:space="preserve">, </w:t>
      </w:r>
      <w:r>
        <w:rPr>
          <w:szCs w:val="24"/>
          <w:lang w:eastAsia="lt-LT"/>
        </w:rPr>
        <w:t>ne vėliau kaip per 4 mėnesius nuo kvietimo juos pateikti. Kartu su pro</w:t>
      </w:r>
      <w:r>
        <w:rPr>
          <w:szCs w:val="24"/>
          <w:lang w:eastAsia="lt-LT"/>
        </w:rPr>
        <w:t>jektiniu pasiūlymu dėl Aprašo 11.1 punkte nurodytos veiklos turi būti pateikta:</w:t>
      </w:r>
    </w:p>
    <w:p w:rsidR="004479B6" w:rsidRDefault="00092994">
      <w:pPr>
        <w:tabs>
          <w:tab w:val="left" w:pos="1134"/>
          <w:tab w:val="left" w:pos="1418"/>
        </w:tabs>
        <w:ind w:firstLine="851"/>
        <w:jc w:val="both"/>
        <w:rPr>
          <w:rFonts w:eastAsia="Calibri"/>
          <w:szCs w:val="24"/>
        </w:rPr>
      </w:pPr>
      <w:r>
        <w:rPr>
          <w:rFonts w:eastAsia="Calibri"/>
          <w:szCs w:val="24"/>
        </w:rPr>
        <w:t>41.1.</w:t>
      </w:r>
      <w:r>
        <w:rPr>
          <w:rFonts w:eastAsia="Calibri"/>
          <w:szCs w:val="24"/>
        </w:rPr>
        <w:tab/>
        <w:t>investicijų projektas</w:t>
      </w:r>
      <w:r>
        <w:rPr>
          <w:rFonts w:eastAsia="Calibri"/>
          <w:i/>
          <w:szCs w:val="24"/>
        </w:rPr>
        <w:t>,</w:t>
      </w:r>
      <w:r>
        <w:rPr>
          <w:rFonts w:eastAsia="Calibri"/>
          <w:szCs w:val="24"/>
        </w:rPr>
        <w:t xml:space="preserve"> parengtas pagal Investicijų projektų, kuriems siekiama gauti finansavimą iš Europos Sąjungos struktūrinės paramos ir / ar valstybės biudžeto lėšų, rengimo metodiką, patvirtintą viešosios įstaigos Centrinės projektų valdymo agentūros direktoriaus 2014 m. g</w:t>
      </w:r>
      <w:r>
        <w:rPr>
          <w:rFonts w:eastAsia="Calibri"/>
          <w:szCs w:val="24"/>
        </w:rPr>
        <w:t xml:space="preserve">ruodžio 31 d. įsakymu Nr. 2014/8-337 (metodika skelbiama svetainėje </w:t>
      </w:r>
      <w:proofErr w:type="spellStart"/>
      <w:r>
        <w:rPr>
          <w:rFonts w:eastAsia="Calibri"/>
          <w:szCs w:val="24"/>
        </w:rPr>
        <w:t>www.ppplietuva.lt</w:t>
      </w:r>
      <w:proofErr w:type="spellEnd"/>
      <w:r>
        <w:rPr>
          <w:rFonts w:eastAsia="Calibri"/>
          <w:szCs w:val="24"/>
        </w:rPr>
        <w:t xml:space="preserve">); </w:t>
      </w:r>
    </w:p>
    <w:p w:rsidR="004479B6" w:rsidRDefault="00092994">
      <w:pPr>
        <w:tabs>
          <w:tab w:val="left" w:pos="1134"/>
          <w:tab w:val="left" w:pos="1418"/>
        </w:tabs>
        <w:ind w:firstLine="851"/>
        <w:jc w:val="both"/>
        <w:rPr>
          <w:rFonts w:eastAsia="Calibri"/>
          <w:szCs w:val="24"/>
        </w:rPr>
      </w:pPr>
      <w:r>
        <w:rPr>
          <w:rFonts w:eastAsia="Calibri"/>
          <w:szCs w:val="24"/>
        </w:rPr>
        <w:t>41.2.</w:t>
      </w:r>
      <w:r>
        <w:rPr>
          <w:rFonts w:eastAsia="Calibri"/>
          <w:szCs w:val="24"/>
        </w:rPr>
        <w:tab/>
        <w:t>sąnaudų ir naudos analizės</w:t>
      </w:r>
      <w:r>
        <w:rPr>
          <w:rFonts w:eastAsia="Calibri"/>
          <w:i/>
          <w:szCs w:val="24"/>
        </w:rPr>
        <w:t xml:space="preserve"> </w:t>
      </w:r>
      <w:r>
        <w:rPr>
          <w:rFonts w:eastAsia="Calibri"/>
          <w:szCs w:val="24"/>
        </w:rPr>
        <w:t>rezultatų lentelė (skaičiuoklė), parengta pagal metodikos, patvirtintos 2014–2020 metų Europos Sąjungos struktūrinių fondų investicijų</w:t>
      </w:r>
      <w:r>
        <w:rPr>
          <w:rFonts w:eastAsia="Calibri"/>
          <w:szCs w:val="24"/>
        </w:rPr>
        <w:t xml:space="preserve"> veiksmų programos valdymo komiteto 2014 m. spalio 13 d. posėdžio sprendimu (protokolas Nr. 35) „Optimalios projekto įgyvendinimo alternatyvos pasirinkimo kokybės vertinimo metodika“ (metodikos skelbiamos svetainėje </w:t>
      </w:r>
      <w:proofErr w:type="spellStart"/>
      <w:r>
        <w:rPr>
          <w:rFonts w:eastAsia="Calibri"/>
          <w:color w:val="0000FF"/>
          <w:szCs w:val="24"/>
          <w:u w:val="single"/>
        </w:rPr>
        <w:t>www.ppplietuva.lt</w:t>
      </w:r>
      <w:proofErr w:type="spellEnd"/>
      <w:r>
        <w:rPr>
          <w:rFonts w:eastAsia="Calibri"/>
          <w:szCs w:val="24"/>
        </w:rPr>
        <w:t>), 29, 30 ir 31 punktus</w:t>
      </w:r>
      <w:r>
        <w:rPr>
          <w:rFonts w:eastAsia="Calibri"/>
          <w:szCs w:val="24"/>
        </w:rPr>
        <w:t xml:space="preserve">. Jei naujo nematerialiojo turto įsigijimo vertė viršija 300 000 </w:t>
      </w:r>
      <w:proofErr w:type="spellStart"/>
      <w:r>
        <w:rPr>
          <w:rFonts w:eastAsia="Calibri"/>
          <w:szCs w:val="24"/>
        </w:rPr>
        <w:t>Eur</w:t>
      </w:r>
      <w:proofErr w:type="spellEnd"/>
      <w:r>
        <w:rPr>
          <w:rFonts w:eastAsia="Calibri"/>
          <w:szCs w:val="24"/>
        </w:rPr>
        <w:t xml:space="preserve"> - papildomai ir pagal 32 punktą.</w:t>
      </w:r>
    </w:p>
    <w:p w:rsidR="004479B6" w:rsidRDefault="00092994">
      <w:pPr>
        <w:tabs>
          <w:tab w:val="left" w:pos="1134"/>
        </w:tabs>
        <w:ind w:firstLine="851"/>
        <w:jc w:val="both"/>
        <w:rPr>
          <w:szCs w:val="24"/>
          <w:lang w:eastAsia="lt-LT"/>
        </w:rPr>
      </w:pPr>
      <w:r>
        <w:rPr>
          <w:szCs w:val="24"/>
          <w:lang w:eastAsia="lt-LT"/>
        </w:rPr>
        <w:t>42.</w:t>
      </w:r>
      <w:r>
        <w:rPr>
          <w:szCs w:val="24"/>
          <w:lang w:eastAsia="lt-LT"/>
        </w:rPr>
        <w:tab/>
      </w:r>
      <w:r>
        <w:rPr>
          <w:rFonts w:eastAsia="Calibri"/>
          <w:szCs w:val="24"/>
        </w:rPr>
        <w:t>Projektiniai pasiūlymai vertinami, regiono projektų sąrašai sudaromi ir pareiškėjai apie priimtus sprendimus informuojami vadovaujantis Projektų taisy</w:t>
      </w:r>
      <w:r>
        <w:rPr>
          <w:rFonts w:eastAsia="Calibri"/>
          <w:szCs w:val="24"/>
        </w:rPr>
        <w:t>klių 7 skirsnyje nustatytais reikalavimais ir regionų projektų atrankos tvarkos aprašo II skirsnyje nustatyta tvarka. Regiono plėtros taryba, regiono plėtros tarybos sekretoriatui įvertinus projektinius pasiūlymus, priima sprendimą dėl regionų projektų sąr</w:t>
      </w:r>
      <w:r>
        <w:rPr>
          <w:rFonts w:eastAsia="Calibri"/>
          <w:szCs w:val="24"/>
        </w:rPr>
        <w:t>ašo (-ų) sudarymo. Į regiono projektų sąrašą gali būti įtraukti tik Projektų taisyklių 49 punkte nustatytus reikalavimus atitinkantys projektai. Pareiškėjai, kurių projektai įtraukti į regiono projektų sąrašą, įgyja teisę teikti paraišką finansuoti projekt</w:t>
      </w:r>
      <w:r>
        <w:rPr>
          <w:rFonts w:eastAsia="Calibri"/>
          <w:szCs w:val="24"/>
        </w:rPr>
        <w:t>ą</w:t>
      </w:r>
      <w:r>
        <w:rPr>
          <w:szCs w:val="24"/>
          <w:lang w:eastAsia="lt-LT"/>
        </w:rPr>
        <w:t>.</w:t>
      </w:r>
    </w:p>
    <w:p w:rsidR="004479B6" w:rsidRDefault="00092994">
      <w:pPr>
        <w:tabs>
          <w:tab w:val="left" w:pos="1134"/>
        </w:tabs>
        <w:ind w:firstLine="851"/>
        <w:jc w:val="both"/>
        <w:rPr>
          <w:szCs w:val="24"/>
          <w:lang w:eastAsia="lt-LT"/>
        </w:rPr>
      </w:pPr>
      <w:r>
        <w:rPr>
          <w:szCs w:val="24"/>
          <w:lang w:eastAsia="lt-LT"/>
        </w:rPr>
        <w:t>43.</w:t>
      </w:r>
      <w:r>
        <w:rPr>
          <w:szCs w:val="24"/>
          <w:lang w:eastAsia="lt-LT"/>
        </w:rPr>
        <w:tab/>
        <w:t xml:space="preserve">Siekdamas gauti finansavimą, pareiškėjas turi užpildyti paraišką, kurios iš dalies užpildyta forma PDF formatu skelbiama ES struktūrinių fondų svetainėje </w:t>
      </w:r>
      <w:proofErr w:type="spellStart"/>
      <w:r>
        <w:rPr>
          <w:szCs w:val="24"/>
          <w:lang w:eastAsia="lt-LT"/>
        </w:rPr>
        <w:t>www.esinvesticijos.lt</w:t>
      </w:r>
      <w:proofErr w:type="spellEnd"/>
      <w:r>
        <w:rPr>
          <w:szCs w:val="24"/>
          <w:lang w:eastAsia="lt-LT"/>
        </w:rPr>
        <w:t xml:space="preserve"> skiltyje „Finansavimas/planuojami valstybės (regionų) projektai prie konk</w:t>
      </w:r>
      <w:r>
        <w:rPr>
          <w:szCs w:val="24"/>
          <w:lang w:eastAsia="lt-LT"/>
        </w:rPr>
        <w:t>retaus planuojamo projekto „Susijusių dokumentų“.</w:t>
      </w:r>
    </w:p>
    <w:p w:rsidR="004479B6" w:rsidRDefault="00092994">
      <w:pPr>
        <w:tabs>
          <w:tab w:val="left" w:pos="1134"/>
        </w:tabs>
        <w:ind w:firstLine="851"/>
        <w:jc w:val="both"/>
        <w:rPr>
          <w:szCs w:val="24"/>
          <w:lang w:eastAsia="lt-LT"/>
        </w:rPr>
      </w:pPr>
      <w:r>
        <w:rPr>
          <w:szCs w:val="24"/>
          <w:lang w:eastAsia="lt-LT"/>
        </w:rPr>
        <w:t>44.</w:t>
      </w:r>
      <w:r>
        <w:rPr>
          <w:szCs w:val="24"/>
          <w:lang w:eastAsia="lt-LT"/>
        </w:rPr>
        <w:tab/>
        <w:t xml:space="preserve"> Pareiškėjas pildo paraiškos formą ir kartu su Aprašo 47 punkte nurodytais priedais iki kvietimo teikti paraiškas skelbime nustatyto termino paskutinės dienos teikia ją per </w:t>
      </w:r>
      <w:r>
        <w:rPr>
          <w:rFonts w:eastAsia="Calibri"/>
          <w:szCs w:val="24"/>
        </w:rPr>
        <w:t>Iš Europos Sąjungos struktūri</w:t>
      </w:r>
      <w:r>
        <w:rPr>
          <w:rFonts w:eastAsia="Calibri"/>
          <w:szCs w:val="24"/>
        </w:rPr>
        <w:t>nių fondų lėšų bendrai finansuojamų projektų duomenų mainų svetainę (toliau – DMS</w:t>
      </w:r>
      <w:r>
        <w:rPr>
          <w:szCs w:val="24"/>
          <w:lang w:eastAsia="lt-LT"/>
        </w:rPr>
        <w:t xml:space="preserve">) įgyvendinančiajai institucijai, o, jei nėra įdiegtos DMS funkcinės galimybės, – įgyvendinančiajai institucijai </w:t>
      </w:r>
      <w:r>
        <w:rPr>
          <w:rFonts w:eastAsia="Calibri"/>
          <w:szCs w:val="24"/>
          <w:lang w:eastAsia="lt-LT"/>
        </w:rPr>
        <w:t>raštu (kartu pateikdamas į elektroninę laikmeną įrašytą paraiš</w:t>
      </w:r>
      <w:r>
        <w:rPr>
          <w:rFonts w:eastAsia="Calibri"/>
          <w:szCs w:val="24"/>
          <w:lang w:eastAsia="lt-LT"/>
        </w:rPr>
        <w:t>ką) Projektų taisyklių 12 skirsnyje nustatyta</w:t>
      </w:r>
      <w:r>
        <w:rPr>
          <w:szCs w:val="24"/>
          <w:lang w:eastAsia="lt-LT"/>
        </w:rPr>
        <w:t xml:space="preserve"> tvarka. Jei paraiškos gali būti teikiamos per DMS,</w:t>
      </w:r>
      <w:r>
        <w:rPr>
          <w:rFonts w:ascii="Calibri" w:hAnsi="Calibri"/>
          <w:sz w:val="22"/>
          <w:szCs w:val="22"/>
          <w:lang w:eastAsia="lt-LT"/>
        </w:rPr>
        <w:t xml:space="preserve"> </w:t>
      </w:r>
      <w:r>
        <w:rPr>
          <w:szCs w:val="24"/>
          <w:lang w:eastAsia="lt-LT"/>
        </w:rPr>
        <w:t xml:space="preserve">pareiškėjas prie DMS jungiasi naudodamasis Valstybės informacinių išteklių </w:t>
      </w:r>
      <w:proofErr w:type="spellStart"/>
      <w:r>
        <w:rPr>
          <w:szCs w:val="24"/>
          <w:lang w:eastAsia="lt-LT"/>
        </w:rPr>
        <w:t>sąveikumo</w:t>
      </w:r>
      <w:proofErr w:type="spellEnd"/>
      <w:r>
        <w:rPr>
          <w:szCs w:val="24"/>
          <w:lang w:eastAsia="lt-LT"/>
        </w:rPr>
        <w:t xml:space="preserve"> platforma ir užsiregistravęs tampa DMS naudotoju. </w:t>
      </w:r>
    </w:p>
    <w:p w:rsidR="004479B6" w:rsidRDefault="00092994">
      <w:pPr>
        <w:tabs>
          <w:tab w:val="left" w:pos="1134"/>
        </w:tabs>
        <w:ind w:firstLine="851"/>
        <w:jc w:val="both"/>
        <w:rPr>
          <w:szCs w:val="24"/>
          <w:lang w:eastAsia="lt-LT"/>
        </w:rPr>
      </w:pPr>
      <w:r>
        <w:rPr>
          <w:szCs w:val="24"/>
          <w:lang w:eastAsia="lt-LT"/>
        </w:rPr>
        <w:t>45.</w:t>
      </w:r>
      <w:r>
        <w:rPr>
          <w:szCs w:val="24"/>
          <w:lang w:eastAsia="lt-LT"/>
        </w:rPr>
        <w:tab/>
      </w:r>
      <w:r>
        <w:rPr>
          <w:rFonts w:eastAsia="Calibri"/>
          <w:szCs w:val="24"/>
        </w:rPr>
        <w:t xml:space="preserve">Pareiškėjas per 14 </w:t>
      </w:r>
      <w:r>
        <w:rPr>
          <w:rFonts w:eastAsia="Calibri"/>
          <w:szCs w:val="24"/>
        </w:rPr>
        <w:t>dienų nuo siūlymo teikti paraiškas dėl regiono projekto įgyvendinimo gavimo dienos įgyvendinančiajai institucijai turi pateikti informaciją apie planuojamus, vykdomus ir baigtus pirkimus per DMS užpildydamas pirkimų planą pagal SFMIS formą.</w:t>
      </w:r>
    </w:p>
    <w:p w:rsidR="004479B6" w:rsidRDefault="00092994">
      <w:pPr>
        <w:tabs>
          <w:tab w:val="left" w:pos="1134"/>
        </w:tabs>
        <w:ind w:firstLine="851"/>
        <w:jc w:val="both"/>
        <w:rPr>
          <w:szCs w:val="24"/>
          <w:lang w:eastAsia="lt-LT"/>
        </w:rPr>
      </w:pPr>
      <w:r>
        <w:rPr>
          <w:szCs w:val="24"/>
          <w:lang w:eastAsia="lt-LT"/>
        </w:rPr>
        <w:t>46.</w:t>
      </w:r>
      <w:r>
        <w:rPr>
          <w:szCs w:val="24"/>
          <w:lang w:eastAsia="lt-LT"/>
        </w:rPr>
        <w:tab/>
        <w:t>Jei nėra už</w:t>
      </w:r>
      <w:r>
        <w:rPr>
          <w:szCs w:val="24"/>
          <w:lang w:eastAsia="lt-LT"/>
        </w:rPr>
        <w:t>tikrintos DMS funkcinės galimybės ir dėl to pareiškėjas negali pateikti paraiškos ar jos priedo (-ų) paskutinę paraiškų pateikimo termino dieną, įgyvendinančioji institucija paraiškų pateikimo terminą pratęsia 7 dienų laikotarpiui ir (arba) sudaro galimybę</w:t>
      </w:r>
      <w:r>
        <w:rPr>
          <w:szCs w:val="24"/>
          <w:lang w:eastAsia="lt-LT"/>
        </w:rPr>
        <w:t xml:space="preserve"> paraiškas ar jų priedus pateikti kitu būdu ir apie tai paskelbia Projektų taisyklių 82 punkte nustatyta tvarka. </w:t>
      </w:r>
    </w:p>
    <w:p w:rsidR="004479B6" w:rsidRDefault="00092994">
      <w:pPr>
        <w:tabs>
          <w:tab w:val="left" w:pos="1134"/>
        </w:tabs>
        <w:ind w:firstLine="851"/>
        <w:jc w:val="both"/>
        <w:rPr>
          <w:szCs w:val="24"/>
          <w:lang w:eastAsia="lt-LT"/>
        </w:rPr>
      </w:pPr>
      <w:r>
        <w:rPr>
          <w:szCs w:val="24"/>
          <w:lang w:eastAsia="lt-LT"/>
        </w:rPr>
        <w:t>47.</w:t>
      </w:r>
      <w:r>
        <w:rPr>
          <w:szCs w:val="24"/>
          <w:lang w:eastAsia="lt-LT"/>
        </w:rPr>
        <w:tab/>
        <w:t xml:space="preserve">Kartu su paraiška pareiškėjas turi pateikti šiuos priedus: </w:t>
      </w:r>
    </w:p>
    <w:p w:rsidR="004479B6" w:rsidRDefault="00092994">
      <w:pPr>
        <w:tabs>
          <w:tab w:val="left" w:pos="1134"/>
          <w:tab w:val="left" w:pos="1418"/>
        </w:tabs>
        <w:ind w:firstLine="851"/>
        <w:jc w:val="both"/>
        <w:rPr>
          <w:szCs w:val="24"/>
          <w:lang w:eastAsia="lt-LT"/>
        </w:rPr>
      </w:pPr>
      <w:r>
        <w:rPr>
          <w:szCs w:val="24"/>
          <w:lang w:eastAsia="lt-LT"/>
        </w:rPr>
        <w:t>47.1.</w:t>
      </w:r>
      <w:r>
        <w:rPr>
          <w:szCs w:val="24"/>
          <w:lang w:eastAsia="lt-LT"/>
        </w:rPr>
        <w:tab/>
      </w:r>
      <w:r>
        <w:rPr>
          <w:i/>
          <w:szCs w:val="24"/>
          <w:lang w:eastAsia="lt-LT"/>
        </w:rPr>
        <w:t xml:space="preserve"> </w:t>
      </w:r>
      <w:r>
        <w:rPr>
          <w:szCs w:val="24"/>
          <w:lang w:eastAsia="lt-LT"/>
        </w:rPr>
        <w:t xml:space="preserve">partnerio deklaraciją, </w:t>
      </w:r>
      <w:r>
        <w:rPr>
          <w:rFonts w:eastAsia="Calibri"/>
          <w:szCs w:val="24"/>
          <w:lang w:eastAsia="lt-LT"/>
        </w:rPr>
        <w:t>jei projektą numatyta įgyvendinti kartu su partn</w:t>
      </w:r>
      <w:r>
        <w:rPr>
          <w:rFonts w:eastAsia="Calibri"/>
          <w:szCs w:val="24"/>
          <w:lang w:eastAsia="lt-LT"/>
        </w:rPr>
        <w:t>eriais (Partnerio deklaracijos forma integruota į pildomą paraiškos formą);</w:t>
      </w:r>
    </w:p>
    <w:p w:rsidR="004479B6" w:rsidRDefault="00092994">
      <w:pPr>
        <w:tabs>
          <w:tab w:val="left" w:pos="1134"/>
          <w:tab w:val="left" w:pos="1418"/>
        </w:tabs>
        <w:ind w:firstLine="851"/>
        <w:jc w:val="both"/>
        <w:rPr>
          <w:szCs w:val="24"/>
          <w:lang w:eastAsia="lt-LT"/>
        </w:rPr>
      </w:pPr>
      <w:r>
        <w:rPr>
          <w:szCs w:val="24"/>
          <w:lang w:eastAsia="lt-LT"/>
        </w:rPr>
        <w:t>47.2.</w:t>
      </w:r>
      <w:r>
        <w:rPr>
          <w:szCs w:val="24"/>
          <w:lang w:eastAsia="lt-LT"/>
        </w:rPr>
        <w:tab/>
      </w:r>
      <w:r>
        <w:rPr>
          <w:i/>
          <w:szCs w:val="24"/>
          <w:lang w:eastAsia="lt-LT"/>
        </w:rPr>
        <w:t xml:space="preserve"> </w:t>
      </w:r>
      <w:r>
        <w:rPr>
          <w:szCs w:val="24"/>
          <w:lang w:eastAsia="lt-LT"/>
        </w:rPr>
        <w:t>jungtinės veiklos (partnerystės) sutarties kopiją (jei projekte yra partneris);</w:t>
      </w:r>
    </w:p>
    <w:p w:rsidR="004479B6" w:rsidRDefault="00092994">
      <w:pPr>
        <w:tabs>
          <w:tab w:val="left" w:pos="1134"/>
          <w:tab w:val="left" w:pos="1418"/>
        </w:tabs>
        <w:ind w:firstLine="851"/>
        <w:jc w:val="both"/>
        <w:rPr>
          <w:szCs w:val="24"/>
          <w:lang w:eastAsia="lt-LT"/>
        </w:rPr>
      </w:pPr>
      <w:r>
        <w:rPr>
          <w:szCs w:val="24"/>
          <w:lang w:eastAsia="lt-LT"/>
        </w:rPr>
        <w:lastRenderedPageBreak/>
        <w:t>47.3.</w:t>
      </w:r>
      <w:r>
        <w:rPr>
          <w:szCs w:val="24"/>
          <w:lang w:eastAsia="lt-LT"/>
        </w:rPr>
        <w:tab/>
        <w:t>įvykusių viešųjų pirkimų ataskaitą ir pabaigtų rangos darbų ir techninės priežiūros vie</w:t>
      </w:r>
      <w:r>
        <w:rPr>
          <w:szCs w:val="24"/>
          <w:lang w:eastAsia="lt-LT"/>
        </w:rPr>
        <w:t>šųjų pirkimų procedūrų dokumentus;</w:t>
      </w:r>
    </w:p>
    <w:p w:rsidR="004479B6" w:rsidRDefault="00092994">
      <w:pPr>
        <w:tabs>
          <w:tab w:val="left" w:pos="1134"/>
          <w:tab w:val="left" w:pos="1418"/>
        </w:tabs>
        <w:ind w:firstLine="851"/>
        <w:jc w:val="both"/>
        <w:rPr>
          <w:szCs w:val="24"/>
          <w:lang w:eastAsia="lt-LT"/>
        </w:rPr>
      </w:pPr>
      <w:r>
        <w:rPr>
          <w:szCs w:val="24"/>
          <w:lang w:eastAsia="lt-LT"/>
        </w:rPr>
        <w:t>47.4.</w:t>
      </w:r>
      <w:r>
        <w:rPr>
          <w:szCs w:val="24"/>
          <w:lang w:eastAsia="lt-LT"/>
        </w:rPr>
        <w:tab/>
        <w:t>patvirtinimą apie pareiškėjo galimybes apmokėti numatytą projekto išlaidų dalį (savivaldybės tarybos sprendimas, sprendimas dėl paskolos suteikimo, garantinis banko raštas ar kitas dokumentas);</w:t>
      </w:r>
    </w:p>
    <w:p w:rsidR="004479B6" w:rsidRDefault="00092994">
      <w:pPr>
        <w:tabs>
          <w:tab w:val="left" w:pos="1134"/>
          <w:tab w:val="left" w:pos="1418"/>
        </w:tabs>
        <w:ind w:firstLine="851"/>
        <w:jc w:val="both"/>
        <w:rPr>
          <w:szCs w:val="24"/>
          <w:lang w:eastAsia="lt-LT"/>
        </w:rPr>
      </w:pPr>
      <w:r>
        <w:rPr>
          <w:szCs w:val="24"/>
          <w:lang w:eastAsia="lt-LT"/>
        </w:rPr>
        <w:t>47.5.</w:t>
      </w:r>
      <w:r>
        <w:rPr>
          <w:szCs w:val="24"/>
          <w:lang w:eastAsia="lt-LT"/>
        </w:rPr>
        <w:tab/>
        <w:t>pareiškėjo ir (</w:t>
      </w:r>
      <w:r>
        <w:rPr>
          <w:szCs w:val="24"/>
          <w:lang w:eastAsia="lt-LT"/>
        </w:rPr>
        <w:t>arba) partnerio įsipareigojimą (juridinio asmens valdymo organo, turinčio kompetenciją priimti atitinkamą sprendimą) padengti netinkamas finansuoti, tačiau šiam projektui įgyvendinti būtinas išlaidas, ir tinkamas išlaidas, kurių nepadengia projekto finansa</w:t>
      </w:r>
      <w:r>
        <w:rPr>
          <w:szCs w:val="24"/>
          <w:lang w:eastAsia="lt-LT"/>
        </w:rPr>
        <w:t>vimas;</w:t>
      </w:r>
    </w:p>
    <w:p w:rsidR="004479B6" w:rsidRDefault="00092994">
      <w:pPr>
        <w:tabs>
          <w:tab w:val="left" w:pos="1134"/>
          <w:tab w:val="left" w:pos="1418"/>
        </w:tabs>
        <w:ind w:firstLine="851"/>
        <w:jc w:val="both"/>
        <w:rPr>
          <w:szCs w:val="24"/>
          <w:lang w:eastAsia="lt-LT"/>
        </w:rPr>
      </w:pPr>
      <w:r>
        <w:rPr>
          <w:szCs w:val="24"/>
          <w:lang w:eastAsia="lt-LT"/>
        </w:rPr>
        <w:t>47.6.</w:t>
      </w:r>
      <w:r>
        <w:rPr>
          <w:szCs w:val="24"/>
          <w:lang w:eastAsia="lt-LT"/>
        </w:rPr>
        <w:tab/>
        <w:t xml:space="preserve">projekto vadovo, finansininko ir už projekto veiklų vykdymo priežiūrą atsakingo asmens gyvenimo aprašymus, kuriuose būtų nurodyta darbuotojų išsilavinimas ir patirtis </w:t>
      </w:r>
      <w:r>
        <w:rPr>
          <w:rFonts w:eastAsia="Calibri"/>
          <w:szCs w:val="24"/>
        </w:rPr>
        <w:t>projektų valdyme, ir tai įrodančių dokumentų kopijas</w:t>
      </w:r>
      <w:r>
        <w:rPr>
          <w:szCs w:val="24"/>
          <w:lang w:eastAsia="lt-LT"/>
        </w:rPr>
        <w:t>;</w:t>
      </w:r>
    </w:p>
    <w:p w:rsidR="004479B6" w:rsidRDefault="00092994">
      <w:pPr>
        <w:tabs>
          <w:tab w:val="left" w:pos="1134"/>
          <w:tab w:val="left" w:pos="1418"/>
        </w:tabs>
        <w:ind w:firstLine="851"/>
        <w:jc w:val="both"/>
        <w:rPr>
          <w:szCs w:val="24"/>
          <w:lang w:eastAsia="lt-LT"/>
        </w:rPr>
      </w:pPr>
      <w:r>
        <w:rPr>
          <w:szCs w:val="24"/>
          <w:lang w:eastAsia="lt-LT"/>
        </w:rPr>
        <w:t>47.7.</w:t>
      </w:r>
      <w:r>
        <w:rPr>
          <w:szCs w:val="24"/>
          <w:lang w:eastAsia="lt-LT"/>
        </w:rPr>
        <w:tab/>
      </w:r>
      <w:r>
        <w:rPr>
          <w:i/>
          <w:szCs w:val="24"/>
          <w:lang w:eastAsia="lt-LT"/>
        </w:rPr>
        <w:t xml:space="preserve"> </w:t>
      </w:r>
      <w:r>
        <w:rPr>
          <w:szCs w:val="24"/>
          <w:lang w:eastAsia="lt-LT"/>
        </w:rPr>
        <w:t>institucijos, a</w:t>
      </w:r>
      <w:r>
        <w:rPr>
          <w:szCs w:val="24"/>
          <w:lang w:eastAsia="lt-LT"/>
        </w:rPr>
        <w:t>tsakingos už saugomų teritorijų apsaugos ir tvarkymo organizavimą, išvados dėl poveikio įsteigtoms ar potencialioms „</w:t>
      </w:r>
      <w:proofErr w:type="spellStart"/>
      <w:r>
        <w:rPr>
          <w:szCs w:val="24"/>
          <w:lang w:eastAsia="lt-LT"/>
        </w:rPr>
        <w:t>Natura</w:t>
      </w:r>
      <w:proofErr w:type="spellEnd"/>
      <w:r>
        <w:rPr>
          <w:szCs w:val="24"/>
          <w:lang w:eastAsia="lt-LT"/>
        </w:rPr>
        <w:t xml:space="preserve"> 2000“ teritorijoms reikšmingumo kopiją, jei planuojama ūkinė veikla susijusi su įsteigtomis ar potencialiomis „</w:t>
      </w:r>
      <w:proofErr w:type="spellStart"/>
      <w:r>
        <w:rPr>
          <w:szCs w:val="24"/>
          <w:lang w:eastAsia="lt-LT"/>
        </w:rPr>
        <w:t>Natura</w:t>
      </w:r>
      <w:proofErr w:type="spellEnd"/>
      <w:r>
        <w:rPr>
          <w:szCs w:val="24"/>
          <w:lang w:eastAsia="lt-LT"/>
        </w:rPr>
        <w:t xml:space="preserve"> 2000“ teritori</w:t>
      </w:r>
      <w:r>
        <w:rPr>
          <w:szCs w:val="24"/>
          <w:lang w:eastAsia="lt-LT"/>
        </w:rPr>
        <w:t>jomis ar artima tokių teritorijų aplinka;</w:t>
      </w:r>
    </w:p>
    <w:p w:rsidR="004479B6" w:rsidRDefault="00092994">
      <w:pPr>
        <w:tabs>
          <w:tab w:val="left" w:pos="1134"/>
          <w:tab w:val="left" w:pos="1418"/>
          <w:tab w:val="left" w:pos="1560"/>
        </w:tabs>
        <w:ind w:firstLine="851"/>
        <w:jc w:val="both"/>
        <w:rPr>
          <w:szCs w:val="24"/>
          <w:lang w:eastAsia="lt-LT"/>
        </w:rPr>
      </w:pPr>
      <w:r>
        <w:rPr>
          <w:szCs w:val="24"/>
          <w:lang w:eastAsia="lt-LT"/>
        </w:rPr>
        <w:t>47.8.</w:t>
      </w:r>
      <w:r>
        <w:rPr>
          <w:szCs w:val="24"/>
          <w:lang w:eastAsia="lt-LT"/>
        </w:rPr>
        <w:tab/>
        <w:t>atsakingos institucijos sprendimo, ar planuojama ūkinė veikla leistina, kopiją (jei taikoma);</w:t>
      </w:r>
    </w:p>
    <w:p w:rsidR="004479B6" w:rsidRDefault="00092994">
      <w:pPr>
        <w:tabs>
          <w:tab w:val="left" w:pos="1134"/>
          <w:tab w:val="left" w:pos="1418"/>
          <w:tab w:val="left" w:pos="1560"/>
        </w:tabs>
        <w:ind w:firstLine="851"/>
        <w:jc w:val="both"/>
        <w:rPr>
          <w:i/>
          <w:szCs w:val="24"/>
          <w:lang w:eastAsia="lt-LT"/>
        </w:rPr>
      </w:pPr>
      <w:r>
        <w:rPr>
          <w:szCs w:val="24"/>
          <w:lang w:eastAsia="lt-LT"/>
        </w:rPr>
        <w:t>47.9.</w:t>
      </w:r>
      <w:r>
        <w:rPr>
          <w:szCs w:val="24"/>
          <w:lang w:eastAsia="lt-LT"/>
        </w:rPr>
        <w:tab/>
        <w:t xml:space="preserve">atsakingos institucijos atrankos išvados dėl poveikio aplinkai vertinimo kopiją, jei </w:t>
      </w:r>
      <w:r>
        <w:rPr>
          <w:szCs w:val="24"/>
        </w:rPr>
        <w:t>projekte numatyta veikl</w:t>
      </w:r>
      <w:r>
        <w:rPr>
          <w:szCs w:val="24"/>
        </w:rPr>
        <w:t xml:space="preserve">a atitinka Aprašo 27.3 papunktyje nurodytą veiklos rūšį; </w:t>
      </w:r>
    </w:p>
    <w:p w:rsidR="004479B6" w:rsidRDefault="00092994">
      <w:pPr>
        <w:tabs>
          <w:tab w:val="left" w:pos="1134"/>
          <w:tab w:val="left" w:pos="1418"/>
          <w:tab w:val="left" w:pos="1560"/>
        </w:tabs>
        <w:ind w:firstLine="851"/>
        <w:jc w:val="both"/>
        <w:rPr>
          <w:i/>
          <w:szCs w:val="24"/>
          <w:lang w:eastAsia="lt-LT"/>
        </w:rPr>
      </w:pPr>
      <w:r>
        <w:rPr>
          <w:szCs w:val="24"/>
          <w:lang w:eastAsia="lt-LT"/>
        </w:rPr>
        <w:t>47.10.</w:t>
      </w:r>
      <w:r>
        <w:rPr>
          <w:szCs w:val="24"/>
          <w:lang w:eastAsia="lt-LT"/>
        </w:rPr>
        <w:tab/>
      </w:r>
      <w:r>
        <w:rPr>
          <w:rFonts w:eastAsia="Calibri"/>
          <w:szCs w:val="24"/>
        </w:rPr>
        <w:t xml:space="preserve">savivaldybės tarybos sprendimo kopiją, kad pareiškėjas yra </w:t>
      </w:r>
      <w:r>
        <w:rPr>
          <w:szCs w:val="24"/>
        </w:rPr>
        <w:t>regioninis viešasis geriamojo vandens tiekėjas, viešasis geriamojo vandens tiekėjas ir nuotekų tvarkytojas, paviršinių nuotekų tvark</w:t>
      </w:r>
      <w:r>
        <w:rPr>
          <w:szCs w:val="24"/>
        </w:rPr>
        <w:t xml:space="preserve">ytojas, atitinkantis paramos skyrimą reglamentuojančių teisės aktų reikalavimus ir kuriam pavesta </w:t>
      </w:r>
      <w:r>
        <w:rPr>
          <w:rFonts w:eastAsia="Calibri"/>
          <w:szCs w:val="24"/>
        </w:rPr>
        <w:t>vykdyti paviršinių nuotekų tvarkymą tos savivaldybės teritorijoje;</w:t>
      </w:r>
    </w:p>
    <w:p w:rsidR="004479B6" w:rsidRDefault="00092994">
      <w:pPr>
        <w:ind w:firstLine="567"/>
        <w:jc w:val="both"/>
        <w:rPr>
          <w:b/>
          <w:bCs/>
          <w:sz w:val="22"/>
        </w:rPr>
      </w:pPr>
      <w:r>
        <w:rPr>
          <w:sz w:val="22"/>
        </w:rPr>
        <w:t>47.11.</w:t>
      </w:r>
      <w:r>
        <w:rPr>
          <w:rFonts w:eastAsia="MS Mincho"/>
          <w:i/>
          <w:iCs/>
          <w:sz w:val="20"/>
        </w:rPr>
        <w:t xml:space="preserve"> Neteko galios nuo 2016-09-01</w:t>
      </w:r>
    </w:p>
    <w:p w:rsidR="004479B6" w:rsidRDefault="00092994">
      <w:pPr>
        <w:rPr>
          <w:rFonts w:eastAsia="MS Mincho"/>
          <w:i/>
          <w:iCs/>
          <w:sz w:val="20"/>
        </w:rPr>
      </w:pPr>
      <w:r>
        <w:rPr>
          <w:rFonts w:eastAsia="MS Mincho"/>
          <w:i/>
          <w:iCs/>
          <w:sz w:val="20"/>
        </w:rPr>
        <w:t>Punkto naikinimas:</w:t>
      </w:r>
    </w:p>
    <w:p w:rsidR="004479B6" w:rsidRDefault="00092994">
      <w:pPr>
        <w:jc w:val="both"/>
        <w:rPr>
          <w:rFonts w:eastAsia="MS Mincho"/>
          <w:i/>
          <w:iCs/>
          <w:sz w:val="20"/>
        </w:rPr>
      </w:pPr>
      <w:r>
        <w:rPr>
          <w:rFonts w:eastAsia="MS Mincho"/>
          <w:i/>
          <w:iCs/>
          <w:sz w:val="20"/>
        </w:rPr>
        <w:t xml:space="preserve">Nr. </w:t>
      </w:r>
      <w:hyperlink r:id="rId18" w:history="1">
        <w:r w:rsidRPr="00532B9F">
          <w:rPr>
            <w:rFonts w:eastAsia="MS Mincho"/>
            <w:i/>
            <w:iCs/>
            <w:color w:val="0000FF" w:themeColor="hyperlink"/>
            <w:sz w:val="20"/>
            <w:u w:val="single"/>
          </w:rPr>
          <w:t>D1-582</w:t>
        </w:r>
      </w:hyperlink>
      <w:r>
        <w:rPr>
          <w:rFonts w:eastAsia="MS Mincho"/>
          <w:i/>
          <w:iCs/>
          <w:sz w:val="20"/>
        </w:rPr>
        <w:t>, 2016-08-31, paskelbta TAR 2016-08-31, i. k. 2016-22999</w:t>
      </w:r>
    </w:p>
    <w:p w:rsidR="004479B6" w:rsidRDefault="004479B6"/>
    <w:p w:rsidR="004479B6" w:rsidRDefault="00092994">
      <w:pPr>
        <w:ind w:firstLine="567"/>
        <w:jc w:val="both"/>
        <w:rPr>
          <w:b/>
          <w:bCs/>
          <w:sz w:val="22"/>
        </w:rPr>
      </w:pPr>
      <w:r>
        <w:rPr>
          <w:sz w:val="22"/>
        </w:rPr>
        <w:t>47.12.</w:t>
      </w:r>
      <w:r>
        <w:rPr>
          <w:rFonts w:eastAsia="MS Mincho"/>
          <w:i/>
          <w:iCs/>
          <w:sz w:val="20"/>
        </w:rPr>
        <w:t xml:space="preserve"> Neteko galios nuo 2016-09-01</w:t>
      </w:r>
    </w:p>
    <w:p w:rsidR="004479B6" w:rsidRDefault="00092994">
      <w:pPr>
        <w:rPr>
          <w:rFonts w:eastAsia="MS Mincho"/>
          <w:i/>
          <w:iCs/>
          <w:sz w:val="20"/>
        </w:rPr>
      </w:pPr>
      <w:r>
        <w:rPr>
          <w:rFonts w:eastAsia="MS Mincho"/>
          <w:i/>
          <w:iCs/>
          <w:sz w:val="20"/>
        </w:rPr>
        <w:t>Punkto naikinimas:</w:t>
      </w:r>
    </w:p>
    <w:p w:rsidR="004479B6" w:rsidRDefault="00092994">
      <w:pPr>
        <w:jc w:val="both"/>
        <w:rPr>
          <w:rFonts w:eastAsia="MS Mincho"/>
          <w:i/>
          <w:iCs/>
          <w:sz w:val="20"/>
        </w:rPr>
      </w:pPr>
      <w:r>
        <w:rPr>
          <w:rFonts w:eastAsia="MS Mincho"/>
          <w:i/>
          <w:iCs/>
          <w:sz w:val="20"/>
        </w:rPr>
        <w:t xml:space="preserve">Nr. </w:t>
      </w:r>
      <w:hyperlink r:id="rId19" w:history="1">
        <w:r w:rsidRPr="00532B9F">
          <w:rPr>
            <w:rFonts w:eastAsia="MS Mincho"/>
            <w:i/>
            <w:iCs/>
            <w:color w:val="0000FF" w:themeColor="hyperlink"/>
            <w:sz w:val="20"/>
            <w:u w:val="single"/>
          </w:rPr>
          <w:t>D1-582</w:t>
        </w:r>
      </w:hyperlink>
      <w:r>
        <w:rPr>
          <w:rFonts w:eastAsia="MS Mincho"/>
          <w:i/>
          <w:iCs/>
          <w:sz w:val="20"/>
        </w:rPr>
        <w:t>, 2016-08-31, paskelbta TAR 2016-08-31, i. k. 2016-22999</w:t>
      </w:r>
    </w:p>
    <w:p w:rsidR="004479B6" w:rsidRDefault="004479B6"/>
    <w:p w:rsidR="004479B6" w:rsidRDefault="00092994">
      <w:pPr>
        <w:tabs>
          <w:tab w:val="left" w:pos="709"/>
        </w:tabs>
        <w:suppressAutoHyphens/>
        <w:ind w:firstLine="851"/>
        <w:jc w:val="both"/>
        <w:rPr>
          <w:i/>
          <w:szCs w:val="24"/>
          <w:lang w:eastAsia="lt-LT"/>
        </w:rPr>
      </w:pPr>
      <w:r>
        <w:rPr>
          <w:szCs w:val="24"/>
          <w:lang w:eastAsia="lt-LT"/>
        </w:rPr>
        <w:t xml:space="preserve">47.13. </w:t>
      </w:r>
      <w:r>
        <w:rPr>
          <w:lang w:eastAsia="lt-LT"/>
        </w:rPr>
        <w:t>registracijos išrašą iš N</w:t>
      </w:r>
      <w:r>
        <w:rPr>
          <w:szCs w:val="24"/>
          <w:lang w:eastAsia="lt-LT"/>
        </w:rPr>
        <w:t xml:space="preserve">ekilnojamojo turto registro, įrodantį </w:t>
      </w:r>
      <w:r>
        <w:rPr>
          <w:lang w:eastAsia="lt-LT"/>
        </w:rPr>
        <w:t>pareiškėjo (partnerio) tei</w:t>
      </w:r>
      <w:r>
        <w:rPr>
          <w:lang w:eastAsia="lt-LT"/>
        </w:rPr>
        <w:t xml:space="preserve">ses į statinį ir (ar) žemę, kuriame įgyvendinant projektą bus vykdomi </w:t>
      </w:r>
      <w:r>
        <w:rPr>
          <w:szCs w:val="24"/>
          <w:lang w:eastAsia="lt-LT"/>
        </w:rPr>
        <w:t xml:space="preserve">paviršinių nuotekų tvarkymo infrastruktūros </w:t>
      </w:r>
      <w:r>
        <w:rPr>
          <w:lang w:eastAsia="lt-LT"/>
        </w:rPr>
        <w:t xml:space="preserve">rekonstrukcijos ir/ar statybos darbai. Jei statinys ar žemės sklypas yra naudojamas pagal panaudos ar nuomos sutartį, pareiškėjas turi turėti </w:t>
      </w:r>
      <w:r>
        <w:rPr>
          <w:lang w:eastAsia="lt-LT"/>
        </w:rPr>
        <w:t xml:space="preserve">panaudos davėjo ar nuomotojo raštišką sutikimą vykdyti numatytas projekto veiklas </w:t>
      </w:r>
      <w:r>
        <w:rPr>
          <w:szCs w:val="24"/>
          <w:lang w:eastAsia="lt-LT"/>
        </w:rPr>
        <w:t>(netaikoma Aprašo 11.2 papunktyje nurodytai veiklai)</w:t>
      </w:r>
      <w:r>
        <w:rPr>
          <w:lang w:eastAsia="lt-LT"/>
        </w:rPr>
        <w:t xml:space="preserve">. </w:t>
      </w:r>
      <w:r>
        <w:rPr>
          <w:szCs w:val="24"/>
          <w:lang w:eastAsia="lt-LT"/>
        </w:rPr>
        <w:t>Tais atvejais, kai, įgyvendinant projektą planuojama rekonstruoti paviršinių nuotekų tvarkymo infrastruktūra nėra regist</w:t>
      </w:r>
      <w:r>
        <w:rPr>
          <w:szCs w:val="24"/>
          <w:lang w:eastAsia="lt-LT"/>
        </w:rPr>
        <w:t>ruota Nekilnojamojo turto registre – duomenis iš buhalterinės apskaitos dokumentų ar ekspertinio vertinimo išvadą apie inžinerinių tinklų ar kitų statinių egzistavimą ir būklę.</w:t>
      </w:r>
      <w:r>
        <w:t xml:space="preserve"> </w:t>
      </w:r>
    </w:p>
    <w:p w:rsidR="004479B6" w:rsidRDefault="00092994">
      <w:pPr>
        <w:rPr>
          <w:rFonts w:eastAsia="MS Mincho"/>
          <w:i/>
          <w:iCs/>
          <w:sz w:val="20"/>
        </w:rPr>
      </w:pPr>
      <w:r>
        <w:rPr>
          <w:rFonts w:eastAsia="MS Mincho"/>
          <w:i/>
          <w:iCs/>
          <w:sz w:val="20"/>
        </w:rPr>
        <w:t>Punkto pakeitimai:</w:t>
      </w:r>
    </w:p>
    <w:p w:rsidR="004479B6" w:rsidRDefault="00092994">
      <w:pPr>
        <w:jc w:val="both"/>
        <w:rPr>
          <w:rFonts w:eastAsia="MS Mincho"/>
          <w:i/>
          <w:iCs/>
          <w:sz w:val="20"/>
        </w:rPr>
      </w:pPr>
      <w:r>
        <w:rPr>
          <w:rFonts w:eastAsia="MS Mincho"/>
          <w:i/>
          <w:iCs/>
          <w:sz w:val="20"/>
        </w:rPr>
        <w:t xml:space="preserve">Nr. </w:t>
      </w:r>
      <w:hyperlink r:id="rId20" w:history="1">
        <w:r w:rsidRPr="00532B9F">
          <w:rPr>
            <w:rFonts w:eastAsia="MS Mincho"/>
            <w:i/>
            <w:iCs/>
            <w:color w:val="0000FF" w:themeColor="hyperlink"/>
            <w:sz w:val="20"/>
            <w:u w:val="single"/>
          </w:rPr>
          <w:t>D1-197</w:t>
        </w:r>
      </w:hyperlink>
      <w:r>
        <w:rPr>
          <w:rFonts w:eastAsia="MS Mincho"/>
          <w:i/>
          <w:iCs/>
          <w:sz w:val="20"/>
        </w:rPr>
        <w:t>, 2016-03-15, paskelbta TAR 2016-03-15, i. k. 2016-04902</w:t>
      </w:r>
    </w:p>
    <w:p w:rsidR="004479B6" w:rsidRDefault="004479B6"/>
    <w:p w:rsidR="004479B6" w:rsidRDefault="00092994">
      <w:pPr>
        <w:tabs>
          <w:tab w:val="left" w:pos="1134"/>
          <w:tab w:val="left" w:pos="1418"/>
          <w:tab w:val="left" w:pos="1560"/>
        </w:tabs>
        <w:ind w:firstLine="851"/>
        <w:jc w:val="both"/>
        <w:rPr>
          <w:i/>
          <w:szCs w:val="24"/>
          <w:lang w:eastAsia="lt-LT"/>
        </w:rPr>
      </w:pPr>
      <w:r>
        <w:rPr>
          <w:szCs w:val="24"/>
          <w:lang w:eastAsia="lt-LT"/>
        </w:rPr>
        <w:t>47.14.</w:t>
      </w:r>
      <w:r>
        <w:rPr>
          <w:szCs w:val="24"/>
          <w:lang w:eastAsia="lt-LT"/>
        </w:rPr>
        <w:tab/>
        <w:t>Klausimyną apie pirkimo ir (arba) importo pridėtinės vertės mokesčio tinkamumą finansuoti iš Europos Sąjungos struktūrinių fondų ir (arba) Lie</w:t>
      </w:r>
      <w:r>
        <w:rPr>
          <w:szCs w:val="24"/>
          <w:lang w:eastAsia="lt-LT"/>
        </w:rPr>
        <w:t>tuvos Respublikos biudžeto lėšų.</w:t>
      </w:r>
    </w:p>
    <w:p w:rsidR="004479B6" w:rsidRDefault="00092994">
      <w:pPr>
        <w:suppressAutoHyphens/>
        <w:ind w:firstLine="851"/>
        <w:jc w:val="both"/>
        <w:rPr>
          <w:szCs w:val="24"/>
          <w:lang w:eastAsia="lt-LT"/>
        </w:rPr>
      </w:pPr>
      <w:r>
        <w:rPr>
          <w:szCs w:val="24"/>
          <w:lang w:eastAsia="lt-LT"/>
        </w:rPr>
        <w:t>48. Visi Aprašo 47 punkte nurodyti priedai turi būti teikiami per DMS. Informacija, apie planuojamus pagal projektą tiesti naujus ir (ar) rekonstruoti paviršinių nuotekų surinkimo tinklus, statyti naujus ir (ar) rekonstruot</w:t>
      </w:r>
      <w:r>
        <w:rPr>
          <w:szCs w:val="24"/>
          <w:lang w:eastAsia="lt-LT"/>
        </w:rPr>
        <w:t xml:space="preserve">i paviršinių nuotekų valymo įrenginius turi būti suvesta į GIS APVA. Jei nėra galimybės (dėl techninių ir programinių gedimų, nepriklausančių nuo projekto vykdytojo) suvesti informaciją į GIS APVA, turi būti pateiktas žemėlapis, kuriame pavaizduotos pagal </w:t>
      </w:r>
      <w:r>
        <w:rPr>
          <w:szCs w:val="24"/>
          <w:lang w:eastAsia="lt-LT"/>
        </w:rPr>
        <w:t xml:space="preserve">projektą planuojamų tiesti naujų ir (ar) rekonstruoti paviršinių nuotekų surinkimo tinklų, planuojamų statyti naujų ir (ar) rekonstruoti paviršinių nuotekų valymo įrenginių vietos. </w:t>
      </w:r>
      <w:r>
        <w:rPr>
          <w:szCs w:val="24"/>
          <w:lang w:eastAsia="lt-LT"/>
        </w:rPr>
        <w:lastRenderedPageBreak/>
        <w:t>Žemėlapis turi būti pateiktas su įskaitomais gatvių pavadinimais ir tik tom</w:t>
      </w:r>
      <w:r>
        <w:rPr>
          <w:szCs w:val="24"/>
          <w:lang w:eastAsia="lt-LT"/>
        </w:rPr>
        <w:t>s gyvenamosioms vietovėms, kuriose bus vykdomos projekto veiklos. Jei priedai teikiami ne kartu su paraiška, jie turi būti pateikti iki paraiškai teikti nustatyto termino paskutinės dienos. Paraiškos pateikimo data ir laiku laikomi paskutinio pateikto prie</w:t>
      </w:r>
      <w:r>
        <w:rPr>
          <w:szCs w:val="24"/>
          <w:lang w:eastAsia="lt-LT"/>
        </w:rPr>
        <w:t xml:space="preserve">do pateikimo data ir laikas. </w:t>
      </w:r>
    </w:p>
    <w:p w:rsidR="004479B6" w:rsidRDefault="00092994">
      <w:pPr>
        <w:rPr>
          <w:rFonts w:eastAsia="MS Mincho"/>
          <w:i/>
          <w:iCs/>
          <w:sz w:val="20"/>
        </w:rPr>
      </w:pPr>
      <w:r>
        <w:rPr>
          <w:rFonts w:eastAsia="MS Mincho"/>
          <w:i/>
          <w:iCs/>
          <w:sz w:val="20"/>
        </w:rPr>
        <w:t>Punkto pakeitimai:</w:t>
      </w:r>
    </w:p>
    <w:p w:rsidR="004479B6" w:rsidRDefault="00092994">
      <w:pPr>
        <w:jc w:val="both"/>
        <w:rPr>
          <w:rFonts w:eastAsia="MS Mincho"/>
          <w:i/>
          <w:iCs/>
          <w:sz w:val="20"/>
        </w:rPr>
      </w:pPr>
      <w:r>
        <w:rPr>
          <w:rFonts w:eastAsia="MS Mincho"/>
          <w:i/>
          <w:iCs/>
          <w:sz w:val="20"/>
        </w:rPr>
        <w:t xml:space="preserve">Nr. </w:t>
      </w:r>
      <w:hyperlink r:id="rId21" w:history="1">
        <w:r w:rsidRPr="00532B9F">
          <w:rPr>
            <w:rFonts w:eastAsia="MS Mincho"/>
            <w:i/>
            <w:iCs/>
            <w:color w:val="0000FF" w:themeColor="hyperlink"/>
            <w:sz w:val="20"/>
            <w:u w:val="single"/>
          </w:rPr>
          <w:t>D1-197</w:t>
        </w:r>
      </w:hyperlink>
      <w:r>
        <w:rPr>
          <w:rFonts w:eastAsia="MS Mincho"/>
          <w:i/>
          <w:iCs/>
          <w:sz w:val="20"/>
        </w:rPr>
        <w:t>, 2016-03-15, paskelbta TAR 2016-03-15, i. k. 2016-04902</w:t>
      </w:r>
    </w:p>
    <w:p w:rsidR="004479B6" w:rsidRDefault="004479B6"/>
    <w:p w:rsidR="004479B6" w:rsidRDefault="00092994">
      <w:pPr>
        <w:tabs>
          <w:tab w:val="left" w:pos="0"/>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rPr>
          <w:szCs w:val="24"/>
          <w:lang w:eastAsia="lt-LT"/>
        </w:rPr>
      </w:pPr>
      <w:r>
        <w:rPr>
          <w:szCs w:val="24"/>
          <w:lang w:eastAsia="lt-LT"/>
        </w:rPr>
        <w:t>49. Paraiškos turi būti pateiktos ne vėli</w:t>
      </w:r>
      <w:r>
        <w:rPr>
          <w:szCs w:val="24"/>
          <w:lang w:eastAsia="lt-LT"/>
        </w:rPr>
        <w:t xml:space="preserve">au kaip per 6 mėnesius nuo siūlymo teikti paraiškas dėl regiono projekto įgyvendinimo. Paraiškų pateikimo paskutinė diena nustatoma regiono projektų sąraše. Pareiškėjui praleidus regionų projektų sąraše nustatytą paraiškos pateikimo terminą, sprendimą dėl </w:t>
      </w:r>
      <w:r>
        <w:rPr>
          <w:szCs w:val="24"/>
          <w:lang w:eastAsia="lt-LT"/>
        </w:rPr>
        <w:t>paraiškos priėmimo, atsižvelgdama į termino praleidimo priežastis, priima įgyvendinančioji institucija, taip kaip numatyta Projektų taisyklių 95 punkte. Šį sprendimą įgyvendinančioji institucija suderina su Ministerija. Tais atvejais, kai pareiškėjas pagri</w:t>
      </w:r>
      <w:r>
        <w:rPr>
          <w:szCs w:val="24"/>
          <w:lang w:eastAsia="lt-LT"/>
        </w:rPr>
        <w:t>ndžia, kad planuojamos įgyvendinti veiklos tiesiogiai susijusios su kitomis planuojamomis ir/ar įgyvendinamomis veiklomis toje pačioje teritorijoje ir tai tiesiogiai įtakoja paraiškos pateikimo terminą, paraiškos pateikimo terminas gali būti pratęsiamas, t</w:t>
      </w:r>
      <w:r>
        <w:rPr>
          <w:szCs w:val="24"/>
          <w:lang w:eastAsia="lt-LT"/>
        </w:rPr>
        <w:t xml:space="preserve">ačiau </w:t>
      </w:r>
      <w:r>
        <w:rPr>
          <w:lang w:eastAsia="lt-LT"/>
        </w:rPr>
        <w:t>bendras paraiškos pateikimo terminas negali viršyti 12 mėnesių.</w:t>
      </w:r>
      <w:r>
        <w:t xml:space="preserve"> </w:t>
      </w:r>
    </w:p>
    <w:p w:rsidR="004479B6" w:rsidRDefault="00092994">
      <w:pPr>
        <w:rPr>
          <w:rFonts w:eastAsia="MS Mincho"/>
          <w:i/>
          <w:iCs/>
          <w:sz w:val="20"/>
        </w:rPr>
      </w:pPr>
      <w:r>
        <w:rPr>
          <w:rFonts w:eastAsia="MS Mincho"/>
          <w:i/>
          <w:iCs/>
          <w:sz w:val="20"/>
        </w:rPr>
        <w:t>Punkto pakeitimai:</w:t>
      </w:r>
    </w:p>
    <w:p w:rsidR="004479B6" w:rsidRDefault="00092994">
      <w:pPr>
        <w:jc w:val="both"/>
        <w:rPr>
          <w:rFonts w:eastAsia="MS Mincho"/>
          <w:i/>
          <w:iCs/>
          <w:sz w:val="20"/>
        </w:rPr>
      </w:pPr>
      <w:r>
        <w:rPr>
          <w:rFonts w:eastAsia="MS Mincho"/>
          <w:i/>
          <w:iCs/>
          <w:sz w:val="20"/>
        </w:rPr>
        <w:t xml:space="preserve">Nr. </w:t>
      </w:r>
      <w:hyperlink r:id="rId22" w:history="1">
        <w:r w:rsidRPr="00532B9F">
          <w:rPr>
            <w:rFonts w:eastAsia="MS Mincho"/>
            <w:i/>
            <w:iCs/>
            <w:color w:val="0000FF" w:themeColor="hyperlink"/>
            <w:sz w:val="20"/>
            <w:u w:val="single"/>
          </w:rPr>
          <w:t>D1-582</w:t>
        </w:r>
      </w:hyperlink>
      <w:r>
        <w:rPr>
          <w:rFonts w:eastAsia="MS Mincho"/>
          <w:i/>
          <w:iCs/>
          <w:sz w:val="20"/>
        </w:rPr>
        <w:t>, 2016-08-31, paskelbta TAR 2016-08-31, i. k. 2016-22999</w:t>
      </w:r>
    </w:p>
    <w:p w:rsidR="004479B6" w:rsidRDefault="004479B6"/>
    <w:p w:rsidR="004479B6" w:rsidRDefault="00092994">
      <w:pPr>
        <w:tabs>
          <w:tab w:val="left" w:pos="1134"/>
        </w:tabs>
        <w:ind w:firstLine="851"/>
        <w:jc w:val="both"/>
        <w:rPr>
          <w:szCs w:val="24"/>
          <w:lang w:eastAsia="lt-LT"/>
        </w:rPr>
      </w:pPr>
      <w:r>
        <w:rPr>
          <w:szCs w:val="24"/>
          <w:lang w:eastAsia="lt-LT"/>
        </w:rPr>
        <w:t>50.</w:t>
      </w:r>
      <w:r>
        <w:rPr>
          <w:szCs w:val="24"/>
          <w:lang w:eastAsia="lt-LT"/>
        </w:rPr>
        <w:tab/>
        <w:t>Pareiškėjai informuojami ir konsultuojami Projektų taisyklių 5 skirsnyje nustatyta tvarka. Informacija apie konkrečius įgyvendinančiosios institucijos konsultuojančius asmenis ir jų kontaktus bus nurodyta kvietimo teikti paraiškas skelbime, įgyvendinan</w:t>
      </w:r>
      <w:r>
        <w:rPr>
          <w:szCs w:val="24"/>
          <w:lang w:eastAsia="lt-LT"/>
        </w:rPr>
        <w:t xml:space="preserve">čiosios institucijos siunčiamame pasiūlyme teikti paraiškas pagal regiono projektų sąrašą. </w:t>
      </w:r>
    </w:p>
    <w:p w:rsidR="004479B6" w:rsidRDefault="00092994">
      <w:pPr>
        <w:tabs>
          <w:tab w:val="left" w:pos="1134"/>
        </w:tabs>
        <w:ind w:firstLine="851"/>
        <w:jc w:val="both"/>
        <w:rPr>
          <w:szCs w:val="24"/>
          <w:lang w:eastAsia="lt-LT"/>
        </w:rPr>
      </w:pPr>
      <w:r>
        <w:rPr>
          <w:szCs w:val="24"/>
          <w:lang w:eastAsia="lt-LT"/>
        </w:rPr>
        <w:t>51.</w:t>
      </w:r>
      <w:r>
        <w:rPr>
          <w:szCs w:val="24"/>
          <w:lang w:eastAsia="lt-LT"/>
        </w:rPr>
        <w:tab/>
        <w:t>Įgyvendinančioji institucija atlieka projekto tinkamumo finansuoti vertinimą Projektų taisyklių 14 ir 15 skirsniuose nustatyta tvarka pagal Aprašo 1 priede „Tin</w:t>
      </w:r>
      <w:r>
        <w:rPr>
          <w:szCs w:val="24"/>
          <w:lang w:eastAsia="lt-LT"/>
        </w:rPr>
        <w:t>kamumo finansuoti vertinimo lentelė“ nustatytus reikalavimus.</w:t>
      </w:r>
    </w:p>
    <w:p w:rsidR="004479B6" w:rsidRDefault="00092994">
      <w:pPr>
        <w:tabs>
          <w:tab w:val="left" w:pos="1134"/>
        </w:tabs>
        <w:ind w:firstLine="851"/>
        <w:jc w:val="both"/>
        <w:rPr>
          <w:szCs w:val="24"/>
          <w:lang w:eastAsia="lt-LT"/>
        </w:rPr>
      </w:pPr>
      <w:r>
        <w:rPr>
          <w:szCs w:val="24"/>
          <w:lang w:eastAsia="lt-LT"/>
        </w:rPr>
        <w:t>52.</w:t>
      </w:r>
      <w:r>
        <w:rPr>
          <w:szCs w:val="24"/>
          <w:lang w:eastAsia="lt-LT"/>
        </w:rPr>
        <w:tab/>
        <w:t>Paraiškos vertinimo metu įgyvendinančioji institucija gali paprašyti pareiškėjo pateikti trūkstamą informaciją ir (arba) dokumentus. Pareiškėjas privalo pateikti šią informaciją ir (arba) do</w:t>
      </w:r>
      <w:r>
        <w:rPr>
          <w:szCs w:val="24"/>
          <w:lang w:eastAsia="lt-LT"/>
        </w:rPr>
        <w:t xml:space="preserve">kumentus per įgyvendinančiosios institucijos nustatytą terminą. </w:t>
      </w:r>
    </w:p>
    <w:p w:rsidR="004479B6" w:rsidRDefault="00092994">
      <w:pPr>
        <w:tabs>
          <w:tab w:val="left" w:pos="1134"/>
        </w:tabs>
        <w:ind w:firstLine="851"/>
        <w:jc w:val="both"/>
        <w:rPr>
          <w:szCs w:val="24"/>
          <w:lang w:eastAsia="lt-LT"/>
        </w:rPr>
      </w:pPr>
      <w:r>
        <w:rPr>
          <w:szCs w:val="24"/>
          <w:lang w:eastAsia="lt-LT"/>
        </w:rPr>
        <w:t>53.</w:t>
      </w:r>
      <w:r>
        <w:rPr>
          <w:szCs w:val="24"/>
          <w:lang w:eastAsia="lt-LT"/>
        </w:rPr>
        <w:tab/>
        <w:t>Paraiškos vertinamos ne ilgiau kaip 60 dienų nuo regiono projekto paraiškos gavimo dienos.</w:t>
      </w:r>
    </w:p>
    <w:p w:rsidR="004479B6" w:rsidRDefault="00092994">
      <w:pPr>
        <w:tabs>
          <w:tab w:val="left" w:pos="1134"/>
        </w:tabs>
        <w:ind w:firstLine="851"/>
        <w:jc w:val="both"/>
        <w:rPr>
          <w:szCs w:val="24"/>
          <w:lang w:eastAsia="lt-LT"/>
        </w:rPr>
      </w:pPr>
      <w:r>
        <w:rPr>
          <w:szCs w:val="24"/>
          <w:lang w:eastAsia="lt-LT"/>
        </w:rPr>
        <w:t>54.</w:t>
      </w:r>
      <w:r>
        <w:rPr>
          <w:szCs w:val="24"/>
          <w:lang w:eastAsia="lt-LT"/>
        </w:rPr>
        <w:tab/>
        <w:t>Nepavykus paraiškų įvertinti per nustatytą terminą (kai paraiškų vertinimo metu reikia kreip</w:t>
      </w:r>
      <w:r>
        <w:rPr>
          <w:szCs w:val="24"/>
          <w:lang w:eastAsia="lt-LT"/>
        </w:rPr>
        <w:t>tis į kitas institucijas, atliekama patikra projekto įgyvendinimo ir (ar) administravimo vietoje, taip pat kai buvo gauta paraiškų, kurių suma didesnė, nei kvietimui teikti paraiškas skirta lėšų suma), vertinimo terminas gali būti pratęstas įgyvendinančios</w:t>
      </w:r>
      <w:r>
        <w:rPr>
          <w:szCs w:val="24"/>
          <w:lang w:eastAsia="lt-LT"/>
        </w:rPr>
        <w:t>ios institucijos sprendimu. Apie naują paraiškų vertinimo terminą įgyvendinančioji institucija informuoja pareiškėjus per DMS</w:t>
      </w:r>
      <w:r>
        <w:rPr>
          <w:i/>
          <w:szCs w:val="24"/>
          <w:lang w:eastAsia="lt-LT"/>
        </w:rPr>
        <w:t>.</w:t>
      </w:r>
    </w:p>
    <w:p w:rsidR="004479B6" w:rsidRDefault="00092994">
      <w:pPr>
        <w:tabs>
          <w:tab w:val="left" w:pos="1134"/>
        </w:tabs>
        <w:ind w:firstLine="851"/>
        <w:jc w:val="both"/>
        <w:rPr>
          <w:szCs w:val="24"/>
          <w:lang w:eastAsia="lt-LT"/>
        </w:rPr>
      </w:pPr>
      <w:r>
        <w:rPr>
          <w:szCs w:val="24"/>
          <w:lang w:eastAsia="lt-LT"/>
        </w:rPr>
        <w:t>55.</w:t>
      </w:r>
      <w:r>
        <w:rPr>
          <w:szCs w:val="24"/>
          <w:lang w:eastAsia="lt-LT"/>
        </w:rPr>
        <w:tab/>
        <w:t>Paraiška atmetama dėl priežasčių, nustatytų šiame Apraše ir Projektų taisyklių 14–16 skirsniuose. Apie paraiškos atmetimą par</w:t>
      </w:r>
      <w:r>
        <w:rPr>
          <w:szCs w:val="24"/>
          <w:lang w:eastAsia="lt-LT"/>
        </w:rPr>
        <w:t>eiškėjas informuojamas per DMS per 3 darbo dienas nuo sprendimo dėl paraiškos atmetimo priėmimo dienos.</w:t>
      </w:r>
    </w:p>
    <w:p w:rsidR="004479B6" w:rsidRDefault="00092994">
      <w:pPr>
        <w:tabs>
          <w:tab w:val="left" w:pos="1134"/>
        </w:tabs>
        <w:ind w:firstLine="851"/>
        <w:jc w:val="both"/>
        <w:rPr>
          <w:szCs w:val="24"/>
          <w:lang w:eastAsia="lt-LT"/>
        </w:rPr>
      </w:pPr>
      <w:r>
        <w:rPr>
          <w:szCs w:val="24"/>
          <w:lang w:eastAsia="lt-LT"/>
        </w:rPr>
        <w:t>56.</w:t>
      </w:r>
      <w:r>
        <w:rPr>
          <w:szCs w:val="24"/>
          <w:lang w:eastAsia="lt-LT"/>
        </w:rPr>
        <w:tab/>
        <w:t>Pareiškėjas sprendimą dėl paraiškos atmetimo gali apskųsti Projektų taisyklių 43 skirsnyje nustatyta tvarka ne vėliau kaip per 14 dienų nuo tos dien</w:t>
      </w:r>
      <w:r>
        <w:rPr>
          <w:szCs w:val="24"/>
          <w:lang w:eastAsia="lt-LT"/>
        </w:rPr>
        <w:t xml:space="preserve">os, kurią pareiškėjas sužinojo ar turėjo sužinoti apie skundžiamus įgyvendinančiosios institucijos veiksmus ar neveikimą. </w:t>
      </w:r>
    </w:p>
    <w:p w:rsidR="004479B6" w:rsidRDefault="00092994">
      <w:pPr>
        <w:tabs>
          <w:tab w:val="left" w:pos="1134"/>
        </w:tabs>
        <w:ind w:firstLine="851"/>
        <w:jc w:val="both"/>
        <w:rPr>
          <w:szCs w:val="24"/>
          <w:lang w:eastAsia="lt-LT"/>
        </w:rPr>
      </w:pPr>
      <w:r>
        <w:rPr>
          <w:szCs w:val="24"/>
          <w:lang w:eastAsia="lt-LT"/>
        </w:rPr>
        <w:t>57.</w:t>
      </w:r>
      <w:r>
        <w:rPr>
          <w:szCs w:val="24"/>
          <w:lang w:eastAsia="lt-LT"/>
        </w:rPr>
        <w:tab/>
        <w:t>Sprendimą dėl projekto finansavimo arba nefinansavimo priima ministerija Projektų taisyklių 17 skirsnyje nustatyta tvarka.</w:t>
      </w:r>
    </w:p>
    <w:p w:rsidR="004479B6" w:rsidRDefault="00092994">
      <w:pPr>
        <w:tabs>
          <w:tab w:val="left" w:pos="1134"/>
        </w:tabs>
        <w:ind w:firstLine="851"/>
        <w:jc w:val="both"/>
        <w:rPr>
          <w:szCs w:val="24"/>
          <w:lang w:eastAsia="lt-LT"/>
        </w:rPr>
      </w:pPr>
      <w:r>
        <w:rPr>
          <w:szCs w:val="24"/>
          <w:lang w:eastAsia="lt-LT"/>
        </w:rPr>
        <w:t>58.</w:t>
      </w:r>
      <w:r>
        <w:rPr>
          <w:szCs w:val="24"/>
          <w:lang w:eastAsia="lt-LT"/>
        </w:rPr>
        <w:tab/>
        <w:t>Mi</w:t>
      </w:r>
      <w:r>
        <w:rPr>
          <w:szCs w:val="24"/>
          <w:lang w:eastAsia="lt-LT"/>
        </w:rPr>
        <w:t>nisterijai priėmus sprendimą finansuoti projektą, įgyvendinančioji institucija per 3 darbo dienas nuo šio sprendimo gavimo dienos per DMS arba raštu pateikia šį sprendimą pareiškėjui.</w:t>
      </w:r>
    </w:p>
    <w:p w:rsidR="004479B6" w:rsidRDefault="00092994">
      <w:pPr>
        <w:tabs>
          <w:tab w:val="left" w:pos="1134"/>
        </w:tabs>
        <w:ind w:firstLine="851"/>
        <w:jc w:val="both"/>
        <w:rPr>
          <w:szCs w:val="24"/>
          <w:lang w:eastAsia="lt-LT"/>
        </w:rPr>
      </w:pPr>
      <w:r>
        <w:rPr>
          <w:szCs w:val="24"/>
          <w:lang w:eastAsia="lt-LT"/>
        </w:rPr>
        <w:t>59.</w:t>
      </w:r>
      <w:r>
        <w:rPr>
          <w:szCs w:val="24"/>
          <w:lang w:eastAsia="lt-LT"/>
        </w:rPr>
        <w:tab/>
        <w:t>Pagal Aprašą finansuojamiems projektams įgyvendinti bus sudaromos dv</w:t>
      </w:r>
      <w:r>
        <w:rPr>
          <w:szCs w:val="24"/>
          <w:lang w:eastAsia="lt-LT"/>
        </w:rPr>
        <w:t xml:space="preserve">išalės projektų sutartys tarp pareiškėjų ir įgyvendinančiosios institucijos. </w:t>
      </w:r>
    </w:p>
    <w:p w:rsidR="004479B6" w:rsidRDefault="00092994">
      <w:pPr>
        <w:tabs>
          <w:tab w:val="left" w:pos="1134"/>
        </w:tabs>
        <w:ind w:firstLine="851"/>
        <w:jc w:val="both"/>
        <w:rPr>
          <w:i/>
          <w:szCs w:val="24"/>
          <w:lang w:eastAsia="lt-LT"/>
        </w:rPr>
      </w:pPr>
      <w:r>
        <w:rPr>
          <w:szCs w:val="24"/>
          <w:lang w:eastAsia="lt-LT"/>
        </w:rPr>
        <w:t>60.</w:t>
      </w:r>
      <w:r>
        <w:rPr>
          <w:szCs w:val="24"/>
          <w:lang w:eastAsia="lt-LT"/>
        </w:rPr>
        <w:tab/>
      </w:r>
      <w:r>
        <w:rPr>
          <w:rFonts w:eastAsia="Calibri"/>
          <w:szCs w:val="24"/>
          <w:lang w:eastAsia="lt-LT"/>
        </w:rPr>
        <w:t>Ministerijai priėmus sprendimą dėl projekto finansavimo,</w:t>
      </w:r>
      <w:r>
        <w:rPr>
          <w:szCs w:val="24"/>
          <w:lang w:eastAsia="lt-LT"/>
        </w:rPr>
        <w:t xml:space="preserve"> įgyvendinančioji institucija Projektų taisyklių 18 skirsnyje nustatyta tvarka </w:t>
      </w:r>
      <w:r>
        <w:rPr>
          <w:rFonts w:ascii="Calibri" w:eastAsia="Calibri" w:hAnsi="Calibri"/>
          <w:sz w:val="22"/>
          <w:szCs w:val="22"/>
          <w:lang w:eastAsia="lt-LT"/>
        </w:rPr>
        <w:t xml:space="preserve">pagal </w:t>
      </w:r>
      <w:r>
        <w:rPr>
          <w:rFonts w:eastAsia="Calibri"/>
          <w:szCs w:val="24"/>
          <w:lang w:eastAsia="lt-LT"/>
        </w:rPr>
        <w:t>Projektų taisyklių 4 priede nusta</w:t>
      </w:r>
      <w:r>
        <w:rPr>
          <w:rFonts w:eastAsia="Calibri"/>
          <w:szCs w:val="24"/>
          <w:lang w:eastAsia="lt-LT"/>
        </w:rPr>
        <w:t>tytą formą</w:t>
      </w:r>
      <w:r>
        <w:rPr>
          <w:rFonts w:ascii="Calibri" w:eastAsia="Calibri" w:hAnsi="Calibri"/>
          <w:sz w:val="22"/>
          <w:szCs w:val="22"/>
          <w:lang w:eastAsia="lt-LT"/>
        </w:rPr>
        <w:t xml:space="preserve"> </w:t>
      </w:r>
      <w:r>
        <w:rPr>
          <w:szCs w:val="24"/>
          <w:lang w:eastAsia="lt-LT"/>
        </w:rPr>
        <w:t xml:space="preserve">parengia ir pateikia pareiškėjui projekto sutarties projektą ir nurodo pasiūlymo </w:t>
      </w:r>
      <w:r>
        <w:rPr>
          <w:szCs w:val="24"/>
          <w:lang w:eastAsia="lt-LT"/>
        </w:rPr>
        <w:lastRenderedPageBreak/>
        <w:t>pasirašyti sutartį galiojimo terminą. Pareiškėjui per įgyvendinančiosios institucijos nustatytą pasiūlymo galiojimo terminą nepasirašius sutarties, pasiūlymas pasir</w:t>
      </w:r>
      <w:r>
        <w:rPr>
          <w:szCs w:val="24"/>
          <w:lang w:eastAsia="lt-LT"/>
        </w:rPr>
        <w:t xml:space="preserve">ašyti sutartį netenka galios. Pareiškėjas turi teisę kreiptis į įgyvendinančiąją instituciją su prašymu dėl objektyvių priežasčių, nepriklausančių nuo pareiškėjo, pakeisti sutarties pasirašymo terminą. </w:t>
      </w:r>
    </w:p>
    <w:p w:rsidR="004479B6" w:rsidRDefault="00092994">
      <w:pPr>
        <w:tabs>
          <w:tab w:val="left" w:pos="0"/>
          <w:tab w:val="left" w:pos="1276"/>
        </w:tabs>
        <w:ind w:firstLine="710"/>
        <w:jc w:val="both"/>
        <w:rPr>
          <w:szCs w:val="24"/>
          <w:lang w:eastAsia="lt-LT"/>
        </w:rPr>
      </w:pPr>
      <w:r>
        <w:rPr>
          <w:szCs w:val="24"/>
          <w:lang w:eastAsia="lt-LT"/>
        </w:rPr>
        <w:t>61.</w:t>
      </w:r>
      <w:r>
        <w:rPr>
          <w:szCs w:val="24"/>
          <w:lang w:eastAsia="lt-LT"/>
        </w:rPr>
        <w:tab/>
        <w:t xml:space="preserve">Projekto sutarties originalai gali būti rengiami </w:t>
      </w:r>
      <w:r>
        <w:rPr>
          <w:szCs w:val="24"/>
          <w:lang w:eastAsia="lt-LT"/>
        </w:rPr>
        <w:t xml:space="preserve">ir teikiami pasirašyti kaip popieriniai dokumentai arba kaip elektroniniai dokumentai, pasirašyti elektroniniu parašu, priklausomai nuo to, kokią šio dokumentų formą pasirenka pareiškėjas. </w:t>
      </w:r>
    </w:p>
    <w:p w:rsidR="0008446B" w:rsidRDefault="0008446B">
      <w:pPr>
        <w:rPr>
          <w:szCs w:val="24"/>
          <w:lang w:eastAsia="lt-LT"/>
        </w:rPr>
      </w:pPr>
      <w:r>
        <w:rPr>
          <w:szCs w:val="24"/>
          <w:lang w:eastAsia="lt-LT"/>
        </w:rPr>
        <w:br w:type="page"/>
      </w:r>
    </w:p>
    <w:p w:rsidR="004479B6" w:rsidRDefault="004479B6">
      <w:pPr>
        <w:tabs>
          <w:tab w:val="left" w:pos="0"/>
        </w:tabs>
        <w:ind w:firstLine="710"/>
        <w:rPr>
          <w:szCs w:val="24"/>
          <w:lang w:eastAsia="lt-LT"/>
        </w:rPr>
      </w:pPr>
    </w:p>
    <w:p w:rsidR="004479B6" w:rsidRDefault="00092994">
      <w:pPr>
        <w:jc w:val="center"/>
        <w:rPr>
          <w:b/>
          <w:szCs w:val="24"/>
          <w:lang w:eastAsia="lt-LT"/>
        </w:rPr>
      </w:pPr>
      <w:r>
        <w:rPr>
          <w:b/>
          <w:szCs w:val="24"/>
          <w:lang w:eastAsia="lt-LT"/>
        </w:rPr>
        <w:t>VI. SKYRIUS</w:t>
      </w:r>
    </w:p>
    <w:p w:rsidR="004479B6" w:rsidRDefault="00092994">
      <w:pPr>
        <w:jc w:val="center"/>
        <w:rPr>
          <w:b/>
          <w:szCs w:val="24"/>
          <w:lang w:eastAsia="lt-LT"/>
        </w:rPr>
      </w:pPr>
      <w:r>
        <w:rPr>
          <w:b/>
          <w:szCs w:val="24"/>
          <w:lang w:eastAsia="lt-LT"/>
        </w:rPr>
        <w:t>PROJEKTŲ ĮGYVENDINIMO REIKALAVIMAI</w:t>
      </w:r>
    </w:p>
    <w:p w:rsidR="004479B6" w:rsidRDefault="004479B6">
      <w:pPr>
        <w:ind w:firstLine="851"/>
        <w:jc w:val="center"/>
        <w:rPr>
          <w:szCs w:val="24"/>
          <w:lang w:eastAsia="lt-LT"/>
        </w:rPr>
      </w:pPr>
    </w:p>
    <w:p w:rsidR="004479B6" w:rsidRDefault="00092994">
      <w:pPr>
        <w:tabs>
          <w:tab w:val="left" w:pos="1134"/>
        </w:tabs>
        <w:ind w:firstLine="851"/>
        <w:jc w:val="both"/>
        <w:rPr>
          <w:szCs w:val="24"/>
          <w:lang w:eastAsia="lt-LT"/>
        </w:rPr>
      </w:pPr>
      <w:r>
        <w:rPr>
          <w:szCs w:val="24"/>
          <w:lang w:eastAsia="lt-LT"/>
        </w:rPr>
        <w:t>62.</w:t>
      </w:r>
      <w:r>
        <w:rPr>
          <w:szCs w:val="24"/>
          <w:lang w:eastAsia="lt-LT"/>
        </w:rPr>
        <w:tab/>
        <w:t>Projektas įgy</w:t>
      </w:r>
      <w:r>
        <w:rPr>
          <w:szCs w:val="24"/>
          <w:lang w:eastAsia="lt-LT"/>
        </w:rPr>
        <w:t xml:space="preserve">vendinamas pagal projekto sutartyje, kurios forma nustatyta Projektų taisyklių 4 priede, Projektų taisyklėse ir Apraše nustatytus reikalavimus. </w:t>
      </w:r>
    </w:p>
    <w:p w:rsidR="004479B6" w:rsidRDefault="00092994">
      <w:pPr>
        <w:tabs>
          <w:tab w:val="left" w:pos="1134"/>
        </w:tabs>
        <w:ind w:firstLine="851"/>
        <w:jc w:val="both"/>
        <w:rPr>
          <w:szCs w:val="24"/>
          <w:lang w:eastAsia="lt-LT"/>
        </w:rPr>
      </w:pPr>
      <w:r>
        <w:rPr>
          <w:szCs w:val="24"/>
          <w:lang w:eastAsia="lt-LT"/>
        </w:rPr>
        <w:t>63.</w:t>
      </w:r>
      <w:r>
        <w:rPr>
          <w:szCs w:val="24"/>
          <w:lang w:eastAsia="lt-LT"/>
        </w:rPr>
        <w:tab/>
        <w:t>Dokumentai pirkimų priežiūrai atlikti turi būti teikiami ir derinami atsižvelgiant į Projektų viešųjų pirki</w:t>
      </w:r>
      <w:r>
        <w:rPr>
          <w:szCs w:val="24"/>
          <w:lang w:eastAsia="lt-LT"/>
        </w:rPr>
        <w:t>mų patikros tvarkos aprašą pareiškėjams ir projektų vykdytojams, patvirtintą 2014 m. lapkričio 27 d. Lietuvos Respublikos aplinkos ministerijos Aplinkos projektų valdymo agentūros direktoriaus įsakymu Nr. T1-190 „Dėl Procedūrų vadovo patvirtinimo“, skelbia</w:t>
      </w:r>
      <w:r>
        <w:rPr>
          <w:szCs w:val="24"/>
          <w:lang w:eastAsia="lt-LT"/>
        </w:rPr>
        <w:t xml:space="preserve">mą įgyvendinančios institucijos svetainėje </w:t>
      </w:r>
      <w:proofErr w:type="spellStart"/>
      <w:r>
        <w:rPr>
          <w:szCs w:val="24"/>
          <w:lang w:eastAsia="lt-LT"/>
        </w:rPr>
        <w:t>www.apva.lt</w:t>
      </w:r>
      <w:proofErr w:type="spellEnd"/>
      <w:r>
        <w:rPr>
          <w:szCs w:val="24"/>
          <w:lang w:eastAsia="lt-LT"/>
        </w:rPr>
        <w:t>.</w:t>
      </w:r>
    </w:p>
    <w:p w:rsidR="004479B6" w:rsidRDefault="00092994">
      <w:pPr>
        <w:ind w:firstLine="851"/>
        <w:jc w:val="both"/>
        <w:rPr>
          <w:szCs w:val="24"/>
          <w:lang w:eastAsia="lt-LT"/>
        </w:rPr>
      </w:pPr>
      <w:r>
        <w:rPr>
          <w:szCs w:val="24"/>
          <w:lang w:eastAsia="lt-LT"/>
        </w:rPr>
        <w:t>64.</w:t>
      </w:r>
      <w:r>
        <w:rPr>
          <w:szCs w:val="24"/>
          <w:lang w:eastAsia="lt-LT"/>
        </w:rPr>
        <w:tab/>
        <w:t>Išlaidų pagrindimo dokumentai, teikiami su mokėjimo prašymais, turi būti rengiami atsižvelgiant į Mokėjimo prašymų teikimo aprašą, patvirtintą 2014 m. lapkričio 27 d. Lietuvos Respublikos aplinkos</w:t>
      </w:r>
      <w:r>
        <w:rPr>
          <w:szCs w:val="24"/>
          <w:lang w:eastAsia="lt-LT"/>
        </w:rPr>
        <w:t xml:space="preserve"> ministerijos Aplinkos projektų valdymo agentūros direktoriaus įsakymu Nr. T1-190 „Dėl Procedūrų vadovo patvirtinimo“, skelbiamą įgyvendinančios institucijos svetainėje </w:t>
      </w:r>
      <w:proofErr w:type="spellStart"/>
      <w:r>
        <w:rPr>
          <w:szCs w:val="24"/>
          <w:lang w:eastAsia="lt-LT"/>
        </w:rPr>
        <w:t>www.apva.lt</w:t>
      </w:r>
      <w:proofErr w:type="spellEnd"/>
      <w:r>
        <w:rPr>
          <w:szCs w:val="24"/>
          <w:lang w:eastAsia="lt-LT"/>
        </w:rPr>
        <w:t>.</w:t>
      </w:r>
    </w:p>
    <w:p w:rsidR="004479B6" w:rsidRDefault="00092994">
      <w:pPr>
        <w:tabs>
          <w:tab w:val="left" w:pos="1134"/>
        </w:tabs>
        <w:ind w:firstLine="851"/>
        <w:jc w:val="both"/>
        <w:rPr>
          <w:szCs w:val="24"/>
          <w:lang w:eastAsia="lt-LT"/>
        </w:rPr>
      </w:pPr>
      <w:r>
        <w:rPr>
          <w:szCs w:val="24"/>
          <w:lang w:eastAsia="lt-LT"/>
        </w:rPr>
        <w:t>65.</w:t>
      </w:r>
      <w:r>
        <w:rPr>
          <w:szCs w:val="24"/>
          <w:lang w:eastAsia="lt-LT"/>
        </w:rPr>
        <w:tab/>
        <w:t>Informavimo apie projektą reikalavimai nustatyti Projektų taisyklių 37</w:t>
      </w:r>
      <w:r>
        <w:rPr>
          <w:szCs w:val="24"/>
          <w:lang w:eastAsia="lt-LT"/>
        </w:rPr>
        <w:t xml:space="preserve"> skirsnyje.</w:t>
      </w:r>
      <w:r>
        <w:rPr>
          <w:rFonts w:eastAsia="Calibri"/>
          <w:szCs w:val="24"/>
        </w:rPr>
        <w:t xml:space="preserve"> Viešinant projekto veiklas, vadovautis nediskriminuojančio viešinimo principais: viešinimo veiklos neturi diegti ir skleisti lyčių ir amžiaus grupių stereotipų, turi užtikrinti, kad jis būtų prieinamas įvairioms grupėms.</w:t>
      </w:r>
    </w:p>
    <w:p w:rsidR="004479B6" w:rsidRDefault="00092994">
      <w:pPr>
        <w:tabs>
          <w:tab w:val="left" w:pos="1134"/>
        </w:tabs>
        <w:ind w:firstLine="851"/>
        <w:jc w:val="both"/>
        <w:rPr>
          <w:rFonts w:eastAsia="Calibri"/>
          <w:szCs w:val="24"/>
        </w:rPr>
      </w:pPr>
      <w:r>
        <w:rPr>
          <w:rFonts w:eastAsia="Calibri"/>
          <w:szCs w:val="24"/>
        </w:rPr>
        <w:t>66.</w:t>
      </w:r>
      <w:r>
        <w:rPr>
          <w:rFonts w:eastAsia="Calibri"/>
          <w:szCs w:val="24"/>
        </w:rPr>
        <w:tab/>
        <w:t>Investicijų tęstinu</w:t>
      </w:r>
      <w:r>
        <w:rPr>
          <w:rFonts w:eastAsia="Calibri"/>
          <w:szCs w:val="24"/>
        </w:rPr>
        <w:t xml:space="preserve">mas turi būti užtikrintas </w:t>
      </w:r>
      <w:r>
        <w:rPr>
          <w:szCs w:val="24"/>
          <w:lang w:eastAsia="lt-LT"/>
        </w:rPr>
        <w:t>5 metus po projekto finansavimo pabaigos</w:t>
      </w:r>
      <w:r>
        <w:rPr>
          <w:rFonts w:eastAsia="Calibri"/>
          <w:szCs w:val="24"/>
        </w:rPr>
        <w:t xml:space="preserve"> Projektų taisyklių 27 skirsnyje nustatyta tvarka.</w:t>
      </w:r>
    </w:p>
    <w:p w:rsidR="004479B6" w:rsidRDefault="004479B6">
      <w:pPr>
        <w:ind w:firstLine="851"/>
        <w:jc w:val="both"/>
        <w:rPr>
          <w:i/>
          <w:szCs w:val="24"/>
          <w:lang w:eastAsia="lt-LT"/>
        </w:rPr>
      </w:pPr>
    </w:p>
    <w:p w:rsidR="004479B6" w:rsidRDefault="00092994">
      <w:pPr>
        <w:jc w:val="center"/>
        <w:rPr>
          <w:b/>
          <w:szCs w:val="24"/>
          <w:lang w:eastAsia="lt-LT"/>
        </w:rPr>
      </w:pPr>
      <w:r>
        <w:rPr>
          <w:b/>
          <w:szCs w:val="24"/>
          <w:lang w:eastAsia="lt-LT"/>
        </w:rPr>
        <w:t>VII. SKYRIUS</w:t>
      </w:r>
    </w:p>
    <w:p w:rsidR="004479B6" w:rsidRDefault="00092994">
      <w:pPr>
        <w:jc w:val="center"/>
        <w:rPr>
          <w:b/>
          <w:szCs w:val="24"/>
          <w:lang w:eastAsia="lt-LT"/>
        </w:rPr>
      </w:pPr>
      <w:r>
        <w:rPr>
          <w:b/>
          <w:szCs w:val="24"/>
          <w:lang w:eastAsia="lt-LT"/>
        </w:rPr>
        <w:t>APRAŠO KEITIMO TVARKA</w:t>
      </w:r>
    </w:p>
    <w:p w:rsidR="004479B6" w:rsidRDefault="004479B6">
      <w:pPr>
        <w:ind w:firstLine="851"/>
        <w:jc w:val="center"/>
        <w:rPr>
          <w:szCs w:val="24"/>
          <w:lang w:eastAsia="lt-LT"/>
        </w:rPr>
      </w:pPr>
    </w:p>
    <w:p w:rsidR="004479B6" w:rsidRDefault="00092994">
      <w:pPr>
        <w:tabs>
          <w:tab w:val="left" w:pos="1134"/>
        </w:tabs>
        <w:ind w:firstLine="851"/>
        <w:jc w:val="both"/>
        <w:rPr>
          <w:szCs w:val="24"/>
          <w:lang w:eastAsia="lt-LT"/>
        </w:rPr>
      </w:pPr>
      <w:r>
        <w:rPr>
          <w:szCs w:val="24"/>
          <w:lang w:eastAsia="lt-LT"/>
        </w:rPr>
        <w:t>67.</w:t>
      </w:r>
      <w:r>
        <w:rPr>
          <w:szCs w:val="24"/>
          <w:lang w:eastAsia="lt-LT"/>
        </w:rPr>
        <w:tab/>
        <w:t xml:space="preserve">Aprašo keitimo tvarka nustatyta Projektų taisyklių 11 skirsnyje. </w:t>
      </w:r>
    </w:p>
    <w:p w:rsidR="004479B6" w:rsidRDefault="00092994">
      <w:pPr>
        <w:tabs>
          <w:tab w:val="left" w:pos="1134"/>
        </w:tabs>
        <w:ind w:firstLine="851"/>
        <w:jc w:val="both"/>
        <w:rPr>
          <w:szCs w:val="24"/>
          <w:lang w:eastAsia="lt-LT"/>
        </w:rPr>
      </w:pPr>
      <w:r>
        <w:rPr>
          <w:szCs w:val="24"/>
          <w:lang w:eastAsia="lt-LT"/>
        </w:rPr>
        <w:t>68.</w:t>
      </w:r>
      <w:r>
        <w:rPr>
          <w:szCs w:val="24"/>
          <w:lang w:eastAsia="lt-LT"/>
        </w:rPr>
        <w:tab/>
      </w:r>
      <w:r>
        <w:rPr>
          <w:szCs w:val="24"/>
          <w:lang w:eastAsia="lt-LT"/>
        </w:rPr>
        <w:t xml:space="preserve">Jei Aprašas keičiamas jau atrinkus projektus, šie pakeitimai, nepažeidžiant lygiateisiškumo principo, taikomi ir įgyvendinamiems projektams Projektų taisyklių 91 punkte nustatytais atvejais. </w:t>
      </w:r>
    </w:p>
    <w:p w:rsidR="004479B6" w:rsidRDefault="00092994">
      <w:pPr>
        <w:ind w:left="3054"/>
        <w:rPr>
          <w:szCs w:val="24"/>
          <w:lang w:eastAsia="lt-LT"/>
        </w:rPr>
      </w:pPr>
      <w:r>
        <w:rPr>
          <w:szCs w:val="24"/>
          <w:lang w:eastAsia="lt-LT"/>
        </w:rPr>
        <w:t>_______________________________</w:t>
      </w:r>
    </w:p>
    <w:p w:rsidR="004479B6" w:rsidRDefault="004479B6">
      <w:pPr>
        <w:ind w:firstLine="851"/>
        <w:jc w:val="both"/>
        <w:rPr>
          <w:szCs w:val="24"/>
          <w:lang w:eastAsia="lt-LT"/>
        </w:rPr>
      </w:pPr>
    </w:p>
    <w:p w:rsidR="004479B6" w:rsidRDefault="004479B6">
      <w:pPr>
        <w:suppressAutoHyphens/>
        <w:rPr>
          <w:szCs w:val="24"/>
          <w:lang w:eastAsia="lt-LT"/>
        </w:rPr>
        <w:sectPr w:rsidR="004479B6">
          <w:headerReference w:type="even" r:id="rId23"/>
          <w:headerReference w:type="default" r:id="rId24"/>
          <w:footerReference w:type="even" r:id="rId25"/>
          <w:footerReference w:type="default" r:id="rId26"/>
          <w:headerReference w:type="first" r:id="rId27"/>
          <w:footerReference w:type="first" r:id="rId28"/>
          <w:footnotePr>
            <w:pos w:val="beneathText"/>
          </w:footnotePr>
          <w:pgSz w:w="11905" w:h="16837"/>
          <w:pgMar w:top="1134" w:right="709" w:bottom="1134" w:left="1701" w:header="567" w:footer="476" w:gutter="0"/>
          <w:cols w:space="1296"/>
          <w:formProt w:val="0"/>
          <w:docGrid w:linePitch="360"/>
        </w:sectPr>
      </w:pPr>
    </w:p>
    <w:p w:rsidR="004479B6" w:rsidRDefault="00092994">
      <w:pPr>
        <w:tabs>
          <w:tab w:val="left" w:pos="0"/>
          <w:tab w:val="left" w:pos="1026"/>
          <w:tab w:val="left" w:pos="8222"/>
        </w:tabs>
        <w:ind w:firstLine="8080"/>
        <w:contextualSpacing/>
        <w:rPr>
          <w:rFonts w:eastAsia="Calibri"/>
          <w:kern w:val="16"/>
          <w:sz w:val="22"/>
          <w:szCs w:val="22"/>
        </w:rPr>
      </w:pPr>
      <w:r>
        <w:rPr>
          <w:rFonts w:eastAsia="Calibri"/>
          <w:kern w:val="16"/>
          <w:sz w:val="22"/>
          <w:szCs w:val="22"/>
        </w:rPr>
        <w:lastRenderedPageBreak/>
        <w:t>2014–</w:t>
      </w:r>
      <w:r>
        <w:rPr>
          <w:rFonts w:eastAsia="Calibri"/>
          <w:kern w:val="16"/>
          <w:sz w:val="22"/>
          <w:szCs w:val="22"/>
        </w:rPr>
        <w:t xml:space="preserve">2020 metų Europos Sąjungos fondų investicijų veiksmų programos 5 </w:t>
      </w:r>
    </w:p>
    <w:p w:rsidR="004479B6" w:rsidRDefault="00092994">
      <w:pPr>
        <w:tabs>
          <w:tab w:val="left" w:pos="0"/>
          <w:tab w:val="left" w:pos="1026"/>
          <w:tab w:val="left" w:pos="8222"/>
        </w:tabs>
        <w:ind w:firstLine="8080"/>
        <w:contextualSpacing/>
        <w:rPr>
          <w:rFonts w:eastAsia="Calibri"/>
          <w:kern w:val="16"/>
          <w:sz w:val="22"/>
          <w:szCs w:val="22"/>
        </w:rPr>
      </w:pPr>
      <w:r>
        <w:rPr>
          <w:rFonts w:eastAsia="Calibri"/>
          <w:kern w:val="16"/>
          <w:sz w:val="22"/>
          <w:szCs w:val="22"/>
        </w:rPr>
        <w:t>prioriteto „Aplinkosauga, gamtos išteklių darnus naudojimas ir prisitaikymas prie</w:t>
      </w:r>
    </w:p>
    <w:p w:rsidR="004479B6" w:rsidRDefault="00092994">
      <w:pPr>
        <w:tabs>
          <w:tab w:val="left" w:pos="0"/>
          <w:tab w:val="left" w:pos="1026"/>
          <w:tab w:val="left" w:pos="8222"/>
        </w:tabs>
        <w:ind w:firstLine="8080"/>
        <w:contextualSpacing/>
        <w:rPr>
          <w:rFonts w:eastAsia="Calibri"/>
          <w:kern w:val="16"/>
          <w:sz w:val="22"/>
          <w:szCs w:val="22"/>
        </w:rPr>
      </w:pPr>
      <w:r>
        <w:rPr>
          <w:rFonts w:eastAsia="Calibri"/>
          <w:kern w:val="16"/>
          <w:sz w:val="22"/>
          <w:szCs w:val="22"/>
        </w:rPr>
        <w:t xml:space="preserve">klimato kaitos“ įgyvendinimo priemonės 05.1.1-APVA-V-007 </w:t>
      </w:r>
    </w:p>
    <w:p w:rsidR="004479B6" w:rsidRDefault="00092994">
      <w:pPr>
        <w:tabs>
          <w:tab w:val="left" w:pos="0"/>
          <w:tab w:val="left" w:pos="1026"/>
          <w:tab w:val="left" w:pos="8222"/>
        </w:tabs>
        <w:ind w:firstLine="8080"/>
        <w:contextualSpacing/>
        <w:rPr>
          <w:rFonts w:eastAsia="Calibri"/>
          <w:kern w:val="16"/>
          <w:sz w:val="22"/>
          <w:szCs w:val="22"/>
        </w:rPr>
      </w:pPr>
      <w:r>
        <w:rPr>
          <w:rFonts w:eastAsia="Calibri"/>
          <w:kern w:val="16"/>
          <w:sz w:val="22"/>
          <w:szCs w:val="22"/>
        </w:rPr>
        <w:t>„Paviršinių nuotekų sistemų tvarkymas</w:t>
      </w:r>
      <w:r>
        <w:rPr>
          <w:rFonts w:eastAsia="Calibri"/>
          <w:bCs/>
          <w:sz w:val="22"/>
          <w:szCs w:val="22"/>
        </w:rPr>
        <w:t xml:space="preserve">“ </w:t>
      </w:r>
      <w:r>
        <w:rPr>
          <w:rFonts w:eastAsia="Calibri"/>
          <w:kern w:val="16"/>
          <w:sz w:val="22"/>
          <w:szCs w:val="22"/>
        </w:rPr>
        <w:t xml:space="preserve">projektų </w:t>
      </w:r>
      <w:r>
        <w:rPr>
          <w:rFonts w:eastAsia="Calibri"/>
          <w:kern w:val="16"/>
          <w:sz w:val="22"/>
          <w:szCs w:val="22"/>
        </w:rPr>
        <w:t>finansavimo</w:t>
      </w:r>
      <w:r>
        <w:rPr>
          <w:rFonts w:eastAsia="Calibri"/>
          <w:bCs/>
          <w:sz w:val="22"/>
          <w:szCs w:val="22"/>
        </w:rPr>
        <w:t xml:space="preserve"> </w:t>
      </w:r>
      <w:r>
        <w:rPr>
          <w:rFonts w:eastAsia="Calibri"/>
          <w:kern w:val="16"/>
          <w:sz w:val="22"/>
          <w:szCs w:val="22"/>
        </w:rPr>
        <w:t>sąlygų aprašo Nr. 1</w:t>
      </w:r>
    </w:p>
    <w:p w:rsidR="004479B6" w:rsidRDefault="00092994">
      <w:pPr>
        <w:tabs>
          <w:tab w:val="left" w:pos="0"/>
          <w:tab w:val="left" w:pos="1026"/>
          <w:tab w:val="left" w:pos="8222"/>
        </w:tabs>
        <w:ind w:firstLine="8080"/>
        <w:contextualSpacing/>
        <w:rPr>
          <w:rFonts w:eastAsia="Calibri"/>
          <w:bCs/>
          <w:sz w:val="22"/>
          <w:szCs w:val="22"/>
        </w:rPr>
      </w:pPr>
      <w:r>
        <w:rPr>
          <w:rFonts w:eastAsia="Calibri"/>
          <w:kern w:val="16"/>
          <w:sz w:val="22"/>
          <w:szCs w:val="22"/>
        </w:rPr>
        <w:t>1 priedas</w:t>
      </w:r>
    </w:p>
    <w:p w:rsidR="004479B6" w:rsidRDefault="004479B6">
      <w:pPr>
        <w:rPr>
          <w:sz w:val="18"/>
          <w:szCs w:val="18"/>
        </w:rPr>
      </w:pPr>
    </w:p>
    <w:p w:rsidR="004479B6" w:rsidRDefault="004479B6">
      <w:pPr>
        <w:ind w:firstLine="680"/>
        <w:jc w:val="right"/>
        <w:rPr>
          <w:i/>
          <w:szCs w:val="24"/>
          <w:lang w:eastAsia="lt-LT"/>
        </w:rPr>
      </w:pPr>
    </w:p>
    <w:p w:rsidR="004479B6" w:rsidRDefault="00092994">
      <w:pPr>
        <w:ind w:firstLine="680"/>
        <w:jc w:val="center"/>
        <w:rPr>
          <w:b/>
          <w:szCs w:val="24"/>
          <w:lang w:eastAsia="lt-LT"/>
        </w:rPr>
      </w:pPr>
      <w:r>
        <w:rPr>
          <w:b/>
          <w:szCs w:val="24"/>
          <w:lang w:eastAsia="lt-LT"/>
        </w:rPr>
        <w:t>PROJEKTO TINKAMUMO FINANSUOTI VERTINIMO LENTELĖ</w:t>
      </w:r>
    </w:p>
    <w:p w:rsidR="004479B6" w:rsidRDefault="004479B6">
      <w:pPr>
        <w:rPr>
          <w:rFonts w:eastAsia="Calibri"/>
          <w:i/>
          <w:szCs w:val="24"/>
        </w:rPr>
      </w:pPr>
    </w:p>
    <w:p w:rsidR="004479B6" w:rsidRDefault="004479B6">
      <w:pPr>
        <w:rPr>
          <w:sz w:val="18"/>
          <w:szCs w:val="1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10064"/>
      </w:tblGrid>
      <w:tr w:rsidR="004479B6">
        <w:tc>
          <w:tcPr>
            <w:tcW w:w="4536" w:type="dxa"/>
          </w:tcPr>
          <w:p w:rsidR="004479B6" w:rsidRDefault="00092994">
            <w:pPr>
              <w:rPr>
                <w:b/>
                <w:bCs/>
                <w:sz w:val="22"/>
                <w:lang w:eastAsia="lt-LT"/>
              </w:rPr>
            </w:pPr>
            <w:r>
              <w:rPr>
                <w:b/>
                <w:bCs/>
                <w:sz w:val="22"/>
                <w:lang w:eastAsia="lt-LT"/>
              </w:rPr>
              <w:t>Paraiškos kodas</w:t>
            </w:r>
          </w:p>
        </w:tc>
        <w:tc>
          <w:tcPr>
            <w:tcW w:w="10064" w:type="dxa"/>
          </w:tcPr>
          <w:p w:rsidR="004479B6" w:rsidRDefault="00092994">
            <w:pPr>
              <w:rPr>
                <w:bCs/>
                <w:i/>
                <w:sz w:val="22"/>
                <w:lang w:eastAsia="lt-LT"/>
              </w:rPr>
            </w:pPr>
            <w:r>
              <w:rPr>
                <w:bCs/>
                <w:i/>
                <w:sz w:val="22"/>
                <w:lang w:eastAsia="lt-LT"/>
              </w:rPr>
              <w:t>(įrašomas paraiškos kodas)</w:t>
            </w:r>
          </w:p>
        </w:tc>
      </w:tr>
      <w:tr w:rsidR="004479B6">
        <w:tc>
          <w:tcPr>
            <w:tcW w:w="4536" w:type="dxa"/>
          </w:tcPr>
          <w:p w:rsidR="004479B6" w:rsidRDefault="00092994">
            <w:pPr>
              <w:rPr>
                <w:b/>
                <w:bCs/>
                <w:sz w:val="22"/>
                <w:lang w:eastAsia="lt-LT"/>
              </w:rPr>
            </w:pPr>
            <w:r>
              <w:rPr>
                <w:b/>
                <w:bCs/>
                <w:sz w:val="22"/>
                <w:lang w:eastAsia="lt-LT"/>
              </w:rPr>
              <w:t>Pareiškėjo pavadinimas</w:t>
            </w:r>
          </w:p>
        </w:tc>
        <w:tc>
          <w:tcPr>
            <w:tcW w:w="10064" w:type="dxa"/>
          </w:tcPr>
          <w:p w:rsidR="004479B6" w:rsidRDefault="00092994">
            <w:pPr>
              <w:rPr>
                <w:bCs/>
                <w:i/>
                <w:sz w:val="22"/>
                <w:lang w:eastAsia="lt-LT"/>
              </w:rPr>
            </w:pPr>
            <w:r>
              <w:rPr>
                <w:bCs/>
                <w:i/>
                <w:sz w:val="22"/>
                <w:lang w:eastAsia="lt-LT"/>
              </w:rPr>
              <w:t>(įrašomas pareiškėjo pavadinimas)</w:t>
            </w:r>
          </w:p>
        </w:tc>
      </w:tr>
      <w:tr w:rsidR="004479B6">
        <w:tc>
          <w:tcPr>
            <w:tcW w:w="4536" w:type="dxa"/>
          </w:tcPr>
          <w:p w:rsidR="004479B6" w:rsidRDefault="00092994">
            <w:pPr>
              <w:rPr>
                <w:b/>
                <w:bCs/>
                <w:sz w:val="22"/>
                <w:lang w:eastAsia="lt-LT"/>
              </w:rPr>
            </w:pPr>
            <w:r>
              <w:rPr>
                <w:b/>
                <w:bCs/>
                <w:sz w:val="22"/>
                <w:lang w:eastAsia="lt-LT"/>
              </w:rPr>
              <w:t>Projekto pavadinimas</w:t>
            </w:r>
          </w:p>
        </w:tc>
        <w:tc>
          <w:tcPr>
            <w:tcW w:w="10064" w:type="dxa"/>
          </w:tcPr>
          <w:p w:rsidR="004479B6" w:rsidRDefault="00092994">
            <w:pPr>
              <w:rPr>
                <w:bCs/>
                <w:i/>
                <w:sz w:val="22"/>
                <w:lang w:eastAsia="lt-LT"/>
              </w:rPr>
            </w:pPr>
            <w:r>
              <w:rPr>
                <w:bCs/>
                <w:i/>
                <w:sz w:val="22"/>
                <w:lang w:eastAsia="lt-LT"/>
              </w:rPr>
              <w:t>(įrašomas projekto pavadinimas)</w:t>
            </w:r>
          </w:p>
        </w:tc>
      </w:tr>
      <w:tr w:rsidR="004479B6">
        <w:tc>
          <w:tcPr>
            <w:tcW w:w="14600" w:type="dxa"/>
            <w:gridSpan w:val="2"/>
          </w:tcPr>
          <w:p w:rsidR="004479B6" w:rsidRDefault="00092994">
            <w:pPr>
              <w:rPr>
                <w:b/>
                <w:bCs/>
                <w:sz w:val="22"/>
                <w:lang w:eastAsia="lt-LT"/>
              </w:rPr>
            </w:pPr>
            <w:r>
              <w:rPr>
                <w:b/>
                <w:bCs/>
                <w:sz w:val="22"/>
                <w:lang w:eastAsia="lt-LT"/>
              </w:rPr>
              <w:t>Projektą planuojama įgyvendinti:</w:t>
            </w:r>
          </w:p>
          <w:p w:rsidR="004479B6" w:rsidRDefault="004479B6">
            <w:pPr>
              <w:rPr>
                <w:sz w:val="10"/>
                <w:szCs w:val="10"/>
              </w:rPr>
            </w:pPr>
          </w:p>
          <w:p w:rsidR="004479B6" w:rsidRDefault="00092994">
            <w:pPr>
              <w:rPr>
                <w:b/>
                <w:bCs/>
                <w:sz w:val="22"/>
                <w:lang w:eastAsia="lt-LT"/>
              </w:rPr>
            </w:pPr>
            <w:r>
              <w:rPr>
                <w:b/>
                <w:bCs/>
                <w:sz w:val="22"/>
                <w:lang w:eastAsia="lt-LT"/>
              </w:rPr>
              <w:t> su partneriu (-</w:t>
            </w:r>
            <w:proofErr w:type="spellStart"/>
            <w:r>
              <w:rPr>
                <w:b/>
                <w:bCs/>
                <w:sz w:val="22"/>
                <w:lang w:eastAsia="lt-LT"/>
              </w:rPr>
              <w:t>iais</w:t>
            </w:r>
            <w:proofErr w:type="spellEnd"/>
            <w:r>
              <w:rPr>
                <w:b/>
                <w:bCs/>
                <w:sz w:val="22"/>
                <w:lang w:eastAsia="lt-LT"/>
              </w:rPr>
              <w:t xml:space="preserve">)              </w:t>
            </w:r>
            <w:r>
              <w:rPr>
                <w:b/>
                <w:bCs/>
                <w:sz w:val="22"/>
                <w:lang w:eastAsia="lt-LT"/>
              </w:rPr>
              <w:t> be partnerio (-</w:t>
            </w:r>
            <w:proofErr w:type="spellStart"/>
            <w:r>
              <w:rPr>
                <w:b/>
                <w:bCs/>
                <w:sz w:val="22"/>
                <w:lang w:eastAsia="lt-LT"/>
              </w:rPr>
              <w:t>ių</w:t>
            </w:r>
            <w:proofErr w:type="spellEnd"/>
            <w:r>
              <w:rPr>
                <w:b/>
                <w:bCs/>
                <w:sz w:val="22"/>
                <w:lang w:eastAsia="lt-LT"/>
              </w:rPr>
              <w:t>)</w:t>
            </w:r>
          </w:p>
        </w:tc>
      </w:tr>
      <w:tr w:rsidR="004479B6">
        <w:tc>
          <w:tcPr>
            <w:tcW w:w="14600" w:type="dxa"/>
            <w:gridSpan w:val="2"/>
          </w:tcPr>
          <w:p w:rsidR="004479B6" w:rsidRDefault="004479B6">
            <w:pPr>
              <w:rPr>
                <w:sz w:val="10"/>
                <w:szCs w:val="10"/>
              </w:rPr>
            </w:pPr>
          </w:p>
          <w:p w:rsidR="004479B6" w:rsidRDefault="00092994">
            <w:pPr>
              <w:rPr>
                <w:b/>
                <w:bCs/>
                <w:sz w:val="22"/>
                <w:lang w:eastAsia="lt-LT"/>
              </w:rPr>
            </w:pPr>
            <w:r>
              <w:rPr>
                <w:b/>
                <w:bCs/>
                <w:sz w:val="22"/>
                <w:lang w:eastAsia="lt-LT"/>
              </w:rPr>
              <w:t xml:space="preserve"> PIRMINĖ               </w:t>
            </w:r>
            <w:r>
              <w:rPr>
                <w:b/>
                <w:bCs/>
                <w:sz w:val="22"/>
                <w:lang w:eastAsia="lt-LT"/>
              </w:rPr>
              <w:t>PATIKSLINTA</w:t>
            </w:r>
          </w:p>
          <w:p w:rsidR="004479B6" w:rsidRDefault="004479B6">
            <w:pPr>
              <w:rPr>
                <w:sz w:val="10"/>
                <w:szCs w:val="10"/>
              </w:rPr>
            </w:pPr>
          </w:p>
          <w:p w:rsidR="004479B6" w:rsidRDefault="00092994">
            <w:pPr>
              <w:rPr>
                <w:bCs/>
                <w:i/>
                <w:sz w:val="22"/>
                <w:lang w:eastAsia="lt-LT"/>
              </w:rPr>
            </w:pPr>
            <w:r>
              <w:rPr>
                <w:bCs/>
                <w:i/>
                <w:sz w:val="22"/>
                <w:lang w:eastAsia="lt-LT"/>
              </w:rPr>
              <w:t>(Žymima „Patikslinta“ tais atvejais, kai ši lentelė tikslinama po to, kai paraiška grąžinama pakartotiniam vertinimui)</w:t>
            </w:r>
          </w:p>
        </w:tc>
      </w:tr>
    </w:tbl>
    <w:p w:rsidR="004479B6" w:rsidRDefault="004479B6">
      <w:pPr>
        <w:rPr>
          <w:rFonts w:eastAsia="Calibri"/>
          <w:i/>
          <w:szCs w:val="24"/>
        </w:rPr>
      </w:pPr>
    </w:p>
    <w:p w:rsidR="004479B6" w:rsidRDefault="004479B6">
      <w:pPr>
        <w:rPr>
          <w:sz w:val="18"/>
          <w:szCs w:val="18"/>
        </w:rPr>
      </w:pPr>
    </w:p>
    <w:tbl>
      <w:tblPr>
        <w:tblW w:w="153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84"/>
        <w:gridCol w:w="4677"/>
        <w:gridCol w:w="2127"/>
        <w:gridCol w:w="2976"/>
      </w:tblGrid>
      <w:tr w:rsidR="004479B6">
        <w:trPr>
          <w:cantSplit/>
          <w:trHeight w:val="20"/>
        </w:trPr>
        <w:tc>
          <w:tcPr>
            <w:tcW w:w="5584"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4479B6" w:rsidRDefault="00092994">
            <w:pPr>
              <w:jc w:val="center"/>
              <w:rPr>
                <w:b/>
                <w:bCs/>
                <w:sz w:val="22"/>
                <w:szCs w:val="22"/>
                <w:lang w:eastAsia="lt-LT"/>
              </w:rPr>
            </w:pPr>
            <w:r>
              <w:rPr>
                <w:b/>
                <w:bCs/>
                <w:sz w:val="22"/>
                <w:szCs w:val="22"/>
                <w:lang w:eastAsia="lt-LT"/>
              </w:rPr>
              <w:t>Bendrasis reikalavimas/</w:t>
            </w:r>
          </w:p>
          <w:p w:rsidR="004479B6" w:rsidRDefault="00092994">
            <w:pPr>
              <w:jc w:val="center"/>
              <w:rPr>
                <w:b/>
                <w:bCs/>
                <w:sz w:val="22"/>
                <w:szCs w:val="22"/>
                <w:lang w:eastAsia="lt-LT"/>
              </w:rPr>
            </w:pPr>
            <w:r>
              <w:rPr>
                <w:b/>
                <w:bCs/>
                <w:sz w:val="22"/>
                <w:szCs w:val="22"/>
                <w:lang w:eastAsia="lt-LT"/>
              </w:rPr>
              <w:t>specialusis projektų atrankos kriterijus (toliau – specialusis kriterijus), jo vertinimo aspektai ir paaiškinimai</w:t>
            </w:r>
          </w:p>
          <w:p w:rsidR="004479B6" w:rsidRDefault="004479B6">
            <w:pPr>
              <w:jc w:val="center"/>
              <w:rPr>
                <w:sz w:val="22"/>
                <w:szCs w:val="22"/>
                <w:lang w:eastAsia="lt-LT"/>
              </w:rPr>
            </w:pPr>
          </w:p>
        </w:tc>
        <w:tc>
          <w:tcPr>
            <w:tcW w:w="4677" w:type="dxa"/>
            <w:vMerge w:val="restart"/>
            <w:tcBorders>
              <w:top w:val="single" w:sz="4" w:space="0" w:color="000000"/>
              <w:left w:val="single" w:sz="4" w:space="0" w:color="000000"/>
              <w:right w:val="single" w:sz="4" w:space="0" w:color="000000"/>
            </w:tcBorders>
            <w:shd w:val="clear" w:color="auto" w:fill="D9D9D9"/>
          </w:tcPr>
          <w:p w:rsidR="004479B6" w:rsidRDefault="00092994">
            <w:pPr>
              <w:jc w:val="center"/>
              <w:rPr>
                <w:b/>
                <w:bCs/>
                <w:sz w:val="22"/>
                <w:szCs w:val="22"/>
                <w:lang w:eastAsia="lt-LT"/>
              </w:rPr>
            </w:pPr>
            <w:r>
              <w:rPr>
                <w:b/>
                <w:bCs/>
                <w:sz w:val="22"/>
                <w:szCs w:val="22"/>
                <w:lang w:eastAsia="lt-LT"/>
              </w:rPr>
              <w:t>Bendrojo reikalavimo/ specialiojo kriterijaus detalizavimas</w:t>
            </w:r>
          </w:p>
          <w:p w:rsidR="004479B6" w:rsidRDefault="00092994">
            <w:pPr>
              <w:jc w:val="center"/>
              <w:rPr>
                <w:b/>
                <w:bCs/>
                <w:i/>
                <w:sz w:val="22"/>
                <w:szCs w:val="22"/>
                <w:lang w:eastAsia="lt-LT"/>
              </w:rPr>
            </w:pPr>
            <w:r>
              <w:rPr>
                <w:b/>
                <w:bCs/>
                <w:i/>
                <w:sz w:val="22"/>
                <w:szCs w:val="22"/>
                <w:lang w:eastAsia="lt-LT"/>
              </w:rPr>
              <w:t>(jei taikoma)</w:t>
            </w:r>
          </w:p>
          <w:p w:rsidR="004479B6" w:rsidRDefault="004479B6">
            <w:pPr>
              <w:jc w:val="center"/>
              <w:rPr>
                <w:bCs/>
                <w:i/>
                <w:sz w:val="22"/>
                <w:szCs w:val="22"/>
                <w:lang w:eastAsia="lt-LT"/>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4479B6" w:rsidRDefault="00092994">
            <w:pPr>
              <w:jc w:val="center"/>
              <w:rPr>
                <w:sz w:val="22"/>
                <w:szCs w:val="22"/>
                <w:lang w:eastAsia="lt-LT"/>
              </w:rPr>
            </w:pPr>
            <w:r>
              <w:rPr>
                <w:b/>
                <w:bCs/>
                <w:sz w:val="22"/>
                <w:szCs w:val="22"/>
                <w:lang w:eastAsia="lt-LT"/>
              </w:rPr>
              <w:t>Bendrojo reikalavimo/ specialiojo kriterij</w:t>
            </w:r>
            <w:r>
              <w:rPr>
                <w:b/>
                <w:bCs/>
                <w:sz w:val="22"/>
                <w:szCs w:val="22"/>
                <w:lang w:eastAsia="lt-LT"/>
              </w:rPr>
              <w:t>aus vertinimas</w:t>
            </w:r>
          </w:p>
        </w:tc>
      </w:tr>
      <w:tr w:rsidR="004479B6">
        <w:trPr>
          <w:cantSplit/>
          <w:trHeight w:val="20"/>
        </w:trPr>
        <w:tc>
          <w:tcPr>
            <w:tcW w:w="5584" w:type="dxa"/>
            <w:vMerge/>
            <w:tcBorders>
              <w:top w:val="single" w:sz="4" w:space="0" w:color="000000"/>
              <w:left w:val="single" w:sz="4" w:space="0" w:color="000000"/>
              <w:bottom w:val="single" w:sz="4" w:space="0" w:color="000000"/>
              <w:right w:val="single" w:sz="4" w:space="0" w:color="000000"/>
            </w:tcBorders>
            <w:vAlign w:val="center"/>
            <w:hideMark/>
          </w:tcPr>
          <w:p w:rsidR="004479B6" w:rsidRDefault="004479B6">
            <w:pPr>
              <w:rPr>
                <w:sz w:val="22"/>
                <w:szCs w:val="22"/>
                <w:lang w:eastAsia="lt-LT"/>
              </w:rPr>
            </w:pPr>
          </w:p>
        </w:tc>
        <w:tc>
          <w:tcPr>
            <w:tcW w:w="4677" w:type="dxa"/>
            <w:vMerge/>
            <w:tcBorders>
              <w:left w:val="single" w:sz="4" w:space="0" w:color="000000"/>
              <w:bottom w:val="single" w:sz="4" w:space="0" w:color="000000"/>
              <w:right w:val="single" w:sz="4" w:space="0" w:color="000000"/>
            </w:tcBorders>
            <w:shd w:val="clear" w:color="auto" w:fill="D9D9D9"/>
          </w:tcPr>
          <w:p w:rsidR="004479B6" w:rsidRDefault="004479B6">
            <w:pPr>
              <w:jc w:val="center"/>
              <w:rPr>
                <w:b/>
                <w:bCs/>
                <w:sz w:val="22"/>
                <w:szCs w:val="22"/>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rsidR="004479B6" w:rsidRDefault="00092994">
            <w:pPr>
              <w:jc w:val="center"/>
              <w:rPr>
                <w:sz w:val="22"/>
                <w:szCs w:val="22"/>
                <w:lang w:eastAsia="lt-LT"/>
              </w:rPr>
            </w:pPr>
            <w:r>
              <w:rPr>
                <w:b/>
                <w:bCs/>
                <w:sz w:val="22"/>
                <w:szCs w:val="22"/>
                <w:lang w:eastAsia="lt-LT"/>
              </w:rPr>
              <w:t>Taip / Ne/ Netaikoma/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rsidR="004479B6" w:rsidRDefault="00092994">
            <w:pPr>
              <w:jc w:val="center"/>
              <w:rPr>
                <w:rFonts w:eastAsia="Calibri"/>
                <w:b/>
                <w:bCs/>
                <w:sz w:val="22"/>
                <w:szCs w:val="22"/>
              </w:rPr>
            </w:pPr>
            <w:r>
              <w:rPr>
                <w:rFonts w:eastAsia="Calibri"/>
                <w:b/>
                <w:bCs/>
                <w:sz w:val="22"/>
                <w:szCs w:val="22"/>
              </w:rPr>
              <w:t>Komentarai</w:t>
            </w:r>
          </w:p>
          <w:p w:rsidR="004479B6" w:rsidRDefault="004479B6">
            <w:pPr>
              <w:jc w:val="center"/>
              <w:rPr>
                <w:sz w:val="22"/>
                <w:szCs w:val="22"/>
                <w:lang w:eastAsia="lt-LT"/>
              </w:rPr>
            </w:pPr>
          </w:p>
        </w:tc>
      </w:tr>
      <w:tr w:rsidR="004479B6">
        <w:trPr>
          <w:trHeight w:val="20"/>
        </w:trPr>
        <w:tc>
          <w:tcPr>
            <w:tcW w:w="15364"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4479B6" w:rsidRDefault="00092994">
            <w:pPr>
              <w:rPr>
                <w:sz w:val="22"/>
                <w:szCs w:val="22"/>
                <w:lang w:eastAsia="lt-LT"/>
              </w:rPr>
            </w:pPr>
            <w:r>
              <w:rPr>
                <w:b/>
                <w:bCs/>
                <w:sz w:val="22"/>
                <w:szCs w:val="22"/>
                <w:lang w:eastAsia="lt-LT"/>
              </w:rPr>
              <w:t>1. P</w:t>
            </w:r>
            <w:r>
              <w:rPr>
                <w:b/>
                <w:sz w:val="22"/>
                <w:szCs w:val="22"/>
                <w:lang w:eastAsia="lt-LT"/>
              </w:rPr>
              <w:t>lanuojamu</w:t>
            </w:r>
            <w:r>
              <w:rPr>
                <w:b/>
                <w:bCs/>
                <w:sz w:val="22"/>
                <w:szCs w:val="22"/>
                <w:lang w:eastAsia="lt-LT"/>
              </w:rPr>
              <w:t xml:space="preserve"> </w:t>
            </w:r>
            <w:r>
              <w:rPr>
                <w:b/>
                <w:sz w:val="22"/>
                <w:szCs w:val="22"/>
                <w:lang w:eastAsia="lt-LT"/>
              </w:rPr>
              <w:t xml:space="preserve">finansuoti projektu </w:t>
            </w:r>
            <w:r>
              <w:rPr>
                <w:b/>
                <w:bCs/>
                <w:sz w:val="22"/>
                <w:szCs w:val="22"/>
                <w:lang w:eastAsia="lt-LT"/>
              </w:rPr>
              <w:t>prisidedama prie bent vieno veiksmų programos</w:t>
            </w:r>
            <w:r>
              <w:rPr>
                <w:b/>
                <w:sz w:val="22"/>
                <w:szCs w:val="22"/>
                <w:lang w:eastAsia="lt-LT"/>
              </w:rPr>
              <w:t xml:space="preserve"> </w:t>
            </w:r>
            <w:r>
              <w:rPr>
                <w:b/>
                <w:bCs/>
                <w:sz w:val="22"/>
                <w:szCs w:val="22"/>
                <w:lang w:eastAsia="lt-LT"/>
              </w:rPr>
              <w:t xml:space="preserve">prioriteto konkretaus uždavinio įgyvendinimo, rezultato pasiekimo ir įgyvendinama bent viena pagal projektų </w:t>
            </w:r>
            <w:r>
              <w:rPr>
                <w:b/>
                <w:bCs/>
                <w:sz w:val="22"/>
                <w:szCs w:val="22"/>
                <w:lang w:eastAsia="lt-LT"/>
              </w:rPr>
              <w:t>finansavimo sąlygų aprašą numatoma finansuoti veikla.</w:t>
            </w:r>
          </w:p>
        </w:tc>
      </w:tr>
      <w:tr w:rsidR="004479B6">
        <w:trPr>
          <w:trHeight w:val="20"/>
        </w:trPr>
        <w:tc>
          <w:tcPr>
            <w:tcW w:w="5584" w:type="dxa"/>
            <w:tcBorders>
              <w:top w:val="single" w:sz="4" w:space="0" w:color="000000"/>
              <w:left w:val="single" w:sz="4" w:space="0" w:color="000000"/>
              <w:bottom w:val="single" w:sz="4" w:space="0" w:color="auto"/>
              <w:right w:val="single" w:sz="4" w:space="0" w:color="000000"/>
            </w:tcBorders>
            <w:hideMark/>
          </w:tcPr>
          <w:p w:rsidR="004479B6" w:rsidRDefault="00092994">
            <w:pPr>
              <w:rPr>
                <w:sz w:val="22"/>
                <w:szCs w:val="22"/>
                <w:lang w:eastAsia="lt-LT"/>
              </w:rPr>
            </w:pPr>
            <w:r>
              <w:rPr>
                <w:sz w:val="22"/>
                <w:szCs w:val="22"/>
                <w:lang w:eastAsia="lt-LT"/>
              </w:rPr>
              <w:t xml:space="preserve">1.1. Projekto tikslai ir uždaviniai atitinka bent vieną </w:t>
            </w:r>
            <w:r>
              <w:rPr>
                <w:bCs/>
                <w:sz w:val="22"/>
                <w:szCs w:val="22"/>
                <w:lang w:eastAsia="lt-LT"/>
              </w:rPr>
              <w:t xml:space="preserve">2014–2020 m. ES fondų investicijų </w:t>
            </w:r>
            <w:r>
              <w:rPr>
                <w:sz w:val="22"/>
                <w:szCs w:val="22"/>
                <w:lang w:eastAsia="lt-LT"/>
              </w:rPr>
              <w:t>veiksmų programos (toliau – veiksmų programa) prioriteto konkretų uždavinį ir siekiamą rezultatą.</w:t>
            </w:r>
          </w:p>
          <w:p w:rsidR="004479B6" w:rsidRDefault="00092994">
            <w:pPr>
              <w:rPr>
                <w:sz w:val="22"/>
                <w:szCs w:val="22"/>
                <w:lang w:eastAsia="lt-LT"/>
              </w:rPr>
            </w:pPr>
            <w:r>
              <w:rPr>
                <w:rFonts w:eastAsia="Calibri"/>
                <w:i/>
                <w:sz w:val="22"/>
                <w:szCs w:val="22"/>
              </w:rPr>
              <w:t xml:space="preserve">(Atitiktį </w:t>
            </w:r>
            <w:r>
              <w:rPr>
                <w:rFonts w:eastAsia="Calibri"/>
                <w:i/>
                <w:sz w:val="22"/>
                <w:szCs w:val="22"/>
              </w:rPr>
              <w:t>šiam vertinimo aspektui vertina Regionų plėtros tarybos sekretoriatas prieš tai,</w:t>
            </w:r>
            <w:r>
              <w:rPr>
                <w:i/>
                <w:sz w:val="22"/>
                <w:szCs w:val="22"/>
                <w:lang w:eastAsia="lt-LT"/>
              </w:rPr>
              <w:t xml:space="preserve"> kai projektas </w:t>
            </w:r>
            <w:r>
              <w:rPr>
                <w:rFonts w:eastAsia="Calibri"/>
                <w:i/>
                <w:sz w:val="22"/>
                <w:szCs w:val="22"/>
              </w:rPr>
              <w:t>įtraukiamas</w:t>
            </w:r>
            <w:r>
              <w:rPr>
                <w:i/>
                <w:sz w:val="22"/>
                <w:szCs w:val="22"/>
                <w:lang w:eastAsia="lt-LT"/>
              </w:rPr>
              <w:t xml:space="preserve"> į </w:t>
            </w:r>
            <w:r>
              <w:rPr>
                <w:rFonts w:eastAsia="Calibri"/>
                <w:i/>
                <w:sz w:val="22"/>
                <w:szCs w:val="22"/>
              </w:rPr>
              <w:t xml:space="preserve">regionų </w:t>
            </w:r>
            <w:r>
              <w:rPr>
                <w:i/>
                <w:sz w:val="22"/>
                <w:szCs w:val="22"/>
                <w:lang w:eastAsia="lt-LT"/>
              </w:rPr>
              <w:t>projektų sąrašą.)</w:t>
            </w:r>
            <w:r>
              <w:rPr>
                <w:sz w:val="22"/>
                <w:szCs w:val="22"/>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4479B6" w:rsidRDefault="00092994">
            <w:pPr>
              <w:rPr>
                <w:rFonts w:eastAsia="Calibri"/>
                <w:sz w:val="22"/>
                <w:szCs w:val="24"/>
              </w:rPr>
            </w:pPr>
            <w:r>
              <w:rPr>
                <w:sz w:val="22"/>
                <w:szCs w:val="22"/>
                <w:lang w:eastAsia="lt-LT"/>
              </w:rPr>
              <w:t xml:space="preserve">Projekto tikslai ir uždaviniai turi atitikti veiksmų programos 5 prioriteto </w:t>
            </w:r>
            <w:r>
              <w:rPr>
                <w:rFonts w:eastAsia="Calibri"/>
                <w:sz w:val="22"/>
                <w:szCs w:val="24"/>
              </w:rPr>
              <w:t>„Aplinkosauga, gamtos išteklių darnus naudoj</w:t>
            </w:r>
            <w:r>
              <w:rPr>
                <w:rFonts w:eastAsia="Calibri"/>
                <w:sz w:val="22"/>
                <w:szCs w:val="24"/>
              </w:rPr>
              <w:t xml:space="preserve">imas ir prisitaikymas prie klimato kaitos“ 5.1.1 konkretų uždavinį „Sumažinti dėl klimato kaitos atsirandančius nuostolius“ </w:t>
            </w:r>
            <w:r>
              <w:rPr>
                <w:sz w:val="22"/>
                <w:szCs w:val="22"/>
                <w:lang w:eastAsia="lt-LT"/>
              </w:rPr>
              <w:t xml:space="preserve">ir siekiamą rezultatą“.  </w:t>
            </w:r>
            <w:r>
              <w:rPr>
                <w:rFonts w:eastAsia="Calibri"/>
                <w:sz w:val="22"/>
                <w:szCs w:val="24"/>
              </w:rPr>
              <w:t xml:space="preserve"> </w:t>
            </w:r>
          </w:p>
        </w:tc>
        <w:tc>
          <w:tcPr>
            <w:tcW w:w="2127" w:type="dxa"/>
            <w:tcBorders>
              <w:top w:val="single" w:sz="4" w:space="0" w:color="000000"/>
              <w:left w:val="single" w:sz="4" w:space="0" w:color="000000"/>
              <w:bottom w:val="single" w:sz="4" w:space="0" w:color="auto"/>
              <w:right w:val="single" w:sz="4" w:space="0" w:color="000000"/>
            </w:tcBorders>
          </w:tcPr>
          <w:p w:rsidR="004479B6" w:rsidRDefault="00092994">
            <w:pPr>
              <w:jc w:val="center"/>
              <w:rPr>
                <w:sz w:val="22"/>
                <w:szCs w:val="22"/>
                <w:lang w:eastAsia="lt-LT"/>
              </w:rPr>
            </w:pPr>
            <w:r>
              <w:rPr>
                <w:i/>
                <w:sz w:val="20"/>
                <w:lang w:eastAsia="lt-LT"/>
              </w:rPr>
              <w:t>(Įgyvendinančioji institucija, pildydama tinkamumo finansuoti vertinimo lentelę, perkelia Regiono plėtros</w:t>
            </w:r>
            <w:r>
              <w:rPr>
                <w:i/>
                <w:sz w:val="20"/>
                <w:lang w:eastAsia="lt-LT"/>
              </w:rPr>
              <w:t xml:space="preserve"> tarybos  sekretoriato atlikto projektinio pasiūlymo dėl regiono projekto įgyvendinimo (toliau – </w:t>
            </w:r>
            <w:r>
              <w:rPr>
                <w:i/>
                <w:sz w:val="20"/>
                <w:lang w:eastAsia="lt-LT"/>
              </w:rPr>
              <w:lastRenderedPageBreak/>
              <w:t xml:space="preserve">projektinis pasiūlymas)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rsidR="004479B6" w:rsidRDefault="004479B6">
            <w:pPr>
              <w:rPr>
                <w:sz w:val="22"/>
                <w:szCs w:val="22"/>
                <w:lang w:eastAsia="lt-LT"/>
              </w:rPr>
            </w:pPr>
          </w:p>
        </w:tc>
      </w:tr>
      <w:tr w:rsidR="004479B6">
        <w:trPr>
          <w:trHeight w:val="20"/>
        </w:trPr>
        <w:tc>
          <w:tcPr>
            <w:tcW w:w="5584" w:type="dxa"/>
            <w:tcBorders>
              <w:top w:val="single" w:sz="4" w:space="0" w:color="auto"/>
              <w:left w:val="single" w:sz="4" w:space="0" w:color="000000"/>
              <w:bottom w:val="single" w:sz="4" w:space="0" w:color="000000"/>
              <w:right w:val="single" w:sz="4" w:space="0" w:color="000000"/>
            </w:tcBorders>
            <w:hideMark/>
          </w:tcPr>
          <w:p w:rsidR="004479B6" w:rsidRDefault="00092994">
            <w:pPr>
              <w:rPr>
                <w:sz w:val="22"/>
                <w:szCs w:val="22"/>
                <w:lang w:eastAsia="lt-LT"/>
              </w:rPr>
            </w:pPr>
            <w:r>
              <w:rPr>
                <w:sz w:val="22"/>
                <w:szCs w:val="22"/>
                <w:lang w:eastAsia="lt-LT"/>
              </w:rPr>
              <w:lastRenderedPageBreak/>
              <w:t xml:space="preserve">1.2. Projekto tikslai, uždaviniai ir veiklos </w:t>
            </w:r>
            <w:r>
              <w:rPr>
                <w:sz w:val="22"/>
                <w:szCs w:val="22"/>
                <w:lang w:eastAsia="lt-LT"/>
              </w:rPr>
              <w:t>atitinka bent vieną iš projektų finansavimo sąlygų apraše nurodytų veiklų.</w:t>
            </w:r>
          </w:p>
        </w:tc>
        <w:tc>
          <w:tcPr>
            <w:tcW w:w="4677" w:type="dxa"/>
            <w:tcBorders>
              <w:top w:val="single" w:sz="4" w:space="0" w:color="auto"/>
              <w:left w:val="single" w:sz="4" w:space="0" w:color="000000"/>
              <w:bottom w:val="single" w:sz="4" w:space="0" w:color="000000"/>
              <w:right w:val="single" w:sz="4" w:space="0" w:color="000000"/>
            </w:tcBorders>
          </w:tcPr>
          <w:p w:rsidR="004479B6" w:rsidRDefault="00092994">
            <w:pPr>
              <w:rPr>
                <w:sz w:val="22"/>
                <w:szCs w:val="22"/>
                <w:lang w:eastAsia="lt-LT"/>
              </w:rPr>
            </w:pPr>
            <w:r>
              <w:rPr>
                <w:rFonts w:eastAsia="Calibri"/>
                <w:sz w:val="22"/>
                <w:szCs w:val="22"/>
              </w:rPr>
              <w:t>Projekto tikslai, uždaviniai ir veiklos turi atitikti bent vieną iš veiklų, nurodytų šio Aprašo 11 punkte.</w:t>
            </w:r>
          </w:p>
        </w:tc>
        <w:tc>
          <w:tcPr>
            <w:tcW w:w="2127" w:type="dxa"/>
            <w:tcBorders>
              <w:top w:val="single" w:sz="4" w:space="0" w:color="auto"/>
              <w:left w:val="single" w:sz="4" w:space="0" w:color="000000"/>
              <w:bottom w:val="single" w:sz="4" w:space="0" w:color="000000"/>
              <w:right w:val="single" w:sz="4" w:space="0" w:color="000000"/>
            </w:tcBorders>
          </w:tcPr>
          <w:p w:rsidR="004479B6" w:rsidRDefault="004479B6">
            <w:pPr>
              <w:jc w:val="center"/>
              <w:rPr>
                <w:sz w:val="22"/>
                <w:szCs w:val="22"/>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4479B6" w:rsidRDefault="004479B6">
            <w:pPr>
              <w:rPr>
                <w:sz w:val="22"/>
                <w:szCs w:val="22"/>
                <w:lang w:eastAsia="lt-LT"/>
              </w:rPr>
            </w:pPr>
          </w:p>
        </w:tc>
      </w:tr>
      <w:tr w:rsidR="004479B6">
        <w:trPr>
          <w:trHeight w:val="20"/>
        </w:trPr>
        <w:tc>
          <w:tcPr>
            <w:tcW w:w="5584" w:type="dxa"/>
            <w:tcBorders>
              <w:top w:val="single" w:sz="4" w:space="0" w:color="auto"/>
              <w:left w:val="single" w:sz="4" w:space="0" w:color="000000"/>
              <w:bottom w:val="single" w:sz="4" w:space="0" w:color="000000"/>
              <w:right w:val="single" w:sz="4" w:space="0" w:color="000000"/>
            </w:tcBorders>
            <w:hideMark/>
          </w:tcPr>
          <w:p w:rsidR="004479B6" w:rsidRDefault="00092994">
            <w:pPr>
              <w:rPr>
                <w:rFonts w:eastAsia="Calibri"/>
                <w:sz w:val="22"/>
                <w:szCs w:val="22"/>
              </w:rPr>
            </w:pPr>
            <w:r>
              <w:rPr>
                <w:sz w:val="22"/>
                <w:szCs w:val="22"/>
                <w:lang w:eastAsia="lt-LT"/>
              </w:rPr>
              <w:t>1.3. Projektas atitinka kitus su projekto veiklomis susijusius projektų</w:t>
            </w:r>
            <w:r>
              <w:rPr>
                <w:sz w:val="22"/>
                <w:szCs w:val="22"/>
                <w:lang w:eastAsia="lt-LT"/>
              </w:rPr>
              <w:t xml:space="preserve"> finansavimo sąlygų apraše nustatytus reikalavimus.</w:t>
            </w:r>
            <w:r>
              <w:rPr>
                <w:i/>
                <w:sz w:val="22"/>
                <w:szCs w:val="22"/>
                <w:lang w:eastAsia="lt-LT"/>
              </w:rPr>
              <w:tab/>
            </w:r>
          </w:p>
        </w:tc>
        <w:tc>
          <w:tcPr>
            <w:tcW w:w="4677" w:type="dxa"/>
            <w:tcBorders>
              <w:top w:val="single" w:sz="4" w:space="0" w:color="auto"/>
              <w:left w:val="single" w:sz="4" w:space="0" w:color="000000"/>
              <w:bottom w:val="single" w:sz="4" w:space="0" w:color="000000"/>
              <w:right w:val="single" w:sz="4" w:space="0" w:color="000000"/>
            </w:tcBorders>
          </w:tcPr>
          <w:p w:rsidR="004479B6" w:rsidRDefault="00092994">
            <w:pPr>
              <w:rPr>
                <w:sz w:val="22"/>
                <w:szCs w:val="22"/>
                <w:lang w:eastAsia="lt-LT"/>
              </w:rPr>
            </w:pPr>
            <w:r>
              <w:rPr>
                <w:sz w:val="22"/>
                <w:szCs w:val="22"/>
                <w:lang w:eastAsia="lt-LT"/>
              </w:rPr>
              <w:t>Projektas turi atitikti kitą su projekto veiklomis susijusį šio Aprašo 33 punkte nustatytą reikalavimą.</w:t>
            </w:r>
          </w:p>
        </w:tc>
        <w:tc>
          <w:tcPr>
            <w:tcW w:w="2127" w:type="dxa"/>
            <w:tcBorders>
              <w:top w:val="single" w:sz="4" w:space="0" w:color="auto"/>
              <w:left w:val="single" w:sz="4" w:space="0" w:color="000000"/>
              <w:bottom w:val="single" w:sz="4" w:space="0" w:color="000000"/>
              <w:right w:val="single" w:sz="4" w:space="0" w:color="000000"/>
            </w:tcBorders>
          </w:tcPr>
          <w:p w:rsidR="004479B6" w:rsidRDefault="004479B6">
            <w:pPr>
              <w:jc w:val="center"/>
              <w:rPr>
                <w:sz w:val="22"/>
                <w:szCs w:val="22"/>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4479B6" w:rsidRDefault="004479B6">
            <w:pPr>
              <w:rPr>
                <w:sz w:val="22"/>
                <w:szCs w:val="22"/>
                <w:lang w:eastAsia="lt-LT"/>
              </w:rPr>
            </w:pPr>
          </w:p>
        </w:tc>
      </w:tr>
      <w:tr w:rsidR="004479B6">
        <w:trPr>
          <w:trHeight w:val="20"/>
        </w:trPr>
        <w:tc>
          <w:tcPr>
            <w:tcW w:w="15364" w:type="dxa"/>
            <w:gridSpan w:val="4"/>
            <w:tcBorders>
              <w:top w:val="single" w:sz="4" w:space="0" w:color="auto"/>
              <w:left w:val="single" w:sz="4" w:space="0" w:color="000000"/>
              <w:bottom w:val="single" w:sz="4" w:space="0" w:color="000000"/>
              <w:right w:val="single" w:sz="4" w:space="0" w:color="000000"/>
            </w:tcBorders>
            <w:shd w:val="clear" w:color="auto" w:fill="D9D9D9"/>
          </w:tcPr>
          <w:p w:rsidR="004479B6" w:rsidRDefault="00092994">
            <w:pPr>
              <w:rPr>
                <w:sz w:val="22"/>
                <w:szCs w:val="22"/>
                <w:lang w:eastAsia="lt-LT"/>
              </w:rPr>
            </w:pPr>
            <w:r>
              <w:rPr>
                <w:b/>
                <w:bCs/>
                <w:sz w:val="22"/>
                <w:szCs w:val="22"/>
                <w:lang w:eastAsia="lt-LT"/>
              </w:rPr>
              <w:t>2. Projektas atitinka  strateginio planavimo dokumentų nuostatas.</w:t>
            </w:r>
          </w:p>
        </w:tc>
      </w:tr>
      <w:tr w:rsidR="004479B6">
        <w:trPr>
          <w:trHeight w:val="20"/>
        </w:trPr>
        <w:tc>
          <w:tcPr>
            <w:tcW w:w="5584" w:type="dxa"/>
            <w:tcBorders>
              <w:top w:val="single" w:sz="4" w:space="0" w:color="000000"/>
              <w:left w:val="single" w:sz="4" w:space="0" w:color="000000"/>
              <w:bottom w:val="single" w:sz="4" w:space="0" w:color="auto"/>
              <w:right w:val="single" w:sz="4" w:space="0" w:color="000000"/>
            </w:tcBorders>
            <w:hideMark/>
          </w:tcPr>
          <w:p w:rsidR="004479B6" w:rsidRDefault="00092994">
            <w:pPr>
              <w:rPr>
                <w:sz w:val="22"/>
                <w:szCs w:val="22"/>
                <w:lang w:eastAsia="lt-LT"/>
              </w:rPr>
            </w:pPr>
            <w:r>
              <w:rPr>
                <w:sz w:val="22"/>
                <w:szCs w:val="22"/>
                <w:lang w:eastAsia="lt-LT"/>
              </w:rPr>
              <w:t xml:space="preserve">2.1. Projektas atitinka </w:t>
            </w:r>
            <w:r>
              <w:rPr>
                <w:sz w:val="22"/>
                <w:szCs w:val="22"/>
                <w:lang w:eastAsia="lt-LT"/>
              </w:rPr>
              <w:t>strateginio planavimo dokumentų nuostatas</w:t>
            </w:r>
            <w:r>
              <w:rPr>
                <w:rFonts w:eastAsia="Calibri"/>
                <w:sz w:val="22"/>
                <w:szCs w:val="22"/>
              </w:rPr>
              <w:t>.</w:t>
            </w:r>
            <w:r>
              <w:rPr>
                <w:sz w:val="22"/>
                <w:szCs w:val="22"/>
                <w:lang w:eastAsia="lt-LT"/>
              </w:rPr>
              <w:t xml:space="preserve"> </w:t>
            </w:r>
          </w:p>
          <w:p w:rsidR="004479B6" w:rsidRDefault="00092994">
            <w:pPr>
              <w:rPr>
                <w:i/>
                <w:sz w:val="22"/>
                <w:szCs w:val="22"/>
                <w:lang w:eastAsia="lt-LT"/>
              </w:rPr>
            </w:pPr>
            <w:r>
              <w:rPr>
                <w:i/>
                <w:sz w:val="22"/>
                <w:szCs w:val="22"/>
                <w:lang w:eastAsia="lt-LT"/>
              </w:rPr>
              <w:t>(Atitiktį šiam reikalavimui vertina Regiono plėtros tarybos sekretoriatas prieš tai, kai projektas įtraukiamas į regiono projektų sąrašą.)</w:t>
            </w:r>
          </w:p>
        </w:tc>
        <w:tc>
          <w:tcPr>
            <w:tcW w:w="4677" w:type="dxa"/>
            <w:tcBorders>
              <w:top w:val="single" w:sz="4" w:space="0" w:color="000000"/>
              <w:left w:val="single" w:sz="4" w:space="0" w:color="000000"/>
              <w:bottom w:val="single" w:sz="4" w:space="0" w:color="auto"/>
              <w:right w:val="single" w:sz="4" w:space="0" w:color="000000"/>
            </w:tcBorders>
          </w:tcPr>
          <w:p w:rsidR="004479B6" w:rsidRDefault="00092994">
            <w:pPr>
              <w:rPr>
                <w:sz w:val="22"/>
                <w:szCs w:val="22"/>
                <w:lang w:eastAsia="lt-LT"/>
              </w:rPr>
            </w:pPr>
            <w:r>
              <w:rPr>
                <w:rFonts w:eastAsia="Calibri"/>
                <w:sz w:val="22"/>
                <w:szCs w:val="22"/>
              </w:rPr>
              <w:t xml:space="preserve">Projektas turi atitikti specialiuosius projektų atrankos kriterijus t.y. </w:t>
            </w:r>
            <w:r>
              <w:rPr>
                <w:rFonts w:eastAsia="Calibri"/>
                <w:sz w:val="22"/>
                <w:szCs w:val="22"/>
              </w:rPr>
              <w:t>strateginio planavimo dokumentus, nurodytus šio Aprašo 20.1. ir 20.2 papunkčiuose.</w:t>
            </w:r>
          </w:p>
        </w:tc>
        <w:tc>
          <w:tcPr>
            <w:tcW w:w="2127" w:type="dxa"/>
            <w:tcBorders>
              <w:top w:val="single" w:sz="4" w:space="0" w:color="000000"/>
              <w:left w:val="single" w:sz="4" w:space="0" w:color="000000"/>
              <w:bottom w:val="single" w:sz="4" w:space="0" w:color="auto"/>
              <w:right w:val="single" w:sz="4" w:space="0" w:color="000000"/>
            </w:tcBorders>
          </w:tcPr>
          <w:p w:rsidR="004479B6" w:rsidRDefault="00092994">
            <w:pPr>
              <w:jc w:val="center"/>
              <w:rPr>
                <w:sz w:val="22"/>
                <w:szCs w:val="22"/>
                <w:lang w:eastAsia="lt-LT"/>
              </w:rPr>
            </w:pPr>
            <w:r>
              <w:rPr>
                <w:i/>
                <w:sz w:val="20"/>
                <w:lang w:eastAsia="lt-LT"/>
              </w:rPr>
              <w:t>(Įgyvendinančioji institucija, pildydama tinkamumo finansuoti vertinimo lentelę, perkelia Regiono plėtros tarybos sekretoriato atlikto projektinio pasiūlymo vertinimo išvadą</w:t>
            </w:r>
            <w:r>
              <w:rPr>
                <w:i/>
                <w:sz w:val="20"/>
                <w:lang w:eastAsia="lt-LT"/>
              </w:rPr>
              <w:t xml:space="preserve"> ir skiltyje „Komentarai“ nurodo šios išvados pavadinimą ir datą).</w:t>
            </w:r>
          </w:p>
        </w:tc>
        <w:tc>
          <w:tcPr>
            <w:tcW w:w="2976" w:type="dxa"/>
            <w:tcBorders>
              <w:top w:val="single" w:sz="4" w:space="0" w:color="000000"/>
              <w:left w:val="single" w:sz="4" w:space="0" w:color="000000"/>
              <w:bottom w:val="single" w:sz="4" w:space="0" w:color="auto"/>
              <w:right w:val="single" w:sz="4" w:space="0" w:color="000000"/>
            </w:tcBorders>
          </w:tcPr>
          <w:p w:rsidR="004479B6" w:rsidRDefault="004479B6">
            <w:pPr>
              <w:rPr>
                <w:sz w:val="22"/>
                <w:szCs w:val="22"/>
                <w:lang w:eastAsia="lt-LT"/>
              </w:rPr>
            </w:pPr>
          </w:p>
        </w:tc>
      </w:tr>
      <w:tr w:rsidR="004479B6">
        <w:trPr>
          <w:trHeight w:val="20"/>
        </w:trPr>
        <w:tc>
          <w:tcPr>
            <w:tcW w:w="5584" w:type="dxa"/>
            <w:tcBorders>
              <w:top w:val="single" w:sz="4" w:space="0" w:color="000000"/>
              <w:left w:val="single" w:sz="4" w:space="0" w:color="000000"/>
              <w:bottom w:val="single" w:sz="4" w:space="0" w:color="auto"/>
              <w:right w:val="single" w:sz="4" w:space="0" w:color="000000"/>
            </w:tcBorders>
          </w:tcPr>
          <w:p w:rsidR="004479B6" w:rsidRDefault="00092994">
            <w:pPr>
              <w:rPr>
                <w:bCs/>
                <w:sz w:val="22"/>
                <w:szCs w:val="22"/>
                <w:lang w:eastAsia="lt-LT"/>
              </w:rPr>
            </w:pPr>
            <w:r>
              <w:rPr>
                <w:sz w:val="22"/>
                <w:szCs w:val="22"/>
                <w:lang w:eastAsia="lt-LT"/>
              </w:rPr>
              <w:t xml:space="preserve">2.2. Projektu prisidedama prie bent vieno </w:t>
            </w:r>
            <w:r>
              <w:rPr>
                <w:bCs/>
                <w:sz w:val="22"/>
                <w:szCs w:val="22"/>
                <w:lang w:eastAsia="lt-LT"/>
              </w:rPr>
              <w:t xml:space="preserve">Europos Sąjungos Baltijos jūros regiono strategijos (toliau – ES BJRS) tikslo įgyvendinimo pagal bent vieną ES BJRS veiksmų plane numatytą prioritetinę sritį ar horizontalųjį veiksmą arba bus įgyvendinama dalis ES BJRS veiksmų plane numatytų prioritetinių </w:t>
            </w:r>
            <w:r>
              <w:rPr>
                <w:bCs/>
                <w:sz w:val="22"/>
                <w:szCs w:val="22"/>
                <w:lang w:eastAsia="lt-LT"/>
              </w:rPr>
              <w:t xml:space="preserve">projektų. </w:t>
            </w:r>
          </w:p>
        </w:tc>
        <w:tc>
          <w:tcPr>
            <w:tcW w:w="4677" w:type="dxa"/>
            <w:tcBorders>
              <w:top w:val="single" w:sz="4" w:space="0" w:color="000000"/>
              <w:left w:val="single" w:sz="4" w:space="0" w:color="000000"/>
              <w:bottom w:val="single" w:sz="4" w:space="0" w:color="auto"/>
              <w:right w:val="single" w:sz="4" w:space="0" w:color="000000"/>
            </w:tcBorders>
          </w:tcPr>
          <w:p w:rsidR="004479B6" w:rsidRDefault="00092994">
            <w:pPr>
              <w:rPr>
                <w:rFonts w:eastAsia="Calibri"/>
                <w:sz w:val="22"/>
                <w:szCs w:val="22"/>
              </w:rPr>
            </w:pPr>
            <w:r>
              <w:rPr>
                <w:rFonts w:eastAsia="Calibri"/>
                <w:sz w:val="22"/>
                <w:szCs w:val="22"/>
              </w:rPr>
              <w:t>Netaikoma.</w:t>
            </w:r>
          </w:p>
        </w:tc>
        <w:tc>
          <w:tcPr>
            <w:tcW w:w="2127" w:type="dxa"/>
            <w:tcBorders>
              <w:top w:val="single" w:sz="4" w:space="0" w:color="000000"/>
              <w:left w:val="single" w:sz="4" w:space="0" w:color="000000"/>
              <w:bottom w:val="single" w:sz="4" w:space="0" w:color="auto"/>
              <w:right w:val="single" w:sz="4" w:space="0" w:color="000000"/>
            </w:tcBorders>
          </w:tcPr>
          <w:p w:rsidR="004479B6" w:rsidRDefault="004479B6">
            <w:pPr>
              <w:jc w:val="center"/>
              <w:rPr>
                <w:sz w:val="22"/>
                <w:szCs w:val="22"/>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4479B6" w:rsidRDefault="004479B6">
            <w:pPr>
              <w:rPr>
                <w:sz w:val="22"/>
                <w:szCs w:val="22"/>
                <w:lang w:eastAsia="lt-LT"/>
              </w:rPr>
            </w:pPr>
          </w:p>
        </w:tc>
      </w:tr>
      <w:tr w:rsidR="004479B6">
        <w:trPr>
          <w:trHeight w:val="20"/>
        </w:trPr>
        <w:tc>
          <w:tcPr>
            <w:tcW w:w="15364" w:type="dxa"/>
            <w:gridSpan w:val="4"/>
            <w:tcBorders>
              <w:top w:val="single" w:sz="4" w:space="0" w:color="auto"/>
              <w:left w:val="single" w:sz="4" w:space="0" w:color="000000"/>
              <w:bottom w:val="single" w:sz="4" w:space="0" w:color="000000"/>
              <w:right w:val="single" w:sz="4" w:space="0" w:color="000000"/>
            </w:tcBorders>
            <w:shd w:val="clear" w:color="auto" w:fill="D9D9D9"/>
          </w:tcPr>
          <w:p w:rsidR="004479B6" w:rsidRDefault="00092994">
            <w:pPr>
              <w:rPr>
                <w:sz w:val="22"/>
                <w:szCs w:val="22"/>
                <w:lang w:eastAsia="lt-LT"/>
              </w:rPr>
            </w:pPr>
            <w:r>
              <w:rPr>
                <w:b/>
                <w:bCs/>
                <w:sz w:val="22"/>
                <w:szCs w:val="22"/>
                <w:lang w:eastAsia="lt-LT"/>
              </w:rPr>
              <w:t>3. Projektu siekiama aiškių ir realių kiekybinių uždavinių.</w:t>
            </w:r>
          </w:p>
        </w:tc>
      </w:tr>
      <w:tr w:rsidR="004479B6">
        <w:trPr>
          <w:trHeight w:val="20"/>
        </w:trPr>
        <w:tc>
          <w:tcPr>
            <w:tcW w:w="5584" w:type="dxa"/>
            <w:tcBorders>
              <w:top w:val="single" w:sz="4" w:space="0" w:color="000000"/>
              <w:left w:val="single" w:sz="4" w:space="0" w:color="000000"/>
              <w:bottom w:val="single" w:sz="4" w:space="0" w:color="auto"/>
              <w:right w:val="single" w:sz="4" w:space="0" w:color="000000"/>
            </w:tcBorders>
            <w:hideMark/>
          </w:tcPr>
          <w:p w:rsidR="004479B6" w:rsidRDefault="00092994">
            <w:pPr>
              <w:rPr>
                <w:sz w:val="22"/>
                <w:szCs w:val="22"/>
                <w:lang w:eastAsia="lt-LT"/>
              </w:rPr>
            </w:pPr>
            <w:r>
              <w:rPr>
                <w:sz w:val="22"/>
                <w:szCs w:val="22"/>
                <w:lang w:eastAsia="lt-LT"/>
              </w:rPr>
              <w:t xml:space="preserve">3.1. Projektu prisidedama prie </w:t>
            </w:r>
            <w:r>
              <w:rPr>
                <w:rFonts w:eastAsia="Calibri"/>
                <w:sz w:val="22"/>
                <w:szCs w:val="22"/>
              </w:rPr>
              <w:t xml:space="preserve">bent vieno projektų finansavimo sąlygų apraše nustatyto veiksmų programos ir (arba) ministerijos priemonių įgyvendinimo plane nurodyto </w:t>
            </w:r>
            <w:r>
              <w:rPr>
                <w:rFonts w:eastAsia="Calibri"/>
                <w:sz w:val="22"/>
                <w:szCs w:val="22"/>
              </w:rPr>
              <w:t>nacionalinio produkto ir (arba) rezultato rodiklio</w:t>
            </w:r>
            <w:r>
              <w:rPr>
                <w:sz w:val="22"/>
                <w:szCs w:val="22"/>
                <w:lang w:eastAsia="lt-LT"/>
              </w:rPr>
              <w:t xml:space="preserve"> pasiekimo.</w:t>
            </w:r>
          </w:p>
        </w:tc>
        <w:tc>
          <w:tcPr>
            <w:tcW w:w="4677" w:type="dxa"/>
            <w:tcBorders>
              <w:top w:val="single" w:sz="4" w:space="0" w:color="000000"/>
              <w:left w:val="single" w:sz="4" w:space="0" w:color="000000"/>
              <w:bottom w:val="single" w:sz="4" w:space="0" w:color="auto"/>
              <w:right w:val="single" w:sz="4" w:space="0" w:color="000000"/>
            </w:tcBorders>
          </w:tcPr>
          <w:p w:rsidR="004479B6" w:rsidRDefault="00092994">
            <w:pPr>
              <w:rPr>
                <w:sz w:val="22"/>
                <w:szCs w:val="22"/>
                <w:lang w:eastAsia="lt-LT"/>
              </w:rPr>
            </w:pPr>
            <w:r>
              <w:rPr>
                <w:rFonts w:eastAsia="Calibri"/>
                <w:sz w:val="22"/>
                <w:szCs w:val="22"/>
              </w:rPr>
              <w:t xml:space="preserve">Projektas turi siekti </w:t>
            </w:r>
            <w:proofErr w:type="spellStart"/>
            <w:r>
              <w:rPr>
                <w:rFonts w:eastAsia="Calibri"/>
                <w:sz w:val="22"/>
                <w:szCs w:val="22"/>
              </w:rPr>
              <w:t>stebėsenos</w:t>
            </w:r>
            <w:proofErr w:type="spellEnd"/>
            <w:r>
              <w:rPr>
                <w:rFonts w:eastAsia="Calibri"/>
                <w:sz w:val="22"/>
                <w:szCs w:val="22"/>
              </w:rPr>
              <w:t xml:space="preserve"> rodiklio (-</w:t>
            </w:r>
            <w:proofErr w:type="spellStart"/>
            <w:r>
              <w:rPr>
                <w:rFonts w:eastAsia="Calibri"/>
                <w:sz w:val="22"/>
                <w:szCs w:val="22"/>
              </w:rPr>
              <w:t>ių</w:t>
            </w:r>
            <w:proofErr w:type="spellEnd"/>
            <w:r>
              <w:rPr>
                <w:rFonts w:eastAsia="Calibri"/>
                <w:sz w:val="22"/>
                <w:szCs w:val="22"/>
              </w:rPr>
              <w:t xml:space="preserve">), nurodyto (-ų) šio Aprašo 25 punkte. Konkrečiam regionui nurodytos tarpinės ir galutinės </w:t>
            </w:r>
            <w:proofErr w:type="spellStart"/>
            <w:r>
              <w:rPr>
                <w:rFonts w:eastAsia="Calibri"/>
                <w:sz w:val="22"/>
                <w:szCs w:val="22"/>
              </w:rPr>
              <w:t>stebėsenos</w:t>
            </w:r>
            <w:proofErr w:type="spellEnd"/>
            <w:r>
              <w:rPr>
                <w:rFonts w:eastAsia="Calibri"/>
                <w:sz w:val="22"/>
                <w:szCs w:val="22"/>
              </w:rPr>
              <w:t xml:space="preserve"> rodiklių reikšmės nurodytos Aprašo 26 punkte.</w:t>
            </w:r>
          </w:p>
        </w:tc>
        <w:tc>
          <w:tcPr>
            <w:tcW w:w="2127" w:type="dxa"/>
            <w:tcBorders>
              <w:top w:val="single" w:sz="4" w:space="0" w:color="000000"/>
              <w:left w:val="single" w:sz="4" w:space="0" w:color="000000"/>
              <w:bottom w:val="single" w:sz="4" w:space="0" w:color="auto"/>
              <w:right w:val="single" w:sz="4" w:space="0" w:color="000000"/>
            </w:tcBorders>
          </w:tcPr>
          <w:p w:rsidR="004479B6" w:rsidRDefault="004479B6">
            <w:pPr>
              <w:rPr>
                <w:sz w:val="22"/>
                <w:szCs w:val="22"/>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4479B6" w:rsidRDefault="004479B6">
            <w:pPr>
              <w:rPr>
                <w:sz w:val="22"/>
                <w:szCs w:val="22"/>
                <w:lang w:eastAsia="lt-LT"/>
              </w:rPr>
            </w:pPr>
          </w:p>
        </w:tc>
      </w:tr>
      <w:tr w:rsidR="004479B6">
        <w:tc>
          <w:tcPr>
            <w:tcW w:w="5584" w:type="dxa"/>
            <w:tcBorders>
              <w:top w:val="single" w:sz="4" w:space="0" w:color="auto"/>
              <w:left w:val="single" w:sz="4" w:space="0" w:color="000000"/>
              <w:bottom w:val="single" w:sz="4" w:space="0" w:color="000000"/>
              <w:right w:val="single" w:sz="4" w:space="0" w:color="000000"/>
            </w:tcBorders>
            <w:hideMark/>
          </w:tcPr>
          <w:p w:rsidR="004479B6" w:rsidRDefault="00092994">
            <w:pPr>
              <w:rPr>
                <w:bCs/>
                <w:sz w:val="22"/>
                <w:szCs w:val="22"/>
                <w:lang w:eastAsia="lt-LT"/>
              </w:rPr>
            </w:pPr>
            <w:r>
              <w:rPr>
                <w:bCs/>
                <w:sz w:val="22"/>
                <w:szCs w:val="22"/>
                <w:lang w:eastAsia="lt-LT"/>
              </w:rPr>
              <w:t>3.2. Išlaikyta nuosekli vidinė projekto logika, t. y. projekto rezultatai yra projekto veiklų padarinys, projekto veiklos sudaro prielaidas įgyvendinti projekto uždavinius, o pastarieji – pasiekti nustatytą projekto tikslą.</w:t>
            </w:r>
          </w:p>
        </w:tc>
        <w:tc>
          <w:tcPr>
            <w:tcW w:w="4677" w:type="dxa"/>
            <w:tcBorders>
              <w:top w:val="single" w:sz="4" w:space="0" w:color="auto"/>
              <w:left w:val="single" w:sz="4" w:space="0" w:color="000000"/>
              <w:bottom w:val="single" w:sz="4" w:space="0" w:color="000000"/>
              <w:right w:val="single" w:sz="4" w:space="0" w:color="000000"/>
            </w:tcBorders>
          </w:tcPr>
          <w:p w:rsidR="004479B6" w:rsidRDefault="004479B6">
            <w:pPr>
              <w:rPr>
                <w:sz w:val="22"/>
                <w:szCs w:val="22"/>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4479B6" w:rsidRDefault="004479B6">
            <w:pPr>
              <w:jc w:val="center"/>
              <w:rPr>
                <w:sz w:val="22"/>
                <w:szCs w:val="22"/>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4479B6" w:rsidRDefault="004479B6">
            <w:pPr>
              <w:rPr>
                <w:sz w:val="22"/>
                <w:szCs w:val="22"/>
                <w:lang w:eastAsia="lt-LT"/>
              </w:rPr>
            </w:pPr>
          </w:p>
        </w:tc>
      </w:tr>
      <w:tr w:rsidR="004479B6">
        <w:trPr>
          <w:trHeight w:val="20"/>
        </w:trPr>
        <w:tc>
          <w:tcPr>
            <w:tcW w:w="5584" w:type="dxa"/>
            <w:tcBorders>
              <w:top w:val="single" w:sz="4" w:space="0" w:color="auto"/>
              <w:left w:val="single" w:sz="4" w:space="0" w:color="000000"/>
              <w:bottom w:val="single" w:sz="4" w:space="0" w:color="000000"/>
              <w:right w:val="single" w:sz="4" w:space="0" w:color="000000"/>
            </w:tcBorders>
            <w:hideMark/>
          </w:tcPr>
          <w:p w:rsidR="004479B6" w:rsidRDefault="00092994">
            <w:pPr>
              <w:rPr>
                <w:bCs/>
                <w:sz w:val="22"/>
                <w:szCs w:val="22"/>
                <w:lang w:eastAsia="lt-LT"/>
              </w:rPr>
            </w:pPr>
            <w:r>
              <w:rPr>
                <w:bCs/>
                <w:sz w:val="22"/>
                <w:szCs w:val="22"/>
                <w:lang w:eastAsia="lt-LT"/>
              </w:rPr>
              <w:t>3.3.</w:t>
            </w:r>
            <w:r>
              <w:rPr>
                <w:rFonts w:eastAsia="Calibri"/>
                <w:sz w:val="22"/>
                <w:szCs w:val="22"/>
              </w:rPr>
              <w:t xml:space="preserve"> </w:t>
            </w:r>
            <w:r>
              <w:rPr>
                <w:bCs/>
                <w:sz w:val="22"/>
                <w:szCs w:val="22"/>
                <w:lang w:eastAsia="lt-LT"/>
              </w:rPr>
              <w:t xml:space="preserve">Projekto uždaviniai </w:t>
            </w:r>
            <w:r>
              <w:rPr>
                <w:bCs/>
                <w:sz w:val="22"/>
                <w:szCs w:val="22"/>
                <w:lang w:eastAsia="lt-LT"/>
              </w:rPr>
              <w:t xml:space="preserve">yra specifiniai (parodo projekto esmę ir charakteristikas), išmatuojami (kiekybiškai išreikšti </w:t>
            </w:r>
            <w:r>
              <w:rPr>
                <w:bCs/>
                <w:sz w:val="22"/>
                <w:szCs w:val="22"/>
                <w:lang w:eastAsia="lt-LT"/>
              </w:rPr>
              <w:lastRenderedPageBreak/>
              <w:t>ir matuojami) ir įvykdomi, aiški veiklų pradžios ir pabaigos data.</w:t>
            </w:r>
            <w:r>
              <w:rPr>
                <w:i/>
                <w:sz w:val="22"/>
                <w:szCs w:val="22"/>
                <w:lang w:eastAsia="lt-LT"/>
              </w:rPr>
              <w:t xml:space="preserve"> (vertinant atitiktį šiam vertinimo aspektui, būtina įsitikinti, kad projekto uždaviniai atitin</w:t>
            </w:r>
            <w:r>
              <w:rPr>
                <w:i/>
                <w:sz w:val="22"/>
                <w:szCs w:val="22"/>
                <w:lang w:eastAsia="lt-LT"/>
              </w:rPr>
              <w:t>ka šiuos kokybinius reikalavimus:</w:t>
            </w:r>
          </w:p>
          <w:p w:rsidR="004479B6" w:rsidRDefault="00092994">
            <w:pPr>
              <w:ind w:left="720" w:hanging="360"/>
              <w:rPr>
                <w:i/>
                <w:sz w:val="22"/>
                <w:szCs w:val="22"/>
                <w:lang w:eastAsia="lt-LT"/>
              </w:rPr>
            </w:pPr>
            <w:r>
              <w:rPr>
                <w:sz w:val="22"/>
                <w:szCs w:val="22"/>
                <w:lang w:eastAsia="lt-LT"/>
              </w:rPr>
              <w:t>-</w:t>
            </w:r>
            <w:r>
              <w:rPr>
                <w:sz w:val="22"/>
                <w:szCs w:val="22"/>
                <w:lang w:eastAsia="lt-LT"/>
              </w:rPr>
              <w:tab/>
            </w:r>
            <w:r>
              <w:rPr>
                <w:i/>
                <w:sz w:val="22"/>
                <w:szCs w:val="22"/>
                <w:lang w:eastAsia="lt-LT"/>
              </w:rPr>
              <w:t>yra specifiniai – parodo projekto esmę ir charakteristikas;</w:t>
            </w:r>
          </w:p>
          <w:p w:rsidR="004479B6" w:rsidRDefault="004479B6">
            <w:pPr>
              <w:rPr>
                <w:sz w:val="18"/>
                <w:szCs w:val="18"/>
              </w:rPr>
            </w:pPr>
          </w:p>
          <w:p w:rsidR="004479B6" w:rsidRDefault="00092994">
            <w:pPr>
              <w:ind w:left="720" w:hanging="360"/>
              <w:rPr>
                <w:i/>
                <w:sz w:val="22"/>
                <w:szCs w:val="22"/>
                <w:lang w:eastAsia="lt-LT"/>
              </w:rPr>
            </w:pPr>
            <w:r>
              <w:rPr>
                <w:sz w:val="22"/>
                <w:szCs w:val="22"/>
                <w:lang w:eastAsia="lt-LT"/>
              </w:rPr>
              <w:t>-</w:t>
            </w:r>
            <w:r>
              <w:rPr>
                <w:sz w:val="22"/>
                <w:szCs w:val="22"/>
                <w:lang w:eastAsia="lt-LT"/>
              </w:rPr>
              <w:tab/>
            </w:r>
            <w:r>
              <w:rPr>
                <w:i/>
                <w:sz w:val="22"/>
                <w:szCs w:val="22"/>
                <w:lang w:eastAsia="lt-LT"/>
              </w:rPr>
              <w:t>išmatuojami – kiekybiškai išreikšti ir matuojami;</w:t>
            </w:r>
          </w:p>
          <w:p w:rsidR="004479B6" w:rsidRDefault="004479B6">
            <w:pPr>
              <w:rPr>
                <w:sz w:val="18"/>
                <w:szCs w:val="18"/>
              </w:rPr>
            </w:pPr>
          </w:p>
          <w:p w:rsidR="004479B6" w:rsidRDefault="00092994">
            <w:pPr>
              <w:ind w:left="720" w:hanging="360"/>
              <w:rPr>
                <w:i/>
                <w:sz w:val="22"/>
                <w:szCs w:val="22"/>
                <w:lang w:eastAsia="lt-LT"/>
              </w:rPr>
            </w:pPr>
            <w:r>
              <w:rPr>
                <w:sz w:val="22"/>
                <w:szCs w:val="22"/>
                <w:lang w:eastAsia="lt-LT"/>
              </w:rPr>
              <w:t>-</w:t>
            </w:r>
            <w:r>
              <w:rPr>
                <w:sz w:val="22"/>
                <w:szCs w:val="22"/>
                <w:lang w:eastAsia="lt-LT"/>
              </w:rPr>
              <w:tab/>
            </w:r>
            <w:r>
              <w:rPr>
                <w:i/>
                <w:sz w:val="22"/>
                <w:szCs w:val="22"/>
                <w:lang w:eastAsia="lt-LT"/>
              </w:rPr>
              <w:t>pasiekiami – realūs;</w:t>
            </w:r>
          </w:p>
          <w:p w:rsidR="004479B6" w:rsidRDefault="004479B6">
            <w:pPr>
              <w:rPr>
                <w:sz w:val="18"/>
                <w:szCs w:val="18"/>
              </w:rPr>
            </w:pPr>
          </w:p>
          <w:p w:rsidR="004479B6" w:rsidRDefault="00092994">
            <w:pPr>
              <w:ind w:left="720" w:hanging="360"/>
              <w:rPr>
                <w:i/>
                <w:sz w:val="22"/>
                <w:szCs w:val="22"/>
                <w:lang w:eastAsia="lt-LT"/>
              </w:rPr>
            </w:pPr>
            <w:r>
              <w:rPr>
                <w:sz w:val="22"/>
                <w:szCs w:val="22"/>
                <w:lang w:eastAsia="lt-LT"/>
              </w:rPr>
              <w:t>-</w:t>
            </w:r>
            <w:r>
              <w:rPr>
                <w:sz w:val="22"/>
                <w:szCs w:val="22"/>
                <w:lang w:eastAsia="lt-LT"/>
              </w:rPr>
              <w:tab/>
            </w:r>
            <w:r>
              <w:rPr>
                <w:i/>
                <w:sz w:val="22"/>
                <w:szCs w:val="22"/>
                <w:lang w:eastAsia="lt-LT"/>
              </w:rPr>
              <w:t>susieti – tapatūs vykdomoms projekto veikloms;</w:t>
            </w:r>
          </w:p>
          <w:p w:rsidR="004479B6" w:rsidRDefault="004479B6">
            <w:pPr>
              <w:rPr>
                <w:sz w:val="18"/>
                <w:szCs w:val="18"/>
              </w:rPr>
            </w:pPr>
          </w:p>
          <w:p w:rsidR="004479B6" w:rsidRDefault="00092994">
            <w:pPr>
              <w:rPr>
                <w:rFonts w:eastAsia="Calibri"/>
                <w:sz w:val="22"/>
                <w:szCs w:val="22"/>
              </w:rPr>
            </w:pPr>
            <w:r>
              <w:rPr>
                <w:i/>
                <w:sz w:val="22"/>
                <w:szCs w:val="22"/>
                <w:lang w:eastAsia="lt-LT"/>
              </w:rPr>
              <w:t xml:space="preserve">iškelti laiku – aiški pradžios </w:t>
            </w:r>
            <w:r>
              <w:rPr>
                <w:i/>
                <w:sz w:val="22"/>
                <w:szCs w:val="22"/>
                <w:lang w:eastAsia="lt-LT"/>
              </w:rPr>
              <w:t>ir pabaigos data).</w:t>
            </w:r>
          </w:p>
        </w:tc>
        <w:tc>
          <w:tcPr>
            <w:tcW w:w="4677" w:type="dxa"/>
            <w:tcBorders>
              <w:top w:val="single" w:sz="4" w:space="0" w:color="auto"/>
              <w:left w:val="single" w:sz="4" w:space="0" w:color="000000"/>
              <w:bottom w:val="single" w:sz="4" w:space="0" w:color="000000"/>
              <w:right w:val="single" w:sz="4" w:space="0" w:color="000000"/>
            </w:tcBorders>
          </w:tcPr>
          <w:p w:rsidR="004479B6" w:rsidRDefault="004479B6">
            <w:pPr>
              <w:rPr>
                <w:sz w:val="22"/>
                <w:szCs w:val="22"/>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4479B6" w:rsidRDefault="004479B6">
            <w:pPr>
              <w:jc w:val="center"/>
              <w:rPr>
                <w:sz w:val="22"/>
                <w:szCs w:val="22"/>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4479B6" w:rsidRDefault="004479B6">
            <w:pPr>
              <w:rPr>
                <w:sz w:val="22"/>
                <w:szCs w:val="22"/>
                <w:lang w:eastAsia="lt-LT"/>
              </w:rPr>
            </w:pPr>
          </w:p>
        </w:tc>
      </w:tr>
      <w:tr w:rsidR="004479B6">
        <w:trPr>
          <w:trHeight w:val="20"/>
        </w:trPr>
        <w:tc>
          <w:tcPr>
            <w:tcW w:w="15364" w:type="dxa"/>
            <w:gridSpan w:val="4"/>
            <w:tcBorders>
              <w:top w:val="single" w:sz="4" w:space="0" w:color="auto"/>
              <w:left w:val="single" w:sz="4" w:space="0" w:color="000000"/>
              <w:bottom w:val="single" w:sz="4" w:space="0" w:color="000000"/>
              <w:right w:val="single" w:sz="4" w:space="0" w:color="000000"/>
            </w:tcBorders>
            <w:shd w:val="clear" w:color="auto" w:fill="D9D9D9"/>
          </w:tcPr>
          <w:p w:rsidR="004479B6" w:rsidRDefault="00092994">
            <w:pPr>
              <w:rPr>
                <w:sz w:val="22"/>
                <w:szCs w:val="22"/>
                <w:lang w:eastAsia="lt-LT"/>
              </w:rPr>
            </w:pPr>
            <w:r>
              <w:rPr>
                <w:b/>
                <w:bCs/>
                <w:sz w:val="22"/>
                <w:szCs w:val="22"/>
                <w:lang w:eastAsia="lt-LT"/>
              </w:rPr>
              <w:lastRenderedPageBreak/>
              <w:t>4. Projektas atitinka horizontaliuosius (darnaus vystymosi bei moterų ir vyrų lygybės ir nediskriminavimo) principus, projekto įgyvendinimas yra suderinamas su ES konkurencijos politikos nuostatomis.</w:t>
            </w:r>
          </w:p>
        </w:tc>
      </w:tr>
      <w:tr w:rsidR="004479B6">
        <w:trPr>
          <w:trHeight w:val="20"/>
        </w:trPr>
        <w:tc>
          <w:tcPr>
            <w:tcW w:w="5584" w:type="dxa"/>
            <w:tcBorders>
              <w:top w:val="single" w:sz="4" w:space="0" w:color="auto"/>
              <w:left w:val="single" w:sz="4" w:space="0" w:color="000000"/>
              <w:bottom w:val="single" w:sz="4" w:space="0" w:color="000000"/>
              <w:right w:val="single" w:sz="4" w:space="0" w:color="000000"/>
            </w:tcBorders>
            <w:hideMark/>
          </w:tcPr>
          <w:p w:rsidR="004479B6" w:rsidRDefault="00092994">
            <w:pPr>
              <w:rPr>
                <w:bCs/>
                <w:sz w:val="22"/>
                <w:szCs w:val="22"/>
                <w:lang w:eastAsia="lt-LT"/>
              </w:rPr>
            </w:pPr>
            <w:r>
              <w:rPr>
                <w:bCs/>
                <w:sz w:val="22"/>
                <w:szCs w:val="22"/>
                <w:lang w:eastAsia="lt-LT"/>
              </w:rPr>
              <w:t xml:space="preserve">4.1. Projekte nėra numatyti </w:t>
            </w:r>
            <w:r>
              <w:rPr>
                <w:bCs/>
                <w:sz w:val="22"/>
                <w:szCs w:val="22"/>
                <w:lang w:eastAsia="lt-LT"/>
              </w:rPr>
              <w:t>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rsidR="004479B6" w:rsidRDefault="004479B6">
            <w:pPr>
              <w:rPr>
                <w:sz w:val="22"/>
                <w:szCs w:val="22"/>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4479B6" w:rsidRDefault="004479B6">
            <w:pPr>
              <w:jc w:val="center"/>
              <w:rPr>
                <w:sz w:val="22"/>
                <w:szCs w:val="22"/>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4479B6" w:rsidRDefault="004479B6">
            <w:pPr>
              <w:rPr>
                <w:sz w:val="22"/>
                <w:szCs w:val="22"/>
                <w:lang w:eastAsia="lt-LT"/>
              </w:rPr>
            </w:pPr>
          </w:p>
        </w:tc>
      </w:tr>
      <w:tr w:rsidR="004479B6">
        <w:trPr>
          <w:trHeight w:val="20"/>
        </w:trPr>
        <w:tc>
          <w:tcPr>
            <w:tcW w:w="5584" w:type="dxa"/>
            <w:tcBorders>
              <w:top w:val="single" w:sz="4" w:space="0" w:color="auto"/>
              <w:left w:val="single" w:sz="4" w:space="0" w:color="000000"/>
              <w:bottom w:val="single" w:sz="4" w:space="0" w:color="000000"/>
              <w:right w:val="single" w:sz="4" w:space="0" w:color="000000"/>
            </w:tcBorders>
            <w:hideMark/>
          </w:tcPr>
          <w:p w:rsidR="004479B6" w:rsidRDefault="00092994">
            <w:pPr>
              <w:rPr>
                <w:bCs/>
                <w:sz w:val="22"/>
                <w:szCs w:val="22"/>
                <w:lang w:eastAsia="lt-LT"/>
              </w:rPr>
            </w:pPr>
            <w:r>
              <w:rPr>
                <w:bCs/>
                <w:sz w:val="22"/>
                <w:szCs w:val="22"/>
                <w:lang w:eastAsia="lt-LT"/>
              </w:rPr>
              <w:t xml:space="preserve">4.1.1. aplinkosaugos srityje (aplinkos kokybė ir gamtos ištekliai, kraštovaizdžio ir biologinės įvairovės apsauga, klimato kaita, aplinkos apsauga ir kt.). </w:t>
            </w:r>
          </w:p>
          <w:p w:rsidR="004479B6" w:rsidRDefault="00092994">
            <w:pPr>
              <w:rPr>
                <w:bCs/>
                <w:i/>
                <w:sz w:val="22"/>
                <w:szCs w:val="22"/>
                <w:lang w:eastAsia="lt-LT"/>
              </w:rPr>
            </w:pPr>
            <w:r>
              <w:rPr>
                <w:bCs/>
                <w:i/>
                <w:sz w:val="22"/>
                <w:szCs w:val="22"/>
                <w:lang w:eastAsia="lt-LT"/>
              </w:rPr>
              <w:t xml:space="preserve">(Vertinant, ar įgyvendinant projektą bus atsižvelgiama į aplinkos apsaugos reikalavimus, tikrinama: </w:t>
            </w:r>
          </w:p>
          <w:p w:rsidR="004479B6" w:rsidRDefault="00092994">
            <w:pPr>
              <w:rPr>
                <w:bCs/>
                <w:i/>
                <w:sz w:val="22"/>
                <w:szCs w:val="22"/>
                <w:lang w:eastAsia="lt-LT"/>
              </w:rPr>
            </w:pPr>
            <w:r>
              <w:rPr>
                <w:bCs/>
                <w:i/>
                <w:sz w:val="22"/>
                <w:szCs w:val="22"/>
                <w:lang w:eastAsia="lt-LT"/>
              </w:rPr>
              <w:t>- ar, vadovaujantis Lietuvos Respublikos planuojamos ūkinės veiklos poveikio aplinkai vertinimo įstatymu, būtinas poveikio aplinkai vertinimas;</w:t>
            </w:r>
          </w:p>
          <w:p w:rsidR="004479B6" w:rsidRDefault="00092994">
            <w:pPr>
              <w:rPr>
                <w:bCs/>
                <w:i/>
                <w:sz w:val="22"/>
                <w:szCs w:val="22"/>
                <w:lang w:eastAsia="lt-LT"/>
              </w:rPr>
            </w:pPr>
            <w:r>
              <w:rPr>
                <w:bCs/>
                <w:i/>
                <w:sz w:val="22"/>
                <w:szCs w:val="22"/>
                <w:lang w:eastAsia="lt-LT"/>
              </w:rPr>
              <w:t>- jei būtin</w:t>
            </w:r>
            <w:r>
              <w:rPr>
                <w:bCs/>
                <w:i/>
                <w:sz w:val="22"/>
                <w:szCs w:val="22"/>
                <w:lang w:eastAsia="lt-LT"/>
              </w:rPr>
              <w:t>as poveikio aplinkai vertinimas, ar jis yra atliktas;</w:t>
            </w:r>
          </w:p>
          <w:p w:rsidR="004479B6" w:rsidRDefault="00092994">
            <w:pPr>
              <w:rPr>
                <w:bCs/>
                <w:i/>
                <w:sz w:val="22"/>
                <w:szCs w:val="22"/>
                <w:lang w:eastAsia="lt-LT"/>
              </w:rPr>
            </w:pPr>
            <w:r>
              <w:rPr>
                <w:bCs/>
                <w:i/>
                <w:sz w:val="22"/>
                <w:szCs w:val="22"/>
                <w:lang w:eastAsia="lt-LT"/>
              </w:rPr>
              <w:t>- ar planuojama ūkinė veikla (arba planų ar programų įgyvendinimas) susijusi (-</w:t>
            </w:r>
            <w:proofErr w:type="spellStart"/>
            <w:r>
              <w:rPr>
                <w:bCs/>
                <w:i/>
                <w:sz w:val="22"/>
                <w:szCs w:val="22"/>
                <w:lang w:eastAsia="lt-LT"/>
              </w:rPr>
              <w:t>ęs</w:t>
            </w:r>
            <w:proofErr w:type="spellEnd"/>
            <w:r>
              <w:rPr>
                <w:bCs/>
                <w:i/>
                <w:sz w:val="22"/>
                <w:szCs w:val="22"/>
                <w:lang w:eastAsia="lt-LT"/>
              </w:rPr>
              <w:t>) su įsteigtomis ar potencialiomis „</w:t>
            </w:r>
            <w:proofErr w:type="spellStart"/>
            <w:r>
              <w:rPr>
                <w:bCs/>
                <w:i/>
                <w:sz w:val="22"/>
                <w:szCs w:val="22"/>
                <w:lang w:eastAsia="lt-LT"/>
              </w:rPr>
              <w:t>Natura</w:t>
            </w:r>
            <w:proofErr w:type="spellEnd"/>
            <w:r>
              <w:rPr>
                <w:bCs/>
                <w:i/>
                <w:sz w:val="22"/>
                <w:szCs w:val="22"/>
                <w:lang w:eastAsia="lt-LT"/>
              </w:rPr>
              <w:t xml:space="preserve"> 2000“ teritorijomis ar artima tokių teritorijų aplinka;</w:t>
            </w:r>
          </w:p>
          <w:p w:rsidR="004479B6" w:rsidRDefault="00092994">
            <w:pPr>
              <w:rPr>
                <w:i/>
                <w:sz w:val="22"/>
                <w:szCs w:val="22"/>
                <w:lang w:eastAsia="lt-LT"/>
              </w:rPr>
            </w:pPr>
            <w:r>
              <w:rPr>
                <w:bCs/>
                <w:i/>
                <w:sz w:val="22"/>
                <w:szCs w:val="22"/>
                <w:lang w:eastAsia="lt-LT"/>
              </w:rPr>
              <w:t xml:space="preserve">jei taip, ar atliktas </w:t>
            </w:r>
            <w:r>
              <w:rPr>
                <w:bCs/>
                <w:i/>
                <w:sz w:val="22"/>
                <w:szCs w:val="22"/>
                <w:lang w:eastAsia="lt-LT"/>
              </w:rPr>
              <w:t>„</w:t>
            </w:r>
            <w:proofErr w:type="spellStart"/>
            <w:r>
              <w:rPr>
                <w:bCs/>
                <w:i/>
                <w:sz w:val="22"/>
                <w:szCs w:val="22"/>
                <w:lang w:eastAsia="lt-LT"/>
              </w:rPr>
              <w:t>Natura</w:t>
            </w:r>
            <w:proofErr w:type="spellEnd"/>
            <w:r>
              <w:rPr>
                <w:bCs/>
                <w:i/>
                <w:sz w:val="22"/>
                <w:szCs w:val="22"/>
                <w:lang w:eastAsia="lt-LT"/>
              </w:rPr>
              <w:t xml:space="preserve"> 2000“ teritorijų reikšmingumo nustatymas, vadovaujantis Planų ar programų ir planuojamos ūkinės veiklos įgyvendinimo poveikio įsteigtoms ar potencialioms „</w:t>
            </w:r>
            <w:proofErr w:type="spellStart"/>
            <w:r>
              <w:rPr>
                <w:bCs/>
                <w:i/>
                <w:sz w:val="22"/>
                <w:szCs w:val="22"/>
                <w:lang w:eastAsia="lt-LT"/>
              </w:rPr>
              <w:t>Natura</w:t>
            </w:r>
            <w:proofErr w:type="spellEnd"/>
            <w:r>
              <w:rPr>
                <w:bCs/>
                <w:i/>
                <w:sz w:val="22"/>
                <w:szCs w:val="22"/>
                <w:lang w:eastAsia="lt-LT"/>
              </w:rPr>
              <w:t xml:space="preserve"> 2000“ teritorijoms reikšmingumo nustatymo tvarkos aprašo, patvirtinto Lietuvos Respubl</w:t>
            </w:r>
            <w:r>
              <w:rPr>
                <w:bCs/>
                <w:i/>
                <w:sz w:val="22"/>
                <w:szCs w:val="22"/>
                <w:lang w:eastAsia="lt-LT"/>
              </w:rPr>
              <w:t xml:space="preserve">ikos aplinkos ministro 2006 m. gegužės 22 d. įsakymu Nr. D1-255 </w:t>
            </w:r>
            <w:r>
              <w:rPr>
                <w:i/>
                <w:sz w:val="22"/>
                <w:szCs w:val="22"/>
                <w:lang w:eastAsia="lt-LT"/>
              </w:rPr>
              <w:t>„Dėl planų ar programų ir planuojamos ūkinės veiklos įgyvendinimo poveikio įsteigtoms ar potencialioms</w:t>
            </w:r>
          </w:p>
          <w:p w:rsidR="004479B6" w:rsidRDefault="00092994">
            <w:pPr>
              <w:rPr>
                <w:bCs/>
                <w:i/>
                <w:sz w:val="22"/>
                <w:szCs w:val="22"/>
                <w:lang w:eastAsia="lt-LT"/>
              </w:rPr>
            </w:pPr>
            <w:r>
              <w:rPr>
                <w:i/>
                <w:sz w:val="22"/>
                <w:szCs w:val="22"/>
                <w:lang w:eastAsia="lt-LT"/>
              </w:rPr>
              <w:t>„</w:t>
            </w:r>
            <w:proofErr w:type="spellStart"/>
            <w:r>
              <w:rPr>
                <w:i/>
                <w:sz w:val="22"/>
                <w:szCs w:val="22"/>
                <w:lang w:eastAsia="lt-LT"/>
              </w:rPr>
              <w:t>Natura</w:t>
            </w:r>
            <w:proofErr w:type="spellEnd"/>
            <w:r>
              <w:rPr>
                <w:i/>
                <w:sz w:val="22"/>
                <w:szCs w:val="22"/>
                <w:lang w:eastAsia="lt-LT"/>
              </w:rPr>
              <w:t xml:space="preserve"> 2000“ teritorijoms reikšmingumo nustatymo </w:t>
            </w:r>
            <w:r>
              <w:rPr>
                <w:i/>
                <w:sz w:val="22"/>
                <w:szCs w:val="22"/>
                <w:lang w:eastAsia="lt-LT"/>
              </w:rPr>
              <w:lastRenderedPageBreak/>
              <w:t>tvarkos aprašo patvirtinimo“</w:t>
            </w:r>
            <w:r>
              <w:rPr>
                <w:bCs/>
                <w:i/>
                <w:sz w:val="22"/>
                <w:szCs w:val="22"/>
                <w:lang w:eastAsia="lt-LT"/>
              </w:rPr>
              <w:t>, nuostatom</w:t>
            </w:r>
            <w:r>
              <w:rPr>
                <w:bCs/>
                <w:i/>
                <w:sz w:val="22"/>
                <w:szCs w:val="22"/>
                <w:lang w:eastAsia="lt-LT"/>
              </w:rPr>
              <w:t>is.)</w:t>
            </w:r>
          </w:p>
        </w:tc>
        <w:tc>
          <w:tcPr>
            <w:tcW w:w="4677" w:type="dxa"/>
            <w:tcBorders>
              <w:top w:val="single" w:sz="4" w:space="0" w:color="auto"/>
              <w:left w:val="single" w:sz="4" w:space="0" w:color="000000"/>
              <w:bottom w:val="single" w:sz="4" w:space="0" w:color="000000"/>
              <w:right w:val="single" w:sz="4" w:space="0" w:color="000000"/>
            </w:tcBorders>
          </w:tcPr>
          <w:p w:rsidR="004479B6" w:rsidRDefault="00092994">
            <w:pPr>
              <w:rPr>
                <w:sz w:val="22"/>
                <w:szCs w:val="22"/>
                <w:lang w:eastAsia="lt-LT"/>
              </w:rPr>
            </w:pPr>
            <w:r>
              <w:rPr>
                <w:sz w:val="22"/>
                <w:szCs w:val="22"/>
                <w:lang w:eastAsia="lt-LT"/>
              </w:rPr>
              <w:lastRenderedPageBreak/>
              <w:t>Vertinama ar kartu su projekto paraiška pateiktas Poveikio aplinkai vertinimas arba atrankos dėl poveikio aplinkai vertinimas, jei projekte numatyta vykdyti ūkinė veikla „paviršinių nuotekų valymo įrenginiai skirti paviršinėms nuotekoms, surenkamoms k</w:t>
            </w:r>
            <w:r>
              <w:rPr>
                <w:sz w:val="22"/>
                <w:szCs w:val="22"/>
                <w:lang w:eastAsia="lt-LT"/>
              </w:rPr>
              <w:t>analizacijų tinklais iš 50 ha ir didesnės teritorijos.“</w:t>
            </w:r>
          </w:p>
          <w:p w:rsidR="004479B6" w:rsidRDefault="004479B6">
            <w:pPr>
              <w:rPr>
                <w:sz w:val="22"/>
                <w:szCs w:val="22"/>
                <w:lang w:eastAsia="lt-LT"/>
              </w:rPr>
            </w:pPr>
          </w:p>
          <w:p w:rsidR="004479B6" w:rsidRDefault="00092994">
            <w:pPr>
              <w:rPr>
                <w:sz w:val="22"/>
                <w:szCs w:val="22"/>
                <w:highlight w:val="yellow"/>
                <w:lang w:eastAsia="lt-LT"/>
              </w:rPr>
            </w:pPr>
            <w:r>
              <w:rPr>
                <w:sz w:val="22"/>
                <w:szCs w:val="22"/>
                <w:lang w:eastAsia="lt-LT"/>
              </w:rPr>
              <w:t xml:space="preserve">Vertinama ar kartu su projekto paraiška pateiktos </w:t>
            </w:r>
            <w:r>
              <w:rPr>
                <w:bCs/>
                <w:sz w:val="22"/>
                <w:szCs w:val="22"/>
                <w:lang w:eastAsia="lt-LT"/>
              </w:rPr>
              <w:t>Išvados dėl poveikio įsteigtoms ar potencialioms „</w:t>
            </w:r>
            <w:proofErr w:type="spellStart"/>
            <w:r>
              <w:rPr>
                <w:bCs/>
                <w:sz w:val="22"/>
                <w:szCs w:val="22"/>
                <w:lang w:eastAsia="lt-LT"/>
              </w:rPr>
              <w:t>Natura</w:t>
            </w:r>
            <w:proofErr w:type="spellEnd"/>
            <w:r>
              <w:rPr>
                <w:bCs/>
                <w:sz w:val="22"/>
                <w:szCs w:val="22"/>
                <w:lang w:eastAsia="lt-LT"/>
              </w:rPr>
              <w:t xml:space="preserve"> 2000“ teritorijoms reikšmingumo, jei planuojama ūkinė veikla (arba planų ar programų įgyvend</w:t>
            </w:r>
            <w:r>
              <w:rPr>
                <w:bCs/>
                <w:sz w:val="22"/>
                <w:szCs w:val="22"/>
                <w:lang w:eastAsia="lt-LT"/>
              </w:rPr>
              <w:t>inimas) susijusi (-</w:t>
            </w:r>
            <w:proofErr w:type="spellStart"/>
            <w:r>
              <w:rPr>
                <w:bCs/>
                <w:sz w:val="22"/>
                <w:szCs w:val="22"/>
                <w:lang w:eastAsia="lt-LT"/>
              </w:rPr>
              <w:t>ęs</w:t>
            </w:r>
            <w:proofErr w:type="spellEnd"/>
            <w:r>
              <w:rPr>
                <w:bCs/>
                <w:sz w:val="22"/>
                <w:szCs w:val="22"/>
                <w:lang w:eastAsia="lt-LT"/>
              </w:rPr>
              <w:t>) su įsteigtomis ar potencialiomis „</w:t>
            </w:r>
            <w:proofErr w:type="spellStart"/>
            <w:r>
              <w:rPr>
                <w:bCs/>
                <w:sz w:val="22"/>
                <w:szCs w:val="22"/>
                <w:lang w:eastAsia="lt-LT"/>
              </w:rPr>
              <w:t>Natura</w:t>
            </w:r>
            <w:proofErr w:type="spellEnd"/>
            <w:r>
              <w:rPr>
                <w:bCs/>
                <w:sz w:val="22"/>
                <w:szCs w:val="22"/>
                <w:lang w:eastAsia="lt-LT"/>
              </w:rPr>
              <w:t xml:space="preserve"> 2000“ teritorijomis ar artima tokių teritorijų aplinka.</w:t>
            </w:r>
          </w:p>
          <w:p w:rsidR="004479B6" w:rsidRDefault="004479B6">
            <w:pPr>
              <w:ind w:firstLine="55"/>
              <w:rPr>
                <w:sz w:val="22"/>
                <w:szCs w:val="22"/>
                <w:highlight w:val="yellow"/>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4479B6" w:rsidRDefault="004479B6">
            <w:pPr>
              <w:jc w:val="center"/>
              <w:rPr>
                <w:sz w:val="22"/>
                <w:szCs w:val="22"/>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4479B6" w:rsidRDefault="004479B6">
            <w:pPr>
              <w:rPr>
                <w:sz w:val="22"/>
                <w:szCs w:val="22"/>
                <w:lang w:eastAsia="lt-LT"/>
              </w:rPr>
            </w:pPr>
          </w:p>
        </w:tc>
      </w:tr>
      <w:tr w:rsidR="004479B6">
        <w:trPr>
          <w:trHeight w:val="20"/>
        </w:trPr>
        <w:tc>
          <w:tcPr>
            <w:tcW w:w="5584" w:type="dxa"/>
            <w:tcBorders>
              <w:top w:val="single" w:sz="4" w:space="0" w:color="auto"/>
              <w:left w:val="single" w:sz="4" w:space="0" w:color="000000"/>
              <w:bottom w:val="single" w:sz="4" w:space="0" w:color="000000"/>
              <w:right w:val="single" w:sz="4" w:space="0" w:color="000000"/>
            </w:tcBorders>
            <w:hideMark/>
          </w:tcPr>
          <w:p w:rsidR="004479B6" w:rsidRDefault="00092994">
            <w:pPr>
              <w:rPr>
                <w:bCs/>
                <w:sz w:val="22"/>
                <w:szCs w:val="22"/>
                <w:lang w:eastAsia="lt-LT"/>
              </w:rPr>
            </w:pPr>
            <w:r>
              <w:rPr>
                <w:bCs/>
                <w:sz w:val="22"/>
                <w:szCs w:val="22"/>
                <w:lang w:eastAsia="lt-LT"/>
              </w:rPr>
              <w:lastRenderedPageBreak/>
              <w:t xml:space="preserve">4.1.2. socialinėje srityje (užimtumas, skurdas ir socialinė atskirtis, visuomenės sveikata, švietimas ir mokslas, kultūros savitumo </w:t>
            </w:r>
            <w:r>
              <w:rPr>
                <w:bCs/>
                <w:sz w:val="22"/>
                <w:szCs w:val="22"/>
                <w:lang w:eastAsia="lt-LT"/>
              </w:rPr>
              <w:t>išsaugojimas, tausojantis vartojimas).</w:t>
            </w:r>
          </w:p>
        </w:tc>
        <w:tc>
          <w:tcPr>
            <w:tcW w:w="4677" w:type="dxa"/>
            <w:tcBorders>
              <w:top w:val="single" w:sz="4" w:space="0" w:color="auto"/>
              <w:left w:val="single" w:sz="4" w:space="0" w:color="000000"/>
              <w:bottom w:val="single" w:sz="4" w:space="0" w:color="000000"/>
              <w:right w:val="single" w:sz="4" w:space="0" w:color="000000"/>
            </w:tcBorders>
          </w:tcPr>
          <w:p w:rsidR="004479B6" w:rsidRDefault="004479B6">
            <w:pPr>
              <w:rPr>
                <w:sz w:val="22"/>
                <w:szCs w:val="22"/>
                <w:highlight w:val="yellow"/>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4479B6" w:rsidRDefault="004479B6">
            <w:pPr>
              <w:jc w:val="center"/>
              <w:rPr>
                <w:sz w:val="22"/>
                <w:szCs w:val="22"/>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4479B6" w:rsidRDefault="004479B6">
            <w:pPr>
              <w:rPr>
                <w:sz w:val="22"/>
                <w:szCs w:val="22"/>
                <w:lang w:eastAsia="lt-LT"/>
              </w:rPr>
            </w:pPr>
          </w:p>
        </w:tc>
      </w:tr>
      <w:tr w:rsidR="004479B6">
        <w:trPr>
          <w:trHeight w:val="20"/>
        </w:trPr>
        <w:tc>
          <w:tcPr>
            <w:tcW w:w="5584" w:type="dxa"/>
            <w:tcBorders>
              <w:top w:val="single" w:sz="4" w:space="0" w:color="auto"/>
              <w:left w:val="single" w:sz="4" w:space="0" w:color="000000"/>
              <w:bottom w:val="single" w:sz="4" w:space="0" w:color="000000"/>
              <w:right w:val="single" w:sz="4" w:space="0" w:color="000000"/>
            </w:tcBorders>
            <w:hideMark/>
          </w:tcPr>
          <w:p w:rsidR="004479B6" w:rsidRDefault="00092994">
            <w:pPr>
              <w:rPr>
                <w:bCs/>
                <w:sz w:val="22"/>
                <w:szCs w:val="22"/>
                <w:lang w:eastAsia="lt-LT"/>
              </w:rPr>
            </w:pPr>
            <w:r>
              <w:rPr>
                <w:bCs/>
                <w:sz w:val="22"/>
                <w:szCs w:val="22"/>
                <w:lang w:eastAsia="lt-LT"/>
              </w:rPr>
              <w:t>4.1.3. ekonomikos srityje (darnus pagrindinių ūkio šakų ir regionų vystymas).</w:t>
            </w:r>
          </w:p>
        </w:tc>
        <w:tc>
          <w:tcPr>
            <w:tcW w:w="4677" w:type="dxa"/>
            <w:tcBorders>
              <w:top w:val="single" w:sz="4" w:space="0" w:color="auto"/>
              <w:left w:val="single" w:sz="4" w:space="0" w:color="000000"/>
              <w:bottom w:val="single" w:sz="4" w:space="0" w:color="000000"/>
              <w:right w:val="single" w:sz="4" w:space="0" w:color="000000"/>
            </w:tcBorders>
          </w:tcPr>
          <w:p w:rsidR="004479B6" w:rsidRDefault="004479B6">
            <w:pPr>
              <w:rPr>
                <w:sz w:val="22"/>
                <w:szCs w:val="22"/>
                <w:highlight w:val="yellow"/>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4479B6" w:rsidRDefault="004479B6">
            <w:pPr>
              <w:jc w:val="center"/>
              <w:rPr>
                <w:sz w:val="22"/>
                <w:szCs w:val="22"/>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4479B6" w:rsidRDefault="004479B6">
            <w:pPr>
              <w:rPr>
                <w:sz w:val="22"/>
                <w:szCs w:val="22"/>
                <w:lang w:eastAsia="lt-LT"/>
              </w:rPr>
            </w:pPr>
          </w:p>
        </w:tc>
      </w:tr>
      <w:tr w:rsidR="004479B6">
        <w:trPr>
          <w:trHeight w:val="20"/>
        </w:trPr>
        <w:tc>
          <w:tcPr>
            <w:tcW w:w="5584" w:type="dxa"/>
            <w:tcBorders>
              <w:top w:val="single" w:sz="4" w:space="0" w:color="auto"/>
              <w:left w:val="single" w:sz="4" w:space="0" w:color="000000"/>
              <w:bottom w:val="single" w:sz="4" w:space="0" w:color="000000"/>
              <w:right w:val="single" w:sz="4" w:space="0" w:color="000000"/>
            </w:tcBorders>
            <w:hideMark/>
          </w:tcPr>
          <w:p w:rsidR="004479B6" w:rsidRDefault="00092994">
            <w:pPr>
              <w:rPr>
                <w:bCs/>
                <w:sz w:val="22"/>
                <w:szCs w:val="22"/>
                <w:lang w:eastAsia="lt-LT"/>
              </w:rPr>
            </w:pPr>
            <w:r>
              <w:rPr>
                <w:bCs/>
                <w:sz w:val="22"/>
                <w:szCs w:val="22"/>
                <w:lang w:eastAsia="lt-LT"/>
              </w:rPr>
              <w:t xml:space="preserve">4.1.4. teritorijų vystymo srityje (aplinkosauginių, socialinių ir ekonominių skirtumų mažinimas). </w:t>
            </w:r>
          </w:p>
        </w:tc>
        <w:tc>
          <w:tcPr>
            <w:tcW w:w="4677" w:type="dxa"/>
            <w:tcBorders>
              <w:top w:val="single" w:sz="4" w:space="0" w:color="auto"/>
              <w:left w:val="single" w:sz="4" w:space="0" w:color="000000"/>
              <w:bottom w:val="single" w:sz="4" w:space="0" w:color="000000"/>
              <w:right w:val="single" w:sz="4" w:space="0" w:color="000000"/>
            </w:tcBorders>
          </w:tcPr>
          <w:p w:rsidR="004479B6" w:rsidRDefault="004479B6">
            <w:pPr>
              <w:jc w:val="both"/>
              <w:rPr>
                <w:sz w:val="22"/>
                <w:szCs w:val="22"/>
                <w:highlight w:val="yellow"/>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4479B6" w:rsidRDefault="004479B6">
            <w:pPr>
              <w:jc w:val="center"/>
              <w:rPr>
                <w:sz w:val="22"/>
                <w:szCs w:val="22"/>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4479B6" w:rsidRDefault="004479B6">
            <w:pPr>
              <w:rPr>
                <w:sz w:val="22"/>
                <w:szCs w:val="22"/>
                <w:lang w:eastAsia="lt-LT"/>
              </w:rPr>
            </w:pPr>
          </w:p>
        </w:tc>
      </w:tr>
      <w:tr w:rsidR="004479B6">
        <w:trPr>
          <w:trHeight w:val="20"/>
        </w:trPr>
        <w:tc>
          <w:tcPr>
            <w:tcW w:w="5584" w:type="dxa"/>
            <w:tcBorders>
              <w:top w:val="single" w:sz="4" w:space="0" w:color="auto"/>
              <w:left w:val="single" w:sz="4" w:space="0" w:color="000000"/>
              <w:bottom w:val="single" w:sz="4" w:space="0" w:color="000000"/>
              <w:right w:val="single" w:sz="4" w:space="0" w:color="000000"/>
            </w:tcBorders>
            <w:hideMark/>
          </w:tcPr>
          <w:p w:rsidR="004479B6" w:rsidRDefault="00092994">
            <w:pPr>
              <w:rPr>
                <w:bCs/>
                <w:sz w:val="22"/>
                <w:szCs w:val="22"/>
                <w:lang w:eastAsia="lt-LT"/>
              </w:rPr>
            </w:pPr>
            <w:r>
              <w:rPr>
                <w:bCs/>
                <w:sz w:val="22"/>
                <w:szCs w:val="22"/>
                <w:lang w:eastAsia="lt-LT"/>
              </w:rPr>
              <w:t xml:space="preserve">4.1.5. informacinės ir žinių visuomenės srityje. </w:t>
            </w:r>
          </w:p>
          <w:p w:rsidR="004479B6" w:rsidRDefault="004479B6">
            <w:pPr>
              <w:rPr>
                <w:bCs/>
                <w:sz w:val="22"/>
                <w:szCs w:val="22"/>
                <w:lang w:eastAsia="lt-LT"/>
              </w:rPr>
            </w:pPr>
          </w:p>
        </w:tc>
        <w:tc>
          <w:tcPr>
            <w:tcW w:w="4677" w:type="dxa"/>
            <w:tcBorders>
              <w:top w:val="single" w:sz="4" w:space="0" w:color="auto"/>
              <w:left w:val="single" w:sz="4" w:space="0" w:color="000000"/>
              <w:bottom w:val="single" w:sz="4" w:space="0" w:color="000000"/>
              <w:right w:val="single" w:sz="4" w:space="0" w:color="000000"/>
            </w:tcBorders>
          </w:tcPr>
          <w:p w:rsidR="004479B6" w:rsidRDefault="00092994">
            <w:pPr>
              <w:rPr>
                <w:sz w:val="22"/>
                <w:szCs w:val="22"/>
                <w:lang w:eastAsia="lt-LT"/>
              </w:rPr>
            </w:pPr>
            <w:r>
              <w:rPr>
                <w:sz w:val="22"/>
                <w:szCs w:val="22"/>
                <w:lang w:eastAsia="lt-LT"/>
              </w:rPr>
              <w:t>Vertinama, ar informavimas apie projektą bus vykdomas atsižvelgiant į reikalavimus nustatytus šio Aprašo 65 punkte</w:t>
            </w:r>
          </w:p>
        </w:tc>
        <w:tc>
          <w:tcPr>
            <w:tcW w:w="2127" w:type="dxa"/>
            <w:tcBorders>
              <w:top w:val="single" w:sz="4" w:space="0" w:color="auto"/>
              <w:left w:val="single" w:sz="4" w:space="0" w:color="000000"/>
              <w:bottom w:val="single" w:sz="4" w:space="0" w:color="000000"/>
              <w:right w:val="single" w:sz="4" w:space="0" w:color="000000"/>
            </w:tcBorders>
          </w:tcPr>
          <w:p w:rsidR="004479B6" w:rsidRDefault="004479B6">
            <w:pPr>
              <w:jc w:val="center"/>
              <w:rPr>
                <w:sz w:val="22"/>
                <w:szCs w:val="22"/>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4479B6" w:rsidRDefault="004479B6">
            <w:pPr>
              <w:rPr>
                <w:sz w:val="22"/>
                <w:szCs w:val="22"/>
                <w:lang w:eastAsia="lt-LT"/>
              </w:rPr>
            </w:pPr>
          </w:p>
        </w:tc>
      </w:tr>
      <w:tr w:rsidR="004479B6">
        <w:trPr>
          <w:trHeight w:val="20"/>
        </w:trPr>
        <w:tc>
          <w:tcPr>
            <w:tcW w:w="5584" w:type="dxa"/>
            <w:tcBorders>
              <w:top w:val="single" w:sz="4" w:space="0" w:color="auto"/>
              <w:left w:val="single" w:sz="4" w:space="0" w:color="000000"/>
              <w:bottom w:val="single" w:sz="4" w:space="0" w:color="000000"/>
              <w:right w:val="single" w:sz="4" w:space="0" w:color="000000"/>
            </w:tcBorders>
            <w:hideMark/>
          </w:tcPr>
          <w:p w:rsidR="004479B6" w:rsidRDefault="00092994">
            <w:pPr>
              <w:rPr>
                <w:bCs/>
                <w:i/>
                <w:sz w:val="22"/>
                <w:szCs w:val="22"/>
                <w:lang w:eastAsia="lt-LT"/>
              </w:rPr>
            </w:pPr>
            <w:r>
              <w:rPr>
                <w:bCs/>
                <w:sz w:val="22"/>
                <w:szCs w:val="22"/>
                <w:lang w:eastAsia="lt-LT"/>
              </w:rPr>
              <w:t xml:space="preserve">4.2. Pasiūlyti konkretūs veiksmai (pademonstruotas </w:t>
            </w:r>
            <w:proofErr w:type="spellStart"/>
            <w:r>
              <w:rPr>
                <w:bCs/>
                <w:sz w:val="22"/>
                <w:szCs w:val="22"/>
                <w:lang w:eastAsia="lt-LT"/>
              </w:rPr>
              <w:t>proaktyvus</w:t>
            </w:r>
            <w:proofErr w:type="spellEnd"/>
            <w:r>
              <w:rPr>
                <w:bCs/>
                <w:sz w:val="22"/>
                <w:szCs w:val="22"/>
                <w:lang w:eastAsia="lt-LT"/>
              </w:rPr>
              <w:t xml:space="preserve"> požiūris), kurie rodo, ka</w:t>
            </w:r>
            <w:r>
              <w:rPr>
                <w:bCs/>
                <w:sz w:val="22"/>
                <w:szCs w:val="22"/>
                <w:lang w:eastAsia="lt-LT"/>
              </w:rPr>
              <w:t xml:space="preserve">d projektas skatina darnaus vystymosi principo įgyvendinimą. </w:t>
            </w:r>
          </w:p>
          <w:p w:rsidR="004479B6" w:rsidRDefault="004479B6">
            <w:pPr>
              <w:rPr>
                <w:bCs/>
                <w:i/>
                <w:sz w:val="22"/>
                <w:szCs w:val="22"/>
                <w:lang w:eastAsia="lt-LT"/>
              </w:rPr>
            </w:pPr>
          </w:p>
        </w:tc>
        <w:tc>
          <w:tcPr>
            <w:tcW w:w="4677" w:type="dxa"/>
            <w:tcBorders>
              <w:top w:val="single" w:sz="4" w:space="0" w:color="auto"/>
              <w:left w:val="single" w:sz="4" w:space="0" w:color="000000"/>
              <w:bottom w:val="single" w:sz="4" w:space="0" w:color="000000"/>
              <w:right w:val="single" w:sz="4" w:space="0" w:color="000000"/>
            </w:tcBorders>
          </w:tcPr>
          <w:p w:rsidR="004479B6" w:rsidRDefault="00092994">
            <w:pPr>
              <w:rPr>
                <w:sz w:val="22"/>
                <w:szCs w:val="22"/>
                <w:lang w:eastAsia="lt-LT"/>
              </w:rPr>
            </w:pPr>
            <w:r>
              <w:rPr>
                <w:rFonts w:eastAsia="Calibri"/>
                <w:sz w:val="22"/>
                <w:szCs w:val="24"/>
              </w:rPr>
              <w:t xml:space="preserve">Vertinama kaip projektas </w:t>
            </w:r>
            <w:r>
              <w:rPr>
                <w:bCs/>
                <w:sz w:val="22"/>
                <w:szCs w:val="22"/>
                <w:lang w:eastAsia="lt-LT"/>
              </w:rPr>
              <w:t>skatina darnaus vystymosi principo įgyvendinimą.</w:t>
            </w:r>
          </w:p>
        </w:tc>
        <w:tc>
          <w:tcPr>
            <w:tcW w:w="2127" w:type="dxa"/>
            <w:tcBorders>
              <w:top w:val="single" w:sz="4" w:space="0" w:color="auto"/>
              <w:left w:val="single" w:sz="4" w:space="0" w:color="000000"/>
              <w:bottom w:val="single" w:sz="4" w:space="0" w:color="000000"/>
              <w:right w:val="single" w:sz="4" w:space="0" w:color="000000"/>
            </w:tcBorders>
          </w:tcPr>
          <w:p w:rsidR="004479B6" w:rsidRDefault="004479B6">
            <w:pPr>
              <w:jc w:val="center"/>
              <w:rPr>
                <w:sz w:val="22"/>
                <w:szCs w:val="22"/>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4479B6" w:rsidRDefault="004479B6">
            <w:pPr>
              <w:rPr>
                <w:sz w:val="22"/>
                <w:szCs w:val="22"/>
                <w:lang w:eastAsia="lt-LT"/>
              </w:rPr>
            </w:pPr>
          </w:p>
        </w:tc>
      </w:tr>
      <w:tr w:rsidR="004479B6">
        <w:trPr>
          <w:trHeight w:val="20"/>
        </w:trPr>
        <w:tc>
          <w:tcPr>
            <w:tcW w:w="5584" w:type="dxa"/>
            <w:tcBorders>
              <w:top w:val="single" w:sz="4" w:space="0" w:color="000000"/>
              <w:left w:val="single" w:sz="4" w:space="0" w:color="000000"/>
              <w:bottom w:val="single" w:sz="4" w:space="0" w:color="auto"/>
              <w:right w:val="single" w:sz="4" w:space="0" w:color="000000"/>
            </w:tcBorders>
            <w:hideMark/>
          </w:tcPr>
          <w:p w:rsidR="004479B6" w:rsidRDefault="00092994">
            <w:pPr>
              <w:rPr>
                <w:sz w:val="22"/>
                <w:szCs w:val="22"/>
                <w:lang w:val="pt-BR" w:eastAsia="lt-LT"/>
              </w:rPr>
            </w:pPr>
            <w:r>
              <w:rPr>
                <w:sz w:val="22"/>
                <w:szCs w:val="22"/>
                <w:lang w:eastAsia="lt-LT"/>
              </w:rPr>
              <w:t>4.3. Projekte nėra numatoma apribojimų, kurie turėtų neigiamą poveikį moterų ir vyrų lygybės ir nediskriminavimo</w:t>
            </w:r>
            <w:r>
              <w:rPr>
                <w:rFonts w:eastAsia="Calibri"/>
                <w:sz w:val="22"/>
                <w:szCs w:val="22"/>
              </w:rPr>
              <w:t xml:space="preserve"> </w:t>
            </w:r>
            <w:r>
              <w:rPr>
                <w:sz w:val="22"/>
                <w:szCs w:val="22"/>
                <w:lang w:eastAsia="lt-LT"/>
              </w:rPr>
              <w:t>dėl lyties, rasės, tautybės, kalbos,  kilmės, socialinės padėties,  tikėjimo, įsitikinimų ar pažiūrų, amžiaus, negalios, lytinės orientacijos, etninės priklausomybės, religijos principų įgyvendinimui.</w:t>
            </w:r>
          </w:p>
        </w:tc>
        <w:tc>
          <w:tcPr>
            <w:tcW w:w="4677" w:type="dxa"/>
            <w:tcBorders>
              <w:top w:val="single" w:sz="4" w:space="0" w:color="000000"/>
              <w:left w:val="single" w:sz="4" w:space="0" w:color="000000"/>
              <w:bottom w:val="single" w:sz="4" w:space="0" w:color="auto"/>
              <w:right w:val="single" w:sz="4" w:space="0" w:color="000000"/>
            </w:tcBorders>
          </w:tcPr>
          <w:p w:rsidR="004479B6" w:rsidRDefault="00092994">
            <w:pPr>
              <w:rPr>
                <w:sz w:val="22"/>
                <w:szCs w:val="22"/>
                <w:lang w:val="pt-BR" w:eastAsia="lt-LT"/>
              </w:rPr>
            </w:pPr>
            <w:r>
              <w:rPr>
                <w:sz w:val="22"/>
                <w:szCs w:val="22"/>
                <w:lang w:val="pt-BR" w:eastAsia="lt-LT"/>
              </w:rPr>
              <w:t>Vertinama, ar yra numatoma projekto veiklas įgyvendinti</w:t>
            </w:r>
            <w:r>
              <w:rPr>
                <w:sz w:val="22"/>
                <w:szCs w:val="22"/>
                <w:lang w:val="pt-BR" w:eastAsia="lt-LT"/>
              </w:rPr>
              <w:t xml:space="preserve"> vadovaujantis Aprašo 29 punkte nurodytais reikalavimais – STR 2.03.01:2001 “Statiniai ir teritorijos. Reikalavimai žmonių su negalia reikmėms.</w:t>
            </w:r>
          </w:p>
          <w:p w:rsidR="004479B6" w:rsidRDefault="004479B6">
            <w:pPr>
              <w:rPr>
                <w:sz w:val="22"/>
                <w:szCs w:val="22"/>
                <w:lang w:val="pt-BR" w:eastAsia="lt-LT"/>
              </w:rPr>
            </w:pPr>
          </w:p>
        </w:tc>
        <w:tc>
          <w:tcPr>
            <w:tcW w:w="2127" w:type="dxa"/>
            <w:tcBorders>
              <w:top w:val="single" w:sz="4" w:space="0" w:color="000000"/>
              <w:left w:val="single" w:sz="4" w:space="0" w:color="000000"/>
              <w:bottom w:val="single" w:sz="4" w:space="0" w:color="auto"/>
              <w:right w:val="single" w:sz="4" w:space="0" w:color="000000"/>
            </w:tcBorders>
          </w:tcPr>
          <w:p w:rsidR="004479B6" w:rsidRDefault="004479B6">
            <w:pPr>
              <w:jc w:val="center"/>
              <w:rPr>
                <w:sz w:val="22"/>
                <w:szCs w:val="22"/>
                <w:lang w:val="pt-BR" w:eastAsia="lt-LT"/>
              </w:rPr>
            </w:pPr>
          </w:p>
        </w:tc>
        <w:tc>
          <w:tcPr>
            <w:tcW w:w="2976" w:type="dxa"/>
            <w:tcBorders>
              <w:top w:val="single" w:sz="4" w:space="0" w:color="000000"/>
              <w:left w:val="single" w:sz="4" w:space="0" w:color="000000"/>
              <w:bottom w:val="single" w:sz="4" w:space="0" w:color="auto"/>
              <w:right w:val="single" w:sz="4" w:space="0" w:color="000000"/>
            </w:tcBorders>
          </w:tcPr>
          <w:p w:rsidR="004479B6" w:rsidRDefault="004479B6">
            <w:pPr>
              <w:rPr>
                <w:sz w:val="22"/>
                <w:szCs w:val="22"/>
                <w:lang w:val="pt-BR" w:eastAsia="lt-LT"/>
              </w:rPr>
            </w:pPr>
          </w:p>
        </w:tc>
      </w:tr>
      <w:tr w:rsidR="004479B6">
        <w:trPr>
          <w:trHeight w:val="20"/>
        </w:trPr>
        <w:tc>
          <w:tcPr>
            <w:tcW w:w="5584" w:type="dxa"/>
            <w:tcBorders>
              <w:top w:val="single" w:sz="4" w:space="0" w:color="auto"/>
              <w:left w:val="single" w:sz="4" w:space="0" w:color="000000"/>
              <w:bottom w:val="single" w:sz="4" w:space="0" w:color="000000"/>
              <w:right w:val="single" w:sz="4" w:space="0" w:color="000000"/>
            </w:tcBorders>
            <w:hideMark/>
          </w:tcPr>
          <w:p w:rsidR="004479B6" w:rsidRDefault="00092994">
            <w:pPr>
              <w:rPr>
                <w:sz w:val="22"/>
                <w:szCs w:val="22"/>
                <w:lang w:eastAsia="lt-LT"/>
              </w:rPr>
            </w:pPr>
            <w:r>
              <w:rPr>
                <w:sz w:val="22"/>
                <w:szCs w:val="22"/>
                <w:lang w:eastAsia="lt-LT"/>
              </w:rPr>
              <w:t>4.4. Pasiūlyti konkretūs veiksmai, kurie rodo, kad projektu prisidedama prie moterų ir vyrų lygybės principo įgyvendinimo ir (arba) skatinamas nediskriminavimo dėl lyties, rasės, tautybės, kalbos, kilmės, socialinės padėties, tikėjimo, įsitikinimų ar pažiū</w:t>
            </w:r>
            <w:r>
              <w:rPr>
                <w:sz w:val="22"/>
                <w:szCs w:val="22"/>
                <w:lang w:eastAsia="lt-LT"/>
              </w:rPr>
              <w:t xml:space="preserve">rų, amžiaus, negalios, lytinės orientacijos, etninės priklausomybės, religijos principo įgyvendinimas. </w:t>
            </w:r>
          </w:p>
        </w:tc>
        <w:tc>
          <w:tcPr>
            <w:tcW w:w="4677" w:type="dxa"/>
            <w:tcBorders>
              <w:top w:val="single" w:sz="4" w:space="0" w:color="auto"/>
              <w:left w:val="single" w:sz="4" w:space="0" w:color="000000"/>
              <w:bottom w:val="single" w:sz="4" w:space="0" w:color="000000"/>
              <w:right w:val="single" w:sz="4" w:space="0" w:color="000000"/>
            </w:tcBorders>
          </w:tcPr>
          <w:p w:rsidR="004479B6" w:rsidRDefault="00092994">
            <w:pPr>
              <w:rPr>
                <w:sz w:val="22"/>
                <w:szCs w:val="22"/>
                <w:lang w:val="pt-BR" w:eastAsia="lt-LT"/>
              </w:rPr>
            </w:pPr>
            <w:r>
              <w:rPr>
                <w:rFonts w:eastAsia="Calibri"/>
                <w:sz w:val="22"/>
                <w:szCs w:val="24"/>
              </w:rPr>
              <w:t>Netaikoma.</w:t>
            </w:r>
          </w:p>
        </w:tc>
        <w:tc>
          <w:tcPr>
            <w:tcW w:w="2127" w:type="dxa"/>
            <w:tcBorders>
              <w:top w:val="single" w:sz="4" w:space="0" w:color="auto"/>
              <w:left w:val="single" w:sz="4" w:space="0" w:color="000000"/>
              <w:bottom w:val="single" w:sz="4" w:space="0" w:color="000000"/>
              <w:right w:val="single" w:sz="4" w:space="0" w:color="000000"/>
            </w:tcBorders>
          </w:tcPr>
          <w:p w:rsidR="004479B6" w:rsidRDefault="004479B6">
            <w:pPr>
              <w:jc w:val="center"/>
              <w:rPr>
                <w:sz w:val="22"/>
                <w:szCs w:val="22"/>
                <w:lang w:val="pt-BR" w:eastAsia="lt-LT"/>
              </w:rPr>
            </w:pPr>
          </w:p>
        </w:tc>
        <w:tc>
          <w:tcPr>
            <w:tcW w:w="2976" w:type="dxa"/>
            <w:tcBorders>
              <w:top w:val="single" w:sz="4" w:space="0" w:color="auto"/>
              <w:left w:val="single" w:sz="4" w:space="0" w:color="000000"/>
              <w:bottom w:val="single" w:sz="4" w:space="0" w:color="000000"/>
              <w:right w:val="single" w:sz="4" w:space="0" w:color="000000"/>
            </w:tcBorders>
          </w:tcPr>
          <w:p w:rsidR="004479B6" w:rsidRDefault="004479B6">
            <w:pPr>
              <w:rPr>
                <w:sz w:val="22"/>
                <w:szCs w:val="22"/>
                <w:lang w:val="pt-BR" w:eastAsia="lt-LT"/>
              </w:rPr>
            </w:pPr>
          </w:p>
        </w:tc>
      </w:tr>
      <w:tr w:rsidR="004479B6">
        <w:trPr>
          <w:trHeight w:val="20"/>
        </w:trPr>
        <w:tc>
          <w:tcPr>
            <w:tcW w:w="5584" w:type="dxa"/>
            <w:tcBorders>
              <w:top w:val="single" w:sz="4" w:space="0" w:color="auto"/>
              <w:left w:val="single" w:sz="4" w:space="0" w:color="000000"/>
              <w:bottom w:val="single" w:sz="4" w:space="0" w:color="000000"/>
              <w:right w:val="single" w:sz="4" w:space="0" w:color="000000"/>
            </w:tcBorders>
          </w:tcPr>
          <w:p w:rsidR="004479B6" w:rsidRDefault="00092994">
            <w:pPr>
              <w:rPr>
                <w:sz w:val="22"/>
                <w:szCs w:val="22"/>
                <w:lang w:eastAsia="lt-LT"/>
              </w:rPr>
            </w:pPr>
            <w:r>
              <w:rPr>
                <w:sz w:val="22"/>
                <w:szCs w:val="22"/>
                <w:lang w:eastAsia="lt-LT"/>
              </w:rPr>
              <w:t xml:space="preserve">4.5. Projektas suderinamas su ES konkurencijos politikos nuostatomis: </w:t>
            </w:r>
          </w:p>
          <w:p w:rsidR="004479B6" w:rsidRDefault="00092994">
            <w:pPr>
              <w:rPr>
                <w:sz w:val="22"/>
                <w:szCs w:val="22"/>
                <w:lang w:eastAsia="lt-LT"/>
              </w:rPr>
            </w:pPr>
            <w:r>
              <w:rPr>
                <w:sz w:val="22"/>
                <w:szCs w:val="22"/>
                <w:lang w:eastAsia="lt-LT"/>
              </w:rPr>
              <w:t>4.5.1. teikiamas finansavimas neviršija nustatytų</w:t>
            </w:r>
            <w:r>
              <w:rPr>
                <w:i/>
                <w:sz w:val="22"/>
                <w:szCs w:val="22"/>
                <w:lang w:eastAsia="lt-LT"/>
              </w:rPr>
              <w:t xml:space="preserve"> </w:t>
            </w:r>
            <w:proofErr w:type="spellStart"/>
            <w:r>
              <w:rPr>
                <w:i/>
                <w:sz w:val="22"/>
                <w:szCs w:val="22"/>
                <w:lang w:eastAsia="lt-LT"/>
              </w:rPr>
              <w:t>de</w:t>
            </w:r>
            <w:proofErr w:type="spellEnd"/>
            <w:r>
              <w:rPr>
                <w:i/>
                <w:sz w:val="22"/>
                <w:szCs w:val="22"/>
                <w:lang w:eastAsia="lt-LT"/>
              </w:rPr>
              <w:t xml:space="preserve"> </w:t>
            </w:r>
            <w:proofErr w:type="spellStart"/>
            <w:r>
              <w:rPr>
                <w:i/>
                <w:sz w:val="22"/>
                <w:szCs w:val="22"/>
                <w:lang w:eastAsia="lt-LT"/>
              </w:rPr>
              <w:t>minimis</w:t>
            </w:r>
            <w:proofErr w:type="spellEnd"/>
            <w:r>
              <w:rPr>
                <w:sz w:val="22"/>
                <w:szCs w:val="22"/>
                <w:lang w:eastAsia="lt-LT"/>
              </w:rPr>
              <w:t xml:space="preserve"> pagalbos ribų ir atitinka reikalavimus, taikomus </w:t>
            </w:r>
            <w:proofErr w:type="spellStart"/>
            <w:r>
              <w:rPr>
                <w:i/>
                <w:sz w:val="22"/>
                <w:szCs w:val="22"/>
                <w:lang w:eastAsia="lt-LT"/>
              </w:rPr>
              <w:t>de</w:t>
            </w:r>
            <w:proofErr w:type="spellEnd"/>
            <w:r>
              <w:rPr>
                <w:i/>
                <w:sz w:val="22"/>
                <w:szCs w:val="22"/>
                <w:lang w:eastAsia="lt-LT"/>
              </w:rPr>
              <w:t xml:space="preserve"> </w:t>
            </w:r>
            <w:proofErr w:type="spellStart"/>
            <w:r>
              <w:rPr>
                <w:i/>
                <w:sz w:val="22"/>
                <w:szCs w:val="22"/>
                <w:lang w:eastAsia="lt-LT"/>
              </w:rPr>
              <w:t>minimis</w:t>
            </w:r>
            <w:proofErr w:type="spellEnd"/>
            <w:r>
              <w:rPr>
                <w:sz w:val="22"/>
                <w:szCs w:val="22"/>
                <w:lang w:eastAsia="lt-LT"/>
              </w:rPr>
              <w:t xml:space="preserve"> pagalbai; arba </w:t>
            </w:r>
          </w:p>
          <w:p w:rsidR="004479B6" w:rsidRDefault="00092994">
            <w:pPr>
              <w:rPr>
                <w:sz w:val="22"/>
                <w:szCs w:val="22"/>
                <w:lang w:eastAsia="lt-LT"/>
              </w:rPr>
            </w:pPr>
            <w:r>
              <w:rPr>
                <w:sz w:val="22"/>
                <w:szCs w:val="22"/>
                <w:lang w:eastAsia="lt-LT"/>
              </w:rPr>
              <w:t>4.5.2. projektas finansuojamas pagal suderintą valstybės pagalbos schemą ar Europos Komisijos sprendimą arba pagal bendrąjį bendrosios išimties reglamentą, laikantis ten nustatytų</w:t>
            </w:r>
            <w:r>
              <w:rPr>
                <w:sz w:val="22"/>
                <w:szCs w:val="22"/>
                <w:lang w:eastAsia="lt-LT"/>
              </w:rPr>
              <w:t xml:space="preserve"> reikalavimų</w:t>
            </w:r>
            <w:r>
              <w:rPr>
                <w:rFonts w:eastAsia="Calibri"/>
                <w:iCs/>
                <w:color w:val="000000"/>
                <w:sz w:val="22"/>
                <w:szCs w:val="22"/>
              </w:rPr>
              <w:t>;</w:t>
            </w:r>
            <w:r>
              <w:rPr>
                <w:sz w:val="22"/>
                <w:szCs w:val="22"/>
                <w:lang w:eastAsia="lt-LT"/>
              </w:rPr>
              <w:t xml:space="preserve"> arba</w:t>
            </w:r>
          </w:p>
          <w:p w:rsidR="004479B6" w:rsidRDefault="00092994">
            <w:pPr>
              <w:rPr>
                <w:sz w:val="22"/>
                <w:szCs w:val="22"/>
                <w:lang w:eastAsia="lt-LT"/>
              </w:rPr>
            </w:pPr>
            <w:r>
              <w:rPr>
                <w:sz w:val="22"/>
                <w:szCs w:val="22"/>
                <w:lang w:eastAsia="lt-LT"/>
              </w:rPr>
              <w:t xml:space="preserve">4.5.3. projekto finansavimas nereiškia neteisėtos valstybės pagalbos ar </w:t>
            </w:r>
            <w:proofErr w:type="spellStart"/>
            <w:r>
              <w:rPr>
                <w:i/>
                <w:sz w:val="22"/>
                <w:szCs w:val="22"/>
                <w:lang w:eastAsia="lt-LT"/>
              </w:rPr>
              <w:t>de</w:t>
            </w:r>
            <w:proofErr w:type="spellEnd"/>
            <w:r>
              <w:rPr>
                <w:i/>
                <w:sz w:val="22"/>
                <w:szCs w:val="22"/>
                <w:lang w:eastAsia="lt-LT"/>
              </w:rPr>
              <w:t xml:space="preserve"> </w:t>
            </w:r>
            <w:proofErr w:type="spellStart"/>
            <w:r>
              <w:rPr>
                <w:i/>
                <w:sz w:val="22"/>
                <w:szCs w:val="22"/>
                <w:lang w:eastAsia="lt-LT"/>
              </w:rPr>
              <w:t>minimis</w:t>
            </w:r>
            <w:proofErr w:type="spellEnd"/>
            <w:r>
              <w:rPr>
                <w:sz w:val="22"/>
                <w:szCs w:val="22"/>
                <w:lang w:eastAsia="lt-LT"/>
              </w:rPr>
              <w:t xml:space="preserve"> pagalbos suteikimo </w:t>
            </w:r>
            <w:r>
              <w:rPr>
                <w:i/>
                <w:sz w:val="22"/>
                <w:szCs w:val="22"/>
                <w:lang w:eastAsia="lt-LT"/>
              </w:rPr>
              <w:t>(p</w:t>
            </w:r>
            <w:r>
              <w:rPr>
                <w:rFonts w:eastAsia="Calibri"/>
                <w:i/>
                <w:iCs/>
                <w:color w:val="000000"/>
                <w:sz w:val="22"/>
                <w:szCs w:val="22"/>
              </w:rPr>
              <w:t xml:space="preserve">ildomas patikros lapas dėl valstybės pagalbos ir </w:t>
            </w:r>
            <w:r>
              <w:rPr>
                <w:i/>
                <w:sz w:val="22"/>
                <w:szCs w:val="22"/>
                <w:lang w:eastAsia="lt-LT"/>
              </w:rPr>
              <w:t>„</w:t>
            </w:r>
            <w:proofErr w:type="spellStart"/>
            <w:r>
              <w:rPr>
                <w:rFonts w:eastAsia="Calibri"/>
                <w:i/>
                <w:iCs/>
                <w:color w:val="000000"/>
                <w:sz w:val="22"/>
                <w:szCs w:val="22"/>
              </w:rPr>
              <w:t>de</w:t>
            </w:r>
            <w:proofErr w:type="spellEnd"/>
            <w:r>
              <w:rPr>
                <w:rFonts w:eastAsia="Calibri"/>
                <w:i/>
                <w:iCs/>
                <w:color w:val="000000"/>
                <w:sz w:val="22"/>
                <w:szCs w:val="22"/>
              </w:rPr>
              <w:t xml:space="preserve"> </w:t>
            </w:r>
            <w:proofErr w:type="spellStart"/>
            <w:r>
              <w:rPr>
                <w:rFonts w:eastAsia="Calibri"/>
                <w:i/>
                <w:iCs/>
                <w:color w:val="000000"/>
                <w:sz w:val="22"/>
                <w:szCs w:val="22"/>
              </w:rPr>
              <w:t>minimis</w:t>
            </w:r>
            <w:proofErr w:type="spellEnd"/>
            <w:r>
              <w:rPr>
                <w:rFonts w:eastAsia="Calibri"/>
                <w:i/>
                <w:iCs/>
                <w:color w:val="000000"/>
                <w:sz w:val="22"/>
                <w:szCs w:val="22"/>
              </w:rPr>
              <w:t xml:space="preserve">“ </w:t>
            </w:r>
            <w:r>
              <w:rPr>
                <w:rFonts w:eastAsia="Calibri"/>
                <w:i/>
                <w:iCs/>
                <w:color w:val="000000"/>
                <w:sz w:val="22"/>
                <w:szCs w:val="22"/>
              </w:rPr>
              <w:lastRenderedPageBreak/>
              <w:t>pagalbos buvimo ar nebuvimo</w:t>
            </w:r>
            <w:r>
              <w:rPr>
                <w:i/>
                <w:sz w:val="22"/>
                <w:szCs w:val="22"/>
                <w:lang w:eastAsia="lt-LT"/>
              </w:rPr>
              <w:t>)</w:t>
            </w:r>
            <w:r>
              <w:rPr>
                <w:sz w:val="22"/>
                <w:szCs w:val="22"/>
                <w:lang w:eastAsia="lt-LT"/>
              </w:rPr>
              <w:t xml:space="preserve">. </w:t>
            </w:r>
          </w:p>
          <w:p w:rsidR="004479B6" w:rsidRDefault="004479B6">
            <w:pPr>
              <w:rPr>
                <w:sz w:val="22"/>
                <w:szCs w:val="22"/>
                <w:lang w:eastAsia="lt-LT"/>
              </w:rPr>
            </w:pPr>
          </w:p>
        </w:tc>
        <w:tc>
          <w:tcPr>
            <w:tcW w:w="4677" w:type="dxa"/>
            <w:tcBorders>
              <w:top w:val="single" w:sz="4" w:space="0" w:color="auto"/>
              <w:left w:val="single" w:sz="4" w:space="0" w:color="000000"/>
              <w:bottom w:val="single" w:sz="4" w:space="0" w:color="000000"/>
              <w:right w:val="single" w:sz="4" w:space="0" w:color="000000"/>
            </w:tcBorders>
          </w:tcPr>
          <w:p w:rsidR="004479B6" w:rsidRDefault="00092994">
            <w:pPr>
              <w:rPr>
                <w:sz w:val="22"/>
                <w:szCs w:val="22"/>
                <w:lang w:eastAsia="lt-LT"/>
              </w:rPr>
            </w:pPr>
            <w:r>
              <w:rPr>
                <w:sz w:val="22"/>
                <w:szCs w:val="22"/>
                <w:lang w:eastAsia="lt-LT"/>
              </w:rPr>
              <w:lastRenderedPageBreak/>
              <w:t>4.5.1–4.5.2 papunkčiai netaikomi.</w:t>
            </w:r>
          </w:p>
          <w:p w:rsidR="004479B6" w:rsidRDefault="004479B6">
            <w:pPr>
              <w:rPr>
                <w:sz w:val="22"/>
                <w:szCs w:val="22"/>
                <w:lang w:eastAsia="lt-LT"/>
              </w:rPr>
            </w:pPr>
          </w:p>
          <w:p w:rsidR="004479B6" w:rsidRDefault="00092994">
            <w:pPr>
              <w:rPr>
                <w:sz w:val="22"/>
                <w:szCs w:val="22"/>
                <w:lang w:eastAsia="lt-LT"/>
              </w:rPr>
            </w:pPr>
            <w:r>
              <w:rPr>
                <w:sz w:val="22"/>
                <w:szCs w:val="22"/>
                <w:lang w:eastAsia="lt-LT"/>
              </w:rPr>
              <w:t xml:space="preserve">Projekto finansavimas turi nereikšti neteisėtos valstybės pagalbos ar </w:t>
            </w:r>
            <w:proofErr w:type="spellStart"/>
            <w:r>
              <w:rPr>
                <w:i/>
                <w:sz w:val="22"/>
                <w:szCs w:val="22"/>
                <w:lang w:eastAsia="lt-LT"/>
              </w:rPr>
              <w:t>de</w:t>
            </w:r>
            <w:proofErr w:type="spellEnd"/>
            <w:r>
              <w:rPr>
                <w:i/>
                <w:sz w:val="22"/>
                <w:szCs w:val="22"/>
                <w:lang w:eastAsia="lt-LT"/>
              </w:rPr>
              <w:t xml:space="preserve"> </w:t>
            </w:r>
            <w:proofErr w:type="spellStart"/>
            <w:r>
              <w:rPr>
                <w:i/>
                <w:sz w:val="22"/>
                <w:szCs w:val="22"/>
                <w:lang w:eastAsia="lt-LT"/>
              </w:rPr>
              <w:t>minimis</w:t>
            </w:r>
            <w:proofErr w:type="spellEnd"/>
            <w:r>
              <w:rPr>
                <w:sz w:val="22"/>
                <w:szCs w:val="22"/>
                <w:lang w:eastAsia="lt-LT"/>
              </w:rPr>
              <w:t xml:space="preserve"> pagalbos suteikimo, kadangi </w:t>
            </w:r>
            <w:r>
              <w:rPr>
                <w:rFonts w:eastAsia="Calibri"/>
                <w:sz w:val="22"/>
                <w:szCs w:val="22"/>
              </w:rPr>
              <w:t xml:space="preserve">šio Aprašo 32 punkte yra nustatyta, kad </w:t>
            </w:r>
            <w:r>
              <w:rPr>
                <w:sz w:val="22"/>
                <w:szCs w:val="22"/>
                <w:lang w:eastAsia="lt-LT"/>
              </w:rPr>
              <w:t xml:space="preserve">pagal Aprašą valstybės pagalba ir (ar) </w:t>
            </w:r>
            <w:proofErr w:type="spellStart"/>
            <w:r>
              <w:rPr>
                <w:i/>
                <w:sz w:val="22"/>
                <w:szCs w:val="22"/>
                <w:lang w:eastAsia="lt-LT"/>
              </w:rPr>
              <w:t>de</w:t>
            </w:r>
            <w:proofErr w:type="spellEnd"/>
            <w:r>
              <w:rPr>
                <w:i/>
                <w:sz w:val="22"/>
                <w:szCs w:val="22"/>
                <w:lang w:eastAsia="lt-LT"/>
              </w:rPr>
              <w:t xml:space="preserve"> </w:t>
            </w:r>
            <w:proofErr w:type="spellStart"/>
            <w:r>
              <w:rPr>
                <w:i/>
                <w:sz w:val="22"/>
                <w:szCs w:val="22"/>
                <w:lang w:eastAsia="lt-LT"/>
              </w:rPr>
              <w:t>minimis</w:t>
            </w:r>
            <w:proofErr w:type="spellEnd"/>
            <w:r>
              <w:rPr>
                <w:i/>
                <w:sz w:val="22"/>
                <w:szCs w:val="22"/>
                <w:lang w:eastAsia="lt-LT"/>
              </w:rPr>
              <w:t xml:space="preserve"> </w:t>
            </w:r>
            <w:r>
              <w:rPr>
                <w:sz w:val="22"/>
                <w:szCs w:val="22"/>
                <w:lang w:eastAsia="lt-LT"/>
              </w:rPr>
              <w:t xml:space="preserve">pagalba nėra teikiama. </w:t>
            </w:r>
          </w:p>
          <w:p w:rsidR="004479B6" w:rsidRDefault="004479B6">
            <w:pPr>
              <w:ind w:firstLine="55"/>
              <w:rPr>
                <w:sz w:val="22"/>
                <w:szCs w:val="22"/>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4479B6" w:rsidRDefault="004479B6">
            <w:pPr>
              <w:jc w:val="center"/>
              <w:rPr>
                <w:sz w:val="22"/>
                <w:szCs w:val="22"/>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4479B6" w:rsidRDefault="004479B6">
            <w:pPr>
              <w:rPr>
                <w:sz w:val="22"/>
                <w:szCs w:val="22"/>
                <w:lang w:eastAsia="lt-LT"/>
              </w:rPr>
            </w:pPr>
          </w:p>
        </w:tc>
      </w:tr>
      <w:tr w:rsidR="004479B6">
        <w:trPr>
          <w:trHeight w:val="20"/>
        </w:trPr>
        <w:tc>
          <w:tcPr>
            <w:tcW w:w="15364" w:type="dxa"/>
            <w:gridSpan w:val="4"/>
            <w:tcBorders>
              <w:top w:val="single" w:sz="4" w:space="0" w:color="auto"/>
              <w:left w:val="single" w:sz="4" w:space="0" w:color="000000"/>
              <w:bottom w:val="single" w:sz="4" w:space="0" w:color="000000"/>
              <w:right w:val="single" w:sz="4" w:space="0" w:color="000000"/>
            </w:tcBorders>
            <w:shd w:val="clear" w:color="auto" w:fill="D9D9D9"/>
          </w:tcPr>
          <w:p w:rsidR="004479B6" w:rsidRDefault="00092994">
            <w:pPr>
              <w:rPr>
                <w:sz w:val="22"/>
                <w:szCs w:val="22"/>
                <w:lang w:eastAsia="lt-LT"/>
              </w:rPr>
            </w:pPr>
            <w:r>
              <w:rPr>
                <w:b/>
                <w:bCs/>
                <w:sz w:val="22"/>
                <w:szCs w:val="22"/>
                <w:lang w:eastAsia="lt-LT"/>
              </w:rPr>
              <w:lastRenderedPageBreak/>
              <w:t xml:space="preserve">5. Pareiškėjas ir partneris </w:t>
            </w:r>
            <w:r>
              <w:rPr>
                <w:b/>
                <w:bCs/>
                <w:sz w:val="22"/>
                <w:szCs w:val="22"/>
                <w:lang w:eastAsia="lt-LT"/>
              </w:rPr>
              <w:t>(-</w:t>
            </w:r>
            <w:proofErr w:type="spellStart"/>
            <w:r>
              <w:rPr>
                <w:b/>
                <w:bCs/>
                <w:sz w:val="22"/>
                <w:szCs w:val="22"/>
                <w:lang w:eastAsia="lt-LT"/>
              </w:rPr>
              <w:t>iai</w:t>
            </w:r>
            <w:proofErr w:type="spellEnd"/>
            <w:r>
              <w:rPr>
                <w:b/>
                <w:bCs/>
                <w:sz w:val="22"/>
                <w:szCs w:val="22"/>
                <w:lang w:eastAsia="lt-LT"/>
              </w:rPr>
              <w:t>) organizaciniu požiūriu yra pajėgūs tinkamai ir laiku įgyvendinti teikiamą projektą ir atitinka jam (jiems) keliamus reikalavimus.</w:t>
            </w:r>
          </w:p>
        </w:tc>
      </w:tr>
      <w:tr w:rsidR="004479B6">
        <w:trPr>
          <w:trHeight w:val="20"/>
        </w:trPr>
        <w:tc>
          <w:tcPr>
            <w:tcW w:w="5584" w:type="dxa"/>
            <w:tcBorders>
              <w:top w:val="single" w:sz="4" w:space="0" w:color="000000"/>
              <w:left w:val="single" w:sz="4" w:space="0" w:color="000000"/>
              <w:bottom w:val="single" w:sz="4" w:space="0" w:color="000000"/>
              <w:right w:val="single" w:sz="4" w:space="0" w:color="000000"/>
            </w:tcBorders>
            <w:hideMark/>
          </w:tcPr>
          <w:p w:rsidR="004479B6" w:rsidRDefault="00092994">
            <w:pPr>
              <w:rPr>
                <w:bCs/>
                <w:sz w:val="22"/>
                <w:szCs w:val="22"/>
                <w:lang w:eastAsia="lt-LT"/>
              </w:rPr>
            </w:pPr>
            <w:r>
              <w:rPr>
                <w:sz w:val="22"/>
                <w:szCs w:val="22"/>
                <w:lang w:eastAsia="lt-LT"/>
              </w:rPr>
              <w:t xml:space="preserve">5.1. </w:t>
            </w:r>
            <w:r>
              <w:rPr>
                <w:bCs/>
                <w:sz w:val="22"/>
                <w:szCs w:val="22"/>
                <w:lang w:eastAsia="lt-LT"/>
              </w:rPr>
              <w:t>Pareiškėjas (partneris) yra juridiniai asmenys.</w:t>
            </w:r>
          </w:p>
        </w:tc>
        <w:tc>
          <w:tcPr>
            <w:tcW w:w="4677" w:type="dxa"/>
            <w:tcBorders>
              <w:top w:val="single" w:sz="4" w:space="0" w:color="000000"/>
              <w:left w:val="single" w:sz="4" w:space="0" w:color="000000"/>
              <w:bottom w:val="single" w:sz="4" w:space="0" w:color="000000"/>
              <w:right w:val="single" w:sz="4" w:space="0" w:color="000000"/>
            </w:tcBorders>
          </w:tcPr>
          <w:p w:rsidR="004479B6" w:rsidRDefault="004479B6">
            <w:pPr>
              <w:rPr>
                <w:sz w:val="22"/>
                <w:szCs w:val="22"/>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4479B6" w:rsidRDefault="004479B6">
            <w:pPr>
              <w:jc w:val="center"/>
              <w:rPr>
                <w:sz w:val="22"/>
                <w:szCs w:val="22"/>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4479B6" w:rsidRDefault="004479B6">
            <w:pPr>
              <w:rPr>
                <w:sz w:val="22"/>
                <w:szCs w:val="22"/>
                <w:lang w:eastAsia="lt-LT"/>
              </w:rPr>
            </w:pPr>
          </w:p>
        </w:tc>
      </w:tr>
      <w:tr w:rsidR="004479B6">
        <w:trPr>
          <w:trHeight w:val="20"/>
        </w:trPr>
        <w:tc>
          <w:tcPr>
            <w:tcW w:w="5584" w:type="dxa"/>
            <w:tcBorders>
              <w:top w:val="single" w:sz="4" w:space="0" w:color="000000"/>
              <w:left w:val="single" w:sz="4" w:space="0" w:color="000000"/>
              <w:bottom w:val="single" w:sz="4" w:space="0" w:color="000000"/>
              <w:right w:val="single" w:sz="4" w:space="0" w:color="000000"/>
            </w:tcBorders>
            <w:hideMark/>
          </w:tcPr>
          <w:p w:rsidR="004479B6" w:rsidRDefault="00092994">
            <w:pPr>
              <w:rPr>
                <w:sz w:val="22"/>
                <w:szCs w:val="22"/>
                <w:lang w:eastAsia="lt-LT"/>
              </w:rPr>
            </w:pPr>
            <w:r>
              <w:rPr>
                <w:sz w:val="22"/>
                <w:szCs w:val="22"/>
                <w:lang w:eastAsia="lt-LT"/>
              </w:rPr>
              <w:t xml:space="preserve">5.2. Pareiškėjas (partneris) atitinka tinkamų pareiškėjų </w:t>
            </w:r>
            <w:r>
              <w:rPr>
                <w:sz w:val="22"/>
                <w:szCs w:val="22"/>
                <w:lang w:eastAsia="lt-LT"/>
              </w:rPr>
              <w:t>sąrašą, nustatytą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rsidR="004479B6" w:rsidRDefault="00092994">
            <w:pPr>
              <w:rPr>
                <w:sz w:val="22"/>
                <w:szCs w:val="22"/>
                <w:lang w:eastAsia="lt-LT"/>
              </w:rPr>
            </w:pPr>
            <w:r>
              <w:rPr>
                <w:rFonts w:eastAsia="Calibri"/>
                <w:sz w:val="22"/>
                <w:szCs w:val="24"/>
              </w:rPr>
              <w:t xml:space="preserve">Tinkamų pareiškėjų (partnerių) sąrašas yra nurodytas </w:t>
            </w:r>
            <w:r>
              <w:rPr>
                <w:rFonts w:eastAsia="Calibri"/>
                <w:sz w:val="22"/>
                <w:szCs w:val="22"/>
              </w:rPr>
              <w:t>šio Aprašo 14 ir 15</w:t>
            </w:r>
            <w:r>
              <w:rPr>
                <w:rFonts w:eastAsia="Calibri"/>
                <w:i/>
                <w:sz w:val="22"/>
                <w:szCs w:val="22"/>
              </w:rPr>
              <w:t xml:space="preserve"> </w:t>
            </w:r>
            <w:r>
              <w:rPr>
                <w:rFonts w:eastAsia="Calibri"/>
                <w:sz w:val="22"/>
                <w:szCs w:val="22"/>
              </w:rPr>
              <w:t>punktuose.</w:t>
            </w:r>
          </w:p>
        </w:tc>
        <w:tc>
          <w:tcPr>
            <w:tcW w:w="2127" w:type="dxa"/>
            <w:tcBorders>
              <w:top w:val="single" w:sz="4" w:space="0" w:color="000000"/>
              <w:left w:val="single" w:sz="4" w:space="0" w:color="000000"/>
              <w:bottom w:val="single" w:sz="4" w:space="0" w:color="000000"/>
              <w:right w:val="single" w:sz="4" w:space="0" w:color="000000"/>
            </w:tcBorders>
          </w:tcPr>
          <w:p w:rsidR="004479B6" w:rsidRDefault="004479B6">
            <w:pPr>
              <w:jc w:val="center"/>
              <w:rPr>
                <w:sz w:val="22"/>
                <w:szCs w:val="22"/>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4479B6" w:rsidRDefault="004479B6">
            <w:pPr>
              <w:rPr>
                <w:sz w:val="22"/>
                <w:szCs w:val="22"/>
                <w:lang w:eastAsia="lt-LT"/>
              </w:rPr>
            </w:pPr>
          </w:p>
        </w:tc>
      </w:tr>
      <w:tr w:rsidR="004479B6">
        <w:trPr>
          <w:trHeight w:val="20"/>
        </w:trPr>
        <w:tc>
          <w:tcPr>
            <w:tcW w:w="5584" w:type="dxa"/>
            <w:tcBorders>
              <w:top w:val="single" w:sz="4" w:space="0" w:color="000000"/>
              <w:left w:val="single" w:sz="4" w:space="0" w:color="000000"/>
              <w:bottom w:val="single" w:sz="4" w:space="0" w:color="000000"/>
              <w:right w:val="single" w:sz="4" w:space="0" w:color="000000"/>
            </w:tcBorders>
            <w:hideMark/>
          </w:tcPr>
          <w:p w:rsidR="004479B6" w:rsidRDefault="00092994">
            <w:pPr>
              <w:rPr>
                <w:sz w:val="22"/>
                <w:szCs w:val="22"/>
                <w:lang w:eastAsia="lt-LT"/>
              </w:rPr>
            </w:pPr>
            <w:r>
              <w:rPr>
                <w:sz w:val="22"/>
                <w:szCs w:val="22"/>
                <w:lang w:eastAsia="lt-LT"/>
              </w:rPr>
              <w:t>5.3. Pareiškėjas (partneris) turi teisinį pagrindą užsiimti ta veikla (atlikti funkcijas), kuriai pradėti ir (arba)</w:t>
            </w:r>
            <w:r>
              <w:rPr>
                <w:sz w:val="22"/>
                <w:szCs w:val="22"/>
                <w:lang w:eastAsia="lt-LT"/>
              </w:rPr>
              <w:t xml:space="preserve"> vykdyti, ir (arba) plėtoti skirtas projektas.</w:t>
            </w:r>
          </w:p>
        </w:tc>
        <w:tc>
          <w:tcPr>
            <w:tcW w:w="4677" w:type="dxa"/>
            <w:tcBorders>
              <w:top w:val="single" w:sz="4" w:space="0" w:color="000000"/>
              <w:left w:val="single" w:sz="4" w:space="0" w:color="000000"/>
              <w:bottom w:val="single" w:sz="4" w:space="0" w:color="000000"/>
              <w:right w:val="single" w:sz="4" w:space="0" w:color="000000"/>
            </w:tcBorders>
          </w:tcPr>
          <w:p w:rsidR="004479B6" w:rsidRDefault="00092994">
            <w:pPr>
              <w:rPr>
                <w:sz w:val="22"/>
                <w:szCs w:val="22"/>
                <w:lang w:eastAsia="lt-LT"/>
              </w:rPr>
            </w:pPr>
            <w:r>
              <w:rPr>
                <w:rFonts w:eastAsia="Calibri"/>
                <w:szCs w:val="24"/>
              </w:rPr>
              <w:t>Tikrinama ar pateikta savivaldybės tarybos sprendimo kopija, kad pareiškėjas yra paskirtas viešuoju paviršinių nuotekų tvarkytoju savivaldybės teritorijoje ir jam pavesta vykdyti paviršinių nuotekų tvarkymą jo</w:t>
            </w:r>
            <w:r>
              <w:rPr>
                <w:rFonts w:eastAsia="Calibri"/>
                <w:szCs w:val="24"/>
              </w:rPr>
              <w:t>je;</w:t>
            </w:r>
          </w:p>
        </w:tc>
        <w:tc>
          <w:tcPr>
            <w:tcW w:w="2127" w:type="dxa"/>
            <w:tcBorders>
              <w:top w:val="single" w:sz="4" w:space="0" w:color="000000"/>
              <w:left w:val="single" w:sz="4" w:space="0" w:color="000000"/>
              <w:bottom w:val="single" w:sz="4" w:space="0" w:color="000000"/>
              <w:right w:val="single" w:sz="4" w:space="0" w:color="000000"/>
            </w:tcBorders>
          </w:tcPr>
          <w:p w:rsidR="004479B6" w:rsidRDefault="004479B6">
            <w:pPr>
              <w:jc w:val="center"/>
              <w:rPr>
                <w:sz w:val="22"/>
                <w:szCs w:val="22"/>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4479B6" w:rsidRDefault="004479B6">
            <w:pPr>
              <w:rPr>
                <w:sz w:val="22"/>
                <w:szCs w:val="22"/>
                <w:lang w:eastAsia="lt-LT"/>
              </w:rPr>
            </w:pPr>
          </w:p>
        </w:tc>
      </w:tr>
      <w:tr w:rsidR="004479B6">
        <w:trPr>
          <w:trHeight w:val="20"/>
        </w:trPr>
        <w:tc>
          <w:tcPr>
            <w:tcW w:w="5584" w:type="dxa"/>
            <w:tcBorders>
              <w:top w:val="single" w:sz="4" w:space="0" w:color="000000"/>
              <w:left w:val="single" w:sz="4" w:space="0" w:color="000000"/>
              <w:bottom w:val="single" w:sz="4" w:space="0" w:color="000000"/>
              <w:right w:val="single" w:sz="4" w:space="0" w:color="000000"/>
            </w:tcBorders>
            <w:hideMark/>
          </w:tcPr>
          <w:p w:rsidR="004479B6" w:rsidRDefault="00092994">
            <w:pPr>
              <w:rPr>
                <w:sz w:val="22"/>
                <w:szCs w:val="22"/>
                <w:lang w:eastAsia="lt-LT"/>
              </w:rPr>
            </w:pPr>
            <w:r>
              <w:rPr>
                <w:sz w:val="22"/>
                <w:szCs w:val="22"/>
                <w:lang w:eastAsia="lt-LT"/>
              </w:rPr>
              <w:t>5.4. Pareiškėjui ir partneriui (-</w:t>
            </w:r>
            <w:proofErr w:type="spellStart"/>
            <w:r>
              <w:rPr>
                <w:sz w:val="22"/>
                <w:szCs w:val="22"/>
                <w:lang w:eastAsia="lt-LT"/>
              </w:rPr>
              <w:t>iams</w:t>
            </w:r>
            <w:proofErr w:type="spellEnd"/>
            <w:r>
              <w:rPr>
                <w:sz w:val="22"/>
                <w:szCs w:val="22"/>
                <w:lang w:eastAsia="lt-LT"/>
              </w:rPr>
              <w:t>) nėra apribojimų gauti finansavimą:</w:t>
            </w:r>
          </w:p>
          <w:p w:rsidR="004479B6" w:rsidRDefault="00092994">
            <w:pPr>
              <w:rPr>
                <w:sz w:val="22"/>
                <w:szCs w:val="22"/>
                <w:lang w:eastAsia="lt-LT"/>
              </w:rPr>
            </w:pPr>
            <w:r>
              <w:rPr>
                <w:sz w:val="22"/>
                <w:szCs w:val="22"/>
                <w:lang w:eastAsia="lt-LT"/>
              </w:rPr>
              <w:t>5.4.1. pareiškėjui</w:t>
            </w:r>
            <w:r>
              <w:rPr>
                <w:rFonts w:eastAsia="Calibri"/>
                <w:sz w:val="22"/>
                <w:szCs w:val="22"/>
              </w:rPr>
              <w:t xml:space="preserve"> </w:t>
            </w:r>
            <w:r>
              <w:rPr>
                <w:sz w:val="22"/>
                <w:szCs w:val="22"/>
                <w:lang w:eastAsia="lt-LT"/>
              </w:rPr>
              <w:t>ir partneriui (-</w:t>
            </w:r>
            <w:proofErr w:type="spellStart"/>
            <w:r>
              <w:rPr>
                <w:sz w:val="22"/>
                <w:szCs w:val="22"/>
                <w:lang w:eastAsia="lt-LT"/>
              </w:rPr>
              <w:t>iams</w:t>
            </w:r>
            <w:proofErr w:type="spellEnd"/>
            <w:r>
              <w:rPr>
                <w:sz w:val="22"/>
                <w:szCs w:val="22"/>
                <w:lang w:eastAsia="lt-LT"/>
              </w:rPr>
              <w:t>) nėra iškelta byla dėl bankroto arba restruktūrizavimo, nėra pradėtas ikiteisminis tyrimas dėl ūkinės komercinės veiklos arba jis (jie)</w:t>
            </w:r>
            <w:r>
              <w:rPr>
                <w:sz w:val="22"/>
                <w:szCs w:val="22"/>
                <w:lang w:eastAsia="lt-LT"/>
              </w:rPr>
              <w:t xml:space="preserve"> nėra likviduojamas (-i), nėra priimtas kreditorių susirinkimo nutarimas bankroto procedūras vykdyti ne teismo tvarka </w:t>
            </w:r>
            <w:r>
              <w:rPr>
                <w:i/>
                <w:sz w:val="22"/>
                <w:szCs w:val="22"/>
                <w:lang w:eastAsia="lt-LT"/>
              </w:rPr>
              <w:t>(ši nuostata netaikoma biudžetinėms įstaigoms)</w:t>
            </w:r>
            <w:r>
              <w:rPr>
                <w:sz w:val="22"/>
                <w:szCs w:val="22"/>
                <w:lang w:eastAsia="lt-LT"/>
              </w:rPr>
              <w:t>;</w:t>
            </w:r>
          </w:p>
          <w:p w:rsidR="004479B6" w:rsidRDefault="00092994">
            <w:pPr>
              <w:rPr>
                <w:sz w:val="22"/>
                <w:szCs w:val="22"/>
                <w:lang w:eastAsia="lt-LT"/>
              </w:rPr>
            </w:pPr>
            <w:r>
              <w:rPr>
                <w:sz w:val="22"/>
                <w:szCs w:val="22"/>
                <w:lang w:eastAsia="lt-LT"/>
              </w:rPr>
              <w:t>5.4.2. paraiškos vertinimo metu pareiškėjas ir partneris (-</w:t>
            </w:r>
            <w:proofErr w:type="spellStart"/>
            <w:r>
              <w:rPr>
                <w:sz w:val="22"/>
                <w:szCs w:val="22"/>
                <w:lang w:eastAsia="lt-LT"/>
              </w:rPr>
              <w:t>iai</w:t>
            </w:r>
            <w:proofErr w:type="spellEnd"/>
            <w:r>
              <w:rPr>
                <w:sz w:val="22"/>
                <w:szCs w:val="22"/>
                <w:lang w:eastAsia="lt-LT"/>
              </w:rPr>
              <w:t xml:space="preserve">) yra įvykdęs (-ę) su </w:t>
            </w:r>
            <w:r>
              <w:rPr>
                <w:sz w:val="22"/>
                <w:szCs w:val="22"/>
                <w:lang w:eastAsia="lt-LT"/>
              </w:rPr>
              <w:t>mokesčių ir socialinio draudimo įmokų mokėjimu susijusius įsipareigojimus pagal Lietuvos Respublikos teisės aktus arba pagal kitos valstybės teisės aktus, jei pareiškėjas ir partneris (-</w:t>
            </w:r>
            <w:proofErr w:type="spellStart"/>
            <w:r>
              <w:rPr>
                <w:sz w:val="22"/>
                <w:szCs w:val="22"/>
                <w:lang w:eastAsia="lt-LT"/>
              </w:rPr>
              <w:t>iai</w:t>
            </w:r>
            <w:proofErr w:type="spellEnd"/>
            <w:r>
              <w:rPr>
                <w:sz w:val="22"/>
                <w:szCs w:val="22"/>
                <w:lang w:eastAsia="lt-LT"/>
              </w:rPr>
              <w:t>) yra užsienyje registruotas juridinis asmuo (asmenys)</w:t>
            </w:r>
            <w:r>
              <w:rPr>
                <w:i/>
                <w:sz w:val="22"/>
                <w:szCs w:val="22"/>
                <w:lang w:eastAsia="lt-LT"/>
              </w:rPr>
              <w:t xml:space="preserve"> (ši nuostata</w:t>
            </w:r>
            <w:r>
              <w:rPr>
                <w:i/>
                <w:sz w:val="22"/>
                <w:szCs w:val="22"/>
                <w:lang w:eastAsia="lt-LT"/>
              </w:rPr>
              <w:t xml:space="preserve">  netaikoma įstaigoms, kurių veikla finansuojama iš Lietuvos Respublikos valstybės ir (arba) savivaldybių biudžetų, </w:t>
            </w:r>
            <w:r>
              <w:rPr>
                <w:i/>
                <w:color w:val="000000"/>
                <w:sz w:val="22"/>
                <w:szCs w:val="22"/>
                <w:lang w:eastAsia="lt-LT"/>
              </w:rPr>
              <w:t>ir (arba) valstybės pinigų fondų,</w:t>
            </w:r>
            <w:r>
              <w:rPr>
                <w:i/>
                <w:sz w:val="22"/>
                <w:szCs w:val="22"/>
                <w:lang w:eastAsia="lt-LT"/>
              </w:rPr>
              <w:t xml:space="preserve"> ir juridiniams asmenims, kuriems Lietuvos Respublikos teisės aktų nustatyta tvarka yra atidėti mokesčių ar</w:t>
            </w:r>
            <w:r>
              <w:rPr>
                <w:i/>
                <w:sz w:val="22"/>
                <w:szCs w:val="22"/>
                <w:lang w:eastAsia="lt-LT"/>
              </w:rPr>
              <w:t>ba socialinio draudimo įmokų mokėjimo terminai);</w:t>
            </w:r>
          </w:p>
          <w:p w:rsidR="004479B6" w:rsidRDefault="00092994">
            <w:pPr>
              <w:rPr>
                <w:color w:val="000000"/>
                <w:sz w:val="22"/>
                <w:szCs w:val="22"/>
                <w:lang w:eastAsia="lt-LT"/>
              </w:rPr>
            </w:pPr>
            <w:r>
              <w:rPr>
                <w:sz w:val="22"/>
                <w:szCs w:val="22"/>
                <w:lang w:eastAsia="lt-LT"/>
              </w:rPr>
              <w:t>5.4.3.</w:t>
            </w:r>
            <w:r>
              <w:rPr>
                <w:rFonts w:eastAsia="Calibri"/>
                <w:sz w:val="22"/>
                <w:szCs w:val="22"/>
              </w:rPr>
              <w:t xml:space="preserve"> </w:t>
            </w:r>
            <w:r>
              <w:rPr>
                <w:sz w:val="22"/>
                <w:szCs w:val="22"/>
                <w:lang w:eastAsia="lt-LT"/>
              </w:rPr>
              <w:t xml:space="preserve">paraiškos vertinimo metu </w:t>
            </w:r>
            <w:r>
              <w:rPr>
                <w:color w:val="000000"/>
                <w:sz w:val="22"/>
                <w:szCs w:val="22"/>
                <w:lang w:eastAsia="lt-LT"/>
              </w:rPr>
              <w:t>pareiškėjo ir partnerio (-</w:t>
            </w:r>
            <w:proofErr w:type="spellStart"/>
            <w:r>
              <w:rPr>
                <w:color w:val="000000"/>
                <w:sz w:val="22"/>
                <w:szCs w:val="22"/>
                <w:lang w:eastAsia="lt-LT"/>
              </w:rPr>
              <w:t>ių</w:t>
            </w:r>
            <w:proofErr w:type="spellEnd"/>
            <w:r>
              <w:rPr>
                <w:color w:val="000000"/>
                <w:sz w:val="22"/>
                <w:szCs w:val="22"/>
                <w:lang w:eastAsia="lt-LT"/>
              </w:rPr>
              <w:t>) vadovas, ūkinės bendrijos tikrasis narys (-</w:t>
            </w:r>
            <w:proofErr w:type="spellStart"/>
            <w:r>
              <w:rPr>
                <w:color w:val="000000"/>
                <w:sz w:val="22"/>
                <w:szCs w:val="22"/>
                <w:lang w:eastAsia="lt-LT"/>
              </w:rPr>
              <w:t>iai</w:t>
            </w:r>
            <w:proofErr w:type="spellEnd"/>
            <w:r>
              <w:rPr>
                <w:color w:val="000000"/>
                <w:sz w:val="22"/>
                <w:szCs w:val="22"/>
                <w:lang w:eastAsia="lt-LT"/>
              </w:rPr>
              <w:t>) ar mažosios bendrijos atstovas (-ai), turintis (-</w:t>
            </w:r>
            <w:proofErr w:type="spellStart"/>
            <w:r>
              <w:rPr>
                <w:color w:val="000000"/>
                <w:sz w:val="22"/>
                <w:szCs w:val="22"/>
                <w:lang w:eastAsia="lt-LT"/>
              </w:rPr>
              <w:t>ys</w:t>
            </w:r>
            <w:proofErr w:type="spellEnd"/>
            <w:r>
              <w:rPr>
                <w:color w:val="000000"/>
                <w:sz w:val="22"/>
                <w:szCs w:val="22"/>
                <w:lang w:eastAsia="lt-LT"/>
              </w:rPr>
              <w:t>) teisę juridinio asmens vardu sudaryti sandor</w:t>
            </w:r>
            <w:r>
              <w:rPr>
                <w:color w:val="000000"/>
                <w:sz w:val="22"/>
                <w:szCs w:val="22"/>
                <w:lang w:eastAsia="lt-LT"/>
              </w:rPr>
              <w:t>į, ar buhalteris (-</w:t>
            </w:r>
            <w:proofErr w:type="spellStart"/>
            <w:r>
              <w:rPr>
                <w:color w:val="000000"/>
                <w:sz w:val="22"/>
                <w:szCs w:val="22"/>
                <w:lang w:eastAsia="lt-LT"/>
              </w:rPr>
              <w:t>iai</w:t>
            </w:r>
            <w:proofErr w:type="spellEnd"/>
            <w:r>
              <w:rPr>
                <w:color w:val="000000"/>
                <w:sz w:val="22"/>
                <w:szCs w:val="22"/>
                <w:lang w:eastAsia="lt-LT"/>
              </w:rPr>
              <w:t>), ar kitas (-i) asmuo (asmenys), turintis (-</w:t>
            </w:r>
            <w:proofErr w:type="spellStart"/>
            <w:r>
              <w:rPr>
                <w:color w:val="000000"/>
                <w:sz w:val="22"/>
                <w:szCs w:val="22"/>
                <w:lang w:eastAsia="lt-LT"/>
              </w:rPr>
              <w:t>ys</w:t>
            </w:r>
            <w:proofErr w:type="spellEnd"/>
            <w:r>
              <w:rPr>
                <w:color w:val="000000"/>
                <w:sz w:val="22"/>
                <w:szCs w:val="22"/>
                <w:lang w:eastAsia="lt-LT"/>
              </w:rPr>
              <w:t>) teisę surašyti ir pasirašyti pareiškėjo apskaitos dokumentus, neturi neišnykusio arba nepanaikinto teistumo arba dėl pareiškėjo ir partnerio (-</w:t>
            </w:r>
            <w:proofErr w:type="spellStart"/>
            <w:r>
              <w:rPr>
                <w:color w:val="000000"/>
                <w:sz w:val="22"/>
                <w:szCs w:val="22"/>
                <w:lang w:eastAsia="lt-LT"/>
              </w:rPr>
              <w:t>ių</w:t>
            </w:r>
            <w:proofErr w:type="spellEnd"/>
            <w:r>
              <w:rPr>
                <w:color w:val="000000"/>
                <w:sz w:val="22"/>
                <w:szCs w:val="22"/>
                <w:lang w:eastAsia="lt-LT"/>
              </w:rPr>
              <w:t xml:space="preserve">) </w:t>
            </w:r>
            <w:r>
              <w:rPr>
                <w:color w:val="000000"/>
                <w:sz w:val="22"/>
                <w:szCs w:val="22"/>
                <w:lang w:eastAsia="lt-LT"/>
              </w:rPr>
              <w:lastRenderedPageBreak/>
              <w:t>per paskutinius 5 metus nebuvo priimta</w:t>
            </w:r>
            <w:r>
              <w:rPr>
                <w:color w:val="000000"/>
                <w:sz w:val="22"/>
                <w:szCs w:val="22"/>
                <w:lang w:eastAsia="lt-LT"/>
              </w:rPr>
              <w:t>s ir įsiteisėjęs apkaltinamasis teismo nuosprendis pagal veikas, nustatytas Finansinės paramos ir bendrojo finansavimo lėšų grąžinimo į Lietuvos Respublikos valstybės biudžetą taisyklių, patvirtintų Lietuvos Respublikos Vyriausybės 2005 m. gegužės 30 d. nu</w:t>
            </w:r>
            <w:r>
              <w:rPr>
                <w:color w:val="000000"/>
                <w:sz w:val="22"/>
                <w:szCs w:val="22"/>
                <w:lang w:eastAsia="lt-LT"/>
              </w:rPr>
              <w:t>tarimu Nr. 590 „Dėl Finansinės paramos ir bendrojo finansavimo lėšų grąžinimo į Lietuvos Respublikos valstybės biudžetą taisyklių patvirtinimo“, 3 priedo „Apribojimų skirti Europos Sąjungos finansinę paramą, 2004–2009 metų Europos ekonominės erdvės ir (ar)</w:t>
            </w:r>
            <w:r>
              <w:rPr>
                <w:color w:val="000000"/>
                <w:sz w:val="22"/>
                <w:szCs w:val="22"/>
                <w:lang w:eastAsia="lt-LT"/>
              </w:rPr>
              <w:t xml:space="preserve"> Norvegijos finansinių mechanizmų, 2009–2014 metų Europos ekonominės erdvės ir (ar) Norvegijos finansinių mechanizmų , 2007–2012 metų Lietuvos ir Šveicarijos bendradarbiavimo programos finansinę paramą aprašas“ 2 punkte </w:t>
            </w:r>
            <w:r>
              <w:rPr>
                <w:i/>
                <w:color w:val="000000"/>
                <w:sz w:val="22"/>
                <w:szCs w:val="22"/>
                <w:lang w:eastAsia="lt-LT"/>
              </w:rPr>
              <w:t>(jei pareiškėjo arba partnerio (-</w:t>
            </w:r>
            <w:proofErr w:type="spellStart"/>
            <w:r>
              <w:rPr>
                <w:i/>
                <w:color w:val="000000"/>
                <w:sz w:val="22"/>
                <w:szCs w:val="22"/>
                <w:lang w:eastAsia="lt-LT"/>
              </w:rPr>
              <w:t>ių</w:t>
            </w:r>
            <w:proofErr w:type="spellEnd"/>
            <w:r>
              <w:rPr>
                <w:i/>
                <w:color w:val="000000"/>
                <w:sz w:val="22"/>
                <w:szCs w:val="22"/>
                <w:lang w:eastAsia="lt-LT"/>
              </w:rPr>
              <w:t>)</w:t>
            </w:r>
            <w:r>
              <w:rPr>
                <w:i/>
                <w:color w:val="000000"/>
                <w:sz w:val="22"/>
                <w:szCs w:val="22"/>
                <w:lang w:eastAsia="lt-LT"/>
              </w:rPr>
              <w:t xml:space="preserve"> veikla yra finansuojama iš Lietuvos Respublikos valstybės biudžeto ir (arba) savivaldybių biudžetų, ir (arba) valstybės pinigų fondų, ši nuostata nėra taikoma); </w:t>
            </w:r>
          </w:p>
          <w:p w:rsidR="004479B6" w:rsidRDefault="00092994">
            <w:pPr>
              <w:rPr>
                <w:sz w:val="22"/>
                <w:szCs w:val="22"/>
                <w:lang w:eastAsia="lt-LT"/>
              </w:rPr>
            </w:pPr>
            <w:r>
              <w:rPr>
                <w:sz w:val="22"/>
                <w:szCs w:val="22"/>
                <w:lang w:eastAsia="lt-LT"/>
              </w:rPr>
              <w:t>5.4.4. paraiškos vertinimo metu pareiškėjui ir partneriui (-</w:t>
            </w:r>
            <w:proofErr w:type="spellStart"/>
            <w:r>
              <w:rPr>
                <w:sz w:val="22"/>
                <w:szCs w:val="22"/>
                <w:lang w:eastAsia="lt-LT"/>
              </w:rPr>
              <w:t>iams</w:t>
            </w:r>
            <w:proofErr w:type="spellEnd"/>
            <w:r>
              <w:rPr>
                <w:sz w:val="22"/>
                <w:szCs w:val="22"/>
                <w:lang w:eastAsia="lt-LT"/>
              </w:rPr>
              <w:t>), jei jis (jie) yra įmonė (-ės), perkėlusi (-</w:t>
            </w:r>
            <w:proofErr w:type="spellStart"/>
            <w:r>
              <w:rPr>
                <w:sz w:val="22"/>
                <w:szCs w:val="22"/>
                <w:lang w:eastAsia="lt-LT"/>
              </w:rPr>
              <w:t>ios</w:t>
            </w:r>
            <w:proofErr w:type="spellEnd"/>
            <w:r>
              <w:rPr>
                <w:sz w:val="22"/>
                <w:szCs w:val="22"/>
                <w:lang w:eastAsia="lt-LT"/>
              </w:rPr>
              <w:t xml:space="preserve">) gamybinę veiklą valstybėje narėje arba į kitą valstybę narę, nėra taikoma arba nebuvo taikoma išieškojimo procedūra </w:t>
            </w:r>
            <w:r>
              <w:rPr>
                <w:i/>
                <w:sz w:val="22"/>
                <w:szCs w:val="22"/>
                <w:lang w:eastAsia="lt-LT"/>
              </w:rPr>
              <w:t>(ši nuostata nėra taikoma</w:t>
            </w:r>
            <w:r>
              <w:rPr>
                <w:i/>
                <w:sz w:val="22"/>
                <w:szCs w:val="22"/>
                <w:lang w:eastAsia="lt-LT"/>
              </w:rPr>
              <w:t xml:space="preserve"> viešiesiems juridiniams asmenims)</w:t>
            </w:r>
            <w:r>
              <w:rPr>
                <w:sz w:val="22"/>
                <w:szCs w:val="22"/>
                <w:lang w:eastAsia="lt-LT"/>
              </w:rPr>
              <w:t>;</w:t>
            </w:r>
          </w:p>
          <w:p w:rsidR="004479B6" w:rsidRDefault="00092994">
            <w:pPr>
              <w:rPr>
                <w:sz w:val="22"/>
                <w:szCs w:val="22"/>
                <w:lang w:eastAsia="lt-LT"/>
              </w:rPr>
            </w:pPr>
            <w:r>
              <w:rPr>
                <w:sz w:val="22"/>
                <w:szCs w:val="22"/>
                <w:lang w:eastAsia="lt-LT"/>
              </w:rPr>
              <w:t>5.4.5. paraiškos vertinimo metu pareiškėjui ir partneriui (-</w:t>
            </w:r>
            <w:proofErr w:type="spellStart"/>
            <w:r>
              <w:rPr>
                <w:sz w:val="22"/>
                <w:szCs w:val="22"/>
                <w:lang w:eastAsia="lt-LT"/>
              </w:rPr>
              <w:t>iams</w:t>
            </w:r>
            <w:proofErr w:type="spellEnd"/>
            <w:r>
              <w:rPr>
                <w:sz w:val="22"/>
                <w:szCs w:val="22"/>
                <w:lang w:eastAsia="lt-LT"/>
              </w:rPr>
              <w:t xml:space="preserve">) nėra taikomas apribojimas (iki 5 metų) neskirti ES finansinės paramos dėl trečiųjų šalių piliečių nelegalaus įdarbinimo </w:t>
            </w:r>
            <w:r>
              <w:rPr>
                <w:i/>
                <w:sz w:val="22"/>
                <w:szCs w:val="22"/>
                <w:lang w:eastAsia="lt-LT"/>
              </w:rPr>
              <w:t>(ši nuostata nėra taikoma viešiesi</w:t>
            </w:r>
            <w:r>
              <w:rPr>
                <w:i/>
                <w:sz w:val="22"/>
                <w:szCs w:val="22"/>
                <w:lang w:eastAsia="lt-LT"/>
              </w:rPr>
              <w:t>ems juridiniams asmenims)</w:t>
            </w:r>
            <w:r>
              <w:rPr>
                <w:sz w:val="22"/>
                <w:szCs w:val="22"/>
                <w:lang w:eastAsia="lt-LT"/>
              </w:rPr>
              <w:t>;</w:t>
            </w:r>
          </w:p>
          <w:p w:rsidR="004479B6" w:rsidRDefault="00092994">
            <w:pPr>
              <w:rPr>
                <w:sz w:val="22"/>
                <w:szCs w:val="22"/>
                <w:lang w:eastAsia="lt-LT"/>
              </w:rPr>
            </w:pPr>
            <w:r>
              <w:rPr>
                <w:sz w:val="22"/>
                <w:szCs w:val="22"/>
                <w:lang w:eastAsia="lt-LT"/>
              </w:rPr>
              <w:t>5.4.6. paraiškos vertinimo metu pareiškėjui ir partneriui (-</w:t>
            </w:r>
            <w:proofErr w:type="spellStart"/>
            <w:r>
              <w:rPr>
                <w:sz w:val="22"/>
                <w:szCs w:val="22"/>
                <w:lang w:eastAsia="lt-LT"/>
              </w:rPr>
              <w:t>iams</w:t>
            </w:r>
            <w:proofErr w:type="spellEnd"/>
            <w:r>
              <w:rPr>
                <w:sz w:val="22"/>
                <w:szCs w:val="22"/>
                <w:lang w:eastAsia="lt-LT"/>
              </w:rPr>
              <w:t xml:space="preserve">) nėra taikomas apribojimas gauti finansavimą dėl to, kad per sprendime dėl lėšų grąžinimo nustatytą terminą lėšos nebuvo grąžintos arba grąžinta tik dalis lėšų </w:t>
            </w:r>
            <w:r>
              <w:rPr>
                <w:i/>
                <w:sz w:val="22"/>
                <w:szCs w:val="22"/>
                <w:lang w:eastAsia="lt-LT"/>
              </w:rPr>
              <w:t>(šis</w:t>
            </w:r>
            <w:r>
              <w:rPr>
                <w:i/>
                <w:sz w:val="22"/>
                <w:szCs w:val="22"/>
                <w:lang w:eastAsia="lt-LT"/>
              </w:rPr>
              <w:t xml:space="preserve"> apribojimas netaikomas įstaigoms, kurių veikla finansuojama iš Lietuvos Respublikos valstybės biudžeto ir (arba) savivaldybių biudžetų, ir (arba) valstybės pinigų fondų, įstaigoms, kurių veiklai finansuoti yra skiriama 2007–2013 metų ES fondų ar 2014–2020</w:t>
            </w:r>
            <w:r>
              <w:rPr>
                <w:i/>
                <w:sz w:val="22"/>
                <w:szCs w:val="22"/>
                <w:lang w:eastAsia="lt-LT"/>
              </w:rPr>
              <w:t xml:space="preserve"> metų ES struktūrinių fondų techninė parama)</w:t>
            </w:r>
            <w:r>
              <w:rPr>
                <w:sz w:val="22"/>
                <w:szCs w:val="22"/>
                <w:lang w:eastAsia="lt-LT"/>
              </w:rPr>
              <w:t>;</w:t>
            </w:r>
          </w:p>
          <w:p w:rsidR="004479B6" w:rsidRDefault="00092994">
            <w:pPr>
              <w:rPr>
                <w:i/>
                <w:sz w:val="22"/>
                <w:szCs w:val="22"/>
                <w:lang w:eastAsia="lt-LT"/>
              </w:rPr>
            </w:pPr>
            <w:r>
              <w:rPr>
                <w:sz w:val="22"/>
                <w:szCs w:val="22"/>
                <w:lang w:eastAsia="lt-LT"/>
              </w:rPr>
              <w:t>5.4.7. paraiškos vertinimo metu pareiškėjas ir partneris (-</w:t>
            </w:r>
            <w:proofErr w:type="spellStart"/>
            <w:r>
              <w:rPr>
                <w:sz w:val="22"/>
                <w:szCs w:val="22"/>
                <w:lang w:eastAsia="lt-LT"/>
              </w:rPr>
              <w:t>iai</w:t>
            </w:r>
            <w:proofErr w:type="spellEnd"/>
            <w:r>
              <w:rPr>
                <w:sz w:val="22"/>
                <w:szCs w:val="22"/>
                <w:lang w:eastAsia="lt-LT"/>
              </w:rPr>
              <w:t xml:space="preserve">) Juridinių asmenų registrui yra pateikę metinių finansinių </w:t>
            </w:r>
            <w:r>
              <w:rPr>
                <w:sz w:val="22"/>
                <w:szCs w:val="22"/>
                <w:lang w:eastAsia="lt-LT"/>
              </w:rPr>
              <w:lastRenderedPageBreak/>
              <w:t>ataskaitų rinkinius, taip pat metinių konsoliduotųjų finansinių ataskaitų rinkinius, kai</w:t>
            </w:r>
            <w:r>
              <w:rPr>
                <w:sz w:val="22"/>
                <w:szCs w:val="22"/>
                <w:lang w:eastAsia="lt-LT"/>
              </w:rPr>
              <w:t xml:space="preserve">p nustatyta Juridinių asmenų registro nuostatuose, patvirtintuose Lietuvos Respublikos Vyriausybės 2003 m. lapkričio 12 d. nutarimu Nr. 1407 </w:t>
            </w:r>
            <w:r>
              <w:rPr>
                <w:color w:val="000000"/>
                <w:sz w:val="22"/>
                <w:szCs w:val="22"/>
                <w:lang w:eastAsia="lt-LT"/>
              </w:rPr>
              <w:t>„</w:t>
            </w:r>
            <w:r>
              <w:rPr>
                <w:sz w:val="22"/>
                <w:szCs w:val="22"/>
                <w:lang w:eastAsia="lt-LT"/>
              </w:rPr>
              <w:t xml:space="preserve">Dėl Juridinių asmenų registro įsteigimo ir Juridinių asmenų registro nuostatų patvirtinimo“ </w:t>
            </w:r>
            <w:r>
              <w:rPr>
                <w:i/>
                <w:sz w:val="22"/>
                <w:szCs w:val="22"/>
                <w:lang w:eastAsia="lt-LT"/>
              </w:rPr>
              <w:t>(ši nuostata taikoma t</w:t>
            </w:r>
            <w:r>
              <w:rPr>
                <w:i/>
                <w:sz w:val="22"/>
                <w:szCs w:val="22"/>
                <w:lang w:eastAsia="lt-LT"/>
              </w:rPr>
              <w:t>ik tais atvejais, kai finansines ataskaitas būtina rengti pagal įstatymus, taikomus juridiniam asmeniui, užsienio juridiniam asmeniui ar kitai organizacijai arba jų filialui.)</w:t>
            </w:r>
          </w:p>
        </w:tc>
        <w:tc>
          <w:tcPr>
            <w:tcW w:w="4677" w:type="dxa"/>
            <w:tcBorders>
              <w:top w:val="single" w:sz="4" w:space="0" w:color="000000"/>
              <w:left w:val="single" w:sz="4" w:space="0" w:color="000000"/>
              <w:bottom w:val="single" w:sz="4" w:space="0" w:color="000000"/>
              <w:right w:val="single" w:sz="4" w:space="0" w:color="000000"/>
            </w:tcBorders>
          </w:tcPr>
          <w:p w:rsidR="004479B6" w:rsidRDefault="004479B6">
            <w:pPr>
              <w:rPr>
                <w:sz w:val="22"/>
                <w:szCs w:val="22"/>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4479B6" w:rsidRDefault="004479B6">
            <w:pPr>
              <w:jc w:val="center"/>
              <w:rPr>
                <w:sz w:val="22"/>
                <w:szCs w:val="22"/>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4479B6" w:rsidRDefault="004479B6">
            <w:pPr>
              <w:rPr>
                <w:sz w:val="22"/>
                <w:szCs w:val="22"/>
                <w:lang w:eastAsia="lt-LT"/>
              </w:rPr>
            </w:pPr>
          </w:p>
        </w:tc>
      </w:tr>
      <w:tr w:rsidR="004479B6">
        <w:trPr>
          <w:trHeight w:val="20"/>
        </w:trPr>
        <w:tc>
          <w:tcPr>
            <w:tcW w:w="5584" w:type="dxa"/>
            <w:tcBorders>
              <w:top w:val="single" w:sz="4" w:space="0" w:color="000000"/>
              <w:left w:val="single" w:sz="4" w:space="0" w:color="000000"/>
              <w:bottom w:val="single" w:sz="4" w:space="0" w:color="000000"/>
              <w:right w:val="single" w:sz="4" w:space="0" w:color="000000"/>
            </w:tcBorders>
            <w:hideMark/>
          </w:tcPr>
          <w:p w:rsidR="004479B6" w:rsidRDefault="00092994">
            <w:pPr>
              <w:rPr>
                <w:sz w:val="22"/>
                <w:szCs w:val="22"/>
                <w:lang w:eastAsia="lt-LT"/>
              </w:rPr>
            </w:pPr>
            <w:r>
              <w:rPr>
                <w:sz w:val="22"/>
                <w:szCs w:val="22"/>
                <w:lang w:eastAsia="lt-LT"/>
              </w:rPr>
              <w:lastRenderedPageBreak/>
              <w:t>5.5. Pareiškėjas ir partneris (-</w:t>
            </w:r>
            <w:proofErr w:type="spellStart"/>
            <w:r>
              <w:rPr>
                <w:sz w:val="22"/>
                <w:szCs w:val="22"/>
                <w:lang w:eastAsia="lt-LT"/>
              </w:rPr>
              <w:t>iai</w:t>
            </w:r>
            <w:proofErr w:type="spellEnd"/>
            <w:r>
              <w:rPr>
                <w:sz w:val="22"/>
                <w:szCs w:val="22"/>
                <w:lang w:eastAsia="lt-LT"/>
              </w:rPr>
              <w:t>) turi (gali užtikrinti) pakankamus admin</w:t>
            </w:r>
            <w:r>
              <w:rPr>
                <w:sz w:val="22"/>
                <w:szCs w:val="22"/>
                <w:lang w:eastAsia="lt-LT"/>
              </w:rPr>
              <w:t>istravimo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rsidR="004479B6" w:rsidRDefault="00092994">
            <w:pPr>
              <w:rPr>
                <w:sz w:val="22"/>
                <w:szCs w:val="22"/>
                <w:lang w:eastAsia="lt-LT"/>
              </w:rPr>
            </w:pPr>
            <w:r>
              <w:rPr>
                <w:sz w:val="22"/>
                <w:szCs w:val="22"/>
                <w:lang w:eastAsia="lt-LT"/>
              </w:rPr>
              <w:t>Vertinama, ar pareiškėjas ir partneris (-</w:t>
            </w:r>
            <w:proofErr w:type="spellStart"/>
            <w:r>
              <w:rPr>
                <w:sz w:val="22"/>
                <w:szCs w:val="22"/>
                <w:lang w:eastAsia="lt-LT"/>
              </w:rPr>
              <w:t>iai</w:t>
            </w:r>
            <w:proofErr w:type="spellEnd"/>
            <w:r>
              <w:rPr>
                <w:sz w:val="22"/>
                <w:szCs w:val="22"/>
                <w:lang w:eastAsia="lt-LT"/>
              </w:rPr>
              <w:t>) užtikrina būtinus gebėjimus administruoti projektą – suformuoja komandą, užtikrina reikiamos kompetencijos darbuotojų įtraukimą, numato paslaugų įsigijimą.</w:t>
            </w:r>
          </w:p>
        </w:tc>
        <w:tc>
          <w:tcPr>
            <w:tcW w:w="2127" w:type="dxa"/>
            <w:tcBorders>
              <w:top w:val="single" w:sz="4" w:space="0" w:color="000000"/>
              <w:left w:val="single" w:sz="4" w:space="0" w:color="000000"/>
              <w:bottom w:val="single" w:sz="4" w:space="0" w:color="000000"/>
              <w:right w:val="single" w:sz="4" w:space="0" w:color="000000"/>
            </w:tcBorders>
          </w:tcPr>
          <w:p w:rsidR="004479B6" w:rsidRDefault="004479B6">
            <w:pPr>
              <w:jc w:val="center"/>
              <w:rPr>
                <w:sz w:val="22"/>
                <w:szCs w:val="22"/>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4479B6" w:rsidRDefault="004479B6">
            <w:pPr>
              <w:rPr>
                <w:sz w:val="22"/>
                <w:szCs w:val="22"/>
                <w:lang w:eastAsia="lt-LT"/>
              </w:rPr>
            </w:pPr>
          </w:p>
        </w:tc>
      </w:tr>
      <w:tr w:rsidR="004479B6">
        <w:trPr>
          <w:trHeight w:val="1685"/>
        </w:trPr>
        <w:tc>
          <w:tcPr>
            <w:tcW w:w="5584" w:type="dxa"/>
            <w:vMerge w:val="restart"/>
            <w:tcBorders>
              <w:top w:val="single" w:sz="4" w:space="0" w:color="000000"/>
              <w:left w:val="single" w:sz="4" w:space="0" w:color="000000"/>
              <w:right w:val="single" w:sz="4" w:space="0" w:color="000000"/>
            </w:tcBorders>
            <w:hideMark/>
          </w:tcPr>
          <w:p w:rsidR="004479B6" w:rsidRDefault="00092994">
            <w:pPr>
              <w:rPr>
                <w:spacing w:val="-4"/>
                <w:sz w:val="22"/>
                <w:szCs w:val="22"/>
                <w:lang w:eastAsia="lt-LT"/>
              </w:rPr>
            </w:pPr>
            <w:r>
              <w:rPr>
                <w:spacing w:val="-4"/>
                <w:sz w:val="22"/>
                <w:szCs w:val="22"/>
                <w:lang w:eastAsia="lt-LT"/>
              </w:rPr>
              <w:t>5.6. Projekto</w:t>
            </w:r>
            <w:r>
              <w:rPr>
                <w:spacing w:val="-4"/>
                <w:sz w:val="22"/>
                <w:szCs w:val="22"/>
                <w:lang w:eastAsia="lt-LT"/>
              </w:rPr>
              <w:t xml:space="preserve"> </w:t>
            </w:r>
            <w:proofErr w:type="spellStart"/>
            <w:r>
              <w:rPr>
                <w:spacing w:val="-4"/>
                <w:sz w:val="22"/>
                <w:szCs w:val="22"/>
                <w:lang w:eastAsia="lt-LT"/>
              </w:rPr>
              <w:t>parengtumas</w:t>
            </w:r>
            <w:proofErr w:type="spellEnd"/>
            <w:r>
              <w:rPr>
                <w:spacing w:val="-4"/>
                <w:sz w:val="22"/>
                <w:szCs w:val="22"/>
                <w:lang w:eastAsia="lt-LT"/>
              </w:rPr>
              <w:t xml:space="preserve"> atitinka projektų finansavimo sąlygų apraše nustatytus reikalavimus. </w:t>
            </w:r>
          </w:p>
          <w:p w:rsidR="004479B6" w:rsidRDefault="00092994">
            <w:pPr>
              <w:rPr>
                <w:i/>
                <w:spacing w:val="-4"/>
                <w:sz w:val="22"/>
                <w:szCs w:val="22"/>
                <w:lang w:eastAsia="lt-LT"/>
              </w:rPr>
            </w:pPr>
            <w:r>
              <w:rPr>
                <w:i/>
                <w:spacing w:val="-4"/>
                <w:sz w:val="22"/>
                <w:szCs w:val="22"/>
                <w:lang w:eastAsia="lt-LT"/>
              </w:rPr>
              <w:t>(Šį vertinimo aspektą vertina įgyvendinančioji institucija paraiškų vertinimo metu.)</w:t>
            </w:r>
          </w:p>
        </w:tc>
        <w:tc>
          <w:tcPr>
            <w:tcW w:w="4677" w:type="dxa"/>
            <w:vMerge w:val="restart"/>
            <w:tcBorders>
              <w:top w:val="single" w:sz="4" w:space="0" w:color="000000"/>
              <w:left w:val="single" w:sz="4" w:space="0" w:color="000000"/>
              <w:right w:val="single" w:sz="4" w:space="0" w:color="000000"/>
            </w:tcBorders>
          </w:tcPr>
          <w:p w:rsidR="004479B6" w:rsidRDefault="00092994">
            <w:pPr>
              <w:rPr>
                <w:rFonts w:eastAsia="Calibri"/>
                <w:sz w:val="22"/>
                <w:szCs w:val="24"/>
              </w:rPr>
            </w:pPr>
            <w:r>
              <w:rPr>
                <w:rFonts w:eastAsia="Calibri"/>
                <w:sz w:val="22"/>
                <w:szCs w:val="24"/>
              </w:rPr>
              <w:t xml:space="preserve">Projekto </w:t>
            </w:r>
            <w:proofErr w:type="spellStart"/>
            <w:r>
              <w:rPr>
                <w:rFonts w:eastAsia="Calibri"/>
                <w:sz w:val="22"/>
                <w:szCs w:val="24"/>
              </w:rPr>
              <w:t>parengtumas</w:t>
            </w:r>
            <w:proofErr w:type="spellEnd"/>
            <w:r>
              <w:rPr>
                <w:rFonts w:eastAsia="Calibri"/>
                <w:sz w:val="22"/>
                <w:szCs w:val="24"/>
              </w:rPr>
              <w:t xml:space="preserve"> turi atitikti reikalavimus, nustatytus šio Aprašo 27 punkte.</w:t>
            </w:r>
          </w:p>
          <w:p w:rsidR="004479B6" w:rsidRDefault="004479B6">
            <w:pPr>
              <w:rPr>
                <w:rFonts w:eastAsia="Calibri"/>
                <w:sz w:val="22"/>
                <w:szCs w:val="24"/>
              </w:rPr>
            </w:pPr>
          </w:p>
          <w:p w:rsidR="004479B6" w:rsidRDefault="004479B6">
            <w:pPr>
              <w:rPr>
                <w:i/>
                <w:sz w:val="22"/>
                <w:szCs w:val="22"/>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4479B6" w:rsidRDefault="00092994">
            <w:pPr>
              <w:jc w:val="center"/>
              <w:rPr>
                <w:sz w:val="22"/>
                <w:szCs w:val="22"/>
                <w:lang w:eastAsia="lt-LT"/>
              </w:rPr>
            </w:pPr>
            <w:r>
              <w:rPr>
                <w:rFonts w:eastAsia="Calibri"/>
                <w:i/>
                <w:sz w:val="22"/>
                <w:szCs w:val="22"/>
              </w:rPr>
              <w:t>Ministerija įvertinimas (jei taikoma)</w:t>
            </w:r>
          </w:p>
        </w:tc>
        <w:tc>
          <w:tcPr>
            <w:tcW w:w="2976" w:type="dxa"/>
            <w:tcBorders>
              <w:top w:val="single" w:sz="4" w:space="0" w:color="000000"/>
              <w:left w:val="single" w:sz="4" w:space="0" w:color="000000"/>
              <w:right w:val="single" w:sz="4" w:space="0" w:color="000000"/>
            </w:tcBorders>
          </w:tcPr>
          <w:p w:rsidR="004479B6" w:rsidRDefault="004479B6">
            <w:pPr>
              <w:rPr>
                <w:sz w:val="22"/>
                <w:szCs w:val="22"/>
                <w:lang w:eastAsia="lt-LT"/>
              </w:rPr>
            </w:pPr>
          </w:p>
        </w:tc>
      </w:tr>
      <w:tr w:rsidR="004479B6">
        <w:trPr>
          <w:trHeight w:val="1685"/>
        </w:trPr>
        <w:tc>
          <w:tcPr>
            <w:tcW w:w="5584" w:type="dxa"/>
            <w:vMerge/>
            <w:tcBorders>
              <w:left w:val="single" w:sz="4" w:space="0" w:color="000000"/>
              <w:bottom w:val="single" w:sz="4" w:space="0" w:color="000000"/>
              <w:right w:val="single" w:sz="4" w:space="0" w:color="000000"/>
            </w:tcBorders>
          </w:tcPr>
          <w:p w:rsidR="004479B6" w:rsidRDefault="004479B6">
            <w:pPr>
              <w:rPr>
                <w:spacing w:val="-4"/>
                <w:sz w:val="22"/>
                <w:szCs w:val="22"/>
                <w:lang w:eastAsia="lt-LT"/>
              </w:rPr>
            </w:pPr>
          </w:p>
        </w:tc>
        <w:tc>
          <w:tcPr>
            <w:tcW w:w="4677" w:type="dxa"/>
            <w:vMerge/>
            <w:tcBorders>
              <w:left w:val="single" w:sz="4" w:space="0" w:color="000000"/>
              <w:bottom w:val="single" w:sz="4" w:space="0" w:color="000000"/>
              <w:right w:val="single" w:sz="4" w:space="0" w:color="000000"/>
            </w:tcBorders>
          </w:tcPr>
          <w:p w:rsidR="004479B6" w:rsidRDefault="004479B6">
            <w:pPr>
              <w:rPr>
                <w:rFonts w:eastAsia="Calibri"/>
                <w:i/>
                <w:sz w:val="22"/>
                <w:szCs w:val="24"/>
              </w:rPr>
            </w:pPr>
          </w:p>
        </w:tc>
        <w:tc>
          <w:tcPr>
            <w:tcW w:w="2127" w:type="dxa"/>
            <w:tcBorders>
              <w:top w:val="single" w:sz="4" w:space="0" w:color="000000"/>
              <w:left w:val="single" w:sz="4" w:space="0" w:color="000000"/>
              <w:bottom w:val="single" w:sz="4" w:space="0" w:color="000000"/>
              <w:right w:val="single" w:sz="4" w:space="0" w:color="000000"/>
            </w:tcBorders>
          </w:tcPr>
          <w:p w:rsidR="004479B6" w:rsidRDefault="00092994">
            <w:pPr>
              <w:jc w:val="center"/>
              <w:rPr>
                <w:sz w:val="22"/>
                <w:szCs w:val="22"/>
                <w:lang w:eastAsia="lt-LT"/>
              </w:rPr>
            </w:pPr>
            <w:r>
              <w:rPr>
                <w:rFonts w:eastAsia="Calibri"/>
                <w:i/>
                <w:sz w:val="22"/>
                <w:szCs w:val="22"/>
              </w:rPr>
              <w:t>Įgyvendinančiosios institucijos įvertinimas</w:t>
            </w:r>
          </w:p>
        </w:tc>
        <w:tc>
          <w:tcPr>
            <w:tcW w:w="2976" w:type="dxa"/>
            <w:tcBorders>
              <w:left w:val="single" w:sz="4" w:space="0" w:color="000000"/>
              <w:bottom w:val="single" w:sz="4" w:space="0" w:color="000000"/>
              <w:right w:val="single" w:sz="4" w:space="0" w:color="000000"/>
            </w:tcBorders>
          </w:tcPr>
          <w:p w:rsidR="004479B6" w:rsidRDefault="004479B6">
            <w:pPr>
              <w:rPr>
                <w:sz w:val="22"/>
                <w:szCs w:val="22"/>
                <w:lang w:eastAsia="lt-LT"/>
              </w:rPr>
            </w:pPr>
          </w:p>
        </w:tc>
      </w:tr>
      <w:tr w:rsidR="004479B6">
        <w:trPr>
          <w:trHeight w:val="20"/>
        </w:trPr>
        <w:tc>
          <w:tcPr>
            <w:tcW w:w="5584" w:type="dxa"/>
            <w:tcBorders>
              <w:top w:val="single" w:sz="4" w:space="0" w:color="000000"/>
              <w:left w:val="single" w:sz="4" w:space="0" w:color="000000"/>
              <w:bottom w:val="single" w:sz="4" w:space="0" w:color="000000"/>
              <w:right w:val="single" w:sz="4" w:space="0" w:color="000000"/>
            </w:tcBorders>
            <w:hideMark/>
          </w:tcPr>
          <w:p w:rsidR="004479B6" w:rsidRDefault="00092994">
            <w:pPr>
              <w:rPr>
                <w:sz w:val="22"/>
                <w:szCs w:val="22"/>
              </w:rPr>
            </w:pPr>
            <w:r>
              <w:rPr>
                <w:rFonts w:eastAsia="Calibri"/>
                <w:sz w:val="22"/>
                <w:szCs w:val="22"/>
              </w:rPr>
              <w:t>5.7. Partnerystė projekte yra pagrįsta ir teikia naudą</w:t>
            </w:r>
            <w:r>
              <w:rPr>
                <w:sz w:val="22"/>
                <w:szCs w:val="22"/>
              </w:rPr>
              <w:t xml:space="preserve">. </w:t>
            </w:r>
          </w:p>
          <w:p w:rsidR="004479B6" w:rsidRDefault="00092994">
            <w:pPr>
              <w:rPr>
                <w:rFonts w:eastAsia="Calibri"/>
                <w:sz w:val="22"/>
                <w:szCs w:val="22"/>
              </w:rPr>
            </w:pPr>
            <w:r>
              <w:rPr>
                <w:sz w:val="22"/>
                <w:szCs w:val="22"/>
              </w:rPr>
              <w:t>(</w:t>
            </w:r>
            <w:r>
              <w:rPr>
                <w:i/>
                <w:sz w:val="22"/>
                <w:szCs w:val="22"/>
              </w:rPr>
              <w:t>Šis</w:t>
            </w:r>
            <w:r>
              <w:rPr>
                <w:rFonts w:eastAsia="Calibri"/>
                <w:i/>
                <w:sz w:val="22"/>
                <w:szCs w:val="22"/>
              </w:rPr>
              <w:t xml:space="preserve"> vertinimo aspektas vertinamas tik tais atvejais, jei pareiškėjas numato įgyvendinti projektą kartu su partneriu (-</w:t>
            </w:r>
            <w:proofErr w:type="spellStart"/>
            <w:r>
              <w:rPr>
                <w:rFonts w:eastAsia="Calibri"/>
                <w:i/>
                <w:sz w:val="22"/>
                <w:szCs w:val="22"/>
              </w:rPr>
              <w:t>iais</w:t>
            </w:r>
            <w:proofErr w:type="spellEnd"/>
            <w:r>
              <w:rPr>
                <w:i/>
                <w:sz w:val="22"/>
                <w:szCs w:val="22"/>
              </w:rPr>
              <w:t>).)</w:t>
            </w:r>
          </w:p>
        </w:tc>
        <w:tc>
          <w:tcPr>
            <w:tcW w:w="4677" w:type="dxa"/>
            <w:tcBorders>
              <w:top w:val="single" w:sz="4" w:space="0" w:color="000000"/>
              <w:left w:val="single" w:sz="4" w:space="0" w:color="000000"/>
              <w:bottom w:val="single" w:sz="4" w:space="0" w:color="000000"/>
              <w:right w:val="single" w:sz="4" w:space="0" w:color="000000"/>
            </w:tcBorders>
          </w:tcPr>
          <w:p w:rsidR="004479B6" w:rsidRDefault="004479B6">
            <w:pPr>
              <w:rPr>
                <w:sz w:val="22"/>
                <w:szCs w:val="22"/>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4479B6" w:rsidRDefault="004479B6">
            <w:pPr>
              <w:jc w:val="center"/>
              <w:rPr>
                <w:sz w:val="22"/>
                <w:szCs w:val="22"/>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4479B6" w:rsidRDefault="004479B6">
            <w:pPr>
              <w:rPr>
                <w:sz w:val="22"/>
                <w:szCs w:val="22"/>
                <w:lang w:eastAsia="lt-LT"/>
              </w:rPr>
            </w:pPr>
          </w:p>
        </w:tc>
      </w:tr>
      <w:tr w:rsidR="004479B6">
        <w:trPr>
          <w:trHeight w:val="20"/>
        </w:trPr>
        <w:tc>
          <w:tcPr>
            <w:tcW w:w="15364" w:type="dxa"/>
            <w:gridSpan w:val="4"/>
            <w:tcBorders>
              <w:top w:val="single" w:sz="4" w:space="0" w:color="000000"/>
              <w:left w:val="single" w:sz="4" w:space="0" w:color="000000"/>
              <w:bottom w:val="single" w:sz="4" w:space="0" w:color="auto"/>
              <w:right w:val="single" w:sz="4" w:space="0" w:color="000000"/>
            </w:tcBorders>
            <w:shd w:val="clear" w:color="auto" w:fill="D9D9D9"/>
          </w:tcPr>
          <w:p w:rsidR="004479B6" w:rsidRDefault="00092994">
            <w:pPr>
              <w:rPr>
                <w:sz w:val="22"/>
                <w:szCs w:val="22"/>
                <w:lang w:eastAsia="lt-LT"/>
              </w:rPr>
            </w:pPr>
            <w:r>
              <w:rPr>
                <w:b/>
                <w:bCs/>
                <w:sz w:val="22"/>
                <w:szCs w:val="22"/>
                <w:lang w:eastAsia="lt-LT"/>
              </w:rPr>
              <w:t>6. Projektas turi apibrėžtus, aiškius ir užtikrintus projekto išlaidų finansavimo šaltinius.</w:t>
            </w:r>
          </w:p>
        </w:tc>
      </w:tr>
      <w:tr w:rsidR="004479B6">
        <w:trPr>
          <w:trHeight w:val="20"/>
        </w:trPr>
        <w:tc>
          <w:tcPr>
            <w:tcW w:w="5584" w:type="dxa"/>
            <w:tcBorders>
              <w:top w:val="single" w:sz="4" w:space="0" w:color="000000"/>
              <w:left w:val="single" w:sz="4" w:space="0" w:color="000000"/>
              <w:bottom w:val="single" w:sz="4" w:space="0" w:color="auto"/>
              <w:right w:val="single" w:sz="4" w:space="0" w:color="000000"/>
            </w:tcBorders>
            <w:hideMark/>
          </w:tcPr>
          <w:p w:rsidR="004479B6" w:rsidRDefault="00092994">
            <w:pPr>
              <w:rPr>
                <w:sz w:val="22"/>
                <w:szCs w:val="22"/>
                <w:lang w:eastAsia="lt-LT"/>
              </w:rPr>
            </w:pPr>
            <w:r>
              <w:rPr>
                <w:sz w:val="22"/>
                <w:szCs w:val="22"/>
                <w:lang w:eastAsia="lt-LT"/>
              </w:rPr>
              <w:t>6.1. Pareiškėjo ir (ar) partnerio (-</w:t>
            </w:r>
            <w:proofErr w:type="spellStart"/>
            <w:r>
              <w:rPr>
                <w:sz w:val="22"/>
                <w:szCs w:val="22"/>
                <w:lang w:eastAsia="lt-LT"/>
              </w:rPr>
              <w:t>ių</w:t>
            </w:r>
            <w:proofErr w:type="spellEnd"/>
            <w:r>
              <w:rPr>
                <w:sz w:val="22"/>
                <w:szCs w:val="22"/>
                <w:lang w:eastAsia="lt-LT"/>
              </w:rPr>
              <w:t xml:space="preserve">) įnašas atitinka projektų finansavimo sąlygų apraše nustatytus reikalavimus ir yra užtikrintas jo finansavimas. </w:t>
            </w:r>
          </w:p>
        </w:tc>
        <w:tc>
          <w:tcPr>
            <w:tcW w:w="4677" w:type="dxa"/>
            <w:tcBorders>
              <w:top w:val="single" w:sz="4" w:space="0" w:color="000000"/>
              <w:left w:val="single" w:sz="4" w:space="0" w:color="000000"/>
              <w:bottom w:val="single" w:sz="4" w:space="0" w:color="auto"/>
              <w:right w:val="single" w:sz="4" w:space="0" w:color="000000"/>
            </w:tcBorders>
          </w:tcPr>
          <w:p w:rsidR="004479B6" w:rsidRDefault="00092994">
            <w:pPr>
              <w:rPr>
                <w:sz w:val="22"/>
                <w:szCs w:val="22"/>
                <w:lang w:eastAsia="lt-LT"/>
              </w:rPr>
            </w:pPr>
            <w:r>
              <w:rPr>
                <w:rFonts w:eastAsia="Calibri"/>
                <w:sz w:val="22"/>
                <w:szCs w:val="22"/>
              </w:rPr>
              <w:t>Pareiškėjas ir (ar) partneris (-</w:t>
            </w:r>
            <w:proofErr w:type="spellStart"/>
            <w:r>
              <w:rPr>
                <w:rFonts w:eastAsia="Calibri"/>
                <w:sz w:val="22"/>
                <w:szCs w:val="22"/>
              </w:rPr>
              <w:t>iai</w:t>
            </w:r>
            <w:proofErr w:type="spellEnd"/>
            <w:r>
              <w:rPr>
                <w:rFonts w:eastAsia="Calibri"/>
                <w:sz w:val="22"/>
                <w:szCs w:val="22"/>
              </w:rPr>
              <w:t xml:space="preserve">) turi prisidėti prie projekto įgyvendinimo </w:t>
            </w:r>
            <w:r>
              <w:rPr>
                <w:rFonts w:eastAsia="Calibri"/>
                <w:sz w:val="22"/>
                <w:szCs w:val="24"/>
              </w:rPr>
              <w:t>šio Aprašo 36 punkte nuro</w:t>
            </w:r>
            <w:r>
              <w:rPr>
                <w:rFonts w:eastAsia="Calibri"/>
                <w:sz w:val="22"/>
                <w:szCs w:val="24"/>
              </w:rPr>
              <w:t>dyta lėšų dalimi.</w:t>
            </w:r>
          </w:p>
        </w:tc>
        <w:tc>
          <w:tcPr>
            <w:tcW w:w="2127" w:type="dxa"/>
            <w:tcBorders>
              <w:top w:val="single" w:sz="4" w:space="0" w:color="000000"/>
              <w:left w:val="single" w:sz="4" w:space="0" w:color="000000"/>
              <w:bottom w:val="single" w:sz="4" w:space="0" w:color="auto"/>
              <w:right w:val="single" w:sz="4" w:space="0" w:color="000000"/>
            </w:tcBorders>
          </w:tcPr>
          <w:p w:rsidR="004479B6" w:rsidRDefault="004479B6">
            <w:pPr>
              <w:jc w:val="center"/>
              <w:rPr>
                <w:sz w:val="22"/>
                <w:szCs w:val="22"/>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4479B6" w:rsidRDefault="004479B6">
            <w:pPr>
              <w:rPr>
                <w:sz w:val="22"/>
                <w:szCs w:val="22"/>
                <w:lang w:eastAsia="lt-LT"/>
              </w:rPr>
            </w:pPr>
          </w:p>
        </w:tc>
      </w:tr>
      <w:tr w:rsidR="004479B6">
        <w:trPr>
          <w:trHeight w:val="20"/>
        </w:trPr>
        <w:tc>
          <w:tcPr>
            <w:tcW w:w="5584" w:type="dxa"/>
            <w:tcBorders>
              <w:top w:val="single" w:sz="4" w:space="0" w:color="000000"/>
              <w:left w:val="single" w:sz="4" w:space="0" w:color="000000"/>
              <w:bottom w:val="single" w:sz="4" w:space="0" w:color="auto"/>
              <w:right w:val="single" w:sz="4" w:space="0" w:color="000000"/>
            </w:tcBorders>
          </w:tcPr>
          <w:p w:rsidR="004479B6" w:rsidRDefault="00092994">
            <w:pPr>
              <w:rPr>
                <w:sz w:val="22"/>
                <w:szCs w:val="22"/>
                <w:lang w:eastAsia="lt-LT"/>
              </w:rPr>
            </w:pPr>
            <w:r>
              <w:rPr>
                <w:sz w:val="22"/>
                <w:szCs w:val="22"/>
                <w:lang w:eastAsia="lt-LT"/>
              </w:rPr>
              <w:t>6.2. Užtikrintas netinkamų finansuoti su projektu susijusių išlaidų padengimas.</w:t>
            </w:r>
          </w:p>
        </w:tc>
        <w:tc>
          <w:tcPr>
            <w:tcW w:w="4677" w:type="dxa"/>
            <w:tcBorders>
              <w:top w:val="single" w:sz="4" w:space="0" w:color="000000"/>
              <w:left w:val="single" w:sz="4" w:space="0" w:color="000000"/>
              <w:bottom w:val="single" w:sz="4" w:space="0" w:color="auto"/>
              <w:right w:val="single" w:sz="4" w:space="0" w:color="000000"/>
            </w:tcBorders>
          </w:tcPr>
          <w:p w:rsidR="004479B6" w:rsidRDefault="00092994">
            <w:pPr>
              <w:rPr>
                <w:rFonts w:eastAsia="Calibri"/>
                <w:sz w:val="22"/>
                <w:szCs w:val="22"/>
              </w:rPr>
            </w:pPr>
            <w:r>
              <w:rPr>
                <w:rFonts w:eastAsia="Calibri"/>
                <w:sz w:val="22"/>
                <w:szCs w:val="22"/>
              </w:rPr>
              <w:t>Reikalavimas netinkamoms finansuoti išlaidoms nustatytas šio Aprašo 39 punkte.</w:t>
            </w:r>
          </w:p>
          <w:p w:rsidR="004479B6" w:rsidRDefault="00092994">
            <w:pPr>
              <w:rPr>
                <w:rFonts w:eastAsia="Calibri"/>
                <w:i/>
                <w:iCs/>
                <w:szCs w:val="24"/>
                <w:lang w:eastAsia="lt-LT"/>
              </w:rPr>
            </w:pPr>
            <w:r>
              <w:rPr>
                <w:rFonts w:eastAsia="Calibri"/>
                <w:sz w:val="22"/>
                <w:szCs w:val="22"/>
              </w:rPr>
              <w:t xml:space="preserve">Tinkamų ir netinkamų finansuoti išlaidų kategorijos nustatytos Aprašo 39 </w:t>
            </w:r>
            <w:r>
              <w:rPr>
                <w:rFonts w:eastAsia="Calibri"/>
                <w:sz w:val="22"/>
                <w:szCs w:val="22"/>
              </w:rPr>
              <w:t>punkte.</w:t>
            </w:r>
          </w:p>
        </w:tc>
        <w:tc>
          <w:tcPr>
            <w:tcW w:w="2127" w:type="dxa"/>
            <w:tcBorders>
              <w:top w:val="single" w:sz="4" w:space="0" w:color="000000"/>
              <w:left w:val="single" w:sz="4" w:space="0" w:color="000000"/>
              <w:bottom w:val="single" w:sz="4" w:space="0" w:color="auto"/>
              <w:right w:val="single" w:sz="4" w:space="0" w:color="000000"/>
            </w:tcBorders>
          </w:tcPr>
          <w:p w:rsidR="004479B6" w:rsidRDefault="004479B6">
            <w:pPr>
              <w:jc w:val="center"/>
              <w:rPr>
                <w:sz w:val="22"/>
                <w:szCs w:val="22"/>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4479B6" w:rsidRDefault="004479B6">
            <w:pPr>
              <w:rPr>
                <w:sz w:val="22"/>
                <w:szCs w:val="22"/>
                <w:lang w:eastAsia="lt-LT"/>
              </w:rPr>
            </w:pPr>
          </w:p>
        </w:tc>
      </w:tr>
      <w:tr w:rsidR="004479B6">
        <w:trPr>
          <w:trHeight w:val="20"/>
        </w:trPr>
        <w:tc>
          <w:tcPr>
            <w:tcW w:w="5584" w:type="dxa"/>
            <w:tcBorders>
              <w:top w:val="single" w:sz="4" w:space="0" w:color="000000"/>
              <w:left w:val="single" w:sz="4" w:space="0" w:color="000000"/>
              <w:bottom w:val="single" w:sz="4" w:space="0" w:color="auto"/>
              <w:right w:val="single" w:sz="4" w:space="0" w:color="000000"/>
            </w:tcBorders>
            <w:hideMark/>
          </w:tcPr>
          <w:p w:rsidR="004479B6" w:rsidRDefault="00092994">
            <w:pPr>
              <w:rPr>
                <w:sz w:val="22"/>
                <w:szCs w:val="22"/>
                <w:lang w:eastAsia="lt-LT"/>
              </w:rPr>
            </w:pPr>
            <w:r>
              <w:rPr>
                <w:sz w:val="22"/>
                <w:szCs w:val="22"/>
                <w:lang w:eastAsia="lt-LT"/>
              </w:rPr>
              <w:lastRenderedPageBreak/>
              <w:t>6.3. Užtikrintas finansinis projekto (veiklų) rezultatų tęstinumas.</w:t>
            </w:r>
          </w:p>
        </w:tc>
        <w:tc>
          <w:tcPr>
            <w:tcW w:w="4677" w:type="dxa"/>
            <w:tcBorders>
              <w:top w:val="single" w:sz="4" w:space="0" w:color="000000"/>
              <w:left w:val="single" w:sz="4" w:space="0" w:color="000000"/>
              <w:bottom w:val="single" w:sz="4" w:space="0" w:color="auto"/>
              <w:right w:val="single" w:sz="4" w:space="0" w:color="000000"/>
            </w:tcBorders>
          </w:tcPr>
          <w:p w:rsidR="004479B6" w:rsidRDefault="00092994">
            <w:pPr>
              <w:rPr>
                <w:sz w:val="22"/>
                <w:szCs w:val="22"/>
                <w:lang w:eastAsia="lt-LT"/>
              </w:rPr>
            </w:pPr>
            <w:r>
              <w:rPr>
                <w:sz w:val="22"/>
                <w:szCs w:val="22"/>
                <w:lang w:eastAsia="lt-LT"/>
              </w:rPr>
              <w:t xml:space="preserve">Investicijų tęstinumo reikalavimai nustatyti Projektų administravimo ir finansavimo taisyklių, patvirtintų Lietuvos Respublikos finansų ministro 2014 m. spalio 8 d. įsakymu Nr. </w:t>
            </w:r>
            <w:r>
              <w:rPr>
                <w:sz w:val="22"/>
                <w:szCs w:val="22"/>
                <w:lang w:eastAsia="lt-LT"/>
              </w:rPr>
              <w:t>1K-316 „Dėl Projektų administravimo ir finansavimo taisyklių patvirtinimo“, 27 skirsnyje.</w:t>
            </w:r>
          </w:p>
        </w:tc>
        <w:tc>
          <w:tcPr>
            <w:tcW w:w="2127" w:type="dxa"/>
            <w:tcBorders>
              <w:top w:val="single" w:sz="4" w:space="0" w:color="000000"/>
              <w:left w:val="single" w:sz="4" w:space="0" w:color="000000"/>
              <w:bottom w:val="single" w:sz="4" w:space="0" w:color="auto"/>
              <w:right w:val="single" w:sz="4" w:space="0" w:color="000000"/>
            </w:tcBorders>
          </w:tcPr>
          <w:p w:rsidR="004479B6" w:rsidRDefault="004479B6">
            <w:pPr>
              <w:jc w:val="center"/>
              <w:rPr>
                <w:sz w:val="22"/>
                <w:szCs w:val="22"/>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4479B6" w:rsidRDefault="004479B6">
            <w:pPr>
              <w:rPr>
                <w:sz w:val="22"/>
                <w:szCs w:val="22"/>
                <w:lang w:eastAsia="lt-LT"/>
              </w:rPr>
            </w:pPr>
          </w:p>
        </w:tc>
      </w:tr>
      <w:tr w:rsidR="004479B6">
        <w:trPr>
          <w:trHeight w:val="20"/>
        </w:trPr>
        <w:tc>
          <w:tcPr>
            <w:tcW w:w="15364" w:type="dxa"/>
            <w:gridSpan w:val="4"/>
            <w:tcBorders>
              <w:top w:val="single" w:sz="4" w:space="0" w:color="000000"/>
              <w:left w:val="single" w:sz="4" w:space="0" w:color="000000"/>
              <w:bottom w:val="single" w:sz="4" w:space="0" w:color="auto"/>
              <w:right w:val="single" w:sz="4" w:space="0" w:color="000000"/>
            </w:tcBorders>
            <w:shd w:val="clear" w:color="auto" w:fill="D9D9D9"/>
          </w:tcPr>
          <w:p w:rsidR="004479B6" w:rsidRDefault="00092994">
            <w:pPr>
              <w:rPr>
                <w:sz w:val="22"/>
                <w:szCs w:val="22"/>
                <w:lang w:eastAsia="lt-LT"/>
              </w:rPr>
            </w:pPr>
            <w:r>
              <w:rPr>
                <w:b/>
                <w:bCs/>
                <w:sz w:val="22"/>
                <w:szCs w:val="22"/>
                <w:lang w:eastAsia="lt-LT"/>
              </w:rPr>
              <w:t>7. Užtikrintas efektyvus projektui įgyvendinti reikalingų lėšų panaudojimas.</w:t>
            </w:r>
          </w:p>
        </w:tc>
      </w:tr>
      <w:tr w:rsidR="004479B6">
        <w:trPr>
          <w:trHeight w:val="20"/>
        </w:trPr>
        <w:tc>
          <w:tcPr>
            <w:tcW w:w="5584" w:type="dxa"/>
            <w:tcBorders>
              <w:top w:val="single" w:sz="4" w:space="0" w:color="000000"/>
              <w:left w:val="single" w:sz="4" w:space="0" w:color="000000"/>
              <w:bottom w:val="single" w:sz="4" w:space="0" w:color="auto"/>
              <w:right w:val="single" w:sz="4" w:space="0" w:color="000000"/>
            </w:tcBorders>
            <w:hideMark/>
          </w:tcPr>
          <w:p w:rsidR="004479B6" w:rsidRDefault="00092994">
            <w:pPr>
              <w:rPr>
                <w:sz w:val="22"/>
                <w:szCs w:val="22"/>
                <w:lang w:eastAsia="lt-LT"/>
              </w:rPr>
            </w:pPr>
            <w:r>
              <w:rPr>
                <w:sz w:val="22"/>
                <w:szCs w:val="22"/>
                <w:lang w:eastAsia="lt-LT"/>
              </w:rPr>
              <w:t xml:space="preserve">7.1. </w:t>
            </w:r>
            <w:r>
              <w:rPr>
                <w:color w:val="000000"/>
                <w:sz w:val="22"/>
                <w:szCs w:val="22"/>
                <w:lang w:eastAsia="lt-LT"/>
              </w:rPr>
              <w:t xml:space="preserve">Projekto įgyvendinimo alternatyvos pasirinkimas pagrįstas sąnaudų ir naudos </w:t>
            </w:r>
            <w:r>
              <w:rPr>
                <w:color w:val="000000"/>
                <w:sz w:val="22"/>
                <w:szCs w:val="22"/>
                <w:lang w:eastAsia="lt-LT"/>
              </w:rPr>
              <w:t>analizės rezultatais</w:t>
            </w:r>
            <w:r>
              <w:rPr>
                <w:sz w:val="22"/>
                <w:szCs w:val="22"/>
                <w:lang w:eastAsia="lt-LT"/>
              </w:rPr>
              <w:t xml:space="preserve">: </w:t>
            </w:r>
          </w:p>
          <w:p w:rsidR="004479B6" w:rsidRDefault="00092994">
            <w:pPr>
              <w:rPr>
                <w:rFonts w:eastAsia="Calibri"/>
                <w:i/>
                <w:sz w:val="22"/>
                <w:szCs w:val="22"/>
              </w:rPr>
            </w:pPr>
            <w:r>
              <w:rPr>
                <w:rFonts w:eastAsia="Calibri"/>
                <w:i/>
                <w:sz w:val="22"/>
                <w:szCs w:val="22"/>
              </w:rPr>
              <w:t>(Atitiktį šiam vertinimo aspektui vertina Regiono plėtros tarybos sekretoriatas prieš tai, kai projektas įtraukiamas į regiono projektų sąrašą, vadovaudamasis Investicijų projektų, kuriems siekiama gauti finansavimą iš Europos Sąjung</w:t>
            </w:r>
            <w:r>
              <w:rPr>
                <w:rFonts w:eastAsia="Calibri"/>
                <w:i/>
                <w:sz w:val="22"/>
                <w:szCs w:val="22"/>
              </w:rPr>
              <w:t xml:space="preserve">os struktūrinės paramos ir / ar valstybės biudžeto lėšų, rengimo metodika, patvirtinta </w:t>
            </w:r>
            <w:proofErr w:type="spellStart"/>
            <w:r>
              <w:rPr>
                <w:rFonts w:eastAsia="Calibri"/>
                <w:i/>
                <w:sz w:val="22"/>
                <w:szCs w:val="22"/>
              </w:rPr>
              <w:t>VšĮ</w:t>
            </w:r>
            <w:proofErr w:type="spellEnd"/>
            <w:r>
              <w:rPr>
                <w:rFonts w:eastAsia="Calibri"/>
                <w:i/>
                <w:sz w:val="22"/>
                <w:szCs w:val="22"/>
              </w:rPr>
              <w:t xml:space="preserve"> Centrinės projektų valdymo agentūros direktoriaus 2014 m. gruodžio 31 d. įsakymu Nr. 2014/8-337, ir Optimalios projekto įgyvendinimo alternatyvos pasirinkimo kokybės</w:t>
            </w:r>
            <w:r>
              <w:rPr>
                <w:rFonts w:eastAsia="Calibri"/>
                <w:i/>
                <w:sz w:val="22"/>
                <w:szCs w:val="22"/>
              </w:rPr>
              <w:t xml:space="preserve"> vertinimo metodika, patvirtinta 2014–2020 metų Europos Sąjungos struktūrinių fondų investicijų veiksmų programos valdymo komiteto 2014 m. spalio 13 d. posėdžio sprendimu protokolas Nr. 35.</w:t>
            </w:r>
          </w:p>
          <w:p w:rsidR="004479B6" w:rsidRDefault="004479B6">
            <w:pPr>
              <w:rPr>
                <w:rFonts w:eastAsia="Calibri"/>
                <w:i/>
                <w:sz w:val="22"/>
                <w:szCs w:val="22"/>
              </w:rPr>
            </w:pPr>
          </w:p>
          <w:p w:rsidR="004479B6" w:rsidRDefault="00092994">
            <w:pPr>
              <w:rPr>
                <w:rFonts w:eastAsia="Calibri"/>
                <w:i/>
                <w:sz w:val="22"/>
                <w:szCs w:val="22"/>
              </w:rPr>
            </w:pPr>
            <w:r>
              <w:rPr>
                <w:rFonts w:eastAsia="Calibri"/>
                <w:i/>
                <w:sz w:val="22"/>
                <w:szCs w:val="22"/>
              </w:rPr>
              <w:t>Šis vertinimo aspektas netaikomas, kai išimtys nustatytos Optimal</w:t>
            </w:r>
            <w:r>
              <w:rPr>
                <w:rFonts w:eastAsia="Calibri"/>
                <w:i/>
                <w:sz w:val="22"/>
                <w:szCs w:val="22"/>
              </w:rPr>
              <w:t>ios projekto įgyvendinimo alternatyvos pasirinkimo kokybės vertinimo metodikoje.</w:t>
            </w:r>
          </w:p>
          <w:p w:rsidR="004479B6" w:rsidRDefault="00092994">
            <w:pPr>
              <w:rPr>
                <w:sz w:val="22"/>
                <w:szCs w:val="22"/>
                <w:lang w:eastAsia="lt-LT"/>
              </w:rPr>
            </w:pPr>
            <w:r>
              <w:rPr>
                <w:rFonts w:eastAsia="Calibri"/>
                <w:i/>
                <w:sz w:val="22"/>
                <w:szCs w:val="22"/>
              </w:rPr>
              <w:t>Šis vertinimo aspektas netaikomas projekto įgyvendinimo metu.)</w:t>
            </w:r>
          </w:p>
        </w:tc>
        <w:tc>
          <w:tcPr>
            <w:tcW w:w="4677" w:type="dxa"/>
            <w:tcBorders>
              <w:top w:val="single" w:sz="4" w:space="0" w:color="000000"/>
              <w:left w:val="single" w:sz="4" w:space="0" w:color="000000"/>
              <w:bottom w:val="single" w:sz="4" w:space="0" w:color="auto"/>
              <w:right w:val="single" w:sz="4" w:space="0" w:color="000000"/>
            </w:tcBorders>
          </w:tcPr>
          <w:p w:rsidR="004479B6" w:rsidRDefault="004479B6">
            <w:pPr>
              <w:rPr>
                <w:sz w:val="22"/>
                <w:szCs w:val="22"/>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4479B6" w:rsidRDefault="00092994">
            <w:pPr>
              <w:jc w:val="center"/>
              <w:rPr>
                <w:sz w:val="22"/>
                <w:szCs w:val="22"/>
                <w:lang w:eastAsia="lt-LT"/>
              </w:rPr>
            </w:pPr>
            <w:r>
              <w:rPr>
                <w:i/>
                <w:sz w:val="20"/>
                <w:lang w:eastAsia="lt-LT"/>
              </w:rPr>
              <w:t xml:space="preserve">(Įgyvendinančioji institucija, pildydama tinkamumo finansuoti vertinimo lentelę, perkelia Regiono plėtros tarybos sekretoriato atlikto projektinio pasiūlymo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rsidR="004479B6" w:rsidRDefault="004479B6">
            <w:pPr>
              <w:rPr>
                <w:sz w:val="22"/>
                <w:szCs w:val="22"/>
                <w:lang w:eastAsia="lt-LT"/>
              </w:rPr>
            </w:pPr>
          </w:p>
        </w:tc>
      </w:tr>
      <w:tr w:rsidR="004479B6">
        <w:trPr>
          <w:trHeight w:val="20"/>
        </w:trPr>
        <w:tc>
          <w:tcPr>
            <w:tcW w:w="5584" w:type="dxa"/>
            <w:tcBorders>
              <w:top w:val="single" w:sz="4" w:space="0" w:color="000000"/>
              <w:left w:val="single" w:sz="4" w:space="0" w:color="000000"/>
              <w:bottom w:val="single" w:sz="4" w:space="0" w:color="auto"/>
              <w:right w:val="single" w:sz="4" w:space="0" w:color="000000"/>
            </w:tcBorders>
            <w:hideMark/>
          </w:tcPr>
          <w:p w:rsidR="004479B6" w:rsidRDefault="00092994">
            <w:pPr>
              <w:rPr>
                <w:sz w:val="22"/>
                <w:szCs w:val="22"/>
                <w:lang w:eastAsia="lt-LT"/>
              </w:rPr>
            </w:pPr>
            <w:r>
              <w:rPr>
                <w:sz w:val="22"/>
                <w:szCs w:val="22"/>
                <w:lang w:eastAsia="lt-LT"/>
              </w:rPr>
              <w:t>7.1.1. proje</w:t>
            </w:r>
            <w:r>
              <w:rPr>
                <w:sz w:val="22"/>
                <w:szCs w:val="22"/>
                <w:lang w:eastAsia="lt-LT"/>
              </w:rPr>
              <w:t>kto įgyvendinimo alternatyvoms įvertinti naudojamos pajamų, sąnaudų, finansavimo šaltinių, sukuriamos naudos ir kitos prielaidos yra pagrįstos;</w:t>
            </w:r>
          </w:p>
        </w:tc>
        <w:tc>
          <w:tcPr>
            <w:tcW w:w="4677" w:type="dxa"/>
            <w:tcBorders>
              <w:top w:val="single" w:sz="4" w:space="0" w:color="000000"/>
              <w:left w:val="single" w:sz="4" w:space="0" w:color="000000"/>
              <w:bottom w:val="single" w:sz="4" w:space="0" w:color="auto"/>
              <w:right w:val="single" w:sz="4" w:space="0" w:color="000000"/>
            </w:tcBorders>
          </w:tcPr>
          <w:p w:rsidR="004479B6" w:rsidRDefault="004479B6">
            <w:pPr>
              <w:rPr>
                <w:sz w:val="22"/>
                <w:szCs w:val="22"/>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4479B6" w:rsidRDefault="004479B6">
            <w:pPr>
              <w:jc w:val="center"/>
              <w:rPr>
                <w:sz w:val="22"/>
                <w:szCs w:val="22"/>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4479B6" w:rsidRDefault="004479B6">
            <w:pPr>
              <w:rPr>
                <w:sz w:val="22"/>
                <w:szCs w:val="22"/>
                <w:lang w:eastAsia="lt-LT"/>
              </w:rPr>
            </w:pPr>
          </w:p>
        </w:tc>
      </w:tr>
      <w:tr w:rsidR="004479B6">
        <w:trPr>
          <w:trHeight w:val="20"/>
        </w:trPr>
        <w:tc>
          <w:tcPr>
            <w:tcW w:w="5584" w:type="dxa"/>
            <w:tcBorders>
              <w:top w:val="single" w:sz="4" w:space="0" w:color="000000"/>
              <w:left w:val="single" w:sz="4" w:space="0" w:color="000000"/>
              <w:bottom w:val="single" w:sz="4" w:space="0" w:color="auto"/>
              <w:right w:val="single" w:sz="4" w:space="0" w:color="000000"/>
            </w:tcBorders>
            <w:hideMark/>
          </w:tcPr>
          <w:p w:rsidR="004479B6" w:rsidRDefault="00092994">
            <w:pPr>
              <w:rPr>
                <w:sz w:val="22"/>
                <w:szCs w:val="22"/>
                <w:lang w:eastAsia="lt-LT"/>
              </w:rPr>
            </w:pPr>
            <w:r>
              <w:rPr>
                <w:sz w:val="22"/>
                <w:szCs w:val="22"/>
                <w:lang w:eastAsia="lt-LT"/>
              </w:rPr>
              <w:t>7.1.2. projekto įgyvendinimo alternatyvoms įvertinti naudojamas vienodas pagrįstos trukmės analizės laikotar</w:t>
            </w:r>
            <w:r>
              <w:rPr>
                <w:sz w:val="22"/>
                <w:szCs w:val="22"/>
                <w:lang w:eastAsia="lt-LT"/>
              </w:rPr>
              <w:t>pis;</w:t>
            </w:r>
          </w:p>
        </w:tc>
        <w:tc>
          <w:tcPr>
            <w:tcW w:w="4677" w:type="dxa"/>
            <w:tcBorders>
              <w:top w:val="single" w:sz="4" w:space="0" w:color="000000"/>
              <w:left w:val="single" w:sz="4" w:space="0" w:color="000000"/>
              <w:bottom w:val="single" w:sz="4" w:space="0" w:color="auto"/>
              <w:right w:val="single" w:sz="4" w:space="0" w:color="000000"/>
            </w:tcBorders>
          </w:tcPr>
          <w:p w:rsidR="004479B6" w:rsidRDefault="004479B6">
            <w:pPr>
              <w:rPr>
                <w:sz w:val="22"/>
                <w:szCs w:val="22"/>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4479B6" w:rsidRDefault="004479B6">
            <w:pPr>
              <w:jc w:val="center"/>
              <w:rPr>
                <w:sz w:val="22"/>
                <w:szCs w:val="22"/>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4479B6" w:rsidRDefault="004479B6">
            <w:pPr>
              <w:rPr>
                <w:sz w:val="22"/>
                <w:szCs w:val="22"/>
                <w:lang w:eastAsia="lt-LT"/>
              </w:rPr>
            </w:pPr>
          </w:p>
        </w:tc>
      </w:tr>
      <w:tr w:rsidR="004479B6">
        <w:trPr>
          <w:trHeight w:val="20"/>
        </w:trPr>
        <w:tc>
          <w:tcPr>
            <w:tcW w:w="5584" w:type="dxa"/>
            <w:tcBorders>
              <w:top w:val="single" w:sz="4" w:space="0" w:color="000000"/>
              <w:left w:val="single" w:sz="4" w:space="0" w:color="000000"/>
              <w:bottom w:val="single" w:sz="4" w:space="0" w:color="auto"/>
              <w:right w:val="single" w:sz="4" w:space="0" w:color="000000"/>
            </w:tcBorders>
            <w:hideMark/>
          </w:tcPr>
          <w:p w:rsidR="004479B6" w:rsidRDefault="00092994">
            <w:pPr>
              <w:rPr>
                <w:sz w:val="22"/>
                <w:szCs w:val="22"/>
                <w:lang w:eastAsia="lt-LT"/>
              </w:rPr>
            </w:pPr>
            <w:r>
              <w:rPr>
                <w:sz w:val="22"/>
                <w:szCs w:val="22"/>
                <w:lang w:eastAsia="lt-LT"/>
              </w:rPr>
              <w:t>7.1.3. projekto įgyvendinimo alternatyvoms įvertinti naudojama vienoda pagrįsto dydžio diskonto norma;</w:t>
            </w:r>
          </w:p>
        </w:tc>
        <w:tc>
          <w:tcPr>
            <w:tcW w:w="4677" w:type="dxa"/>
            <w:tcBorders>
              <w:top w:val="single" w:sz="4" w:space="0" w:color="000000"/>
              <w:left w:val="single" w:sz="4" w:space="0" w:color="000000"/>
              <w:bottom w:val="single" w:sz="4" w:space="0" w:color="auto"/>
              <w:right w:val="single" w:sz="4" w:space="0" w:color="000000"/>
            </w:tcBorders>
          </w:tcPr>
          <w:p w:rsidR="004479B6" w:rsidRDefault="004479B6">
            <w:pPr>
              <w:rPr>
                <w:sz w:val="22"/>
                <w:szCs w:val="22"/>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4479B6" w:rsidRDefault="004479B6">
            <w:pPr>
              <w:jc w:val="center"/>
              <w:rPr>
                <w:sz w:val="22"/>
                <w:szCs w:val="22"/>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4479B6" w:rsidRDefault="004479B6">
            <w:pPr>
              <w:rPr>
                <w:sz w:val="22"/>
                <w:szCs w:val="22"/>
                <w:lang w:eastAsia="lt-LT"/>
              </w:rPr>
            </w:pPr>
          </w:p>
        </w:tc>
      </w:tr>
      <w:tr w:rsidR="004479B6">
        <w:trPr>
          <w:trHeight w:val="20"/>
        </w:trPr>
        <w:tc>
          <w:tcPr>
            <w:tcW w:w="5584" w:type="dxa"/>
            <w:tcBorders>
              <w:top w:val="single" w:sz="4" w:space="0" w:color="000000"/>
              <w:left w:val="single" w:sz="4" w:space="0" w:color="000000"/>
              <w:bottom w:val="single" w:sz="4" w:space="0" w:color="auto"/>
              <w:right w:val="single" w:sz="4" w:space="0" w:color="000000"/>
            </w:tcBorders>
            <w:hideMark/>
          </w:tcPr>
          <w:p w:rsidR="004479B6" w:rsidRDefault="00092994">
            <w:pPr>
              <w:rPr>
                <w:sz w:val="22"/>
                <w:szCs w:val="22"/>
                <w:lang w:eastAsia="lt-LT"/>
              </w:rPr>
            </w:pPr>
            <w:r>
              <w:rPr>
                <w:sz w:val="22"/>
                <w:szCs w:val="22"/>
                <w:lang w:eastAsia="lt-LT"/>
              </w:rPr>
              <w:t xml:space="preserve">7.1.4. optimali projekto įgyvendinimo alternatyva pasirinkta pagal projekto įgyvendinimo alternatyvų finansinių ir (arba) ekonominių </w:t>
            </w:r>
            <w:r>
              <w:rPr>
                <w:sz w:val="22"/>
                <w:szCs w:val="22"/>
                <w:lang w:eastAsia="lt-LT"/>
              </w:rPr>
              <w:t>rodiklių (grynosios dabartinės vertės, vidinės grąžos normos, naudos ir sąnaudų santykio) reikšmes;</w:t>
            </w:r>
          </w:p>
        </w:tc>
        <w:tc>
          <w:tcPr>
            <w:tcW w:w="4677" w:type="dxa"/>
            <w:tcBorders>
              <w:top w:val="single" w:sz="4" w:space="0" w:color="000000"/>
              <w:left w:val="single" w:sz="4" w:space="0" w:color="000000"/>
              <w:bottom w:val="single" w:sz="4" w:space="0" w:color="auto"/>
              <w:right w:val="single" w:sz="4" w:space="0" w:color="000000"/>
            </w:tcBorders>
          </w:tcPr>
          <w:p w:rsidR="004479B6" w:rsidRDefault="004479B6">
            <w:pPr>
              <w:rPr>
                <w:sz w:val="22"/>
                <w:szCs w:val="22"/>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4479B6" w:rsidRDefault="004479B6">
            <w:pPr>
              <w:jc w:val="center"/>
              <w:rPr>
                <w:sz w:val="22"/>
                <w:szCs w:val="22"/>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4479B6" w:rsidRDefault="004479B6">
            <w:pPr>
              <w:rPr>
                <w:sz w:val="22"/>
                <w:szCs w:val="22"/>
                <w:lang w:eastAsia="lt-LT"/>
              </w:rPr>
            </w:pPr>
          </w:p>
        </w:tc>
      </w:tr>
      <w:tr w:rsidR="004479B6">
        <w:trPr>
          <w:trHeight w:val="20"/>
        </w:trPr>
        <w:tc>
          <w:tcPr>
            <w:tcW w:w="5584" w:type="dxa"/>
            <w:tcBorders>
              <w:top w:val="single" w:sz="4" w:space="0" w:color="000000"/>
              <w:left w:val="single" w:sz="4" w:space="0" w:color="000000"/>
              <w:bottom w:val="single" w:sz="4" w:space="0" w:color="auto"/>
              <w:right w:val="single" w:sz="4" w:space="0" w:color="000000"/>
            </w:tcBorders>
            <w:hideMark/>
          </w:tcPr>
          <w:p w:rsidR="004479B6" w:rsidRDefault="00092994">
            <w:pPr>
              <w:rPr>
                <w:sz w:val="22"/>
                <w:szCs w:val="22"/>
                <w:lang w:eastAsia="lt-LT"/>
              </w:rPr>
            </w:pPr>
            <w:r>
              <w:rPr>
                <w:sz w:val="22"/>
                <w:szCs w:val="22"/>
                <w:lang w:eastAsia="lt-LT"/>
              </w:rPr>
              <w:t xml:space="preserve">7.1.5. pasirinktai projekto įgyvendinimo alternatyvai </w:t>
            </w:r>
            <w:r>
              <w:rPr>
                <w:sz w:val="22"/>
                <w:szCs w:val="22"/>
                <w:lang w:eastAsia="lt-LT"/>
              </w:rPr>
              <w:lastRenderedPageBreak/>
              <w:t>realizuoti nėra žinomų 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rsidR="004479B6" w:rsidRDefault="004479B6">
            <w:pPr>
              <w:rPr>
                <w:sz w:val="22"/>
                <w:szCs w:val="22"/>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4479B6" w:rsidRDefault="004479B6">
            <w:pPr>
              <w:jc w:val="center"/>
              <w:rPr>
                <w:sz w:val="22"/>
                <w:szCs w:val="22"/>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4479B6" w:rsidRDefault="004479B6">
            <w:pPr>
              <w:rPr>
                <w:sz w:val="22"/>
                <w:szCs w:val="22"/>
                <w:lang w:eastAsia="lt-LT"/>
              </w:rPr>
            </w:pPr>
          </w:p>
        </w:tc>
      </w:tr>
      <w:tr w:rsidR="004479B6">
        <w:trPr>
          <w:trHeight w:val="20"/>
        </w:trPr>
        <w:tc>
          <w:tcPr>
            <w:tcW w:w="5584" w:type="dxa"/>
            <w:tcBorders>
              <w:top w:val="single" w:sz="4" w:space="0" w:color="000000"/>
              <w:left w:val="single" w:sz="4" w:space="0" w:color="000000"/>
              <w:bottom w:val="single" w:sz="4" w:space="0" w:color="auto"/>
              <w:right w:val="single" w:sz="4" w:space="0" w:color="000000"/>
            </w:tcBorders>
            <w:hideMark/>
          </w:tcPr>
          <w:p w:rsidR="004479B6" w:rsidRDefault="00092994">
            <w:pPr>
              <w:rPr>
                <w:sz w:val="22"/>
                <w:szCs w:val="22"/>
                <w:lang w:eastAsia="lt-LT"/>
              </w:rPr>
            </w:pPr>
            <w:r>
              <w:rPr>
                <w:sz w:val="22"/>
                <w:szCs w:val="22"/>
                <w:lang w:eastAsia="lt-LT"/>
              </w:rPr>
              <w:lastRenderedPageBreak/>
              <w:t xml:space="preserve">7.2. Projekto įgyvendinimo alternatyvos pasirinkimas pagrįstas sąnaudų efektyvumo rodikliu. </w:t>
            </w:r>
          </w:p>
        </w:tc>
        <w:tc>
          <w:tcPr>
            <w:tcW w:w="4677" w:type="dxa"/>
            <w:tcBorders>
              <w:top w:val="single" w:sz="4" w:space="0" w:color="000000"/>
              <w:left w:val="single" w:sz="4" w:space="0" w:color="000000"/>
              <w:bottom w:val="single" w:sz="4" w:space="0" w:color="auto"/>
              <w:right w:val="single" w:sz="4" w:space="0" w:color="000000"/>
            </w:tcBorders>
          </w:tcPr>
          <w:p w:rsidR="004479B6" w:rsidRDefault="00092994">
            <w:pPr>
              <w:rPr>
                <w:sz w:val="22"/>
                <w:szCs w:val="22"/>
                <w:lang w:eastAsia="lt-LT"/>
              </w:rPr>
            </w:pPr>
            <w:r>
              <w:rPr>
                <w:sz w:val="22"/>
                <w:szCs w:val="22"/>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rsidR="004479B6" w:rsidRDefault="004479B6">
            <w:pPr>
              <w:jc w:val="center"/>
              <w:rPr>
                <w:strike/>
                <w:sz w:val="22"/>
                <w:szCs w:val="22"/>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4479B6" w:rsidRDefault="004479B6">
            <w:pPr>
              <w:rPr>
                <w:sz w:val="22"/>
                <w:szCs w:val="22"/>
                <w:lang w:eastAsia="lt-LT"/>
              </w:rPr>
            </w:pPr>
          </w:p>
        </w:tc>
      </w:tr>
      <w:tr w:rsidR="004479B6">
        <w:trPr>
          <w:trHeight w:val="20"/>
        </w:trPr>
        <w:tc>
          <w:tcPr>
            <w:tcW w:w="5584" w:type="dxa"/>
            <w:tcBorders>
              <w:top w:val="single" w:sz="4" w:space="0" w:color="000000"/>
              <w:left w:val="single" w:sz="4" w:space="0" w:color="000000"/>
              <w:bottom w:val="single" w:sz="4" w:space="0" w:color="auto"/>
              <w:right w:val="single" w:sz="4" w:space="0" w:color="000000"/>
            </w:tcBorders>
            <w:hideMark/>
          </w:tcPr>
          <w:p w:rsidR="004479B6" w:rsidRDefault="00092994">
            <w:pPr>
              <w:rPr>
                <w:rFonts w:eastAsia="Calibri"/>
                <w:sz w:val="22"/>
                <w:szCs w:val="22"/>
              </w:rPr>
            </w:pPr>
            <w:r>
              <w:rPr>
                <w:sz w:val="22"/>
                <w:szCs w:val="22"/>
                <w:lang w:eastAsia="lt-LT"/>
              </w:rPr>
              <w:t xml:space="preserve">7.3. Įvertintos pagrindinės projekto rizikos ir suplanuotos </w:t>
            </w:r>
            <w:proofErr w:type="spellStart"/>
            <w:r>
              <w:rPr>
                <w:sz w:val="22"/>
                <w:szCs w:val="22"/>
                <w:lang w:eastAsia="lt-LT"/>
              </w:rPr>
              <w:t>rizikų</w:t>
            </w:r>
            <w:proofErr w:type="spellEnd"/>
            <w:r>
              <w:rPr>
                <w:sz w:val="22"/>
                <w:szCs w:val="22"/>
                <w:lang w:eastAsia="lt-LT"/>
              </w:rPr>
              <w:t xml:space="preserve"> valdymo priemonės  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rsidR="004479B6" w:rsidRDefault="004479B6">
            <w:pPr>
              <w:rPr>
                <w:sz w:val="22"/>
                <w:szCs w:val="22"/>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4479B6" w:rsidRDefault="004479B6">
            <w:pPr>
              <w:jc w:val="center"/>
              <w:rPr>
                <w:sz w:val="22"/>
                <w:szCs w:val="22"/>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4479B6" w:rsidRDefault="004479B6">
            <w:pPr>
              <w:rPr>
                <w:sz w:val="22"/>
                <w:szCs w:val="22"/>
                <w:lang w:eastAsia="lt-LT"/>
              </w:rPr>
            </w:pPr>
          </w:p>
        </w:tc>
      </w:tr>
      <w:tr w:rsidR="004479B6">
        <w:trPr>
          <w:trHeight w:val="20"/>
        </w:trPr>
        <w:tc>
          <w:tcPr>
            <w:tcW w:w="5584" w:type="dxa"/>
            <w:tcBorders>
              <w:top w:val="single" w:sz="4" w:space="0" w:color="000000"/>
              <w:left w:val="single" w:sz="4" w:space="0" w:color="000000"/>
              <w:bottom w:val="single" w:sz="4" w:space="0" w:color="auto"/>
              <w:right w:val="single" w:sz="4" w:space="0" w:color="000000"/>
            </w:tcBorders>
            <w:hideMark/>
          </w:tcPr>
          <w:p w:rsidR="004479B6" w:rsidRDefault="00092994">
            <w:pPr>
              <w:rPr>
                <w:sz w:val="22"/>
                <w:szCs w:val="22"/>
                <w:lang w:eastAsia="lt-LT"/>
              </w:rPr>
            </w:pPr>
            <w:r>
              <w:rPr>
                <w:sz w:val="22"/>
                <w:szCs w:val="22"/>
                <w:lang w:eastAsia="lt-LT"/>
              </w:rPr>
              <w:t>7.4. Numatytos p</w:t>
            </w:r>
            <w:r>
              <w:rPr>
                <w:sz w:val="22"/>
                <w:szCs w:val="22"/>
                <w:lang w:eastAsia="lt-LT"/>
              </w:rPr>
              <w:t>rojekto veiklos atitinka tinkamoms finansuoti veikloms ir jų apimtims nustatytus reikalavimus. Išlaidos atitinka nustatytus reikalavimus ir yra būtinos projektams įgyvendinti. Veiklos ir išlaidos suplanuotos efektyviai ir pagrįstai, įvertinus ir iki paraiš</w:t>
            </w:r>
            <w:r>
              <w:rPr>
                <w:sz w:val="22"/>
                <w:szCs w:val="22"/>
                <w:lang w:eastAsia="lt-LT"/>
              </w:rPr>
              <w:t>kos pateikimo pradėtas ar įvykdytas viešųjų pirkimų procedūras. Vertinant pareiškėjo ir partnerio (-</w:t>
            </w:r>
            <w:proofErr w:type="spellStart"/>
            <w:r>
              <w:rPr>
                <w:sz w:val="22"/>
                <w:szCs w:val="22"/>
                <w:lang w:eastAsia="lt-LT"/>
              </w:rPr>
              <w:t>ių</w:t>
            </w:r>
            <w:proofErr w:type="spellEnd"/>
            <w:r>
              <w:rPr>
                <w:sz w:val="22"/>
                <w:szCs w:val="22"/>
                <w:lang w:eastAsia="lt-LT"/>
              </w:rPr>
              <w:t>) įgyvendintus ir (arba) įgyvendinamus projektus toms pačioms 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rsidR="004479B6" w:rsidRDefault="004479B6">
            <w:pPr>
              <w:rPr>
                <w:sz w:val="22"/>
                <w:szCs w:val="22"/>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4479B6" w:rsidRDefault="004479B6">
            <w:pPr>
              <w:jc w:val="center"/>
              <w:rPr>
                <w:sz w:val="22"/>
                <w:szCs w:val="22"/>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4479B6" w:rsidRDefault="004479B6">
            <w:pPr>
              <w:rPr>
                <w:sz w:val="22"/>
                <w:szCs w:val="22"/>
                <w:lang w:eastAsia="lt-LT"/>
              </w:rPr>
            </w:pPr>
          </w:p>
        </w:tc>
      </w:tr>
      <w:tr w:rsidR="004479B6">
        <w:trPr>
          <w:trHeight w:val="1104"/>
        </w:trPr>
        <w:tc>
          <w:tcPr>
            <w:tcW w:w="5584" w:type="dxa"/>
            <w:tcBorders>
              <w:top w:val="single" w:sz="4" w:space="0" w:color="000000"/>
              <w:left w:val="single" w:sz="4" w:space="0" w:color="000000"/>
              <w:bottom w:val="single" w:sz="4" w:space="0" w:color="000000"/>
              <w:right w:val="single" w:sz="4" w:space="0" w:color="000000"/>
            </w:tcBorders>
            <w:hideMark/>
          </w:tcPr>
          <w:p w:rsidR="004479B6" w:rsidRDefault="00092994">
            <w:pPr>
              <w:rPr>
                <w:sz w:val="22"/>
                <w:szCs w:val="22"/>
                <w:lang w:eastAsia="lt-LT"/>
              </w:rPr>
            </w:pPr>
            <w:r>
              <w:rPr>
                <w:sz w:val="22"/>
                <w:szCs w:val="22"/>
                <w:lang w:eastAsia="lt-LT"/>
              </w:rPr>
              <w:t xml:space="preserve">7.5. </w:t>
            </w:r>
            <w:r>
              <w:rPr>
                <w:spacing w:val="-4"/>
                <w:sz w:val="22"/>
                <w:szCs w:val="22"/>
                <w:lang w:eastAsia="lt-LT"/>
              </w:rPr>
              <w:t xml:space="preserve">Pareiškėjas gali </w:t>
            </w:r>
            <w:r>
              <w:rPr>
                <w:spacing w:val="-4"/>
                <w:sz w:val="22"/>
                <w:szCs w:val="22"/>
                <w:lang w:eastAsia="lt-LT"/>
              </w:rPr>
              <w:t>įgyvendinti projekto tikslus, veiklas, uždavinius bei pasiekti rezultatus per projekto įgyvendinimo laikotarpį; projekto įgyvendinimo trukmė, vieta atitinka projektų finansavimo sąlygų apraše nustatytus reikalavimus.</w:t>
            </w:r>
          </w:p>
        </w:tc>
        <w:tc>
          <w:tcPr>
            <w:tcW w:w="4677" w:type="dxa"/>
            <w:tcBorders>
              <w:top w:val="single" w:sz="4" w:space="0" w:color="000000"/>
              <w:left w:val="single" w:sz="4" w:space="0" w:color="000000"/>
              <w:bottom w:val="single" w:sz="4" w:space="0" w:color="000000"/>
              <w:right w:val="single" w:sz="4" w:space="0" w:color="000000"/>
            </w:tcBorders>
          </w:tcPr>
          <w:p w:rsidR="004479B6" w:rsidRDefault="00092994">
            <w:pPr>
              <w:rPr>
                <w:sz w:val="22"/>
                <w:szCs w:val="22"/>
                <w:lang w:eastAsia="lt-LT"/>
              </w:rPr>
            </w:pPr>
            <w:r>
              <w:rPr>
                <w:rFonts w:eastAsia="Calibri"/>
                <w:sz w:val="22"/>
                <w:szCs w:val="22"/>
              </w:rPr>
              <w:t xml:space="preserve">Projekto įgyvendinimo trukmė/ terminas </w:t>
            </w:r>
            <w:r>
              <w:rPr>
                <w:rFonts w:eastAsia="Calibri"/>
                <w:sz w:val="22"/>
                <w:szCs w:val="22"/>
              </w:rPr>
              <w:t xml:space="preserve">ir vieta turi atitikti </w:t>
            </w:r>
            <w:r>
              <w:rPr>
                <w:rFonts w:eastAsia="Calibri"/>
                <w:sz w:val="22"/>
                <w:szCs w:val="24"/>
              </w:rPr>
              <w:t>šio Aprašo 22 ir 24 punkte</w:t>
            </w:r>
            <w:r>
              <w:rPr>
                <w:rFonts w:eastAsia="Calibri"/>
                <w:sz w:val="22"/>
                <w:szCs w:val="22"/>
              </w:rPr>
              <w:t xml:space="preserve"> nustatytus reikalavimus.</w:t>
            </w:r>
          </w:p>
        </w:tc>
        <w:tc>
          <w:tcPr>
            <w:tcW w:w="2127" w:type="dxa"/>
            <w:tcBorders>
              <w:top w:val="single" w:sz="4" w:space="0" w:color="000000"/>
              <w:left w:val="single" w:sz="4" w:space="0" w:color="000000"/>
              <w:bottom w:val="single" w:sz="4" w:space="0" w:color="000000"/>
              <w:right w:val="single" w:sz="4" w:space="0" w:color="000000"/>
            </w:tcBorders>
          </w:tcPr>
          <w:p w:rsidR="004479B6" w:rsidRDefault="004479B6">
            <w:pPr>
              <w:jc w:val="center"/>
              <w:rPr>
                <w:sz w:val="22"/>
                <w:szCs w:val="22"/>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4479B6" w:rsidRDefault="004479B6">
            <w:pPr>
              <w:rPr>
                <w:sz w:val="22"/>
                <w:szCs w:val="22"/>
                <w:lang w:eastAsia="lt-LT"/>
              </w:rPr>
            </w:pPr>
          </w:p>
        </w:tc>
      </w:tr>
      <w:tr w:rsidR="004479B6">
        <w:trPr>
          <w:trHeight w:val="20"/>
        </w:trPr>
        <w:tc>
          <w:tcPr>
            <w:tcW w:w="5584" w:type="dxa"/>
            <w:tcBorders>
              <w:top w:val="single" w:sz="4" w:space="0" w:color="000000"/>
              <w:left w:val="single" w:sz="4" w:space="0" w:color="000000"/>
              <w:bottom w:val="single" w:sz="4" w:space="0" w:color="auto"/>
              <w:right w:val="single" w:sz="4" w:space="0" w:color="000000"/>
            </w:tcBorders>
            <w:hideMark/>
          </w:tcPr>
          <w:p w:rsidR="004479B6" w:rsidRDefault="00092994">
            <w:pPr>
              <w:rPr>
                <w:sz w:val="22"/>
                <w:szCs w:val="22"/>
                <w:lang w:eastAsia="lt-LT"/>
              </w:rPr>
            </w:pPr>
            <w:r>
              <w:rPr>
                <w:sz w:val="22"/>
                <w:szCs w:val="22"/>
                <w:lang w:eastAsia="lt-LT"/>
              </w:rPr>
              <w:t>7.6. Projektas atitinka kryžminio finansavimo reikalavimus.</w:t>
            </w:r>
          </w:p>
        </w:tc>
        <w:tc>
          <w:tcPr>
            <w:tcW w:w="4677" w:type="dxa"/>
            <w:tcBorders>
              <w:top w:val="single" w:sz="4" w:space="0" w:color="000000"/>
              <w:left w:val="single" w:sz="4" w:space="0" w:color="000000"/>
              <w:bottom w:val="single" w:sz="4" w:space="0" w:color="auto"/>
              <w:right w:val="single" w:sz="4" w:space="0" w:color="000000"/>
            </w:tcBorders>
          </w:tcPr>
          <w:p w:rsidR="004479B6" w:rsidRDefault="00092994">
            <w:pPr>
              <w:rPr>
                <w:sz w:val="22"/>
                <w:szCs w:val="22"/>
                <w:lang w:eastAsia="lt-LT"/>
              </w:rPr>
            </w:pPr>
            <w:r>
              <w:rPr>
                <w:rFonts w:eastAsia="Calibri"/>
                <w:sz w:val="22"/>
                <w:szCs w:val="22"/>
              </w:rPr>
              <w:t>Netaikoma.</w:t>
            </w:r>
          </w:p>
        </w:tc>
        <w:tc>
          <w:tcPr>
            <w:tcW w:w="2127" w:type="dxa"/>
            <w:tcBorders>
              <w:top w:val="single" w:sz="4" w:space="0" w:color="000000"/>
              <w:left w:val="single" w:sz="4" w:space="0" w:color="000000"/>
              <w:bottom w:val="single" w:sz="4" w:space="0" w:color="auto"/>
              <w:right w:val="single" w:sz="4" w:space="0" w:color="000000"/>
            </w:tcBorders>
          </w:tcPr>
          <w:p w:rsidR="004479B6" w:rsidRDefault="004479B6">
            <w:pPr>
              <w:jc w:val="center"/>
              <w:rPr>
                <w:sz w:val="22"/>
                <w:szCs w:val="22"/>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4479B6" w:rsidRDefault="004479B6">
            <w:pPr>
              <w:rPr>
                <w:sz w:val="22"/>
                <w:szCs w:val="22"/>
                <w:lang w:eastAsia="lt-LT"/>
              </w:rPr>
            </w:pPr>
          </w:p>
        </w:tc>
      </w:tr>
      <w:tr w:rsidR="004479B6">
        <w:trPr>
          <w:trHeight w:val="20"/>
        </w:trPr>
        <w:tc>
          <w:tcPr>
            <w:tcW w:w="5584" w:type="dxa"/>
            <w:tcBorders>
              <w:top w:val="single" w:sz="4" w:space="0" w:color="000000"/>
              <w:left w:val="single" w:sz="4" w:space="0" w:color="000000"/>
              <w:bottom w:val="single" w:sz="4" w:space="0" w:color="auto"/>
              <w:right w:val="single" w:sz="4" w:space="0" w:color="000000"/>
            </w:tcBorders>
            <w:hideMark/>
          </w:tcPr>
          <w:p w:rsidR="004479B6" w:rsidRDefault="00092994">
            <w:pPr>
              <w:rPr>
                <w:sz w:val="22"/>
                <w:szCs w:val="22"/>
                <w:lang w:eastAsia="lt-LT"/>
              </w:rPr>
            </w:pPr>
            <w:r>
              <w:rPr>
                <w:sz w:val="22"/>
                <w:szCs w:val="22"/>
                <w:lang w:eastAsia="lt-LT"/>
              </w:rPr>
              <w:t xml:space="preserve">7.7. Teisingai </w:t>
            </w:r>
            <w:r>
              <w:rPr>
                <w:rFonts w:eastAsia="Calibri"/>
                <w:sz w:val="22"/>
                <w:szCs w:val="22"/>
              </w:rPr>
              <w:t>pritaikyta fiksuotoji projekto išlaidų norma, fiksuotieji</w:t>
            </w:r>
            <w:r>
              <w:rPr>
                <w:sz w:val="22"/>
                <w:szCs w:val="22"/>
                <w:lang w:eastAsia="lt-LT"/>
              </w:rPr>
              <w:t xml:space="preserve"> projekto išlaidų </w:t>
            </w:r>
            <w:r>
              <w:rPr>
                <w:rFonts w:eastAsia="Calibri"/>
                <w:sz w:val="22"/>
                <w:szCs w:val="22"/>
              </w:rPr>
              <w:t xml:space="preserve">vieneto </w:t>
            </w:r>
            <w:r>
              <w:rPr>
                <w:rFonts w:eastAsia="Calibri"/>
                <w:sz w:val="22"/>
                <w:szCs w:val="22"/>
              </w:rPr>
              <w:t>įkainiai, fiksuotosios projekto išlaidų sumos.</w:t>
            </w:r>
            <w:r>
              <w:rPr>
                <w:sz w:val="22"/>
                <w:szCs w:val="22"/>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4479B6" w:rsidRDefault="00092994">
            <w:pPr>
              <w:rPr>
                <w:sz w:val="22"/>
                <w:szCs w:val="22"/>
                <w:lang w:eastAsia="lt-LT"/>
              </w:rPr>
            </w:pPr>
            <w:r>
              <w:rPr>
                <w:rFonts w:eastAsia="Calibri"/>
                <w:sz w:val="22"/>
                <w:szCs w:val="22"/>
              </w:rPr>
              <w:t xml:space="preserve">Projektui taikoma fiksuotoji norma turi atitikti reikalavimus, nustatytus </w:t>
            </w:r>
            <w:r>
              <w:rPr>
                <w:rFonts w:eastAsia="Calibri"/>
                <w:sz w:val="22"/>
                <w:szCs w:val="24"/>
              </w:rPr>
              <w:t>šio Aprašo 39 punkte.</w:t>
            </w:r>
          </w:p>
        </w:tc>
        <w:tc>
          <w:tcPr>
            <w:tcW w:w="2127" w:type="dxa"/>
            <w:tcBorders>
              <w:top w:val="single" w:sz="4" w:space="0" w:color="000000"/>
              <w:left w:val="single" w:sz="4" w:space="0" w:color="000000"/>
              <w:bottom w:val="single" w:sz="4" w:space="0" w:color="auto"/>
              <w:right w:val="single" w:sz="4" w:space="0" w:color="000000"/>
            </w:tcBorders>
          </w:tcPr>
          <w:p w:rsidR="004479B6" w:rsidRDefault="004479B6">
            <w:pPr>
              <w:jc w:val="center"/>
              <w:rPr>
                <w:sz w:val="22"/>
                <w:szCs w:val="22"/>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4479B6" w:rsidRDefault="004479B6">
            <w:pPr>
              <w:rPr>
                <w:sz w:val="22"/>
                <w:szCs w:val="22"/>
                <w:lang w:eastAsia="lt-LT"/>
              </w:rPr>
            </w:pPr>
          </w:p>
        </w:tc>
      </w:tr>
      <w:tr w:rsidR="004479B6">
        <w:trPr>
          <w:trHeight w:val="20"/>
        </w:trPr>
        <w:tc>
          <w:tcPr>
            <w:tcW w:w="5584" w:type="dxa"/>
            <w:tcBorders>
              <w:top w:val="single" w:sz="4" w:space="0" w:color="000000"/>
              <w:left w:val="single" w:sz="4" w:space="0" w:color="000000"/>
              <w:bottom w:val="single" w:sz="4" w:space="0" w:color="auto"/>
              <w:right w:val="single" w:sz="4" w:space="0" w:color="000000"/>
            </w:tcBorders>
          </w:tcPr>
          <w:p w:rsidR="004479B6" w:rsidRDefault="00092994">
            <w:pPr>
              <w:rPr>
                <w:sz w:val="22"/>
                <w:szCs w:val="22"/>
                <w:lang w:eastAsia="lt-LT"/>
              </w:rPr>
            </w:pPr>
            <w:r>
              <w:rPr>
                <w:sz w:val="22"/>
                <w:szCs w:val="22"/>
                <w:lang w:eastAsia="lt-LT"/>
              </w:rPr>
              <w:t>7.8. Paraiškoje teisingai nurodyta projekto kategorija, iš projekto planuojamos gauti pajamos (taip pat ir gr</w:t>
            </w:r>
            <w:r>
              <w:rPr>
                <w:sz w:val="22"/>
                <w:szCs w:val="22"/>
                <w:lang w:eastAsia="lt-LT"/>
              </w:rPr>
              <w:t>ynosios pajamos) teisingai apskaičiuotos ir teisingai nustatytas projektui reikiamo finansavimo dydis, atsižvelgiant į tai, ar įgyvendinant projektą:</w:t>
            </w:r>
          </w:p>
          <w:p w:rsidR="004479B6" w:rsidRDefault="00092994">
            <w:pPr>
              <w:rPr>
                <w:sz w:val="22"/>
                <w:szCs w:val="22"/>
                <w:lang w:eastAsia="lt-LT"/>
              </w:rPr>
            </w:pPr>
            <w:r>
              <w:rPr>
                <w:sz w:val="22"/>
                <w:szCs w:val="22"/>
                <w:lang w:eastAsia="lt-LT"/>
              </w:rPr>
              <w:t>– negaunama pajamų;</w:t>
            </w:r>
          </w:p>
          <w:p w:rsidR="004479B6" w:rsidRDefault="00092994">
            <w:pPr>
              <w:rPr>
                <w:sz w:val="22"/>
                <w:szCs w:val="22"/>
                <w:lang w:eastAsia="lt-LT"/>
              </w:rPr>
            </w:pPr>
            <w:r>
              <w:rPr>
                <w:sz w:val="22"/>
                <w:szCs w:val="22"/>
                <w:lang w:eastAsia="lt-LT"/>
              </w:rPr>
              <w:t>– gaunama pajamų ir jos yra įvertintos iš anksto;</w:t>
            </w:r>
          </w:p>
          <w:p w:rsidR="004479B6" w:rsidRDefault="00092994">
            <w:pPr>
              <w:rPr>
                <w:sz w:val="22"/>
                <w:szCs w:val="22"/>
                <w:lang w:eastAsia="lt-LT"/>
              </w:rPr>
            </w:pPr>
            <w:r>
              <w:rPr>
                <w:sz w:val="22"/>
                <w:szCs w:val="22"/>
                <w:lang w:eastAsia="lt-LT"/>
              </w:rPr>
              <w:t xml:space="preserve">– gaunama pajamų,  bet jų iš anksto </w:t>
            </w:r>
            <w:r>
              <w:rPr>
                <w:sz w:val="22"/>
                <w:szCs w:val="22"/>
                <w:lang w:eastAsia="lt-LT"/>
              </w:rPr>
              <w:t xml:space="preserve">neįmanoma apskaičiuoti. </w:t>
            </w:r>
          </w:p>
          <w:p w:rsidR="004479B6" w:rsidRDefault="00092994">
            <w:pPr>
              <w:rPr>
                <w:sz w:val="22"/>
                <w:szCs w:val="22"/>
                <w:lang w:eastAsia="lt-LT"/>
              </w:rPr>
            </w:pPr>
            <w:r>
              <w:rPr>
                <w:i/>
                <w:sz w:val="22"/>
                <w:szCs w:val="22"/>
                <w:lang w:eastAsia="lt-LT"/>
              </w:rPr>
              <w:t>(Šis vertinimo aspektas netaikomas, kai bendrai finansuojamo projekto tinkamų finansuoti išlaidų suma neviršija 1 000 000 eurų.</w:t>
            </w:r>
            <w:r>
              <w:rPr>
                <w:rFonts w:eastAsia="Calibri"/>
                <w:i/>
                <w:sz w:val="22"/>
                <w:szCs w:val="22"/>
              </w:rPr>
              <w:t>)</w:t>
            </w:r>
          </w:p>
        </w:tc>
        <w:tc>
          <w:tcPr>
            <w:tcW w:w="4677" w:type="dxa"/>
            <w:tcBorders>
              <w:top w:val="single" w:sz="4" w:space="0" w:color="000000"/>
              <w:left w:val="single" w:sz="4" w:space="0" w:color="000000"/>
              <w:bottom w:val="single" w:sz="4" w:space="0" w:color="auto"/>
              <w:right w:val="single" w:sz="4" w:space="0" w:color="000000"/>
            </w:tcBorders>
          </w:tcPr>
          <w:p w:rsidR="004479B6" w:rsidRDefault="004479B6">
            <w:pPr>
              <w:rPr>
                <w:sz w:val="22"/>
                <w:szCs w:val="22"/>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4479B6" w:rsidRDefault="004479B6">
            <w:pPr>
              <w:jc w:val="center"/>
              <w:rPr>
                <w:sz w:val="22"/>
                <w:szCs w:val="22"/>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4479B6" w:rsidRDefault="004479B6">
            <w:pPr>
              <w:rPr>
                <w:sz w:val="22"/>
                <w:szCs w:val="22"/>
                <w:lang w:eastAsia="lt-LT"/>
              </w:rPr>
            </w:pPr>
          </w:p>
        </w:tc>
      </w:tr>
      <w:tr w:rsidR="004479B6">
        <w:trPr>
          <w:trHeight w:val="20"/>
        </w:trPr>
        <w:tc>
          <w:tcPr>
            <w:tcW w:w="15364" w:type="dxa"/>
            <w:gridSpan w:val="4"/>
            <w:tcBorders>
              <w:top w:val="single" w:sz="4" w:space="0" w:color="000000"/>
              <w:left w:val="single" w:sz="4" w:space="0" w:color="000000"/>
              <w:bottom w:val="single" w:sz="4" w:space="0" w:color="auto"/>
              <w:right w:val="single" w:sz="4" w:space="0" w:color="000000"/>
            </w:tcBorders>
            <w:shd w:val="clear" w:color="auto" w:fill="D9D9D9"/>
          </w:tcPr>
          <w:p w:rsidR="004479B6" w:rsidRDefault="00092994">
            <w:pPr>
              <w:rPr>
                <w:sz w:val="22"/>
                <w:szCs w:val="22"/>
                <w:lang w:eastAsia="lt-LT"/>
              </w:rPr>
            </w:pPr>
            <w:r>
              <w:rPr>
                <w:b/>
                <w:bCs/>
                <w:sz w:val="22"/>
                <w:szCs w:val="22"/>
                <w:lang w:eastAsia="lt-LT"/>
              </w:rPr>
              <w:t>8. Projekto veiklos vykdomos tinkamoje 2014–2020 m. Europos Sąjungos struktūrinių fondų</w:t>
            </w:r>
            <w:r>
              <w:rPr>
                <w:bCs/>
                <w:sz w:val="22"/>
                <w:szCs w:val="22"/>
                <w:lang w:eastAsia="lt-LT"/>
              </w:rPr>
              <w:t xml:space="preserve"> </w:t>
            </w:r>
            <w:r>
              <w:rPr>
                <w:b/>
                <w:bCs/>
                <w:sz w:val="22"/>
                <w:szCs w:val="22"/>
                <w:lang w:eastAsia="lt-LT"/>
              </w:rPr>
              <w:t xml:space="preserve">veiksmų </w:t>
            </w:r>
            <w:r>
              <w:rPr>
                <w:b/>
                <w:bCs/>
                <w:sz w:val="22"/>
                <w:szCs w:val="22"/>
                <w:lang w:eastAsia="lt-LT"/>
              </w:rPr>
              <w:t>programos įgyvendinimo teritorijoje.</w:t>
            </w:r>
          </w:p>
        </w:tc>
      </w:tr>
      <w:tr w:rsidR="004479B6">
        <w:trPr>
          <w:trHeight w:val="20"/>
        </w:trPr>
        <w:tc>
          <w:tcPr>
            <w:tcW w:w="5584" w:type="dxa"/>
            <w:tcBorders>
              <w:top w:val="single" w:sz="4" w:space="0" w:color="000000"/>
              <w:left w:val="single" w:sz="4" w:space="0" w:color="000000"/>
              <w:bottom w:val="single" w:sz="4" w:space="0" w:color="auto"/>
              <w:right w:val="single" w:sz="4" w:space="0" w:color="000000"/>
            </w:tcBorders>
            <w:hideMark/>
          </w:tcPr>
          <w:p w:rsidR="004479B6" w:rsidRDefault="00092994">
            <w:pPr>
              <w:rPr>
                <w:sz w:val="22"/>
                <w:szCs w:val="22"/>
                <w:lang w:eastAsia="lt-LT"/>
              </w:rPr>
            </w:pPr>
            <w:r>
              <w:rPr>
                <w:sz w:val="22"/>
                <w:szCs w:val="22"/>
                <w:lang w:eastAsia="lt-LT"/>
              </w:rPr>
              <w:t xml:space="preserve">8.1. Projekto veiklos vykdomos Lietuvos Respublikoje arba ne Lietuvos Respublikoje, bet jas vykdant sukurti produktai, </w:t>
            </w:r>
            <w:r>
              <w:rPr>
                <w:sz w:val="22"/>
                <w:szCs w:val="22"/>
                <w:lang w:eastAsia="lt-LT"/>
              </w:rPr>
              <w:lastRenderedPageBreak/>
              <w:t>gauti rezultatai ir nauda (ar jų dalis, proporcinga Lietuvos Respublikos finansiniam įnašui) atiten</w:t>
            </w:r>
            <w:r>
              <w:rPr>
                <w:sz w:val="22"/>
                <w:szCs w:val="22"/>
                <w:lang w:eastAsia="lt-LT"/>
              </w:rPr>
              <w:t>ka Lietuvos Respublikai ir projektas atitinka bent vieną iš šių sąlygų:</w:t>
            </w:r>
          </w:p>
          <w:p w:rsidR="004479B6" w:rsidRDefault="00092994">
            <w:pPr>
              <w:rPr>
                <w:sz w:val="22"/>
                <w:szCs w:val="22"/>
                <w:lang w:eastAsia="lt-LT"/>
              </w:rPr>
            </w:pPr>
            <w:r>
              <w:rPr>
                <w:sz w:val="22"/>
                <w:szCs w:val="22"/>
                <w:lang w:eastAsia="lt-LT"/>
              </w:rPr>
              <w:t>a) iš ERPF ir SF bendrai finansuojamo projekto veiklų, vykdomų ne Lietuvos Respublikoje, bet ES teritorijoje, išlaidos neviršija procento, nustatyto projektų finansavimo sąlygų apraše;</w:t>
            </w:r>
            <w:r>
              <w:rPr>
                <w:sz w:val="22"/>
                <w:szCs w:val="22"/>
                <w:lang w:eastAsia="lt-LT"/>
              </w:rPr>
              <w:t xml:space="preserve"> arba pagal projektų finansavimo sąlygų aprašą vykdomos reprezentacijai skirtos veiklos;</w:t>
            </w:r>
          </w:p>
          <w:p w:rsidR="004479B6" w:rsidRDefault="00092994">
            <w:pPr>
              <w:rPr>
                <w:sz w:val="22"/>
                <w:szCs w:val="22"/>
                <w:lang w:eastAsia="lt-LT"/>
              </w:rPr>
            </w:pPr>
            <w:r>
              <w:rPr>
                <w:sz w:val="22"/>
                <w:szCs w:val="22"/>
                <w:lang w:eastAsia="lt-LT"/>
              </w:rPr>
              <w:t xml:space="preserve">b) iš ESF bendrai finansuojamo projekto veiklos vykdomos: </w:t>
            </w:r>
          </w:p>
          <w:p w:rsidR="004479B6" w:rsidRDefault="00092994">
            <w:pPr>
              <w:rPr>
                <w:sz w:val="22"/>
                <w:szCs w:val="22"/>
                <w:lang w:eastAsia="lt-LT"/>
              </w:rPr>
            </w:pPr>
            <w:r>
              <w:rPr>
                <w:sz w:val="22"/>
                <w:szCs w:val="22"/>
                <w:lang w:eastAsia="lt-LT"/>
              </w:rPr>
              <w:t>ES teritorijoje;</w:t>
            </w:r>
          </w:p>
          <w:p w:rsidR="004479B6" w:rsidRDefault="00092994">
            <w:pPr>
              <w:rPr>
                <w:sz w:val="22"/>
                <w:szCs w:val="22"/>
                <w:lang w:eastAsia="lt-LT"/>
              </w:rPr>
            </w:pPr>
            <w:r>
              <w:rPr>
                <w:sz w:val="22"/>
                <w:szCs w:val="22"/>
                <w:lang w:eastAsia="lt-LT"/>
              </w:rPr>
              <w:t>ne ES teritorijoje, bet tokių veiklų išlaidos neviršija procento, nustatyto projektų finans</w:t>
            </w:r>
            <w:r>
              <w:rPr>
                <w:sz w:val="22"/>
                <w:szCs w:val="22"/>
                <w:lang w:eastAsia="lt-LT"/>
              </w:rPr>
              <w:t>avimo sąlygų apraše.</w:t>
            </w:r>
          </w:p>
          <w:p w:rsidR="004479B6" w:rsidRDefault="00092994">
            <w:pPr>
              <w:rPr>
                <w:sz w:val="22"/>
                <w:szCs w:val="22"/>
                <w:lang w:eastAsia="lt-LT"/>
              </w:rPr>
            </w:pPr>
            <w:r>
              <w:rPr>
                <w:sz w:val="22"/>
                <w:szCs w:val="22"/>
                <w:lang w:eastAsia="lt-LT"/>
              </w:rPr>
              <w:t xml:space="preserve">c) vykdomos techninės paramos projektų veiklos. </w:t>
            </w:r>
          </w:p>
        </w:tc>
        <w:tc>
          <w:tcPr>
            <w:tcW w:w="4677" w:type="dxa"/>
            <w:tcBorders>
              <w:top w:val="single" w:sz="4" w:space="0" w:color="000000"/>
              <w:left w:val="single" w:sz="4" w:space="0" w:color="000000"/>
              <w:bottom w:val="single" w:sz="4" w:space="0" w:color="auto"/>
              <w:right w:val="single" w:sz="4" w:space="0" w:color="000000"/>
            </w:tcBorders>
          </w:tcPr>
          <w:p w:rsidR="004479B6" w:rsidRDefault="00092994">
            <w:pPr>
              <w:rPr>
                <w:sz w:val="22"/>
                <w:szCs w:val="22"/>
                <w:lang w:eastAsia="lt-LT"/>
              </w:rPr>
            </w:pPr>
            <w:r>
              <w:rPr>
                <w:rFonts w:eastAsia="Calibri"/>
                <w:sz w:val="22"/>
                <w:szCs w:val="24"/>
              </w:rPr>
              <w:lastRenderedPageBreak/>
              <w:t xml:space="preserve">Projekto veiklų vykdymo teritorija turi atitikti šio Aprašo 24 punkte </w:t>
            </w:r>
            <w:r>
              <w:rPr>
                <w:rFonts w:eastAsia="Calibri"/>
                <w:sz w:val="22"/>
                <w:szCs w:val="22"/>
              </w:rPr>
              <w:t>nustatytus reikalavimus.</w:t>
            </w:r>
          </w:p>
        </w:tc>
        <w:tc>
          <w:tcPr>
            <w:tcW w:w="2127" w:type="dxa"/>
            <w:tcBorders>
              <w:top w:val="single" w:sz="4" w:space="0" w:color="000000"/>
              <w:left w:val="single" w:sz="4" w:space="0" w:color="000000"/>
              <w:bottom w:val="single" w:sz="4" w:space="0" w:color="auto"/>
              <w:right w:val="single" w:sz="4" w:space="0" w:color="000000"/>
            </w:tcBorders>
          </w:tcPr>
          <w:p w:rsidR="004479B6" w:rsidRDefault="004479B6">
            <w:pPr>
              <w:jc w:val="center"/>
              <w:rPr>
                <w:sz w:val="22"/>
                <w:szCs w:val="22"/>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4479B6" w:rsidRDefault="004479B6">
            <w:pPr>
              <w:rPr>
                <w:sz w:val="22"/>
                <w:szCs w:val="22"/>
                <w:lang w:eastAsia="lt-LT"/>
              </w:rPr>
            </w:pPr>
          </w:p>
        </w:tc>
      </w:tr>
    </w:tbl>
    <w:p w:rsidR="004479B6" w:rsidRDefault="004479B6">
      <w:pPr>
        <w:keepNext/>
        <w:rPr>
          <w:sz w:val="22"/>
          <w:szCs w:val="22"/>
          <w:lang w:eastAsia="lt-LT"/>
        </w:rPr>
      </w:pPr>
    </w:p>
    <w:p w:rsidR="004479B6" w:rsidRDefault="00092994">
      <w:pPr>
        <w:keepNext/>
        <w:rPr>
          <w:sz w:val="22"/>
          <w:szCs w:val="22"/>
          <w:lang w:eastAsia="lt-LT"/>
        </w:rPr>
      </w:pPr>
      <w:r>
        <w:rPr>
          <w:sz w:val="22"/>
          <w:szCs w:val="22"/>
          <w:lang w:eastAsia="lt-LT"/>
        </w:rPr>
        <w:t>Galutinė projekto atitikties bendriesiems reikalavimams vertinimo išvada:</w:t>
      </w:r>
    </w:p>
    <w:p w:rsidR="004479B6" w:rsidRDefault="00092994">
      <w:pPr>
        <w:ind w:left="720" w:hanging="360"/>
        <w:rPr>
          <w:sz w:val="22"/>
          <w:szCs w:val="22"/>
          <w:lang w:eastAsia="lt-LT"/>
        </w:rPr>
      </w:pPr>
      <w:r>
        <w:rPr>
          <w:sz w:val="22"/>
          <w:szCs w:val="22"/>
          <w:lang w:eastAsia="lt-LT"/>
        </w:rPr>
        <w:t>1)</w:t>
      </w:r>
      <w:r>
        <w:rPr>
          <w:sz w:val="22"/>
          <w:szCs w:val="22"/>
          <w:lang w:eastAsia="lt-LT"/>
        </w:rPr>
        <w:tab/>
        <w:t xml:space="preserve">Ar </w:t>
      </w:r>
      <w:r>
        <w:rPr>
          <w:sz w:val="22"/>
          <w:szCs w:val="22"/>
          <w:lang w:eastAsia="lt-LT"/>
        </w:rPr>
        <w:t>paraiška atitinka projektinį pasiūlymą ir valstybės ar regionų projektų sąrašą?</w:t>
      </w:r>
    </w:p>
    <w:p w:rsidR="004479B6" w:rsidRDefault="004479B6">
      <w:pPr>
        <w:rPr>
          <w:sz w:val="18"/>
          <w:szCs w:val="18"/>
        </w:rPr>
      </w:pPr>
    </w:p>
    <w:p w:rsidR="004479B6" w:rsidRDefault="00092994">
      <w:pPr>
        <w:ind w:left="720"/>
        <w:rPr>
          <w:sz w:val="22"/>
          <w:szCs w:val="22"/>
          <w:lang w:eastAsia="lt-LT"/>
        </w:rPr>
      </w:pPr>
      <w:r>
        <w:rPr>
          <w:sz w:val="22"/>
          <w:szCs w:val="22"/>
          <w:lang w:eastAsia="lt-LT"/>
        </w:rPr>
        <w:sym w:font="Symbol" w:char="F07F"/>
      </w:r>
      <w:r>
        <w:rPr>
          <w:sz w:val="22"/>
          <w:szCs w:val="22"/>
          <w:lang w:eastAsia="lt-LT"/>
        </w:rPr>
        <w:t xml:space="preserve"> Taip                                                   </w:t>
      </w:r>
      <w:r>
        <w:rPr>
          <w:sz w:val="22"/>
          <w:szCs w:val="22"/>
          <w:lang w:eastAsia="lt-LT"/>
        </w:rPr>
        <w:sym w:font="Symbol" w:char="F07F"/>
      </w:r>
      <w:r>
        <w:rPr>
          <w:sz w:val="22"/>
          <w:szCs w:val="22"/>
          <w:lang w:eastAsia="lt-LT"/>
        </w:rPr>
        <w:t xml:space="preserve"> Ne                                                              </w:t>
      </w:r>
      <w:r>
        <w:rPr>
          <w:sz w:val="22"/>
          <w:szCs w:val="22"/>
          <w:lang w:eastAsia="lt-LT"/>
        </w:rPr>
        <w:sym w:font="Symbol" w:char="F07F"/>
      </w:r>
      <w:r>
        <w:rPr>
          <w:sz w:val="22"/>
          <w:szCs w:val="22"/>
          <w:lang w:eastAsia="lt-LT"/>
        </w:rPr>
        <w:t xml:space="preserve"> Taip su išlyga </w:t>
      </w:r>
    </w:p>
    <w:p w:rsidR="004479B6" w:rsidRDefault="00092994">
      <w:pPr>
        <w:ind w:left="720"/>
        <w:rPr>
          <w:sz w:val="22"/>
          <w:szCs w:val="22"/>
          <w:lang w:eastAsia="lt-LT"/>
        </w:rPr>
      </w:pPr>
      <w:r>
        <w:rPr>
          <w:sz w:val="22"/>
          <w:szCs w:val="22"/>
          <w:lang w:eastAsia="lt-LT"/>
        </w:rPr>
        <w:t xml:space="preserve">Komentarai: </w:t>
      </w:r>
      <w:r>
        <w:rPr>
          <w:sz w:val="22"/>
          <w:szCs w:val="22"/>
          <w:lang w:eastAsia="lt-LT"/>
        </w:rPr>
        <w:t>____________________________________________________________________</w:t>
      </w:r>
    </w:p>
    <w:p w:rsidR="004479B6" w:rsidRDefault="004479B6">
      <w:pPr>
        <w:rPr>
          <w:sz w:val="22"/>
          <w:szCs w:val="22"/>
          <w:lang w:eastAsia="lt-LT"/>
        </w:rPr>
      </w:pPr>
    </w:p>
    <w:p w:rsidR="004479B6" w:rsidRDefault="00092994">
      <w:pPr>
        <w:tabs>
          <w:tab w:val="left" w:pos="212"/>
          <w:tab w:val="left" w:pos="629"/>
          <w:tab w:val="left" w:pos="884"/>
        </w:tabs>
        <w:ind w:left="629"/>
        <w:jc w:val="both"/>
        <w:rPr>
          <w:i/>
          <w:sz w:val="22"/>
          <w:szCs w:val="22"/>
          <w:lang w:eastAsia="lt-LT"/>
        </w:rPr>
      </w:pPr>
      <w:r>
        <w:rPr>
          <w:sz w:val="22"/>
          <w:szCs w:val="22"/>
          <w:lang w:eastAsia="lt-LT"/>
        </w:rPr>
        <w:t>(</w:t>
      </w:r>
      <w:r>
        <w:rPr>
          <w:i/>
          <w:sz w:val="22"/>
          <w:szCs w:val="22"/>
          <w:lang w:eastAsia="lt-LT"/>
        </w:rPr>
        <w:t>Jei palyginus su projektiniu pasiūlymu paraiškoje yra atlikti esminiai pakeitimai (kaip jie apibrėžti Projektų administravimo ir finansavimo taisyklių, patvirtintų finansų ministro 2014</w:t>
      </w:r>
      <w:r>
        <w:rPr>
          <w:i/>
          <w:sz w:val="22"/>
          <w:szCs w:val="22"/>
          <w:lang w:eastAsia="lt-LT"/>
        </w:rPr>
        <w:t xml:space="preserve"> m. spalio 8 d. įsakymu Nr. 1K-316, 122.2 papunktyje), žymima „Ne“ ir komentaro laukelyje nurodoma, kokie konkrečiai pakeitimai buvo atlikti.</w:t>
      </w:r>
    </w:p>
    <w:p w:rsidR="004479B6" w:rsidRDefault="00092994">
      <w:pPr>
        <w:tabs>
          <w:tab w:val="left" w:pos="212"/>
          <w:tab w:val="left" w:pos="629"/>
          <w:tab w:val="left" w:pos="884"/>
        </w:tabs>
        <w:ind w:left="629"/>
        <w:jc w:val="both"/>
        <w:rPr>
          <w:i/>
          <w:sz w:val="22"/>
          <w:szCs w:val="22"/>
          <w:lang w:eastAsia="lt-LT"/>
        </w:rPr>
      </w:pPr>
      <w:r>
        <w:rPr>
          <w:i/>
          <w:sz w:val="22"/>
          <w:szCs w:val="22"/>
          <w:lang w:eastAsia="lt-LT"/>
        </w:rPr>
        <w:t>Jei palyginus su regionų projektų sąrašu paraiškoje yra atlikti esminiai pakeitimai, t. y. kai keičiasi pareiškėja</w:t>
      </w:r>
      <w:r>
        <w:rPr>
          <w:i/>
          <w:sz w:val="22"/>
          <w:szCs w:val="22"/>
          <w:lang w:eastAsia="lt-LT"/>
        </w:rPr>
        <w:t>s, viršijama projektui numatomas skirti finansavimo lėšų suma, žymima „Ne“ ir komentaro laukelyje nurodoma, kokie konkrečiai pakeitimai buvo atlikti.</w:t>
      </w:r>
    </w:p>
    <w:p w:rsidR="004479B6" w:rsidRDefault="00092994">
      <w:pPr>
        <w:tabs>
          <w:tab w:val="left" w:pos="212"/>
          <w:tab w:val="left" w:pos="629"/>
          <w:tab w:val="left" w:pos="884"/>
        </w:tabs>
        <w:ind w:left="629"/>
        <w:jc w:val="both"/>
        <w:rPr>
          <w:sz w:val="22"/>
          <w:szCs w:val="22"/>
          <w:lang w:eastAsia="lt-LT"/>
        </w:rPr>
      </w:pPr>
      <w:r>
        <w:rPr>
          <w:i/>
          <w:sz w:val="22"/>
          <w:szCs w:val="22"/>
          <w:lang w:eastAsia="lt-LT"/>
        </w:rPr>
        <w:t>Jei palyginus su projektiniu pasiūlymu ir (ar) regionų projektų sąrašu paraiškoje yra atlikti neesminiai p</w:t>
      </w:r>
      <w:r>
        <w:rPr>
          <w:i/>
          <w:sz w:val="22"/>
          <w:szCs w:val="22"/>
          <w:lang w:eastAsia="lt-LT"/>
        </w:rPr>
        <w:t>akeitimai, žymima „Taip su išlyga“ ir komentaro laukelyje nurodoma, kokie konkrečiai pakeitimai buvo atlikti.</w:t>
      </w:r>
      <w:r>
        <w:rPr>
          <w:sz w:val="22"/>
          <w:szCs w:val="22"/>
          <w:lang w:eastAsia="lt-LT"/>
        </w:rPr>
        <w:t>)</w:t>
      </w:r>
    </w:p>
    <w:p w:rsidR="004479B6" w:rsidRDefault="004479B6">
      <w:pPr>
        <w:tabs>
          <w:tab w:val="left" w:pos="212"/>
          <w:tab w:val="left" w:pos="629"/>
          <w:tab w:val="left" w:pos="884"/>
        </w:tabs>
        <w:ind w:left="629"/>
        <w:jc w:val="both"/>
        <w:rPr>
          <w:sz w:val="22"/>
          <w:szCs w:val="22"/>
          <w:lang w:eastAsia="lt-LT"/>
        </w:rPr>
      </w:pPr>
    </w:p>
    <w:p w:rsidR="004479B6" w:rsidRDefault="004479B6">
      <w:pPr>
        <w:tabs>
          <w:tab w:val="left" w:pos="212"/>
          <w:tab w:val="left" w:pos="629"/>
          <w:tab w:val="left" w:pos="884"/>
        </w:tabs>
        <w:ind w:left="629"/>
        <w:rPr>
          <w:szCs w:val="24"/>
          <w:lang w:eastAsia="lt-LT"/>
        </w:rPr>
      </w:pPr>
    </w:p>
    <w:p w:rsidR="004479B6" w:rsidRDefault="00092994">
      <w:pPr>
        <w:ind w:left="720" w:hanging="360"/>
        <w:rPr>
          <w:sz w:val="22"/>
          <w:szCs w:val="22"/>
          <w:lang w:eastAsia="lt-LT"/>
        </w:rPr>
      </w:pPr>
      <w:r>
        <w:rPr>
          <w:sz w:val="22"/>
          <w:szCs w:val="22"/>
          <w:lang w:eastAsia="lt-LT"/>
        </w:rPr>
        <w:t>2)</w:t>
      </w:r>
      <w:r>
        <w:rPr>
          <w:sz w:val="22"/>
          <w:szCs w:val="22"/>
          <w:lang w:eastAsia="lt-LT"/>
        </w:rPr>
        <w:tab/>
        <w:t>Paraiška įvertinta teigiamai pagal visus bendruosius reikalavimus ir specialiuosius kriterijus:</w:t>
      </w:r>
    </w:p>
    <w:p w:rsidR="004479B6" w:rsidRDefault="004479B6">
      <w:pPr>
        <w:rPr>
          <w:sz w:val="18"/>
          <w:szCs w:val="18"/>
        </w:rPr>
      </w:pPr>
    </w:p>
    <w:p w:rsidR="004479B6" w:rsidRDefault="00092994">
      <w:pPr>
        <w:ind w:left="720"/>
        <w:rPr>
          <w:sz w:val="22"/>
          <w:szCs w:val="22"/>
          <w:lang w:eastAsia="lt-LT"/>
        </w:rPr>
      </w:pPr>
      <w:r>
        <w:rPr>
          <w:sz w:val="22"/>
          <w:szCs w:val="22"/>
          <w:lang w:eastAsia="lt-LT"/>
        </w:rPr>
        <w:sym w:font="Symbol" w:char="F07F"/>
      </w:r>
      <w:r>
        <w:rPr>
          <w:sz w:val="22"/>
          <w:szCs w:val="22"/>
          <w:lang w:eastAsia="lt-LT"/>
        </w:rPr>
        <w:t xml:space="preserve"> Taip                                     </w:t>
      </w:r>
      <w:r>
        <w:rPr>
          <w:sz w:val="22"/>
          <w:szCs w:val="22"/>
          <w:lang w:eastAsia="lt-LT"/>
        </w:rPr>
        <w:t xml:space="preserve">              </w:t>
      </w:r>
      <w:r>
        <w:rPr>
          <w:sz w:val="22"/>
          <w:szCs w:val="22"/>
          <w:lang w:eastAsia="lt-LT"/>
        </w:rPr>
        <w:sym w:font="Symbol" w:char="F07F"/>
      </w:r>
      <w:r>
        <w:rPr>
          <w:sz w:val="22"/>
          <w:szCs w:val="22"/>
          <w:lang w:eastAsia="lt-LT"/>
        </w:rPr>
        <w:t xml:space="preserve"> Ne                                                              </w:t>
      </w:r>
      <w:r>
        <w:rPr>
          <w:sz w:val="22"/>
          <w:szCs w:val="22"/>
          <w:lang w:eastAsia="lt-LT"/>
        </w:rPr>
        <w:sym w:font="Symbol" w:char="F07F"/>
      </w:r>
      <w:r>
        <w:rPr>
          <w:sz w:val="22"/>
          <w:szCs w:val="22"/>
          <w:lang w:eastAsia="lt-LT"/>
        </w:rPr>
        <w:t xml:space="preserve"> Taip su išlyga </w:t>
      </w:r>
    </w:p>
    <w:p w:rsidR="004479B6" w:rsidRDefault="00092994">
      <w:pPr>
        <w:ind w:left="720"/>
        <w:rPr>
          <w:sz w:val="22"/>
          <w:szCs w:val="22"/>
          <w:lang w:eastAsia="lt-LT"/>
        </w:rPr>
      </w:pPr>
      <w:r>
        <w:rPr>
          <w:sz w:val="22"/>
          <w:szCs w:val="22"/>
          <w:lang w:eastAsia="lt-LT"/>
        </w:rPr>
        <w:t>Komentarai: ____________________________________________________________________</w:t>
      </w:r>
    </w:p>
    <w:p w:rsidR="004479B6" w:rsidRDefault="00092994">
      <w:pPr>
        <w:ind w:left="720"/>
        <w:rPr>
          <w:i/>
          <w:sz w:val="22"/>
          <w:szCs w:val="22"/>
          <w:lang w:eastAsia="lt-LT"/>
        </w:rPr>
      </w:pPr>
      <w:r>
        <w:rPr>
          <w:i/>
          <w:sz w:val="22"/>
          <w:szCs w:val="22"/>
          <w:lang w:eastAsia="lt-LT"/>
        </w:rPr>
        <w:t>(Pildant lentelę SFMIS, jei nors viename lentelės 3 stulpelio laukelyje yra p</w:t>
      </w:r>
      <w:r>
        <w:rPr>
          <w:i/>
          <w:sz w:val="22"/>
          <w:szCs w:val="22"/>
          <w:lang w:eastAsia="lt-LT"/>
        </w:rPr>
        <w:t>ažymėtas atsakymas „Ne“, šiame klausime automatiškai pažymima „Ne“, ir į komentarų laukelį perkeliami visi komentarai, pateikti prie „Ne“ atsakymų.  Jei atsakymų „Ne“ nėra, tačiau nors viename lentelės 3 stulpelio laukelyje yra pažymėtas atsakymas „Taip su</w:t>
      </w:r>
      <w:r>
        <w:rPr>
          <w:i/>
          <w:sz w:val="22"/>
          <w:szCs w:val="22"/>
          <w:lang w:eastAsia="lt-LT"/>
        </w:rPr>
        <w:t xml:space="preserve"> išlyga“, šiame klausime automatiškai pažymima „Taip su išlyga“ ir į komentarų laukelį perkeliami visi komentarai, pateikti prie „Taip su išlyga“ atsakymų. Visus į komentarų laukelį perkeltus atsakymus įgyvendinančioji institucija gali redaguoti. Kol toks </w:t>
      </w:r>
      <w:r>
        <w:rPr>
          <w:i/>
          <w:sz w:val="22"/>
          <w:szCs w:val="22"/>
          <w:lang w:eastAsia="lt-LT"/>
        </w:rPr>
        <w:t>funkcionalumas nebus realizuotas SFMIS, į šį klausimą įgyvendinančioji instituciją įrašo atsakymą pati (neautomatiškai), bet komentaro laukelio pildyti neprivaloma.)</w:t>
      </w:r>
    </w:p>
    <w:p w:rsidR="004479B6" w:rsidRDefault="004479B6">
      <w:pPr>
        <w:ind w:left="720"/>
        <w:rPr>
          <w:sz w:val="22"/>
          <w:szCs w:val="22"/>
          <w:lang w:eastAsia="lt-LT"/>
        </w:rPr>
      </w:pPr>
    </w:p>
    <w:p w:rsidR="004479B6" w:rsidRDefault="00092994">
      <w:pPr>
        <w:ind w:left="720" w:hanging="360"/>
        <w:rPr>
          <w:sz w:val="22"/>
          <w:szCs w:val="22"/>
          <w:lang w:eastAsia="lt-LT"/>
        </w:rPr>
      </w:pPr>
      <w:r>
        <w:rPr>
          <w:sz w:val="22"/>
          <w:szCs w:val="22"/>
          <w:lang w:eastAsia="lt-LT"/>
        </w:rPr>
        <w:t>3)</w:t>
      </w:r>
      <w:r>
        <w:rPr>
          <w:sz w:val="22"/>
          <w:szCs w:val="22"/>
          <w:lang w:eastAsia="lt-LT"/>
        </w:rPr>
        <w:tab/>
        <w:t xml:space="preserve">Pareiškėjas nebandė gauti konfidencialios informacijos arba daryti poveikio vertinimą </w:t>
      </w:r>
      <w:r>
        <w:rPr>
          <w:sz w:val="22"/>
          <w:szCs w:val="22"/>
          <w:lang w:eastAsia="lt-LT"/>
        </w:rPr>
        <w:t>atliekančiai institucijai dabartinio paraiškų vertinimo arba atrankos proceso metu:</w:t>
      </w:r>
    </w:p>
    <w:p w:rsidR="004479B6" w:rsidRDefault="004479B6">
      <w:pPr>
        <w:rPr>
          <w:sz w:val="18"/>
          <w:szCs w:val="18"/>
        </w:rPr>
      </w:pPr>
    </w:p>
    <w:p w:rsidR="004479B6" w:rsidRDefault="00092994">
      <w:pPr>
        <w:ind w:left="720"/>
        <w:rPr>
          <w:sz w:val="22"/>
          <w:szCs w:val="22"/>
          <w:lang w:eastAsia="lt-LT"/>
        </w:rPr>
      </w:pPr>
      <w:r>
        <w:rPr>
          <w:sz w:val="22"/>
          <w:szCs w:val="22"/>
          <w:lang w:eastAsia="lt-LT"/>
        </w:rPr>
        <w:sym w:font="Symbol" w:char="F07F"/>
      </w:r>
      <w:r>
        <w:rPr>
          <w:sz w:val="22"/>
          <w:szCs w:val="22"/>
          <w:lang w:eastAsia="lt-LT"/>
        </w:rPr>
        <w:t xml:space="preserve"> Taip, nebandė</w:t>
      </w:r>
    </w:p>
    <w:p w:rsidR="004479B6" w:rsidRDefault="00092994">
      <w:pPr>
        <w:ind w:left="720"/>
        <w:rPr>
          <w:sz w:val="22"/>
          <w:szCs w:val="22"/>
          <w:lang w:eastAsia="lt-LT"/>
        </w:rPr>
      </w:pPr>
      <w:r>
        <w:rPr>
          <w:sz w:val="22"/>
          <w:szCs w:val="22"/>
          <w:lang w:eastAsia="lt-LT"/>
        </w:rPr>
        <w:sym w:font="Symbol" w:char="F07F"/>
      </w:r>
      <w:r>
        <w:rPr>
          <w:sz w:val="22"/>
          <w:szCs w:val="22"/>
          <w:lang w:eastAsia="lt-LT"/>
        </w:rPr>
        <w:t xml:space="preserve"> Ne, bandė</w:t>
      </w:r>
    </w:p>
    <w:p w:rsidR="004479B6" w:rsidRDefault="00092994">
      <w:pPr>
        <w:ind w:left="720"/>
        <w:rPr>
          <w:szCs w:val="24"/>
          <w:lang w:eastAsia="lt-LT"/>
        </w:rPr>
      </w:pPr>
      <w:r>
        <w:rPr>
          <w:sz w:val="22"/>
          <w:szCs w:val="22"/>
          <w:lang w:eastAsia="lt-LT"/>
        </w:rPr>
        <w:t>Komentarai: ____________________________________________________________________</w:t>
      </w:r>
    </w:p>
    <w:p w:rsidR="004479B6" w:rsidRDefault="00092994">
      <w:pPr>
        <w:ind w:left="720"/>
        <w:rPr>
          <w:rFonts w:eastAsia="Calibri"/>
          <w:i/>
          <w:sz w:val="22"/>
          <w:szCs w:val="22"/>
        </w:rPr>
      </w:pPr>
      <w:r>
        <w:rPr>
          <w:rFonts w:eastAsia="Calibri"/>
          <w:i/>
          <w:sz w:val="22"/>
          <w:szCs w:val="22"/>
        </w:rPr>
        <w:t>(Privaloma pildyti tik atsakius „Ne, bandė“, t. y. nurodomos f</w:t>
      </w:r>
      <w:r>
        <w:rPr>
          <w:rFonts w:eastAsia="Calibri"/>
          <w:i/>
          <w:sz w:val="22"/>
          <w:szCs w:val="22"/>
        </w:rPr>
        <w:t>aktinės aplinkybės.)</w:t>
      </w:r>
    </w:p>
    <w:p w:rsidR="004479B6" w:rsidRDefault="004479B6">
      <w:pPr>
        <w:ind w:left="720"/>
        <w:rPr>
          <w:rFonts w:eastAsia="Calibri"/>
          <w:i/>
          <w:sz w:val="22"/>
          <w:szCs w:val="22"/>
        </w:rPr>
      </w:pPr>
    </w:p>
    <w:p w:rsidR="004479B6" w:rsidRDefault="00092994">
      <w:pPr>
        <w:keepNext/>
        <w:ind w:left="720" w:hanging="360"/>
        <w:rPr>
          <w:rFonts w:eastAsia="Calibri"/>
          <w:b/>
          <w:color w:val="000000"/>
          <w:sz w:val="22"/>
          <w:szCs w:val="22"/>
          <w:lang w:eastAsia="lt-LT"/>
        </w:rPr>
      </w:pPr>
      <w:r>
        <w:rPr>
          <w:rFonts w:eastAsia="Calibri"/>
          <w:b/>
          <w:color w:val="000000"/>
          <w:sz w:val="22"/>
          <w:szCs w:val="22"/>
          <w:lang w:eastAsia="lt-LT"/>
        </w:rPr>
        <w:t>4)</w:t>
      </w:r>
      <w:r>
        <w:rPr>
          <w:rFonts w:eastAsia="Calibri"/>
          <w:b/>
          <w:color w:val="000000"/>
          <w:sz w:val="22"/>
          <w:szCs w:val="22"/>
          <w:lang w:eastAsia="lt-LT"/>
        </w:rPr>
        <w:tab/>
      </w:r>
      <w:r>
        <w:rPr>
          <w:rFonts w:eastAsia="Calibri"/>
          <w:b/>
          <w:sz w:val="20"/>
        </w:rPr>
        <w:t>Projekto tinkamumo finansuoti vertinimo metu nustatytos</w:t>
      </w:r>
      <w:r>
        <w:rPr>
          <w:rFonts w:eastAsia="Calibri"/>
          <w:b/>
          <w:sz w:val="22"/>
          <w:szCs w:val="22"/>
          <w:lang w:eastAsia="lt-LT"/>
        </w:rPr>
        <w:t xml:space="preserve"> projekto</w:t>
      </w:r>
      <w:r>
        <w:rPr>
          <w:rFonts w:eastAsia="Calibri"/>
          <w:sz w:val="22"/>
          <w:szCs w:val="22"/>
          <w:lang w:eastAsia="lt-LT"/>
        </w:rPr>
        <w:t xml:space="preserve"> </w:t>
      </w:r>
      <w:r>
        <w:rPr>
          <w:rFonts w:eastAsia="Calibri"/>
          <w:b/>
          <w:color w:val="000000"/>
          <w:sz w:val="22"/>
          <w:szCs w:val="22"/>
          <w:lang w:eastAsia="lt-LT"/>
        </w:rPr>
        <w:t>tinkamos finansuoti ir tinkamos deklaruoti EK išlaidos:</w:t>
      </w:r>
    </w:p>
    <w:p w:rsidR="004479B6" w:rsidRDefault="004479B6">
      <w:pPr>
        <w:rPr>
          <w:sz w:val="18"/>
          <w:szCs w:val="18"/>
        </w:rPr>
      </w:pPr>
    </w:p>
    <w:p w:rsidR="004479B6" w:rsidRDefault="004479B6">
      <w:pPr>
        <w:ind w:left="720"/>
        <w:rPr>
          <w:rFonts w:eastAsia="Calibri"/>
          <w:i/>
          <w:sz w:val="22"/>
          <w:szCs w:val="22"/>
        </w:rPr>
      </w:pPr>
    </w:p>
    <w:tbl>
      <w:tblPr>
        <w:tblW w:w="4808" w:type="pct"/>
        <w:tblInd w:w="466" w:type="dxa"/>
        <w:tblLayout w:type="fixed"/>
        <w:tblCellMar>
          <w:left w:w="40" w:type="dxa"/>
          <w:right w:w="40" w:type="dxa"/>
        </w:tblCellMar>
        <w:tblLook w:val="0000" w:firstRow="0" w:lastRow="0" w:firstColumn="0" w:lastColumn="0" w:noHBand="0" w:noVBand="0"/>
      </w:tblPr>
      <w:tblGrid>
        <w:gridCol w:w="2410"/>
        <w:gridCol w:w="1417"/>
        <w:gridCol w:w="1559"/>
        <w:gridCol w:w="1559"/>
        <w:gridCol w:w="1560"/>
        <w:gridCol w:w="1701"/>
        <w:gridCol w:w="1701"/>
        <w:gridCol w:w="1488"/>
        <w:gridCol w:w="1489"/>
      </w:tblGrid>
      <w:tr w:rsidR="004479B6">
        <w:trPr>
          <w:trHeight w:val="23"/>
        </w:trPr>
        <w:tc>
          <w:tcPr>
            <w:tcW w:w="2410" w:type="dxa"/>
            <w:vMerge w:val="restart"/>
            <w:tcBorders>
              <w:top w:val="single" w:sz="6" w:space="0" w:color="auto"/>
              <w:left w:val="single" w:sz="6" w:space="0" w:color="auto"/>
              <w:bottom w:val="single" w:sz="6" w:space="0" w:color="auto"/>
              <w:right w:val="single" w:sz="6" w:space="0" w:color="auto"/>
            </w:tcBorders>
            <w:vAlign w:val="center"/>
          </w:tcPr>
          <w:p w:rsidR="004479B6" w:rsidRDefault="00092994">
            <w:pPr>
              <w:ind w:right="57"/>
              <w:jc w:val="center"/>
              <w:rPr>
                <w:rFonts w:eastAsia="Calibri"/>
                <w:b/>
                <w:sz w:val="20"/>
              </w:rPr>
            </w:pPr>
            <w:r>
              <w:rPr>
                <w:rFonts w:eastAsia="Calibri"/>
                <w:b/>
                <w:sz w:val="20"/>
              </w:rPr>
              <w:t>Bendra projekto vertė</w:t>
            </w:r>
            <w:r>
              <w:rPr>
                <w:rFonts w:eastAsia="Calibri"/>
                <w:b/>
                <w:sz w:val="20"/>
                <w:vertAlign w:val="superscript"/>
              </w:rPr>
              <w:footnoteReference w:id="1"/>
            </w:r>
            <w:r>
              <w:rPr>
                <w:rFonts w:eastAsia="Calibri"/>
                <w:b/>
                <w:sz w:val="20"/>
              </w:rPr>
              <w:t xml:space="preserve">, </w:t>
            </w:r>
            <w:proofErr w:type="spellStart"/>
            <w:r>
              <w:rPr>
                <w:rFonts w:eastAsia="Calibri"/>
                <w:b/>
                <w:sz w:val="20"/>
              </w:rPr>
              <w:t>Eur</w:t>
            </w:r>
            <w:proofErr w:type="spellEnd"/>
          </w:p>
        </w:tc>
        <w:tc>
          <w:tcPr>
            <w:tcW w:w="7796" w:type="dxa"/>
            <w:gridSpan w:val="5"/>
            <w:tcBorders>
              <w:top w:val="single" w:sz="6" w:space="0" w:color="auto"/>
              <w:left w:val="single" w:sz="6" w:space="0" w:color="auto"/>
              <w:bottom w:val="single" w:sz="6" w:space="0" w:color="auto"/>
              <w:right w:val="single" w:sz="6" w:space="0" w:color="auto"/>
            </w:tcBorders>
            <w:vAlign w:val="center"/>
          </w:tcPr>
          <w:p w:rsidR="004479B6" w:rsidRDefault="00092994">
            <w:pPr>
              <w:ind w:firstLine="45"/>
              <w:jc w:val="center"/>
              <w:rPr>
                <w:rFonts w:eastAsia="Calibri"/>
                <w:b/>
                <w:sz w:val="20"/>
              </w:rPr>
            </w:pPr>
            <w:r>
              <w:rPr>
                <w:rFonts w:eastAsia="Calibri"/>
                <w:b/>
                <w:sz w:val="20"/>
              </w:rPr>
              <w:t>Didžiausia galima projekto tinkamų finansuoti išlaidų suma:</w:t>
            </w:r>
          </w:p>
        </w:tc>
        <w:tc>
          <w:tcPr>
            <w:tcW w:w="1701" w:type="dxa"/>
            <w:vMerge w:val="restart"/>
            <w:tcBorders>
              <w:top w:val="single" w:sz="6" w:space="0" w:color="auto"/>
              <w:left w:val="single" w:sz="6" w:space="0" w:color="auto"/>
              <w:right w:val="single" w:sz="6" w:space="0" w:color="auto"/>
            </w:tcBorders>
            <w:vAlign w:val="center"/>
          </w:tcPr>
          <w:p w:rsidR="004479B6" w:rsidRDefault="00092994">
            <w:pPr>
              <w:jc w:val="center"/>
              <w:rPr>
                <w:rFonts w:eastAsia="Calibri"/>
                <w:b/>
                <w:sz w:val="20"/>
              </w:rPr>
            </w:pPr>
            <w:r>
              <w:rPr>
                <w:rFonts w:eastAsia="Calibri"/>
                <w:b/>
                <w:sz w:val="20"/>
              </w:rPr>
              <w:t>Pajamos, mažinančios</w:t>
            </w:r>
            <w:r>
              <w:rPr>
                <w:rFonts w:eastAsia="Calibri"/>
                <w:b/>
                <w:sz w:val="20"/>
              </w:rPr>
              <w:t xml:space="preserve"> tinkamų deklaruoti EK išlaidų sumą, </w:t>
            </w:r>
            <w:proofErr w:type="spellStart"/>
            <w:r>
              <w:rPr>
                <w:rFonts w:eastAsia="Calibri"/>
                <w:b/>
                <w:sz w:val="20"/>
              </w:rPr>
              <w:t>Eur</w:t>
            </w:r>
            <w:proofErr w:type="spellEnd"/>
          </w:p>
        </w:tc>
        <w:tc>
          <w:tcPr>
            <w:tcW w:w="2977" w:type="dxa"/>
            <w:gridSpan w:val="2"/>
            <w:tcBorders>
              <w:top w:val="single" w:sz="6" w:space="0" w:color="auto"/>
              <w:left w:val="single" w:sz="6" w:space="0" w:color="auto"/>
              <w:bottom w:val="single" w:sz="4" w:space="0" w:color="auto"/>
              <w:right w:val="single" w:sz="6" w:space="0" w:color="auto"/>
            </w:tcBorders>
            <w:vAlign w:val="center"/>
          </w:tcPr>
          <w:p w:rsidR="004479B6" w:rsidRDefault="00092994">
            <w:pPr>
              <w:jc w:val="center"/>
              <w:rPr>
                <w:rFonts w:eastAsia="Calibri"/>
                <w:b/>
                <w:sz w:val="20"/>
              </w:rPr>
            </w:pPr>
            <w:r>
              <w:rPr>
                <w:rFonts w:eastAsia="Calibri"/>
                <w:b/>
                <w:sz w:val="20"/>
              </w:rPr>
              <w:t>Tinkamos deklaruoti EK išlaidos</w:t>
            </w:r>
          </w:p>
        </w:tc>
      </w:tr>
      <w:tr w:rsidR="004479B6">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rsidR="004479B6" w:rsidRDefault="004479B6">
            <w:pPr>
              <w:rPr>
                <w:rFonts w:eastAsia="Calibri"/>
                <w:sz w:val="20"/>
              </w:rPr>
            </w:pPr>
          </w:p>
        </w:tc>
        <w:tc>
          <w:tcPr>
            <w:tcW w:w="1417" w:type="dxa"/>
            <w:vMerge w:val="restart"/>
            <w:tcBorders>
              <w:top w:val="single" w:sz="6" w:space="0" w:color="auto"/>
              <w:left w:val="single" w:sz="6" w:space="0" w:color="auto"/>
              <w:bottom w:val="single" w:sz="6" w:space="0" w:color="auto"/>
              <w:right w:val="single" w:sz="6" w:space="0" w:color="auto"/>
            </w:tcBorders>
            <w:vAlign w:val="center"/>
          </w:tcPr>
          <w:p w:rsidR="004479B6" w:rsidRDefault="00092994">
            <w:pPr>
              <w:jc w:val="center"/>
              <w:rPr>
                <w:rFonts w:eastAsia="Calibri"/>
                <w:b/>
                <w:sz w:val="20"/>
              </w:rPr>
            </w:pPr>
            <w:r>
              <w:rPr>
                <w:rFonts w:eastAsia="Calibri"/>
                <w:b/>
                <w:sz w:val="20"/>
              </w:rPr>
              <w:t xml:space="preserve">Iš viso, </w:t>
            </w:r>
            <w:proofErr w:type="spellStart"/>
            <w:r>
              <w:rPr>
                <w:rFonts w:eastAsia="Calibri"/>
                <w:b/>
                <w:sz w:val="20"/>
              </w:rPr>
              <w:t>Eur</w:t>
            </w:r>
            <w:proofErr w:type="spellEnd"/>
          </w:p>
        </w:tc>
        <w:tc>
          <w:tcPr>
            <w:tcW w:w="6379" w:type="dxa"/>
            <w:gridSpan w:val="4"/>
            <w:tcBorders>
              <w:top w:val="single" w:sz="6" w:space="0" w:color="auto"/>
              <w:left w:val="single" w:sz="6" w:space="0" w:color="auto"/>
              <w:bottom w:val="single" w:sz="6" w:space="0" w:color="auto"/>
              <w:right w:val="single" w:sz="6" w:space="0" w:color="auto"/>
            </w:tcBorders>
            <w:vAlign w:val="center"/>
          </w:tcPr>
          <w:p w:rsidR="004479B6" w:rsidRDefault="00092994">
            <w:pPr>
              <w:jc w:val="center"/>
              <w:rPr>
                <w:rFonts w:eastAsia="Calibri"/>
                <w:b/>
                <w:sz w:val="20"/>
              </w:rPr>
            </w:pPr>
            <w:r>
              <w:rPr>
                <w:rFonts w:eastAsia="Calibri"/>
                <w:b/>
                <w:sz w:val="20"/>
              </w:rPr>
              <w:t>Iš jų:</w:t>
            </w:r>
          </w:p>
        </w:tc>
        <w:tc>
          <w:tcPr>
            <w:tcW w:w="1701" w:type="dxa"/>
            <w:vMerge/>
            <w:tcBorders>
              <w:left w:val="single" w:sz="6" w:space="0" w:color="auto"/>
              <w:right w:val="single" w:sz="4" w:space="0" w:color="auto"/>
            </w:tcBorders>
            <w:vAlign w:val="center"/>
          </w:tcPr>
          <w:p w:rsidR="004479B6" w:rsidRDefault="004479B6">
            <w:pPr>
              <w:jc w:val="center"/>
              <w:rPr>
                <w:rFonts w:eastAsia="Calibri"/>
                <w:sz w:val="20"/>
              </w:rPr>
            </w:pPr>
          </w:p>
        </w:tc>
        <w:tc>
          <w:tcPr>
            <w:tcW w:w="1488" w:type="dxa"/>
            <w:vMerge w:val="restart"/>
            <w:tcBorders>
              <w:top w:val="single" w:sz="4" w:space="0" w:color="auto"/>
              <w:left w:val="single" w:sz="4" w:space="0" w:color="auto"/>
              <w:right w:val="single" w:sz="4" w:space="0" w:color="auto"/>
            </w:tcBorders>
            <w:vAlign w:val="center"/>
          </w:tcPr>
          <w:p w:rsidR="004479B6" w:rsidRDefault="00092994">
            <w:pPr>
              <w:jc w:val="center"/>
              <w:rPr>
                <w:rFonts w:eastAsia="Calibri"/>
                <w:b/>
                <w:sz w:val="20"/>
              </w:rPr>
            </w:pPr>
            <w:r>
              <w:rPr>
                <w:rFonts w:eastAsia="Calibri"/>
                <w:b/>
                <w:sz w:val="20"/>
              </w:rPr>
              <w:t xml:space="preserve">Didžiausia EK tinkamų deklaruoti išlaidų suma, </w:t>
            </w:r>
            <w:proofErr w:type="spellStart"/>
            <w:r>
              <w:rPr>
                <w:rFonts w:eastAsia="Calibri"/>
                <w:b/>
                <w:sz w:val="20"/>
              </w:rPr>
              <w:t>Eur</w:t>
            </w:r>
            <w:proofErr w:type="spellEnd"/>
          </w:p>
        </w:tc>
        <w:tc>
          <w:tcPr>
            <w:tcW w:w="1489" w:type="dxa"/>
            <w:vMerge w:val="restart"/>
            <w:tcBorders>
              <w:top w:val="single" w:sz="4" w:space="0" w:color="auto"/>
              <w:left w:val="single" w:sz="4" w:space="0" w:color="auto"/>
              <w:right w:val="single" w:sz="4" w:space="0" w:color="auto"/>
            </w:tcBorders>
            <w:vAlign w:val="center"/>
          </w:tcPr>
          <w:p w:rsidR="004479B6" w:rsidRDefault="00092994">
            <w:pPr>
              <w:jc w:val="center"/>
              <w:rPr>
                <w:rFonts w:eastAsia="Calibri"/>
                <w:b/>
                <w:sz w:val="20"/>
              </w:rPr>
            </w:pPr>
            <w:r>
              <w:rPr>
                <w:rFonts w:eastAsia="Calibri"/>
                <w:b/>
                <w:sz w:val="20"/>
              </w:rPr>
              <w:t xml:space="preserve">Dalis nuo tinkamų finansuoti išlaidų, </w:t>
            </w:r>
            <w:proofErr w:type="spellStart"/>
            <w:r>
              <w:rPr>
                <w:rFonts w:eastAsia="Calibri"/>
                <w:b/>
                <w:sz w:val="20"/>
              </w:rPr>
              <w:t>proc</w:t>
            </w:r>
            <w:proofErr w:type="spellEnd"/>
          </w:p>
        </w:tc>
      </w:tr>
      <w:tr w:rsidR="004479B6">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rsidR="004479B6" w:rsidRDefault="004479B6">
            <w:pPr>
              <w:rPr>
                <w:rFonts w:eastAsia="Calibri"/>
                <w:sz w:val="20"/>
              </w:rPr>
            </w:pPr>
          </w:p>
        </w:tc>
        <w:tc>
          <w:tcPr>
            <w:tcW w:w="1417" w:type="dxa"/>
            <w:vMerge/>
            <w:tcBorders>
              <w:top w:val="single" w:sz="6" w:space="0" w:color="auto"/>
              <w:left w:val="single" w:sz="6" w:space="0" w:color="auto"/>
              <w:bottom w:val="single" w:sz="6" w:space="0" w:color="auto"/>
              <w:right w:val="single" w:sz="6" w:space="0" w:color="auto"/>
            </w:tcBorders>
            <w:vAlign w:val="center"/>
          </w:tcPr>
          <w:p w:rsidR="004479B6" w:rsidRDefault="004479B6">
            <w:pPr>
              <w:rPr>
                <w:rFonts w:eastAsia="Calibri"/>
                <w:sz w:val="20"/>
              </w:rPr>
            </w:pPr>
          </w:p>
        </w:tc>
        <w:tc>
          <w:tcPr>
            <w:tcW w:w="1559" w:type="dxa"/>
            <w:tcBorders>
              <w:top w:val="single" w:sz="6" w:space="0" w:color="auto"/>
              <w:left w:val="single" w:sz="6" w:space="0" w:color="auto"/>
              <w:bottom w:val="single" w:sz="6" w:space="0" w:color="auto"/>
              <w:right w:val="single" w:sz="6" w:space="0" w:color="auto"/>
            </w:tcBorders>
            <w:vAlign w:val="center"/>
          </w:tcPr>
          <w:p w:rsidR="004479B6" w:rsidRDefault="004479B6">
            <w:pPr>
              <w:ind w:left="-57" w:right="-57"/>
              <w:jc w:val="center"/>
              <w:rPr>
                <w:rFonts w:eastAsia="Calibri"/>
                <w:b/>
                <w:sz w:val="20"/>
              </w:rPr>
            </w:pPr>
          </w:p>
          <w:p w:rsidR="004479B6" w:rsidRDefault="00092994">
            <w:pPr>
              <w:ind w:right="104"/>
              <w:jc w:val="center"/>
              <w:rPr>
                <w:rFonts w:eastAsia="Calibri"/>
                <w:b/>
                <w:sz w:val="20"/>
              </w:rPr>
            </w:pPr>
            <w:r>
              <w:rPr>
                <w:rFonts w:eastAsia="Calibri"/>
                <w:b/>
                <w:sz w:val="20"/>
              </w:rPr>
              <w:t xml:space="preserve">Prašomos skirti lėšos – iki, </w:t>
            </w:r>
            <w:proofErr w:type="spellStart"/>
            <w:r>
              <w:rPr>
                <w:rFonts w:eastAsia="Calibri"/>
                <w:b/>
                <w:sz w:val="20"/>
              </w:rPr>
              <w:t>Eur</w:t>
            </w:r>
            <w:proofErr w:type="spellEnd"/>
          </w:p>
        </w:tc>
        <w:tc>
          <w:tcPr>
            <w:tcW w:w="1559" w:type="dxa"/>
            <w:tcBorders>
              <w:top w:val="single" w:sz="6" w:space="0" w:color="auto"/>
              <w:left w:val="single" w:sz="6" w:space="0" w:color="auto"/>
              <w:bottom w:val="single" w:sz="6" w:space="0" w:color="auto"/>
              <w:right w:val="single" w:sz="6" w:space="0" w:color="auto"/>
            </w:tcBorders>
            <w:vAlign w:val="center"/>
          </w:tcPr>
          <w:p w:rsidR="004479B6" w:rsidRDefault="00092994">
            <w:pPr>
              <w:jc w:val="center"/>
              <w:rPr>
                <w:rFonts w:eastAsia="Calibri"/>
                <w:b/>
                <w:sz w:val="20"/>
              </w:rPr>
            </w:pPr>
            <w:r>
              <w:rPr>
                <w:rFonts w:eastAsia="Calibri"/>
                <w:b/>
                <w:sz w:val="20"/>
              </w:rPr>
              <w:t xml:space="preserve">Dalis nuo tinkamų finansuoti </w:t>
            </w:r>
            <w:r>
              <w:rPr>
                <w:rFonts w:eastAsia="Calibri"/>
                <w:b/>
                <w:sz w:val="20"/>
              </w:rPr>
              <w:t>išlaidų, proc.</w:t>
            </w:r>
          </w:p>
        </w:tc>
        <w:tc>
          <w:tcPr>
            <w:tcW w:w="1560" w:type="dxa"/>
            <w:tcBorders>
              <w:top w:val="single" w:sz="6" w:space="0" w:color="auto"/>
              <w:left w:val="single" w:sz="6" w:space="0" w:color="auto"/>
              <w:bottom w:val="single" w:sz="6" w:space="0" w:color="auto"/>
              <w:right w:val="single" w:sz="6" w:space="0" w:color="auto"/>
            </w:tcBorders>
            <w:vAlign w:val="center"/>
          </w:tcPr>
          <w:p w:rsidR="004479B6" w:rsidRDefault="00092994">
            <w:pPr>
              <w:ind w:left="-57" w:right="-57"/>
              <w:jc w:val="center"/>
              <w:rPr>
                <w:rFonts w:eastAsia="Calibri"/>
                <w:b/>
                <w:sz w:val="20"/>
              </w:rPr>
            </w:pPr>
            <w:r>
              <w:rPr>
                <w:rFonts w:eastAsia="Calibri"/>
                <w:b/>
                <w:sz w:val="20"/>
              </w:rPr>
              <w:t>Pareiškėjo ir partnerio (-</w:t>
            </w:r>
            <w:proofErr w:type="spellStart"/>
            <w:r>
              <w:rPr>
                <w:rFonts w:eastAsia="Calibri"/>
                <w:b/>
                <w:sz w:val="20"/>
              </w:rPr>
              <w:t>ių</w:t>
            </w:r>
            <w:proofErr w:type="spellEnd"/>
            <w:r>
              <w:rPr>
                <w:rFonts w:eastAsia="Calibri"/>
                <w:b/>
                <w:sz w:val="20"/>
              </w:rPr>
              <w:t xml:space="preserve">) nuosavos lėšos, </w:t>
            </w:r>
            <w:proofErr w:type="spellStart"/>
            <w:r>
              <w:rPr>
                <w:rFonts w:eastAsia="Calibri"/>
                <w:b/>
                <w:sz w:val="20"/>
              </w:rPr>
              <w:t>Eur</w:t>
            </w:r>
            <w:proofErr w:type="spellEnd"/>
            <w:r>
              <w:rPr>
                <w:rFonts w:eastAsia="Calibri"/>
                <w:b/>
                <w:sz w:val="20"/>
              </w:rPr>
              <w:t xml:space="preserve"> </w:t>
            </w:r>
          </w:p>
        </w:tc>
        <w:tc>
          <w:tcPr>
            <w:tcW w:w="1701" w:type="dxa"/>
            <w:tcBorders>
              <w:top w:val="single" w:sz="6" w:space="0" w:color="auto"/>
              <w:left w:val="single" w:sz="6" w:space="0" w:color="auto"/>
              <w:bottom w:val="single" w:sz="6" w:space="0" w:color="auto"/>
              <w:right w:val="single" w:sz="6" w:space="0" w:color="auto"/>
            </w:tcBorders>
            <w:vAlign w:val="center"/>
          </w:tcPr>
          <w:p w:rsidR="004479B6" w:rsidRDefault="00092994">
            <w:pPr>
              <w:ind w:left="-57" w:right="-57"/>
              <w:jc w:val="center"/>
              <w:rPr>
                <w:rFonts w:eastAsia="Calibri"/>
                <w:b/>
                <w:sz w:val="20"/>
              </w:rPr>
            </w:pPr>
            <w:r>
              <w:rPr>
                <w:rFonts w:eastAsia="Calibri"/>
                <w:b/>
                <w:sz w:val="20"/>
              </w:rPr>
              <w:t>Dalis nuo tinkamų finansuoti išlaidų, proc.</w:t>
            </w:r>
          </w:p>
        </w:tc>
        <w:tc>
          <w:tcPr>
            <w:tcW w:w="1701" w:type="dxa"/>
            <w:vMerge/>
            <w:tcBorders>
              <w:left w:val="single" w:sz="6" w:space="0" w:color="auto"/>
              <w:bottom w:val="single" w:sz="6" w:space="0" w:color="auto"/>
              <w:right w:val="single" w:sz="4" w:space="0" w:color="auto"/>
            </w:tcBorders>
            <w:vAlign w:val="center"/>
          </w:tcPr>
          <w:p w:rsidR="004479B6" w:rsidRDefault="004479B6">
            <w:pPr>
              <w:ind w:left="-57" w:right="-57"/>
              <w:jc w:val="center"/>
              <w:rPr>
                <w:rFonts w:eastAsia="Calibri"/>
                <w:sz w:val="20"/>
              </w:rPr>
            </w:pPr>
          </w:p>
        </w:tc>
        <w:tc>
          <w:tcPr>
            <w:tcW w:w="1488" w:type="dxa"/>
            <w:vMerge/>
            <w:tcBorders>
              <w:left w:val="single" w:sz="4" w:space="0" w:color="auto"/>
              <w:bottom w:val="single" w:sz="4" w:space="0" w:color="auto"/>
              <w:right w:val="single" w:sz="4" w:space="0" w:color="auto"/>
            </w:tcBorders>
            <w:vAlign w:val="center"/>
          </w:tcPr>
          <w:p w:rsidR="004479B6" w:rsidRDefault="004479B6">
            <w:pPr>
              <w:ind w:left="-57" w:right="-57"/>
              <w:jc w:val="center"/>
              <w:rPr>
                <w:rFonts w:eastAsia="Calibri"/>
                <w:sz w:val="20"/>
              </w:rPr>
            </w:pPr>
          </w:p>
        </w:tc>
        <w:tc>
          <w:tcPr>
            <w:tcW w:w="1489" w:type="dxa"/>
            <w:vMerge/>
            <w:tcBorders>
              <w:left w:val="single" w:sz="4" w:space="0" w:color="auto"/>
              <w:bottom w:val="single" w:sz="4" w:space="0" w:color="auto"/>
              <w:right w:val="single" w:sz="4" w:space="0" w:color="auto"/>
            </w:tcBorders>
            <w:vAlign w:val="center"/>
          </w:tcPr>
          <w:p w:rsidR="004479B6" w:rsidRDefault="004479B6">
            <w:pPr>
              <w:ind w:left="-57" w:right="-57"/>
              <w:jc w:val="center"/>
              <w:rPr>
                <w:rFonts w:eastAsia="Calibri"/>
                <w:sz w:val="20"/>
              </w:rPr>
            </w:pPr>
          </w:p>
        </w:tc>
      </w:tr>
      <w:tr w:rsidR="004479B6">
        <w:trPr>
          <w:cantSplit/>
          <w:trHeight w:val="23"/>
        </w:trPr>
        <w:tc>
          <w:tcPr>
            <w:tcW w:w="2410" w:type="dxa"/>
            <w:tcBorders>
              <w:top w:val="single" w:sz="6" w:space="0" w:color="auto"/>
              <w:left w:val="single" w:sz="6" w:space="0" w:color="auto"/>
              <w:bottom w:val="single" w:sz="6" w:space="0" w:color="auto"/>
              <w:right w:val="single" w:sz="6" w:space="0" w:color="auto"/>
            </w:tcBorders>
            <w:shd w:val="clear" w:color="auto" w:fill="BFBFBF"/>
            <w:vAlign w:val="center"/>
          </w:tcPr>
          <w:p w:rsidR="004479B6" w:rsidRDefault="00092994">
            <w:pPr>
              <w:jc w:val="center"/>
              <w:rPr>
                <w:rFonts w:eastAsia="Calibri"/>
                <w:sz w:val="18"/>
                <w:szCs w:val="18"/>
              </w:rPr>
            </w:pPr>
            <w:r>
              <w:rPr>
                <w:rFonts w:eastAsia="Calibri"/>
                <w:sz w:val="18"/>
                <w:szCs w:val="18"/>
              </w:rPr>
              <w:t>1</w:t>
            </w:r>
          </w:p>
        </w:tc>
        <w:tc>
          <w:tcPr>
            <w:tcW w:w="1417" w:type="dxa"/>
            <w:tcBorders>
              <w:top w:val="single" w:sz="6" w:space="0" w:color="auto"/>
              <w:left w:val="single" w:sz="6" w:space="0" w:color="auto"/>
              <w:bottom w:val="single" w:sz="6" w:space="0" w:color="auto"/>
              <w:right w:val="single" w:sz="6" w:space="0" w:color="auto"/>
            </w:tcBorders>
            <w:shd w:val="clear" w:color="auto" w:fill="BFBFBF"/>
            <w:vAlign w:val="center"/>
          </w:tcPr>
          <w:p w:rsidR="004479B6" w:rsidRDefault="00092994">
            <w:pPr>
              <w:jc w:val="center"/>
              <w:rPr>
                <w:rFonts w:eastAsia="Calibri"/>
                <w:sz w:val="18"/>
                <w:szCs w:val="18"/>
              </w:rPr>
            </w:pPr>
            <w:r>
              <w:rPr>
                <w:rFonts w:eastAsia="Calibri"/>
                <w:sz w:val="18"/>
                <w:szCs w:val="18"/>
              </w:rPr>
              <w:t>2</w:t>
            </w:r>
          </w:p>
        </w:tc>
        <w:tc>
          <w:tcPr>
            <w:tcW w:w="1559" w:type="dxa"/>
            <w:tcBorders>
              <w:top w:val="single" w:sz="6" w:space="0" w:color="auto"/>
              <w:left w:val="single" w:sz="6" w:space="0" w:color="auto"/>
              <w:bottom w:val="single" w:sz="6" w:space="0" w:color="auto"/>
              <w:right w:val="single" w:sz="6" w:space="0" w:color="auto"/>
            </w:tcBorders>
            <w:shd w:val="clear" w:color="auto" w:fill="BFBFBF"/>
            <w:vAlign w:val="center"/>
          </w:tcPr>
          <w:p w:rsidR="004479B6" w:rsidRDefault="00092994">
            <w:pPr>
              <w:ind w:left="-57" w:right="-57"/>
              <w:jc w:val="center"/>
              <w:rPr>
                <w:rFonts w:eastAsia="Calibri"/>
                <w:sz w:val="18"/>
                <w:szCs w:val="18"/>
              </w:rPr>
            </w:pPr>
            <w:r>
              <w:rPr>
                <w:rFonts w:eastAsia="Calibri"/>
                <w:sz w:val="18"/>
                <w:szCs w:val="18"/>
              </w:rPr>
              <w:t>3</w:t>
            </w:r>
          </w:p>
        </w:tc>
        <w:tc>
          <w:tcPr>
            <w:tcW w:w="1559" w:type="dxa"/>
            <w:tcBorders>
              <w:top w:val="single" w:sz="6" w:space="0" w:color="auto"/>
              <w:left w:val="single" w:sz="6" w:space="0" w:color="auto"/>
              <w:bottom w:val="single" w:sz="6" w:space="0" w:color="auto"/>
              <w:right w:val="single" w:sz="6" w:space="0" w:color="auto"/>
            </w:tcBorders>
            <w:shd w:val="clear" w:color="auto" w:fill="BFBFBF"/>
            <w:vAlign w:val="center"/>
          </w:tcPr>
          <w:p w:rsidR="004479B6" w:rsidRDefault="00092994">
            <w:pPr>
              <w:ind w:left="-57" w:right="-57"/>
              <w:jc w:val="center"/>
              <w:rPr>
                <w:rFonts w:eastAsia="Calibri"/>
                <w:sz w:val="18"/>
                <w:szCs w:val="18"/>
              </w:rPr>
            </w:pPr>
            <w:r>
              <w:rPr>
                <w:rFonts w:eastAsia="Calibri"/>
                <w:sz w:val="18"/>
                <w:szCs w:val="18"/>
              </w:rPr>
              <w:t>4=(3/2)*100</w:t>
            </w:r>
          </w:p>
        </w:tc>
        <w:tc>
          <w:tcPr>
            <w:tcW w:w="1560" w:type="dxa"/>
            <w:tcBorders>
              <w:top w:val="single" w:sz="6" w:space="0" w:color="auto"/>
              <w:left w:val="single" w:sz="6" w:space="0" w:color="auto"/>
              <w:bottom w:val="single" w:sz="6" w:space="0" w:color="auto"/>
              <w:right w:val="single" w:sz="6" w:space="0" w:color="auto"/>
            </w:tcBorders>
            <w:shd w:val="clear" w:color="auto" w:fill="BFBFBF"/>
            <w:vAlign w:val="center"/>
          </w:tcPr>
          <w:p w:rsidR="004479B6" w:rsidRDefault="00092994">
            <w:pPr>
              <w:ind w:left="-57" w:right="-57"/>
              <w:jc w:val="center"/>
              <w:rPr>
                <w:rFonts w:eastAsia="Calibri"/>
                <w:sz w:val="18"/>
                <w:szCs w:val="18"/>
              </w:rPr>
            </w:pPr>
            <w:r>
              <w:rPr>
                <w:rFonts w:eastAsia="Calibri"/>
                <w:sz w:val="18"/>
                <w:szCs w:val="18"/>
              </w:rPr>
              <w:t>5</w:t>
            </w:r>
          </w:p>
        </w:tc>
        <w:tc>
          <w:tcPr>
            <w:tcW w:w="1701" w:type="dxa"/>
            <w:tcBorders>
              <w:top w:val="single" w:sz="6" w:space="0" w:color="auto"/>
              <w:left w:val="single" w:sz="6" w:space="0" w:color="auto"/>
              <w:bottom w:val="single" w:sz="6" w:space="0" w:color="auto"/>
              <w:right w:val="single" w:sz="6" w:space="0" w:color="auto"/>
            </w:tcBorders>
            <w:shd w:val="clear" w:color="auto" w:fill="BFBFBF"/>
            <w:vAlign w:val="center"/>
          </w:tcPr>
          <w:p w:rsidR="004479B6" w:rsidRDefault="00092994">
            <w:pPr>
              <w:ind w:left="-57" w:right="-57"/>
              <w:jc w:val="center"/>
              <w:rPr>
                <w:rFonts w:eastAsia="Calibri"/>
                <w:sz w:val="18"/>
                <w:szCs w:val="18"/>
              </w:rPr>
            </w:pPr>
            <w:r>
              <w:rPr>
                <w:rFonts w:eastAsia="Calibri"/>
                <w:sz w:val="18"/>
                <w:szCs w:val="18"/>
              </w:rPr>
              <w:t>6=(5/2)*100</w:t>
            </w:r>
          </w:p>
        </w:tc>
        <w:tc>
          <w:tcPr>
            <w:tcW w:w="1701" w:type="dxa"/>
            <w:tcBorders>
              <w:left w:val="single" w:sz="6" w:space="0" w:color="auto"/>
              <w:bottom w:val="single" w:sz="6" w:space="0" w:color="auto"/>
              <w:right w:val="single" w:sz="4" w:space="0" w:color="auto"/>
            </w:tcBorders>
            <w:shd w:val="clear" w:color="auto" w:fill="BFBFBF"/>
            <w:vAlign w:val="center"/>
          </w:tcPr>
          <w:p w:rsidR="004479B6" w:rsidRDefault="00092994">
            <w:pPr>
              <w:ind w:left="-57" w:right="-57"/>
              <w:jc w:val="center"/>
              <w:rPr>
                <w:rFonts w:eastAsia="Calibri"/>
                <w:sz w:val="18"/>
                <w:szCs w:val="18"/>
              </w:rPr>
            </w:pPr>
            <w:r>
              <w:rPr>
                <w:rFonts w:eastAsia="Calibri"/>
                <w:sz w:val="18"/>
                <w:szCs w:val="18"/>
              </w:rPr>
              <w:t>7</w:t>
            </w:r>
          </w:p>
        </w:tc>
        <w:tc>
          <w:tcPr>
            <w:tcW w:w="1488" w:type="dxa"/>
            <w:tcBorders>
              <w:left w:val="single" w:sz="4" w:space="0" w:color="auto"/>
              <w:bottom w:val="single" w:sz="4" w:space="0" w:color="auto"/>
              <w:right w:val="single" w:sz="4" w:space="0" w:color="auto"/>
            </w:tcBorders>
            <w:shd w:val="clear" w:color="auto" w:fill="BFBFBF"/>
            <w:vAlign w:val="center"/>
          </w:tcPr>
          <w:p w:rsidR="004479B6" w:rsidRDefault="00092994">
            <w:pPr>
              <w:ind w:left="-57" w:right="-57"/>
              <w:jc w:val="center"/>
              <w:rPr>
                <w:rFonts w:eastAsia="Calibri"/>
                <w:sz w:val="18"/>
                <w:szCs w:val="18"/>
              </w:rPr>
            </w:pPr>
            <w:r>
              <w:rPr>
                <w:rFonts w:eastAsia="Calibri"/>
                <w:sz w:val="18"/>
                <w:szCs w:val="18"/>
              </w:rPr>
              <w:t>8</w:t>
            </w:r>
          </w:p>
        </w:tc>
        <w:tc>
          <w:tcPr>
            <w:tcW w:w="1489" w:type="dxa"/>
            <w:tcBorders>
              <w:left w:val="single" w:sz="4" w:space="0" w:color="auto"/>
              <w:bottom w:val="single" w:sz="4" w:space="0" w:color="auto"/>
              <w:right w:val="single" w:sz="4" w:space="0" w:color="auto"/>
            </w:tcBorders>
            <w:shd w:val="clear" w:color="auto" w:fill="BFBFBF"/>
            <w:vAlign w:val="center"/>
          </w:tcPr>
          <w:p w:rsidR="004479B6" w:rsidRDefault="00092994">
            <w:pPr>
              <w:ind w:left="-57" w:right="-57"/>
              <w:jc w:val="center"/>
              <w:rPr>
                <w:rFonts w:eastAsia="Calibri"/>
                <w:sz w:val="18"/>
                <w:szCs w:val="18"/>
              </w:rPr>
            </w:pPr>
            <w:r>
              <w:rPr>
                <w:rFonts w:eastAsia="Calibri"/>
                <w:sz w:val="18"/>
                <w:szCs w:val="18"/>
              </w:rPr>
              <w:t>9=(8/2)*100</w:t>
            </w:r>
          </w:p>
        </w:tc>
      </w:tr>
      <w:tr w:rsidR="004479B6">
        <w:trPr>
          <w:cantSplit/>
          <w:trHeight w:val="862"/>
        </w:trPr>
        <w:tc>
          <w:tcPr>
            <w:tcW w:w="2410" w:type="dxa"/>
            <w:tcBorders>
              <w:top w:val="single" w:sz="6" w:space="0" w:color="auto"/>
              <w:left w:val="single" w:sz="6" w:space="0" w:color="auto"/>
              <w:bottom w:val="single" w:sz="6" w:space="0" w:color="auto"/>
              <w:right w:val="single" w:sz="6" w:space="0" w:color="auto"/>
            </w:tcBorders>
          </w:tcPr>
          <w:p w:rsidR="004479B6" w:rsidRDefault="004479B6">
            <w:pPr>
              <w:jc w:val="center"/>
              <w:rPr>
                <w:rFonts w:eastAsia="Calibri"/>
                <w:sz w:val="20"/>
              </w:rPr>
            </w:pPr>
          </w:p>
        </w:tc>
        <w:tc>
          <w:tcPr>
            <w:tcW w:w="1417" w:type="dxa"/>
            <w:tcBorders>
              <w:top w:val="single" w:sz="6" w:space="0" w:color="auto"/>
              <w:left w:val="single" w:sz="6" w:space="0" w:color="auto"/>
              <w:bottom w:val="single" w:sz="6" w:space="0" w:color="auto"/>
              <w:right w:val="single" w:sz="6" w:space="0" w:color="auto"/>
            </w:tcBorders>
          </w:tcPr>
          <w:p w:rsidR="004479B6" w:rsidRDefault="004479B6">
            <w:pPr>
              <w:rPr>
                <w:rFonts w:eastAsia="Calibri"/>
                <w:sz w:val="20"/>
                <w:lang w:eastAsia="lt-LT"/>
              </w:rPr>
            </w:pPr>
          </w:p>
        </w:tc>
        <w:tc>
          <w:tcPr>
            <w:tcW w:w="1559" w:type="dxa"/>
            <w:tcBorders>
              <w:top w:val="single" w:sz="6" w:space="0" w:color="auto"/>
              <w:left w:val="single" w:sz="6" w:space="0" w:color="auto"/>
              <w:bottom w:val="single" w:sz="6" w:space="0" w:color="auto"/>
              <w:right w:val="single" w:sz="6" w:space="0" w:color="auto"/>
            </w:tcBorders>
          </w:tcPr>
          <w:p w:rsidR="004479B6" w:rsidRDefault="004479B6">
            <w:pPr>
              <w:rPr>
                <w:rFonts w:eastAsia="Calibri"/>
                <w:sz w:val="20"/>
                <w:lang w:eastAsia="lt-LT"/>
              </w:rPr>
            </w:pPr>
          </w:p>
        </w:tc>
        <w:tc>
          <w:tcPr>
            <w:tcW w:w="1559" w:type="dxa"/>
            <w:tcBorders>
              <w:top w:val="single" w:sz="6" w:space="0" w:color="auto"/>
              <w:left w:val="single" w:sz="6" w:space="0" w:color="auto"/>
              <w:bottom w:val="single" w:sz="6" w:space="0" w:color="auto"/>
              <w:right w:val="single" w:sz="6" w:space="0" w:color="auto"/>
            </w:tcBorders>
          </w:tcPr>
          <w:p w:rsidR="004479B6" w:rsidRDefault="004479B6">
            <w:pPr>
              <w:rPr>
                <w:rFonts w:eastAsia="Calibri"/>
                <w:sz w:val="20"/>
              </w:rPr>
            </w:pPr>
          </w:p>
        </w:tc>
        <w:tc>
          <w:tcPr>
            <w:tcW w:w="1560" w:type="dxa"/>
            <w:tcBorders>
              <w:top w:val="single" w:sz="6" w:space="0" w:color="auto"/>
              <w:left w:val="single" w:sz="6" w:space="0" w:color="auto"/>
              <w:bottom w:val="single" w:sz="6" w:space="0" w:color="auto"/>
              <w:right w:val="single" w:sz="6" w:space="0" w:color="auto"/>
            </w:tcBorders>
          </w:tcPr>
          <w:p w:rsidR="004479B6" w:rsidRDefault="004479B6">
            <w:pPr>
              <w:rPr>
                <w:rFonts w:eastAsia="Calibri"/>
                <w:sz w:val="20"/>
                <w:lang w:eastAsia="lt-LT"/>
              </w:rPr>
            </w:pPr>
          </w:p>
        </w:tc>
        <w:tc>
          <w:tcPr>
            <w:tcW w:w="1701" w:type="dxa"/>
            <w:tcBorders>
              <w:top w:val="single" w:sz="6" w:space="0" w:color="auto"/>
              <w:left w:val="single" w:sz="6" w:space="0" w:color="auto"/>
              <w:bottom w:val="single" w:sz="6" w:space="0" w:color="auto"/>
              <w:right w:val="single" w:sz="6" w:space="0" w:color="auto"/>
            </w:tcBorders>
          </w:tcPr>
          <w:p w:rsidR="004479B6" w:rsidRDefault="004479B6">
            <w:pPr>
              <w:rPr>
                <w:rFonts w:eastAsia="Calibri"/>
                <w:sz w:val="20"/>
              </w:rPr>
            </w:pPr>
          </w:p>
        </w:tc>
        <w:tc>
          <w:tcPr>
            <w:tcW w:w="1701" w:type="dxa"/>
            <w:tcBorders>
              <w:top w:val="single" w:sz="6" w:space="0" w:color="auto"/>
              <w:left w:val="single" w:sz="6" w:space="0" w:color="auto"/>
              <w:bottom w:val="single" w:sz="6" w:space="0" w:color="auto"/>
              <w:right w:val="single" w:sz="4" w:space="0" w:color="auto"/>
            </w:tcBorders>
          </w:tcPr>
          <w:p w:rsidR="004479B6" w:rsidRDefault="004479B6">
            <w:pPr>
              <w:rPr>
                <w:rFonts w:eastAsia="Calibri"/>
                <w:sz w:val="20"/>
                <w:lang w:eastAsia="lt-LT"/>
              </w:rPr>
            </w:pPr>
          </w:p>
        </w:tc>
        <w:tc>
          <w:tcPr>
            <w:tcW w:w="1488" w:type="dxa"/>
            <w:tcBorders>
              <w:top w:val="single" w:sz="4" w:space="0" w:color="auto"/>
              <w:left w:val="single" w:sz="4" w:space="0" w:color="auto"/>
              <w:bottom w:val="single" w:sz="4" w:space="0" w:color="auto"/>
              <w:right w:val="single" w:sz="4" w:space="0" w:color="auto"/>
            </w:tcBorders>
          </w:tcPr>
          <w:p w:rsidR="004479B6" w:rsidRDefault="004479B6">
            <w:pPr>
              <w:rPr>
                <w:rFonts w:eastAsia="Calibri"/>
                <w:sz w:val="20"/>
                <w:lang w:eastAsia="lt-LT"/>
              </w:rPr>
            </w:pPr>
          </w:p>
        </w:tc>
        <w:tc>
          <w:tcPr>
            <w:tcW w:w="1489" w:type="dxa"/>
            <w:tcBorders>
              <w:top w:val="single" w:sz="4" w:space="0" w:color="auto"/>
              <w:left w:val="single" w:sz="4" w:space="0" w:color="auto"/>
              <w:bottom w:val="single" w:sz="4" w:space="0" w:color="auto"/>
              <w:right w:val="single" w:sz="4" w:space="0" w:color="auto"/>
            </w:tcBorders>
          </w:tcPr>
          <w:p w:rsidR="004479B6" w:rsidRDefault="004479B6">
            <w:pPr>
              <w:rPr>
                <w:rFonts w:eastAsia="Calibri"/>
                <w:sz w:val="20"/>
              </w:rPr>
            </w:pPr>
          </w:p>
        </w:tc>
      </w:tr>
    </w:tbl>
    <w:p w:rsidR="004479B6" w:rsidRDefault="00092994">
      <w:pPr>
        <w:ind w:left="426"/>
        <w:rPr>
          <w:rFonts w:eastAsia="Calibri"/>
          <w:sz w:val="22"/>
          <w:szCs w:val="22"/>
        </w:rPr>
      </w:pPr>
      <w:r>
        <w:rPr>
          <w:rFonts w:eastAsia="Calibri"/>
          <w:i/>
          <w:sz w:val="22"/>
          <w:szCs w:val="22"/>
        </w:rPr>
        <w:t>(Pildoma projekto tinkamumo finansuoti vertinimo metu.)</w:t>
      </w:r>
    </w:p>
    <w:p w:rsidR="004479B6" w:rsidRDefault="004479B6">
      <w:pPr>
        <w:rPr>
          <w:sz w:val="18"/>
          <w:szCs w:val="18"/>
        </w:rPr>
      </w:pPr>
    </w:p>
    <w:p w:rsidR="004479B6" w:rsidRDefault="004479B6">
      <w:pPr>
        <w:ind w:left="720"/>
        <w:rPr>
          <w:rFonts w:eastAsia="Calibri"/>
          <w:i/>
          <w:sz w:val="22"/>
          <w:szCs w:val="22"/>
        </w:rPr>
      </w:pPr>
    </w:p>
    <w:p w:rsidR="004479B6" w:rsidRDefault="00092994">
      <w:pPr>
        <w:rPr>
          <w:rFonts w:eastAsia="Calibri"/>
          <w:sz w:val="22"/>
          <w:szCs w:val="22"/>
        </w:rPr>
      </w:pPr>
      <w:r>
        <w:rPr>
          <w:rFonts w:eastAsia="Calibri"/>
          <w:sz w:val="22"/>
          <w:szCs w:val="22"/>
        </w:rPr>
        <w:t>Pastabos:</w:t>
      </w:r>
    </w:p>
    <w:p w:rsidR="004479B6" w:rsidRDefault="004479B6">
      <w:pPr>
        <w:rPr>
          <w:sz w:val="18"/>
          <w:szCs w:val="18"/>
        </w:rPr>
      </w:pPr>
    </w:p>
    <w:tbl>
      <w:tblPr>
        <w:tblW w:w="15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4"/>
      </w:tblGrid>
      <w:tr w:rsidR="004479B6">
        <w:tc>
          <w:tcPr>
            <w:tcW w:w="15614" w:type="dxa"/>
          </w:tcPr>
          <w:p w:rsidR="004479B6" w:rsidRDefault="00092994">
            <w:pPr>
              <w:rPr>
                <w:i/>
                <w:sz w:val="22"/>
                <w:lang w:eastAsia="lt-LT"/>
              </w:rPr>
            </w:pPr>
            <w:r>
              <w:rPr>
                <w:i/>
                <w:sz w:val="22"/>
                <w:lang w:eastAsia="lt-LT"/>
              </w:rPr>
              <w:t xml:space="preserve">(Šiame laukelyje pagal poreikį gali būti įrašomos papildomos sąlygos, kurias ĮI, atsižvelgdama į projekto rizikingumą, siūlo įtraukti į projekto sutartį.) </w:t>
            </w:r>
          </w:p>
          <w:p w:rsidR="004479B6" w:rsidRDefault="004479B6">
            <w:pPr>
              <w:rPr>
                <w:i/>
                <w:sz w:val="22"/>
                <w:lang w:eastAsia="lt-LT"/>
              </w:rPr>
            </w:pPr>
          </w:p>
        </w:tc>
      </w:tr>
    </w:tbl>
    <w:p w:rsidR="004479B6" w:rsidRDefault="004479B6">
      <w:pPr>
        <w:rPr>
          <w:rFonts w:eastAsia="Calibri"/>
          <w:sz w:val="22"/>
          <w:szCs w:val="22"/>
        </w:rPr>
      </w:pPr>
    </w:p>
    <w:p w:rsidR="004479B6" w:rsidRDefault="004479B6">
      <w:pPr>
        <w:rPr>
          <w:sz w:val="18"/>
          <w:szCs w:val="18"/>
        </w:rPr>
      </w:pPr>
    </w:p>
    <w:p w:rsidR="004479B6" w:rsidRDefault="00092994">
      <w:pPr>
        <w:tabs>
          <w:tab w:val="left" w:pos="9639"/>
        </w:tabs>
        <w:jc w:val="both"/>
        <w:rPr>
          <w:rFonts w:eastAsia="Calibri"/>
          <w:sz w:val="22"/>
          <w:szCs w:val="22"/>
        </w:rPr>
      </w:pPr>
      <w:r>
        <w:rPr>
          <w:rFonts w:eastAsia="Calibri"/>
          <w:sz w:val="22"/>
          <w:szCs w:val="22"/>
        </w:rPr>
        <w:t>____________________________________                                     ______________________</w:t>
      </w:r>
      <w:r>
        <w:rPr>
          <w:rFonts w:eastAsia="Calibri"/>
          <w:sz w:val="22"/>
          <w:szCs w:val="22"/>
        </w:rPr>
        <w:tab/>
      </w:r>
      <w:r>
        <w:rPr>
          <w:rFonts w:eastAsia="Calibri"/>
          <w:sz w:val="22"/>
          <w:szCs w:val="22"/>
        </w:rPr>
        <w:t xml:space="preserve">  ___________________________</w:t>
      </w:r>
    </w:p>
    <w:p w:rsidR="004479B6" w:rsidRDefault="004479B6">
      <w:pPr>
        <w:rPr>
          <w:sz w:val="18"/>
          <w:szCs w:val="18"/>
        </w:rPr>
      </w:pPr>
    </w:p>
    <w:p w:rsidR="004479B6" w:rsidRDefault="00092994">
      <w:pPr>
        <w:tabs>
          <w:tab w:val="center" w:pos="10800"/>
        </w:tabs>
        <w:jc w:val="both"/>
        <w:rPr>
          <w:rFonts w:eastAsia="Calibri"/>
          <w:sz w:val="22"/>
          <w:szCs w:val="22"/>
        </w:rPr>
      </w:pPr>
      <w:r>
        <w:rPr>
          <w:rFonts w:eastAsia="Calibri"/>
          <w:sz w:val="22"/>
          <w:szCs w:val="22"/>
        </w:rPr>
        <w:t xml:space="preserve">(paraiškos vertinimą atlikusios institucijos atsakingo </w:t>
      </w:r>
    </w:p>
    <w:p w:rsidR="004479B6" w:rsidRDefault="00092994">
      <w:pPr>
        <w:tabs>
          <w:tab w:val="center" w:pos="10800"/>
        </w:tabs>
        <w:jc w:val="both"/>
        <w:rPr>
          <w:rFonts w:eastAsia="Calibri"/>
          <w:sz w:val="22"/>
          <w:szCs w:val="22"/>
        </w:rPr>
      </w:pPr>
      <w:r>
        <w:rPr>
          <w:rFonts w:eastAsia="Calibri"/>
          <w:sz w:val="22"/>
          <w:szCs w:val="22"/>
        </w:rPr>
        <w:t xml:space="preserve">asmens pareigų pavadinimas)                                                                              (data) </w:t>
      </w:r>
      <w:r>
        <w:rPr>
          <w:rFonts w:eastAsia="Calibri"/>
          <w:sz w:val="22"/>
          <w:szCs w:val="22"/>
        </w:rPr>
        <w:tab/>
        <w:t xml:space="preserve">        (vardas ir pavardė, parašas</w:t>
      </w:r>
      <w:r>
        <w:rPr>
          <w:rFonts w:eastAsia="Calibri"/>
          <w:sz w:val="22"/>
          <w:szCs w:val="22"/>
          <w:lang w:val="en-US"/>
        </w:rPr>
        <w:t>*</w:t>
      </w:r>
      <w:r>
        <w:rPr>
          <w:rFonts w:eastAsia="Calibri"/>
          <w:sz w:val="22"/>
          <w:szCs w:val="22"/>
        </w:rPr>
        <w:t>)</w:t>
      </w:r>
    </w:p>
    <w:p w:rsidR="004479B6" w:rsidRDefault="004479B6">
      <w:pPr>
        <w:rPr>
          <w:rFonts w:eastAsia="Calibri"/>
          <w:sz w:val="22"/>
          <w:szCs w:val="22"/>
        </w:rPr>
      </w:pPr>
    </w:p>
    <w:p w:rsidR="004479B6" w:rsidRDefault="004479B6">
      <w:pPr>
        <w:rPr>
          <w:sz w:val="18"/>
          <w:szCs w:val="18"/>
        </w:rPr>
      </w:pPr>
    </w:p>
    <w:p w:rsidR="004479B6" w:rsidRDefault="00092994">
      <w:pPr>
        <w:rPr>
          <w:rFonts w:eastAsia="Calibri"/>
          <w:sz w:val="20"/>
        </w:rPr>
      </w:pPr>
      <w:r>
        <w:rPr>
          <w:rFonts w:eastAsia="Calibri"/>
          <w:sz w:val="20"/>
        </w:rPr>
        <w:t>* Jei pildoma po</w:t>
      </w:r>
      <w:r>
        <w:rPr>
          <w:rFonts w:eastAsia="Calibri"/>
          <w:sz w:val="20"/>
        </w:rPr>
        <w:t>pierinė versija</w:t>
      </w:r>
    </w:p>
    <w:p w:rsidR="004479B6" w:rsidRDefault="004479B6">
      <w:pPr>
        <w:suppressAutoHyphens/>
        <w:rPr>
          <w:szCs w:val="24"/>
          <w:lang w:eastAsia="lt-LT"/>
        </w:rPr>
      </w:pPr>
    </w:p>
    <w:p w:rsidR="004479B6" w:rsidRDefault="004479B6">
      <w:pPr>
        <w:jc w:val="both"/>
        <w:rPr>
          <w:b/>
          <w:sz w:val="20"/>
        </w:rPr>
      </w:pPr>
    </w:p>
    <w:p w:rsidR="004479B6" w:rsidRDefault="004479B6">
      <w:pPr>
        <w:jc w:val="both"/>
        <w:rPr>
          <w:b/>
          <w:sz w:val="20"/>
        </w:rPr>
      </w:pPr>
    </w:p>
    <w:p w:rsidR="004479B6" w:rsidRDefault="00092994">
      <w:pPr>
        <w:jc w:val="both"/>
        <w:rPr>
          <w:b/>
        </w:rPr>
      </w:pPr>
      <w:r>
        <w:rPr>
          <w:b/>
          <w:sz w:val="20"/>
        </w:rPr>
        <w:t>Pakeitimai:</w:t>
      </w:r>
    </w:p>
    <w:p w:rsidR="004479B6" w:rsidRDefault="004479B6">
      <w:pPr>
        <w:jc w:val="both"/>
        <w:rPr>
          <w:sz w:val="20"/>
        </w:rPr>
      </w:pPr>
    </w:p>
    <w:p w:rsidR="004479B6" w:rsidRDefault="00092994">
      <w:pPr>
        <w:jc w:val="both"/>
      </w:pPr>
      <w:r>
        <w:rPr>
          <w:sz w:val="20"/>
        </w:rPr>
        <w:lastRenderedPageBreak/>
        <w:t>1.</w:t>
      </w:r>
    </w:p>
    <w:p w:rsidR="004479B6" w:rsidRDefault="00092994">
      <w:pPr>
        <w:jc w:val="both"/>
      </w:pPr>
      <w:r>
        <w:rPr>
          <w:sz w:val="20"/>
        </w:rPr>
        <w:t>Lietuvos Respublikos aplinkos ministerija, Įsakymas</w:t>
      </w:r>
    </w:p>
    <w:p w:rsidR="004479B6" w:rsidRDefault="00092994">
      <w:pPr>
        <w:jc w:val="both"/>
      </w:pPr>
      <w:r>
        <w:rPr>
          <w:sz w:val="20"/>
        </w:rPr>
        <w:t xml:space="preserve">Nr. </w:t>
      </w:r>
      <w:hyperlink r:id="rId29" w:history="1">
        <w:r w:rsidRPr="00532B9F">
          <w:rPr>
            <w:rFonts w:eastAsia="MS Mincho"/>
            <w:iCs/>
            <w:color w:val="0000FF" w:themeColor="hyperlink"/>
            <w:sz w:val="20"/>
            <w:u w:val="single"/>
          </w:rPr>
          <w:t>D1-197</w:t>
        </w:r>
      </w:hyperlink>
      <w:r>
        <w:rPr>
          <w:rFonts w:eastAsia="MS Mincho"/>
          <w:iCs/>
          <w:sz w:val="20"/>
        </w:rPr>
        <w:t>, 2016-03-15, paskelbta TAR 2016-03-15, i. k. 2016-04902</w:t>
      </w:r>
    </w:p>
    <w:p w:rsidR="004479B6" w:rsidRDefault="00092994">
      <w:pPr>
        <w:jc w:val="both"/>
      </w:pPr>
      <w:r>
        <w:rPr>
          <w:sz w:val="20"/>
        </w:rPr>
        <w:t xml:space="preserve">Dėl </w:t>
      </w:r>
      <w:r>
        <w:rPr>
          <w:sz w:val="20"/>
        </w:rPr>
        <w:t>Lietuvos Respublikos aplinkos ministro 2015 m. gruodžio 3 d. įsakymo Nr. D1-882 „Dėl 2014–2020 metų Europos Sąjungos fondų investicijų veiksmų programos 5 prioriteto „Aplinkosauga, gamtos išteklių darnus naudojimas ir prisitaikymas prie klimato kaitos“ įgy</w:t>
      </w:r>
      <w:r>
        <w:rPr>
          <w:sz w:val="20"/>
        </w:rPr>
        <w:t>vendinimo priemonės 05.1.1-APVA-R-007 „Paviršinių nuotekų sistemų tvarkymas“ projektų finansavimo sąlygų aprašo Nr. 1 patvirtinimo“ pakeitimo</w:t>
      </w:r>
    </w:p>
    <w:p w:rsidR="004479B6" w:rsidRDefault="004479B6">
      <w:pPr>
        <w:jc w:val="both"/>
        <w:rPr>
          <w:sz w:val="20"/>
        </w:rPr>
      </w:pPr>
    </w:p>
    <w:p w:rsidR="004479B6" w:rsidRDefault="00092994">
      <w:pPr>
        <w:jc w:val="both"/>
      </w:pPr>
      <w:r>
        <w:rPr>
          <w:sz w:val="20"/>
        </w:rPr>
        <w:t>2.</w:t>
      </w:r>
    </w:p>
    <w:p w:rsidR="004479B6" w:rsidRDefault="00092994">
      <w:pPr>
        <w:jc w:val="both"/>
      </w:pPr>
      <w:r>
        <w:rPr>
          <w:sz w:val="20"/>
        </w:rPr>
        <w:t>Lietuvos Respublikos aplinkos ministerija, Įsakymas</w:t>
      </w:r>
    </w:p>
    <w:p w:rsidR="004479B6" w:rsidRDefault="00092994">
      <w:pPr>
        <w:jc w:val="both"/>
      </w:pPr>
      <w:r>
        <w:rPr>
          <w:sz w:val="20"/>
        </w:rPr>
        <w:t xml:space="preserve">Nr. </w:t>
      </w:r>
      <w:hyperlink r:id="rId30" w:history="1">
        <w:r w:rsidRPr="00532B9F">
          <w:rPr>
            <w:rFonts w:eastAsia="MS Mincho"/>
            <w:iCs/>
            <w:color w:val="0000FF" w:themeColor="hyperlink"/>
            <w:sz w:val="20"/>
            <w:u w:val="single"/>
          </w:rPr>
          <w:t>D1-247</w:t>
        </w:r>
      </w:hyperlink>
      <w:r>
        <w:rPr>
          <w:rFonts w:eastAsia="MS Mincho"/>
          <w:iCs/>
          <w:sz w:val="20"/>
        </w:rPr>
        <w:t>, 2016-04-11, paskelbta TAR 2016-04-11, i. k. 2016-08658</w:t>
      </w:r>
    </w:p>
    <w:p w:rsidR="004479B6" w:rsidRDefault="00092994">
      <w:pPr>
        <w:jc w:val="both"/>
      </w:pPr>
      <w:r>
        <w:rPr>
          <w:sz w:val="20"/>
        </w:rPr>
        <w:t>Dėl Lietuvos Respublikos aplinkos ministro 2015 m. gruodžio 3 d. įsakymo Nr. D1-882 „Dėl 2014–2020 metų Europos Sąjungos fondų investicijų veiksmų pr</w:t>
      </w:r>
      <w:r>
        <w:rPr>
          <w:sz w:val="20"/>
        </w:rPr>
        <w:t>ogramos 5 prioriteto „Aplinkosauga, gamtos išteklių darnus naudojimas ir prisitaikymas prie klimato kaitos“ įgyvendinimo priemonės 05.1.1-APVA-R-007 „Paviršinių nuotekų sistemų tvarkymas“ projektų finansavimo sąlygų aprašo Nr. 1 patvirtinimo“ pakeitimo</w:t>
      </w:r>
    </w:p>
    <w:p w:rsidR="004479B6" w:rsidRDefault="004479B6">
      <w:pPr>
        <w:jc w:val="both"/>
        <w:rPr>
          <w:sz w:val="20"/>
        </w:rPr>
      </w:pPr>
    </w:p>
    <w:p w:rsidR="004479B6" w:rsidRDefault="00092994">
      <w:pPr>
        <w:jc w:val="both"/>
      </w:pPr>
      <w:r>
        <w:rPr>
          <w:sz w:val="20"/>
        </w:rPr>
        <w:t>3.</w:t>
      </w:r>
    </w:p>
    <w:p w:rsidR="004479B6" w:rsidRDefault="00092994">
      <w:pPr>
        <w:jc w:val="both"/>
      </w:pPr>
      <w:r>
        <w:rPr>
          <w:sz w:val="20"/>
        </w:rPr>
        <w:t>Lietuvos Respublikos aplinkos ministerija, Įsakymas</w:t>
      </w:r>
    </w:p>
    <w:p w:rsidR="004479B6" w:rsidRDefault="00092994">
      <w:pPr>
        <w:jc w:val="both"/>
      </w:pPr>
      <w:r>
        <w:rPr>
          <w:sz w:val="20"/>
        </w:rPr>
        <w:t xml:space="preserve">Nr. </w:t>
      </w:r>
      <w:hyperlink r:id="rId31" w:history="1">
        <w:r w:rsidRPr="00532B9F">
          <w:rPr>
            <w:rFonts w:eastAsia="MS Mincho"/>
            <w:iCs/>
            <w:color w:val="0000FF" w:themeColor="hyperlink"/>
            <w:sz w:val="20"/>
            <w:u w:val="single"/>
          </w:rPr>
          <w:t>D1-582</w:t>
        </w:r>
      </w:hyperlink>
      <w:r>
        <w:rPr>
          <w:rFonts w:eastAsia="MS Mincho"/>
          <w:iCs/>
          <w:sz w:val="20"/>
        </w:rPr>
        <w:t>, 2016-08-31, paskelbta TAR 2016-08-31, i. k. 2016-22999</w:t>
      </w:r>
    </w:p>
    <w:p w:rsidR="004479B6" w:rsidRDefault="00092994">
      <w:pPr>
        <w:jc w:val="both"/>
      </w:pPr>
      <w:r>
        <w:rPr>
          <w:sz w:val="20"/>
        </w:rPr>
        <w:t>Dėl Lietuvos Respublikos aplinkos mini</w:t>
      </w:r>
      <w:r>
        <w:rPr>
          <w:sz w:val="20"/>
        </w:rPr>
        <w:t>stro 2015 m. gruodžio 3 d. įsakymo Nr. D1-882 „Dėl 2014–2020 metų Europos Sąjungos fondų investicijų veiksmų programos 5 prioriteto „Aplinkosauga, gamtos išteklių darnus naudojimas ir prisitaikymas prie klimato kaitos“ įgyvendinimo priemonės 05.1.1-APVA-R-</w:t>
      </w:r>
      <w:r>
        <w:rPr>
          <w:sz w:val="20"/>
        </w:rPr>
        <w:t>007 „Paviršinių nuotekų sistemų tvarkymas“ projektų finansavimo sąlygų aprašo Nr. 1 patvirtinimo“ pakeitimo</w:t>
      </w:r>
    </w:p>
    <w:p w:rsidR="004479B6" w:rsidRDefault="004479B6">
      <w:pPr>
        <w:jc w:val="both"/>
        <w:rPr>
          <w:sz w:val="20"/>
        </w:rPr>
      </w:pPr>
    </w:p>
    <w:p w:rsidR="004479B6" w:rsidRDefault="004479B6">
      <w:pPr>
        <w:widowControl w:val="0"/>
        <w:rPr>
          <w:snapToGrid w:val="0"/>
        </w:rPr>
      </w:pPr>
    </w:p>
    <w:sectPr w:rsidR="004479B6">
      <w:headerReference w:type="default" r:id="rId32"/>
      <w:pgSz w:w="16838" w:h="11906" w:orient="landscape"/>
      <w:pgMar w:top="720" w:right="720" w:bottom="720" w:left="720"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2994" w:rsidRDefault="00092994">
      <w:pPr>
        <w:suppressAutoHyphens/>
        <w:rPr>
          <w:lang w:eastAsia="lt-LT"/>
        </w:rPr>
      </w:pPr>
      <w:r>
        <w:rPr>
          <w:lang w:eastAsia="lt-LT"/>
        </w:rPr>
        <w:separator/>
      </w:r>
    </w:p>
  </w:endnote>
  <w:endnote w:type="continuationSeparator" w:id="0">
    <w:p w:rsidR="00092994" w:rsidRDefault="00092994">
      <w:pPr>
        <w:suppressAutoHyphens/>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00002FF" w:usb1="4000ACFF" w:usb2="00000001"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AngsanaUPC">
    <w:panose1 w:val="02020603050405020304"/>
    <w:charset w:val="00"/>
    <w:family w:val="roman"/>
    <w:pitch w:val="variable"/>
    <w:sig w:usb0="81000003" w:usb1="00000000" w:usb2="00000000" w:usb3="00000000" w:csb0="0001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9B6" w:rsidRDefault="004479B6">
    <w:pPr>
      <w:tabs>
        <w:tab w:val="center" w:pos="4153"/>
        <w:tab w:val="right" w:pos="8306"/>
      </w:tabs>
      <w:suppressAutoHyphens/>
      <w:rPr>
        <w:rFonts w:ascii="Tahoma" w:hAnsi="Tahoma"/>
        <w:spacing w:val="10"/>
        <w:sz w:val="16"/>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9B6" w:rsidRDefault="004479B6">
    <w:pPr>
      <w:tabs>
        <w:tab w:val="center" w:pos="4153"/>
        <w:tab w:val="right" w:pos="8306"/>
      </w:tabs>
      <w:suppressAutoHyphens/>
      <w:rPr>
        <w:rFonts w:ascii="Tahoma" w:hAnsi="Tahoma"/>
        <w:spacing w:val="10"/>
        <w:sz w:val="16"/>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9B6" w:rsidRDefault="004479B6">
    <w:pPr>
      <w:suppressAutoHyphens/>
      <w:ind w:left="-142"/>
      <w:rPr>
        <w:szCs w:val="24"/>
        <w:lang w:eastAsia="lt-LT"/>
      </w:rPr>
    </w:pPr>
  </w:p>
  <w:p w:rsidR="004479B6" w:rsidRDefault="004479B6">
    <w:pPr>
      <w:suppressAutoHyphens/>
      <w:ind w:left="-142"/>
      <w:rPr>
        <w:szCs w:val="24"/>
        <w:lang w:eastAsia="lt-LT"/>
      </w:rPr>
    </w:pPr>
  </w:p>
  <w:p w:rsidR="004479B6" w:rsidRDefault="004479B6">
    <w:pPr>
      <w:suppressAutoHyphens/>
      <w:ind w:left="-142"/>
      <w:rPr>
        <w:szCs w:val="24"/>
        <w:lang w:eastAsia="lt-LT"/>
      </w:rPr>
    </w:pPr>
  </w:p>
  <w:p w:rsidR="004479B6" w:rsidRDefault="004479B6">
    <w:pPr>
      <w:suppressAutoHyphens/>
      <w:ind w:left="-142"/>
      <w:rPr>
        <w:szCs w:val="24"/>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2994" w:rsidRDefault="00092994">
      <w:pPr>
        <w:suppressAutoHyphens/>
        <w:rPr>
          <w:lang w:eastAsia="lt-LT"/>
        </w:rPr>
      </w:pPr>
      <w:r>
        <w:rPr>
          <w:lang w:eastAsia="lt-LT"/>
        </w:rPr>
        <w:separator/>
      </w:r>
    </w:p>
  </w:footnote>
  <w:footnote w:type="continuationSeparator" w:id="0">
    <w:p w:rsidR="00092994" w:rsidRDefault="00092994">
      <w:pPr>
        <w:suppressAutoHyphens/>
        <w:rPr>
          <w:lang w:eastAsia="lt-LT"/>
        </w:rPr>
      </w:pPr>
      <w:r>
        <w:rPr>
          <w:lang w:eastAsia="lt-LT"/>
        </w:rPr>
        <w:continuationSeparator/>
      </w:r>
    </w:p>
  </w:footnote>
  <w:footnote w:id="1">
    <w:p w:rsidR="004479B6" w:rsidRDefault="00092994">
      <w:pPr>
        <w:rPr>
          <w:rFonts w:eastAsia="Calibri"/>
          <w:sz w:val="20"/>
        </w:rPr>
      </w:pPr>
      <w:r>
        <w:rPr>
          <w:rFonts w:eastAsia="Calibri"/>
          <w:sz w:val="20"/>
          <w:vertAlign w:val="superscript"/>
        </w:rPr>
        <w:footnoteRef/>
      </w:r>
      <w:r>
        <w:rPr>
          <w:rFonts w:eastAsia="Calibri"/>
          <w:sz w:val="20"/>
        </w:rPr>
        <w:t xml:space="preserve"> Bendra projekto vertė apima ir tinkamas, ir netinkamas išlaidas.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9B6" w:rsidRDefault="004479B6">
    <w:pPr>
      <w:tabs>
        <w:tab w:val="center" w:pos="4153"/>
        <w:tab w:val="right" w:pos="9100"/>
      </w:tabs>
      <w:suppressAutoHyphens/>
      <w:rPr>
        <w:rFonts w:ascii="Tahoma" w:hAnsi="Tahoma"/>
        <w:spacing w:val="10"/>
        <w:sz w:val="20"/>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9B6" w:rsidRDefault="004479B6">
    <w:pPr>
      <w:tabs>
        <w:tab w:val="center" w:pos="4153"/>
        <w:tab w:val="right" w:pos="9100"/>
      </w:tabs>
      <w:suppressAutoHyphens/>
      <w:rPr>
        <w:rFonts w:ascii="Tahoma" w:hAnsi="Tahoma"/>
        <w:spacing w:val="10"/>
        <w:sz w:val="20"/>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9B6" w:rsidRDefault="004479B6">
    <w:pPr>
      <w:tabs>
        <w:tab w:val="center" w:pos="4153"/>
        <w:tab w:val="right" w:pos="9100"/>
      </w:tabs>
      <w:suppressAutoHyphens/>
      <w:rPr>
        <w:rFonts w:ascii="Tahoma" w:hAnsi="Tahoma"/>
        <w:spacing w:val="10"/>
        <w:sz w:val="20"/>
        <w:lang w:eastAsia="lt-LT"/>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9B6" w:rsidRDefault="004479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defaultTabStop w:val="720"/>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EF8"/>
    <w:rsid w:val="0008446B"/>
    <w:rsid w:val="00092994"/>
    <w:rsid w:val="000A7D2E"/>
    <w:rsid w:val="000C6995"/>
    <w:rsid w:val="00217B9F"/>
    <w:rsid w:val="004479B6"/>
    <w:rsid w:val="00595194"/>
    <w:rsid w:val="005D2EF8"/>
    <w:rsid w:val="009834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PlaceholderText">
    <w:name w:val="Placeholder Text"/>
    <w:basedOn w:val="DefaultParagraphFont"/>
    <w:rPr>
      <w:color w:val="808080"/>
    </w:rPr>
  </w:style>
  <w:style w:type="paragraph" w:styleId="Header">
    <w:name w:val="header"/>
    <w:basedOn w:val="Normal"/>
    <w:link w:val="HeaderChar"/>
    <w:pPr>
      <w:tabs>
        <w:tab w:val="center" w:pos="4819"/>
        <w:tab w:val="right" w:pos="9638"/>
      </w:tabs>
    </w:pPr>
  </w:style>
  <w:style w:type="character" w:customStyle="1" w:styleId="HeaderChar">
    <w:name w:val="Header Char"/>
    <w:basedOn w:val="DefaultParagraphFont"/>
    <w:link w:val="Header"/>
  </w:style>
  <w:style w:type="paragraph" w:styleId="BodyText">
    <w:name w:val="Body Text"/>
    <w:basedOn w:val="Normal"/>
    <w:link w:val="BodyTextChar"/>
    <w:rsid w:val="00595194"/>
    <w:pPr>
      <w:widowControl w:val="0"/>
      <w:suppressAutoHyphens/>
      <w:spacing w:after="120"/>
    </w:pPr>
    <w:rPr>
      <w:rFonts w:eastAsia="Lucida Sans Unicode"/>
      <w:szCs w:val="24"/>
    </w:rPr>
  </w:style>
  <w:style w:type="character" w:customStyle="1" w:styleId="BodyTextChar">
    <w:name w:val="Body Text Char"/>
    <w:basedOn w:val="DefaultParagraphFont"/>
    <w:link w:val="BodyText"/>
    <w:rsid w:val="00595194"/>
    <w:rPr>
      <w:rFonts w:eastAsia="Lucida Sans Unicode"/>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PlaceholderText">
    <w:name w:val="Placeholder Text"/>
    <w:basedOn w:val="DefaultParagraphFont"/>
    <w:rPr>
      <w:color w:val="808080"/>
    </w:rPr>
  </w:style>
  <w:style w:type="paragraph" w:styleId="Header">
    <w:name w:val="header"/>
    <w:basedOn w:val="Normal"/>
    <w:link w:val="HeaderChar"/>
    <w:pPr>
      <w:tabs>
        <w:tab w:val="center" w:pos="4819"/>
        <w:tab w:val="right" w:pos="9638"/>
      </w:tabs>
    </w:pPr>
  </w:style>
  <w:style w:type="character" w:customStyle="1" w:styleId="HeaderChar">
    <w:name w:val="Header Char"/>
    <w:basedOn w:val="DefaultParagraphFont"/>
    <w:link w:val="Header"/>
  </w:style>
  <w:style w:type="paragraph" w:styleId="BodyText">
    <w:name w:val="Body Text"/>
    <w:basedOn w:val="Normal"/>
    <w:link w:val="BodyTextChar"/>
    <w:rsid w:val="00595194"/>
    <w:pPr>
      <w:widowControl w:val="0"/>
      <w:suppressAutoHyphens/>
      <w:spacing w:after="120"/>
    </w:pPr>
    <w:rPr>
      <w:rFonts w:eastAsia="Lucida Sans Unicode"/>
      <w:szCs w:val="24"/>
    </w:rPr>
  </w:style>
  <w:style w:type="character" w:customStyle="1" w:styleId="BodyTextChar">
    <w:name w:val="Body Text Char"/>
    <w:basedOn w:val="DefaultParagraphFont"/>
    <w:link w:val="BodyText"/>
    <w:rsid w:val="00595194"/>
    <w:rPr>
      <w:rFonts w:eastAsia="Lucida Sans Unicode"/>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63122">
      <w:bodyDiv w:val="1"/>
      <w:marLeft w:val="0"/>
      <w:marRight w:val="0"/>
      <w:marTop w:val="0"/>
      <w:marBottom w:val="0"/>
      <w:divBdr>
        <w:top w:val="none" w:sz="0" w:space="0" w:color="auto"/>
        <w:left w:val="none" w:sz="0" w:space="0" w:color="auto"/>
        <w:bottom w:val="none" w:sz="0" w:space="0" w:color="auto"/>
        <w:right w:val="none" w:sz="0" w:space="0" w:color="auto"/>
      </w:divBdr>
    </w:div>
    <w:div w:id="691879937">
      <w:bodyDiv w:val="1"/>
      <w:marLeft w:val="0"/>
      <w:marRight w:val="0"/>
      <w:marTop w:val="0"/>
      <w:marBottom w:val="0"/>
      <w:divBdr>
        <w:top w:val="none" w:sz="0" w:space="0" w:color="auto"/>
        <w:left w:val="none" w:sz="0" w:space="0" w:color="auto"/>
        <w:bottom w:val="none" w:sz="0" w:space="0" w:color="auto"/>
        <w:right w:val="none" w:sz="0" w:space="0" w:color="auto"/>
      </w:divBdr>
    </w:div>
    <w:div w:id="1451120158">
      <w:bodyDiv w:val="1"/>
      <w:marLeft w:val="0"/>
      <w:marRight w:val="0"/>
      <w:marTop w:val="0"/>
      <w:marBottom w:val="0"/>
      <w:divBdr>
        <w:top w:val="none" w:sz="0" w:space="0" w:color="auto"/>
        <w:left w:val="none" w:sz="0" w:space="0" w:color="auto"/>
        <w:bottom w:val="none" w:sz="0" w:space="0" w:color="auto"/>
        <w:right w:val="none" w:sz="0" w:space="0" w:color="auto"/>
      </w:divBdr>
    </w:div>
    <w:div w:id="1460614342">
      <w:bodyDiv w:val="1"/>
      <w:marLeft w:val="0"/>
      <w:marRight w:val="0"/>
      <w:marTop w:val="0"/>
      <w:marBottom w:val="0"/>
      <w:divBdr>
        <w:top w:val="none" w:sz="0" w:space="0" w:color="auto"/>
        <w:left w:val="none" w:sz="0" w:space="0" w:color="auto"/>
        <w:bottom w:val="none" w:sz="0" w:space="0" w:color="auto"/>
        <w:right w:val="none" w:sz="0" w:space="0" w:color="auto"/>
      </w:divBdr>
    </w:div>
    <w:div w:id="1482691434">
      <w:bodyDiv w:val="1"/>
      <w:marLeft w:val="0"/>
      <w:marRight w:val="0"/>
      <w:marTop w:val="0"/>
      <w:marBottom w:val="0"/>
      <w:divBdr>
        <w:top w:val="none" w:sz="0" w:space="0" w:color="auto"/>
        <w:left w:val="none" w:sz="0" w:space="0" w:color="auto"/>
        <w:bottom w:val="none" w:sz="0" w:space="0" w:color="auto"/>
        <w:right w:val="none" w:sz="0" w:space="0" w:color="auto"/>
      </w:divBdr>
    </w:div>
    <w:div w:id="1512646887">
      <w:bodyDiv w:val="1"/>
      <w:marLeft w:val="0"/>
      <w:marRight w:val="0"/>
      <w:marTop w:val="0"/>
      <w:marBottom w:val="0"/>
      <w:divBdr>
        <w:top w:val="none" w:sz="0" w:space="0" w:color="auto"/>
        <w:left w:val="none" w:sz="0" w:space="0" w:color="auto"/>
        <w:bottom w:val="none" w:sz="0" w:space="0" w:color="auto"/>
        <w:right w:val="none" w:sz="0" w:space="0" w:color="auto"/>
      </w:divBdr>
    </w:div>
    <w:div w:id="1692729574">
      <w:bodyDiv w:val="1"/>
      <w:marLeft w:val="150"/>
      <w:marRight w:val="150"/>
      <w:marTop w:val="0"/>
      <w:marBottom w:val="0"/>
      <w:divBdr>
        <w:top w:val="none" w:sz="0" w:space="0" w:color="auto"/>
        <w:left w:val="none" w:sz="0" w:space="0" w:color="auto"/>
        <w:bottom w:val="none" w:sz="0" w:space="0" w:color="auto"/>
        <w:right w:val="none" w:sz="0" w:space="0" w:color="auto"/>
      </w:divBdr>
      <w:divsChild>
        <w:div w:id="1255355311">
          <w:marLeft w:val="0"/>
          <w:marRight w:val="0"/>
          <w:marTop w:val="0"/>
          <w:marBottom w:val="0"/>
          <w:divBdr>
            <w:top w:val="none" w:sz="0" w:space="0" w:color="auto"/>
            <w:left w:val="none" w:sz="0" w:space="0" w:color="auto"/>
            <w:bottom w:val="none" w:sz="0" w:space="0" w:color="auto"/>
            <w:right w:val="none" w:sz="0" w:space="0" w:color="auto"/>
          </w:divBdr>
        </w:div>
      </w:divsChild>
    </w:div>
    <w:div w:id="1835336031">
      <w:bodyDiv w:val="1"/>
      <w:marLeft w:val="0"/>
      <w:marRight w:val="0"/>
      <w:marTop w:val="0"/>
      <w:marBottom w:val="0"/>
      <w:divBdr>
        <w:top w:val="none" w:sz="0" w:space="0" w:color="auto"/>
        <w:left w:val="none" w:sz="0" w:space="0" w:color="auto"/>
        <w:bottom w:val="none" w:sz="0" w:space="0" w:color="auto"/>
        <w:right w:val="none" w:sz="0" w:space="0" w:color="auto"/>
      </w:divBdr>
    </w:div>
    <w:div w:id="1855420360">
      <w:bodyDiv w:val="1"/>
      <w:marLeft w:val="0"/>
      <w:marRight w:val="0"/>
      <w:marTop w:val="0"/>
      <w:marBottom w:val="0"/>
      <w:divBdr>
        <w:top w:val="none" w:sz="0" w:space="0" w:color="auto"/>
        <w:left w:val="none" w:sz="0" w:space="0" w:color="auto"/>
        <w:bottom w:val="none" w:sz="0" w:space="0" w:color="auto"/>
        <w:right w:val="none" w:sz="0" w:space="0" w:color="auto"/>
      </w:divBdr>
    </w:div>
    <w:div w:id="1982074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561dfb50eaaf11e58deaaf0783ebf65b" TargetMode="External"/><Relationship Id="rId13" Type="http://schemas.openxmlformats.org/officeDocument/2006/relationships/hyperlink" Target="https://www.e-tar.lt/portal/legalAct.html?documentId=561dfb50eaaf11e58deaaf0783ebf65b" TargetMode="External"/><Relationship Id="rId18" Type="http://schemas.openxmlformats.org/officeDocument/2006/relationships/hyperlink" Target="https://www.e-tar.lt/portal/legalAct.html?documentId=5c0ab3b06f7911e6a014b8463e530a88" TargetMode="External"/><Relationship Id="rId26"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hyperlink" Target="https://www.e-tar.lt/portal/legalAct.html?documentId=561dfb50eaaf11e58deaaf0783ebf65b"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e-tar.lt/portal/legalAct.html?documentId=380b28f0ffe411e5b9699b2946305ca6" TargetMode="External"/><Relationship Id="rId17" Type="http://schemas.openxmlformats.org/officeDocument/2006/relationships/hyperlink" Target="https://www.e-tar.lt/portal/legalAct.html?documentId=561dfb50eaaf11e58deaaf0783ebf65b" TargetMode="External"/><Relationship Id="rId25" Type="http://schemas.openxmlformats.org/officeDocument/2006/relationships/footer" Target="footer1.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e-tar.lt/portal/legalAct.html?documentId=561dfb50eaaf11e58deaaf0783ebf65b" TargetMode="External"/><Relationship Id="rId20" Type="http://schemas.openxmlformats.org/officeDocument/2006/relationships/hyperlink" Target="https://www.e-tar.lt/portal/legalAct.html?documentId=561dfb50eaaf11e58deaaf0783ebf65b" TargetMode="External"/><Relationship Id="rId29" Type="http://schemas.openxmlformats.org/officeDocument/2006/relationships/hyperlink" Target="https://www.e-tar.lt/portal/legalAct.html?documentId=561dfb50eaaf11e58deaaf0783ebf65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egalAct.html?documentId=561dfb50eaaf11e58deaaf0783ebf65b" TargetMode="External"/><Relationship Id="rId24" Type="http://schemas.openxmlformats.org/officeDocument/2006/relationships/header" Target="header2.xml"/><Relationship Id="rId32"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www.e-tar.lt/portal/legalAct.html?documentId=5c0ab3b06f7911e6a014b8463e530a88"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e-tar.lt/portal/legalAct.html?documentId=561dfb50eaaf11e58deaaf0783ebf65b" TargetMode="External"/><Relationship Id="rId19" Type="http://schemas.openxmlformats.org/officeDocument/2006/relationships/hyperlink" Target="https://www.e-tar.lt/portal/legalAct.html?documentId=5c0ab3b06f7911e6a014b8463e530a88" TargetMode="External"/><Relationship Id="rId31" Type="http://schemas.openxmlformats.org/officeDocument/2006/relationships/hyperlink" Target="https://www.e-tar.lt/portal/legalAct.html?documentId=5c0ab3b06f7911e6a014b8463e530a88" TargetMode="External"/><Relationship Id="rId4" Type="http://schemas.openxmlformats.org/officeDocument/2006/relationships/settings" Target="settings.xml"/><Relationship Id="rId9" Type="http://schemas.openxmlformats.org/officeDocument/2006/relationships/hyperlink" Target="https://www.e-tar.lt/portal/legalAct.html?documentId=561dfb50eaaf11e58deaaf0783ebf65b" TargetMode="External"/><Relationship Id="rId14" Type="http://schemas.openxmlformats.org/officeDocument/2006/relationships/hyperlink" Target="https://www.e-tar.lt/portal/legalAct.html?documentId=561dfb50eaaf11e58deaaf0783ebf65b" TargetMode="External"/><Relationship Id="rId22" Type="http://schemas.openxmlformats.org/officeDocument/2006/relationships/hyperlink" Target="https://www.e-tar.lt/portal/legalAct.html?documentId=5c0ab3b06f7911e6a014b8463e530a88" TargetMode="External"/><Relationship Id="rId27" Type="http://schemas.openxmlformats.org/officeDocument/2006/relationships/header" Target="header3.xml"/><Relationship Id="rId30" Type="http://schemas.openxmlformats.org/officeDocument/2006/relationships/hyperlink" Target="https://www.e-tar.lt/portal/legalAct.html?documentId=380b28f0ffe411e5b9699b2946305ca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7475FBB6-7960-4C28-8CAC-F3BCD8265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26</Pages>
  <Words>44577</Words>
  <Characters>25409</Characters>
  <Application>Microsoft Office Word</Application>
  <DocSecurity>0</DocSecurity>
  <Lines>211</Lines>
  <Paragraphs>139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&lt;Adresatas&gt;</vt:lpstr>
      <vt:lpstr>&lt;Adresatas&gt;</vt:lpstr>
    </vt:vector>
  </TitlesOfParts>
  <Company>Aplinkos ministerija, Informacijos valdymo skyrius</Company>
  <LinksUpToDate>false</LinksUpToDate>
  <CharactersWithSpaces>69847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&lt;Adresatas&gt;</dc:title>
  <dc:creator>R-Juknaite</dc:creator>
  <cp:lastModifiedBy>e.grineviciene</cp:lastModifiedBy>
  <cp:revision>6</cp:revision>
  <cp:lastPrinted>2015-12-04T08:48:00Z</cp:lastPrinted>
  <dcterms:created xsi:type="dcterms:W3CDTF">2016-09-01T08:47:00Z</dcterms:created>
  <dcterms:modified xsi:type="dcterms:W3CDTF">2016-09-01T09:01:00Z</dcterms:modified>
</cp:coreProperties>
</file>