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D85" w:rsidRPr="00A93D85" w:rsidRDefault="00A93D85" w:rsidP="00910183">
      <w:pPr>
        <w:spacing w:after="0"/>
        <w:ind w:left="5670"/>
        <w:rPr>
          <w:rFonts w:ascii="Times New Roman" w:hAnsi="Times New Roman" w:cs="Times New Roman"/>
          <w:sz w:val="24"/>
          <w:szCs w:val="24"/>
        </w:rPr>
      </w:pPr>
      <w:r w:rsidRPr="00A93D85">
        <w:rPr>
          <w:rFonts w:ascii="Times New Roman" w:hAnsi="Times New Roman" w:cs="Times New Roman"/>
          <w:sz w:val="24"/>
          <w:szCs w:val="24"/>
        </w:rPr>
        <w:t>FORMAI PRITARTA</w:t>
      </w:r>
    </w:p>
    <w:p w:rsidR="00A93D85" w:rsidRDefault="00A93D85" w:rsidP="0091018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A93D85">
        <w:rPr>
          <w:rFonts w:ascii="Times New Roman" w:hAnsi="Times New Roman" w:cs="Times New Roman"/>
          <w:sz w:val="24"/>
          <w:szCs w:val="24"/>
        </w:rPr>
        <w:t>2014-2020 m. Europos Sąjungos struktūrinės paramos administravimo darbo grupės, sudarytos Lietuvos Respublikos finansų ministro 2013 m. liepos 11 d. įsakymu Nr. 1K-243 „Dėl darbo grupės sudarymo“, 2013 m. liepos 12 d. posėdžio protokolu Nr. 1</w:t>
      </w:r>
    </w:p>
    <w:p w:rsidR="00910183" w:rsidRDefault="00910183" w:rsidP="00910183">
      <w:pPr>
        <w:spacing w:after="0"/>
        <w:ind w:left="5670"/>
        <w:jc w:val="both"/>
        <w:rPr>
          <w:rFonts w:ascii="Times New Roman" w:hAnsi="Times New Roman" w:cs="Times New Roman"/>
          <w:sz w:val="24"/>
          <w:szCs w:val="24"/>
        </w:rPr>
      </w:pPr>
    </w:p>
    <w:p w:rsidR="00DF5155" w:rsidRPr="00DF5155" w:rsidRDefault="00DF5155" w:rsidP="009101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5155">
        <w:rPr>
          <w:rFonts w:ascii="Times New Roman" w:hAnsi="Times New Roman" w:cs="Times New Roman"/>
          <w:sz w:val="24"/>
          <w:szCs w:val="24"/>
        </w:rPr>
        <w:t>Projektų konkurso ir tęstinės atrankos planavimo proceso</w:t>
      </w:r>
    </w:p>
    <w:p w:rsidR="00DF5155" w:rsidRPr="00DF5155" w:rsidRDefault="00DF5155" w:rsidP="0091018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F5155">
        <w:rPr>
          <w:rFonts w:ascii="Times New Roman" w:hAnsi="Times New Roman" w:cs="Times New Roman"/>
          <w:sz w:val="24"/>
          <w:szCs w:val="24"/>
        </w:rPr>
        <w:t>1 Priedas</w:t>
      </w:r>
    </w:p>
    <w:p w:rsidR="00910183" w:rsidRDefault="00910183" w:rsidP="004058F5">
      <w:pPr>
        <w:jc w:val="center"/>
        <w:rPr>
          <w:b/>
        </w:rPr>
      </w:pPr>
    </w:p>
    <w:p w:rsidR="004058F5" w:rsidRPr="00A52B97" w:rsidRDefault="004058F5" w:rsidP="004058F5">
      <w:pPr>
        <w:jc w:val="center"/>
        <w:rPr>
          <w:b/>
        </w:rPr>
      </w:pPr>
      <w:r w:rsidRPr="00A52B97">
        <w:rPr>
          <w:b/>
        </w:rPr>
        <w:t xml:space="preserve">Kvietimo </w:t>
      </w:r>
      <w:bookmarkStart w:id="0" w:name="_GoBack"/>
      <w:bookmarkEnd w:id="0"/>
      <w:r w:rsidR="00707987">
        <w:rPr>
          <w:b/>
        </w:rPr>
        <w:t>informacijos suvedimo į SFMIS</w:t>
      </w:r>
      <w:r w:rsidRPr="00A52B97">
        <w:rPr>
          <w:b/>
        </w:rPr>
        <w:t xml:space="preserve"> forma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918"/>
        <w:gridCol w:w="4936"/>
      </w:tblGrid>
      <w:tr w:rsidR="004058F5" w:rsidTr="00195743">
        <w:tc>
          <w:tcPr>
            <w:tcW w:w="10682" w:type="dxa"/>
            <w:gridSpan w:val="2"/>
          </w:tcPr>
          <w:p w:rsidR="004058F5" w:rsidRPr="001D0DC3" w:rsidRDefault="004058F5" w:rsidP="00195743">
            <w:pPr>
              <w:rPr>
                <w:i/>
              </w:rPr>
            </w:pPr>
          </w:p>
          <w:p w:rsidR="004058F5" w:rsidRPr="001D0DC3" w:rsidRDefault="004058F5" w:rsidP="00195743">
            <w:pPr>
              <w:jc w:val="center"/>
              <w:rPr>
                <w:i/>
              </w:rPr>
            </w:pPr>
            <w:r w:rsidRPr="001D0DC3">
              <w:rPr>
                <w:i/>
              </w:rPr>
              <w:t>(vieta ES paramos viešinimo ženklui)</w:t>
            </w:r>
          </w:p>
          <w:p w:rsidR="004058F5" w:rsidRPr="001D0DC3" w:rsidRDefault="004058F5" w:rsidP="00195743">
            <w:pPr>
              <w:rPr>
                <w:i/>
              </w:rPr>
            </w:pPr>
          </w:p>
        </w:tc>
      </w:tr>
      <w:tr w:rsidR="004058F5" w:rsidTr="00195743">
        <w:tc>
          <w:tcPr>
            <w:tcW w:w="10682" w:type="dxa"/>
            <w:gridSpan w:val="2"/>
          </w:tcPr>
          <w:p w:rsidR="004058F5" w:rsidRDefault="004058F5" w:rsidP="00195743">
            <w:pPr>
              <w:jc w:val="center"/>
              <w:rPr>
                <w:b/>
              </w:rPr>
            </w:pPr>
            <w:r w:rsidRPr="007C72BA">
              <w:rPr>
                <w:b/>
              </w:rPr>
              <w:t>Kvietimo teikti paraiškas pavadinimas</w:t>
            </w:r>
          </w:p>
          <w:p w:rsidR="004058F5" w:rsidRPr="007C72BA" w:rsidRDefault="004058F5" w:rsidP="00195743">
            <w:pPr>
              <w:jc w:val="center"/>
              <w:rPr>
                <w:b/>
              </w:rPr>
            </w:pP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1. Veiksmų programos prioritetas</w:t>
            </w:r>
          </w:p>
        </w:tc>
        <w:tc>
          <w:tcPr>
            <w:tcW w:w="5341" w:type="dxa"/>
          </w:tcPr>
          <w:p w:rsidR="004058F5" w:rsidRDefault="004058F5" w:rsidP="00195743"/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2. Specifinis uždavinys</w:t>
            </w:r>
          </w:p>
        </w:tc>
        <w:tc>
          <w:tcPr>
            <w:tcW w:w="5341" w:type="dxa"/>
          </w:tcPr>
          <w:p w:rsidR="004058F5" w:rsidRDefault="004058F5" w:rsidP="00195743"/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3. Priemonės pavadinimas ir kodas</w:t>
            </w:r>
          </w:p>
        </w:tc>
        <w:tc>
          <w:tcPr>
            <w:tcW w:w="5341" w:type="dxa"/>
          </w:tcPr>
          <w:p w:rsidR="004058F5" w:rsidRDefault="004058F5" w:rsidP="00195743"/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4. Kvietimo teikti paraiškas numeris</w:t>
            </w:r>
          </w:p>
        </w:tc>
        <w:tc>
          <w:tcPr>
            <w:tcW w:w="5341" w:type="dxa"/>
          </w:tcPr>
          <w:p w:rsidR="004058F5" w:rsidRDefault="004058F5" w:rsidP="00195743"/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5. Atrankos būdas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  <w:r w:rsidRPr="00B62B3F">
              <w:rPr>
                <w:i/>
              </w:rPr>
              <w:t>(SFMIS leidžia pasirinkti vieną iš 3 atrankos būdų:</w:t>
            </w:r>
          </w:p>
          <w:p w:rsidR="004058F5" w:rsidRPr="00B62B3F" w:rsidRDefault="00A732FC" w:rsidP="004058F5">
            <w:pPr>
              <w:pStyle w:val="Sraopastraipa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Projektų k</w:t>
            </w:r>
            <w:r w:rsidR="004058F5" w:rsidRPr="00B62B3F">
              <w:rPr>
                <w:i/>
              </w:rPr>
              <w:t>onkursas</w:t>
            </w:r>
          </w:p>
          <w:p w:rsidR="004058F5" w:rsidRPr="00B62B3F" w:rsidRDefault="00A732FC" w:rsidP="004058F5">
            <w:pPr>
              <w:pStyle w:val="Sraopastraipa"/>
              <w:numPr>
                <w:ilvl w:val="0"/>
                <w:numId w:val="1"/>
              </w:numPr>
              <w:rPr>
                <w:i/>
              </w:rPr>
            </w:pPr>
            <w:r>
              <w:rPr>
                <w:i/>
              </w:rPr>
              <w:t>Projektų k</w:t>
            </w:r>
            <w:r w:rsidR="004058F5" w:rsidRPr="00B62B3F">
              <w:rPr>
                <w:i/>
              </w:rPr>
              <w:t>onkursas su išankstine idėjų atranka</w:t>
            </w:r>
          </w:p>
          <w:p w:rsidR="004058F5" w:rsidRDefault="004058F5" w:rsidP="004058F5">
            <w:pPr>
              <w:pStyle w:val="Sraopastraipa"/>
              <w:numPr>
                <w:ilvl w:val="0"/>
                <w:numId w:val="1"/>
              </w:numPr>
            </w:pPr>
            <w:r w:rsidRPr="00B62B3F">
              <w:rPr>
                <w:i/>
              </w:rPr>
              <w:t xml:space="preserve">Tęstinė </w:t>
            </w:r>
            <w:r>
              <w:rPr>
                <w:i/>
              </w:rPr>
              <w:t xml:space="preserve">projektų </w:t>
            </w:r>
            <w:r w:rsidRPr="00B62B3F">
              <w:rPr>
                <w:i/>
              </w:rPr>
              <w:t>atranka)</w:t>
            </w: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6. Remiamos veiklos sritys</w:t>
            </w:r>
          </w:p>
        </w:tc>
        <w:tc>
          <w:tcPr>
            <w:tcW w:w="5341" w:type="dxa"/>
          </w:tcPr>
          <w:p w:rsidR="004058F5" w:rsidRDefault="004058F5" w:rsidP="00195743"/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7. Galimi pareiškėjai</w:t>
            </w:r>
          </w:p>
        </w:tc>
        <w:tc>
          <w:tcPr>
            <w:tcW w:w="5341" w:type="dxa"/>
          </w:tcPr>
          <w:p w:rsidR="004058F5" w:rsidRDefault="004058F5" w:rsidP="00195743"/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8. Įgyvendinančiosios institucijos, priimančios paraiškas, pavadinimas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9. Įgyvendinančiosios institucijos adresas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10. Konsultuojančių  įgyvendinančiosios institucijos darbuotojų kontaktai (el. paštas, telefonas)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</w:p>
        </w:tc>
      </w:tr>
      <w:tr w:rsidR="004058F5" w:rsidTr="00195743">
        <w:tc>
          <w:tcPr>
            <w:tcW w:w="5341" w:type="dxa"/>
          </w:tcPr>
          <w:p w:rsidR="004058F5" w:rsidRDefault="00A732FC" w:rsidP="00195743">
            <w:r>
              <w:t>11. Konsultuojančių  m</w:t>
            </w:r>
            <w:r w:rsidR="004058F5">
              <w:t>inisterijos darbuotojų kontaktai (el. paštas, telefonas)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12. Kvietimo suma</w:t>
            </w:r>
            <w:r w:rsidR="00A732FC">
              <w:t>, Lt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13.Didžiausia galima projektui skirti finansavimo suma</w:t>
            </w:r>
            <w:r w:rsidR="00A732FC">
              <w:t>, Lt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14. Galutinis paraiškų pateikimo terminas</w:t>
            </w:r>
          </w:p>
        </w:tc>
        <w:tc>
          <w:tcPr>
            <w:tcW w:w="5341" w:type="dxa"/>
          </w:tcPr>
          <w:p w:rsidR="004058F5" w:rsidDel="00203AF7" w:rsidRDefault="004058F5" w:rsidP="00195743">
            <w:pPr>
              <w:rPr>
                <w:i/>
              </w:rPr>
            </w:pPr>
            <w:r>
              <w:rPr>
                <w:i/>
              </w:rPr>
              <w:t>(šis laukelis aktyvuojamas tais atvejais</w:t>
            </w:r>
            <w:r w:rsidR="00A732FC">
              <w:rPr>
                <w:i/>
              </w:rPr>
              <w:t>, jei 5 eilutėje pasirenkamas „Projektų k</w:t>
            </w:r>
            <w:r>
              <w:rPr>
                <w:i/>
              </w:rPr>
              <w:t>onkursas“ arba „Tęstinė projektų atranka“</w:t>
            </w:r>
            <w:r w:rsidR="00A732FC">
              <w:rPr>
                <w:i/>
              </w:rPr>
              <w:t>, įrašoma data</w:t>
            </w:r>
            <w:r>
              <w:rPr>
                <w:i/>
              </w:rPr>
              <w:t>)</w:t>
            </w: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15. I etapo paraiškų pateikimo terminas</w:t>
            </w:r>
          </w:p>
        </w:tc>
        <w:tc>
          <w:tcPr>
            <w:tcW w:w="5341" w:type="dxa"/>
          </w:tcPr>
          <w:p w:rsidR="004058F5" w:rsidRDefault="004058F5" w:rsidP="00195743">
            <w:pPr>
              <w:rPr>
                <w:i/>
              </w:rPr>
            </w:pPr>
            <w:r>
              <w:rPr>
                <w:i/>
              </w:rPr>
              <w:t>(šis laukelis aktyvuojamas tais atvejais</w:t>
            </w:r>
            <w:r w:rsidR="00A732FC">
              <w:rPr>
                <w:i/>
              </w:rPr>
              <w:t>, jei 5 eilutėje pasirenkamas „Projektų k</w:t>
            </w:r>
            <w:r>
              <w:rPr>
                <w:i/>
              </w:rPr>
              <w:t>onkursas su išankstine idėjų atranka“</w:t>
            </w:r>
            <w:r w:rsidR="00A732FC">
              <w:rPr>
                <w:i/>
              </w:rPr>
              <w:t>, įrašoma data</w:t>
            </w:r>
            <w:r>
              <w:rPr>
                <w:i/>
              </w:rPr>
              <w:t>)</w:t>
            </w: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16. II etapo paraiškų pateikimo terminas</w:t>
            </w:r>
          </w:p>
        </w:tc>
        <w:tc>
          <w:tcPr>
            <w:tcW w:w="5341" w:type="dxa"/>
          </w:tcPr>
          <w:p w:rsidR="004058F5" w:rsidRDefault="004058F5" w:rsidP="00195743">
            <w:pPr>
              <w:rPr>
                <w:i/>
              </w:rPr>
            </w:pPr>
            <w:r>
              <w:rPr>
                <w:i/>
              </w:rPr>
              <w:t>(šis laukelis aktyvuojamas tais atvejais</w:t>
            </w:r>
            <w:r w:rsidR="00A732FC">
              <w:rPr>
                <w:i/>
              </w:rPr>
              <w:t>, jei 5 eilutėje pasirenkamas „Projektų k</w:t>
            </w:r>
            <w:r>
              <w:rPr>
                <w:i/>
              </w:rPr>
              <w:t xml:space="preserve">onkursas su išankstine </w:t>
            </w:r>
            <w:r>
              <w:rPr>
                <w:i/>
              </w:rPr>
              <w:lastRenderedPageBreak/>
              <w:t>idėjų atranka“</w:t>
            </w:r>
            <w:r w:rsidR="00A732FC">
              <w:rPr>
                <w:i/>
              </w:rPr>
              <w:t>, įrašoma data</w:t>
            </w:r>
            <w:r>
              <w:rPr>
                <w:i/>
              </w:rPr>
              <w:t>)</w:t>
            </w: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lastRenderedPageBreak/>
              <w:t>17. Paraiškų vertinimo ir atrankos periodiškumas</w:t>
            </w:r>
          </w:p>
        </w:tc>
        <w:tc>
          <w:tcPr>
            <w:tcW w:w="5341" w:type="dxa"/>
          </w:tcPr>
          <w:p w:rsidR="004058F5" w:rsidRDefault="004058F5" w:rsidP="00195743">
            <w:pPr>
              <w:rPr>
                <w:i/>
              </w:rPr>
            </w:pPr>
            <w:r>
              <w:rPr>
                <w:i/>
              </w:rPr>
              <w:t>(šis laukelis aktyvuojamas tais atvej</w:t>
            </w:r>
            <w:r w:rsidR="00A732FC">
              <w:rPr>
                <w:i/>
              </w:rPr>
              <w:t>ais, jei 5 eilutėje pasirenkama</w:t>
            </w:r>
            <w:r>
              <w:rPr>
                <w:i/>
              </w:rPr>
              <w:t xml:space="preserve"> „Tęstinė projektų atranka“, įrašomas laikotarpis</w:t>
            </w:r>
            <w:r w:rsidR="00DC4B7F">
              <w:rPr>
                <w:i/>
              </w:rPr>
              <w:t>, pvz., „Vertinamos paraiškos gautos iki 2015 m. liepos 1 d., 2015 m. rugsėjo 1 d.</w:t>
            </w:r>
            <w:r>
              <w:rPr>
                <w:i/>
              </w:rPr>
              <w:t>)</w:t>
            </w:r>
          </w:p>
        </w:tc>
      </w:tr>
      <w:tr w:rsidR="004058F5" w:rsidTr="00195743">
        <w:tc>
          <w:tcPr>
            <w:tcW w:w="5341" w:type="dxa"/>
          </w:tcPr>
          <w:p w:rsidR="004058F5" w:rsidRDefault="00A112A5" w:rsidP="00A112A5">
            <w:r>
              <w:t>18. I</w:t>
            </w:r>
            <w:r w:rsidR="00094852">
              <w:t xml:space="preserve">nterneto </w:t>
            </w:r>
            <w:r>
              <w:t>svetainės, kurioje</w:t>
            </w:r>
            <w:r w:rsidR="00094852">
              <w:t xml:space="preserve"> galima rasti kvietimo dokumentus</w:t>
            </w:r>
            <w:r>
              <w:t>, adresas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</w:p>
        </w:tc>
      </w:tr>
      <w:tr w:rsidR="004058F5" w:rsidTr="00195743">
        <w:tc>
          <w:tcPr>
            <w:tcW w:w="5341" w:type="dxa"/>
          </w:tcPr>
          <w:p w:rsidR="004058F5" w:rsidRDefault="004058F5" w:rsidP="00195743">
            <w:r>
              <w:t>19. Kita informacija</w:t>
            </w:r>
          </w:p>
        </w:tc>
        <w:tc>
          <w:tcPr>
            <w:tcW w:w="5341" w:type="dxa"/>
          </w:tcPr>
          <w:p w:rsidR="004058F5" w:rsidRPr="00B62B3F" w:rsidRDefault="004058F5" w:rsidP="00195743">
            <w:pPr>
              <w:rPr>
                <w:i/>
              </w:rPr>
            </w:pPr>
          </w:p>
        </w:tc>
      </w:tr>
    </w:tbl>
    <w:p w:rsidR="00EF6D50" w:rsidRDefault="004058F5">
      <w:r>
        <w:t xml:space="preserve">                                                                                                          </w:t>
      </w:r>
    </w:p>
    <w:sectPr w:rsidR="00EF6D5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34A5C"/>
    <w:multiLevelType w:val="hybridMultilevel"/>
    <w:tmpl w:val="D39CBA50"/>
    <w:lvl w:ilvl="0" w:tplc="9CF6259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47"/>
    <w:rsid w:val="00094852"/>
    <w:rsid w:val="000D5F6A"/>
    <w:rsid w:val="002741AE"/>
    <w:rsid w:val="003B3E38"/>
    <w:rsid w:val="004058F5"/>
    <w:rsid w:val="00425147"/>
    <w:rsid w:val="006D5314"/>
    <w:rsid w:val="00707987"/>
    <w:rsid w:val="007E2262"/>
    <w:rsid w:val="007E5856"/>
    <w:rsid w:val="00910183"/>
    <w:rsid w:val="00A112A5"/>
    <w:rsid w:val="00A732FC"/>
    <w:rsid w:val="00A93D85"/>
    <w:rsid w:val="00C069EB"/>
    <w:rsid w:val="00C9507D"/>
    <w:rsid w:val="00DC4B7F"/>
    <w:rsid w:val="00DF5155"/>
    <w:rsid w:val="00F7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58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58F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0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058F5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4058F5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405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1387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Žana Zimina</dc:creator>
  <cp:keywords/>
  <dc:description/>
  <cp:lastModifiedBy>Rima Martinėnienė</cp:lastModifiedBy>
  <cp:revision>13</cp:revision>
  <dcterms:created xsi:type="dcterms:W3CDTF">2013-07-01T12:56:00Z</dcterms:created>
  <dcterms:modified xsi:type="dcterms:W3CDTF">2015-03-21T15:12:00Z</dcterms:modified>
</cp:coreProperties>
</file>