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2EFA8900" w:rsidR="00136294" w:rsidRPr="0075618B" w:rsidRDefault="00136294" w:rsidP="00136294">
      <w:pPr>
        <w:spacing w:after="0" w:line="240" w:lineRule="auto"/>
        <w:ind w:left="9356"/>
        <w:jc w:val="both"/>
        <w:rPr>
          <w:rFonts w:ascii="Times New Roman" w:eastAsia="Times New Roman" w:hAnsi="Times New Roman" w:cs="Times New Roman"/>
          <w:sz w:val="24"/>
          <w:szCs w:val="24"/>
          <w:lang w:eastAsia="lt-LT"/>
        </w:rPr>
      </w:pPr>
      <w:r w:rsidRPr="002F2AA7">
        <w:rPr>
          <w:rFonts w:ascii="Times New Roman" w:eastAsia="Times New Roman" w:hAnsi="Times New Roman"/>
          <w:sz w:val="24"/>
          <w:szCs w:val="24"/>
          <w:lang w:eastAsia="lt-LT"/>
        </w:rPr>
        <w:t xml:space="preserve">2014–2020 metų Europos Sąjungos </w:t>
      </w:r>
      <w:r w:rsidR="0075618B">
        <w:rPr>
          <w:rFonts w:ascii="Times New Roman" w:eastAsia="Times New Roman" w:hAnsi="Times New Roman"/>
          <w:sz w:val="24"/>
          <w:szCs w:val="24"/>
          <w:lang w:eastAsia="lt-LT"/>
        </w:rPr>
        <w:t>fondų</w:t>
      </w:r>
      <w:r w:rsidRPr="002F2AA7">
        <w:rPr>
          <w:rFonts w:ascii="Times New Roman" w:eastAsia="Times New Roman" w:hAnsi="Times New Roman"/>
          <w:sz w:val="24"/>
          <w:szCs w:val="24"/>
          <w:lang w:eastAsia="lt-LT"/>
        </w:rPr>
        <w:t xml:space="preserve"> investicijų veiksmų </w:t>
      </w:r>
      <w:r w:rsidRPr="0075618B">
        <w:rPr>
          <w:rFonts w:ascii="Times New Roman" w:eastAsia="Times New Roman" w:hAnsi="Times New Roman" w:cs="Times New Roman"/>
          <w:sz w:val="24"/>
          <w:szCs w:val="24"/>
          <w:lang w:eastAsia="lt-LT"/>
        </w:rPr>
        <w:t xml:space="preserve">programos </w:t>
      </w:r>
      <w:r w:rsidR="0075618B" w:rsidRPr="0075618B">
        <w:rPr>
          <w:rFonts w:ascii="Times New Roman" w:hAnsi="Times New Roman" w:cs="Times New Roman"/>
          <w:sz w:val="24"/>
          <w:szCs w:val="24"/>
        </w:rPr>
        <w:t xml:space="preserve">4 prioriteto „Energijos efektyvumo ir atsinaujinančių išteklių energijos gamybos ir naudojimo skatinimas“ </w:t>
      </w:r>
      <w:r w:rsidR="0075618B" w:rsidRPr="0075618B">
        <w:rPr>
          <w:rFonts w:ascii="Times New Roman" w:eastAsia="Times New Roman" w:hAnsi="Times New Roman" w:cs="Times New Roman"/>
          <w:bCs/>
          <w:sz w:val="24"/>
          <w:szCs w:val="24"/>
        </w:rPr>
        <w:t>04.5.1</w:t>
      </w:r>
      <w:r w:rsidR="0075618B" w:rsidRPr="0075618B">
        <w:rPr>
          <w:rFonts w:ascii="Times New Roman" w:hAnsi="Times New Roman" w:cs="Times New Roman"/>
          <w:bCs/>
          <w:sz w:val="24"/>
          <w:szCs w:val="24"/>
        </w:rPr>
        <w:t>-TID</w:t>
      </w:r>
      <w:proofErr w:type="gramStart"/>
      <w:r w:rsidR="0075618B" w:rsidRPr="0075618B">
        <w:rPr>
          <w:rFonts w:ascii="Times New Roman" w:hAnsi="Times New Roman" w:cs="Times New Roman"/>
          <w:bCs/>
          <w:sz w:val="24"/>
          <w:szCs w:val="24"/>
        </w:rPr>
        <w:t>-</w:t>
      </w:r>
      <w:proofErr w:type="gramEnd"/>
      <w:r w:rsidR="0075618B" w:rsidRPr="0075618B">
        <w:rPr>
          <w:rFonts w:ascii="Times New Roman" w:hAnsi="Times New Roman" w:cs="Times New Roman"/>
          <w:bCs/>
          <w:sz w:val="24"/>
          <w:szCs w:val="24"/>
        </w:rPr>
        <w:t>R-518</w:t>
      </w:r>
      <w:r w:rsidR="0075618B" w:rsidRPr="0075618B">
        <w:rPr>
          <w:rFonts w:ascii="Times New Roman" w:hAnsi="Times New Roman" w:cs="Times New Roman"/>
          <w:sz w:val="24"/>
          <w:szCs w:val="24"/>
        </w:rPr>
        <w:t xml:space="preserve"> priemonės „Vietinio susisiekimo viešojo transporto priemonių parko atnaujinimas“</w:t>
      </w:r>
      <w:r w:rsidR="0075618B">
        <w:rPr>
          <w:rFonts w:ascii="Times New Roman" w:hAnsi="Times New Roman" w:cs="Times New Roman"/>
          <w:sz w:val="24"/>
          <w:szCs w:val="24"/>
        </w:rPr>
        <w:t xml:space="preserve"> </w:t>
      </w:r>
      <w:r w:rsidRPr="0075618B">
        <w:rPr>
          <w:rFonts w:ascii="Times New Roman" w:eastAsia="Times New Roman" w:hAnsi="Times New Roman" w:cs="Times New Roman"/>
          <w:sz w:val="24"/>
          <w:szCs w:val="24"/>
          <w:lang w:eastAsia="lt-LT"/>
        </w:rPr>
        <w:t>pro</w:t>
      </w:r>
      <w:r w:rsidR="006656AB">
        <w:rPr>
          <w:rFonts w:ascii="Times New Roman" w:eastAsia="Times New Roman" w:hAnsi="Times New Roman" w:cs="Times New Roman"/>
          <w:sz w:val="24"/>
          <w:szCs w:val="24"/>
          <w:lang w:eastAsia="lt-LT"/>
        </w:rPr>
        <w:t>jektų finansavimo sąlygų aprašo</w:t>
      </w:r>
    </w:p>
    <w:p w14:paraId="24896131" w14:textId="77777777" w:rsidR="00136294" w:rsidRPr="0075618B" w:rsidRDefault="00136294" w:rsidP="00136294">
      <w:pPr>
        <w:spacing w:after="0" w:line="240" w:lineRule="auto"/>
        <w:ind w:left="9356"/>
        <w:jc w:val="both"/>
        <w:rPr>
          <w:rFonts w:ascii="Times New Roman" w:eastAsia="Times New Roman" w:hAnsi="Times New Roman" w:cs="Times New Roman"/>
          <w:sz w:val="24"/>
          <w:szCs w:val="24"/>
          <w:lang w:eastAsia="lt-LT"/>
        </w:rPr>
      </w:pPr>
      <w:r w:rsidRPr="0075618B">
        <w:rPr>
          <w:rFonts w:ascii="Times New Roman" w:eastAsia="Times New Roman" w:hAnsi="Times New Roman" w:cs="Times New Roman"/>
          <w:sz w:val="24"/>
          <w:szCs w:val="24"/>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PIRMINĖ</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2AC51FB8" w:rsidR="00F00DFC" w:rsidRPr="006C122A" w:rsidRDefault="00F00DFC" w:rsidP="00D4663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D46637">
              <w:rPr>
                <w:rFonts w:ascii="Times New Roman" w:eastAsia="Times New Roman" w:hAnsi="Times New Roman"/>
                <w:b/>
                <w:bCs/>
                <w:lang w:eastAsia="lt-LT"/>
              </w:rPr>
              <w:t>2014–2020 metų Europos Sąjungos investicijų veiksmų programos (toliau – V</w:t>
            </w:r>
            <w:r w:rsidR="00D46637" w:rsidRPr="006C122A">
              <w:rPr>
                <w:rFonts w:ascii="Times New Roman" w:eastAsia="Times New Roman" w:hAnsi="Times New Roman"/>
                <w:b/>
                <w:bCs/>
                <w:lang w:eastAsia="lt-LT"/>
              </w:rPr>
              <w:t>eiksmų program</w:t>
            </w:r>
            <w:r w:rsidR="00D46637">
              <w:rPr>
                <w:rFonts w:ascii="Times New Roman" w:eastAsia="Times New Roman" w:hAnsi="Times New Roman"/>
                <w:b/>
                <w:bCs/>
                <w:lang w:eastAsia="lt-LT"/>
              </w:rPr>
              <w:t>a)</w:t>
            </w:r>
            <w:r w:rsidR="00D46637"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D8FA9" w14:textId="5E6E1CBA"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D46637">
              <w:rPr>
                <w:rFonts w:ascii="Times New Roman" w:eastAsia="Times New Roman" w:hAnsi="Times New Roman" w:cs="Times New Roman"/>
                <w:bCs/>
                <w:lang w:eastAsia="lt-LT"/>
              </w:rPr>
              <w:t>V</w:t>
            </w:r>
            <w:r w:rsidR="00D46637">
              <w:rPr>
                <w:rFonts w:ascii="Times New Roman" w:eastAsia="Times New Roman" w:hAnsi="Times New Roman" w:cs="Times New Roman"/>
                <w:lang w:eastAsia="lt-LT"/>
              </w:rPr>
              <w:t>eiksmų programos</w:t>
            </w:r>
            <w:r w:rsidRPr="006C122A">
              <w:rPr>
                <w:rFonts w:ascii="Times New Roman" w:eastAsia="Times New Roman" w:hAnsi="Times New Roman" w:cs="Times New Roman"/>
                <w:lang w:eastAsia="lt-LT"/>
              </w:rPr>
              <w:t xml:space="preserve"> prioriteto konkretų uždavinį ir siekiamą rezultatą.</w:t>
            </w:r>
          </w:p>
          <w:p w14:paraId="47ECFEAA" w14:textId="7D182473" w:rsidR="00F00DFC" w:rsidRPr="009E31C6" w:rsidRDefault="00D46637" w:rsidP="001C52F0">
            <w:pPr>
              <w:spacing w:after="0" w:line="240" w:lineRule="auto"/>
              <w:rPr>
                <w:rFonts w:ascii="Times New Roman" w:eastAsia="Times New Roman" w:hAnsi="Times New Roman" w:cs="Times New Roman"/>
                <w:i/>
                <w:lang w:eastAsia="lt-LT"/>
              </w:rPr>
            </w:pPr>
            <w:r w:rsidRPr="006C122A">
              <w:rPr>
                <w:rFonts w:ascii="Times New Roman" w:hAnsi="Times New Roman" w:cs="Times New Roman"/>
                <w:i/>
              </w:rPr>
              <w:t xml:space="preserve">(Įgyvendinančioji institucija </w:t>
            </w:r>
            <w:r w:rsidRPr="006C122A">
              <w:rPr>
                <w:rFonts w:ascii="Times New Roman" w:eastAsia="Times New Roman" w:hAnsi="Times New Roman" w:cs="Times New Roman"/>
                <w:i/>
                <w:lang w:eastAsia="lt-LT"/>
              </w:rPr>
              <w:t xml:space="preserve">vertina </w:t>
            </w:r>
            <w:r w:rsidRPr="006C122A">
              <w:rPr>
                <w:rFonts w:ascii="Times New Roman" w:hAnsi="Times New Roman" w:cs="Times New Roman"/>
                <w:i/>
              </w:rPr>
              <w:t>atitiktį šiam vertinimo aspektui tik tais atvejais, jei projektas atrenkamas</w:t>
            </w:r>
            <w:r w:rsidRPr="006C122A">
              <w:rPr>
                <w:rFonts w:ascii="Times New Roman" w:hAnsi="Times New Roman" w:cs="Times New Roman"/>
              </w:rPr>
              <w:t xml:space="preserve"> </w:t>
            </w:r>
            <w:r w:rsidRPr="006C122A">
              <w:rPr>
                <w:rFonts w:ascii="Times New Roman" w:hAnsi="Times New Roman" w:cs="Times New Roman"/>
                <w:i/>
              </w:rPr>
              <w:t xml:space="preserve">projektų konkurso būdu arba tęstinės projektų atrankos būdu. Kitais atvejais atitiktį šiam </w:t>
            </w:r>
            <w:r w:rsidRPr="006C122A">
              <w:rPr>
                <w:rFonts w:ascii="Times New Roman" w:hAnsi="Times New Roman" w:cs="Times New Roman"/>
                <w:i/>
              </w:rPr>
              <w:lastRenderedPageBreak/>
              <w:t>vertinimo aspektui vertina ministerija, vadovaujančioji institucija – kai įgyvendinami veiksmų programos techninės paramos prioritetai, arba Regionų plėtros tarybos sekretoriatas prieš tai,</w:t>
            </w:r>
            <w:r w:rsidRPr="006C122A">
              <w:rPr>
                <w:rFonts w:ascii="Times New Roman" w:eastAsia="Times New Roman" w:hAnsi="Times New Roman" w:cs="Times New Roman"/>
                <w:i/>
                <w:lang w:eastAsia="lt-LT"/>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lang w:eastAsia="lt-LT"/>
              </w:rPr>
              <w:t xml:space="preserve"> į valstybės </w:t>
            </w:r>
            <w:r w:rsidRPr="006C122A">
              <w:rPr>
                <w:rFonts w:ascii="Times New Roman" w:hAnsi="Times New Roman" w:cs="Times New Roman"/>
                <w:i/>
              </w:rPr>
              <w:t xml:space="preserve">arba regionų </w:t>
            </w:r>
            <w:r w:rsidRPr="006C122A">
              <w:rPr>
                <w:rFonts w:ascii="Times New Roman" w:eastAsia="Times New Roman" w:hAnsi="Times New Roman" w:cs="Times New Roman"/>
                <w:i/>
                <w:lang w:eastAsia="lt-LT"/>
              </w:rPr>
              <w:t>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1674EDB8" w:rsidR="009D3B53" w:rsidRDefault="00F00DFC" w:rsidP="00B73E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Projekto tikslai ir uždaviniai turi atitikti </w:t>
            </w:r>
            <w:r w:rsidR="00A72F78">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 xml:space="preserve">eiksmų programos </w:t>
            </w:r>
            <w:r w:rsidR="00240CC3" w:rsidRPr="0076062E">
              <w:rPr>
                <w:rFonts w:ascii="Times New Roman" w:hAnsi="Times New Roman" w:cs="Times New Roman"/>
              </w:rPr>
              <w:t>4 prioriteto „Energijos efektyvumo ir atsinaujinančių išteklių energijos gamybos ir naudojimo skatinimas“</w:t>
            </w:r>
            <w:r w:rsidR="00240CC3">
              <w:rPr>
                <w:rFonts w:ascii="Times New Roman" w:hAnsi="Times New Roman" w:cs="Times New Roman"/>
              </w:rPr>
              <w:t xml:space="preserve"> </w:t>
            </w:r>
            <w:r w:rsidR="00814C6D">
              <w:rPr>
                <w:rFonts w:ascii="Times New Roman" w:hAnsi="Times New Roman" w:cs="Times New Roman"/>
              </w:rPr>
              <w:t xml:space="preserve">4.5.1 </w:t>
            </w:r>
            <w:r w:rsidRPr="006C122A">
              <w:rPr>
                <w:rFonts w:ascii="Times New Roman" w:eastAsia="Times New Roman" w:hAnsi="Times New Roman" w:cs="Times New Roman"/>
                <w:lang w:eastAsia="lt-LT"/>
              </w:rPr>
              <w:t>konkretų uždavinį</w:t>
            </w:r>
            <w:r w:rsidR="001E6D15">
              <w:rPr>
                <w:rFonts w:ascii="Times New Roman" w:eastAsia="Times New Roman" w:hAnsi="Times New Roman" w:cs="Times New Roman"/>
                <w:lang w:eastAsia="lt-LT"/>
              </w:rPr>
              <w:t xml:space="preserve"> </w:t>
            </w:r>
            <w:r w:rsidR="001E6D15" w:rsidRPr="001E6D15">
              <w:rPr>
                <w:rFonts w:ascii="Times New Roman" w:eastAsia="Times New Roman" w:hAnsi="Times New Roman" w:cs="Times New Roman"/>
                <w:lang w:eastAsia="lt-LT"/>
              </w:rPr>
              <w:t xml:space="preserve">„Skatinti darnų </w:t>
            </w:r>
            <w:proofErr w:type="spellStart"/>
            <w:r w:rsidR="001E6D15" w:rsidRPr="001E6D15">
              <w:rPr>
                <w:rFonts w:ascii="Times New Roman" w:eastAsia="Times New Roman" w:hAnsi="Times New Roman" w:cs="Times New Roman"/>
                <w:lang w:eastAsia="lt-LT"/>
              </w:rPr>
              <w:t>judumą</w:t>
            </w:r>
            <w:proofErr w:type="spellEnd"/>
            <w:r w:rsidR="001E6D15" w:rsidRPr="001E6D15">
              <w:rPr>
                <w:rFonts w:ascii="Times New Roman" w:eastAsia="Times New Roman" w:hAnsi="Times New Roman" w:cs="Times New Roman"/>
                <w:lang w:eastAsia="lt-LT"/>
              </w:rPr>
              <w:t xml:space="preserve"> ir plėtoti aplinkai draugišką transportą, siekiant sumaži</w:t>
            </w:r>
            <w:r w:rsidR="001E6D15">
              <w:rPr>
                <w:rFonts w:ascii="Times New Roman" w:eastAsia="Times New Roman" w:hAnsi="Times New Roman" w:cs="Times New Roman"/>
                <w:lang w:eastAsia="lt-LT"/>
              </w:rPr>
              <w:t>nti anglies dioksido išmetimus“</w:t>
            </w:r>
            <w:r w:rsidRPr="006C122A">
              <w:rPr>
                <w:rFonts w:ascii="Times New Roman" w:eastAsia="Times New Roman" w:hAnsi="Times New Roman" w:cs="Times New Roman"/>
                <w:lang w:eastAsia="lt-LT"/>
              </w:rPr>
              <w:t xml:space="preserve"> ir siekiamą rezultatą.  </w:t>
            </w:r>
          </w:p>
          <w:p w14:paraId="1D59D8F8" w14:textId="77777777" w:rsidR="009D3B53"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6C122A"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7564C632" w:rsidR="00F00DFC" w:rsidRPr="006C122A" w:rsidRDefault="00503E97" w:rsidP="009D3B5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9D3B53">
              <w:rPr>
                <w:rFonts w:ascii="Times New Roman" w:eastAsia="Times New Roman" w:hAnsi="Times New Roman"/>
                <w:i/>
                <w:sz w:val="20"/>
                <w:szCs w:val="20"/>
                <w:lang w:eastAsia="lt-LT"/>
              </w:rPr>
              <w:t>r</w:t>
            </w:r>
            <w:r w:rsidR="009D3B53" w:rsidRPr="006C122A">
              <w:rPr>
                <w:rFonts w:ascii="Times New Roman" w:eastAsia="Times New Roman" w:hAnsi="Times New Roman"/>
                <w:i/>
                <w:sz w:val="20"/>
                <w:szCs w:val="20"/>
                <w:lang w:eastAsia="lt-LT"/>
              </w:rPr>
              <w:t xml:space="preserve">egiono </w:t>
            </w:r>
            <w:r w:rsidR="00F00DFC" w:rsidRPr="006C122A">
              <w:rPr>
                <w:rFonts w:ascii="Times New Roman" w:eastAsia="Times New Roman" w:hAnsi="Times New Roman"/>
                <w:i/>
                <w:sz w:val="20"/>
                <w:szCs w:val="20"/>
                <w:lang w:eastAsia="lt-LT"/>
              </w:rPr>
              <w:t xml:space="preserve">plėtros tarybos sekretoriato atlikto projektinio pasiūlymo </w:t>
            </w:r>
            <w:r w:rsidR="00F00DFC" w:rsidRPr="006C122A">
              <w:rPr>
                <w:rFonts w:ascii="Times New Roman" w:eastAsia="Times New Roman" w:hAnsi="Times New Roman"/>
                <w:i/>
                <w:sz w:val="20"/>
                <w:szCs w:val="20"/>
                <w:lang w:eastAsia="lt-LT"/>
              </w:rPr>
              <w:lastRenderedPageBreak/>
              <w:t xml:space="preserve">dėl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5C669818" w:rsidR="00F00DFC" w:rsidRPr="009E31C6" w:rsidRDefault="00F00DFC" w:rsidP="006656AB">
            <w:pPr>
              <w:spacing w:after="0" w:line="240" w:lineRule="auto"/>
              <w:jc w:val="both"/>
              <w:rPr>
                <w:rFonts w:ascii="Times New Roman" w:hAnsi="Times New Roman" w:cs="Times New Roman"/>
              </w:rPr>
            </w:pPr>
            <w:r w:rsidRPr="006C122A">
              <w:rPr>
                <w:rFonts w:ascii="Times New Roman" w:hAnsi="Times New Roman" w:cs="Times New Roman"/>
              </w:rPr>
              <w:t xml:space="preserve">Projekto tikslai, uždaviniai ir veiklos turi atitikti </w:t>
            </w:r>
            <w:r w:rsidR="005037E1">
              <w:rPr>
                <w:rFonts w:ascii="Times New Roman" w:hAnsi="Times New Roman" w:cs="Times New Roman"/>
              </w:rPr>
              <w:t>veiklą</w:t>
            </w:r>
            <w:r w:rsidRPr="006C122A">
              <w:rPr>
                <w:rFonts w:ascii="Times New Roman" w:hAnsi="Times New Roman" w:cs="Times New Roman"/>
              </w:rPr>
              <w:t>, nurodyt</w:t>
            </w:r>
            <w:r w:rsidR="005037E1">
              <w:rPr>
                <w:rFonts w:ascii="Times New Roman" w:hAnsi="Times New Roman" w:cs="Times New Roman"/>
              </w:rPr>
              <w:t>ą</w:t>
            </w:r>
            <w:r w:rsidRPr="006C122A">
              <w:rPr>
                <w:rFonts w:ascii="Times New Roman" w:hAnsi="Times New Roman" w:cs="Times New Roman"/>
              </w:rPr>
              <w:t xml:space="preserve"> </w:t>
            </w:r>
            <w:r w:rsidR="00174F46" w:rsidRPr="006C122A">
              <w:rPr>
                <w:rFonts w:ascii="Times New Roman" w:eastAsia="Times New Roman" w:hAnsi="Times New Roman" w:cs="Times New Roman"/>
                <w:bCs/>
                <w:lang w:eastAsia="lt-LT"/>
              </w:rPr>
              <w:t>2014–2020 m</w:t>
            </w:r>
            <w:r w:rsidR="00174F46">
              <w:rPr>
                <w:rFonts w:ascii="Times New Roman" w:eastAsia="Times New Roman" w:hAnsi="Times New Roman" w:cs="Times New Roman"/>
                <w:bCs/>
                <w:lang w:eastAsia="lt-LT"/>
              </w:rPr>
              <w:t>etų</w:t>
            </w:r>
            <w:r w:rsidR="00174F46" w:rsidRPr="006C122A">
              <w:rPr>
                <w:rFonts w:ascii="Times New Roman" w:eastAsia="Times New Roman" w:hAnsi="Times New Roman" w:cs="Times New Roman"/>
                <w:bCs/>
                <w:lang w:eastAsia="lt-LT"/>
              </w:rPr>
              <w:t xml:space="preserve"> </w:t>
            </w:r>
            <w:r w:rsidR="00174F46">
              <w:rPr>
                <w:rFonts w:ascii="Times New Roman" w:eastAsia="Times New Roman" w:hAnsi="Times New Roman" w:cs="Times New Roman"/>
                <w:bCs/>
                <w:lang w:eastAsia="lt-LT"/>
              </w:rPr>
              <w:t>Europos Sąjungos</w:t>
            </w:r>
            <w:r w:rsidR="00174F46" w:rsidRPr="006C122A">
              <w:rPr>
                <w:rFonts w:ascii="Times New Roman" w:eastAsia="Times New Roman" w:hAnsi="Times New Roman" w:cs="Times New Roman"/>
                <w:bCs/>
                <w:lang w:eastAsia="lt-LT"/>
              </w:rPr>
              <w:t xml:space="preserve"> fondų investicijų </w:t>
            </w:r>
            <w:r w:rsidR="00174F46" w:rsidRPr="006C122A">
              <w:rPr>
                <w:rFonts w:ascii="Times New Roman" w:eastAsia="Times New Roman" w:hAnsi="Times New Roman" w:cs="Times New Roman"/>
                <w:lang w:eastAsia="lt-LT"/>
              </w:rPr>
              <w:t xml:space="preserve">veiksmų programos </w:t>
            </w:r>
            <w:r w:rsidR="00174F46" w:rsidRPr="0076062E">
              <w:rPr>
                <w:rFonts w:ascii="Times New Roman" w:hAnsi="Times New Roman" w:cs="Times New Roman"/>
              </w:rPr>
              <w:t>4 prioriteto „Energijos efektyvumo ir atsinaujinančių išteklių energijos gamybos ir naudojimo skatinimas“</w:t>
            </w:r>
            <w:r w:rsidR="008A5A9F" w:rsidRPr="0093313D">
              <w:rPr>
                <w:rFonts w:ascii="Times New Roman" w:eastAsia="Times New Roman" w:hAnsi="Times New Roman" w:cs="Times New Roman"/>
              </w:rPr>
              <w:t xml:space="preserve"> </w:t>
            </w:r>
            <w:r w:rsidR="008A5A9F" w:rsidRPr="0093313D">
              <w:rPr>
                <w:rFonts w:ascii="Times New Roman" w:hAnsi="Times New Roman"/>
              </w:rPr>
              <w:t>0</w:t>
            </w:r>
            <w:r w:rsidR="00240CC3">
              <w:rPr>
                <w:rFonts w:ascii="Times New Roman" w:hAnsi="Times New Roman"/>
              </w:rPr>
              <w:t>4</w:t>
            </w:r>
            <w:r w:rsidR="008A5A9F" w:rsidRPr="0093313D">
              <w:rPr>
                <w:rFonts w:ascii="Times New Roman" w:hAnsi="Times New Roman"/>
              </w:rPr>
              <w:t>.</w:t>
            </w:r>
            <w:r w:rsidR="00240CC3">
              <w:rPr>
                <w:rFonts w:ascii="Times New Roman" w:hAnsi="Times New Roman"/>
              </w:rPr>
              <w:t>5</w:t>
            </w:r>
            <w:r w:rsidR="008A5A9F" w:rsidRPr="0093313D">
              <w:rPr>
                <w:rFonts w:ascii="Times New Roman" w:hAnsi="Times New Roman"/>
              </w:rPr>
              <w:t>.1-TID</w:t>
            </w:r>
            <w:proofErr w:type="gramStart"/>
            <w:r w:rsidR="008A5A9F" w:rsidRPr="0093313D">
              <w:rPr>
                <w:rFonts w:ascii="Times New Roman" w:hAnsi="Times New Roman"/>
              </w:rPr>
              <w:t>-</w:t>
            </w:r>
            <w:proofErr w:type="gramEnd"/>
            <w:r w:rsidR="00C72039">
              <w:rPr>
                <w:rFonts w:ascii="Times New Roman" w:hAnsi="Times New Roman"/>
              </w:rPr>
              <w:t>R</w:t>
            </w:r>
            <w:r w:rsidR="008A5A9F" w:rsidRPr="0093313D">
              <w:rPr>
                <w:rFonts w:ascii="Times New Roman" w:hAnsi="Times New Roman"/>
              </w:rPr>
              <w:t>-5</w:t>
            </w:r>
            <w:r w:rsidR="008A5A9F">
              <w:rPr>
                <w:rFonts w:ascii="Times New Roman" w:hAnsi="Times New Roman"/>
              </w:rPr>
              <w:t>1</w:t>
            </w:r>
            <w:r w:rsidR="00240CC3">
              <w:rPr>
                <w:rFonts w:ascii="Times New Roman" w:hAnsi="Times New Roman"/>
              </w:rPr>
              <w:t>8</w:t>
            </w:r>
            <w:r w:rsidR="008A5A9F" w:rsidRPr="0093313D">
              <w:rPr>
                <w:rFonts w:ascii="Times New Roman" w:hAnsi="Times New Roman"/>
              </w:rPr>
              <w:t xml:space="preserve"> priemonės „</w:t>
            </w:r>
            <w:r w:rsidR="00240CC3">
              <w:rPr>
                <w:rFonts w:ascii="Times New Roman" w:hAnsi="Times New Roman"/>
              </w:rPr>
              <w:t xml:space="preserve">Vietinio susisiekimo </w:t>
            </w:r>
            <w:r w:rsidR="00240CC3" w:rsidRPr="0076062E">
              <w:rPr>
                <w:rFonts w:ascii="Times New Roman" w:hAnsi="Times New Roman" w:cs="Times New Roman"/>
              </w:rPr>
              <w:t>transporto priemonių parko atnaujinimas</w:t>
            </w:r>
            <w:r w:rsidR="008A5A9F">
              <w:rPr>
                <w:rFonts w:ascii="Times New Roman" w:eastAsia="Times New Roman" w:hAnsi="Times New Roman"/>
              </w:rPr>
              <w:t>“</w:t>
            </w:r>
            <w:r w:rsidR="008A5A9F" w:rsidRPr="006C122A">
              <w:rPr>
                <w:rFonts w:ascii="Times New Roman" w:hAnsi="Times New Roman" w:cs="Times New Roman"/>
              </w:rPr>
              <w:t xml:space="preserve"> </w:t>
            </w:r>
            <w:r w:rsidR="008A5A9F">
              <w:rPr>
                <w:rFonts w:ascii="Times New Roman" w:hAnsi="Times New Roman" w:cs="Times New Roman"/>
              </w:rPr>
              <w:t>p</w:t>
            </w:r>
            <w:r w:rsidR="008A5A9F" w:rsidRPr="006C122A">
              <w:rPr>
                <w:rFonts w:ascii="Times New Roman" w:hAnsi="Times New Roman" w:cs="Times New Roman"/>
              </w:rPr>
              <w:t xml:space="preserve">rojektų </w:t>
            </w:r>
            <w:r w:rsidRPr="006C122A">
              <w:rPr>
                <w:rFonts w:ascii="Times New Roman" w:hAnsi="Times New Roman" w:cs="Times New Roman"/>
              </w:rPr>
              <w:t>finansavimo sąlygų aprašo</w:t>
            </w:r>
            <w:r w:rsidR="00C72039">
              <w:rPr>
                <w:rFonts w:ascii="Times New Roman" w:hAnsi="Times New Roman" w:cs="Times New Roman"/>
              </w:rPr>
              <w:t xml:space="preserve"> </w:t>
            </w:r>
            <w:r w:rsidRPr="006C122A">
              <w:rPr>
                <w:rFonts w:ascii="Times New Roman" w:hAnsi="Times New Roman" w:cs="Times New Roman"/>
              </w:rPr>
              <w:t xml:space="preserve">(toliau – Aprašas) </w:t>
            </w:r>
            <w:r w:rsidR="00136294" w:rsidRPr="00136294">
              <w:rPr>
                <w:rFonts w:ascii="Times New Roman" w:hAnsi="Times New Roman" w:cs="Times New Roman"/>
              </w:rPr>
              <w:t>1</w:t>
            </w:r>
            <w:r w:rsidR="00174F46">
              <w:rPr>
                <w:rFonts w:ascii="Times New Roman" w:hAnsi="Times New Roman" w:cs="Times New Roman"/>
              </w:rPr>
              <w:t>2</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009D3B53"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68BECF58" w:rsidR="002F7D28" w:rsidRPr="006C122A" w:rsidRDefault="00F00DFC" w:rsidP="00A6103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A6103D">
              <w:rPr>
                <w:rFonts w:ascii="Times New Roman" w:eastAsia="Times New Roman" w:hAnsi="Times New Roman" w:cs="Times New Roman"/>
                <w:lang w:eastAsia="lt-LT"/>
              </w:rPr>
              <w:t>30</w:t>
            </w:r>
            <w:r w:rsidR="00DA4B4F">
              <w:rPr>
                <w:rFonts w:ascii="Times New Roman" w:eastAsia="Times New Roman" w:hAnsi="Times New Roman" w:cs="Times New Roman"/>
                <w:lang w:eastAsia="lt-LT"/>
              </w:rPr>
              <w:t xml:space="preserve"> </w:t>
            </w:r>
            <w:r w:rsidR="001C52F0">
              <w:rPr>
                <w:rFonts w:ascii="Times New Roman" w:eastAsia="Times New Roman" w:hAnsi="Times New Roman" w:cs="Times New Roman"/>
                <w:lang w:eastAsia="lt-LT"/>
              </w:rPr>
              <w:t>punkt</w:t>
            </w:r>
            <w:r w:rsidR="001E6D15">
              <w:rPr>
                <w:rFonts w:ascii="Times New Roman" w:eastAsia="Times New Roman" w:hAnsi="Times New Roman" w:cs="Times New Roman"/>
                <w:lang w:eastAsia="lt-LT"/>
              </w:rPr>
              <w:t>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0AF994CB" w:rsidR="00F00DFC" w:rsidRPr="006C122A" w:rsidRDefault="00F00DFC" w:rsidP="009D105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1A6B9797" w14:textId="77777777" w:rsidR="009D1052" w:rsidRPr="006C122A" w:rsidRDefault="009D1052" w:rsidP="009D105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vadovaujančioji institucija – kai įgyvendinami veiksmų programos techninės paramos prioritetai, arba Regiono plėtros tarybos sekretoriatas prieš tai, kai projektas įtraukiamas į valstybės arba regiono projektų sąrašą.</w:t>
            </w:r>
          </w:p>
          <w:p w14:paraId="2886186D" w14:textId="2CA34C1B" w:rsidR="00F00DFC" w:rsidRPr="006C122A" w:rsidRDefault="009D1052" w:rsidP="009D105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09B58471" w:rsidR="00BC119E" w:rsidRPr="0065222C" w:rsidRDefault="00BC119E" w:rsidP="0065222C">
            <w:pPr>
              <w:spacing w:after="0" w:line="240" w:lineRule="auto"/>
              <w:jc w:val="both"/>
              <w:rPr>
                <w:rFonts w:ascii="Times New Roman" w:hAnsi="Times New Roman" w:cs="Times New Roman"/>
              </w:rPr>
            </w:pPr>
            <w:r w:rsidRPr="0065222C">
              <w:rPr>
                <w:rFonts w:ascii="Times New Roman" w:hAnsi="Times New Roman" w:cs="Times New Roman"/>
              </w:rPr>
              <w:t xml:space="preserve">Projektas turi atitikti </w:t>
            </w:r>
            <w:r w:rsidR="0090306C" w:rsidRPr="0065222C">
              <w:rPr>
                <w:rFonts w:ascii="Times New Roman" w:hAnsi="Times New Roman" w:cs="Times New Roman"/>
              </w:rPr>
              <w:t>specialiuosius projektų atrankos kriterijus</w:t>
            </w:r>
            <w:r w:rsidR="00E1365C" w:rsidRPr="00F81255">
              <w:rPr>
                <w:rFonts w:ascii="Times New Roman" w:hAnsi="Times New Roman" w:cs="Times New Roman"/>
              </w:rPr>
              <w:t xml:space="preserve"> ir vertinimo aspektus</w:t>
            </w:r>
            <w:r w:rsidRPr="0065222C">
              <w:rPr>
                <w:rFonts w:ascii="Times New Roman" w:hAnsi="Times New Roman" w:cs="Times New Roman"/>
              </w:rPr>
              <w:t>, nurodytus Aprašo 1</w:t>
            </w:r>
            <w:r w:rsidR="00A6103D">
              <w:rPr>
                <w:rFonts w:ascii="Times New Roman" w:hAnsi="Times New Roman" w:cs="Times New Roman"/>
              </w:rPr>
              <w:t>8</w:t>
            </w:r>
            <w:r w:rsidRPr="0065222C">
              <w:rPr>
                <w:rFonts w:ascii="Times New Roman" w:hAnsi="Times New Roman" w:cs="Times New Roman"/>
                <w:i/>
              </w:rPr>
              <w:t xml:space="preserve"> </w:t>
            </w:r>
            <w:r w:rsidR="0065222C" w:rsidRPr="0065222C">
              <w:rPr>
                <w:rFonts w:ascii="Times New Roman" w:hAnsi="Times New Roman" w:cs="Times New Roman"/>
              </w:rPr>
              <w:t>punkte:</w:t>
            </w:r>
          </w:p>
          <w:p w14:paraId="7EF9C8E5" w14:textId="27EAF765" w:rsidR="00F00DFC" w:rsidRPr="0065222C" w:rsidRDefault="00F00DFC" w:rsidP="00814C6D">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9CFF2A" w14:textId="77777777" w:rsidR="00F00DFC" w:rsidRPr="006C122A" w:rsidRDefault="00AB1B1C" w:rsidP="005B1C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5B1C6A">
              <w:rPr>
                <w:rFonts w:ascii="Times New Roman" w:eastAsia="Times New Roman" w:hAnsi="Times New Roman"/>
                <w:i/>
                <w:sz w:val="20"/>
                <w:szCs w:val="20"/>
                <w:lang w:eastAsia="lt-LT"/>
              </w:rPr>
              <w:t>r</w:t>
            </w:r>
            <w:r w:rsidR="005B1C6A" w:rsidRPr="006C122A">
              <w:rPr>
                <w:rFonts w:ascii="Times New Roman" w:eastAsia="Times New Roman" w:hAnsi="Times New Roman"/>
                <w:i/>
                <w:sz w:val="20"/>
                <w:szCs w:val="20"/>
                <w:lang w:eastAsia="lt-LT"/>
              </w:rPr>
              <w:t xml:space="preserve">egiono </w:t>
            </w:r>
            <w:r w:rsidRPr="006C122A">
              <w:rPr>
                <w:rFonts w:ascii="Times New Roman" w:eastAsia="Times New Roman" w:hAnsi="Times New Roman"/>
                <w:i/>
                <w:sz w:val="20"/>
                <w:szCs w:val="20"/>
                <w:lang w:eastAsia="lt-LT"/>
              </w:rPr>
              <w:t xml:space="preserve">plėtros tarybos sekretoriato 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BFCE635" w14:textId="33C197E6" w:rsidR="009D1052" w:rsidRPr="006C122A" w:rsidRDefault="00F00DFC" w:rsidP="009D1052">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w:t>
            </w:r>
            <w:r w:rsidR="009D1052"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p w14:paraId="4F48222F" w14:textId="70186335" w:rsidR="00F00DFC" w:rsidRPr="00AB1B1C" w:rsidRDefault="009D1052" w:rsidP="009D1052">
            <w:pPr>
              <w:spacing w:after="0" w:line="240" w:lineRule="auto"/>
              <w:rPr>
                <w:rFonts w:ascii="Times New Roman" w:eastAsia="Times New Roman" w:hAnsi="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6AC31008" w:rsidR="00F00DFC" w:rsidRPr="006C122A" w:rsidRDefault="00F00DFC" w:rsidP="009D105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projektų finansavimo sąlygų apraše nustatyto </w:t>
            </w:r>
            <w:r w:rsidR="009D1052">
              <w:rPr>
                <w:rFonts w:ascii="Times New Roman" w:hAnsi="Times New Roman" w:cs="Times New Roman"/>
              </w:rPr>
              <w:t>V</w:t>
            </w:r>
            <w:r w:rsidRPr="006C122A">
              <w:rPr>
                <w:rFonts w:ascii="Times New Roman" w:hAnsi="Times New Roman" w:cs="Times New Roman"/>
              </w:rPr>
              <w:t>eiksmų programos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5B2E10E0"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DC7565">
              <w:rPr>
                <w:rFonts w:ascii="Times New Roman" w:hAnsi="Times New Roman" w:cs="Times New Roman"/>
              </w:rPr>
              <w:t>o</w:t>
            </w:r>
            <w:r w:rsidRPr="006C122A">
              <w:rPr>
                <w:rFonts w:ascii="Times New Roman" w:hAnsi="Times New Roman" w:cs="Times New Roman"/>
              </w:rPr>
              <w:t>, nurodyt</w:t>
            </w:r>
            <w:r w:rsidR="00DC7565">
              <w:rPr>
                <w:rFonts w:ascii="Times New Roman" w:hAnsi="Times New Roman" w:cs="Times New Roman"/>
              </w:rPr>
              <w:t>o</w:t>
            </w:r>
            <w:r w:rsidRPr="006C122A">
              <w:rPr>
                <w:rFonts w:ascii="Times New Roman" w:hAnsi="Times New Roman" w:cs="Times New Roman"/>
              </w:rPr>
              <w:t xml:space="preserve"> Aprašo </w:t>
            </w:r>
            <w:r w:rsidR="00AB1B1C">
              <w:rPr>
                <w:rFonts w:ascii="Times New Roman" w:hAnsi="Times New Roman" w:cs="Times New Roman"/>
              </w:rPr>
              <w:t>2</w:t>
            </w:r>
            <w:r w:rsidR="00A6103D">
              <w:rPr>
                <w:rFonts w:ascii="Times New Roman" w:hAnsi="Times New Roman" w:cs="Times New Roman"/>
              </w:rPr>
              <w:t>3</w:t>
            </w:r>
            <w:r w:rsidRPr="006C122A">
              <w:rPr>
                <w:rFonts w:ascii="Times New Roman" w:hAnsi="Times New Roman" w:cs="Times New Roman"/>
                <w:i/>
              </w:rPr>
              <w:t xml:space="preserve"> </w:t>
            </w:r>
            <w:r w:rsidRPr="006C122A">
              <w:rPr>
                <w:rFonts w:ascii="Times New Roman" w:hAnsi="Times New Roman" w:cs="Times New Roman"/>
              </w:rPr>
              <w:t>punkte.</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145BAAC1" w14:textId="77777777"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jei taip, ar atliktas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5F0AE901" w14:textId="77777777" w:rsidR="00B87656"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r w:rsidR="00B87656" w:rsidRPr="006C122A">
              <w:rPr>
                <w:rFonts w:ascii="Times New Roman" w:eastAsia="Times New Roman" w:hAnsi="Times New Roman"/>
                <w:bCs/>
                <w:i/>
                <w:lang w:eastAsia="lt-LT"/>
              </w:rPr>
              <w:t xml:space="preserve"> </w:t>
            </w:r>
          </w:p>
          <w:p w14:paraId="1BB27A05" w14:textId="63DBF11C" w:rsidR="00F00DFC" w:rsidRPr="00AB1B1C" w:rsidRDefault="00B87656" w:rsidP="00B8765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01F52F56"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 xml:space="preserve">4.1.5. informacinės ir žinių visuomenės srityje. </w:t>
            </w:r>
            <w:r w:rsidR="00B87656"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p w14:paraId="77A3F0D1" w14:textId="77777777" w:rsidR="005B1C6A" w:rsidRDefault="005B1C6A" w:rsidP="005B1C6A">
            <w:pPr>
              <w:spacing w:after="0" w:line="240" w:lineRule="auto"/>
              <w:jc w:val="both"/>
              <w:rPr>
                <w:rFonts w:ascii="Times New Roman" w:eastAsia="Times New Roman" w:hAnsi="Times New Roman"/>
                <w:bCs/>
              </w:rPr>
            </w:pP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7FFE78C1" w:rsidR="005B1C6A" w:rsidRPr="006C122A" w:rsidRDefault="00B87656" w:rsidP="00B325BF">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13004330" w14:textId="6BB6D1A5" w:rsidR="00F00DFC" w:rsidRPr="00B325BF" w:rsidRDefault="009513D4" w:rsidP="00A610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Projektas turi pasiūlyti konkrečius veiksmus, nurodytus Aprašo 2</w:t>
            </w:r>
            <w:r w:rsidR="00A6103D">
              <w:rPr>
                <w:rFonts w:ascii="Times New Roman" w:eastAsia="Times New Roman" w:hAnsi="Times New Roman" w:cs="Times New Roman"/>
              </w:rPr>
              <w:t>8</w:t>
            </w:r>
            <w:r>
              <w:rPr>
                <w:rFonts w:ascii="Times New Roman" w:eastAsia="Times New Roman" w:hAnsi="Times New Roman" w:cs="Times New Roman"/>
              </w:rPr>
              <w:t xml:space="preserve"> punkte</w:t>
            </w:r>
            <w:r w:rsidR="005B1C6A"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1212285E" w:rsidR="005B1C6A" w:rsidRPr="006C122A" w:rsidRDefault="005B1C6A" w:rsidP="0068399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5B1C6A">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85812F8" w14:textId="0C1A4B9C" w:rsidR="0068399A" w:rsidRDefault="005B1C6A" w:rsidP="0068399A">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p w14:paraId="5829D729" w14:textId="75DC8D7B" w:rsidR="0068399A" w:rsidRPr="006C122A" w:rsidRDefault="0068399A" w:rsidP="0068399A">
            <w:pPr>
              <w:spacing w:after="0" w:line="240" w:lineRule="auto"/>
              <w:rPr>
                <w:rFonts w:ascii="Times New Roman" w:eastAsia="Times New Roman" w:hAnsi="Times New Roman"/>
                <w:lang w:eastAsia="lt-LT"/>
              </w:rPr>
            </w:pPr>
            <w:r w:rsidRPr="006C122A">
              <w:rPr>
                <w:rFonts w:ascii="Times New Roman" w:eastAsia="Times New Roman" w:hAnsi="Times New Roman"/>
                <w:i/>
                <w:lang w:eastAsia="lt-LT"/>
              </w:rPr>
              <w:lastRenderedPageBreak/>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6C122A">
              <w:rPr>
                <w:rFonts w:ascii="Times New Roman" w:eastAsia="Times New Roman" w:hAnsi="Times New Roman"/>
                <w:bCs/>
                <w:i/>
                <w:lang w:eastAsia="lt-LT"/>
              </w:rPr>
              <w:t>–</w:t>
            </w:r>
            <w:r w:rsidRPr="006C122A">
              <w:rPr>
                <w:rFonts w:ascii="Times New Roman" w:eastAsia="Times New Roman" w:hAnsi="Times New Roman"/>
                <w:i/>
                <w:lang w:eastAsia="lt-LT"/>
              </w:rPr>
              <w:t>2020 metų nacionalinė</w:t>
            </w:r>
            <w:r>
              <w:rPr>
                <w:rFonts w:ascii="Times New Roman" w:eastAsia="Times New Roman" w:hAnsi="Times New Roman"/>
                <w:i/>
                <w:lang w:eastAsia="lt-LT"/>
              </w:rPr>
              <w:t>s</w:t>
            </w:r>
            <w:r w:rsidRPr="006C122A">
              <w:rPr>
                <w:rFonts w:ascii="Times New Roman" w:eastAsia="Times New Roman" w:hAnsi="Times New Roman"/>
                <w:i/>
                <w:lang w:eastAsia="lt-LT"/>
              </w:rPr>
              <w:t xml:space="preserve"> pažangos programoje, patvirtintoje Lietuvos Respublikos Vyriausybės 2012 m. lapkričio 28 d. nutarimu Nr. 1482 „Dėl 2014–2020 metų nacionalinės pažangos programos patvirtinimo“, taikymo. Tokiais atvejais, vertinant</w:t>
            </w:r>
            <w:proofErr w:type="gramStart"/>
            <w:r w:rsidRPr="006C122A">
              <w:rPr>
                <w:rFonts w:ascii="Times New Roman" w:eastAsia="Times New Roman" w:hAnsi="Times New Roman"/>
                <w:i/>
                <w:lang w:eastAsia="lt-LT"/>
              </w:rPr>
              <w:t xml:space="preserve">  </w:t>
            </w:r>
            <w:proofErr w:type="gramEnd"/>
            <w:r w:rsidRPr="006C122A">
              <w:rPr>
                <w:rFonts w:ascii="Times New Roman" w:eastAsia="Times New Roman" w:hAnsi="Times New Roman"/>
                <w:i/>
                <w:lang w:eastAsia="lt-LT"/>
              </w:rPr>
              <w:t>nediskriminavimo dėl negalios aspektą, būtina patikrinti, ar yra numatyti konkretūs projekto veiksmai dėl universalaus dizaino principo taikymo.)</w:t>
            </w:r>
          </w:p>
          <w:p w14:paraId="01C0D302" w14:textId="583019BB" w:rsidR="005B1C6A" w:rsidRPr="00B325BF" w:rsidRDefault="0068399A" w:rsidP="0068399A">
            <w:pPr>
              <w:spacing w:after="0" w:line="240" w:lineRule="auto"/>
              <w:rPr>
                <w:rFonts w:ascii="Times New Roman" w:eastAsia="Times New Roman" w:hAnsi="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5D6BA720" w14:textId="7A8EFD27" w:rsidR="005B1C6A" w:rsidRPr="006C122A" w:rsidRDefault="0075618B" w:rsidP="006E285D">
            <w:pPr>
              <w:spacing w:after="0" w:line="240" w:lineRule="auto"/>
              <w:jc w:val="both"/>
              <w:rPr>
                <w:rFonts w:ascii="Times New Roman" w:eastAsia="Times New Roman" w:hAnsi="Times New Roman" w:cs="Times New Roman"/>
                <w:lang w:val="pt-BR" w:eastAsia="lt-LT"/>
              </w:rPr>
            </w:pPr>
            <w:r>
              <w:rPr>
                <w:rFonts w:ascii="Times New Roman" w:eastAsia="Times New Roman" w:hAnsi="Times New Roman" w:cs="Times New Roman"/>
              </w:rPr>
              <w:lastRenderedPageBreak/>
              <w:t xml:space="preserve">Projektas turi būti įgyvendinamas atsižvelgiant į reikalavimus, nurodytus Aprašo </w:t>
            </w:r>
            <w:r w:rsidR="006E285D" w:rsidRPr="006219D7">
              <w:rPr>
                <w:rFonts w:ascii="Times New Roman" w:eastAsia="Times New Roman" w:hAnsi="Times New Roman" w:cs="Times New Roman"/>
              </w:rPr>
              <w:t>27</w:t>
            </w:r>
            <w:r w:rsidRPr="006219D7">
              <w:rPr>
                <w:rFonts w:ascii="Times New Roman" w:eastAsia="Times New Roman" w:hAnsi="Times New Roman" w:cs="Times New Roman"/>
              </w:rPr>
              <w:t xml:space="preserve"> punkte</w:t>
            </w:r>
            <w:r w:rsidR="00B15675" w:rsidRPr="006219D7">
              <w:rPr>
                <w:rFonts w:ascii="Times New Roman" w:eastAsia="Times New Roman" w:hAnsi="Times New Roman" w:cs="Times New Roman"/>
              </w:rPr>
              <w:t>.</w:t>
            </w:r>
            <w:r w:rsidR="006219D7">
              <w:rPr>
                <w:rFonts w:ascii="Times New Roman" w:eastAsia="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4.5. Projektas suderinamas su ES konkurencijos politikos nuostatomis: </w:t>
            </w:r>
          </w:p>
          <w:p w14:paraId="658EF63B" w14:textId="13937209"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w:t>
            </w:r>
            <w:r w:rsidR="0068399A">
              <w:rPr>
                <w:rFonts w:ascii="Times New Roman" w:eastAsia="Times New Roman" w:hAnsi="Times New Roman"/>
                <w:lang w:eastAsia="lt-LT"/>
              </w:rPr>
              <w:t xml:space="preserve"> </w:t>
            </w:r>
            <w:proofErr w:type="gramStart"/>
            <w:r w:rsidR="0068399A" w:rsidRPr="006C122A">
              <w:rPr>
                <w:rFonts w:ascii="Times New Roman" w:eastAsia="Times New Roman" w:hAnsi="Times New Roman"/>
                <w:i/>
                <w:lang w:eastAsia="lt-LT"/>
              </w:rPr>
              <w:t>(</w:t>
            </w:r>
            <w:proofErr w:type="gramEnd"/>
            <w:r w:rsidR="0068399A" w:rsidRPr="006C122A">
              <w:rPr>
                <w:rFonts w:ascii="Times New Roman" w:eastAsia="Times New Roman" w:hAnsi="Times New Roman"/>
                <w:i/>
                <w:lang w:eastAsia="lt-LT"/>
              </w:rPr>
              <w:t xml:space="preserve">taikoma, jei projektui teikiama </w:t>
            </w:r>
            <w:proofErr w:type="spellStart"/>
            <w:r w:rsidR="0068399A" w:rsidRPr="006C122A">
              <w:rPr>
                <w:rFonts w:ascii="Times New Roman" w:eastAsia="Times New Roman" w:hAnsi="Times New Roman"/>
                <w:lang w:eastAsia="lt-LT"/>
              </w:rPr>
              <w:t>de</w:t>
            </w:r>
            <w:proofErr w:type="spellEnd"/>
            <w:r w:rsidR="0068399A" w:rsidRPr="006C122A">
              <w:rPr>
                <w:rFonts w:ascii="Times New Roman" w:eastAsia="Times New Roman" w:hAnsi="Times New Roman"/>
                <w:lang w:eastAsia="lt-LT"/>
              </w:rPr>
              <w:t xml:space="preserve"> </w:t>
            </w:r>
            <w:proofErr w:type="spellStart"/>
            <w:r w:rsidR="0068399A" w:rsidRPr="006C122A">
              <w:rPr>
                <w:rFonts w:ascii="Times New Roman" w:eastAsia="Times New Roman" w:hAnsi="Times New Roman"/>
                <w:lang w:eastAsia="lt-LT"/>
              </w:rPr>
              <w:t>minimis</w:t>
            </w:r>
            <w:proofErr w:type="spellEnd"/>
            <w:r w:rsidR="0068399A" w:rsidRPr="006C122A">
              <w:rPr>
                <w:rFonts w:ascii="Times New Roman" w:eastAsia="Times New Roman" w:hAnsi="Times New Roman"/>
                <w:i/>
                <w:lang w:eastAsia="lt-LT"/>
              </w:rPr>
              <w:t xml:space="preserve"> pagalba. Pildomas projektų atitikties </w:t>
            </w:r>
            <w:proofErr w:type="spellStart"/>
            <w:r w:rsidR="0068399A" w:rsidRPr="006C122A">
              <w:rPr>
                <w:rFonts w:ascii="Times New Roman" w:eastAsia="Times New Roman" w:hAnsi="Times New Roman"/>
                <w:lang w:eastAsia="lt-LT"/>
              </w:rPr>
              <w:t>de</w:t>
            </w:r>
            <w:proofErr w:type="spellEnd"/>
            <w:r w:rsidR="0068399A" w:rsidRPr="006C122A">
              <w:rPr>
                <w:rFonts w:ascii="Times New Roman" w:eastAsia="Times New Roman" w:hAnsi="Times New Roman"/>
                <w:lang w:eastAsia="lt-LT"/>
              </w:rPr>
              <w:t xml:space="preserve"> </w:t>
            </w:r>
            <w:proofErr w:type="spellStart"/>
            <w:r w:rsidR="0068399A" w:rsidRPr="006C122A">
              <w:rPr>
                <w:rFonts w:ascii="Times New Roman" w:eastAsia="Times New Roman" w:hAnsi="Times New Roman"/>
                <w:lang w:eastAsia="lt-LT"/>
              </w:rPr>
              <w:t>minimis</w:t>
            </w:r>
            <w:proofErr w:type="spellEnd"/>
            <w:r w:rsidR="0068399A"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w:t>
            </w:r>
            <w:r w:rsidR="0068399A">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arba </w:t>
            </w:r>
          </w:p>
          <w:p w14:paraId="38892082" w14:textId="75C30FB5"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0068399A">
              <w:rPr>
                <w:rFonts w:ascii="Times New Roman" w:eastAsia="Times New Roman" w:hAnsi="Times New Roman"/>
                <w:lang w:eastAsia="lt-LT"/>
              </w:rPr>
              <w:t xml:space="preserve"> </w:t>
            </w:r>
            <w:r w:rsidR="0068399A"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w:t>
            </w:r>
            <w:r w:rsidR="0068399A" w:rsidRPr="006C122A">
              <w:rPr>
                <w:rFonts w:ascii="Times New Roman" w:eastAsia="Times New Roman" w:hAnsi="Times New Roman"/>
                <w:i/>
                <w:lang w:eastAsia="lt-LT"/>
              </w:rPr>
              <w:lastRenderedPageBreak/>
              <w:t xml:space="preserve">108 straipsnius (OL 2014, L 187, p.1). </w:t>
            </w:r>
            <w:r w:rsidR="0068399A" w:rsidRPr="006C122A">
              <w:rPr>
                <w:rFonts w:ascii="Times New Roman" w:hAnsi="Times New Roman"/>
                <w:i/>
                <w:iCs/>
                <w:color w:val="000000"/>
              </w:rPr>
              <w:t>Pildomas projektų atitikties valstybės pagalbos taisyklėms patikros lapas)</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2C3AF00E" w14:textId="6A57610A" w:rsidR="0068399A" w:rsidRPr="006C122A" w:rsidRDefault="005B1C6A" w:rsidP="0068399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0068399A" w:rsidRPr="006C122A">
              <w:rPr>
                <w:rFonts w:ascii="Times New Roman" w:eastAsia="Times New Roman" w:hAnsi="Times New Roman"/>
                <w:i/>
                <w:lang w:eastAsia="lt-LT"/>
              </w:rPr>
              <w:t>(taikoma, jei projektų finansavimo sąlygų apraše nurodyta, kad pagal jį valstybės pagalba ir (ar) „</w:t>
            </w:r>
            <w:proofErr w:type="spellStart"/>
            <w:r w:rsidR="0068399A" w:rsidRPr="006C122A">
              <w:rPr>
                <w:rFonts w:ascii="Times New Roman" w:eastAsia="Times New Roman" w:hAnsi="Times New Roman"/>
                <w:i/>
                <w:lang w:eastAsia="lt-LT"/>
              </w:rPr>
              <w:t>de</w:t>
            </w:r>
            <w:proofErr w:type="spellEnd"/>
            <w:r w:rsidR="0068399A" w:rsidRPr="006C122A">
              <w:rPr>
                <w:rFonts w:ascii="Times New Roman" w:eastAsia="Times New Roman" w:hAnsi="Times New Roman"/>
                <w:i/>
                <w:lang w:eastAsia="lt-LT"/>
              </w:rPr>
              <w:t xml:space="preserve"> </w:t>
            </w:r>
            <w:proofErr w:type="spellStart"/>
            <w:r w:rsidR="0068399A" w:rsidRPr="006C122A">
              <w:rPr>
                <w:rFonts w:ascii="Times New Roman" w:eastAsia="Times New Roman" w:hAnsi="Times New Roman"/>
                <w:i/>
                <w:lang w:eastAsia="lt-LT"/>
              </w:rPr>
              <w:t>minimis</w:t>
            </w:r>
            <w:proofErr w:type="spellEnd"/>
            <w:r w:rsidR="0068399A" w:rsidRPr="006C122A">
              <w:rPr>
                <w:rFonts w:ascii="Times New Roman" w:eastAsia="Times New Roman" w:hAnsi="Times New Roman"/>
                <w:i/>
                <w:lang w:eastAsia="lt-LT"/>
              </w:rPr>
              <w:t xml:space="preserve">“ pagalba nėra teikiama. </w:t>
            </w:r>
            <w:r w:rsidR="0068399A" w:rsidRPr="006C122A">
              <w:rPr>
                <w:rFonts w:ascii="Times New Roman" w:hAnsi="Times New Roman"/>
                <w:i/>
                <w:iCs/>
                <w:color w:val="000000"/>
              </w:rPr>
              <w:t xml:space="preserve">Pildomas patikros lapas dėl valstybės pagalbos ir </w:t>
            </w:r>
            <w:r w:rsidR="0068399A" w:rsidRPr="006C122A">
              <w:rPr>
                <w:rFonts w:ascii="Times New Roman" w:eastAsia="Times New Roman" w:hAnsi="Times New Roman"/>
                <w:i/>
                <w:lang w:eastAsia="lt-LT"/>
              </w:rPr>
              <w:t>„</w:t>
            </w:r>
            <w:proofErr w:type="spellStart"/>
            <w:r w:rsidR="0068399A" w:rsidRPr="006C122A">
              <w:rPr>
                <w:rFonts w:ascii="Times New Roman" w:hAnsi="Times New Roman"/>
                <w:i/>
                <w:iCs/>
                <w:color w:val="000000"/>
              </w:rPr>
              <w:t>de</w:t>
            </w:r>
            <w:proofErr w:type="spellEnd"/>
            <w:r w:rsidR="0068399A" w:rsidRPr="006C122A">
              <w:rPr>
                <w:rFonts w:ascii="Times New Roman" w:hAnsi="Times New Roman"/>
                <w:i/>
                <w:iCs/>
                <w:color w:val="000000"/>
              </w:rPr>
              <w:t xml:space="preserve"> </w:t>
            </w:r>
            <w:proofErr w:type="spellStart"/>
            <w:r w:rsidR="0068399A" w:rsidRPr="006C122A">
              <w:rPr>
                <w:rFonts w:ascii="Times New Roman" w:hAnsi="Times New Roman"/>
                <w:i/>
                <w:iCs/>
                <w:color w:val="000000"/>
              </w:rPr>
              <w:t>minimis</w:t>
            </w:r>
            <w:proofErr w:type="spellEnd"/>
            <w:r w:rsidR="0068399A" w:rsidRPr="006C122A">
              <w:rPr>
                <w:rFonts w:ascii="Times New Roman" w:hAnsi="Times New Roman"/>
                <w:i/>
                <w:iCs/>
                <w:color w:val="000000"/>
              </w:rPr>
              <w:t>“ pagalbos buvimo ar nebuvimo</w:t>
            </w:r>
            <w:r w:rsidR="0068399A" w:rsidRPr="006C122A">
              <w:rPr>
                <w:rFonts w:ascii="Times New Roman" w:eastAsia="Times New Roman" w:hAnsi="Times New Roman"/>
                <w:i/>
                <w:lang w:eastAsia="lt-LT"/>
              </w:rPr>
              <w:t>)</w:t>
            </w:r>
            <w:r w:rsidR="0068399A" w:rsidRPr="006C122A">
              <w:rPr>
                <w:rFonts w:ascii="Times New Roman" w:eastAsia="Times New Roman" w:hAnsi="Times New Roman"/>
                <w:lang w:eastAsia="lt-LT"/>
              </w:rPr>
              <w:t xml:space="preserve">. </w:t>
            </w:r>
          </w:p>
          <w:p w14:paraId="6C181E34" w14:textId="77777777" w:rsidR="0068399A" w:rsidRPr="006C122A" w:rsidRDefault="0068399A" w:rsidP="0068399A">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w:t>
            </w:r>
            <w:proofErr w:type="gramStart"/>
            <w:r w:rsidRPr="006C122A">
              <w:rPr>
                <w:rFonts w:ascii="Times New Roman" w:eastAsia="Times New Roman" w:hAnsi="Times New Roman"/>
                <w:i/>
                <w:lang w:eastAsia="lt-LT"/>
              </w:rPr>
              <w:t xml:space="preserve">  </w:t>
            </w:r>
            <w:proofErr w:type="gramEnd"/>
            <w:r w:rsidRPr="006C122A">
              <w:rPr>
                <w:rFonts w:ascii="Times New Roman" w:eastAsia="Times New Roman" w:hAnsi="Times New Roman"/>
                <w:i/>
                <w:lang w:eastAsia="lt-LT"/>
              </w:rPr>
              <w:t>netaikomas.)</w:t>
            </w:r>
          </w:p>
          <w:p w14:paraId="7FB0E45A" w14:textId="77777777" w:rsidR="005B1C6A" w:rsidRPr="00B325BF" w:rsidRDefault="005B1C6A" w:rsidP="005B1C6A">
            <w:pPr>
              <w:spacing w:after="0" w:line="240" w:lineRule="auto"/>
              <w:rPr>
                <w:rFonts w:ascii="Times New Roman" w:eastAsia="Times New Roman" w:hAnsi="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39407DE3" w14:textId="77777777" w:rsidR="00D33E9A" w:rsidRDefault="00D33E9A" w:rsidP="005B1C6A">
            <w:pPr>
              <w:spacing w:after="0" w:line="240" w:lineRule="auto"/>
              <w:jc w:val="both"/>
              <w:rPr>
                <w:rFonts w:ascii="Times New Roman" w:hAnsi="Times New Roman" w:cs="Times New Roman"/>
              </w:rPr>
            </w:pPr>
          </w:p>
          <w:p w14:paraId="7A2A4594" w14:textId="77777777" w:rsidR="00D33E9A" w:rsidRDefault="00D33E9A" w:rsidP="005B1C6A">
            <w:pPr>
              <w:spacing w:after="0" w:line="240" w:lineRule="auto"/>
              <w:jc w:val="both"/>
              <w:rPr>
                <w:rFonts w:ascii="Times New Roman" w:hAnsi="Times New Roman" w:cs="Times New Roman"/>
              </w:rPr>
            </w:pPr>
          </w:p>
          <w:p w14:paraId="42BC2FFC" w14:textId="1F2CF2AE" w:rsidR="00D33E9A" w:rsidRDefault="00D33E9A" w:rsidP="005B1C6A">
            <w:pPr>
              <w:spacing w:after="0" w:line="240" w:lineRule="auto"/>
              <w:jc w:val="both"/>
              <w:rPr>
                <w:rFonts w:ascii="Times New Roman" w:hAnsi="Times New Roman" w:cs="Times New Roman"/>
              </w:rPr>
            </w:pPr>
            <w:r>
              <w:rPr>
                <w:rFonts w:ascii="Times New Roman" w:hAnsi="Times New Roman" w:cs="Times New Roman"/>
              </w:rPr>
              <w:t>Netaikoma.</w:t>
            </w:r>
          </w:p>
          <w:p w14:paraId="48899BB5" w14:textId="77777777" w:rsidR="00D33E9A" w:rsidRDefault="00D33E9A" w:rsidP="005B1C6A">
            <w:pPr>
              <w:spacing w:after="0" w:line="240" w:lineRule="auto"/>
              <w:jc w:val="both"/>
              <w:rPr>
                <w:rFonts w:ascii="Times New Roman" w:hAnsi="Times New Roman" w:cs="Times New Roman"/>
              </w:rPr>
            </w:pPr>
          </w:p>
          <w:p w14:paraId="62273B54" w14:textId="77777777" w:rsidR="00D33E9A" w:rsidRDefault="00D33E9A" w:rsidP="005B1C6A">
            <w:pPr>
              <w:spacing w:after="0" w:line="240" w:lineRule="auto"/>
              <w:jc w:val="both"/>
              <w:rPr>
                <w:rFonts w:ascii="Times New Roman" w:hAnsi="Times New Roman" w:cs="Times New Roman"/>
              </w:rPr>
            </w:pPr>
          </w:p>
          <w:p w14:paraId="161BF7C9" w14:textId="77777777" w:rsidR="00D33E9A" w:rsidRDefault="00D33E9A" w:rsidP="005B1C6A">
            <w:pPr>
              <w:spacing w:after="0" w:line="240" w:lineRule="auto"/>
              <w:jc w:val="both"/>
              <w:rPr>
                <w:rFonts w:ascii="Times New Roman" w:hAnsi="Times New Roman" w:cs="Times New Roman"/>
              </w:rPr>
            </w:pPr>
          </w:p>
          <w:p w14:paraId="49FD8D92" w14:textId="77777777" w:rsidR="00D33E9A" w:rsidRDefault="00D33E9A" w:rsidP="005B1C6A">
            <w:pPr>
              <w:spacing w:after="0" w:line="240" w:lineRule="auto"/>
              <w:jc w:val="both"/>
              <w:rPr>
                <w:rFonts w:ascii="Times New Roman" w:hAnsi="Times New Roman" w:cs="Times New Roman"/>
              </w:rPr>
            </w:pPr>
          </w:p>
          <w:p w14:paraId="2C773F45" w14:textId="77777777" w:rsidR="00AC427D" w:rsidRDefault="00AC427D" w:rsidP="005B1C6A">
            <w:pPr>
              <w:spacing w:after="0" w:line="240" w:lineRule="auto"/>
              <w:jc w:val="both"/>
              <w:rPr>
                <w:rFonts w:ascii="Times New Roman" w:hAnsi="Times New Roman" w:cs="Times New Roman"/>
              </w:rPr>
            </w:pPr>
          </w:p>
          <w:p w14:paraId="5A0B46AD" w14:textId="5E9895C7" w:rsidR="005B1C6A" w:rsidRPr="00A45162" w:rsidRDefault="00A45162" w:rsidP="005B1C6A">
            <w:pPr>
              <w:spacing w:after="0" w:line="240" w:lineRule="auto"/>
              <w:jc w:val="both"/>
              <w:rPr>
                <w:rFonts w:ascii="Times New Roman" w:eastAsia="Times New Roman" w:hAnsi="Times New Roman" w:cs="Times New Roman"/>
              </w:rPr>
            </w:pPr>
            <w:r w:rsidRPr="00A45162">
              <w:rPr>
                <w:rFonts w:ascii="Times New Roman" w:hAnsi="Times New Roman" w:cs="Times New Roman"/>
              </w:rPr>
              <w:t>Pagal Aprašą teikiama valstybės pagalba</w:t>
            </w:r>
            <w:r w:rsidR="00806DA9">
              <w:rPr>
                <w:rFonts w:ascii="Times New Roman" w:hAnsi="Times New Roman" w:cs="Times New Roman"/>
              </w:rPr>
              <w:t xml:space="preserve">, </w:t>
            </w:r>
            <w:r w:rsidRPr="00A45162">
              <w:rPr>
                <w:rFonts w:ascii="Times New Roman" w:hAnsi="Times New Roman" w:cs="Times New Roman"/>
              </w:rPr>
              <w:t xml:space="preserve">kaip ji apibrėžta Sutarties dėl ES veikimo (OL 2010 C 83, p. 47) 107 straipsnyje, yra suderinama su vidaus rinka, vadovaujantis 2007 m. spalio 23 d. Europos Parlamento ir Tarybos reglamento (EB) </w:t>
            </w:r>
            <w:r w:rsidR="00806DA9">
              <w:rPr>
                <w:rFonts w:ascii="Times New Roman" w:hAnsi="Times New Roman" w:cs="Times New Roman"/>
              </w:rPr>
              <w:br/>
            </w:r>
            <w:r w:rsidRPr="00A45162">
              <w:rPr>
                <w:rFonts w:ascii="Times New Roman" w:hAnsi="Times New Roman" w:cs="Times New Roman"/>
              </w:rPr>
              <w:t xml:space="preserve">Nr. 1370/2007 dėl keleivinio geležinkelių </w:t>
            </w:r>
            <w:proofErr w:type="gramStart"/>
            <w:r w:rsidRPr="00A45162">
              <w:rPr>
                <w:rFonts w:ascii="Times New Roman" w:hAnsi="Times New Roman" w:cs="Times New Roman"/>
              </w:rPr>
              <w:t>ir kelių transporto viešųjų paslaugų ir panaikinančio</w:t>
            </w:r>
            <w:proofErr w:type="gramEnd"/>
            <w:r w:rsidRPr="00A45162">
              <w:rPr>
                <w:rFonts w:ascii="Times New Roman" w:hAnsi="Times New Roman" w:cs="Times New Roman"/>
              </w:rPr>
              <w:t xml:space="preserve"> Tarybos reglamentus (EEB) Nr. 1191/69 ir (EEB) Nr. 1107/70 </w:t>
            </w:r>
            <w:r w:rsidRPr="00A45162">
              <w:rPr>
                <w:rFonts w:ascii="Times New Roman" w:hAnsi="Times New Roman" w:cs="Times New Roman"/>
                <w:bCs/>
              </w:rPr>
              <w:t xml:space="preserve">(OL 2007 </w:t>
            </w:r>
            <w:r w:rsidRPr="00A45162">
              <w:rPr>
                <w:rStyle w:val="Emfaz"/>
                <w:rFonts w:ascii="Times New Roman" w:hAnsi="Times New Roman" w:cs="Times New Roman"/>
                <w:i w:val="0"/>
              </w:rPr>
              <w:t>L 315, p. 1) 9 straipsnio 1 dalimi</w:t>
            </w:r>
            <w:r w:rsidRPr="00A45162">
              <w:rPr>
                <w:rFonts w:ascii="Times New Roman" w:hAnsi="Times New Roman" w:cs="Times New Roman"/>
              </w:rPr>
              <w:t>.</w:t>
            </w:r>
          </w:p>
          <w:p w14:paraId="7DA34F95" w14:textId="76F19ED6" w:rsidR="005B1C6A" w:rsidRPr="00A45162" w:rsidRDefault="005B1C6A" w:rsidP="00B73EE1">
            <w:pPr>
              <w:spacing w:after="0" w:line="240" w:lineRule="auto"/>
              <w:jc w:val="both"/>
              <w:rPr>
                <w:rFonts w:ascii="Times New Roman" w:hAnsi="Times New Roman" w:cs="Times New Roman"/>
              </w:rPr>
            </w:pPr>
          </w:p>
          <w:p w14:paraId="7D31072E" w14:textId="77777777" w:rsidR="005B1C6A" w:rsidRPr="00A45162" w:rsidRDefault="005B1C6A" w:rsidP="005B1C6A">
            <w:pPr>
              <w:spacing w:after="0" w:line="240" w:lineRule="auto"/>
              <w:rPr>
                <w:rFonts w:ascii="Times New Roman" w:hAnsi="Times New Roman" w:cs="Times New Roman"/>
              </w:rPr>
            </w:pPr>
          </w:p>
          <w:p w14:paraId="15ECB6A9" w14:textId="77777777" w:rsidR="005B1C6A" w:rsidRDefault="005B1C6A" w:rsidP="005B1C6A">
            <w:pPr>
              <w:spacing w:after="0" w:line="240" w:lineRule="auto"/>
              <w:rPr>
                <w:rFonts w:ascii="Times New Roman" w:eastAsia="Times New Roman" w:hAnsi="Times New Roman" w:cs="Times New Roman"/>
                <w:lang w:eastAsia="lt-LT"/>
              </w:rPr>
            </w:pPr>
            <w:r w:rsidRPr="00A45162">
              <w:rPr>
                <w:rFonts w:ascii="Times New Roman" w:eastAsia="Times New Roman" w:hAnsi="Times New Roman" w:cs="Times New Roman"/>
                <w:lang w:eastAsia="lt-LT"/>
              </w:rPr>
              <w:t xml:space="preserve"> </w:t>
            </w:r>
          </w:p>
          <w:p w14:paraId="5CED59E2" w14:textId="35281EBA" w:rsidR="00806DA9" w:rsidRPr="00A45162" w:rsidRDefault="00806DA9" w:rsidP="005B1C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9E9455B" w14:textId="77777777" w:rsidR="00806DA9" w:rsidRDefault="00806DA9" w:rsidP="009513D4">
            <w:pPr>
              <w:spacing w:after="0" w:line="240" w:lineRule="auto"/>
              <w:jc w:val="both"/>
              <w:rPr>
                <w:rFonts w:ascii="Times New Roman" w:eastAsia="Times New Roman" w:hAnsi="Times New Roman"/>
                <w:i/>
              </w:rPr>
            </w:pPr>
          </w:p>
          <w:p w14:paraId="3516AC82" w14:textId="77777777" w:rsidR="00806DA9" w:rsidRDefault="00806DA9" w:rsidP="009513D4">
            <w:pPr>
              <w:spacing w:after="0" w:line="240" w:lineRule="auto"/>
              <w:jc w:val="both"/>
              <w:rPr>
                <w:rFonts w:ascii="Times New Roman" w:eastAsia="Times New Roman" w:hAnsi="Times New Roman"/>
                <w:i/>
              </w:rPr>
            </w:pPr>
          </w:p>
          <w:p w14:paraId="41E4BD5C" w14:textId="77777777" w:rsidR="00806DA9" w:rsidRDefault="00806DA9" w:rsidP="009513D4">
            <w:pPr>
              <w:spacing w:after="0" w:line="240" w:lineRule="auto"/>
              <w:jc w:val="both"/>
              <w:rPr>
                <w:rFonts w:ascii="Times New Roman" w:eastAsia="Times New Roman" w:hAnsi="Times New Roman"/>
                <w:i/>
              </w:rPr>
            </w:pPr>
          </w:p>
          <w:p w14:paraId="7F414CDB" w14:textId="77777777" w:rsidR="00806DA9" w:rsidRDefault="00806DA9" w:rsidP="009513D4">
            <w:pPr>
              <w:spacing w:after="0" w:line="240" w:lineRule="auto"/>
              <w:jc w:val="both"/>
              <w:rPr>
                <w:rFonts w:ascii="Times New Roman" w:eastAsia="Times New Roman" w:hAnsi="Times New Roman"/>
                <w:i/>
              </w:rPr>
            </w:pPr>
          </w:p>
          <w:p w14:paraId="072E76FB" w14:textId="77777777" w:rsidR="00806DA9" w:rsidRDefault="00806DA9" w:rsidP="009513D4">
            <w:pPr>
              <w:spacing w:after="0" w:line="240" w:lineRule="auto"/>
              <w:jc w:val="both"/>
              <w:rPr>
                <w:rFonts w:ascii="Times New Roman" w:eastAsia="Times New Roman" w:hAnsi="Times New Roman"/>
                <w:i/>
              </w:rPr>
            </w:pPr>
          </w:p>
          <w:p w14:paraId="1C9733C2" w14:textId="77777777" w:rsidR="00806DA9" w:rsidRDefault="00806DA9" w:rsidP="009513D4">
            <w:pPr>
              <w:spacing w:after="0" w:line="240" w:lineRule="auto"/>
              <w:jc w:val="both"/>
              <w:rPr>
                <w:rFonts w:ascii="Times New Roman" w:eastAsia="Times New Roman" w:hAnsi="Times New Roman"/>
                <w:i/>
              </w:rPr>
            </w:pPr>
          </w:p>
          <w:p w14:paraId="6FA95245" w14:textId="77777777" w:rsidR="00806DA9" w:rsidRDefault="00806DA9" w:rsidP="009513D4">
            <w:pPr>
              <w:spacing w:after="0" w:line="240" w:lineRule="auto"/>
              <w:jc w:val="both"/>
              <w:rPr>
                <w:rFonts w:ascii="Times New Roman" w:eastAsia="Times New Roman" w:hAnsi="Times New Roman"/>
                <w:i/>
              </w:rPr>
            </w:pPr>
          </w:p>
          <w:p w14:paraId="4DC61521" w14:textId="77777777" w:rsidR="00806DA9" w:rsidRDefault="00806DA9" w:rsidP="009513D4">
            <w:pPr>
              <w:spacing w:after="0" w:line="240" w:lineRule="auto"/>
              <w:jc w:val="both"/>
              <w:rPr>
                <w:rFonts w:ascii="Times New Roman" w:eastAsia="Times New Roman" w:hAnsi="Times New Roman"/>
                <w:i/>
              </w:rPr>
            </w:pPr>
          </w:p>
          <w:p w14:paraId="3DF0C932" w14:textId="75FBF951"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 xml:space="preserve">užpildo </w:t>
            </w:r>
            <w:r w:rsidR="00806DA9" w:rsidRPr="006C122A">
              <w:rPr>
                <w:rFonts w:ascii="Times New Roman" w:hAnsi="Times New Roman"/>
                <w:i/>
                <w:iCs/>
                <w:color w:val="000000"/>
              </w:rPr>
              <w:t xml:space="preserve">projektų atitikties valstybės pagalbos taisyklėms </w:t>
            </w:r>
            <w:r w:rsidRPr="009513D4">
              <w:rPr>
                <w:rFonts w:ascii="Times New Roman" w:eastAsia="Times New Roman" w:hAnsi="Times New Roman" w:cs="Times New Roman"/>
                <w:i/>
              </w:rPr>
              <w:t>patikros lapą (</w:t>
            </w:r>
            <w:r w:rsidR="00806DA9">
              <w:rPr>
                <w:rFonts w:ascii="Times New Roman" w:eastAsia="Times New Roman" w:hAnsi="Times New Roman" w:cs="Times New Roman"/>
                <w:i/>
              </w:rPr>
              <w:t>Aprašo 3 priedas</w:t>
            </w:r>
            <w:r w:rsidRPr="009513D4">
              <w:rPr>
                <w:rFonts w:ascii="Times New Roman" w:eastAsia="Times New Roman" w:hAnsi="Times New Roman" w:cs="Times New Roman"/>
                <w:i/>
              </w:rPr>
              <w:t>)</w:t>
            </w:r>
            <w:r w:rsidR="00806DA9">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6C6099D6" w:rsidR="005B1C6A" w:rsidRPr="006C122A" w:rsidRDefault="005B1C6A" w:rsidP="005B1C6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68399A" w:rsidRPr="001E5F99">
              <w:rPr>
                <w:rFonts w:ascii="Times New Roman" w:eastAsia="Times New Roman" w:hAnsi="Times New Roman" w:cs="Times New Roman"/>
                <w:bCs/>
                <w:lang w:eastAsia="lt-LT"/>
              </w:rPr>
              <w:t>Pareiškėjas ir partneris (-</w:t>
            </w:r>
            <w:proofErr w:type="spellStart"/>
            <w:r w:rsidR="0068399A" w:rsidRPr="001E5F99">
              <w:rPr>
                <w:rFonts w:ascii="Times New Roman" w:eastAsia="Times New Roman" w:hAnsi="Times New Roman" w:cs="Times New Roman"/>
                <w:bCs/>
                <w:lang w:eastAsia="lt-LT"/>
              </w:rPr>
              <w:t>iai</w:t>
            </w:r>
            <w:proofErr w:type="spellEnd"/>
            <w:r w:rsidR="0068399A" w:rsidRPr="001E5F99">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68399A"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4F959AA5"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Tinkam</w:t>
            </w:r>
            <w:r w:rsidR="00A6103D">
              <w:rPr>
                <w:rFonts w:ascii="Times New Roman" w:hAnsi="Times New Roman" w:cs="Times New Roman"/>
                <w:szCs w:val="24"/>
              </w:rPr>
              <w:t>i</w:t>
            </w:r>
            <w:r w:rsidRPr="006C122A">
              <w:rPr>
                <w:rFonts w:ascii="Times New Roman" w:hAnsi="Times New Roman" w:cs="Times New Roman"/>
                <w:szCs w:val="24"/>
              </w:rPr>
              <w:t xml:space="preserve"> pareiškėj</w:t>
            </w:r>
            <w:r w:rsidR="00A6103D">
              <w:rPr>
                <w:rFonts w:ascii="Times New Roman" w:hAnsi="Times New Roman" w:cs="Times New Roman"/>
                <w:szCs w:val="24"/>
              </w:rPr>
              <w:t>ai</w:t>
            </w:r>
            <w:r w:rsidRPr="006C122A">
              <w:rPr>
                <w:rFonts w:ascii="Times New Roman" w:hAnsi="Times New Roman" w:cs="Times New Roman"/>
                <w:szCs w:val="24"/>
              </w:rPr>
              <w:t xml:space="preserve"> </w:t>
            </w:r>
            <w:r w:rsidR="00A6103D">
              <w:rPr>
                <w:rFonts w:ascii="Times New Roman" w:hAnsi="Times New Roman" w:cs="Times New Roman"/>
                <w:szCs w:val="24"/>
              </w:rPr>
              <w:t>ir partneriai</w:t>
            </w:r>
            <w:r w:rsidRPr="006C122A">
              <w:rPr>
                <w:rFonts w:ascii="Times New Roman" w:hAnsi="Times New Roman" w:cs="Times New Roman"/>
                <w:szCs w:val="24"/>
              </w:rPr>
              <w:t xml:space="preserve"> yra nurodyt</w:t>
            </w:r>
            <w:r w:rsidR="00A6103D">
              <w:rPr>
                <w:rFonts w:ascii="Times New Roman" w:hAnsi="Times New Roman" w:cs="Times New Roman"/>
                <w:szCs w:val="24"/>
              </w:rPr>
              <w:t>i</w:t>
            </w:r>
            <w:r w:rsidRPr="006C122A">
              <w:rPr>
                <w:rFonts w:ascii="Times New Roman" w:hAnsi="Times New Roman" w:cs="Times New Roman"/>
                <w:szCs w:val="24"/>
              </w:rPr>
              <w:t xml:space="preserve"> </w:t>
            </w:r>
            <w:r w:rsidRPr="006C122A">
              <w:rPr>
                <w:rFonts w:ascii="Times New Roman" w:hAnsi="Times New Roman" w:cs="Times New Roman"/>
              </w:rPr>
              <w:t xml:space="preserve">Aprašo </w:t>
            </w:r>
            <w:r>
              <w:rPr>
                <w:rFonts w:ascii="Times New Roman" w:hAnsi="Times New Roman" w:cs="Times New Roman"/>
              </w:rPr>
              <w:t>1</w:t>
            </w:r>
            <w:r w:rsidR="00B15675">
              <w:rPr>
                <w:rFonts w:ascii="Times New Roman" w:hAnsi="Times New Roman" w:cs="Times New Roman"/>
              </w:rPr>
              <w:t>4</w:t>
            </w:r>
            <w:r w:rsidR="00A6103D">
              <w:rPr>
                <w:rFonts w:ascii="Times New Roman" w:hAnsi="Times New Roman" w:cs="Times New Roman"/>
              </w:rPr>
              <w:t xml:space="preserve"> ir 15</w:t>
            </w:r>
            <w:r w:rsidRPr="006C122A">
              <w:rPr>
                <w:rFonts w:ascii="Times New Roman" w:hAnsi="Times New Roman" w:cs="Times New Roman"/>
                <w:i/>
              </w:rPr>
              <w:t xml:space="preserve"> </w:t>
            </w:r>
            <w:r>
              <w:rPr>
                <w:rFonts w:ascii="Times New Roman" w:hAnsi="Times New Roman" w:cs="Times New Roman"/>
              </w:rPr>
              <w:t>punkt</w:t>
            </w:r>
            <w:r w:rsidR="00A6103D">
              <w:rPr>
                <w:rFonts w:ascii="Times New Roman" w:hAnsi="Times New Roman" w:cs="Times New Roman"/>
              </w:rPr>
              <w:t>uose</w:t>
            </w:r>
            <w:r w:rsidRPr="006C122A">
              <w:rPr>
                <w:rFonts w:ascii="Times New Roman" w:hAnsi="Times New Roman" w:cs="Times New Roman"/>
              </w:rPr>
              <w:t>.</w:t>
            </w: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5.4. Pareiškėjui ir partneriui (-</w:t>
            </w:r>
            <w:proofErr w:type="spellStart"/>
            <w:r w:rsidRPr="00D01D3A">
              <w:rPr>
                <w:rFonts w:ascii="Times New Roman" w:eastAsia="Times New Roman" w:hAnsi="Times New Roman"/>
                <w:lang w:eastAsia="lt-LT"/>
              </w:rPr>
              <w:t>iams</w:t>
            </w:r>
            <w:proofErr w:type="spellEnd"/>
            <w:r w:rsidRPr="00D01D3A">
              <w:rPr>
                <w:rFonts w:ascii="Times New Roman" w:eastAsia="Times New Roman" w:hAnsi="Times New Roman"/>
                <w:lang w:eastAsia="lt-LT"/>
              </w:rPr>
              <w:t>) nėra apribojimų gauti finansavimą:</w:t>
            </w:r>
          </w:p>
          <w:p w14:paraId="6236E23D" w14:textId="73E16A1A"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5.4.1. pareiškėjui</w:t>
            </w:r>
            <w:r w:rsidRPr="00D01D3A">
              <w:rPr>
                <w:rFonts w:ascii="Times New Roman" w:hAnsi="Times New Roman"/>
              </w:rPr>
              <w:t xml:space="preserve"> </w:t>
            </w:r>
            <w:r w:rsidRPr="00D01D3A">
              <w:rPr>
                <w:rFonts w:ascii="Times New Roman" w:eastAsia="Times New Roman" w:hAnsi="Times New Roman"/>
                <w:lang w:eastAsia="lt-LT"/>
              </w:rPr>
              <w:t>ir partneriui (-</w:t>
            </w:r>
            <w:proofErr w:type="spellStart"/>
            <w:r w:rsidRPr="00D01D3A">
              <w:rPr>
                <w:rFonts w:ascii="Times New Roman" w:eastAsia="Times New Roman" w:hAnsi="Times New Roman"/>
                <w:lang w:eastAsia="lt-LT"/>
              </w:rPr>
              <w:t>iams</w:t>
            </w:r>
            <w:proofErr w:type="spellEnd"/>
            <w:r w:rsidRPr="00D01D3A">
              <w:rPr>
                <w:rFonts w:ascii="Times New Roman" w:eastAsia="Times New Roman" w:hAnsi="Times New Roman"/>
                <w:lang w:eastAsia="lt-LT"/>
              </w:rPr>
              <w:t>)</w:t>
            </w:r>
            <w:r w:rsidR="0068399A" w:rsidRPr="00D01D3A">
              <w:rPr>
                <w:rFonts w:ascii="Times New Roman" w:eastAsia="Times New Roman" w:hAnsi="Times New Roman"/>
                <w:lang w:eastAsia="lt-LT"/>
              </w:rPr>
              <w:t>,</w:t>
            </w:r>
            <w:r w:rsidRPr="00D01D3A">
              <w:rPr>
                <w:rFonts w:ascii="Times New Roman" w:eastAsia="Times New Roman" w:hAnsi="Times New Roman"/>
                <w:lang w:eastAsia="lt-LT"/>
              </w:rPr>
              <w:t xml:space="preserve"> </w:t>
            </w:r>
            <w:r w:rsidR="0068399A" w:rsidRPr="00D01D3A">
              <w:rPr>
                <w:rFonts w:ascii="Times New Roman" w:eastAsia="Times New Roman" w:hAnsi="Times New Roman"/>
                <w:lang w:eastAsia="lt-LT"/>
              </w:rPr>
              <w:t xml:space="preserve">kurie yra juridiniai asmenys, </w:t>
            </w:r>
            <w:r w:rsidRPr="00D01D3A">
              <w:rPr>
                <w:rFonts w:ascii="Times New Roman" w:eastAsia="Times New Roman" w:hAnsi="Times New Roman"/>
                <w:lang w:eastAsia="lt-LT"/>
              </w:rPr>
              <w:t xml:space="preserve">nėra iškelta byla dėl bankroto arba restruktūrizavimo, nėra pradėtas ikiteisminis tyrimas dėl ūkinės komercinės veiklos arba jis (jie) nėra likviduojamas (-i), nėra priimtas kreditorių susirinkimo nutarimas bankroto procedūras vykdyti </w:t>
            </w:r>
            <w:r w:rsidRPr="00D01D3A">
              <w:rPr>
                <w:rFonts w:ascii="Times New Roman" w:eastAsia="Times New Roman" w:hAnsi="Times New Roman"/>
                <w:lang w:eastAsia="lt-LT"/>
              </w:rPr>
              <w:lastRenderedPageBreak/>
              <w:t xml:space="preserve">ne teismo tvarka </w:t>
            </w:r>
            <w:r w:rsidRPr="00D01D3A">
              <w:rPr>
                <w:rFonts w:ascii="Times New Roman" w:eastAsia="Times New Roman" w:hAnsi="Times New Roman"/>
                <w:i/>
                <w:lang w:eastAsia="lt-LT"/>
              </w:rPr>
              <w:t>(ši nuostata netaikoma biudžetinėms įstaigoms)</w:t>
            </w:r>
            <w:r w:rsidR="0068399A" w:rsidRPr="00D01D3A">
              <w:rPr>
                <w:rFonts w:ascii="Times New Roman" w:eastAsia="Times New Roman" w:hAnsi="Times New Roman"/>
                <w:i/>
                <w:lang w:eastAsia="lt-LT"/>
              </w:rPr>
              <w:t xml:space="preserve"> / pareiškėjui ir partneriui (-</w:t>
            </w:r>
            <w:proofErr w:type="spellStart"/>
            <w:r w:rsidR="0068399A" w:rsidRPr="00D01D3A">
              <w:rPr>
                <w:rFonts w:ascii="Times New Roman" w:eastAsia="Times New Roman" w:hAnsi="Times New Roman"/>
                <w:i/>
                <w:lang w:eastAsia="lt-LT"/>
              </w:rPr>
              <w:t>iams</w:t>
            </w:r>
            <w:proofErr w:type="spellEnd"/>
            <w:r w:rsidR="0068399A" w:rsidRPr="00D01D3A">
              <w:rPr>
                <w:rFonts w:ascii="Times New Roman" w:eastAsia="Times New Roman" w:hAnsi="Times New Roman"/>
                <w:i/>
                <w:lang w:eastAsia="lt-LT"/>
              </w:rPr>
              <w:t>), kurie yra fiziniai asmenys, nėra iškelta byla dėl bankroto, nėra pradėtas ikiteisminis tyrimas dėl ūkinės komercinės veiklos</w:t>
            </w:r>
            <w:r w:rsidRPr="00D01D3A">
              <w:rPr>
                <w:rFonts w:ascii="Times New Roman" w:eastAsia="Times New Roman" w:hAnsi="Times New Roman"/>
                <w:lang w:eastAsia="lt-LT"/>
              </w:rPr>
              <w:t>;</w:t>
            </w:r>
          </w:p>
          <w:p w14:paraId="7A4A14A5" w14:textId="33976898"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5.4.2. paraiškos vertinimo metu pareiškėjas ir partneris (-</w:t>
            </w:r>
            <w:proofErr w:type="spellStart"/>
            <w:r w:rsidRPr="00D01D3A">
              <w:rPr>
                <w:rFonts w:ascii="Times New Roman" w:eastAsia="Times New Roman" w:hAnsi="Times New Roman"/>
                <w:lang w:eastAsia="lt-LT"/>
              </w:rPr>
              <w:t>iai</w:t>
            </w:r>
            <w:proofErr w:type="spellEnd"/>
            <w:r w:rsidRPr="00D01D3A">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D01D3A">
              <w:rPr>
                <w:rFonts w:ascii="Times New Roman" w:eastAsia="Times New Roman" w:hAnsi="Times New Roman"/>
                <w:lang w:eastAsia="lt-LT"/>
              </w:rPr>
              <w:t>iai</w:t>
            </w:r>
            <w:proofErr w:type="spellEnd"/>
            <w:r w:rsidRPr="00D01D3A">
              <w:rPr>
                <w:rFonts w:ascii="Times New Roman" w:eastAsia="Times New Roman" w:hAnsi="Times New Roman"/>
                <w:lang w:eastAsia="lt-LT"/>
              </w:rPr>
              <w:t>) yra užsienyje registruotas juridinis asmuo (asmenys)</w:t>
            </w:r>
            <w:r w:rsidR="0068399A" w:rsidRPr="00D01D3A">
              <w:rPr>
                <w:rFonts w:ascii="Times New Roman" w:eastAsia="Times New Roman" w:hAnsi="Times New Roman"/>
                <w:lang w:eastAsia="lt-LT"/>
              </w:rPr>
              <w:t xml:space="preserve"> ar fizinis (-</w:t>
            </w:r>
            <w:proofErr w:type="spellStart"/>
            <w:r w:rsidR="0068399A" w:rsidRPr="00D01D3A">
              <w:rPr>
                <w:rFonts w:ascii="Times New Roman" w:eastAsia="Times New Roman" w:hAnsi="Times New Roman"/>
                <w:lang w:eastAsia="lt-LT"/>
              </w:rPr>
              <w:t>iai</w:t>
            </w:r>
            <w:proofErr w:type="spellEnd"/>
            <w:r w:rsidR="0068399A" w:rsidRPr="00D01D3A">
              <w:rPr>
                <w:rFonts w:ascii="Times New Roman" w:eastAsia="Times New Roman" w:hAnsi="Times New Roman"/>
                <w:lang w:eastAsia="lt-LT"/>
              </w:rPr>
              <w:t>) asmuo (asmenys) yra užsienio pilietis (-</w:t>
            </w:r>
            <w:proofErr w:type="spellStart"/>
            <w:r w:rsidR="0068399A" w:rsidRPr="00D01D3A">
              <w:rPr>
                <w:rFonts w:ascii="Times New Roman" w:eastAsia="Times New Roman" w:hAnsi="Times New Roman"/>
                <w:lang w:eastAsia="lt-LT"/>
              </w:rPr>
              <w:t>čiai</w:t>
            </w:r>
            <w:proofErr w:type="spellEnd"/>
            <w:r w:rsidR="0068399A" w:rsidRPr="00D01D3A">
              <w:rPr>
                <w:rFonts w:ascii="Times New Roman" w:eastAsia="Times New Roman" w:hAnsi="Times New Roman"/>
                <w:lang w:eastAsia="lt-LT"/>
              </w:rPr>
              <w:t>)</w:t>
            </w:r>
            <w:proofErr w:type="gramStart"/>
            <w:r w:rsidR="0068399A" w:rsidRPr="00D01D3A">
              <w:rPr>
                <w:rFonts w:ascii="Times New Roman" w:eastAsia="Times New Roman" w:hAnsi="Times New Roman"/>
                <w:i/>
                <w:lang w:eastAsia="lt-LT"/>
              </w:rPr>
              <w:t xml:space="preserve"> </w:t>
            </w:r>
            <w:r w:rsidR="00267AB3" w:rsidRPr="00D01D3A">
              <w:rPr>
                <w:rFonts w:ascii="Times New Roman" w:eastAsia="Times New Roman" w:hAnsi="Times New Roman"/>
                <w:i/>
                <w:lang w:eastAsia="lt-LT"/>
              </w:rPr>
              <w:t xml:space="preserve"> </w:t>
            </w:r>
            <w:proofErr w:type="gramEnd"/>
            <w:r w:rsidR="00267AB3" w:rsidRPr="00D01D3A">
              <w:rPr>
                <w:rFonts w:ascii="Times New Roman" w:eastAsia="Times New Roman" w:hAnsi="Times New Roman"/>
                <w:i/>
                <w:lang w:eastAsia="lt-LT"/>
              </w:rPr>
              <w:t xml:space="preserve">(ši nuostata </w:t>
            </w:r>
            <w:r w:rsidRPr="00D01D3A">
              <w:rPr>
                <w:rFonts w:ascii="Times New Roman" w:eastAsia="Times New Roman" w:hAnsi="Times New Roman"/>
                <w:i/>
                <w:lang w:eastAsia="lt-LT"/>
              </w:rPr>
              <w:t xml:space="preserve">netaikoma įstaigoms, kurių veikla finansuojama iš Lietuvos Respublikos valstybės ir (arba) savivaldybių biudžetų, </w:t>
            </w:r>
            <w:r w:rsidRPr="00D01D3A">
              <w:rPr>
                <w:rFonts w:ascii="Times New Roman" w:eastAsia="Times New Roman" w:hAnsi="Times New Roman"/>
                <w:i/>
                <w:color w:val="000000"/>
                <w:lang w:eastAsia="lt-LT"/>
              </w:rPr>
              <w:t>ir (arba) valstybės pinigų fondų,</w:t>
            </w:r>
            <w:r w:rsidRPr="00D01D3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06BDB953" w:rsidR="00CD1BEE" w:rsidRPr="00D01D3A" w:rsidRDefault="00CD1BEE" w:rsidP="00CD1BEE">
            <w:pPr>
              <w:spacing w:after="0" w:line="240" w:lineRule="auto"/>
              <w:rPr>
                <w:rFonts w:ascii="Times New Roman" w:eastAsia="Times New Roman" w:hAnsi="Times New Roman"/>
                <w:color w:val="000000"/>
                <w:lang w:eastAsia="lt-LT"/>
              </w:rPr>
            </w:pPr>
            <w:r w:rsidRPr="00D01D3A">
              <w:rPr>
                <w:rFonts w:ascii="Times New Roman" w:eastAsia="Times New Roman" w:hAnsi="Times New Roman"/>
                <w:lang w:eastAsia="lt-LT"/>
              </w:rPr>
              <w:t>5.4.3.</w:t>
            </w:r>
            <w:r w:rsidRPr="00D01D3A">
              <w:rPr>
                <w:rFonts w:ascii="Times New Roman" w:hAnsi="Times New Roman"/>
              </w:rPr>
              <w:t xml:space="preserve"> </w:t>
            </w:r>
            <w:r w:rsidRPr="00D01D3A">
              <w:rPr>
                <w:rFonts w:ascii="Times New Roman" w:eastAsia="Times New Roman" w:hAnsi="Times New Roman"/>
                <w:lang w:eastAsia="lt-LT"/>
              </w:rPr>
              <w:t xml:space="preserve">paraiškos vertinimo metu </w:t>
            </w:r>
            <w:r w:rsidR="0068399A" w:rsidRPr="00D01D3A">
              <w:rPr>
                <w:rFonts w:ascii="Times New Roman" w:hAnsi="Times New Roman" w:cs="Times New Roman"/>
              </w:rPr>
              <w:t>pareiškėjas ir partneris (-</w:t>
            </w:r>
            <w:proofErr w:type="spellStart"/>
            <w:r w:rsidR="0068399A" w:rsidRPr="00D01D3A">
              <w:rPr>
                <w:rFonts w:ascii="Times New Roman" w:hAnsi="Times New Roman" w:cs="Times New Roman"/>
              </w:rPr>
              <w:t>iai</w:t>
            </w:r>
            <w:proofErr w:type="spellEnd"/>
            <w:r w:rsidR="0068399A" w:rsidRPr="00D01D3A">
              <w:rPr>
                <w:rFonts w:ascii="Times New Roman" w:hAnsi="Times New Roman" w:cs="Times New Roman"/>
              </w:rPr>
              <w:t>), kurie yra fiziniai asmenys, arba</w:t>
            </w:r>
            <w:r w:rsidR="0068399A" w:rsidRPr="00D01D3A">
              <w:rPr>
                <w:b/>
              </w:rPr>
              <w:t xml:space="preserve"> </w:t>
            </w:r>
            <w:r w:rsidRPr="00D01D3A">
              <w:rPr>
                <w:rFonts w:ascii="Times New Roman" w:eastAsia="Times New Roman" w:hAnsi="Times New Roman"/>
                <w:color w:val="000000"/>
                <w:lang w:eastAsia="lt-LT"/>
              </w:rPr>
              <w:t>pareiškėjo ir partnerio (-</w:t>
            </w:r>
            <w:proofErr w:type="spellStart"/>
            <w:r w:rsidRPr="00D01D3A">
              <w:rPr>
                <w:rFonts w:ascii="Times New Roman" w:eastAsia="Times New Roman" w:hAnsi="Times New Roman"/>
                <w:color w:val="000000"/>
                <w:lang w:eastAsia="lt-LT"/>
              </w:rPr>
              <w:t>ių</w:t>
            </w:r>
            <w:proofErr w:type="spellEnd"/>
            <w:r w:rsidRPr="00D01D3A">
              <w:rPr>
                <w:rFonts w:ascii="Times New Roman" w:eastAsia="Times New Roman" w:hAnsi="Times New Roman"/>
                <w:color w:val="000000"/>
                <w:lang w:eastAsia="lt-LT"/>
              </w:rPr>
              <w:t>)</w:t>
            </w:r>
            <w:r w:rsidR="0068399A" w:rsidRPr="00D01D3A">
              <w:rPr>
                <w:rFonts w:ascii="Times New Roman" w:eastAsia="Times New Roman" w:hAnsi="Times New Roman"/>
                <w:color w:val="000000"/>
                <w:lang w:eastAsia="lt-LT"/>
              </w:rPr>
              <w:t>,</w:t>
            </w:r>
            <w:r w:rsidRPr="00D01D3A">
              <w:rPr>
                <w:rFonts w:ascii="Times New Roman" w:eastAsia="Times New Roman" w:hAnsi="Times New Roman"/>
                <w:color w:val="000000"/>
                <w:lang w:eastAsia="lt-LT"/>
              </w:rPr>
              <w:t xml:space="preserve"> </w:t>
            </w:r>
            <w:r w:rsidR="0068399A" w:rsidRPr="00D01D3A">
              <w:rPr>
                <w:rFonts w:ascii="Times New Roman" w:eastAsia="Times New Roman" w:hAnsi="Times New Roman"/>
                <w:color w:val="000000"/>
                <w:lang w:eastAsia="lt-LT"/>
              </w:rPr>
              <w:t xml:space="preserve">kurie yra juridiniai asmenys, </w:t>
            </w:r>
            <w:r w:rsidRPr="00D01D3A">
              <w:rPr>
                <w:rFonts w:ascii="Times New Roman" w:eastAsia="Times New Roman" w:hAnsi="Times New Roman"/>
                <w:color w:val="000000"/>
                <w:lang w:eastAsia="lt-LT"/>
              </w:rPr>
              <w:t>vadovas, ūkinės bendrijos tikrasis narys (-</w:t>
            </w:r>
            <w:proofErr w:type="spellStart"/>
            <w:r w:rsidRPr="00D01D3A">
              <w:rPr>
                <w:rFonts w:ascii="Times New Roman" w:eastAsia="Times New Roman" w:hAnsi="Times New Roman"/>
                <w:color w:val="000000"/>
                <w:lang w:eastAsia="lt-LT"/>
              </w:rPr>
              <w:t>iai</w:t>
            </w:r>
            <w:proofErr w:type="spellEnd"/>
            <w:r w:rsidRPr="00D01D3A">
              <w:rPr>
                <w:rFonts w:ascii="Times New Roman" w:eastAsia="Times New Roman" w:hAnsi="Times New Roman"/>
                <w:color w:val="000000"/>
                <w:lang w:eastAsia="lt-LT"/>
              </w:rPr>
              <w:t>) ar mažosios bendrijos atstovas (-ai), turintis (-</w:t>
            </w:r>
            <w:proofErr w:type="spellStart"/>
            <w:r w:rsidRPr="00D01D3A">
              <w:rPr>
                <w:rFonts w:ascii="Times New Roman" w:eastAsia="Times New Roman" w:hAnsi="Times New Roman"/>
                <w:color w:val="000000"/>
                <w:lang w:eastAsia="lt-LT"/>
              </w:rPr>
              <w:t>ys</w:t>
            </w:r>
            <w:proofErr w:type="spellEnd"/>
            <w:r w:rsidRPr="00D01D3A">
              <w:rPr>
                <w:rFonts w:ascii="Times New Roman" w:eastAsia="Times New Roman" w:hAnsi="Times New Roman"/>
                <w:color w:val="000000"/>
                <w:lang w:eastAsia="lt-LT"/>
              </w:rPr>
              <w:t>) teisę juridinio asmens vardu sudaryti sandorį, ar buhalteris (-</w:t>
            </w:r>
            <w:proofErr w:type="spellStart"/>
            <w:r w:rsidRPr="00D01D3A">
              <w:rPr>
                <w:rFonts w:ascii="Times New Roman" w:eastAsia="Times New Roman" w:hAnsi="Times New Roman"/>
                <w:color w:val="000000"/>
                <w:lang w:eastAsia="lt-LT"/>
              </w:rPr>
              <w:t>iai</w:t>
            </w:r>
            <w:proofErr w:type="spellEnd"/>
            <w:r w:rsidRPr="00D01D3A">
              <w:rPr>
                <w:rFonts w:ascii="Times New Roman" w:eastAsia="Times New Roman" w:hAnsi="Times New Roman"/>
                <w:color w:val="000000"/>
                <w:lang w:eastAsia="lt-LT"/>
              </w:rPr>
              <w:t>), ar kitas (-i) asmuo (asmenys), turintis (-</w:t>
            </w:r>
            <w:proofErr w:type="spellStart"/>
            <w:r w:rsidRPr="00D01D3A">
              <w:rPr>
                <w:rFonts w:ascii="Times New Roman" w:eastAsia="Times New Roman" w:hAnsi="Times New Roman"/>
                <w:color w:val="000000"/>
                <w:lang w:eastAsia="lt-LT"/>
              </w:rPr>
              <w:t>ys</w:t>
            </w:r>
            <w:proofErr w:type="spellEnd"/>
            <w:r w:rsidRPr="00D01D3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D01D3A">
              <w:rPr>
                <w:rFonts w:ascii="Times New Roman" w:eastAsia="Times New Roman" w:hAnsi="Times New Roman"/>
                <w:color w:val="000000"/>
                <w:lang w:eastAsia="lt-LT"/>
              </w:rPr>
              <w:t>ių</w:t>
            </w:r>
            <w:proofErr w:type="spellEnd"/>
            <w:r w:rsidRPr="00D01D3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w:t>
            </w:r>
            <w:r w:rsidRPr="00D01D3A">
              <w:rPr>
                <w:rFonts w:ascii="Times New Roman" w:eastAsia="Times New Roman" w:hAnsi="Times New Roman"/>
                <w:color w:val="000000"/>
                <w:lang w:eastAsia="lt-LT"/>
              </w:rPr>
              <w:lastRenderedPageBreak/>
              <w:t xml:space="preserve">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D01D3A">
              <w:rPr>
                <w:rFonts w:ascii="Times New Roman" w:eastAsia="Times New Roman" w:hAnsi="Times New Roman"/>
                <w:i/>
                <w:color w:val="000000"/>
                <w:lang w:eastAsia="lt-LT"/>
              </w:rPr>
              <w:t>(jei pareiškėjo arba partnerio (-</w:t>
            </w:r>
            <w:proofErr w:type="spellStart"/>
            <w:r w:rsidRPr="00D01D3A">
              <w:rPr>
                <w:rFonts w:ascii="Times New Roman" w:eastAsia="Times New Roman" w:hAnsi="Times New Roman"/>
                <w:i/>
                <w:color w:val="000000"/>
                <w:lang w:eastAsia="lt-LT"/>
              </w:rPr>
              <w:t>ių</w:t>
            </w:r>
            <w:proofErr w:type="spellEnd"/>
            <w:r w:rsidRPr="00D01D3A">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14:paraId="320026CF" w14:textId="2113E1BB"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 xml:space="preserve">5.4.4. </w:t>
            </w:r>
            <w:r w:rsidR="00D01D3A" w:rsidRPr="00D01D3A">
              <w:rPr>
                <w:rFonts w:ascii="Times New Roman" w:eastAsia="Times New Roman" w:hAnsi="Times New Roman"/>
                <w:lang w:eastAsia="lt-LT"/>
              </w:rPr>
              <w:t>paraiškos vertinimo metu pareiškėjui ir partneriui (-</w:t>
            </w:r>
            <w:proofErr w:type="spellStart"/>
            <w:r w:rsidR="00D01D3A" w:rsidRPr="00D01D3A">
              <w:rPr>
                <w:rFonts w:ascii="Times New Roman" w:eastAsia="Times New Roman" w:hAnsi="Times New Roman"/>
                <w:lang w:eastAsia="lt-LT"/>
              </w:rPr>
              <w:t>iams</w:t>
            </w:r>
            <w:proofErr w:type="spellEnd"/>
            <w:r w:rsidR="00D01D3A" w:rsidRPr="00D01D3A">
              <w:rPr>
                <w:rFonts w:ascii="Times New Roman" w:eastAsia="Times New Roman" w:hAnsi="Times New Roman"/>
                <w:lang w:eastAsia="lt-LT"/>
              </w:rPr>
              <w:t xml:space="preserve">), jei jie perkėlė) gamybinę veiklą valstybėje narėje arba į kitą valstybę narę, nėra taikoma arba nebuvo taikoma išieškojimo procedūra </w:t>
            </w:r>
            <w:r w:rsidR="00D01D3A" w:rsidRPr="00D01D3A">
              <w:rPr>
                <w:rFonts w:ascii="Times New Roman" w:eastAsia="Times New Roman" w:hAnsi="Times New Roman"/>
                <w:i/>
                <w:lang w:eastAsia="lt-LT"/>
              </w:rPr>
              <w:t>(ši nuostata nėra taikoma viešiesiems juridiniams asmenims)</w:t>
            </w:r>
            <w:r w:rsidR="00D01D3A" w:rsidRPr="00D01D3A">
              <w:rPr>
                <w:rFonts w:ascii="Times New Roman" w:eastAsia="Times New Roman" w:hAnsi="Times New Roman"/>
                <w:lang w:eastAsia="lt-LT"/>
              </w:rPr>
              <w:t>;</w:t>
            </w:r>
          </w:p>
          <w:p w14:paraId="4ADDB3DB" w14:textId="77777777"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5.4.5. paraiškos vertinimo metu pareiškėjui ir partneriui (-</w:t>
            </w:r>
            <w:proofErr w:type="spellStart"/>
            <w:r w:rsidRPr="00D01D3A">
              <w:rPr>
                <w:rFonts w:ascii="Times New Roman" w:eastAsia="Times New Roman" w:hAnsi="Times New Roman"/>
                <w:lang w:eastAsia="lt-LT"/>
              </w:rPr>
              <w:t>iams</w:t>
            </w:r>
            <w:proofErr w:type="spellEnd"/>
            <w:r w:rsidRPr="00D01D3A">
              <w:rPr>
                <w:rFonts w:ascii="Times New Roman" w:eastAsia="Times New Roman" w:hAnsi="Times New Roman"/>
                <w:lang w:eastAsia="lt-LT"/>
              </w:rPr>
              <w:t xml:space="preserve">) nėra taikomas apribojimas (iki 5 metų) neskirti ES finansinės paramos dėl trečiųjų šalių piliečių nelegalaus įdarbinimo </w:t>
            </w:r>
            <w:r w:rsidRPr="00D01D3A">
              <w:rPr>
                <w:rFonts w:ascii="Times New Roman" w:eastAsia="Times New Roman" w:hAnsi="Times New Roman"/>
                <w:i/>
                <w:lang w:eastAsia="lt-LT"/>
              </w:rPr>
              <w:t>(ši nuostata nėra taikoma viešiesiems juridiniams asmenims)</w:t>
            </w:r>
            <w:r w:rsidRPr="00D01D3A">
              <w:rPr>
                <w:rFonts w:ascii="Times New Roman" w:eastAsia="Times New Roman" w:hAnsi="Times New Roman"/>
                <w:lang w:eastAsia="lt-LT"/>
              </w:rPr>
              <w:t>;</w:t>
            </w:r>
          </w:p>
          <w:p w14:paraId="3649BE89" w14:textId="613303AE"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5.4.6</w:t>
            </w:r>
            <w:r w:rsidR="00D01D3A" w:rsidRPr="00D01D3A">
              <w:rPr>
                <w:rFonts w:ascii="Times New Roman" w:eastAsia="Times New Roman" w:hAnsi="Times New Roman"/>
                <w:lang w:eastAsia="lt-LT"/>
              </w:rPr>
              <w:t xml:space="preserve"> paraiškos vertinimo metu pareiškėjui ir partneriui (-</w:t>
            </w:r>
            <w:proofErr w:type="spellStart"/>
            <w:r w:rsidR="00D01D3A" w:rsidRPr="00D01D3A">
              <w:rPr>
                <w:rFonts w:ascii="Times New Roman" w:eastAsia="Times New Roman" w:hAnsi="Times New Roman"/>
                <w:lang w:eastAsia="lt-LT"/>
              </w:rPr>
              <w:t>iams</w:t>
            </w:r>
            <w:proofErr w:type="spellEnd"/>
            <w:r w:rsidR="00D01D3A" w:rsidRPr="00D01D3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00D01D3A" w:rsidRPr="00D01D3A">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D01D3A">
              <w:rPr>
                <w:rFonts w:ascii="Times New Roman" w:eastAsia="Times New Roman" w:hAnsi="Times New Roman"/>
                <w:lang w:eastAsia="lt-LT"/>
              </w:rPr>
              <w:t>;</w:t>
            </w:r>
          </w:p>
          <w:p w14:paraId="587427FD" w14:textId="6ACFE085" w:rsidR="00D01D3A" w:rsidRPr="00D01D3A" w:rsidRDefault="00CD1BEE" w:rsidP="00D01D3A">
            <w:pPr>
              <w:spacing w:after="0" w:line="240" w:lineRule="auto"/>
              <w:rPr>
                <w:rFonts w:ascii="Times New Roman" w:eastAsia="Times New Roman" w:hAnsi="Times New Roman"/>
                <w:i/>
                <w:lang w:eastAsia="lt-LT"/>
              </w:rPr>
            </w:pPr>
            <w:r w:rsidRPr="00D01D3A">
              <w:rPr>
                <w:rFonts w:ascii="Times New Roman" w:eastAsia="Times New Roman" w:hAnsi="Times New Roman"/>
                <w:lang w:eastAsia="lt-LT"/>
              </w:rPr>
              <w:t xml:space="preserve">5.4.7. </w:t>
            </w:r>
            <w:r w:rsidR="00D01D3A" w:rsidRPr="00D01D3A">
              <w:rPr>
                <w:rFonts w:ascii="Times New Roman" w:eastAsia="Times New Roman" w:hAnsi="Times New Roman"/>
                <w:lang w:eastAsia="lt-LT"/>
              </w:rPr>
              <w:t>paraiškos vertinimo metu pareiškėjas ir partneris (-</w:t>
            </w:r>
            <w:proofErr w:type="spellStart"/>
            <w:r w:rsidR="00D01D3A" w:rsidRPr="00D01D3A">
              <w:rPr>
                <w:rFonts w:ascii="Times New Roman" w:eastAsia="Times New Roman" w:hAnsi="Times New Roman"/>
                <w:lang w:eastAsia="lt-LT"/>
              </w:rPr>
              <w:t>iai</w:t>
            </w:r>
            <w:proofErr w:type="spellEnd"/>
            <w:r w:rsidR="00D01D3A" w:rsidRPr="00D01D3A">
              <w:rPr>
                <w:rFonts w:ascii="Times New Roman" w:eastAsia="Times New Roman" w:hAnsi="Times New Roman"/>
                <w:lang w:eastAsia="lt-LT"/>
              </w:rPr>
              <w:t xml:space="preserve">) Juridinių asmenų registrui yra pateikę metinių finansinių ataskaitų rinkinius, taip </w:t>
            </w:r>
            <w:r w:rsidR="00D01D3A" w:rsidRPr="00D01D3A">
              <w:rPr>
                <w:rFonts w:ascii="Times New Roman" w:eastAsia="Times New Roman" w:hAnsi="Times New Roman"/>
                <w:lang w:eastAsia="lt-LT"/>
              </w:rPr>
              <w:lastRenderedPageBreak/>
              <w:t xml:space="preserve">pat metinių konsoliduotųjų finansinių ataskaitų rinkinius, kaip nustatyta Juridinių asmenų registro nuostatuose, patvirtintuose Lietuvos Respublikos Vyriausybės 2003 m. lapkričio 12 d. nutarimu Nr. 1407 </w:t>
            </w:r>
            <w:r w:rsidR="00D01D3A" w:rsidRPr="00D01D3A">
              <w:rPr>
                <w:rFonts w:ascii="Times New Roman" w:eastAsia="Times New Roman" w:hAnsi="Times New Roman"/>
                <w:color w:val="000000"/>
                <w:lang w:eastAsia="lt-LT"/>
              </w:rPr>
              <w:t>„</w:t>
            </w:r>
            <w:r w:rsidR="00D01D3A" w:rsidRPr="00D01D3A">
              <w:rPr>
                <w:rFonts w:ascii="Times New Roman" w:eastAsia="Times New Roman" w:hAnsi="Times New Roman"/>
                <w:lang w:eastAsia="lt-LT"/>
              </w:rPr>
              <w:t xml:space="preserve">Dėl Juridinių asmenų registro įsteigimo ir Juridinių asmenų registro nuostatų patvirtinimo“ </w:t>
            </w:r>
            <w:r w:rsidR="00D01D3A" w:rsidRPr="00D01D3A">
              <w:rPr>
                <w:rFonts w:ascii="Times New Roman" w:eastAsia="Times New Roman" w:hAnsi="Times New Roman" w:cs="Times New Roman"/>
                <w:i/>
                <w:lang w:eastAsia="lt-LT"/>
              </w:rPr>
              <w:t>(</w:t>
            </w:r>
            <w:r w:rsidR="00D01D3A" w:rsidRPr="00D01D3A">
              <w:rPr>
                <w:rFonts w:ascii="Times New Roman" w:hAnsi="Times New Roman" w:cs="Times New Roman"/>
                <w:i/>
              </w:rPr>
              <w:t xml:space="preserve">ši nuostata netaikoma, kai pareiškėjas yra fizinis asmuo; </w:t>
            </w:r>
            <w:r w:rsidR="00D01D3A" w:rsidRPr="00D01D3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461F6FC7" w14:textId="7B2EF8C9" w:rsidR="00CD1BEE" w:rsidRPr="00D01D3A" w:rsidRDefault="00D01D3A" w:rsidP="00D01D3A">
            <w:pPr>
              <w:spacing w:after="0" w:line="240" w:lineRule="auto"/>
              <w:rPr>
                <w:rFonts w:ascii="Times New Roman" w:eastAsia="Times New Roman" w:hAnsi="Times New Roman"/>
                <w:i/>
                <w:lang w:eastAsia="lt-LT"/>
              </w:rPr>
            </w:pPr>
            <w:r w:rsidRPr="00D01D3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r w:rsidR="00CD1BEE" w:rsidRPr="00D01D3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27707C44" w14:textId="77777777" w:rsidR="00CD1BEE" w:rsidRDefault="00CD1BEE" w:rsidP="009B216E">
            <w:pPr>
              <w:spacing w:after="0" w:line="240" w:lineRule="auto"/>
              <w:jc w:val="both"/>
              <w:rPr>
                <w:rFonts w:ascii="Times New Roman" w:eastAsia="Times New Roman" w:hAnsi="Times New Roman" w:cs="Times New Roman"/>
              </w:rPr>
            </w:pPr>
          </w:p>
          <w:p w14:paraId="215BFE1E" w14:textId="77777777" w:rsidR="00CD1BEE" w:rsidRDefault="00CD1BEE" w:rsidP="009B216E">
            <w:pPr>
              <w:spacing w:after="0" w:line="240" w:lineRule="auto"/>
              <w:jc w:val="both"/>
              <w:rPr>
                <w:rFonts w:ascii="Times New Roman" w:eastAsia="Times New Roman" w:hAnsi="Times New Roman" w:cs="Times New Roman"/>
              </w:rPr>
            </w:pPr>
          </w:p>
          <w:p w14:paraId="61308E54" w14:textId="77777777" w:rsidR="00CD1BEE" w:rsidRDefault="00CD1BEE" w:rsidP="009B216E">
            <w:pPr>
              <w:spacing w:after="0" w:line="240" w:lineRule="auto"/>
              <w:jc w:val="both"/>
              <w:rPr>
                <w:rFonts w:ascii="Times New Roman" w:eastAsia="Times New Roman" w:hAnsi="Times New Roman" w:cs="Times New Roman"/>
              </w:rPr>
            </w:pPr>
          </w:p>
          <w:p w14:paraId="1ED106A8" w14:textId="77777777" w:rsidR="00CD1BEE" w:rsidRDefault="00CD1BEE" w:rsidP="009B216E">
            <w:pPr>
              <w:spacing w:after="0" w:line="240" w:lineRule="auto"/>
              <w:jc w:val="both"/>
              <w:rPr>
                <w:rFonts w:ascii="Times New Roman" w:eastAsia="Times New Roman" w:hAnsi="Times New Roman" w:cs="Times New Roman"/>
              </w:rPr>
            </w:pPr>
          </w:p>
          <w:p w14:paraId="53F92236" w14:textId="77777777" w:rsidR="00CD1BEE" w:rsidRDefault="00CD1BEE" w:rsidP="009B216E">
            <w:pPr>
              <w:spacing w:after="0" w:line="240" w:lineRule="auto"/>
              <w:jc w:val="both"/>
              <w:rPr>
                <w:rFonts w:ascii="Times New Roman" w:eastAsia="Times New Roman" w:hAnsi="Times New Roman" w:cs="Times New Roman"/>
              </w:rPr>
            </w:pPr>
          </w:p>
          <w:p w14:paraId="17A260E3" w14:textId="77777777" w:rsidR="00CD1BEE" w:rsidRDefault="00CD1BEE" w:rsidP="009B216E">
            <w:pPr>
              <w:spacing w:after="0" w:line="240" w:lineRule="auto"/>
              <w:jc w:val="both"/>
              <w:rPr>
                <w:rFonts w:ascii="Times New Roman" w:eastAsia="Times New Roman" w:hAnsi="Times New Roman" w:cs="Times New Roman"/>
              </w:rPr>
            </w:pPr>
          </w:p>
          <w:p w14:paraId="4B6BB430" w14:textId="77777777" w:rsidR="00CD1BEE" w:rsidRDefault="00CD1BEE" w:rsidP="009B216E">
            <w:pPr>
              <w:spacing w:after="0" w:line="240" w:lineRule="auto"/>
              <w:jc w:val="both"/>
              <w:rPr>
                <w:rFonts w:ascii="Times New Roman" w:eastAsia="Times New Roman" w:hAnsi="Times New Roman" w:cs="Times New Roman"/>
              </w:rPr>
            </w:pPr>
          </w:p>
          <w:p w14:paraId="7DEC7977" w14:textId="77777777" w:rsidR="00CD1BEE" w:rsidRDefault="00CD1BEE" w:rsidP="009B216E">
            <w:pPr>
              <w:spacing w:after="0" w:line="240" w:lineRule="auto"/>
              <w:jc w:val="both"/>
              <w:rPr>
                <w:rFonts w:ascii="Times New Roman" w:eastAsia="Times New Roman" w:hAnsi="Times New Roman" w:cs="Times New Roman"/>
              </w:rPr>
            </w:pPr>
          </w:p>
          <w:p w14:paraId="73FCB6E0" w14:textId="77777777" w:rsidR="00CD1BEE" w:rsidRDefault="00CD1BEE" w:rsidP="009B216E">
            <w:pPr>
              <w:spacing w:after="0" w:line="240" w:lineRule="auto"/>
              <w:jc w:val="both"/>
              <w:rPr>
                <w:rFonts w:ascii="Times New Roman" w:eastAsia="Times New Roman" w:hAnsi="Times New Roman" w:cs="Times New Roman"/>
              </w:rPr>
            </w:pPr>
          </w:p>
          <w:p w14:paraId="410097E6" w14:textId="77777777" w:rsidR="00CD1BEE" w:rsidRDefault="00CD1BEE" w:rsidP="009B216E">
            <w:pPr>
              <w:spacing w:after="0" w:line="240" w:lineRule="auto"/>
              <w:jc w:val="both"/>
              <w:rPr>
                <w:rFonts w:ascii="Times New Roman" w:eastAsia="Times New Roman" w:hAnsi="Times New Roman" w:cs="Times New Roman"/>
              </w:rPr>
            </w:pPr>
          </w:p>
          <w:p w14:paraId="4ED03B61" w14:textId="77777777" w:rsidR="00CD1BEE" w:rsidRDefault="00CD1BEE" w:rsidP="009B216E">
            <w:pPr>
              <w:spacing w:after="0" w:line="240" w:lineRule="auto"/>
              <w:jc w:val="both"/>
              <w:rPr>
                <w:rFonts w:ascii="Times New Roman" w:eastAsia="Times New Roman" w:hAnsi="Times New Roman" w:cs="Times New Roman"/>
              </w:rPr>
            </w:pPr>
          </w:p>
          <w:p w14:paraId="2582D680" w14:textId="77777777" w:rsidR="00CD1BEE" w:rsidRDefault="00CD1BEE" w:rsidP="009B216E">
            <w:pPr>
              <w:spacing w:after="0" w:line="240" w:lineRule="auto"/>
              <w:jc w:val="both"/>
              <w:rPr>
                <w:rFonts w:ascii="Times New Roman" w:eastAsia="Times New Roman" w:hAnsi="Times New Roman" w:cs="Times New Roman"/>
              </w:rPr>
            </w:pPr>
          </w:p>
          <w:p w14:paraId="276BB34F" w14:textId="77777777" w:rsidR="00CD1BEE" w:rsidRDefault="00CD1BEE" w:rsidP="009B216E">
            <w:pPr>
              <w:spacing w:after="0" w:line="240" w:lineRule="auto"/>
              <w:jc w:val="both"/>
              <w:rPr>
                <w:rFonts w:ascii="Times New Roman" w:eastAsia="Times New Roman" w:hAnsi="Times New Roman" w:cs="Times New Roman"/>
              </w:rPr>
            </w:pPr>
          </w:p>
          <w:p w14:paraId="69CAAA20" w14:textId="77777777" w:rsidR="00CD1BEE" w:rsidRDefault="00CD1BEE" w:rsidP="009B216E">
            <w:pPr>
              <w:spacing w:after="0" w:line="240" w:lineRule="auto"/>
              <w:jc w:val="both"/>
              <w:rPr>
                <w:rFonts w:ascii="Times New Roman" w:eastAsia="Times New Roman" w:hAnsi="Times New Roman" w:cs="Times New Roman"/>
              </w:rPr>
            </w:pPr>
          </w:p>
          <w:p w14:paraId="1EED71F5" w14:textId="77777777" w:rsidR="00CD1BEE" w:rsidRDefault="00CD1BEE" w:rsidP="009B216E">
            <w:pPr>
              <w:spacing w:after="0" w:line="240" w:lineRule="auto"/>
              <w:jc w:val="both"/>
              <w:rPr>
                <w:rFonts w:ascii="Times New Roman" w:eastAsia="Times New Roman" w:hAnsi="Times New Roman" w:cs="Times New Roman"/>
              </w:rPr>
            </w:pPr>
          </w:p>
          <w:p w14:paraId="16397FCD" w14:textId="77777777" w:rsidR="00CD1BEE" w:rsidRDefault="00CD1BEE" w:rsidP="009B216E">
            <w:pPr>
              <w:spacing w:after="0" w:line="240" w:lineRule="auto"/>
              <w:jc w:val="both"/>
              <w:rPr>
                <w:rFonts w:ascii="Times New Roman" w:eastAsia="Times New Roman" w:hAnsi="Times New Roman" w:cs="Times New Roman"/>
              </w:rPr>
            </w:pPr>
          </w:p>
          <w:p w14:paraId="36E88D00" w14:textId="77777777" w:rsidR="00CD1BEE" w:rsidRDefault="00CD1BEE" w:rsidP="009B216E">
            <w:pPr>
              <w:spacing w:after="0" w:line="240" w:lineRule="auto"/>
              <w:jc w:val="both"/>
              <w:rPr>
                <w:rFonts w:ascii="Times New Roman" w:eastAsia="Times New Roman" w:hAnsi="Times New Roman" w:cs="Times New Roman"/>
              </w:rPr>
            </w:pPr>
          </w:p>
          <w:p w14:paraId="12761551" w14:textId="77777777" w:rsidR="00CD1BEE" w:rsidRDefault="00CD1BEE" w:rsidP="009B216E">
            <w:pPr>
              <w:spacing w:after="0" w:line="240" w:lineRule="auto"/>
              <w:jc w:val="both"/>
              <w:rPr>
                <w:rFonts w:ascii="Times New Roman" w:eastAsia="Times New Roman" w:hAnsi="Times New Roman" w:cs="Times New Roman"/>
              </w:rPr>
            </w:pPr>
          </w:p>
          <w:p w14:paraId="571C6F82" w14:textId="77777777" w:rsidR="00CD1BEE" w:rsidRDefault="00CD1BEE" w:rsidP="009B216E">
            <w:pPr>
              <w:spacing w:after="0" w:line="240" w:lineRule="auto"/>
              <w:jc w:val="both"/>
              <w:rPr>
                <w:rFonts w:ascii="Times New Roman" w:eastAsia="Times New Roman" w:hAnsi="Times New Roman" w:cs="Times New Roman"/>
              </w:rPr>
            </w:pPr>
          </w:p>
          <w:p w14:paraId="78EEB912" w14:textId="77777777" w:rsidR="00CD1BEE" w:rsidRDefault="00CD1BEE" w:rsidP="009B216E">
            <w:pPr>
              <w:spacing w:after="0" w:line="240" w:lineRule="auto"/>
              <w:jc w:val="both"/>
              <w:rPr>
                <w:rFonts w:ascii="Times New Roman" w:eastAsia="Times New Roman" w:hAnsi="Times New Roman" w:cs="Times New Roman"/>
              </w:rPr>
            </w:pPr>
          </w:p>
          <w:p w14:paraId="793EE87D" w14:textId="77777777" w:rsidR="00CD1BEE" w:rsidRDefault="00CD1BEE" w:rsidP="009B216E">
            <w:pPr>
              <w:spacing w:after="0" w:line="240" w:lineRule="auto"/>
              <w:jc w:val="both"/>
              <w:rPr>
                <w:rFonts w:ascii="Times New Roman" w:eastAsia="Times New Roman" w:hAnsi="Times New Roman" w:cs="Times New Roman"/>
              </w:rPr>
            </w:pPr>
          </w:p>
          <w:p w14:paraId="7D69F479" w14:textId="77777777" w:rsidR="00CD1BEE" w:rsidRDefault="00CD1BEE" w:rsidP="009B216E">
            <w:pPr>
              <w:spacing w:after="0" w:line="240" w:lineRule="auto"/>
              <w:jc w:val="both"/>
              <w:rPr>
                <w:rFonts w:ascii="Times New Roman" w:eastAsia="Times New Roman" w:hAnsi="Times New Roman" w:cs="Times New Roman"/>
              </w:rPr>
            </w:pPr>
          </w:p>
          <w:p w14:paraId="64D4C9E7" w14:textId="77777777" w:rsidR="00CD1BEE" w:rsidRDefault="00CD1BEE" w:rsidP="009B216E">
            <w:pPr>
              <w:spacing w:after="0" w:line="240" w:lineRule="auto"/>
              <w:jc w:val="both"/>
              <w:rPr>
                <w:rFonts w:ascii="Times New Roman" w:eastAsia="Times New Roman" w:hAnsi="Times New Roman" w:cs="Times New Roman"/>
              </w:rPr>
            </w:pPr>
          </w:p>
          <w:p w14:paraId="52529E2D" w14:textId="77777777" w:rsidR="00CD1BEE" w:rsidRDefault="00CD1BEE" w:rsidP="009B216E">
            <w:pPr>
              <w:spacing w:after="0" w:line="240" w:lineRule="auto"/>
              <w:jc w:val="both"/>
              <w:rPr>
                <w:rFonts w:ascii="Times New Roman" w:eastAsia="Times New Roman" w:hAnsi="Times New Roman" w:cs="Times New Roman"/>
              </w:rPr>
            </w:pPr>
          </w:p>
          <w:p w14:paraId="468AF678" w14:textId="77777777" w:rsidR="00CD1BEE" w:rsidRDefault="00CD1BEE" w:rsidP="009B216E">
            <w:pPr>
              <w:spacing w:after="0" w:line="240" w:lineRule="auto"/>
              <w:jc w:val="both"/>
              <w:rPr>
                <w:rFonts w:ascii="Times New Roman" w:eastAsia="Times New Roman" w:hAnsi="Times New Roman" w:cs="Times New Roman"/>
              </w:rPr>
            </w:pPr>
          </w:p>
          <w:p w14:paraId="49B684A4" w14:textId="77777777" w:rsidR="00CD1BEE" w:rsidRDefault="00CD1BEE" w:rsidP="009B216E">
            <w:pPr>
              <w:spacing w:after="0" w:line="240" w:lineRule="auto"/>
              <w:jc w:val="both"/>
              <w:rPr>
                <w:rFonts w:ascii="Times New Roman" w:eastAsia="Times New Roman" w:hAnsi="Times New Roman" w:cs="Times New Roman"/>
              </w:rPr>
            </w:pPr>
          </w:p>
          <w:p w14:paraId="7A0B5400" w14:textId="77777777" w:rsidR="00CD1BEE" w:rsidRDefault="00CD1BEE" w:rsidP="009B216E">
            <w:pPr>
              <w:spacing w:after="0" w:line="240" w:lineRule="auto"/>
              <w:jc w:val="both"/>
              <w:rPr>
                <w:rFonts w:ascii="Times New Roman" w:eastAsia="Times New Roman" w:hAnsi="Times New Roman" w:cs="Times New Roman"/>
              </w:rPr>
            </w:pPr>
          </w:p>
          <w:p w14:paraId="1FA28EB2" w14:textId="77777777" w:rsidR="00CD1BEE" w:rsidRDefault="00CD1BEE" w:rsidP="009B216E">
            <w:pPr>
              <w:spacing w:after="0" w:line="240" w:lineRule="auto"/>
              <w:jc w:val="both"/>
              <w:rPr>
                <w:rFonts w:ascii="Times New Roman" w:eastAsia="Times New Roman" w:hAnsi="Times New Roman" w:cs="Times New Roman"/>
              </w:rPr>
            </w:pPr>
          </w:p>
          <w:p w14:paraId="3A48FE88" w14:textId="77777777" w:rsidR="00CD1BEE" w:rsidRDefault="00CD1BEE" w:rsidP="009B216E">
            <w:pPr>
              <w:spacing w:after="0" w:line="240" w:lineRule="auto"/>
              <w:jc w:val="both"/>
              <w:rPr>
                <w:rFonts w:ascii="Times New Roman" w:eastAsia="Times New Roman" w:hAnsi="Times New Roman" w:cs="Times New Roman"/>
              </w:rPr>
            </w:pPr>
          </w:p>
          <w:p w14:paraId="1D598645" w14:textId="77777777" w:rsidR="00CD1BEE" w:rsidRDefault="00CD1BEE" w:rsidP="009B216E">
            <w:pPr>
              <w:spacing w:after="0" w:line="240" w:lineRule="auto"/>
              <w:jc w:val="both"/>
              <w:rPr>
                <w:rFonts w:ascii="Times New Roman" w:eastAsia="Times New Roman" w:hAnsi="Times New Roman" w:cs="Times New Roman"/>
              </w:rPr>
            </w:pPr>
          </w:p>
          <w:p w14:paraId="0E80B6E6" w14:textId="77777777" w:rsidR="00CD1BEE" w:rsidRDefault="00CD1BEE" w:rsidP="009B216E">
            <w:pPr>
              <w:spacing w:after="0" w:line="240" w:lineRule="auto"/>
              <w:jc w:val="both"/>
              <w:rPr>
                <w:rFonts w:ascii="Times New Roman" w:eastAsia="Times New Roman" w:hAnsi="Times New Roman" w:cs="Times New Roman"/>
              </w:rPr>
            </w:pPr>
          </w:p>
          <w:p w14:paraId="7AF54103" w14:textId="77777777" w:rsidR="00CD1BEE" w:rsidRDefault="00CD1BEE" w:rsidP="009B216E">
            <w:pPr>
              <w:spacing w:after="0" w:line="240" w:lineRule="auto"/>
              <w:jc w:val="both"/>
              <w:rPr>
                <w:rFonts w:ascii="Times New Roman" w:eastAsia="Times New Roman" w:hAnsi="Times New Roman" w:cs="Times New Roman"/>
              </w:rPr>
            </w:pPr>
          </w:p>
          <w:p w14:paraId="2DCBF76B" w14:textId="77777777" w:rsidR="00CD1BEE" w:rsidRDefault="00CD1BEE" w:rsidP="009B216E">
            <w:pPr>
              <w:spacing w:after="0" w:line="240" w:lineRule="auto"/>
              <w:jc w:val="both"/>
              <w:rPr>
                <w:rFonts w:ascii="Times New Roman" w:eastAsia="Times New Roman" w:hAnsi="Times New Roman" w:cs="Times New Roman"/>
              </w:rPr>
            </w:pPr>
          </w:p>
          <w:p w14:paraId="04DF89EF" w14:textId="77777777" w:rsidR="00CD1BEE" w:rsidRDefault="00CD1BEE" w:rsidP="009B216E">
            <w:pPr>
              <w:spacing w:after="0" w:line="240" w:lineRule="auto"/>
              <w:jc w:val="both"/>
              <w:rPr>
                <w:rFonts w:ascii="Times New Roman" w:eastAsia="Times New Roman" w:hAnsi="Times New Roman" w:cs="Times New Roman"/>
              </w:rPr>
            </w:pPr>
          </w:p>
          <w:p w14:paraId="0EBB42EF" w14:textId="77777777" w:rsidR="00CD1BEE" w:rsidRDefault="00CD1BEE" w:rsidP="009B216E">
            <w:pPr>
              <w:spacing w:after="0" w:line="240" w:lineRule="auto"/>
              <w:jc w:val="both"/>
              <w:rPr>
                <w:rFonts w:ascii="Times New Roman" w:eastAsia="Times New Roman" w:hAnsi="Times New Roman" w:cs="Times New Roman"/>
              </w:rPr>
            </w:pPr>
          </w:p>
          <w:p w14:paraId="41038BA3" w14:textId="77777777" w:rsidR="00CD1BEE" w:rsidRDefault="00CD1BEE" w:rsidP="009B216E">
            <w:pPr>
              <w:spacing w:after="0" w:line="240" w:lineRule="auto"/>
              <w:jc w:val="both"/>
              <w:rPr>
                <w:rFonts w:ascii="Times New Roman" w:eastAsia="Times New Roman" w:hAnsi="Times New Roman" w:cs="Times New Roman"/>
              </w:rPr>
            </w:pP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5053F7D2" w14:textId="0FB8C781" w:rsidR="00CD1BEE" w:rsidRPr="006C122A" w:rsidRDefault="00D01D3A" w:rsidP="00673115">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w:t>
            </w:r>
            <w:proofErr w:type="gramStart"/>
            <w:r w:rsidRPr="006C122A">
              <w:rPr>
                <w:rFonts w:ascii="Times New Roman" w:eastAsia="Times New Roman" w:hAnsi="Times New Roman" w:cs="Times New Roman"/>
                <w:i/>
                <w:spacing w:val="-4"/>
                <w:lang w:eastAsia="lt-LT"/>
              </w:rPr>
              <w:t xml:space="preserve">  </w:t>
            </w:r>
            <w:proofErr w:type="gramEnd"/>
            <w:r w:rsidRPr="006C122A">
              <w:rPr>
                <w:rFonts w:ascii="Times New Roman" w:eastAsia="Times New Roman" w:hAnsi="Times New Roman" w:cs="Times New Roman"/>
                <w:i/>
                <w:spacing w:val="-4"/>
                <w:lang w:eastAsia="lt-LT"/>
              </w:rPr>
              <w:t>netaikomas.)</w:t>
            </w:r>
          </w:p>
        </w:tc>
        <w:tc>
          <w:tcPr>
            <w:tcW w:w="4677" w:type="dxa"/>
            <w:vMerge w:val="restart"/>
            <w:tcBorders>
              <w:top w:val="single" w:sz="4" w:space="0" w:color="000000"/>
              <w:left w:val="single" w:sz="4" w:space="0" w:color="000000"/>
              <w:right w:val="single" w:sz="4" w:space="0" w:color="000000"/>
            </w:tcBorders>
          </w:tcPr>
          <w:p w14:paraId="4057131F" w14:textId="5F60EB9F"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sidR="00921AB4">
              <w:rPr>
                <w:rFonts w:ascii="Times New Roman" w:hAnsi="Times New Roman" w:cs="Times New Roman"/>
                <w:szCs w:val="24"/>
              </w:rPr>
              <w:t>2</w:t>
            </w:r>
            <w:r w:rsidR="00A6103D">
              <w:rPr>
                <w:rFonts w:ascii="Times New Roman" w:hAnsi="Times New Roman" w:cs="Times New Roman"/>
                <w:szCs w:val="24"/>
              </w:rPr>
              <w:t>6</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Regiono plėtros tarybos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4C08B8">
        <w:trPr>
          <w:trHeight w:val="717"/>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E8F9A6A" w14:textId="55B860B7" w:rsidR="00EB58BB" w:rsidRPr="004C08B8" w:rsidRDefault="00CD1BEE" w:rsidP="00CD1BE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09C4C5DC"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D01D3A" w:rsidRPr="00D01D3A">
              <w:rPr>
                <w:rFonts w:ascii="Times New Roman" w:eastAsia="Times New Roman" w:hAnsi="Times New Roman" w:cs="Times New Roman"/>
                <w:b/>
                <w:bCs/>
                <w:lang w:eastAsia="lt-LT"/>
              </w:rPr>
              <w:t xml:space="preserve">Projekto išlaidų finansavimo šaltiniai </w:t>
            </w:r>
            <w:r w:rsidR="00D01D3A" w:rsidRPr="00D01D3A">
              <w:rPr>
                <w:rFonts w:ascii="Times New Roman" w:eastAsia="Times New Roman" w:hAnsi="Times New Roman"/>
                <w:b/>
                <w:bCs/>
                <w:lang w:eastAsia="lt-LT"/>
              </w:rPr>
              <w:t>aiškiai nustatyti ir užtikrinti</w:t>
            </w:r>
            <w:r w:rsidR="00D01D3A" w:rsidRPr="00D01D3A">
              <w:rPr>
                <w:rFonts w:ascii="Times New Roman" w:eastAsia="Times New Roman" w:hAnsi="Times New Roman" w:cs="Times New Roman"/>
                <w:b/>
                <w:bCs/>
                <w:lang w:eastAsia="lt-LT"/>
              </w:rPr>
              <w:t>.</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259335B6"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xml:space="preserve">)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921AB4">
              <w:rPr>
                <w:rFonts w:ascii="Times New Roman" w:hAnsi="Times New Roman" w:cs="Times New Roman"/>
                <w:szCs w:val="24"/>
              </w:rPr>
              <w:t>3</w:t>
            </w:r>
            <w:r w:rsidR="00592E2E">
              <w:rPr>
                <w:rFonts w:ascii="Times New Roman" w:hAnsi="Times New Roman" w:cs="Times New Roman"/>
                <w:szCs w:val="24"/>
              </w:rPr>
              <w:t>3</w:t>
            </w:r>
            <w:r w:rsidR="00A72F78">
              <w:rPr>
                <w:rFonts w:ascii="Times New Roman" w:hAnsi="Times New Roman" w:cs="Times New Roman"/>
                <w:szCs w:val="24"/>
              </w:rPr>
              <w:t xml:space="preserve"> ir 3</w:t>
            </w:r>
            <w:r w:rsidR="00592E2E">
              <w:rPr>
                <w:rFonts w:ascii="Times New Roman" w:hAnsi="Times New Roman" w:cs="Times New Roman"/>
                <w:szCs w:val="24"/>
              </w:rPr>
              <w:t>4</w:t>
            </w:r>
            <w:bookmarkStart w:id="0" w:name="_GoBack"/>
            <w:bookmarkEnd w:id="0"/>
            <w:r w:rsidR="00921AB4" w:rsidRPr="006C122A">
              <w:rPr>
                <w:rFonts w:ascii="Times New Roman" w:hAnsi="Times New Roman" w:cs="Times New Roman"/>
                <w:szCs w:val="24"/>
              </w:rPr>
              <w:t xml:space="preserve"> </w:t>
            </w:r>
            <w:r w:rsidR="00E114C7">
              <w:rPr>
                <w:rFonts w:ascii="Times New Roman" w:hAnsi="Times New Roman" w:cs="Times New Roman"/>
                <w:szCs w:val="24"/>
              </w:rPr>
              <w:t>punkt</w:t>
            </w:r>
            <w:r w:rsidR="00A72F78">
              <w:rPr>
                <w:rFonts w:ascii="Times New Roman" w:hAnsi="Times New Roman" w:cs="Times New Roman"/>
                <w:szCs w:val="24"/>
              </w:rPr>
              <w:t>uose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BB8F11C" w14:textId="77777777" w:rsidR="00D01D3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p w14:paraId="00AB9EB9" w14:textId="3106B303" w:rsidR="00CD1BEE" w:rsidRPr="006C122A" w:rsidRDefault="00D01D3A" w:rsidP="00CD1BEE">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w:t>
            </w:r>
            <w:proofErr w:type="gramStart"/>
            <w:r w:rsidRPr="006C122A">
              <w:rPr>
                <w:rFonts w:ascii="Times New Roman" w:hAnsi="Times New Roman" w:cs="Times New Roman"/>
                <w:i/>
              </w:rPr>
              <w:t xml:space="preserve">  </w:t>
            </w:r>
            <w:proofErr w:type="gramEnd"/>
            <w:r w:rsidRPr="006C122A">
              <w:rPr>
                <w:rFonts w:ascii="Times New Roman" w:hAnsi="Times New Roman" w:cs="Times New Roman"/>
                <w:i/>
              </w:rPr>
              <w:t>šis vertinimo aspektas netaikomas.)</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3B0FB0D" w14:textId="77777777" w:rsidR="00D01D3A" w:rsidRDefault="00CD1BEE" w:rsidP="00CD1BEE">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6.3. Užtikrintas finansinis projekto (veiklų) rezultatų tęstinumas.</w:t>
            </w:r>
            <w:r w:rsidR="00D01D3A" w:rsidRPr="006C122A">
              <w:rPr>
                <w:rFonts w:ascii="Times New Roman" w:eastAsia="Times New Roman" w:hAnsi="Times New Roman" w:cs="Times New Roman"/>
                <w:i/>
                <w:lang w:eastAsia="lt-LT"/>
              </w:rPr>
              <w:t xml:space="preserve"> </w:t>
            </w:r>
          </w:p>
          <w:p w14:paraId="0FD1973E" w14:textId="079BE743" w:rsidR="00CD1BEE" w:rsidRPr="006C122A" w:rsidRDefault="00D01D3A"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DC7565">
        <w:trPr>
          <w:trHeight w:val="815"/>
        </w:trPr>
        <w:tc>
          <w:tcPr>
            <w:tcW w:w="4820" w:type="dxa"/>
            <w:tcBorders>
              <w:top w:val="single" w:sz="4" w:space="0" w:color="000000"/>
              <w:left w:val="single" w:sz="4" w:space="0" w:color="000000"/>
              <w:bottom w:val="single" w:sz="4" w:space="0" w:color="auto"/>
              <w:right w:val="single" w:sz="4" w:space="0" w:color="000000"/>
            </w:tcBorders>
            <w:hideMark/>
          </w:tcPr>
          <w:p w14:paraId="6CEE3CAB" w14:textId="77777777" w:rsidR="00D01D3A" w:rsidRDefault="00CD1BEE" w:rsidP="00D01D3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53200676" w14:textId="0A9A66A2" w:rsidR="00D01D3A" w:rsidRPr="006C122A" w:rsidRDefault="00D01D3A" w:rsidP="00D01D3A">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hAnsi="Times New Roman" w:cs="Times New Roman"/>
                <w:i/>
              </w:rPr>
              <w:t>www.esinvesticijos.lt</w:t>
            </w:r>
            <w:proofErr w:type="spellEnd"/>
            <w:r w:rsidRPr="006C122A">
              <w:rPr>
                <w:rFonts w:ascii="Times New Roman" w:hAnsi="Times New Roman" w:cs="Times New Roman"/>
                <w:i/>
              </w:rPr>
              <w:t xml:space="preserve">. </w:t>
            </w:r>
          </w:p>
          <w:p w14:paraId="0EA4CEE9" w14:textId="77777777" w:rsidR="00D01D3A" w:rsidRPr="006C122A" w:rsidRDefault="00D01D3A" w:rsidP="00D01D3A">
            <w:pPr>
              <w:spacing w:after="0" w:line="240" w:lineRule="auto"/>
              <w:rPr>
                <w:rFonts w:ascii="Times New Roman" w:hAnsi="Times New Roman" w:cs="Times New Roman"/>
                <w:i/>
              </w:rPr>
            </w:pPr>
            <w:r w:rsidRPr="006C122A">
              <w:rPr>
                <w:rFonts w:ascii="Times New Roman" w:hAnsi="Times New Roman" w:cs="Times New Roman"/>
                <w:i/>
              </w:rPr>
              <w:t xml:space="preserve">Šis vertinimo aspektas netaikomas techninės paramos projektams, taip pat projektams, kai </w:t>
            </w:r>
            <w:r w:rsidRPr="006C122A">
              <w:rPr>
                <w:rFonts w:ascii="Times New Roman" w:hAnsi="Times New Roman" w:cs="Times New Roman"/>
                <w:i/>
              </w:rPr>
              <w:lastRenderedPageBreak/>
              <w:t>išimtys nustatytos Optimalios projekto įgyvendinimo alternatyvos pasirinkimo kokybės vertinimo metodikoje.</w:t>
            </w:r>
          </w:p>
          <w:p w14:paraId="7A14B58E" w14:textId="63A285A7" w:rsidR="00CD1BEE" w:rsidRPr="006C122A" w:rsidRDefault="00D01D3A" w:rsidP="00D01D3A">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7860066" w14:textId="661D705B" w:rsidR="00CD1BEE" w:rsidRPr="006C122A" w:rsidRDefault="00DC7565" w:rsidP="009B216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ACA0D9D" w14:textId="199DBD51" w:rsidR="00CD1BEE" w:rsidRPr="006C122A" w:rsidRDefault="00CD1BEE" w:rsidP="0067311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9B216E">
            <w:pPr>
              <w:spacing w:after="0" w:line="240" w:lineRule="auto"/>
              <w:jc w:val="both"/>
              <w:rPr>
                <w:rFonts w:ascii="Times New Roman" w:eastAsia="Times New Roman" w:hAnsi="Times New Roman" w:cs="Times New Roman"/>
              </w:rPr>
            </w:pPr>
          </w:p>
          <w:p w14:paraId="36960659" w14:textId="77777777"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1FB5F9B5" w14:textId="77777777" w:rsidR="00D01D3A" w:rsidRPr="006C122A" w:rsidRDefault="00D01D3A" w:rsidP="00D01D3A">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64053941" w14:textId="233947B5" w:rsidR="00D01D3A" w:rsidRDefault="00D01D3A" w:rsidP="00D01D3A">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Atitiktį šiam vertinimo aspektui vertina ministerija arba Regiono plėtros tarybos sekretoriatas prieš tai, kai projektas įtraukiamas</w:t>
            </w:r>
            <w:proofErr w:type="gramStart"/>
            <w:r w:rsidRPr="006C122A">
              <w:rPr>
                <w:rFonts w:ascii="Times New Roman" w:eastAsia="Times New Roman" w:hAnsi="Times New Roman" w:cs="Times New Roman"/>
                <w:i/>
                <w:lang w:eastAsia="lt-LT"/>
              </w:rPr>
              <w:t xml:space="preserve">  </w:t>
            </w:r>
            <w:proofErr w:type="gramEnd"/>
            <w:r w:rsidRPr="006C122A">
              <w:rPr>
                <w:rFonts w:ascii="Times New Roman" w:eastAsia="Times New Roman" w:hAnsi="Times New Roman" w:cs="Times New Roman"/>
                <w:i/>
                <w:lang w:eastAsia="lt-LT"/>
              </w:rPr>
              <w:t xml:space="preserve">į valstybės arba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eastAsia="Times New Roman" w:hAnsi="Times New Roman" w:cs="Times New Roman"/>
                <w:i/>
                <w:lang w:eastAsia="lt-LT"/>
              </w:rPr>
              <w:t>www.esinvesticijos.lt</w:t>
            </w:r>
            <w:proofErr w:type="spellEnd"/>
            <w:r w:rsidRPr="006C122A">
              <w:rPr>
                <w:rFonts w:ascii="Times New Roman" w:eastAsia="Times New Roman" w:hAnsi="Times New Roman" w:cs="Times New Roman"/>
                <w:i/>
                <w:lang w:eastAsia="lt-LT"/>
              </w:rPr>
              <w:t>.</w:t>
            </w:r>
            <w:r w:rsidR="00DC7565" w:rsidRPr="006C122A">
              <w:rPr>
                <w:rFonts w:ascii="Times New Roman" w:eastAsia="Times New Roman" w:hAnsi="Times New Roman" w:cs="Times New Roman"/>
                <w:i/>
                <w:lang w:eastAsia="lt-LT"/>
              </w:rPr>
              <w:t xml:space="preserve"> </w:t>
            </w:r>
          </w:p>
          <w:p w14:paraId="1899EC26" w14:textId="37726F72" w:rsidR="00D01D3A" w:rsidRPr="006C122A" w:rsidRDefault="00D01D3A" w:rsidP="00D01D3A">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lastRenderedPageBreak/>
              <w:t>Šis vertinimo aspektas netaikomas techninės paramos projektams, taip pat projektams, kai išimtys nustatytos Optimalios projekto įgyvendinimo alternatyvos pasirinkimo kokybės vertinimo metodikoje.</w:t>
            </w:r>
          </w:p>
          <w:p w14:paraId="045DE2B4" w14:textId="75605338" w:rsidR="00E114C7" w:rsidRPr="00320B1A" w:rsidRDefault="00DC7565" w:rsidP="00DC756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0CEB4BC" w14:textId="2385FBE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127DA4" w14:textId="0F205BDB" w:rsidR="00CD1BEE" w:rsidRPr="00E114C7" w:rsidRDefault="00DC7565" w:rsidP="00852F2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852F23">
              <w:rPr>
                <w:rFonts w:ascii="Times New Roman" w:eastAsia="Times New Roman" w:hAnsi="Times New Roman"/>
                <w:i/>
                <w:sz w:val="20"/>
                <w:szCs w:val="20"/>
                <w:lang w:eastAsia="lt-LT"/>
              </w:rPr>
              <w:t>regiono plėtros tarybos</w:t>
            </w:r>
            <w:r w:rsidRPr="006C122A">
              <w:rPr>
                <w:rFonts w:ascii="Times New Roman" w:eastAsia="Times New Roman" w:hAnsi="Times New Roman"/>
                <w:i/>
                <w:sz w:val="20"/>
                <w:szCs w:val="20"/>
                <w:lang w:eastAsia="lt-LT"/>
              </w:rPr>
              <w:t xml:space="preserve"> atlikto projektinio pasiūlymo dėl regiono projekto įgyvendinimo (toliau – projektinis pasiūlymas) vertinimo išvadą ir skiltyje „Komentarai“ nurodo šios išvados pavadinimą</w:t>
            </w: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1B53E29F"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3941B7">
              <w:rPr>
                <w:rFonts w:ascii="Times New Roman" w:hAnsi="Times New Roman" w:cs="Times New Roman"/>
                <w:szCs w:val="24"/>
              </w:rPr>
              <w:t>20</w:t>
            </w:r>
            <w:r>
              <w:rPr>
                <w:rFonts w:ascii="Times New Roman" w:hAnsi="Times New Roman" w:cs="Times New Roman"/>
                <w:szCs w:val="24"/>
              </w:rPr>
              <w:t xml:space="preserve"> ir 2</w:t>
            </w:r>
            <w:r w:rsidR="003941B7">
              <w:rPr>
                <w:rFonts w:ascii="Times New Roman" w:hAnsi="Times New Roman" w:cs="Times New Roman"/>
                <w:szCs w:val="24"/>
              </w:rPr>
              <w:t>2</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 xml:space="preserve">Paraiškoje teisingai nurodyta projekto kategorija, iš projekto planuojamos gauti pajamos </w:t>
            </w:r>
            <w:r w:rsidRPr="006C122A">
              <w:rPr>
                <w:rFonts w:ascii="Times New Roman" w:eastAsia="Times New Roman" w:hAnsi="Times New Roman"/>
                <w:lang w:eastAsia="lt-LT"/>
              </w:rPr>
              <w:lastRenderedPageBreak/>
              <w:t>(taip pat ir grynosios pajamos) teisingai apskaičiuotos ir teisingai nustatytas projektui reikiamo finansavimo dydis, atsižvelgiant į tai, ar įgyvendinant projektą:</w:t>
            </w:r>
          </w:p>
          <w:p w14:paraId="3DA7559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7C29B63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560C5A6F" w14:textId="77777777" w:rsidR="00D01D3A" w:rsidRPr="006C122A" w:rsidRDefault="00D01D3A" w:rsidP="00D01D3A">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32F6344F" w:rsidR="00CD1BEE" w:rsidRPr="00027BD4" w:rsidRDefault="00D01D3A" w:rsidP="00D01D3A">
            <w:pPr>
              <w:spacing w:after="0" w:line="240" w:lineRule="auto"/>
              <w:rPr>
                <w:rFonts w:ascii="Times New Roman" w:hAnsi="Times New Roman"/>
                <w:i/>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w:t>
            </w:r>
            <w:proofErr w:type="gramStart"/>
            <w:r w:rsidRPr="006C122A">
              <w:rPr>
                <w:rFonts w:ascii="Times New Roman" w:eastAsia="Times New Roman" w:hAnsi="Times New Roman"/>
                <w:i/>
                <w:lang w:eastAsia="lt-LT"/>
              </w:rPr>
              <w:t xml:space="preserve">  </w:t>
            </w:r>
            <w:proofErr w:type="gramEnd"/>
            <w:r w:rsidRPr="006C122A">
              <w:rPr>
                <w:rFonts w:ascii="Times New Roman" w:eastAsia="Times New Roman" w:hAnsi="Times New Roman"/>
                <w:i/>
                <w:lang w:eastAsia="lt-LT"/>
              </w:rPr>
              <w:t>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lastRenderedPageBreak/>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1A6F07F7" w:rsidR="00CD1BEE" w:rsidRPr="006C122A" w:rsidRDefault="00CD1BEE" w:rsidP="00E1365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 xml:space="preserve">8. Projekto veiklos vykdomos tinkamoje 2014–2020 m. Europos Sąjungos </w:t>
            </w:r>
            <w:r w:rsidRPr="00E1365C">
              <w:rPr>
                <w:rFonts w:ascii="Times New Roman" w:eastAsia="Times New Roman" w:hAnsi="Times New Roman" w:cs="Times New Roman"/>
                <w:b/>
                <w:bCs/>
                <w:lang w:eastAsia="lt-LT"/>
              </w:rPr>
              <w:t xml:space="preserve">fondų </w:t>
            </w:r>
            <w:r w:rsidR="00E1365C" w:rsidRPr="00E1365C">
              <w:rPr>
                <w:rFonts w:ascii="Times New Roman" w:eastAsia="Times New Roman" w:hAnsi="Times New Roman" w:cs="Times New Roman"/>
                <w:b/>
                <w:bCs/>
                <w:lang w:eastAsia="lt-LT"/>
              </w:rPr>
              <w:t xml:space="preserve">investicijų </w:t>
            </w:r>
            <w:r w:rsidRPr="00E1365C">
              <w:rPr>
                <w:rFonts w:ascii="Times New Roman" w:eastAsia="Times New Roman" w:hAnsi="Times New Roman" w:cs="Times New Roman"/>
                <w:b/>
                <w:bCs/>
                <w:lang w:eastAsia="lt-LT"/>
              </w:rPr>
              <w:t>veiksmų</w:t>
            </w:r>
            <w:r w:rsidRPr="006C122A">
              <w:rPr>
                <w:rFonts w:ascii="Times New Roman" w:eastAsia="Times New Roman" w:hAnsi="Times New Roman" w:cs="Times New Roman"/>
                <w:b/>
                <w:bCs/>
                <w:lang w:eastAsia="lt-LT"/>
              </w:rPr>
              <w:t xml:space="preserve">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3C1CA30C" w:rsidR="00CD1BEE" w:rsidRPr="006C122A" w:rsidRDefault="00D01D3A"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 </w:t>
            </w:r>
            <w:r w:rsidR="00CD1BEE" w:rsidRPr="006C122A">
              <w:rPr>
                <w:rFonts w:ascii="Times New Roman" w:eastAsia="Times New Roman" w:hAnsi="Times New Roman" w:cs="Times New Roman"/>
                <w:lang w:eastAsia="lt-LT"/>
              </w:rPr>
              <w:t>ES teritorijoje;</w:t>
            </w:r>
          </w:p>
          <w:p w14:paraId="7513172E" w14:textId="31A7E13F" w:rsidR="00CD1BEE" w:rsidRPr="006C122A" w:rsidRDefault="00D01D3A"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D1BEE"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2915004E"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lastRenderedPageBreak/>
              <w:t xml:space="preserve">Projekto veiklų vykdymo teritorija turi atitikti Aprašo </w:t>
            </w:r>
            <w:r>
              <w:rPr>
                <w:rFonts w:ascii="Times New Roman" w:hAnsi="Times New Roman" w:cs="Times New Roman"/>
                <w:szCs w:val="24"/>
              </w:rPr>
              <w:t>2</w:t>
            </w:r>
            <w:r w:rsidR="003941B7">
              <w:rPr>
                <w:rFonts w:ascii="Times New Roman" w:hAnsi="Times New Roman" w:cs="Times New Roman"/>
                <w:szCs w:val="24"/>
              </w:rPr>
              <w:t>2</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5046076C" w14:textId="745454EF" w:rsidR="00811F6E" w:rsidRDefault="00811F6E">
      <w:pPr>
        <w:rPr>
          <w:rFonts w:ascii="Times New Roman" w:eastAsia="Times New Roman" w:hAnsi="Times New Roman"/>
          <w:b/>
          <w:lang w:eastAsia="lt-LT"/>
        </w:rPr>
      </w:pPr>
    </w:p>
    <w:p w14:paraId="6732DB22" w14:textId="77777777" w:rsidR="00B15675" w:rsidRDefault="00B15675">
      <w:pPr>
        <w:rPr>
          <w:rFonts w:ascii="Times New Roman" w:eastAsia="Times New Roman" w:hAnsi="Times New Roman"/>
          <w:b/>
          <w:lang w:eastAsia="lt-LT"/>
        </w:rPr>
      </w:pPr>
    </w:p>
    <w:p w14:paraId="250D9A12" w14:textId="77777777" w:rsidR="00B15675" w:rsidRDefault="00B15675">
      <w:pPr>
        <w:rPr>
          <w:rFonts w:ascii="Times New Roman" w:eastAsia="Times New Roman" w:hAnsi="Times New Roman"/>
          <w:b/>
          <w:lang w:eastAsia="lt-LT"/>
        </w:rPr>
      </w:pPr>
    </w:p>
    <w:p w14:paraId="1D633010" w14:textId="77777777" w:rsidR="004C08B8" w:rsidRDefault="004C08B8">
      <w:pPr>
        <w:rPr>
          <w:rFonts w:ascii="Times New Roman" w:eastAsia="Times New Roman" w:hAnsi="Times New Roman"/>
          <w:b/>
          <w:lang w:eastAsia="lt-LT"/>
        </w:rPr>
      </w:pPr>
    </w:p>
    <w:p w14:paraId="27C09510" w14:textId="77777777" w:rsidR="00CA664A" w:rsidRDefault="00CA664A">
      <w:pPr>
        <w:rPr>
          <w:rFonts w:ascii="Times New Roman" w:eastAsia="Times New Roman" w:hAnsi="Times New Roman"/>
          <w:b/>
          <w:lang w:eastAsia="lt-LT"/>
        </w:rPr>
      </w:pPr>
    </w:p>
    <w:p w14:paraId="22234801" w14:textId="77777777" w:rsidR="00CA664A" w:rsidRDefault="00CA664A">
      <w:pPr>
        <w:rPr>
          <w:rFonts w:ascii="Times New Roman" w:eastAsia="Times New Roman" w:hAnsi="Times New Roman"/>
          <w:b/>
          <w:lang w:eastAsia="lt-LT"/>
        </w:rPr>
      </w:pPr>
    </w:p>
    <w:p w14:paraId="5FEC8EBF" w14:textId="77777777" w:rsidR="00C7207D" w:rsidRDefault="00C7207D">
      <w:pPr>
        <w:rPr>
          <w:rFonts w:ascii="Times New Roman" w:eastAsia="Times New Roman" w:hAnsi="Times New Roman"/>
          <w:b/>
          <w:lang w:eastAsia="lt-LT"/>
        </w:rPr>
      </w:pPr>
    </w:p>
    <w:p w14:paraId="112D301F" w14:textId="77777777" w:rsidR="00C7207D" w:rsidRDefault="00C7207D">
      <w:pPr>
        <w:rPr>
          <w:rFonts w:ascii="Times New Roman" w:eastAsia="Times New Roman" w:hAnsi="Times New Roman"/>
          <w:b/>
          <w:lang w:eastAsia="lt-LT"/>
        </w:rPr>
      </w:pPr>
    </w:p>
    <w:p w14:paraId="0D9BDCF9" w14:textId="77777777" w:rsidR="00C7207D" w:rsidRDefault="00C7207D">
      <w:pPr>
        <w:rPr>
          <w:rFonts w:ascii="Times New Roman" w:eastAsia="Times New Roman" w:hAnsi="Times New Roman"/>
          <w:b/>
          <w:lang w:eastAsia="lt-LT"/>
        </w:rPr>
      </w:pPr>
    </w:p>
    <w:p w14:paraId="2F78E96A" w14:textId="77777777" w:rsidR="00C7207D" w:rsidRDefault="00C7207D">
      <w:pPr>
        <w:rPr>
          <w:rFonts w:ascii="Times New Roman" w:eastAsia="Times New Roman" w:hAnsi="Times New Roman"/>
          <w:b/>
          <w:lang w:eastAsia="lt-LT"/>
        </w:rPr>
      </w:pPr>
    </w:p>
    <w:p w14:paraId="4C9F60BF" w14:textId="77777777" w:rsidR="00C7207D" w:rsidRDefault="00C7207D">
      <w:pPr>
        <w:rPr>
          <w:rFonts w:ascii="Times New Roman" w:eastAsia="Times New Roman" w:hAnsi="Times New Roman"/>
          <w:b/>
          <w:lang w:eastAsia="lt-LT"/>
        </w:rPr>
      </w:pPr>
    </w:p>
    <w:p w14:paraId="3E8E02E3" w14:textId="77777777" w:rsidR="00CA664A" w:rsidRDefault="00CA664A">
      <w:pPr>
        <w:rPr>
          <w:rFonts w:ascii="Times New Roman" w:eastAsia="Times New Roman" w:hAnsi="Times New Roman"/>
          <w:b/>
          <w:lang w:eastAsia="lt-LT"/>
        </w:rPr>
      </w:pPr>
    </w:p>
    <w:p w14:paraId="6911A4F7" w14:textId="77777777" w:rsidR="00CA664A" w:rsidRDefault="00CA664A">
      <w:pPr>
        <w:rPr>
          <w:rFonts w:ascii="Times New Roman" w:eastAsia="Times New Roman" w:hAnsi="Times New Roman"/>
          <w:b/>
          <w:lang w:eastAsia="lt-LT"/>
        </w:rPr>
      </w:pPr>
    </w:p>
    <w:p w14:paraId="64F28426" w14:textId="77777777" w:rsidR="00CA664A" w:rsidRDefault="00CA664A">
      <w:pPr>
        <w:rPr>
          <w:rFonts w:ascii="Times New Roman" w:eastAsia="Times New Roman" w:hAnsi="Times New Roman"/>
          <w:b/>
          <w:lang w:eastAsia="lt-LT"/>
        </w:rPr>
      </w:pPr>
    </w:p>
    <w:p w14:paraId="46C49FA3" w14:textId="77777777" w:rsidR="00CA664A" w:rsidRDefault="00CA664A">
      <w:pPr>
        <w:rPr>
          <w:rFonts w:ascii="Times New Roman" w:eastAsia="Times New Roman" w:hAnsi="Times New Roman"/>
          <w:b/>
          <w:lang w:eastAsia="lt-LT"/>
        </w:rPr>
      </w:pPr>
    </w:p>
    <w:p w14:paraId="002D1765" w14:textId="77777777" w:rsidR="00CA664A" w:rsidRDefault="00CA664A">
      <w:pPr>
        <w:rPr>
          <w:rFonts w:ascii="Times New Roman" w:eastAsia="Times New Roman" w:hAnsi="Times New Roman"/>
          <w:b/>
          <w:lang w:eastAsia="lt-LT"/>
        </w:rPr>
      </w:pPr>
    </w:p>
    <w:p w14:paraId="15DC5B8A" w14:textId="77777777" w:rsidR="00B15675" w:rsidRDefault="00B15675">
      <w:pPr>
        <w:rPr>
          <w:rFonts w:ascii="Times New Roman" w:eastAsia="Times New Roman" w:hAnsi="Times New Roman"/>
          <w:b/>
          <w:lang w:eastAsia="lt-LT"/>
        </w:rPr>
      </w:pPr>
    </w:p>
    <w:p w14:paraId="299792F3" w14:textId="77777777" w:rsidR="00EB4717"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7747EE6D" w14:textId="77777777" w:rsidR="004C08B8" w:rsidRPr="00811F6E" w:rsidRDefault="004C08B8" w:rsidP="00EB4717">
      <w:pPr>
        <w:keepNext/>
        <w:spacing w:after="0" w:line="240" w:lineRule="auto"/>
        <w:rPr>
          <w:rFonts w:ascii="Times New Roman" w:eastAsia="Times New Roman" w:hAnsi="Times New Roman"/>
          <w:b/>
          <w:lang w:eastAsia="lt-LT"/>
        </w:rPr>
      </w:pP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8EAEDB4" w14:textId="5CE735BD" w:rsidR="00EB4717" w:rsidRPr="006C122A" w:rsidRDefault="00EB4717" w:rsidP="00CA664A">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Default="00EB4717" w:rsidP="00865CB6">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A036B32" w14:textId="77777777" w:rsidR="00CA664A" w:rsidRPr="006C122A" w:rsidRDefault="00CA664A" w:rsidP="00865CB6">
      <w:pPr>
        <w:spacing w:after="0" w:line="240" w:lineRule="auto"/>
        <w:ind w:left="720"/>
        <w:rPr>
          <w:rFonts w:ascii="Times New Roman" w:eastAsia="Times New Roman" w:hAnsi="Times New Roman"/>
          <w:sz w:val="24"/>
          <w:szCs w:val="24"/>
          <w:lang w:eastAsia="lt-LT"/>
        </w:rPr>
      </w:pP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CA664A">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CA664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0"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5BA50E4B" w14:textId="77777777" w:rsidTr="00CA664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4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690"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CA664A">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04D72BDF" w14:textId="77777777" w:rsidTr="00CA664A">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r w:rsidRPr="006C122A">
              <w:rPr>
                <w:rStyle w:val="Puslapioinaosnuoroda"/>
                <w:rFonts w:ascii="Times New Roman" w:hAnsi="Times New Roman"/>
                <w:i/>
              </w:rPr>
              <w:footnoteReference w:id="2"/>
            </w:r>
          </w:p>
        </w:tc>
        <w:tc>
          <w:tcPr>
            <w:tcW w:w="1408"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CA664A">
        <w:trPr>
          <w:cantSplit/>
          <w:trHeight w:val="23"/>
        </w:trPr>
        <w:tc>
          <w:tcPr>
            <w:tcW w:w="2396"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p>
        </w:tc>
        <w:tc>
          <w:tcPr>
            <w:tcW w:w="1408"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4E07B552" w14:textId="77777777" w:rsidR="00CA664A" w:rsidRDefault="00CA664A" w:rsidP="00AB7125">
      <w:pPr>
        <w:ind w:left="426"/>
        <w:rPr>
          <w:rFonts w:ascii="Times New Roman" w:hAnsi="Times New Roman" w:cs="Times New Roman"/>
          <w:b/>
        </w:rPr>
      </w:pPr>
    </w:p>
    <w:p w14:paraId="194F660B" w14:textId="77777777" w:rsidR="00C7207D" w:rsidRDefault="00C7207D" w:rsidP="00AB7125">
      <w:pPr>
        <w:ind w:left="426"/>
        <w:rPr>
          <w:rFonts w:ascii="Times New Roman" w:hAnsi="Times New Roman" w:cs="Times New Roman"/>
          <w:b/>
        </w:rPr>
      </w:pPr>
    </w:p>
    <w:p w14:paraId="160A61A1" w14:textId="77777777" w:rsidR="00C7207D" w:rsidRDefault="00C7207D" w:rsidP="00AB7125">
      <w:pPr>
        <w:ind w:left="426"/>
        <w:rPr>
          <w:rFonts w:ascii="Times New Roman" w:hAnsi="Times New Roman" w:cs="Times New Roman"/>
          <w:b/>
        </w:rPr>
      </w:pP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lastRenderedPageBreak/>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D9CF8C" w14:textId="2F79F6E7" w:rsidR="00EA4C02" w:rsidRPr="006C122A" w:rsidRDefault="00EA4C02" w:rsidP="00CA664A">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asmens pareigų pavadinimas)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 xml:space="preserve">(data)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592E2E">
          <w:rPr>
            <w:noProof/>
          </w:rPr>
          <w:t>16</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14C32"/>
    <w:rsid w:val="00027BD4"/>
    <w:rsid w:val="00037326"/>
    <w:rsid w:val="00044673"/>
    <w:rsid w:val="00045B41"/>
    <w:rsid w:val="000555C3"/>
    <w:rsid w:val="0005647F"/>
    <w:rsid w:val="00060118"/>
    <w:rsid w:val="00084BC7"/>
    <w:rsid w:val="000873EA"/>
    <w:rsid w:val="0009063A"/>
    <w:rsid w:val="0009542E"/>
    <w:rsid w:val="000B445D"/>
    <w:rsid w:val="0012780E"/>
    <w:rsid w:val="00136294"/>
    <w:rsid w:val="00152DAF"/>
    <w:rsid w:val="00164BA9"/>
    <w:rsid w:val="00174F46"/>
    <w:rsid w:val="00181225"/>
    <w:rsid w:val="001853ED"/>
    <w:rsid w:val="001872E4"/>
    <w:rsid w:val="00196A1E"/>
    <w:rsid w:val="001A06A0"/>
    <w:rsid w:val="001A34A1"/>
    <w:rsid w:val="001B7222"/>
    <w:rsid w:val="001C31B6"/>
    <w:rsid w:val="001C52F0"/>
    <w:rsid w:val="001E28FA"/>
    <w:rsid w:val="001E3B68"/>
    <w:rsid w:val="001E4061"/>
    <w:rsid w:val="001E6D15"/>
    <w:rsid w:val="00221111"/>
    <w:rsid w:val="002232CE"/>
    <w:rsid w:val="00226748"/>
    <w:rsid w:val="00240CC3"/>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4F9"/>
    <w:rsid w:val="00343D06"/>
    <w:rsid w:val="0036275E"/>
    <w:rsid w:val="0037390C"/>
    <w:rsid w:val="00382BF6"/>
    <w:rsid w:val="0038348E"/>
    <w:rsid w:val="00391A1A"/>
    <w:rsid w:val="003941B7"/>
    <w:rsid w:val="003949EE"/>
    <w:rsid w:val="003A1AEF"/>
    <w:rsid w:val="003F4E68"/>
    <w:rsid w:val="00426029"/>
    <w:rsid w:val="004309ED"/>
    <w:rsid w:val="00461951"/>
    <w:rsid w:val="004650EC"/>
    <w:rsid w:val="004A21B7"/>
    <w:rsid w:val="004A2A5E"/>
    <w:rsid w:val="004C08B8"/>
    <w:rsid w:val="004D6FB4"/>
    <w:rsid w:val="005037E1"/>
    <w:rsid w:val="00503E97"/>
    <w:rsid w:val="00504958"/>
    <w:rsid w:val="005353B9"/>
    <w:rsid w:val="00562A4E"/>
    <w:rsid w:val="0056392D"/>
    <w:rsid w:val="0056515D"/>
    <w:rsid w:val="00571935"/>
    <w:rsid w:val="005778D7"/>
    <w:rsid w:val="00582B78"/>
    <w:rsid w:val="005876FF"/>
    <w:rsid w:val="00592E2E"/>
    <w:rsid w:val="0059411E"/>
    <w:rsid w:val="005B1C6A"/>
    <w:rsid w:val="005C3CAE"/>
    <w:rsid w:val="005E608C"/>
    <w:rsid w:val="00601EB6"/>
    <w:rsid w:val="006219D7"/>
    <w:rsid w:val="006222DB"/>
    <w:rsid w:val="006234EB"/>
    <w:rsid w:val="00642F1A"/>
    <w:rsid w:val="0065222C"/>
    <w:rsid w:val="006656AB"/>
    <w:rsid w:val="00673115"/>
    <w:rsid w:val="00677078"/>
    <w:rsid w:val="0068399A"/>
    <w:rsid w:val="006852F9"/>
    <w:rsid w:val="00685E18"/>
    <w:rsid w:val="00690920"/>
    <w:rsid w:val="00694F6F"/>
    <w:rsid w:val="006A135E"/>
    <w:rsid w:val="006A3CE1"/>
    <w:rsid w:val="006B1E71"/>
    <w:rsid w:val="006B1EDF"/>
    <w:rsid w:val="006B2A58"/>
    <w:rsid w:val="006C122A"/>
    <w:rsid w:val="006D6266"/>
    <w:rsid w:val="006D6920"/>
    <w:rsid w:val="006D7B36"/>
    <w:rsid w:val="006E285D"/>
    <w:rsid w:val="006E2D6B"/>
    <w:rsid w:val="00701473"/>
    <w:rsid w:val="00710075"/>
    <w:rsid w:val="00711210"/>
    <w:rsid w:val="00711734"/>
    <w:rsid w:val="00742415"/>
    <w:rsid w:val="0074356D"/>
    <w:rsid w:val="0075618B"/>
    <w:rsid w:val="00773E09"/>
    <w:rsid w:val="00785850"/>
    <w:rsid w:val="007E17E6"/>
    <w:rsid w:val="007E6397"/>
    <w:rsid w:val="007F4B63"/>
    <w:rsid w:val="00806DA9"/>
    <w:rsid w:val="00811F6E"/>
    <w:rsid w:val="00814C6D"/>
    <w:rsid w:val="008223E6"/>
    <w:rsid w:val="00827E34"/>
    <w:rsid w:val="0084293A"/>
    <w:rsid w:val="00852F23"/>
    <w:rsid w:val="00855B0C"/>
    <w:rsid w:val="00865CB6"/>
    <w:rsid w:val="00886260"/>
    <w:rsid w:val="00897EC1"/>
    <w:rsid w:val="008A2696"/>
    <w:rsid w:val="008A5A9F"/>
    <w:rsid w:val="008E49EC"/>
    <w:rsid w:val="008E5881"/>
    <w:rsid w:val="0090306C"/>
    <w:rsid w:val="00910667"/>
    <w:rsid w:val="00910B4A"/>
    <w:rsid w:val="00921AB4"/>
    <w:rsid w:val="0092605D"/>
    <w:rsid w:val="009310AE"/>
    <w:rsid w:val="0093506D"/>
    <w:rsid w:val="009513D4"/>
    <w:rsid w:val="00977805"/>
    <w:rsid w:val="009B216E"/>
    <w:rsid w:val="009B55AD"/>
    <w:rsid w:val="009D1052"/>
    <w:rsid w:val="009D3B53"/>
    <w:rsid w:val="009D735C"/>
    <w:rsid w:val="009E31C6"/>
    <w:rsid w:val="00A0466A"/>
    <w:rsid w:val="00A237DA"/>
    <w:rsid w:val="00A44719"/>
    <w:rsid w:val="00A45162"/>
    <w:rsid w:val="00A53A44"/>
    <w:rsid w:val="00A6103D"/>
    <w:rsid w:val="00A71289"/>
    <w:rsid w:val="00A72F78"/>
    <w:rsid w:val="00A80A5F"/>
    <w:rsid w:val="00AA655A"/>
    <w:rsid w:val="00AB1B1C"/>
    <w:rsid w:val="00AB60A8"/>
    <w:rsid w:val="00AB7125"/>
    <w:rsid w:val="00AC427D"/>
    <w:rsid w:val="00AD1810"/>
    <w:rsid w:val="00AD273F"/>
    <w:rsid w:val="00AD5459"/>
    <w:rsid w:val="00B01128"/>
    <w:rsid w:val="00B11165"/>
    <w:rsid w:val="00B15675"/>
    <w:rsid w:val="00B235F5"/>
    <w:rsid w:val="00B315E2"/>
    <w:rsid w:val="00B325BF"/>
    <w:rsid w:val="00B35F56"/>
    <w:rsid w:val="00B41BC7"/>
    <w:rsid w:val="00B613DA"/>
    <w:rsid w:val="00B62754"/>
    <w:rsid w:val="00B62A3C"/>
    <w:rsid w:val="00B73EE1"/>
    <w:rsid w:val="00B842EF"/>
    <w:rsid w:val="00B87656"/>
    <w:rsid w:val="00B94783"/>
    <w:rsid w:val="00BA3030"/>
    <w:rsid w:val="00BA3EE7"/>
    <w:rsid w:val="00BB18AF"/>
    <w:rsid w:val="00BC119E"/>
    <w:rsid w:val="00BF11A0"/>
    <w:rsid w:val="00C3063A"/>
    <w:rsid w:val="00C431CC"/>
    <w:rsid w:val="00C72039"/>
    <w:rsid w:val="00C7207D"/>
    <w:rsid w:val="00C732C6"/>
    <w:rsid w:val="00C8320A"/>
    <w:rsid w:val="00C93905"/>
    <w:rsid w:val="00C95B27"/>
    <w:rsid w:val="00CA54B8"/>
    <w:rsid w:val="00CA664A"/>
    <w:rsid w:val="00CC2416"/>
    <w:rsid w:val="00CC7771"/>
    <w:rsid w:val="00CD1BEE"/>
    <w:rsid w:val="00CD4535"/>
    <w:rsid w:val="00CD4638"/>
    <w:rsid w:val="00CE3EDC"/>
    <w:rsid w:val="00CF6AA9"/>
    <w:rsid w:val="00D019C1"/>
    <w:rsid w:val="00D01D3A"/>
    <w:rsid w:val="00D26984"/>
    <w:rsid w:val="00D33E9A"/>
    <w:rsid w:val="00D46637"/>
    <w:rsid w:val="00D749C1"/>
    <w:rsid w:val="00DA4B4F"/>
    <w:rsid w:val="00DA6996"/>
    <w:rsid w:val="00DB7A35"/>
    <w:rsid w:val="00DC6CEC"/>
    <w:rsid w:val="00DC7565"/>
    <w:rsid w:val="00DD5A93"/>
    <w:rsid w:val="00DE4269"/>
    <w:rsid w:val="00DE4F6A"/>
    <w:rsid w:val="00DF0A42"/>
    <w:rsid w:val="00E114C7"/>
    <w:rsid w:val="00E12B5B"/>
    <w:rsid w:val="00E1365C"/>
    <w:rsid w:val="00E40BDF"/>
    <w:rsid w:val="00E50496"/>
    <w:rsid w:val="00E527FE"/>
    <w:rsid w:val="00E871EF"/>
    <w:rsid w:val="00EA4C02"/>
    <w:rsid w:val="00EB01DE"/>
    <w:rsid w:val="00EB4717"/>
    <w:rsid w:val="00EB58BB"/>
    <w:rsid w:val="00EC1108"/>
    <w:rsid w:val="00EE55A2"/>
    <w:rsid w:val="00EF0575"/>
    <w:rsid w:val="00EF332C"/>
    <w:rsid w:val="00F00DFC"/>
    <w:rsid w:val="00F365C7"/>
    <w:rsid w:val="00FA459A"/>
    <w:rsid w:val="00FB217A"/>
    <w:rsid w:val="00FB3CE2"/>
    <w:rsid w:val="00FC2193"/>
    <w:rsid w:val="00FC2585"/>
    <w:rsid w:val="00FE0095"/>
    <w:rsid w:val="00FF5512"/>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 w:type="character" w:styleId="Emfaz">
    <w:name w:val="Emphasis"/>
    <w:uiPriority w:val="20"/>
    <w:qFormat/>
    <w:rsid w:val="00A451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441B-5246-4BAD-AAE2-C9F836DC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18904</Words>
  <Characters>10776</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3</cp:revision>
  <cp:lastPrinted>2016-05-30T11:24:00Z</cp:lastPrinted>
  <dcterms:created xsi:type="dcterms:W3CDTF">2016-10-13T12:20:00Z</dcterms:created>
  <dcterms:modified xsi:type="dcterms:W3CDTF">2016-10-13T13:52:00Z</dcterms:modified>
</cp:coreProperties>
</file>