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A8172" w14:textId="77777777" w:rsidR="00917BB1" w:rsidRPr="009D014A" w:rsidRDefault="00917BB1" w:rsidP="009D014A">
      <w:pPr>
        <w:pStyle w:val="Antrat3"/>
        <w:ind w:left="4820"/>
        <w:jc w:val="left"/>
        <w:rPr>
          <w:b/>
          <w:i/>
          <w:szCs w:val="24"/>
          <w:lang w:val="lt-LT"/>
        </w:rPr>
      </w:pPr>
      <w:r w:rsidRPr="009D014A">
        <w:rPr>
          <w:szCs w:val="24"/>
          <w:lang w:val="lt-LT"/>
        </w:rPr>
        <w:t>PATVIRTINTA</w:t>
      </w:r>
      <w:r w:rsidRPr="009D014A">
        <w:rPr>
          <w:szCs w:val="24"/>
          <w:lang w:val="lt-LT"/>
        </w:rPr>
        <w:tab/>
        <w:t xml:space="preserve"> </w:t>
      </w:r>
    </w:p>
    <w:p w14:paraId="1D54CEE1" w14:textId="77777777" w:rsidR="00917BB1" w:rsidRPr="009D014A" w:rsidRDefault="00917BB1" w:rsidP="009D014A">
      <w:pPr>
        <w:spacing w:after="0" w:line="240" w:lineRule="auto"/>
        <w:ind w:left="4820"/>
        <w:rPr>
          <w:rFonts w:ascii="Times New Roman" w:hAnsi="Times New Roman"/>
          <w:sz w:val="24"/>
          <w:szCs w:val="24"/>
        </w:rPr>
      </w:pPr>
      <w:r w:rsidRPr="009D014A">
        <w:rPr>
          <w:rFonts w:ascii="Times New Roman" w:hAnsi="Times New Roman"/>
          <w:sz w:val="24"/>
          <w:szCs w:val="24"/>
        </w:rPr>
        <w:t xml:space="preserve">Lietuvos Respublikos švietimo ir mokslo ministro </w:t>
      </w:r>
    </w:p>
    <w:p w14:paraId="599146C2" w14:textId="462CB726" w:rsidR="00917BB1" w:rsidRPr="009D014A" w:rsidRDefault="00917BB1" w:rsidP="009D014A">
      <w:pPr>
        <w:spacing w:after="0" w:line="240" w:lineRule="auto"/>
        <w:rPr>
          <w:rFonts w:ascii="Times New Roman" w:hAnsi="Times New Roman"/>
          <w:sz w:val="24"/>
          <w:szCs w:val="24"/>
        </w:rPr>
      </w:pPr>
      <w:r w:rsidRPr="009D014A">
        <w:rPr>
          <w:rFonts w:ascii="Times New Roman" w:hAnsi="Times New Roman"/>
          <w:sz w:val="24"/>
          <w:szCs w:val="24"/>
        </w:rPr>
        <w:t xml:space="preserve">                                                                                201</w:t>
      </w:r>
      <w:r w:rsidR="007875F5">
        <w:rPr>
          <w:rFonts w:ascii="Times New Roman" w:hAnsi="Times New Roman"/>
          <w:sz w:val="24"/>
          <w:szCs w:val="24"/>
        </w:rPr>
        <w:t>7</w:t>
      </w:r>
      <w:r w:rsidRPr="009D014A">
        <w:rPr>
          <w:rFonts w:ascii="Times New Roman" w:hAnsi="Times New Roman"/>
          <w:sz w:val="24"/>
          <w:szCs w:val="24"/>
        </w:rPr>
        <w:t xml:space="preserve"> m.                 d. įsakymu Nr. V- </w:t>
      </w:r>
    </w:p>
    <w:p w14:paraId="35546315" w14:textId="77777777" w:rsidR="00406E16" w:rsidRPr="009D014A" w:rsidRDefault="00406E16" w:rsidP="008A5C1C">
      <w:pPr>
        <w:spacing w:after="0" w:line="240" w:lineRule="auto"/>
        <w:rPr>
          <w:rFonts w:ascii="Times New Roman" w:hAnsi="Times New Roman"/>
          <w:sz w:val="24"/>
          <w:szCs w:val="24"/>
        </w:rPr>
      </w:pPr>
    </w:p>
    <w:p w14:paraId="0169F7F8" w14:textId="77777777" w:rsidR="00FF726A" w:rsidRPr="000842A2" w:rsidRDefault="00394DC2" w:rsidP="008A5C1C">
      <w:pPr>
        <w:spacing w:after="0" w:line="240" w:lineRule="auto"/>
        <w:jc w:val="center"/>
        <w:rPr>
          <w:rFonts w:ascii="Times New Roman" w:hAnsi="Times New Roman"/>
          <w:b/>
          <w:sz w:val="24"/>
          <w:szCs w:val="24"/>
        </w:rPr>
      </w:pPr>
      <w:r w:rsidRPr="000842A2">
        <w:rPr>
          <w:rFonts w:ascii="Times New Roman" w:hAnsi="Times New Roman"/>
          <w:b/>
          <w:kern w:val="16"/>
          <w:sz w:val="24"/>
          <w:szCs w:val="24"/>
        </w:rPr>
        <w:t xml:space="preserve">2014–2020 METŲ EUROPOS SĄJUNGOS FONDŲ INVESTICIJŲ VEIKSMŲ PROGRAMOS </w:t>
      </w:r>
      <w:r w:rsidRPr="000842A2">
        <w:rPr>
          <w:rFonts w:ascii="Times New Roman" w:hAnsi="Times New Roman"/>
          <w:b/>
          <w:sz w:val="24"/>
          <w:szCs w:val="24"/>
        </w:rPr>
        <w:t>9 PRIORITETO „VISUOMENĖS ŠVIETIMAS IR ŽMOGIŠKŲJŲ IŠTEKLIŲ POTENCIALO DIDINIMAS</w:t>
      </w:r>
      <w:r w:rsidRPr="000842A2">
        <w:rPr>
          <w:rFonts w:ascii="Times New Roman" w:eastAsia="AngsanaUPC" w:hAnsi="Times New Roman"/>
          <w:b/>
          <w:sz w:val="24"/>
          <w:szCs w:val="24"/>
          <w:lang w:eastAsia="lt-LT"/>
        </w:rPr>
        <w:t xml:space="preserve">“ </w:t>
      </w:r>
      <w:r w:rsidR="005E7734" w:rsidRPr="0068376B">
        <w:rPr>
          <w:rFonts w:ascii="Times New Roman" w:eastAsia="Times New Roman" w:hAnsi="Times New Roman"/>
          <w:b/>
          <w:sz w:val="24"/>
          <w:szCs w:val="24"/>
          <w:lang w:eastAsia="lt-LT"/>
        </w:rPr>
        <w:t>09.1.3-CPVA-</w:t>
      </w:r>
      <w:r w:rsidR="00917BB1" w:rsidRPr="000842A2">
        <w:rPr>
          <w:rFonts w:ascii="Times New Roman" w:eastAsia="Times New Roman" w:hAnsi="Times New Roman"/>
          <w:b/>
          <w:sz w:val="24"/>
          <w:szCs w:val="24"/>
          <w:lang w:eastAsia="lt-LT"/>
        </w:rPr>
        <w:t>R</w:t>
      </w:r>
      <w:r w:rsidR="005E7734" w:rsidRPr="000842A2">
        <w:rPr>
          <w:rFonts w:ascii="Times New Roman" w:eastAsia="Times New Roman" w:hAnsi="Times New Roman"/>
          <w:b/>
          <w:sz w:val="24"/>
          <w:szCs w:val="24"/>
          <w:lang w:eastAsia="lt-LT"/>
        </w:rPr>
        <w:t>-7</w:t>
      </w:r>
      <w:r w:rsidR="003450DA" w:rsidRPr="000842A2">
        <w:rPr>
          <w:rFonts w:ascii="Times New Roman" w:eastAsia="Times New Roman" w:hAnsi="Times New Roman"/>
          <w:b/>
          <w:sz w:val="24"/>
          <w:szCs w:val="24"/>
          <w:lang w:eastAsia="lt-LT"/>
        </w:rPr>
        <w:t>24</w:t>
      </w:r>
      <w:r w:rsidR="005E7734" w:rsidRPr="000842A2">
        <w:rPr>
          <w:rFonts w:ascii="Times New Roman" w:eastAsia="Times New Roman" w:hAnsi="Times New Roman"/>
          <w:b/>
          <w:sz w:val="24"/>
          <w:szCs w:val="24"/>
          <w:lang w:eastAsia="lt-LT"/>
        </w:rPr>
        <w:t xml:space="preserve"> PRIEMONĖS </w:t>
      </w:r>
      <w:r w:rsidR="005E7734" w:rsidRPr="000842A2">
        <w:rPr>
          <w:rFonts w:ascii="Times New Roman" w:hAnsi="Times New Roman"/>
          <w:b/>
          <w:sz w:val="24"/>
          <w:szCs w:val="24"/>
          <w:lang w:eastAsia="lt-LT"/>
        </w:rPr>
        <w:t>„</w:t>
      </w:r>
      <w:r w:rsidR="003450DA" w:rsidRPr="000842A2">
        <w:rPr>
          <w:rFonts w:ascii="Times New Roman" w:hAnsi="Times New Roman"/>
          <w:b/>
          <w:sz w:val="24"/>
          <w:szCs w:val="24"/>
          <w:lang w:eastAsia="lt-LT"/>
        </w:rPr>
        <w:t>MOKYKLŲ TINKLO EFEKTYVUMO DIDINIMAS</w:t>
      </w:r>
      <w:r w:rsidR="005E7734" w:rsidRPr="000842A2">
        <w:rPr>
          <w:rFonts w:ascii="Times New Roman" w:eastAsia="Times New Roman" w:hAnsi="Times New Roman"/>
          <w:b/>
          <w:sz w:val="24"/>
          <w:szCs w:val="24"/>
          <w:lang w:eastAsia="lt-LT"/>
        </w:rPr>
        <w:t xml:space="preserve">“ </w:t>
      </w:r>
      <w:r w:rsidRPr="000842A2">
        <w:rPr>
          <w:rFonts w:ascii="Times New Roman" w:hAnsi="Times New Roman"/>
          <w:b/>
          <w:sz w:val="24"/>
          <w:szCs w:val="24"/>
        </w:rPr>
        <w:t xml:space="preserve">PROJEKTŲ FINANSAVIMO SĄLYGŲ APRAŠAS </w:t>
      </w:r>
    </w:p>
    <w:p w14:paraId="62E4F3CD" w14:textId="77777777" w:rsidR="00242D30" w:rsidRDefault="00242D30" w:rsidP="009D014A">
      <w:pPr>
        <w:spacing w:after="0" w:line="240" w:lineRule="auto"/>
        <w:jc w:val="center"/>
        <w:rPr>
          <w:rFonts w:ascii="Times New Roman" w:hAnsi="Times New Roman"/>
          <w:b/>
          <w:sz w:val="24"/>
          <w:szCs w:val="24"/>
        </w:rPr>
      </w:pPr>
    </w:p>
    <w:p w14:paraId="595AA8AE" w14:textId="77777777" w:rsidR="0017184B" w:rsidRPr="000842A2" w:rsidRDefault="00FF726A" w:rsidP="009D014A">
      <w:pPr>
        <w:spacing w:after="0" w:line="240" w:lineRule="auto"/>
        <w:jc w:val="center"/>
        <w:rPr>
          <w:rFonts w:ascii="Times New Roman" w:hAnsi="Times New Roman"/>
          <w:b/>
          <w:sz w:val="24"/>
          <w:szCs w:val="24"/>
        </w:rPr>
      </w:pPr>
      <w:r w:rsidRPr="000842A2">
        <w:rPr>
          <w:rFonts w:ascii="Times New Roman" w:hAnsi="Times New Roman"/>
          <w:b/>
          <w:sz w:val="24"/>
          <w:szCs w:val="24"/>
        </w:rPr>
        <w:t>I</w:t>
      </w:r>
      <w:r w:rsidR="00406E16" w:rsidRPr="000842A2">
        <w:rPr>
          <w:rFonts w:ascii="Times New Roman" w:hAnsi="Times New Roman"/>
          <w:b/>
          <w:sz w:val="24"/>
          <w:szCs w:val="24"/>
        </w:rPr>
        <w:t xml:space="preserve"> </w:t>
      </w:r>
      <w:r w:rsidR="0017184B" w:rsidRPr="000842A2">
        <w:rPr>
          <w:rFonts w:ascii="Times New Roman" w:hAnsi="Times New Roman"/>
          <w:b/>
          <w:sz w:val="24"/>
          <w:szCs w:val="24"/>
        </w:rPr>
        <w:t>SKYRIUS</w:t>
      </w:r>
    </w:p>
    <w:p w14:paraId="0605EEE9" w14:textId="77777777" w:rsidR="00FF726A" w:rsidRPr="000842A2" w:rsidRDefault="00FF726A" w:rsidP="000842A2">
      <w:pPr>
        <w:spacing w:after="0" w:line="240" w:lineRule="auto"/>
        <w:jc w:val="center"/>
        <w:rPr>
          <w:rFonts w:ascii="Times New Roman" w:hAnsi="Times New Roman"/>
          <w:b/>
          <w:sz w:val="24"/>
          <w:szCs w:val="24"/>
        </w:rPr>
      </w:pPr>
      <w:r w:rsidRPr="000842A2">
        <w:rPr>
          <w:rFonts w:ascii="Times New Roman" w:hAnsi="Times New Roman"/>
          <w:b/>
          <w:sz w:val="24"/>
          <w:szCs w:val="24"/>
        </w:rPr>
        <w:t>BENDROSIOS NUOSTATOS</w:t>
      </w:r>
    </w:p>
    <w:p w14:paraId="3B496E43" w14:textId="77777777" w:rsidR="00A57116" w:rsidRDefault="00B74DBA" w:rsidP="00B74DBA">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p>
    <w:p w14:paraId="0B17C581" w14:textId="326F4DA5" w:rsidR="00B74DBA" w:rsidRPr="00A57116" w:rsidRDefault="00B74DBA" w:rsidP="00856174">
      <w:pPr>
        <w:tabs>
          <w:tab w:val="left" w:pos="851"/>
        </w:tabs>
        <w:spacing w:after="0" w:line="240" w:lineRule="auto"/>
        <w:ind w:firstLine="851"/>
        <w:jc w:val="both"/>
        <w:rPr>
          <w:rFonts w:ascii="Times New Roman" w:hAnsi="Times New Roman"/>
          <w:sz w:val="24"/>
          <w:szCs w:val="24"/>
        </w:rPr>
      </w:pPr>
      <w:r w:rsidRPr="00A57116">
        <w:rPr>
          <w:rFonts w:ascii="Times New Roman" w:hAnsi="Times New Roman"/>
          <w:sz w:val="24"/>
          <w:szCs w:val="24"/>
        </w:rPr>
        <w:t xml:space="preserve">1. </w:t>
      </w:r>
      <w:r w:rsidR="002958F9" w:rsidRPr="00A57116">
        <w:rPr>
          <w:rFonts w:ascii="Times New Roman" w:hAnsi="Times New Roman"/>
          <w:sz w:val="24"/>
          <w:szCs w:val="24"/>
        </w:rPr>
        <w:t>2014–2020 m</w:t>
      </w:r>
      <w:r w:rsidR="008F6697" w:rsidRPr="00A57116">
        <w:rPr>
          <w:rFonts w:ascii="Times New Roman" w:hAnsi="Times New Roman"/>
          <w:sz w:val="24"/>
          <w:szCs w:val="24"/>
        </w:rPr>
        <w:t>etų</w:t>
      </w:r>
      <w:r w:rsidR="002958F9" w:rsidRPr="00A57116">
        <w:rPr>
          <w:rFonts w:ascii="Times New Roman" w:hAnsi="Times New Roman"/>
          <w:sz w:val="24"/>
          <w:szCs w:val="24"/>
        </w:rPr>
        <w:t xml:space="preserve"> Europos Sąjungos fondų </w:t>
      </w:r>
      <w:r w:rsidR="00992586" w:rsidRPr="00A57116">
        <w:rPr>
          <w:rFonts w:ascii="Times New Roman" w:hAnsi="Times New Roman"/>
          <w:sz w:val="24"/>
          <w:szCs w:val="24"/>
        </w:rPr>
        <w:t xml:space="preserve">investicijų </w:t>
      </w:r>
      <w:r w:rsidR="002958F9" w:rsidRPr="00A57116">
        <w:rPr>
          <w:rFonts w:ascii="Times New Roman" w:hAnsi="Times New Roman"/>
          <w:sz w:val="24"/>
          <w:szCs w:val="24"/>
        </w:rPr>
        <w:t xml:space="preserve">veiksmų programos </w:t>
      </w:r>
      <w:r w:rsidR="00394DC2" w:rsidRPr="00A57116">
        <w:rPr>
          <w:rFonts w:ascii="Times New Roman" w:hAnsi="Times New Roman"/>
          <w:sz w:val="24"/>
          <w:szCs w:val="24"/>
        </w:rPr>
        <w:t xml:space="preserve">9 </w:t>
      </w:r>
      <w:r w:rsidR="002958F9" w:rsidRPr="00A57116">
        <w:rPr>
          <w:rFonts w:ascii="Times New Roman" w:hAnsi="Times New Roman"/>
          <w:sz w:val="24"/>
          <w:szCs w:val="24"/>
        </w:rPr>
        <w:t>prioriteto „</w:t>
      </w:r>
      <w:r w:rsidR="00394DC2" w:rsidRPr="00A57116">
        <w:rPr>
          <w:rFonts w:ascii="Times New Roman" w:hAnsi="Times New Roman"/>
          <w:sz w:val="24"/>
          <w:szCs w:val="24"/>
        </w:rPr>
        <w:t>Visuomenės švietimas ir žmogiškųjų</w:t>
      </w:r>
      <w:r w:rsidR="00D7206A" w:rsidRPr="00A57116">
        <w:rPr>
          <w:rFonts w:ascii="Times New Roman" w:hAnsi="Times New Roman"/>
          <w:sz w:val="24"/>
          <w:szCs w:val="24"/>
        </w:rPr>
        <w:t xml:space="preserve"> išteklių potencialo didinimas“ </w:t>
      </w:r>
      <w:r w:rsidR="005E7734" w:rsidRPr="00A57116">
        <w:rPr>
          <w:rFonts w:ascii="Times New Roman" w:hAnsi="Times New Roman"/>
          <w:sz w:val="24"/>
          <w:szCs w:val="24"/>
        </w:rPr>
        <w:t>09.1.3-CPVA-R-7</w:t>
      </w:r>
      <w:r w:rsidR="003450DA" w:rsidRPr="00A57116">
        <w:rPr>
          <w:rFonts w:ascii="Times New Roman" w:hAnsi="Times New Roman"/>
          <w:sz w:val="24"/>
          <w:szCs w:val="24"/>
        </w:rPr>
        <w:t>24</w:t>
      </w:r>
      <w:r w:rsidR="005E7734" w:rsidRPr="00A57116">
        <w:rPr>
          <w:rFonts w:ascii="Times New Roman" w:hAnsi="Times New Roman"/>
          <w:sz w:val="24"/>
          <w:szCs w:val="24"/>
        </w:rPr>
        <w:t xml:space="preserve"> priemonės „</w:t>
      </w:r>
      <w:r w:rsidR="003450DA" w:rsidRPr="00A57116">
        <w:rPr>
          <w:rFonts w:ascii="Times New Roman" w:hAnsi="Times New Roman"/>
          <w:sz w:val="24"/>
          <w:szCs w:val="24"/>
        </w:rPr>
        <w:t>Mokyklų tinklo efektyvumo didinimas</w:t>
      </w:r>
      <w:r w:rsidR="005E7734" w:rsidRPr="00A57116">
        <w:rPr>
          <w:rFonts w:ascii="Times New Roman" w:hAnsi="Times New Roman"/>
          <w:sz w:val="24"/>
          <w:szCs w:val="24"/>
        </w:rPr>
        <w:t xml:space="preserve">“ </w:t>
      </w:r>
      <w:r w:rsidR="002958F9" w:rsidRPr="00A57116">
        <w:rPr>
          <w:rFonts w:ascii="Times New Roman" w:hAnsi="Times New Roman"/>
          <w:sz w:val="24"/>
          <w:szCs w:val="24"/>
        </w:rPr>
        <w:t>projektų fin</w:t>
      </w:r>
      <w:r w:rsidR="00394DC2" w:rsidRPr="00A57116">
        <w:rPr>
          <w:rFonts w:ascii="Times New Roman" w:hAnsi="Times New Roman"/>
          <w:sz w:val="24"/>
          <w:szCs w:val="24"/>
        </w:rPr>
        <w:t>ansavimo sąlygų aprašas</w:t>
      </w:r>
      <w:r w:rsidR="00BF3688" w:rsidRPr="00A57116">
        <w:rPr>
          <w:rFonts w:ascii="Times New Roman" w:hAnsi="Times New Roman"/>
          <w:sz w:val="24"/>
          <w:szCs w:val="24"/>
        </w:rPr>
        <w:t xml:space="preserve"> </w:t>
      </w:r>
      <w:r w:rsidR="002958F9" w:rsidRPr="00A57116">
        <w:rPr>
          <w:rFonts w:ascii="Times New Roman" w:hAnsi="Times New Roman"/>
          <w:sz w:val="24"/>
          <w:szCs w:val="24"/>
        </w:rPr>
        <w:t xml:space="preserve">(toliau – Aprašas) nustato reikalavimus, kuriais turi vadovautis pareiškėjai, rengdami ir teikdami </w:t>
      </w:r>
      <w:r w:rsidR="00992586" w:rsidRPr="00A57116">
        <w:rPr>
          <w:rFonts w:ascii="Times New Roman" w:hAnsi="Times New Roman"/>
          <w:sz w:val="24"/>
          <w:szCs w:val="24"/>
        </w:rPr>
        <w:t xml:space="preserve">paraiškas finansuoti iš Europos Sąjungos struktūrinių fondų lėšų bendrai finansuojamus projektus (toliau – paraiška) </w:t>
      </w:r>
      <w:r w:rsidR="002958F9" w:rsidRPr="00A57116">
        <w:rPr>
          <w:rFonts w:ascii="Times New Roman" w:hAnsi="Times New Roman"/>
          <w:sz w:val="24"/>
          <w:szCs w:val="24"/>
        </w:rPr>
        <w:t xml:space="preserve">pagal 2014–2020 m. Europos Sąjungos fondų </w:t>
      </w:r>
      <w:r w:rsidR="00992586" w:rsidRPr="00A57116">
        <w:rPr>
          <w:rFonts w:ascii="Times New Roman" w:hAnsi="Times New Roman"/>
          <w:sz w:val="24"/>
          <w:szCs w:val="24"/>
        </w:rPr>
        <w:t xml:space="preserve">investicijų </w:t>
      </w:r>
      <w:r w:rsidR="002958F9" w:rsidRPr="00A57116">
        <w:rPr>
          <w:rFonts w:ascii="Times New Roman" w:hAnsi="Times New Roman"/>
          <w:sz w:val="24"/>
          <w:szCs w:val="24"/>
        </w:rPr>
        <w:t xml:space="preserve">veiksmų programos, patvirtintos </w:t>
      </w:r>
      <w:r w:rsidR="003C33B2">
        <w:rPr>
          <w:rFonts w:ascii="Times New Roman" w:hAnsi="Times New Roman"/>
          <w:sz w:val="24"/>
          <w:szCs w:val="24"/>
        </w:rPr>
        <w:t xml:space="preserve"> </w:t>
      </w:r>
      <w:r w:rsidR="002958F9" w:rsidRPr="00A57116">
        <w:rPr>
          <w:rFonts w:ascii="Times New Roman" w:hAnsi="Times New Roman"/>
          <w:sz w:val="24"/>
          <w:szCs w:val="24"/>
        </w:rPr>
        <w:t>201</w:t>
      </w:r>
      <w:r w:rsidR="00992586" w:rsidRPr="00A57116">
        <w:rPr>
          <w:rFonts w:ascii="Times New Roman" w:hAnsi="Times New Roman"/>
          <w:sz w:val="24"/>
          <w:szCs w:val="24"/>
        </w:rPr>
        <w:t>4</w:t>
      </w:r>
      <w:r w:rsidR="002958F9" w:rsidRPr="00A57116">
        <w:rPr>
          <w:rFonts w:ascii="Times New Roman" w:hAnsi="Times New Roman"/>
          <w:sz w:val="24"/>
          <w:szCs w:val="24"/>
        </w:rPr>
        <w:t xml:space="preserve"> m. </w:t>
      </w:r>
      <w:r w:rsidR="00992586" w:rsidRPr="00A57116">
        <w:rPr>
          <w:rFonts w:ascii="Times New Roman" w:hAnsi="Times New Roman"/>
          <w:sz w:val="24"/>
          <w:szCs w:val="24"/>
        </w:rPr>
        <w:t>rugsėjo 8  </w:t>
      </w:r>
      <w:r w:rsidR="002958F9" w:rsidRPr="00A57116">
        <w:rPr>
          <w:rFonts w:ascii="Times New Roman" w:hAnsi="Times New Roman"/>
          <w:sz w:val="24"/>
          <w:szCs w:val="24"/>
        </w:rPr>
        <w:t xml:space="preserve">d. </w:t>
      </w:r>
      <w:r w:rsidR="003C33B2" w:rsidRPr="00A57116">
        <w:rPr>
          <w:rFonts w:ascii="Times New Roman" w:hAnsi="Times New Roman"/>
          <w:sz w:val="24"/>
          <w:szCs w:val="24"/>
        </w:rPr>
        <w:t xml:space="preserve">Europos Komisijos </w:t>
      </w:r>
      <w:r w:rsidR="002958F9" w:rsidRPr="00A57116">
        <w:rPr>
          <w:rFonts w:ascii="Times New Roman" w:hAnsi="Times New Roman"/>
          <w:sz w:val="24"/>
          <w:szCs w:val="24"/>
        </w:rPr>
        <w:t>sprendimu Nr. </w:t>
      </w:r>
      <w:r w:rsidR="00992586" w:rsidRPr="00A57116">
        <w:rPr>
          <w:rFonts w:ascii="Times New Roman" w:hAnsi="Times New Roman"/>
          <w:sz w:val="24"/>
          <w:szCs w:val="24"/>
        </w:rPr>
        <w:t xml:space="preserve">C(2014)6397 </w:t>
      </w:r>
      <w:r w:rsidR="008B21D2" w:rsidRPr="00A57116">
        <w:rPr>
          <w:rFonts w:ascii="Times New Roman" w:hAnsi="Times New Roman"/>
          <w:sz w:val="24"/>
          <w:szCs w:val="24"/>
        </w:rPr>
        <w:t>(toliau – Veiksmų programa)</w:t>
      </w:r>
      <w:r w:rsidR="00394DC2" w:rsidRPr="00A57116">
        <w:rPr>
          <w:rFonts w:ascii="Times New Roman" w:hAnsi="Times New Roman"/>
          <w:sz w:val="24"/>
          <w:szCs w:val="24"/>
        </w:rPr>
        <w:t>, 9</w:t>
      </w:r>
      <w:r w:rsidR="002958F9" w:rsidRPr="00A57116">
        <w:rPr>
          <w:rFonts w:ascii="Times New Roman" w:hAnsi="Times New Roman"/>
          <w:sz w:val="24"/>
          <w:szCs w:val="24"/>
        </w:rPr>
        <w:t> </w:t>
      </w:r>
      <w:r w:rsidR="00394DC2" w:rsidRPr="00A57116">
        <w:rPr>
          <w:rFonts w:ascii="Times New Roman" w:hAnsi="Times New Roman"/>
          <w:sz w:val="24"/>
          <w:szCs w:val="24"/>
        </w:rPr>
        <w:t xml:space="preserve">prioriteto „Visuomenės švietimas ir žmogiškųjų išteklių potencialo didinimas“ </w:t>
      </w:r>
      <w:r w:rsidR="005E7734" w:rsidRPr="00A57116">
        <w:rPr>
          <w:rFonts w:ascii="Times New Roman" w:hAnsi="Times New Roman"/>
          <w:sz w:val="24"/>
          <w:szCs w:val="24"/>
        </w:rPr>
        <w:t>09.1.3-CPVA-R-7</w:t>
      </w:r>
      <w:r w:rsidR="003450DA" w:rsidRPr="00A57116">
        <w:rPr>
          <w:rFonts w:ascii="Times New Roman" w:hAnsi="Times New Roman"/>
          <w:sz w:val="24"/>
          <w:szCs w:val="24"/>
        </w:rPr>
        <w:t>24</w:t>
      </w:r>
      <w:r w:rsidR="005E7734" w:rsidRPr="00A57116">
        <w:rPr>
          <w:rFonts w:ascii="Times New Roman" w:hAnsi="Times New Roman"/>
          <w:sz w:val="24"/>
          <w:szCs w:val="24"/>
        </w:rPr>
        <w:t xml:space="preserve"> priemonės „</w:t>
      </w:r>
      <w:r w:rsidR="003450DA" w:rsidRPr="00A57116">
        <w:rPr>
          <w:rFonts w:ascii="Times New Roman" w:hAnsi="Times New Roman"/>
          <w:sz w:val="24"/>
          <w:szCs w:val="24"/>
        </w:rPr>
        <w:t xml:space="preserve">Mokyklų tinklo efektyvumo didinimas“ </w:t>
      </w:r>
      <w:r w:rsidR="00AD56D3" w:rsidRPr="00A57116">
        <w:rPr>
          <w:rFonts w:ascii="Times New Roman" w:hAnsi="Times New Roman"/>
          <w:sz w:val="24"/>
          <w:szCs w:val="24"/>
        </w:rPr>
        <w:t>(toliau – Priemonė)</w:t>
      </w:r>
      <w:r w:rsidR="002958F9" w:rsidRPr="00A57116">
        <w:rPr>
          <w:rFonts w:ascii="Times New Roman" w:hAnsi="Times New Roman"/>
          <w:sz w:val="24"/>
          <w:szCs w:val="24"/>
        </w:rPr>
        <w:t xml:space="preserve"> </w:t>
      </w:r>
      <w:r w:rsidR="00D7206A" w:rsidRPr="00A57116">
        <w:rPr>
          <w:rFonts w:ascii="Times New Roman" w:hAnsi="Times New Roman"/>
          <w:sz w:val="24"/>
          <w:szCs w:val="24"/>
        </w:rPr>
        <w:t xml:space="preserve">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2A008C14" w14:textId="18DC2DDB" w:rsidR="00A57116" w:rsidRPr="00A57116" w:rsidRDefault="00B74DBA" w:rsidP="00856174">
      <w:pPr>
        <w:tabs>
          <w:tab w:val="left" w:pos="851"/>
        </w:tabs>
        <w:spacing w:after="0" w:line="240" w:lineRule="auto"/>
        <w:ind w:firstLine="851"/>
        <w:jc w:val="both"/>
        <w:rPr>
          <w:rFonts w:ascii="Times New Roman" w:hAnsi="Times New Roman"/>
          <w:sz w:val="24"/>
          <w:szCs w:val="24"/>
        </w:rPr>
      </w:pPr>
      <w:r w:rsidRPr="00A57116">
        <w:rPr>
          <w:rFonts w:ascii="Times New Roman" w:hAnsi="Times New Roman"/>
          <w:sz w:val="24"/>
          <w:szCs w:val="24"/>
        </w:rPr>
        <w:t xml:space="preserve">2. </w:t>
      </w:r>
      <w:r w:rsidR="00A57116" w:rsidRPr="00A57116">
        <w:rPr>
          <w:rFonts w:ascii="Times New Roman" w:hAnsi="Times New Roman"/>
          <w:sz w:val="24"/>
          <w:szCs w:val="24"/>
        </w:rPr>
        <w:t xml:space="preserve"> </w:t>
      </w:r>
      <w:r w:rsidR="002958F9" w:rsidRPr="00A57116">
        <w:rPr>
          <w:rFonts w:ascii="Times New Roman" w:hAnsi="Times New Roman"/>
          <w:sz w:val="24"/>
          <w:szCs w:val="24"/>
        </w:rPr>
        <w:t>Aprašas yra parengtas atsižvelgiant į:</w:t>
      </w:r>
    </w:p>
    <w:p w14:paraId="720AA72A" w14:textId="658CC17A" w:rsidR="00A57116" w:rsidRPr="00A57116" w:rsidRDefault="00A57116" w:rsidP="00856174">
      <w:pPr>
        <w:tabs>
          <w:tab w:val="left" w:pos="851"/>
        </w:tabs>
        <w:spacing w:after="0" w:line="240" w:lineRule="auto"/>
        <w:ind w:firstLine="851"/>
        <w:jc w:val="both"/>
        <w:rPr>
          <w:rFonts w:ascii="Times New Roman" w:hAnsi="Times New Roman"/>
          <w:sz w:val="24"/>
          <w:szCs w:val="24"/>
        </w:rPr>
      </w:pPr>
      <w:r w:rsidRPr="00A57116">
        <w:rPr>
          <w:rFonts w:ascii="Times New Roman" w:hAnsi="Times New Roman"/>
          <w:sz w:val="24"/>
          <w:szCs w:val="24"/>
        </w:rPr>
        <w:t>2.1. 2014–2020 m.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(kartu su 2015 m. birželio 23 d. įsakymu Nr. V-662)  (toliau – Priemonių įgyvendinimo planas);</w:t>
      </w:r>
    </w:p>
    <w:p w14:paraId="1DBBF68A" w14:textId="3CAD9431" w:rsidR="008E3094" w:rsidRDefault="00A57116" w:rsidP="00856174">
      <w:pPr>
        <w:tabs>
          <w:tab w:val="left" w:pos="851"/>
        </w:tabs>
        <w:spacing w:after="0" w:line="240" w:lineRule="auto"/>
        <w:ind w:firstLine="851"/>
        <w:jc w:val="both"/>
        <w:rPr>
          <w:rFonts w:ascii="Times New Roman" w:hAnsi="Times New Roman"/>
          <w:bCs/>
          <w:sz w:val="24"/>
          <w:szCs w:val="24"/>
        </w:rPr>
      </w:pPr>
      <w:r w:rsidRPr="00A57116">
        <w:rPr>
          <w:rFonts w:ascii="Times New Roman" w:hAnsi="Times New Roman"/>
          <w:sz w:val="24"/>
          <w:szCs w:val="24"/>
        </w:rPr>
        <w:t>2.2.</w:t>
      </w:r>
      <w:r w:rsidR="003C33B2" w:rsidRPr="00B7049E">
        <w:rPr>
          <w:rFonts w:ascii="Times New Roman" w:hAnsi="Times New Roman"/>
          <w:bCs/>
          <w:sz w:val="24"/>
          <w:szCs w:val="24"/>
        </w:rPr>
        <w:t xml:space="preserve">Nacionalinį stebėsenos rodiklių skaičiavimo aprašą, patvirtintą Lietuvos Respublikos švietimo ir mokslo ministro 2015 m. balandžio 23 d. įsakymu Nr. V-380 (toliau </w:t>
      </w:r>
      <w:r w:rsidR="003C33B2" w:rsidRPr="00B7049E">
        <w:rPr>
          <w:rFonts w:ascii="Times New Roman" w:hAnsi="Times New Roman"/>
          <w:sz w:val="24"/>
          <w:szCs w:val="24"/>
        </w:rPr>
        <w:t>–</w:t>
      </w:r>
      <w:r w:rsidR="003C33B2" w:rsidRPr="00B7049E">
        <w:rPr>
          <w:rFonts w:ascii="Times New Roman" w:hAnsi="Times New Roman"/>
          <w:bCs/>
          <w:sz w:val="24"/>
          <w:szCs w:val="24"/>
        </w:rPr>
        <w:t xml:space="preserve"> Nacionalinis stebėsenos rodiklių skaičiavimo aprašas);</w:t>
      </w:r>
      <w:r w:rsidR="003C33B2">
        <w:rPr>
          <w:rFonts w:ascii="Times New Roman" w:hAnsi="Times New Roman"/>
          <w:bCs/>
          <w:sz w:val="24"/>
          <w:szCs w:val="24"/>
        </w:rPr>
        <w:t xml:space="preserve"> </w:t>
      </w:r>
    </w:p>
    <w:p w14:paraId="4EEDBE69" w14:textId="26FB0A01" w:rsidR="00A57116" w:rsidRPr="00EB0DC7" w:rsidRDefault="008E3094" w:rsidP="00856174">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2.3. </w:t>
      </w:r>
      <w:r w:rsidRPr="00C74CA2">
        <w:rPr>
          <w:rFonts w:ascii="Times New Roman" w:hAnsi="Times New Roman"/>
          <w:sz w:val="24"/>
          <w:szCs w:val="24"/>
        </w:rPr>
        <w:t>2014–2020 metų Europos Sąjungos fondų investicijų veiksmų programos priedą, patvirtintą Lietuvos Respublikos Vyriausybės 2014 m. lapkričio 26 d. nutarimu Nr. 1326 (toliau – Veiksmų programos priedas);</w:t>
      </w:r>
      <w:r>
        <w:t xml:space="preserve"> </w:t>
      </w:r>
    </w:p>
    <w:p w14:paraId="11AE976B" w14:textId="3F2311EC" w:rsidR="00A57116" w:rsidRP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E3094">
        <w:rPr>
          <w:rFonts w:ascii="Times New Roman" w:hAnsi="Times New Roman"/>
          <w:sz w:val="24"/>
          <w:szCs w:val="24"/>
        </w:rPr>
        <w:t>4</w:t>
      </w:r>
      <w:r w:rsidRPr="00A57116">
        <w:rPr>
          <w:rFonts w:ascii="Times New Roman" w:hAnsi="Times New Roman"/>
          <w:sz w:val="24"/>
          <w:szCs w:val="24"/>
        </w:rPr>
        <w:t xml:space="preserve">. </w:t>
      </w:r>
      <w:r w:rsidR="00F05128" w:rsidRPr="00A57116">
        <w:rPr>
          <w:rFonts w:ascii="Times New Roman" w:hAnsi="Times New Roman"/>
          <w:sz w:val="24"/>
          <w:szCs w:val="24"/>
        </w:rPr>
        <w:t>Projekt</w:t>
      </w:r>
      <w:r w:rsidR="0080603D" w:rsidRPr="00A57116">
        <w:rPr>
          <w:rFonts w:ascii="Times New Roman" w:hAnsi="Times New Roman"/>
          <w:sz w:val="24"/>
          <w:szCs w:val="24"/>
        </w:rPr>
        <w:t>ų</w:t>
      </w:r>
      <w:r w:rsidR="00F05128" w:rsidRPr="00A57116">
        <w:rPr>
          <w:rFonts w:ascii="Times New Roman" w:hAnsi="Times New Roman"/>
          <w:sz w:val="24"/>
          <w:szCs w:val="24"/>
        </w:rPr>
        <w:t xml:space="preserve"> administravimo ir finansavimo taisykles, patvirtintas Lietuvos Respublikos finansų ministro </w:t>
      </w:r>
      <w:r w:rsidR="00992586" w:rsidRPr="00A57116">
        <w:rPr>
          <w:rFonts w:ascii="Times New Roman" w:hAnsi="Times New Roman"/>
          <w:sz w:val="24"/>
          <w:szCs w:val="24"/>
        </w:rPr>
        <w:t xml:space="preserve">2014 </w:t>
      </w:r>
      <w:r w:rsidR="00F05128" w:rsidRPr="00A57116">
        <w:rPr>
          <w:rFonts w:ascii="Times New Roman" w:hAnsi="Times New Roman"/>
          <w:sz w:val="24"/>
          <w:szCs w:val="24"/>
        </w:rPr>
        <w:t xml:space="preserve">m. </w:t>
      </w:r>
      <w:r w:rsidR="00992586" w:rsidRPr="00A57116">
        <w:rPr>
          <w:rFonts w:ascii="Times New Roman" w:hAnsi="Times New Roman"/>
          <w:sz w:val="24"/>
          <w:szCs w:val="24"/>
        </w:rPr>
        <w:t xml:space="preserve">spalio 8 </w:t>
      </w:r>
      <w:r w:rsidR="00F05128" w:rsidRPr="00A57116">
        <w:rPr>
          <w:rFonts w:ascii="Times New Roman" w:hAnsi="Times New Roman"/>
          <w:sz w:val="24"/>
          <w:szCs w:val="24"/>
        </w:rPr>
        <w:t xml:space="preserve">d. įsakymu Nr. </w:t>
      </w:r>
      <w:r w:rsidR="005C574B" w:rsidRPr="00A57116">
        <w:rPr>
          <w:rFonts w:ascii="Times New Roman" w:hAnsi="Times New Roman"/>
          <w:sz w:val="24"/>
          <w:szCs w:val="24"/>
        </w:rPr>
        <w:t>1K</w:t>
      </w:r>
      <w:r w:rsidR="00A8774B" w:rsidRPr="00A57116">
        <w:rPr>
          <w:rFonts w:ascii="Times New Roman" w:hAnsi="Times New Roman"/>
          <w:sz w:val="24"/>
          <w:szCs w:val="24"/>
        </w:rPr>
        <w:t>-</w:t>
      </w:r>
      <w:r w:rsidR="00992586" w:rsidRPr="00A57116">
        <w:rPr>
          <w:rFonts w:ascii="Times New Roman" w:hAnsi="Times New Roman"/>
          <w:sz w:val="24"/>
          <w:szCs w:val="24"/>
        </w:rPr>
        <w:t>316</w:t>
      </w:r>
      <w:r w:rsidR="005C574B" w:rsidRPr="00A57116">
        <w:rPr>
          <w:rFonts w:ascii="Times New Roman" w:hAnsi="Times New Roman"/>
          <w:sz w:val="24"/>
          <w:szCs w:val="24"/>
        </w:rPr>
        <w:t xml:space="preserve"> </w:t>
      </w:r>
      <w:r w:rsidR="007C76EA" w:rsidRPr="00A57116">
        <w:rPr>
          <w:rFonts w:ascii="Times New Roman" w:hAnsi="Times New Roman"/>
          <w:sz w:val="24"/>
          <w:szCs w:val="24"/>
        </w:rPr>
        <w:t xml:space="preserve">„Dėl Projektų administravimo ir finansavimo taisyklių patvirtinimo“ </w:t>
      </w:r>
      <w:r w:rsidR="00AF165A" w:rsidRPr="00A57116">
        <w:rPr>
          <w:rFonts w:ascii="Times New Roman" w:hAnsi="Times New Roman"/>
          <w:sz w:val="24"/>
          <w:szCs w:val="24"/>
        </w:rPr>
        <w:t>(toliau – Projektų taisyklės);</w:t>
      </w:r>
      <w:r w:rsidR="005155FA" w:rsidRPr="00A57116">
        <w:rPr>
          <w:rFonts w:ascii="Times New Roman" w:hAnsi="Times New Roman"/>
          <w:sz w:val="24"/>
          <w:szCs w:val="24"/>
        </w:rPr>
        <w:t xml:space="preserve"> </w:t>
      </w:r>
    </w:p>
    <w:p w14:paraId="71F38C1B" w14:textId="4A98398C"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E3094">
        <w:rPr>
          <w:rFonts w:ascii="Times New Roman" w:hAnsi="Times New Roman"/>
          <w:sz w:val="24"/>
          <w:szCs w:val="24"/>
        </w:rPr>
        <w:t>5</w:t>
      </w:r>
      <w:r w:rsidRPr="00A57116">
        <w:rPr>
          <w:rFonts w:ascii="Times New Roman" w:hAnsi="Times New Roman"/>
          <w:sz w:val="24"/>
          <w:szCs w:val="24"/>
        </w:rPr>
        <w:t xml:space="preserve">. </w:t>
      </w:r>
      <w:r w:rsidR="005042CA" w:rsidRPr="00A57116">
        <w:rPr>
          <w:rFonts w:ascii="Times New Roman" w:hAnsi="Times New Roman"/>
          <w:sz w:val="24"/>
          <w:szCs w:val="24"/>
        </w:rPr>
        <w:t>Lietuvos Respublikos švietimo įstatymą</w:t>
      </w:r>
      <w:r w:rsidR="004F29E5" w:rsidRPr="00A57116">
        <w:rPr>
          <w:rFonts w:ascii="Times New Roman" w:hAnsi="Times New Roman"/>
          <w:sz w:val="24"/>
          <w:szCs w:val="24"/>
        </w:rPr>
        <w:t>, patvirtintą</w:t>
      </w:r>
      <w:r w:rsidR="008A5C1C" w:rsidRPr="00A57116">
        <w:rPr>
          <w:rFonts w:ascii="Times New Roman" w:hAnsi="Times New Roman"/>
          <w:sz w:val="24"/>
          <w:szCs w:val="24"/>
        </w:rPr>
        <w:t xml:space="preserve"> Lietuvos Respublikos Seimo 1991 m. birželio 25 d. įstatymu Nr. I-1489</w:t>
      </w:r>
      <w:r w:rsidR="005042CA" w:rsidRPr="00A57116">
        <w:rPr>
          <w:rFonts w:ascii="Times New Roman" w:hAnsi="Times New Roman"/>
          <w:sz w:val="24"/>
          <w:szCs w:val="24"/>
        </w:rPr>
        <w:t xml:space="preserve">; </w:t>
      </w:r>
    </w:p>
    <w:p w14:paraId="2752D668" w14:textId="752D5916"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E3094">
        <w:rPr>
          <w:rFonts w:ascii="Times New Roman" w:hAnsi="Times New Roman"/>
          <w:sz w:val="24"/>
          <w:szCs w:val="24"/>
        </w:rPr>
        <w:t>6</w:t>
      </w:r>
      <w:r>
        <w:rPr>
          <w:rFonts w:ascii="Times New Roman" w:hAnsi="Times New Roman"/>
        </w:rPr>
        <w:t xml:space="preserve">. </w:t>
      </w:r>
      <w:r w:rsidR="00D35929" w:rsidRPr="000842A2">
        <w:rPr>
          <w:rFonts w:ascii="Times New Roman" w:hAnsi="Times New Roman"/>
          <w:sz w:val="24"/>
          <w:szCs w:val="24"/>
        </w:rPr>
        <w:t>Iš Europos Sąjungos struktūrinių fondų lėšų bendrai finansuojamų regionų projektų atrankos tvarkos aprašą, patvirtintą Lietuvos Respublikos vidaus reikalų ministro  2014 m. gruodžio 22 d. įsakymu Nr. V-1V-893 „Iš Europos Sąjungos struktūrinių fondų lėšų bendrai finansuojamų regionų projektų atrankos tvarkos aprašo patvirtinimo“</w:t>
      </w:r>
      <w:r w:rsidR="004F29E5" w:rsidRPr="000842A2">
        <w:rPr>
          <w:rFonts w:ascii="Times New Roman" w:hAnsi="Times New Roman"/>
          <w:sz w:val="24"/>
          <w:szCs w:val="24"/>
        </w:rPr>
        <w:t xml:space="preserve"> (toliau – Regionų projektų atrankos tvarkos aprašas)</w:t>
      </w:r>
      <w:r w:rsidR="00D35929" w:rsidRPr="000842A2">
        <w:rPr>
          <w:rFonts w:ascii="Times New Roman" w:hAnsi="Times New Roman"/>
          <w:sz w:val="24"/>
          <w:szCs w:val="24"/>
        </w:rPr>
        <w:t xml:space="preserve">; </w:t>
      </w:r>
    </w:p>
    <w:p w14:paraId="2FF80B28" w14:textId="3C477C1E"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E3094">
        <w:rPr>
          <w:rFonts w:ascii="Times New Roman" w:hAnsi="Times New Roman"/>
          <w:sz w:val="24"/>
          <w:szCs w:val="24"/>
        </w:rPr>
        <w:t>7</w:t>
      </w:r>
      <w:r>
        <w:rPr>
          <w:rFonts w:ascii="Times New Roman" w:hAnsi="Times New Roman"/>
          <w:sz w:val="24"/>
          <w:szCs w:val="24"/>
        </w:rPr>
        <w:t xml:space="preserve">. </w:t>
      </w:r>
      <w:r w:rsidR="005042CA" w:rsidRPr="000842A2">
        <w:rPr>
          <w:rFonts w:ascii="Times New Roman" w:hAnsi="Times New Roman"/>
          <w:sz w:val="24"/>
          <w:szCs w:val="24"/>
        </w:rPr>
        <w:t>Bendrojo ugdymo mokyklų, vykdančių pradinio ir pagrindinio ugdymo programas, stiprinimo ir inkliuzinio ugdymo plėtros 2014–2016 metų veiksmų planą, patvirtintą Lietuvos Respublikos švietimo ir mokslo ministro 2014 m. rugsėjo 5 d. įsakymu Nr. V-808 „</w:t>
      </w:r>
      <w:r w:rsidR="005042CA" w:rsidRPr="008A5C1C">
        <w:rPr>
          <w:rFonts w:ascii="Times New Roman" w:hAnsi="Times New Roman"/>
          <w:sz w:val="24"/>
          <w:szCs w:val="24"/>
        </w:rPr>
        <w:t>Dėl Bendrojo ugdymo mokyklų, vykdančių pradinio ir pagrindinio ugdymo programas, stiprinimo ir inkliuzinio ugdymo plėtros 2014–2016 metų veiksmų plano patvirtinimo</w:t>
      </w:r>
      <w:r w:rsidR="005042CA" w:rsidRPr="000842A2">
        <w:rPr>
          <w:rFonts w:ascii="Times New Roman" w:hAnsi="Times New Roman"/>
          <w:sz w:val="24"/>
          <w:szCs w:val="24"/>
        </w:rPr>
        <w:t>“</w:t>
      </w:r>
      <w:r w:rsidR="0080432D" w:rsidRPr="000842A2">
        <w:rPr>
          <w:rFonts w:ascii="Times New Roman" w:hAnsi="Times New Roman"/>
          <w:sz w:val="24"/>
          <w:szCs w:val="24"/>
        </w:rPr>
        <w:t xml:space="preserve"> (toliau –</w:t>
      </w:r>
      <w:r w:rsidR="008A5C1C">
        <w:rPr>
          <w:rFonts w:ascii="Times New Roman" w:hAnsi="Times New Roman"/>
          <w:sz w:val="24"/>
          <w:szCs w:val="24"/>
        </w:rPr>
        <w:t xml:space="preserve"> </w:t>
      </w:r>
      <w:r w:rsidR="0080432D" w:rsidRPr="000842A2">
        <w:rPr>
          <w:rFonts w:ascii="Times New Roman" w:hAnsi="Times New Roman"/>
          <w:sz w:val="24"/>
          <w:szCs w:val="24"/>
        </w:rPr>
        <w:t>Bendrojo ugdymo mokyklų, vykdančių pradinio ir pagrindinio ugdymo programas, stiprinimo ir inkliuzinio ugdymo plėtros 2014–2016 metų veiksmų planas)</w:t>
      </w:r>
      <w:r w:rsidR="005042CA" w:rsidRPr="000842A2">
        <w:rPr>
          <w:rFonts w:ascii="Times New Roman" w:hAnsi="Times New Roman"/>
          <w:sz w:val="24"/>
          <w:szCs w:val="24"/>
        </w:rPr>
        <w:t>;</w:t>
      </w:r>
    </w:p>
    <w:p w14:paraId="59D0B9EC" w14:textId="21BC9DA3"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2.</w:t>
      </w:r>
      <w:r w:rsidR="008E3094">
        <w:rPr>
          <w:rFonts w:ascii="Times New Roman" w:hAnsi="Times New Roman"/>
          <w:sz w:val="24"/>
          <w:szCs w:val="24"/>
        </w:rPr>
        <w:t>8</w:t>
      </w:r>
      <w:r>
        <w:rPr>
          <w:rFonts w:ascii="Times New Roman" w:hAnsi="Times New Roman"/>
          <w:sz w:val="24"/>
          <w:szCs w:val="24"/>
        </w:rPr>
        <w:t xml:space="preserve">. </w:t>
      </w:r>
      <w:r w:rsidR="003C33B2" w:rsidRPr="00EA6DB4">
        <w:rPr>
          <w:rFonts w:ascii="Times New Roman" w:hAnsi="Times New Roman"/>
          <w:sz w:val="24"/>
          <w:szCs w:val="24"/>
        </w:rPr>
        <w:t>Optimalios projekto įgyvendinimo alternatyvos pasirinkimo kokybės vertinimo metodiką</w:t>
      </w:r>
      <w:r w:rsidR="003C33B2">
        <w:rPr>
          <w:rFonts w:ascii="Times New Roman" w:hAnsi="Times New Roman"/>
          <w:sz w:val="24"/>
          <w:szCs w:val="24"/>
        </w:rPr>
        <w:t>,</w:t>
      </w:r>
      <w:r w:rsidR="003C33B2" w:rsidRPr="00EA6DB4">
        <w:rPr>
          <w:rFonts w:ascii="Times New Roman" w:hAnsi="Times New Roman"/>
          <w:sz w:val="24"/>
          <w:szCs w:val="24"/>
        </w:rPr>
        <w:t xml:space="preserve"> patvirtintą </w:t>
      </w:r>
      <w:r w:rsidR="003C33B2" w:rsidRPr="0051154F">
        <w:rPr>
          <w:rFonts w:ascii="Times New Roman" w:hAnsi="Times New Roman"/>
          <w:sz w:val="24"/>
          <w:szCs w:val="24"/>
        </w:rPr>
        <w:t xml:space="preserve">2014–2020 metų Europos Sąjungos struktūrinių fondų investicijų veiksmų programos valdymo komiteto </w:t>
      </w:r>
      <w:r w:rsidR="003C33B2" w:rsidRPr="00EA6DB4">
        <w:rPr>
          <w:rFonts w:ascii="Times New Roman" w:hAnsi="Times New Roman"/>
          <w:sz w:val="24"/>
          <w:szCs w:val="24"/>
        </w:rPr>
        <w:t>2014 m. spalio 13 d. posėdžio protokolu Nr. 35</w:t>
      </w:r>
      <w:r w:rsidR="003C33B2">
        <w:rPr>
          <w:rFonts w:ascii="Times New Roman" w:hAnsi="Times New Roman"/>
          <w:sz w:val="24"/>
          <w:szCs w:val="24"/>
        </w:rPr>
        <w:t xml:space="preserve"> (kartu su 2016 m. gegužės 9 d. protokolu Nr. 37) (toliau – Kokybės metodika). </w:t>
      </w:r>
    </w:p>
    <w:p w14:paraId="37797C02" w14:textId="5CA602FA"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sidR="007D2186" w:rsidRPr="000842A2">
        <w:rPr>
          <w:rFonts w:ascii="Times New Roman" w:hAnsi="Times New Roman"/>
          <w:sz w:val="24"/>
          <w:szCs w:val="24"/>
        </w:rPr>
        <w:t>Apraše vartojamos sąvokos suprantamos taip, kaip jos apibrėžtos Aprašo 2 punkte nurodyt</w:t>
      </w:r>
      <w:r w:rsidR="007F1131" w:rsidRPr="000842A2">
        <w:rPr>
          <w:rFonts w:ascii="Times New Roman" w:hAnsi="Times New Roman"/>
          <w:sz w:val="24"/>
          <w:szCs w:val="24"/>
        </w:rPr>
        <w:t>u</w:t>
      </w:r>
      <w:r w:rsidR="007D2186" w:rsidRPr="000842A2">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0842A2">
        <w:rPr>
          <w:rFonts w:ascii="Times New Roman" w:hAnsi="Times New Roman"/>
          <w:sz w:val="24"/>
          <w:szCs w:val="24"/>
        </w:rPr>
        <w:t>4</w:t>
      </w:r>
      <w:r w:rsidR="007D2186" w:rsidRPr="000842A2">
        <w:rPr>
          <w:rFonts w:ascii="Times New Roman" w:hAnsi="Times New Roman"/>
          <w:sz w:val="24"/>
          <w:szCs w:val="24"/>
        </w:rPr>
        <w:t xml:space="preserve"> m. </w:t>
      </w:r>
      <w:r w:rsidR="005C574B" w:rsidRPr="000842A2">
        <w:rPr>
          <w:rFonts w:ascii="Times New Roman" w:hAnsi="Times New Roman"/>
          <w:sz w:val="24"/>
          <w:szCs w:val="24"/>
        </w:rPr>
        <w:t>birželio 4</w:t>
      </w:r>
      <w:r w:rsidR="007D2186" w:rsidRPr="000842A2">
        <w:rPr>
          <w:rFonts w:ascii="Times New Roman" w:hAnsi="Times New Roman"/>
          <w:sz w:val="24"/>
          <w:szCs w:val="24"/>
        </w:rPr>
        <w:t xml:space="preserve"> d. nutarimu Nr. </w:t>
      </w:r>
      <w:r w:rsidR="005C574B" w:rsidRPr="000842A2">
        <w:rPr>
          <w:rFonts w:ascii="Times New Roman" w:hAnsi="Times New Roman"/>
          <w:sz w:val="24"/>
          <w:szCs w:val="24"/>
        </w:rPr>
        <w:t>528</w:t>
      </w:r>
      <w:r w:rsidR="007C76EA" w:rsidRPr="000842A2">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7D2186" w:rsidRPr="000842A2">
        <w:rPr>
          <w:rFonts w:ascii="Times New Roman" w:hAnsi="Times New Roman"/>
          <w:sz w:val="24"/>
          <w:szCs w:val="24"/>
        </w:rPr>
        <w:t xml:space="preserve">, ir </w:t>
      </w:r>
      <w:r w:rsidR="007C76EA" w:rsidRPr="000842A2">
        <w:rPr>
          <w:rFonts w:ascii="Times New Roman" w:hAnsi="Times New Roman"/>
          <w:sz w:val="24"/>
          <w:szCs w:val="24"/>
        </w:rPr>
        <w:t xml:space="preserve">2014–2020 metų Europos Sąjungos fondų investicijų veiksmų programos </w:t>
      </w:r>
      <w:r w:rsidR="0080603D" w:rsidRPr="000842A2">
        <w:rPr>
          <w:rFonts w:ascii="Times New Roman" w:hAnsi="Times New Roman"/>
          <w:sz w:val="24"/>
          <w:szCs w:val="24"/>
        </w:rPr>
        <w:t xml:space="preserve">administravimo </w:t>
      </w:r>
      <w:r w:rsidR="007C76EA" w:rsidRPr="000842A2">
        <w:rPr>
          <w:rFonts w:ascii="Times New Roman" w:hAnsi="Times New Roman"/>
          <w:sz w:val="24"/>
          <w:szCs w:val="24"/>
        </w:rPr>
        <w:t>taisyklėse</w:t>
      </w:r>
      <w:r w:rsidR="007D2186" w:rsidRPr="000842A2">
        <w:rPr>
          <w:rFonts w:ascii="Times New Roman" w:hAnsi="Times New Roman"/>
          <w:sz w:val="24"/>
          <w:szCs w:val="24"/>
        </w:rPr>
        <w:t>, patvirtintose Lietuvos Respublikos Vyriausybės 201</w:t>
      </w:r>
      <w:r w:rsidR="005C574B" w:rsidRPr="000842A2">
        <w:rPr>
          <w:rFonts w:ascii="Times New Roman" w:hAnsi="Times New Roman"/>
          <w:sz w:val="24"/>
          <w:szCs w:val="24"/>
        </w:rPr>
        <w:t>4</w:t>
      </w:r>
      <w:r w:rsidR="007D2186" w:rsidRPr="000842A2">
        <w:rPr>
          <w:rFonts w:ascii="Times New Roman" w:hAnsi="Times New Roman"/>
          <w:sz w:val="24"/>
          <w:szCs w:val="24"/>
        </w:rPr>
        <w:t xml:space="preserve"> m. </w:t>
      </w:r>
      <w:r w:rsidR="005C574B" w:rsidRPr="000842A2">
        <w:rPr>
          <w:rFonts w:ascii="Times New Roman" w:hAnsi="Times New Roman"/>
          <w:sz w:val="24"/>
          <w:szCs w:val="24"/>
        </w:rPr>
        <w:t xml:space="preserve">spalio 3 </w:t>
      </w:r>
      <w:r w:rsidR="007D2186" w:rsidRPr="000842A2">
        <w:rPr>
          <w:rFonts w:ascii="Times New Roman" w:hAnsi="Times New Roman"/>
          <w:sz w:val="24"/>
          <w:szCs w:val="24"/>
        </w:rPr>
        <w:t xml:space="preserve">d. nutarimu Nr. </w:t>
      </w:r>
      <w:r w:rsidR="005C574B" w:rsidRPr="000842A2">
        <w:rPr>
          <w:rFonts w:ascii="Times New Roman" w:hAnsi="Times New Roman"/>
          <w:sz w:val="24"/>
          <w:szCs w:val="24"/>
        </w:rPr>
        <w:t>1090</w:t>
      </w:r>
      <w:r w:rsidR="007C76EA" w:rsidRPr="000842A2">
        <w:rPr>
          <w:rFonts w:ascii="Times New Roman" w:hAnsi="Times New Roman"/>
          <w:sz w:val="24"/>
          <w:szCs w:val="24"/>
        </w:rPr>
        <w:t xml:space="preserve"> „Dėl 2014–2020 metų Europos Sąjungos fondų investicijų veiksmų programos administravimo taisyklių patvirtinimo“</w:t>
      </w:r>
      <w:r w:rsidR="00AB472D" w:rsidRPr="000842A2">
        <w:rPr>
          <w:rFonts w:ascii="Times New Roman" w:hAnsi="Times New Roman"/>
          <w:sz w:val="24"/>
          <w:szCs w:val="24"/>
        </w:rPr>
        <w:t>.</w:t>
      </w:r>
    </w:p>
    <w:p w14:paraId="4A973A6F" w14:textId="1AF7FD79" w:rsidR="00476507"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4. </w:t>
      </w:r>
      <w:r w:rsidR="009837F1" w:rsidRPr="00A57116">
        <w:rPr>
          <w:rFonts w:ascii="Times New Roman" w:hAnsi="Times New Roman"/>
          <w:sz w:val="24"/>
          <w:szCs w:val="24"/>
        </w:rPr>
        <w:t>Apraše vartojamos kitos sąvokos:</w:t>
      </w:r>
    </w:p>
    <w:p w14:paraId="26A988C5" w14:textId="36C3C21B" w:rsidR="00476507" w:rsidRDefault="00476507"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b/>
          <w:bCs/>
          <w:sz w:val="24"/>
          <w:szCs w:val="24"/>
        </w:rPr>
        <w:t>Edukacinė erdvė</w:t>
      </w:r>
      <w:r>
        <w:rPr>
          <w:rFonts w:ascii="Times New Roman" w:hAnsi="Times New Roman"/>
          <w:sz w:val="24"/>
          <w:szCs w:val="24"/>
        </w:rPr>
        <w:t xml:space="preserve"> – švietimo įstaigų ar kitų švietimo teikėjų patalpos ir kitos su ugdymu (</w:t>
      </w:r>
      <w:proofErr w:type="spellStart"/>
      <w:r>
        <w:rPr>
          <w:rFonts w:ascii="Times New Roman" w:hAnsi="Times New Roman"/>
          <w:sz w:val="24"/>
          <w:szCs w:val="24"/>
        </w:rPr>
        <w:t>si</w:t>
      </w:r>
      <w:proofErr w:type="spellEnd"/>
      <w:r>
        <w:rPr>
          <w:rFonts w:ascii="Times New Roman" w:hAnsi="Times New Roman"/>
          <w:sz w:val="24"/>
          <w:szCs w:val="24"/>
        </w:rPr>
        <w:t>) susijusios erdvės, t. y. mokyklos pastato fizinė erdvė su joje esančiomis priemonėmis, pritaikyta mokinių aktyviam ugdymui (</w:t>
      </w:r>
      <w:proofErr w:type="spellStart"/>
      <w:r>
        <w:rPr>
          <w:rFonts w:ascii="Times New Roman" w:hAnsi="Times New Roman"/>
          <w:sz w:val="24"/>
          <w:szCs w:val="24"/>
        </w:rPr>
        <w:t>si</w:t>
      </w:r>
      <w:proofErr w:type="spellEnd"/>
      <w:r>
        <w:rPr>
          <w:rFonts w:ascii="Times New Roman" w:hAnsi="Times New Roman"/>
          <w:sz w:val="24"/>
          <w:szCs w:val="24"/>
        </w:rPr>
        <w:t xml:space="preserve">), praktinei ir teorinei veiklai individualiai ir įvairaus dydžio grupėmis, </w:t>
      </w:r>
      <w:r w:rsidRPr="00811D34">
        <w:rPr>
          <w:rFonts w:ascii="Times New Roman" w:hAnsi="Times New Roman"/>
          <w:sz w:val="24"/>
          <w:szCs w:val="24"/>
        </w:rPr>
        <w:t xml:space="preserve">poilsiui ir </w:t>
      </w:r>
      <w:r w:rsidR="001B2645" w:rsidRPr="00811D34">
        <w:rPr>
          <w:rFonts w:ascii="Times New Roman" w:hAnsi="Times New Roman"/>
          <w:sz w:val="24"/>
          <w:szCs w:val="24"/>
        </w:rPr>
        <w:t xml:space="preserve">lauke </w:t>
      </w:r>
      <w:r w:rsidRPr="00811D34">
        <w:rPr>
          <w:rFonts w:ascii="Times New Roman" w:hAnsi="Times New Roman"/>
          <w:sz w:val="24"/>
          <w:szCs w:val="24"/>
        </w:rPr>
        <w:t>įrengtos vaikų žaidimo ir saugaus eismo mokymo aikštelės;</w:t>
      </w:r>
    </w:p>
    <w:p w14:paraId="50F0BC3E" w14:textId="0EFA53AA" w:rsidR="00952BA8" w:rsidRDefault="00952BA8" w:rsidP="00856174">
      <w:pPr>
        <w:tabs>
          <w:tab w:val="left" w:pos="851"/>
        </w:tabs>
        <w:spacing w:after="0" w:line="240" w:lineRule="auto"/>
        <w:ind w:firstLine="851"/>
        <w:jc w:val="both"/>
        <w:rPr>
          <w:rFonts w:ascii="Times New Roman" w:hAnsi="Times New Roman"/>
          <w:sz w:val="24"/>
          <w:szCs w:val="24"/>
        </w:rPr>
      </w:pPr>
      <w:r w:rsidRPr="00952BA8">
        <w:rPr>
          <w:rFonts w:ascii="Times New Roman" w:hAnsi="Times New Roman"/>
          <w:sz w:val="24"/>
          <w:szCs w:val="24"/>
        </w:rPr>
        <w:t xml:space="preserve">4.2. </w:t>
      </w:r>
      <w:r w:rsidRPr="00952BA8">
        <w:rPr>
          <w:rFonts w:ascii="Times New Roman" w:hAnsi="Times New Roman"/>
          <w:b/>
          <w:bCs/>
          <w:color w:val="000000"/>
          <w:sz w:val="24"/>
          <w:szCs w:val="24"/>
        </w:rPr>
        <w:t>Informacinių komunikacijos technologijų infrastruktūra</w:t>
      </w:r>
      <w:r w:rsidRPr="00952BA8">
        <w:rPr>
          <w:rFonts w:ascii="Times New Roman" w:hAnsi="Times New Roman"/>
          <w:color w:val="000000"/>
          <w:sz w:val="24"/>
          <w:szCs w:val="24"/>
        </w:rPr>
        <w:t xml:space="preserve"> – kompiuterinė techninė įranga (fizinių komponentų visuma arba tos visumos dalis) ir/arba programinė įranga (procedūrų, taisyklių visuma arba tos visumos dalis), naudojama informacijai rinkti, laikyti, persiųsti, apdoroti ir kitaip tvarkyti bei organizacijai valdyti.</w:t>
      </w:r>
    </w:p>
    <w:p w14:paraId="3E7265B9" w14:textId="212EC994" w:rsidR="00952BA8" w:rsidRPr="00C74CA2" w:rsidRDefault="00952BA8"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4.3</w:t>
      </w:r>
      <w:r w:rsidR="00A57116">
        <w:rPr>
          <w:rFonts w:ascii="Times New Roman" w:hAnsi="Times New Roman"/>
          <w:sz w:val="24"/>
          <w:szCs w:val="24"/>
        </w:rPr>
        <w:t xml:space="preserve">. </w:t>
      </w:r>
      <w:proofErr w:type="spellStart"/>
      <w:r w:rsidR="00A57116">
        <w:rPr>
          <w:rFonts w:ascii="Times New Roman" w:hAnsi="Times New Roman"/>
          <w:b/>
          <w:sz w:val="24"/>
          <w:szCs w:val="24"/>
        </w:rPr>
        <w:t>I</w:t>
      </w:r>
      <w:r w:rsidR="009837F1" w:rsidRPr="00A57116">
        <w:rPr>
          <w:rFonts w:ascii="Times New Roman" w:hAnsi="Times New Roman"/>
          <w:b/>
          <w:sz w:val="24"/>
          <w:szCs w:val="24"/>
        </w:rPr>
        <w:t>nkliuzinis</w:t>
      </w:r>
      <w:proofErr w:type="spellEnd"/>
      <w:r w:rsidR="009837F1" w:rsidRPr="00A57116">
        <w:rPr>
          <w:rFonts w:ascii="Times New Roman" w:hAnsi="Times New Roman"/>
          <w:b/>
          <w:sz w:val="24"/>
          <w:szCs w:val="24"/>
        </w:rPr>
        <w:t xml:space="preserve"> ugdymas</w:t>
      </w:r>
      <w:r w:rsidR="009837F1" w:rsidRPr="00A57116">
        <w:rPr>
          <w:rFonts w:ascii="Times New Roman" w:hAnsi="Times New Roman"/>
          <w:sz w:val="24"/>
          <w:szCs w:val="24"/>
        </w:rPr>
        <w:t xml:space="preserve"> – procesas, užtikrinantis kokybišką ugdymą(</w:t>
      </w:r>
      <w:proofErr w:type="spellStart"/>
      <w:r w:rsidR="009837F1" w:rsidRPr="00A57116">
        <w:rPr>
          <w:rFonts w:ascii="Times New Roman" w:hAnsi="Times New Roman"/>
          <w:sz w:val="24"/>
          <w:szCs w:val="24"/>
        </w:rPr>
        <w:t>si</w:t>
      </w:r>
      <w:proofErr w:type="spellEnd"/>
      <w:r w:rsidR="009837F1" w:rsidRPr="00A57116">
        <w:rPr>
          <w:rFonts w:ascii="Times New Roman" w:hAnsi="Times New Roman"/>
          <w:sz w:val="24"/>
          <w:szCs w:val="24"/>
        </w:rPr>
        <w:t>) visiems jo dalyviams, kai atsižvelgiama į kiekvieno mokinio, jo tėvų (globėjų, rūpintojų) lūkesčius, ugdymosi poreikių ypatumus, pagalbos ir paslaugų reikmes, užkertantis kelią „iškristi“ iš švietimo sistemos;</w:t>
      </w:r>
    </w:p>
    <w:p w14:paraId="55F7B26B" w14:textId="68EA467F" w:rsidR="00112C76" w:rsidRDefault="001C6F2B" w:rsidP="00856174">
      <w:pPr>
        <w:tabs>
          <w:tab w:val="left" w:pos="851"/>
        </w:tabs>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333333"/>
          <w:sz w:val="24"/>
          <w:szCs w:val="24"/>
        </w:rPr>
        <w:t xml:space="preserve">4.4. </w:t>
      </w:r>
      <w:r w:rsidR="0063798E">
        <w:rPr>
          <w:rFonts w:ascii="Times New Roman" w:hAnsi="Times New Roman"/>
          <w:b/>
          <w:sz w:val="24"/>
          <w:szCs w:val="24"/>
        </w:rPr>
        <w:t>Moderni k</w:t>
      </w:r>
      <w:r w:rsidRPr="00A57116">
        <w:rPr>
          <w:rFonts w:ascii="Times New Roman" w:hAnsi="Times New Roman"/>
          <w:b/>
          <w:sz w:val="24"/>
          <w:szCs w:val="24"/>
        </w:rPr>
        <w:t xml:space="preserve">ūrybiškumą skatinanti </w:t>
      </w:r>
      <w:r w:rsidR="0081496A">
        <w:rPr>
          <w:rFonts w:ascii="Times New Roman" w:hAnsi="Times New Roman"/>
          <w:b/>
          <w:sz w:val="24"/>
          <w:szCs w:val="24"/>
        </w:rPr>
        <w:t xml:space="preserve">edukacinė </w:t>
      </w:r>
      <w:r w:rsidR="0083275B">
        <w:rPr>
          <w:rFonts w:ascii="Times New Roman" w:hAnsi="Times New Roman"/>
          <w:b/>
          <w:sz w:val="24"/>
          <w:szCs w:val="24"/>
        </w:rPr>
        <w:t xml:space="preserve">erdvė </w:t>
      </w:r>
      <w:r>
        <w:rPr>
          <w:rFonts w:ascii="Times New Roman" w:hAnsi="Times New Roman"/>
          <w:b/>
          <w:sz w:val="24"/>
          <w:szCs w:val="24"/>
        </w:rPr>
        <w:t xml:space="preserve">– </w:t>
      </w:r>
      <w:r w:rsidR="00AB394E" w:rsidRPr="00AB394E">
        <w:rPr>
          <w:rFonts w:ascii="Times New Roman" w:hAnsi="Times New Roman"/>
          <w:sz w:val="24"/>
          <w:szCs w:val="24"/>
        </w:rPr>
        <w:t>nevaržanti, atvira, komfortiška, estetiška, funkcionali, esant poreikiui lengvai pertvarkoma edukacinė erdvė (klasė, specializuotas dalyko kabinetas, studija, laboratorija, dirbtuvės, sporto salė, ugdymo(</w:t>
      </w:r>
      <w:proofErr w:type="spellStart"/>
      <w:r w:rsidR="00AB394E" w:rsidRPr="00AB394E">
        <w:rPr>
          <w:rFonts w:ascii="Times New Roman" w:hAnsi="Times New Roman"/>
          <w:sz w:val="24"/>
          <w:szCs w:val="24"/>
        </w:rPr>
        <w:t>si</w:t>
      </w:r>
      <w:proofErr w:type="spellEnd"/>
      <w:r w:rsidR="00AB394E" w:rsidRPr="00AB394E">
        <w:rPr>
          <w:rFonts w:ascii="Times New Roman" w:hAnsi="Times New Roman"/>
          <w:sz w:val="24"/>
          <w:szCs w:val="24"/>
        </w:rPr>
        <w:t>) procesui pritaikyti skaitykla, aktų salė, fojė, koridorius, valgykla, mokinių poilsiui skirtos erdvės), aprūpinta daiktais, medžiagomis ir įranga (funkcionaliais ir originaliais baldais, programose apibrėžtam ugdymo turiniui įgyvendinti reikalingomis darbo, kūrybos, vaizdinėmis priemonėmis, ), kurių pagalba užtikrinamas kokybiškas ugdymas, galimybė mokiniams dirbti grupėmis ar individualiai, vykdyti projektinę ir praktinę veiklą, ir kurioje pagal poreikį sukurta informacinių komunikacinių technologijų infrastruktūra);</w:t>
      </w:r>
    </w:p>
    <w:p w14:paraId="1A8498A0" w14:textId="2A8B01C7" w:rsidR="002D6870" w:rsidRPr="009025EA" w:rsidRDefault="00E04B74"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4.5. </w:t>
      </w:r>
      <w:r w:rsidR="00FD7574" w:rsidRPr="006B1351">
        <w:rPr>
          <w:rFonts w:ascii="Times New Roman" w:hAnsi="Times New Roman"/>
          <w:b/>
          <w:sz w:val="24"/>
          <w:szCs w:val="24"/>
        </w:rPr>
        <w:t>Laisvos patalpos</w:t>
      </w:r>
      <w:r w:rsidR="00FD7574">
        <w:rPr>
          <w:rFonts w:ascii="Times New Roman" w:hAnsi="Times New Roman"/>
          <w:sz w:val="24"/>
          <w:szCs w:val="24"/>
        </w:rPr>
        <w:t xml:space="preserve"> </w:t>
      </w:r>
      <w:r w:rsidR="009217E8">
        <w:rPr>
          <w:rFonts w:ascii="Times New Roman" w:hAnsi="Times New Roman"/>
          <w:sz w:val="24"/>
          <w:szCs w:val="24"/>
        </w:rPr>
        <w:t xml:space="preserve">– </w:t>
      </w:r>
      <w:r w:rsidR="00930654">
        <w:rPr>
          <w:rFonts w:ascii="Times New Roman" w:hAnsi="Times New Roman"/>
          <w:sz w:val="24"/>
          <w:szCs w:val="24"/>
        </w:rPr>
        <w:t xml:space="preserve">mokyklos mokomajame korpuse esantys </w:t>
      </w:r>
      <w:r w:rsidR="009217E8">
        <w:rPr>
          <w:rFonts w:ascii="Times New Roman" w:hAnsi="Times New Roman"/>
          <w:sz w:val="24"/>
          <w:szCs w:val="24"/>
        </w:rPr>
        <w:t>klasių kambariai, nereikalingi</w:t>
      </w:r>
      <w:r w:rsidR="00FD7574">
        <w:rPr>
          <w:rFonts w:ascii="Times New Roman" w:hAnsi="Times New Roman"/>
          <w:sz w:val="24"/>
          <w:szCs w:val="24"/>
        </w:rPr>
        <w:t xml:space="preserve"> mokiniams mokyti pagal pradinio, pagrindinio ar vidurinio ugdymo programas;</w:t>
      </w:r>
    </w:p>
    <w:p w14:paraId="6BDFFF39" w14:textId="1FDF05B5" w:rsidR="00325D94" w:rsidRPr="00C74CA2" w:rsidRDefault="00952BA8" w:rsidP="00856174">
      <w:pPr>
        <w:tabs>
          <w:tab w:val="left" w:pos="851"/>
        </w:tabs>
        <w:spacing w:after="0" w:line="240" w:lineRule="auto"/>
        <w:ind w:firstLine="851"/>
        <w:jc w:val="both"/>
        <w:rPr>
          <w:rFonts w:ascii="Times New Roman" w:hAnsi="Times New Roman"/>
          <w:color w:val="333333"/>
          <w:sz w:val="24"/>
          <w:szCs w:val="24"/>
        </w:rPr>
      </w:pPr>
      <w:r>
        <w:rPr>
          <w:rFonts w:ascii="Times New Roman" w:hAnsi="Times New Roman"/>
          <w:sz w:val="24"/>
          <w:szCs w:val="24"/>
        </w:rPr>
        <w:t>4.</w:t>
      </w:r>
      <w:r w:rsidR="00E04B74">
        <w:rPr>
          <w:rFonts w:ascii="Times New Roman" w:hAnsi="Times New Roman"/>
          <w:sz w:val="24"/>
          <w:szCs w:val="24"/>
        </w:rPr>
        <w:t>6</w:t>
      </w:r>
      <w:r w:rsidR="00325D94">
        <w:rPr>
          <w:rFonts w:ascii="Times New Roman" w:hAnsi="Times New Roman"/>
          <w:sz w:val="24"/>
          <w:szCs w:val="24"/>
        </w:rPr>
        <w:t>.</w:t>
      </w:r>
      <w:r w:rsidR="008E3094">
        <w:rPr>
          <w:rFonts w:ascii="Times New Roman" w:hAnsi="Times New Roman"/>
          <w:sz w:val="24"/>
          <w:szCs w:val="24"/>
        </w:rPr>
        <w:t xml:space="preserve"> </w:t>
      </w:r>
      <w:r w:rsidR="002F55FF" w:rsidRPr="00C74CA2">
        <w:rPr>
          <w:rFonts w:ascii="Times New Roman" w:hAnsi="Times New Roman"/>
          <w:b/>
          <w:sz w:val="24"/>
          <w:szCs w:val="24"/>
        </w:rPr>
        <w:t>Miesto, rajono centro mokyklos</w:t>
      </w:r>
      <w:r w:rsidR="002F55FF">
        <w:rPr>
          <w:rFonts w:ascii="Times New Roman" w:hAnsi="Times New Roman"/>
          <w:sz w:val="24"/>
          <w:szCs w:val="24"/>
        </w:rPr>
        <w:t xml:space="preserve"> – miesto, rajono centro  mokyklomis laikomos  mokyklos esančios savivaldybių centruose, išskyrus atvejį</w:t>
      </w:r>
      <w:r w:rsidR="001B2645">
        <w:rPr>
          <w:rFonts w:ascii="Times New Roman" w:hAnsi="Times New Roman"/>
          <w:sz w:val="24"/>
          <w:szCs w:val="24"/>
        </w:rPr>
        <w:t>,</w:t>
      </w:r>
      <w:r w:rsidR="002F55FF">
        <w:rPr>
          <w:rFonts w:ascii="Times New Roman" w:hAnsi="Times New Roman"/>
          <w:sz w:val="24"/>
          <w:szCs w:val="24"/>
        </w:rPr>
        <w:t xml:space="preserve"> jeigu mokykla, vykdanti vidurinio ugdymo programą,  yra vienintelė savivaldybės centre. Savivaldybės centre esanti vienintelė mokykla vykdanti vidurinio ugdymo programą ir  kitos mokyklos laikomos kaimo mokyklomis; </w:t>
      </w:r>
    </w:p>
    <w:p w14:paraId="7719FB64" w14:textId="4A71942E"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4.</w:t>
      </w:r>
      <w:r w:rsidR="0083275B">
        <w:rPr>
          <w:rFonts w:ascii="Times New Roman" w:hAnsi="Times New Roman"/>
          <w:sz w:val="24"/>
          <w:szCs w:val="24"/>
        </w:rPr>
        <w:t>7</w:t>
      </w:r>
      <w:r>
        <w:rPr>
          <w:rFonts w:ascii="Times New Roman" w:hAnsi="Times New Roman"/>
          <w:sz w:val="24"/>
          <w:szCs w:val="24"/>
        </w:rPr>
        <w:t xml:space="preserve">. </w:t>
      </w:r>
      <w:r w:rsidR="009837F1" w:rsidRPr="00A57116">
        <w:rPr>
          <w:rFonts w:ascii="Times New Roman" w:hAnsi="Times New Roman"/>
          <w:b/>
          <w:sz w:val="24"/>
          <w:szCs w:val="24"/>
        </w:rPr>
        <w:t>Specialiosios mokymo priemonės</w:t>
      </w:r>
      <w:r w:rsidR="009837F1" w:rsidRPr="00A57116">
        <w:rPr>
          <w:rFonts w:ascii="Times New Roman" w:hAnsi="Times New Roman"/>
          <w:sz w:val="24"/>
          <w:szCs w:val="24"/>
        </w:rPr>
        <w:t xml:space="preserve"> – parengtos ar pritaikytos specialiųjų  poreikių asmenims ir jų ugdymo procese naudojamos vaizdinės, techninės, demonstracinės, kompiuterinės priemonės, žaislai, daiktai ir medžiagos bei pratybų sąsiuviniai;</w:t>
      </w:r>
    </w:p>
    <w:p w14:paraId="3ACE2CF4" w14:textId="384D3621"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4.</w:t>
      </w:r>
      <w:r w:rsidR="0083275B">
        <w:rPr>
          <w:rFonts w:ascii="Times New Roman" w:hAnsi="Times New Roman"/>
          <w:sz w:val="24"/>
          <w:szCs w:val="24"/>
        </w:rPr>
        <w:t>8</w:t>
      </w:r>
      <w:r>
        <w:rPr>
          <w:rFonts w:ascii="Times New Roman" w:hAnsi="Times New Roman"/>
          <w:sz w:val="24"/>
          <w:szCs w:val="24"/>
        </w:rPr>
        <w:t xml:space="preserve">. </w:t>
      </w:r>
      <w:r w:rsidR="009837F1" w:rsidRPr="00A57116">
        <w:rPr>
          <w:rFonts w:ascii="Times New Roman" w:hAnsi="Times New Roman"/>
          <w:b/>
          <w:sz w:val="24"/>
          <w:szCs w:val="24"/>
        </w:rPr>
        <w:t>Universalus dizainas</w:t>
      </w:r>
      <w:r w:rsidR="009837F1" w:rsidRPr="00A57116">
        <w:rPr>
          <w:rFonts w:ascii="Times New Roman" w:hAnsi="Times New Roman"/>
          <w:sz w:val="24"/>
          <w:szCs w:val="24"/>
        </w:rPr>
        <w:t xml:space="preserve"> – </w:t>
      </w:r>
      <w:r w:rsidR="0083275B">
        <w:rPr>
          <w:rFonts w:ascii="Times New Roman" w:hAnsi="Times New Roman"/>
          <w:sz w:val="24"/>
          <w:szCs w:val="24"/>
        </w:rPr>
        <w:t>gaminių ir aplinkos forma, kai be specialaus pritaikymo gali naudotis vaikai, suaugę, vyrai, moterys, senyvo amžiaus, neįgalieji, įvairių tautybių ir kitų grupių žmonės;</w:t>
      </w:r>
      <w:r w:rsidR="009837F1" w:rsidRPr="00A57116">
        <w:rPr>
          <w:rFonts w:ascii="Times New Roman" w:hAnsi="Times New Roman"/>
          <w:sz w:val="24"/>
          <w:szCs w:val="24"/>
        </w:rPr>
        <w:t xml:space="preserve"> </w:t>
      </w:r>
    </w:p>
    <w:p w14:paraId="129F6FC6" w14:textId="3ADB732C"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4.</w:t>
      </w:r>
      <w:r w:rsidR="0068654C">
        <w:rPr>
          <w:rFonts w:ascii="Times New Roman" w:hAnsi="Times New Roman"/>
          <w:sz w:val="24"/>
          <w:szCs w:val="24"/>
        </w:rPr>
        <w:t>9</w:t>
      </w:r>
      <w:r>
        <w:rPr>
          <w:rFonts w:ascii="Times New Roman" w:hAnsi="Times New Roman"/>
          <w:sz w:val="24"/>
          <w:szCs w:val="24"/>
        </w:rPr>
        <w:t xml:space="preserve">. </w:t>
      </w:r>
      <w:r w:rsidR="009837F1" w:rsidRPr="00AA6A91">
        <w:rPr>
          <w:rFonts w:ascii="Times New Roman" w:hAnsi="Times New Roman"/>
          <w:b/>
          <w:sz w:val="24"/>
          <w:szCs w:val="24"/>
        </w:rPr>
        <w:t>Techninės pagalbos priemonės</w:t>
      </w:r>
      <w:r w:rsidR="009837F1" w:rsidRPr="00A57116">
        <w:rPr>
          <w:rFonts w:ascii="Times New Roman" w:hAnsi="Times New Roman"/>
          <w:sz w:val="24"/>
          <w:szCs w:val="24"/>
        </w:rPr>
        <w:t xml:space="preserve"> – edukacinių ir poilsio erdvių baldai, jų priedėliai, pagalbiniai įtaisai, erdvių pritaikymo priemonės, kurios padeda išvengti, kompensuoti, sumažinti ar pašalinti sutrikusių funkcijų įtaką neįgalaus asmens ugdymui ir savarankiškumui</w:t>
      </w:r>
      <w:r w:rsidR="00AE0434" w:rsidRPr="00A57116">
        <w:rPr>
          <w:rFonts w:ascii="Times New Roman" w:hAnsi="Times New Roman"/>
          <w:sz w:val="24"/>
          <w:szCs w:val="24"/>
        </w:rPr>
        <w:t>;</w:t>
      </w:r>
    </w:p>
    <w:p w14:paraId="098FBE53" w14:textId="283EF3D5" w:rsidR="00A57116"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4.</w:t>
      </w:r>
      <w:r w:rsidR="00952BA8">
        <w:rPr>
          <w:rFonts w:ascii="Times New Roman" w:hAnsi="Times New Roman"/>
          <w:sz w:val="24"/>
          <w:szCs w:val="24"/>
        </w:rPr>
        <w:t>1</w:t>
      </w:r>
      <w:r w:rsidR="0068654C">
        <w:rPr>
          <w:rFonts w:ascii="Times New Roman" w:hAnsi="Times New Roman"/>
          <w:sz w:val="24"/>
          <w:szCs w:val="24"/>
        </w:rPr>
        <w:t>0</w:t>
      </w:r>
      <w:r>
        <w:rPr>
          <w:rFonts w:ascii="Times New Roman" w:hAnsi="Times New Roman"/>
          <w:sz w:val="24"/>
          <w:szCs w:val="24"/>
        </w:rPr>
        <w:t xml:space="preserve">. </w:t>
      </w:r>
      <w:r w:rsidR="00AE0434" w:rsidRPr="00AA6A91">
        <w:rPr>
          <w:rFonts w:ascii="Times New Roman" w:hAnsi="Times New Roman"/>
          <w:b/>
          <w:sz w:val="24"/>
          <w:szCs w:val="24"/>
        </w:rPr>
        <w:t>Viešoji erdvė</w:t>
      </w:r>
      <w:r w:rsidR="00AE0434" w:rsidRPr="00A57116">
        <w:rPr>
          <w:rFonts w:ascii="Times New Roman" w:hAnsi="Times New Roman"/>
          <w:sz w:val="24"/>
          <w:szCs w:val="24"/>
        </w:rPr>
        <w:t xml:space="preserve"> </w:t>
      </w:r>
      <w:r w:rsidR="009E2A5F" w:rsidRPr="00A57116">
        <w:rPr>
          <w:rFonts w:ascii="Times New Roman" w:hAnsi="Times New Roman"/>
          <w:sz w:val="24"/>
          <w:szCs w:val="24"/>
        </w:rPr>
        <w:t>–</w:t>
      </w:r>
      <w:r w:rsidR="00B05605">
        <w:rPr>
          <w:rFonts w:ascii="Times New Roman" w:hAnsi="Times New Roman"/>
          <w:sz w:val="24"/>
          <w:szCs w:val="24"/>
        </w:rPr>
        <w:t xml:space="preserve"> </w:t>
      </w:r>
      <w:r w:rsidR="009E2A5F" w:rsidRPr="00A57116">
        <w:rPr>
          <w:rFonts w:ascii="Times New Roman" w:hAnsi="Times New Roman"/>
          <w:sz w:val="24"/>
          <w:szCs w:val="24"/>
        </w:rPr>
        <w:t>visiems skirta, visuomenės naudo</w:t>
      </w:r>
      <w:r w:rsidR="00DC6EDA" w:rsidRPr="00A57116">
        <w:rPr>
          <w:rFonts w:ascii="Times New Roman" w:hAnsi="Times New Roman"/>
          <w:sz w:val="24"/>
          <w:szCs w:val="24"/>
        </w:rPr>
        <w:t>jama erdvė</w:t>
      </w:r>
      <w:r w:rsidR="009E2A5F" w:rsidRPr="00A57116">
        <w:rPr>
          <w:rFonts w:ascii="Times New Roman" w:hAnsi="Times New Roman"/>
          <w:sz w:val="24"/>
          <w:szCs w:val="24"/>
        </w:rPr>
        <w:t>;</w:t>
      </w:r>
    </w:p>
    <w:p w14:paraId="6A851CE3" w14:textId="121CF093" w:rsidR="00AA6A91" w:rsidRDefault="00A57116"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4.</w:t>
      </w:r>
      <w:r w:rsidR="00952BA8">
        <w:rPr>
          <w:rFonts w:ascii="Times New Roman" w:hAnsi="Times New Roman"/>
          <w:sz w:val="24"/>
          <w:szCs w:val="24"/>
        </w:rPr>
        <w:t>1</w:t>
      </w:r>
      <w:r w:rsidR="0068654C">
        <w:rPr>
          <w:rFonts w:ascii="Times New Roman" w:hAnsi="Times New Roman"/>
          <w:sz w:val="24"/>
          <w:szCs w:val="24"/>
        </w:rPr>
        <w:t>1</w:t>
      </w:r>
      <w:r>
        <w:rPr>
          <w:rFonts w:ascii="Times New Roman" w:hAnsi="Times New Roman"/>
          <w:sz w:val="24"/>
          <w:szCs w:val="24"/>
        </w:rPr>
        <w:t xml:space="preserve">. </w:t>
      </w:r>
      <w:r w:rsidR="00702BFC" w:rsidRPr="00AA6A91">
        <w:rPr>
          <w:rFonts w:ascii="Times New Roman" w:hAnsi="Times New Roman"/>
          <w:b/>
          <w:sz w:val="24"/>
          <w:szCs w:val="24"/>
        </w:rPr>
        <w:t>Vaikų saugumą užtikrinanti aplinka</w:t>
      </w:r>
      <w:r w:rsidR="00702BFC" w:rsidRPr="00A57116">
        <w:rPr>
          <w:rFonts w:ascii="Times New Roman" w:hAnsi="Times New Roman"/>
          <w:sz w:val="24"/>
          <w:szCs w:val="24"/>
        </w:rPr>
        <w:t xml:space="preserve"> </w:t>
      </w:r>
      <w:r w:rsidR="00D16DA4" w:rsidRPr="00A57116">
        <w:rPr>
          <w:rFonts w:ascii="Times New Roman" w:hAnsi="Times New Roman"/>
          <w:sz w:val="24"/>
          <w:szCs w:val="24"/>
        </w:rPr>
        <w:t>–</w:t>
      </w:r>
      <w:r w:rsidR="00702BFC" w:rsidRPr="00A57116">
        <w:rPr>
          <w:rFonts w:ascii="Times New Roman" w:hAnsi="Times New Roman"/>
          <w:sz w:val="24"/>
          <w:szCs w:val="24"/>
        </w:rPr>
        <w:t xml:space="preserve"> </w:t>
      </w:r>
      <w:r w:rsidR="00AA6A91">
        <w:rPr>
          <w:rFonts w:ascii="Times New Roman" w:hAnsi="Times New Roman"/>
          <w:sz w:val="24"/>
          <w:szCs w:val="24"/>
        </w:rPr>
        <w:t xml:space="preserve">mokymosi aplinka, </w:t>
      </w:r>
      <w:r w:rsidR="00D16DA4" w:rsidRPr="00A57116">
        <w:rPr>
          <w:rFonts w:ascii="Times New Roman" w:hAnsi="Times New Roman"/>
          <w:sz w:val="24"/>
          <w:szCs w:val="24"/>
        </w:rPr>
        <w:t xml:space="preserve">atitinkanti Lietuvos higienos normą HN 21:2011 „Mokykla, vykdanti bendrojo ugdymo programas. Bendrieji sveikatos saugus reikalavimai“, patvirtintą Lietuvos Respublikos sveikatos apsaugos ministro 2011 m. rugpjūčio 10 d. </w:t>
      </w:r>
      <w:r w:rsidR="00D16DA4" w:rsidRPr="00A57116">
        <w:rPr>
          <w:rFonts w:ascii="Times New Roman" w:hAnsi="Times New Roman"/>
          <w:sz w:val="24"/>
          <w:szCs w:val="24"/>
        </w:rPr>
        <w:lastRenderedPageBreak/>
        <w:t>įsakymu Nr. V-773 „Dėl Lietuvos higienos normos HN 21:2011 „Mokykla, vykdanti bendrojo ugdymo programas. Bendrieji sveikatos saugos reikalavimai“</w:t>
      </w:r>
      <w:r w:rsidR="00702BFC" w:rsidRPr="00A57116">
        <w:rPr>
          <w:rFonts w:ascii="Times New Roman" w:hAnsi="Times New Roman"/>
          <w:sz w:val="24"/>
          <w:szCs w:val="24"/>
        </w:rPr>
        <w:t>.</w:t>
      </w:r>
      <w:r w:rsidR="00B11282" w:rsidRPr="00A57116">
        <w:rPr>
          <w:rFonts w:ascii="Times New Roman" w:hAnsi="Times New Roman"/>
          <w:sz w:val="24"/>
          <w:szCs w:val="24"/>
        </w:rPr>
        <w:t xml:space="preserve"> </w:t>
      </w:r>
    </w:p>
    <w:p w14:paraId="0FB22D26" w14:textId="42F1DB30" w:rsidR="00AA6A91" w:rsidRDefault="00AA6A91"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5. </w:t>
      </w:r>
      <w:r w:rsidR="007F1131" w:rsidRPr="000842A2">
        <w:rPr>
          <w:rFonts w:ascii="Times New Roman" w:hAnsi="Times New Roman"/>
          <w:sz w:val="24"/>
          <w:szCs w:val="24"/>
        </w:rPr>
        <w:t>Priemonės įgyvendinimą administru</w:t>
      </w:r>
      <w:r w:rsidR="005042CA" w:rsidRPr="000842A2">
        <w:rPr>
          <w:rFonts w:ascii="Times New Roman" w:hAnsi="Times New Roman"/>
          <w:sz w:val="24"/>
          <w:szCs w:val="24"/>
        </w:rPr>
        <w:t xml:space="preserve">oja Lietuvos Respublikos švietimo ir mokslo </w:t>
      </w:r>
      <w:r w:rsidR="007F1131" w:rsidRPr="000842A2">
        <w:rPr>
          <w:rFonts w:ascii="Times New Roman" w:hAnsi="Times New Roman"/>
          <w:sz w:val="24"/>
          <w:szCs w:val="24"/>
        </w:rPr>
        <w:t>ministerija (toliau – Minist</w:t>
      </w:r>
      <w:r w:rsidR="005042CA" w:rsidRPr="000842A2">
        <w:rPr>
          <w:rFonts w:ascii="Times New Roman" w:hAnsi="Times New Roman"/>
          <w:sz w:val="24"/>
          <w:szCs w:val="24"/>
        </w:rPr>
        <w:t xml:space="preserve">erija) ir viešoji įstaiga Centrinė projektų valdymo agentūra </w:t>
      </w:r>
      <w:r w:rsidR="007F1131" w:rsidRPr="000842A2">
        <w:rPr>
          <w:rFonts w:ascii="Times New Roman" w:hAnsi="Times New Roman"/>
          <w:sz w:val="24"/>
          <w:szCs w:val="24"/>
        </w:rPr>
        <w:t xml:space="preserve">(toliau – </w:t>
      </w:r>
      <w:r w:rsidR="00A433A6" w:rsidRPr="000842A2">
        <w:rPr>
          <w:rFonts w:ascii="Times New Roman" w:hAnsi="Times New Roman"/>
          <w:sz w:val="24"/>
          <w:szCs w:val="24"/>
        </w:rPr>
        <w:t>Į</w:t>
      </w:r>
      <w:r>
        <w:rPr>
          <w:rFonts w:ascii="Times New Roman" w:hAnsi="Times New Roman"/>
          <w:sz w:val="24"/>
          <w:szCs w:val="24"/>
        </w:rPr>
        <w:t>gyvendinančioji institucija).</w:t>
      </w:r>
    </w:p>
    <w:p w14:paraId="417AC7DF" w14:textId="3BBEED4F" w:rsidR="00AA6A91" w:rsidRDefault="00AA6A91"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6. </w:t>
      </w:r>
      <w:r w:rsidR="00B870DC" w:rsidRPr="000842A2">
        <w:rPr>
          <w:rFonts w:ascii="Times New Roman" w:hAnsi="Times New Roman"/>
          <w:sz w:val="24"/>
          <w:szCs w:val="24"/>
        </w:rPr>
        <w:t>Pagal Priemonę teikiamo finansavimo forma – negrąžinamoji subsidija</w:t>
      </w:r>
      <w:r w:rsidR="005042CA" w:rsidRPr="000842A2">
        <w:rPr>
          <w:rFonts w:ascii="Times New Roman" w:hAnsi="Times New Roman"/>
          <w:sz w:val="24"/>
          <w:szCs w:val="24"/>
        </w:rPr>
        <w:t xml:space="preserve">. </w:t>
      </w:r>
    </w:p>
    <w:p w14:paraId="1E529147" w14:textId="7A26C0CA" w:rsidR="00AA6A91" w:rsidRDefault="00AA6A91"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7. </w:t>
      </w:r>
      <w:r w:rsidR="007F1131" w:rsidRPr="000842A2">
        <w:rPr>
          <w:rFonts w:ascii="Times New Roman" w:hAnsi="Times New Roman"/>
          <w:sz w:val="24"/>
          <w:szCs w:val="24"/>
        </w:rPr>
        <w:t>Projektų atranka pagal P</w:t>
      </w:r>
      <w:r w:rsidR="00AD56D3" w:rsidRPr="000842A2">
        <w:rPr>
          <w:rFonts w:ascii="Times New Roman" w:hAnsi="Times New Roman"/>
          <w:sz w:val="24"/>
          <w:szCs w:val="24"/>
        </w:rPr>
        <w:t xml:space="preserve">riemonę bus atliekama </w:t>
      </w:r>
      <w:r w:rsidR="005E7734" w:rsidRPr="000842A2">
        <w:rPr>
          <w:rFonts w:ascii="Times New Roman" w:hAnsi="Times New Roman"/>
          <w:sz w:val="24"/>
          <w:szCs w:val="24"/>
        </w:rPr>
        <w:t>regiono</w:t>
      </w:r>
      <w:r w:rsidR="00AD56D3" w:rsidRPr="000842A2">
        <w:rPr>
          <w:rFonts w:ascii="Times New Roman" w:hAnsi="Times New Roman"/>
          <w:sz w:val="24"/>
          <w:szCs w:val="24"/>
        </w:rPr>
        <w:t xml:space="preserve"> projektų planavimo</w:t>
      </w:r>
      <w:r w:rsidR="005042CA" w:rsidRPr="000842A2">
        <w:rPr>
          <w:rFonts w:ascii="Times New Roman" w:hAnsi="Times New Roman"/>
          <w:sz w:val="24"/>
          <w:szCs w:val="24"/>
        </w:rPr>
        <w:t xml:space="preserve"> </w:t>
      </w:r>
      <w:r w:rsidR="00AD56D3" w:rsidRPr="000842A2">
        <w:rPr>
          <w:rFonts w:ascii="Times New Roman" w:hAnsi="Times New Roman"/>
          <w:sz w:val="24"/>
          <w:szCs w:val="24"/>
        </w:rPr>
        <w:t>būdu.</w:t>
      </w:r>
    </w:p>
    <w:p w14:paraId="609C0D69" w14:textId="26A2C724" w:rsidR="00BB5849" w:rsidRDefault="00BB5849"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8. </w:t>
      </w:r>
      <w:r w:rsidRPr="009837F1">
        <w:rPr>
          <w:rFonts w:ascii="Times New Roman" w:hAnsi="Times New Roman"/>
          <w:sz w:val="24"/>
          <w:szCs w:val="24"/>
        </w:rPr>
        <w:t xml:space="preserve">Pagal Aprašą projektams įgyvendinti numatoma skirti iki 34 464 781,00 Eur (trisdešimt keturių milijonų keturių šimtų šešiasdešimt keturių tūkstančių septynių šimtų aštuoniasdešimt vieno euro 00 ct), iš kurių iki 31 670 340,00 Eur (trisdešimt vieno milijono šešių šimtų septyniasdešimties tūkstančių trijų šimtų keturiasdešimties eurų 00 ct) – Europos Sąjungos (toliau – ES) struktūrinių fondų (Europos regioninės plėtros fondo (toliau – ERPF) lėšos, iki   2 794 441,00 Eur (dviejų milijonų septynių šimtų devyniasdešimt keturių tūkstančių keturių šimtų keturiasdešimt vieno euro 00 ct) – Lietuvos Respublikos valstybės biudžeto lėšos. </w:t>
      </w:r>
      <w:r>
        <w:rPr>
          <w:rFonts w:ascii="Times New Roman" w:hAnsi="Times New Roman"/>
          <w:sz w:val="24"/>
          <w:szCs w:val="24"/>
        </w:rPr>
        <w:t xml:space="preserve">Iš jų: </w:t>
      </w:r>
    </w:p>
    <w:p w14:paraId="5DBB4CF6" w14:textId="706552CF" w:rsidR="00BB5849" w:rsidRDefault="00BB5849"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8.1. 3 267 233,00 Eur (trys milijonai du šimtai šešiasdešimt septyni tūkstančiai du šimtai trisdešimt trys eurai 00 ct) iš kurių iki 2 899 590,00 Eur (du milijonai aštuoni šimtai devyniasdešimt devyni tūkstančiai penki šimtai devyniasdešimt eurų 00 ct) – ES ERPF lėšos, iki 367 643 Eur (trys šimtai šešiasdešimt septyni tūkstančiai šeši šimtai keturiasdešimt trys eurai 00 ct) Lietuvos Respublikos valstybės biudžeto lėšos (toliau – veiklos rezervas) galės būti skirtas projektams finansuoti tik Lietuvos Respublikos Vyriausybei patvirtinus Veiksmų programos priedo pakeitimą, kuriuo veiklos lėšų rezervas bus skirtas Veiksmų programos 9 prioritetui įgyvendinti.</w:t>
      </w:r>
    </w:p>
    <w:p w14:paraId="75844EB5" w14:textId="5FB8B3F6" w:rsidR="00BB5849" w:rsidRDefault="00BB5849"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9. </w:t>
      </w:r>
      <w:r w:rsidRPr="000842A2">
        <w:rPr>
          <w:rFonts w:ascii="Times New Roman" w:hAnsi="Times New Roman"/>
          <w:sz w:val="24"/>
          <w:szCs w:val="24"/>
        </w:rPr>
        <w:t>ES struktūrinių</w:t>
      </w:r>
      <w:r>
        <w:rPr>
          <w:rFonts w:ascii="Times New Roman" w:hAnsi="Times New Roman"/>
          <w:sz w:val="24"/>
          <w:szCs w:val="24"/>
        </w:rPr>
        <w:t xml:space="preserve"> fondų lėšų regionams limitai: </w:t>
      </w:r>
    </w:p>
    <w:p w14:paraId="6FCC71AF" w14:textId="4BDCCB05" w:rsidR="00BB5849" w:rsidRPr="000842A2" w:rsidRDefault="00BB5849" w:rsidP="00856174">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9.1. </w:t>
      </w:r>
      <w:r w:rsidRPr="000842A2">
        <w:rPr>
          <w:rFonts w:ascii="Times New Roman" w:hAnsi="Times New Roman"/>
          <w:sz w:val="24"/>
          <w:szCs w:val="24"/>
        </w:rPr>
        <w:t>Pagal Aprašą skiriamų finansavimo lėšų paskirstymas regionams:</w:t>
      </w:r>
    </w:p>
    <w:p w14:paraId="11323133" w14:textId="2C75E223" w:rsidR="00BB5849" w:rsidRPr="009837F1" w:rsidRDefault="00BB5849" w:rsidP="00BB5849">
      <w:pPr>
        <w:spacing w:after="0" w:line="240" w:lineRule="auto"/>
        <w:ind w:firstLine="85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808"/>
      </w:tblGrid>
      <w:tr w:rsidR="00BB5849" w:rsidRPr="009837F1" w14:paraId="55E544FB" w14:textId="77777777" w:rsidTr="00262242">
        <w:trPr>
          <w:jc w:val="center"/>
        </w:trPr>
        <w:tc>
          <w:tcPr>
            <w:tcW w:w="2549" w:type="dxa"/>
            <w:tcBorders>
              <w:top w:val="single" w:sz="4" w:space="0" w:color="auto"/>
              <w:left w:val="single" w:sz="4" w:space="0" w:color="auto"/>
              <w:bottom w:val="single" w:sz="4" w:space="0" w:color="auto"/>
              <w:right w:val="single" w:sz="4" w:space="0" w:color="auto"/>
            </w:tcBorders>
            <w:hideMark/>
          </w:tcPr>
          <w:p w14:paraId="4D963749" w14:textId="77777777" w:rsidR="00BB5849" w:rsidRPr="000842A2" w:rsidRDefault="00BB5849" w:rsidP="00262242">
            <w:pPr>
              <w:spacing w:after="0" w:line="240" w:lineRule="auto"/>
              <w:jc w:val="center"/>
              <w:rPr>
                <w:rFonts w:ascii="Times New Roman" w:hAnsi="Times New Roman"/>
                <w:b/>
                <w:sz w:val="24"/>
                <w:szCs w:val="24"/>
              </w:rPr>
            </w:pPr>
            <w:r w:rsidRPr="000842A2">
              <w:rPr>
                <w:rFonts w:ascii="Times New Roman" w:hAnsi="Times New Roman"/>
                <w:b/>
                <w:sz w:val="24"/>
                <w:szCs w:val="24"/>
              </w:rPr>
              <w:t>Regiono pavadinimas</w:t>
            </w:r>
          </w:p>
        </w:tc>
        <w:tc>
          <w:tcPr>
            <w:tcW w:w="2808" w:type="dxa"/>
            <w:tcBorders>
              <w:top w:val="single" w:sz="4" w:space="0" w:color="auto"/>
              <w:left w:val="single" w:sz="4" w:space="0" w:color="auto"/>
              <w:bottom w:val="single" w:sz="4" w:space="0" w:color="auto"/>
              <w:right w:val="single" w:sz="4" w:space="0" w:color="auto"/>
            </w:tcBorders>
            <w:hideMark/>
          </w:tcPr>
          <w:p w14:paraId="16D3C97C" w14:textId="77777777" w:rsidR="00BB5849" w:rsidRPr="000842A2" w:rsidRDefault="00BB5849" w:rsidP="00262242">
            <w:pPr>
              <w:spacing w:after="0" w:line="240" w:lineRule="auto"/>
              <w:jc w:val="center"/>
              <w:rPr>
                <w:rFonts w:ascii="Times New Roman" w:hAnsi="Times New Roman"/>
                <w:b/>
                <w:sz w:val="24"/>
                <w:szCs w:val="24"/>
              </w:rPr>
            </w:pPr>
            <w:r w:rsidRPr="000842A2">
              <w:rPr>
                <w:rFonts w:ascii="Times New Roman" w:hAnsi="Times New Roman"/>
                <w:b/>
                <w:sz w:val="24"/>
                <w:szCs w:val="24"/>
              </w:rPr>
              <w:t>ES lėšų suma, Eur</w:t>
            </w:r>
          </w:p>
        </w:tc>
      </w:tr>
      <w:tr w:rsidR="00BB5849" w:rsidRPr="009837F1" w14:paraId="5DAEB81A"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57942E18"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Alytaus</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6AB9318C" w14:textId="77777777" w:rsidR="00BB5849" w:rsidRPr="000842A2" w:rsidRDefault="00BB5849" w:rsidP="00262242">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rPr>
              <w:t>1 142 378</w:t>
            </w:r>
          </w:p>
        </w:tc>
      </w:tr>
      <w:tr w:rsidR="00BB5849" w:rsidRPr="009837F1" w14:paraId="1D94E8BA"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12D99B09"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Kauno</w:t>
            </w:r>
          </w:p>
        </w:tc>
        <w:tc>
          <w:tcPr>
            <w:tcW w:w="2808" w:type="dxa"/>
            <w:tcBorders>
              <w:top w:val="nil"/>
              <w:left w:val="single" w:sz="4" w:space="0" w:color="auto"/>
              <w:bottom w:val="single" w:sz="4" w:space="0" w:color="auto"/>
              <w:right w:val="single" w:sz="4" w:space="0" w:color="auto"/>
            </w:tcBorders>
            <w:shd w:val="clear" w:color="auto" w:fill="auto"/>
            <w:vAlign w:val="center"/>
          </w:tcPr>
          <w:p w14:paraId="411D56BA"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3 968 955</w:t>
            </w:r>
          </w:p>
        </w:tc>
      </w:tr>
      <w:tr w:rsidR="00BB5849" w:rsidRPr="009837F1" w14:paraId="1C7DB0FC"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74B0E229"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Klaipėdos</w:t>
            </w:r>
          </w:p>
        </w:tc>
        <w:tc>
          <w:tcPr>
            <w:tcW w:w="2808" w:type="dxa"/>
            <w:tcBorders>
              <w:top w:val="nil"/>
              <w:left w:val="single" w:sz="4" w:space="0" w:color="auto"/>
              <w:bottom w:val="single" w:sz="4" w:space="0" w:color="auto"/>
              <w:right w:val="single" w:sz="4" w:space="0" w:color="auto"/>
            </w:tcBorders>
            <w:shd w:val="clear" w:color="auto" w:fill="auto"/>
            <w:vAlign w:val="center"/>
          </w:tcPr>
          <w:p w14:paraId="40E140BF"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2 740 465</w:t>
            </w:r>
          </w:p>
        </w:tc>
      </w:tr>
      <w:tr w:rsidR="00BB5849" w:rsidRPr="009837F1" w14:paraId="155AB36E"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1CFB85F8"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Marijampolės</w:t>
            </w:r>
          </w:p>
        </w:tc>
        <w:tc>
          <w:tcPr>
            <w:tcW w:w="2808" w:type="dxa"/>
            <w:tcBorders>
              <w:top w:val="nil"/>
              <w:left w:val="single" w:sz="4" w:space="0" w:color="auto"/>
              <w:bottom w:val="single" w:sz="4" w:space="0" w:color="auto"/>
              <w:right w:val="single" w:sz="4" w:space="0" w:color="auto"/>
            </w:tcBorders>
            <w:shd w:val="clear" w:color="auto" w:fill="auto"/>
            <w:vAlign w:val="center"/>
          </w:tcPr>
          <w:p w14:paraId="784F4D70"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1 237 949</w:t>
            </w:r>
          </w:p>
        </w:tc>
      </w:tr>
      <w:tr w:rsidR="00BB5849" w:rsidRPr="009837F1" w14:paraId="075D81B4"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53A2529C"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Panevėžio</w:t>
            </w:r>
          </w:p>
        </w:tc>
        <w:tc>
          <w:tcPr>
            <w:tcW w:w="2808" w:type="dxa"/>
            <w:tcBorders>
              <w:top w:val="nil"/>
              <w:left w:val="single" w:sz="4" w:space="0" w:color="auto"/>
              <w:bottom w:val="single" w:sz="4" w:space="0" w:color="auto"/>
              <w:right w:val="single" w:sz="4" w:space="0" w:color="auto"/>
            </w:tcBorders>
            <w:shd w:val="clear" w:color="auto" w:fill="auto"/>
            <w:vAlign w:val="center"/>
          </w:tcPr>
          <w:p w14:paraId="154807BC"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1 475 959</w:t>
            </w:r>
          </w:p>
        </w:tc>
      </w:tr>
      <w:tr w:rsidR="00BB5849" w:rsidRPr="009837F1" w14:paraId="30D4DF84"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29459808"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Šiaulių</w:t>
            </w:r>
          </w:p>
        </w:tc>
        <w:tc>
          <w:tcPr>
            <w:tcW w:w="2808" w:type="dxa"/>
            <w:tcBorders>
              <w:top w:val="nil"/>
              <w:left w:val="single" w:sz="4" w:space="0" w:color="auto"/>
              <w:bottom w:val="single" w:sz="4" w:space="0" w:color="auto"/>
              <w:right w:val="single" w:sz="4" w:space="0" w:color="auto"/>
            </w:tcBorders>
            <w:shd w:val="clear" w:color="auto" w:fill="auto"/>
            <w:vAlign w:val="center"/>
          </w:tcPr>
          <w:p w14:paraId="6DE622E0"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2 716 723</w:t>
            </w:r>
          </w:p>
        </w:tc>
      </w:tr>
      <w:tr w:rsidR="00BB5849" w:rsidRPr="009837F1" w14:paraId="06EBD8C8"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718F9368"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Tauragės</w:t>
            </w:r>
          </w:p>
        </w:tc>
        <w:tc>
          <w:tcPr>
            <w:tcW w:w="2808" w:type="dxa"/>
            <w:tcBorders>
              <w:top w:val="nil"/>
              <w:left w:val="single" w:sz="4" w:space="0" w:color="auto"/>
              <w:bottom w:val="single" w:sz="4" w:space="0" w:color="auto"/>
              <w:right w:val="single" w:sz="4" w:space="0" w:color="auto"/>
            </w:tcBorders>
            <w:shd w:val="clear" w:color="auto" w:fill="auto"/>
            <w:vAlign w:val="center"/>
          </w:tcPr>
          <w:p w14:paraId="2C16EF6C"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1 208 372</w:t>
            </w:r>
          </w:p>
        </w:tc>
      </w:tr>
      <w:tr w:rsidR="00BB5849" w:rsidRPr="009837F1" w14:paraId="7342970C"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20E81C44"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Telšių</w:t>
            </w:r>
          </w:p>
        </w:tc>
        <w:tc>
          <w:tcPr>
            <w:tcW w:w="2808" w:type="dxa"/>
            <w:tcBorders>
              <w:top w:val="nil"/>
              <w:left w:val="single" w:sz="4" w:space="0" w:color="auto"/>
              <w:bottom w:val="single" w:sz="4" w:space="0" w:color="auto"/>
              <w:right w:val="single" w:sz="4" w:space="0" w:color="auto"/>
            </w:tcBorders>
            <w:shd w:val="clear" w:color="auto" w:fill="auto"/>
            <w:vAlign w:val="center"/>
          </w:tcPr>
          <w:p w14:paraId="03912B9B"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978 808</w:t>
            </w:r>
          </w:p>
        </w:tc>
      </w:tr>
      <w:tr w:rsidR="00BB5849" w:rsidRPr="009837F1" w14:paraId="4DFBCF2D"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5CA99AF9"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Utenos</w:t>
            </w:r>
          </w:p>
        </w:tc>
        <w:tc>
          <w:tcPr>
            <w:tcW w:w="2808" w:type="dxa"/>
            <w:tcBorders>
              <w:top w:val="nil"/>
              <w:left w:val="single" w:sz="4" w:space="0" w:color="auto"/>
              <w:bottom w:val="single" w:sz="4" w:space="0" w:color="auto"/>
              <w:right w:val="single" w:sz="4" w:space="0" w:color="auto"/>
            </w:tcBorders>
            <w:shd w:val="clear" w:color="auto" w:fill="auto"/>
            <w:vAlign w:val="center"/>
          </w:tcPr>
          <w:p w14:paraId="71AB26C9"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830 529</w:t>
            </w:r>
          </w:p>
        </w:tc>
      </w:tr>
      <w:tr w:rsidR="00BB5849" w:rsidRPr="009837F1" w14:paraId="116B9830"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5047C963" w14:textId="77777777" w:rsidR="00BB5849" w:rsidRPr="000842A2" w:rsidRDefault="00BB5849" w:rsidP="00262242">
            <w:pPr>
              <w:spacing w:after="0" w:line="240" w:lineRule="auto"/>
              <w:rPr>
                <w:rFonts w:ascii="Times New Roman" w:hAnsi="Times New Roman"/>
                <w:sz w:val="24"/>
                <w:szCs w:val="24"/>
              </w:rPr>
            </w:pPr>
            <w:r w:rsidRPr="000842A2">
              <w:rPr>
                <w:rFonts w:ascii="Times New Roman" w:hAnsi="Times New Roman"/>
                <w:sz w:val="24"/>
                <w:szCs w:val="24"/>
              </w:rPr>
              <w:t>Vilniaus</w:t>
            </w:r>
          </w:p>
        </w:tc>
        <w:tc>
          <w:tcPr>
            <w:tcW w:w="2808" w:type="dxa"/>
            <w:tcBorders>
              <w:top w:val="nil"/>
              <w:left w:val="single" w:sz="4" w:space="0" w:color="auto"/>
              <w:bottom w:val="single" w:sz="4" w:space="0" w:color="auto"/>
              <w:right w:val="single" w:sz="4" w:space="0" w:color="auto"/>
            </w:tcBorders>
            <w:shd w:val="clear" w:color="auto" w:fill="auto"/>
            <w:vAlign w:val="center"/>
          </w:tcPr>
          <w:p w14:paraId="6D05C536" w14:textId="77777777" w:rsidR="00BB5849" w:rsidRPr="000842A2" w:rsidRDefault="00BB5849" w:rsidP="0026224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12 470 612</w:t>
            </w:r>
          </w:p>
        </w:tc>
      </w:tr>
      <w:tr w:rsidR="00BB5849" w:rsidRPr="009837F1" w14:paraId="585A7494" w14:textId="77777777" w:rsidTr="0026224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14:paraId="67BA2EBE" w14:textId="77777777" w:rsidR="00BB5849" w:rsidRPr="000842A2" w:rsidRDefault="00BB5849" w:rsidP="00262242">
            <w:pPr>
              <w:spacing w:after="0" w:line="240" w:lineRule="auto"/>
              <w:jc w:val="right"/>
              <w:rPr>
                <w:rFonts w:ascii="Times New Roman" w:hAnsi="Times New Roman"/>
                <w:sz w:val="24"/>
                <w:szCs w:val="24"/>
              </w:rPr>
            </w:pPr>
            <w:r w:rsidRPr="000842A2">
              <w:rPr>
                <w:rFonts w:ascii="Times New Roman" w:hAnsi="Times New Roman"/>
                <w:sz w:val="24"/>
                <w:szCs w:val="24"/>
              </w:rPr>
              <w:t>Iš viso:</w:t>
            </w:r>
          </w:p>
        </w:tc>
        <w:tc>
          <w:tcPr>
            <w:tcW w:w="2808" w:type="dxa"/>
            <w:tcBorders>
              <w:top w:val="nil"/>
              <w:left w:val="single" w:sz="4" w:space="0" w:color="auto"/>
              <w:bottom w:val="single" w:sz="4" w:space="0" w:color="auto"/>
              <w:right w:val="single" w:sz="4" w:space="0" w:color="auto"/>
            </w:tcBorders>
            <w:shd w:val="clear" w:color="auto" w:fill="auto"/>
            <w:vAlign w:val="center"/>
          </w:tcPr>
          <w:p w14:paraId="6CA02FE6" w14:textId="77777777" w:rsidR="00BB5849" w:rsidRPr="002718D0" w:rsidRDefault="00BB5849" w:rsidP="00262242">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28 770 750</w:t>
            </w:r>
          </w:p>
        </w:tc>
      </w:tr>
    </w:tbl>
    <w:p w14:paraId="21372C82" w14:textId="77777777" w:rsidR="00BB5849" w:rsidRPr="000842A2" w:rsidRDefault="00BB5849" w:rsidP="00BB5849">
      <w:pPr>
        <w:spacing w:after="0" w:line="240" w:lineRule="auto"/>
        <w:jc w:val="both"/>
        <w:rPr>
          <w:rFonts w:ascii="Times New Roman" w:hAnsi="Times New Roman"/>
          <w:sz w:val="24"/>
          <w:szCs w:val="24"/>
        </w:rPr>
      </w:pPr>
    </w:p>
    <w:p w14:paraId="5CB3296D" w14:textId="02847383" w:rsidR="00952BA8" w:rsidRPr="000842A2" w:rsidRDefault="00952BA8" w:rsidP="00856174">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 xml:space="preserve">9.2. </w:t>
      </w:r>
      <w:r w:rsidRPr="000842A2">
        <w:rPr>
          <w:rFonts w:ascii="Times New Roman" w:hAnsi="Times New Roman"/>
          <w:sz w:val="24"/>
          <w:szCs w:val="24"/>
        </w:rPr>
        <w:t>Priemonei skirtos ES struktūrinių fondų lėšos, dėl kurių kasmet turi būti pasirašytos projektų sutartys, pagal regionus: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1701"/>
        <w:gridCol w:w="1560"/>
        <w:gridCol w:w="2698"/>
      </w:tblGrid>
      <w:tr w:rsidR="00952BA8" w:rsidRPr="009837F1" w14:paraId="09545DAC" w14:textId="77777777" w:rsidTr="007B6B97">
        <w:trPr>
          <w:jc w:val="right"/>
        </w:trPr>
        <w:tc>
          <w:tcPr>
            <w:tcW w:w="2263" w:type="dxa"/>
            <w:vMerge w:val="restart"/>
            <w:tcBorders>
              <w:top w:val="single" w:sz="4" w:space="0" w:color="auto"/>
              <w:left w:val="single" w:sz="4" w:space="0" w:color="auto"/>
              <w:bottom w:val="single" w:sz="4" w:space="0" w:color="auto"/>
              <w:right w:val="single" w:sz="4" w:space="0" w:color="auto"/>
            </w:tcBorders>
            <w:hideMark/>
          </w:tcPr>
          <w:p w14:paraId="60492F42" w14:textId="77777777" w:rsidR="00952BA8" w:rsidRPr="009837F1" w:rsidRDefault="00952BA8" w:rsidP="00952BA8">
            <w:pPr>
              <w:spacing w:after="0" w:line="240" w:lineRule="auto"/>
              <w:rPr>
                <w:rFonts w:ascii="Times New Roman" w:hAnsi="Times New Roman"/>
                <w:b/>
              </w:rPr>
            </w:pPr>
            <w:r w:rsidRPr="009837F1">
              <w:rPr>
                <w:rFonts w:ascii="Times New Roman" w:hAnsi="Times New Roman"/>
                <w:b/>
              </w:rPr>
              <w:t>Regiono pavadinimas</w:t>
            </w:r>
          </w:p>
        </w:tc>
        <w:tc>
          <w:tcPr>
            <w:tcW w:w="7660" w:type="dxa"/>
            <w:gridSpan w:val="4"/>
            <w:tcBorders>
              <w:top w:val="single" w:sz="4" w:space="0" w:color="auto"/>
              <w:left w:val="single" w:sz="4" w:space="0" w:color="auto"/>
              <w:bottom w:val="single" w:sz="4" w:space="0" w:color="auto"/>
              <w:right w:val="single" w:sz="4" w:space="0" w:color="auto"/>
            </w:tcBorders>
            <w:hideMark/>
          </w:tcPr>
          <w:p w14:paraId="72A6F00F" w14:textId="77777777" w:rsidR="00952BA8" w:rsidRPr="009837F1" w:rsidRDefault="00952BA8" w:rsidP="00952BA8">
            <w:pPr>
              <w:spacing w:after="0" w:line="240" w:lineRule="auto"/>
              <w:jc w:val="center"/>
              <w:rPr>
                <w:rFonts w:ascii="Times New Roman" w:hAnsi="Times New Roman"/>
                <w:b/>
              </w:rPr>
            </w:pPr>
            <w:r w:rsidRPr="009837F1">
              <w:rPr>
                <w:rFonts w:ascii="Times New Roman" w:hAnsi="Times New Roman"/>
                <w:b/>
              </w:rPr>
              <w:t>ES lėšų suma, Eur</w:t>
            </w:r>
          </w:p>
        </w:tc>
      </w:tr>
      <w:tr w:rsidR="00595315" w:rsidRPr="009837F1" w14:paraId="02F0EF04" w14:textId="77777777" w:rsidTr="007B6B97">
        <w:trPr>
          <w:jc w:val="right"/>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49A4A75" w14:textId="77777777" w:rsidR="00595315" w:rsidRPr="009837F1" w:rsidRDefault="00595315" w:rsidP="00952BA8">
            <w:pPr>
              <w:spacing w:after="0" w:line="240" w:lineRule="auto"/>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hideMark/>
          </w:tcPr>
          <w:p w14:paraId="74120EAE" w14:textId="77777777" w:rsidR="00595315" w:rsidRPr="009837F1" w:rsidRDefault="00595315" w:rsidP="00952BA8">
            <w:pPr>
              <w:spacing w:after="0" w:line="240" w:lineRule="auto"/>
              <w:jc w:val="center"/>
              <w:rPr>
                <w:rFonts w:ascii="Times New Roman" w:hAnsi="Times New Roman"/>
              </w:rPr>
            </w:pPr>
            <w:r w:rsidRPr="009837F1">
              <w:rPr>
                <w:rFonts w:ascii="Times New Roman" w:hAnsi="Times New Roman"/>
              </w:rPr>
              <w:t>2017 m.</w:t>
            </w:r>
          </w:p>
        </w:tc>
        <w:tc>
          <w:tcPr>
            <w:tcW w:w="1701" w:type="dxa"/>
            <w:tcBorders>
              <w:top w:val="single" w:sz="4" w:space="0" w:color="auto"/>
              <w:left w:val="single" w:sz="4" w:space="0" w:color="auto"/>
              <w:bottom w:val="single" w:sz="4" w:space="0" w:color="auto"/>
              <w:right w:val="single" w:sz="4" w:space="0" w:color="auto"/>
            </w:tcBorders>
            <w:hideMark/>
          </w:tcPr>
          <w:p w14:paraId="73CA146E" w14:textId="77777777" w:rsidR="00595315" w:rsidRPr="009837F1" w:rsidRDefault="00595315" w:rsidP="00952BA8">
            <w:pPr>
              <w:spacing w:after="0" w:line="240" w:lineRule="auto"/>
              <w:jc w:val="center"/>
              <w:rPr>
                <w:rFonts w:ascii="Times New Roman" w:hAnsi="Times New Roman"/>
              </w:rPr>
            </w:pPr>
            <w:r w:rsidRPr="009837F1">
              <w:rPr>
                <w:rFonts w:ascii="Times New Roman" w:hAnsi="Times New Roman"/>
              </w:rPr>
              <w:t>2018 m.</w:t>
            </w:r>
          </w:p>
        </w:tc>
        <w:tc>
          <w:tcPr>
            <w:tcW w:w="1560" w:type="dxa"/>
            <w:tcBorders>
              <w:top w:val="single" w:sz="4" w:space="0" w:color="auto"/>
              <w:left w:val="single" w:sz="4" w:space="0" w:color="auto"/>
              <w:bottom w:val="single" w:sz="4" w:space="0" w:color="auto"/>
              <w:right w:val="single" w:sz="4" w:space="0" w:color="auto"/>
            </w:tcBorders>
            <w:hideMark/>
          </w:tcPr>
          <w:p w14:paraId="2A7EBD78" w14:textId="77777777" w:rsidR="00595315" w:rsidRPr="009837F1" w:rsidRDefault="00595315" w:rsidP="00952BA8">
            <w:pPr>
              <w:spacing w:after="0" w:line="240" w:lineRule="auto"/>
              <w:jc w:val="center"/>
              <w:rPr>
                <w:rFonts w:ascii="Times New Roman" w:hAnsi="Times New Roman"/>
              </w:rPr>
            </w:pPr>
            <w:r w:rsidRPr="009837F1">
              <w:rPr>
                <w:rFonts w:ascii="Times New Roman" w:hAnsi="Times New Roman"/>
              </w:rPr>
              <w:t>2019 m.</w:t>
            </w:r>
          </w:p>
        </w:tc>
        <w:tc>
          <w:tcPr>
            <w:tcW w:w="2698" w:type="dxa"/>
            <w:tcBorders>
              <w:top w:val="single" w:sz="4" w:space="0" w:color="auto"/>
              <w:left w:val="single" w:sz="4" w:space="0" w:color="auto"/>
              <w:bottom w:val="single" w:sz="4" w:space="0" w:color="auto"/>
              <w:right w:val="single" w:sz="4" w:space="0" w:color="auto"/>
            </w:tcBorders>
            <w:hideMark/>
          </w:tcPr>
          <w:p w14:paraId="76AA6BA7" w14:textId="77777777" w:rsidR="00595315" w:rsidRPr="009837F1" w:rsidRDefault="00595315" w:rsidP="00952BA8">
            <w:pPr>
              <w:spacing w:after="0" w:line="240" w:lineRule="auto"/>
              <w:jc w:val="center"/>
              <w:rPr>
                <w:rFonts w:ascii="Times New Roman" w:hAnsi="Times New Roman"/>
              </w:rPr>
            </w:pPr>
            <w:r w:rsidRPr="009837F1">
              <w:rPr>
                <w:rFonts w:ascii="Times New Roman" w:hAnsi="Times New Roman"/>
              </w:rPr>
              <w:t>Iš viso konkrečiam regionui per 201</w:t>
            </w:r>
            <w:r>
              <w:rPr>
                <w:rFonts w:ascii="Times New Roman" w:hAnsi="Times New Roman"/>
              </w:rPr>
              <w:t>4</w:t>
            </w:r>
            <w:r w:rsidRPr="009837F1">
              <w:rPr>
                <w:rFonts w:ascii="Times New Roman" w:hAnsi="Times New Roman"/>
              </w:rPr>
              <w:t>–2020 m.</w:t>
            </w:r>
          </w:p>
        </w:tc>
      </w:tr>
      <w:tr w:rsidR="00595315" w:rsidRPr="00EC4F62" w14:paraId="592381EF" w14:textId="77777777" w:rsidTr="007B6B97">
        <w:trPr>
          <w:trHeight w:val="20"/>
          <w:jc w:val="right"/>
        </w:trPr>
        <w:tc>
          <w:tcPr>
            <w:tcW w:w="2263" w:type="dxa"/>
            <w:tcBorders>
              <w:top w:val="single" w:sz="4" w:space="0" w:color="auto"/>
              <w:left w:val="single" w:sz="4" w:space="0" w:color="auto"/>
              <w:bottom w:val="single" w:sz="4" w:space="0" w:color="auto"/>
              <w:right w:val="single" w:sz="4" w:space="0" w:color="auto"/>
            </w:tcBorders>
            <w:hideMark/>
          </w:tcPr>
          <w:p w14:paraId="612FBAD1" w14:textId="77777777" w:rsidR="00595315" w:rsidRDefault="00595315" w:rsidP="00952BA8">
            <w:pPr>
              <w:spacing w:after="0" w:line="240" w:lineRule="auto"/>
              <w:rPr>
                <w:rFonts w:ascii="Times New Roman" w:hAnsi="Times New Roman"/>
              </w:rPr>
            </w:pPr>
            <w:r w:rsidRPr="000842A2">
              <w:rPr>
                <w:rFonts w:ascii="Times New Roman" w:hAnsi="Times New Roman"/>
              </w:rPr>
              <w:t>Alytaus</w:t>
            </w:r>
          </w:p>
          <w:p w14:paraId="700E1DFA" w14:textId="77777777" w:rsidR="00595315" w:rsidRPr="000842A2" w:rsidRDefault="00595315" w:rsidP="00952BA8">
            <w:pPr>
              <w:spacing w:after="0" w:line="240" w:lineRule="auto"/>
              <w:rPr>
                <w:rFonts w:ascii="Times New Roman" w:hAnsi="Times New Roma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44FE25" w14:textId="48793313"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lastRenderedPageBreak/>
              <w:t>710 619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D6A8BC"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431 759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13FF3A" w14:textId="77777777" w:rsidR="00595315" w:rsidRPr="009837F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42D1C" w14:textId="77777777" w:rsidR="00595315" w:rsidRPr="00EC4F62" w:rsidRDefault="00595315" w:rsidP="00952BA8">
            <w:pPr>
              <w:spacing w:after="0" w:line="240" w:lineRule="auto"/>
              <w:jc w:val="right"/>
              <w:rPr>
                <w:rFonts w:ascii="Times New Roman" w:hAnsi="Times New Roman"/>
                <w:color w:val="000000"/>
                <w:lang w:eastAsia="lt-LT"/>
              </w:rPr>
            </w:pPr>
            <w:r>
              <w:rPr>
                <w:rFonts w:ascii="Times New Roman" w:hAnsi="Times New Roman"/>
                <w:color w:val="000000"/>
              </w:rPr>
              <w:t>1 142 378</w:t>
            </w:r>
          </w:p>
        </w:tc>
      </w:tr>
      <w:tr w:rsidR="00595315" w:rsidRPr="00100181" w14:paraId="2688A473"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423C83EB"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Kauno</w:t>
            </w:r>
          </w:p>
        </w:tc>
        <w:tc>
          <w:tcPr>
            <w:tcW w:w="1701" w:type="dxa"/>
            <w:tcBorders>
              <w:top w:val="nil"/>
              <w:left w:val="nil"/>
              <w:bottom w:val="single" w:sz="4" w:space="0" w:color="auto"/>
              <w:right w:val="single" w:sz="4" w:space="0" w:color="auto"/>
            </w:tcBorders>
            <w:shd w:val="clear" w:color="auto" w:fill="auto"/>
            <w:vAlign w:val="center"/>
            <w:hideMark/>
          </w:tcPr>
          <w:p w14:paraId="0F8F07C9" w14:textId="03806BA7" w:rsidR="00595315" w:rsidRPr="00100181" w:rsidRDefault="00595315" w:rsidP="00952BA8">
            <w:pPr>
              <w:spacing w:after="0" w:line="240" w:lineRule="auto"/>
              <w:jc w:val="right"/>
              <w:rPr>
                <w:rFonts w:ascii="Times New Roman" w:hAnsi="Times New Roman"/>
                <w:color w:val="000000"/>
              </w:rPr>
            </w:pPr>
            <w:r>
              <w:rPr>
                <w:rFonts w:ascii="Times New Roman" w:hAnsi="Times New Roman"/>
                <w:color w:val="000000"/>
              </w:rPr>
              <w:t>2 468 895</w:t>
            </w:r>
          </w:p>
        </w:tc>
        <w:tc>
          <w:tcPr>
            <w:tcW w:w="1701" w:type="dxa"/>
            <w:tcBorders>
              <w:top w:val="nil"/>
              <w:left w:val="nil"/>
              <w:bottom w:val="single" w:sz="4" w:space="0" w:color="auto"/>
              <w:right w:val="single" w:sz="4" w:space="0" w:color="auto"/>
            </w:tcBorders>
            <w:shd w:val="clear" w:color="auto" w:fill="auto"/>
            <w:vAlign w:val="center"/>
            <w:hideMark/>
          </w:tcPr>
          <w:p w14:paraId="7D2A6609" w14:textId="77777777" w:rsidR="00595315" w:rsidRPr="00100181" w:rsidRDefault="00595315" w:rsidP="00952BA8">
            <w:pPr>
              <w:spacing w:after="0" w:line="240" w:lineRule="auto"/>
              <w:jc w:val="right"/>
              <w:rPr>
                <w:rFonts w:ascii="Times New Roman" w:hAnsi="Times New Roman"/>
                <w:color w:val="000000"/>
              </w:rPr>
            </w:pPr>
            <w:r>
              <w:rPr>
                <w:rFonts w:ascii="Times New Roman" w:hAnsi="Times New Roman"/>
                <w:color w:val="000000"/>
              </w:rPr>
              <w:t>1 500 060</w:t>
            </w:r>
          </w:p>
        </w:tc>
        <w:tc>
          <w:tcPr>
            <w:tcW w:w="1560" w:type="dxa"/>
            <w:tcBorders>
              <w:top w:val="nil"/>
              <w:left w:val="nil"/>
              <w:bottom w:val="single" w:sz="4" w:space="0" w:color="auto"/>
              <w:right w:val="single" w:sz="4" w:space="0" w:color="auto"/>
            </w:tcBorders>
            <w:shd w:val="clear" w:color="auto" w:fill="auto"/>
            <w:vAlign w:val="center"/>
            <w:hideMark/>
          </w:tcPr>
          <w:p w14:paraId="5E995410" w14:textId="77777777" w:rsidR="00595315" w:rsidRPr="0010018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nil"/>
              <w:left w:val="single" w:sz="4" w:space="0" w:color="auto"/>
              <w:bottom w:val="single" w:sz="4" w:space="0" w:color="auto"/>
              <w:right w:val="single" w:sz="4" w:space="0" w:color="auto"/>
            </w:tcBorders>
            <w:shd w:val="clear" w:color="auto" w:fill="auto"/>
            <w:vAlign w:val="center"/>
            <w:hideMark/>
          </w:tcPr>
          <w:p w14:paraId="5CB4FE32" w14:textId="77777777" w:rsidR="00595315" w:rsidRPr="00100181" w:rsidRDefault="00595315" w:rsidP="00952BA8">
            <w:pPr>
              <w:spacing w:after="0" w:line="240" w:lineRule="auto"/>
              <w:jc w:val="right"/>
              <w:rPr>
                <w:rFonts w:ascii="Times New Roman" w:hAnsi="Times New Roman"/>
                <w:color w:val="000000"/>
              </w:rPr>
            </w:pPr>
            <w:r>
              <w:rPr>
                <w:rFonts w:ascii="Times New Roman" w:hAnsi="Times New Roman"/>
                <w:color w:val="000000"/>
              </w:rPr>
              <w:t>3 968 955</w:t>
            </w:r>
          </w:p>
        </w:tc>
      </w:tr>
      <w:tr w:rsidR="00595315" w:rsidRPr="00810EC1" w14:paraId="2C45C40D"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631992E9"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Klaipėdos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0E40" w14:textId="3F15CC6A" w:rsidR="00595315" w:rsidRPr="00100181" w:rsidRDefault="00595315" w:rsidP="00952BA8">
            <w:pPr>
              <w:spacing w:after="0" w:line="240" w:lineRule="auto"/>
              <w:jc w:val="right"/>
              <w:rPr>
                <w:rFonts w:ascii="Times New Roman" w:hAnsi="Times New Roman"/>
                <w:color w:val="000000"/>
              </w:rPr>
            </w:pPr>
            <w:r>
              <w:rPr>
                <w:rFonts w:ascii="Times New Roman" w:hAnsi="Times New Roman"/>
                <w:color w:val="000000"/>
              </w:rPr>
              <w:t>1 704 711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71E2" w14:textId="77777777" w:rsidR="00595315" w:rsidRPr="00810EC1" w:rsidRDefault="00595315" w:rsidP="00952BA8">
            <w:pPr>
              <w:spacing w:after="0" w:line="240" w:lineRule="auto"/>
              <w:jc w:val="right"/>
              <w:rPr>
                <w:rFonts w:ascii="Times New Roman" w:hAnsi="Times New Roman"/>
                <w:color w:val="000000"/>
              </w:rPr>
            </w:pPr>
            <w:r>
              <w:rPr>
                <w:rFonts w:ascii="Times New Roman" w:hAnsi="Times New Roman"/>
                <w:color w:val="000000"/>
              </w:rPr>
              <w:t>1 035 754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8D3A1" w14:textId="77777777" w:rsidR="00595315" w:rsidRPr="00810EC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52DAB" w14:textId="77777777" w:rsidR="00595315" w:rsidRPr="00810EC1" w:rsidRDefault="00595315" w:rsidP="00952BA8">
            <w:pPr>
              <w:spacing w:after="0" w:line="240" w:lineRule="auto"/>
              <w:jc w:val="right"/>
              <w:rPr>
                <w:rFonts w:ascii="Times New Roman" w:hAnsi="Times New Roman"/>
                <w:color w:val="000000"/>
              </w:rPr>
            </w:pPr>
            <w:r>
              <w:rPr>
                <w:rFonts w:ascii="Times New Roman" w:hAnsi="Times New Roman"/>
                <w:color w:val="000000"/>
              </w:rPr>
              <w:t>2 740 465</w:t>
            </w:r>
          </w:p>
        </w:tc>
      </w:tr>
      <w:tr w:rsidR="00595315" w:rsidRPr="009837F1" w14:paraId="70AE742F"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0B7EF2C7"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Marijampolės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F191B" w14:textId="370917A8"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770 068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A2E85E"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467 881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2389" w14:textId="77777777" w:rsidR="00595315" w:rsidRPr="009837F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35F5E"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1 237 949</w:t>
            </w:r>
          </w:p>
        </w:tc>
      </w:tr>
      <w:tr w:rsidR="00595315" w:rsidRPr="009837F1" w14:paraId="1A2293D2"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6FAC2383"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Panevėžio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123CE" w14:textId="54DCE72C" w:rsidR="00595315" w:rsidRPr="000842A2" w:rsidRDefault="00595315" w:rsidP="00952BA8">
            <w:pPr>
              <w:spacing w:after="0" w:line="240" w:lineRule="auto"/>
              <w:jc w:val="right"/>
              <w:rPr>
                <w:rFonts w:ascii="Times New Roman" w:hAnsi="Times New Roman"/>
                <w:color w:val="000000"/>
              </w:rPr>
            </w:pPr>
            <w:r>
              <w:rPr>
                <w:rFonts w:ascii="Times New Roman" w:hAnsi="Times New Roman"/>
                <w:color w:val="000000"/>
              </w:rPr>
              <w:t>918 123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876E07" w14:textId="77777777" w:rsidR="00595315" w:rsidRPr="000842A2" w:rsidRDefault="00595315" w:rsidP="00952BA8">
            <w:pPr>
              <w:spacing w:after="0" w:line="240" w:lineRule="auto"/>
              <w:jc w:val="right"/>
              <w:rPr>
                <w:rFonts w:ascii="Times New Roman" w:hAnsi="Times New Roman"/>
                <w:color w:val="000000"/>
              </w:rPr>
            </w:pPr>
            <w:r>
              <w:rPr>
                <w:rFonts w:ascii="Times New Roman" w:hAnsi="Times New Roman"/>
                <w:color w:val="000000"/>
              </w:rPr>
              <w:t>557 836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4D45E" w14:textId="77777777" w:rsidR="00595315" w:rsidRPr="009837F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9AD84"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 xml:space="preserve"> 1 475 959</w:t>
            </w:r>
          </w:p>
        </w:tc>
      </w:tr>
      <w:tr w:rsidR="00595315" w:rsidRPr="009837F1" w14:paraId="449A98A9"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3B8DA439"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Šiaulių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B38AC" w14:textId="38C07C8F"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1 689 942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DA01B0"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1 026 781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FA9A8" w14:textId="77777777" w:rsidR="00595315" w:rsidRPr="009837F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C1692"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2 716 723</w:t>
            </w:r>
          </w:p>
        </w:tc>
      </w:tr>
      <w:tr w:rsidR="00595315" w:rsidRPr="009837F1" w14:paraId="0C002D03"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79DF5904"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Tauragės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0E497" w14:textId="366E75F2"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751 670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CE6194"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456 702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233BF" w14:textId="77777777" w:rsidR="00595315" w:rsidRPr="009837F1" w:rsidRDefault="00595315" w:rsidP="00952BA8">
            <w:pPr>
              <w:spacing w:after="0" w:line="240" w:lineRule="auto"/>
              <w:jc w:val="right"/>
              <w:rPr>
                <w:rFonts w:ascii="Times New Roman" w:hAnsi="Times New Roman"/>
                <w:color w:val="000000"/>
              </w:rPr>
            </w:pPr>
            <w:r w:rsidRPr="000842A2">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C82D"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1 208 372</w:t>
            </w:r>
          </w:p>
        </w:tc>
      </w:tr>
      <w:tr w:rsidR="00595315" w:rsidRPr="009837F1" w14:paraId="3C534813"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7DCB7B35"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Telšių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A28781" w14:textId="7289F92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608 869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3532E3"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369 939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EDEBD6"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48779AA"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978 808</w:t>
            </w:r>
          </w:p>
        </w:tc>
      </w:tr>
      <w:tr w:rsidR="00595315" w:rsidRPr="009837F1" w14:paraId="408063B9"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6200C828"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Utenos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C23F06" w14:textId="2E0670F2"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516 632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F8B24F"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313 897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D2E2F"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2B99A5F5"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830 529</w:t>
            </w:r>
          </w:p>
        </w:tc>
      </w:tr>
      <w:tr w:rsidR="00595315" w:rsidRPr="009837F1" w14:paraId="43040B9A"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187E8122"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Vilniaus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EA05B4" w14:textId="39ABBAC1"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7 757 365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9B9A8"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4 713 247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845832"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8348CA2" w14:textId="77777777" w:rsidR="00595315" w:rsidRPr="009837F1" w:rsidRDefault="00595315" w:rsidP="00952BA8">
            <w:pPr>
              <w:spacing w:after="0" w:line="240" w:lineRule="auto"/>
              <w:jc w:val="right"/>
              <w:rPr>
                <w:rFonts w:ascii="Times New Roman" w:hAnsi="Times New Roman"/>
                <w:color w:val="000000"/>
              </w:rPr>
            </w:pPr>
            <w:r>
              <w:rPr>
                <w:rFonts w:ascii="Times New Roman" w:hAnsi="Times New Roman"/>
                <w:color w:val="000000"/>
              </w:rPr>
              <w:t>12 470 612</w:t>
            </w:r>
          </w:p>
        </w:tc>
      </w:tr>
      <w:tr w:rsidR="00595315" w:rsidRPr="009837F1" w14:paraId="6E53A194" w14:textId="77777777" w:rsidTr="007B6B97">
        <w:trPr>
          <w:trHeight w:val="509"/>
          <w:jc w:val="right"/>
        </w:trPr>
        <w:tc>
          <w:tcPr>
            <w:tcW w:w="2263" w:type="dxa"/>
            <w:tcBorders>
              <w:top w:val="single" w:sz="4" w:space="0" w:color="auto"/>
              <w:left w:val="single" w:sz="4" w:space="0" w:color="auto"/>
              <w:bottom w:val="single" w:sz="4" w:space="0" w:color="auto"/>
              <w:right w:val="single" w:sz="4" w:space="0" w:color="auto"/>
            </w:tcBorders>
            <w:hideMark/>
          </w:tcPr>
          <w:p w14:paraId="0D3DEA3D" w14:textId="77777777" w:rsidR="00595315" w:rsidRPr="000842A2" w:rsidRDefault="00595315" w:rsidP="00952BA8">
            <w:pPr>
              <w:spacing w:after="0" w:line="240" w:lineRule="auto"/>
              <w:rPr>
                <w:rFonts w:ascii="Times New Roman" w:hAnsi="Times New Roman"/>
              </w:rPr>
            </w:pPr>
            <w:r w:rsidRPr="000842A2">
              <w:rPr>
                <w:rFonts w:ascii="Times New Roman" w:hAnsi="Times New Roman"/>
              </w:rPr>
              <w:t>Iš viso regionams konkrečiais metais: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E83CA2" w14:textId="296580E6" w:rsidR="00595315" w:rsidRPr="009837F1" w:rsidRDefault="00595315" w:rsidP="00952BA8">
            <w:pPr>
              <w:spacing w:after="0" w:line="240" w:lineRule="auto"/>
              <w:jc w:val="right"/>
              <w:rPr>
                <w:rFonts w:ascii="Times New Roman" w:hAnsi="Times New Roman"/>
                <w:b/>
                <w:bCs/>
                <w:color w:val="000000"/>
              </w:rPr>
            </w:pPr>
            <w:r>
              <w:rPr>
                <w:rFonts w:ascii="Times New Roman" w:hAnsi="Times New Roman"/>
                <w:b/>
                <w:bCs/>
                <w:color w:val="000000"/>
              </w:rPr>
              <w:t>17 896 894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6AE340" w14:textId="77777777" w:rsidR="00595315" w:rsidRPr="009837F1" w:rsidRDefault="00595315" w:rsidP="00952BA8">
            <w:pPr>
              <w:spacing w:after="0" w:line="240" w:lineRule="auto"/>
              <w:jc w:val="right"/>
              <w:rPr>
                <w:rFonts w:ascii="Times New Roman" w:hAnsi="Times New Roman"/>
                <w:b/>
                <w:bCs/>
                <w:color w:val="000000"/>
              </w:rPr>
            </w:pPr>
            <w:r>
              <w:rPr>
                <w:rFonts w:ascii="Times New Roman" w:hAnsi="Times New Roman"/>
                <w:b/>
                <w:bCs/>
                <w:color w:val="000000"/>
              </w:rPr>
              <w:t>10 873 856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9CE444" w14:textId="77777777" w:rsidR="00595315" w:rsidRPr="009837F1" w:rsidRDefault="00595315" w:rsidP="00952BA8">
            <w:pPr>
              <w:spacing w:after="0" w:line="240" w:lineRule="auto"/>
              <w:jc w:val="right"/>
              <w:rPr>
                <w:rFonts w:ascii="Times New Roman" w:hAnsi="Times New Roman"/>
                <w:b/>
                <w:bCs/>
                <w:color w:val="000000"/>
              </w:rPr>
            </w:pPr>
            <w:r>
              <w:rPr>
                <w:rFonts w:ascii="Times New Roman" w:hAnsi="Times New Roman"/>
                <w:b/>
                <w:bCs/>
                <w:color w:val="000000"/>
              </w:rPr>
              <w:t>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2981A996" w14:textId="77777777" w:rsidR="00595315" w:rsidRPr="002718D0" w:rsidRDefault="00595315" w:rsidP="00952BA8">
            <w:pPr>
              <w:spacing w:after="0" w:line="240" w:lineRule="auto"/>
              <w:jc w:val="right"/>
              <w:rPr>
                <w:rFonts w:ascii="Times New Roman" w:hAnsi="Times New Roman"/>
                <w:b/>
                <w:bCs/>
                <w:color w:val="000000"/>
              </w:rPr>
            </w:pPr>
            <w:r>
              <w:rPr>
                <w:rFonts w:ascii="Times New Roman" w:hAnsi="Times New Roman"/>
                <w:b/>
                <w:bCs/>
                <w:color w:val="000000"/>
              </w:rPr>
              <w:t xml:space="preserve">     </w:t>
            </w:r>
            <w:r w:rsidRPr="002718D0">
              <w:rPr>
                <w:rFonts w:ascii="Times New Roman" w:hAnsi="Times New Roman"/>
                <w:b/>
                <w:bCs/>
                <w:color w:val="000000"/>
              </w:rPr>
              <w:t>28 770</w:t>
            </w:r>
            <w:r>
              <w:rPr>
                <w:rFonts w:ascii="Times New Roman" w:hAnsi="Times New Roman"/>
                <w:b/>
                <w:bCs/>
                <w:color w:val="000000"/>
              </w:rPr>
              <w:t xml:space="preserve"> 750</w:t>
            </w:r>
          </w:p>
        </w:tc>
      </w:tr>
    </w:tbl>
    <w:p w14:paraId="196A8C8D" w14:textId="77777777" w:rsidR="00952BA8" w:rsidRPr="000842A2" w:rsidRDefault="00952BA8" w:rsidP="00952BA8">
      <w:pPr>
        <w:tabs>
          <w:tab w:val="left" w:pos="1418"/>
        </w:tabs>
        <w:spacing w:after="0" w:line="240" w:lineRule="auto"/>
        <w:ind w:left="1418"/>
        <w:jc w:val="both"/>
        <w:rPr>
          <w:rFonts w:ascii="Times New Roman" w:hAnsi="Times New Roman"/>
          <w:sz w:val="24"/>
          <w:szCs w:val="24"/>
        </w:rPr>
      </w:pPr>
    </w:p>
    <w:p w14:paraId="279EB259" w14:textId="2CCD1814" w:rsidR="00952BA8" w:rsidRPr="000842A2" w:rsidRDefault="00952BA8" w:rsidP="00856174">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 xml:space="preserve">9.3. </w:t>
      </w:r>
      <w:r w:rsidRPr="000842A2">
        <w:rPr>
          <w:rFonts w:ascii="Times New Roman" w:hAnsi="Times New Roman"/>
          <w:sz w:val="24"/>
          <w:szCs w:val="24"/>
        </w:rPr>
        <w:t>Priemonei skirtos ES struktūrinių fondų lėšos, kurios kasmet turi būti pripažįstamos deklaruotinomis, pagal regionus:</w:t>
      </w:r>
    </w:p>
    <w:tbl>
      <w:tblPr>
        <w:tblW w:w="99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09"/>
        <w:gridCol w:w="709"/>
        <w:gridCol w:w="1105"/>
        <w:gridCol w:w="992"/>
        <w:gridCol w:w="992"/>
        <w:gridCol w:w="992"/>
        <w:gridCol w:w="1021"/>
        <w:gridCol w:w="1984"/>
      </w:tblGrid>
      <w:tr w:rsidR="00952BA8" w:rsidRPr="0077578D" w14:paraId="666A6B8E" w14:textId="77777777" w:rsidTr="00952BA8">
        <w:tc>
          <w:tcPr>
            <w:tcW w:w="1417" w:type="dxa"/>
            <w:vMerge w:val="restart"/>
            <w:hideMark/>
          </w:tcPr>
          <w:p w14:paraId="0E2CD1DB" w14:textId="77777777" w:rsidR="00952BA8" w:rsidRPr="0077578D" w:rsidRDefault="00952BA8" w:rsidP="00952BA8">
            <w:pPr>
              <w:spacing w:after="0" w:line="240" w:lineRule="auto"/>
              <w:rPr>
                <w:rFonts w:ascii="Times New Roman" w:hAnsi="Times New Roman"/>
                <w:b/>
                <w:sz w:val="20"/>
                <w:szCs w:val="20"/>
              </w:rPr>
            </w:pPr>
            <w:r w:rsidRPr="0077578D">
              <w:rPr>
                <w:rFonts w:ascii="Times New Roman" w:hAnsi="Times New Roman"/>
                <w:b/>
                <w:sz w:val="20"/>
                <w:szCs w:val="20"/>
              </w:rPr>
              <w:t>Regiono pavadinimas</w:t>
            </w:r>
          </w:p>
        </w:tc>
        <w:tc>
          <w:tcPr>
            <w:tcW w:w="8504" w:type="dxa"/>
            <w:gridSpan w:val="8"/>
            <w:hideMark/>
          </w:tcPr>
          <w:p w14:paraId="687B8A02" w14:textId="77777777" w:rsidR="00952BA8" w:rsidRPr="0077578D" w:rsidRDefault="00952BA8" w:rsidP="00952BA8">
            <w:pPr>
              <w:spacing w:after="0" w:line="240" w:lineRule="auto"/>
              <w:jc w:val="center"/>
              <w:rPr>
                <w:rFonts w:ascii="Times New Roman" w:hAnsi="Times New Roman"/>
                <w:b/>
                <w:sz w:val="20"/>
                <w:szCs w:val="20"/>
              </w:rPr>
            </w:pPr>
            <w:r w:rsidRPr="0077578D">
              <w:rPr>
                <w:rFonts w:ascii="Times New Roman" w:hAnsi="Times New Roman"/>
                <w:b/>
                <w:sz w:val="20"/>
                <w:szCs w:val="20"/>
              </w:rPr>
              <w:t>ES lėšų suma, Eur</w:t>
            </w:r>
          </w:p>
        </w:tc>
      </w:tr>
      <w:tr w:rsidR="00952BA8" w:rsidRPr="0077578D" w14:paraId="18453566" w14:textId="77777777" w:rsidTr="0081496A">
        <w:tc>
          <w:tcPr>
            <w:tcW w:w="1417" w:type="dxa"/>
            <w:vMerge/>
            <w:vAlign w:val="center"/>
            <w:hideMark/>
          </w:tcPr>
          <w:p w14:paraId="1BAD17F4" w14:textId="77777777" w:rsidR="00952BA8" w:rsidRPr="0081496A" w:rsidRDefault="00952BA8" w:rsidP="00952BA8">
            <w:pPr>
              <w:spacing w:after="0" w:line="240" w:lineRule="auto"/>
              <w:rPr>
                <w:rFonts w:ascii="Times New Roman" w:hAnsi="Times New Roman"/>
                <w:b/>
                <w:sz w:val="20"/>
                <w:szCs w:val="20"/>
              </w:rPr>
            </w:pPr>
          </w:p>
        </w:tc>
        <w:tc>
          <w:tcPr>
            <w:tcW w:w="709" w:type="dxa"/>
            <w:hideMark/>
          </w:tcPr>
          <w:p w14:paraId="5A7CBEA9"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2016 m.</w:t>
            </w:r>
          </w:p>
        </w:tc>
        <w:tc>
          <w:tcPr>
            <w:tcW w:w="709" w:type="dxa"/>
            <w:hideMark/>
          </w:tcPr>
          <w:p w14:paraId="7EAB3D1F"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2017 m.</w:t>
            </w:r>
          </w:p>
        </w:tc>
        <w:tc>
          <w:tcPr>
            <w:tcW w:w="1105" w:type="dxa"/>
            <w:hideMark/>
          </w:tcPr>
          <w:p w14:paraId="0A54C567"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2018 m.</w:t>
            </w:r>
          </w:p>
        </w:tc>
        <w:tc>
          <w:tcPr>
            <w:tcW w:w="992" w:type="dxa"/>
            <w:hideMark/>
          </w:tcPr>
          <w:p w14:paraId="7125ACB3"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2019 m.</w:t>
            </w:r>
          </w:p>
        </w:tc>
        <w:tc>
          <w:tcPr>
            <w:tcW w:w="992" w:type="dxa"/>
            <w:hideMark/>
          </w:tcPr>
          <w:p w14:paraId="4D5F3647"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2020 m.</w:t>
            </w:r>
          </w:p>
        </w:tc>
        <w:tc>
          <w:tcPr>
            <w:tcW w:w="992" w:type="dxa"/>
            <w:hideMark/>
          </w:tcPr>
          <w:p w14:paraId="58B22752"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2021 m.</w:t>
            </w:r>
          </w:p>
        </w:tc>
        <w:tc>
          <w:tcPr>
            <w:tcW w:w="1021" w:type="dxa"/>
            <w:hideMark/>
          </w:tcPr>
          <w:p w14:paraId="459B5359"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2022 m.</w:t>
            </w:r>
          </w:p>
        </w:tc>
        <w:tc>
          <w:tcPr>
            <w:tcW w:w="1984" w:type="dxa"/>
            <w:hideMark/>
          </w:tcPr>
          <w:p w14:paraId="72D96003" w14:textId="77777777" w:rsidR="00952BA8" w:rsidRPr="0081496A" w:rsidRDefault="00952BA8" w:rsidP="00952BA8">
            <w:pPr>
              <w:spacing w:after="0" w:line="240" w:lineRule="auto"/>
              <w:jc w:val="center"/>
              <w:rPr>
                <w:rFonts w:ascii="Times New Roman" w:hAnsi="Times New Roman"/>
                <w:sz w:val="20"/>
                <w:szCs w:val="20"/>
              </w:rPr>
            </w:pPr>
            <w:r w:rsidRPr="0081496A">
              <w:rPr>
                <w:rFonts w:ascii="Times New Roman" w:hAnsi="Times New Roman"/>
                <w:sz w:val="20"/>
                <w:szCs w:val="20"/>
              </w:rPr>
              <w:t>Iš viso konkrečiam regionui per 2016–2022 m.</w:t>
            </w:r>
          </w:p>
        </w:tc>
      </w:tr>
      <w:tr w:rsidR="00952BA8" w:rsidRPr="0077578D" w14:paraId="17A2EC27" w14:textId="77777777" w:rsidTr="0081496A">
        <w:tc>
          <w:tcPr>
            <w:tcW w:w="1417" w:type="dxa"/>
            <w:hideMark/>
          </w:tcPr>
          <w:p w14:paraId="321E4985"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Alytaus</w:t>
            </w:r>
          </w:p>
        </w:tc>
        <w:tc>
          <w:tcPr>
            <w:tcW w:w="709" w:type="dxa"/>
            <w:shd w:val="clear" w:color="auto" w:fill="auto"/>
            <w:vAlign w:val="center"/>
            <w:hideMark/>
          </w:tcPr>
          <w:p w14:paraId="4EF74763"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7F7A7328" w14:textId="0B6EA268"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17A0CFB4" w14:textId="4B70BACE"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309 410</w:t>
            </w:r>
          </w:p>
        </w:tc>
        <w:tc>
          <w:tcPr>
            <w:tcW w:w="992" w:type="dxa"/>
            <w:shd w:val="clear" w:color="auto" w:fill="auto"/>
            <w:vAlign w:val="center"/>
          </w:tcPr>
          <w:p w14:paraId="0F4CDDC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326 852</w:t>
            </w:r>
          </w:p>
        </w:tc>
        <w:tc>
          <w:tcPr>
            <w:tcW w:w="992" w:type="dxa"/>
            <w:shd w:val="clear" w:color="auto" w:fill="auto"/>
            <w:vAlign w:val="center"/>
          </w:tcPr>
          <w:p w14:paraId="12E49CF2"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153 105</w:t>
            </w:r>
          </w:p>
        </w:tc>
        <w:tc>
          <w:tcPr>
            <w:tcW w:w="992" w:type="dxa"/>
            <w:shd w:val="clear" w:color="auto" w:fill="auto"/>
            <w:vAlign w:val="center"/>
          </w:tcPr>
          <w:p w14:paraId="6765A33D"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178 849</w:t>
            </w:r>
          </w:p>
        </w:tc>
        <w:tc>
          <w:tcPr>
            <w:tcW w:w="1021" w:type="dxa"/>
            <w:shd w:val="clear" w:color="auto" w:fill="auto"/>
            <w:vAlign w:val="center"/>
          </w:tcPr>
          <w:p w14:paraId="41344542"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174 162</w:t>
            </w:r>
          </w:p>
        </w:tc>
        <w:tc>
          <w:tcPr>
            <w:tcW w:w="1984" w:type="dxa"/>
            <w:shd w:val="clear" w:color="auto" w:fill="auto"/>
            <w:vAlign w:val="center"/>
          </w:tcPr>
          <w:p w14:paraId="0D51D69D"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1 142 378</w:t>
            </w:r>
          </w:p>
        </w:tc>
      </w:tr>
      <w:tr w:rsidR="00952BA8" w:rsidRPr="0077578D" w14:paraId="467459C6" w14:textId="77777777" w:rsidTr="0081496A">
        <w:tc>
          <w:tcPr>
            <w:tcW w:w="1417" w:type="dxa"/>
            <w:hideMark/>
          </w:tcPr>
          <w:p w14:paraId="604A4099"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Kauno</w:t>
            </w:r>
          </w:p>
        </w:tc>
        <w:tc>
          <w:tcPr>
            <w:tcW w:w="709" w:type="dxa"/>
            <w:shd w:val="clear" w:color="auto" w:fill="auto"/>
            <w:vAlign w:val="center"/>
            <w:hideMark/>
          </w:tcPr>
          <w:p w14:paraId="1B9D22C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764BBCB3" w14:textId="43F8A1B1"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529316C3" w14:textId="6730ECA5"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1 074 976</w:t>
            </w:r>
          </w:p>
        </w:tc>
        <w:tc>
          <w:tcPr>
            <w:tcW w:w="992" w:type="dxa"/>
            <w:shd w:val="clear" w:color="auto" w:fill="auto"/>
            <w:vAlign w:val="center"/>
          </w:tcPr>
          <w:p w14:paraId="6FDD1ADE"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1 137 204</w:t>
            </w:r>
          </w:p>
        </w:tc>
        <w:tc>
          <w:tcPr>
            <w:tcW w:w="992" w:type="dxa"/>
            <w:shd w:val="clear" w:color="auto" w:fill="auto"/>
            <w:vAlign w:val="center"/>
          </w:tcPr>
          <w:p w14:paraId="105CA34C"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530 304</w:t>
            </w:r>
          </w:p>
        </w:tc>
        <w:tc>
          <w:tcPr>
            <w:tcW w:w="992" w:type="dxa"/>
            <w:shd w:val="clear" w:color="auto" w:fill="auto"/>
            <w:vAlign w:val="center"/>
          </w:tcPr>
          <w:p w14:paraId="4CF15CC5"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621 383</w:t>
            </w:r>
          </w:p>
        </w:tc>
        <w:tc>
          <w:tcPr>
            <w:tcW w:w="1021" w:type="dxa"/>
            <w:shd w:val="clear" w:color="auto" w:fill="auto"/>
            <w:vAlign w:val="center"/>
          </w:tcPr>
          <w:p w14:paraId="6280DA50"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605 088</w:t>
            </w:r>
          </w:p>
        </w:tc>
        <w:tc>
          <w:tcPr>
            <w:tcW w:w="1984" w:type="dxa"/>
            <w:shd w:val="clear" w:color="auto" w:fill="auto"/>
            <w:vAlign w:val="center"/>
          </w:tcPr>
          <w:p w14:paraId="04442CB9"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3 968 955</w:t>
            </w:r>
          </w:p>
        </w:tc>
      </w:tr>
      <w:tr w:rsidR="00952BA8" w:rsidRPr="0077578D" w14:paraId="1FDD813D" w14:textId="77777777" w:rsidTr="0081496A">
        <w:tc>
          <w:tcPr>
            <w:tcW w:w="1417" w:type="dxa"/>
            <w:hideMark/>
          </w:tcPr>
          <w:p w14:paraId="78A4CCFB"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Klaipėdos</w:t>
            </w:r>
          </w:p>
        </w:tc>
        <w:tc>
          <w:tcPr>
            <w:tcW w:w="709" w:type="dxa"/>
            <w:shd w:val="clear" w:color="auto" w:fill="auto"/>
            <w:vAlign w:val="center"/>
            <w:hideMark/>
          </w:tcPr>
          <w:p w14:paraId="6558A108"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1426A6D2" w14:textId="456C7319"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29DA83E2" w14:textId="0EAB2E1E"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742 245</w:t>
            </w:r>
          </w:p>
        </w:tc>
        <w:tc>
          <w:tcPr>
            <w:tcW w:w="992" w:type="dxa"/>
            <w:shd w:val="clear" w:color="auto" w:fill="auto"/>
            <w:vAlign w:val="center"/>
          </w:tcPr>
          <w:p w14:paraId="3F02346B"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785 219</w:t>
            </w:r>
          </w:p>
        </w:tc>
        <w:tc>
          <w:tcPr>
            <w:tcW w:w="992" w:type="dxa"/>
            <w:shd w:val="clear" w:color="auto" w:fill="auto"/>
            <w:vAlign w:val="center"/>
          </w:tcPr>
          <w:p w14:paraId="52A1B301"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366 151</w:t>
            </w:r>
          </w:p>
        </w:tc>
        <w:tc>
          <w:tcPr>
            <w:tcW w:w="992" w:type="dxa"/>
            <w:shd w:val="clear" w:color="auto" w:fill="auto"/>
            <w:vAlign w:val="center"/>
          </w:tcPr>
          <w:p w14:paraId="205D07CE"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429 050</w:t>
            </w:r>
          </w:p>
        </w:tc>
        <w:tc>
          <w:tcPr>
            <w:tcW w:w="1021" w:type="dxa"/>
            <w:shd w:val="clear" w:color="auto" w:fill="auto"/>
            <w:vAlign w:val="center"/>
          </w:tcPr>
          <w:p w14:paraId="2C012688"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417 800</w:t>
            </w:r>
          </w:p>
        </w:tc>
        <w:tc>
          <w:tcPr>
            <w:tcW w:w="1984" w:type="dxa"/>
            <w:shd w:val="clear" w:color="auto" w:fill="auto"/>
            <w:vAlign w:val="center"/>
          </w:tcPr>
          <w:p w14:paraId="432FE7D4"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2 740 465</w:t>
            </w:r>
          </w:p>
        </w:tc>
      </w:tr>
      <w:tr w:rsidR="00952BA8" w:rsidRPr="0077578D" w14:paraId="177AB1CA" w14:textId="77777777" w:rsidTr="0081496A">
        <w:tc>
          <w:tcPr>
            <w:tcW w:w="1417" w:type="dxa"/>
            <w:hideMark/>
          </w:tcPr>
          <w:p w14:paraId="0FB3D71B"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Marijampolės</w:t>
            </w:r>
          </w:p>
        </w:tc>
        <w:tc>
          <w:tcPr>
            <w:tcW w:w="709" w:type="dxa"/>
            <w:shd w:val="clear" w:color="auto" w:fill="auto"/>
            <w:vAlign w:val="center"/>
            <w:hideMark/>
          </w:tcPr>
          <w:p w14:paraId="014FE767"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716CFD8F" w14:textId="350E2125"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7D48380E" w14:textId="39D24A3C"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335 293</w:t>
            </w:r>
          </w:p>
        </w:tc>
        <w:tc>
          <w:tcPr>
            <w:tcW w:w="992" w:type="dxa"/>
            <w:shd w:val="clear" w:color="auto" w:fill="auto"/>
            <w:vAlign w:val="center"/>
          </w:tcPr>
          <w:p w14:paraId="569B660C"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354 704</w:t>
            </w:r>
          </w:p>
        </w:tc>
        <w:tc>
          <w:tcPr>
            <w:tcW w:w="992" w:type="dxa"/>
            <w:shd w:val="clear" w:color="auto" w:fill="auto"/>
            <w:vAlign w:val="center"/>
          </w:tcPr>
          <w:p w14:paraId="22A6C908"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165 400</w:t>
            </w:r>
          </w:p>
        </w:tc>
        <w:tc>
          <w:tcPr>
            <w:tcW w:w="992" w:type="dxa"/>
            <w:shd w:val="clear" w:color="auto" w:fill="auto"/>
            <w:vAlign w:val="center"/>
          </w:tcPr>
          <w:p w14:paraId="737AF63E"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193 814</w:t>
            </w:r>
          </w:p>
        </w:tc>
        <w:tc>
          <w:tcPr>
            <w:tcW w:w="1021" w:type="dxa"/>
            <w:shd w:val="clear" w:color="auto" w:fill="auto"/>
            <w:vAlign w:val="center"/>
          </w:tcPr>
          <w:p w14:paraId="4F45AD85"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188 738</w:t>
            </w:r>
          </w:p>
        </w:tc>
        <w:tc>
          <w:tcPr>
            <w:tcW w:w="1984" w:type="dxa"/>
            <w:shd w:val="clear" w:color="auto" w:fill="auto"/>
            <w:vAlign w:val="center"/>
          </w:tcPr>
          <w:p w14:paraId="3F1EB10A"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1 237 949</w:t>
            </w:r>
          </w:p>
        </w:tc>
      </w:tr>
      <w:tr w:rsidR="00952BA8" w:rsidRPr="0077578D" w14:paraId="2A36A7B2" w14:textId="77777777" w:rsidTr="0081496A">
        <w:tc>
          <w:tcPr>
            <w:tcW w:w="1417" w:type="dxa"/>
            <w:hideMark/>
          </w:tcPr>
          <w:p w14:paraId="59034E19"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Panevėžio</w:t>
            </w:r>
          </w:p>
        </w:tc>
        <w:tc>
          <w:tcPr>
            <w:tcW w:w="709" w:type="dxa"/>
            <w:shd w:val="clear" w:color="auto" w:fill="auto"/>
            <w:vAlign w:val="center"/>
            <w:hideMark/>
          </w:tcPr>
          <w:p w14:paraId="6ED80C5E"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715F5294" w14:textId="1AA8C8CB"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70EFEF46" w14:textId="015EC4C1"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399 758</w:t>
            </w:r>
          </w:p>
        </w:tc>
        <w:tc>
          <w:tcPr>
            <w:tcW w:w="992" w:type="dxa"/>
            <w:shd w:val="clear" w:color="auto" w:fill="auto"/>
            <w:vAlign w:val="center"/>
          </w:tcPr>
          <w:p w14:paraId="3FBB45D8"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422 906</w:t>
            </w:r>
          </w:p>
        </w:tc>
        <w:tc>
          <w:tcPr>
            <w:tcW w:w="992" w:type="dxa"/>
            <w:shd w:val="clear" w:color="auto" w:fill="auto"/>
            <w:vAlign w:val="center"/>
          </w:tcPr>
          <w:p w14:paraId="0E733B39"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197 202</w:t>
            </w:r>
          </w:p>
        </w:tc>
        <w:tc>
          <w:tcPr>
            <w:tcW w:w="992" w:type="dxa"/>
            <w:shd w:val="clear" w:color="auto" w:fill="auto"/>
            <w:vAlign w:val="center"/>
          </w:tcPr>
          <w:p w14:paraId="75B3C5AE"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231 075</w:t>
            </w:r>
          </w:p>
        </w:tc>
        <w:tc>
          <w:tcPr>
            <w:tcW w:w="1021" w:type="dxa"/>
            <w:shd w:val="clear" w:color="auto" w:fill="auto"/>
            <w:vAlign w:val="center"/>
          </w:tcPr>
          <w:p w14:paraId="0CB3AB7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225 018</w:t>
            </w:r>
          </w:p>
        </w:tc>
        <w:tc>
          <w:tcPr>
            <w:tcW w:w="1984" w:type="dxa"/>
            <w:shd w:val="clear" w:color="auto" w:fill="auto"/>
            <w:vAlign w:val="center"/>
          </w:tcPr>
          <w:p w14:paraId="63C57C19"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1 475 959</w:t>
            </w:r>
          </w:p>
        </w:tc>
      </w:tr>
      <w:tr w:rsidR="00952BA8" w:rsidRPr="0077578D" w14:paraId="5624D0DC" w14:textId="77777777" w:rsidTr="0081496A">
        <w:tc>
          <w:tcPr>
            <w:tcW w:w="1417" w:type="dxa"/>
            <w:hideMark/>
          </w:tcPr>
          <w:p w14:paraId="0DCC1EA0"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Šiaulių</w:t>
            </w:r>
          </w:p>
        </w:tc>
        <w:tc>
          <w:tcPr>
            <w:tcW w:w="709" w:type="dxa"/>
            <w:shd w:val="clear" w:color="auto" w:fill="auto"/>
            <w:vAlign w:val="center"/>
            <w:hideMark/>
          </w:tcPr>
          <w:p w14:paraId="6ABF941F"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52A26BB6" w14:textId="16D62617"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3C0B0806" w14:textId="0FF453A3"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735 814</w:t>
            </w:r>
          </w:p>
        </w:tc>
        <w:tc>
          <w:tcPr>
            <w:tcW w:w="992" w:type="dxa"/>
            <w:shd w:val="clear" w:color="auto" w:fill="auto"/>
            <w:vAlign w:val="center"/>
          </w:tcPr>
          <w:p w14:paraId="0E3F9F08"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773 909</w:t>
            </w:r>
          </w:p>
        </w:tc>
        <w:tc>
          <w:tcPr>
            <w:tcW w:w="992" w:type="dxa"/>
            <w:shd w:val="clear" w:color="auto" w:fill="auto"/>
            <w:vAlign w:val="center"/>
          </w:tcPr>
          <w:p w14:paraId="39C4A902"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367 487</w:t>
            </w:r>
          </w:p>
        </w:tc>
        <w:tc>
          <w:tcPr>
            <w:tcW w:w="992" w:type="dxa"/>
            <w:shd w:val="clear" w:color="auto" w:fill="auto"/>
            <w:vAlign w:val="center"/>
          </w:tcPr>
          <w:p w14:paraId="489486EB"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425 331</w:t>
            </w:r>
          </w:p>
        </w:tc>
        <w:tc>
          <w:tcPr>
            <w:tcW w:w="1021" w:type="dxa"/>
            <w:shd w:val="clear" w:color="auto" w:fill="auto"/>
            <w:vAlign w:val="center"/>
          </w:tcPr>
          <w:p w14:paraId="0508D35F"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414 182</w:t>
            </w:r>
          </w:p>
        </w:tc>
        <w:tc>
          <w:tcPr>
            <w:tcW w:w="1984" w:type="dxa"/>
            <w:shd w:val="clear" w:color="auto" w:fill="auto"/>
            <w:vAlign w:val="center"/>
          </w:tcPr>
          <w:p w14:paraId="3EA18980"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2 716 723</w:t>
            </w:r>
          </w:p>
        </w:tc>
      </w:tr>
      <w:tr w:rsidR="00952BA8" w:rsidRPr="0077578D" w14:paraId="765B4753" w14:textId="77777777" w:rsidTr="0081496A">
        <w:tc>
          <w:tcPr>
            <w:tcW w:w="1417" w:type="dxa"/>
            <w:hideMark/>
          </w:tcPr>
          <w:p w14:paraId="5D6D6E33"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Tauragės</w:t>
            </w:r>
          </w:p>
        </w:tc>
        <w:tc>
          <w:tcPr>
            <w:tcW w:w="709" w:type="dxa"/>
            <w:shd w:val="clear" w:color="auto" w:fill="auto"/>
            <w:vAlign w:val="center"/>
            <w:hideMark/>
          </w:tcPr>
          <w:p w14:paraId="4A29720B"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3308EFD5" w14:textId="69CBF22C"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78E57E11" w14:textId="4AA6A08B"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327 283</w:t>
            </w:r>
          </w:p>
        </w:tc>
        <w:tc>
          <w:tcPr>
            <w:tcW w:w="992" w:type="dxa"/>
            <w:shd w:val="clear" w:color="auto" w:fill="auto"/>
            <w:vAlign w:val="center"/>
          </w:tcPr>
          <w:p w14:paraId="17223B27"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346 233</w:t>
            </w:r>
          </w:p>
        </w:tc>
        <w:tc>
          <w:tcPr>
            <w:tcW w:w="992" w:type="dxa"/>
            <w:shd w:val="clear" w:color="auto" w:fill="auto"/>
            <w:vAlign w:val="center"/>
          </w:tcPr>
          <w:p w14:paraId="17440D14"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161 451</w:t>
            </w:r>
          </w:p>
        </w:tc>
        <w:tc>
          <w:tcPr>
            <w:tcW w:w="992" w:type="dxa"/>
            <w:shd w:val="clear" w:color="auto" w:fill="auto"/>
            <w:vAlign w:val="center"/>
          </w:tcPr>
          <w:p w14:paraId="28B67DCD"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189 183</w:t>
            </w:r>
          </w:p>
        </w:tc>
        <w:tc>
          <w:tcPr>
            <w:tcW w:w="1021" w:type="dxa"/>
            <w:shd w:val="clear" w:color="auto" w:fill="auto"/>
            <w:vAlign w:val="center"/>
          </w:tcPr>
          <w:p w14:paraId="7C04EA8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184 222</w:t>
            </w:r>
          </w:p>
        </w:tc>
        <w:tc>
          <w:tcPr>
            <w:tcW w:w="1984" w:type="dxa"/>
            <w:shd w:val="clear" w:color="auto" w:fill="auto"/>
            <w:vAlign w:val="center"/>
          </w:tcPr>
          <w:p w14:paraId="63A61AB4"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1 208 372</w:t>
            </w:r>
          </w:p>
        </w:tc>
      </w:tr>
      <w:tr w:rsidR="00952BA8" w:rsidRPr="0077578D" w14:paraId="2664157D" w14:textId="77777777" w:rsidTr="0081496A">
        <w:tc>
          <w:tcPr>
            <w:tcW w:w="1417" w:type="dxa"/>
            <w:hideMark/>
          </w:tcPr>
          <w:p w14:paraId="26CC367C"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Telšių</w:t>
            </w:r>
          </w:p>
        </w:tc>
        <w:tc>
          <w:tcPr>
            <w:tcW w:w="709" w:type="dxa"/>
            <w:shd w:val="clear" w:color="auto" w:fill="auto"/>
            <w:vAlign w:val="center"/>
            <w:hideMark/>
          </w:tcPr>
          <w:p w14:paraId="03530C4A"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240B332C" w14:textId="0BFDFC36"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5CB6F2FB" w14:textId="1ACBFF4A"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265 106</w:t>
            </w:r>
          </w:p>
        </w:tc>
        <w:tc>
          <w:tcPr>
            <w:tcW w:w="992" w:type="dxa"/>
            <w:shd w:val="clear" w:color="auto" w:fill="auto"/>
            <w:vAlign w:val="center"/>
          </w:tcPr>
          <w:p w14:paraId="71946969"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278 832</w:t>
            </w:r>
          </w:p>
        </w:tc>
        <w:tc>
          <w:tcPr>
            <w:tcW w:w="992" w:type="dxa"/>
            <w:shd w:val="clear" w:color="auto" w:fill="auto"/>
            <w:vAlign w:val="center"/>
          </w:tcPr>
          <w:p w14:paraId="659CE65D"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132 402</w:t>
            </w:r>
          </w:p>
        </w:tc>
        <w:tc>
          <w:tcPr>
            <w:tcW w:w="992" w:type="dxa"/>
            <w:shd w:val="clear" w:color="auto" w:fill="auto"/>
            <w:vAlign w:val="center"/>
          </w:tcPr>
          <w:p w14:paraId="4F3E7C7D"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153 242</w:t>
            </w:r>
          </w:p>
        </w:tc>
        <w:tc>
          <w:tcPr>
            <w:tcW w:w="1021" w:type="dxa"/>
            <w:shd w:val="clear" w:color="auto" w:fill="auto"/>
            <w:vAlign w:val="center"/>
          </w:tcPr>
          <w:p w14:paraId="2B3AA72C"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149 226</w:t>
            </w:r>
          </w:p>
        </w:tc>
        <w:tc>
          <w:tcPr>
            <w:tcW w:w="1984" w:type="dxa"/>
            <w:shd w:val="clear" w:color="auto" w:fill="auto"/>
            <w:vAlign w:val="center"/>
          </w:tcPr>
          <w:p w14:paraId="042BFBB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978 808</w:t>
            </w:r>
          </w:p>
        </w:tc>
      </w:tr>
      <w:tr w:rsidR="00952BA8" w:rsidRPr="0077578D" w14:paraId="645A909D" w14:textId="77777777" w:rsidTr="0081496A">
        <w:tc>
          <w:tcPr>
            <w:tcW w:w="1417" w:type="dxa"/>
            <w:hideMark/>
          </w:tcPr>
          <w:p w14:paraId="689921DE"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Utenos</w:t>
            </w:r>
          </w:p>
        </w:tc>
        <w:tc>
          <w:tcPr>
            <w:tcW w:w="709" w:type="dxa"/>
            <w:shd w:val="clear" w:color="auto" w:fill="auto"/>
            <w:vAlign w:val="center"/>
            <w:hideMark/>
          </w:tcPr>
          <w:p w14:paraId="55B52A19"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221CE2DE" w14:textId="7022C691"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493813B3" w14:textId="02FA8CDF"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224 946</w:t>
            </w:r>
          </w:p>
        </w:tc>
        <w:tc>
          <w:tcPr>
            <w:tcW w:w="992" w:type="dxa"/>
            <w:shd w:val="clear" w:color="auto" w:fill="auto"/>
            <w:vAlign w:val="center"/>
          </w:tcPr>
          <w:p w14:paraId="0758849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237 971</w:t>
            </w:r>
          </w:p>
        </w:tc>
        <w:tc>
          <w:tcPr>
            <w:tcW w:w="992" w:type="dxa"/>
            <w:shd w:val="clear" w:color="auto" w:fill="auto"/>
            <w:vAlign w:val="center"/>
          </w:tcPr>
          <w:p w14:paraId="69E317B3"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110 966</w:t>
            </w:r>
          </w:p>
        </w:tc>
        <w:tc>
          <w:tcPr>
            <w:tcW w:w="992" w:type="dxa"/>
            <w:shd w:val="clear" w:color="auto" w:fill="auto"/>
            <w:vAlign w:val="center"/>
          </w:tcPr>
          <w:p w14:paraId="48112A7C"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130 028</w:t>
            </w:r>
          </w:p>
        </w:tc>
        <w:tc>
          <w:tcPr>
            <w:tcW w:w="1021" w:type="dxa"/>
            <w:shd w:val="clear" w:color="auto" w:fill="auto"/>
            <w:vAlign w:val="center"/>
          </w:tcPr>
          <w:p w14:paraId="5597A592"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126 618</w:t>
            </w:r>
          </w:p>
        </w:tc>
        <w:tc>
          <w:tcPr>
            <w:tcW w:w="1984" w:type="dxa"/>
            <w:shd w:val="clear" w:color="auto" w:fill="auto"/>
            <w:vAlign w:val="center"/>
          </w:tcPr>
          <w:p w14:paraId="35B7B9AA"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830 529</w:t>
            </w:r>
          </w:p>
        </w:tc>
      </w:tr>
      <w:tr w:rsidR="00952BA8" w:rsidRPr="0077578D" w14:paraId="574D1830" w14:textId="77777777" w:rsidTr="0081496A">
        <w:tc>
          <w:tcPr>
            <w:tcW w:w="1417" w:type="dxa"/>
            <w:hideMark/>
          </w:tcPr>
          <w:p w14:paraId="016AB96C"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Vilniaus</w:t>
            </w:r>
          </w:p>
        </w:tc>
        <w:tc>
          <w:tcPr>
            <w:tcW w:w="709" w:type="dxa"/>
            <w:shd w:val="clear" w:color="auto" w:fill="auto"/>
            <w:vAlign w:val="center"/>
            <w:hideMark/>
          </w:tcPr>
          <w:p w14:paraId="7658044D"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709" w:type="dxa"/>
            <w:shd w:val="clear" w:color="auto" w:fill="auto"/>
            <w:vAlign w:val="center"/>
          </w:tcPr>
          <w:p w14:paraId="29A9F44A" w14:textId="0B52ACED" w:rsidR="00952BA8" w:rsidRPr="0077578D" w:rsidRDefault="0077578D"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0</w:t>
            </w:r>
          </w:p>
        </w:tc>
        <w:tc>
          <w:tcPr>
            <w:tcW w:w="1105" w:type="dxa"/>
            <w:shd w:val="clear" w:color="auto" w:fill="auto"/>
            <w:vAlign w:val="center"/>
          </w:tcPr>
          <w:p w14:paraId="780D72B4" w14:textId="11250B45" w:rsidR="00952BA8" w:rsidRPr="0077578D" w:rsidRDefault="007B6B97"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3 377 617</w:t>
            </w:r>
          </w:p>
        </w:tc>
        <w:tc>
          <w:tcPr>
            <w:tcW w:w="992" w:type="dxa"/>
            <w:shd w:val="clear" w:color="auto" w:fill="auto"/>
            <w:vAlign w:val="center"/>
          </w:tcPr>
          <w:p w14:paraId="36F64998"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3 597 085</w:t>
            </w:r>
          </w:p>
        </w:tc>
        <w:tc>
          <w:tcPr>
            <w:tcW w:w="992" w:type="dxa"/>
            <w:shd w:val="clear" w:color="auto" w:fill="auto"/>
            <w:vAlign w:val="center"/>
          </w:tcPr>
          <w:p w14:paraId="21721CC5"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1 676 538</w:t>
            </w:r>
          </w:p>
        </w:tc>
        <w:tc>
          <w:tcPr>
            <w:tcW w:w="992" w:type="dxa"/>
            <w:shd w:val="clear" w:color="auto" w:fill="auto"/>
            <w:vAlign w:val="center"/>
          </w:tcPr>
          <w:p w14:paraId="31C66F29"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1 918 154</w:t>
            </w:r>
          </w:p>
        </w:tc>
        <w:tc>
          <w:tcPr>
            <w:tcW w:w="1021" w:type="dxa"/>
            <w:shd w:val="clear" w:color="auto" w:fill="auto"/>
            <w:vAlign w:val="center"/>
          </w:tcPr>
          <w:p w14:paraId="24A33736"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1 901 218</w:t>
            </w:r>
          </w:p>
        </w:tc>
        <w:tc>
          <w:tcPr>
            <w:tcW w:w="1984" w:type="dxa"/>
            <w:shd w:val="clear" w:color="auto" w:fill="auto"/>
            <w:vAlign w:val="center"/>
          </w:tcPr>
          <w:p w14:paraId="2489D8C1" w14:textId="77777777" w:rsidR="00952BA8" w:rsidRPr="0077578D" w:rsidRDefault="00952BA8" w:rsidP="00952BA8">
            <w:pPr>
              <w:spacing w:after="0" w:line="240" w:lineRule="auto"/>
              <w:jc w:val="right"/>
              <w:rPr>
                <w:rFonts w:ascii="Times New Roman" w:hAnsi="Times New Roman"/>
                <w:color w:val="000000"/>
                <w:sz w:val="20"/>
                <w:szCs w:val="20"/>
              </w:rPr>
            </w:pPr>
            <w:r w:rsidRPr="0077578D">
              <w:rPr>
                <w:rFonts w:ascii="Times New Roman" w:hAnsi="Times New Roman"/>
                <w:color w:val="000000"/>
                <w:sz w:val="20"/>
                <w:szCs w:val="20"/>
              </w:rPr>
              <w:t>12 470 612</w:t>
            </w:r>
          </w:p>
        </w:tc>
      </w:tr>
      <w:tr w:rsidR="00952BA8" w:rsidRPr="0077578D" w14:paraId="08356507" w14:textId="77777777" w:rsidTr="0081496A">
        <w:tc>
          <w:tcPr>
            <w:tcW w:w="1417" w:type="dxa"/>
            <w:hideMark/>
          </w:tcPr>
          <w:p w14:paraId="43A5CC7E" w14:textId="77777777" w:rsidR="00952BA8" w:rsidRPr="0077578D" w:rsidRDefault="00952BA8" w:rsidP="00952BA8">
            <w:pPr>
              <w:spacing w:after="0" w:line="240" w:lineRule="auto"/>
              <w:rPr>
                <w:rFonts w:ascii="Times New Roman" w:hAnsi="Times New Roman"/>
                <w:sz w:val="20"/>
                <w:szCs w:val="20"/>
              </w:rPr>
            </w:pPr>
            <w:r w:rsidRPr="0077578D">
              <w:rPr>
                <w:rFonts w:ascii="Times New Roman" w:hAnsi="Times New Roman"/>
                <w:sz w:val="20"/>
                <w:szCs w:val="20"/>
              </w:rPr>
              <w:t>Iš viso regionams konkrečiais metais:</w:t>
            </w:r>
          </w:p>
        </w:tc>
        <w:tc>
          <w:tcPr>
            <w:tcW w:w="709" w:type="dxa"/>
            <w:shd w:val="clear" w:color="auto" w:fill="auto"/>
            <w:vAlign w:val="center"/>
            <w:hideMark/>
          </w:tcPr>
          <w:p w14:paraId="4AA2DC8F" w14:textId="77777777" w:rsidR="00952BA8" w:rsidRPr="0077578D" w:rsidRDefault="00952BA8"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0</w:t>
            </w:r>
          </w:p>
        </w:tc>
        <w:tc>
          <w:tcPr>
            <w:tcW w:w="709" w:type="dxa"/>
            <w:shd w:val="clear" w:color="auto" w:fill="auto"/>
            <w:vAlign w:val="center"/>
          </w:tcPr>
          <w:p w14:paraId="64F42B2B" w14:textId="4CEF4752" w:rsidR="00952BA8" w:rsidRPr="0077578D" w:rsidRDefault="0077578D"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0</w:t>
            </w:r>
          </w:p>
        </w:tc>
        <w:tc>
          <w:tcPr>
            <w:tcW w:w="1105" w:type="dxa"/>
            <w:shd w:val="clear" w:color="auto" w:fill="auto"/>
            <w:vAlign w:val="center"/>
          </w:tcPr>
          <w:p w14:paraId="06290CEE" w14:textId="108EC6ED" w:rsidR="00952BA8" w:rsidRPr="0077578D" w:rsidRDefault="0077578D"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7 792 448</w:t>
            </w:r>
          </w:p>
        </w:tc>
        <w:tc>
          <w:tcPr>
            <w:tcW w:w="992" w:type="dxa"/>
            <w:shd w:val="clear" w:color="auto" w:fill="auto"/>
            <w:vAlign w:val="center"/>
          </w:tcPr>
          <w:p w14:paraId="6FE1C70C" w14:textId="77777777" w:rsidR="00952BA8" w:rsidRPr="0077578D" w:rsidRDefault="00952BA8"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8 260 915</w:t>
            </w:r>
          </w:p>
        </w:tc>
        <w:tc>
          <w:tcPr>
            <w:tcW w:w="992" w:type="dxa"/>
            <w:shd w:val="clear" w:color="auto" w:fill="auto"/>
            <w:vAlign w:val="center"/>
          </w:tcPr>
          <w:p w14:paraId="439E073A" w14:textId="77777777" w:rsidR="00952BA8" w:rsidRPr="0077578D" w:rsidRDefault="00952BA8"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3 861 006</w:t>
            </w:r>
          </w:p>
        </w:tc>
        <w:tc>
          <w:tcPr>
            <w:tcW w:w="992" w:type="dxa"/>
            <w:shd w:val="clear" w:color="auto" w:fill="auto"/>
            <w:vAlign w:val="center"/>
          </w:tcPr>
          <w:p w14:paraId="20881D41" w14:textId="77777777" w:rsidR="00952BA8" w:rsidRPr="0077578D" w:rsidRDefault="00952BA8"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4 470 109</w:t>
            </w:r>
          </w:p>
        </w:tc>
        <w:tc>
          <w:tcPr>
            <w:tcW w:w="1021" w:type="dxa"/>
            <w:shd w:val="clear" w:color="auto" w:fill="auto"/>
            <w:vAlign w:val="center"/>
          </w:tcPr>
          <w:p w14:paraId="20D710A5" w14:textId="77777777" w:rsidR="00952BA8" w:rsidRPr="0077578D" w:rsidRDefault="00952BA8"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4 386 272</w:t>
            </w:r>
          </w:p>
        </w:tc>
        <w:tc>
          <w:tcPr>
            <w:tcW w:w="1984" w:type="dxa"/>
            <w:shd w:val="clear" w:color="auto" w:fill="auto"/>
            <w:vAlign w:val="center"/>
          </w:tcPr>
          <w:p w14:paraId="75A64F19" w14:textId="77777777" w:rsidR="00952BA8" w:rsidRPr="0077578D" w:rsidRDefault="00952BA8" w:rsidP="00952BA8">
            <w:pPr>
              <w:spacing w:after="0" w:line="240" w:lineRule="auto"/>
              <w:jc w:val="right"/>
              <w:rPr>
                <w:rFonts w:ascii="Times New Roman" w:hAnsi="Times New Roman"/>
                <w:b/>
                <w:bCs/>
                <w:color w:val="000000"/>
                <w:sz w:val="20"/>
                <w:szCs w:val="20"/>
              </w:rPr>
            </w:pPr>
            <w:r w:rsidRPr="0077578D">
              <w:rPr>
                <w:rFonts w:ascii="Times New Roman" w:hAnsi="Times New Roman"/>
                <w:b/>
                <w:bCs/>
                <w:color w:val="000000"/>
                <w:sz w:val="20"/>
                <w:szCs w:val="20"/>
              </w:rPr>
              <w:t xml:space="preserve">              28 770 750</w:t>
            </w:r>
          </w:p>
        </w:tc>
      </w:tr>
    </w:tbl>
    <w:p w14:paraId="0371633C" w14:textId="77777777" w:rsidR="00952BA8" w:rsidRDefault="00952BA8" w:rsidP="00BB5849">
      <w:pPr>
        <w:tabs>
          <w:tab w:val="left" w:pos="1418"/>
        </w:tabs>
        <w:spacing w:after="0" w:line="240" w:lineRule="auto"/>
        <w:jc w:val="both"/>
        <w:rPr>
          <w:rFonts w:ascii="Times New Roman" w:hAnsi="Times New Roman"/>
          <w:sz w:val="24"/>
          <w:szCs w:val="24"/>
        </w:rPr>
      </w:pPr>
    </w:p>
    <w:p w14:paraId="2FF8B649" w14:textId="3AC528A5" w:rsidR="00AA6A91" w:rsidRDefault="00AA6A91"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10. </w:t>
      </w:r>
      <w:r w:rsidR="00701E71" w:rsidRPr="000842A2">
        <w:rPr>
          <w:rFonts w:ascii="Times New Roman" w:hAnsi="Times New Roman"/>
          <w:sz w:val="24"/>
          <w:szCs w:val="24"/>
        </w:rPr>
        <w:t xml:space="preserve">Priemonės tikslas – </w:t>
      </w:r>
      <w:r w:rsidR="005042CA" w:rsidRPr="000842A2">
        <w:rPr>
          <w:rFonts w:ascii="Times New Roman" w:hAnsi="Times New Roman"/>
          <w:sz w:val="24"/>
          <w:szCs w:val="24"/>
        </w:rPr>
        <w:t>didinti bendrojo ir neformalaus ugdymo įstaigų tinklo veiklos efektyvumą</w:t>
      </w:r>
      <w:r w:rsidR="00701E71" w:rsidRPr="009837F1">
        <w:rPr>
          <w:rFonts w:ascii="Times New Roman" w:hAnsi="Times New Roman"/>
          <w:sz w:val="24"/>
          <w:szCs w:val="24"/>
        </w:rPr>
        <w:t xml:space="preserve">. </w:t>
      </w:r>
      <w:bookmarkStart w:id="0" w:name="_Ref447797428"/>
      <w:bookmarkStart w:id="1" w:name="_Ref450741626"/>
    </w:p>
    <w:p w14:paraId="0BF5B364" w14:textId="38B522AD" w:rsidR="00C74CA2" w:rsidRDefault="00AA6A91"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11. </w:t>
      </w:r>
      <w:r w:rsidR="005E7734" w:rsidRPr="00726A79">
        <w:rPr>
          <w:rFonts w:ascii="Times New Roman" w:hAnsi="Times New Roman"/>
          <w:sz w:val="24"/>
          <w:szCs w:val="24"/>
        </w:rPr>
        <w:t>Pagal Aprašą remiama</w:t>
      </w:r>
      <w:r w:rsidR="0002622C" w:rsidRPr="00726A79">
        <w:rPr>
          <w:rFonts w:ascii="Times New Roman" w:hAnsi="Times New Roman"/>
          <w:sz w:val="24"/>
          <w:szCs w:val="24"/>
        </w:rPr>
        <w:t xml:space="preserve"> veikla – </w:t>
      </w:r>
      <w:r w:rsidR="00FF683D" w:rsidRPr="002A5582">
        <w:rPr>
          <w:rFonts w:ascii="Times New Roman" w:hAnsi="Times New Roman"/>
          <w:sz w:val="24"/>
          <w:szCs w:val="24"/>
        </w:rPr>
        <w:t>savivaldybių iniciatyvų rėmimas tobulinant pradinio, pagrindinio, vidurinių ir progimnazijų, gimnazijų tipo mokyklų tinklą ir gerinant ugdymo kokybę per pastatų, ugdymo priemonių ir aplinkos modernizavimą skiriant didelį dėmesį kūrybiškumą skatinančiai ugdymo(</w:t>
      </w:r>
      <w:proofErr w:type="spellStart"/>
      <w:r w:rsidR="00FF683D" w:rsidRPr="002A5582">
        <w:rPr>
          <w:rFonts w:ascii="Times New Roman" w:hAnsi="Times New Roman"/>
          <w:sz w:val="24"/>
          <w:szCs w:val="24"/>
        </w:rPr>
        <w:t>si</w:t>
      </w:r>
      <w:proofErr w:type="spellEnd"/>
      <w:r w:rsidR="00FF683D" w:rsidRPr="002A5582">
        <w:rPr>
          <w:rFonts w:ascii="Times New Roman" w:hAnsi="Times New Roman"/>
          <w:sz w:val="24"/>
          <w:szCs w:val="24"/>
        </w:rPr>
        <w:t>) aplinkai, užtikrinant vaikų saugumą ir pritaikant nenaudojamas švietimo įstaigų patalpas kitoms</w:t>
      </w:r>
      <w:r w:rsidR="00FF683D">
        <w:rPr>
          <w:rFonts w:ascii="Times New Roman" w:hAnsi="Times New Roman"/>
          <w:sz w:val="24"/>
          <w:szCs w:val="24"/>
        </w:rPr>
        <w:t xml:space="preserve"> </w:t>
      </w:r>
      <w:r w:rsidR="00FF683D" w:rsidRPr="002A5582">
        <w:rPr>
          <w:rFonts w:ascii="Times New Roman" w:hAnsi="Times New Roman"/>
          <w:sz w:val="24"/>
          <w:szCs w:val="24"/>
        </w:rPr>
        <w:t xml:space="preserve">švietimo </w:t>
      </w:r>
      <w:r w:rsidR="006B1351" w:rsidRPr="002A5582">
        <w:rPr>
          <w:rFonts w:ascii="Times New Roman" w:hAnsi="Times New Roman"/>
          <w:sz w:val="24"/>
          <w:szCs w:val="24"/>
        </w:rPr>
        <w:t>reikmėms</w:t>
      </w:r>
      <w:r w:rsidR="006B1351">
        <w:rPr>
          <w:rFonts w:ascii="Times New Roman" w:hAnsi="Times New Roman"/>
          <w:sz w:val="24"/>
          <w:szCs w:val="24"/>
        </w:rPr>
        <w:t xml:space="preserve">. </w:t>
      </w:r>
      <w:r w:rsidR="006B1351" w:rsidRPr="00450498">
        <w:rPr>
          <w:rFonts w:ascii="Times New Roman" w:hAnsi="Times New Roman"/>
          <w:sz w:val="24"/>
          <w:szCs w:val="24"/>
        </w:rPr>
        <w:t>Investicijos galimos tik į savivaldybės bendrojo ugdymo mokyklas,</w:t>
      </w:r>
      <w:r w:rsidR="006B1351">
        <w:rPr>
          <w:rFonts w:ascii="Times New Roman" w:hAnsi="Times New Roman"/>
          <w:sz w:val="24"/>
          <w:szCs w:val="24"/>
        </w:rPr>
        <w:t xml:space="preserve"> išskyrus jų skyrius, filialus</w:t>
      </w:r>
      <w:r w:rsidR="00163A9F">
        <w:rPr>
          <w:rFonts w:ascii="Times New Roman" w:hAnsi="Times New Roman"/>
          <w:sz w:val="24"/>
          <w:szCs w:val="24"/>
        </w:rPr>
        <w:t>:</w:t>
      </w:r>
    </w:p>
    <w:p w14:paraId="6BEFCAE2" w14:textId="43559E44" w:rsidR="00C74CA2" w:rsidRPr="006B1351" w:rsidRDefault="00C74CA2" w:rsidP="00856174">
      <w:pPr>
        <w:tabs>
          <w:tab w:val="left" w:pos="993"/>
        </w:tabs>
        <w:spacing w:after="0" w:line="240" w:lineRule="auto"/>
        <w:ind w:firstLine="851"/>
        <w:jc w:val="both"/>
        <w:rPr>
          <w:rFonts w:ascii="Times New Roman" w:hAnsi="Times New Roman"/>
          <w:strike/>
          <w:sz w:val="24"/>
          <w:szCs w:val="24"/>
        </w:rPr>
      </w:pPr>
      <w:r>
        <w:rPr>
          <w:rFonts w:ascii="Times New Roman" w:hAnsi="Times New Roman"/>
          <w:sz w:val="24"/>
          <w:szCs w:val="24"/>
        </w:rPr>
        <w:t xml:space="preserve">11.1. </w:t>
      </w:r>
      <w:r w:rsidRPr="00C74CA2">
        <w:rPr>
          <w:rFonts w:ascii="Times New Roman" w:hAnsi="Times New Roman"/>
          <w:sz w:val="24"/>
          <w:szCs w:val="24"/>
        </w:rPr>
        <w:t xml:space="preserve">investicijos į bendrojo ugdymo mokyklos mokomojo korpuso </w:t>
      </w:r>
      <w:r w:rsidR="00C30C8E" w:rsidRPr="00627B5D">
        <w:rPr>
          <w:rFonts w:ascii="Times New Roman" w:hAnsi="Times New Roman"/>
          <w:sz w:val="24"/>
          <w:szCs w:val="24"/>
        </w:rPr>
        <w:t>modernių kūrybiškumą skatinančių</w:t>
      </w:r>
      <w:r w:rsidR="002D0654" w:rsidRPr="00627B5D">
        <w:rPr>
          <w:rFonts w:ascii="Times New Roman" w:hAnsi="Times New Roman"/>
          <w:sz w:val="24"/>
          <w:szCs w:val="24"/>
        </w:rPr>
        <w:t xml:space="preserve"> </w:t>
      </w:r>
      <w:r w:rsidR="00627B5D">
        <w:rPr>
          <w:rFonts w:ascii="Times New Roman" w:hAnsi="Times New Roman"/>
          <w:sz w:val="24"/>
          <w:szCs w:val="24"/>
        </w:rPr>
        <w:t xml:space="preserve">edukacinių </w:t>
      </w:r>
      <w:r w:rsidR="00627B5D" w:rsidRPr="00627B5D">
        <w:rPr>
          <w:rFonts w:ascii="Times New Roman" w:hAnsi="Times New Roman"/>
          <w:sz w:val="24"/>
          <w:szCs w:val="24"/>
        </w:rPr>
        <w:t>erdvių kūrimą vidaus patalpose</w:t>
      </w:r>
      <w:r w:rsidR="00A85775">
        <w:rPr>
          <w:rFonts w:ascii="Times New Roman" w:hAnsi="Times New Roman"/>
          <w:sz w:val="24"/>
          <w:szCs w:val="24"/>
        </w:rPr>
        <w:t>;</w:t>
      </w:r>
    </w:p>
    <w:p w14:paraId="69472BD9" w14:textId="64AFD929" w:rsidR="00C74CA2" w:rsidRDefault="00C74CA2"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11.2. </w:t>
      </w:r>
      <w:r w:rsidR="003E2324" w:rsidRPr="003E2324">
        <w:rPr>
          <w:rFonts w:ascii="Times New Roman" w:hAnsi="Times New Roman"/>
          <w:sz w:val="24"/>
          <w:szCs w:val="24"/>
        </w:rPr>
        <w:t>investicijos į bendrojo ugdymo mokykl</w:t>
      </w:r>
      <w:r w:rsidR="00067B33">
        <w:rPr>
          <w:rFonts w:ascii="Times New Roman" w:hAnsi="Times New Roman"/>
          <w:sz w:val="24"/>
          <w:szCs w:val="24"/>
        </w:rPr>
        <w:t>os</w:t>
      </w:r>
      <w:r w:rsidR="00512BAB">
        <w:rPr>
          <w:rFonts w:ascii="Times New Roman" w:hAnsi="Times New Roman"/>
          <w:sz w:val="24"/>
          <w:szCs w:val="24"/>
        </w:rPr>
        <w:t xml:space="preserve"> mokomojo korpuso</w:t>
      </w:r>
      <w:r w:rsidR="003E2324" w:rsidRPr="003E2324">
        <w:rPr>
          <w:rFonts w:ascii="Times New Roman" w:hAnsi="Times New Roman"/>
          <w:sz w:val="24"/>
          <w:szCs w:val="24"/>
        </w:rPr>
        <w:t xml:space="preserve"> </w:t>
      </w:r>
      <w:r w:rsidR="003E2324" w:rsidRPr="00086769">
        <w:rPr>
          <w:rFonts w:ascii="Times New Roman" w:hAnsi="Times New Roman"/>
          <w:sz w:val="24"/>
          <w:szCs w:val="24"/>
        </w:rPr>
        <w:t>laisvų patalpų</w:t>
      </w:r>
      <w:r w:rsidR="00627B5D">
        <w:rPr>
          <w:rFonts w:ascii="Times New Roman" w:hAnsi="Times New Roman"/>
          <w:b/>
          <w:sz w:val="24"/>
          <w:szCs w:val="24"/>
        </w:rPr>
        <w:t>,</w:t>
      </w:r>
      <w:r w:rsidR="003E2324" w:rsidRPr="003E2324">
        <w:rPr>
          <w:rFonts w:ascii="Times New Roman" w:hAnsi="Times New Roman"/>
          <w:sz w:val="24"/>
          <w:szCs w:val="24"/>
        </w:rPr>
        <w:t xml:space="preserve"> pritaikymą</w:t>
      </w:r>
      <w:r w:rsidR="00162C46">
        <w:rPr>
          <w:rFonts w:ascii="Times New Roman" w:hAnsi="Times New Roman"/>
          <w:sz w:val="24"/>
          <w:szCs w:val="24"/>
        </w:rPr>
        <w:t xml:space="preserve"> </w:t>
      </w:r>
      <w:r w:rsidR="00C30C8E">
        <w:rPr>
          <w:rFonts w:ascii="Times New Roman" w:hAnsi="Times New Roman"/>
          <w:sz w:val="24"/>
          <w:szCs w:val="24"/>
        </w:rPr>
        <w:t>Aprašo 17</w:t>
      </w:r>
      <w:r w:rsidR="001369C2">
        <w:rPr>
          <w:rFonts w:ascii="Times New Roman" w:hAnsi="Times New Roman"/>
          <w:sz w:val="24"/>
          <w:szCs w:val="24"/>
        </w:rPr>
        <w:t>.2</w:t>
      </w:r>
      <w:r w:rsidR="00C30C8E">
        <w:rPr>
          <w:rFonts w:ascii="Times New Roman" w:hAnsi="Times New Roman"/>
          <w:sz w:val="24"/>
          <w:szCs w:val="24"/>
        </w:rPr>
        <w:t xml:space="preserve"> papunktyje išvardintoms veiklos sritims; </w:t>
      </w:r>
    </w:p>
    <w:p w14:paraId="6A6A0576" w14:textId="67909A91" w:rsidR="00AA6A91" w:rsidRDefault="00C74CA2"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11.3. </w:t>
      </w:r>
      <w:r w:rsidR="003E2324">
        <w:rPr>
          <w:rFonts w:ascii="Times New Roman" w:hAnsi="Times New Roman"/>
          <w:sz w:val="24"/>
          <w:szCs w:val="24"/>
        </w:rPr>
        <w:t>investicijos</w:t>
      </w:r>
      <w:r w:rsidR="00067B33">
        <w:rPr>
          <w:rFonts w:ascii="Times New Roman" w:hAnsi="Times New Roman"/>
          <w:sz w:val="24"/>
          <w:szCs w:val="24"/>
        </w:rPr>
        <w:t xml:space="preserve"> į bendrojo ugdymo mokykl</w:t>
      </w:r>
      <w:r w:rsidR="00FE135E">
        <w:rPr>
          <w:rFonts w:ascii="Times New Roman" w:hAnsi="Times New Roman"/>
          <w:sz w:val="24"/>
          <w:szCs w:val="24"/>
        </w:rPr>
        <w:t>os</w:t>
      </w:r>
      <w:r w:rsidR="003E2324">
        <w:rPr>
          <w:rFonts w:ascii="Times New Roman" w:hAnsi="Times New Roman"/>
          <w:sz w:val="24"/>
          <w:szCs w:val="24"/>
        </w:rPr>
        <w:t>,</w:t>
      </w:r>
      <w:r w:rsidR="00EF715A">
        <w:rPr>
          <w:rFonts w:ascii="Times New Roman" w:hAnsi="Times New Roman"/>
          <w:sz w:val="24"/>
          <w:szCs w:val="24"/>
        </w:rPr>
        <w:t xml:space="preserve"> kurios paskirtį planuojama pakeisti į mokyklą-daugiafunkcį centrą</w:t>
      </w:r>
      <w:r w:rsidR="003E2324">
        <w:rPr>
          <w:rFonts w:ascii="Times New Roman" w:hAnsi="Times New Roman"/>
          <w:sz w:val="24"/>
          <w:szCs w:val="24"/>
        </w:rPr>
        <w:t xml:space="preserve"> </w:t>
      </w:r>
      <w:r w:rsidR="003E2324" w:rsidRPr="003E2324">
        <w:rPr>
          <w:rFonts w:ascii="Times New Roman" w:hAnsi="Times New Roman"/>
          <w:sz w:val="24"/>
          <w:szCs w:val="24"/>
        </w:rPr>
        <w:t>arba mokykl</w:t>
      </w:r>
      <w:r w:rsidR="00FE135E">
        <w:rPr>
          <w:rFonts w:ascii="Times New Roman" w:hAnsi="Times New Roman"/>
          <w:sz w:val="24"/>
          <w:szCs w:val="24"/>
        </w:rPr>
        <w:t>os</w:t>
      </w:r>
      <w:r w:rsidR="003E2324" w:rsidRPr="003E2324">
        <w:rPr>
          <w:rFonts w:ascii="Times New Roman" w:hAnsi="Times New Roman"/>
          <w:sz w:val="24"/>
          <w:szCs w:val="24"/>
        </w:rPr>
        <w:t>-daugiafunkc</w:t>
      </w:r>
      <w:r w:rsidR="00FE135E">
        <w:rPr>
          <w:rFonts w:ascii="Times New Roman" w:hAnsi="Times New Roman"/>
          <w:sz w:val="24"/>
          <w:szCs w:val="24"/>
        </w:rPr>
        <w:t>io</w:t>
      </w:r>
      <w:r w:rsidR="003E2324" w:rsidRPr="003E2324">
        <w:rPr>
          <w:rFonts w:ascii="Times New Roman" w:hAnsi="Times New Roman"/>
          <w:sz w:val="24"/>
          <w:szCs w:val="24"/>
        </w:rPr>
        <w:t xml:space="preserve"> centr</w:t>
      </w:r>
      <w:r w:rsidR="00FE135E">
        <w:rPr>
          <w:rFonts w:ascii="Times New Roman" w:hAnsi="Times New Roman"/>
          <w:sz w:val="24"/>
          <w:szCs w:val="24"/>
        </w:rPr>
        <w:t>o</w:t>
      </w:r>
      <w:r w:rsidR="00AF100D">
        <w:rPr>
          <w:rFonts w:ascii="Times New Roman" w:hAnsi="Times New Roman"/>
          <w:sz w:val="24"/>
          <w:szCs w:val="24"/>
        </w:rPr>
        <w:t xml:space="preserve"> mokomojo korpuso</w:t>
      </w:r>
      <w:r w:rsidR="003E2324" w:rsidRPr="003E2324">
        <w:rPr>
          <w:rFonts w:ascii="Times New Roman" w:hAnsi="Times New Roman"/>
          <w:sz w:val="24"/>
          <w:szCs w:val="24"/>
        </w:rPr>
        <w:t xml:space="preserve"> </w:t>
      </w:r>
      <w:r w:rsidR="003E2324" w:rsidRPr="00086769">
        <w:rPr>
          <w:rFonts w:ascii="Times New Roman" w:hAnsi="Times New Roman"/>
          <w:sz w:val="24"/>
          <w:szCs w:val="24"/>
        </w:rPr>
        <w:t>laisvų patalpų</w:t>
      </w:r>
      <w:r w:rsidR="003E2324" w:rsidRPr="003E2324">
        <w:rPr>
          <w:rFonts w:ascii="Times New Roman" w:hAnsi="Times New Roman"/>
          <w:sz w:val="24"/>
          <w:szCs w:val="24"/>
        </w:rPr>
        <w:t xml:space="preserve"> pritaikymą</w:t>
      </w:r>
      <w:r w:rsidR="00A01423">
        <w:rPr>
          <w:rFonts w:ascii="Times New Roman" w:hAnsi="Times New Roman"/>
          <w:sz w:val="24"/>
          <w:szCs w:val="24"/>
        </w:rPr>
        <w:t xml:space="preserve"> </w:t>
      </w:r>
      <w:proofErr w:type="spellStart"/>
      <w:r w:rsidR="00A01423">
        <w:rPr>
          <w:rFonts w:ascii="Times New Roman" w:hAnsi="Times New Roman"/>
          <w:sz w:val="24"/>
          <w:szCs w:val="24"/>
        </w:rPr>
        <w:t>abiems</w:t>
      </w:r>
      <w:proofErr w:type="spellEnd"/>
      <w:r w:rsidR="003E2324" w:rsidRPr="003E2324">
        <w:rPr>
          <w:rFonts w:ascii="Times New Roman" w:hAnsi="Times New Roman"/>
          <w:sz w:val="24"/>
          <w:szCs w:val="24"/>
        </w:rPr>
        <w:t xml:space="preserve"> </w:t>
      </w:r>
      <w:r w:rsidR="00C30C8E">
        <w:rPr>
          <w:rFonts w:ascii="Times New Roman" w:hAnsi="Times New Roman"/>
          <w:sz w:val="24"/>
          <w:szCs w:val="24"/>
        </w:rPr>
        <w:t>Aprašo 17.</w:t>
      </w:r>
      <w:r w:rsidR="00A01423">
        <w:rPr>
          <w:rFonts w:ascii="Times New Roman" w:hAnsi="Times New Roman"/>
          <w:sz w:val="24"/>
          <w:szCs w:val="24"/>
        </w:rPr>
        <w:t>3</w:t>
      </w:r>
      <w:r w:rsidR="00C30C8E">
        <w:rPr>
          <w:rFonts w:ascii="Times New Roman" w:hAnsi="Times New Roman"/>
          <w:sz w:val="24"/>
          <w:szCs w:val="24"/>
        </w:rPr>
        <w:t xml:space="preserve"> papunktyje išvardintoms sritims</w:t>
      </w:r>
      <w:r w:rsidR="00A85775">
        <w:rPr>
          <w:rFonts w:ascii="Times New Roman" w:hAnsi="Times New Roman"/>
          <w:sz w:val="24"/>
          <w:szCs w:val="24"/>
        </w:rPr>
        <w:t>.</w:t>
      </w:r>
    </w:p>
    <w:bookmarkEnd w:id="0"/>
    <w:bookmarkEnd w:id="1"/>
    <w:p w14:paraId="006073B6" w14:textId="64AC0F98" w:rsidR="002B4F12" w:rsidRPr="00236DC6" w:rsidRDefault="00AA6A91"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12. </w:t>
      </w:r>
      <w:r w:rsidR="00D457A2" w:rsidRPr="00726A79">
        <w:rPr>
          <w:rFonts w:ascii="Times New Roman" w:hAnsi="Times New Roman"/>
          <w:sz w:val="24"/>
          <w:szCs w:val="24"/>
        </w:rPr>
        <w:t xml:space="preserve">Pagal </w:t>
      </w:r>
      <w:r w:rsidR="000A6B5C" w:rsidRPr="00726A79">
        <w:rPr>
          <w:rFonts w:ascii="Times New Roman" w:hAnsi="Times New Roman"/>
          <w:sz w:val="24"/>
          <w:szCs w:val="24"/>
        </w:rPr>
        <w:t>A</w:t>
      </w:r>
      <w:r w:rsidR="00D457A2" w:rsidRPr="00726A79">
        <w:rPr>
          <w:rFonts w:ascii="Times New Roman" w:hAnsi="Times New Roman"/>
          <w:sz w:val="24"/>
          <w:szCs w:val="24"/>
        </w:rPr>
        <w:t>praš</w:t>
      </w:r>
      <w:r w:rsidR="008155FE" w:rsidRPr="00726A79">
        <w:rPr>
          <w:rFonts w:ascii="Times New Roman" w:hAnsi="Times New Roman"/>
          <w:sz w:val="24"/>
          <w:szCs w:val="24"/>
        </w:rPr>
        <w:t xml:space="preserve">e </w:t>
      </w:r>
      <w:r w:rsidR="009704AD" w:rsidRPr="00726A79">
        <w:rPr>
          <w:rFonts w:ascii="Times New Roman" w:hAnsi="Times New Roman"/>
          <w:sz w:val="24"/>
          <w:szCs w:val="24"/>
        </w:rPr>
        <w:t xml:space="preserve">nurodytą remiamą veiklą </w:t>
      </w:r>
      <w:r w:rsidR="005E7734" w:rsidRPr="00726A79">
        <w:rPr>
          <w:rFonts w:ascii="Times New Roman" w:hAnsi="Times New Roman"/>
          <w:sz w:val="24"/>
          <w:szCs w:val="24"/>
        </w:rPr>
        <w:t>regionų projektų sąrašus</w:t>
      </w:r>
      <w:r w:rsidR="002B4F12" w:rsidRPr="00726A79">
        <w:rPr>
          <w:rFonts w:ascii="Times New Roman" w:hAnsi="Times New Roman"/>
          <w:sz w:val="24"/>
          <w:szCs w:val="24"/>
        </w:rPr>
        <w:t xml:space="preserve"> numatoma sudaryti </w:t>
      </w:r>
      <w:r w:rsidR="00892DF5">
        <w:rPr>
          <w:rFonts w:ascii="Times New Roman" w:hAnsi="Times New Roman"/>
          <w:sz w:val="24"/>
          <w:szCs w:val="24"/>
        </w:rPr>
        <w:t xml:space="preserve">vėliausiai </w:t>
      </w:r>
      <w:r w:rsidR="002B4F12" w:rsidRPr="00726A79">
        <w:rPr>
          <w:rFonts w:ascii="Times New Roman" w:hAnsi="Times New Roman"/>
          <w:sz w:val="24"/>
          <w:szCs w:val="24"/>
        </w:rPr>
        <w:t>201</w:t>
      </w:r>
      <w:r w:rsidR="006254AE" w:rsidRPr="00726A79">
        <w:rPr>
          <w:rFonts w:ascii="Times New Roman" w:hAnsi="Times New Roman"/>
          <w:sz w:val="24"/>
          <w:szCs w:val="24"/>
        </w:rPr>
        <w:t>7</w:t>
      </w:r>
      <w:r w:rsidR="002B4F12" w:rsidRPr="00726A79">
        <w:rPr>
          <w:rFonts w:ascii="Times New Roman" w:hAnsi="Times New Roman"/>
          <w:sz w:val="24"/>
          <w:szCs w:val="24"/>
        </w:rPr>
        <w:t xml:space="preserve"> m. </w:t>
      </w:r>
      <w:r w:rsidR="00892DF5">
        <w:rPr>
          <w:rFonts w:ascii="Times New Roman" w:hAnsi="Times New Roman"/>
          <w:sz w:val="24"/>
          <w:szCs w:val="24"/>
        </w:rPr>
        <w:t>gegužės mėn. į regionų projektų sąrašus įtraukiant projektus, kurių investicijų poreikiui įvertinti neprivalo būti rengiami investiciniai projektai, ir 2017 m. birželio mėn., į regionų projektų sąrašus įtraukiant projektus, kurių investicijų poreikiui įvertinti privalo būti rengiami investiciniai projektai</w:t>
      </w:r>
      <w:r w:rsidR="002B4F12" w:rsidRPr="00726A79">
        <w:rPr>
          <w:rFonts w:ascii="Times New Roman" w:hAnsi="Times New Roman"/>
          <w:sz w:val="24"/>
          <w:szCs w:val="24"/>
        </w:rPr>
        <w:t>.</w:t>
      </w:r>
      <w:r w:rsidR="0012285D" w:rsidRPr="00726A79">
        <w:rPr>
          <w:rFonts w:ascii="Times New Roman" w:hAnsi="Times New Roman"/>
          <w:sz w:val="24"/>
          <w:szCs w:val="24"/>
        </w:rPr>
        <w:t xml:space="preserve"> Aprašo </w:t>
      </w:r>
      <w:r w:rsidR="000B5B43">
        <w:rPr>
          <w:rFonts w:ascii="Times New Roman" w:hAnsi="Times New Roman"/>
          <w:sz w:val="24"/>
          <w:szCs w:val="24"/>
        </w:rPr>
        <w:t>8.</w:t>
      </w:r>
      <w:r w:rsidR="00752223">
        <w:rPr>
          <w:rFonts w:ascii="Times New Roman" w:hAnsi="Times New Roman"/>
          <w:sz w:val="24"/>
          <w:szCs w:val="24"/>
        </w:rPr>
        <w:t>1</w:t>
      </w:r>
      <w:r>
        <w:rPr>
          <w:rFonts w:ascii="Times New Roman" w:hAnsi="Times New Roman"/>
          <w:sz w:val="24"/>
          <w:szCs w:val="24"/>
        </w:rPr>
        <w:t xml:space="preserve"> </w:t>
      </w:r>
      <w:r w:rsidR="0012285D" w:rsidRPr="00726A79">
        <w:rPr>
          <w:rFonts w:ascii="Times New Roman" w:hAnsi="Times New Roman"/>
          <w:sz w:val="24"/>
          <w:szCs w:val="24"/>
        </w:rPr>
        <w:t>punkte 2020 m. nurodytai ES lėšų sumai projektų sutartys gali būti pasirašytos Lietuvos Respublikos Vyriausybei patvirtinus 2014-2020 m. ES fondų investicijų veiksmų programo</w:t>
      </w:r>
      <w:r w:rsidR="0012285D" w:rsidRPr="00377A77">
        <w:rPr>
          <w:rFonts w:ascii="Times New Roman" w:hAnsi="Times New Roman"/>
          <w:sz w:val="24"/>
          <w:szCs w:val="24"/>
        </w:rPr>
        <w:t xml:space="preserve">s priedo pakeitimą, susijusį su veiklos lėšų rezervo paskirstymu, remiantis 2014-2020 m. ES fondų investicijų veiksmų programos taisyklių, patvirtintų Lietuvos Respublikos Vyriausybės 2014 m. spalio 3 d. nutarimu Nr. 1090, 151 punktu. </w:t>
      </w:r>
    </w:p>
    <w:p w14:paraId="0F43B98E" w14:textId="77777777" w:rsidR="007600B8" w:rsidRPr="000842A2" w:rsidRDefault="007600B8" w:rsidP="002F55FF">
      <w:pPr>
        <w:spacing w:after="0" w:line="240" w:lineRule="auto"/>
        <w:jc w:val="both"/>
        <w:rPr>
          <w:rFonts w:ascii="Times New Roman" w:hAnsi="Times New Roman"/>
          <w:sz w:val="24"/>
          <w:szCs w:val="24"/>
        </w:rPr>
      </w:pPr>
    </w:p>
    <w:p w14:paraId="3432250D" w14:textId="77777777" w:rsidR="0017184B" w:rsidRPr="000842A2" w:rsidRDefault="00341B0A" w:rsidP="000842A2">
      <w:pPr>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II</w:t>
      </w:r>
      <w:r w:rsidR="007A2C9A" w:rsidRPr="000842A2">
        <w:rPr>
          <w:rFonts w:ascii="Times New Roman" w:hAnsi="Times New Roman"/>
          <w:b/>
          <w:sz w:val="24"/>
          <w:szCs w:val="24"/>
        </w:rPr>
        <w:t xml:space="preserve"> </w:t>
      </w:r>
      <w:r w:rsidR="0017184B" w:rsidRPr="000842A2">
        <w:rPr>
          <w:rFonts w:ascii="Times New Roman" w:hAnsi="Times New Roman"/>
          <w:b/>
          <w:sz w:val="24"/>
          <w:szCs w:val="24"/>
        </w:rPr>
        <w:t>SKYRIUS</w:t>
      </w:r>
    </w:p>
    <w:p w14:paraId="02C428DE" w14:textId="77777777" w:rsidR="00341B0A" w:rsidRPr="000842A2" w:rsidRDefault="00341B0A" w:rsidP="000842A2">
      <w:pPr>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REIKALAVIMAI PAREIŠKĖJAMS IR PARTNERIAMS</w:t>
      </w:r>
    </w:p>
    <w:p w14:paraId="3A607ABB" w14:textId="77777777" w:rsidR="00E83D5C" w:rsidRPr="000842A2" w:rsidRDefault="00E83D5C" w:rsidP="000842A2">
      <w:pPr>
        <w:spacing w:after="0" w:line="240" w:lineRule="auto"/>
        <w:ind w:firstLine="851"/>
        <w:jc w:val="center"/>
        <w:rPr>
          <w:rFonts w:ascii="Times New Roman" w:hAnsi="Times New Roman"/>
          <w:b/>
          <w:sz w:val="24"/>
          <w:szCs w:val="24"/>
        </w:rPr>
      </w:pPr>
    </w:p>
    <w:p w14:paraId="2251269D" w14:textId="1843B57D"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13. </w:t>
      </w:r>
      <w:r w:rsidR="002B4F12" w:rsidRPr="000842A2">
        <w:rPr>
          <w:rFonts w:ascii="Times New Roman" w:hAnsi="Times New Roman"/>
          <w:sz w:val="24"/>
          <w:szCs w:val="24"/>
        </w:rPr>
        <w:t>Pagal Aprašą galim</w:t>
      </w:r>
      <w:r w:rsidR="00A85775">
        <w:rPr>
          <w:rFonts w:ascii="Times New Roman" w:hAnsi="Times New Roman"/>
          <w:sz w:val="24"/>
          <w:szCs w:val="24"/>
        </w:rPr>
        <w:t>i</w:t>
      </w:r>
      <w:r w:rsidR="002B4F12" w:rsidRPr="000842A2">
        <w:rPr>
          <w:rFonts w:ascii="Times New Roman" w:hAnsi="Times New Roman"/>
          <w:sz w:val="24"/>
          <w:szCs w:val="24"/>
        </w:rPr>
        <w:t xml:space="preserve"> pareiškėja</w:t>
      </w:r>
      <w:r w:rsidR="00A85775">
        <w:rPr>
          <w:rFonts w:ascii="Times New Roman" w:hAnsi="Times New Roman"/>
          <w:sz w:val="24"/>
          <w:szCs w:val="24"/>
        </w:rPr>
        <w:t>i</w:t>
      </w:r>
      <w:r w:rsidR="00B8112F" w:rsidRPr="000842A2">
        <w:rPr>
          <w:rFonts w:ascii="Times New Roman" w:hAnsi="Times New Roman"/>
          <w:sz w:val="24"/>
          <w:szCs w:val="24"/>
        </w:rPr>
        <w:t xml:space="preserve"> yra </w:t>
      </w:r>
      <w:r w:rsidR="002B4F12" w:rsidRPr="000842A2">
        <w:rPr>
          <w:rFonts w:ascii="Times New Roman" w:hAnsi="Times New Roman"/>
          <w:sz w:val="24"/>
          <w:szCs w:val="24"/>
        </w:rPr>
        <w:t>Lietuvos Respublik</w:t>
      </w:r>
      <w:r w:rsidR="001259E2" w:rsidRPr="000842A2">
        <w:rPr>
          <w:rFonts w:ascii="Times New Roman" w:hAnsi="Times New Roman"/>
          <w:sz w:val="24"/>
          <w:szCs w:val="24"/>
        </w:rPr>
        <w:t>os savivaldybių administracijos</w:t>
      </w:r>
      <w:r w:rsidR="0002622C" w:rsidRPr="000842A2">
        <w:rPr>
          <w:rFonts w:ascii="Times New Roman" w:hAnsi="Times New Roman"/>
          <w:sz w:val="24"/>
          <w:szCs w:val="24"/>
        </w:rPr>
        <w:t>. Galimas (-i) partneris (-</w:t>
      </w:r>
      <w:proofErr w:type="spellStart"/>
      <w:r w:rsidR="0002622C" w:rsidRPr="000842A2">
        <w:rPr>
          <w:rFonts w:ascii="Times New Roman" w:hAnsi="Times New Roman"/>
          <w:sz w:val="24"/>
          <w:szCs w:val="24"/>
        </w:rPr>
        <w:t>iai</w:t>
      </w:r>
      <w:proofErr w:type="spellEnd"/>
      <w:r w:rsidR="0002622C" w:rsidRPr="000842A2">
        <w:rPr>
          <w:rFonts w:ascii="Times New Roman" w:hAnsi="Times New Roman"/>
          <w:sz w:val="24"/>
          <w:szCs w:val="24"/>
        </w:rPr>
        <w:t>) yra viešieji juridiniai asmenys, veikiantys švietimo srit</w:t>
      </w:r>
      <w:r w:rsidR="006254AE">
        <w:rPr>
          <w:rFonts w:ascii="Times New Roman" w:hAnsi="Times New Roman"/>
          <w:sz w:val="24"/>
          <w:szCs w:val="24"/>
        </w:rPr>
        <w:t>yje, kurie vykdo bendrojo ugdymo</w:t>
      </w:r>
      <w:r w:rsidR="000E7D1A">
        <w:rPr>
          <w:rFonts w:ascii="Times New Roman" w:hAnsi="Times New Roman"/>
          <w:sz w:val="24"/>
          <w:szCs w:val="24"/>
        </w:rPr>
        <w:t xml:space="preserve"> programas</w:t>
      </w:r>
      <w:r w:rsidR="006254AE">
        <w:rPr>
          <w:rFonts w:ascii="Times New Roman" w:hAnsi="Times New Roman"/>
          <w:sz w:val="24"/>
          <w:szCs w:val="24"/>
        </w:rPr>
        <w:t xml:space="preserve">. </w:t>
      </w:r>
      <w:r w:rsidR="002B4F12" w:rsidRPr="000842A2">
        <w:rPr>
          <w:rFonts w:ascii="Times New Roman" w:hAnsi="Times New Roman"/>
          <w:sz w:val="24"/>
          <w:szCs w:val="24"/>
        </w:rPr>
        <w:t>Partnerio įtraukimo į projektą būtinumas turi būti pagrįstas paraiškoje.</w:t>
      </w:r>
    </w:p>
    <w:p w14:paraId="1E4314E0" w14:textId="39C87AAA" w:rsidR="00C730FF" w:rsidRPr="000842A2"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14. </w:t>
      </w:r>
      <w:r w:rsidR="00763CC2" w:rsidRPr="000842A2">
        <w:rPr>
          <w:rFonts w:ascii="Times New Roman" w:hAnsi="Times New Roman"/>
          <w:sz w:val="24"/>
          <w:szCs w:val="24"/>
        </w:rPr>
        <w:t>Pareiškėju (projekto vykdytoju) ir partneriu gali būti tik juridiniai asmenys. Pareiškėju (projekto vykdytoju) ir partneriu negali būti juridinių asmenų filialai arba atstovybės</w:t>
      </w:r>
      <w:r w:rsidR="002B4F12" w:rsidRPr="000842A2">
        <w:rPr>
          <w:rFonts w:ascii="Times New Roman" w:hAnsi="Times New Roman"/>
          <w:sz w:val="24"/>
          <w:szCs w:val="24"/>
        </w:rPr>
        <w:t xml:space="preserve">. </w:t>
      </w:r>
    </w:p>
    <w:p w14:paraId="0E84A5ED" w14:textId="77777777" w:rsidR="0018255A" w:rsidRPr="003B3A2B" w:rsidRDefault="0018255A" w:rsidP="009D014A">
      <w:pPr>
        <w:spacing w:after="0" w:line="240" w:lineRule="auto"/>
        <w:rPr>
          <w:rFonts w:ascii="Times New Roman" w:hAnsi="Times New Roman"/>
          <w:i/>
          <w:sz w:val="24"/>
          <w:szCs w:val="24"/>
        </w:rPr>
      </w:pPr>
    </w:p>
    <w:p w14:paraId="11DE32B1" w14:textId="77777777" w:rsidR="0017184B" w:rsidRPr="000842A2" w:rsidRDefault="0018255A" w:rsidP="003B3A2B">
      <w:pPr>
        <w:keepNext/>
        <w:keepLines/>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III</w:t>
      </w:r>
      <w:r w:rsidR="007A2C9A" w:rsidRPr="000842A2">
        <w:rPr>
          <w:rFonts w:ascii="Times New Roman" w:hAnsi="Times New Roman"/>
          <w:b/>
          <w:sz w:val="24"/>
          <w:szCs w:val="24"/>
        </w:rPr>
        <w:t xml:space="preserve"> </w:t>
      </w:r>
      <w:r w:rsidR="0017184B" w:rsidRPr="000842A2">
        <w:rPr>
          <w:rFonts w:ascii="Times New Roman" w:hAnsi="Times New Roman"/>
          <w:b/>
          <w:sz w:val="24"/>
          <w:szCs w:val="24"/>
        </w:rPr>
        <w:t>SKYRIUS</w:t>
      </w:r>
    </w:p>
    <w:p w14:paraId="144B6F9E" w14:textId="77777777" w:rsidR="0018255A" w:rsidRPr="000842A2" w:rsidRDefault="0018255A" w:rsidP="000842A2">
      <w:pPr>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PROJEKTAMS</w:t>
      </w:r>
      <w:r w:rsidR="00792A49" w:rsidRPr="000842A2">
        <w:rPr>
          <w:rFonts w:ascii="Times New Roman" w:hAnsi="Times New Roman"/>
          <w:b/>
          <w:sz w:val="24"/>
          <w:szCs w:val="24"/>
        </w:rPr>
        <w:t xml:space="preserve"> TAIKOMI REIKALAVIMAI</w:t>
      </w:r>
    </w:p>
    <w:p w14:paraId="2D05C688" w14:textId="77777777" w:rsidR="00752223" w:rsidRDefault="00752223" w:rsidP="00752223">
      <w:pPr>
        <w:tabs>
          <w:tab w:val="left" w:pos="993"/>
        </w:tabs>
        <w:spacing w:after="0" w:line="240" w:lineRule="auto"/>
        <w:jc w:val="both"/>
        <w:rPr>
          <w:rFonts w:ascii="Times New Roman" w:hAnsi="Times New Roman"/>
          <w:sz w:val="24"/>
          <w:szCs w:val="24"/>
        </w:rPr>
      </w:pPr>
    </w:p>
    <w:p w14:paraId="519E29D8" w14:textId="7AC80701" w:rsidR="00C730FF" w:rsidRPr="00856174" w:rsidRDefault="00856174" w:rsidP="00856174">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15. </w:t>
      </w:r>
      <w:r w:rsidR="00D84416" w:rsidRPr="00856174">
        <w:rPr>
          <w:rFonts w:ascii="Times New Roman" w:hAnsi="Times New Roman"/>
          <w:sz w:val="24"/>
          <w:szCs w:val="24"/>
        </w:rPr>
        <w:t>Projektas turi atitikti Projektų taisyklių 10 skirsnyje nustatytus bendruosius reikalavimus.</w:t>
      </w:r>
    </w:p>
    <w:p w14:paraId="3BB82686" w14:textId="7111CE01" w:rsidR="00752223" w:rsidRPr="00C74CA2" w:rsidRDefault="008E3094"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 </w:t>
      </w:r>
      <w:r w:rsidR="00D7206A" w:rsidRPr="00C74CA2">
        <w:rPr>
          <w:rFonts w:ascii="Times New Roman" w:hAnsi="Times New Roman"/>
          <w:sz w:val="24"/>
          <w:szCs w:val="24"/>
        </w:rPr>
        <w:t>Projektas turi atitikti šiuos specialiuosius atrankos kriterijus</w:t>
      </w:r>
      <w:r w:rsidRPr="00C74CA2">
        <w:rPr>
          <w:rFonts w:ascii="Times New Roman" w:hAnsi="Times New Roman"/>
          <w:sz w:val="24"/>
          <w:szCs w:val="24"/>
        </w:rPr>
        <w:t>, patvirtintus Veiksmų programos stebėsenos komiteto 2016 m. sausio 14 d. posėdžio nutarimu Nr. 44P-1</w:t>
      </w:r>
      <w:r>
        <w:rPr>
          <w:rFonts w:ascii="Times New Roman" w:hAnsi="Times New Roman"/>
          <w:sz w:val="24"/>
          <w:szCs w:val="24"/>
        </w:rPr>
        <w:t>1</w:t>
      </w:r>
      <w:r w:rsidRPr="00C74CA2">
        <w:rPr>
          <w:rFonts w:ascii="Times New Roman" w:hAnsi="Times New Roman"/>
          <w:sz w:val="24"/>
          <w:szCs w:val="24"/>
        </w:rPr>
        <w:t>(13)</w:t>
      </w:r>
      <w:r w:rsidR="00D7206A" w:rsidRPr="00C74CA2">
        <w:rPr>
          <w:rFonts w:ascii="Times New Roman" w:hAnsi="Times New Roman"/>
          <w:sz w:val="24"/>
          <w:szCs w:val="24"/>
        </w:rPr>
        <w:t>:</w:t>
      </w:r>
    </w:p>
    <w:p w14:paraId="22AAC177" w14:textId="2FDFB82F"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16.1. </w:t>
      </w:r>
      <w:r w:rsidR="0080432D" w:rsidRPr="00752223">
        <w:rPr>
          <w:rFonts w:ascii="Times New Roman" w:hAnsi="Times New Roman"/>
          <w:sz w:val="24"/>
          <w:szCs w:val="24"/>
        </w:rPr>
        <w:t xml:space="preserve">Projektas turi atitikti Bendrojo ugdymo mokyklų, vykdančių pradinio ir pagrindinio ugdymo programas, stiprinimo ir inkliuzinio ugdymo plėtros 2014–2016 metų veiksmų plano nuostatas. Vertinama, ar </w:t>
      </w:r>
      <w:r w:rsidR="00D7206A" w:rsidRPr="00752223">
        <w:rPr>
          <w:rFonts w:ascii="Times New Roman" w:hAnsi="Times New Roman"/>
          <w:sz w:val="24"/>
          <w:szCs w:val="24"/>
        </w:rPr>
        <w:t>p</w:t>
      </w:r>
      <w:r w:rsidR="0080432D" w:rsidRPr="00752223">
        <w:rPr>
          <w:rFonts w:ascii="Times New Roman" w:hAnsi="Times New Roman"/>
          <w:sz w:val="24"/>
          <w:szCs w:val="24"/>
        </w:rPr>
        <w:t xml:space="preserve">rojekto veiklos atitinka </w:t>
      </w:r>
      <w:r w:rsidR="00545EF9" w:rsidRPr="00752223">
        <w:rPr>
          <w:rFonts w:ascii="Times New Roman" w:hAnsi="Times New Roman"/>
          <w:sz w:val="24"/>
          <w:szCs w:val="24"/>
        </w:rPr>
        <w:t>bent vieną iš</w:t>
      </w:r>
      <w:r w:rsidR="00D7206A" w:rsidRPr="00752223">
        <w:rPr>
          <w:rFonts w:ascii="Times New Roman" w:hAnsi="Times New Roman"/>
          <w:sz w:val="24"/>
          <w:szCs w:val="24"/>
        </w:rPr>
        <w:t xml:space="preserve"> Bendrojo ugdymo mokyklų, vykdančių pradinio ir pagrindinio ugdymo programas, stiprinimo ir inkliuzinio ugdymo plėtro</w:t>
      </w:r>
      <w:r w:rsidR="0080432D" w:rsidRPr="00752223">
        <w:rPr>
          <w:rFonts w:ascii="Times New Roman" w:hAnsi="Times New Roman"/>
          <w:sz w:val="24"/>
          <w:szCs w:val="24"/>
        </w:rPr>
        <w:t xml:space="preserve">s 2014-2016 metų veiksmų plano </w:t>
      </w:r>
      <w:r w:rsidR="00D7206A" w:rsidRPr="00752223">
        <w:rPr>
          <w:rFonts w:ascii="Times New Roman" w:hAnsi="Times New Roman"/>
          <w:sz w:val="24"/>
          <w:szCs w:val="24"/>
        </w:rPr>
        <w:t xml:space="preserve">1 </w:t>
      </w:r>
      <w:r w:rsidR="007140CE" w:rsidRPr="00752223">
        <w:rPr>
          <w:rFonts w:ascii="Times New Roman" w:hAnsi="Times New Roman"/>
          <w:sz w:val="24"/>
          <w:szCs w:val="24"/>
        </w:rPr>
        <w:t xml:space="preserve">priedo </w:t>
      </w:r>
      <w:r w:rsidR="00D7206A" w:rsidRPr="00752223">
        <w:rPr>
          <w:rFonts w:ascii="Times New Roman" w:hAnsi="Times New Roman"/>
          <w:sz w:val="24"/>
          <w:szCs w:val="24"/>
        </w:rPr>
        <w:t>3.1 „modernizuoti bendrojo ugdymo mokyklų pastatus ir mokymosi aplinką” ar 3.2 „pritaikyti laisvas bendrojo ugdymo mokyklų patalpas kitoms švietimo reikmėms” papunkčiuose nurodyt</w:t>
      </w:r>
      <w:r w:rsidR="000E7D1A">
        <w:rPr>
          <w:rFonts w:ascii="Times New Roman" w:hAnsi="Times New Roman"/>
          <w:sz w:val="24"/>
          <w:szCs w:val="24"/>
        </w:rPr>
        <w:t xml:space="preserve">as </w:t>
      </w:r>
      <w:r w:rsidR="00D7206A" w:rsidRPr="00752223">
        <w:rPr>
          <w:rFonts w:ascii="Times New Roman" w:hAnsi="Times New Roman"/>
          <w:sz w:val="24"/>
          <w:szCs w:val="24"/>
        </w:rPr>
        <w:t>priemon</w:t>
      </w:r>
      <w:r w:rsidR="000E7D1A">
        <w:rPr>
          <w:rFonts w:ascii="Times New Roman" w:hAnsi="Times New Roman"/>
          <w:sz w:val="24"/>
          <w:szCs w:val="24"/>
        </w:rPr>
        <w:t>es</w:t>
      </w:r>
      <w:r w:rsidR="00D7206A" w:rsidRPr="00752223">
        <w:rPr>
          <w:rFonts w:ascii="Times New Roman" w:hAnsi="Times New Roman"/>
          <w:sz w:val="24"/>
          <w:szCs w:val="24"/>
        </w:rPr>
        <w:t xml:space="preserve">; </w:t>
      </w:r>
    </w:p>
    <w:p w14:paraId="0BCCC375" w14:textId="6EE0CD41"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 </w:t>
      </w:r>
      <w:r w:rsidR="0080432D" w:rsidRPr="000842A2">
        <w:rPr>
          <w:rFonts w:ascii="Times New Roman" w:hAnsi="Times New Roman"/>
          <w:sz w:val="24"/>
          <w:szCs w:val="24"/>
        </w:rPr>
        <w:t>Projektas turi atitikti regiono plėtros planą, patvirtintą regiono plėtros tarybos sprendimu. Vertinama, ar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finansavimo šaltinių;</w:t>
      </w:r>
    </w:p>
    <w:p w14:paraId="49730F15" w14:textId="4A3A2E67"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16.3. </w:t>
      </w:r>
      <w:r w:rsidR="00EB7730" w:rsidRPr="009837F1">
        <w:rPr>
          <w:rFonts w:ascii="Times New Roman" w:hAnsi="Times New Roman"/>
          <w:sz w:val="24"/>
          <w:szCs w:val="24"/>
        </w:rPr>
        <w:t>Projektas atitinka savivaldybės bendrojo ugdymo mokyklų bendrąjį tinklo pertvarkos planą. Vertinama, ar</w:t>
      </w:r>
      <w:r w:rsidR="00494ED8">
        <w:rPr>
          <w:rFonts w:ascii="Times New Roman" w:hAnsi="Times New Roman"/>
          <w:sz w:val="24"/>
          <w:szCs w:val="24"/>
        </w:rPr>
        <w:t xml:space="preserve"> projektas</w:t>
      </w:r>
      <w:r w:rsidR="009837F1" w:rsidRPr="009837F1">
        <w:rPr>
          <w:rFonts w:ascii="Times New Roman" w:hAnsi="Times New Roman"/>
          <w:sz w:val="24"/>
          <w:szCs w:val="24"/>
        </w:rPr>
        <w:t xml:space="preserve"> </w:t>
      </w:r>
      <w:r w:rsidR="009837F1" w:rsidRPr="009837F1">
        <w:rPr>
          <w:rFonts w:ascii="Times New Roman" w:hAnsi="Times New Roman"/>
          <w:bCs/>
          <w:sz w:val="24"/>
          <w:szCs w:val="24"/>
          <w:lang w:eastAsia="lt-LT"/>
        </w:rPr>
        <w:t>atitinka bent vieną iš šių projektų atrankos kriterijaus vertinimo aspektų:</w:t>
      </w:r>
    </w:p>
    <w:p w14:paraId="5E167F94" w14:textId="5B55CE21"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16.3.1. </w:t>
      </w:r>
      <w:r w:rsidR="009837F1" w:rsidRPr="009837F1">
        <w:rPr>
          <w:rFonts w:ascii="Times New Roman" w:hAnsi="Times New Roman"/>
          <w:sz w:val="24"/>
          <w:szCs w:val="24"/>
        </w:rPr>
        <w:t>ar mokyklos, kurioje numatomos investicijos į modernių ir saugių ugdymo ir mokymosi erdvių</w:t>
      </w:r>
      <w:r w:rsidR="009837F1" w:rsidRPr="00473F82">
        <w:rPr>
          <w:rFonts w:ascii="Times New Roman" w:hAnsi="Times New Roman"/>
          <w:sz w:val="24"/>
          <w:szCs w:val="24"/>
        </w:rPr>
        <w:t xml:space="preserve"> sukūrimą, per artimiausius tris metus savivaldybės mokyklų  tinklo pertvarkos bendrajame plane nenumatyta likviduoti, re</w:t>
      </w:r>
      <w:r>
        <w:rPr>
          <w:rFonts w:ascii="Times New Roman" w:hAnsi="Times New Roman"/>
          <w:sz w:val="24"/>
          <w:szCs w:val="24"/>
        </w:rPr>
        <w:t>organizuoti, pakeisti jos tipą;</w:t>
      </w:r>
    </w:p>
    <w:p w14:paraId="202940A3" w14:textId="35D550C2"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16.3.2. </w:t>
      </w:r>
      <w:r w:rsidR="009837F1" w:rsidRPr="00473F82">
        <w:rPr>
          <w:rFonts w:ascii="Times New Roman" w:hAnsi="Times New Roman"/>
          <w:sz w:val="24"/>
          <w:szCs w:val="24"/>
        </w:rPr>
        <w:t>ar mokykloje, kurioje numatomos investicijos į laisvų mokyklų patalpų pritaikymą naujoms ikimokyklinio ugdymo ir (ar) priešmokyklinio ugdymo grupėms, ir (ar) specialiosioms klasėms, per artimiausius tris metus savivaldybės mokyklų  tinklo pertvarkos bendrajame plane numatyta įsteigti ikimokyklinio ugdymo ir (ar) priešmokyklinio ugdymo grupes, ir (ar) specialiąsias klases;</w:t>
      </w:r>
      <w:r w:rsidR="009837F1" w:rsidRPr="00473F82">
        <w:rPr>
          <w:rFonts w:ascii="Times New Roman" w:hAnsi="Times New Roman"/>
          <w:bCs/>
          <w:sz w:val="24"/>
          <w:szCs w:val="24"/>
          <w:lang w:eastAsia="lt-LT"/>
        </w:rPr>
        <w:t xml:space="preserve"> </w:t>
      </w:r>
    </w:p>
    <w:p w14:paraId="69A167F5" w14:textId="57D24152"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16.3.3. </w:t>
      </w:r>
      <w:r w:rsidR="009837F1" w:rsidRPr="00473F82">
        <w:rPr>
          <w:rFonts w:ascii="Times New Roman" w:hAnsi="Times New Roman"/>
          <w:sz w:val="24"/>
          <w:szCs w:val="24"/>
        </w:rPr>
        <w:t xml:space="preserve">ar mokyklos, kurioje numatomos investicijos į laisvų mokyklų patalpų pritaikymą ikimokyklinio ugdymo ir (ar) priešmokyklinio ugdymo grupėms, kitoms vaikų neformaliojo švietimo, suaugusiųjų neformaliojo švietimo veikloms ir vietos bendruomenės bendruomenei reikalingoms kultūros, socialinėms ar kitoms paslaugoms teikti, paskirtį per artimiausius tris metus savivaldybės mokyklų  tinklo pertvarkos bendrajame plane numatyta pakeisti į mokyklos-daugiafunkcio centro paskirtį arba mokyklos </w:t>
      </w:r>
      <w:r w:rsidR="009837F1" w:rsidRPr="00473F82">
        <w:rPr>
          <w:rFonts w:ascii="Times New Roman" w:hAnsi="Times New Roman"/>
          <w:sz w:val="24"/>
          <w:szCs w:val="24"/>
        </w:rPr>
        <w:lastRenderedPageBreak/>
        <w:t>nuostatuose įteisinta pagrindinė paskirtis – mokykla-daugiafunkcis centras ir įteisintos veiklų rūšys, kurioms vykdyti projekte planuojama investuoti;</w:t>
      </w:r>
    </w:p>
    <w:p w14:paraId="701E0B6D" w14:textId="3820DCCD" w:rsidR="00752223" w:rsidRPr="00B20E20"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 </w:t>
      </w:r>
      <w:r w:rsidR="0080432D" w:rsidRPr="009837F1">
        <w:rPr>
          <w:rFonts w:ascii="Times New Roman" w:hAnsi="Times New Roman"/>
          <w:sz w:val="24"/>
          <w:szCs w:val="24"/>
        </w:rPr>
        <w:t xml:space="preserve">Projektas prisideda prie bendrojo ugdymo įstaigų tinklo veiklos efektyvumo didinimo. Vertinama, ar mokyklos arba mokyklos – daugiafunkcio centro mokinių skaičius einamųjų mokslo metų </w:t>
      </w:r>
      <w:r w:rsidR="0080432D" w:rsidRPr="000842A2">
        <w:rPr>
          <w:rFonts w:ascii="Times New Roman" w:hAnsi="Times New Roman"/>
          <w:sz w:val="24"/>
          <w:szCs w:val="24"/>
        </w:rPr>
        <w:t xml:space="preserve">rugsėjo 1 d. be mokinių skyriuose ir filialuose, turimuose kitose vietovėse, </w:t>
      </w:r>
      <w:r w:rsidR="0080432D" w:rsidRPr="009837F1">
        <w:rPr>
          <w:rFonts w:ascii="Times New Roman" w:hAnsi="Times New Roman"/>
          <w:sz w:val="24"/>
          <w:szCs w:val="24"/>
        </w:rPr>
        <w:t xml:space="preserve">atitinka bent vieną iš šių projektų atrankos kriterijaus vertinimo aspektų: </w:t>
      </w:r>
    </w:p>
    <w:p w14:paraId="4BA9443E" w14:textId="72950025"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16.4.1. </w:t>
      </w:r>
      <w:r w:rsidR="00C22EDC" w:rsidRPr="000842A2">
        <w:rPr>
          <w:rFonts w:ascii="Times New Roman" w:hAnsi="Times New Roman"/>
          <w:sz w:val="24"/>
          <w:szCs w:val="24"/>
        </w:rPr>
        <w:t>jeigu investuojama į pradinės mokyklos tipo mokyklą, mokėsi ne mažiau kaip: 80 mokinių (kaimo), 264 mokiniai  (miesto, rajono centro);</w:t>
      </w:r>
    </w:p>
    <w:p w14:paraId="37ABCAE0" w14:textId="2910EFA9"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16.4.2. </w:t>
      </w:r>
      <w:r w:rsidR="0080432D" w:rsidRPr="000842A2">
        <w:rPr>
          <w:rFonts w:ascii="Times New Roman" w:hAnsi="Times New Roman"/>
          <w:sz w:val="24"/>
          <w:szCs w:val="24"/>
        </w:rPr>
        <w:t>jeigu investuojama į progimnazijos tipo mokyklą, mokėsi ne mažiau k</w:t>
      </w:r>
      <w:r w:rsidR="00094A4A">
        <w:rPr>
          <w:rFonts w:ascii="Times New Roman" w:hAnsi="Times New Roman"/>
          <w:sz w:val="24"/>
          <w:szCs w:val="24"/>
        </w:rPr>
        <w:t xml:space="preserve">aip: 120 mokinių (kaimo), 388 </w:t>
      </w:r>
      <w:r w:rsidR="0080432D" w:rsidRPr="000842A2">
        <w:rPr>
          <w:rFonts w:ascii="Times New Roman" w:hAnsi="Times New Roman"/>
          <w:sz w:val="24"/>
          <w:szCs w:val="24"/>
        </w:rPr>
        <w:t>mo</w:t>
      </w:r>
      <w:r>
        <w:rPr>
          <w:rFonts w:ascii="Times New Roman" w:hAnsi="Times New Roman"/>
          <w:sz w:val="24"/>
          <w:szCs w:val="24"/>
        </w:rPr>
        <w:t>kiniai (miesto, rajono centro);</w:t>
      </w:r>
    </w:p>
    <w:p w14:paraId="5492D0BC" w14:textId="6A4D2F2C"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16.4.3. </w:t>
      </w:r>
      <w:r w:rsidR="0080432D" w:rsidRPr="000842A2">
        <w:rPr>
          <w:rFonts w:ascii="Times New Roman" w:hAnsi="Times New Roman"/>
          <w:sz w:val="24"/>
          <w:szCs w:val="24"/>
        </w:rPr>
        <w:t>jeigu investuojama į progimnazijos tipo mokyklą, kuri vykdo pradinio ugdymo ir pagrindinio ugdymo programos pirmąją dalį, mokėsi ne mažiau kaip: 120 mokinių (kaimo), 388 mokiniai (miesto, rajono centro);</w:t>
      </w:r>
    </w:p>
    <w:p w14:paraId="1F5EA294" w14:textId="14333769"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16.4.4. </w:t>
      </w:r>
      <w:r w:rsidR="0080432D" w:rsidRPr="000842A2">
        <w:rPr>
          <w:rFonts w:ascii="Times New Roman" w:hAnsi="Times New Roman"/>
          <w:sz w:val="24"/>
          <w:szCs w:val="24"/>
        </w:rPr>
        <w:t>jeigu investuojama į progimnazijos tipo mokyklą</w:t>
      </w:r>
      <w:r w:rsidR="0080432D" w:rsidRPr="009837F1">
        <w:rPr>
          <w:rFonts w:ascii="Times New Roman" w:hAnsi="Times New Roman"/>
          <w:sz w:val="24"/>
          <w:szCs w:val="24"/>
        </w:rPr>
        <w:t>, kuri vykdo pagrindinio ugdymo pirmąją dalį</w:t>
      </w:r>
      <w:r w:rsidR="0080432D" w:rsidRPr="000842A2">
        <w:rPr>
          <w:rFonts w:ascii="Times New Roman" w:hAnsi="Times New Roman"/>
          <w:sz w:val="24"/>
          <w:szCs w:val="24"/>
        </w:rPr>
        <w:t xml:space="preserve">, mokėsi ne mažiau kaip </w:t>
      </w:r>
      <w:r w:rsidR="0080432D" w:rsidRPr="009837F1">
        <w:rPr>
          <w:rFonts w:ascii="Times New Roman" w:hAnsi="Times New Roman"/>
          <w:sz w:val="24"/>
          <w:szCs w:val="24"/>
        </w:rPr>
        <w:t>300 mokinių (miesto, rajono centro);</w:t>
      </w:r>
    </w:p>
    <w:p w14:paraId="0C8FB8EC" w14:textId="636214CF"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16.4.5. </w:t>
      </w:r>
      <w:r w:rsidR="0080432D" w:rsidRPr="000842A2">
        <w:rPr>
          <w:rFonts w:ascii="Times New Roman" w:hAnsi="Times New Roman"/>
          <w:sz w:val="24"/>
          <w:szCs w:val="24"/>
        </w:rPr>
        <w:t>jeigu investuojama į pagrindinės mokyklos tipo mokyklą, mokėsi ne maž</w:t>
      </w:r>
      <w:r w:rsidR="00094A4A">
        <w:rPr>
          <w:rFonts w:ascii="Times New Roman" w:hAnsi="Times New Roman"/>
          <w:sz w:val="24"/>
          <w:szCs w:val="24"/>
        </w:rPr>
        <w:t xml:space="preserve">iau kaip: 150 mokinių (kaimo), </w:t>
      </w:r>
      <w:r w:rsidR="0080432D" w:rsidRPr="000842A2">
        <w:rPr>
          <w:rFonts w:ascii="Times New Roman" w:hAnsi="Times New Roman"/>
          <w:sz w:val="24"/>
          <w:szCs w:val="24"/>
        </w:rPr>
        <w:t>526 mokiniai (miesto, rajono centro);</w:t>
      </w:r>
    </w:p>
    <w:p w14:paraId="00B5EF35" w14:textId="5CDAA5E7"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16.4.6. </w:t>
      </w:r>
      <w:r w:rsidR="0080432D" w:rsidRPr="000842A2">
        <w:rPr>
          <w:rFonts w:ascii="Times New Roman" w:hAnsi="Times New Roman"/>
          <w:sz w:val="24"/>
          <w:szCs w:val="24"/>
        </w:rPr>
        <w:t xml:space="preserve">jeigu investuojama į gimnazijos tipo gimnaziją, kuri vykdo pagrindinio ugdymo programos antrąją dalį ir akredituotą vidurinio ugdymo programą, mokėsi ne mažiau kaip 400 mokinių  (miesto, rajono centro); </w:t>
      </w:r>
    </w:p>
    <w:p w14:paraId="5EA683F1" w14:textId="77F010BA"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16.4.7. </w:t>
      </w:r>
      <w:r w:rsidR="0080432D" w:rsidRPr="000842A2">
        <w:rPr>
          <w:rFonts w:ascii="Times New Roman" w:hAnsi="Times New Roman"/>
          <w:sz w:val="24"/>
          <w:szCs w:val="24"/>
        </w:rPr>
        <w:t>jeigu investuojama į gimnazijos tipo mokyklą, kuri vykdo pradinio, pagrindinio ir vidurinio ugdymo programas, mokėsi ne mažiau kaip: 180 mokinių (kaimo), 576 mok</w:t>
      </w:r>
      <w:r>
        <w:rPr>
          <w:rFonts w:ascii="Times New Roman" w:hAnsi="Times New Roman"/>
          <w:sz w:val="24"/>
          <w:szCs w:val="24"/>
        </w:rPr>
        <w:t xml:space="preserve">iniai (miesto, rajono centro); </w:t>
      </w:r>
    </w:p>
    <w:p w14:paraId="35209D87" w14:textId="62A64273"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16.4.8. </w:t>
      </w:r>
      <w:r w:rsidR="0080432D" w:rsidRPr="000842A2">
        <w:rPr>
          <w:rFonts w:ascii="Times New Roman" w:hAnsi="Times New Roman"/>
          <w:sz w:val="24"/>
          <w:szCs w:val="24"/>
        </w:rPr>
        <w:t xml:space="preserve">jeigu investuojama į mokyklą, kurios paskirtį per artimiausius tris metus savivaldybės mokyklų  tinklo pertvarkos bendrajame plane planuojama pakeisti į mokyklą-daugiafunkcį centrą arba mokyklos nuostatuose įteisinta pagrindinė paskirtis – mokykla-daugiafunkcis centras ir įteisintos veiklų rūšys, kurioms vykdyti </w:t>
      </w:r>
      <w:r>
        <w:rPr>
          <w:rFonts w:ascii="Times New Roman" w:hAnsi="Times New Roman"/>
          <w:sz w:val="24"/>
          <w:szCs w:val="24"/>
        </w:rPr>
        <w:t xml:space="preserve">projekte planuojama investuoti: </w:t>
      </w:r>
    </w:p>
    <w:p w14:paraId="3F481557" w14:textId="5F7C3AA9"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16.4.8.1. </w:t>
      </w:r>
      <w:r w:rsidR="00EB7730" w:rsidRPr="000842A2">
        <w:rPr>
          <w:rFonts w:ascii="Times New Roman" w:hAnsi="Times New Roman"/>
          <w:sz w:val="24"/>
          <w:szCs w:val="24"/>
        </w:rPr>
        <w:t>jeigu investuojama į pradinės mokyklos tipo mokyklą, mokėsi ne mažiau kaip: 40 mokinių (kaimo)</w:t>
      </w:r>
      <w:r w:rsidR="00EB7730" w:rsidRPr="000842A2">
        <w:rPr>
          <w:rFonts w:ascii="Times New Roman" w:hAnsi="Times New Roman"/>
          <w:i/>
          <w:sz w:val="24"/>
          <w:szCs w:val="24"/>
        </w:rPr>
        <w:t>,</w:t>
      </w:r>
      <w:r w:rsidR="00EB7730" w:rsidRPr="000842A2">
        <w:rPr>
          <w:rFonts w:ascii="Times New Roman" w:hAnsi="Times New Roman"/>
          <w:sz w:val="24"/>
          <w:szCs w:val="24"/>
        </w:rPr>
        <w:t xml:space="preserve"> 176 mokiniai  (miesto, rajono centro);</w:t>
      </w:r>
    </w:p>
    <w:p w14:paraId="4B678784" w14:textId="1B1FAE64"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16.4.8.2. </w:t>
      </w:r>
      <w:r w:rsidR="0080432D" w:rsidRPr="000842A2">
        <w:rPr>
          <w:rFonts w:ascii="Times New Roman" w:hAnsi="Times New Roman"/>
          <w:sz w:val="24"/>
          <w:szCs w:val="24"/>
        </w:rPr>
        <w:t>jeigu investuojama į progimnazijos tipo mokyklą, mokėsi ne mažiau kaip: 80 mokinių (kaimo), 376  mokiniai (miesto, rajono centro);</w:t>
      </w:r>
    </w:p>
    <w:p w14:paraId="5DC6B5C8" w14:textId="11A3C059" w:rsidR="00752223" w:rsidRDefault="00752223"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16.4.8.3. </w:t>
      </w:r>
      <w:r w:rsidR="0080432D" w:rsidRPr="000842A2">
        <w:rPr>
          <w:rFonts w:ascii="Times New Roman" w:hAnsi="Times New Roman"/>
          <w:sz w:val="24"/>
          <w:szCs w:val="24"/>
        </w:rPr>
        <w:t>jeigu investuojama į pagrindinės mokyklos tipo mokyklą, mokėsi ne mažiau kaip: 100 mokinių (kaimo), 426 mokiniai (miesto, rajono centro)</w:t>
      </w:r>
      <w:r w:rsidR="0080432D" w:rsidRPr="009837F1">
        <w:rPr>
          <w:rFonts w:ascii="Times New Roman" w:hAnsi="Times New Roman"/>
          <w:sz w:val="24"/>
          <w:szCs w:val="24"/>
        </w:rPr>
        <w:t>.</w:t>
      </w:r>
    </w:p>
    <w:p w14:paraId="2B38A9E7" w14:textId="4F687A73" w:rsidR="00752223" w:rsidRPr="0081496A" w:rsidRDefault="00752223" w:rsidP="00856174">
      <w:pPr>
        <w:tabs>
          <w:tab w:val="left" w:pos="993"/>
        </w:tabs>
        <w:spacing w:after="0" w:line="240" w:lineRule="auto"/>
        <w:ind w:firstLine="851"/>
        <w:jc w:val="both"/>
        <w:rPr>
          <w:rFonts w:ascii="Times New Roman" w:hAnsi="Times New Roman"/>
          <w:sz w:val="24"/>
          <w:szCs w:val="24"/>
        </w:rPr>
      </w:pPr>
      <w:r w:rsidRPr="00356D61">
        <w:rPr>
          <w:rFonts w:ascii="Times New Roman" w:hAnsi="Times New Roman"/>
          <w:sz w:val="24"/>
          <w:szCs w:val="24"/>
        </w:rPr>
        <w:t xml:space="preserve">17. </w:t>
      </w:r>
      <w:r w:rsidR="00356D61">
        <w:rPr>
          <w:rFonts w:ascii="Times New Roman" w:hAnsi="Times New Roman"/>
          <w:sz w:val="24"/>
          <w:szCs w:val="24"/>
        </w:rPr>
        <w:t>Projektams taikomi papildomi reikalavimai</w:t>
      </w:r>
      <w:r w:rsidR="00A91135" w:rsidRPr="0081496A">
        <w:rPr>
          <w:rFonts w:ascii="Times New Roman" w:hAnsi="Times New Roman"/>
          <w:sz w:val="24"/>
          <w:szCs w:val="24"/>
        </w:rPr>
        <w:t>:</w:t>
      </w:r>
    </w:p>
    <w:p w14:paraId="5D23CBE5" w14:textId="6C2D56DF" w:rsidR="00A15D64" w:rsidRPr="000F3028" w:rsidRDefault="00752223" w:rsidP="00856174">
      <w:pPr>
        <w:tabs>
          <w:tab w:val="left" w:pos="993"/>
        </w:tabs>
        <w:spacing w:after="0" w:line="240" w:lineRule="auto"/>
        <w:ind w:firstLine="851"/>
        <w:jc w:val="both"/>
        <w:rPr>
          <w:rFonts w:ascii="Times New Roman" w:hAnsi="Times New Roman"/>
          <w:i/>
          <w:sz w:val="24"/>
          <w:szCs w:val="24"/>
        </w:rPr>
      </w:pPr>
      <w:r w:rsidRPr="000F3028">
        <w:rPr>
          <w:rFonts w:ascii="Times New Roman" w:hAnsi="Times New Roman"/>
          <w:i/>
          <w:sz w:val="24"/>
          <w:szCs w:val="24"/>
        </w:rPr>
        <w:t>17.</w:t>
      </w:r>
      <w:r w:rsidR="00163A9F" w:rsidRPr="000F3028">
        <w:rPr>
          <w:rFonts w:ascii="Times New Roman" w:hAnsi="Times New Roman"/>
          <w:i/>
          <w:sz w:val="24"/>
          <w:szCs w:val="24"/>
        </w:rPr>
        <w:t>1</w:t>
      </w:r>
      <w:r w:rsidRPr="000F3028">
        <w:rPr>
          <w:rFonts w:ascii="Times New Roman" w:hAnsi="Times New Roman"/>
          <w:i/>
          <w:sz w:val="24"/>
          <w:szCs w:val="24"/>
        </w:rPr>
        <w:t xml:space="preserve">. </w:t>
      </w:r>
      <w:r w:rsidR="003E2324" w:rsidRPr="000F3028">
        <w:rPr>
          <w:rFonts w:ascii="Times New Roman" w:hAnsi="Times New Roman"/>
          <w:i/>
          <w:sz w:val="24"/>
          <w:szCs w:val="24"/>
        </w:rPr>
        <w:t xml:space="preserve">Vykdant Aprašo 11.1 papunkčio poveiklę investicijos turi </w:t>
      </w:r>
      <w:r w:rsidR="00820995" w:rsidRPr="000F3028">
        <w:rPr>
          <w:rFonts w:ascii="Times New Roman" w:hAnsi="Times New Roman"/>
          <w:i/>
          <w:sz w:val="24"/>
          <w:szCs w:val="24"/>
        </w:rPr>
        <w:t xml:space="preserve">atitikti </w:t>
      </w:r>
      <w:r w:rsidR="003E2324" w:rsidRPr="000F3028">
        <w:rPr>
          <w:rFonts w:ascii="Times New Roman" w:hAnsi="Times New Roman"/>
          <w:i/>
          <w:sz w:val="24"/>
          <w:szCs w:val="24"/>
        </w:rPr>
        <w:t>šiuos reikalavimus:</w:t>
      </w:r>
    </w:p>
    <w:p w14:paraId="415201B5" w14:textId="596EABE1" w:rsidR="00752223" w:rsidRPr="00D14D25" w:rsidRDefault="00752223"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163A9F">
        <w:rPr>
          <w:rFonts w:ascii="Times New Roman" w:hAnsi="Times New Roman"/>
          <w:sz w:val="24"/>
          <w:szCs w:val="24"/>
        </w:rPr>
        <w:t>1</w:t>
      </w:r>
      <w:r w:rsidRPr="00FF683D">
        <w:rPr>
          <w:rFonts w:ascii="Times New Roman" w:hAnsi="Times New Roman"/>
          <w:sz w:val="24"/>
          <w:szCs w:val="24"/>
        </w:rPr>
        <w:t xml:space="preserve">.1. </w:t>
      </w:r>
      <w:r w:rsidR="00946111" w:rsidRPr="00FF683D">
        <w:rPr>
          <w:rFonts w:ascii="Times New Roman" w:hAnsi="Times New Roman"/>
          <w:sz w:val="24"/>
          <w:szCs w:val="24"/>
        </w:rPr>
        <w:t xml:space="preserve">turi būti planuojama sukurti ar atnaujinti ne mažiau kaip </w:t>
      </w:r>
      <w:r w:rsidR="005E678A" w:rsidRPr="00FF683D">
        <w:rPr>
          <w:rFonts w:ascii="Times New Roman" w:hAnsi="Times New Roman"/>
          <w:sz w:val="24"/>
          <w:szCs w:val="24"/>
        </w:rPr>
        <w:t xml:space="preserve">vieną </w:t>
      </w:r>
      <w:r w:rsidR="0081496A">
        <w:rPr>
          <w:rFonts w:ascii="Times New Roman" w:hAnsi="Times New Roman"/>
          <w:sz w:val="24"/>
          <w:szCs w:val="24"/>
        </w:rPr>
        <w:t xml:space="preserve">modernią </w:t>
      </w:r>
      <w:r w:rsidR="00A459EE" w:rsidRPr="00FF683D">
        <w:rPr>
          <w:rFonts w:ascii="Times New Roman" w:hAnsi="Times New Roman"/>
          <w:sz w:val="24"/>
          <w:szCs w:val="24"/>
        </w:rPr>
        <w:t>kūrybiškumą skatinanči</w:t>
      </w:r>
      <w:r w:rsidR="003E6A89" w:rsidRPr="00FF683D">
        <w:rPr>
          <w:rFonts w:ascii="Times New Roman" w:hAnsi="Times New Roman"/>
          <w:sz w:val="24"/>
          <w:szCs w:val="24"/>
        </w:rPr>
        <w:t>ą</w:t>
      </w:r>
      <w:r w:rsidR="00A459EE" w:rsidRPr="00FF683D">
        <w:rPr>
          <w:rFonts w:ascii="Times New Roman" w:hAnsi="Times New Roman"/>
          <w:sz w:val="24"/>
          <w:szCs w:val="24"/>
        </w:rPr>
        <w:t xml:space="preserve"> </w:t>
      </w:r>
      <w:r w:rsidR="00946111" w:rsidRPr="00FF683D">
        <w:rPr>
          <w:rFonts w:ascii="Times New Roman" w:hAnsi="Times New Roman"/>
          <w:sz w:val="24"/>
          <w:szCs w:val="24"/>
        </w:rPr>
        <w:t>edukacin</w:t>
      </w:r>
      <w:r w:rsidR="003E6A89" w:rsidRPr="00FF683D">
        <w:rPr>
          <w:rFonts w:ascii="Times New Roman" w:hAnsi="Times New Roman"/>
          <w:sz w:val="24"/>
          <w:szCs w:val="24"/>
        </w:rPr>
        <w:t>ę</w:t>
      </w:r>
      <w:r w:rsidR="00946111" w:rsidRPr="00FF683D">
        <w:rPr>
          <w:rFonts w:ascii="Times New Roman" w:hAnsi="Times New Roman"/>
          <w:sz w:val="24"/>
          <w:szCs w:val="24"/>
        </w:rPr>
        <w:t xml:space="preserve"> erdv</w:t>
      </w:r>
      <w:r w:rsidR="003E6A89" w:rsidRPr="00FF683D">
        <w:rPr>
          <w:rFonts w:ascii="Times New Roman" w:hAnsi="Times New Roman"/>
          <w:sz w:val="24"/>
          <w:szCs w:val="24"/>
        </w:rPr>
        <w:t>ę</w:t>
      </w:r>
      <w:r w:rsidR="00AE0676" w:rsidRPr="00FF683D">
        <w:rPr>
          <w:rFonts w:ascii="Times New Roman" w:hAnsi="Times New Roman"/>
          <w:sz w:val="24"/>
          <w:szCs w:val="24"/>
        </w:rPr>
        <w:t>, pritaikant idėjas, pateiktas mokyklų</w:t>
      </w:r>
      <w:r w:rsidR="000223F1" w:rsidRPr="00FF683D">
        <w:rPr>
          <w:rFonts w:ascii="Times New Roman" w:hAnsi="Times New Roman"/>
          <w:sz w:val="24"/>
          <w:szCs w:val="24"/>
        </w:rPr>
        <w:t xml:space="preserve"> edukacinių erdvių atnaujinimo (modernizavimo)</w:t>
      </w:r>
      <w:r w:rsidR="00AE0676" w:rsidRPr="00FF683D">
        <w:rPr>
          <w:rFonts w:ascii="Times New Roman" w:hAnsi="Times New Roman"/>
          <w:sz w:val="24"/>
          <w:szCs w:val="24"/>
        </w:rPr>
        <w:t xml:space="preserve"> projektiniuose pasiūlymuose, parengtuose </w:t>
      </w:r>
      <w:r w:rsidR="00B648D5" w:rsidRPr="00FF683D">
        <w:rPr>
          <w:rFonts w:ascii="Times New Roman" w:hAnsi="Times New Roman"/>
          <w:sz w:val="24"/>
          <w:szCs w:val="24"/>
        </w:rPr>
        <w:t xml:space="preserve">įgyvendinant projektą „Bendrojo ugdymo mokyklų (progimnazijų ir pagrindinių mokyklų) modernizavimas: šiuolaikinių mokymosi erdvių kūrimas“ (Nr. 09.1.3-CPVA-V-704-01-0001), </w:t>
      </w:r>
      <w:r w:rsidR="00FF683D" w:rsidRPr="00FF683D">
        <w:rPr>
          <w:rFonts w:ascii="Times New Roman" w:hAnsi="Times New Roman"/>
          <w:sz w:val="24"/>
          <w:szCs w:val="24"/>
        </w:rPr>
        <w:t>adresu:</w:t>
      </w:r>
      <w:r w:rsidR="00F86FD4" w:rsidRPr="00CB1FC8">
        <w:t xml:space="preserve"> </w:t>
      </w:r>
      <w:r w:rsidR="00F86FD4" w:rsidRPr="00CB1FC8">
        <w:rPr>
          <w:rFonts w:ascii="Times New Roman" w:hAnsi="Times New Roman"/>
          <w:sz w:val="24"/>
          <w:szCs w:val="24"/>
        </w:rPr>
        <w:t>http://</w:t>
      </w:r>
      <w:r w:rsidR="00F86FD4" w:rsidRPr="006B1351">
        <w:rPr>
          <w:rFonts w:ascii="Times New Roman" w:hAnsi="Times New Roman"/>
          <w:sz w:val="24"/>
          <w:szCs w:val="24"/>
        </w:rPr>
        <w:t>www.projektas-aikstele.lt (</w:t>
      </w:r>
      <w:r w:rsidR="00F86FD4" w:rsidRPr="006B1351">
        <w:rPr>
          <w:rFonts w:ascii="Times New Roman" w:hAnsi="Times New Roman"/>
          <w:sz w:val="24"/>
          <w:szCs w:val="24"/>
        </w:rPr>
        <w:sym w:font="Wingdings 3" w:char="F022"/>
      </w:r>
      <w:r w:rsidR="00F86FD4" w:rsidRPr="006B1351">
        <w:rPr>
          <w:rFonts w:ascii="Times New Roman" w:hAnsi="Times New Roman"/>
          <w:sz w:val="24"/>
          <w:szCs w:val="24"/>
        </w:rPr>
        <w:t>Mokyklos</w:t>
      </w:r>
      <w:r w:rsidR="00F86FD4" w:rsidRPr="006B1351">
        <w:rPr>
          <w:rFonts w:ascii="Times New Roman" w:hAnsi="Times New Roman"/>
          <w:sz w:val="24"/>
          <w:szCs w:val="24"/>
        </w:rPr>
        <w:sym w:font="Wingdings 3" w:char="F022"/>
      </w:r>
      <w:r w:rsidR="00F86FD4" w:rsidRPr="006B1351">
        <w:rPr>
          <w:rFonts w:ascii="Times New Roman" w:hAnsi="Times New Roman"/>
          <w:sz w:val="24"/>
          <w:szCs w:val="24"/>
        </w:rPr>
        <w:t>Idėjos ir projektiniai pasiūlymai);</w:t>
      </w:r>
    </w:p>
    <w:p w14:paraId="02185DB7" w14:textId="1876EB3F" w:rsidR="00A15D64" w:rsidRDefault="00752223"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163A9F">
        <w:rPr>
          <w:rFonts w:ascii="Times New Roman" w:hAnsi="Times New Roman"/>
          <w:sz w:val="24"/>
          <w:szCs w:val="24"/>
        </w:rPr>
        <w:t>1</w:t>
      </w:r>
      <w:r w:rsidRPr="00FF683D">
        <w:rPr>
          <w:rFonts w:ascii="Times New Roman" w:hAnsi="Times New Roman"/>
          <w:sz w:val="24"/>
          <w:szCs w:val="24"/>
        </w:rPr>
        <w:t xml:space="preserve">.2. </w:t>
      </w:r>
      <w:r w:rsidR="00473F82" w:rsidRPr="00FF683D">
        <w:rPr>
          <w:rFonts w:ascii="Times New Roman" w:hAnsi="Times New Roman"/>
          <w:sz w:val="24"/>
          <w:szCs w:val="24"/>
        </w:rPr>
        <w:t xml:space="preserve">edukacinių erdvių modernizavimo </w:t>
      </w:r>
      <w:r w:rsidR="00357545" w:rsidRPr="00FF683D">
        <w:rPr>
          <w:rFonts w:ascii="Times New Roman" w:hAnsi="Times New Roman"/>
          <w:sz w:val="24"/>
          <w:szCs w:val="24"/>
        </w:rPr>
        <w:t>darbai planuojami</w:t>
      </w:r>
      <w:r w:rsidR="00C07B52">
        <w:rPr>
          <w:rFonts w:ascii="Times New Roman" w:hAnsi="Times New Roman"/>
          <w:sz w:val="24"/>
          <w:szCs w:val="24"/>
        </w:rPr>
        <w:t xml:space="preserve"> vadovaujantis Aprašo 4.4 papunktyje </w:t>
      </w:r>
      <w:r w:rsidR="006F473F">
        <w:rPr>
          <w:rFonts w:ascii="Times New Roman" w:hAnsi="Times New Roman"/>
          <w:sz w:val="24"/>
          <w:szCs w:val="24"/>
        </w:rPr>
        <w:t>pateiktos sąvokos „</w:t>
      </w:r>
      <w:r w:rsidR="00F271BE">
        <w:rPr>
          <w:rFonts w:ascii="Times New Roman" w:hAnsi="Times New Roman"/>
          <w:sz w:val="24"/>
          <w:szCs w:val="24"/>
        </w:rPr>
        <w:t>Moderni k</w:t>
      </w:r>
      <w:r w:rsidR="006F473F">
        <w:rPr>
          <w:rFonts w:ascii="Times New Roman" w:hAnsi="Times New Roman"/>
          <w:sz w:val="24"/>
          <w:szCs w:val="24"/>
        </w:rPr>
        <w:t xml:space="preserve">ūrybiškumą skatinanti </w:t>
      </w:r>
      <w:r w:rsidR="00F271BE">
        <w:rPr>
          <w:rFonts w:ascii="Times New Roman" w:hAnsi="Times New Roman"/>
          <w:sz w:val="24"/>
          <w:szCs w:val="24"/>
        </w:rPr>
        <w:t>edukacinė erdvė</w:t>
      </w:r>
      <w:r w:rsidR="006F473F">
        <w:rPr>
          <w:rFonts w:ascii="Times New Roman" w:hAnsi="Times New Roman"/>
          <w:sz w:val="24"/>
          <w:szCs w:val="24"/>
        </w:rPr>
        <w:t xml:space="preserve">“ </w:t>
      </w:r>
      <w:r w:rsidR="00A85775">
        <w:rPr>
          <w:rFonts w:ascii="Times New Roman" w:hAnsi="Times New Roman"/>
          <w:sz w:val="24"/>
          <w:szCs w:val="24"/>
        </w:rPr>
        <w:t>apibrėžimu</w:t>
      </w:r>
      <w:r w:rsidR="006F473F">
        <w:rPr>
          <w:rFonts w:ascii="Times New Roman" w:hAnsi="Times New Roman"/>
          <w:sz w:val="24"/>
          <w:szCs w:val="24"/>
        </w:rPr>
        <w:t>;</w:t>
      </w:r>
    </w:p>
    <w:p w14:paraId="7BCFEA9A" w14:textId="69A7E20B" w:rsidR="00A15D64" w:rsidRPr="00A15D64" w:rsidRDefault="00A15D64"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17.</w:t>
      </w:r>
      <w:r w:rsidR="00163A9F">
        <w:rPr>
          <w:rFonts w:ascii="Times New Roman" w:hAnsi="Times New Roman"/>
          <w:sz w:val="24"/>
          <w:szCs w:val="24"/>
        </w:rPr>
        <w:t>1</w:t>
      </w:r>
      <w:r>
        <w:rPr>
          <w:rFonts w:ascii="Times New Roman" w:hAnsi="Times New Roman"/>
          <w:sz w:val="24"/>
          <w:szCs w:val="24"/>
        </w:rPr>
        <w:t xml:space="preserve">.3. </w:t>
      </w:r>
      <w:bookmarkStart w:id="2" w:name="_GoBack"/>
      <w:r w:rsidRPr="006B1351">
        <w:rPr>
          <w:rFonts w:ascii="Times New Roman" w:hAnsi="Times New Roman"/>
          <w:sz w:val="24"/>
          <w:szCs w:val="24"/>
        </w:rPr>
        <w:t xml:space="preserve">pastatas atitinka C ar aukštesnės klasės energetinio efektyvumo reikalavimus arba </w:t>
      </w:r>
      <w:r w:rsidR="00C828D6">
        <w:rPr>
          <w:rFonts w:ascii="Times New Roman" w:hAnsi="Times New Roman"/>
          <w:sz w:val="24"/>
          <w:szCs w:val="24"/>
        </w:rPr>
        <w:t>juos</w:t>
      </w:r>
      <w:r w:rsidRPr="006B1351">
        <w:rPr>
          <w:rFonts w:ascii="Times New Roman" w:hAnsi="Times New Roman"/>
          <w:sz w:val="24"/>
          <w:szCs w:val="24"/>
        </w:rPr>
        <w:t xml:space="preserve"> atitiks </w:t>
      </w:r>
      <w:r w:rsidR="00C828D6">
        <w:rPr>
          <w:rFonts w:ascii="Times New Roman" w:hAnsi="Times New Roman"/>
          <w:sz w:val="24"/>
          <w:szCs w:val="24"/>
        </w:rPr>
        <w:t>iki projekto sutarties pasirašymo</w:t>
      </w:r>
      <w:r>
        <w:rPr>
          <w:rFonts w:ascii="Times New Roman" w:hAnsi="Times New Roman"/>
          <w:sz w:val="24"/>
          <w:szCs w:val="24"/>
        </w:rPr>
        <w:t xml:space="preserve">; </w:t>
      </w:r>
      <w:bookmarkEnd w:id="2"/>
    </w:p>
    <w:p w14:paraId="1CE786E9" w14:textId="159B8FCC" w:rsidR="00410407" w:rsidRPr="000F3028" w:rsidRDefault="00410407" w:rsidP="00856174">
      <w:pPr>
        <w:tabs>
          <w:tab w:val="left" w:pos="993"/>
        </w:tabs>
        <w:spacing w:after="0" w:line="240" w:lineRule="auto"/>
        <w:ind w:firstLine="851"/>
        <w:jc w:val="both"/>
        <w:rPr>
          <w:rFonts w:ascii="Times New Roman" w:hAnsi="Times New Roman"/>
          <w:i/>
          <w:sz w:val="24"/>
          <w:szCs w:val="24"/>
        </w:rPr>
      </w:pPr>
      <w:r w:rsidRPr="000F3028">
        <w:rPr>
          <w:rFonts w:ascii="Times New Roman" w:hAnsi="Times New Roman"/>
          <w:i/>
          <w:sz w:val="24"/>
          <w:szCs w:val="24"/>
        </w:rPr>
        <w:t>17.</w:t>
      </w:r>
      <w:r w:rsidR="00163A9F" w:rsidRPr="000F3028">
        <w:rPr>
          <w:rFonts w:ascii="Times New Roman" w:hAnsi="Times New Roman"/>
          <w:i/>
          <w:sz w:val="24"/>
          <w:szCs w:val="24"/>
        </w:rPr>
        <w:t>2</w:t>
      </w:r>
      <w:r w:rsidRPr="000F3028">
        <w:rPr>
          <w:rFonts w:ascii="Times New Roman" w:hAnsi="Times New Roman"/>
          <w:i/>
          <w:sz w:val="24"/>
          <w:szCs w:val="24"/>
        </w:rPr>
        <w:t xml:space="preserve">. </w:t>
      </w:r>
      <w:r w:rsidR="003E2324" w:rsidRPr="000F3028">
        <w:rPr>
          <w:rFonts w:ascii="Times New Roman" w:hAnsi="Times New Roman"/>
          <w:i/>
          <w:sz w:val="24"/>
          <w:szCs w:val="24"/>
        </w:rPr>
        <w:t>Vykdant Aprašo 11.2 papunkčio poveiklę i</w:t>
      </w:r>
      <w:r w:rsidR="00820995" w:rsidRPr="000F3028">
        <w:rPr>
          <w:rFonts w:ascii="Times New Roman" w:hAnsi="Times New Roman"/>
          <w:i/>
          <w:sz w:val="24"/>
          <w:szCs w:val="24"/>
        </w:rPr>
        <w:t>nvesticijos turi atitikti</w:t>
      </w:r>
      <w:r w:rsidR="003E2324" w:rsidRPr="000F3028">
        <w:rPr>
          <w:rFonts w:ascii="Times New Roman" w:hAnsi="Times New Roman"/>
          <w:i/>
          <w:sz w:val="24"/>
          <w:szCs w:val="24"/>
        </w:rPr>
        <w:t xml:space="preserve"> šiuos reikalavimus: </w:t>
      </w:r>
    </w:p>
    <w:p w14:paraId="7EC3BC34" w14:textId="530C38DA" w:rsidR="00F1471C" w:rsidRDefault="00410407"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163A9F">
        <w:rPr>
          <w:rFonts w:ascii="Times New Roman" w:hAnsi="Times New Roman"/>
          <w:sz w:val="24"/>
          <w:szCs w:val="24"/>
        </w:rPr>
        <w:t>2</w:t>
      </w:r>
      <w:r w:rsidRPr="00FF683D">
        <w:rPr>
          <w:rFonts w:ascii="Times New Roman" w:hAnsi="Times New Roman"/>
          <w:sz w:val="24"/>
          <w:szCs w:val="24"/>
        </w:rPr>
        <w:t xml:space="preserve">.1. </w:t>
      </w:r>
      <w:r w:rsidR="006F473F">
        <w:rPr>
          <w:rFonts w:ascii="Times New Roman" w:hAnsi="Times New Roman"/>
          <w:sz w:val="24"/>
          <w:szCs w:val="24"/>
        </w:rPr>
        <w:t>naujai</w:t>
      </w:r>
      <w:r w:rsidR="00E81C9D" w:rsidRPr="00FF683D">
        <w:rPr>
          <w:rFonts w:ascii="Times New Roman" w:hAnsi="Times New Roman"/>
          <w:sz w:val="24"/>
          <w:szCs w:val="24"/>
        </w:rPr>
        <w:t xml:space="preserve"> </w:t>
      </w:r>
      <w:r w:rsidR="00576B6C" w:rsidRPr="00FF683D">
        <w:rPr>
          <w:rFonts w:ascii="Times New Roman" w:hAnsi="Times New Roman"/>
          <w:sz w:val="24"/>
          <w:szCs w:val="24"/>
        </w:rPr>
        <w:t xml:space="preserve">steigiamoms </w:t>
      </w:r>
      <w:r w:rsidR="001F00A3" w:rsidRPr="00FF683D">
        <w:rPr>
          <w:rFonts w:ascii="Times New Roman" w:hAnsi="Times New Roman"/>
          <w:sz w:val="24"/>
          <w:szCs w:val="24"/>
        </w:rPr>
        <w:t>ikimokyklinio ugdymo ir (ar) priešmokyklinio ugdymo grupėms</w:t>
      </w:r>
      <w:r w:rsidR="000C17CB" w:rsidRPr="00FF683D">
        <w:rPr>
          <w:rFonts w:ascii="Times New Roman" w:hAnsi="Times New Roman"/>
          <w:sz w:val="24"/>
          <w:szCs w:val="24"/>
        </w:rPr>
        <w:t xml:space="preserve"> įrengti</w:t>
      </w:r>
      <w:r w:rsidR="00C828D6">
        <w:rPr>
          <w:rFonts w:ascii="Times New Roman" w:hAnsi="Times New Roman"/>
          <w:sz w:val="24"/>
          <w:szCs w:val="24"/>
        </w:rPr>
        <w:t xml:space="preserve"> (i</w:t>
      </w:r>
      <w:r w:rsidR="00C828D6" w:rsidRPr="00CB1FC8">
        <w:rPr>
          <w:rFonts w:ascii="Times New Roman" w:hAnsi="Times New Roman"/>
          <w:sz w:val="24"/>
          <w:szCs w:val="24"/>
        </w:rPr>
        <w:t>nvesticijos į jau veikiančias priešmokyklinio ir (ar) ikimokyklinio ugdymo grupes negalimos</w:t>
      </w:r>
      <w:r w:rsidR="00C828D6">
        <w:rPr>
          <w:rFonts w:ascii="Times New Roman" w:hAnsi="Times New Roman"/>
          <w:sz w:val="24"/>
          <w:szCs w:val="24"/>
        </w:rPr>
        <w:t>)</w:t>
      </w:r>
      <w:r w:rsidR="00F1471C">
        <w:rPr>
          <w:rFonts w:ascii="Times New Roman" w:hAnsi="Times New Roman"/>
          <w:sz w:val="24"/>
          <w:szCs w:val="24"/>
        </w:rPr>
        <w:t>:</w:t>
      </w:r>
    </w:p>
    <w:p w14:paraId="792F6D16" w14:textId="4D292E5A" w:rsidR="006F473F" w:rsidRDefault="00F1471C"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17.2.1.1. </w:t>
      </w:r>
      <w:r w:rsidR="001F00A3" w:rsidRPr="00FF683D">
        <w:rPr>
          <w:rFonts w:ascii="Times New Roman" w:hAnsi="Times New Roman"/>
          <w:sz w:val="24"/>
          <w:szCs w:val="24"/>
        </w:rPr>
        <w:t>darbai</w:t>
      </w:r>
      <w:r w:rsidR="0084552C">
        <w:rPr>
          <w:rFonts w:ascii="Times New Roman" w:hAnsi="Times New Roman"/>
          <w:sz w:val="24"/>
          <w:szCs w:val="24"/>
        </w:rPr>
        <w:t xml:space="preserve"> grupių patalpose</w:t>
      </w:r>
      <w:r w:rsidR="001F00A3" w:rsidRPr="00FF683D">
        <w:rPr>
          <w:rFonts w:ascii="Times New Roman" w:hAnsi="Times New Roman"/>
          <w:sz w:val="24"/>
          <w:szCs w:val="24"/>
        </w:rPr>
        <w:t xml:space="preserve"> turi būti planuojami atsižvelgiant į tai, kad grupės patalpos turi būti pritaikytos ikimokyklinio ir (ar) priešmokyklinio ugdymo programoms vykdyti</w:t>
      </w:r>
      <w:r w:rsidR="00DF06D4">
        <w:rPr>
          <w:rFonts w:ascii="Times New Roman" w:hAnsi="Times New Roman"/>
          <w:sz w:val="24"/>
          <w:szCs w:val="24"/>
        </w:rPr>
        <w:t>;</w:t>
      </w:r>
    </w:p>
    <w:p w14:paraId="2B78DA08" w14:textId="72DFFF37" w:rsidR="0075491E" w:rsidRDefault="00163A9F"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17.2</w:t>
      </w:r>
      <w:r w:rsidR="006F473F">
        <w:rPr>
          <w:rFonts w:ascii="Times New Roman" w:hAnsi="Times New Roman"/>
          <w:sz w:val="24"/>
          <w:szCs w:val="24"/>
        </w:rPr>
        <w:t>.1.</w:t>
      </w:r>
      <w:r w:rsidR="00892DF5">
        <w:rPr>
          <w:rFonts w:ascii="Times New Roman" w:hAnsi="Times New Roman"/>
          <w:sz w:val="24"/>
          <w:szCs w:val="24"/>
        </w:rPr>
        <w:t>2</w:t>
      </w:r>
      <w:r w:rsidR="006F473F">
        <w:rPr>
          <w:rFonts w:ascii="Times New Roman" w:hAnsi="Times New Roman"/>
          <w:sz w:val="24"/>
          <w:szCs w:val="24"/>
        </w:rPr>
        <w:t>.</w:t>
      </w:r>
      <w:r w:rsidR="00F86FD4">
        <w:rPr>
          <w:rFonts w:ascii="Times New Roman" w:hAnsi="Times New Roman"/>
          <w:sz w:val="24"/>
          <w:szCs w:val="24"/>
        </w:rPr>
        <w:t xml:space="preserve"> </w:t>
      </w:r>
      <w:r w:rsidR="0075491E">
        <w:rPr>
          <w:rFonts w:ascii="Times New Roman" w:hAnsi="Times New Roman"/>
          <w:sz w:val="24"/>
          <w:szCs w:val="24"/>
        </w:rPr>
        <w:t>grupių patalpos</w:t>
      </w:r>
      <w:r w:rsidR="00F86FD4">
        <w:rPr>
          <w:rFonts w:ascii="Times New Roman" w:hAnsi="Times New Roman"/>
          <w:sz w:val="24"/>
          <w:szCs w:val="24"/>
        </w:rPr>
        <w:t xml:space="preserve"> turi būti</w:t>
      </w:r>
      <w:r w:rsidR="001F00A3" w:rsidRPr="00FF683D">
        <w:rPr>
          <w:rFonts w:ascii="Times New Roman" w:hAnsi="Times New Roman"/>
          <w:sz w:val="24"/>
          <w:szCs w:val="24"/>
        </w:rPr>
        <w:t xml:space="preserve"> funkcionalios, lengvai pertvarkomos ir pritaikomos skirtingiems vaikų veiklos poreikiams (veikti visiems kartu, grupelėmis ar po vieną), įrengtos kūrybinės zonos</w:t>
      </w:r>
      <w:r w:rsidR="0075491E">
        <w:rPr>
          <w:rFonts w:ascii="Times New Roman" w:hAnsi="Times New Roman"/>
          <w:sz w:val="24"/>
          <w:szCs w:val="24"/>
        </w:rPr>
        <w:t>;</w:t>
      </w:r>
    </w:p>
    <w:p w14:paraId="56513441" w14:textId="1FFF7602" w:rsidR="0075491E" w:rsidRDefault="00163A9F"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17.2</w:t>
      </w:r>
      <w:r w:rsidR="0075491E">
        <w:rPr>
          <w:rFonts w:ascii="Times New Roman" w:hAnsi="Times New Roman"/>
          <w:sz w:val="24"/>
          <w:szCs w:val="24"/>
        </w:rPr>
        <w:t>.1.</w:t>
      </w:r>
      <w:r w:rsidR="00892DF5">
        <w:rPr>
          <w:rFonts w:ascii="Times New Roman" w:hAnsi="Times New Roman"/>
          <w:sz w:val="24"/>
          <w:szCs w:val="24"/>
        </w:rPr>
        <w:t>3</w:t>
      </w:r>
      <w:r w:rsidR="0075491E">
        <w:rPr>
          <w:rFonts w:ascii="Times New Roman" w:hAnsi="Times New Roman"/>
          <w:sz w:val="24"/>
          <w:szCs w:val="24"/>
        </w:rPr>
        <w:t>. grupių patalpos</w:t>
      </w:r>
      <w:r w:rsidR="00F86FD4">
        <w:rPr>
          <w:rFonts w:ascii="Times New Roman" w:hAnsi="Times New Roman"/>
          <w:sz w:val="24"/>
          <w:szCs w:val="24"/>
        </w:rPr>
        <w:t xml:space="preserve"> turi būti </w:t>
      </w:r>
      <w:r w:rsidR="000D3E2A" w:rsidRPr="00FF683D">
        <w:rPr>
          <w:rFonts w:ascii="Times New Roman" w:hAnsi="Times New Roman"/>
          <w:sz w:val="24"/>
          <w:szCs w:val="24"/>
        </w:rPr>
        <w:t>aprūpintos transformuojamais, daugiafunkciais baldais, įranga, reikalinga ugdymo turiniui perteikti, demonstruoti ir komunikuoti, priemonėmis ikimokyklinio, priešmokyklinio ugdymo turiniui įgyvendinti, priemonėmis skatinančiomis aktyvią vaiko veiklą, smalsumą, kūrybiškumą, vaizduotę</w:t>
      </w:r>
      <w:r w:rsidR="0075491E">
        <w:rPr>
          <w:rFonts w:ascii="Times New Roman" w:hAnsi="Times New Roman"/>
          <w:sz w:val="24"/>
          <w:szCs w:val="24"/>
        </w:rPr>
        <w:t>;</w:t>
      </w:r>
      <w:r w:rsidR="001F00A3" w:rsidRPr="00FF683D">
        <w:rPr>
          <w:rFonts w:ascii="Times New Roman" w:hAnsi="Times New Roman"/>
          <w:sz w:val="24"/>
          <w:szCs w:val="24"/>
        </w:rPr>
        <w:t xml:space="preserve"> </w:t>
      </w:r>
    </w:p>
    <w:p w14:paraId="044E892B" w14:textId="0E10DD2E" w:rsidR="00AD7D5B" w:rsidRDefault="00163A9F" w:rsidP="00856174">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17.2</w:t>
      </w:r>
      <w:r w:rsidR="0075491E">
        <w:rPr>
          <w:rFonts w:ascii="Times New Roman" w:hAnsi="Times New Roman"/>
          <w:sz w:val="24"/>
          <w:szCs w:val="24"/>
        </w:rPr>
        <w:t>.1.</w:t>
      </w:r>
      <w:r w:rsidR="00892DF5">
        <w:rPr>
          <w:rFonts w:ascii="Times New Roman" w:hAnsi="Times New Roman"/>
          <w:sz w:val="24"/>
          <w:szCs w:val="24"/>
        </w:rPr>
        <w:t>4</w:t>
      </w:r>
      <w:r w:rsidR="0075491E">
        <w:rPr>
          <w:rFonts w:ascii="Times New Roman" w:hAnsi="Times New Roman"/>
          <w:sz w:val="24"/>
          <w:szCs w:val="24"/>
        </w:rPr>
        <w:t xml:space="preserve">. </w:t>
      </w:r>
      <w:r w:rsidR="005150FF" w:rsidRPr="00FF683D">
        <w:rPr>
          <w:rFonts w:ascii="Times New Roman" w:hAnsi="Times New Roman"/>
          <w:sz w:val="24"/>
          <w:szCs w:val="24"/>
        </w:rPr>
        <w:t xml:space="preserve">grupėms </w:t>
      </w:r>
      <w:r w:rsidR="005150FF">
        <w:rPr>
          <w:rFonts w:ascii="Times New Roman" w:hAnsi="Times New Roman"/>
          <w:sz w:val="24"/>
          <w:szCs w:val="24"/>
        </w:rPr>
        <w:t>l</w:t>
      </w:r>
      <w:r w:rsidR="001F00A3" w:rsidRPr="00FF683D">
        <w:rPr>
          <w:rFonts w:ascii="Times New Roman" w:hAnsi="Times New Roman"/>
          <w:sz w:val="24"/>
          <w:szCs w:val="24"/>
        </w:rPr>
        <w:t>auke</w:t>
      </w:r>
      <w:r w:rsidR="005150FF">
        <w:rPr>
          <w:rFonts w:ascii="Times New Roman" w:hAnsi="Times New Roman"/>
          <w:sz w:val="24"/>
          <w:szCs w:val="24"/>
        </w:rPr>
        <w:t xml:space="preserve"> turi būti </w:t>
      </w:r>
      <w:r w:rsidR="001F00A3" w:rsidRPr="00FF683D">
        <w:rPr>
          <w:rFonts w:ascii="Times New Roman" w:hAnsi="Times New Roman"/>
          <w:sz w:val="24"/>
          <w:szCs w:val="24"/>
        </w:rPr>
        <w:t>įrengta vaikų žaidimo aikštelė</w:t>
      </w:r>
      <w:r w:rsidR="00EE0980" w:rsidRPr="00FF683D">
        <w:rPr>
          <w:rFonts w:ascii="Times New Roman" w:hAnsi="Times New Roman"/>
          <w:sz w:val="24"/>
          <w:szCs w:val="24"/>
        </w:rPr>
        <w:t xml:space="preserve"> (jei tokios nėra)</w:t>
      </w:r>
      <w:r w:rsidR="00EA6F9E">
        <w:rPr>
          <w:rFonts w:ascii="Times New Roman" w:hAnsi="Times New Roman"/>
          <w:sz w:val="24"/>
          <w:szCs w:val="24"/>
        </w:rPr>
        <w:t xml:space="preserve"> arba praplėsta</w:t>
      </w:r>
      <w:r w:rsidR="004C4B23">
        <w:rPr>
          <w:rFonts w:ascii="Times New Roman" w:hAnsi="Times New Roman"/>
          <w:sz w:val="24"/>
          <w:szCs w:val="24"/>
        </w:rPr>
        <w:t xml:space="preserve"> esama</w:t>
      </w:r>
      <w:r w:rsidR="00EA6F9E">
        <w:rPr>
          <w:rFonts w:ascii="Times New Roman" w:hAnsi="Times New Roman"/>
          <w:sz w:val="24"/>
          <w:szCs w:val="24"/>
        </w:rPr>
        <w:t xml:space="preserve"> žaidimų aikštelė (jei žaidimo aikštelės teritorijos dalis tenkanti vienam vaikui yra mažesnė kaip 6 kv. m.)</w:t>
      </w:r>
      <w:r w:rsidR="004C4B23">
        <w:rPr>
          <w:rFonts w:ascii="Times New Roman" w:hAnsi="Times New Roman"/>
          <w:sz w:val="24"/>
          <w:szCs w:val="24"/>
        </w:rPr>
        <w:t>.</w:t>
      </w:r>
      <w:r w:rsidR="003E6A89" w:rsidRPr="00FF683D">
        <w:rPr>
          <w:rFonts w:ascii="Times New Roman" w:hAnsi="Times New Roman"/>
          <w:sz w:val="24"/>
          <w:szCs w:val="24"/>
        </w:rPr>
        <w:t xml:space="preserve"> </w:t>
      </w:r>
      <w:r w:rsidR="004C4B23">
        <w:rPr>
          <w:rFonts w:ascii="Times New Roman" w:hAnsi="Times New Roman"/>
          <w:sz w:val="24"/>
          <w:szCs w:val="24"/>
        </w:rPr>
        <w:t xml:space="preserve">Žaidimų aikštelė turi būti įrengta </w:t>
      </w:r>
      <w:r w:rsidR="004F3A2E" w:rsidRPr="00FF683D">
        <w:rPr>
          <w:rFonts w:ascii="Times New Roman" w:hAnsi="Times New Roman"/>
          <w:sz w:val="24"/>
          <w:szCs w:val="24"/>
        </w:rPr>
        <w:t>ir</w:t>
      </w:r>
      <w:r w:rsidR="001F00A3" w:rsidRPr="00FF683D">
        <w:rPr>
          <w:rFonts w:ascii="Times New Roman" w:hAnsi="Times New Roman"/>
          <w:sz w:val="24"/>
          <w:szCs w:val="24"/>
        </w:rPr>
        <w:t xml:space="preserve"> </w:t>
      </w:r>
      <w:r w:rsidR="00A219C1" w:rsidRPr="00FF683D">
        <w:rPr>
          <w:rFonts w:ascii="Times New Roman" w:hAnsi="Times New Roman"/>
          <w:sz w:val="24"/>
          <w:szCs w:val="24"/>
        </w:rPr>
        <w:t>aprūpinta įranga</w:t>
      </w:r>
      <w:r w:rsidR="004F3A2E" w:rsidRPr="00FF683D">
        <w:rPr>
          <w:rFonts w:ascii="Times New Roman" w:hAnsi="Times New Roman"/>
          <w:sz w:val="24"/>
          <w:szCs w:val="24"/>
        </w:rPr>
        <w:t xml:space="preserve"> vadovaujantis Lietuvos higienos norma HN</w:t>
      </w:r>
      <w:r w:rsidR="00B410B8" w:rsidRPr="00FF683D">
        <w:rPr>
          <w:rFonts w:ascii="Times New Roman" w:hAnsi="Times New Roman"/>
          <w:sz w:val="24"/>
          <w:szCs w:val="24"/>
        </w:rPr>
        <w:t xml:space="preserve"> </w:t>
      </w:r>
      <w:r w:rsidR="004F3A2E" w:rsidRPr="00FF683D">
        <w:rPr>
          <w:rFonts w:ascii="Times New Roman" w:hAnsi="Times New Roman"/>
          <w:sz w:val="24"/>
          <w:szCs w:val="24"/>
        </w:rPr>
        <w:t>75</w:t>
      </w:r>
      <w:r w:rsidR="00B410B8" w:rsidRPr="00FF683D">
        <w:rPr>
          <w:rFonts w:ascii="Times New Roman" w:hAnsi="Times New Roman"/>
          <w:sz w:val="24"/>
          <w:szCs w:val="24"/>
        </w:rPr>
        <w:t>:</w:t>
      </w:r>
      <w:r w:rsidR="004F3A2E" w:rsidRPr="00FF683D">
        <w:rPr>
          <w:rFonts w:ascii="Times New Roman" w:hAnsi="Times New Roman"/>
          <w:sz w:val="24"/>
          <w:szCs w:val="24"/>
        </w:rPr>
        <w:t xml:space="preserve">2010 „Įstaiga, vykdanti ikimokyklinio ir (ar) priešmokyklinio ugdymo programą. Bendrieji reikalavimai“ patvirtintais Lietuvos Respublikos sveikatos apsaugos ministro </w:t>
      </w:r>
      <w:r w:rsidR="00B410B8" w:rsidRPr="00FF683D">
        <w:rPr>
          <w:rFonts w:ascii="Times New Roman" w:hAnsi="Times New Roman"/>
          <w:sz w:val="24"/>
          <w:szCs w:val="24"/>
        </w:rPr>
        <w:t>2016 m. sausio 26 d.  įsakymu Nr. V-93</w:t>
      </w:r>
      <w:r w:rsidR="00576B6C" w:rsidRPr="00FF683D">
        <w:rPr>
          <w:rFonts w:ascii="Times New Roman" w:hAnsi="Times New Roman"/>
          <w:sz w:val="24"/>
          <w:szCs w:val="24"/>
        </w:rPr>
        <w:t xml:space="preserve"> ir Lietuvos higienos norma HN131</w:t>
      </w:r>
      <w:r w:rsidR="00B73E4A" w:rsidRPr="00FF683D">
        <w:rPr>
          <w:rFonts w:ascii="Times New Roman" w:hAnsi="Times New Roman"/>
          <w:sz w:val="24"/>
          <w:szCs w:val="24"/>
        </w:rPr>
        <w:t>:</w:t>
      </w:r>
      <w:r w:rsidR="00576B6C" w:rsidRPr="00FF683D">
        <w:rPr>
          <w:rFonts w:ascii="Times New Roman" w:hAnsi="Times New Roman"/>
          <w:sz w:val="24"/>
          <w:szCs w:val="24"/>
        </w:rPr>
        <w:t>2015 „Vaikų žaidimų aikštelės ir patalpos. Bendrieji sveikatos saugos reikalavimai“</w:t>
      </w:r>
      <w:r w:rsidR="00C70ECF" w:rsidRPr="00FF683D">
        <w:rPr>
          <w:rFonts w:ascii="Times New Roman" w:hAnsi="Times New Roman"/>
          <w:sz w:val="24"/>
          <w:szCs w:val="24"/>
        </w:rPr>
        <w:t xml:space="preserve"> patvirtintais Lietuvos Respublikos sveikatos apsaugos ministro 2015 m. spalio 30 d. įsakymu Nr. V-1208;</w:t>
      </w:r>
      <w:r w:rsidR="006561F3" w:rsidRPr="00FF683D">
        <w:rPr>
          <w:rFonts w:ascii="Times New Roman" w:hAnsi="Times New Roman"/>
          <w:sz w:val="24"/>
          <w:szCs w:val="24"/>
        </w:rPr>
        <w:t xml:space="preserve"> </w:t>
      </w:r>
    </w:p>
    <w:p w14:paraId="5C79D0F1" w14:textId="7128A5B9" w:rsidR="00410407" w:rsidRPr="00FF683D" w:rsidRDefault="00410407"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163A9F">
        <w:rPr>
          <w:rFonts w:ascii="Times New Roman" w:hAnsi="Times New Roman"/>
          <w:sz w:val="24"/>
          <w:szCs w:val="24"/>
        </w:rPr>
        <w:t>2</w:t>
      </w:r>
      <w:r w:rsidRPr="00FF683D">
        <w:rPr>
          <w:rFonts w:ascii="Times New Roman" w:hAnsi="Times New Roman"/>
          <w:sz w:val="24"/>
          <w:szCs w:val="24"/>
        </w:rPr>
        <w:t>.</w:t>
      </w:r>
      <w:r w:rsidR="00DB6C0A" w:rsidRPr="00FF683D">
        <w:rPr>
          <w:rFonts w:ascii="Times New Roman" w:hAnsi="Times New Roman"/>
          <w:sz w:val="24"/>
          <w:szCs w:val="24"/>
        </w:rPr>
        <w:t>2</w:t>
      </w:r>
      <w:r w:rsidRPr="00FF683D">
        <w:rPr>
          <w:rFonts w:ascii="Times New Roman" w:hAnsi="Times New Roman"/>
          <w:sz w:val="24"/>
          <w:szCs w:val="24"/>
        </w:rPr>
        <w:t xml:space="preserve">. </w:t>
      </w:r>
      <w:r w:rsidR="00F024D2" w:rsidRPr="00FF683D">
        <w:rPr>
          <w:rFonts w:ascii="Times New Roman" w:hAnsi="Times New Roman"/>
          <w:sz w:val="24"/>
          <w:szCs w:val="24"/>
        </w:rPr>
        <w:t xml:space="preserve">steigiamos </w:t>
      </w:r>
      <w:r w:rsidR="0016365A" w:rsidRPr="00FF683D">
        <w:rPr>
          <w:rFonts w:ascii="Times New Roman" w:hAnsi="Times New Roman"/>
          <w:sz w:val="24"/>
          <w:szCs w:val="24"/>
        </w:rPr>
        <w:t xml:space="preserve">specialiojo ugdymo klasės </w:t>
      </w:r>
      <w:r w:rsidR="00A85775">
        <w:rPr>
          <w:rFonts w:ascii="Times New Roman" w:hAnsi="Times New Roman"/>
          <w:sz w:val="24"/>
          <w:szCs w:val="24"/>
        </w:rPr>
        <w:t xml:space="preserve">turi būti </w:t>
      </w:r>
      <w:r w:rsidR="0016365A" w:rsidRPr="00FF683D">
        <w:rPr>
          <w:rFonts w:ascii="Times New Roman" w:hAnsi="Times New Roman"/>
          <w:sz w:val="24"/>
          <w:szCs w:val="24"/>
        </w:rPr>
        <w:t>įrengt</w:t>
      </w:r>
      <w:r w:rsidR="00A85775">
        <w:rPr>
          <w:rFonts w:ascii="Times New Roman" w:hAnsi="Times New Roman"/>
          <w:sz w:val="24"/>
          <w:szCs w:val="24"/>
        </w:rPr>
        <w:t>os</w:t>
      </w:r>
      <w:r w:rsidR="003E6A89" w:rsidRPr="00FF683D">
        <w:rPr>
          <w:rFonts w:ascii="Times New Roman" w:hAnsi="Times New Roman"/>
          <w:sz w:val="24"/>
          <w:szCs w:val="24"/>
        </w:rPr>
        <w:t xml:space="preserve"> ir aprūpint</w:t>
      </w:r>
      <w:r w:rsidR="00A85775">
        <w:rPr>
          <w:rFonts w:ascii="Times New Roman" w:hAnsi="Times New Roman"/>
          <w:sz w:val="24"/>
          <w:szCs w:val="24"/>
        </w:rPr>
        <w:t>os</w:t>
      </w:r>
      <w:r w:rsidR="003E6A89" w:rsidRPr="00FF683D">
        <w:rPr>
          <w:rFonts w:ascii="Times New Roman" w:hAnsi="Times New Roman"/>
          <w:sz w:val="24"/>
          <w:szCs w:val="24"/>
        </w:rPr>
        <w:t xml:space="preserve"> baldais, ugdymui skirtomis techninės pagalbos, specialiomis mokymo priemonėmis</w:t>
      </w:r>
      <w:r w:rsidRPr="00FF683D">
        <w:rPr>
          <w:rFonts w:ascii="Times New Roman" w:hAnsi="Times New Roman"/>
          <w:sz w:val="24"/>
          <w:szCs w:val="24"/>
        </w:rPr>
        <w:t xml:space="preserve">; </w:t>
      </w:r>
    </w:p>
    <w:p w14:paraId="485199F9" w14:textId="7843C4E5" w:rsidR="000B5B43" w:rsidRPr="00FF683D" w:rsidRDefault="00410407"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916BF7">
        <w:rPr>
          <w:rFonts w:ascii="Times New Roman" w:hAnsi="Times New Roman"/>
          <w:sz w:val="24"/>
          <w:szCs w:val="24"/>
        </w:rPr>
        <w:t>2</w:t>
      </w:r>
      <w:r w:rsidRPr="00FF683D">
        <w:rPr>
          <w:rFonts w:ascii="Times New Roman" w:hAnsi="Times New Roman"/>
          <w:sz w:val="24"/>
          <w:szCs w:val="24"/>
        </w:rPr>
        <w:t>.</w:t>
      </w:r>
      <w:r w:rsidR="00DB6C0A" w:rsidRPr="00FF683D">
        <w:rPr>
          <w:rFonts w:ascii="Times New Roman" w:hAnsi="Times New Roman"/>
          <w:sz w:val="24"/>
          <w:szCs w:val="24"/>
        </w:rPr>
        <w:t>3</w:t>
      </w:r>
      <w:r w:rsidRPr="00FF683D">
        <w:rPr>
          <w:rFonts w:ascii="Times New Roman" w:hAnsi="Times New Roman"/>
          <w:sz w:val="24"/>
          <w:szCs w:val="24"/>
        </w:rPr>
        <w:t xml:space="preserve">. </w:t>
      </w:r>
      <w:r w:rsidR="00C97A5F" w:rsidRPr="00FF683D">
        <w:rPr>
          <w:rFonts w:ascii="Times New Roman" w:hAnsi="Times New Roman"/>
          <w:sz w:val="24"/>
          <w:szCs w:val="24"/>
        </w:rPr>
        <w:t>naujai</w:t>
      </w:r>
      <w:r w:rsidR="003E6A89" w:rsidRPr="00FF683D">
        <w:rPr>
          <w:rFonts w:ascii="Times New Roman" w:hAnsi="Times New Roman"/>
          <w:sz w:val="24"/>
          <w:szCs w:val="24"/>
        </w:rPr>
        <w:t xml:space="preserve"> </w:t>
      </w:r>
      <w:r w:rsidR="00A66B43">
        <w:rPr>
          <w:rFonts w:ascii="Times New Roman" w:hAnsi="Times New Roman"/>
          <w:sz w:val="24"/>
          <w:szCs w:val="24"/>
        </w:rPr>
        <w:t xml:space="preserve">įrengiamas </w:t>
      </w:r>
      <w:r w:rsidR="003E6A89" w:rsidRPr="00FF683D">
        <w:rPr>
          <w:rFonts w:ascii="Times New Roman" w:hAnsi="Times New Roman"/>
          <w:sz w:val="24"/>
          <w:szCs w:val="24"/>
        </w:rPr>
        <w:t xml:space="preserve">saugaus eismo mokymo </w:t>
      </w:r>
      <w:r w:rsidR="00A66B43">
        <w:rPr>
          <w:rFonts w:ascii="Times New Roman" w:hAnsi="Times New Roman"/>
          <w:sz w:val="24"/>
          <w:szCs w:val="24"/>
        </w:rPr>
        <w:t xml:space="preserve">kabinetas ir/ ar </w:t>
      </w:r>
      <w:r w:rsidR="003E6A89" w:rsidRPr="00FF683D">
        <w:rPr>
          <w:rFonts w:ascii="Times New Roman" w:hAnsi="Times New Roman"/>
          <w:sz w:val="24"/>
          <w:szCs w:val="24"/>
        </w:rPr>
        <w:t>aikštel</w:t>
      </w:r>
      <w:r w:rsidR="00A66B43">
        <w:rPr>
          <w:rFonts w:ascii="Times New Roman" w:hAnsi="Times New Roman"/>
          <w:sz w:val="24"/>
          <w:szCs w:val="24"/>
        </w:rPr>
        <w:t>ė</w:t>
      </w:r>
      <w:r w:rsidR="003E6A89" w:rsidRPr="00FF683D">
        <w:rPr>
          <w:rFonts w:ascii="Times New Roman" w:hAnsi="Times New Roman"/>
          <w:sz w:val="24"/>
          <w:szCs w:val="24"/>
        </w:rPr>
        <w:t xml:space="preserve"> (pratyboms)</w:t>
      </w:r>
      <w:r w:rsidR="00FD666A" w:rsidRPr="00FF683D">
        <w:rPr>
          <w:rFonts w:ascii="Times New Roman" w:hAnsi="Times New Roman"/>
          <w:sz w:val="24"/>
          <w:szCs w:val="24"/>
        </w:rPr>
        <w:t xml:space="preserve"> </w:t>
      </w:r>
      <w:r w:rsidR="003E6A89" w:rsidRPr="00FF683D">
        <w:rPr>
          <w:rFonts w:ascii="Times New Roman" w:hAnsi="Times New Roman"/>
          <w:sz w:val="24"/>
          <w:szCs w:val="24"/>
        </w:rPr>
        <w:t>mokyklos patalpose</w:t>
      </w:r>
      <w:r w:rsidR="00DF06D4">
        <w:rPr>
          <w:rFonts w:ascii="Times New Roman" w:hAnsi="Times New Roman"/>
          <w:sz w:val="24"/>
          <w:szCs w:val="24"/>
        </w:rPr>
        <w:t>,</w:t>
      </w:r>
      <w:r w:rsidR="003E6A89" w:rsidRPr="00FF683D">
        <w:rPr>
          <w:rFonts w:ascii="Times New Roman" w:hAnsi="Times New Roman"/>
          <w:sz w:val="24"/>
          <w:szCs w:val="24"/>
        </w:rPr>
        <w:t xml:space="preserve"> </w:t>
      </w:r>
      <w:r w:rsidR="00A66B43">
        <w:rPr>
          <w:rFonts w:ascii="Times New Roman" w:hAnsi="Times New Roman"/>
          <w:sz w:val="24"/>
          <w:szCs w:val="24"/>
        </w:rPr>
        <w:t>turi būti įrengiam</w:t>
      </w:r>
      <w:r w:rsidR="00DF06D4">
        <w:rPr>
          <w:rFonts w:ascii="Times New Roman" w:hAnsi="Times New Roman"/>
          <w:sz w:val="24"/>
          <w:szCs w:val="24"/>
        </w:rPr>
        <w:t>a</w:t>
      </w:r>
      <w:r w:rsidR="003E6A89" w:rsidRPr="00FF683D">
        <w:rPr>
          <w:rFonts w:ascii="Times New Roman" w:hAnsi="Times New Roman"/>
          <w:sz w:val="24"/>
          <w:szCs w:val="24"/>
        </w:rPr>
        <w:t xml:space="preserve"> vadovaujantis Tipiniais saugaus eismo (saugaus elgesio) klasės prie aukštesnės pakopos policijos komisarų įrengimo reikalavimais, patvirtintais Lietuvos policijos generalinio komisaro 2008 m. liepos 9 d. įsakymu m. liepos 9 d. įsakymu Nr. 5-V-399 „Dėl Tipinių saugaus eismo (saugaus elgesio) klasės prie aukštesnės pakopos policijos komisarų įrengimo reikalavimų patvirtinimo</w:t>
      </w:r>
      <w:r w:rsidRPr="00FF683D">
        <w:rPr>
          <w:rFonts w:ascii="Times New Roman" w:hAnsi="Times New Roman"/>
          <w:sz w:val="24"/>
          <w:szCs w:val="24"/>
        </w:rPr>
        <w:t>“</w:t>
      </w:r>
      <w:r w:rsidR="00A10068" w:rsidRPr="00FF683D">
        <w:rPr>
          <w:rFonts w:ascii="Times New Roman" w:hAnsi="Times New Roman"/>
          <w:sz w:val="24"/>
          <w:szCs w:val="24"/>
        </w:rPr>
        <w:t>.</w:t>
      </w:r>
      <w:r w:rsidR="00A66B43">
        <w:rPr>
          <w:rFonts w:ascii="Times New Roman" w:hAnsi="Times New Roman"/>
          <w:sz w:val="24"/>
          <w:szCs w:val="24"/>
        </w:rPr>
        <w:t xml:space="preserve"> </w:t>
      </w:r>
      <w:r w:rsidR="00617AFE">
        <w:rPr>
          <w:rFonts w:ascii="Times New Roman" w:hAnsi="Times New Roman"/>
          <w:sz w:val="24"/>
          <w:szCs w:val="24"/>
        </w:rPr>
        <w:t xml:space="preserve">Saugaus eismo mokymo pratybų </w:t>
      </w:r>
      <w:r w:rsidR="00617AFE" w:rsidRPr="00617AFE">
        <w:rPr>
          <w:rFonts w:ascii="Times New Roman" w:hAnsi="Times New Roman"/>
          <w:sz w:val="24"/>
          <w:szCs w:val="24"/>
        </w:rPr>
        <w:t>aikštelė gali būti įrengiama tuomet, jei bendrojo ugdymo mokykloje jau yra</w:t>
      </w:r>
      <w:r w:rsidR="00617AFE">
        <w:rPr>
          <w:rFonts w:ascii="Times New Roman" w:hAnsi="Times New Roman"/>
          <w:sz w:val="24"/>
          <w:szCs w:val="24"/>
        </w:rPr>
        <w:t xml:space="preserve"> pagal nustatytus reikalavimus</w:t>
      </w:r>
      <w:r w:rsidR="00617AFE" w:rsidRPr="00617AFE">
        <w:rPr>
          <w:rFonts w:ascii="Times New Roman" w:hAnsi="Times New Roman"/>
          <w:sz w:val="24"/>
          <w:szCs w:val="24"/>
        </w:rPr>
        <w:t xml:space="preserve"> įrengtas saugaus eismo kabinetas (paskaitoms) arba jį numatyta įrengti projekto įgyvendinimo metu</w:t>
      </w:r>
      <w:r w:rsidR="00617AFE">
        <w:rPr>
          <w:rFonts w:ascii="Times New Roman" w:hAnsi="Times New Roman"/>
          <w:sz w:val="24"/>
          <w:szCs w:val="24"/>
        </w:rPr>
        <w:t>.</w:t>
      </w:r>
    </w:p>
    <w:p w14:paraId="7D8CB8EC" w14:textId="4DAF4FA5" w:rsidR="007600B8" w:rsidRPr="000F3028" w:rsidRDefault="000B5B43" w:rsidP="00856174">
      <w:pPr>
        <w:tabs>
          <w:tab w:val="left" w:pos="993"/>
        </w:tabs>
        <w:spacing w:after="0" w:line="240" w:lineRule="auto"/>
        <w:ind w:firstLine="851"/>
        <w:jc w:val="both"/>
        <w:rPr>
          <w:rFonts w:ascii="Times New Roman" w:hAnsi="Times New Roman"/>
          <w:i/>
          <w:sz w:val="24"/>
          <w:szCs w:val="24"/>
        </w:rPr>
      </w:pPr>
      <w:r w:rsidRPr="000F3028">
        <w:rPr>
          <w:rFonts w:ascii="Times New Roman" w:hAnsi="Times New Roman"/>
          <w:i/>
          <w:sz w:val="24"/>
          <w:szCs w:val="24"/>
        </w:rPr>
        <w:t>17.</w:t>
      </w:r>
      <w:r w:rsidR="00A01423">
        <w:rPr>
          <w:rFonts w:ascii="Times New Roman" w:hAnsi="Times New Roman"/>
          <w:i/>
          <w:sz w:val="24"/>
          <w:szCs w:val="24"/>
        </w:rPr>
        <w:t>3</w:t>
      </w:r>
      <w:r w:rsidRPr="000F3028">
        <w:rPr>
          <w:rFonts w:ascii="Times New Roman" w:hAnsi="Times New Roman"/>
          <w:i/>
          <w:sz w:val="24"/>
          <w:szCs w:val="24"/>
        </w:rPr>
        <w:t xml:space="preserve">. </w:t>
      </w:r>
      <w:r w:rsidR="003E2324" w:rsidRPr="000F3028">
        <w:rPr>
          <w:rFonts w:ascii="Times New Roman" w:hAnsi="Times New Roman"/>
          <w:i/>
          <w:sz w:val="24"/>
          <w:szCs w:val="24"/>
        </w:rPr>
        <w:t>Vykdant Aprašo 11.3 papunkčio poveiklę i</w:t>
      </w:r>
      <w:r w:rsidR="00271F5E" w:rsidRPr="000F3028">
        <w:rPr>
          <w:rFonts w:ascii="Times New Roman" w:hAnsi="Times New Roman"/>
          <w:i/>
          <w:sz w:val="24"/>
          <w:szCs w:val="24"/>
        </w:rPr>
        <w:t xml:space="preserve">nvesticijos turi </w:t>
      </w:r>
      <w:r w:rsidR="00820995" w:rsidRPr="000F3028">
        <w:rPr>
          <w:rFonts w:ascii="Times New Roman" w:hAnsi="Times New Roman"/>
          <w:i/>
          <w:sz w:val="24"/>
          <w:szCs w:val="24"/>
        </w:rPr>
        <w:t>atitikti</w:t>
      </w:r>
      <w:r w:rsidR="005D5599">
        <w:rPr>
          <w:rFonts w:ascii="Times New Roman" w:hAnsi="Times New Roman"/>
          <w:i/>
          <w:sz w:val="24"/>
          <w:szCs w:val="24"/>
        </w:rPr>
        <w:t xml:space="preserve"> abu</w:t>
      </w:r>
      <w:r w:rsidR="00820995" w:rsidRPr="000F3028">
        <w:rPr>
          <w:rFonts w:ascii="Times New Roman" w:hAnsi="Times New Roman"/>
          <w:i/>
          <w:sz w:val="24"/>
          <w:szCs w:val="24"/>
        </w:rPr>
        <w:t xml:space="preserve"> </w:t>
      </w:r>
      <w:r w:rsidR="00271F5E" w:rsidRPr="000F3028">
        <w:rPr>
          <w:rFonts w:ascii="Times New Roman" w:hAnsi="Times New Roman"/>
          <w:i/>
          <w:sz w:val="24"/>
          <w:szCs w:val="24"/>
        </w:rPr>
        <w:t>šiuos reikalavimus</w:t>
      </w:r>
      <w:r w:rsidR="005F2E59" w:rsidRPr="000F3028">
        <w:rPr>
          <w:rFonts w:ascii="Times New Roman" w:hAnsi="Times New Roman"/>
          <w:i/>
          <w:sz w:val="24"/>
          <w:szCs w:val="24"/>
        </w:rPr>
        <w:t>:</w:t>
      </w:r>
    </w:p>
    <w:p w14:paraId="1A9F4347" w14:textId="280F0E3F" w:rsidR="009B1B29"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A01423">
        <w:rPr>
          <w:rFonts w:ascii="Times New Roman" w:hAnsi="Times New Roman"/>
          <w:sz w:val="24"/>
          <w:szCs w:val="24"/>
        </w:rPr>
        <w:t>3</w:t>
      </w:r>
      <w:r w:rsidRPr="00FF683D">
        <w:rPr>
          <w:rFonts w:ascii="Times New Roman" w:hAnsi="Times New Roman"/>
          <w:sz w:val="24"/>
          <w:szCs w:val="24"/>
        </w:rPr>
        <w:t xml:space="preserve">.1. </w:t>
      </w:r>
      <w:r w:rsidR="002B7898" w:rsidRPr="00FF683D">
        <w:rPr>
          <w:rFonts w:ascii="Times New Roman" w:hAnsi="Times New Roman"/>
          <w:sz w:val="24"/>
          <w:szCs w:val="24"/>
        </w:rPr>
        <w:t xml:space="preserve">planuojant </w:t>
      </w:r>
      <w:r w:rsidR="00006DB0" w:rsidRPr="00FF683D">
        <w:rPr>
          <w:rFonts w:ascii="Times New Roman" w:hAnsi="Times New Roman"/>
          <w:sz w:val="24"/>
          <w:szCs w:val="24"/>
        </w:rPr>
        <w:t xml:space="preserve">steigiamų </w:t>
      </w:r>
      <w:r w:rsidR="003C4178" w:rsidRPr="00FF683D">
        <w:rPr>
          <w:rFonts w:ascii="Times New Roman" w:hAnsi="Times New Roman"/>
          <w:sz w:val="24"/>
          <w:szCs w:val="24"/>
        </w:rPr>
        <w:t xml:space="preserve"> ikimokyklinio ir (</w:t>
      </w:r>
      <w:r w:rsidR="002B7898" w:rsidRPr="00FF683D">
        <w:rPr>
          <w:rFonts w:ascii="Times New Roman" w:hAnsi="Times New Roman"/>
          <w:sz w:val="24"/>
          <w:szCs w:val="24"/>
        </w:rPr>
        <w:t>ar</w:t>
      </w:r>
      <w:r w:rsidR="003C4178" w:rsidRPr="00FF683D">
        <w:rPr>
          <w:rFonts w:ascii="Times New Roman" w:hAnsi="Times New Roman"/>
          <w:sz w:val="24"/>
          <w:szCs w:val="24"/>
        </w:rPr>
        <w:t>)</w:t>
      </w:r>
      <w:r w:rsidR="002B7898" w:rsidRPr="00FF683D">
        <w:rPr>
          <w:rFonts w:ascii="Times New Roman" w:hAnsi="Times New Roman"/>
          <w:sz w:val="24"/>
          <w:szCs w:val="24"/>
        </w:rPr>
        <w:t xml:space="preserve"> </w:t>
      </w:r>
      <w:r w:rsidR="003C4178" w:rsidRPr="00FF683D">
        <w:rPr>
          <w:rFonts w:ascii="Times New Roman" w:hAnsi="Times New Roman"/>
          <w:sz w:val="24"/>
          <w:szCs w:val="24"/>
        </w:rPr>
        <w:t>priešmokyklinio</w:t>
      </w:r>
      <w:r w:rsidR="002B7898" w:rsidRPr="00FF683D">
        <w:rPr>
          <w:rFonts w:ascii="Times New Roman" w:hAnsi="Times New Roman"/>
          <w:sz w:val="24"/>
          <w:szCs w:val="24"/>
        </w:rPr>
        <w:t xml:space="preserve"> ugdymo grupių </w:t>
      </w:r>
      <w:r w:rsidR="00AF100D">
        <w:rPr>
          <w:rFonts w:ascii="Times New Roman" w:hAnsi="Times New Roman"/>
          <w:sz w:val="24"/>
          <w:szCs w:val="24"/>
        </w:rPr>
        <w:t xml:space="preserve">mokyklos  mokomojo korpuso </w:t>
      </w:r>
      <w:r w:rsidR="002B7898" w:rsidRPr="00FF683D">
        <w:rPr>
          <w:rFonts w:ascii="Times New Roman" w:hAnsi="Times New Roman"/>
          <w:sz w:val="24"/>
          <w:szCs w:val="24"/>
        </w:rPr>
        <w:t>laisvose patalpose</w:t>
      </w:r>
      <w:r w:rsidR="009B1B29" w:rsidRPr="00FF683D">
        <w:rPr>
          <w:rFonts w:ascii="Times New Roman" w:hAnsi="Times New Roman"/>
          <w:sz w:val="24"/>
          <w:szCs w:val="24"/>
        </w:rPr>
        <w:t xml:space="preserve"> įrengimo darbus, turi būti </w:t>
      </w:r>
      <w:r w:rsidR="00660801">
        <w:rPr>
          <w:rFonts w:ascii="Times New Roman" w:hAnsi="Times New Roman"/>
          <w:sz w:val="24"/>
          <w:szCs w:val="24"/>
        </w:rPr>
        <w:t>vadovaujamasi Aprašo 17.</w:t>
      </w:r>
      <w:r w:rsidR="00DF06D4">
        <w:rPr>
          <w:rFonts w:ascii="Times New Roman" w:hAnsi="Times New Roman"/>
          <w:sz w:val="24"/>
          <w:szCs w:val="24"/>
        </w:rPr>
        <w:t>2</w:t>
      </w:r>
      <w:r w:rsidR="00660801">
        <w:rPr>
          <w:rFonts w:ascii="Times New Roman" w:hAnsi="Times New Roman"/>
          <w:sz w:val="24"/>
          <w:szCs w:val="24"/>
        </w:rPr>
        <w:t>.1 papunkčio reikalavimais</w:t>
      </w:r>
      <w:r w:rsidR="00284B7F">
        <w:rPr>
          <w:rFonts w:ascii="Times New Roman" w:hAnsi="Times New Roman"/>
          <w:sz w:val="24"/>
          <w:szCs w:val="24"/>
        </w:rPr>
        <w:t>;</w:t>
      </w:r>
    </w:p>
    <w:p w14:paraId="6AE4B2E9" w14:textId="3047CDCF" w:rsidR="00EB0DC7"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A01423">
        <w:rPr>
          <w:rFonts w:ascii="Times New Roman" w:hAnsi="Times New Roman"/>
          <w:sz w:val="24"/>
          <w:szCs w:val="24"/>
        </w:rPr>
        <w:t>3</w:t>
      </w:r>
      <w:r w:rsidRPr="00FF683D">
        <w:rPr>
          <w:rFonts w:ascii="Times New Roman" w:hAnsi="Times New Roman"/>
          <w:sz w:val="24"/>
          <w:szCs w:val="24"/>
        </w:rPr>
        <w:t xml:space="preserve">.2. </w:t>
      </w:r>
      <w:r w:rsidR="0070739A" w:rsidRPr="00FF683D">
        <w:rPr>
          <w:rFonts w:ascii="Times New Roman" w:hAnsi="Times New Roman"/>
          <w:sz w:val="24"/>
          <w:szCs w:val="24"/>
        </w:rPr>
        <w:t>planuojant laisvų patalpų pritaikymo naujoms kito vaikų ir (ar) suaugusių neformaliojo švietimo veikloms</w:t>
      </w:r>
      <w:r w:rsidR="007466BC" w:rsidRPr="00FF683D">
        <w:rPr>
          <w:rFonts w:ascii="Times New Roman" w:hAnsi="Times New Roman"/>
          <w:sz w:val="24"/>
          <w:szCs w:val="24"/>
        </w:rPr>
        <w:t xml:space="preserve"> statybos darbus, turi būti atsižvelgta į tai, kad patalpos būtų funkcionalios, lengvai pertvarkomos ir pritaikomos skirtingiems mokinių saviraiškos poreikiams tenkinti, kūrybiškumui ugdyti aprūpintos baldais ir priemonėmis naujoms vaikų ir suaugusių neformaliojo švietimo veikloms organizuoti.</w:t>
      </w:r>
    </w:p>
    <w:p w14:paraId="62B096B8" w14:textId="61F13A5C" w:rsidR="003C33B2" w:rsidRPr="00FF683D" w:rsidRDefault="003C33B2"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17.</w:t>
      </w:r>
      <w:r w:rsidR="00A01423">
        <w:rPr>
          <w:rFonts w:ascii="Times New Roman" w:hAnsi="Times New Roman"/>
          <w:sz w:val="24"/>
          <w:szCs w:val="24"/>
        </w:rPr>
        <w:t>4</w:t>
      </w:r>
      <w:r w:rsidRPr="00FF683D">
        <w:rPr>
          <w:rFonts w:ascii="Times New Roman" w:hAnsi="Times New Roman"/>
          <w:sz w:val="24"/>
          <w:szCs w:val="24"/>
        </w:rPr>
        <w:t>. Projekto atitiktį papildomiems projekto reikalavimams vertina Įgyvendinančioji institucija.</w:t>
      </w:r>
    </w:p>
    <w:p w14:paraId="2B92F746" w14:textId="04AA8813" w:rsidR="007600B8"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 xml:space="preserve">18. </w:t>
      </w:r>
      <w:r w:rsidR="002B603C" w:rsidRPr="00FF683D">
        <w:rPr>
          <w:rFonts w:ascii="Times New Roman" w:hAnsi="Times New Roman"/>
          <w:sz w:val="24"/>
          <w:szCs w:val="24"/>
        </w:rPr>
        <w:t>Pagal šį Aprašą nefinansuojami didelės apimties projektai.</w:t>
      </w:r>
    </w:p>
    <w:p w14:paraId="4024F785" w14:textId="4010032A" w:rsidR="007600B8"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 xml:space="preserve">19. </w:t>
      </w:r>
      <w:r w:rsidR="00A969EE" w:rsidRPr="00FF683D">
        <w:rPr>
          <w:rFonts w:ascii="Times New Roman" w:hAnsi="Times New Roman"/>
          <w:sz w:val="24"/>
          <w:szCs w:val="24"/>
        </w:rPr>
        <w:t>Teikia</w:t>
      </w:r>
      <w:r w:rsidR="008E6863" w:rsidRPr="00FF683D">
        <w:rPr>
          <w:rFonts w:ascii="Times New Roman" w:hAnsi="Times New Roman"/>
          <w:sz w:val="24"/>
          <w:szCs w:val="24"/>
        </w:rPr>
        <w:t>mo pagal Aprašą projekto</w:t>
      </w:r>
      <w:r w:rsidR="00A969EE" w:rsidRPr="00FF683D">
        <w:rPr>
          <w:rFonts w:ascii="Times New Roman" w:hAnsi="Times New Roman"/>
          <w:sz w:val="24"/>
          <w:szCs w:val="24"/>
        </w:rPr>
        <w:t xml:space="preserve"> įgyvendinimo trukmė turi būti ne ilgesnė kaip </w:t>
      </w:r>
      <w:r w:rsidR="00C464E4" w:rsidRPr="00FF683D">
        <w:rPr>
          <w:rFonts w:ascii="Times New Roman" w:hAnsi="Times New Roman"/>
          <w:sz w:val="24"/>
          <w:szCs w:val="24"/>
        </w:rPr>
        <w:t>3</w:t>
      </w:r>
      <w:r w:rsidR="005370E0" w:rsidRPr="00FF683D">
        <w:rPr>
          <w:rFonts w:ascii="Times New Roman" w:hAnsi="Times New Roman"/>
          <w:sz w:val="24"/>
          <w:szCs w:val="24"/>
        </w:rPr>
        <w:t>6</w:t>
      </w:r>
      <w:r w:rsidR="0002622C" w:rsidRPr="00FF683D">
        <w:rPr>
          <w:rFonts w:ascii="Times New Roman" w:hAnsi="Times New Roman"/>
          <w:sz w:val="24"/>
          <w:szCs w:val="24"/>
        </w:rPr>
        <w:t xml:space="preserve"> mėnesiai</w:t>
      </w:r>
      <w:r w:rsidR="00A969EE" w:rsidRPr="00FF683D">
        <w:rPr>
          <w:rFonts w:ascii="Times New Roman" w:hAnsi="Times New Roman"/>
          <w:sz w:val="24"/>
          <w:szCs w:val="24"/>
        </w:rPr>
        <w:t xml:space="preserve"> nuo projekto sutarties pasirašymo dienos.</w:t>
      </w:r>
      <w:r w:rsidR="003450DA" w:rsidRPr="00FF683D">
        <w:rPr>
          <w:rFonts w:ascii="Times New Roman" w:hAnsi="Times New Roman"/>
          <w:sz w:val="24"/>
          <w:szCs w:val="24"/>
        </w:rPr>
        <w:t xml:space="preserve"> </w:t>
      </w:r>
    </w:p>
    <w:p w14:paraId="653880E8" w14:textId="06623368" w:rsidR="007600B8"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 xml:space="preserve">20. </w:t>
      </w:r>
      <w:r w:rsidR="003450DA" w:rsidRPr="00FF683D">
        <w:rPr>
          <w:rFonts w:ascii="Times New Roman" w:hAnsi="Times New Roman"/>
          <w:sz w:val="24"/>
          <w:szCs w:val="24"/>
        </w:rPr>
        <w:t>Tam tikrais atvejais dėl objektyvių priežasčių, kurių projekto vykdytojas negalėjo numatyti paraiškos pateikimo ir vertinimo metu, projekto vykdymo laikotarpis</w:t>
      </w:r>
      <w:r w:rsidR="0088144B" w:rsidRPr="00FF683D">
        <w:rPr>
          <w:rFonts w:ascii="Times New Roman" w:hAnsi="Times New Roman"/>
          <w:sz w:val="24"/>
          <w:szCs w:val="24"/>
        </w:rPr>
        <w:t xml:space="preserve"> gali būti pratęstas Projektų taisyklių nustatyta tvarka ir nepažeidžiant Projektų taisyklių 213.1 ir 213.5 papunkčiuose nustatytų terminų. </w:t>
      </w:r>
      <w:r w:rsidR="0088144B" w:rsidRPr="00FF683D">
        <w:rPr>
          <w:rFonts w:ascii="Times New Roman" w:hAnsi="Times New Roman"/>
          <w:i/>
          <w:sz w:val="24"/>
          <w:szCs w:val="24"/>
        </w:rPr>
        <w:t xml:space="preserve"> </w:t>
      </w:r>
    </w:p>
    <w:p w14:paraId="43B62B15" w14:textId="775742B2" w:rsidR="007600B8"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 xml:space="preserve">21. </w:t>
      </w:r>
      <w:r w:rsidR="008940E6" w:rsidRPr="00FF683D">
        <w:rPr>
          <w:rFonts w:ascii="Times New Roman" w:hAnsi="Times New Roman"/>
          <w:sz w:val="24"/>
          <w:szCs w:val="24"/>
        </w:rPr>
        <w:t>Projekto veiklos turi būti vykdomos Lietuvos Respublikoje.</w:t>
      </w:r>
    </w:p>
    <w:p w14:paraId="3E9FA690" w14:textId="69A69269" w:rsidR="007600B8"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 xml:space="preserve">22. </w:t>
      </w:r>
      <w:r w:rsidR="00D74A20" w:rsidRPr="00FF683D">
        <w:rPr>
          <w:rFonts w:ascii="Times New Roman" w:hAnsi="Times New Roman"/>
          <w:sz w:val="24"/>
          <w:szCs w:val="24"/>
        </w:rPr>
        <w:t>Projektu turi būti siekiama</w:t>
      </w:r>
      <w:r w:rsidR="009F13A2" w:rsidRPr="00FF683D">
        <w:rPr>
          <w:rFonts w:ascii="Times New Roman" w:hAnsi="Times New Roman"/>
          <w:sz w:val="24"/>
          <w:szCs w:val="24"/>
        </w:rPr>
        <w:t xml:space="preserve"> visų</w:t>
      </w:r>
      <w:r w:rsidR="00D74A20" w:rsidRPr="00FF683D">
        <w:rPr>
          <w:rFonts w:ascii="Times New Roman" w:hAnsi="Times New Roman"/>
          <w:sz w:val="24"/>
          <w:szCs w:val="24"/>
        </w:rPr>
        <w:t xml:space="preserve"> toliau išvardytų priemonės įgyvendinimo stebėsenos rodiklių:</w:t>
      </w:r>
      <w:bookmarkStart w:id="3" w:name="_Ref447790361"/>
    </w:p>
    <w:p w14:paraId="0DC5A54D" w14:textId="364BA7C7" w:rsidR="007600B8" w:rsidRPr="00FF683D" w:rsidRDefault="007600B8" w:rsidP="00856174">
      <w:pPr>
        <w:tabs>
          <w:tab w:val="left" w:pos="993"/>
        </w:tabs>
        <w:spacing w:after="0" w:line="240" w:lineRule="auto"/>
        <w:ind w:firstLine="851"/>
        <w:jc w:val="both"/>
        <w:rPr>
          <w:rFonts w:ascii="Times New Roman" w:hAnsi="Times New Roman"/>
          <w:sz w:val="24"/>
          <w:szCs w:val="24"/>
        </w:rPr>
      </w:pPr>
      <w:r w:rsidRPr="00FF683D">
        <w:rPr>
          <w:rFonts w:ascii="Times New Roman" w:hAnsi="Times New Roman"/>
          <w:sz w:val="24"/>
          <w:szCs w:val="24"/>
        </w:rPr>
        <w:t xml:space="preserve">22.1. </w:t>
      </w:r>
      <w:r w:rsidR="00D74A20" w:rsidRPr="00FF683D">
        <w:rPr>
          <w:rFonts w:ascii="Times New Roman" w:hAnsi="Times New Roman"/>
          <w:sz w:val="24"/>
          <w:szCs w:val="24"/>
        </w:rPr>
        <w:t>p</w:t>
      </w:r>
      <w:r w:rsidR="00D74A20" w:rsidRPr="00FF683D">
        <w:rPr>
          <w:rFonts w:ascii="Times New Roman" w:eastAsia="AngsanaUPC" w:hAnsi="Times New Roman"/>
          <w:bCs/>
          <w:iCs/>
          <w:sz w:val="24"/>
          <w:szCs w:val="24"/>
          <w:lang w:eastAsia="lt-LT"/>
        </w:rPr>
        <w:t xml:space="preserve">rodukto rodiklio </w:t>
      </w:r>
      <w:r w:rsidR="00D74A20" w:rsidRPr="00FF683D">
        <w:rPr>
          <w:rFonts w:ascii="Times New Roman" w:hAnsi="Times New Roman"/>
          <w:sz w:val="24"/>
          <w:szCs w:val="24"/>
        </w:rPr>
        <w:t>„</w:t>
      </w:r>
      <w:r w:rsidR="00D74A20" w:rsidRPr="00FF683D">
        <w:rPr>
          <w:rFonts w:ascii="Times New Roman" w:eastAsia="AngsanaUPC" w:hAnsi="Times New Roman"/>
          <w:bCs/>
          <w:iCs/>
          <w:sz w:val="24"/>
          <w:szCs w:val="24"/>
          <w:lang w:eastAsia="lt-LT"/>
        </w:rPr>
        <w:t xml:space="preserve">Investicijas gavusios vaikų priežiūros arba švietimo infrastruktūros pajėgumas“ (rodiklio kodas </w:t>
      </w:r>
      <w:r w:rsidR="00D74A20" w:rsidRPr="00FF683D">
        <w:rPr>
          <w:rFonts w:ascii="Times New Roman" w:hAnsi="Times New Roman"/>
          <w:iCs/>
          <w:sz w:val="24"/>
          <w:szCs w:val="24"/>
          <w:lang w:eastAsia="lt-LT"/>
        </w:rPr>
        <w:t>P.B.235</w:t>
      </w:r>
      <w:r w:rsidR="00D74A20" w:rsidRPr="00FF683D">
        <w:rPr>
          <w:rFonts w:ascii="Times New Roman" w:hAnsi="Times New Roman"/>
          <w:sz w:val="24"/>
          <w:szCs w:val="24"/>
        </w:rPr>
        <w:t>)</w:t>
      </w:r>
      <w:r w:rsidR="00D74A20" w:rsidRPr="00FF683D">
        <w:rPr>
          <w:rFonts w:ascii="Times New Roman" w:eastAsia="AngsanaUPC" w:hAnsi="Times New Roman"/>
          <w:bCs/>
          <w:iCs/>
          <w:sz w:val="24"/>
          <w:szCs w:val="24"/>
          <w:lang w:eastAsia="lt-LT"/>
        </w:rPr>
        <w:t>. Minimali rodiklio reikšmė nenustatoma;</w:t>
      </w:r>
      <w:bookmarkStart w:id="4" w:name="_Ref450728721"/>
      <w:bookmarkEnd w:id="3"/>
      <w:r w:rsidRPr="00FF683D">
        <w:rPr>
          <w:rFonts w:ascii="Times New Roman" w:hAnsi="Times New Roman"/>
          <w:sz w:val="24"/>
          <w:szCs w:val="24"/>
        </w:rPr>
        <w:t xml:space="preserve"> </w:t>
      </w:r>
    </w:p>
    <w:p w14:paraId="72633D48" w14:textId="0F704AC6" w:rsidR="00811D34" w:rsidRPr="007600B8" w:rsidRDefault="00166DB2" w:rsidP="00856174">
      <w:pPr>
        <w:tabs>
          <w:tab w:val="left" w:pos="993"/>
        </w:tabs>
        <w:spacing w:after="0" w:line="240" w:lineRule="auto"/>
        <w:ind w:firstLine="851"/>
        <w:jc w:val="both"/>
        <w:rPr>
          <w:rFonts w:ascii="Times New Roman" w:hAnsi="Times New Roman"/>
          <w:sz w:val="24"/>
          <w:szCs w:val="24"/>
        </w:rPr>
      </w:pPr>
      <w:bookmarkStart w:id="5" w:name="_Ref447790321"/>
      <w:bookmarkEnd w:id="4"/>
      <w:r w:rsidRPr="00FF683D">
        <w:rPr>
          <w:rFonts w:ascii="Times New Roman" w:hAnsi="Times New Roman"/>
          <w:sz w:val="24"/>
          <w:szCs w:val="24"/>
        </w:rPr>
        <w:t>22.2</w:t>
      </w:r>
      <w:r w:rsidR="007600B8" w:rsidRPr="00FF683D">
        <w:rPr>
          <w:rFonts w:ascii="Times New Roman" w:hAnsi="Times New Roman"/>
          <w:sz w:val="24"/>
          <w:szCs w:val="24"/>
        </w:rPr>
        <w:t xml:space="preserve">. </w:t>
      </w:r>
      <w:r w:rsidR="00D74A20" w:rsidRPr="00FF683D">
        <w:rPr>
          <w:rFonts w:ascii="Times New Roman" w:hAnsi="Times New Roman"/>
          <w:sz w:val="24"/>
          <w:szCs w:val="24"/>
        </w:rPr>
        <w:t>produkto rodiklio „Pagal veiksmų programą ERPF lėšomis atnaujintos bendrojo ugdymo mokyklos“ (rodiklio kodas P.N.722). Stebėsenos rodiklio siektinos reikšmės nustatytos konkrečiam regionui ir nurodytos lentelėje:</w:t>
      </w:r>
      <w:bookmarkEnd w:id="5"/>
    </w:p>
    <w:p w14:paraId="6432E9D7" w14:textId="77777777" w:rsidR="008940E6" w:rsidRPr="000842A2" w:rsidRDefault="008940E6" w:rsidP="000842A2">
      <w:pPr>
        <w:spacing w:after="0" w:line="240" w:lineRule="auto"/>
        <w:ind w:firstLine="85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268"/>
      </w:tblGrid>
      <w:tr w:rsidR="00375C33" w:rsidRPr="009837F1" w14:paraId="5B4412A5" w14:textId="77777777" w:rsidTr="009837F1">
        <w:trPr>
          <w:jc w:val="center"/>
        </w:trPr>
        <w:tc>
          <w:tcPr>
            <w:tcW w:w="2976" w:type="dxa"/>
            <w:shd w:val="clear" w:color="auto" w:fill="auto"/>
          </w:tcPr>
          <w:p w14:paraId="1041D285" w14:textId="77777777" w:rsidR="00375C33" w:rsidRPr="000842A2" w:rsidRDefault="00375C33" w:rsidP="000842A2">
            <w:pPr>
              <w:spacing w:after="0" w:line="240" w:lineRule="auto"/>
              <w:rPr>
                <w:rFonts w:ascii="Times New Roman" w:hAnsi="Times New Roman"/>
                <w:sz w:val="24"/>
                <w:szCs w:val="24"/>
              </w:rPr>
            </w:pPr>
            <w:r w:rsidRPr="000842A2">
              <w:rPr>
                <w:rFonts w:ascii="Times New Roman" w:hAnsi="Times New Roman"/>
                <w:sz w:val="24"/>
                <w:szCs w:val="24"/>
              </w:rPr>
              <w:t>Regionas</w:t>
            </w:r>
          </w:p>
        </w:tc>
        <w:tc>
          <w:tcPr>
            <w:tcW w:w="2268" w:type="dxa"/>
            <w:shd w:val="clear" w:color="auto" w:fill="auto"/>
          </w:tcPr>
          <w:p w14:paraId="483603FE" w14:textId="77777777" w:rsidR="00375C33" w:rsidRPr="000842A2" w:rsidRDefault="00375C33" w:rsidP="000842A2">
            <w:pPr>
              <w:spacing w:after="0" w:line="240" w:lineRule="auto"/>
              <w:rPr>
                <w:rFonts w:ascii="Times New Roman" w:hAnsi="Times New Roman"/>
                <w:sz w:val="24"/>
                <w:szCs w:val="24"/>
              </w:rPr>
            </w:pPr>
            <w:r w:rsidRPr="000842A2">
              <w:rPr>
                <w:rFonts w:ascii="Times New Roman" w:hAnsi="Times New Roman"/>
                <w:sz w:val="24"/>
                <w:szCs w:val="24"/>
              </w:rPr>
              <w:t xml:space="preserve">Siektina minimali rodiklio reikšmė </w:t>
            </w:r>
          </w:p>
        </w:tc>
      </w:tr>
      <w:tr w:rsidR="00375C33" w:rsidRPr="009837F1" w14:paraId="0A08389E" w14:textId="77777777" w:rsidTr="009837F1">
        <w:trPr>
          <w:jc w:val="center"/>
        </w:trPr>
        <w:tc>
          <w:tcPr>
            <w:tcW w:w="2976" w:type="dxa"/>
            <w:shd w:val="clear" w:color="auto" w:fill="auto"/>
          </w:tcPr>
          <w:p w14:paraId="5D8C28F1"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Alytaus</w:t>
            </w:r>
          </w:p>
        </w:tc>
        <w:tc>
          <w:tcPr>
            <w:tcW w:w="2268" w:type="dxa"/>
            <w:shd w:val="clear" w:color="auto" w:fill="auto"/>
          </w:tcPr>
          <w:p w14:paraId="650BA00E"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14:paraId="07675839" w14:textId="77777777" w:rsidTr="009837F1">
        <w:trPr>
          <w:jc w:val="center"/>
        </w:trPr>
        <w:tc>
          <w:tcPr>
            <w:tcW w:w="2976" w:type="dxa"/>
            <w:shd w:val="clear" w:color="auto" w:fill="auto"/>
          </w:tcPr>
          <w:p w14:paraId="7870BEB7"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Kauno</w:t>
            </w:r>
          </w:p>
        </w:tc>
        <w:tc>
          <w:tcPr>
            <w:tcW w:w="2268" w:type="dxa"/>
            <w:shd w:val="clear" w:color="auto" w:fill="auto"/>
          </w:tcPr>
          <w:p w14:paraId="185170F6"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11</w:t>
            </w:r>
          </w:p>
        </w:tc>
      </w:tr>
      <w:tr w:rsidR="00375C33" w:rsidRPr="009837F1" w14:paraId="3CE3FF15" w14:textId="77777777" w:rsidTr="009837F1">
        <w:trPr>
          <w:jc w:val="center"/>
        </w:trPr>
        <w:tc>
          <w:tcPr>
            <w:tcW w:w="2976" w:type="dxa"/>
            <w:shd w:val="clear" w:color="auto" w:fill="auto"/>
          </w:tcPr>
          <w:p w14:paraId="22B047CB"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Klaipėdos</w:t>
            </w:r>
          </w:p>
        </w:tc>
        <w:tc>
          <w:tcPr>
            <w:tcW w:w="2268" w:type="dxa"/>
            <w:shd w:val="clear" w:color="auto" w:fill="auto"/>
          </w:tcPr>
          <w:p w14:paraId="5FBEFC5A"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8</w:t>
            </w:r>
          </w:p>
        </w:tc>
      </w:tr>
      <w:tr w:rsidR="00375C33" w:rsidRPr="009837F1" w14:paraId="1B1A0D88" w14:textId="77777777" w:rsidTr="009837F1">
        <w:trPr>
          <w:jc w:val="center"/>
        </w:trPr>
        <w:tc>
          <w:tcPr>
            <w:tcW w:w="2976" w:type="dxa"/>
            <w:shd w:val="clear" w:color="auto" w:fill="auto"/>
          </w:tcPr>
          <w:p w14:paraId="11BDA22C"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Marijampolės</w:t>
            </w:r>
          </w:p>
        </w:tc>
        <w:tc>
          <w:tcPr>
            <w:tcW w:w="2268" w:type="dxa"/>
            <w:shd w:val="clear" w:color="auto" w:fill="auto"/>
          </w:tcPr>
          <w:p w14:paraId="330327C9"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14:paraId="51327279" w14:textId="77777777" w:rsidTr="009837F1">
        <w:trPr>
          <w:jc w:val="center"/>
        </w:trPr>
        <w:tc>
          <w:tcPr>
            <w:tcW w:w="2976" w:type="dxa"/>
            <w:shd w:val="clear" w:color="auto" w:fill="auto"/>
          </w:tcPr>
          <w:p w14:paraId="5185E722"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Panevėžio</w:t>
            </w:r>
          </w:p>
        </w:tc>
        <w:tc>
          <w:tcPr>
            <w:tcW w:w="2268" w:type="dxa"/>
            <w:shd w:val="clear" w:color="auto" w:fill="auto"/>
          </w:tcPr>
          <w:p w14:paraId="1900DD31"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4</w:t>
            </w:r>
          </w:p>
        </w:tc>
      </w:tr>
      <w:tr w:rsidR="00375C33" w:rsidRPr="009837F1" w14:paraId="39A79AB4" w14:textId="77777777" w:rsidTr="009837F1">
        <w:trPr>
          <w:jc w:val="center"/>
        </w:trPr>
        <w:tc>
          <w:tcPr>
            <w:tcW w:w="2976" w:type="dxa"/>
            <w:shd w:val="clear" w:color="auto" w:fill="auto"/>
          </w:tcPr>
          <w:p w14:paraId="175E6559"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lastRenderedPageBreak/>
              <w:t>Šiaulių</w:t>
            </w:r>
          </w:p>
        </w:tc>
        <w:tc>
          <w:tcPr>
            <w:tcW w:w="2268" w:type="dxa"/>
            <w:shd w:val="clear" w:color="auto" w:fill="auto"/>
          </w:tcPr>
          <w:p w14:paraId="1B62D58F"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8</w:t>
            </w:r>
          </w:p>
        </w:tc>
      </w:tr>
      <w:tr w:rsidR="00375C33" w:rsidRPr="009837F1" w14:paraId="1CC47181" w14:textId="77777777" w:rsidTr="009837F1">
        <w:trPr>
          <w:jc w:val="center"/>
        </w:trPr>
        <w:tc>
          <w:tcPr>
            <w:tcW w:w="2976" w:type="dxa"/>
            <w:shd w:val="clear" w:color="auto" w:fill="auto"/>
          </w:tcPr>
          <w:p w14:paraId="6DE6B75E"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Tauragės</w:t>
            </w:r>
          </w:p>
        </w:tc>
        <w:tc>
          <w:tcPr>
            <w:tcW w:w="2268" w:type="dxa"/>
            <w:shd w:val="clear" w:color="auto" w:fill="auto"/>
          </w:tcPr>
          <w:p w14:paraId="47157208"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14:paraId="4F57D723" w14:textId="77777777" w:rsidTr="009837F1">
        <w:trPr>
          <w:jc w:val="center"/>
        </w:trPr>
        <w:tc>
          <w:tcPr>
            <w:tcW w:w="2976" w:type="dxa"/>
            <w:shd w:val="clear" w:color="auto" w:fill="auto"/>
          </w:tcPr>
          <w:p w14:paraId="3743181D"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Telšių</w:t>
            </w:r>
          </w:p>
        </w:tc>
        <w:tc>
          <w:tcPr>
            <w:tcW w:w="2268" w:type="dxa"/>
            <w:shd w:val="clear" w:color="auto" w:fill="auto"/>
          </w:tcPr>
          <w:p w14:paraId="2400D77F"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14:paraId="590C4616" w14:textId="77777777" w:rsidTr="009837F1">
        <w:trPr>
          <w:jc w:val="center"/>
        </w:trPr>
        <w:tc>
          <w:tcPr>
            <w:tcW w:w="2976" w:type="dxa"/>
            <w:shd w:val="clear" w:color="auto" w:fill="auto"/>
          </w:tcPr>
          <w:p w14:paraId="77E535CC"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Utenos</w:t>
            </w:r>
          </w:p>
        </w:tc>
        <w:tc>
          <w:tcPr>
            <w:tcW w:w="2268" w:type="dxa"/>
            <w:shd w:val="clear" w:color="auto" w:fill="auto"/>
          </w:tcPr>
          <w:p w14:paraId="2F4DDC61"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2</w:t>
            </w:r>
          </w:p>
        </w:tc>
      </w:tr>
      <w:tr w:rsidR="00375C33" w:rsidRPr="009837F1" w14:paraId="42E8CEA9" w14:textId="77777777" w:rsidTr="009837F1">
        <w:trPr>
          <w:jc w:val="center"/>
        </w:trPr>
        <w:tc>
          <w:tcPr>
            <w:tcW w:w="2976" w:type="dxa"/>
            <w:shd w:val="clear" w:color="auto" w:fill="auto"/>
          </w:tcPr>
          <w:p w14:paraId="46E99375"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Vilniaus</w:t>
            </w:r>
          </w:p>
        </w:tc>
        <w:tc>
          <w:tcPr>
            <w:tcW w:w="2268" w:type="dxa"/>
            <w:shd w:val="clear" w:color="auto" w:fill="auto"/>
          </w:tcPr>
          <w:p w14:paraId="09CAC4B3"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35</w:t>
            </w:r>
          </w:p>
        </w:tc>
      </w:tr>
      <w:tr w:rsidR="00375C33" w:rsidRPr="009837F1" w14:paraId="31F0EED1" w14:textId="77777777" w:rsidTr="009837F1">
        <w:trPr>
          <w:jc w:val="center"/>
        </w:trPr>
        <w:tc>
          <w:tcPr>
            <w:tcW w:w="2976" w:type="dxa"/>
            <w:shd w:val="clear" w:color="auto" w:fill="auto"/>
          </w:tcPr>
          <w:p w14:paraId="784CF5BE" w14:textId="77777777"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Iš viso:</w:t>
            </w:r>
          </w:p>
        </w:tc>
        <w:tc>
          <w:tcPr>
            <w:tcW w:w="2268" w:type="dxa"/>
            <w:shd w:val="clear" w:color="auto" w:fill="auto"/>
          </w:tcPr>
          <w:p w14:paraId="3B7C7DBF" w14:textId="77777777"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80</w:t>
            </w:r>
          </w:p>
        </w:tc>
      </w:tr>
    </w:tbl>
    <w:p w14:paraId="03068705" w14:textId="77777777" w:rsidR="00811D34" w:rsidRDefault="00811D34" w:rsidP="009D014A">
      <w:pPr>
        <w:spacing w:after="0" w:line="240" w:lineRule="auto"/>
        <w:jc w:val="both"/>
        <w:rPr>
          <w:rFonts w:ascii="Times New Roman" w:eastAsia="AngsanaUPC" w:hAnsi="Times New Roman"/>
          <w:bCs/>
          <w:iCs/>
          <w:color w:val="FF0000"/>
          <w:sz w:val="24"/>
          <w:szCs w:val="24"/>
          <w:lang w:eastAsia="lt-LT"/>
        </w:rPr>
      </w:pPr>
    </w:p>
    <w:p w14:paraId="2C767C0C" w14:textId="038B601F" w:rsidR="008940E6" w:rsidRPr="00B10AE2" w:rsidRDefault="0052267C" w:rsidP="0031352E">
      <w:pPr>
        <w:spacing w:after="0" w:line="240" w:lineRule="auto"/>
        <w:ind w:firstLine="851"/>
        <w:jc w:val="both"/>
        <w:rPr>
          <w:rFonts w:ascii="Times New Roman" w:hAnsi="Times New Roman"/>
          <w:sz w:val="24"/>
          <w:szCs w:val="24"/>
        </w:rPr>
      </w:pPr>
      <w:r w:rsidRPr="00B10AE2">
        <w:rPr>
          <w:rFonts w:ascii="Times New Roman" w:hAnsi="Times New Roman"/>
          <w:sz w:val="24"/>
          <w:szCs w:val="24"/>
        </w:rPr>
        <w:t>23. Projektu gali būti siekiama produkto rodiklio „Pagal veiksmų programą ERPF lėšomis sukurtos naujos ikimokyklinio ir priešmokyklinio ugdymo vietos“ (rodiklio kodas P.S.380</w:t>
      </w:r>
      <w:r w:rsidRPr="00FF683D">
        <w:rPr>
          <w:rFonts w:ascii="Times New Roman" w:hAnsi="Times New Roman"/>
          <w:sz w:val="24"/>
          <w:szCs w:val="24"/>
        </w:rPr>
        <w:t>)</w:t>
      </w:r>
      <w:r>
        <w:rPr>
          <w:rFonts w:ascii="Times New Roman" w:hAnsi="Times New Roman"/>
          <w:sz w:val="24"/>
          <w:szCs w:val="24"/>
        </w:rPr>
        <w:t xml:space="preserve">. </w:t>
      </w:r>
      <w:r w:rsidRPr="00B10AE2">
        <w:rPr>
          <w:rFonts w:ascii="Times New Roman" w:hAnsi="Times New Roman"/>
          <w:sz w:val="24"/>
          <w:szCs w:val="24"/>
        </w:rPr>
        <w:t>Minim</w:t>
      </w:r>
      <w:r w:rsidR="00B10AE2">
        <w:rPr>
          <w:rFonts w:ascii="Times New Roman" w:hAnsi="Times New Roman"/>
          <w:sz w:val="24"/>
          <w:szCs w:val="24"/>
        </w:rPr>
        <w:t>ali rodiklio reikšmė</w:t>
      </w:r>
      <w:r w:rsidRPr="00B10AE2">
        <w:rPr>
          <w:rFonts w:ascii="Times New Roman" w:hAnsi="Times New Roman"/>
          <w:sz w:val="24"/>
          <w:szCs w:val="24"/>
        </w:rPr>
        <w:t xml:space="preserve"> 10 vietų</w:t>
      </w:r>
      <w:r w:rsidR="00B10AE2" w:rsidRPr="00B10AE2">
        <w:rPr>
          <w:rFonts w:ascii="Times New Roman" w:hAnsi="Times New Roman"/>
          <w:sz w:val="24"/>
          <w:szCs w:val="24"/>
        </w:rPr>
        <w:t>.</w:t>
      </w:r>
      <w:r w:rsidR="003D7705">
        <w:rPr>
          <w:rFonts w:ascii="Times New Roman" w:hAnsi="Times New Roman"/>
          <w:sz w:val="24"/>
          <w:szCs w:val="24"/>
        </w:rPr>
        <w:t xml:space="preserve"> Šis rodiklis </w:t>
      </w:r>
      <w:r w:rsidR="000B60BC">
        <w:rPr>
          <w:rFonts w:ascii="Times New Roman" w:hAnsi="Times New Roman"/>
          <w:sz w:val="24"/>
          <w:szCs w:val="24"/>
        </w:rPr>
        <w:t xml:space="preserve">gali </w:t>
      </w:r>
      <w:r w:rsidR="003D7705">
        <w:rPr>
          <w:rFonts w:ascii="Times New Roman" w:hAnsi="Times New Roman"/>
          <w:sz w:val="24"/>
          <w:szCs w:val="24"/>
        </w:rPr>
        <w:t>būti siekiamas v</w:t>
      </w:r>
      <w:r w:rsidR="003D7705" w:rsidRPr="00FF683D">
        <w:rPr>
          <w:rFonts w:ascii="Times New Roman" w:hAnsi="Times New Roman"/>
          <w:sz w:val="24"/>
          <w:szCs w:val="24"/>
        </w:rPr>
        <w:t xml:space="preserve">ykdant Aprašo 11.2 </w:t>
      </w:r>
      <w:r w:rsidR="00FC7814">
        <w:rPr>
          <w:rFonts w:ascii="Times New Roman" w:hAnsi="Times New Roman"/>
          <w:sz w:val="24"/>
          <w:szCs w:val="24"/>
        </w:rPr>
        <w:t xml:space="preserve">ir Aprašo 11.3 papunkčio </w:t>
      </w:r>
      <w:proofErr w:type="spellStart"/>
      <w:r w:rsidR="00FC7814">
        <w:rPr>
          <w:rFonts w:ascii="Times New Roman" w:hAnsi="Times New Roman"/>
          <w:sz w:val="24"/>
          <w:szCs w:val="24"/>
        </w:rPr>
        <w:t>poveikl</w:t>
      </w:r>
      <w:r w:rsidR="00A85775">
        <w:rPr>
          <w:rFonts w:ascii="Times New Roman" w:hAnsi="Times New Roman"/>
          <w:sz w:val="24"/>
          <w:szCs w:val="24"/>
        </w:rPr>
        <w:t>e</w:t>
      </w:r>
      <w:r w:rsidR="00FC7814">
        <w:rPr>
          <w:rFonts w:ascii="Times New Roman" w:hAnsi="Times New Roman"/>
          <w:sz w:val="24"/>
          <w:szCs w:val="24"/>
        </w:rPr>
        <w:t>s</w:t>
      </w:r>
      <w:proofErr w:type="spellEnd"/>
      <w:r w:rsidR="003D7705">
        <w:rPr>
          <w:rFonts w:ascii="Times New Roman" w:hAnsi="Times New Roman"/>
          <w:sz w:val="24"/>
          <w:szCs w:val="24"/>
        </w:rPr>
        <w:t xml:space="preserve">. </w:t>
      </w:r>
    </w:p>
    <w:p w14:paraId="588198CD" w14:textId="35E247BA" w:rsidR="007600B8" w:rsidRDefault="007600B8" w:rsidP="0031352E">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11D34">
        <w:rPr>
          <w:rFonts w:ascii="Times New Roman" w:hAnsi="Times New Roman"/>
          <w:sz w:val="24"/>
          <w:szCs w:val="24"/>
        </w:rPr>
        <w:t>4</w:t>
      </w:r>
      <w:r>
        <w:rPr>
          <w:rFonts w:ascii="Times New Roman" w:hAnsi="Times New Roman"/>
          <w:sz w:val="24"/>
          <w:szCs w:val="24"/>
        </w:rPr>
        <w:t xml:space="preserve">. </w:t>
      </w:r>
      <w:r w:rsidR="008E6863" w:rsidRPr="007600B8">
        <w:rPr>
          <w:rFonts w:ascii="Times New Roman" w:hAnsi="Times New Roman"/>
          <w:sz w:val="24"/>
          <w:szCs w:val="24"/>
        </w:rPr>
        <w:t xml:space="preserve">Aprašo </w:t>
      </w:r>
      <w:r w:rsidR="00166DB2">
        <w:rPr>
          <w:rFonts w:ascii="Times New Roman" w:hAnsi="Times New Roman"/>
          <w:sz w:val="24"/>
          <w:szCs w:val="24"/>
        </w:rPr>
        <w:t>22.2</w:t>
      </w:r>
      <w:r w:rsidR="005E678A">
        <w:rPr>
          <w:rFonts w:ascii="Times New Roman" w:hAnsi="Times New Roman"/>
          <w:sz w:val="24"/>
          <w:szCs w:val="24"/>
        </w:rPr>
        <w:t xml:space="preserve"> </w:t>
      </w:r>
      <w:r w:rsidR="004F4EB2" w:rsidRPr="007600B8">
        <w:rPr>
          <w:rFonts w:ascii="Times New Roman" w:hAnsi="Times New Roman"/>
          <w:sz w:val="24"/>
          <w:szCs w:val="24"/>
        </w:rPr>
        <w:t>papunktyje nurodyto priemonės įgyvendinimo stebėsenos rodiklio skaičiavim</w:t>
      </w:r>
      <w:r w:rsidR="001F1C6C">
        <w:rPr>
          <w:rFonts w:ascii="Times New Roman" w:hAnsi="Times New Roman"/>
          <w:sz w:val="24"/>
          <w:szCs w:val="24"/>
        </w:rPr>
        <w:t>ui</w:t>
      </w:r>
      <w:r w:rsidR="004F4EB2" w:rsidRPr="007600B8">
        <w:rPr>
          <w:rFonts w:ascii="Times New Roman" w:hAnsi="Times New Roman"/>
          <w:sz w:val="24"/>
          <w:szCs w:val="24"/>
        </w:rPr>
        <w:t xml:space="preserve"> </w:t>
      </w:r>
      <w:r w:rsidR="001F1C6C">
        <w:rPr>
          <w:rFonts w:ascii="Times New Roman" w:hAnsi="Times New Roman"/>
          <w:sz w:val="24"/>
          <w:szCs w:val="24"/>
        </w:rPr>
        <w:t xml:space="preserve">taikomas Nacionalinis stebėsenos rodiklių skaičiavimo aprašas. </w:t>
      </w:r>
      <w:r w:rsidR="008E6863" w:rsidRPr="007600B8">
        <w:rPr>
          <w:rFonts w:ascii="Times New Roman" w:hAnsi="Times New Roman"/>
          <w:sz w:val="24"/>
          <w:szCs w:val="24"/>
        </w:rPr>
        <w:t>Aprašo</w:t>
      </w:r>
      <w:r w:rsidR="00166DB2">
        <w:rPr>
          <w:rFonts w:ascii="Times New Roman" w:hAnsi="Times New Roman"/>
          <w:sz w:val="24"/>
          <w:szCs w:val="24"/>
        </w:rPr>
        <w:t xml:space="preserve"> 22.1 </w:t>
      </w:r>
      <w:r w:rsidR="004F4EB2" w:rsidRPr="007600B8">
        <w:rPr>
          <w:rFonts w:ascii="Times New Roman" w:hAnsi="Times New Roman"/>
          <w:sz w:val="24"/>
          <w:szCs w:val="24"/>
        </w:rPr>
        <w:t>papunktyje</w:t>
      </w:r>
      <w:r w:rsidR="00387719">
        <w:rPr>
          <w:rFonts w:ascii="Times New Roman" w:hAnsi="Times New Roman"/>
          <w:sz w:val="24"/>
          <w:szCs w:val="24"/>
        </w:rPr>
        <w:t xml:space="preserve"> ir 23 punkte</w:t>
      </w:r>
      <w:r w:rsidR="004F4EB2" w:rsidRPr="007600B8">
        <w:rPr>
          <w:rFonts w:ascii="Times New Roman" w:hAnsi="Times New Roman"/>
          <w:sz w:val="24"/>
          <w:szCs w:val="24"/>
        </w:rPr>
        <w:t xml:space="preserve"> nurodyt</w:t>
      </w:r>
      <w:r w:rsidR="00387719">
        <w:rPr>
          <w:rFonts w:ascii="Times New Roman" w:hAnsi="Times New Roman"/>
          <w:sz w:val="24"/>
          <w:szCs w:val="24"/>
        </w:rPr>
        <w:t>ų</w:t>
      </w:r>
      <w:r w:rsidR="004F4EB2" w:rsidRPr="007600B8">
        <w:rPr>
          <w:rFonts w:ascii="Times New Roman" w:hAnsi="Times New Roman"/>
          <w:sz w:val="24"/>
          <w:szCs w:val="24"/>
        </w:rPr>
        <w:t xml:space="preserve"> priemonės įgyvendinimo stebėsenos rodikli</w:t>
      </w:r>
      <w:r w:rsidR="00387719">
        <w:rPr>
          <w:rFonts w:ascii="Times New Roman" w:hAnsi="Times New Roman"/>
          <w:sz w:val="24"/>
          <w:szCs w:val="24"/>
        </w:rPr>
        <w:t>ų</w:t>
      </w:r>
      <w:r w:rsidR="004F4EB2" w:rsidRPr="007600B8">
        <w:rPr>
          <w:rFonts w:ascii="Times New Roman" w:hAnsi="Times New Roman"/>
          <w:sz w:val="24"/>
          <w:szCs w:val="24"/>
        </w:rPr>
        <w:t xml:space="preserve"> skaičiavim</w:t>
      </w:r>
      <w:r w:rsidR="001F1C6C">
        <w:rPr>
          <w:rFonts w:ascii="Times New Roman" w:hAnsi="Times New Roman"/>
          <w:sz w:val="24"/>
          <w:szCs w:val="24"/>
        </w:rPr>
        <w:t xml:space="preserve">ui taikomas </w:t>
      </w:r>
      <w:r w:rsidR="004F4EB2" w:rsidRPr="007600B8">
        <w:rPr>
          <w:rFonts w:ascii="Times New Roman" w:hAnsi="Times New Roman"/>
          <w:sz w:val="24"/>
          <w:szCs w:val="24"/>
        </w:rPr>
        <w:t>Veiksmų programos stebėsenos rodiklių skaičiavimo apraš</w:t>
      </w:r>
      <w:r w:rsidR="001F1C6C">
        <w:rPr>
          <w:rFonts w:ascii="Times New Roman" w:hAnsi="Times New Roman"/>
          <w:sz w:val="24"/>
          <w:szCs w:val="24"/>
        </w:rPr>
        <w:t>as</w:t>
      </w:r>
      <w:r w:rsidR="004F4EB2" w:rsidRPr="007600B8">
        <w:rPr>
          <w:rFonts w:ascii="Times New Roman" w:hAnsi="Times New Roman"/>
          <w:sz w:val="24"/>
          <w:szCs w:val="24"/>
        </w:rPr>
        <w:t xml:space="preserve">. Visų priemonės įgyvendinimo stebėsenos rodiklių skaičiavimo aprašai skelbiami ES struktūrinių fondų svetainėje </w:t>
      </w:r>
      <w:hyperlink r:id="rId8" w:history="1">
        <w:r w:rsidR="004F4EB2" w:rsidRPr="007600B8">
          <w:rPr>
            <w:rFonts w:ascii="Times New Roman" w:hAnsi="Times New Roman"/>
          </w:rPr>
          <w:t>www.esinvesticijos.lt</w:t>
        </w:r>
      </w:hyperlink>
      <w:r>
        <w:rPr>
          <w:rFonts w:ascii="Times New Roman" w:hAnsi="Times New Roman"/>
          <w:sz w:val="24"/>
          <w:szCs w:val="24"/>
        </w:rPr>
        <w:t xml:space="preserve">. </w:t>
      </w:r>
    </w:p>
    <w:p w14:paraId="7ECFC30A" w14:textId="15EAF73B" w:rsidR="007600B8" w:rsidRDefault="007600B8" w:rsidP="0031352E">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11D34">
        <w:rPr>
          <w:rFonts w:ascii="Times New Roman" w:hAnsi="Times New Roman"/>
          <w:sz w:val="24"/>
          <w:szCs w:val="24"/>
        </w:rPr>
        <w:t>5</w:t>
      </w:r>
      <w:r>
        <w:rPr>
          <w:rFonts w:ascii="Times New Roman" w:hAnsi="Times New Roman"/>
          <w:sz w:val="24"/>
          <w:szCs w:val="24"/>
        </w:rPr>
        <w:t xml:space="preserve">. </w:t>
      </w:r>
      <w:r w:rsidR="004F4EB2" w:rsidRPr="007600B8">
        <w:rPr>
          <w:rFonts w:ascii="Times New Roman" w:hAnsi="Times New Roman"/>
          <w:sz w:val="24"/>
          <w:szCs w:val="24"/>
        </w:rPr>
        <w:t>Projekto parengtumui taikomi šie reikalavimai</w:t>
      </w:r>
      <w:r w:rsidR="00F608E7" w:rsidRPr="007600B8">
        <w:rPr>
          <w:rFonts w:ascii="Times New Roman" w:hAnsi="Times New Roman"/>
          <w:sz w:val="24"/>
          <w:szCs w:val="24"/>
        </w:rPr>
        <w:t>:</w:t>
      </w:r>
    </w:p>
    <w:p w14:paraId="037A5D48" w14:textId="721B56FE" w:rsidR="007600B8" w:rsidRDefault="007600B8" w:rsidP="0031352E">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2</w:t>
      </w:r>
      <w:r w:rsidR="00811D34">
        <w:rPr>
          <w:rFonts w:ascii="Times New Roman" w:hAnsi="Times New Roman"/>
          <w:sz w:val="24"/>
          <w:szCs w:val="24"/>
        </w:rPr>
        <w:t>5</w:t>
      </w:r>
      <w:r>
        <w:rPr>
          <w:rFonts w:ascii="Times New Roman" w:hAnsi="Times New Roman"/>
          <w:sz w:val="24"/>
          <w:szCs w:val="24"/>
        </w:rPr>
        <w:t xml:space="preserve">.1. </w:t>
      </w:r>
      <w:r w:rsidR="00F608E7" w:rsidRPr="007600B8">
        <w:rPr>
          <w:rFonts w:ascii="Times New Roman" w:eastAsia="Times New Roman" w:hAnsi="Times New Roman"/>
          <w:sz w:val="24"/>
          <w:szCs w:val="24"/>
          <w:lang w:eastAsia="lt-LT"/>
        </w:rPr>
        <w:t>jei, vadovaujantis Lietuvos Respublikos planuojamos ūkinės veiklos poveikio aplinkai vertinimo įstatymu, privaloma atlikti poveikio aplinkai vertinimą, pareiškėjas, turi būti parengęs Poveikio aplinkai vertinimo ataskaitą ir turėti atsakingos institucijo</w:t>
      </w:r>
      <w:r w:rsidR="00B955DD" w:rsidRPr="007600B8">
        <w:rPr>
          <w:rFonts w:ascii="Times New Roman" w:eastAsia="Times New Roman" w:hAnsi="Times New Roman"/>
          <w:sz w:val="24"/>
          <w:szCs w:val="24"/>
          <w:lang w:eastAsia="lt-LT"/>
        </w:rPr>
        <w:t>s sprendimą ar atrankos išvadą;</w:t>
      </w:r>
    </w:p>
    <w:p w14:paraId="0859565F" w14:textId="1DE52FD5" w:rsidR="001636E0" w:rsidRDefault="007600B8"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w:t>
      </w:r>
      <w:r w:rsidR="00811D34">
        <w:rPr>
          <w:rFonts w:ascii="Times New Roman" w:hAnsi="Times New Roman"/>
          <w:sz w:val="24"/>
          <w:szCs w:val="24"/>
        </w:rPr>
        <w:t>5</w:t>
      </w:r>
      <w:r>
        <w:rPr>
          <w:rFonts w:ascii="Times New Roman" w:hAnsi="Times New Roman"/>
          <w:sz w:val="24"/>
          <w:szCs w:val="24"/>
        </w:rPr>
        <w:t xml:space="preserve">.2. </w:t>
      </w:r>
      <w:r w:rsidR="00F608E7" w:rsidRPr="007600B8">
        <w:rPr>
          <w:rFonts w:ascii="Times New Roman" w:eastAsia="Times New Roman" w:hAnsi="Times New Roman"/>
          <w:sz w:val="24"/>
          <w:szCs w:val="24"/>
          <w:lang w:eastAsia="lt-LT"/>
        </w:rPr>
        <w:t>jei planuojama veikla susijusi su įsteigtomis ar potencialiomis „Natura 2000“ teritorijomis ar artima tokių teritorijų aplinka, 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 nuostatomis ir turėti atsakingos institucijos Planų ar programų įgyvendinimo poveikio įsteigtoms ar potencialioms „Natura 2000“ te</w:t>
      </w:r>
      <w:r>
        <w:rPr>
          <w:rFonts w:ascii="Times New Roman" w:eastAsia="Times New Roman" w:hAnsi="Times New Roman"/>
          <w:sz w:val="24"/>
          <w:szCs w:val="24"/>
          <w:lang w:eastAsia="lt-LT"/>
        </w:rPr>
        <w:t>r</w:t>
      </w:r>
      <w:r w:rsidR="001636E0">
        <w:rPr>
          <w:rFonts w:ascii="Times New Roman" w:eastAsia="Times New Roman" w:hAnsi="Times New Roman"/>
          <w:sz w:val="24"/>
          <w:szCs w:val="24"/>
          <w:lang w:eastAsia="lt-LT"/>
        </w:rPr>
        <w:t xml:space="preserve">itorijoms reikšmingumo išvadą; </w:t>
      </w:r>
    </w:p>
    <w:p w14:paraId="66532B5D" w14:textId="0D29C158"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.3. </w:t>
      </w:r>
      <w:r w:rsidR="00F952F8" w:rsidRPr="007600B8">
        <w:rPr>
          <w:rFonts w:ascii="Times New Roman" w:hAnsi="Times New Roman"/>
          <w:sz w:val="24"/>
          <w:szCs w:val="24"/>
        </w:rPr>
        <w:t>D</w:t>
      </w:r>
      <w:r w:rsidR="004F4EB2" w:rsidRPr="007600B8">
        <w:rPr>
          <w:rFonts w:ascii="Times New Roman" w:hAnsi="Times New Roman"/>
          <w:sz w:val="24"/>
          <w:szCs w:val="24"/>
        </w:rPr>
        <w:t xml:space="preserve">aiktinės pareiškėjo (partnerio) teisės į statinį, kuriame įgyvendinant projektą bus vykdomi statybos darbai, turi būti įregistruotos įstatymų nustatyta tvarka ir galioti ne trumpiau kaip penkerius metus nuo projekto </w:t>
      </w:r>
      <w:r w:rsidR="00B92743" w:rsidRPr="007600B8">
        <w:rPr>
          <w:rFonts w:ascii="Times New Roman" w:hAnsi="Times New Roman"/>
          <w:sz w:val="24"/>
          <w:szCs w:val="24"/>
        </w:rPr>
        <w:t xml:space="preserve">finansavimo </w:t>
      </w:r>
      <w:r w:rsidR="004F4EB2" w:rsidRPr="007600B8">
        <w:rPr>
          <w:rFonts w:ascii="Times New Roman" w:hAnsi="Times New Roman"/>
          <w:sz w:val="24"/>
          <w:szCs w:val="24"/>
        </w:rPr>
        <w:t xml:space="preserve">pabaigos. Jei statinys ar žemės sklypas yra naudojamas pagal panaudos/nuomos sutartį, pareiškėjas turi turėti panaudos davėjo/nuomotojo raštišką sutikimą vykdyti projekto veiklas. </w:t>
      </w:r>
    </w:p>
    <w:p w14:paraId="4339F758" w14:textId="4E0EAC1D" w:rsidR="001636E0" w:rsidRDefault="001636E0" w:rsidP="00E168B6">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w:t>
      </w:r>
      <w:r w:rsidR="00EF58FC" w:rsidRPr="001636E0">
        <w:rPr>
          <w:rFonts w:ascii="Times New Roman" w:eastAsia="Times New Roman" w:hAnsi="Times New Roman"/>
          <w:sz w:val="24"/>
          <w:szCs w:val="24"/>
          <w:lang w:eastAsia="lt-LT"/>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Projektas turi prisidėti prie lyčių lygybės principo įgyvendinimo ir (arba) skatinti nediskriminavimo dėl lyties, rasės, tautybės, kalbos, kilmės, socialinės padėties, tikėjimo, įsitikinimų ar pažiūrų, amžiaus, negalios, lytinės orientacijos, etninės priklausomybės, religijos principo įgyvendinimą, </w:t>
      </w:r>
      <w:r w:rsidR="002804C1" w:rsidRPr="001636E0">
        <w:rPr>
          <w:rFonts w:ascii="Times New Roman" w:eastAsia="Times New Roman" w:hAnsi="Times New Roman"/>
          <w:sz w:val="24"/>
          <w:szCs w:val="24"/>
          <w:lang w:eastAsia="lt-LT"/>
        </w:rPr>
        <w:t>t. y.</w:t>
      </w:r>
      <w:r w:rsidR="00E168B6">
        <w:rPr>
          <w:rFonts w:ascii="Times New Roman" w:hAnsi="Times New Roman"/>
          <w:sz w:val="24"/>
          <w:szCs w:val="24"/>
        </w:rPr>
        <w:t xml:space="preserve"> </w:t>
      </w:r>
      <w:r w:rsidR="004F54B5" w:rsidRPr="001636E0">
        <w:rPr>
          <w:rFonts w:ascii="Times New Roman" w:hAnsi="Times New Roman"/>
          <w:sz w:val="24"/>
          <w:szCs w:val="24"/>
        </w:rPr>
        <w:t>numatomas aktyvus prisidėjimas prie universalaus dizaino principo įgyvendinimo. Atnaujinami/įrengiami statinia</w:t>
      </w:r>
      <w:r>
        <w:rPr>
          <w:rFonts w:ascii="Times New Roman" w:hAnsi="Times New Roman"/>
          <w:sz w:val="24"/>
          <w:szCs w:val="24"/>
        </w:rPr>
        <w:t>i turi atitikti ne mažiau kaip 3</w:t>
      </w:r>
      <w:r w:rsidR="004F54B5" w:rsidRPr="001636E0">
        <w:rPr>
          <w:rFonts w:ascii="Times New Roman" w:hAnsi="Times New Roman"/>
          <w:sz w:val="24"/>
          <w:szCs w:val="24"/>
        </w:rPr>
        <w:t xml:space="preserve"> iš šių universalaus dizaino principų</w:t>
      </w:r>
      <w:r w:rsidR="000637D5">
        <w:rPr>
          <w:rFonts w:ascii="Times New Roman" w:hAnsi="Times New Roman"/>
          <w:sz w:val="24"/>
          <w:szCs w:val="24"/>
        </w:rPr>
        <w:t xml:space="preserve"> (atitiktis žymima Aprašo 2 priede „Informacija, reikalinga projekto atitikčiai projektų atrankos kriterijams įvertinti“)</w:t>
      </w:r>
      <w:r w:rsidR="004F54B5" w:rsidRPr="001636E0">
        <w:rPr>
          <w:rFonts w:ascii="Times New Roman" w:hAnsi="Times New Roman"/>
          <w:sz w:val="24"/>
          <w:szCs w:val="24"/>
        </w:rPr>
        <w:t>:</w:t>
      </w:r>
    </w:p>
    <w:p w14:paraId="21D2D272" w14:textId="5A04C0F2"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 </w:t>
      </w:r>
      <w:r w:rsidR="001B45BE" w:rsidRPr="001636E0">
        <w:rPr>
          <w:rFonts w:ascii="Times New Roman" w:hAnsi="Times New Roman"/>
          <w:sz w:val="24"/>
          <w:szCs w:val="24"/>
        </w:rPr>
        <w:t xml:space="preserve">kiekvienoje </w:t>
      </w:r>
      <w:r w:rsidR="00B73E4A">
        <w:rPr>
          <w:rFonts w:ascii="Times New Roman" w:hAnsi="Times New Roman"/>
          <w:sz w:val="24"/>
          <w:szCs w:val="24"/>
        </w:rPr>
        <w:t xml:space="preserve">atnaujinamoje </w:t>
      </w:r>
      <w:r w:rsidR="001B45BE" w:rsidRPr="001636E0">
        <w:rPr>
          <w:rFonts w:ascii="Times New Roman" w:hAnsi="Times New Roman"/>
          <w:sz w:val="24"/>
          <w:szCs w:val="24"/>
        </w:rPr>
        <w:t>ugdymo patalpoje turi būti įrengta bent viena darbo vieta, kuria galėtų naudotis specialiųjų poreikių turintys asmenys. Šioje darbo vietoje darbastaliai/darbiniai paviršiai ir visų prietaisų jungikliai turėtų būti pasiekiami iš sėdimos pozicijos;</w:t>
      </w:r>
      <w:r>
        <w:rPr>
          <w:rFonts w:ascii="Times New Roman" w:eastAsia="Times New Roman" w:hAnsi="Times New Roman"/>
          <w:sz w:val="24"/>
          <w:szCs w:val="24"/>
          <w:lang w:eastAsia="lt-LT"/>
        </w:rPr>
        <w:t xml:space="preserve"> </w:t>
      </w:r>
    </w:p>
    <w:p w14:paraId="2FE03356" w14:textId="32E4D3C3"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.2. </w:t>
      </w:r>
      <w:r w:rsidR="00AF3D01" w:rsidRPr="001636E0">
        <w:rPr>
          <w:rFonts w:ascii="Times New Roman" w:hAnsi="Times New Roman"/>
          <w:sz w:val="24"/>
          <w:szCs w:val="24"/>
        </w:rPr>
        <w:t>specialiųjų poreikių asmenims pritaikytose kompiuterizuotose darbo vietose turi būti ši papildoma adaptacinė įranga: alternatyvios kompiuterio valdymo priemonės asmenims, negalintiems naudotis įprasta pele ir klaviatūra, ekrano skaitytuvas;</w:t>
      </w:r>
    </w:p>
    <w:p w14:paraId="471E2E80" w14:textId="12196989"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.3. </w:t>
      </w:r>
      <w:r w:rsidR="00AF3D01" w:rsidRPr="001636E0">
        <w:rPr>
          <w:rFonts w:ascii="Times New Roman" w:hAnsi="Times New Roman"/>
          <w:sz w:val="24"/>
          <w:szCs w:val="24"/>
        </w:rPr>
        <w:t>jei ugdymo patalpoje yra demonstravimo lenta, turi būti įrengtas jos apšvietimas, kurio valdymas būtų nepriklausomas nuo bendro patalpos apšvietimo valdymo;</w:t>
      </w:r>
    </w:p>
    <w:p w14:paraId="6BEAD08B" w14:textId="6E6B62A1"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.4. </w:t>
      </w:r>
      <w:r w:rsidR="00AF3D01" w:rsidRPr="001636E0">
        <w:rPr>
          <w:rFonts w:ascii="Times New Roman" w:hAnsi="Times New Roman"/>
          <w:sz w:val="24"/>
          <w:szCs w:val="24"/>
        </w:rPr>
        <w:t>priešgaisrinės ir kitos apsaugos sistemos turi turėti ir garsinį, ir vaizdinį (pvz. pavojaus atveju užsidegančios lempos ar ekranai) perspėjimą apie pavojų;</w:t>
      </w:r>
    </w:p>
    <w:p w14:paraId="2A4F61DA" w14:textId="55E2BD21"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.5. </w:t>
      </w:r>
      <w:r w:rsidR="00AF3D01" w:rsidRPr="001636E0">
        <w:rPr>
          <w:rFonts w:ascii="Times New Roman" w:hAnsi="Times New Roman"/>
          <w:sz w:val="24"/>
          <w:szCs w:val="24"/>
        </w:rPr>
        <w:t>darbastalių ir įrangos išdėstymas ugdymo patalpoje turi būti planuojamas taip, kad patekimas į darbo vietą būtų tiesus ir lengvas (kelyje link darbo vietos nebūtų kliūčių, pvz. spintelių);</w:t>
      </w:r>
    </w:p>
    <w:p w14:paraId="4269BDB0" w14:textId="05662938"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.6. </w:t>
      </w:r>
      <w:r w:rsidR="00AF3D01" w:rsidRPr="001636E0">
        <w:rPr>
          <w:rFonts w:ascii="Times New Roman" w:hAnsi="Times New Roman"/>
          <w:sz w:val="24"/>
          <w:szCs w:val="24"/>
        </w:rPr>
        <w:t>specialiųjų poreikių asmenims skirtos darbo vietos turi būti planuojamos ugdymo patalpos pradžioje arba kuo arčiau mokytojo stalo;</w:t>
      </w:r>
    </w:p>
    <w:p w14:paraId="6D9EEC71" w14:textId="48B9D863"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.7. </w:t>
      </w:r>
      <w:r w:rsidR="00AF3D01" w:rsidRPr="001636E0">
        <w:rPr>
          <w:rFonts w:ascii="Times New Roman" w:hAnsi="Times New Roman"/>
          <w:sz w:val="24"/>
          <w:szCs w:val="24"/>
        </w:rPr>
        <w:t>tarpai tarp stalų eilių arba darbastalių turi būti pakankami, kad galėtų judėti specialiosiomis judėjimo priemonėmis besinaudojantys asmenys;</w:t>
      </w:r>
    </w:p>
    <w:p w14:paraId="04E18D49" w14:textId="5B59888C"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.8. </w:t>
      </w:r>
      <w:r w:rsidR="00AF3D01" w:rsidRPr="001636E0">
        <w:rPr>
          <w:rFonts w:ascii="Times New Roman" w:hAnsi="Times New Roman"/>
          <w:sz w:val="24"/>
          <w:szCs w:val="24"/>
        </w:rPr>
        <w:t>jei pagal priemonę planuojama įrengti erdvę demonstravimui, darbo vietų išdėstymas toje patalpoje turi būti planuojamas taip, kad visiems mokiniams mokytojas ir demonstruojama medžiaga būtų gerai matoma;</w:t>
      </w:r>
    </w:p>
    <w:p w14:paraId="5BF5E217" w14:textId="24B80DB7"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.9. </w:t>
      </w:r>
      <w:r w:rsidR="00AF3D01" w:rsidRPr="001636E0">
        <w:rPr>
          <w:rFonts w:ascii="Times New Roman" w:hAnsi="Times New Roman"/>
          <w:sz w:val="24"/>
          <w:szCs w:val="24"/>
        </w:rPr>
        <w:t>patalpa turi būti apšviesta tolygiai, kad nekristų šešėliai, darbo paviršiai turi būti matiniai, kad nesusidarytų atspindžiai;</w:t>
      </w:r>
    </w:p>
    <w:p w14:paraId="02EF6B85" w14:textId="1115A630"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.10. </w:t>
      </w:r>
      <w:r w:rsidR="00AF3D01" w:rsidRPr="001636E0">
        <w:rPr>
          <w:rFonts w:ascii="Times New Roman" w:hAnsi="Times New Roman"/>
          <w:sz w:val="24"/>
          <w:szCs w:val="24"/>
        </w:rPr>
        <w:t>turi būti sudaryta galimybė reguliuoti/kontroliuoti patalpos apšvietimo lygį (t. y. įrengiami būvio, šviesos davikliai arba jungikliai atskiroms šviestuvų grupėms);</w:t>
      </w:r>
    </w:p>
    <w:p w14:paraId="35FC74A8" w14:textId="68E677C5" w:rsidR="003C33B2" w:rsidRDefault="001636E0" w:rsidP="0031352E">
      <w:pPr>
        <w:tabs>
          <w:tab w:val="left" w:pos="993"/>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.11. </w:t>
      </w:r>
      <w:r w:rsidR="00AF3D01" w:rsidRPr="001636E0">
        <w:rPr>
          <w:rFonts w:ascii="Times New Roman" w:hAnsi="Times New Roman"/>
          <w:sz w:val="24"/>
          <w:szCs w:val="24"/>
        </w:rPr>
        <w:t>pastatuose turi būti įrengti išėjimus žymintys ženklai, atitinkantys Statybos techninių reikalavimų reglamento STR 2.01.01 (2):1999 „Esminiai statinio reikalavimai. Gaisrinė sauga“ 52.2. punkto reikalavimus, ir tualetus žymintys ženklai, atitinkantys STR 2.03.01:200</w:t>
      </w:r>
      <w:r>
        <w:rPr>
          <w:rFonts w:ascii="Times New Roman" w:hAnsi="Times New Roman"/>
          <w:sz w:val="24"/>
          <w:szCs w:val="24"/>
        </w:rPr>
        <w:t>1 142, 143 punktų reikalavimus</w:t>
      </w:r>
      <w:r w:rsidR="003C33B2">
        <w:rPr>
          <w:rFonts w:ascii="Times New Roman" w:hAnsi="Times New Roman"/>
          <w:sz w:val="24"/>
          <w:szCs w:val="24"/>
        </w:rPr>
        <w:t xml:space="preserve">; </w:t>
      </w:r>
    </w:p>
    <w:p w14:paraId="6A119FF9" w14:textId="73F9315F" w:rsidR="001636E0"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w:t>
      </w:r>
      <w:r w:rsidR="00811D34">
        <w:rPr>
          <w:rFonts w:ascii="Times New Roman" w:hAnsi="Times New Roman"/>
          <w:sz w:val="24"/>
          <w:szCs w:val="24"/>
        </w:rPr>
        <w:t>7</w:t>
      </w:r>
      <w:r>
        <w:rPr>
          <w:rFonts w:ascii="Times New Roman" w:hAnsi="Times New Roman"/>
          <w:sz w:val="24"/>
          <w:szCs w:val="24"/>
        </w:rPr>
        <w:t xml:space="preserve">. </w:t>
      </w:r>
      <w:r w:rsidR="00B32193" w:rsidRPr="001636E0">
        <w:rPr>
          <w:rFonts w:ascii="Times New Roman" w:eastAsia="Times New Roman" w:hAnsi="Times New Roman"/>
          <w:sz w:val="24"/>
          <w:szCs w:val="24"/>
          <w:lang w:eastAsia="lt-LT"/>
        </w:rPr>
        <w:t>N</w:t>
      </w:r>
      <w:r w:rsidR="004D7975" w:rsidRPr="001636E0">
        <w:rPr>
          <w:rFonts w:ascii="Times New Roman" w:eastAsia="Times New Roman" w:hAnsi="Times New Roman"/>
          <w:sz w:val="24"/>
          <w:szCs w:val="24"/>
          <w:lang w:eastAsia="lt-LT"/>
        </w:rPr>
        <w:t xml:space="preserve">eturi būti numatyti </w:t>
      </w:r>
      <w:r w:rsidR="00B32193" w:rsidRPr="001636E0">
        <w:rPr>
          <w:rFonts w:ascii="Times New Roman" w:eastAsia="Times New Roman" w:hAnsi="Times New Roman"/>
          <w:sz w:val="24"/>
          <w:szCs w:val="24"/>
          <w:lang w:eastAsia="lt-LT"/>
        </w:rPr>
        <w:t xml:space="preserve">projekto </w:t>
      </w:r>
      <w:r w:rsidR="004D7975" w:rsidRPr="001636E0">
        <w:rPr>
          <w:rFonts w:ascii="Times New Roman" w:eastAsia="Times New Roman" w:hAnsi="Times New Roman"/>
          <w:sz w:val="24"/>
          <w:szCs w:val="24"/>
          <w:lang w:eastAsia="lt-LT"/>
        </w:rPr>
        <w:t xml:space="preserve">veiksmai, kurie turėtų neigiamą poveikį darnaus vystymosi principo įgyvendinimui. </w:t>
      </w:r>
    </w:p>
    <w:p w14:paraId="41330F04" w14:textId="39E8031F" w:rsidR="008A09FA" w:rsidRDefault="001636E0" w:rsidP="0031352E">
      <w:pPr>
        <w:tabs>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w:t>
      </w:r>
      <w:r w:rsidR="0061347B" w:rsidRPr="001636E0">
        <w:rPr>
          <w:rFonts w:ascii="Times New Roman" w:eastAsia="Times New Roman" w:hAnsi="Times New Roman"/>
          <w:sz w:val="24"/>
          <w:szCs w:val="24"/>
          <w:lang w:eastAsia="lt-LT"/>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5ED3D415" w14:textId="77777777" w:rsidR="008A09FA" w:rsidRPr="00C74CA2" w:rsidRDefault="008A09FA" w:rsidP="00C74CA2">
      <w:pPr>
        <w:spacing w:after="0" w:line="240" w:lineRule="auto"/>
        <w:jc w:val="both"/>
        <w:rPr>
          <w:rFonts w:ascii="Times New Roman" w:hAnsi="Times New Roman"/>
          <w:sz w:val="24"/>
          <w:szCs w:val="24"/>
        </w:rPr>
      </w:pPr>
    </w:p>
    <w:p w14:paraId="7F7C1C57" w14:textId="77777777" w:rsidR="0017184B" w:rsidRPr="000842A2" w:rsidRDefault="00F05128" w:rsidP="009D014A">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IV</w:t>
      </w:r>
      <w:r w:rsidR="005B401A" w:rsidRPr="000842A2">
        <w:rPr>
          <w:rFonts w:ascii="Times New Roman" w:eastAsia="Times New Roman" w:hAnsi="Times New Roman"/>
          <w:b/>
          <w:sz w:val="24"/>
          <w:szCs w:val="24"/>
          <w:lang w:eastAsia="lt-LT"/>
        </w:rPr>
        <w:t xml:space="preserve"> </w:t>
      </w:r>
      <w:r w:rsidR="0017184B" w:rsidRPr="000842A2">
        <w:rPr>
          <w:rFonts w:ascii="Times New Roman" w:eastAsia="Times New Roman" w:hAnsi="Times New Roman"/>
          <w:b/>
          <w:sz w:val="24"/>
          <w:szCs w:val="24"/>
          <w:lang w:eastAsia="lt-LT"/>
        </w:rPr>
        <w:t>SKYRIUS</w:t>
      </w:r>
    </w:p>
    <w:p w14:paraId="57583954" w14:textId="77777777" w:rsidR="00F05128" w:rsidRPr="000842A2" w:rsidRDefault="00F05128"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TINKAMŲ FINANSUOTI PROJEKTO IŠLAIDŲ IR FINANSAVIMO REIKALAVIMAI</w:t>
      </w:r>
    </w:p>
    <w:p w14:paraId="6E9C31F1" w14:textId="77777777" w:rsidR="001636E0" w:rsidRDefault="001636E0" w:rsidP="001636E0">
      <w:pPr>
        <w:tabs>
          <w:tab w:val="left" w:pos="1134"/>
        </w:tabs>
        <w:spacing w:after="0" w:line="240" w:lineRule="auto"/>
        <w:jc w:val="both"/>
        <w:rPr>
          <w:rFonts w:ascii="Times New Roman" w:eastAsia="Times New Roman" w:hAnsi="Times New Roman"/>
          <w:sz w:val="24"/>
          <w:szCs w:val="24"/>
          <w:lang w:eastAsia="lt-LT"/>
        </w:rPr>
      </w:pPr>
    </w:p>
    <w:p w14:paraId="7934D000" w14:textId="579AF934" w:rsidR="001636E0" w:rsidRDefault="001636E0" w:rsidP="0031352E">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1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sidR="00313EFE" w:rsidRPr="001636E0">
        <w:rPr>
          <w:rFonts w:ascii="Times New Roman" w:eastAsia="Times New Roman" w:hAnsi="Times New Roman"/>
          <w:sz w:val="24"/>
          <w:szCs w:val="24"/>
          <w:lang w:eastAsia="lt-LT"/>
        </w:rPr>
        <w:t>Projekto išlaidos</w:t>
      </w:r>
      <w:r w:rsidR="00217458" w:rsidRPr="001636E0">
        <w:rPr>
          <w:rFonts w:ascii="Times New Roman" w:eastAsia="Times New Roman" w:hAnsi="Times New Roman"/>
          <w:sz w:val="24"/>
          <w:szCs w:val="24"/>
          <w:lang w:eastAsia="lt-LT"/>
        </w:rPr>
        <w:t xml:space="preserve"> turi atitikti Projektų</w:t>
      </w:r>
      <w:r w:rsidR="005155FA" w:rsidRPr="001636E0">
        <w:rPr>
          <w:rFonts w:ascii="Times New Roman" w:eastAsia="Times New Roman" w:hAnsi="Times New Roman"/>
          <w:sz w:val="24"/>
          <w:szCs w:val="24"/>
          <w:lang w:eastAsia="lt-LT"/>
        </w:rPr>
        <w:t xml:space="preserve"> taisyklių VI skyriuje</w:t>
      </w:r>
      <w:r w:rsidR="001D297F" w:rsidRPr="001636E0">
        <w:rPr>
          <w:rFonts w:ascii="Times New Roman" w:eastAsia="Times New Roman" w:hAnsi="Times New Roman"/>
          <w:sz w:val="24"/>
          <w:szCs w:val="24"/>
          <w:lang w:eastAsia="lt-LT"/>
        </w:rPr>
        <w:t xml:space="preserve"> (</w:t>
      </w:r>
      <w:r w:rsidR="001D297F" w:rsidRPr="001636E0">
        <w:rPr>
          <w:rFonts w:ascii="Times New Roman" w:hAnsi="Times New Roman"/>
          <w:sz w:val="24"/>
          <w:szCs w:val="24"/>
          <w:lang w:eastAsia="lt-LT"/>
        </w:rPr>
        <w:t xml:space="preserve">pagal Aprašą Projektų taisyklių 405.2 punkte nustatytas reikalavimas išankstinėms sąskaitoms pateikti rangovo, prekių tiekėjo ar paslaugų teikėjo gautą kredito įstaigos išankstinio mokėjimo grąžinimo garantiją, laidavimo ar laidavimo draudimo dokumentą, netaikomas) </w:t>
      </w:r>
      <w:r w:rsidR="006C2F18" w:rsidRPr="001636E0">
        <w:rPr>
          <w:rFonts w:ascii="Times New Roman" w:eastAsia="Times New Roman" w:hAnsi="Times New Roman"/>
          <w:sz w:val="24"/>
          <w:szCs w:val="24"/>
          <w:lang w:eastAsia="lt-LT"/>
        </w:rPr>
        <w:t xml:space="preserve">ir Rekomendacijose dėl projektų išlaidų atitikties Europos Sąjungos struktūrinių fondų reikalavimams, </w:t>
      </w:r>
      <w:r w:rsidR="0016437E" w:rsidRPr="001636E0">
        <w:rPr>
          <w:rFonts w:ascii="Times New Roman" w:eastAsia="Times New Roman" w:hAnsi="Times New Roman"/>
          <w:sz w:val="24"/>
          <w:szCs w:val="24"/>
          <w:lang w:eastAsia="lt-LT"/>
        </w:rPr>
        <w:t xml:space="preserve">kurios patvirtintos Žmogiškųjų išteklių plėtros veiksmų programos, Ekonomikos augimo veiksmų programos, Sanglaudos skatinimo veiksmų programos ir 2014–2020 metų Europos Sąjungos fondų investicijų veiksmų programos valdymo komitetų 2014 m. liepos 4 d. protokolu Nr. 34 </w:t>
      </w:r>
      <w:r w:rsidR="007D5CC7" w:rsidRPr="001636E0">
        <w:rPr>
          <w:rFonts w:ascii="Times New Roman" w:eastAsia="Times New Roman" w:hAnsi="Times New Roman"/>
          <w:sz w:val="24"/>
          <w:szCs w:val="24"/>
          <w:lang w:eastAsia="lt-LT"/>
        </w:rPr>
        <w:t xml:space="preserve">ir </w:t>
      </w:r>
      <w:r w:rsidR="006C2F18" w:rsidRPr="001636E0">
        <w:rPr>
          <w:rFonts w:ascii="Times New Roman" w:eastAsia="Times New Roman" w:hAnsi="Times New Roman"/>
          <w:sz w:val="24"/>
          <w:szCs w:val="24"/>
          <w:lang w:eastAsia="lt-LT"/>
        </w:rPr>
        <w:t xml:space="preserve">paskelbtos svetainėje </w:t>
      </w:r>
      <w:hyperlink r:id="rId9" w:history="1">
        <w:r w:rsidR="006C2F18" w:rsidRPr="001636E0">
          <w:rPr>
            <w:rFonts w:ascii="Times New Roman" w:hAnsi="Times New Roman"/>
          </w:rPr>
          <w:t>www.esinvesticijos.lt</w:t>
        </w:r>
      </w:hyperlink>
      <w:r w:rsidR="006C2F18" w:rsidRPr="001636E0">
        <w:rPr>
          <w:rFonts w:ascii="Times New Roman" w:eastAsia="Times New Roman" w:hAnsi="Times New Roman"/>
          <w:sz w:val="24"/>
          <w:szCs w:val="24"/>
          <w:lang w:eastAsia="lt-LT"/>
        </w:rPr>
        <w:t xml:space="preserve">, </w:t>
      </w:r>
      <w:r w:rsidR="005155FA" w:rsidRPr="001636E0">
        <w:rPr>
          <w:rFonts w:ascii="Times New Roman" w:eastAsia="Times New Roman" w:hAnsi="Times New Roman"/>
          <w:sz w:val="24"/>
          <w:szCs w:val="24"/>
          <w:lang w:eastAsia="lt-LT"/>
        </w:rPr>
        <w:t>išdėstytus projekto išlaidoms</w:t>
      </w:r>
      <w:r w:rsidR="00697E65" w:rsidRPr="001636E0">
        <w:rPr>
          <w:rFonts w:ascii="Times New Roman" w:eastAsia="Times New Roman" w:hAnsi="Times New Roman"/>
          <w:sz w:val="24"/>
          <w:szCs w:val="24"/>
          <w:lang w:eastAsia="lt-LT"/>
        </w:rPr>
        <w:t xml:space="preserve"> taikomus reikalavimus</w:t>
      </w:r>
      <w:r w:rsidR="005155FA" w:rsidRPr="001636E0">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p w14:paraId="7A1C8E1A" w14:textId="6F572CE9" w:rsidR="001636E0" w:rsidRDefault="00811D34" w:rsidP="0031352E">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1636E0">
        <w:rPr>
          <w:rFonts w:ascii="Times New Roman" w:eastAsia="Times New Roman" w:hAnsi="Times New Roman"/>
          <w:sz w:val="24"/>
          <w:szCs w:val="24"/>
          <w:lang w:eastAsia="lt-LT"/>
        </w:rPr>
        <w:t xml:space="preserve">. </w:t>
      </w:r>
      <w:r w:rsidR="00C37412" w:rsidRPr="001636E0">
        <w:rPr>
          <w:rFonts w:ascii="Times New Roman" w:eastAsia="Times New Roman" w:hAnsi="Times New Roman"/>
          <w:sz w:val="24"/>
          <w:szCs w:val="24"/>
          <w:lang w:eastAsia="lt-LT"/>
        </w:rPr>
        <w:t>Didžiausia galima p</w:t>
      </w:r>
      <w:r w:rsidR="00043383" w:rsidRPr="001636E0">
        <w:rPr>
          <w:rFonts w:ascii="Times New Roman" w:eastAsia="Times New Roman" w:hAnsi="Times New Roman"/>
          <w:sz w:val="24"/>
          <w:szCs w:val="24"/>
          <w:lang w:eastAsia="lt-LT"/>
        </w:rPr>
        <w:t>rojekto finans</w:t>
      </w:r>
      <w:r w:rsidR="004A431D" w:rsidRPr="001636E0">
        <w:rPr>
          <w:rFonts w:ascii="Times New Roman" w:eastAsia="Times New Roman" w:hAnsi="Times New Roman"/>
          <w:sz w:val="24"/>
          <w:szCs w:val="24"/>
          <w:lang w:eastAsia="lt-LT"/>
        </w:rPr>
        <w:t xml:space="preserve">uojamoji dalis </w:t>
      </w:r>
      <w:r w:rsidR="003E67CE" w:rsidRPr="001636E0">
        <w:rPr>
          <w:rFonts w:ascii="Times New Roman" w:eastAsia="Times New Roman" w:hAnsi="Times New Roman"/>
          <w:sz w:val="24"/>
          <w:szCs w:val="24"/>
          <w:lang w:eastAsia="lt-LT"/>
        </w:rPr>
        <w:t>sudaro 92,5</w:t>
      </w:r>
      <w:r w:rsidR="005B401A" w:rsidRPr="001636E0">
        <w:rPr>
          <w:rFonts w:ascii="Times New Roman" w:eastAsia="Times New Roman" w:hAnsi="Times New Roman"/>
          <w:sz w:val="24"/>
          <w:szCs w:val="24"/>
          <w:lang w:eastAsia="lt-LT"/>
        </w:rPr>
        <w:t xml:space="preserve"> </w:t>
      </w:r>
      <w:r w:rsidR="00043383" w:rsidRPr="001636E0">
        <w:rPr>
          <w:rFonts w:ascii="Times New Roman" w:eastAsia="Times New Roman" w:hAnsi="Times New Roman"/>
          <w:sz w:val="24"/>
          <w:szCs w:val="24"/>
          <w:lang w:eastAsia="lt-LT"/>
        </w:rPr>
        <w:t xml:space="preserve">proc. visų tinkamų finansuoti </w:t>
      </w:r>
      <w:r w:rsidR="005B401A" w:rsidRPr="001636E0">
        <w:rPr>
          <w:rFonts w:ascii="Times New Roman" w:eastAsia="Times New Roman" w:hAnsi="Times New Roman"/>
          <w:sz w:val="24"/>
          <w:szCs w:val="24"/>
          <w:lang w:eastAsia="lt-LT"/>
        </w:rPr>
        <w:t xml:space="preserve">projekto išlaidų. </w:t>
      </w:r>
      <w:r w:rsidR="003E67CE" w:rsidRPr="001636E0">
        <w:rPr>
          <w:rFonts w:ascii="Times New Roman" w:eastAsia="Times New Roman" w:hAnsi="Times New Roman"/>
          <w:sz w:val="24"/>
          <w:szCs w:val="24"/>
          <w:lang w:eastAsia="lt-LT"/>
        </w:rPr>
        <w:t xml:space="preserve">Pareiškėjas ir (arba) partneris privalo prisidėti prie projekto finansavimo ne mažiau nei 7,5 proc. visų tinkamų finansuoti projekto išlaidų. </w:t>
      </w:r>
    </w:p>
    <w:p w14:paraId="34847042" w14:textId="7E62CB7F" w:rsidR="001636E0" w:rsidRDefault="001636E0" w:rsidP="0031352E">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11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w:t>
      </w:r>
      <w:r w:rsidR="00290CD5" w:rsidRPr="001636E0">
        <w:rPr>
          <w:rFonts w:ascii="Times New Roman" w:eastAsia="Times New Roman" w:hAnsi="Times New Roman"/>
          <w:sz w:val="24"/>
          <w:szCs w:val="24"/>
          <w:lang w:eastAsia="lt-LT"/>
        </w:rPr>
        <w:t>P</w:t>
      </w:r>
      <w:r w:rsidR="00043383" w:rsidRPr="001636E0">
        <w:rPr>
          <w:rFonts w:ascii="Times New Roman" w:eastAsia="Times New Roman" w:hAnsi="Times New Roman"/>
          <w:sz w:val="24"/>
          <w:szCs w:val="24"/>
          <w:lang w:eastAsia="lt-LT"/>
        </w:rPr>
        <w:t>areiškėjas ir (arba) partneris savo iniciatyva ir savo ir (</w:t>
      </w:r>
      <w:r w:rsidR="00B308D4" w:rsidRPr="001636E0">
        <w:rPr>
          <w:rFonts w:ascii="Times New Roman" w:eastAsia="Times New Roman" w:hAnsi="Times New Roman"/>
          <w:sz w:val="24"/>
          <w:szCs w:val="24"/>
          <w:lang w:eastAsia="lt-LT"/>
        </w:rPr>
        <w:t>arba) kitų šaltinių lėšomis gali prisidėti prie projekto įgyvendinimo</w:t>
      </w:r>
      <w:r w:rsidR="00D227FC" w:rsidRPr="001636E0">
        <w:rPr>
          <w:rFonts w:ascii="Times New Roman" w:eastAsia="Times New Roman" w:hAnsi="Times New Roman"/>
          <w:sz w:val="24"/>
          <w:szCs w:val="24"/>
          <w:lang w:eastAsia="lt-LT"/>
        </w:rPr>
        <w:t xml:space="preserve"> didesne, nei reikalaujama, lėšų suma. </w:t>
      </w:r>
      <w:r w:rsidR="00655B12" w:rsidRPr="001636E0">
        <w:rPr>
          <w:rFonts w:ascii="Times New Roman" w:eastAsia="Times New Roman" w:hAnsi="Times New Roman"/>
          <w:sz w:val="24"/>
          <w:szCs w:val="24"/>
          <w:lang w:eastAsia="lt-LT"/>
        </w:rPr>
        <w:t xml:space="preserve"> </w:t>
      </w:r>
    </w:p>
    <w:p w14:paraId="57D374B5" w14:textId="2F25B3DC" w:rsidR="001636E0" w:rsidRDefault="001636E0" w:rsidP="0031352E">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11D34">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r w:rsidR="00825B45" w:rsidRPr="001636E0">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00825B45" w:rsidRPr="001636E0">
        <w:rPr>
          <w:rFonts w:ascii="Times New Roman" w:eastAsia="Times New Roman" w:hAnsi="Times New Roman"/>
          <w:sz w:val="24"/>
          <w:szCs w:val="24"/>
          <w:lang w:eastAsia="lt-LT"/>
        </w:rPr>
        <w:t>ių</w:t>
      </w:r>
      <w:proofErr w:type="spellEnd"/>
      <w:r w:rsidR="00825B45" w:rsidRPr="001636E0">
        <w:rPr>
          <w:rFonts w:ascii="Times New Roman" w:eastAsia="Times New Roman" w:hAnsi="Times New Roman"/>
          <w:sz w:val="24"/>
          <w:szCs w:val="24"/>
          <w:lang w:eastAsia="lt-LT"/>
        </w:rPr>
        <w:t xml:space="preserve">) lėšų. </w:t>
      </w:r>
    </w:p>
    <w:p w14:paraId="663130B3" w14:textId="6E140A32" w:rsidR="00217458" w:rsidRPr="001636E0" w:rsidRDefault="001636E0" w:rsidP="0031352E">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11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00217458" w:rsidRPr="001636E0">
        <w:rPr>
          <w:rFonts w:ascii="Times New Roman" w:eastAsia="Times New Roman" w:hAnsi="Times New Roman"/>
          <w:sz w:val="24"/>
          <w:szCs w:val="24"/>
          <w:lang w:eastAsia="lt-LT"/>
        </w:rPr>
        <w:t>Pagal šį Apr</w:t>
      </w:r>
      <w:r w:rsidR="002C501E" w:rsidRPr="001636E0">
        <w:rPr>
          <w:rFonts w:ascii="Times New Roman" w:eastAsia="Times New Roman" w:hAnsi="Times New Roman"/>
          <w:sz w:val="24"/>
          <w:szCs w:val="24"/>
          <w:lang w:eastAsia="lt-LT"/>
        </w:rPr>
        <w:t>ašą tinkamų</w:t>
      </w:r>
      <w:r w:rsidR="00B805A4" w:rsidRPr="001636E0">
        <w:rPr>
          <w:rFonts w:ascii="Times New Roman" w:eastAsia="Times New Roman" w:hAnsi="Times New Roman"/>
          <w:sz w:val="24"/>
          <w:szCs w:val="24"/>
          <w:lang w:eastAsia="lt-LT"/>
        </w:rPr>
        <w:t xml:space="preserve"> arba netinkamų</w:t>
      </w:r>
      <w:r w:rsidR="00217458" w:rsidRPr="001636E0">
        <w:rPr>
          <w:rFonts w:ascii="Times New Roman" w:eastAsia="Times New Roman" w:hAnsi="Times New Roman"/>
          <w:sz w:val="24"/>
          <w:szCs w:val="24"/>
          <w:lang w:eastAsia="lt-LT"/>
        </w:rPr>
        <w:t xml:space="preserve"> finansuoti išlaidų kategorijos yra šios</w:t>
      </w:r>
      <w:r w:rsidR="005B401A" w:rsidRPr="001636E0">
        <w:rPr>
          <w:rFonts w:ascii="Times New Roman" w:eastAsia="Times New Roman" w:hAnsi="Times New Roman"/>
          <w:sz w:val="24"/>
          <w:szCs w:val="24"/>
          <w:lang w:eastAsia="lt-LT"/>
        </w:rPr>
        <w:t xml:space="preserve">: </w:t>
      </w:r>
    </w:p>
    <w:p w14:paraId="082620EB" w14:textId="77777777" w:rsidR="0097589D" w:rsidRPr="000842A2" w:rsidRDefault="0097589D" w:rsidP="009D014A">
      <w:pPr>
        <w:spacing w:after="0" w:line="240" w:lineRule="auto"/>
        <w:ind w:firstLine="851"/>
        <w:jc w:val="both"/>
        <w:rPr>
          <w:rFonts w:ascii="Times New Roman" w:eastAsia="Times New Roman" w:hAnsi="Times New Roman"/>
          <w:sz w:val="24"/>
          <w:szCs w:val="24"/>
          <w:lang w:eastAsia="lt-LT"/>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122"/>
        <w:gridCol w:w="6696"/>
      </w:tblGrid>
      <w:tr w:rsidR="0097589D" w:rsidRPr="000842A2" w14:paraId="284DDEFB"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97B56" w14:textId="77777777" w:rsidR="0097589D" w:rsidRPr="000842A2" w:rsidRDefault="0097589D" w:rsidP="00C54864">
            <w:pPr>
              <w:keepNext/>
              <w:keepLines/>
              <w:spacing w:after="0" w:line="240" w:lineRule="auto"/>
              <w:ind w:left="-57" w:right="-57"/>
              <w:jc w:val="center"/>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 xml:space="preserve">Išlaidų </w:t>
            </w:r>
            <w:proofErr w:type="spellStart"/>
            <w:r w:rsidRPr="000842A2">
              <w:rPr>
                <w:rFonts w:ascii="Times New Roman" w:eastAsia="Times New Roman" w:hAnsi="Times New Roman"/>
                <w:b/>
                <w:bCs/>
                <w:sz w:val="24"/>
                <w:szCs w:val="24"/>
                <w:lang w:eastAsia="lt-LT"/>
              </w:rPr>
              <w:t>katego</w:t>
            </w:r>
            <w:proofErr w:type="spellEnd"/>
            <w:r w:rsidRPr="000842A2">
              <w:rPr>
                <w:rFonts w:ascii="Times New Roman" w:eastAsia="Times New Roman" w:hAnsi="Times New Roman"/>
                <w:b/>
                <w:bCs/>
                <w:sz w:val="24"/>
                <w:szCs w:val="24"/>
                <w:lang w:eastAsia="lt-LT"/>
              </w:rPr>
              <w:t>-rijos Nr.</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D7347" w14:textId="77777777" w:rsidR="0097589D" w:rsidRPr="000842A2" w:rsidRDefault="0097589D" w:rsidP="00C54864">
            <w:pPr>
              <w:keepNext/>
              <w:keepLines/>
              <w:spacing w:after="0" w:line="240" w:lineRule="auto"/>
              <w:ind w:left="-57" w:right="-57"/>
              <w:jc w:val="center"/>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Išlaidų kategorijos pavadinimas</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C26E3" w14:textId="77777777" w:rsidR="0097589D" w:rsidRPr="000842A2" w:rsidRDefault="0097589D" w:rsidP="00C54864">
            <w:pPr>
              <w:keepNext/>
              <w:keepLines/>
              <w:spacing w:after="0" w:line="240" w:lineRule="auto"/>
              <w:ind w:left="-57" w:right="-57"/>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Reikalavimai ir paaiškinimai</w:t>
            </w:r>
          </w:p>
          <w:p w14:paraId="5DBC9FDE" w14:textId="77777777" w:rsidR="0097589D" w:rsidRPr="000842A2" w:rsidRDefault="0097589D" w:rsidP="00C54864">
            <w:pPr>
              <w:keepNext/>
              <w:keepLines/>
              <w:spacing w:after="0" w:line="240" w:lineRule="auto"/>
              <w:ind w:left="-57" w:right="-57"/>
              <w:jc w:val="center"/>
              <w:rPr>
                <w:rFonts w:ascii="Times New Roman" w:eastAsia="Times New Roman" w:hAnsi="Times New Roman"/>
                <w:b/>
                <w:bCs/>
                <w:sz w:val="24"/>
                <w:szCs w:val="24"/>
                <w:lang w:eastAsia="lt-LT"/>
              </w:rPr>
            </w:pPr>
          </w:p>
        </w:tc>
      </w:tr>
      <w:tr w:rsidR="0097589D" w:rsidRPr="000842A2" w14:paraId="641059C9"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FFE60"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1.</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E95BF"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Žemė</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4843974E" w14:textId="77777777" w:rsidR="0097589D" w:rsidRPr="000842A2" w:rsidRDefault="0097589D" w:rsidP="00C54864">
            <w:pPr>
              <w:spacing w:after="0" w:line="240" w:lineRule="auto"/>
              <w:rPr>
                <w:rFonts w:ascii="Times New Roman" w:eastAsia="Times New Roman" w:hAnsi="Times New Roman"/>
                <w:sz w:val="24"/>
                <w:szCs w:val="24"/>
                <w:lang w:eastAsia="lt-LT"/>
              </w:rPr>
            </w:pPr>
            <w:r w:rsidRPr="000842A2">
              <w:rPr>
                <w:rFonts w:ascii="Times New Roman" w:eastAsia="Times New Roman" w:hAnsi="Times New Roman"/>
                <w:sz w:val="24"/>
                <w:szCs w:val="24"/>
                <w:lang w:eastAsia="lt-LT"/>
              </w:rPr>
              <w:t xml:space="preserve">Netinkama finansuoti </w:t>
            </w:r>
          </w:p>
        </w:tc>
      </w:tr>
      <w:tr w:rsidR="0097589D" w:rsidRPr="000842A2" w14:paraId="6F0C2359"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154AD"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2.</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2A56D3"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Nekilnojamasis turtas</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2451BEA9"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sz w:val="24"/>
                <w:szCs w:val="24"/>
                <w:lang w:eastAsia="lt-LT"/>
              </w:rPr>
              <w:t>Netinkama finansuoti</w:t>
            </w:r>
          </w:p>
        </w:tc>
      </w:tr>
      <w:tr w:rsidR="0097589D" w:rsidRPr="000842A2" w14:paraId="2FE7219D"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4F1E3"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06251" w14:textId="77777777" w:rsidR="0097589D" w:rsidRPr="000842A2" w:rsidRDefault="0097589D" w:rsidP="00C54864">
            <w:pPr>
              <w:spacing w:after="0" w:line="240" w:lineRule="auto"/>
              <w:ind w:right="-57"/>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Statyba, rekonstravimas, remontas ir kiti darbai</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5B913771" w14:textId="77777777" w:rsidR="0088144B" w:rsidRPr="00BB1A64" w:rsidRDefault="0088144B" w:rsidP="00C54864">
            <w:pPr>
              <w:spacing w:after="0" w:line="240" w:lineRule="auto"/>
              <w:rPr>
                <w:rFonts w:ascii="Times New Roman" w:eastAsia="Times New Roman" w:hAnsi="Times New Roman"/>
                <w:bCs/>
                <w:sz w:val="24"/>
                <w:szCs w:val="24"/>
                <w:lang w:eastAsia="lt-LT"/>
              </w:rPr>
            </w:pPr>
            <w:r w:rsidRPr="00BB1A64">
              <w:rPr>
                <w:rFonts w:ascii="Times New Roman" w:eastAsia="Times New Roman" w:hAnsi="Times New Roman"/>
                <w:bCs/>
                <w:sz w:val="24"/>
                <w:szCs w:val="24"/>
                <w:lang w:eastAsia="lt-LT"/>
              </w:rPr>
              <w:t xml:space="preserve">Netinkamos finansuoti laikomos išlaidos: </w:t>
            </w:r>
          </w:p>
          <w:p w14:paraId="6D08D07A" w14:textId="6FC07B6A" w:rsidR="0088144B" w:rsidRPr="00BB1A64" w:rsidRDefault="0088144B" w:rsidP="00C54864">
            <w:pPr>
              <w:spacing w:after="0" w:line="240" w:lineRule="auto"/>
              <w:jc w:val="both"/>
              <w:rPr>
                <w:rFonts w:ascii="Times New Roman" w:eastAsia="Times New Roman" w:hAnsi="Times New Roman"/>
                <w:bCs/>
                <w:sz w:val="24"/>
                <w:szCs w:val="24"/>
                <w:lang w:eastAsia="lt-LT"/>
              </w:rPr>
            </w:pPr>
            <w:r w:rsidRPr="00BB1A64">
              <w:rPr>
                <w:rFonts w:ascii="Times New Roman" w:eastAsia="Times New Roman" w:hAnsi="Times New Roman"/>
                <w:bCs/>
                <w:sz w:val="24"/>
                <w:szCs w:val="24"/>
                <w:lang w:eastAsia="lt-LT"/>
              </w:rPr>
              <w:t>1. naujų pastatų</w:t>
            </w:r>
            <w:r w:rsidR="00737ECE">
              <w:rPr>
                <w:rFonts w:ascii="Times New Roman" w:eastAsia="Times New Roman" w:hAnsi="Times New Roman"/>
                <w:bCs/>
                <w:sz w:val="24"/>
                <w:szCs w:val="24"/>
                <w:lang w:eastAsia="lt-LT"/>
              </w:rPr>
              <w:t>, priestatų ir antstatų</w:t>
            </w:r>
            <w:r w:rsidRPr="00BB1A64">
              <w:rPr>
                <w:rFonts w:ascii="Times New Roman" w:eastAsia="Times New Roman" w:hAnsi="Times New Roman"/>
                <w:bCs/>
                <w:sz w:val="24"/>
                <w:szCs w:val="24"/>
                <w:lang w:eastAsia="lt-LT"/>
              </w:rPr>
              <w:t xml:space="preserve"> statybos išlaidos; </w:t>
            </w:r>
          </w:p>
          <w:p w14:paraId="0632BDC7" w14:textId="77777777" w:rsidR="0088144B" w:rsidRPr="00BB1A64" w:rsidRDefault="0088144B" w:rsidP="00C54864">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2. </w:t>
            </w:r>
            <w:r w:rsidRPr="00BB1A64">
              <w:rPr>
                <w:rFonts w:ascii="Times New Roman" w:eastAsia="Times New Roman" w:hAnsi="Times New Roman"/>
                <w:bCs/>
                <w:sz w:val="24"/>
                <w:szCs w:val="24"/>
                <w:lang w:eastAsia="lt-LT"/>
              </w:rPr>
              <w:t xml:space="preserve">naujų ir esminių inžinierinių statinių statybos išlaidos, išskyrus išlaidas, kurios būtinos pastatą tinkamai naudoti, ar kai tokių išlaidų </w:t>
            </w:r>
            <w:r w:rsidRPr="00BB1A64">
              <w:rPr>
                <w:rFonts w:ascii="Times New Roman" w:eastAsia="Times New Roman" w:hAnsi="Times New Roman"/>
                <w:bCs/>
                <w:sz w:val="24"/>
                <w:szCs w:val="24"/>
                <w:lang w:eastAsia="lt-LT"/>
              </w:rPr>
              <w:lastRenderedPageBreak/>
              <w:t xml:space="preserve">būtinumas pagrindžiamas investicijų projekte ir jos nurodytos patvirtintame projektiniame pasiūlyme; </w:t>
            </w:r>
          </w:p>
          <w:p w14:paraId="63A72CAB" w14:textId="77777777" w:rsidR="0088144B" w:rsidRDefault="0088144B" w:rsidP="00C54864">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 </w:t>
            </w:r>
            <w:r w:rsidRPr="00BB1A64">
              <w:rPr>
                <w:rFonts w:ascii="Times New Roman" w:eastAsia="Times New Roman" w:hAnsi="Times New Roman"/>
                <w:bCs/>
                <w:sz w:val="24"/>
                <w:szCs w:val="24"/>
                <w:lang w:eastAsia="lt-LT"/>
              </w:rPr>
              <w:t>viešųjų erdvių, aplinkos (sklypo) tvarkymo ir su tuo susijusios išlaidos, išskyrus išlaidas, kurios būtinos ir susijusios su atnaujinto pastato tinkamu naudojimu</w:t>
            </w:r>
            <w:r>
              <w:rPr>
                <w:rFonts w:ascii="Times New Roman" w:eastAsia="Times New Roman" w:hAnsi="Times New Roman"/>
                <w:bCs/>
                <w:sz w:val="24"/>
                <w:szCs w:val="24"/>
                <w:lang w:eastAsia="lt-LT"/>
              </w:rPr>
              <w:t xml:space="preserve"> ir (ar) vaikų kūrybiškumo skatinimu ir kai tokių išlaidų būtinumas pagrindžiamas investicijų projekte; </w:t>
            </w:r>
          </w:p>
          <w:p w14:paraId="1F6990DD" w14:textId="5C5B4247" w:rsidR="0088144B" w:rsidRPr="0088144B" w:rsidRDefault="0088144B" w:rsidP="00617AFE">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4. </w:t>
            </w:r>
            <w:r w:rsidRPr="004F5FF2">
              <w:rPr>
                <w:rFonts w:ascii="Times New Roman" w:hAnsi="Times New Roman"/>
                <w:sz w:val="24"/>
                <w:szCs w:val="24"/>
              </w:rPr>
              <w:t xml:space="preserve">fasado šiltinimo, stogo keitimo, šildymo sistemos atnaujinimo </w:t>
            </w:r>
            <w:r w:rsidR="00E04B74">
              <w:rPr>
                <w:rFonts w:ascii="Times New Roman" w:hAnsi="Times New Roman"/>
                <w:sz w:val="24"/>
                <w:szCs w:val="24"/>
              </w:rPr>
              <w:t xml:space="preserve"> </w:t>
            </w:r>
            <w:r w:rsidRPr="004F5FF2">
              <w:rPr>
                <w:rFonts w:ascii="Times New Roman" w:hAnsi="Times New Roman"/>
                <w:sz w:val="24"/>
                <w:szCs w:val="24"/>
              </w:rPr>
              <w:t xml:space="preserve"> </w:t>
            </w:r>
            <w:r w:rsidR="00E04B74">
              <w:rPr>
                <w:rFonts w:ascii="Times New Roman" w:hAnsi="Times New Roman"/>
                <w:sz w:val="24"/>
                <w:szCs w:val="24"/>
              </w:rPr>
              <w:t xml:space="preserve"> </w:t>
            </w:r>
            <w:r w:rsidR="00617AFE">
              <w:rPr>
                <w:rFonts w:ascii="Times New Roman" w:hAnsi="Times New Roman"/>
                <w:sz w:val="24"/>
                <w:szCs w:val="24"/>
              </w:rPr>
              <w:t xml:space="preserve">langų ir išorės durų keitimo ir kitos energetinio efektyvumo didinimo priemonių </w:t>
            </w:r>
            <w:r w:rsidRPr="004F5FF2">
              <w:rPr>
                <w:rFonts w:ascii="Times New Roman" w:hAnsi="Times New Roman"/>
                <w:sz w:val="24"/>
                <w:szCs w:val="24"/>
              </w:rPr>
              <w:t>išlaidos</w:t>
            </w:r>
            <w:r w:rsidR="00617AFE">
              <w:rPr>
                <w:rFonts w:ascii="Times New Roman" w:hAnsi="Times New Roman"/>
                <w:sz w:val="24"/>
                <w:szCs w:val="24"/>
              </w:rPr>
              <w:t>.</w:t>
            </w:r>
          </w:p>
        </w:tc>
      </w:tr>
      <w:tr w:rsidR="0097589D" w:rsidRPr="000842A2" w14:paraId="0F3AA52A"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147C5"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lastRenderedPageBreak/>
              <w:t>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B3233"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Įranga, įrenginiai ir kitas turtas</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49319C01" w14:textId="77777777" w:rsidR="0097589D" w:rsidRPr="000842A2" w:rsidRDefault="005227D8" w:rsidP="00C54864">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Netinkamo</w:t>
            </w:r>
            <w:r w:rsidR="008100C2">
              <w:rPr>
                <w:rFonts w:ascii="Times New Roman" w:eastAsia="Times New Roman" w:hAnsi="Times New Roman"/>
                <w:bCs/>
                <w:sz w:val="24"/>
                <w:szCs w:val="24"/>
                <w:lang w:eastAsia="lt-LT"/>
              </w:rPr>
              <w:t>mi</w:t>
            </w:r>
            <w:r>
              <w:rPr>
                <w:rFonts w:ascii="Times New Roman" w:eastAsia="Times New Roman" w:hAnsi="Times New Roman"/>
                <w:bCs/>
                <w:sz w:val="24"/>
                <w:szCs w:val="24"/>
                <w:lang w:eastAsia="lt-LT"/>
              </w:rPr>
              <w:t>s finansuoti</w:t>
            </w:r>
            <w:r w:rsidR="001E5018">
              <w:rPr>
                <w:rFonts w:ascii="Times New Roman" w:eastAsia="Times New Roman" w:hAnsi="Times New Roman"/>
                <w:bCs/>
                <w:sz w:val="24"/>
                <w:szCs w:val="24"/>
                <w:lang w:eastAsia="lt-LT"/>
              </w:rPr>
              <w:t xml:space="preserve"> t</w:t>
            </w:r>
            <w:r w:rsidR="001E5018" w:rsidRPr="000842A2">
              <w:rPr>
                <w:rFonts w:ascii="Times New Roman" w:eastAsia="Times New Roman" w:hAnsi="Times New Roman"/>
                <w:bCs/>
                <w:sz w:val="24"/>
                <w:szCs w:val="24"/>
                <w:lang w:eastAsia="lt-LT"/>
              </w:rPr>
              <w:t xml:space="preserve">ikslinių </w:t>
            </w:r>
            <w:r w:rsidR="0097589D" w:rsidRPr="000842A2">
              <w:rPr>
                <w:rFonts w:ascii="Times New Roman" w:eastAsia="Times New Roman" w:hAnsi="Times New Roman"/>
                <w:bCs/>
                <w:sz w:val="24"/>
                <w:szCs w:val="24"/>
                <w:lang w:eastAsia="lt-LT"/>
              </w:rPr>
              <w:t xml:space="preserve">transporto priemonių </w:t>
            </w:r>
            <w:r w:rsidR="00010AA0">
              <w:rPr>
                <w:rFonts w:ascii="Times New Roman" w:eastAsia="Times New Roman" w:hAnsi="Times New Roman"/>
                <w:bCs/>
                <w:sz w:val="24"/>
                <w:szCs w:val="24"/>
                <w:lang w:eastAsia="lt-LT"/>
              </w:rPr>
              <w:t>pirkimo, nuomos ir finansinės nuomos (lizingo)</w:t>
            </w:r>
            <w:r w:rsidR="00010AA0" w:rsidRPr="000842A2">
              <w:rPr>
                <w:rFonts w:ascii="Times New Roman" w:eastAsia="Times New Roman" w:hAnsi="Times New Roman"/>
                <w:bCs/>
                <w:sz w:val="24"/>
                <w:szCs w:val="24"/>
                <w:lang w:eastAsia="lt-LT"/>
              </w:rPr>
              <w:t xml:space="preserve"> </w:t>
            </w:r>
            <w:r w:rsidR="0097589D" w:rsidRPr="000842A2">
              <w:rPr>
                <w:rFonts w:ascii="Times New Roman" w:eastAsia="Times New Roman" w:hAnsi="Times New Roman"/>
                <w:bCs/>
                <w:sz w:val="24"/>
                <w:szCs w:val="24"/>
                <w:lang w:eastAsia="lt-LT"/>
              </w:rPr>
              <w:t>išlaidos.</w:t>
            </w:r>
          </w:p>
        </w:tc>
      </w:tr>
      <w:tr w:rsidR="0097589D" w:rsidRPr="000842A2" w14:paraId="36EEFFF1"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EE4B8"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5.</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943FB"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Projekto vykdymas</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21B1C58F" w14:textId="245E0B71" w:rsidR="00E1272C" w:rsidRDefault="0097589D" w:rsidP="00C54864">
            <w:pPr>
              <w:spacing w:after="0" w:line="240" w:lineRule="auto"/>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Tinkam</w:t>
            </w:r>
            <w:r w:rsidR="00A85775">
              <w:rPr>
                <w:rFonts w:ascii="Times New Roman" w:eastAsia="Times New Roman" w:hAnsi="Times New Roman"/>
                <w:bCs/>
                <w:sz w:val="24"/>
                <w:szCs w:val="24"/>
                <w:lang w:eastAsia="lt-LT"/>
              </w:rPr>
              <w:t>os</w:t>
            </w:r>
            <w:r w:rsidRPr="000842A2">
              <w:rPr>
                <w:rFonts w:ascii="Times New Roman" w:eastAsia="Times New Roman" w:hAnsi="Times New Roman"/>
                <w:bCs/>
                <w:sz w:val="24"/>
                <w:szCs w:val="24"/>
                <w:lang w:eastAsia="lt-LT"/>
              </w:rPr>
              <w:t xml:space="preserve"> finansuoti investicinio projekto</w:t>
            </w:r>
            <w:r w:rsidR="00E1272C">
              <w:rPr>
                <w:rFonts w:ascii="Times New Roman" w:eastAsia="Times New Roman" w:hAnsi="Times New Roman"/>
                <w:bCs/>
                <w:sz w:val="24"/>
                <w:szCs w:val="24"/>
                <w:lang w:eastAsia="lt-LT"/>
              </w:rPr>
              <w:t xml:space="preserve"> parengimo išlaidos</w:t>
            </w:r>
            <w:r w:rsidR="00A379F8">
              <w:rPr>
                <w:rFonts w:ascii="Times New Roman" w:eastAsia="Times New Roman" w:hAnsi="Times New Roman"/>
                <w:bCs/>
                <w:sz w:val="24"/>
                <w:szCs w:val="24"/>
                <w:lang w:eastAsia="lt-LT"/>
              </w:rPr>
              <w:t xml:space="preserve">, </w:t>
            </w:r>
            <w:r w:rsidR="00A379F8" w:rsidRPr="001636E0">
              <w:rPr>
                <w:rFonts w:ascii="Times New Roman" w:eastAsia="Times New Roman" w:hAnsi="Times New Roman"/>
                <w:sz w:val="24"/>
                <w:szCs w:val="24"/>
              </w:rPr>
              <w:t>jeigu šios išlaidos yra patirtos ne anksčiau kaip 2014 m. sausio 1 d</w:t>
            </w:r>
            <w:r w:rsidR="00E1272C">
              <w:rPr>
                <w:rFonts w:ascii="Times New Roman" w:eastAsia="Times New Roman" w:hAnsi="Times New Roman"/>
                <w:bCs/>
                <w:sz w:val="24"/>
                <w:szCs w:val="24"/>
                <w:lang w:eastAsia="lt-LT"/>
              </w:rPr>
              <w:t xml:space="preserve">. </w:t>
            </w:r>
          </w:p>
          <w:p w14:paraId="3BF4BC77" w14:textId="76F1B572" w:rsidR="008E6863" w:rsidRPr="001636E0" w:rsidRDefault="006109B8" w:rsidP="00C54864">
            <w:pPr>
              <w:spacing w:after="0" w:line="240" w:lineRule="auto"/>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Paraiškos ir projektinio pasiūlymo parengimo (pildymo) išlaidos netinkamos finansuoti.</w:t>
            </w:r>
          </w:p>
        </w:tc>
      </w:tr>
      <w:tr w:rsidR="0097589D" w:rsidRPr="000842A2" w14:paraId="532E9996" w14:textId="77777777" w:rsidTr="00C5486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D8ACF"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6.</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2DAE7"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 xml:space="preserve">Informavimas apie projektą </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3B349022" w14:textId="77777777" w:rsidR="0097589D" w:rsidRPr="000842A2" w:rsidRDefault="0097589D" w:rsidP="00C54864">
            <w:pPr>
              <w:spacing w:after="0" w:line="240" w:lineRule="auto"/>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 xml:space="preserve">Tinkamos finansuoti tik privalomos informavimo apie projektą priemonės pagal Projektų taisyklių 37 skirsnio 450 punktą. </w:t>
            </w:r>
          </w:p>
          <w:p w14:paraId="6A8A3560" w14:textId="77777777" w:rsidR="003953E0" w:rsidRPr="000842A2" w:rsidRDefault="003953E0" w:rsidP="00C54864">
            <w:pPr>
              <w:spacing w:after="0" w:line="240" w:lineRule="auto"/>
              <w:rPr>
                <w:rFonts w:ascii="Times New Roman" w:eastAsia="Times New Roman" w:hAnsi="Times New Roman"/>
                <w:sz w:val="24"/>
                <w:szCs w:val="24"/>
                <w:lang w:eastAsia="lt-LT"/>
              </w:rPr>
            </w:pPr>
          </w:p>
        </w:tc>
      </w:tr>
      <w:tr w:rsidR="0097589D" w:rsidRPr="000842A2" w14:paraId="19F6875F" w14:textId="77777777" w:rsidTr="00C54864">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C6F70B"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7.</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03BE3" w14:textId="77777777" w:rsidR="0097589D" w:rsidRPr="000842A2" w:rsidRDefault="0097589D" w:rsidP="00C54864">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Netiesioginės išlaidos ir kitos išlaidos pagal fiksuotąją projekto išlaidų normą</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4506339A" w14:textId="77777777" w:rsidR="0097589D" w:rsidRPr="000842A2" w:rsidRDefault="0097589D" w:rsidP="00C54864">
            <w:pPr>
              <w:spacing w:after="0" w:line="240" w:lineRule="auto"/>
              <w:rPr>
                <w:rFonts w:ascii="Times New Roman" w:eastAsia="Times New Roman" w:hAnsi="Times New Roman"/>
                <w:sz w:val="24"/>
                <w:szCs w:val="24"/>
                <w:lang w:eastAsia="lt-LT"/>
              </w:rPr>
            </w:pPr>
            <w:r w:rsidRPr="000842A2">
              <w:rPr>
                <w:rFonts w:ascii="Times New Roman" w:eastAsia="Times New Roman" w:hAnsi="Times New Roman"/>
                <w:bCs/>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14:paraId="0FBC3894" w14:textId="184D2A86" w:rsidR="00D36938" w:rsidRDefault="00C54864" w:rsidP="00737ECE">
      <w:pPr>
        <w:spacing w:after="0" w:line="240" w:lineRule="auto"/>
        <w:ind w:firstLine="1134"/>
        <w:jc w:val="both"/>
        <w:rPr>
          <w:rStyle w:val="Komentaronuoroda"/>
          <w:rFonts w:ascii="Times New Roman" w:hAnsi="Times New Roman"/>
          <w:i/>
          <w:color w:val="000000"/>
          <w:sz w:val="20"/>
          <w:szCs w:val="20"/>
          <w:lang w:eastAsia="lt-LT"/>
        </w:rPr>
      </w:pPr>
      <w:r>
        <w:rPr>
          <w:rFonts w:ascii="Times New Roman" w:eastAsia="Times New Roman" w:hAnsi="Times New Roman"/>
          <w:i/>
          <w:sz w:val="24"/>
          <w:szCs w:val="24"/>
          <w:lang w:eastAsia="lt-LT"/>
        </w:rPr>
        <w:br w:type="textWrapping" w:clear="all"/>
      </w:r>
      <w:r w:rsidR="00B459FB">
        <w:rPr>
          <w:rFonts w:ascii="Times New Roman" w:eastAsia="Times New Roman" w:hAnsi="Times New Roman"/>
          <w:i/>
          <w:sz w:val="24"/>
          <w:szCs w:val="24"/>
          <w:lang w:eastAsia="lt-LT"/>
        </w:rPr>
        <w:t xml:space="preserve">Paraiškos formos projekto biudžeto </w:t>
      </w:r>
      <w:r w:rsidR="00B459FB">
        <w:rPr>
          <w:rFonts w:ascii="Times New Roman" w:hAnsi="Times New Roman"/>
          <w:i/>
          <w:sz w:val="24"/>
          <w:szCs w:val="24"/>
          <w:lang w:eastAsia="lt-LT"/>
        </w:rPr>
        <w:t>l</w:t>
      </w:r>
      <w:r w:rsidR="00652283" w:rsidRPr="000842A2">
        <w:rPr>
          <w:rFonts w:ascii="Times New Roman" w:hAnsi="Times New Roman"/>
          <w:i/>
          <w:sz w:val="24"/>
          <w:szCs w:val="24"/>
          <w:lang w:eastAsia="lt-LT"/>
        </w:rPr>
        <w:t xml:space="preserve">entelė pildoma vadovaujantis Biudžeto pildymo instrukcija, pateikta Rekomendacijose dėl projektų išlaidų atitikties Europos </w:t>
      </w:r>
      <w:r w:rsidR="00842A6F" w:rsidRPr="000842A2">
        <w:rPr>
          <w:rFonts w:ascii="Times New Roman" w:hAnsi="Times New Roman"/>
          <w:i/>
          <w:sz w:val="24"/>
          <w:szCs w:val="24"/>
          <w:lang w:eastAsia="lt-LT"/>
        </w:rPr>
        <w:t>S</w:t>
      </w:r>
      <w:r w:rsidR="00652283" w:rsidRPr="000842A2">
        <w:rPr>
          <w:rFonts w:ascii="Times New Roman" w:hAnsi="Times New Roman"/>
          <w:i/>
          <w:sz w:val="24"/>
          <w:szCs w:val="24"/>
          <w:lang w:eastAsia="lt-LT"/>
        </w:rPr>
        <w:t xml:space="preserve">ąjungos struktūrinių fondų reikalavimams, </w:t>
      </w:r>
      <w:r w:rsidR="00842A6F" w:rsidRPr="000842A2">
        <w:rPr>
          <w:rFonts w:ascii="Times New Roman" w:hAnsi="Times New Roman"/>
          <w:i/>
          <w:sz w:val="24"/>
          <w:szCs w:val="24"/>
          <w:lang w:eastAsia="lt-LT"/>
        </w:rPr>
        <w:t xml:space="preserve">skelbiama </w:t>
      </w:r>
      <w:r w:rsidR="00842A6F" w:rsidRPr="00737ECE">
        <w:rPr>
          <w:rFonts w:ascii="Times New Roman" w:hAnsi="Times New Roman"/>
          <w:i/>
          <w:sz w:val="24"/>
          <w:szCs w:val="24"/>
          <w:lang w:eastAsia="lt-LT"/>
        </w:rPr>
        <w:t xml:space="preserve">adresu </w:t>
      </w:r>
      <w:r w:rsidR="00652283" w:rsidRPr="00737ECE">
        <w:rPr>
          <w:rFonts w:ascii="Times New Roman" w:hAnsi="Times New Roman"/>
          <w:i/>
          <w:color w:val="000000"/>
          <w:sz w:val="24"/>
          <w:szCs w:val="24"/>
          <w:lang w:eastAsia="lt-LT"/>
        </w:rPr>
        <w:t>http://www.esinvesticijos.lt/lt/dokumentai/2014-2020-m-rekomendacijos-del-projektu-islaidu-atitikties-europos-sajungos-strukturiniu-fondu-reikalavimams</w:t>
      </w:r>
      <w:r w:rsidR="003A4AEE" w:rsidRPr="00737ECE">
        <w:rPr>
          <w:rFonts w:ascii="Times New Roman" w:hAnsi="Times New Roman"/>
          <w:i/>
          <w:color w:val="000000"/>
          <w:sz w:val="24"/>
          <w:szCs w:val="24"/>
          <w:lang w:eastAsia="lt-LT"/>
        </w:rPr>
        <w:t>.</w:t>
      </w:r>
      <w:r w:rsidR="00652283" w:rsidRPr="009837F1" w:rsidDel="00396B5B">
        <w:rPr>
          <w:rStyle w:val="Komentaronuoroda"/>
          <w:rFonts w:ascii="Times New Roman" w:hAnsi="Times New Roman"/>
          <w:i/>
          <w:color w:val="000000"/>
          <w:sz w:val="20"/>
          <w:szCs w:val="20"/>
          <w:lang w:eastAsia="lt-LT"/>
        </w:rPr>
        <w:t xml:space="preserve"> </w:t>
      </w:r>
    </w:p>
    <w:p w14:paraId="42D33DD0" w14:textId="77777777" w:rsidR="00811D34" w:rsidRPr="009837F1" w:rsidRDefault="00811D34" w:rsidP="000842A2">
      <w:pPr>
        <w:spacing w:after="0" w:line="240" w:lineRule="auto"/>
        <w:ind w:firstLine="567"/>
        <w:jc w:val="both"/>
        <w:rPr>
          <w:rStyle w:val="Komentaronuoroda"/>
          <w:rFonts w:ascii="Times New Roman" w:hAnsi="Times New Roman"/>
          <w:i/>
          <w:color w:val="000000"/>
          <w:sz w:val="20"/>
          <w:szCs w:val="20"/>
          <w:lang w:eastAsia="lt-LT"/>
        </w:rPr>
      </w:pPr>
    </w:p>
    <w:p w14:paraId="3CF7294F" w14:textId="4EFC1F53" w:rsidR="003E67CE" w:rsidRPr="009F12CB" w:rsidRDefault="00D36938" w:rsidP="00585651">
      <w:pPr>
        <w:spacing w:after="0" w:line="240" w:lineRule="auto"/>
        <w:ind w:firstLine="851"/>
        <w:jc w:val="both"/>
        <w:rPr>
          <w:rFonts w:ascii="Times New Roman" w:eastAsia="Times New Roman" w:hAnsi="Times New Roman"/>
          <w:sz w:val="24"/>
          <w:szCs w:val="24"/>
        </w:rPr>
      </w:pPr>
      <w:r w:rsidRPr="009F12CB">
        <w:rPr>
          <w:rFonts w:ascii="Times New Roman" w:eastAsia="Times New Roman" w:hAnsi="Times New Roman"/>
          <w:sz w:val="24"/>
          <w:szCs w:val="24"/>
        </w:rPr>
        <w:t>3</w:t>
      </w:r>
      <w:r w:rsidR="00811D34" w:rsidRPr="00811D34">
        <w:rPr>
          <w:rFonts w:ascii="Times New Roman" w:eastAsia="Times New Roman" w:hAnsi="Times New Roman"/>
          <w:sz w:val="24"/>
          <w:szCs w:val="24"/>
        </w:rPr>
        <w:t>3</w:t>
      </w:r>
      <w:r w:rsidRPr="009F12CB">
        <w:rPr>
          <w:rFonts w:ascii="Times New Roman" w:eastAsia="Times New Roman" w:hAnsi="Times New Roman"/>
          <w:sz w:val="24"/>
          <w:szCs w:val="24"/>
        </w:rPr>
        <w:t xml:space="preserve">.1. </w:t>
      </w:r>
      <w:r w:rsidRPr="00811D34">
        <w:rPr>
          <w:rFonts w:ascii="Times New Roman" w:hAnsi="Times New Roman"/>
          <w:sz w:val="24"/>
          <w:szCs w:val="24"/>
        </w:rPr>
        <w:t xml:space="preserve">Projektą vykdančio personalo darbo užmokesčio išlaidoms taikoma kasmetinių atostogų išmokų fiksuotoji norma, vadovaujantis 2016 m. sausio 19 d. Lietuvos </w:t>
      </w:r>
      <w:r w:rsidRPr="009F12CB">
        <w:rPr>
          <w:rFonts w:ascii="Times New Roman" w:hAnsi="Times New Roman"/>
          <w:sz w:val="24"/>
          <w:szCs w:val="24"/>
        </w:rPr>
        <w:t>Respublikos finansų ministerijos patvirtinta Kasmetinių atostogų išmokų fiksuotųjų normų nustatymo tyrimo ataskaita“.</w:t>
      </w:r>
    </w:p>
    <w:p w14:paraId="70F87FE2" w14:textId="5DFEBBE6" w:rsidR="001636E0" w:rsidRDefault="001636E0" w:rsidP="00585651">
      <w:pPr>
        <w:tabs>
          <w:tab w:val="left" w:pos="1134"/>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811D34">
        <w:rPr>
          <w:rFonts w:ascii="Times New Roman" w:eastAsia="Times New Roman" w:hAnsi="Times New Roman"/>
          <w:sz w:val="24"/>
          <w:szCs w:val="24"/>
        </w:rPr>
        <w:t>4</w:t>
      </w:r>
      <w:r>
        <w:rPr>
          <w:rFonts w:ascii="Times New Roman" w:eastAsia="Times New Roman" w:hAnsi="Times New Roman"/>
          <w:sz w:val="24"/>
          <w:szCs w:val="24"/>
        </w:rPr>
        <w:t xml:space="preserve">. </w:t>
      </w:r>
      <w:r w:rsidR="003E67CE" w:rsidRPr="001636E0">
        <w:rPr>
          <w:rFonts w:ascii="Times New Roman" w:eastAsia="Times New Roman" w:hAnsi="Times New Roman"/>
          <w:sz w:val="24"/>
          <w:szCs w:val="24"/>
        </w:rPr>
        <w:t>Pajamoms iš projekto veiklų, gautoms projekto įgyvendinimo metu ir projekto tęstinumo laikotarpiu, taikomi reikalavimai nustatyti P</w:t>
      </w:r>
      <w:r>
        <w:rPr>
          <w:rFonts w:ascii="Times New Roman" w:eastAsia="Times New Roman" w:hAnsi="Times New Roman"/>
          <w:sz w:val="24"/>
          <w:szCs w:val="24"/>
        </w:rPr>
        <w:t>rojektų taisyklių 36 skirsnyje.</w:t>
      </w:r>
    </w:p>
    <w:p w14:paraId="084EE62F" w14:textId="0170C33D" w:rsidR="001636E0" w:rsidRDefault="001636E0" w:rsidP="00585651">
      <w:pPr>
        <w:tabs>
          <w:tab w:val="left" w:pos="1134"/>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811D34">
        <w:rPr>
          <w:rFonts w:ascii="Times New Roman" w:eastAsia="Times New Roman" w:hAnsi="Times New Roman"/>
          <w:sz w:val="24"/>
          <w:szCs w:val="24"/>
        </w:rPr>
        <w:t>5</w:t>
      </w:r>
      <w:r>
        <w:rPr>
          <w:rFonts w:ascii="Times New Roman" w:eastAsia="Times New Roman" w:hAnsi="Times New Roman"/>
          <w:sz w:val="24"/>
          <w:szCs w:val="24"/>
        </w:rPr>
        <w:t xml:space="preserve">. </w:t>
      </w:r>
      <w:r w:rsidR="00FC0893" w:rsidRPr="001636E0">
        <w:rPr>
          <w:rFonts w:ascii="Times New Roman" w:eastAsia="Times New Roman" w:hAnsi="Times New Roman"/>
          <w:sz w:val="24"/>
          <w:szCs w:val="24"/>
        </w:rPr>
        <w:t>Pagal Aprašą kryžminis finansavimas netaikomas.</w:t>
      </w:r>
    </w:p>
    <w:p w14:paraId="55E14DE6" w14:textId="67BAB9A4" w:rsidR="001636E0" w:rsidRDefault="001636E0" w:rsidP="00585651">
      <w:pPr>
        <w:tabs>
          <w:tab w:val="left" w:pos="1134"/>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811D34">
        <w:rPr>
          <w:rFonts w:ascii="Times New Roman" w:eastAsia="Times New Roman" w:hAnsi="Times New Roman"/>
          <w:sz w:val="24"/>
          <w:szCs w:val="24"/>
        </w:rPr>
        <w:t>6</w:t>
      </w:r>
      <w:r>
        <w:rPr>
          <w:rFonts w:ascii="Times New Roman" w:eastAsia="Times New Roman" w:hAnsi="Times New Roman"/>
          <w:sz w:val="24"/>
          <w:szCs w:val="24"/>
        </w:rPr>
        <w:t xml:space="preserve">. </w:t>
      </w:r>
      <w:r w:rsidR="00FC0893" w:rsidRPr="001636E0">
        <w:rPr>
          <w:rFonts w:ascii="Times New Roman" w:eastAsia="Times New Roman" w:hAnsi="Times New Roman"/>
          <w:sz w:val="24"/>
          <w:szCs w:val="24"/>
        </w:rPr>
        <w:t>Išlai</w:t>
      </w:r>
      <w:r w:rsidRPr="001636E0">
        <w:rPr>
          <w:rFonts w:ascii="Times New Roman" w:eastAsia="Times New Roman" w:hAnsi="Times New Roman"/>
          <w:sz w:val="24"/>
          <w:szCs w:val="24"/>
        </w:rPr>
        <w:t>dos, apmokamos taikant Aprašo 3</w:t>
      </w:r>
      <w:r w:rsidR="00811D34">
        <w:rPr>
          <w:rFonts w:ascii="Times New Roman" w:eastAsia="Times New Roman" w:hAnsi="Times New Roman"/>
          <w:sz w:val="24"/>
          <w:szCs w:val="24"/>
        </w:rPr>
        <w:t>3</w:t>
      </w:r>
      <w:r w:rsidR="00FC0893" w:rsidRPr="001636E0">
        <w:rPr>
          <w:rFonts w:ascii="Times New Roman" w:eastAsia="Times New Roman" w:hAnsi="Times New Roman"/>
          <w:sz w:val="24"/>
          <w:szCs w:val="24"/>
        </w:rPr>
        <w:t xml:space="preserve"> punkte nurodytas fiksuotąsias normas, turi atitikti Projektų taisyklių 35 skirsnį.</w:t>
      </w:r>
    </w:p>
    <w:p w14:paraId="3F764C91" w14:textId="5890992B" w:rsidR="008E6863" w:rsidRPr="001636E0" w:rsidRDefault="001636E0" w:rsidP="001636E0">
      <w:pPr>
        <w:tabs>
          <w:tab w:val="left" w:pos="1134"/>
        </w:tabs>
        <w:spacing w:after="0" w:line="240" w:lineRule="auto"/>
        <w:jc w:val="both"/>
        <w:rPr>
          <w:rStyle w:val="Komentaronuoroda"/>
          <w:rFonts w:ascii="Times New Roman" w:eastAsia="Times New Roman" w:hAnsi="Times New Roman"/>
          <w:sz w:val="24"/>
          <w:szCs w:val="24"/>
        </w:rPr>
      </w:pPr>
      <w:r>
        <w:rPr>
          <w:rFonts w:ascii="Times New Roman" w:eastAsia="Times New Roman" w:hAnsi="Times New Roman"/>
          <w:sz w:val="24"/>
          <w:szCs w:val="24"/>
        </w:rPr>
        <w:tab/>
      </w:r>
    </w:p>
    <w:p w14:paraId="76F68600" w14:textId="77777777" w:rsidR="00871EF1" w:rsidRPr="000842A2" w:rsidRDefault="00924EB7" w:rsidP="000842A2">
      <w:pPr>
        <w:spacing w:after="0" w:line="240" w:lineRule="auto"/>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V</w:t>
      </w:r>
      <w:r w:rsidR="00871EF1" w:rsidRPr="000842A2">
        <w:rPr>
          <w:rFonts w:ascii="Times New Roman" w:eastAsia="Times New Roman" w:hAnsi="Times New Roman"/>
          <w:b/>
          <w:sz w:val="24"/>
          <w:szCs w:val="24"/>
          <w:lang w:eastAsia="lt-LT"/>
        </w:rPr>
        <w:t xml:space="preserve"> SKYRIUS</w:t>
      </w:r>
    </w:p>
    <w:p w14:paraId="6A7FAD73" w14:textId="77777777" w:rsidR="00924EB7" w:rsidRPr="000842A2" w:rsidRDefault="00924EB7" w:rsidP="000842A2">
      <w:pPr>
        <w:spacing w:after="0" w:line="240" w:lineRule="auto"/>
        <w:ind w:left="284" w:right="140"/>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PARAIŠKŲ RENGIMAS, PAREIŠKĖJŲ INFORMAVIMAS, KONSULTAVIMAS, PARAIŠKŲ TEIKIMAS IR VERTINIMAS</w:t>
      </w:r>
    </w:p>
    <w:p w14:paraId="3F2E13EE" w14:textId="77777777" w:rsidR="001636E0" w:rsidRDefault="001636E0" w:rsidP="001636E0">
      <w:pPr>
        <w:tabs>
          <w:tab w:val="left" w:pos="1276"/>
        </w:tabs>
        <w:spacing w:after="0" w:line="240" w:lineRule="auto"/>
        <w:jc w:val="both"/>
        <w:rPr>
          <w:rFonts w:ascii="Times New Roman" w:eastAsia="Times New Roman" w:hAnsi="Times New Roman"/>
          <w:sz w:val="24"/>
          <w:szCs w:val="24"/>
        </w:rPr>
      </w:pPr>
    </w:p>
    <w:p w14:paraId="21334B57" w14:textId="49C79FAC" w:rsidR="009A0AAD" w:rsidRDefault="001636E0"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 </w:t>
      </w:r>
      <w:r w:rsidR="004E41F5" w:rsidRPr="001636E0">
        <w:rPr>
          <w:rFonts w:ascii="Times New Roman" w:eastAsia="Times New Roman" w:hAnsi="Times New Roman"/>
          <w:sz w:val="24"/>
          <w:szCs w:val="24"/>
        </w:rPr>
        <w:t>Galimi p</w:t>
      </w:r>
      <w:r w:rsidR="00D44D1D" w:rsidRPr="001636E0">
        <w:rPr>
          <w:rFonts w:ascii="Times New Roman" w:eastAsia="Times New Roman" w:hAnsi="Times New Roman"/>
          <w:sz w:val="24"/>
          <w:szCs w:val="24"/>
        </w:rPr>
        <w:t xml:space="preserve">areiškėjai </w:t>
      </w:r>
      <w:r w:rsidR="00E1272C" w:rsidRPr="001636E0">
        <w:rPr>
          <w:rFonts w:ascii="Times New Roman" w:hAnsi="Times New Roman"/>
          <w:sz w:val="24"/>
          <w:szCs w:val="24"/>
        </w:rPr>
        <w:t>iki termino</w:t>
      </w:r>
      <w:r w:rsidR="004E41F5" w:rsidRPr="001636E0">
        <w:rPr>
          <w:rFonts w:ascii="Times New Roman" w:hAnsi="Times New Roman"/>
          <w:sz w:val="24"/>
          <w:szCs w:val="24"/>
        </w:rPr>
        <w:t>,</w:t>
      </w:r>
      <w:r w:rsidR="00E1272C" w:rsidRPr="001636E0">
        <w:rPr>
          <w:rFonts w:ascii="Times New Roman" w:hAnsi="Times New Roman"/>
          <w:sz w:val="24"/>
          <w:szCs w:val="24"/>
        </w:rPr>
        <w:t xml:space="preserve"> nurodyto Regionų plėtros tarybos sekretoriato kvietime</w:t>
      </w:r>
      <w:r w:rsidR="004E41F5" w:rsidRPr="001636E0">
        <w:rPr>
          <w:rFonts w:ascii="Times New Roman" w:hAnsi="Times New Roman"/>
          <w:sz w:val="24"/>
          <w:szCs w:val="24"/>
        </w:rPr>
        <w:t xml:space="preserve"> teikti projektinius pasiūlymus,</w:t>
      </w:r>
      <w:r w:rsidR="00E1272C" w:rsidRPr="001636E0">
        <w:rPr>
          <w:rFonts w:ascii="Times New Roman" w:hAnsi="Times New Roman"/>
          <w:sz w:val="24"/>
          <w:szCs w:val="24"/>
        </w:rPr>
        <w:t xml:space="preserve"> </w:t>
      </w:r>
      <w:r w:rsidR="009A0AAD">
        <w:rPr>
          <w:rFonts w:ascii="Times New Roman" w:hAnsi="Times New Roman"/>
          <w:sz w:val="24"/>
          <w:szCs w:val="24"/>
        </w:rPr>
        <w:t xml:space="preserve">pabaigos </w:t>
      </w:r>
      <w:r w:rsidR="00D44D1D" w:rsidRPr="001636E0">
        <w:rPr>
          <w:rFonts w:ascii="Times New Roman" w:eastAsia="Times New Roman" w:hAnsi="Times New Roman"/>
          <w:sz w:val="24"/>
          <w:szCs w:val="24"/>
        </w:rPr>
        <w:t xml:space="preserve">turi Regiono plėtros tarybos sekretoriatui raštu pateikti projektinius pasiūlymus dėl regiono projektų įgyvendinimo (toliau – projektinis pasiūlymas) pagal formą, nustatytą Regionų projektų atrankos tvarkos aprašo 1 priede, kuris skelbiamas ES struktūrinių fondų svetainėje </w:t>
      </w:r>
      <w:hyperlink r:id="rId10" w:history="1">
        <w:r w:rsidR="00D44D1D" w:rsidRPr="001636E0">
          <w:rPr>
            <w:rFonts w:ascii="Times New Roman" w:eastAsia="Times New Roman" w:hAnsi="Times New Roman"/>
            <w:sz w:val="24"/>
            <w:szCs w:val="24"/>
          </w:rPr>
          <w:t>www.esinvesticijos.lt</w:t>
        </w:r>
      </w:hyperlink>
      <w:r w:rsidR="00D44D1D" w:rsidRPr="001636E0">
        <w:rPr>
          <w:rFonts w:ascii="Times New Roman" w:eastAsia="Times New Roman" w:hAnsi="Times New Roman"/>
          <w:sz w:val="24"/>
          <w:szCs w:val="24"/>
        </w:rPr>
        <w:t xml:space="preserve">. </w:t>
      </w:r>
    </w:p>
    <w:p w14:paraId="7CEB8A7A" w14:textId="4FF38F40" w:rsidR="00E56FF7" w:rsidRPr="009A0AAD" w:rsidRDefault="009A0AAD" w:rsidP="00585651">
      <w:pPr>
        <w:tabs>
          <w:tab w:val="left" w:pos="1276"/>
        </w:tabs>
        <w:spacing w:after="0" w:line="240" w:lineRule="auto"/>
        <w:ind w:firstLine="851"/>
        <w:jc w:val="both"/>
        <w:rPr>
          <w:rFonts w:ascii="Times New Roman" w:hAnsi="Times New Roman"/>
          <w:sz w:val="23"/>
          <w:szCs w:val="23"/>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 </w:t>
      </w:r>
      <w:r w:rsidR="00D44D1D" w:rsidRPr="001636E0">
        <w:rPr>
          <w:rFonts w:ascii="Times New Roman" w:eastAsia="Times New Roman" w:hAnsi="Times New Roman"/>
          <w:sz w:val="24"/>
          <w:szCs w:val="24"/>
        </w:rPr>
        <w:t>Kartu su projektiniu pasiūlymu galimi pareiškėjai turi pateikti</w:t>
      </w:r>
      <w:r w:rsidR="00B73E4A">
        <w:rPr>
          <w:rFonts w:ascii="Times New Roman" w:eastAsia="Times New Roman" w:hAnsi="Times New Roman"/>
          <w:sz w:val="24"/>
          <w:szCs w:val="24"/>
        </w:rPr>
        <w:t xml:space="preserve"> </w:t>
      </w:r>
      <w:r w:rsidR="00B6136E" w:rsidRPr="005E678A">
        <w:rPr>
          <w:rFonts w:ascii="Times New Roman" w:eastAsia="Times New Roman" w:hAnsi="Times New Roman"/>
          <w:sz w:val="24"/>
          <w:szCs w:val="24"/>
          <w:lang w:eastAsia="lt-LT"/>
        </w:rPr>
        <w:t xml:space="preserve">investicijų projektą, parengtą pagal Investicijų projektų, kuriems siekiama gauti finansavimą iš ES struktūrinės paramos ir (ar) valstybės biudžeto lėšų, rengimo metodiką, kuri skelbiama ES struktūrinių fondų svetainėje </w:t>
      </w:r>
      <w:hyperlink r:id="rId11" w:history="1">
        <w:r w:rsidR="00B6136E" w:rsidRPr="005E678A">
          <w:rPr>
            <w:rStyle w:val="Hipersaitas"/>
            <w:rFonts w:ascii="Times New Roman" w:eastAsia="Times New Roman" w:hAnsi="Times New Roman"/>
            <w:color w:val="auto"/>
            <w:sz w:val="24"/>
            <w:szCs w:val="24"/>
            <w:u w:val="none"/>
            <w:lang w:eastAsia="lt-LT"/>
          </w:rPr>
          <w:t>www.esinvesticijos.lt</w:t>
        </w:r>
      </w:hyperlink>
      <w:r w:rsidR="00B6136E" w:rsidRPr="005E678A">
        <w:rPr>
          <w:rFonts w:ascii="Times New Roman" w:eastAsia="Times New Roman" w:hAnsi="Times New Roman"/>
          <w:sz w:val="24"/>
          <w:szCs w:val="24"/>
          <w:lang w:eastAsia="lt-LT"/>
        </w:rPr>
        <w:t xml:space="preserve">, jei projektu siekiama investuoti į turtą arba infrastruktūrą, reikalingą viešosioms paslaugoms, kaip jos </w:t>
      </w:r>
      <w:r w:rsidR="00B6136E" w:rsidRPr="005E678A">
        <w:rPr>
          <w:rFonts w:ascii="Times New Roman" w:eastAsia="Times New Roman" w:hAnsi="Times New Roman"/>
          <w:sz w:val="24"/>
          <w:szCs w:val="24"/>
          <w:lang w:eastAsia="lt-LT"/>
        </w:rPr>
        <w:lastRenderedPageBreak/>
        <w:t>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r w:rsidR="000662D7" w:rsidRPr="005E678A">
        <w:rPr>
          <w:rFonts w:ascii="Times New Roman" w:hAnsi="Times New Roman"/>
          <w:sz w:val="24"/>
          <w:szCs w:val="24"/>
        </w:rPr>
        <w:t>. Kartu pateikiamas</w:t>
      </w:r>
      <w:r w:rsidR="000662D7" w:rsidRPr="005E678A">
        <w:rPr>
          <w:rFonts w:ascii="Times New Roman" w:hAnsi="Times New Roman"/>
          <w:sz w:val="23"/>
          <w:szCs w:val="23"/>
        </w:rPr>
        <w:t xml:space="preserve"> </w:t>
      </w:r>
      <w:r w:rsidR="000662D7" w:rsidRPr="001636E0">
        <w:rPr>
          <w:rFonts w:ascii="Times New Roman" w:hAnsi="Times New Roman"/>
          <w:sz w:val="23"/>
          <w:szCs w:val="23"/>
        </w:rPr>
        <w:t>į elektroninę laikmeną įrašytas investicijų projektas, taip pat jo priedai – sąnaudų ir naudos analizės ir (arba) sąnaudų efektyvumo analizės rezultatų lentelės Excel formatu</w:t>
      </w:r>
      <w:r>
        <w:rPr>
          <w:rFonts w:ascii="Times New Roman" w:hAnsi="Times New Roman"/>
          <w:sz w:val="23"/>
          <w:szCs w:val="23"/>
        </w:rPr>
        <w:t xml:space="preserve">. </w:t>
      </w:r>
      <w:r w:rsidR="00E56FF7" w:rsidRPr="0022134C">
        <w:rPr>
          <w:rFonts w:ascii="Times New Roman" w:hAnsi="Times New Roman"/>
          <w:iCs/>
          <w:sz w:val="24"/>
          <w:szCs w:val="24"/>
        </w:rPr>
        <w:t>Investicijų projekte, pareiškėjas pagal vykdomų veiklų pobūdį, turi įvertinti šias projekto įgyvendinimo alternatyvas:</w:t>
      </w:r>
      <w:r w:rsidR="00E56FF7">
        <w:rPr>
          <w:rFonts w:ascii="Times New Roman" w:eastAsia="Times New Roman" w:hAnsi="Times New Roman"/>
          <w:sz w:val="24"/>
          <w:szCs w:val="24"/>
        </w:rPr>
        <w:t xml:space="preserve"> </w:t>
      </w:r>
    </w:p>
    <w:p w14:paraId="732C59A9" w14:textId="09BDF4EE"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.1.1. </w:t>
      </w:r>
      <w:r w:rsidRPr="001636E0">
        <w:rPr>
          <w:rFonts w:ascii="Times New Roman" w:hAnsi="Times New Roman"/>
          <w:iCs/>
          <w:sz w:val="24"/>
          <w:szCs w:val="24"/>
        </w:rPr>
        <w:t>Vertinant projekto investavimo objekto tipą – esam</w:t>
      </w:r>
      <w:r>
        <w:rPr>
          <w:rFonts w:ascii="Times New Roman" w:hAnsi="Times New Roman"/>
          <w:iCs/>
          <w:sz w:val="24"/>
          <w:szCs w:val="24"/>
        </w:rPr>
        <w:t>o</w:t>
      </w:r>
      <w:r w:rsidRPr="001636E0">
        <w:rPr>
          <w:rFonts w:ascii="Times New Roman" w:hAnsi="Times New Roman"/>
          <w:iCs/>
          <w:sz w:val="24"/>
          <w:szCs w:val="24"/>
        </w:rPr>
        <w:t xml:space="preserve"> pastato techninių ir funkcinių savybių pagerinimas, minimaliai turi būti išnagrinėtos ir palygintos šios projekto įgyvendinimo alternatyvos:</w:t>
      </w:r>
    </w:p>
    <w:p w14:paraId="0778A59A" w14:textId="5769F379" w:rsidR="00E56FF7" w:rsidRDefault="00E56FF7" w:rsidP="00585651">
      <w:pPr>
        <w:tabs>
          <w:tab w:val="left" w:pos="1276"/>
        </w:tabs>
        <w:spacing w:after="0" w:line="240" w:lineRule="auto"/>
        <w:ind w:firstLine="851"/>
        <w:jc w:val="both"/>
        <w:rPr>
          <w:rFonts w:ascii="Times New Roman" w:hAnsi="Times New Roman"/>
          <w:iCs/>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.1.1.1. </w:t>
      </w:r>
      <w:r w:rsidRPr="001636E0">
        <w:rPr>
          <w:rFonts w:ascii="Times New Roman" w:hAnsi="Times New Roman"/>
          <w:iCs/>
          <w:sz w:val="24"/>
          <w:szCs w:val="24"/>
        </w:rPr>
        <w:t>esamo pastato techninių bei funkcinių savybių pagerinimas</w:t>
      </w:r>
      <w:r>
        <w:rPr>
          <w:rFonts w:ascii="Times New Roman" w:hAnsi="Times New Roman"/>
          <w:iCs/>
          <w:sz w:val="24"/>
          <w:szCs w:val="24"/>
        </w:rPr>
        <w:t>;</w:t>
      </w:r>
    </w:p>
    <w:p w14:paraId="3A75CC81" w14:textId="16AE5ED2"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.1.1.2. </w:t>
      </w:r>
      <w:r w:rsidRPr="001636E0">
        <w:rPr>
          <w:rFonts w:ascii="Times New Roman" w:hAnsi="Times New Roman"/>
          <w:iCs/>
          <w:sz w:val="24"/>
          <w:szCs w:val="24"/>
        </w:rPr>
        <w:t>esamo pastato pardavimas ir naujo, reikalingas technines ir funkcines charakteristikas turinčio pastato įsigijimas;</w:t>
      </w:r>
      <w:r>
        <w:rPr>
          <w:rFonts w:ascii="Times New Roman" w:eastAsia="Times New Roman" w:hAnsi="Times New Roman"/>
          <w:sz w:val="24"/>
          <w:szCs w:val="24"/>
        </w:rPr>
        <w:t xml:space="preserve"> </w:t>
      </w:r>
    </w:p>
    <w:p w14:paraId="5433363F" w14:textId="3A786D6A" w:rsidR="00E56FF7" w:rsidRPr="009E3966" w:rsidRDefault="00E56FF7" w:rsidP="00585651">
      <w:pPr>
        <w:tabs>
          <w:tab w:val="left" w:pos="1276"/>
        </w:tabs>
        <w:spacing w:after="0" w:line="240" w:lineRule="auto"/>
        <w:ind w:firstLine="851"/>
        <w:jc w:val="both"/>
        <w:rPr>
          <w:rFonts w:ascii="Times New Roman" w:hAnsi="Times New Roman"/>
          <w:iCs/>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.1.1.3. </w:t>
      </w:r>
      <w:r w:rsidRPr="001636E0">
        <w:rPr>
          <w:rFonts w:ascii="Times New Roman" w:hAnsi="Times New Roman"/>
          <w:iCs/>
          <w:sz w:val="24"/>
          <w:szCs w:val="24"/>
        </w:rPr>
        <w:t>įrangos įsigijimas trūkstamoms techninėms ir funkcinėms veiklos charakteristikoms užtikrinti.</w:t>
      </w:r>
    </w:p>
    <w:p w14:paraId="4BB4F05E" w14:textId="390A4E28"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.1.2. </w:t>
      </w:r>
      <w:r w:rsidRPr="001636E0">
        <w:rPr>
          <w:rFonts w:ascii="Times New Roman" w:hAnsi="Times New Roman"/>
          <w:iCs/>
          <w:sz w:val="24"/>
          <w:szCs w:val="24"/>
        </w:rPr>
        <w:t xml:space="preserve">Vertinant projekto </w:t>
      </w:r>
      <w:r>
        <w:rPr>
          <w:rFonts w:ascii="Times New Roman" w:hAnsi="Times New Roman"/>
          <w:iCs/>
          <w:sz w:val="24"/>
          <w:szCs w:val="24"/>
        </w:rPr>
        <w:t>investavimo objekto tipą – esamo</w:t>
      </w:r>
      <w:r w:rsidRPr="001636E0">
        <w:rPr>
          <w:rFonts w:ascii="Times New Roman" w:hAnsi="Times New Roman"/>
          <w:iCs/>
          <w:sz w:val="24"/>
          <w:szCs w:val="24"/>
        </w:rPr>
        <w:t xml:space="preserve"> pastato bendrojo ploto padidinimas, minimaliai turi būti išnagrinėtos ir palygintos šios projekto įgyvendinimo alternatyvos:</w:t>
      </w:r>
    </w:p>
    <w:p w14:paraId="77762C0C" w14:textId="5B65156B" w:rsidR="00E56FF7" w:rsidRDefault="00E56FF7" w:rsidP="00585651">
      <w:pPr>
        <w:tabs>
          <w:tab w:val="left" w:pos="1276"/>
        </w:tabs>
        <w:spacing w:after="0" w:line="240" w:lineRule="auto"/>
        <w:ind w:firstLine="851"/>
        <w:jc w:val="both"/>
        <w:rPr>
          <w:rFonts w:ascii="Times New Roman" w:hAnsi="Times New Roman"/>
          <w:iCs/>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.1.2.1. </w:t>
      </w:r>
      <w:r w:rsidRPr="001636E0">
        <w:rPr>
          <w:rFonts w:ascii="Times New Roman" w:hAnsi="Times New Roman"/>
          <w:iCs/>
          <w:sz w:val="24"/>
          <w:szCs w:val="24"/>
        </w:rPr>
        <w:t>esamo pastato bendrojo ploto padidinimas;</w:t>
      </w:r>
    </w:p>
    <w:p w14:paraId="0B84C9C4" w14:textId="3A73DBA4"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.1.2.2. </w:t>
      </w:r>
      <w:r w:rsidRPr="001636E0">
        <w:rPr>
          <w:rFonts w:ascii="Times New Roman" w:hAnsi="Times New Roman"/>
          <w:iCs/>
          <w:sz w:val="24"/>
          <w:szCs w:val="24"/>
        </w:rPr>
        <w:t>optimizavimas;</w:t>
      </w:r>
    </w:p>
    <w:p w14:paraId="003D0BFF" w14:textId="7C7548B9"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.1.2.3. </w:t>
      </w:r>
      <w:r w:rsidRPr="001636E0">
        <w:rPr>
          <w:rFonts w:ascii="Times New Roman" w:hAnsi="Times New Roman"/>
          <w:iCs/>
          <w:sz w:val="24"/>
          <w:szCs w:val="24"/>
        </w:rPr>
        <w:t>trūkstamų patalpų nuoma / panauda.</w:t>
      </w:r>
    </w:p>
    <w:p w14:paraId="4101D40F" w14:textId="546D341E"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.1.3. </w:t>
      </w:r>
      <w:r w:rsidRPr="001636E0">
        <w:rPr>
          <w:rFonts w:ascii="Times New Roman" w:hAnsi="Times New Roman"/>
          <w:iCs/>
          <w:sz w:val="24"/>
          <w:szCs w:val="24"/>
        </w:rPr>
        <w:t>Vertinant projekto investavimo objekto tipą – esam</w:t>
      </w:r>
      <w:r>
        <w:rPr>
          <w:rFonts w:ascii="Times New Roman" w:hAnsi="Times New Roman"/>
          <w:iCs/>
          <w:sz w:val="24"/>
          <w:szCs w:val="24"/>
        </w:rPr>
        <w:t>o</w:t>
      </w:r>
      <w:r w:rsidRPr="001636E0">
        <w:rPr>
          <w:rFonts w:ascii="Times New Roman" w:hAnsi="Times New Roman"/>
          <w:iCs/>
          <w:sz w:val="24"/>
          <w:szCs w:val="24"/>
        </w:rPr>
        <w:t xml:space="preserve"> pastat</w:t>
      </w:r>
      <w:r>
        <w:rPr>
          <w:rFonts w:ascii="Times New Roman" w:hAnsi="Times New Roman"/>
          <w:iCs/>
          <w:sz w:val="24"/>
          <w:szCs w:val="24"/>
        </w:rPr>
        <w:t>o</w:t>
      </w:r>
      <w:r w:rsidRPr="001636E0">
        <w:rPr>
          <w:rFonts w:ascii="Times New Roman" w:hAnsi="Times New Roman"/>
          <w:iCs/>
          <w:sz w:val="24"/>
          <w:szCs w:val="24"/>
        </w:rPr>
        <w:t xml:space="preserve"> paskirties pakeitimas, minimaliai turi būti išnagrinėtos ir palygintos šios projekto įgyvendinimo alternatyvos:</w:t>
      </w:r>
    </w:p>
    <w:p w14:paraId="7E31138C" w14:textId="0EAD6A0F" w:rsidR="00E56FF7" w:rsidRDefault="00E56FF7" w:rsidP="00585651">
      <w:pPr>
        <w:tabs>
          <w:tab w:val="left" w:pos="1276"/>
        </w:tabs>
        <w:spacing w:after="0" w:line="240" w:lineRule="auto"/>
        <w:ind w:firstLine="851"/>
        <w:jc w:val="both"/>
        <w:rPr>
          <w:rFonts w:ascii="Times New Roman" w:hAnsi="Times New Roman"/>
          <w:iCs/>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.1.3.1. </w:t>
      </w:r>
      <w:r w:rsidRPr="001636E0">
        <w:rPr>
          <w:rFonts w:ascii="Times New Roman" w:hAnsi="Times New Roman"/>
          <w:iCs/>
          <w:sz w:val="24"/>
          <w:szCs w:val="24"/>
        </w:rPr>
        <w:t>esamų pastatų paskirties pakeitimas;</w:t>
      </w:r>
    </w:p>
    <w:p w14:paraId="3BC7D0C1" w14:textId="2DCA80B1"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.1.3.2. </w:t>
      </w:r>
      <w:r w:rsidRPr="001636E0">
        <w:rPr>
          <w:rFonts w:ascii="Times New Roman" w:hAnsi="Times New Roman"/>
          <w:iCs/>
          <w:sz w:val="24"/>
          <w:szCs w:val="24"/>
        </w:rPr>
        <w:t xml:space="preserve">trūkstamų patalpų nuoma / panauda. </w:t>
      </w:r>
    </w:p>
    <w:p w14:paraId="7BA04F5B" w14:textId="4CB7C577"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.1.4. </w:t>
      </w:r>
      <w:r w:rsidRPr="00736914">
        <w:rPr>
          <w:rFonts w:ascii="Times New Roman" w:hAnsi="Times New Roman"/>
          <w:iCs/>
          <w:sz w:val="24"/>
          <w:szCs w:val="24"/>
        </w:rPr>
        <w:t>Vertinant projekto investavimo objekto tipą – naujų įrenginių įsigijimas arba esamų įrenginių pakeitimas, minimaliai turi būti išnagrinėtos ir palygintos šios projekto įgyvendinimo alternatyvos</w:t>
      </w:r>
      <w:r>
        <w:rPr>
          <w:rFonts w:ascii="Times New Roman" w:hAnsi="Times New Roman"/>
          <w:iCs/>
          <w:sz w:val="24"/>
          <w:szCs w:val="24"/>
        </w:rPr>
        <w:t xml:space="preserve"> </w:t>
      </w:r>
    </w:p>
    <w:p w14:paraId="50114EB1" w14:textId="411F44CA"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.1.4.1. n</w:t>
      </w:r>
      <w:r w:rsidRPr="006C7CB7">
        <w:rPr>
          <w:rFonts w:ascii="Times New Roman" w:eastAsia="Times New Roman" w:hAnsi="Times New Roman"/>
          <w:sz w:val="24"/>
          <w:szCs w:val="24"/>
        </w:rPr>
        <w:t>aujų techn</w:t>
      </w:r>
      <w:r>
        <w:rPr>
          <w:rFonts w:ascii="Times New Roman" w:eastAsia="Times New Roman" w:hAnsi="Times New Roman"/>
          <w:sz w:val="24"/>
          <w:szCs w:val="24"/>
        </w:rPr>
        <w:t>ologijos A įrenginių įsigijimas; / e</w:t>
      </w:r>
      <w:r w:rsidRPr="006C7CB7">
        <w:rPr>
          <w:rFonts w:ascii="Times New Roman" w:eastAsia="Times New Roman" w:hAnsi="Times New Roman"/>
          <w:sz w:val="24"/>
          <w:szCs w:val="24"/>
        </w:rPr>
        <w:t>samų įrenginių pakeitimas į technologiją A;</w:t>
      </w:r>
    </w:p>
    <w:p w14:paraId="4304C739" w14:textId="679EDC10"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.1.4.2. n</w:t>
      </w:r>
      <w:r w:rsidRPr="006C7CB7">
        <w:rPr>
          <w:rFonts w:ascii="Times New Roman" w:eastAsia="Times New Roman" w:hAnsi="Times New Roman"/>
          <w:sz w:val="24"/>
          <w:szCs w:val="24"/>
        </w:rPr>
        <w:t>aujų techn</w:t>
      </w:r>
      <w:r>
        <w:rPr>
          <w:rFonts w:ascii="Times New Roman" w:eastAsia="Times New Roman" w:hAnsi="Times New Roman"/>
          <w:sz w:val="24"/>
          <w:szCs w:val="24"/>
        </w:rPr>
        <w:t>ologijos B įrenginių įsigijimas; / e</w:t>
      </w:r>
      <w:r w:rsidRPr="006C7CB7">
        <w:rPr>
          <w:rFonts w:ascii="Times New Roman" w:eastAsia="Times New Roman" w:hAnsi="Times New Roman"/>
          <w:sz w:val="24"/>
          <w:szCs w:val="24"/>
        </w:rPr>
        <w:t>samų įrenginių pakeitimas į technologiją B;</w:t>
      </w:r>
    </w:p>
    <w:p w14:paraId="295BB744" w14:textId="41CDA491"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.1.4.3. į</w:t>
      </w:r>
      <w:r w:rsidRPr="006C7CB7">
        <w:rPr>
          <w:rFonts w:ascii="Times New Roman" w:eastAsia="Times New Roman" w:hAnsi="Times New Roman"/>
          <w:sz w:val="24"/>
          <w:szCs w:val="24"/>
        </w:rPr>
        <w:t>renginių nuoma;</w:t>
      </w:r>
    </w:p>
    <w:p w14:paraId="3E927236" w14:textId="092F2A3E"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.1.4.4. k</w:t>
      </w:r>
      <w:r w:rsidRPr="006C7CB7">
        <w:rPr>
          <w:rFonts w:ascii="Times New Roman" w:eastAsia="Times New Roman" w:hAnsi="Times New Roman"/>
          <w:sz w:val="24"/>
          <w:szCs w:val="24"/>
        </w:rPr>
        <w:t>ooperacija.</w:t>
      </w:r>
    </w:p>
    <w:p w14:paraId="13345889" w14:textId="71743EA6"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.1.5. </w:t>
      </w:r>
      <w:r w:rsidRPr="00736914">
        <w:rPr>
          <w:rFonts w:ascii="Times New Roman" w:hAnsi="Times New Roman"/>
          <w:iCs/>
          <w:sz w:val="24"/>
          <w:szCs w:val="24"/>
        </w:rPr>
        <w:t>Vertinant projekto investavimo objekto tipą – esamų įrenginių tobulinimas, minimaliai turi būti išnagrinėtos ir palygintos šios projekto įgyvendinimo alternatyvos:</w:t>
      </w:r>
    </w:p>
    <w:p w14:paraId="5A354E38" w14:textId="13945401" w:rsidR="00E56FF7" w:rsidRDefault="00E56FF7"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.1.5.1. </w:t>
      </w:r>
      <w:r w:rsidRPr="00736914">
        <w:rPr>
          <w:rFonts w:ascii="Times New Roman" w:hAnsi="Times New Roman"/>
          <w:iCs/>
          <w:sz w:val="24"/>
          <w:szCs w:val="24"/>
        </w:rPr>
        <w:t>esamų įrenginių tobulinimas;</w:t>
      </w:r>
      <w:r>
        <w:rPr>
          <w:rFonts w:ascii="Times New Roman" w:eastAsia="Times New Roman" w:hAnsi="Times New Roman"/>
          <w:sz w:val="24"/>
          <w:szCs w:val="24"/>
        </w:rPr>
        <w:t xml:space="preserve"> </w:t>
      </w:r>
    </w:p>
    <w:p w14:paraId="4A069B00" w14:textId="3C675AD8" w:rsidR="00E56FF7" w:rsidRDefault="00E56FF7" w:rsidP="00585651">
      <w:pPr>
        <w:tabs>
          <w:tab w:val="left" w:pos="1276"/>
        </w:tabs>
        <w:spacing w:after="0" w:line="240" w:lineRule="auto"/>
        <w:ind w:firstLine="851"/>
        <w:jc w:val="both"/>
        <w:rPr>
          <w:rFonts w:ascii="Times New Roman" w:hAnsi="Times New Roman"/>
          <w:iCs/>
          <w:sz w:val="24"/>
          <w:szCs w:val="24"/>
        </w:rPr>
      </w:pPr>
      <w:r>
        <w:rPr>
          <w:rFonts w:ascii="Times New Roman" w:eastAsia="Times New Roman" w:hAnsi="Times New Roman"/>
          <w:sz w:val="24"/>
          <w:szCs w:val="24"/>
        </w:rPr>
        <w:t>3</w:t>
      </w:r>
      <w:r w:rsidR="00737ECE">
        <w:rPr>
          <w:rFonts w:ascii="Times New Roman" w:eastAsia="Times New Roman" w:hAnsi="Times New Roman"/>
          <w:sz w:val="24"/>
          <w:szCs w:val="24"/>
        </w:rPr>
        <w:t>7</w:t>
      </w:r>
      <w:r>
        <w:rPr>
          <w:rFonts w:ascii="Times New Roman" w:eastAsia="Times New Roman" w:hAnsi="Times New Roman"/>
          <w:sz w:val="24"/>
          <w:szCs w:val="24"/>
        </w:rPr>
        <w:t xml:space="preserve">.1.5.2. </w:t>
      </w:r>
      <w:r w:rsidRPr="00736914">
        <w:rPr>
          <w:rFonts w:ascii="Times New Roman" w:hAnsi="Times New Roman"/>
          <w:iCs/>
          <w:sz w:val="24"/>
          <w:szCs w:val="24"/>
        </w:rPr>
        <w:t>įrenginių nuoma.</w:t>
      </w:r>
    </w:p>
    <w:p w14:paraId="7A7534F9" w14:textId="0D326F4F" w:rsidR="00E56FF7" w:rsidRPr="009E3966" w:rsidRDefault="00950B7B" w:rsidP="00585651">
      <w:pPr>
        <w:tabs>
          <w:tab w:val="left" w:pos="1276"/>
        </w:tabs>
        <w:spacing w:after="0" w:line="240" w:lineRule="auto"/>
        <w:ind w:firstLine="851"/>
        <w:jc w:val="both"/>
        <w:rPr>
          <w:rFonts w:ascii="Times New Roman" w:hAnsi="Times New Roman"/>
          <w:iCs/>
          <w:sz w:val="24"/>
          <w:szCs w:val="24"/>
        </w:rPr>
      </w:pPr>
      <w:r>
        <w:rPr>
          <w:rFonts w:ascii="Times New Roman" w:hAnsi="Times New Roman"/>
          <w:iCs/>
          <w:sz w:val="24"/>
          <w:szCs w:val="24"/>
        </w:rPr>
        <w:t>3</w:t>
      </w:r>
      <w:r w:rsidR="00737ECE">
        <w:rPr>
          <w:rFonts w:ascii="Times New Roman" w:hAnsi="Times New Roman"/>
          <w:iCs/>
          <w:sz w:val="24"/>
          <w:szCs w:val="24"/>
        </w:rPr>
        <w:t>7</w:t>
      </w:r>
      <w:r>
        <w:rPr>
          <w:rFonts w:ascii="Times New Roman" w:hAnsi="Times New Roman"/>
          <w:iCs/>
          <w:sz w:val="24"/>
          <w:szCs w:val="24"/>
        </w:rPr>
        <w:t xml:space="preserve">.1.6. </w:t>
      </w:r>
      <w:r w:rsidR="00E56FF7">
        <w:rPr>
          <w:rFonts w:ascii="Times New Roman" w:hAnsi="Times New Roman"/>
          <w:iCs/>
          <w:sz w:val="24"/>
          <w:szCs w:val="24"/>
        </w:rPr>
        <w:t>Kai Investicijų projekte planuojamos i</w:t>
      </w:r>
      <w:r w:rsidR="00E56FF7" w:rsidRPr="002037FB">
        <w:rPr>
          <w:rFonts w:ascii="Times New Roman" w:eastAsia="Times New Roman" w:hAnsi="Times New Roman"/>
          <w:sz w:val="24"/>
          <w:szCs w:val="24"/>
        </w:rPr>
        <w:t xml:space="preserve">nvesticijos </w:t>
      </w:r>
      <w:r w:rsidR="00E56FF7">
        <w:rPr>
          <w:rFonts w:ascii="Times New Roman" w:eastAsia="Times New Roman" w:hAnsi="Times New Roman"/>
          <w:sz w:val="24"/>
          <w:szCs w:val="24"/>
        </w:rPr>
        <w:t>pagal Aprašo 1</w:t>
      </w:r>
      <w:r>
        <w:rPr>
          <w:rFonts w:ascii="Times New Roman" w:eastAsia="Times New Roman" w:hAnsi="Times New Roman"/>
          <w:sz w:val="24"/>
          <w:szCs w:val="24"/>
        </w:rPr>
        <w:t>1</w:t>
      </w:r>
      <w:r w:rsidR="00E56FF7">
        <w:rPr>
          <w:rFonts w:ascii="Times New Roman" w:eastAsia="Times New Roman" w:hAnsi="Times New Roman"/>
          <w:sz w:val="24"/>
          <w:szCs w:val="24"/>
        </w:rPr>
        <w:t xml:space="preserve">.1 poveiklę, papildomai be privalomų nagrinėti alternatyvų, turi būti išnagrinėta dar viena techninio lygmens alternatyva, </w:t>
      </w:r>
      <w:r w:rsidR="00E56FF7" w:rsidRPr="005C24B5">
        <w:rPr>
          <w:rFonts w:ascii="Times New Roman" w:eastAsia="Times New Roman" w:hAnsi="Times New Roman"/>
          <w:sz w:val="24"/>
          <w:szCs w:val="24"/>
        </w:rPr>
        <w:t>pritaikant idėjas</w:t>
      </w:r>
      <w:r w:rsidR="00E56FF7">
        <w:rPr>
          <w:rFonts w:ascii="Times New Roman" w:eastAsia="Times New Roman" w:hAnsi="Times New Roman"/>
          <w:sz w:val="24"/>
          <w:szCs w:val="24"/>
        </w:rPr>
        <w:t>,</w:t>
      </w:r>
      <w:r w:rsidR="00E56FF7" w:rsidRPr="005C24B5">
        <w:t xml:space="preserve"> </w:t>
      </w:r>
      <w:r w:rsidR="00E56FF7" w:rsidRPr="005C24B5">
        <w:rPr>
          <w:rFonts w:ascii="Times New Roman" w:eastAsia="Times New Roman" w:hAnsi="Times New Roman"/>
          <w:sz w:val="24"/>
          <w:szCs w:val="24"/>
        </w:rPr>
        <w:t>pateiktas mokyklų edukacinių erdvių atnaujinimo (modernizavimo) projektiniuose pasiūlymuose, parengtuose įgyvendinant projektą „Bendrojo ugdymo mokyklų (progimnazijų ir pagrindinių mokyklų) modernizavimas: šiuolaikinių mokymosi erdvių kūrimas“ (Nr. 09.1.3-CPVA-V-704</w:t>
      </w:r>
      <w:r w:rsidR="00E56FF7">
        <w:rPr>
          <w:rFonts w:ascii="Times New Roman" w:eastAsia="Times New Roman" w:hAnsi="Times New Roman"/>
          <w:sz w:val="24"/>
          <w:szCs w:val="24"/>
        </w:rPr>
        <w:t xml:space="preserve">-01-0001), adresu: </w:t>
      </w:r>
      <w:r w:rsidR="00242D30" w:rsidRPr="00242D30">
        <w:rPr>
          <w:rFonts w:ascii="Times New Roman" w:hAnsi="Times New Roman"/>
          <w:sz w:val="24"/>
          <w:szCs w:val="24"/>
        </w:rPr>
        <w:t>http://www.projektas-aikstele.lt</w:t>
      </w:r>
      <w:r w:rsidR="00242D30" w:rsidRPr="00242D30" w:rsidDel="00242D30">
        <w:rPr>
          <w:rFonts w:ascii="Times New Roman" w:hAnsi="Times New Roman"/>
          <w:sz w:val="24"/>
          <w:szCs w:val="24"/>
        </w:rPr>
        <w:t xml:space="preserve"> </w:t>
      </w:r>
      <w:r w:rsidR="00E56FF7" w:rsidRPr="005412F3">
        <w:rPr>
          <w:rFonts w:ascii="Times New Roman" w:hAnsi="Times New Roman"/>
          <w:sz w:val="24"/>
          <w:szCs w:val="24"/>
        </w:rPr>
        <w:t>(</w:t>
      </w:r>
      <w:r w:rsidR="00E56FF7" w:rsidRPr="005412F3">
        <w:rPr>
          <w:rFonts w:ascii="Times New Roman" w:hAnsi="Times New Roman"/>
          <w:sz w:val="24"/>
          <w:szCs w:val="24"/>
        </w:rPr>
        <w:sym w:font="Wingdings 3" w:char="F022"/>
      </w:r>
      <w:r w:rsidR="00E56FF7" w:rsidRPr="005412F3">
        <w:rPr>
          <w:rFonts w:ascii="Times New Roman" w:hAnsi="Times New Roman"/>
          <w:sz w:val="24"/>
          <w:szCs w:val="24"/>
        </w:rPr>
        <w:t>Mokyklos</w:t>
      </w:r>
      <w:r w:rsidR="00E56FF7" w:rsidRPr="005412F3">
        <w:rPr>
          <w:rFonts w:ascii="Times New Roman" w:hAnsi="Times New Roman"/>
          <w:sz w:val="24"/>
          <w:szCs w:val="24"/>
        </w:rPr>
        <w:sym w:font="Wingdings 3" w:char="F022"/>
      </w:r>
      <w:r w:rsidR="00E56FF7" w:rsidRPr="005412F3">
        <w:rPr>
          <w:rFonts w:ascii="Times New Roman" w:hAnsi="Times New Roman"/>
          <w:sz w:val="24"/>
          <w:szCs w:val="24"/>
        </w:rPr>
        <w:t>Idėjos ir projektiniai pasiūlymai)</w:t>
      </w:r>
      <w:r w:rsidR="00E56FF7">
        <w:rPr>
          <w:rFonts w:ascii="Times New Roman" w:eastAsia="Times New Roman" w:hAnsi="Times New Roman"/>
          <w:sz w:val="24"/>
          <w:szCs w:val="24"/>
        </w:rPr>
        <w:t>.</w:t>
      </w:r>
    </w:p>
    <w:p w14:paraId="6EF05AF8" w14:textId="6414D7F3" w:rsidR="00736914" w:rsidRDefault="00736914"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7875F5">
        <w:rPr>
          <w:rFonts w:ascii="Times New Roman" w:eastAsia="Times New Roman" w:hAnsi="Times New Roman"/>
          <w:sz w:val="24"/>
          <w:szCs w:val="24"/>
        </w:rPr>
        <w:t>8</w:t>
      </w:r>
      <w:r>
        <w:rPr>
          <w:rFonts w:ascii="Times New Roman" w:eastAsia="Times New Roman" w:hAnsi="Times New Roman"/>
          <w:sz w:val="24"/>
          <w:szCs w:val="24"/>
        </w:rPr>
        <w:t xml:space="preserve">. </w:t>
      </w:r>
      <w:r w:rsidR="009F6336" w:rsidRPr="00736914">
        <w:rPr>
          <w:rFonts w:ascii="Times New Roman" w:eastAsia="Times New Roman" w:hAnsi="Times New Roman"/>
          <w:sz w:val="24"/>
          <w:szCs w:val="24"/>
        </w:rPr>
        <w:t>Regiono plėtros taryb</w:t>
      </w:r>
      <w:r w:rsidR="002B30D6" w:rsidRPr="00736914">
        <w:rPr>
          <w:rFonts w:ascii="Times New Roman" w:eastAsia="Times New Roman" w:hAnsi="Times New Roman"/>
          <w:sz w:val="24"/>
          <w:szCs w:val="24"/>
        </w:rPr>
        <w:t>a, Regiono plėtros tarybos</w:t>
      </w:r>
      <w:r w:rsidR="009F6336" w:rsidRPr="00736914">
        <w:rPr>
          <w:rFonts w:ascii="Times New Roman" w:eastAsia="Times New Roman" w:hAnsi="Times New Roman"/>
          <w:sz w:val="24"/>
          <w:szCs w:val="24"/>
        </w:rPr>
        <w:t xml:space="preserve"> sekretoriatui įvertinus projektinius pasiūlymus, priim</w:t>
      </w:r>
      <w:r w:rsidR="002B30D6" w:rsidRPr="00736914">
        <w:rPr>
          <w:rFonts w:ascii="Times New Roman" w:eastAsia="Times New Roman" w:hAnsi="Times New Roman"/>
          <w:sz w:val="24"/>
          <w:szCs w:val="24"/>
        </w:rPr>
        <w:t>s</w:t>
      </w:r>
      <w:r w:rsidR="009F6336" w:rsidRPr="00736914">
        <w:rPr>
          <w:rFonts w:ascii="Times New Roman" w:eastAsia="Times New Roman" w:hAnsi="Times New Roman"/>
          <w:sz w:val="24"/>
          <w:szCs w:val="24"/>
        </w:rPr>
        <w:t xml:space="preserve"> sprendimą dėl regionų projektų sąrašo</w:t>
      </w:r>
      <w:r w:rsidR="002B30D6" w:rsidRPr="00736914">
        <w:rPr>
          <w:rFonts w:ascii="Times New Roman" w:eastAsia="Times New Roman" w:hAnsi="Times New Roman"/>
          <w:sz w:val="24"/>
          <w:szCs w:val="24"/>
        </w:rPr>
        <w:t xml:space="preserve"> (ų)</w:t>
      </w:r>
      <w:r w:rsidR="009F6336" w:rsidRPr="00736914">
        <w:rPr>
          <w:rFonts w:ascii="Times New Roman" w:eastAsia="Times New Roman" w:hAnsi="Times New Roman"/>
          <w:sz w:val="24"/>
          <w:szCs w:val="24"/>
        </w:rPr>
        <w:t xml:space="preserve"> sudarymo.</w:t>
      </w:r>
      <w:r w:rsidR="002B30D6" w:rsidRPr="00736914">
        <w:rPr>
          <w:rFonts w:ascii="Times New Roman" w:eastAsia="Times New Roman" w:hAnsi="Times New Roman"/>
          <w:sz w:val="24"/>
          <w:szCs w:val="24"/>
        </w:rPr>
        <w:t xml:space="preserve"> Į regiono projektų sąrašą gali būti įtraukti tik Projektų taisyklių 49 punkte nustatytu</w:t>
      </w:r>
      <w:r>
        <w:rPr>
          <w:rFonts w:ascii="Times New Roman" w:eastAsia="Times New Roman" w:hAnsi="Times New Roman"/>
          <w:sz w:val="24"/>
          <w:szCs w:val="24"/>
        </w:rPr>
        <w:t>s reikalavimus atitinkantys pro</w:t>
      </w:r>
      <w:r w:rsidR="002B30D6" w:rsidRPr="00736914">
        <w:rPr>
          <w:rFonts w:ascii="Times New Roman" w:eastAsia="Times New Roman" w:hAnsi="Times New Roman"/>
          <w:sz w:val="24"/>
          <w:szCs w:val="24"/>
        </w:rPr>
        <w:t>j</w:t>
      </w:r>
      <w:r>
        <w:rPr>
          <w:rFonts w:ascii="Times New Roman" w:eastAsia="Times New Roman" w:hAnsi="Times New Roman"/>
          <w:sz w:val="24"/>
          <w:szCs w:val="24"/>
        </w:rPr>
        <w:t>e</w:t>
      </w:r>
      <w:r w:rsidR="002B30D6" w:rsidRPr="00736914">
        <w:rPr>
          <w:rFonts w:ascii="Times New Roman" w:eastAsia="Times New Roman" w:hAnsi="Times New Roman"/>
          <w:sz w:val="24"/>
          <w:szCs w:val="24"/>
        </w:rPr>
        <w:t>ktai.</w:t>
      </w:r>
      <w:r w:rsidR="009F6336" w:rsidRPr="00736914">
        <w:rPr>
          <w:rFonts w:ascii="Times New Roman" w:eastAsia="Times New Roman" w:hAnsi="Times New Roman"/>
          <w:sz w:val="24"/>
          <w:szCs w:val="24"/>
        </w:rPr>
        <w:t xml:space="preserve"> Pareiškėjai, kurių projektai įtraukti į regiono projektų sąrašą, įgis teisę teikti paraišką finansuoti projektą.</w:t>
      </w:r>
    </w:p>
    <w:p w14:paraId="15DEC0BA" w14:textId="21A0AAB5" w:rsidR="00736914" w:rsidRPr="009F12CB" w:rsidRDefault="007875F5"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39</w:t>
      </w:r>
      <w:r w:rsidR="00736914">
        <w:rPr>
          <w:rFonts w:ascii="Times New Roman" w:eastAsia="Times New Roman" w:hAnsi="Times New Roman"/>
          <w:sz w:val="24"/>
          <w:szCs w:val="24"/>
        </w:rPr>
        <w:t xml:space="preserve">. </w:t>
      </w:r>
      <w:r w:rsidR="009F6336" w:rsidRPr="009F12CB">
        <w:rPr>
          <w:rFonts w:ascii="Times New Roman" w:eastAsia="Times New Roman" w:hAnsi="Times New Roman"/>
          <w:sz w:val="24"/>
          <w:szCs w:val="24"/>
        </w:rPr>
        <w:t>Siekdamas gauti finansavimą pareiškėjas turi užpildyti paraišką, kurios iš dalies užpildyta forma PDF formatu</w:t>
      </w:r>
      <w:r w:rsidR="009F6336" w:rsidRPr="009F12CB" w:rsidDel="00775916">
        <w:rPr>
          <w:rFonts w:ascii="Times New Roman" w:eastAsia="Times New Roman" w:hAnsi="Times New Roman"/>
          <w:sz w:val="24"/>
          <w:szCs w:val="24"/>
        </w:rPr>
        <w:t xml:space="preserve"> </w:t>
      </w:r>
      <w:r w:rsidR="009F6336" w:rsidRPr="009F12CB">
        <w:rPr>
          <w:rFonts w:ascii="Times New Roman" w:eastAsia="Times New Roman" w:hAnsi="Times New Roman"/>
          <w:sz w:val="24"/>
          <w:szCs w:val="24"/>
        </w:rPr>
        <w:t xml:space="preserve">skelbiama ES struktūrinių fondų svetainės </w:t>
      </w:r>
      <w:hyperlink r:id="rId12" w:history="1">
        <w:r w:rsidR="009F6336" w:rsidRPr="009F12CB">
          <w:rPr>
            <w:rFonts w:ascii="Times New Roman" w:eastAsia="Times New Roman" w:hAnsi="Times New Roman"/>
            <w:sz w:val="24"/>
            <w:szCs w:val="24"/>
          </w:rPr>
          <w:t>www.esinvesticijos.lt</w:t>
        </w:r>
      </w:hyperlink>
      <w:r w:rsidR="009F6336" w:rsidRPr="009F12CB">
        <w:rPr>
          <w:rFonts w:ascii="Times New Roman" w:eastAsia="Times New Roman" w:hAnsi="Times New Roman"/>
          <w:sz w:val="24"/>
          <w:szCs w:val="24"/>
        </w:rPr>
        <w:t xml:space="preserve"> skiltyje „Finansavimas/Planuojami valstybės (regionų) projektai“ prie konkretaus planuojamo projekto „Susijusių dokumentų“. </w:t>
      </w:r>
    </w:p>
    <w:p w14:paraId="1D9450F3" w14:textId="2BC19FA5" w:rsidR="00736914" w:rsidRDefault="00736914"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0</w:t>
      </w:r>
      <w:r>
        <w:rPr>
          <w:rFonts w:ascii="Times New Roman" w:eastAsia="Times New Roman" w:hAnsi="Times New Roman"/>
          <w:sz w:val="24"/>
          <w:szCs w:val="24"/>
        </w:rPr>
        <w:t xml:space="preserve">. </w:t>
      </w:r>
      <w:r w:rsidR="009F6336" w:rsidRPr="00736914">
        <w:rPr>
          <w:rFonts w:ascii="Times New Roman" w:eastAsia="Times New Roman" w:hAnsi="Times New Roman"/>
          <w:sz w:val="24"/>
          <w:szCs w:val="24"/>
        </w:rPr>
        <w:t>Pareiškėjas pildo paraišką ir</w:t>
      </w:r>
      <w:r w:rsidR="006C598F" w:rsidRPr="00736914">
        <w:rPr>
          <w:rFonts w:ascii="Times New Roman" w:eastAsia="Times New Roman" w:hAnsi="Times New Roman"/>
          <w:sz w:val="24"/>
          <w:szCs w:val="24"/>
        </w:rPr>
        <w:t xml:space="preserve"> kartu su Aprašo </w:t>
      </w:r>
      <w:r w:rsidR="002C4B5F">
        <w:rPr>
          <w:rFonts w:ascii="Times New Roman" w:eastAsia="Times New Roman" w:hAnsi="Times New Roman"/>
          <w:sz w:val="24"/>
          <w:szCs w:val="24"/>
        </w:rPr>
        <w:t>4</w:t>
      </w:r>
      <w:r w:rsidR="009F12CB">
        <w:rPr>
          <w:rFonts w:ascii="Times New Roman" w:eastAsia="Times New Roman" w:hAnsi="Times New Roman"/>
          <w:sz w:val="24"/>
          <w:szCs w:val="24"/>
        </w:rPr>
        <w:t>4</w:t>
      </w:r>
      <w:r w:rsidR="006C598F" w:rsidRPr="00736914">
        <w:rPr>
          <w:rFonts w:ascii="Times New Roman" w:eastAsia="Times New Roman" w:hAnsi="Times New Roman"/>
          <w:sz w:val="24"/>
          <w:szCs w:val="24"/>
        </w:rPr>
        <w:t xml:space="preserve"> punkte nurodytais priedais iki kvietimo teikti paraiškas skelbime nustatytos termino paskutinės dienos</w:t>
      </w:r>
      <w:r w:rsidR="009F6336" w:rsidRPr="00736914">
        <w:rPr>
          <w:rFonts w:ascii="Times New Roman" w:eastAsia="Times New Roman" w:hAnsi="Times New Roman"/>
          <w:sz w:val="24"/>
          <w:szCs w:val="24"/>
        </w:rPr>
        <w:t xml:space="preserve"> teikia ją per iš Europos Sąjungos struktūrinių fondų lėšų bendrai finansuojamų projektų duomenų mainų svetainę (toliau – DMS)</w:t>
      </w:r>
      <w:r w:rsidR="006C598F" w:rsidRPr="00736914">
        <w:rPr>
          <w:rFonts w:ascii="Times New Roman" w:eastAsia="Times New Roman" w:hAnsi="Times New Roman"/>
          <w:sz w:val="24"/>
          <w:szCs w:val="24"/>
        </w:rPr>
        <w:t>,</w:t>
      </w:r>
      <w:r w:rsidR="009F6336" w:rsidRPr="00736914">
        <w:rPr>
          <w:rFonts w:ascii="Times New Roman" w:eastAsia="Times New Roman" w:hAnsi="Times New Roman"/>
          <w:sz w:val="24"/>
          <w:szCs w:val="24"/>
        </w:rPr>
        <w:t xml:space="preserve"> </w:t>
      </w:r>
      <w:r w:rsidR="006C598F" w:rsidRPr="00736914">
        <w:rPr>
          <w:rFonts w:ascii="Times New Roman" w:eastAsia="Times New Roman" w:hAnsi="Times New Roman"/>
          <w:sz w:val="24"/>
          <w:szCs w:val="24"/>
        </w:rPr>
        <w:t xml:space="preserve">o jei nėra įdiegtos </w:t>
      </w:r>
      <w:r w:rsidR="006C598F" w:rsidRPr="00736914">
        <w:rPr>
          <w:rFonts w:ascii="Times New Roman" w:eastAsia="Times New Roman" w:hAnsi="Times New Roman"/>
          <w:sz w:val="24"/>
          <w:szCs w:val="24"/>
        </w:rPr>
        <w:lastRenderedPageBreak/>
        <w:t xml:space="preserve">DMS funkcinės galimybės </w:t>
      </w:r>
      <w:r w:rsidR="00951399" w:rsidRPr="00736914">
        <w:rPr>
          <w:rFonts w:ascii="Times New Roman" w:eastAsia="Times New Roman" w:hAnsi="Times New Roman"/>
          <w:sz w:val="24"/>
          <w:szCs w:val="24"/>
        </w:rPr>
        <w:t>– Įgyvendinančiajai institucijai</w:t>
      </w:r>
      <w:r w:rsidR="009F6336" w:rsidRPr="00736914">
        <w:rPr>
          <w:rFonts w:ascii="Times New Roman" w:eastAsia="Times New Roman" w:hAnsi="Times New Roman"/>
          <w:sz w:val="24"/>
          <w:szCs w:val="24"/>
        </w:rPr>
        <w:t xml:space="preserve"> raštu (kartu pateikdamas į elektroninę laikmeną įrašytą paraišką ir jos priedus) Projektų taisyklių 12 skirsnyje nustatyta tvarka.</w:t>
      </w:r>
    </w:p>
    <w:p w14:paraId="5DF248A7" w14:textId="3E165821" w:rsidR="00736914" w:rsidRDefault="00736914"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1</w:t>
      </w:r>
      <w:r>
        <w:rPr>
          <w:rFonts w:ascii="Times New Roman" w:eastAsia="Times New Roman" w:hAnsi="Times New Roman"/>
          <w:sz w:val="24"/>
          <w:szCs w:val="24"/>
        </w:rPr>
        <w:t xml:space="preserve">. </w:t>
      </w:r>
      <w:r w:rsidR="007E0480" w:rsidRPr="00736914">
        <w:rPr>
          <w:rFonts w:ascii="Times New Roman" w:eastAsia="Times New Roman" w:hAnsi="Times New Roman"/>
          <w:sz w:val="24"/>
          <w:szCs w:val="24"/>
        </w:rPr>
        <w:t>Jei paraiškos gali būti teikiamos per DMS, pareiškėjas pr</w:t>
      </w:r>
      <w:r w:rsidR="0055777B">
        <w:rPr>
          <w:rFonts w:ascii="Times New Roman" w:eastAsia="Times New Roman" w:hAnsi="Times New Roman"/>
          <w:sz w:val="24"/>
          <w:szCs w:val="24"/>
        </w:rPr>
        <w:t xml:space="preserve">ie </w:t>
      </w:r>
      <w:r w:rsidR="007E0480" w:rsidRPr="00736914">
        <w:rPr>
          <w:rFonts w:ascii="Times New Roman" w:eastAsia="Times New Roman" w:hAnsi="Times New Roman"/>
          <w:sz w:val="24"/>
          <w:szCs w:val="24"/>
        </w:rPr>
        <w:t>DMS jungiasi naudodamasis Valstybės informacinių išteklių sąv</w:t>
      </w:r>
      <w:r w:rsidR="00784A5E">
        <w:rPr>
          <w:rFonts w:ascii="Times New Roman" w:eastAsia="Times New Roman" w:hAnsi="Times New Roman"/>
          <w:sz w:val="24"/>
          <w:szCs w:val="24"/>
        </w:rPr>
        <w:t>e</w:t>
      </w:r>
      <w:r w:rsidR="007E0480" w:rsidRPr="00736914">
        <w:rPr>
          <w:rFonts w:ascii="Times New Roman" w:eastAsia="Times New Roman" w:hAnsi="Times New Roman"/>
          <w:sz w:val="24"/>
          <w:szCs w:val="24"/>
        </w:rPr>
        <w:t>ikumo platforma ir užsiregistravęs tampa DMS naudotoju.</w:t>
      </w:r>
      <w:r>
        <w:rPr>
          <w:rFonts w:ascii="Times New Roman" w:eastAsia="Times New Roman" w:hAnsi="Times New Roman"/>
          <w:sz w:val="24"/>
          <w:szCs w:val="24"/>
        </w:rPr>
        <w:t xml:space="preserve"> </w:t>
      </w:r>
    </w:p>
    <w:p w14:paraId="32DA085C" w14:textId="7A3FC5FF" w:rsidR="00736914" w:rsidRDefault="00736914"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2</w:t>
      </w:r>
      <w:r>
        <w:rPr>
          <w:rFonts w:ascii="Times New Roman" w:eastAsia="Times New Roman" w:hAnsi="Times New Roman"/>
          <w:sz w:val="24"/>
          <w:szCs w:val="24"/>
        </w:rPr>
        <w:t xml:space="preserve">. </w:t>
      </w:r>
      <w:r w:rsidR="009F6336" w:rsidRPr="00736914">
        <w:rPr>
          <w:rFonts w:ascii="Times New Roman" w:eastAsia="Times New Roman" w:hAnsi="Times New Roman"/>
          <w:sz w:val="24"/>
          <w:szCs w:val="24"/>
        </w:rPr>
        <w:t xml:space="preserve">Jei laikinai </w:t>
      </w:r>
      <w:r w:rsidR="00167666" w:rsidRPr="00736914">
        <w:rPr>
          <w:rFonts w:ascii="Times New Roman" w:eastAsia="Times New Roman" w:hAnsi="Times New Roman"/>
          <w:sz w:val="24"/>
          <w:szCs w:val="24"/>
        </w:rPr>
        <w:t xml:space="preserve">nėra užtikrintos </w:t>
      </w:r>
      <w:r w:rsidR="009F6336" w:rsidRPr="00736914">
        <w:rPr>
          <w:rFonts w:ascii="Times New Roman" w:eastAsia="Times New Roman" w:hAnsi="Times New Roman"/>
          <w:sz w:val="24"/>
          <w:szCs w:val="24"/>
        </w:rPr>
        <w:t>DMS funkcin</w:t>
      </w:r>
      <w:r w:rsidR="00167666" w:rsidRPr="00736914">
        <w:rPr>
          <w:rFonts w:ascii="Times New Roman" w:eastAsia="Times New Roman" w:hAnsi="Times New Roman"/>
          <w:sz w:val="24"/>
          <w:szCs w:val="24"/>
        </w:rPr>
        <w:t>ės</w:t>
      </w:r>
      <w:r w:rsidR="009F6336" w:rsidRPr="00736914">
        <w:rPr>
          <w:rFonts w:ascii="Times New Roman" w:eastAsia="Times New Roman" w:hAnsi="Times New Roman"/>
          <w:sz w:val="24"/>
          <w:szCs w:val="24"/>
        </w:rPr>
        <w:t xml:space="preserve"> </w:t>
      </w:r>
      <w:r w:rsidR="00167666" w:rsidRPr="00736914">
        <w:rPr>
          <w:rFonts w:ascii="Times New Roman" w:eastAsia="Times New Roman" w:hAnsi="Times New Roman"/>
          <w:sz w:val="24"/>
          <w:szCs w:val="24"/>
        </w:rPr>
        <w:t xml:space="preserve">galimybės </w:t>
      </w:r>
      <w:r w:rsidR="009F6336" w:rsidRPr="00736914">
        <w:rPr>
          <w:rFonts w:ascii="Times New Roman" w:eastAsia="Times New Roman" w:hAnsi="Times New Roman"/>
          <w:sz w:val="24"/>
          <w:szCs w:val="24"/>
        </w:rPr>
        <w:t>ir dėl to pareiškėjai negali pateikti paraiškos ar jos pried</w:t>
      </w:r>
      <w:r w:rsidR="00167666" w:rsidRPr="00736914">
        <w:rPr>
          <w:rFonts w:ascii="Times New Roman" w:eastAsia="Times New Roman" w:hAnsi="Times New Roman"/>
          <w:sz w:val="24"/>
          <w:szCs w:val="24"/>
        </w:rPr>
        <w:t>o(</w:t>
      </w:r>
      <w:r w:rsidR="009F6336" w:rsidRPr="00736914">
        <w:rPr>
          <w:rFonts w:ascii="Times New Roman" w:eastAsia="Times New Roman" w:hAnsi="Times New Roman"/>
          <w:sz w:val="24"/>
          <w:szCs w:val="24"/>
        </w:rPr>
        <w:t>ų</w:t>
      </w:r>
      <w:r w:rsidR="00167666" w:rsidRPr="00736914">
        <w:rPr>
          <w:rFonts w:ascii="Times New Roman" w:eastAsia="Times New Roman" w:hAnsi="Times New Roman"/>
          <w:sz w:val="24"/>
          <w:szCs w:val="24"/>
        </w:rPr>
        <w:t>)</w:t>
      </w:r>
      <w:r w:rsidR="009F6336" w:rsidRPr="00736914">
        <w:rPr>
          <w:rFonts w:ascii="Times New Roman" w:eastAsia="Times New Roman" w:hAnsi="Times New Roman"/>
          <w:sz w:val="24"/>
          <w:szCs w:val="24"/>
        </w:rPr>
        <w:t xml:space="preserve"> paskutinę paraiškų pateikimo termino dieną, </w:t>
      </w:r>
      <w:r w:rsidR="00A433A6" w:rsidRPr="00736914">
        <w:rPr>
          <w:rFonts w:ascii="Times New Roman" w:eastAsia="Times New Roman" w:hAnsi="Times New Roman"/>
          <w:sz w:val="24"/>
          <w:szCs w:val="24"/>
        </w:rPr>
        <w:t>Į</w:t>
      </w:r>
      <w:r w:rsidR="009F6336" w:rsidRPr="00736914">
        <w:rPr>
          <w:rFonts w:ascii="Times New Roman" w:eastAsia="Times New Roman" w:hAnsi="Times New Roman"/>
          <w:sz w:val="24"/>
          <w:szCs w:val="24"/>
        </w:rPr>
        <w:t xml:space="preserve">gyvendinančioji institucija paraiškų pateikimo terminą pratęsia 7 </w:t>
      </w:r>
      <w:r w:rsidR="00167666" w:rsidRPr="00736914">
        <w:rPr>
          <w:rFonts w:ascii="Times New Roman" w:eastAsia="Times New Roman" w:hAnsi="Times New Roman"/>
          <w:sz w:val="24"/>
          <w:szCs w:val="24"/>
        </w:rPr>
        <w:t xml:space="preserve">dienų laikotarpiui </w:t>
      </w:r>
      <w:r w:rsidR="009F6336" w:rsidRPr="00736914">
        <w:rPr>
          <w:rFonts w:ascii="Times New Roman" w:eastAsia="Times New Roman" w:hAnsi="Times New Roman"/>
          <w:sz w:val="24"/>
          <w:szCs w:val="24"/>
        </w:rPr>
        <w:t xml:space="preserve">ir (arba) sudaro galimybę paraiškas ar jų priedus pateikti kitu būdu bei apie tai </w:t>
      </w:r>
      <w:r w:rsidR="00167666" w:rsidRPr="00736914">
        <w:rPr>
          <w:rFonts w:ascii="Times New Roman" w:eastAsia="Times New Roman" w:hAnsi="Times New Roman"/>
          <w:sz w:val="24"/>
          <w:szCs w:val="24"/>
        </w:rPr>
        <w:t>informuoja pareiškėjus raštu/per DMS</w:t>
      </w:r>
      <w:r w:rsidR="009F6336" w:rsidRPr="00736914">
        <w:rPr>
          <w:rFonts w:ascii="Times New Roman" w:eastAsia="Times New Roman" w:hAnsi="Times New Roman"/>
          <w:sz w:val="24"/>
          <w:szCs w:val="24"/>
        </w:rPr>
        <w:t>.</w:t>
      </w:r>
      <w:bookmarkStart w:id="6" w:name="_Ref450828349"/>
      <w:bookmarkStart w:id="7" w:name="_Ref447809140"/>
    </w:p>
    <w:p w14:paraId="717F7528" w14:textId="7B9BC9EF" w:rsidR="002C4B5F" w:rsidRDefault="00736914"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 </w:t>
      </w:r>
      <w:r w:rsidR="006109B8" w:rsidRPr="00736914">
        <w:rPr>
          <w:rFonts w:ascii="Times New Roman" w:eastAsia="Times New Roman" w:hAnsi="Times New Roman"/>
          <w:sz w:val="24"/>
          <w:szCs w:val="24"/>
        </w:rPr>
        <w:t>Kartu su paraiška pareiškėjas turi</w:t>
      </w:r>
      <w:r w:rsidR="005E678A">
        <w:rPr>
          <w:rFonts w:ascii="Times New Roman" w:eastAsia="Times New Roman" w:hAnsi="Times New Roman"/>
          <w:sz w:val="24"/>
          <w:szCs w:val="24"/>
        </w:rPr>
        <w:t xml:space="preserve"> pateikti šiuos priedus (Aprašo 4</w:t>
      </w:r>
      <w:r w:rsidR="007875F5">
        <w:rPr>
          <w:rFonts w:ascii="Times New Roman" w:eastAsia="Times New Roman" w:hAnsi="Times New Roman"/>
          <w:sz w:val="24"/>
          <w:szCs w:val="24"/>
        </w:rPr>
        <w:t>3</w:t>
      </w:r>
      <w:r w:rsidR="005E678A">
        <w:rPr>
          <w:rFonts w:ascii="Times New Roman" w:eastAsia="Times New Roman" w:hAnsi="Times New Roman"/>
          <w:sz w:val="24"/>
          <w:szCs w:val="24"/>
        </w:rPr>
        <w:t>.1-4</w:t>
      </w:r>
      <w:r w:rsidR="007875F5">
        <w:rPr>
          <w:rFonts w:ascii="Times New Roman" w:eastAsia="Times New Roman" w:hAnsi="Times New Roman"/>
          <w:sz w:val="24"/>
          <w:szCs w:val="24"/>
        </w:rPr>
        <w:t>3</w:t>
      </w:r>
      <w:r w:rsidR="005E678A">
        <w:rPr>
          <w:rFonts w:ascii="Times New Roman" w:eastAsia="Times New Roman" w:hAnsi="Times New Roman"/>
          <w:sz w:val="24"/>
          <w:szCs w:val="24"/>
        </w:rPr>
        <w:t>.</w:t>
      </w:r>
      <w:r w:rsidR="00950B7B">
        <w:rPr>
          <w:rFonts w:ascii="Times New Roman" w:eastAsia="Times New Roman" w:hAnsi="Times New Roman"/>
          <w:sz w:val="24"/>
          <w:szCs w:val="24"/>
        </w:rPr>
        <w:t>3</w:t>
      </w:r>
      <w:r w:rsidR="00950B7B" w:rsidRPr="00736914">
        <w:rPr>
          <w:rFonts w:ascii="Times New Roman" w:eastAsia="Times New Roman" w:hAnsi="Times New Roman"/>
          <w:sz w:val="24"/>
          <w:szCs w:val="24"/>
        </w:rPr>
        <w:t xml:space="preserve"> </w:t>
      </w:r>
      <w:r w:rsidR="006109B8" w:rsidRPr="00736914">
        <w:rPr>
          <w:rFonts w:ascii="Times New Roman" w:eastAsia="Times New Roman" w:hAnsi="Times New Roman"/>
          <w:sz w:val="24"/>
          <w:szCs w:val="24"/>
        </w:rPr>
        <w:t>papunkčiuose nurodytų paraiškos priedų formos skelbiamos ES struktūrinių fondų svetainės www.esinvesticijos.lt skiltyje „Dokumentai“, ieškant dokumento tipo „paraiškų priedų formos“)</w:t>
      </w:r>
      <w:r w:rsidR="00A5503C" w:rsidRPr="00736914">
        <w:rPr>
          <w:rFonts w:ascii="Times New Roman" w:eastAsia="Times New Roman" w:hAnsi="Times New Roman"/>
          <w:sz w:val="24"/>
          <w:szCs w:val="24"/>
        </w:rPr>
        <w:t>:</w:t>
      </w:r>
      <w:bookmarkStart w:id="8" w:name="_Ref450829494"/>
      <w:bookmarkEnd w:id="6"/>
      <w:bookmarkEnd w:id="7"/>
      <w:r w:rsidR="002C4B5F">
        <w:rPr>
          <w:rFonts w:ascii="Times New Roman" w:eastAsia="Times New Roman" w:hAnsi="Times New Roman"/>
          <w:sz w:val="24"/>
          <w:szCs w:val="24"/>
        </w:rPr>
        <w:t xml:space="preserve"> </w:t>
      </w:r>
    </w:p>
    <w:p w14:paraId="41BE612A" w14:textId="229ED13C"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.1. </w:t>
      </w:r>
      <w:r w:rsidR="00A53859" w:rsidRPr="002C4B5F">
        <w:rPr>
          <w:rFonts w:ascii="Times New Roman" w:hAnsi="Times New Roman"/>
          <w:sz w:val="24"/>
          <w:szCs w:val="24"/>
          <w:lang w:eastAsia="lt-LT"/>
        </w:rPr>
        <w:t>partnerio (-</w:t>
      </w:r>
      <w:proofErr w:type="spellStart"/>
      <w:r w:rsidR="00A53859" w:rsidRPr="002C4B5F">
        <w:rPr>
          <w:rFonts w:ascii="Times New Roman" w:hAnsi="Times New Roman"/>
          <w:sz w:val="24"/>
          <w:szCs w:val="24"/>
          <w:lang w:eastAsia="lt-LT"/>
        </w:rPr>
        <w:t>ių</w:t>
      </w:r>
      <w:proofErr w:type="spellEnd"/>
      <w:r w:rsidR="00A53859" w:rsidRPr="002C4B5F">
        <w:rPr>
          <w:rFonts w:ascii="Times New Roman" w:hAnsi="Times New Roman"/>
          <w:sz w:val="24"/>
          <w:szCs w:val="24"/>
          <w:lang w:eastAsia="lt-LT"/>
        </w:rPr>
        <w:t>) deklaraciją (-</w:t>
      </w:r>
      <w:proofErr w:type="spellStart"/>
      <w:r w:rsidR="00A53859" w:rsidRPr="002C4B5F">
        <w:rPr>
          <w:rFonts w:ascii="Times New Roman" w:hAnsi="Times New Roman"/>
          <w:sz w:val="24"/>
          <w:szCs w:val="24"/>
          <w:lang w:eastAsia="lt-LT"/>
        </w:rPr>
        <w:t>as</w:t>
      </w:r>
      <w:proofErr w:type="spellEnd"/>
      <w:r w:rsidR="00A53859" w:rsidRPr="002C4B5F">
        <w:rPr>
          <w:rFonts w:ascii="Times New Roman" w:hAnsi="Times New Roman"/>
          <w:sz w:val="24"/>
          <w:szCs w:val="24"/>
          <w:lang w:eastAsia="lt-LT"/>
        </w:rPr>
        <w:t>), jei projektą numatyta įgyvendinti kartu su partneriais (Partnerio deklaracijos forma integruota į pildomą paraiškos formą);</w:t>
      </w:r>
    </w:p>
    <w:p w14:paraId="3FA255CF" w14:textId="30A41404"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.2. </w:t>
      </w:r>
      <w:r w:rsidR="00A53859" w:rsidRPr="002C4B5F">
        <w:rPr>
          <w:rFonts w:ascii="Times New Roman" w:hAnsi="Times New Roman"/>
          <w:sz w:val="24"/>
          <w:szCs w:val="24"/>
          <w:lang w:eastAsia="lt-LT"/>
        </w:rPr>
        <w:t>K</w:t>
      </w:r>
      <w:r w:rsidR="00B6136E" w:rsidRPr="002C4B5F">
        <w:rPr>
          <w:rFonts w:ascii="Times New Roman" w:hAnsi="Times New Roman"/>
          <w:sz w:val="24"/>
          <w:szCs w:val="24"/>
          <w:lang w:eastAsia="lt-LT"/>
        </w:rPr>
        <w:t>lausimyną apie pirkimo ir (arba) importo pridėtinės vertės mokesčio tinkamumo finansuoti iš Europos Sąjungos struktūrinių fondų ir (arba) Lietuvos Respublikos biudžeto lėšų, jei pareiškėjas prašo PVM išlaidas pripažinti tinkamomis finansuoti, t.</w:t>
      </w:r>
      <w:r w:rsidR="002A7890" w:rsidRPr="002C4B5F">
        <w:rPr>
          <w:rFonts w:ascii="Times New Roman" w:hAnsi="Times New Roman"/>
          <w:sz w:val="24"/>
          <w:szCs w:val="24"/>
          <w:lang w:eastAsia="lt-LT"/>
        </w:rPr>
        <w:t xml:space="preserve"> </w:t>
      </w:r>
      <w:r w:rsidR="00B6136E" w:rsidRPr="002C4B5F">
        <w:rPr>
          <w:rFonts w:ascii="Times New Roman" w:hAnsi="Times New Roman"/>
          <w:sz w:val="24"/>
          <w:szCs w:val="24"/>
          <w:lang w:eastAsia="lt-LT"/>
        </w:rPr>
        <w:t>y. įtraukia šias išlaidas į projekto biudžetą;</w:t>
      </w:r>
      <w:bookmarkEnd w:id="8"/>
    </w:p>
    <w:p w14:paraId="51C2BFF6" w14:textId="1C92CD4E"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.3. </w:t>
      </w:r>
      <w:r w:rsidR="00A5503C" w:rsidRPr="002C4B5F">
        <w:rPr>
          <w:rFonts w:ascii="Times New Roman" w:hAnsi="Times New Roman"/>
          <w:sz w:val="24"/>
          <w:szCs w:val="24"/>
          <w:lang w:eastAsia="lt-LT"/>
        </w:rPr>
        <w:t>informaciją apie iš Europos Sąjungos struktūrinių fondų lėšų bendrai finansuojamų projektų gaunamas pajamas</w:t>
      </w:r>
      <w:r w:rsidR="00141CFC" w:rsidRPr="002C4B5F">
        <w:rPr>
          <w:rFonts w:ascii="Times New Roman" w:hAnsi="Times New Roman"/>
          <w:sz w:val="24"/>
          <w:szCs w:val="24"/>
          <w:lang w:eastAsia="lt-LT"/>
        </w:rPr>
        <w:t xml:space="preserve"> (priedas teikiamas, kai projekto tinkamų finansuoti išlaidų suma viršija 1 mln. eurų)</w:t>
      </w:r>
      <w:r w:rsidR="00A5503C" w:rsidRPr="002C4B5F">
        <w:rPr>
          <w:rFonts w:ascii="Times New Roman" w:hAnsi="Times New Roman"/>
          <w:sz w:val="24"/>
          <w:szCs w:val="24"/>
          <w:lang w:eastAsia="lt-LT"/>
        </w:rPr>
        <w:t>;</w:t>
      </w:r>
      <w:r>
        <w:rPr>
          <w:rFonts w:ascii="Times New Roman" w:eastAsia="Times New Roman" w:hAnsi="Times New Roman"/>
          <w:sz w:val="24"/>
          <w:szCs w:val="24"/>
        </w:rPr>
        <w:t xml:space="preserve"> </w:t>
      </w:r>
    </w:p>
    <w:p w14:paraId="374B316F" w14:textId="31BC525F"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.4. </w:t>
      </w:r>
      <w:r w:rsidR="00A5503C" w:rsidRPr="002C4B5F">
        <w:rPr>
          <w:rFonts w:ascii="Times New Roman" w:hAnsi="Times New Roman"/>
          <w:sz w:val="24"/>
          <w:szCs w:val="24"/>
          <w:lang w:eastAsia="lt-LT"/>
        </w:rPr>
        <w:t>dokument</w:t>
      </w:r>
      <w:r w:rsidR="003C33B2">
        <w:rPr>
          <w:rFonts w:ascii="Times New Roman" w:hAnsi="Times New Roman"/>
          <w:sz w:val="24"/>
          <w:szCs w:val="24"/>
          <w:lang w:eastAsia="lt-LT"/>
        </w:rPr>
        <w:t>us</w:t>
      </w:r>
      <w:r w:rsidR="00A5503C" w:rsidRPr="002C4B5F">
        <w:rPr>
          <w:rFonts w:ascii="Times New Roman" w:hAnsi="Times New Roman"/>
          <w:sz w:val="24"/>
          <w:szCs w:val="24"/>
          <w:lang w:eastAsia="lt-LT"/>
        </w:rPr>
        <w:t>, pagrindžian</w:t>
      </w:r>
      <w:r w:rsidR="003C33B2">
        <w:rPr>
          <w:rFonts w:ascii="Times New Roman" w:hAnsi="Times New Roman"/>
          <w:sz w:val="24"/>
          <w:szCs w:val="24"/>
          <w:lang w:eastAsia="lt-LT"/>
        </w:rPr>
        <w:t>čius</w:t>
      </w:r>
      <w:r w:rsidR="00A5503C" w:rsidRPr="002C4B5F">
        <w:rPr>
          <w:rFonts w:ascii="Times New Roman" w:hAnsi="Times New Roman"/>
          <w:sz w:val="24"/>
          <w:szCs w:val="24"/>
          <w:lang w:eastAsia="lt-LT"/>
        </w:rPr>
        <w:t xml:space="preserve"> projekto biudžeto pagrįstumą (komercini</w:t>
      </w:r>
      <w:r w:rsidR="003C33B2">
        <w:rPr>
          <w:rFonts w:ascii="Times New Roman" w:hAnsi="Times New Roman"/>
          <w:sz w:val="24"/>
          <w:szCs w:val="24"/>
          <w:lang w:eastAsia="lt-LT"/>
        </w:rPr>
        <w:t xml:space="preserve">us </w:t>
      </w:r>
      <w:r w:rsidR="00A5503C" w:rsidRPr="002C4B5F">
        <w:rPr>
          <w:rFonts w:ascii="Times New Roman" w:hAnsi="Times New Roman"/>
          <w:sz w:val="24"/>
          <w:szCs w:val="24"/>
          <w:lang w:eastAsia="lt-LT"/>
        </w:rPr>
        <w:t>pasiūlym</w:t>
      </w:r>
      <w:r w:rsidR="003C33B2">
        <w:rPr>
          <w:rFonts w:ascii="Times New Roman" w:hAnsi="Times New Roman"/>
          <w:sz w:val="24"/>
          <w:szCs w:val="24"/>
          <w:lang w:eastAsia="lt-LT"/>
        </w:rPr>
        <w:t>us</w:t>
      </w:r>
      <w:r w:rsidR="00A5503C" w:rsidRPr="002C4B5F">
        <w:rPr>
          <w:rFonts w:ascii="Times New Roman" w:hAnsi="Times New Roman"/>
          <w:sz w:val="24"/>
          <w:szCs w:val="24"/>
          <w:lang w:eastAsia="lt-LT"/>
        </w:rPr>
        <w:t>, nuorod</w:t>
      </w:r>
      <w:r w:rsidR="003C33B2">
        <w:rPr>
          <w:rFonts w:ascii="Times New Roman" w:hAnsi="Times New Roman"/>
          <w:sz w:val="24"/>
          <w:szCs w:val="24"/>
          <w:lang w:eastAsia="lt-LT"/>
        </w:rPr>
        <w:t>a</w:t>
      </w:r>
      <w:r w:rsidR="00A5503C" w:rsidRPr="002C4B5F">
        <w:rPr>
          <w:rFonts w:ascii="Times New Roman" w:hAnsi="Times New Roman"/>
          <w:sz w:val="24"/>
          <w:szCs w:val="24"/>
          <w:lang w:eastAsia="lt-LT"/>
        </w:rPr>
        <w:t>s į rinkoje esančias kainas, pasirašyt</w:t>
      </w:r>
      <w:r w:rsidR="003C33B2">
        <w:rPr>
          <w:rFonts w:ascii="Times New Roman" w:hAnsi="Times New Roman"/>
          <w:sz w:val="24"/>
          <w:szCs w:val="24"/>
          <w:lang w:eastAsia="lt-LT"/>
        </w:rPr>
        <w:t>a</w:t>
      </w:r>
      <w:r w:rsidR="00A5503C" w:rsidRPr="002C4B5F">
        <w:rPr>
          <w:rFonts w:ascii="Times New Roman" w:hAnsi="Times New Roman"/>
          <w:sz w:val="24"/>
          <w:szCs w:val="24"/>
          <w:lang w:eastAsia="lt-LT"/>
        </w:rPr>
        <w:t>s sutart</w:t>
      </w:r>
      <w:r w:rsidR="003C33B2">
        <w:rPr>
          <w:rFonts w:ascii="Times New Roman" w:hAnsi="Times New Roman"/>
          <w:sz w:val="24"/>
          <w:szCs w:val="24"/>
          <w:lang w:eastAsia="lt-LT"/>
        </w:rPr>
        <w:t>i</w:t>
      </w:r>
      <w:r w:rsidR="00A5503C" w:rsidRPr="002C4B5F">
        <w:rPr>
          <w:rFonts w:ascii="Times New Roman" w:hAnsi="Times New Roman"/>
          <w:sz w:val="24"/>
          <w:szCs w:val="24"/>
          <w:lang w:eastAsia="lt-LT"/>
        </w:rPr>
        <w:t>s, jeigu įvykdyti viešieji pirkimai);</w:t>
      </w:r>
      <w:r>
        <w:rPr>
          <w:rFonts w:ascii="Times New Roman" w:eastAsia="Times New Roman" w:hAnsi="Times New Roman"/>
          <w:sz w:val="24"/>
          <w:szCs w:val="24"/>
        </w:rPr>
        <w:t xml:space="preserve"> </w:t>
      </w:r>
    </w:p>
    <w:p w14:paraId="5AB44CD5" w14:textId="54D5FEFD" w:rsidR="002C4B5F" w:rsidRDefault="002C4B5F" w:rsidP="00585651">
      <w:pPr>
        <w:tabs>
          <w:tab w:val="left" w:pos="1276"/>
        </w:tabs>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.5. </w:t>
      </w:r>
      <w:r w:rsidR="000805A8" w:rsidRPr="002C4B5F">
        <w:rPr>
          <w:rFonts w:ascii="Times New Roman" w:hAnsi="Times New Roman"/>
          <w:sz w:val="24"/>
          <w:szCs w:val="24"/>
          <w:lang w:eastAsia="lt-LT"/>
        </w:rPr>
        <w:t>informaciją apie projektui taikomus aplinkosauginius reikalavimus. Šis paraiškos priedas pildomas ir teikiamas kartu su paraiška visais atvejais, kai projekte planuojama ūkinė veikla gali turėti poveikį aplinkai ir ji patenka į Planuojamos ūkinės veiklos poveikio aplinkai vertinimo įstatymo taikymo sritį, ir (arba) projekto planuojama ūkinė veikla yra susijusi</w:t>
      </w:r>
      <w:r>
        <w:rPr>
          <w:rFonts w:ascii="Times New Roman" w:hAnsi="Times New Roman"/>
          <w:sz w:val="24"/>
          <w:szCs w:val="24"/>
          <w:lang w:eastAsia="lt-LT"/>
        </w:rPr>
        <w:t xml:space="preserve"> su „Natura 2000“ teritorijomis; </w:t>
      </w:r>
    </w:p>
    <w:p w14:paraId="51F47B98" w14:textId="1B801ADA"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hAnsi="Times New Roman"/>
          <w:sz w:val="24"/>
          <w:szCs w:val="24"/>
          <w:lang w:eastAsia="lt-LT"/>
        </w:rPr>
        <w:t>4</w:t>
      </w:r>
      <w:r w:rsidR="007875F5">
        <w:rPr>
          <w:rFonts w:ascii="Times New Roman" w:hAnsi="Times New Roman"/>
          <w:sz w:val="24"/>
          <w:szCs w:val="24"/>
          <w:lang w:eastAsia="lt-LT"/>
        </w:rPr>
        <w:t>3</w:t>
      </w:r>
      <w:r>
        <w:rPr>
          <w:rFonts w:ascii="Times New Roman" w:hAnsi="Times New Roman"/>
          <w:sz w:val="24"/>
          <w:szCs w:val="24"/>
          <w:lang w:eastAsia="lt-LT"/>
        </w:rPr>
        <w:t xml:space="preserve">.6. </w:t>
      </w:r>
      <w:r w:rsidR="000805A8" w:rsidRPr="002C4B5F">
        <w:rPr>
          <w:rFonts w:ascii="Times New Roman" w:hAnsi="Times New Roman"/>
          <w:sz w:val="24"/>
          <w:szCs w:val="24"/>
          <w:lang w:eastAsia="lt-LT"/>
        </w:rPr>
        <w:t>statinio ir (arba) žemės sklypo panaudos/nuomos sutartį, jei pareiškėjas projekto įgyvendinimo metu planuoja vykdyti statybos darbus, o statinys ar žemės sklypas yra naudojamas pagal panaudos/nuomos sutartį ir šio statinio ir (arba) žemės sklypo panaudos/nuomos sutartis nebuvo pateikta kartu su projektiniu pasiūlymu</w:t>
      </w:r>
      <w:r w:rsidR="00A5503C" w:rsidRPr="002C4B5F">
        <w:rPr>
          <w:rFonts w:ascii="Times New Roman" w:hAnsi="Times New Roman"/>
          <w:sz w:val="24"/>
          <w:szCs w:val="24"/>
          <w:lang w:eastAsia="lt-LT"/>
        </w:rPr>
        <w:t>;</w:t>
      </w:r>
    </w:p>
    <w:p w14:paraId="2B36457F" w14:textId="00AA2CAA"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.7. </w:t>
      </w:r>
      <w:r w:rsidR="00C0039A" w:rsidRPr="002C4B5F">
        <w:rPr>
          <w:rFonts w:ascii="Times New Roman" w:hAnsi="Times New Roman"/>
          <w:sz w:val="24"/>
          <w:szCs w:val="24"/>
          <w:lang w:eastAsia="lt-LT"/>
        </w:rPr>
        <w:t>panaudos/nuomos atveju pareiškėjas turi turėti panaudos davėjo raštišką sutikimą vykdyti projekto veiklas;</w:t>
      </w:r>
    </w:p>
    <w:p w14:paraId="5C14D35B" w14:textId="40205A9C" w:rsidR="002C4B5F" w:rsidRDefault="002C4B5F" w:rsidP="00585651">
      <w:pPr>
        <w:tabs>
          <w:tab w:val="left" w:pos="0"/>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.8. </w:t>
      </w:r>
      <w:r w:rsidR="00763A4B" w:rsidRPr="002C4B5F">
        <w:rPr>
          <w:rFonts w:ascii="Times New Roman" w:hAnsi="Times New Roman"/>
          <w:sz w:val="24"/>
          <w:szCs w:val="24"/>
          <w:lang w:eastAsia="lt-LT"/>
        </w:rPr>
        <w:t>viešųjų pirkimų, viršijančių tarptautinio pirkimo vertę, apibrėžtą Lietuvos Respublikos viešųjų pirkimų įstatymo 11 str., kurių prašoma finansuoti projekte suma viršija 175 000 Eur, dokumentus, jeigu tokie pirkimai yra įvykdyti</w:t>
      </w:r>
      <w:r>
        <w:rPr>
          <w:rFonts w:ascii="Times New Roman" w:eastAsia="Times New Roman" w:hAnsi="Times New Roman"/>
          <w:sz w:val="24"/>
          <w:szCs w:val="24"/>
        </w:rPr>
        <w:t xml:space="preserve">; </w:t>
      </w:r>
    </w:p>
    <w:p w14:paraId="25FD2912" w14:textId="3440F714"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.9. </w:t>
      </w:r>
      <w:r w:rsidR="00A5503C" w:rsidRPr="002C4B5F">
        <w:rPr>
          <w:rFonts w:ascii="Times New Roman" w:hAnsi="Times New Roman"/>
          <w:sz w:val="24"/>
          <w:szCs w:val="24"/>
          <w:lang w:eastAsia="lt-LT"/>
        </w:rPr>
        <w:t xml:space="preserve">pagrindinio projekto pirkimo, kurio prašoma finansuoti projekte suma sudaro didžiausią projekto biudžeto dalį, dokumentus, jeigu šis pirkimas teikiant </w:t>
      </w:r>
      <w:r w:rsidR="000805A8" w:rsidRPr="002C4B5F">
        <w:rPr>
          <w:rFonts w:ascii="Times New Roman" w:hAnsi="Times New Roman"/>
          <w:sz w:val="24"/>
          <w:szCs w:val="24"/>
          <w:lang w:eastAsia="lt-LT"/>
        </w:rPr>
        <w:t>projekto paraišką yra įvykdytas;</w:t>
      </w:r>
    </w:p>
    <w:p w14:paraId="7C1D574D" w14:textId="0D1F55E4" w:rsidR="002C4B5F" w:rsidRDefault="002C4B5F" w:rsidP="00585651">
      <w:pPr>
        <w:tabs>
          <w:tab w:val="left" w:pos="1276"/>
        </w:tabs>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rPr>
        <w:t>4</w:t>
      </w:r>
      <w:r w:rsidR="007875F5">
        <w:rPr>
          <w:rFonts w:ascii="Times New Roman" w:eastAsia="Times New Roman" w:hAnsi="Times New Roman"/>
          <w:sz w:val="24"/>
          <w:szCs w:val="24"/>
        </w:rPr>
        <w:t>3</w:t>
      </w:r>
      <w:r>
        <w:rPr>
          <w:rFonts w:ascii="Times New Roman" w:eastAsia="Times New Roman" w:hAnsi="Times New Roman"/>
          <w:sz w:val="24"/>
          <w:szCs w:val="24"/>
        </w:rPr>
        <w:t xml:space="preserve">.10. </w:t>
      </w:r>
      <w:r w:rsidR="00721DC2" w:rsidRPr="002C4B5F">
        <w:rPr>
          <w:rFonts w:ascii="Times New Roman" w:hAnsi="Times New Roman"/>
          <w:sz w:val="24"/>
          <w:szCs w:val="24"/>
          <w:lang w:eastAsia="lt-LT"/>
        </w:rPr>
        <w:t>j</w:t>
      </w:r>
      <w:r w:rsidR="000805A8" w:rsidRPr="002C4B5F">
        <w:rPr>
          <w:rFonts w:ascii="Times New Roman" w:hAnsi="Times New Roman"/>
          <w:sz w:val="24"/>
          <w:szCs w:val="24"/>
          <w:lang w:eastAsia="lt-LT"/>
        </w:rPr>
        <w:t xml:space="preserve">eigu su paraiška teikiamas </w:t>
      </w:r>
      <w:r w:rsidR="008D53AD">
        <w:rPr>
          <w:rFonts w:ascii="Times New Roman" w:hAnsi="Times New Roman"/>
          <w:sz w:val="24"/>
          <w:szCs w:val="24"/>
          <w:lang w:eastAsia="lt-LT"/>
        </w:rPr>
        <w:t>statinio</w:t>
      </w:r>
      <w:r w:rsidR="008D53AD" w:rsidRPr="002C4B5F">
        <w:rPr>
          <w:rFonts w:ascii="Times New Roman" w:hAnsi="Times New Roman"/>
          <w:sz w:val="24"/>
          <w:szCs w:val="24"/>
          <w:lang w:eastAsia="lt-LT"/>
        </w:rPr>
        <w:t xml:space="preserve"> </w:t>
      </w:r>
      <w:r w:rsidR="000805A8" w:rsidRPr="002C4B5F">
        <w:rPr>
          <w:rFonts w:ascii="Times New Roman" w:hAnsi="Times New Roman"/>
          <w:sz w:val="24"/>
          <w:szCs w:val="24"/>
          <w:lang w:eastAsia="lt-LT"/>
        </w:rPr>
        <w:t xml:space="preserve">projektas, jis teikiamas kartu su paraiška per DMS elektronine forma (PDF formatu). Jeigu DMS funkcinės galimybės nepakankamos ar laikinai neužtikrinamos, </w:t>
      </w:r>
      <w:r w:rsidR="008D53AD">
        <w:rPr>
          <w:rFonts w:ascii="Times New Roman" w:hAnsi="Times New Roman"/>
          <w:sz w:val="24"/>
          <w:szCs w:val="24"/>
          <w:lang w:eastAsia="lt-LT"/>
        </w:rPr>
        <w:t>statinio</w:t>
      </w:r>
      <w:r w:rsidR="008D53AD" w:rsidRPr="002C4B5F">
        <w:rPr>
          <w:rFonts w:ascii="Times New Roman" w:hAnsi="Times New Roman"/>
          <w:sz w:val="24"/>
          <w:szCs w:val="24"/>
          <w:lang w:eastAsia="lt-LT"/>
        </w:rPr>
        <w:t xml:space="preserve"> </w:t>
      </w:r>
      <w:r w:rsidR="000805A8" w:rsidRPr="002C4B5F">
        <w:rPr>
          <w:rFonts w:ascii="Times New Roman" w:hAnsi="Times New Roman"/>
          <w:sz w:val="24"/>
          <w:szCs w:val="24"/>
          <w:lang w:eastAsia="lt-LT"/>
        </w:rPr>
        <w:t>projektas  elektroninėje laikmenoje (PDF formatu) teikiamas įgyvendinančiajai institucijai raštu (su lydraščiu, kuriame nurodomas paraiškos kodas, projekto pavadinimas, teikiamo dokumento</w:t>
      </w:r>
      <w:r>
        <w:rPr>
          <w:rFonts w:ascii="Times New Roman" w:hAnsi="Times New Roman"/>
          <w:sz w:val="24"/>
          <w:szCs w:val="24"/>
          <w:lang w:eastAsia="lt-LT"/>
        </w:rPr>
        <w:t xml:space="preserve"> pavadinimas, data ir numeris); </w:t>
      </w:r>
    </w:p>
    <w:p w14:paraId="0CAB14EB" w14:textId="0CF04951" w:rsidR="00504870" w:rsidRDefault="002C4B5F" w:rsidP="00585651">
      <w:pPr>
        <w:tabs>
          <w:tab w:val="left" w:pos="1276"/>
        </w:tabs>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w:t>
      </w:r>
      <w:r w:rsidR="007875F5">
        <w:rPr>
          <w:rFonts w:ascii="Times New Roman" w:hAnsi="Times New Roman"/>
          <w:sz w:val="24"/>
          <w:szCs w:val="24"/>
          <w:lang w:eastAsia="lt-LT"/>
        </w:rPr>
        <w:t>3</w:t>
      </w:r>
      <w:r>
        <w:rPr>
          <w:rFonts w:ascii="Times New Roman" w:hAnsi="Times New Roman"/>
          <w:sz w:val="24"/>
          <w:szCs w:val="24"/>
          <w:lang w:eastAsia="lt-LT"/>
        </w:rPr>
        <w:t>.11. n</w:t>
      </w:r>
      <w:r w:rsidR="00504870" w:rsidRPr="002C4B5F">
        <w:rPr>
          <w:rFonts w:ascii="Times New Roman" w:hAnsi="Times New Roman"/>
          <w:sz w:val="24"/>
          <w:szCs w:val="24"/>
          <w:lang w:eastAsia="lt-LT"/>
        </w:rPr>
        <w:t>uosavą įnašą pagrindžian</w:t>
      </w:r>
      <w:r w:rsidR="003C33B2">
        <w:rPr>
          <w:rFonts w:ascii="Times New Roman" w:hAnsi="Times New Roman"/>
          <w:sz w:val="24"/>
          <w:szCs w:val="24"/>
          <w:lang w:eastAsia="lt-LT"/>
        </w:rPr>
        <w:t>čius</w:t>
      </w:r>
      <w:r w:rsidR="00504870" w:rsidRPr="002C4B5F">
        <w:rPr>
          <w:rFonts w:ascii="Times New Roman" w:hAnsi="Times New Roman"/>
          <w:sz w:val="24"/>
          <w:szCs w:val="24"/>
          <w:lang w:eastAsia="lt-LT"/>
        </w:rPr>
        <w:t xml:space="preserve"> dokument</w:t>
      </w:r>
      <w:r w:rsidR="003C33B2">
        <w:rPr>
          <w:rFonts w:ascii="Times New Roman" w:hAnsi="Times New Roman"/>
          <w:sz w:val="24"/>
          <w:szCs w:val="24"/>
          <w:lang w:eastAsia="lt-LT"/>
        </w:rPr>
        <w:t>us</w:t>
      </w:r>
      <w:r>
        <w:rPr>
          <w:rFonts w:ascii="Times New Roman" w:hAnsi="Times New Roman"/>
          <w:sz w:val="24"/>
          <w:szCs w:val="24"/>
          <w:lang w:eastAsia="lt-LT"/>
        </w:rPr>
        <w:t xml:space="preserve">; </w:t>
      </w:r>
    </w:p>
    <w:p w14:paraId="468FF3AC" w14:textId="0A086F80" w:rsidR="002C4B5F" w:rsidRDefault="00B73E4A"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4</w:t>
      </w:r>
      <w:r w:rsidR="007875F5">
        <w:rPr>
          <w:rFonts w:ascii="Times New Roman" w:hAnsi="Times New Roman"/>
          <w:sz w:val="24"/>
          <w:szCs w:val="24"/>
        </w:rPr>
        <w:t>3</w:t>
      </w:r>
      <w:r>
        <w:rPr>
          <w:rFonts w:ascii="Times New Roman" w:hAnsi="Times New Roman"/>
          <w:sz w:val="24"/>
          <w:szCs w:val="24"/>
        </w:rPr>
        <w:t>.1</w:t>
      </w:r>
      <w:r w:rsidR="00950B7B">
        <w:rPr>
          <w:rFonts w:ascii="Times New Roman" w:hAnsi="Times New Roman"/>
          <w:sz w:val="24"/>
          <w:szCs w:val="24"/>
        </w:rPr>
        <w:t>2</w:t>
      </w:r>
      <w:r w:rsidR="002F55FF">
        <w:rPr>
          <w:rFonts w:ascii="Times New Roman" w:hAnsi="Times New Roman"/>
          <w:sz w:val="24"/>
          <w:szCs w:val="24"/>
        </w:rPr>
        <w:t xml:space="preserve">. </w:t>
      </w:r>
      <w:r w:rsidRPr="00815B39">
        <w:rPr>
          <w:rFonts w:ascii="Times New Roman" w:hAnsi="Times New Roman"/>
          <w:sz w:val="24"/>
          <w:szCs w:val="24"/>
        </w:rPr>
        <w:t>pastato, kuriame planuojamos investicijos</w:t>
      </w:r>
      <w:r>
        <w:rPr>
          <w:rFonts w:ascii="Times New Roman" w:hAnsi="Times New Roman"/>
          <w:sz w:val="24"/>
          <w:szCs w:val="24"/>
        </w:rPr>
        <w:t xml:space="preserve">, </w:t>
      </w:r>
      <w:r w:rsidRPr="00815B39">
        <w:rPr>
          <w:rFonts w:ascii="Times New Roman" w:hAnsi="Times New Roman"/>
          <w:sz w:val="24"/>
          <w:szCs w:val="24"/>
        </w:rPr>
        <w:t xml:space="preserve">energetinio </w:t>
      </w:r>
      <w:r>
        <w:rPr>
          <w:rFonts w:ascii="Times New Roman" w:hAnsi="Times New Roman"/>
          <w:sz w:val="24"/>
          <w:szCs w:val="24"/>
        </w:rPr>
        <w:t>efektyvumo</w:t>
      </w:r>
      <w:r w:rsidRPr="00815B39">
        <w:rPr>
          <w:rFonts w:ascii="Times New Roman" w:hAnsi="Times New Roman"/>
          <w:sz w:val="24"/>
          <w:szCs w:val="24"/>
        </w:rPr>
        <w:t xml:space="preserve"> sertifikatą.</w:t>
      </w:r>
    </w:p>
    <w:p w14:paraId="1B83F543" w14:textId="1CCC23B6"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4</w:t>
      </w:r>
      <w:r>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 xml:space="preserve">Aprašo </w:t>
      </w:r>
      <w:r w:rsidR="00E90E11">
        <w:rPr>
          <w:rFonts w:ascii="Times New Roman" w:eastAsia="Times New Roman" w:hAnsi="Times New Roman"/>
          <w:sz w:val="24"/>
          <w:szCs w:val="24"/>
        </w:rPr>
        <w:t>43</w:t>
      </w:r>
      <w:r w:rsidR="00E90E11" w:rsidRPr="002C4B5F">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punkte nurodyti priedai</w:t>
      </w:r>
      <w:r>
        <w:rPr>
          <w:rFonts w:ascii="Times New Roman" w:eastAsia="Times New Roman" w:hAnsi="Times New Roman"/>
          <w:sz w:val="24"/>
          <w:szCs w:val="24"/>
        </w:rPr>
        <w:t xml:space="preserve"> </w:t>
      </w:r>
      <w:r w:rsidR="00504870" w:rsidRPr="002C4B5F">
        <w:rPr>
          <w:rFonts w:ascii="Times New Roman" w:eastAsia="Times New Roman" w:hAnsi="Times New Roman"/>
          <w:sz w:val="24"/>
          <w:szCs w:val="24"/>
        </w:rPr>
        <w:t xml:space="preserve">gali </w:t>
      </w:r>
      <w:r w:rsidR="009F6336" w:rsidRPr="002C4B5F">
        <w:rPr>
          <w:rFonts w:ascii="Times New Roman" w:eastAsia="Times New Roman" w:hAnsi="Times New Roman"/>
          <w:sz w:val="24"/>
          <w:szCs w:val="24"/>
        </w:rPr>
        <w:t xml:space="preserve">būti </w:t>
      </w:r>
      <w:r w:rsidR="00504870" w:rsidRPr="002C4B5F">
        <w:rPr>
          <w:rFonts w:ascii="Times New Roman" w:eastAsia="Times New Roman" w:hAnsi="Times New Roman"/>
          <w:sz w:val="24"/>
          <w:szCs w:val="24"/>
        </w:rPr>
        <w:t>pateikti raštu</w:t>
      </w:r>
      <w:r w:rsidR="009F6336" w:rsidRPr="002C4B5F">
        <w:rPr>
          <w:rFonts w:ascii="Times New Roman" w:eastAsia="Times New Roman" w:hAnsi="Times New Roman"/>
          <w:sz w:val="24"/>
          <w:szCs w:val="24"/>
        </w:rPr>
        <w:t>. Jei priedai teikiami ne kartu su paraiška, jie turi būti pateikti iki paraiškai teikti nustatyto termino paskutinės dienos. Paraiškos pateikimo data ir laikas nustatomi pagal paskutinio pateikto priedo pate</w:t>
      </w:r>
      <w:r>
        <w:rPr>
          <w:rFonts w:ascii="Times New Roman" w:eastAsia="Times New Roman" w:hAnsi="Times New Roman"/>
          <w:sz w:val="24"/>
          <w:szCs w:val="24"/>
        </w:rPr>
        <w:t xml:space="preserve">ikimo datą ir laiką. </w:t>
      </w:r>
    </w:p>
    <w:p w14:paraId="3064D4C5" w14:textId="34EE96EA"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5</w:t>
      </w:r>
      <w:r>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 xml:space="preserve">Paraiškų pateikimo paskutinė diena nustatoma regionų projektų sąraše, kuris skelbiamas ES struktūrinės paramos svetainėje </w:t>
      </w:r>
      <w:hyperlink w:history="1">
        <w:r w:rsidR="009F6336" w:rsidRPr="002C4B5F">
          <w:rPr>
            <w:rFonts w:ascii="Times New Roman" w:eastAsia="Times New Roman" w:hAnsi="Times New Roman"/>
            <w:sz w:val="24"/>
            <w:szCs w:val="24"/>
          </w:rPr>
          <w:t>www.esinvesticijos.lt</w:t>
        </w:r>
      </w:hyperlink>
      <w:r w:rsidR="00A379F8">
        <w:rPr>
          <w:rFonts w:ascii="Times New Roman" w:eastAsia="Times New Roman" w:hAnsi="Times New Roman"/>
          <w:sz w:val="24"/>
          <w:szCs w:val="24"/>
        </w:rPr>
        <w:t>, tačiau ji negali būti vėlesnė nei 2017 m. rugsėjo</w:t>
      </w:r>
      <w:r w:rsidR="007875F5">
        <w:rPr>
          <w:rFonts w:ascii="Times New Roman" w:eastAsia="Times New Roman" w:hAnsi="Times New Roman"/>
          <w:sz w:val="24"/>
          <w:szCs w:val="24"/>
        </w:rPr>
        <w:t xml:space="preserve"> </w:t>
      </w:r>
      <w:r w:rsidR="00A379F8">
        <w:rPr>
          <w:rFonts w:ascii="Times New Roman" w:eastAsia="Times New Roman" w:hAnsi="Times New Roman"/>
          <w:sz w:val="24"/>
          <w:szCs w:val="24"/>
        </w:rPr>
        <w:t>15 d.</w:t>
      </w:r>
    </w:p>
    <w:p w14:paraId="274363B5" w14:textId="69F79F8F"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6</w:t>
      </w:r>
      <w:r>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 xml:space="preserve">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hyperlink w:history="1">
        <w:r w:rsidR="009F6336" w:rsidRPr="002C4B5F">
          <w:rPr>
            <w:rFonts w:ascii="Times New Roman" w:eastAsia="Times New Roman" w:hAnsi="Times New Roman"/>
            <w:sz w:val="24"/>
            <w:szCs w:val="24"/>
          </w:rPr>
          <w:t>www.esinvesticijos.lt</w:t>
        </w:r>
      </w:hyperlink>
      <w:r w:rsidR="009F6336" w:rsidRPr="002C4B5F">
        <w:rPr>
          <w:rFonts w:ascii="Times New Roman" w:eastAsia="Times New Roman" w:hAnsi="Times New Roman"/>
          <w:sz w:val="24"/>
          <w:szCs w:val="24"/>
        </w:rPr>
        <w:t xml:space="preserve"> ir (arba) </w:t>
      </w:r>
      <w:r w:rsidR="00AA52AA" w:rsidRPr="002C4B5F">
        <w:rPr>
          <w:rFonts w:ascii="Times New Roman" w:eastAsia="Times New Roman" w:hAnsi="Times New Roman"/>
          <w:sz w:val="24"/>
          <w:szCs w:val="24"/>
        </w:rPr>
        <w:t>Įgyvendinanč</w:t>
      </w:r>
      <w:r w:rsidR="009F6336" w:rsidRPr="002C4B5F">
        <w:rPr>
          <w:rFonts w:ascii="Times New Roman" w:eastAsia="Times New Roman" w:hAnsi="Times New Roman"/>
          <w:sz w:val="24"/>
          <w:szCs w:val="24"/>
        </w:rPr>
        <w:t>iosios institucijos siunčiamame pasiūlyme teikti paraiškas pagal regionų projektų sąrašą.</w:t>
      </w:r>
    </w:p>
    <w:p w14:paraId="5F54DDEF" w14:textId="1340AEEF"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7</w:t>
      </w:r>
      <w:r>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Įgyvendinančioji institucija atlieka projekto tinkamumo finansuoti vertinimą Projektų taisyklių 14 ir 15 skirsniuose nustatyta tvarka pagal Aprašo</w:t>
      </w:r>
      <w:r w:rsidR="00746411" w:rsidRPr="002C4B5F">
        <w:rPr>
          <w:rFonts w:ascii="Times New Roman" w:eastAsia="Times New Roman" w:hAnsi="Times New Roman"/>
          <w:sz w:val="24"/>
          <w:szCs w:val="24"/>
        </w:rPr>
        <w:t xml:space="preserve"> 1</w:t>
      </w:r>
      <w:r w:rsidR="009F6336" w:rsidRPr="002C4B5F">
        <w:rPr>
          <w:rFonts w:ascii="Times New Roman" w:eastAsia="Times New Roman" w:hAnsi="Times New Roman"/>
          <w:sz w:val="24"/>
          <w:szCs w:val="24"/>
        </w:rPr>
        <w:t xml:space="preserve"> priede „</w:t>
      </w:r>
      <w:r w:rsidR="00746411" w:rsidRPr="002C4B5F">
        <w:rPr>
          <w:rFonts w:ascii="Times New Roman" w:eastAsia="Times New Roman" w:hAnsi="Times New Roman"/>
          <w:sz w:val="24"/>
          <w:szCs w:val="24"/>
        </w:rPr>
        <w:t>Projekto t</w:t>
      </w:r>
      <w:r w:rsidR="009F6336" w:rsidRPr="002C4B5F">
        <w:rPr>
          <w:rFonts w:ascii="Times New Roman" w:eastAsia="Times New Roman" w:hAnsi="Times New Roman"/>
          <w:sz w:val="24"/>
          <w:szCs w:val="24"/>
        </w:rPr>
        <w:t>inkamumo finansuoti vertinimo lentelė“ nustatytus reikalavimus.</w:t>
      </w:r>
    </w:p>
    <w:p w14:paraId="55D30917" w14:textId="3383B13C" w:rsidR="002C4B5F" w:rsidRDefault="002C4B5F"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875F5">
        <w:rPr>
          <w:rFonts w:ascii="Times New Roman" w:eastAsia="Times New Roman" w:hAnsi="Times New Roman"/>
          <w:sz w:val="24"/>
          <w:szCs w:val="24"/>
        </w:rPr>
        <w:t>8</w:t>
      </w:r>
      <w:r>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 xml:space="preserve">Paraiškos vertinimo metu </w:t>
      </w:r>
      <w:r w:rsidR="00AA52AA" w:rsidRPr="002C4B5F">
        <w:rPr>
          <w:rFonts w:ascii="Times New Roman" w:eastAsia="Times New Roman" w:hAnsi="Times New Roman"/>
          <w:sz w:val="24"/>
          <w:szCs w:val="24"/>
        </w:rPr>
        <w:t>Įgyvendinanč</w:t>
      </w:r>
      <w:r w:rsidR="009F6336" w:rsidRPr="002C4B5F">
        <w:rPr>
          <w:rFonts w:ascii="Times New Roman" w:eastAsia="Times New Roman" w:hAnsi="Times New Roman"/>
          <w:sz w:val="24"/>
          <w:szCs w:val="24"/>
        </w:rPr>
        <w:t xml:space="preserve">ioji institucija gali paprašyti pareiškėjo pateikti trūkstamą informaciją ir (arba) dokumentus. Pareiškėjas privalo pateikti šią informaciją ir (arba) dokumentus per </w:t>
      </w:r>
      <w:r w:rsidR="00AA52AA" w:rsidRPr="002C4B5F">
        <w:rPr>
          <w:rFonts w:ascii="Times New Roman" w:eastAsia="Times New Roman" w:hAnsi="Times New Roman"/>
          <w:sz w:val="24"/>
          <w:szCs w:val="24"/>
        </w:rPr>
        <w:t>Įgyvendinanč</w:t>
      </w:r>
      <w:r w:rsidR="009F6336" w:rsidRPr="002C4B5F">
        <w:rPr>
          <w:rFonts w:ascii="Times New Roman" w:eastAsia="Times New Roman" w:hAnsi="Times New Roman"/>
          <w:sz w:val="24"/>
          <w:szCs w:val="24"/>
        </w:rPr>
        <w:t xml:space="preserve">iosios institucijos nustatytą terminą. </w:t>
      </w:r>
    </w:p>
    <w:p w14:paraId="1C10AD72" w14:textId="5E331D4B" w:rsidR="002C4B5F" w:rsidRDefault="007875F5"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49</w:t>
      </w:r>
      <w:r w:rsidR="002C4B5F">
        <w:rPr>
          <w:rFonts w:ascii="Times New Roman" w:eastAsia="Times New Roman" w:hAnsi="Times New Roman"/>
          <w:sz w:val="24"/>
          <w:szCs w:val="24"/>
        </w:rPr>
        <w:t xml:space="preserve">. </w:t>
      </w:r>
      <w:r w:rsidR="001B733D" w:rsidRPr="002C4B5F">
        <w:rPr>
          <w:rFonts w:ascii="Times New Roman" w:eastAsia="Times New Roman" w:hAnsi="Times New Roman"/>
          <w:sz w:val="24"/>
          <w:szCs w:val="24"/>
        </w:rPr>
        <w:t xml:space="preserve">Paraiška atmetama neprašius pareiškėjo pateikti papildomų duomenų ar dokumentų, papildyti ar patikslinti paraiškoje pateiktos informacijos, </w:t>
      </w:r>
      <w:r w:rsidR="000805A8" w:rsidRPr="002C4B5F">
        <w:rPr>
          <w:rFonts w:ascii="Times New Roman" w:eastAsia="Times New Roman" w:hAnsi="Times New Roman"/>
          <w:sz w:val="24"/>
          <w:szCs w:val="24"/>
        </w:rPr>
        <w:t>jei</w:t>
      </w:r>
      <w:r w:rsidR="001B733D" w:rsidRPr="002C4B5F">
        <w:rPr>
          <w:rFonts w:ascii="Times New Roman" w:eastAsia="Times New Roman" w:hAnsi="Times New Roman"/>
          <w:sz w:val="24"/>
          <w:szCs w:val="24"/>
        </w:rPr>
        <w:t>:</w:t>
      </w:r>
      <w:r w:rsidR="002C4B5F">
        <w:rPr>
          <w:rFonts w:ascii="Times New Roman" w:eastAsia="Times New Roman" w:hAnsi="Times New Roman"/>
          <w:sz w:val="24"/>
          <w:szCs w:val="24"/>
        </w:rPr>
        <w:t xml:space="preserve"> </w:t>
      </w:r>
    </w:p>
    <w:p w14:paraId="46DAAC14" w14:textId="60CF7ECF" w:rsidR="00B61BB3" w:rsidRDefault="007875F5"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49</w:t>
      </w:r>
      <w:r w:rsidR="002C4B5F">
        <w:rPr>
          <w:rFonts w:ascii="Times New Roman" w:eastAsia="Times New Roman" w:hAnsi="Times New Roman"/>
          <w:sz w:val="24"/>
          <w:szCs w:val="24"/>
        </w:rPr>
        <w:t xml:space="preserve">.1. </w:t>
      </w:r>
      <w:r w:rsidR="000805A8" w:rsidRPr="002C4B5F">
        <w:rPr>
          <w:rFonts w:ascii="Times New Roman" w:eastAsia="Times New Roman" w:hAnsi="Times New Roman"/>
          <w:sz w:val="24"/>
          <w:szCs w:val="24"/>
        </w:rPr>
        <w:t>vertinimo metu nustatyta, kad pareiškėjas ar su paraiška susiję asmenys siekė gauti konfidencialią informaciją arba neteisėtai daryti įtaką vertin</w:t>
      </w:r>
      <w:r w:rsidR="00B61BB3">
        <w:rPr>
          <w:rFonts w:ascii="Times New Roman" w:eastAsia="Times New Roman" w:hAnsi="Times New Roman"/>
          <w:sz w:val="24"/>
          <w:szCs w:val="24"/>
        </w:rPr>
        <w:t xml:space="preserve">imo rezultatams ar vertintojams; </w:t>
      </w:r>
    </w:p>
    <w:p w14:paraId="4E0867E9" w14:textId="4C25CA52" w:rsidR="00B61BB3" w:rsidRDefault="007875F5"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49</w:t>
      </w:r>
      <w:r w:rsidR="00B61BB3">
        <w:rPr>
          <w:rFonts w:ascii="Times New Roman" w:eastAsia="Times New Roman" w:hAnsi="Times New Roman"/>
          <w:sz w:val="24"/>
          <w:szCs w:val="24"/>
        </w:rPr>
        <w:t xml:space="preserve">.2. </w:t>
      </w:r>
      <w:r w:rsidR="001B733D" w:rsidRPr="00B61BB3">
        <w:rPr>
          <w:rFonts w:ascii="Times New Roman" w:eastAsia="Times New Roman" w:hAnsi="Times New Roman"/>
          <w:sz w:val="24"/>
          <w:szCs w:val="24"/>
        </w:rPr>
        <w:t>paraiškoje</w:t>
      </w:r>
      <w:r w:rsidR="000805A8" w:rsidRPr="00B61BB3">
        <w:rPr>
          <w:rFonts w:ascii="Times New Roman" w:eastAsia="Times New Roman" w:hAnsi="Times New Roman"/>
          <w:sz w:val="24"/>
          <w:szCs w:val="24"/>
        </w:rPr>
        <w:t>, palyginus su projektiniu pasiūlymu dėl valstybės projekto įgyvendinimo ar valstybės projektų sąrašu, yra atlikti esminiai pakeitimai. Esminiai pakeitimais laikomi PAFT 178.1-178.4 pa</w:t>
      </w:r>
      <w:r w:rsidR="00B61BB3">
        <w:rPr>
          <w:rFonts w:ascii="Times New Roman" w:eastAsia="Times New Roman" w:hAnsi="Times New Roman"/>
          <w:sz w:val="24"/>
          <w:szCs w:val="24"/>
        </w:rPr>
        <w:t xml:space="preserve">punkčiuose nurodyti pakeitimai. </w:t>
      </w:r>
    </w:p>
    <w:p w14:paraId="33873E05" w14:textId="45828071"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0</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Paraiškos vertinamos ne ilgiau kaip 60 dienų nuo regiono projekto paraiškos gavimo dienos.</w:t>
      </w:r>
    </w:p>
    <w:p w14:paraId="666320A1" w14:textId="3A864585"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1</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 xml:space="preserve">Nepavykus paraiškų įvertinti per nustatytą terminą (kai paraiškų vertinimo metu reikia kreiptis į kitas institucijas, atliekama patikra projekto įgyvendinimo ir (ar) administravimo vietoje, vertinimo terminas gali būti pratęstas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iosios institucijos sprendimu. Apie naują paraiškų vertinimo terminą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ioji institucija informuoja pareiškėjus per DMS ir (arba) raštu. </w:t>
      </w:r>
    </w:p>
    <w:p w14:paraId="03E7A007" w14:textId="5530A04D"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2</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Paraiška atmetama dėl priežasčių, nustatytų Apraše ir</w:t>
      </w:r>
      <w:r w:rsidR="00B30027" w:rsidRPr="00B61BB3">
        <w:rPr>
          <w:rFonts w:ascii="Times New Roman" w:eastAsia="Times New Roman" w:hAnsi="Times New Roman"/>
          <w:sz w:val="24"/>
          <w:szCs w:val="24"/>
        </w:rPr>
        <w:t xml:space="preserve"> (arba)</w:t>
      </w:r>
      <w:r w:rsidR="009F6336" w:rsidRPr="00B61BB3">
        <w:rPr>
          <w:rFonts w:ascii="Times New Roman" w:eastAsia="Times New Roman" w:hAnsi="Times New Roman"/>
          <w:sz w:val="24"/>
          <w:szCs w:val="24"/>
        </w:rPr>
        <w:t xml:space="preserve"> Projektų taisyklių 14–16 skirsniuose, juose nustatyta tvarka. Apie paraiškos atmetimą pareiškėjas informuojamas per DMS ir (arba) raštu 3 darbo dienas nuo sprendimo dėl paraiškos atmetimo priėmimo dienos.</w:t>
      </w:r>
      <w:r>
        <w:rPr>
          <w:rFonts w:ascii="Times New Roman" w:eastAsia="Times New Roman" w:hAnsi="Times New Roman"/>
          <w:sz w:val="24"/>
          <w:szCs w:val="24"/>
        </w:rPr>
        <w:t xml:space="preserve"> </w:t>
      </w:r>
    </w:p>
    <w:p w14:paraId="67F2D05B" w14:textId="00C308AE"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3</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 xml:space="preserve">Pareiškėjas sprendimą dėl paraiškos atmetimo gali apskųsti Projektų taisyklių 43 skirsnyje nustatyta tvarka ne vėliau kaip per 14 dienų nuo tos dienos, kurią pareiškėjas sužinojo ar turėjo sužinoti apie skundžiamus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iosios institucijos veiksmus ar neveikimą. </w:t>
      </w:r>
    </w:p>
    <w:p w14:paraId="69302C84" w14:textId="43467353"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4</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 xml:space="preserve">Įgyvendinančiajai institucijai baigus paraiškų vertinimą, sprendimą dėl projekto finansavimo arba nefinansavimo priima Ministerija Projektų taisyklių 17 skirsnyje nustatyta tvarka. </w:t>
      </w:r>
    </w:p>
    <w:p w14:paraId="7828AEA6" w14:textId="0C480DCF"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5</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 xml:space="preserve">Ministerijai priėmus sprendimą finansuoti projektą,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ioji institucija per 3 darbo dienas nuo šio sprendimo gavimo dienos per DMS ir (arba) raštu pate</w:t>
      </w:r>
      <w:r>
        <w:rPr>
          <w:rFonts w:ascii="Times New Roman" w:eastAsia="Times New Roman" w:hAnsi="Times New Roman"/>
          <w:sz w:val="24"/>
          <w:szCs w:val="24"/>
        </w:rPr>
        <w:t>ikia šį sprendimą pareiškėjams.</w:t>
      </w:r>
    </w:p>
    <w:p w14:paraId="4BC10952" w14:textId="391240AD"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6</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Pagal Aprašą finansuojamiems projektams įgyvendinti bus sudaromos dvišalės</w:t>
      </w:r>
      <w:r w:rsidR="0058199C" w:rsidRPr="00B61BB3">
        <w:rPr>
          <w:rFonts w:ascii="Times New Roman" w:eastAsia="Times New Roman" w:hAnsi="Times New Roman"/>
          <w:sz w:val="24"/>
          <w:szCs w:val="24"/>
        </w:rPr>
        <w:t xml:space="preserve"> projektų</w:t>
      </w:r>
      <w:r w:rsidR="009F6336" w:rsidRPr="00B61BB3">
        <w:rPr>
          <w:rFonts w:ascii="Times New Roman" w:eastAsia="Times New Roman" w:hAnsi="Times New Roman"/>
          <w:sz w:val="24"/>
          <w:szCs w:val="24"/>
        </w:rPr>
        <w:t xml:space="preserve"> sutartys</w:t>
      </w:r>
      <w:r w:rsidR="008D360C" w:rsidRPr="00B61BB3">
        <w:rPr>
          <w:rFonts w:ascii="Times New Roman" w:eastAsia="Times New Roman" w:hAnsi="Times New Roman"/>
          <w:sz w:val="24"/>
          <w:szCs w:val="24"/>
        </w:rPr>
        <w:t xml:space="preserve"> tarp pareiškėjų ir Įgyvendinančiosios institucijos</w:t>
      </w:r>
      <w:r w:rsidR="009F6336" w:rsidRPr="00B61BB3">
        <w:rPr>
          <w:rFonts w:ascii="Times New Roman" w:eastAsia="Times New Roman" w:hAnsi="Times New Roman"/>
          <w:sz w:val="24"/>
          <w:szCs w:val="24"/>
        </w:rPr>
        <w:t>.</w:t>
      </w:r>
    </w:p>
    <w:p w14:paraId="478F61BC" w14:textId="2E74273E"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7</w:t>
      </w:r>
      <w:r>
        <w:rPr>
          <w:rFonts w:ascii="Times New Roman" w:eastAsia="Times New Roman" w:hAnsi="Times New Roman"/>
          <w:sz w:val="24"/>
          <w:szCs w:val="24"/>
        </w:rPr>
        <w:t xml:space="preserve">. </w:t>
      </w:r>
      <w:r w:rsidR="009F6336" w:rsidRPr="00B61BB3">
        <w:rPr>
          <w:rFonts w:ascii="Times New Roman" w:eastAsia="Times New Roman" w:hAnsi="Times New Roman"/>
          <w:sz w:val="24"/>
          <w:szCs w:val="24"/>
        </w:rPr>
        <w:t xml:space="preserve">Ministerijai priėmus sprendimą dėl projekto finansavimo,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ioji institucija Projektų taisyklių 18 skirsnyje nustatyta tvarka pagal Projektų taisyklių 4 priede nustatytą formą parengia ir pateikia pareiškėjui projekto sutarties projektą ir nurodo pasiūlymo pasirašyti</w:t>
      </w:r>
      <w:r w:rsidR="00F609DA" w:rsidRPr="00B61BB3">
        <w:rPr>
          <w:rFonts w:ascii="Times New Roman" w:eastAsia="Times New Roman" w:hAnsi="Times New Roman"/>
          <w:sz w:val="24"/>
          <w:szCs w:val="24"/>
        </w:rPr>
        <w:t xml:space="preserve"> projekto</w:t>
      </w:r>
      <w:r w:rsidR="009F6336" w:rsidRPr="00B61BB3">
        <w:rPr>
          <w:rFonts w:ascii="Times New Roman" w:eastAsia="Times New Roman" w:hAnsi="Times New Roman"/>
          <w:sz w:val="24"/>
          <w:szCs w:val="24"/>
        </w:rPr>
        <w:t xml:space="preserve"> sutartį galiojimo terminą. Pareiškėjui per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iosios institucijos nustatytą pasiūlymo galiojimo terminą nepasirašius sutarties, pasiūlymas pasirašyti sutartį netenka galios. Pareiškėjas turi teisę kreiptis į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iąją instituciją su prašymu dėl objektyvių priežasčių, nepriklausančių nuo pareiškėjo, pakeisti sutarties pasirašymo term</w:t>
      </w:r>
      <w:r>
        <w:rPr>
          <w:rFonts w:ascii="Times New Roman" w:eastAsia="Times New Roman" w:hAnsi="Times New Roman"/>
          <w:sz w:val="24"/>
          <w:szCs w:val="24"/>
        </w:rPr>
        <w:t xml:space="preserve">iną. </w:t>
      </w:r>
    </w:p>
    <w:p w14:paraId="62A5460E" w14:textId="2C91DB92"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8</w:t>
      </w:r>
      <w:r>
        <w:rPr>
          <w:rFonts w:ascii="Times New Roman" w:eastAsia="Times New Roman" w:hAnsi="Times New Roman"/>
          <w:sz w:val="24"/>
          <w:szCs w:val="24"/>
        </w:rPr>
        <w:t xml:space="preserve">. </w:t>
      </w:r>
      <w:r w:rsidR="00A5503C" w:rsidRPr="00B61BB3">
        <w:rPr>
          <w:rFonts w:ascii="Times New Roman" w:eastAsia="Times New Roman" w:hAnsi="Times New Roman"/>
          <w:sz w:val="24"/>
          <w:szCs w:val="24"/>
        </w:rPr>
        <w:t>Projekto sutarties originalas gali būti rengiamas ir teikiamas:</w:t>
      </w:r>
    </w:p>
    <w:p w14:paraId="797D8257" w14:textId="72A13B7D" w:rsid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8</w:t>
      </w:r>
      <w:r>
        <w:rPr>
          <w:rFonts w:ascii="Times New Roman" w:eastAsia="Times New Roman" w:hAnsi="Times New Roman"/>
          <w:sz w:val="24"/>
          <w:szCs w:val="24"/>
        </w:rPr>
        <w:t xml:space="preserve">.1. </w:t>
      </w:r>
      <w:r w:rsidR="009D014A" w:rsidRPr="00B61BB3">
        <w:rPr>
          <w:rFonts w:ascii="Times New Roman" w:eastAsia="Times New Roman" w:hAnsi="Times New Roman"/>
          <w:sz w:val="24"/>
          <w:szCs w:val="24"/>
          <w:lang w:eastAsia="lt-LT"/>
        </w:rPr>
        <w:t>kaip pasirašytas popierinis dokumentas arba</w:t>
      </w:r>
      <w:r>
        <w:rPr>
          <w:rFonts w:ascii="Times New Roman" w:eastAsia="Times New Roman" w:hAnsi="Times New Roman"/>
          <w:sz w:val="24"/>
          <w:szCs w:val="24"/>
        </w:rPr>
        <w:t xml:space="preserve"> </w:t>
      </w:r>
    </w:p>
    <w:p w14:paraId="5EFE3C17" w14:textId="568AF97C" w:rsidR="00A5503C" w:rsidRPr="00B61BB3" w:rsidRDefault="00B61BB3" w:rsidP="00585651">
      <w:pPr>
        <w:tabs>
          <w:tab w:val="left" w:pos="1276"/>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007875F5">
        <w:rPr>
          <w:rFonts w:ascii="Times New Roman" w:eastAsia="Times New Roman" w:hAnsi="Times New Roman"/>
          <w:sz w:val="24"/>
          <w:szCs w:val="24"/>
        </w:rPr>
        <w:t>8</w:t>
      </w:r>
      <w:r>
        <w:rPr>
          <w:rFonts w:ascii="Times New Roman" w:eastAsia="Times New Roman" w:hAnsi="Times New Roman"/>
          <w:sz w:val="24"/>
          <w:szCs w:val="24"/>
        </w:rPr>
        <w:t xml:space="preserve">.2. </w:t>
      </w:r>
      <w:r w:rsidR="00A5503C" w:rsidRPr="00B61BB3">
        <w:rPr>
          <w:rFonts w:ascii="Times New Roman" w:eastAsia="Times New Roman" w:hAnsi="Times New Roman"/>
          <w:sz w:val="24"/>
          <w:szCs w:val="24"/>
          <w:lang w:eastAsia="lt-LT"/>
        </w:rPr>
        <w:t xml:space="preserve">kaip elektroninis dokumentas, pasirašytas elektroniniu parašu, priklausomai nuo to, kokią šio dokumentų formą pasirenka projekto vykdytojas.  </w:t>
      </w:r>
    </w:p>
    <w:p w14:paraId="5A541B31" w14:textId="77777777" w:rsidR="009F6336" w:rsidRPr="000842A2" w:rsidRDefault="009F6336" w:rsidP="000842A2">
      <w:pPr>
        <w:spacing w:after="0" w:line="240" w:lineRule="auto"/>
        <w:rPr>
          <w:rFonts w:ascii="Times New Roman" w:eastAsia="Times New Roman" w:hAnsi="Times New Roman"/>
          <w:sz w:val="24"/>
          <w:szCs w:val="24"/>
          <w:lang w:eastAsia="lt-LT"/>
        </w:rPr>
      </w:pPr>
    </w:p>
    <w:p w14:paraId="67A402A9" w14:textId="77777777" w:rsidR="009F6336" w:rsidRPr="000842A2" w:rsidRDefault="009F6336"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VI SKYRIUS</w:t>
      </w:r>
    </w:p>
    <w:p w14:paraId="1A0701C3" w14:textId="77777777" w:rsidR="009F6336" w:rsidRPr="007875F5" w:rsidRDefault="009F6336" w:rsidP="000842A2">
      <w:pPr>
        <w:spacing w:after="0" w:line="240" w:lineRule="auto"/>
        <w:ind w:firstLine="851"/>
        <w:jc w:val="center"/>
        <w:rPr>
          <w:rFonts w:ascii="Times New Roman" w:eastAsia="Times New Roman" w:hAnsi="Times New Roman"/>
          <w:b/>
          <w:sz w:val="24"/>
          <w:szCs w:val="24"/>
          <w:lang w:eastAsia="lt-LT"/>
        </w:rPr>
      </w:pPr>
      <w:r w:rsidRPr="007875F5">
        <w:rPr>
          <w:rFonts w:ascii="Times New Roman" w:eastAsia="Times New Roman" w:hAnsi="Times New Roman"/>
          <w:b/>
          <w:sz w:val="24"/>
          <w:szCs w:val="24"/>
          <w:lang w:eastAsia="lt-LT"/>
        </w:rPr>
        <w:t xml:space="preserve"> PROJEKTŲ ĮGYVENDINIMO REIKALAVIMAI</w:t>
      </w:r>
    </w:p>
    <w:p w14:paraId="19DB4CB1" w14:textId="77777777" w:rsidR="00B61BB3" w:rsidRPr="007875F5" w:rsidRDefault="00B61BB3" w:rsidP="00B61BB3">
      <w:pPr>
        <w:spacing w:after="0" w:line="240" w:lineRule="auto"/>
        <w:jc w:val="both"/>
        <w:rPr>
          <w:rFonts w:ascii="Times New Roman" w:eastAsia="Times New Roman" w:hAnsi="Times New Roman"/>
          <w:sz w:val="24"/>
          <w:szCs w:val="24"/>
          <w:lang w:eastAsia="lt-LT"/>
        </w:rPr>
      </w:pPr>
    </w:p>
    <w:p w14:paraId="09537E04" w14:textId="285E11E2" w:rsidR="00593161" w:rsidRPr="007875F5" w:rsidRDefault="009F12CB" w:rsidP="00585651">
      <w:pPr>
        <w:spacing w:after="0" w:line="240" w:lineRule="auto"/>
        <w:ind w:firstLine="851"/>
        <w:jc w:val="both"/>
        <w:rPr>
          <w:rFonts w:ascii="Times New Roman" w:eastAsia="Times New Roman" w:hAnsi="Times New Roman"/>
          <w:sz w:val="24"/>
          <w:szCs w:val="24"/>
          <w:lang w:eastAsia="lt-LT"/>
        </w:rPr>
      </w:pPr>
      <w:r w:rsidRPr="007875F5">
        <w:rPr>
          <w:rFonts w:ascii="Times New Roman" w:eastAsia="Times New Roman" w:hAnsi="Times New Roman"/>
          <w:sz w:val="24"/>
          <w:szCs w:val="24"/>
          <w:lang w:eastAsia="lt-LT"/>
        </w:rPr>
        <w:t>6</w:t>
      </w:r>
      <w:r w:rsidR="007875F5" w:rsidRPr="007875F5">
        <w:rPr>
          <w:rFonts w:ascii="Times New Roman" w:eastAsia="Times New Roman" w:hAnsi="Times New Roman"/>
          <w:sz w:val="24"/>
          <w:szCs w:val="24"/>
          <w:lang w:eastAsia="lt-LT"/>
        </w:rPr>
        <w:t>9</w:t>
      </w:r>
      <w:r w:rsidR="00B61BB3" w:rsidRPr="007875F5">
        <w:rPr>
          <w:rFonts w:ascii="Times New Roman" w:eastAsia="Times New Roman" w:hAnsi="Times New Roman"/>
          <w:sz w:val="24"/>
          <w:szCs w:val="24"/>
          <w:lang w:eastAsia="lt-LT"/>
        </w:rPr>
        <w:t>. Projektas įgyvendinamas pagal projekto sutartyje, Apraše ir Projektų taisyklėse nustatytus reikalavimus.</w:t>
      </w:r>
    </w:p>
    <w:p w14:paraId="0D19D448" w14:textId="408FA53C" w:rsidR="00177FF4" w:rsidRPr="007875F5" w:rsidRDefault="00B61BB3" w:rsidP="00585651">
      <w:pPr>
        <w:spacing w:after="0" w:line="240" w:lineRule="auto"/>
        <w:ind w:firstLine="851"/>
        <w:jc w:val="both"/>
        <w:rPr>
          <w:rFonts w:ascii="Times New Roman" w:eastAsia="Times New Roman" w:hAnsi="Times New Roman"/>
          <w:sz w:val="24"/>
          <w:szCs w:val="24"/>
          <w:lang w:eastAsia="lt-LT"/>
        </w:rPr>
      </w:pPr>
      <w:r w:rsidRPr="007875F5">
        <w:rPr>
          <w:rFonts w:ascii="Times New Roman" w:eastAsia="Times New Roman" w:hAnsi="Times New Roman"/>
          <w:sz w:val="24"/>
          <w:szCs w:val="24"/>
          <w:lang w:eastAsia="lt-LT"/>
        </w:rPr>
        <w:t>6</w:t>
      </w:r>
      <w:r w:rsidR="007875F5" w:rsidRPr="007875F5">
        <w:rPr>
          <w:rFonts w:ascii="Times New Roman" w:eastAsia="Times New Roman" w:hAnsi="Times New Roman"/>
          <w:sz w:val="24"/>
          <w:szCs w:val="24"/>
          <w:lang w:eastAsia="lt-LT"/>
        </w:rPr>
        <w:t>0</w:t>
      </w:r>
      <w:r w:rsidRPr="007875F5">
        <w:rPr>
          <w:rFonts w:ascii="Times New Roman" w:eastAsia="Times New Roman" w:hAnsi="Times New Roman"/>
          <w:sz w:val="24"/>
          <w:szCs w:val="24"/>
          <w:lang w:eastAsia="lt-LT"/>
        </w:rPr>
        <w:t xml:space="preserve">. </w:t>
      </w:r>
      <w:r w:rsidR="003D7705" w:rsidRPr="007875F5">
        <w:rPr>
          <w:rFonts w:ascii="Times New Roman" w:hAnsi="Times New Roman"/>
          <w:iCs/>
          <w:sz w:val="24"/>
          <w:szCs w:val="24"/>
        </w:rPr>
        <w:t xml:space="preserve">Projekto vykdytojas turi apdrausti projekto </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gyvendinimui skirt</w:t>
      </w:r>
      <w:r w:rsidR="003D7705" w:rsidRPr="007875F5">
        <w:rPr>
          <w:rFonts w:ascii="Times New Roman" w:hAnsi="Times New Roman" w:hint="eastAsia"/>
          <w:iCs/>
          <w:sz w:val="24"/>
          <w:szCs w:val="24"/>
        </w:rPr>
        <w:t>ą</w:t>
      </w:r>
      <w:r w:rsidR="003D7705" w:rsidRPr="007875F5">
        <w:rPr>
          <w:rFonts w:ascii="Times New Roman" w:hAnsi="Times New Roman"/>
          <w:iCs/>
          <w:sz w:val="24"/>
          <w:szCs w:val="24"/>
        </w:rPr>
        <w:t xml:space="preserve"> ilgalaik</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 xml:space="preserve"> material</w:t>
      </w:r>
      <w:r w:rsidR="003D7705" w:rsidRPr="007875F5">
        <w:rPr>
          <w:rFonts w:ascii="Times New Roman" w:hAnsi="Times New Roman" w:hint="eastAsia"/>
          <w:iCs/>
          <w:sz w:val="24"/>
          <w:szCs w:val="24"/>
        </w:rPr>
        <w:t>ų</w:t>
      </w:r>
      <w:r w:rsidR="003D7705" w:rsidRPr="007875F5">
        <w:rPr>
          <w:rFonts w:ascii="Times New Roman" w:hAnsi="Times New Roman"/>
          <w:iCs/>
          <w:sz w:val="24"/>
          <w:szCs w:val="24"/>
        </w:rPr>
        <w:t>j</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 xml:space="preserve"> turt</w:t>
      </w:r>
      <w:r w:rsidR="003D7705" w:rsidRPr="007875F5">
        <w:rPr>
          <w:rFonts w:ascii="Times New Roman" w:hAnsi="Times New Roman" w:hint="eastAsia"/>
          <w:iCs/>
          <w:sz w:val="24"/>
          <w:szCs w:val="24"/>
        </w:rPr>
        <w:t>ą</w:t>
      </w:r>
      <w:r w:rsidR="003D7705" w:rsidRPr="007875F5">
        <w:rPr>
          <w:rFonts w:ascii="Times New Roman" w:hAnsi="Times New Roman"/>
          <w:iCs/>
          <w:sz w:val="24"/>
          <w:szCs w:val="24"/>
        </w:rPr>
        <w:t xml:space="preserve">, </w:t>
      </w:r>
      <w:r w:rsidR="003D7705" w:rsidRPr="007875F5">
        <w:rPr>
          <w:rFonts w:ascii="Times New Roman" w:hAnsi="Times New Roman"/>
          <w:sz w:val="24"/>
          <w:szCs w:val="24"/>
        </w:rPr>
        <w:t>kurio vertė ne mažesnė kaip 50 000 eurų</w:t>
      </w:r>
      <w:r w:rsidR="003D7705" w:rsidRPr="007875F5">
        <w:rPr>
          <w:rFonts w:ascii="Times New Roman" w:hAnsi="Times New Roman"/>
          <w:iCs/>
          <w:sz w:val="24"/>
          <w:szCs w:val="24"/>
        </w:rPr>
        <w:t xml:space="preserve"> ir kuris </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sigytas ar sukurtas iš projektui skirto finansavimo l</w:t>
      </w:r>
      <w:r w:rsidR="003D7705" w:rsidRPr="007875F5">
        <w:rPr>
          <w:rFonts w:ascii="Times New Roman" w:hAnsi="Times New Roman" w:hint="eastAsia"/>
          <w:iCs/>
          <w:sz w:val="24"/>
          <w:szCs w:val="24"/>
        </w:rPr>
        <w:t>ėšų</w:t>
      </w:r>
      <w:r w:rsidR="003D7705" w:rsidRPr="007875F5">
        <w:rPr>
          <w:rFonts w:ascii="Times New Roman" w:hAnsi="Times New Roman"/>
          <w:iCs/>
          <w:sz w:val="24"/>
          <w:szCs w:val="24"/>
        </w:rPr>
        <w:t>, maksimaliu turto atkuriamosios vert</w:t>
      </w:r>
      <w:r w:rsidR="003D7705" w:rsidRPr="007875F5">
        <w:rPr>
          <w:rFonts w:ascii="Times New Roman" w:hAnsi="Times New Roman" w:hint="eastAsia"/>
          <w:iCs/>
          <w:sz w:val="24"/>
          <w:szCs w:val="24"/>
        </w:rPr>
        <w:t>ė</w:t>
      </w:r>
      <w:r w:rsidR="003D7705" w:rsidRPr="007875F5">
        <w:rPr>
          <w:rFonts w:ascii="Times New Roman" w:hAnsi="Times New Roman"/>
          <w:iCs/>
          <w:sz w:val="24"/>
          <w:szCs w:val="24"/>
        </w:rPr>
        <w:t>s draudimu nuo vis</w:t>
      </w:r>
      <w:r w:rsidR="003D7705" w:rsidRPr="007875F5">
        <w:rPr>
          <w:rFonts w:ascii="Times New Roman" w:hAnsi="Times New Roman" w:hint="eastAsia"/>
          <w:iCs/>
          <w:sz w:val="24"/>
          <w:szCs w:val="24"/>
        </w:rPr>
        <w:t>ų</w:t>
      </w:r>
      <w:r w:rsidR="003D7705" w:rsidRPr="007875F5">
        <w:rPr>
          <w:rFonts w:ascii="Times New Roman" w:hAnsi="Times New Roman"/>
          <w:iCs/>
          <w:sz w:val="24"/>
          <w:szCs w:val="24"/>
        </w:rPr>
        <w:t xml:space="preserve"> galim</w:t>
      </w:r>
      <w:r w:rsidR="003D7705" w:rsidRPr="007875F5">
        <w:rPr>
          <w:rFonts w:ascii="Times New Roman" w:hAnsi="Times New Roman" w:hint="eastAsia"/>
          <w:iCs/>
          <w:sz w:val="24"/>
          <w:szCs w:val="24"/>
        </w:rPr>
        <w:t>ų</w:t>
      </w:r>
      <w:r w:rsidR="003D7705" w:rsidRPr="007875F5">
        <w:rPr>
          <w:rFonts w:ascii="Times New Roman" w:hAnsi="Times New Roman"/>
          <w:iCs/>
          <w:sz w:val="24"/>
          <w:szCs w:val="24"/>
        </w:rPr>
        <w:t xml:space="preserve"> rizikos atvej</w:t>
      </w:r>
      <w:r w:rsidR="003D7705" w:rsidRPr="007875F5">
        <w:rPr>
          <w:rFonts w:ascii="Times New Roman" w:hAnsi="Times New Roman" w:hint="eastAsia"/>
          <w:iCs/>
          <w:sz w:val="24"/>
          <w:szCs w:val="24"/>
        </w:rPr>
        <w:t>ų</w:t>
      </w:r>
      <w:r w:rsidR="003D7705" w:rsidRPr="007875F5">
        <w:rPr>
          <w:rFonts w:ascii="Times New Roman" w:hAnsi="Times New Roman"/>
          <w:iCs/>
          <w:sz w:val="24"/>
          <w:szCs w:val="24"/>
        </w:rPr>
        <w:t>. Turtas turi b</w:t>
      </w:r>
      <w:r w:rsidR="003D7705" w:rsidRPr="007875F5">
        <w:rPr>
          <w:rFonts w:ascii="Times New Roman" w:hAnsi="Times New Roman" w:hint="eastAsia"/>
          <w:iCs/>
          <w:sz w:val="24"/>
          <w:szCs w:val="24"/>
        </w:rPr>
        <w:t>ū</w:t>
      </w:r>
      <w:r w:rsidR="003D7705" w:rsidRPr="007875F5">
        <w:rPr>
          <w:rFonts w:ascii="Times New Roman" w:hAnsi="Times New Roman"/>
          <w:iCs/>
          <w:sz w:val="24"/>
          <w:szCs w:val="24"/>
        </w:rPr>
        <w:t xml:space="preserve">ti apdraustas </w:t>
      </w:r>
      <w:r w:rsidR="003D7705" w:rsidRPr="007875F5">
        <w:rPr>
          <w:rFonts w:ascii="Times New Roman" w:hAnsi="Times New Roman"/>
          <w:iCs/>
          <w:sz w:val="24"/>
          <w:szCs w:val="24"/>
        </w:rPr>
        <w:lastRenderedPageBreak/>
        <w:t xml:space="preserve">projekto </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 xml:space="preserve">gyvendinimo laikotarpiui nuo tada, kai yra sukuriamas ar </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 xml:space="preserve">sigyjamas. Draudiminio </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vykio atveju projekto vykdytojas turi atkurti prarast</w:t>
      </w:r>
      <w:r w:rsidR="003D7705" w:rsidRPr="007875F5">
        <w:rPr>
          <w:rFonts w:ascii="Times New Roman" w:hAnsi="Times New Roman" w:hint="eastAsia"/>
          <w:iCs/>
          <w:sz w:val="24"/>
          <w:szCs w:val="24"/>
        </w:rPr>
        <w:t>ą</w:t>
      </w:r>
      <w:r w:rsidR="003D7705" w:rsidRPr="007875F5">
        <w:rPr>
          <w:rFonts w:ascii="Times New Roman" w:hAnsi="Times New Roman"/>
          <w:iCs/>
          <w:sz w:val="24"/>
          <w:szCs w:val="24"/>
        </w:rPr>
        <w:t xml:space="preserve"> turt</w:t>
      </w:r>
      <w:r w:rsidR="003D7705" w:rsidRPr="007875F5">
        <w:rPr>
          <w:rFonts w:ascii="Times New Roman" w:hAnsi="Times New Roman" w:hint="eastAsia"/>
          <w:iCs/>
          <w:sz w:val="24"/>
          <w:szCs w:val="24"/>
        </w:rPr>
        <w:t>ą</w:t>
      </w:r>
      <w:r w:rsidR="003D7705" w:rsidRPr="007875F5">
        <w:rPr>
          <w:rFonts w:ascii="Times New Roman" w:hAnsi="Times New Roman"/>
          <w:iCs/>
          <w:sz w:val="24"/>
          <w:szCs w:val="24"/>
        </w:rPr>
        <w:t xml:space="preserve">, taip pat turi užtikrinti, kad tokio </w:t>
      </w:r>
      <w:r w:rsidR="003D7705" w:rsidRPr="007875F5">
        <w:rPr>
          <w:rFonts w:ascii="Times New Roman" w:hAnsi="Times New Roman" w:hint="eastAsia"/>
          <w:iCs/>
          <w:sz w:val="24"/>
          <w:szCs w:val="24"/>
        </w:rPr>
        <w:t>į</w:t>
      </w:r>
      <w:r w:rsidR="003D7705" w:rsidRPr="007875F5">
        <w:rPr>
          <w:rFonts w:ascii="Times New Roman" w:hAnsi="Times New Roman"/>
          <w:iCs/>
          <w:sz w:val="24"/>
          <w:szCs w:val="24"/>
        </w:rPr>
        <w:t>sipareigojimo laikyt</w:t>
      </w:r>
      <w:r w:rsidR="003D7705" w:rsidRPr="007875F5">
        <w:rPr>
          <w:rFonts w:ascii="Times New Roman" w:hAnsi="Times New Roman" w:hint="eastAsia"/>
          <w:iCs/>
          <w:sz w:val="24"/>
          <w:szCs w:val="24"/>
        </w:rPr>
        <w:t>ų</w:t>
      </w:r>
      <w:r w:rsidR="003D7705" w:rsidRPr="007875F5">
        <w:rPr>
          <w:rFonts w:ascii="Times New Roman" w:hAnsi="Times New Roman"/>
          <w:iCs/>
          <w:sz w:val="24"/>
          <w:szCs w:val="24"/>
        </w:rPr>
        <w:t>si ir partneris (-</w:t>
      </w:r>
      <w:proofErr w:type="spellStart"/>
      <w:r w:rsidR="003D7705" w:rsidRPr="007875F5">
        <w:rPr>
          <w:rFonts w:ascii="Times New Roman" w:hAnsi="Times New Roman"/>
          <w:iCs/>
          <w:sz w:val="24"/>
          <w:szCs w:val="24"/>
        </w:rPr>
        <w:t>iai</w:t>
      </w:r>
      <w:proofErr w:type="spellEnd"/>
      <w:r w:rsidR="003D7705" w:rsidRPr="007875F5">
        <w:rPr>
          <w:rFonts w:ascii="Times New Roman" w:hAnsi="Times New Roman"/>
          <w:iCs/>
          <w:sz w:val="24"/>
          <w:szCs w:val="24"/>
        </w:rPr>
        <w:t>).</w:t>
      </w:r>
    </w:p>
    <w:p w14:paraId="32F1878D" w14:textId="61C2BA19" w:rsidR="00177FF4" w:rsidRPr="007875F5" w:rsidRDefault="00177FF4" w:rsidP="00585651">
      <w:pPr>
        <w:spacing w:after="0" w:line="240" w:lineRule="auto"/>
        <w:ind w:firstLine="851"/>
        <w:jc w:val="both"/>
        <w:rPr>
          <w:rFonts w:ascii="Times New Roman" w:eastAsia="Times New Roman" w:hAnsi="Times New Roman"/>
          <w:sz w:val="24"/>
          <w:szCs w:val="24"/>
          <w:lang w:eastAsia="lt-LT"/>
        </w:rPr>
      </w:pPr>
      <w:r w:rsidRPr="007875F5">
        <w:rPr>
          <w:rFonts w:ascii="Times New Roman" w:eastAsia="Times New Roman" w:hAnsi="Times New Roman"/>
          <w:sz w:val="24"/>
          <w:szCs w:val="24"/>
          <w:lang w:eastAsia="lt-LT"/>
        </w:rPr>
        <w:t>6</w:t>
      </w:r>
      <w:r w:rsidR="007875F5">
        <w:rPr>
          <w:rFonts w:ascii="Times New Roman" w:eastAsia="Times New Roman" w:hAnsi="Times New Roman"/>
          <w:sz w:val="24"/>
          <w:szCs w:val="24"/>
          <w:lang w:eastAsia="lt-LT"/>
        </w:rPr>
        <w:t>1</w:t>
      </w:r>
      <w:r w:rsidRPr="007875F5">
        <w:rPr>
          <w:rFonts w:ascii="Times New Roman" w:eastAsia="Times New Roman" w:hAnsi="Times New Roman"/>
          <w:sz w:val="24"/>
          <w:szCs w:val="24"/>
          <w:lang w:eastAsia="lt-LT"/>
        </w:rPr>
        <w:t>.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14:paraId="76EA0B4E" w14:textId="066A3FFB" w:rsidR="00177FF4" w:rsidRPr="007875F5" w:rsidRDefault="00177FF4" w:rsidP="00585651">
      <w:pPr>
        <w:spacing w:after="0" w:line="240" w:lineRule="auto"/>
        <w:ind w:firstLine="851"/>
        <w:jc w:val="both"/>
        <w:rPr>
          <w:rFonts w:ascii="Times New Roman" w:eastAsia="Times New Roman" w:hAnsi="Times New Roman"/>
          <w:sz w:val="24"/>
          <w:szCs w:val="24"/>
          <w:lang w:eastAsia="lt-LT"/>
        </w:rPr>
      </w:pPr>
      <w:r w:rsidRPr="007875F5">
        <w:rPr>
          <w:rFonts w:ascii="Times New Roman" w:eastAsia="Times New Roman" w:hAnsi="Times New Roman"/>
          <w:sz w:val="24"/>
          <w:szCs w:val="24"/>
          <w:lang w:eastAsia="lt-LT"/>
        </w:rPr>
        <w:t>6</w:t>
      </w:r>
      <w:r w:rsidR="007875F5">
        <w:rPr>
          <w:rFonts w:ascii="Times New Roman" w:eastAsia="Times New Roman" w:hAnsi="Times New Roman"/>
          <w:sz w:val="24"/>
          <w:szCs w:val="24"/>
          <w:lang w:eastAsia="lt-LT"/>
        </w:rPr>
        <w:t>2</w:t>
      </w:r>
      <w:r w:rsidRPr="007875F5">
        <w:rPr>
          <w:rFonts w:ascii="Times New Roman" w:eastAsia="Times New Roman" w:hAnsi="Times New Roman"/>
          <w:sz w:val="24"/>
          <w:szCs w:val="24"/>
          <w:lang w:eastAsia="lt-LT"/>
        </w:rPr>
        <w:t>. Jei projekto veikla nepradėta įgyvendinti per 6 mėnesius nuo projekto sutarties pasirašymo dienos, įgyvendinančioji institucija, suderinusi su Ministerija, turi teisę vienašališkai nutraukti projekto sutartį.</w:t>
      </w:r>
    </w:p>
    <w:p w14:paraId="0BC09C6F" w14:textId="35252D11" w:rsidR="00177FF4" w:rsidRPr="007875F5" w:rsidRDefault="00177FF4" w:rsidP="00585651">
      <w:pPr>
        <w:spacing w:after="0" w:line="240" w:lineRule="auto"/>
        <w:ind w:firstLine="851"/>
        <w:jc w:val="both"/>
        <w:rPr>
          <w:rFonts w:ascii="Times New Roman" w:eastAsia="Times New Roman" w:hAnsi="Times New Roman"/>
          <w:sz w:val="24"/>
          <w:szCs w:val="24"/>
          <w:lang w:eastAsia="lt-LT"/>
        </w:rPr>
      </w:pPr>
      <w:r w:rsidRPr="007875F5">
        <w:rPr>
          <w:rFonts w:ascii="Times New Roman" w:eastAsia="Times New Roman" w:hAnsi="Times New Roman"/>
          <w:sz w:val="24"/>
          <w:szCs w:val="24"/>
          <w:lang w:eastAsia="lt-LT"/>
        </w:rPr>
        <w:t>6</w:t>
      </w:r>
      <w:r w:rsidR="007875F5">
        <w:rPr>
          <w:rFonts w:ascii="Times New Roman" w:eastAsia="Times New Roman" w:hAnsi="Times New Roman"/>
          <w:sz w:val="24"/>
          <w:szCs w:val="24"/>
          <w:lang w:eastAsia="lt-LT"/>
        </w:rPr>
        <w:t>3</w:t>
      </w:r>
      <w:r w:rsidRPr="007875F5">
        <w:rPr>
          <w:rFonts w:ascii="Times New Roman" w:eastAsia="Times New Roman" w:hAnsi="Times New Roman"/>
          <w:sz w:val="24"/>
          <w:szCs w:val="24"/>
          <w:lang w:eastAsia="lt-LT"/>
        </w:rPr>
        <w:t xml:space="preserve">. 5 metus po projekto finansavimo pabaigos turi būti užtikrintas investicijų tęstinumas Projektų taisyklių 27 skirsnyje nustatyta tvarka. </w:t>
      </w:r>
    </w:p>
    <w:p w14:paraId="773E13C8" w14:textId="77777777" w:rsidR="00B61BB3" w:rsidRPr="007875F5" w:rsidRDefault="00B61BB3" w:rsidP="00B61BB3">
      <w:pPr>
        <w:spacing w:after="0" w:line="240" w:lineRule="auto"/>
        <w:ind w:firstLine="1134"/>
        <w:jc w:val="both"/>
        <w:rPr>
          <w:rFonts w:ascii="Times New Roman" w:eastAsia="Times New Roman" w:hAnsi="Times New Roman"/>
          <w:sz w:val="24"/>
          <w:szCs w:val="24"/>
          <w:lang w:eastAsia="lt-LT"/>
        </w:rPr>
      </w:pPr>
    </w:p>
    <w:p w14:paraId="77CE95BD" w14:textId="77777777" w:rsidR="009F6336" w:rsidRPr="007875F5" w:rsidRDefault="009F6336" w:rsidP="000842A2">
      <w:pPr>
        <w:spacing w:after="0" w:line="240" w:lineRule="auto"/>
        <w:ind w:firstLine="851"/>
        <w:jc w:val="center"/>
        <w:rPr>
          <w:rFonts w:ascii="Times New Roman" w:eastAsia="Times New Roman" w:hAnsi="Times New Roman"/>
          <w:b/>
          <w:sz w:val="24"/>
          <w:szCs w:val="24"/>
          <w:lang w:eastAsia="lt-LT"/>
        </w:rPr>
      </w:pPr>
      <w:r w:rsidRPr="007875F5">
        <w:rPr>
          <w:rFonts w:ascii="Times New Roman" w:eastAsia="Times New Roman" w:hAnsi="Times New Roman"/>
          <w:b/>
          <w:sz w:val="24"/>
          <w:szCs w:val="24"/>
          <w:lang w:eastAsia="lt-LT"/>
        </w:rPr>
        <w:t>VII SKYRIUS</w:t>
      </w:r>
    </w:p>
    <w:p w14:paraId="4B535D02" w14:textId="77777777" w:rsidR="009F6336" w:rsidRPr="007875F5" w:rsidRDefault="009F6336" w:rsidP="000842A2">
      <w:pPr>
        <w:spacing w:after="0" w:line="240" w:lineRule="auto"/>
        <w:ind w:firstLine="851"/>
        <w:jc w:val="center"/>
        <w:rPr>
          <w:rFonts w:ascii="Times New Roman" w:eastAsia="Times New Roman" w:hAnsi="Times New Roman"/>
          <w:b/>
          <w:sz w:val="24"/>
          <w:szCs w:val="24"/>
          <w:lang w:eastAsia="lt-LT"/>
        </w:rPr>
      </w:pPr>
      <w:r w:rsidRPr="007875F5">
        <w:rPr>
          <w:rFonts w:ascii="Times New Roman" w:eastAsia="Times New Roman" w:hAnsi="Times New Roman"/>
          <w:b/>
          <w:sz w:val="24"/>
          <w:szCs w:val="24"/>
          <w:lang w:eastAsia="lt-LT"/>
        </w:rPr>
        <w:t>APRAŠO KEITIMO TVARKA</w:t>
      </w:r>
    </w:p>
    <w:p w14:paraId="5823FE8D" w14:textId="77777777" w:rsidR="009F6336" w:rsidRPr="007875F5" w:rsidRDefault="009F6336" w:rsidP="000842A2">
      <w:pPr>
        <w:spacing w:after="0" w:line="240" w:lineRule="auto"/>
        <w:ind w:firstLine="851"/>
        <w:jc w:val="center"/>
        <w:rPr>
          <w:rFonts w:ascii="Times New Roman" w:eastAsia="Times New Roman" w:hAnsi="Times New Roman"/>
          <w:sz w:val="24"/>
          <w:szCs w:val="24"/>
          <w:lang w:eastAsia="lt-LT"/>
        </w:rPr>
      </w:pPr>
    </w:p>
    <w:p w14:paraId="77E9457B" w14:textId="77107B2F" w:rsidR="00B61BB3" w:rsidRPr="007875F5" w:rsidRDefault="00B61BB3" w:rsidP="00585651">
      <w:pPr>
        <w:spacing w:after="0" w:line="240" w:lineRule="auto"/>
        <w:ind w:firstLine="851"/>
        <w:jc w:val="both"/>
        <w:rPr>
          <w:rFonts w:ascii="Times New Roman" w:eastAsia="Times New Roman" w:hAnsi="Times New Roman"/>
          <w:sz w:val="24"/>
          <w:szCs w:val="24"/>
        </w:rPr>
      </w:pPr>
      <w:r w:rsidRPr="007875F5">
        <w:rPr>
          <w:rFonts w:ascii="Times New Roman" w:eastAsia="Times New Roman" w:hAnsi="Times New Roman"/>
          <w:sz w:val="24"/>
          <w:szCs w:val="24"/>
        </w:rPr>
        <w:t>6</w:t>
      </w:r>
      <w:r w:rsidR="007875F5">
        <w:rPr>
          <w:rFonts w:ascii="Times New Roman" w:eastAsia="Times New Roman" w:hAnsi="Times New Roman"/>
          <w:sz w:val="24"/>
          <w:szCs w:val="24"/>
        </w:rPr>
        <w:t>4</w:t>
      </w:r>
      <w:r w:rsidRPr="007875F5">
        <w:rPr>
          <w:rFonts w:ascii="Times New Roman" w:eastAsia="Times New Roman" w:hAnsi="Times New Roman"/>
          <w:sz w:val="24"/>
          <w:szCs w:val="24"/>
        </w:rPr>
        <w:t xml:space="preserve">. </w:t>
      </w:r>
      <w:r w:rsidR="009F6336" w:rsidRPr="007875F5">
        <w:rPr>
          <w:rFonts w:ascii="Times New Roman" w:eastAsia="Times New Roman" w:hAnsi="Times New Roman"/>
          <w:sz w:val="24"/>
          <w:szCs w:val="24"/>
        </w:rPr>
        <w:t>Aprašo keitimo tvarka nustatyta P</w:t>
      </w:r>
      <w:r w:rsidRPr="007875F5">
        <w:rPr>
          <w:rFonts w:ascii="Times New Roman" w:eastAsia="Times New Roman" w:hAnsi="Times New Roman"/>
          <w:sz w:val="24"/>
          <w:szCs w:val="24"/>
        </w:rPr>
        <w:t>rojektų taisyklių 11 skirsnyje.</w:t>
      </w:r>
    </w:p>
    <w:p w14:paraId="4B1B6CDB" w14:textId="6E3EB772" w:rsidR="009F6336" w:rsidRPr="007875F5" w:rsidRDefault="00B61BB3" w:rsidP="00585651">
      <w:pPr>
        <w:spacing w:after="0" w:line="240" w:lineRule="auto"/>
        <w:ind w:firstLine="851"/>
        <w:jc w:val="both"/>
        <w:rPr>
          <w:rFonts w:ascii="Times New Roman" w:eastAsia="Times New Roman" w:hAnsi="Times New Roman"/>
          <w:sz w:val="24"/>
          <w:szCs w:val="24"/>
        </w:rPr>
      </w:pPr>
      <w:r w:rsidRPr="007875F5">
        <w:rPr>
          <w:rFonts w:ascii="Times New Roman" w:eastAsia="Times New Roman" w:hAnsi="Times New Roman"/>
          <w:sz w:val="24"/>
          <w:szCs w:val="24"/>
        </w:rPr>
        <w:t>6</w:t>
      </w:r>
      <w:r w:rsidR="007875F5">
        <w:rPr>
          <w:rFonts w:ascii="Times New Roman" w:eastAsia="Times New Roman" w:hAnsi="Times New Roman"/>
          <w:sz w:val="24"/>
          <w:szCs w:val="24"/>
        </w:rPr>
        <w:t>5</w:t>
      </w:r>
      <w:r w:rsidRPr="007875F5">
        <w:rPr>
          <w:rFonts w:ascii="Times New Roman" w:eastAsia="Times New Roman" w:hAnsi="Times New Roman"/>
          <w:sz w:val="24"/>
          <w:szCs w:val="24"/>
        </w:rPr>
        <w:t xml:space="preserve">. </w:t>
      </w:r>
      <w:r w:rsidR="009F6336" w:rsidRPr="007875F5">
        <w:rPr>
          <w:rFonts w:ascii="Times New Roman" w:eastAsia="Times New Roman" w:hAnsi="Times New Roman"/>
          <w:sz w:val="24"/>
          <w:szCs w:val="24"/>
        </w:rPr>
        <w:t>Jei Aprašas keičiamas jau atrinkus projektus, šie pakeitimai, nepažeidžiant lygiateisiškumo principo, taikomi ir įgyvendinamiems projektams Projektų taisyklių 91 punkte nustatytais atvejais.</w:t>
      </w:r>
    </w:p>
    <w:p w14:paraId="762BDA0F" w14:textId="77777777" w:rsidR="009F6336" w:rsidRPr="007875F5" w:rsidRDefault="009F6336" w:rsidP="009D014A">
      <w:pPr>
        <w:spacing w:after="0" w:line="240" w:lineRule="auto"/>
        <w:ind w:firstLine="851"/>
        <w:jc w:val="both"/>
        <w:rPr>
          <w:rFonts w:ascii="Times New Roman" w:eastAsia="Times New Roman" w:hAnsi="Times New Roman"/>
          <w:sz w:val="24"/>
          <w:szCs w:val="24"/>
          <w:lang w:eastAsia="lt-LT"/>
        </w:rPr>
      </w:pPr>
    </w:p>
    <w:p w14:paraId="7E47E96B" w14:textId="77777777" w:rsidR="00B61BB3" w:rsidRPr="007875F5" w:rsidRDefault="00B61BB3" w:rsidP="009D014A">
      <w:pPr>
        <w:spacing w:after="0" w:line="240" w:lineRule="auto"/>
        <w:ind w:firstLine="851"/>
        <w:jc w:val="both"/>
        <w:rPr>
          <w:rFonts w:ascii="Times New Roman" w:eastAsia="Times New Roman" w:hAnsi="Times New Roman"/>
          <w:sz w:val="24"/>
          <w:szCs w:val="24"/>
          <w:lang w:eastAsia="lt-LT"/>
        </w:rPr>
      </w:pPr>
    </w:p>
    <w:p w14:paraId="58308370" w14:textId="77777777" w:rsidR="009F6336" w:rsidRPr="007875F5" w:rsidRDefault="009F6336" w:rsidP="003C2335">
      <w:pPr>
        <w:spacing w:after="0" w:line="240" w:lineRule="auto"/>
        <w:ind w:firstLine="851"/>
        <w:jc w:val="center"/>
        <w:rPr>
          <w:rFonts w:ascii="Times New Roman" w:hAnsi="Times New Roman"/>
          <w:sz w:val="24"/>
          <w:szCs w:val="24"/>
        </w:rPr>
      </w:pPr>
      <w:r w:rsidRPr="007875F5">
        <w:rPr>
          <w:rFonts w:ascii="Times New Roman" w:eastAsia="Times New Roman" w:hAnsi="Times New Roman"/>
          <w:sz w:val="24"/>
          <w:szCs w:val="24"/>
          <w:lang w:eastAsia="lt-LT"/>
        </w:rPr>
        <w:t>_______________________________________</w:t>
      </w:r>
    </w:p>
    <w:p w14:paraId="582F50D4" w14:textId="77777777" w:rsidR="0020212E" w:rsidRPr="000842A2" w:rsidRDefault="0020212E" w:rsidP="000842A2">
      <w:pPr>
        <w:spacing w:after="0" w:line="240" w:lineRule="auto"/>
        <w:jc w:val="both"/>
        <w:rPr>
          <w:rFonts w:ascii="Times New Roman" w:eastAsia="Times New Roman" w:hAnsi="Times New Roman"/>
          <w:sz w:val="24"/>
          <w:szCs w:val="24"/>
          <w:lang w:eastAsia="lt-LT"/>
        </w:rPr>
      </w:pPr>
    </w:p>
    <w:sectPr w:rsidR="0020212E" w:rsidRPr="000842A2" w:rsidSect="002D2B45">
      <w:headerReference w:type="default" r:id="rId13"/>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09AD7" w14:textId="77777777" w:rsidR="00F80B96" w:rsidRDefault="00F80B96" w:rsidP="00FA7C02">
      <w:pPr>
        <w:spacing w:after="0" w:line="240" w:lineRule="auto"/>
      </w:pPr>
      <w:r>
        <w:separator/>
      </w:r>
    </w:p>
  </w:endnote>
  <w:endnote w:type="continuationSeparator" w:id="0">
    <w:p w14:paraId="3C1FC1DA" w14:textId="77777777" w:rsidR="00F80B96" w:rsidRDefault="00F80B96"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5B364" w14:textId="77777777" w:rsidR="00F80B96" w:rsidRDefault="00F80B96" w:rsidP="00FA7C02">
      <w:pPr>
        <w:spacing w:after="0" w:line="240" w:lineRule="auto"/>
      </w:pPr>
      <w:r>
        <w:separator/>
      </w:r>
    </w:p>
  </w:footnote>
  <w:footnote w:type="continuationSeparator" w:id="0">
    <w:p w14:paraId="4945D1AB" w14:textId="77777777" w:rsidR="00F80B96" w:rsidRDefault="00F80B96"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9A607" w14:textId="77777777" w:rsidR="005A0554" w:rsidRPr="009837F1" w:rsidRDefault="005A0554">
    <w:pPr>
      <w:pStyle w:val="Antrats"/>
      <w:jc w:val="center"/>
      <w:rPr>
        <w:rFonts w:ascii="Times New Roman" w:hAnsi="Times New Roman"/>
        <w:sz w:val="20"/>
        <w:szCs w:val="20"/>
      </w:rPr>
    </w:pPr>
    <w:r w:rsidRPr="009837F1">
      <w:rPr>
        <w:rFonts w:ascii="Times New Roman" w:hAnsi="Times New Roman"/>
        <w:sz w:val="20"/>
        <w:szCs w:val="20"/>
      </w:rPr>
      <w:fldChar w:fldCharType="begin"/>
    </w:r>
    <w:r w:rsidRPr="009837F1">
      <w:rPr>
        <w:rFonts w:ascii="Times New Roman" w:hAnsi="Times New Roman"/>
        <w:sz w:val="20"/>
        <w:szCs w:val="20"/>
      </w:rPr>
      <w:instrText>PAGE   \* MERGEFORMAT</w:instrText>
    </w:r>
    <w:r w:rsidRPr="009837F1">
      <w:rPr>
        <w:rFonts w:ascii="Times New Roman" w:hAnsi="Times New Roman"/>
        <w:sz w:val="20"/>
        <w:szCs w:val="20"/>
      </w:rPr>
      <w:fldChar w:fldCharType="separate"/>
    </w:r>
    <w:r w:rsidR="00ED3CB2">
      <w:rPr>
        <w:rFonts w:ascii="Times New Roman" w:hAnsi="Times New Roman"/>
        <w:noProof/>
        <w:sz w:val="20"/>
        <w:szCs w:val="20"/>
      </w:rPr>
      <w:t>13</w:t>
    </w:r>
    <w:r w:rsidRPr="009837F1">
      <w:rPr>
        <w:rFonts w:ascii="Times New Roman" w:hAnsi="Times New Roman"/>
        <w:sz w:val="20"/>
        <w:szCs w:val="20"/>
      </w:rPr>
      <w:fldChar w:fldCharType="end"/>
    </w:r>
  </w:p>
  <w:p w14:paraId="67C364DC" w14:textId="77777777" w:rsidR="005A0554" w:rsidRDefault="005A05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EC4"/>
    <w:multiLevelType w:val="multilevel"/>
    <w:tmpl w:val="342E2352"/>
    <w:styleLink w:val="Style1"/>
    <w:lvl w:ilvl="0">
      <w:start w:val="26"/>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2CB534A"/>
    <w:multiLevelType w:val="hybridMultilevel"/>
    <w:tmpl w:val="29DC5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C0909"/>
    <w:multiLevelType w:val="multilevel"/>
    <w:tmpl w:val="54FA7992"/>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0B9F7BE3"/>
    <w:multiLevelType w:val="hybridMultilevel"/>
    <w:tmpl w:val="A4A24546"/>
    <w:lvl w:ilvl="0" w:tplc="866206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FF4592"/>
    <w:multiLevelType w:val="hybridMultilevel"/>
    <w:tmpl w:val="6DCEFA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F1554A9"/>
    <w:multiLevelType w:val="hybridMultilevel"/>
    <w:tmpl w:val="A482994A"/>
    <w:lvl w:ilvl="0" w:tplc="FBDA7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CB1124"/>
    <w:multiLevelType w:val="hybridMultilevel"/>
    <w:tmpl w:val="8DD0E744"/>
    <w:lvl w:ilvl="0" w:tplc="E37A81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3D46030"/>
    <w:multiLevelType w:val="hybridMultilevel"/>
    <w:tmpl w:val="15F24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0744AC"/>
    <w:multiLevelType w:val="multilevel"/>
    <w:tmpl w:val="B7502006"/>
    <w:lvl w:ilvl="0">
      <w:start w:val="23"/>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1C412F3A"/>
    <w:multiLevelType w:val="hybridMultilevel"/>
    <w:tmpl w:val="2528B126"/>
    <w:lvl w:ilvl="0" w:tplc="52FCF1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C8303A0"/>
    <w:multiLevelType w:val="multilevel"/>
    <w:tmpl w:val="9BCE95FA"/>
    <w:lvl w:ilvl="0">
      <w:start w:val="24"/>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1DD229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3A76"/>
    <w:multiLevelType w:val="hybridMultilevel"/>
    <w:tmpl w:val="FC5607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0F22B08"/>
    <w:multiLevelType w:val="hybridMultilevel"/>
    <w:tmpl w:val="1856F94E"/>
    <w:lvl w:ilvl="0" w:tplc="B7326E1E">
      <w:start w:val="1"/>
      <w:numFmt w:val="decimal"/>
      <w:lvlText w:val="%1."/>
      <w:lvlJc w:val="left"/>
      <w:pPr>
        <w:ind w:left="1211" w:hanging="36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1EA47A8"/>
    <w:multiLevelType w:val="multilevel"/>
    <w:tmpl w:val="8FB496E4"/>
    <w:lvl w:ilvl="0">
      <w:start w:val="33"/>
      <w:numFmt w:val="decimal"/>
      <w:lvlText w:val="%1."/>
      <w:lvlJc w:val="left"/>
      <w:pPr>
        <w:ind w:left="660" w:hanging="660"/>
      </w:pPr>
      <w:rPr>
        <w:rFonts w:hint="default"/>
      </w:rPr>
    </w:lvl>
    <w:lvl w:ilvl="1">
      <w:start w:val="1"/>
      <w:numFmt w:val="decimal"/>
      <w:lvlText w:val="%1.%2."/>
      <w:lvlJc w:val="left"/>
      <w:pPr>
        <w:ind w:left="991" w:hanging="66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6" w15:restartNumberingAfterBreak="0">
    <w:nsid w:val="220C4C1F"/>
    <w:multiLevelType w:val="hybridMultilevel"/>
    <w:tmpl w:val="B254B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8E254D"/>
    <w:multiLevelType w:val="hybridMultilevel"/>
    <w:tmpl w:val="1EF64F1A"/>
    <w:lvl w:ilvl="0" w:tplc="9A1A7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CBC5E38"/>
    <w:multiLevelType w:val="multilevel"/>
    <w:tmpl w:val="F8D23458"/>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334F1664"/>
    <w:multiLevelType w:val="hybridMultilevel"/>
    <w:tmpl w:val="170C7D6A"/>
    <w:lvl w:ilvl="0" w:tplc="0C5C931C">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9D3EC3"/>
    <w:multiLevelType w:val="multilevel"/>
    <w:tmpl w:val="0B923038"/>
    <w:lvl w:ilvl="0">
      <w:start w:val="5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FB6867"/>
    <w:multiLevelType w:val="hybridMultilevel"/>
    <w:tmpl w:val="DDB86CEE"/>
    <w:lvl w:ilvl="0" w:tplc="98FEBE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41A0EE9"/>
    <w:multiLevelType w:val="multilevel"/>
    <w:tmpl w:val="342E2352"/>
    <w:numStyleLink w:val="Style1"/>
  </w:abstractNum>
  <w:abstractNum w:abstractNumId="23" w15:restartNumberingAfterBreak="0">
    <w:nsid w:val="38235552"/>
    <w:multiLevelType w:val="hybridMultilevel"/>
    <w:tmpl w:val="973ECB04"/>
    <w:lvl w:ilvl="0" w:tplc="556C636C">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E9206C"/>
    <w:multiLevelType w:val="multilevel"/>
    <w:tmpl w:val="54FA7992"/>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5" w15:restartNumberingAfterBreak="0">
    <w:nsid w:val="3C471FC8"/>
    <w:multiLevelType w:val="hybridMultilevel"/>
    <w:tmpl w:val="CA92E264"/>
    <w:lvl w:ilvl="0" w:tplc="A8EABC4E">
      <w:start w:val="1"/>
      <w:numFmt w:val="bullet"/>
      <w:lvlText w:val=""/>
      <w:lvlJc w:val="left"/>
      <w:pPr>
        <w:tabs>
          <w:tab w:val="num" w:pos="720"/>
        </w:tabs>
        <w:ind w:left="720" w:hanging="360"/>
      </w:pPr>
      <w:rPr>
        <w:rFonts w:ascii="Wingdings" w:hAnsi="Wingdings" w:hint="default"/>
      </w:rPr>
    </w:lvl>
    <w:lvl w:ilvl="1" w:tplc="7B469B20">
      <w:start w:val="1"/>
      <w:numFmt w:val="bullet"/>
      <w:lvlText w:val=""/>
      <w:lvlJc w:val="left"/>
      <w:pPr>
        <w:tabs>
          <w:tab w:val="num" w:pos="1440"/>
        </w:tabs>
        <w:ind w:left="1440" w:hanging="360"/>
      </w:pPr>
      <w:rPr>
        <w:rFonts w:ascii="Wingdings" w:hAnsi="Wingdings" w:hint="default"/>
      </w:rPr>
    </w:lvl>
    <w:lvl w:ilvl="2" w:tplc="C49662E6" w:tentative="1">
      <w:start w:val="1"/>
      <w:numFmt w:val="bullet"/>
      <w:lvlText w:val=""/>
      <w:lvlJc w:val="left"/>
      <w:pPr>
        <w:tabs>
          <w:tab w:val="num" w:pos="2160"/>
        </w:tabs>
        <w:ind w:left="2160" w:hanging="360"/>
      </w:pPr>
      <w:rPr>
        <w:rFonts w:ascii="Wingdings" w:hAnsi="Wingdings" w:hint="default"/>
      </w:rPr>
    </w:lvl>
    <w:lvl w:ilvl="3" w:tplc="787224A6" w:tentative="1">
      <w:start w:val="1"/>
      <w:numFmt w:val="bullet"/>
      <w:lvlText w:val=""/>
      <w:lvlJc w:val="left"/>
      <w:pPr>
        <w:tabs>
          <w:tab w:val="num" w:pos="2880"/>
        </w:tabs>
        <w:ind w:left="2880" w:hanging="360"/>
      </w:pPr>
      <w:rPr>
        <w:rFonts w:ascii="Wingdings" w:hAnsi="Wingdings" w:hint="default"/>
      </w:rPr>
    </w:lvl>
    <w:lvl w:ilvl="4" w:tplc="4B8A492C" w:tentative="1">
      <w:start w:val="1"/>
      <w:numFmt w:val="bullet"/>
      <w:lvlText w:val=""/>
      <w:lvlJc w:val="left"/>
      <w:pPr>
        <w:tabs>
          <w:tab w:val="num" w:pos="3600"/>
        </w:tabs>
        <w:ind w:left="3600" w:hanging="360"/>
      </w:pPr>
      <w:rPr>
        <w:rFonts w:ascii="Wingdings" w:hAnsi="Wingdings" w:hint="default"/>
      </w:rPr>
    </w:lvl>
    <w:lvl w:ilvl="5" w:tplc="87E26B4A" w:tentative="1">
      <w:start w:val="1"/>
      <w:numFmt w:val="bullet"/>
      <w:lvlText w:val=""/>
      <w:lvlJc w:val="left"/>
      <w:pPr>
        <w:tabs>
          <w:tab w:val="num" w:pos="4320"/>
        </w:tabs>
        <w:ind w:left="4320" w:hanging="360"/>
      </w:pPr>
      <w:rPr>
        <w:rFonts w:ascii="Wingdings" w:hAnsi="Wingdings" w:hint="default"/>
      </w:rPr>
    </w:lvl>
    <w:lvl w:ilvl="6" w:tplc="8BDE3254" w:tentative="1">
      <w:start w:val="1"/>
      <w:numFmt w:val="bullet"/>
      <w:lvlText w:val=""/>
      <w:lvlJc w:val="left"/>
      <w:pPr>
        <w:tabs>
          <w:tab w:val="num" w:pos="5040"/>
        </w:tabs>
        <w:ind w:left="5040" w:hanging="360"/>
      </w:pPr>
      <w:rPr>
        <w:rFonts w:ascii="Wingdings" w:hAnsi="Wingdings" w:hint="default"/>
      </w:rPr>
    </w:lvl>
    <w:lvl w:ilvl="7" w:tplc="22B2604C" w:tentative="1">
      <w:start w:val="1"/>
      <w:numFmt w:val="bullet"/>
      <w:lvlText w:val=""/>
      <w:lvlJc w:val="left"/>
      <w:pPr>
        <w:tabs>
          <w:tab w:val="num" w:pos="5760"/>
        </w:tabs>
        <w:ind w:left="5760" w:hanging="360"/>
      </w:pPr>
      <w:rPr>
        <w:rFonts w:ascii="Wingdings" w:hAnsi="Wingdings" w:hint="default"/>
      </w:rPr>
    </w:lvl>
    <w:lvl w:ilvl="8" w:tplc="BCACBD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71787"/>
    <w:multiLevelType w:val="hybridMultilevel"/>
    <w:tmpl w:val="50CE7E50"/>
    <w:lvl w:ilvl="0" w:tplc="FB9AD0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336227C"/>
    <w:multiLevelType w:val="multilevel"/>
    <w:tmpl w:val="E23E214A"/>
    <w:lvl w:ilvl="0">
      <w:start w:val="17"/>
      <w:numFmt w:val="decimal"/>
      <w:lvlText w:val="%1."/>
      <w:lvlJc w:val="left"/>
      <w:pPr>
        <w:ind w:left="1353" w:hanging="360"/>
      </w:pPr>
      <w:rPr>
        <w:rFonts w:ascii="Times New Roman" w:hAnsi="Times New Roman" w:cs="Times New Roman" w:hint="default"/>
        <w:sz w:val="24"/>
        <w:szCs w:val="24"/>
      </w:rPr>
    </w:lvl>
    <w:lvl w:ilvl="1">
      <w:start w:val="3"/>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4D805BFB"/>
    <w:multiLevelType w:val="hybridMultilevel"/>
    <w:tmpl w:val="FABE1452"/>
    <w:lvl w:ilvl="0" w:tplc="EBA6C6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F215AAA"/>
    <w:multiLevelType w:val="multilevel"/>
    <w:tmpl w:val="712060F8"/>
    <w:lvl w:ilvl="0">
      <w:start w:val="17"/>
      <w:numFmt w:val="decimal"/>
      <w:lvlText w:val="%1."/>
      <w:lvlJc w:val="left"/>
      <w:pPr>
        <w:ind w:left="1353" w:hanging="360"/>
      </w:pPr>
      <w:rPr>
        <w:rFonts w:ascii="Times New Roman" w:hAnsi="Times New Roman" w:cs="Times New Roman" w:hint="default"/>
        <w:sz w:val="24"/>
        <w:szCs w:val="24"/>
      </w:rPr>
    </w:lvl>
    <w:lvl w:ilvl="1">
      <w:start w:val="4"/>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0" w15:restartNumberingAfterBreak="0">
    <w:nsid w:val="4FDF5332"/>
    <w:multiLevelType w:val="hybridMultilevel"/>
    <w:tmpl w:val="DE6699E2"/>
    <w:lvl w:ilvl="0" w:tplc="59AA456E">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383068"/>
    <w:multiLevelType w:val="hybridMultilevel"/>
    <w:tmpl w:val="F2DA1688"/>
    <w:lvl w:ilvl="0" w:tplc="F6C0A4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48A049E"/>
    <w:multiLevelType w:val="multilevel"/>
    <w:tmpl w:val="C26A1486"/>
    <w:lvl w:ilvl="0">
      <w:start w:val="24"/>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AF32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C6137C"/>
    <w:multiLevelType w:val="multilevel"/>
    <w:tmpl w:val="1A1277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543B7F"/>
    <w:multiLevelType w:val="hybridMultilevel"/>
    <w:tmpl w:val="359E6862"/>
    <w:lvl w:ilvl="0" w:tplc="06729B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0F304D8"/>
    <w:multiLevelType w:val="multilevel"/>
    <w:tmpl w:val="FCBA1DDC"/>
    <w:lvl w:ilvl="0">
      <w:start w:val="17"/>
      <w:numFmt w:val="decimal"/>
      <w:lvlText w:val="%1."/>
      <w:lvlJc w:val="left"/>
      <w:pPr>
        <w:ind w:left="1353" w:hanging="360"/>
      </w:pPr>
      <w:rPr>
        <w:rFonts w:ascii="Times New Roman" w:hAnsi="Times New Roman" w:cs="Times New Roman" w:hint="default"/>
        <w:sz w:val="24"/>
        <w:szCs w:val="24"/>
      </w:rPr>
    </w:lvl>
    <w:lvl w:ilvl="1">
      <w:start w:val="2"/>
      <w:numFmt w:val="decimal"/>
      <w:isLgl/>
      <w:lvlText w:val="%1.%2."/>
      <w:lvlJc w:val="left"/>
      <w:pPr>
        <w:ind w:left="1472"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8" w15:restartNumberingAfterBreak="0">
    <w:nsid w:val="63E1701E"/>
    <w:multiLevelType w:val="hybridMultilevel"/>
    <w:tmpl w:val="FF608F2A"/>
    <w:lvl w:ilvl="0" w:tplc="A9FE0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69CA336D"/>
    <w:multiLevelType w:val="hybridMultilevel"/>
    <w:tmpl w:val="AB56B42A"/>
    <w:lvl w:ilvl="0" w:tplc="BF746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BDB6D93"/>
    <w:multiLevelType w:val="multilevel"/>
    <w:tmpl w:val="82F676B8"/>
    <w:lvl w:ilvl="0">
      <w:start w:val="44"/>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2" w15:restartNumberingAfterBreak="0">
    <w:nsid w:val="6C930E9E"/>
    <w:multiLevelType w:val="hybridMultilevel"/>
    <w:tmpl w:val="FE1C2A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DA385C"/>
    <w:multiLevelType w:val="multilevel"/>
    <w:tmpl w:val="D938F4BE"/>
    <w:lvl w:ilvl="0">
      <w:start w:val="22"/>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4" w15:restartNumberingAfterBreak="0">
    <w:nsid w:val="738E6A67"/>
    <w:multiLevelType w:val="multilevel"/>
    <w:tmpl w:val="C87E4322"/>
    <w:lvl w:ilvl="0">
      <w:start w:val="42"/>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5" w15:restartNumberingAfterBreak="0">
    <w:nsid w:val="739B4712"/>
    <w:multiLevelType w:val="hybridMultilevel"/>
    <w:tmpl w:val="89AAD7EE"/>
    <w:lvl w:ilvl="0" w:tplc="DE26D64A">
      <w:start w:val="15"/>
      <w:numFmt w:val="decimal"/>
      <w:lvlText w:val="%1."/>
      <w:lvlJc w:val="left"/>
      <w:pPr>
        <w:ind w:left="1350" w:hanging="360"/>
      </w:pPr>
      <w:rPr>
        <w:rFonts w:hint="default"/>
      </w:r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6" w15:restartNumberingAfterBreak="0">
    <w:nsid w:val="73DC1316"/>
    <w:multiLevelType w:val="multilevel"/>
    <w:tmpl w:val="5EDEFAD4"/>
    <w:lvl w:ilvl="0">
      <w:start w:val="25"/>
      <w:numFmt w:val="decimal"/>
      <w:lvlText w:val="%1."/>
      <w:lvlJc w:val="left"/>
      <w:pPr>
        <w:ind w:left="1571" w:hanging="360"/>
      </w:pPr>
      <w:rPr>
        <w:rFonts w:hint="default"/>
      </w:rPr>
    </w:lvl>
    <w:lvl w:ilvl="1">
      <w:start w:val="1"/>
      <w:numFmt w:val="decimal"/>
      <w:isLgl/>
      <w:lvlText w:val="%1.%2."/>
      <w:lvlJc w:val="left"/>
      <w:pPr>
        <w:ind w:left="2051" w:hanging="48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num w:numId="1">
    <w:abstractNumId w:val="6"/>
  </w:num>
  <w:num w:numId="2">
    <w:abstractNumId w:val="33"/>
  </w:num>
  <w:num w:numId="3">
    <w:abstractNumId w:val="39"/>
  </w:num>
  <w:num w:numId="4">
    <w:abstractNumId w:val="25"/>
  </w:num>
  <w:num w:numId="5">
    <w:abstractNumId w:val="4"/>
  </w:num>
  <w:num w:numId="6">
    <w:abstractNumId w:val="14"/>
  </w:num>
  <w:num w:numId="7">
    <w:abstractNumId w:val="2"/>
  </w:num>
  <w:num w:numId="8">
    <w:abstractNumId w:val="13"/>
  </w:num>
  <w:num w:numId="9">
    <w:abstractNumId w:val="12"/>
  </w:num>
  <w:num w:numId="10">
    <w:abstractNumId w:val="34"/>
  </w:num>
  <w:num w:numId="11">
    <w:abstractNumId w:val="18"/>
  </w:num>
  <w:num w:numId="12">
    <w:abstractNumId w:val="7"/>
  </w:num>
  <w:num w:numId="13">
    <w:abstractNumId w:val="9"/>
  </w:num>
  <w:num w:numId="14">
    <w:abstractNumId w:val="5"/>
  </w:num>
  <w:num w:numId="15">
    <w:abstractNumId w:val="46"/>
  </w:num>
  <w:num w:numId="16">
    <w:abstractNumId w:val="4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16"/>
  </w:num>
  <w:num w:numId="19">
    <w:abstractNumId w:val="8"/>
  </w:num>
  <w:num w:numId="20">
    <w:abstractNumId w:val="24"/>
  </w:num>
  <w:num w:numId="21">
    <w:abstractNumId w:val="15"/>
  </w:num>
  <w:num w:numId="22">
    <w:abstractNumId w:val="35"/>
  </w:num>
  <w:num w:numId="23">
    <w:abstractNumId w:val="31"/>
  </w:num>
  <w:num w:numId="24">
    <w:abstractNumId w:val="1"/>
  </w:num>
  <w:num w:numId="25">
    <w:abstractNumId w:val="37"/>
  </w:num>
  <w:num w:numId="26">
    <w:abstractNumId w:val="17"/>
  </w:num>
  <w:num w:numId="27">
    <w:abstractNumId w:val="3"/>
  </w:num>
  <w:num w:numId="28">
    <w:abstractNumId w:val="28"/>
  </w:num>
  <w:num w:numId="29">
    <w:abstractNumId w:val="21"/>
  </w:num>
  <w:num w:numId="30">
    <w:abstractNumId w:val="38"/>
  </w:num>
  <w:num w:numId="31">
    <w:abstractNumId w:val="27"/>
  </w:num>
  <w:num w:numId="32">
    <w:abstractNumId w:val="29"/>
  </w:num>
  <w:num w:numId="33">
    <w:abstractNumId w:val="22"/>
  </w:num>
  <w:num w:numId="34">
    <w:abstractNumId w:val="43"/>
  </w:num>
  <w:num w:numId="35">
    <w:abstractNumId w:val="32"/>
  </w:num>
  <w:num w:numId="36">
    <w:abstractNumId w:val="44"/>
  </w:num>
  <w:num w:numId="37">
    <w:abstractNumId w:val="11"/>
  </w:num>
  <w:num w:numId="38">
    <w:abstractNumId w:val="26"/>
  </w:num>
  <w:num w:numId="39">
    <w:abstractNumId w:val="0"/>
  </w:num>
  <w:num w:numId="40">
    <w:abstractNumId w:val="10"/>
  </w:num>
  <w:num w:numId="41">
    <w:abstractNumId w:val="41"/>
  </w:num>
  <w:num w:numId="42">
    <w:abstractNumId w:val="20"/>
  </w:num>
  <w:num w:numId="43">
    <w:abstractNumId w:val="19"/>
  </w:num>
  <w:num w:numId="44">
    <w:abstractNumId w:val="23"/>
  </w:num>
  <w:num w:numId="45">
    <w:abstractNumId w:val="30"/>
  </w:num>
  <w:num w:numId="46">
    <w:abstractNumId w:val="45"/>
  </w:num>
  <w:num w:numId="47">
    <w:abstractNumId w:val="36"/>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1E"/>
    <w:rsid w:val="00004269"/>
    <w:rsid w:val="00004E55"/>
    <w:rsid w:val="00005F50"/>
    <w:rsid w:val="00006DB0"/>
    <w:rsid w:val="000076F6"/>
    <w:rsid w:val="0000781B"/>
    <w:rsid w:val="00010AA0"/>
    <w:rsid w:val="00010EC0"/>
    <w:rsid w:val="0001205A"/>
    <w:rsid w:val="000122D7"/>
    <w:rsid w:val="0001272A"/>
    <w:rsid w:val="00013032"/>
    <w:rsid w:val="00014185"/>
    <w:rsid w:val="00014D0B"/>
    <w:rsid w:val="0001523E"/>
    <w:rsid w:val="000168F5"/>
    <w:rsid w:val="00021A88"/>
    <w:rsid w:val="000223F1"/>
    <w:rsid w:val="00023973"/>
    <w:rsid w:val="00024954"/>
    <w:rsid w:val="00024B61"/>
    <w:rsid w:val="00024EBE"/>
    <w:rsid w:val="00025CE2"/>
    <w:rsid w:val="00025E27"/>
    <w:rsid w:val="0002622C"/>
    <w:rsid w:val="00026525"/>
    <w:rsid w:val="00027A7D"/>
    <w:rsid w:val="00032043"/>
    <w:rsid w:val="0003739D"/>
    <w:rsid w:val="00043383"/>
    <w:rsid w:val="0004349E"/>
    <w:rsid w:val="00043DBA"/>
    <w:rsid w:val="0004459C"/>
    <w:rsid w:val="00046A6F"/>
    <w:rsid w:val="000471DA"/>
    <w:rsid w:val="00050EAA"/>
    <w:rsid w:val="00053D15"/>
    <w:rsid w:val="000623F3"/>
    <w:rsid w:val="0006365C"/>
    <w:rsid w:val="000637D5"/>
    <w:rsid w:val="00063893"/>
    <w:rsid w:val="00063F51"/>
    <w:rsid w:val="000662D7"/>
    <w:rsid w:val="00067B33"/>
    <w:rsid w:val="00070BE9"/>
    <w:rsid w:val="00071CFA"/>
    <w:rsid w:val="000729EB"/>
    <w:rsid w:val="000801BE"/>
    <w:rsid w:val="000805A8"/>
    <w:rsid w:val="00080641"/>
    <w:rsid w:val="00080811"/>
    <w:rsid w:val="000842A2"/>
    <w:rsid w:val="00085F22"/>
    <w:rsid w:val="00086769"/>
    <w:rsid w:val="0008699E"/>
    <w:rsid w:val="00092BD2"/>
    <w:rsid w:val="00093888"/>
    <w:rsid w:val="00093AFF"/>
    <w:rsid w:val="00094657"/>
    <w:rsid w:val="00094A4A"/>
    <w:rsid w:val="00096FFD"/>
    <w:rsid w:val="00097E27"/>
    <w:rsid w:val="000A0625"/>
    <w:rsid w:val="000A16D0"/>
    <w:rsid w:val="000A2BBC"/>
    <w:rsid w:val="000A31EB"/>
    <w:rsid w:val="000A370E"/>
    <w:rsid w:val="000A4559"/>
    <w:rsid w:val="000A5781"/>
    <w:rsid w:val="000A6B5C"/>
    <w:rsid w:val="000B0E4F"/>
    <w:rsid w:val="000B0F95"/>
    <w:rsid w:val="000B10DD"/>
    <w:rsid w:val="000B2D59"/>
    <w:rsid w:val="000B3E3D"/>
    <w:rsid w:val="000B424C"/>
    <w:rsid w:val="000B4329"/>
    <w:rsid w:val="000B5B43"/>
    <w:rsid w:val="000B60BC"/>
    <w:rsid w:val="000C0C9F"/>
    <w:rsid w:val="000C17CB"/>
    <w:rsid w:val="000C2AB4"/>
    <w:rsid w:val="000C394B"/>
    <w:rsid w:val="000C4ACF"/>
    <w:rsid w:val="000C5EED"/>
    <w:rsid w:val="000C63E6"/>
    <w:rsid w:val="000D3E2A"/>
    <w:rsid w:val="000D4619"/>
    <w:rsid w:val="000D6092"/>
    <w:rsid w:val="000E0169"/>
    <w:rsid w:val="000E1888"/>
    <w:rsid w:val="000E1981"/>
    <w:rsid w:val="000E19D0"/>
    <w:rsid w:val="000E34EB"/>
    <w:rsid w:val="000E38F4"/>
    <w:rsid w:val="000E4449"/>
    <w:rsid w:val="000E7D1A"/>
    <w:rsid w:val="000F0D28"/>
    <w:rsid w:val="000F23B1"/>
    <w:rsid w:val="000F3028"/>
    <w:rsid w:val="000F3AC5"/>
    <w:rsid w:val="000F444E"/>
    <w:rsid w:val="000F487A"/>
    <w:rsid w:val="000F4D5D"/>
    <w:rsid w:val="00100181"/>
    <w:rsid w:val="00102879"/>
    <w:rsid w:val="0010544A"/>
    <w:rsid w:val="00106073"/>
    <w:rsid w:val="00107C91"/>
    <w:rsid w:val="0011229F"/>
    <w:rsid w:val="00112C76"/>
    <w:rsid w:val="0011773E"/>
    <w:rsid w:val="0012152E"/>
    <w:rsid w:val="0012285D"/>
    <w:rsid w:val="001229AD"/>
    <w:rsid w:val="00123B93"/>
    <w:rsid w:val="001259E2"/>
    <w:rsid w:val="00127356"/>
    <w:rsid w:val="00130240"/>
    <w:rsid w:val="001317DD"/>
    <w:rsid w:val="00132513"/>
    <w:rsid w:val="001325B2"/>
    <w:rsid w:val="00132F14"/>
    <w:rsid w:val="001347A1"/>
    <w:rsid w:val="00134DD7"/>
    <w:rsid w:val="001354E5"/>
    <w:rsid w:val="001369C2"/>
    <w:rsid w:val="00141100"/>
    <w:rsid w:val="001411A7"/>
    <w:rsid w:val="00141CFC"/>
    <w:rsid w:val="00143216"/>
    <w:rsid w:val="0015064E"/>
    <w:rsid w:val="00152E16"/>
    <w:rsid w:val="00153D84"/>
    <w:rsid w:val="0016111B"/>
    <w:rsid w:val="0016196E"/>
    <w:rsid w:val="00162C46"/>
    <w:rsid w:val="0016365A"/>
    <w:rsid w:val="001636E0"/>
    <w:rsid w:val="00163A9F"/>
    <w:rsid w:val="00164364"/>
    <w:rsid w:val="0016437E"/>
    <w:rsid w:val="0016442C"/>
    <w:rsid w:val="001648A1"/>
    <w:rsid w:val="00164D5D"/>
    <w:rsid w:val="0016518D"/>
    <w:rsid w:val="00166DB2"/>
    <w:rsid w:val="00167048"/>
    <w:rsid w:val="00167666"/>
    <w:rsid w:val="00170DB1"/>
    <w:rsid w:val="00171433"/>
    <w:rsid w:val="0017184B"/>
    <w:rsid w:val="00172E5B"/>
    <w:rsid w:val="00173B8B"/>
    <w:rsid w:val="00173FA6"/>
    <w:rsid w:val="0017565B"/>
    <w:rsid w:val="00176BC5"/>
    <w:rsid w:val="00176D62"/>
    <w:rsid w:val="00177FF4"/>
    <w:rsid w:val="00181702"/>
    <w:rsid w:val="00181D8B"/>
    <w:rsid w:val="0018255A"/>
    <w:rsid w:val="00186CCD"/>
    <w:rsid w:val="00187A02"/>
    <w:rsid w:val="00191953"/>
    <w:rsid w:val="001955C3"/>
    <w:rsid w:val="00195F7F"/>
    <w:rsid w:val="00196008"/>
    <w:rsid w:val="00196097"/>
    <w:rsid w:val="00196A1E"/>
    <w:rsid w:val="00197F75"/>
    <w:rsid w:val="001A1C94"/>
    <w:rsid w:val="001A513F"/>
    <w:rsid w:val="001A5C21"/>
    <w:rsid w:val="001A63B2"/>
    <w:rsid w:val="001A65E5"/>
    <w:rsid w:val="001B0608"/>
    <w:rsid w:val="001B2645"/>
    <w:rsid w:val="001B28F4"/>
    <w:rsid w:val="001B45BE"/>
    <w:rsid w:val="001B4BD8"/>
    <w:rsid w:val="001B5392"/>
    <w:rsid w:val="001B733D"/>
    <w:rsid w:val="001C036E"/>
    <w:rsid w:val="001C2473"/>
    <w:rsid w:val="001C69F7"/>
    <w:rsid w:val="001C6F2B"/>
    <w:rsid w:val="001C7AB2"/>
    <w:rsid w:val="001D0A5B"/>
    <w:rsid w:val="001D297F"/>
    <w:rsid w:val="001D552D"/>
    <w:rsid w:val="001D5E8E"/>
    <w:rsid w:val="001D67EB"/>
    <w:rsid w:val="001D70D2"/>
    <w:rsid w:val="001D7D1F"/>
    <w:rsid w:val="001E0F64"/>
    <w:rsid w:val="001E5018"/>
    <w:rsid w:val="001F00A3"/>
    <w:rsid w:val="001F00FA"/>
    <w:rsid w:val="001F1C6C"/>
    <w:rsid w:val="001F1DD6"/>
    <w:rsid w:val="001F4CE4"/>
    <w:rsid w:val="0020045E"/>
    <w:rsid w:val="0020212E"/>
    <w:rsid w:val="002042FE"/>
    <w:rsid w:val="00205EAF"/>
    <w:rsid w:val="00211CD6"/>
    <w:rsid w:val="00211EE5"/>
    <w:rsid w:val="00217458"/>
    <w:rsid w:val="00217ADA"/>
    <w:rsid w:val="002221E0"/>
    <w:rsid w:val="00222D9F"/>
    <w:rsid w:val="00227D68"/>
    <w:rsid w:val="00233F49"/>
    <w:rsid w:val="00236DC6"/>
    <w:rsid w:val="00242D30"/>
    <w:rsid w:val="002437FF"/>
    <w:rsid w:val="00244707"/>
    <w:rsid w:val="00245121"/>
    <w:rsid w:val="00245269"/>
    <w:rsid w:val="00245C96"/>
    <w:rsid w:val="00245FAB"/>
    <w:rsid w:val="0024608F"/>
    <w:rsid w:val="00250CBC"/>
    <w:rsid w:val="002544CA"/>
    <w:rsid w:val="002616B7"/>
    <w:rsid w:val="00262242"/>
    <w:rsid w:val="002626C6"/>
    <w:rsid w:val="002642A7"/>
    <w:rsid w:val="0026561F"/>
    <w:rsid w:val="00265A67"/>
    <w:rsid w:val="00266808"/>
    <w:rsid w:val="002677A7"/>
    <w:rsid w:val="00271844"/>
    <w:rsid w:val="00271BE9"/>
    <w:rsid w:val="00271E9C"/>
    <w:rsid w:val="00271F5E"/>
    <w:rsid w:val="002741DE"/>
    <w:rsid w:val="00276B93"/>
    <w:rsid w:val="002804C1"/>
    <w:rsid w:val="002821D1"/>
    <w:rsid w:val="00282F50"/>
    <w:rsid w:val="002847D8"/>
    <w:rsid w:val="00284B7F"/>
    <w:rsid w:val="00285B83"/>
    <w:rsid w:val="00285BEA"/>
    <w:rsid w:val="002875B4"/>
    <w:rsid w:val="00287E39"/>
    <w:rsid w:val="00290CD5"/>
    <w:rsid w:val="0029238C"/>
    <w:rsid w:val="002958F9"/>
    <w:rsid w:val="002966C1"/>
    <w:rsid w:val="002A2403"/>
    <w:rsid w:val="002A30FA"/>
    <w:rsid w:val="002A3346"/>
    <w:rsid w:val="002A3EED"/>
    <w:rsid w:val="002A55F9"/>
    <w:rsid w:val="002A6EBD"/>
    <w:rsid w:val="002A7890"/>
    <w:rsid w:val="002B21CD"/>
    <w:rsid w:val="002B280F"/>
    <w:rsid w:val="002B28D3"/>
    <w:rsid w:val="002B30D6"/>
    <w:rsid w:val="002B34C9"/>
    <w:rsid w:val="002B3841"/>
    <w:rsid w:val="002B400A"/>
    <w:rsid w:val="002B4F12"/>
    <w:rsid w:val="002B568D"/>
    <w:rsid w:val="002B603C"/>
    <w:rsid w:val="002B632C"/>
    <w:rsid w:val="002B7898"/>
    <w:rsid w:val="002C113F"/>
    <w:rsid w:val="002C196E"/>
    <w:rsid w:val="002C4B5F"/>
    <w:rsid w:val="002C501E"/>
    <w:rsid w:val="002C5FE8"/>
    <w:rsid w:val="002C6F91"/>
    <w:rsid w:val="002D0654"/>
    <w:rsid w:val="002D2B45"/>
    <w:rsid w:val="002D52FB"/>
    <w:rsid w:val="002D6870"/>
    <w:rsid w:val="002D7123"/>
    <w:rsid w:val="002D719B"/>
    <w:rsid w:val="002E0DEF"/>
    <w:rsid w:val="002E117B"/>
    <w:rsid w:val="002E2838"/>
    <w:rsid w:val="002E2847"/>
    <w:rsid w:val="002E3D72"/>
    <w:rsid w:val="002E44B4"/>
    <w:rsid w:val="002E5EAE"/>
    <w:rsid w:val="002E6CEA"/>
    <w:rsid w:val="002E6D07"/>
    <w:rsid w:val="002F0524"/>
    <w:rsid w:val="002F4937"/>
    <w:rsid w:val="002F55FF"/>
    <w:rsid w:val="002F5B2F"/>
    <w:rsid w:val="002F65A4"/>
    <w:rsid w:val="002F6A89"/>
    <w:rsid w:val="002F7AA9"/>
    <w:rsid w:val="003020EA"/>
    <w:rsid w:val="00302D14"/>
    <w:rsid w:val="00303AF3"/>
    <w:rsid w:val="003043BF"/>
    <w:rsid w:val="003045C2"/>
    <w:rsid w:val="00304ECE"/>
    <w:rsid w:val="003061CB"/>
    <w:rsid w:val="00307699"/>
    <w:rsid w:val="00310642"/>
    <w:rsid w:val="00312614"/>
    <w:rsid w:val="0031352E"/>
    <w:rsid w:val="00313EFE"/>
    <w:rsid w:val="00314440"/>
    <w:rsid w:val="00316AEB"/>
    <w:rsid w:val="00316F77"/>
    <w:rsid w:val="00317491"/>
    <w:rsid w:val="00317B95"/>
    <w:rsid w:val="003212A0"/>
    <w:rsid w:val="00323FF9"/>
    <w:rsid w:val="00324987"/>
    <w:rsid w:val="00325D94"/>
    <w:rsid w:val="00326449"/>
    <w:rsid w:val="00327E97"/>
    <w:rsid w:val="00330592"/>
    <w:rsid w:val="00333CB2"/>
    <w:rsid w:val="00335140"/>
    <w:rsid w:val="0033628E"/>
    <w:rsid w:val="0033752D"/>
    <w:rsid w:val="00337651"/>
    <w:rsid w:val="00341B0A"/>
    <w:rsid w:val="003450DA"/>
    <w:rsid w:val="00350147"/>
    <w:rsid w:val="003545F8"/>
    <w:rsid w:val="00354B1C"/>
    <w:rsid w:val="00356D61"/>
    <w:rsid w:val="00357545"/>
    <w:rsid w:val="00357610"/>
    <w:rsid w:val="00360154"/>
    <w:rsid w:val="00360E7A"/>
    <w:rsid w:val="003638B1"/>
    <w:rsid w:val="00363C32"/>
    <w:rsid w:val="0036467C"/>
    <w:rsid w:val="003647DD"/>
    <w:rsid w:val="003656A7"/>
    <w:rsid w:val="00365DF4"/>
    <w:rsid w:val="003663A2"/>
    <w:rsid w:val="00370B50"/>
    <w:rsid w:val="00370C60"/>
    <w:rsid w:val="0037127F"/>
    <w:rsid w:val="00371942"/>
    <w:rsid w:val="00371BA4"/>
    <w:rsid w:val="00371D95"/>
    <w:rsid w:val="00374444"/>
    <w:rsid w:val="0037444B"/>
    <w:rsid w:val="00374B74"/>
    <w:rsid w:val="00375881"/>
    <w:rsid w:val="00375C33"/>
    <w:rsid w:val="00377A77"/>
    <w:rsid w:val="00380D5E"/>
    <w:rsid w:val="003818AE"/>
    <w:rsid w:val="00381FCF"/>
    <w:rsid w:val="0038204F"/>
    <w:rsid w:val="00383618"/>
    <w:rsid w:val="00383C37"/>
    <w:rsid w:val="0038686B"/>
    <w:rsid w:val="0038759B"/>
    <w:rsid w:val="00387719"/>
    <w:rsid w:val="003877EF"/>
    <w:rsid w:val="00390369"/>
    <w:rsid w:val="0039208F"/>
    <w:rsid w:val="003937B3"/>
    <w:rsid w:val="00393EBD"/>
    <w:rsid w:val="00394989"/>
    <w:rsid w:val="00394BEC"/>
    <w:rsid w:val="00394DC2"/>
    <w:rsid w:val="003953E0"/>
    <w:rsid w:val="003A1795"/>
    <w:rsid w:val="003A37D9"/>
    <w:rsid w:val="003A39CB"/>
    <w:rsid w:val="003A4291"/>
    <w:rsid w:val="003A46DE"/>
    <w:rsid w:val="003A4AEE"/>
    <w:rsid w:val="003B0475"/>
    <w:rsid w:val="003B0912"/>
    <w:rsid w:val="003B1312"/>
    <w:rsid w:val="003B15FF"/>
    <w:rsid w:val="003B2678"/>
    <w:rsid w:val="003B2A22"/>
    <w:rsid w:val="003B2E17"/>
    <w:rsid w:val="003B3366"/>
    <w:rsid w:val="003B3A2B"/>
    <w:rsid w:val="003B463B"/>
    <w:rsid w:val="003B5036"/>
    <w:rsid w:val="003B553C"/>
    <w:rsid w:val="003B5B3F"/>
    <w:rsid w:val="003B63FE"/>
    <w:rsid w:val="003C0061"/>
    <w:rsid w:val="003C173A"/>
    <w:rsid w:val="003C21AD"/>
    <w:rsid w:val="003C2335"/>
    <w:rsid w:val="003C25E1"/>
    <w:rsid w:val="003C33B2"/>
    <w:rsid w:val="003C3508"/>
    <w:rsid w:val="003C3D18"/>
    <w:rsid w:val="003C4178"/>
    <w:rsid w:val="003D0524"/>
    <w:rsid w:val="003D0993"/>
    <w:rsid w:val="003D1D57"/>
    <w:rsid w:val="003D2DCF"/>
    <w:rsid w:val="003D2F77"/>
    <w:rsid w:val="003D4A1C"/>
    <w:rsid w:val="003D725B"/>
    <w:rsid w:val="003D7705"/>
    <w:rsid w:val="003D782D"/>
    <w:rsid w:val="003E024E"/>
    <w:rsid w:val="003E08C6"/>
    <w:rsid w:val="003E1DAF"/>
    <w:rsid w:val="003E2324"/>
    <w:rsid w:val="003E53CB"/>
    <w:rsid w:val="003E5D03"/>
    <w:rsid w:val="003E67CE"/>
    <w:rsid w:val="003E6A89"/>
    <w:rsid w:val="003E7526"/>
    <w:rsid w:val="003E7551"/>
    <w:rsid w:val="003F093C"/>
    <w:rsid w:val="003F3A22"/>
    <w:rsid w:val="003F4BD5"/>
    <w:rsid w:val="003F4E68"/>
    <w:rsid w:val="003F62EF"/>
    <w:rsid w:val="003F6611"/>
    <w:rsid w:val="003F6C6C"/>
    <w:rsid w:val="00402979"/>
    <w:rsid w:val="004054FC"/>
    <w:rsid w:val="00406E16"/>
    <w:rsid w:val="00407E2A"/>
    <w:rsid w:val="00410407"/>
    <w:rsid w:val="00410562"/>
    <w:rsid w:val="004119C1"/>
    <w:rsid w:val="00411A75"/>
    <w:rsid w:val="00412404"/>
    <w:rsid w:val="0041320A"/>
    <w:rsid w:val="0041337E"/>
    <w:rsid w:val="004166B1"/>
    <w:rsid w:val="00421181"/>
    <w:rsid w:val="00422B94"/>
    <w:rsid w:val="0042612E"/>
    <w:rsid w:val="00426B9B"/>
    <w:rsid w:val="00430202"/>
    <w:rsid w:val="004302E6"/>
    <w:rsid w:val="00430D62"/>
    <w:rsid w:val="00432C85"/>
    <w:rsid w:val="004334C8"/>
    <w:rsid w:val="00433BEC"/>
    <w:rsid w:val="0043463F"/>
    <w:rsid w:val="00434686"/>
    <w:rsid w:val="00436A8A"/>
    <w:rsid w:val="00442B19"/>
    <w:rsid w:val="00442E7E"/>
    <w:rsid w:val="0044763B"/>
    <w:rsid w:val="00447C89"/>
    <w:rsid w:val="00450498"/>
    <w:rsid w:val="00450E67"/>
    <w:rsid w:val="004531B6"/>
    <w:rsid w:val="00453D28"/>
    <w:rsid w:val="004563E6"/>
    <w:rsid w:val="004617E6"/>
    <w:rsid w:val="0046369C"/>
    <w:rsid w:val="00463C99"/>
    <w:rsid w:val="00465799"/>
    <w:rsid w:val="00465B0C"/>
    <w:rsid w:val="00466439"/>
    <w:rsid w:val="00466A58"/>
    <w:rsid w:val="00471136"/>
    <w:rsid w:val="0047138A"/>
    <w:rsid w:val="00472A38"/>
    <w:rsid w:val="00472AAB"/>
    <w:rsid w:val="00473F82"/>
    <w:rsid w:val="00476507"/>
    <w:rsid w:val="0047793B"/>
    <w:rsid w:val="00482A95"/>
    <w:rsid w:val="00483C46"/>
    <w:rsid w:val="00484C09"/>
    <w:rsid w:val="004857C5"/>
    <w:rsid w:val="004870A3"/>
    <w:rsid w:val="004875E3"/>
    <w:rsid w:val="00490812"/>
    <w:rsid w:val="0049471E"/>
    <w:rsid w:val="00494ED8"/>
    <w:rsid w:val="00495887"/>
    <w:rsid w:val="004A05A6"/>
    <w:rsid w:val="004A1AEC"/>
    <w:rsid w:val="004A24D3"/>
    <w:rsid w:val="004A2EE9"/>
    <w:rsid w:val="004A3055"/>
    <w:rsid w:val="004A4289"/>
    <w:rsid w:val="004A431D"/>
    <w:rsid w:val="004A6E97"/>
    <w:rsid w:val="004B0D0B"/>
    <w:rsid w:val="004B2402"/>
    <w:rsid w:val="004B42BA"/>
    <w:rsid w:val="004B437C"/>
    <w:rsid w:val="004B4C42"/>
    <w:rsid w:val="004B67CF"/>
    <w:rsid w:val="004B7422"/>
    <w:rsid w:val="004B7F3A"/>
    <w:rsid w:val="004C215A"/>
    <w:rsid w:val="004C36D2"/>
    <w:rsid w:val="004C3B22"/>
    <w:rsid w:val="004C4412"/>
    <w:rsid w:val="004C4B23"/>
    <w:rsid w:val="004C7054"/>
    <w:rsid w:val="004C77FC"/>
    <w:rsid w:val="004D0029"/>
    <w:rsid w:val="004D0766"/>
    <w:rsid w:val="004D0DCB"/>
    <w:rsid w:val="004D2A22"/>
    <w:rsid w:val="004D2DD8"/>
    <w:rsid w:val="004D3F24"/>
    <w:rsid w:val="004D472F"/>
    <w:rsid w:val="004D63AF"/>
    <w:rsid w:val="004D73A2"/>
    <w:rsid w:val="004D7975"/>
    <w:rsid w:val="004E3CE6"/>
    <w:rsid w:val="004E41F5"/>
    <w:rsid w:val="004F1349"/>
    <w:rsid w:val="004F29E5"/>
    <w:rsid w:val="004F3A2E"/>
    <w:rsid w:val="004F44F4"/>
    <w:rsid w:val="004F4DAA"/>
    <w:rsid w:val="004F4EB2"/>
    <w:rsid w:val="004F54A8"/>
    <w:rsid w:val="004F54B5"/>
    <w:rsid w:val="004F6A28"/>
    <w:rsid w:val="004F6C2E"/>
    <w:rsid w:val="004F7262"/>
    <w:rsid w:val="004F7358"/>
    <w:rsid w:val="004F7E77"/>
    <w:rsid w:val="00501E34"/>
    <w:rsid w:val="00502977"/>
    <w:rsid w:val="00503C1D"/>
    <w:rsid w:val="005042CA"/>
    <w:rsid w:val="00504870"/>
    <w:rsid w:val="005050AB"/>
    <w:rsid w:val="00507735"/>
    <w:rsid w:val="005114CA"/>
    <w:rsid w:val="00512BAB"/>
    <w:rsid w:val="0051482B"/>
    <w:rsid w:val="005150FF"/>
    <w:rsid w:val="005155FA"/>
    <w:rsid w:val="005163CE"/>
    <w:rsid w:val="0052267C"/>
    <w:rsid w:val="005227D8"/>
    <w:rsid w:val="005257D5"/>
    <w:rsid w:val="00526105"/>
    <w:rsid w:val="00527566"/>
    <w:rsid w:val="00532FBE"/>
    <w:rsid w:val="00534AC2"/>
    <w:rsid w:val="00534DEA"/>
    <w:rsid w:val="005370E0"/>
    <w:rsid w:val="00540746"/>
    <w:rsid w:val="00541FE0"/>
    <w:rsid w:val="005426B7"/>
    <w:rsid w:val="00543128"/>
    <w:rsid w:val="005432FA"/>
    <w:rsid w:val="00545EF9"/>
    <w:rsid w:val="0054621F"/>
    <w:rsid w:val="0055014E"/>
    <w:rsid w:val="005503BF"/>
    <w:rsid w:val="00551141"/>
    <w:rsid w:val="00551C56"/>
    <w:rsid w:val="00551F15"/>
    <w:rsid w:val="005535D4"/>
    <w:rsid w:val="00554827"/>
    <w:rsid w:val="005570A6"/>
    <w:rsid w:val="00557161"/>
    <w:rsid w:val="00557472"/>
    <w:rsid w:val="0055777B"/>
    <w:rsid w:val="00557C49"/>
    <w:rsid w:val="00561135"/>
    <w:rsid w:val="00562DEB"/>
    <w:rsid w:val="0056551B"/>
    <w:rsid w:val="00566F7A"/>
    <w:rsid w:val="00571316"/>
    <w:rsid w:val="00571D9D"/>
    <w:rsid w:val="00571EF8"/>
    <w:rsid w:val="00572CE6"/>
    <w:rsid w:val="00574FEA"/>
    <w:rsid w:val="005764D7"/>
    <w:rsid w:val="00576B6C"/>
    <w:rsid w:val="00577000"/>
    <w:rsid w:val="0058199C"/>
    <w:rsid w:val="00582C48"/>
    <w:rsid w:val="00584AFD"/>
    <w:rsid w:val="00585651"/>
    <w:rsid w:val="00586E54"/>
    <w:rsid w:val="00587127"/>
    <w:rsid w:val="005917CE"/>
    <w:rsid w:val="00591EBB"/>
    <w:rsid w:val="00592E7A"/>
    <w:rsid w:val="005930DA"/>
    <w:rsid w:val="00593161"/>
    <w:rsid w:val="00595315"/>
    <w:rsid w:val="00596FA7"/>
    <w:rsid w:val="005A0554"/>
    <w:rsid w:val="005A0DE1"/>
    <w:rsid w:val="005A1CE6"/>
    <w:rsid w:val="005A3101"/>
    <w:rsid w:val="005A4C1D"/>
    <w:rsid w:val="005A52A4"/>
    <w:rsid w:val="005A59CC"/>
    <w:rsid w:val="005A6DC3"/>
    <w:rsid w:val="005B127E"/>
    <w:rsid w:val="005B26A5"/>
    <w:rsid w:val="005B301D"/>
    <w:rsid w:val="005B3975"/>
    <w:rsid w:val="005B401A"/>
    <w:rsid w:val="005B682A"/>
    <w:rsid w:val="005B69B3"/>
    <w:rsid w:val="005B7056"/>
    <w:rsid w:val="005B7E34"/>
    <w:rsid w:val="005C33DD"/>
    <w:rsid w:val="005C574B"/>
    <w:rsid w:val="005C5EEC"/>
    <w:rsid w:val="005C7C42"/>
    <w:rsid w:val="005D0730"/>
    <w:rsid w:val="005D3C3B"/>
    <w:rsid w:val="005D4CA4"/>
    <w:rsid w:val="005D54AB"/>
    <w:rsid w:val="005D5599"/>
    <w:rsid w:val="005D625A"/>
    <w:rsid w:val="005D6623"/>
    <w:rsid w:val="005D7496"/>
    <w:rsid w:val="005D7866"/>
    <w:rsid w:val="005E678A"/>
    <w:rsid w:val="005E6BBA"/>
    <w:rsid w:val="005E7734"/>
    <w:rsid w:val="005F2E59"/>
    <w:rsid w:val="005F2FBE"/>
    <w:rsid w:val="005F3372"/>
    <w:rsid w:val="005F44C8"/>
    <w:rsid w:val="0060236B"/>
    <w:rsid w:val="00602F3D"/>
    <w:rsid w:val="00604249"/>
    <w:rsid w:val="00604C5B"/>
    <w:rsid w:val="006058C2"/>
    <w:rsid w:val="00606B9E"/>
    <w:rsid w:val="00607105"/>
    <w:rsid w:val="00607C16"/>
    <w:rsid w:val="006101A9"/>
    <w:rsid w:val="006109B8"/>
    <w:rsid w:val="00610C3A"/>
    <w:rsid w:val="00611DA4"/>
    <w:rsid w:val="00611FCF"/>
    <w:rsid w:val="006128A6"/>
    <w:rsid w:val="00612C97"/>
    <w:rsid w:val="0061347B"/>
    <w:rsid w:val="00615C8C"/>
    <w:rsid w:val="00616E27"/>
    <w:rsid w:val="00617AFE"/>
    <w:rsid w:val="00620A62"/>
    <w:rsid w:val="00620BA9"/>
    <w:rsid w:val="00621762"/>
    <w:rsid w:val="0062248E"/>
    <w:rsid w:val="00623E2C"/>
    <w:rsid w:val="006244CD"/>
    <w:rsid w:val="00624761"/>
    <w:rsid w:val="00624BE0"/>
    <w:rsid w:val="006254AE"/>
    <w:rsid w:val="006258BD"/>
    <w:rsid w:val="00627B5D"/>
    <w:rsid w:val="00634FD0"/>
    <w:rsid w:val="0063551E"/>
    <w:rsid w:val="006365C7"/>
    <w:rsid w:val="0063798E"/>
    <w:rsid w:val="006402DD"/>
    <w:rsid w:val="00641ED5"/>
    <w:rsid w:val="00642E7A"/>
    <w:rsid w:val="006439BA"/>
    <w:rsid w:val="00644D97"/>
    <w:rsid w:val="00652283"/>
    <w:rsid w:val="00652EFD"/>
    <w:rsid w:val="00655B12"/>
    <w:rsid w:val="006561F3"/>
    <w:rsid w:val="00660801"/>
    <w:rsid w:val="006628A2"/>
    <w:rsid w:val="00662E61"/>
    <w:rsid w:val="0066449B"/>
    <w:rsid w:val="006652FF"/>
    <w:rsid w:val="006660E4"/>
    <w:rsid w:val="006723FF"/>
    <w:rsid w:val="0067300F"/>
    <w:rsid w:val="0067481A"/>
    <w:rsid w:val="00674B85"/>
    <w:rsid w:val="00674F6C"/>
    <w:rsid w:val="0067502B"/>
    <w:rsid w:val="00675CCD"/>
    <w:rsid w:val="0068376B"/>
    <w:rsid w:val="00683CF2"/>
    <w:rsid w:val="0068516D"/>
    <w:rsid w:val="00685F22"/>
    <w:rsid w:val="006863BE"/>
    <w:rsid w:val="0068654C"/>
    <w:rsid w:val="00686F82"/>
    <w:rsid w:val="006870F1"/>
    <w:rsid w:val="006904A6"/>
    <w:rsid w:val="00694A2F"/>
    <w:rsid w:val="00694FCF"/>
    <w:rsid w:val="00697E65"/>
    <w:rsid w:val="006A09C0"/>
    <w:rsid w:val="006A1945"/>
    <w:rsid w:val="006A4C1D"/>
    <w:rsid w:val="006A5D74"/>
    <w:rsid w:val="006A6A15"/>
    <w:rsid w:val="006B1351"/>
    <w:rsid w:val="006B25FD"/>
    <w:rsid w:val="006B268C"/>
    <w:rsid w:val="006B30D1"/>
    <w:rsid w:val="006B49F7"/>
    <w:rsid w:val="006B541E"/>
    <w:rsid w:val="006C01DC"/>
    <w:rsid w:val="006C09F2"/>
    <w:rsid w:val="006C2AF8"/>
    <w:rsid w:val="006C2F18"/>
    <w:rsid w:val="006C51E5"/>
    <w:rsid w:val="006C598F"/>
    <w:rsid w:val="006C65C2"/>
    <w:rsid w:val="006D52E3"/>
    <w:rsid w:val="006D5379"/>
    <w:rsid w:val="006D562B"/>
    <w:rsid w:val="006D60A1"/>
    <w:rsid w:val="006D7951"/>
    <w:rsid w:val="006D7D09"/>
    <w:rsid w:val="006E0364"/>
    <w:rsid w:val="006E0B5F"/>
    <w:rsid w:val="006E1019"/>
    <w:rsid w:val="006E177B"/>
    <w:rsid w:val="006E3B6C"/>
    <w:rsid w:val="006E45AF"/>
    <w:rsid w:val="006E5357"/>
    <w:rsid w:val="006E5BCE"/>
    <w:rsid w:val="006E6246"/>
    <w:rsid w:val="006E77B6"/>
    <w:rsid w:val="006F060F"/>
    <w:rsid w:val="006F3488"/>
    <w:rsid w:val="006F46E1"/>
    <w:rsid w:val="006F473F"/>
    <w:rsid w:val="006F4AAB"/>
    <w:rsid w:val="006F5847"/>
    <w:rsid w:val="006F7FFB"/>
    <w:rsid w:val="00701A2A"/>
    <w:rsid w:val="00701E71"/>
    <w:rsid w:val="00702AB8"/>
    <w:rsid w:val="00702BFC"/>
    <w:rsid w:val="007036FB"/>
    <w:rsid w:val="00705396"/>
    <w:rsid w:val="0070739A"/>
    <w:rsid w:val="00710719"/>
    <w:rsid w:val="00710C62"/>
    <w:rsid w:val="00711A00"/>
    <w:rsid w:val="00711AA3"/>
    <w:rsid w:val="00713279"/>
    <w:rsid w:val="007140CE"/>
    <w:rsid w:val="007144CD"/>
    <w:rsid w:val="007209F5"/>
    <w:rsid w:val="00721DC2"/>
    <w:rsid w:val="00722384"/>
    <w:rsid w:val="00726A79"/>
    <w:rsid w:val="00730687"/>
    <w:rsid w:val="00730887"/>
    <w:rsid w:val="00730A4D"/>
    <w:rsid w:val="00730D3B"/>
    <w:rsid w:val="007326C8"/>
    <w:rsid w:val="00732884"/>
    <w:rsid w:val="00735134"/>
    <w:rsid w:val="0073636B"/>
    <w:rsid w:val="00736914"/>
    <w:rsid w:val="00736916"/>
    <w:rsid w:val="00736985"/>
    <w:rsid w:val="00737838"/>
    <w:rsid w:val="00737ECE"/>
    <w:rsid w:val="00741798"/>
    <w:rsid w:val="00742C25"/>
    <w:rsid w:val="00744BCE"/>
    <w:rsid w:val="00746411"/>
    <w:rsid w:val="007466BC"/>
    <w:rsid w:val="00747BA9"/>
    <w:rsid w:val="00750682"/>
    <w:rsid w:val="00752223"/>
    <w:rsid w:val="007546D8"/>
    <w:rsid w:val="0075491E"/>
    <w:rsid w:val="007600B8"/>
    <w:rsid w:val="00760F8A"/>
    <w:rsid w:val="00763A4B"/>
    <w:rsid w:val="00763CC2"/>
    <w:rsid w:val="00765C07"/>
    <w:rsid w:val="00765F0E"/>
    <w:rsid w:val="007662C1"/>
    <w:rsid w:val="00766B27"/>
    <w:rsid w:val="00770198"/>
    <w:rsid w:val="00772F74"/>
    <w:rsid w:val="007733A0"/>
    <w:rsid w:val="00773E8B"/>
    <w:rsid w:val="0077412C"/>
    <w:rsid w:val="00774AB6"/>
    <w:rsid w:val="0077578D"/>
    <w:rsid w:val="007802F9"/>
    <w:rsid w:val="007807AC"/>
    <w:rsid w:val="0078114D"/>
    <w:rsid w:val="00784A5E"/>
    <w:rsid w:val="00784AAC"/>
    <w:rsid w:val="00786EA4"/>
    <w:rsid w:val="007875F5"/>
    <w:rsid w:val="00787986"/>
    <w:rsid w:val="00791536"/>
    <w:rsid w:val="00792A49"/>
    <w:rsid w:val="00792B0F"/>
    <w:rsid w:val="007935E5"/>
    <w:rsid w:val="0079524D"/>
    <w:rsid w:val="007961DA"/>
    <w:rsid w:val="00796941"/>
    <w:rsid w:val="007978B0"/>
    <w:rsid w:val="007A1416"/>
    <w:rsid w:val="007A1C46"/>
    <w:rsid w:val="007A2C9A"/>
    <w:rsid w:val="007A6C9A"/>
    <w:rsid w:val="007A7252"/>
    <w:rsid w:val="007A735E"/>
    <w:rsid w:val="007A7EC0"/>
    <w:rsid w:val="007B041F"/>
    <w:rsid w:val="007B1C80"/>
    <w:rsid w:val="007B4340"/>
    <w:rsid w:val="007B46B0"/>
    <w:rsid w:val="007B613F"/>
    <w:rsid w:val="007B6B97"/>
    <w:rsid w:val="007B70EC"/>
    <w:rsid w:val="007C13C4"/>
    <w:rsid w:val="007C2C26"/>
    <w:rsid w:val="007C544A"/>
    <w:rsid w:val="007C553F"/>
    <w:rsid w:val="007C5A08"/>
    <w:rsid w:val="007C760B"/>
    <w:rsid w:val="007C76EA"/>
    <w:rsid w:val="007D2186"/>
    <w:rsid w:val="007D3AAD"/>
    <w:rsid w:val="007D3FDF"/>
    <w:rsid w:val="007D4949"/>
    <w:rsid w:val="007D5324"/>
    <w:rsid w:val="007D5557"/>
    <w:rsid w:val="007D5CC7"/>
    <w:rsid w:val="007D67EA"/>
    <w:rsid w:val="007D79CF"/>
    <w:rsid w:val="007E0480"/>
    <w:rsid w:val="007E058A"/>
    <w:rsid w:val="007E0E83"/>
    <w:rsid w:val="007E1623"/>
    <w:rsid w:val="007E1691"/>
    <w:rsid w:val="007E2607"/>
    <w:rsid w:val="007E2AF6"/>
    <w:rsid w:val="007E3893"/>
    <w:rsid w:val="007E556B"/>
    <w:rsid w:val="007E68E7"/>
    <w:rsid w:val="007F1131"/>
    <w:rsid w:val="007F12C6"/>
    <w:rsid w:val="007F2439"/>
    <w:rsid w:val="007F4804"/>
    <w:rsid w:val="007F57D2"/>
    <w:rsid w:val="007F76F4"/>
    <w:rsid w:val="007F7C7E"/>
    <w:rsid w:val="00802C71"/>
    <w:rsid w:val="00802EAF"/>
    <w:rsid w:val="0080432D"/>
    <w:rsid w:val="00805310"/>
    <w:rsid w:val="0080603D"/>
    <w:rsid w:val="00807CFA"/>
    <w:rsid w:val="008100C2"/>
    <w:rsid w:val="00810402"/>
    <w:rsid w:val="00810EC1"/>
    <w:rsid w:val="00811D34"/>
    <w:rsid w:val="00814566"/>
    <w:rsid w:val="0081496A"/>
    <w:rsid w:val="008155FE"/>
    <w:rsid w:val="00815DF6"/>
    <w:rsid w:val="00817C6C"/>
    <w:rsid w:val="0082007C"/>
    <w:rsid w:val="00820995"/>
    <w:rsid w:val="00821DB5"/>
    <w:rsid w:val="00822603"/>
    <w:rsid w:val="008237A2"/>
    <w:rsid w:val="00825B45"/>
    <w:rsid w:val="00825F79"/>
    <w:rsid w:val="00825FFF"/>
    <w:rsid w:val="00827DE5"/>
    <w:rsid w:val="00827E49"/>
    <w:rsid w:val="00831DFE"/>
    <w:rsid w:val="008320B2"/>
    <w:rsid w:val="0083275B"/>
    <w:rsid w:val="00832ABA"/>
    <w:rsid w:val="008334B1"/>
    <w:rsid w:val="00833C15"/>
    <w:rsid w:val="00834A2D"/>
    <w:rsid w:val="00834E91"/>
    <w:rsid w:val="00835B55"/>
    <w:rsid w:val="00836BCB"/>
    <w:rsid w:val="008404F8"/>
    <w:rsid w:val="00840831"/>
    <w:rsid w:val="00840E23"/>
    <w:rsid w:val="008418A0"/>
    <w:rsid w:val="00842A6F"/>
    <w:rsid w:val="0084552C"/>
    <w:rsid w:val="008475D9"/>
    <w:rsid w:val="00850FEC"/>
    <w:rsid w:val="00851C4B"/>
    <w:rsid w:val="00852382"/>
    <w:rsid w:val="0085355F"/>
    <w:rsid w:val="008541D7"/>
    <w:rsid w:val="008545D2"/>
    <w:rsid w:val="008547FE"/>
    <w:rsid w:val="00855A1F"/>
    <w:rsid w:val="00855D07"/>
    <w:rsid w:val="00855FBA"/>
    <w:rsid w:val="00856174"/>
    <w:rsid w:val="0085621D"/>
    <w:rsid w:val="0085695D"/>
    <w:rsid w:val="00860302"/>
    <w:rsid w:val="008609DF"/>
    <w:rsid w:val="00862587"/>
    <w:rsid w:val="008639EB"/>
    <w:rsid w:val="00865507"/>
    <w:rsid w:val="00865BC3"/>
    <w:rsid w:val="00866219"/>
    <w:rsid w:val="008701D5"/>
    <w:rsid w:val="0087148D"/>
    <w:rsid w:val="00871EF1"/>
    <w:rsid w:val="00872B60"/>
    <w:rsid w:val="0087305D"/>
    <w:rsid w:val="00873E79"/>
    <w:rsid w:val="00876578"/>
    <w:rsid w:val="008772E4"/>
    <w:rsid w:val="0088144B"/>
    <w:rsid w:val="008818C8"/>
    <w:rsid w:val="00881B4C"/>
    <w:rsid w:val="00883030"/>
    <w:rsid w:val="008831DD"/>
    <w:rsid w:val="00892DF5"/>
    <w:rsid w:val="008940E6"/>
    <w:rsid w:val="0089420F"/>
    <w:rsid w:val="00894330"/>
    <w:rsid w:val="008967E5"/>
    <w:rsid w:val="008A026B"/>
    <w:rsid w:val="008A09FA"/>
    <w:rsid w:val="008A115D"/>
    <w:rsid w:val="008A1967"/>
    <w:rsid w:val="008A34A6"/>
    <w:rsid w:val="008A5C1C"/>
    <w:rsid w:val="008A61DC"/>
    <w:rsid w:val="008A7863"/>
    <w:rsid w:val="008B1D26"/>
    <w:rsid w:val="008B21D2"/>
    <w:rsid w:val="008B45A3"/>
    <w:rsid w:val="008B7344"/>
    <w:rsid w:val="008C0591"/>
    <w:rsid w:val="008C101B"/>
    <w:rsid w:val="008C1D98"/>
    <w:rsid w:val="008C6B3E"/>
    <w:rsid w:val="008C79F4"/>
    <w:rsid w:val="008D360C"/>
    <w:rsid w:val="008D4B88"/>
    <w:rsid w:val="008D53AD"/>
    <w:rsid w:val="008D654E"/>
    <w:rsid w:val="008D674A"/>
    <w:rsid w:val="008E0CEF"/>
    <w:rsid w:val="008E0F43"/>
    <w:rsid w:val="008E2CD0"/>
    <w:rsid w:val="008E3094"/>
    <w:rsid w:val="008E38B6"/>
    <w:rsid w:val="008E6863"/>
    <w:rsid w:val="008F1A08"/>
    <w:rsid w:val="008F24B0"/>
    <w:rsid w:val="008F4AAE"/>
    <w:rsid w:val="008F602C"/>
    <w:rsid w:val="008F6697"/>
    <w:rsid w:val="00901FF8"/>
    <w:rsid w:val="009025EA"/>
    <w:rsid w:val="00902F6D"/>
    <w:rsid w:val="00903438"/>
    <w:rsid w:val="0090360A"/>
    <w:rsid w:val="009044B6"/>
    <w:rsid w:val="0091149D"/>
    <w:rsid w:val="00911717"/>
    <w:rsid w:val="00913C45"/>
    <w:rsid w:val="009147FF"/>
    <w:rsid w:val="00916BF7"/>
    <w:rsid w:val="00917740"/>
    <w:rsid w:val="00917BB1"/>
    <w:rsid w:val="009217E8"/>
    <w:rsid w:val="00921C24"/>
    <w:rsid w:val="00924EB7"/>
    <w:rsid w:val="00924EE3"/>
    <w:rsid w:val="00925113"/>
    <w:rsid w:val="00925208"/>
    <w:rsid w:val="009263FA"/>
    <w:rsid w:val="00930654"/>
    <w:rsid w:val="00932008"/>
    <w:rsid w:val="00934201"/>
    <w:rsid w:val="00935024"/>
    <w:rsid w:val="009350BD"/>
    <w:rsid w:val="00937040"/>
    <w:rsid w:val="0093750C"/>
    <w:rsid w:val="00937D07"/>
    <w:rsid w:val="009424B9"/>
    <w:rsid w:val="009430A6"/>
    <w:rsid w:val="0094491F"/>
    <w:rsid w:val="0094610E"/>
    <w:rsid w:val="00946111"/>
    <w:rsid w:val="00950B7B"/>
    <w:rsid w:val="00951399"/>
    <w:rsid w:val="009517F7"/>
    <w:rsid w:val="0095183A"/>
    <w:rsid w:val="00952BA8"/>
    <w:rsid w:val="00954B55"/>
    <w:rsid w:val="009569E6"/>
    <w:rsid w:val="00960142"/>
    <w:rsid w:val="009619CC"/>
    <w:rsid w:val="0096222F"/>
    <w:rsid w:val="0096233B"/>
    <w:rsid w:val="00962455"/>
    <w:rsid w:val="0096288B"/>
    <w:rsid w:val="00962DC7"/>
    <w:rsid w:val="009635AD"/>
    <w:rsid w:val="0096427B"/>
    <w:rsid w:val="009655C9"/>
    <w:rsid w:val="00966392"/>
    <w:rsid w:val="009704AD"/>
    <w:rsid w:val="00970AC0"/>
    <w:rsid w:val="00971C0F"/>
    <w:rsid w:val="0097366E"/>
    <w:rsid w:val="00973E95"/>
    <w:rsid w:val="0097589D"/>
    <w:rsid w:val="00981FF5"/>
    <w:rsid w:val="00982EA1"/>
    <w:rsid w:val="009837F1"/>
    <w:rsid w:val="00983B02"/>
    <w:rsid w:val="00983BB3"/>
    <w:rsid w:val="00984CC3"/>
    <w:rsid w:val="00986ED8"/>
    <w:rsid w:val="0099113A"/>
    <w:rsid w:val="00992137"/>
    <w:rsid w:val="009924A5"/>
    <w:rsid w:val="00992586"/>
    <w:rsid w:val="00993CF6"/>
    <w:rsid w:val="00994A65"/>
    <w:rsid w:val="00995CCF"/>
    <w:rsid w:val="00995E8B"/>
    <w:rsid w:val="009A0AAD"/>
    <w:rsid w:val="009A0DEC"/>
    <w:rsid w:val="009A3573"/>
    <w:rsid w:val="009A444E"/>
    <w:rsid w:val="009A4CBC"/>
    <w:rsid w:val="009A6789"/>
    <w:rsid w:val="009B1B29"/>
    <w:rsid w:val="009B49A4"/>
    <w:rsid w:val="009B520B"/>
    <w:rsid w:val="009B7A97"/>
    <w:rsid w:val="009C0804"/>
    <w:rsid w:val="009C0D94"/>
    <w:rsid w:val="009C3267"/>
    <w:rsid w:val="009C3762"/>
    <w:rsid w:val="009C4CA0"/>
    <w:rsid w:val="009C693F"/>
    <w:rsid w:val="009D014A"/>
    <w:rsid w:val="009D15F4"/>
    <w:rsid w:val="009D1AD3"/>
    <w:rsid w:val="009D58BC"/>
    <w:rsid w:val="009D7710"/>
    <w:rsid w:val="009D7D45"/>
    <w:rsid w:val="009E2A5F"/>
    <w:rsid w:val="009E2B8C"/>
    <w:rsid w:val="009E4B66"/>
    <w:rsid w:val="009E544A"/>
    <w:rsid w:val="009E712F"/>
    <w:rsid w:val="009E761F"/>
    <w:rsid w:val="009E7FD8"/>
    <w:rsid w:val="009F12CB"/>
    <w:rsid w:val="009F13A2"/>
    <w:rsid w:val="009F1986"/>
    <w:rsid w:val="009F3350"/>
    <w:rsid w:val="009F3C37"/>
    <w:rsid w:val="009F436E"/>
    <w:rsid w:val="009F6336"/>
    <w:rsid w:val="009F753C"/>
    <w:rsid w:val="00A01423"/>
    <w:rsid w:val="00A03CC6"/>
    <w:rsid w:val="00A0404C"/>
    <w:rsid w:val="00A044F5"/>
    <w:rsid w:val="00A04995"/>
    <w:rsid w:val="00A04F42"/>
    <w:rsid w:val="00A053DF"/>
    <w:rsid w:val="00A05DB4"/>
    <w:rsid w:val="00A07571"/>
    <w:rsid w:val="00A10068"/>
    <w:rsid w:val="00A12149"/>
    <w:rsid w:val="00A12C95"/>
    <w:rsid w:val="00A14022"/>
    <w:rsid w:val="00A14CAE"/>
    <w:rsid w:val="00A1542B"/>
    <w:rsid w:val="00A15D64"/>
    <w:rsid w:val="00A17DEC"/>
    <w:rsid w:val="00A21544"/>
    <w:rsid w:val="00A219C1"/>
    <w:rsid w:val="00A21C52"/>
    <w:rsid w:val="00A2232B"/>
    <w:rsid w:val="00A2319D"/>
    <w:rsid w:val="00A23ACD"/>
    <w:rsid w:val="00A23C0D"/>
    <w:rsid w:val="00A24C7F"/>
    <w:rsid w:val="00A2784E"/>
    <w:rsid w:val="00A3112E"/>
    <w:rsid w:val="00A3118B"/>
    <w:rsid w:val="00A337C5"/>
    <w:rsid w:val="00A379F8"/>
    <w:rsid w:val="00A4180C"/>
    <w:rsid w:val="00A41B87"/>
    <w:rsid w:val="00A421A1"/>
    <w:rsid w:val="00A433A6"/>
    <w:rsid w:val="00A459EE"/>
    <w:rsid w:val="00A5081C"/>
    <w:rsid w:val="00A51082"/>
    <w:rsid w:val="00A5198B"/>
    <w:rsid w:val="00A520F3"/>
    <w:rsid w:val="00A53859"/>
    <w:rsid w:val="00A5503C"/>
    <w:rsid w:val="00A55177"/>
    <w:rsid w:val="00A57116"/>
    <w:rsid w:val="00A57556"/>
    <w:rsid w:val="00A600B8"/>
    <w:rsid w:val="00A6353C"/>
    <w:rsid w:val="00A64D51"/>
    <w:rsid w:val="00A6509F"/>
    <w:rsid w:val="00A657F2"/>
    <w:rsid w:val="00A66B43"/>
    <w:rsid w:val="00A70277"/>
    <w:rsid w:val="00A70764"/>
    <w:rsid w:val="00A71A4F"/>
    <w:rsid w:val="00A72C98"/>
    <w:rsid w:val="00A73906"/>
    <w:rsid w:val="00A74023"/>
    <w:rsid w:val="00A745F4"/>
    <w:rsid w:val="00A77233"/>
    <w:rsid w:val="00A77636"/>
    <w:rsid w:val="00A80EE4"/>
    <w:rsid w:val="00A815D4"/>
    <w:rsid w:val="00A8163F"/>
    <w:rsid w:val="00A82578"/>
    <w:rsid w:val="00A85775"/>
    <w:rsid w:val="00A86022"/>
    <w:rsid w:val="00A8774B"/>
    <w:rsid w:val="00A91135"/>
    <w:rsid w:val="00A92300"/>
    <w:rsid w:val="00A92A0A"/>
    <w:rsid w:val="00A940A7"/>
    <w:rsid w:val="00A969EE"/>
    <w:rsid w:val="00A96F5A"/>
    <w:rsid w:val="00AA086E"/>
    <w:rsid w:val="00AA0CB7"/>
    <w:rsid w:val="00AA2F2E"/>
    <w:rsid w:val="00AA3482"/>
    <w:rsid w:val="00AA4B11"/>
    <w:rsid w:val="00AA5225"/>
    <w:rsid w:val="00AA52AA"/>
    <w:rsid w:val="00AA52C0"/>
    <w:rsid w:val="00AA64E1"/>
    <w:rsid w:val="00AA6A91"/>
    <w:rsid w:val="00AB1303"/>
    <w:rsid w:val="00AB1417"/>
    <w:rsid w:val="00AB1538"/>
    <w:rsid w:val="00AB2770"/>
    <w:rsid w:val="00AB394E"/>
    <w:rsid w:val="00AB3DCB"/>
    <w:rsid w:val="00AB4717"/>
    <w:rsid w:val="00AB472D"/>
    <w:rsid w:val="00AB52B2"/>
    <w:rsid w:val="00AB5F70"/>
    <w:rsid w:val="00AB6D1B"/>
    <w:rsid w:val="00AB75B6"/>
    <w:rsid w:val="00AC1043"/>
    <w:rsid w:val="00AC1C37"/>
    <w:rsid w:val="00AC4482"/>
    <w:rsid w:val="00AC4856"/>
    <w:rsid w:val="00AC65D4"/>
    <w:rsid w:val="00AC67E5"/>
    <w:rsid w:val="00AC75EB"/>
    <w:rsid w:val="00AD074D"/>
    <w:rsid w:val="00AD3575"/>
    <w:rsid w:val="00AD3595"/>
    <w:rsid w:val="00AD56D3"/>
    <w:rsid w:val="00AD65E7"/>
    <w:rsid w:val="00AD746C"/>
    <w:rsid w:val="00AD7A04"/>
    <w:rsid w:val="00AD7D5B"/>
    <w:rsid w:val="00AE0434"/>
    <w:rsid w:val="00AE0676"/>
    <w:rsid w:val="00AE0B34"/>
    <w:rsid w:val="00AE0F36"/>
    <w:rsid w:val="00AE1291"/>
    <w:rsid w:val="00AE1552"/>
    <w:rsid w:val="00AE26EF"/>
    <w:rsid w:val="00AE2F4F"/>
    <w:rsid w:val="00AE3B50"/>
    <w:rsid w:val="00AF100D"/>
    <w:rsid w:val="00AF165A"/>
    <w:rsid w:val="00AF1CEE"/>
    <w:rsid w:val="00AF3D01"/>
    <w:rsid w:val="00AF423B"/>
    <w:rsid w:val="00AF656C"/>
    <w:rsid w:val="00B02980"/>
    <w:rsid w:val="00B040EC"/>
    <w:rsid w:val="00B04163"/>
    <w:rsid w:val="00B0469F"/>
    <w:rsid w:val="00B04E1F"/>
    <w:rsid w:val="00B05605"/>
    <w:rsid w:val="00B10180"/>
    <w:rsid w:val="00B10AE2"/>
    <w:rsid w:val="00B11282"/>
    <w:rsid w:val="00B1196C"/>
    <w:rsid w:val="00B1227C"/>
    <w:rsid w:val="00B12486"/>
    <w:rsid w:val="00B17C25"/>
    <w:rsid w:val="00B20E20"/>
    <w:rsid w:val="00B21859"/>
    <w:rsid w:val="00B22D05"/>
    <w:rsid w:val="00B23D32"/>
    <w:rsid w:val="00B26B04"/>
    <w:rsid w:val="00B30027"/>
    <w:rsid w:val="00B305D8"/>
    <w:rsid w:val="00B308D4"/>
    <w:rsid w:val="00B32193"/>
    <w:rsid w:val="00B323AB"/>
    <w:rsid w:val="00B3361B"/>
    <w:rsid w:val="00B35BF4"/>
    <w:rsid w:val="00B36992"/>
    <w:rsid w:val="00B410B8"/>
    <w:rsid w:val="00B41575"/>
    <w:rsid w:val="00B42F17"/>
    <w:rsid w:val="00B43A17"/>
    <w:rsid w:val="00B459FB"/>
    <w:rsid w:val="00B475D1"/>
    <w:rsid w:val="00B551EF"/>
    <w:rsid w:val="00B558AF"/>
    <w:rsid w:val="00B559E9"/>
    <w:rsid w:val="00B55F73"/>
    <w:rsid w:val="00B57EF5"/>
    <w:rsid w:val="00B60DB9"/>
    <w:rsid w:val="00B6136E"/>
    <w:rsid w:val="00B61BB3"/>
    <w:rsid w:val="00B627E0"/>
    <w:rsid w:val="00B63512"/>
    <w:rsid w:val="00B6438D"/>
    <w:rsid w:val="00B648D5"/>
    <w:rsid w:val="00B7085D"/>
    <w:rsid w:val="00B71BAD"/>
    <w:rsid w:val="00B73E4A"/>
    <w:rsid w:val="00B742E1"/>
    <w:rsid w:val="00B74DBA"/>
    <w:rsid w:val="00B757A8"/>
    <w:rsid w:val="00B77ED3"/>
    <w:rsid w:val="00B805A4"/>
    <w:rsid w:val="00B8112F"/>
    <w:rsid w:val="00B82D39"/>
    <w:rsid w:val="00B83268"/>
    <w:rsid w:val="00B857E5"/>
    <w:rsid w:val="00B868FE"/>
    <w:rsid w:val="00B8706E"/>
    <w:rsid w:val="00B870DC"/>
    <w:rsid w:val="00B903BF"/>
    <w:rsid w:val="00B9160E"/>
    <w:rsid w:val="00B91944"/>
    <w:rsid w:val="00B92743"/>
    <w:rsid w:val="00B94E9C"/>
    <w:rsid w:val="00B955DD"/>
    <w:rsid w:val="00B96867"/>
    <w:rsid w:val="00BA1226"/>
    <w:rsid w:val="00BA136C"/>
    <w:rsid w:val="00BA1EF0"/>
    <w:rsid w:val="00BA3A47"/>
    <w:rsid w:val="00BA3FD1"/>
    <w:rsid w:val="00BA5685"/>
    <w:rsid w:val="00BA608A"/>
    <w:rsid w:val="00BA6C0A"/>
    <w:rsid w:val="00BA7831"/>
    <w:rsid w:val="00BA79B8"/>
    <w:rsid w:val="00BB0E5D"/>
    <w:rsid w:val="00BB48B9"/>
    <w:rsid w:val="00BB4ECF"/>
    <w:rsid w:val="00BB5849"/>
    <w:rsid w:val="00BB6B13"/>
    <w:rsid w:val="00BB7BE0"/>
    <w:rsid w:val="00BC401C"/>
    <w:rsid w:val="00BC4501"/>
    <w:rsid w:val="00BC68D3"/>
    <w:rsid w:val="00BC78DE"/>
    <w:rsid w:val="00BD1B41"/>
    <w:rsid w:val="00BE12F7"/>
    <w:rsid w:val="00BE5080"/>
    <w:rsid w:val="00BE526D"/>
    <w:rsid w:val="00BE6078"/>
    <w:rsid w:val="00BF3425"/>
    <w:rsid w:val="00BF3688"/>
    <w:rsid w:val="00BF441C"/>
    <w:rsid w:val="00BF7A28"/>
    <w:rsid w:val="00C0039A"/>
    <w:rsid w:val="00C00572"/>
    <w:rsid w:val="00C04511"/>
    <w:rsid w:val="00C052ED"/>
    <w:rsid w:val="00C05FE3"/>
    <w:rsid w:val="00C063A3"/>
    <w:rsid w:val="00C07B52"/>
    <w:rsid w:val="00C13796"/>
    <w:rsid w:val="00C149F8"/>
    <w:rsid w:val="00C14AC0"/>
    <w:rsid w:val="00C14D64"/>
    <w:rsid w:val="00C15BB6"/>
    <w:rsid w:val="00C16392"/>
    <w:rsid w:val="00C16B23"/>
    <w:rsid w:val="00C1758A"/>
    <w:rsid w:val="00C201DE"/>
    <w:rsid w:val="00C227B2"/>
    <w:rsid w:val="00C22926"/>
    <w:rsid w:val="00C22EDC"/>
    <w:rsid w:val="00C23E46"/>
    <w:rsid w:val="00C27628"/>
    <w:rsid w:val="00C279A2"/>
    <w:rsid w:val="00C300CF"/>
    <w:rsid w:val="00C30C1E"/>
    <w:rsid w:val="00C30C8E"/>
    <w:rsid w:val="00C3169D"/>
    <w:rsid w:val="00C371F9"/>
    <w:rsid w:val="00C37412"/>
    <w:rsid w:val="00C40394"/>
    <w:rsid w:val="00C4159D"/>
    <w:rsid w:val="00C4224C"/>
    <w:rsid w:val="00C44922"/>
    <w:rsid w:val="00C464E4"/>
    <w:rsid w:val="00C46E2A"/>
    <w:rsid w:val="00C47152"/>
    <w:rsid w:val="00C47B41"/>
    <w:rsid w:val="00C500B9"/>
    <w:rsid w:val="00C50907"/>
    <w:rsid w:val="00C51100"/>
    <w:rsid w:val="00C515F9"/>
    <w:rsid w:val="00C51E95"/>
    <w:rsid w:val="00C54864"/>
    <w:rsid w:val="00C54E25"/>
    <w:rsid w:val="00C55C73"/>
    <w:rsid w:val="00C57E0A"/>
    <w:rsid w:val="00C623A5"/>
    <w:rsid w:val="00C633D7"/>
    <w:rsid w:val="00C65A82"/>
    <w:rsid w:val="00C67517"/>
    <w:rsid w:val="00C70ECF"/>
    <w:rsid w:val="00C730FF"/>
    <w:rsid w:val="00C743D7"/>
    <w:rsid w:val="00C74CA2"/>
    <w:rsid w:val="00C76100"/>
    <w:rsid w:val="00C76778"/>
    <w:rsid w:val="00C771E9"/>
    <w:rsid w:val="00C80E78"/>
    <w:rsid w:val="00C80EFB"/>
    <w:rsid w:val="00C827CE"/>
    <w:rsid w:val="00C828D6"/>
    <w:rsid w:val="00C8538E"/>
    <w:rsid w:val="00C85438"/>
    <w:rsid w:val="00C8564B"/>
    <w:rsid w:val="00C858D2"/>
    <w:rsid w:val="00C874E8"/>
    <w:rsid w:val="00C877E4"/>
    <w:rsid w:val="00C9267A"/>
    <w:rsid w:val="00C9510B"/>
    <w:rsid w:val="00C95119"/>
    <w:rsid w:val="00C96032"/>
    <w:rsid w:val="00C97A5F"/>
    <w:rsid w:val="00CA2C13"/>
    <w:rsid w:val="00CA406E"/>
    <w:rsid w:val="00CA4BFE"/>
    <w:rsid w:val="00CA5043"/>
    <w:rsid w:val="00CA58CA"/>
    <w:rsid w:val="00CB0108"/>
    <w:rsid w:val="00CB1FC8"/>
    <w:rsid w:val="00CB452F"/>
    <w:rsid w:val="00CB5517"/>
    <w:rsid w:val="00CB593F"/>
    <w:rsid w:val="00CB5958"/>
    <w:rsid w:val="00CB5EAE"/>
    <w:rsid w:val="00CB6439"/>
    <w:rsid w:val="00CC007C"/>
    <w:rsid w:val="00CC3494"/>
    <w:rsid w:val="00CC5E72"/>
    <w:rsid w:val="00CC74A8"/>
    <w:rsid w:val="00CD183D"/>
    <w:rsid w:val="00CD3A25"/>
    <w:rsid w:val="00CD4076"/>
    <w:rsid w:val="00CD5951"/>
    <w:rsid w:val="00CD60F9"/>
    <w:rsid w:val="00CD7DF2"/>
    <w:rsid w:val="00CE0085"/>
    <w:rsid w:val="00CE09F3"/>
    <w:rsid w:val="00CE0CF4"/>
    <w:rsid w:val="00CE3617"/>
    <w:rsid w:val="00CE6BAA"/>
    <w:rsid w:val="00CE7974"/>
    <w:rsid w:val="00CF1DCF"/>
    <w:rsid w:val="00CF3EAC"/>
    <w:rsid w:val="00D02566"/>
    <w:rsid w:val="00D02DFE"/>
    <w:rsid w:val="00D04753"/>
    <w:rsid w:val="00D0501C"/>
    <w:rsid w:val="00D052DC"/>
    <w:rsid w:val="00D05C1F"/>
    <w:rsid w:val="00D05C3B"/>
    <w:rsid w:val="00D0657F"/>
    <w:rsid w:val="00D06E99"/>
    <w:rsid w:val="00D109B0"/>
    <w:rsid w:val="00D116AF"/>
    <w:rsid w:val="00D130EF"/>
    <w:rsid w:val="00D13EE3"/>
    <w:rsid w:val="00D14D25"/>
    <w:rsid w:val="00D16585"/>
    <w:rsid w:val="00D167C8"/>
    <w:rsid w:val="00D16DA4"/>
    <w:rsid w:val="00D1773C"/>
    <w:rsid w:val="00D20049"/>
    <w:rsid w:val="00D2174F"/>
    <w:rsid w:val="00D227FC"/>
    <w:rsid w:val="00D22BF9"/>
    <w:rsid w:val="00D2562D"/>
    <w:rsid w:val="00D265A6"/>
    <w:rsid w:val="00D278A8"/>
    <w:rsid w:val="00D301A3"/>
    <w:rsid w:val="00D31B48"/>
    <w:rsid w:val="00D3365D"/>
    <w:rsid w:val="00D3416B"/>
    <w:rsid w:val="00D35929"/>
    <w:rsid w:val="00D35AD5"/>
    <w:rsid w:val="00D36938"/>
    <w:rsid w:val="00D4061B"/>
    <w:rsid w:val="00D4094B"/>
    <w:rsid w:val="00D416E3"/>
    <w:rsid w:val="00D42E54"/>
    <w:rsid w:val="00D44D1D"/>
    <w:rsid w:val="00D457A2"/>
    <w:rsid w:val="00D5111D"/>
    <w:rsid w:val="00D519C7"/>
    <w:rsid w:val="00D52D48"/>
    <w:rsid w:val="00D53834"/>
    <w:rsid w:val="00D5384C"/>
    <w:rsid w:val="00D61022"/>
    <w:rsid w:val="00D62736"/>
    <w:rsid w:val="00D63636"/>
    <w:rsid w:val="00D63C68"/>
    <w:rsid w:val="00D65BE8"/>
    <w:rsid w:val="00D668B1"/>
    <w:rsid w:val="00D70321"/>
    <w:rsid w:val="00D70B96"/>
    <w:rsid w:val="00D7206A"/>
    <w:rsid w:val="00D73B1E"/>
    <w:rsid w:val="00D745BE"/>
    <w:rsid w:val="00D74A20"/>
    <w:rsid w:val="00D754CB"/>
    <w:rsid w:val="00D7666E"/>
    <w:rsid w:val="00D80A1B"/>
    <w:rsid w:val="00D80B5D"/>
    <w:rsid w:val="00D80BDF"/>
    <w:rsid w:val="00D81C46"/>
    <w:rsid w:val="00D81E21"/>
    <w:rsid w:val="00D82518"/>
    <w:rsid w:val="00D84416"/>
    <w:rsid w:val="00D8688B"/>
    <w:rsid w:val="00D872DF"/>
    <w:rsid w:val="00D92DF2"/>
    <w:rsid w:val="00D95E3B"/>
    <w:rsid w:val="00D97BA1"/>
    <w:rsid w:val="00D97CE1"/>
    <w:rsid w:val="00DA1D15"/>
    <w:rsid w:val="00DA1DCF"/>
    <w:rsid w:val="00DA21EF"/>
    <w:rsid w:val="00DA297E"/>
    <w:rsid w:val="00DA2BF9"/>
    <w:rsid w:val="00DA3710"/>
    <w:rsid w:val="00DA4F36"/>
    <w:rsid w:val="00DA6CAD"/>
    <w:rsid w:val="00DB0694"/>
    <w:rsid w:val="00DB11B5"/>
    <w:rsid w:val="00DB4A0E"/>
    <w:rsid w:val="00DB4A96"/>
    <w:rsid w:val="00DB54AF"/>
    <w:rsid w:val="00DB64E5"/>
    <w:rsid w:val="00DB6C0A"/>
    <w:rsid w:val="00DB6E22"/>
    <w:rsid w:val="00DC2D04"/>
    <w:rsid w:val="00DC42B9"/>
    <w:rsid w:val="00DC5D85"/>
    <w:rsid w:val="00DC605E"/>
    <w:rsid w:val="00DC6A02"/>
    <w:rsid w:val="00DC6EDA"/>
    <w:rsid w:val="00DC7682"/>
    <w:rsid w:val="00DD0706"/>
    <w:rsid w:val="00DD2CB0"/>
    <w:rsid w:val="00DD5607"/>
    <w:rsid w:val="00DE018A"/>
    <w:rsid w:val="00DE1F49"/>
    <w:rsid w:val="00DE317B"/>
    <w:rsid w:val="00DE68EE"/>
    <w:rsid w:val="00DF0536"/>
    <w:rsid w:val="00DF06D4"/>
    <w:rsid w:val="00DF1855"/>
    <w:rsid w:val="00DF20E1"/>
    <w:rsid w:val="00DF2458"/>
    <w:rsid w:val="00DF2D61"/>
    <w:rsid w:val="00DF3FD0"/>
    <w:rsid w:val="00DF4984"/>
    <w:rsid w:val="00DF6185"/>
    <w:rsid w:val="00E004EB"/>
    <w:rsid w:val="00E0050F"/>
    <w:rsid w:val="00E02305"/>
    <w:rsid w:val="00E02A64"/>
    <w:rsid w:val="00E04B74"/>
    <w:rsid w:val="00E04C55"/>
    <w:rsid w:val="00E059A3"/>
    <w:rsid w:val="00E1043A"/>
    <w:rsid w:val="00E10B48"/>
    <w:rsid w:val="00E112F5"/>
    <w:rsid w:val="00E1272C"/>
    <w:rsid w:val="00E1457B"/>
    <w:rsid w:val="00E154E5"/>
    <w:rsid w:val="00E168B6"/>
    <w:rsid w:val="00E17883"/>
    <w:rsid w:val="00E17F5C"/>
    <w:rsid w:val="00E262C2"/>
    <w:rsid w:val="00E278B1"/>
    <w:rsid w:val="00E279C5"/>
    <w:rsid w:val="00E333BA"/>
    <w:rsid w:val="00E34876"/>
    <w:rsid w:val="00E37022"/>
    <w:rsid w:val="00E37235"/>
    <w:rsid w:val="00E377E5"/>
    <w:rsid w:val="00E403B4"/>
    <w:rsid w:val="00E40F0B"/>
    <w:rsid w:val="00E41B40"/>
    <w:rsid w:val="00E42B5F"/>
    <w:rsid w:val="00E43AC4"/>
    <w:rsid w:val="00E44F4A"/>
    <w:rsid w:val="00E46B50"/>
    <w:rsid w:val="00E46C7D"/>
    <w:rsid w:val="00E47539"/>
    <w:rsid w:val="00E47B3B"/>
    <w:rsid w:val="00E47E73"/>
    <w:rsid w:val="00E5021F"/>
    <w:rsid w:val="00E50C2F"/>
    <w:rsid w:val="00E521B5"/>
    <w:rsid w:val="00E55CA5"/>
    <w:rsid w:val="00E56FF7"/>
    <w:rsid w:val="00E571A0"/>
    <w:rsid w:val="00E60041"/>
    <w:rsid w:val="00E601F1"/>
    <w:rsid w:val="00E60C5A"/>
    <w:rsid w:val="00E60FFB"/>
    <w:rsid w:val="00E62C47"/>
    <w:rsid w:val="00E63444"/>
    <w:rsid w:val="00E63ACD"/>
    <w:rsid w:val="00E63CAA"/>
    <w:rsid w:val="00E65C7D"/>
    <w:rsid w:val="00E65E97"/>
    <w:rsid w:val="00E669AE"/>
    <w:rsid w:val="00E6752E"/>
    <w:rsid w:val="00E701E1"/>
    <w:rsid w:val="00E71601"/>
    <w:rsid w:val="00E729DF"/>
    <w:rsid w:val="00E75A29"/>
    <w:rsid w:val="00E75F0A"/>
    <w:rsid w:val="00E81C9D"/>
    <w:rsid w:val="00E8236A"/>
    <w:rsid w:val="00E828DB"/>
    <w:rsid w:val="00E8394C"/>
    <w:rsid w:val="00E83D5C"/>
    <w:rsid w:val="00E860E5"/>
    <w:rsid w:val="00E86DBF"/>
    <w:rsid w:val="00E87423"/>
    <w:rsid w:val="00E9035C"/>
    <w:rsid w:val="00E90E11"/>
    <w:rsid w:val="00E9109F"/>
    <w:rsid w:val="00EA1E99"/>
    <w:rsid w:val="00EA6F9E"/>
    <w:rsid w:val="00EB0DC7"/>
    <w:rsid w:val="00EB26F5"/>
    <w:rsid w:val="00EB383B"/>
    <w:rsid w:val="00EB4C87"/>
    <w:rsid w:val="00EB53BE"/>
    <w:rsid w:val="00EB6963"/>
    <w:rsid w:val="00EB7730"/>
    <w:rsid w:val="00EC2C02"/>
    <w:rsid w:val="00EC4981"/>
    <w:rsid w:val="00EC4F62"/>
    <w:rsid w:val="00EC596D"/>
    <w:rsid w:val="00EC5C72"/>
    <w:rsid w:val="00EC5DAF"/>
    <w:rsid w:val="00EC7E25"/>
    <w:rsid w:val="00ED0130"/>
    <w:rsid w:val="00ED0D84"/>
    <w:rsid w:val="00ED1CDE"/>
    <w:rsid w:val="00ED2859"/>
    <w:rsid w:val="00ED3CB2"/>
    <w:rsid w:val="00ED4BBA"/>
    <w:rsid w:val="00ED5669"/>
    <w:rsid w:val="00EE0980"/>
    <w:rsid w:val="00EE1118"/>
    <w:rsid w:val="00EE119B"/>
    <w:rsid w:val="00EE54E4"/>
    <w:rsid w:val="00EE68FF"/>
    <w:rsid w:val="00EF02C0"/>
    <w:rsid w:val="00EF12E0"/>
    <w:rsid w:val="00EF2C18"/>
    <w:rsid w:val="00EF526B"/>
    <w:rsid w:val="00EF58FC"/>
    <w:rsid w:val="00EF64F6"/>
    <w:rsid w:val="00EF715A"/>
    <w:rsid w:val="00EF7AA2"/>
    <w:rsid w:val="00EF7C41"/>
    <w:rsid w:val="00EF7E3B"/>
    <w:rsid w:val="00F007A5"/>
    <w:rsid w:val="00F01F4B"/>
    <w:rsid w:val="00F024D2"/>
    <w:rsid w:val="00F03AC3"/>
    <w:rsid w:val="00F03BD6"/>
    <w:rsid w:val="00F05128"/>
    <w:rsid w:val="00F05527"/>
    <w:rsid w:val="00F11DBB"/>
    <w:rsid w:val="00F1275D"/>
    <w:rsid w:val="00F129BC"/>
    <w:rsid w:val="00F13DE3"/>
    <w:rsid w:val="00F146AB"/>
    <w:rsid w:val="00F1471C"/>
    <w:rsid w:val="00F15ABE"/>
    <w:rsid w:val="00F16422"/>
    <w:rsid w:val="00F1680D"/>
    <w:rsid w:val="00F22293"/>
    <w:rsid w:val="00F24593"/>
    <w:rsid w:val="00F25C41"/>
    <w:rsid w:val="00F271BE"/>
    <w:rsid w:val="00F33269"/>
    <w:rsid w:val="00F34344"/>
    <w:rsid w:val="00F40B70"/>
    <w:rsid w:val="00F44ADA"/>
    <w:rsid w:val="00F47BFE"/>
    <w:rsid w:val="00F50406"/>
    <w:rsid w:val="00F519DC"/>
    <w:rsid w:val="00F52197"/>
    <w:rsid w:val="00F526B6"/>
    <w:rsid w:val="00F52A67"/>
    <w:rsid w:val="00F54397"/>
    <w:rsid w:val="00F54456"/>
    <w:rsid w:val="00F54550"/>
    <w:rsid w:val="00F54EA2"/>
    <w:rsid w:val="00F55499"/>
    <w:rsid w:val="00F57EC6"/>
    <w:rsid w:val="00F608E7"/>
    <w:rsid w:val="00F609DA"/>
    <w:rsid w:val="00F61836"/>
    <w:rsid w:val="00F62791"/>
    <w:rsid w:val="00F63184"/>
    <w:rsid w:val="00F63D4D"/>
    <w:rsid w:val="00F64180"/>
    <w:rsid w:val="00F64BE6"/>
    <w:rsid w:val="00F651D0"/>
    <w:rsid w:val="00F65813"/>
    <w:rsid w:val="00F65DF3"/>
    <w:rsid w:val="00F677A1"/>
    <w:rsid w:val="00F707A6"/>
    <w:rsid w:val="00F77CDA"/>
    <w:rsid w:val="00F80B96"/>
    <w:rsid w:val="00F83FCF"/>
    <w:rsid w:val="00F85B30"/>
    <w:rsid w:val="00F86C34"/>
    <w:rsid w:val="00F86FD4"/>
    <w:rsid w:val="00F90370"/>
    <w:rsid w:val="00F90C05"/>
    <w:rsid w:val="00F92A6E"/>
    <w:rsid w:val="00F952F8"/>
    <w:rsid w:val="00F97662"/>
    <w:rsid w:val="00FA0095"/>
    <w:rsid w:val="00FA0122"/>
    <w:rsid w:val="00FA0211"/>
    <w:rsid w:val="00FA708A"/>
    <w:rsid w:val="00FA7C02"/>
    <w:rsid w:val="00FB2DB6"/>
    <w:rsid w:val="00FB3539"/>
    <w:rsid w:val="00FB3F4A"/>
    <w:rsid w:val="00FB501E"/>
    <w:rsid w:val="00FC0893"/>
    <w:rsid w:val="00FC0FF9"/>
    <w:rsid w:val="00FC17F2"/>
    <w:rsid w:val="00FC3194"/>
    <w:rsid w:val="00FC47DF"/>
    <w:rsid w:val="00FC48CD"/>
    <w:rsid w:val="00FC56BF"/>
    <w:rsid w:val="00FC6FEC"/>
    <w:rsid w:val="00FC7814"/>
    <w:rsid w:val="00FC7882"/>
    <w:rsid w:val="00FD0D65"/>
    <w:rsid w:val="00FD0DEE"/>
    <w:rsid w:val="00FD105F"/>
    <w:rsid w:val="00FD423E"/>
    <w:rsid w:val="00FD4FC9"/>
    <w:rsid w:val="00FD529E"/>
    <w:rsid w:val="00FD59FC"/>
    <w:rsid w:val="00FD666A"/>
    <w:rsid w:val="00FD712A"/>
    <w:rsid w:val="00FD7574"/>
    <w:rsid w:val="00FE04D8"/>
    <w:rsid w:val="00FE135E"/>
    <w:rsid w:val="00FE1AF4"/>
    <w:rsid w:val="00FF0A38"/>
    <w:rsid w:val="00FF0DB8"/>
    <w:rsid w:val="00FF0F15"/>
    <w:rsid w:val="00FF2C1A"/>
    <w:rsid w:val="00FF683D"/>
    <w:rsid w:val="00FF6B79"/>
    <w:rsid w:val="00FF726A"/>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70DB"/>
  <w15:chartTrackingRefBased/>
  <w15:docId w15:val="{A63A2D0A-72BE-439E-B145-261DA5F5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
    <w:semiHidden/>
    <w:unhideWhenUsed/>
    <w:qFormat/>
    <w:rsid w:val="008A5C1C"/>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qFormat/>
    <w:rsid w:val="00917BB1"/>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styleId="HTMLiankstoformatuotas">
    <w:name w:val="HTML Preformatted"/>
    <w:basedOn w:val="prastasis"/>
    <w:link w:val="HTMLiankstoformatuotasDiagrama"/>
    <w:uiPriority w:val="99"/>
    <w:unhideWhenUsed/>
    <w:rsid w:val="0050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uiPriority w:val="99"/>
    <w:rsid w:val="005042CA"/>
    <w:rPr>
      <w:rFonts w:ascii="Courier New" w:eastAsia="Times New Roman" w:hAnsi="Courier New"/>
      <w:lang w:val="x-none"/>
    </w:rPr>
  </w:style>
  <w:style w:type="paragraph" w:styleId="Pataisymai">
    <w:name w:val="Revision"/>
    <w:hidden/>
    <w:uiPriority w:val="99"/>
    <w:semiHidden/>
    <w:rsid w:val="00D06E99"/>
    <w:rPr>
      <w:sz w:val="22"/>
      <w:szCs w:val="22"/>
      <w:lang w:eastAsia="en-US"/>
    </w:rPr>
  </w:style>
  <w:style w:type="paragraph" w:customStyle="1" w:styleId="bodytext">
    <w:name w:val="bodytext"/>
    <w:basedOn w:val="prastasis"/>
    <w:rsid w:val="0051482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3Diagrama">
    <w:name w:val="Antraštė 3 Diagrama"/>
    <w:link w:val="Antrat3"/>
    <w:rsid w:val="00917BB1"/>
    <w:rPr>
      <w:rFonts w:ascii="Times New Roman" w:eastAsia="Times New Roman" w:hAnsi="Times New Roman"/>
      <w:sz w:val="24"/>
      <w:lang w:val="en-GB" w:eastAsia="en-US"/>
    </w:rPr>
  </w:style>
  <w:style w:type="character" w:customStyle="1" w:styleId="Antrat2Diagrama">
    <w:name w:val="Antraštė 2 Diagrama"/>
    <w:link w:val="Antrat2"/>
    <w:uiPriority w:val="9"/>
    <w:semiHidden/>
    <w:rsid w:val="008A5C1C"/>
    <w:rPr>
      <w:rFonts w:ascii="Calibri Light" w:eastAsia="Times New Roman" w:hAnsi="Calibri Light" w:cs="Times New Roman"/>
      <w:b/>
      <w:bCs/>
      <w:i/>
      <w:iCs/>
      <w:sz w:val="28"/>
      <w:szCs w:val="28"/>
      <w:lang w:eastAsia="en-US"/>
    </w:rPr>
  </w:style>
  <w:style w:type="numbering" w:customStyle="1" w:styleId="Style1">
    <w:name w:val="Style1"/>
    <w:uiPriority w:val="99"/>
    <w:rsid w:val="00B955DD"/>
    <w:pPr>
      <w:numPr>
        <w:numId w:val="39"/>
      </w:numPr>
    </w:pPr>
  </w:style>
  <w:style w:type="paragraph" w:styleId="prastasiniatinklio">
    <w:name w:val="Normal (Web)"/>
    <w:basedOn w:val="prastasis"/>
    <w:uiPriority w:val="99"/>
    <w:semiHidden/>
    <w:unhideWhenUsed/>
    <w:rsid w:val="00952BA8"/>
    <w:pPr>
      <w:spacing w:after="0" w:line="240" w:lineRule="auto"/>
    </w:pPr>
    <w:rPr>
      <w:rFonts w:ascii="Times New Roman" w:eastAsiaTheme="minorHAnsi" w:hAnsi="Times New Roman"/>
      <w:sz w:val="24"/>
      <w:szCs w:val="24"/>
      <w:lang w:eastAsia="lt-LT"/>
    </w:rPr>
  </w:style>
  <w:style w:type="character" w:styleId="Perirtashipersaitas">
    <w:name w:val="FollowedHyperlink"/>
    <w:basedOn w:val="Numatytasispastraiposriftas"/>
    <w:uiPriority w:val="99"/>
    <w:semiHidden/>
    <w:unhideWhenUsed/>
    <w:rsid w:val="00FF68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4480277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48665624">
      <w:bodyDiv w:val="1"/>
      <w:marLeft w:val="0"/>
      <w:marRight w:val="0"/>
      <w:marTop w:val="0"/>
      <w:marBottom w:val="0"/>
      <w:divBdr>
        <w:top w:val="none" w:sz="0" w:space="0" w:color="auto"/>
        <w:left w:val="none" w:sz="0" w:space="0" w:color="auto"/>
        <w:bottom w:val="none" w:sz="0" w:space="0" w:color="auto"/>
        <w:right w:val="none" w:sz="0" w:space="0" w:color="auto"/>
      </w:divBdr>
    </w:div>
    <w:div w:id="589393454">
      <w:bodyDiv w:val="1"/>
      <w:marLeft w:val="0"/>
      <w:marRight w:val="0"/>
      <w:marTop w:val="0"/>
      <w:marBottom w:val="0"/>
      <w:divBdr>
        <w:top w:val="none" w:sz="0" w:space="0" w:color="auto"/>
        <w:left w:val="none" w:sz="0" w:space="0" w:color="auto"/>
        <w:bottom w:val="none" w:sz="0" w:space="0" w:color="auto"/>
        <w:right w:val="none" w:sz="0" w:space="0" w:color="auto"/>
      </w:divBdr>
    </w:div>
    <w:div w:id="661739622">
      <w:bodyDiv w:val="1"/>
      <w:marLeft w:val="0"/>
      <w:marRight w:val="0"/>
      <w:marTop w:val="0"/>
      <w:marBottom w:val="0"/>
      <w:divBdr>
        <w:top w:val="none" w:sz="0" w:space="0" w:color="auto"/>
        <w:left w:val="none" w:sz="0" w:space="0" w:color="auto"/>
        <w:bottom w:val="none" w:sz="0" w:space="0" w:color="auto"/>
        <w:right w:val="none" w:sz="0" w:space="0" w:color="auto"/>
      </w:divBdr>
    </w:div>
    <w:div w:id="670723436">
      <w:bodyDiv w:val="1"/>
      <w:marLeft w:val="0"/>
      <w:marRight w:val="0"/>
      <w:marTop w:val="0"/>
      <w:marBottom w:val="0"/>
      <w:divBdr>
        <w:top w:val="none" w:sz="0" w:space="0" w:color="auto"/>
        <w:left w:val="none" w:sz="0" w:space="0" w:color="auto"/>
        <w:bottom w:val="none" w:sz="0" w:space="0" w:color="auto"/>
        <w:right w:val="none" w:sz="0" w:space="0" w:color="auto"/>
      </w:divBdr>
    </w:div>
    <w:div w:id="671953147">
      <w:bodyDiv w:val="1"/>
      <w:marLeft w:val="0"/>
      <w:marRight w:val="0"/>
      <w:marTop w:val="0"/>
      <w:marBottom w:val="0"/>
      <w:divBdr>
        <w:top w:val="none" w:sz="0" w:space="0" w:color="auto"/>
        <w:left w:val="none" w:sz="0" w:space="0" w:color="auto"/>
        <w:bottom w:val="none" w:sz="0" w:space="0" w:color="auto"/>
        <w:right w:val="none" w:sz="0" w:space="0" w:color="auto"/>
      </w:divBdr>
      <w:divsChild>
        <w:div w:id="311981828">
          <w:marLeft w:val="720"/>
          <w:marRight w:val="0"/>
          <w:marTop w:val="0"/>
          <w:marBottom w:val="0"/>
          <w:divBdr>
            <w:top w:val="none" w:sz="0" w:space="0" w:color="auto"/>
            <w:left w:val="none" w:sz="0" w:space="0" w:color="auto"/>
            <w:bottom w:val="none" w:sz="0" w:space="0" w:color="auto"/>
            <w:right w:val="none" w:sz="0" w:space="0" w:color="auto"/>
          </w:divBdr>
        </w:div>
        <w:div w:id="782924135">
          <w:marLeft w:val="720"/>
          <w:marRight w:val="0"/>
          <w:marTop w:val="0"/>
          <w:marBottom w:val="0"/>
          <w:divBdr>
            <w:top w:val="none" w:sz="0" w:space="0" w:color="auto"/>
            <w:left w:val="none" w:sz="0" w:space="0" w:color="auto"/>
            <w:bottom w:val="none" w:sz="0" w:space="0" w:color="auto"/>
            <w:right w:val="none" w:sz="0" w:space="0" w:color="auto"/>
          </w:divBdr>
        </w:div>
        <w:div w:id="784232604">
          <w:marLeft w:val="720"/>
          <w:marRight w:val="0"/>
          <w:marTop w:val="0"/>
          <w:marBottom w:val="0"/>
          <w:divBdr>
            <w:top w:val="none" w:sz="0" w:space="0" w:color="auto"/>
            <w:left w:val="none" w:sz="0" w:space="0" w:color="auto"/>
            <w:bottom w:val="none" w:sz="0" w:space="0" w:color="auto"/>
            <w:right w:val="none" w:sz="0" w:space="0" w:color="auto"/>
          </w:divBdr>
        </w:div>
        <w:div w:id="1527669622">
          <w:marLeft w:val="720"/>
          <w:marRight w:val="0"/>
          <w:marTop w:val="0"/>
          <w:marBottom w:val="0"/>
          <w:divBdr>
            <w:top w:val="none" w:sz="0" w:space="0" w:color="auto"/>
            <w:left w:val="none" w:sz="0" w:space="0" w:color="auto"/>
            <w:bottom w:val="none" w:sz="0" w:space="0" w:color="auto"/>
            <w:right w:val="none" w:sz="0" w:space="0" w:color="auto"/>
          </w:divBdr>
        </w:div>
      </w:divsChild>
    </w:div>
    <w:div w:id="722411628">
      <w:bodyDiv w:val="1"/>
      <w:marLeft w:val="0"/>
      <w:marRight w:val="0"/>
      <w:marTop w:val="0"/>
      <w:marBottom w:val="0"/>
      <w:divBdr>
        <w:top w:val="none" w:sz="0" w:space="0" w:color="auto"/>
        <w:left w:val="none" w:sz="0" w:space="0" w:color="auto"/>
        <w:bottom w:val="none" w:sz="0" w:space="0" w:color="auto"/>
        <w:right w:val="none" w:sz="0" w:space="0" w:color="auto"/>
      </w:divBdr>
    </w:div>
    <w:div w:id="78265019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732039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37465212">
      <w:bodyDiv w:val="1"/>
      <w:marLeft w:val="0"/>
      <w:marRight w:val="0"/>
      <w:marTop w:val="0"/>
      <w:marBottom w:val="0"/>
      <w:divBdr>
        <w:top w:val="none" w:sz="0" w:space="0" w:color="auto"/>
        <w:left w:val="none" w:sz="0" w:space="0" w:color="auto"/>
        <w:bottom w:val="none" w:sz="0" w:space="0" w:color="auto"/>
        <w:right w:val="none" w:sz="0" w:space="0" w:color="auto"/>
      </w:divBdr>
      <w:divsChild>
        <w:div w:id="1459059695">
          <w:marLeft w:val="0"/>
          <w:marRight w:val="0"/>
          <w:marTop w:val="0"/>
          <w:marBottom w:val="0"/>
          <w:divBdr>
            <w:top w:val="none" w:sz="0" w:space="0" w:color="auto"/>
            <w:left w:val="none" w:sz="0" w:space="0" w:color="auto"/>
            <w:bottom w:val="none" w:sz="0" w:space="0" w:color="auto"/>
            <w:right w:val="none" w:sz="0" w:space="0" w:color="auto"/>
          </w:divBdr>
          <w:divsChild>
            <w:div w:id="2029866242">
              <w:marLeft w:val="0"/>
              <w:marRight w:val="0"/>
              <w:marTop w:val="0"/>
              <w:marBottom w:val="0"/>
              <w:divBdr>
                <w:top w:val="none" w:sz="0" w:space="0" w:color="auto"/>
                <w:left w:val="none" w:sz="0" w:space="0" w:color="auto"/>
                <w:bottom w:val="none" w:sz="0" w:space="0" w:color="auto"/>
                <w:right w:val="none" w:sz="0" w:space="0" w:color="auto"/>
              </w:divBdr>
              <w:divsChild>
                <w:div w:id="169372462">
                  <w:marLeft w:val="0"/>
                  <w:marRight w:val="0"/>
                  <w:marTop w:val="0"/>
                  <w:marBottom w:val="0"/>
                  <w:divBdr>
                    <w:top w:val="none" w:sz="0" w:space="0" w:color="auto"/>
                    <w:left w:val="none" w:sz="0" w:space="0" w:color="auto"/>
                    <w:bottom w:val="none" w:sz="0" w:space="0" w:color="auto"/>
                    <w:right w:val="none" w:sz="0" w:space="0" w:color="auto"/>
                  </w:divBdr>
                  <w:divsChild>
                    <w:div w:id="12762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5525">
      <w:bodyDiv w:val="1"/>
      <w:marLeft w:val="0"/>
      <w:marRight w:val="0"/>
      <w:marTop w:val="0"/>
      <w:marBottom w:val="0"/>
      <w:divBdr>
        <w:top w:val="none" w:sz="0" w:space="0" w:color="auto"/>
        <w:left w:val="none" w:sz="0" w:space="0" w:color="auto"/>
        <w:bottom w:val="none" w:sz="0" w:space="0" w:color="auto"/>
        <w:right w:val="none" w:sz="0" w:space="0" w:color="auto"/>
      </w:divBdr>
    </w:div>
    <w:div w:id="133052545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5744725">
      <w:bodyDiv w:val="1"/>
      <w:marLeft w:val="0"/>
      <w:marRight w:val="0"/>
      <w:marTop w:val="0"/>
      <w:marBottom w:val="0"/>
      <w:divBdr>
        <w:top w:val="none" w:sz="0" w:space="0" w:color="auto"/>
        <w:left w:val="none" w:sz="0" w:space="0" w:color="auto"/>
        <w:bottom w:val="none" w:sz="0" w:space="0" w:color="auto"/>
        <w:right w:val="none" w:sz="0" w:space="0" w:color="auto"/>
      </w:divBdr>
    </w:div>
    <w:div w:id="1682782523">
      <w:bodyDiv w:val="1"/>
      <w:marLeft w:val="0"/>
      <w:marRight w:val="0"/>
      <w:marTop w:val="0"/>
      <w:marBottom w:val="0"/>
      <w:divBdr>
        <w:top w:val="none" w:sz="0" w:space="0" w:color="auto"/>
        <w:left w:val="none" w:sz="0" w:space="0" w:color="auto"/>
        <w:bottom w:val="none" w:sz="0" w:space="0" w:color="auto"/>
        <w:right w:val="none" w:sz="0" w:space="0" w:color="auto"/>
      </w:divBdr>
    </w:div>
    <w:div w:id="1769890110">
      <w:bodyDiv w:val="1"/>
      <w:marLeft w:val="0"/>
      <w:marRight w:val="0"/>
      <w:marTop w:val="0"/>
      <w:marBottom w:val="0"/>
      <w:divBdr>
        <w:top w:val="none" w:sz="0" w:space="0" w:color="auto"/>
        <w:left w:val="none" w:sz="0" w:space="0" w:color="auto"/>
        <w:bottom w:val="none" w:sz="0" w:space="0" w:color="auto"/>
        <w:right w:val="none" w:sz="0" w:space="0" w:color="auto"/>
      </w:divBdr>
    </w:div>
    <w:div w:id="1855534523">
      <w:bodyDiv w:val="1"/>
      <w:marLeft w:val="0"/>
      <w:marRight w:val="0"/>
      <w:marTop w:val="0"/>
      <w:marBottom w:val="0"/>
      <w:divBdr>
        <w:top w:val="none" w:sz="0" w:space="0" w:color="auto"/>
        <w:left w:val="none" w:sz="0" w:space="0" w:color="auto"/>
        <w:bottom w:val="none" w:sz="0" w:space="0" w:color="auto"/>
        <w:right w:val="none" w:sz="0" w:space="0" w:color="auto"/>
      </w:divBdr>
    </w:div>
    <w:div w:id="1982423608">
      <w:bodyDiv w:val="1"/>
      <w:marLeft w:val="0"/>
      <w:marRight w:val="0"/>
      <w:marTop w:val="0"/>
      <w:marBottom w:val="0"/>
      <w:divBdr>
        <w:top w:val="none" w:sz="0" w:space="0" w:color="auto"/>
        <w:left w:val="none" w:sz="0" w:space="0" w:color="auto"/>
        <w:bottom w:val="none" w:sz="0" w:space="0" w:color="auto"/>
        <w:right w:val="none" w:sz="0" w:space="0" w:color="auto"/>
      </w:divBdr>
    </w:div>
    <w:div w:id="2069768348">
      <w:bodyDiv w:val="1"/>
      <w:marLeft w:val="225"/>
      <w:marRight w:val="225"/>
      <w:marTop w:val="0"/>
      <w:marBottom w:val="0"/>
      <w:divBdr>
        <w:top w:val="none" w:sz="0" w:space="0" w:color="auto"/>
        <w:left w:val="none" w:sz="0" w:space="0" w:color="auto"/>
        <w:bottom w:val="none" w:sz="0" w:space="0" w:color="auto"/>
        <w:right w:val="none" w:sz="0" w:space="0" w:color="auto"/>
      </w:divBdr>
      <w:divsChild>
        <w:div w:id="1117337620">
          <w:marLeft w:val="0"/>
          <w:marRight w:val="0"/>
          <w:marTop w:val="0"/>
          <w:marBottom w:val="0"/>
          <w:divBdr>
            <w:top w:val="none" w:sz="0" w:space="0" w:color="auto"/>
            <w:left w:val="none" w:sz="0" w:space="0" w:color="auto"/>
            <w:bottom w:val="none" w:sz="0" w:space="0" w:color="auto"/>
            <w:right w:val="none" w:sz="0" w:space="0" w:color="auto"/>
          </w:divBdr>
        </w:div>
      </w:divsChild>
    </w:div>
    <w:div w:id="2113738332">
      <w:bodyDiv w:val="1"/>
      <w:marLeft w:val="0"/>
      <w:marRight w:val="0"/>
      <w:marTop w:val="0"/>
      <w:marBottom w:val="0"/>
      <w:divBdr>
        <w:top w:val="none" w:sz="0" w:space="0" w:color="auto"/>
        <w:left w:val="none" w:sz="0" w:space="0" w:color="auto"/>
        <w:bottom w:val="none" w:sz="0" w:space="0" w:color="auto"/>
        <w:right w:val="none" w:sz="0" w:space="0" w:color="auto"/>
      </w:divBdr>
    </w:div>
    <w:div w:id="21313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66D23-2909-4309-A472-B24B9598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32442</Words>
  <Characters>18493</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50834</CharactersWithSpaces>
  <SharedDoc>false</SharedDoc>
  <HLinks>
    <vt:vector size="30" baseType="variant">
      <vt:variant>
        <vt:i4>1507402</vt:i4>
      </vt:variant>
      <vt:variant>
        <vt:i4>30</vt:i4>
      </vt:variant>
      <vt:variant>
        <vt:i4>0</vt:i4>
      </vt:variant>
      <vt:variant>
        <vt:i4>5</vt:i4>
      </vt:variant>
      <vt:variant>
        <vt:lpwstr>http://www.esinvesticijos.lt/</vt:lpwstr>
      </vt:variant>
      <vt:variant>
        <vt:lpwstr/>
      </vt: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Jakubauskas Marius</cp:lastModifiedBy>
  <cp:revision>13</cp:revision>
  <cp:lastPrinted>2017-01-09T06:46:00Z</cp:lastPrinted>
  <dcterms:created xsi:type="dcterms:W3CDTF">2017-02-01T12:32:00Z</dcterms:created>
  <dcterms:modified xsi:type="dcterms:W3CDTF">2017-02-03T13:31:00Z</dcterms:modified>
</cp:coreProperties>
</file>