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E82C0" w14:textId="77777777" w:rsidR="00C578BF" w:rsidRDefault="00C578BF" w:rsidP="00103E5C">
      <w:pPr>
        <w:tabs>
          <w:tab w:val="left" w:pos="9639"/>
        </w:tabs>
        <w:rPr>
          <w:b/>
          <w:szCs w:val="24"/>
          <w:lang w:eastAsia="lt-LT"/>
        </w:rPr>
      </w:pPr>
      <w:bookmarkStart w:id="0" w:name="_GoBack"/>
      <w:bookmarkEnd w:id="0"/>
    </w:p>
    <w:p w14:paraId="48DAC6A2" w14:textId="77777777" w:rsidR="00103E5C" w:rsidRDefault="00103E5C" w:rsidP="00D331B6">
      <w:pPr>
        <w:tabs>
          <w:tab w:val="left" w:pos="9639"/>
        </w:tabs>
        <w:jc w:val="center"/>
        <w:rPr>
          <w:b/>
          <w:szCs w:val="24"/>
          <w:lang w:eastAsia="lt-LT"/>
        </w:rPr>
      </w:pPr>
      <w:r>
        <w:rPr>
          <w:noProof/>
          <w:lang w:val="en-US"/>
        </w:rPr>
        <w:drawing>
          <wp:inline distT="0" distB="0" distL="0" distR="0">
            <wp:extent cx="543560" cy="595630"/>
            <wp:effectExtent l="0" t="0" r="889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0C030840" w14:textId="77777777" w:rsidR="00103E5C" w:rsidRDefault="00103E5C" w:rsidP="00D331B6">
      <w:pPr>
        <w:tabs>
          <w:tab w:val="left" w:pos="9639"/>
        </w:tabs>
        <w:jc w:val="center"/>
        <w:rPr>
          <w:b/>
          <w:szCs w:val="24"/>
          <w:lang w:eastAsia="lt-LT"/>
        </w:rPr>
      </w:pPr>
    </w:p>
    <w:p w14:paraId="6B603918" w14:textId="77777777" w:rsidR="009352F0" w:rsidRPr="009311D4" w:rsidRDefault="0000119A" w:rsidP="00D331B6">
      <w:pPr>
        <w:tabs>
          <w:tab w:val="left" w:pos="9639"/>
        </w:tabs>
        <w:jc w:val="center"/>
        <w:rPr>
          <w:b/>
          <w:szCs w:val="24"/>
          <w:lang w:eastAsia="lt-LT"/>
        </w:rPr>
      </w:pPr>
      <w:r w:rsidRPr="009311D4">
        <w:rPr>
          <w:b/>
          <w:szCs w:val="24"/>
          <w:lang w:eastAsia="lt-LT"/>
        </w:rPr>
        <w:t>LIETUVOS RESPUBLIKOS ENERGETIKOS MINISTRAS</w:t>
      </w:r>
    </w:p>
    <w:p w14:paraId="657B303F" w14:textId="77777777" w:rsidR="009352F0" w:rsidRPr="009311D4" w:rsidRDefault="009352F0" w:rsidP="00D331B6">
      <w:pPr>
        <w:tabs>
          <w:tab w:val="left" w:pos="9639"/>
        </w:tabs>
        <w:jc w:val="center"/>
        <w:rPr>
          <w:b/>
          <w:szCs w:val="24"/>
          <w:lang w:eastAsia="lt-LT"/>
        </w:rPr>
      </w:pPr>
    </w:p>
    <w:p w14:paraId="41F6DBB2" w14:textId="77777777" w:rsidR="009352F0" w:rsidRPr="009311D4" w:rsidRDefault="0000119A" w:rsidP="00D331B6">
      <w:pPr>
        <w:tabs>
          <w:tab w:val="left" w:pos="9639"/>
        </w:tabs>
        <w:jc w:val="center"/>
        <w:rPr>
          <w:b/>
          <w:szCs w:val="24"/>
          <w:lang w:eastAsia="lt-LT"/>
        </w:rPr>
      </w:pPr>
      <w:r w:rsidRPr="009311D4">
        <w:rPr>
          <w:b/>
          <w:szCs w:val="24"/>
          <w:lang w:eastAsia="lt-LT"/>
        </w:rPr>
        <w:t>ĮSAKYMAS</w:t>
      </w:r>
    </w:p>
    <w:p w14:paraId="36570A57" w14:textId="77777777" w:rsidR="009352F0" w:rsidRPr="009311D4" w:rsidRDefault="0097715C" w:rsidP="00D331B6">
      <w:pPr>
        <w:tabs>
          <w:tab w:val="left" w:pos="9639"/>
        </w:tabs>
        <w:jc w:val="center"/>
        <w:rPr>
          <w:b/>
          <w:szCs w:val="24"/>
          <w:lang w:eastAsia="lt-LT"/>
        </w:rPr>
      </w:pPr>
      <w:r w:rsidRPr="009311D4">
        <w:rPr>
          <w:b/>
          <w:szCs w:val="24"/>
          <w:lang w:eastAsia="lt-LT"/>
        </w:rPr>
        <w:t xml:space="preserve">DĖL LIETUVOS RESPUBLIKOS ENERGETIKOS MINISTRO </w:t>
      </w:r>
      <w:r w:rsidR="00E20CF0">
        <w:rPr>
          <w:b/>
          <w:szCs w:val="24"/>
          <w:lang w:eastAsia="lt-LT"/>
        </w:rPr>
        <w:t>2014 M. GRUODŽIO 2 D. ĮSAKYMO NR</w:t>
      </w:r>
      <w:r w:rsidRPr="009311D4">
        <w:rPr>
          <w:b/>
          <w:szCs w:val="24"/>
          <w:lang w:eastAsia="lt-LT"/>
        </w:rPr>
        <w:t>. 1-298 „</w:t>
      </w:r>
      <w:r w:rsidR="0000119A" w:rsidRPr="009311D4">
        <w:rPr>
          <w:b/>
          <w:szCs w:val="24"/>
          <w:lang w:eastAsia="lt-LT"/>
        </w:rPr>
        <w:t xml:space="preserve">DĖL 2014–2020 M. EUROPOS SĄJUNGOS FONDŲ INVESTICIJŲ VEIKSMŲ PROGRAMOS </w:t>
      </w:r>
      <w:r w:rsidR="00497277" w:rsidRPr="009311D4">
        <w:rPr>
          <w:b/>
          <w:szCs w:val="24"/>
          <w:lang w:eastAsia="lt-LT"/>
        </w:rPr>
        <w:t>PRIORITET</w:t>
      </w:r>
      <w:r w:rsidR="00497277">
        <w:rPr>
          <w:b/>
          <w:szCs w:val="24"/>
          <w:lang w:eastAsia="lt-LT"/>
        </w:rPr>
        <w:t>Ų</w:t>
      </w:r>
      <w:r w:rsidR="00497277" w:rsidRPr="009311D4">
        <w:rPr>
          <w:b/>
          <w:szCs w:val="24"/>
          <w:lang w:eastAsia="lt-LT"/>
        </w:rPr>
        <w:t xml:space="preserve"> </w:t>
      </w:r>
      <w:r w:rsidR="0000119A" w:rsidRPr="009311D4">
        <w:rPr>
          <w:b/>
          <w:szCs w:val="24"/>
          <w:lang w:eastAsia="lt-LT"/>
        </w:rPr>
        <w:t>ĮGYVENDINIMO PRIEMONIŲ ĮGYVENDINIMO PLANO PATVIRTINIMO</w:t>
      </w:r>
      <w:r w:rsidRPr="009311D4">
        <w:rPr>
          <w:b/>
          <w:szCs w:val="24"/>
          <w:lang w:eastAsia="lt-LT"/>
        </w:rPr>
        <w:t>“ PAKEITIMO</w:t>
      </w:r>
    </w:p>
    <w:p w14:paraId="44347ACE" w14:textId="77777777" w:rsidR="009352F0" w:rsidRPr="009311D4" w:rsidRDefault="009352F0" w:rsidP="00D331B6">
      <w:pPr>
        <w:tabs>
          <w:tab w:val="left" w:pos="9639"/>
        </w:tabs>
        <w:jc w:val="center"/>
        <w:rPr>
          <w:b/>
          <w:szCs w:val="24"/>
          <w:lang w:eastAsia="lt-LT"/>
        </w:rPr>
      </w:pPr>
    </w:p>
    <w:p w14:paraId="2C580A74" w14:textId="77777777" w:rsidR="009352F0" w:rsidRPr="009311D4" w:rsidRDefault="0097715C" w:rsidP="00D331B6">
      <w:pPr>
        <w:tabs>
          <w:tab w:val="left" w:pos="9639"/>
        </w:tabs>
        <w:jc w:val="center"/>
        <w:rPr>
          <w:szCs w:val="24"/>
          <w:lang w:eastAsia="lt-LT"/>
        </w:rPr>
      </w:pPr>
      <w:r w:rsidRPr="009311D4">
        <w:rPr>
          <w:szCs w:val="24"/>
          <w:lang w:eastAsia="lt-LT"/>
        </w:rPr>
        <w:t>201</w:t>
      </w:r>
      <w:r w:rsidR="00276C5E">
        <w:rPr>
          <w:szCs w:val="24"/>
          <w:lang w:eastAsia="lt-LT"/>
        </w:rPr>
        <w:t>7</w:t>
      </w:r>
      <w:r w:rsidR="0000119A" w:rsidRPr="009311D4">
        <w:rPr>
          <w:szCs w:val="24"/>
          <w:lang w:eastAsia="lt-LT"/>
        </w:rPr>
        <w:t xml:space="preserve"> m.</w:t>
      </w:r>
      <w:r w:rsidR="00991434">
        <w:rPr>
          <w:szCs w:val="24"/>
          <w:lang w:eastAsia="lt-LT"/>
        </w:rPr>
        <w:t xml:space="preserve"> kovo 1</w:t>
      </w:r>
      <w:r w:rsidRPr="009311D4">
        <w:rPr>
          <w:szCs w:val="24"/>
          <w:lang w:eastAsia="lt-LT"/>
        </w:rPr>
        <w:t xml:space="preserve"> d. Nr. </w:t>
      </w:r>
      <w:r w:rsidR="00991434">
        <w:rPr>
          <w:szCs w:val="24"/>
          <w:lang w:eastAsia="lt-LT"/>
        </w:rPr>
        <w:t>1-59</w:t>
      </w:r>
      <w:r w:rsidRPr="009311D4">
        <w:rPr>
          <w:szCs w:val="24"/>
          <w:lang w:eastAsia="lt-LT"/>
        </w:rPr>
        <w:t xml:space="preserve">         </w:t>
      </w:r>
    </w:p>
    <w:p w14:paraId="4895C0E8" w14:textId="77777777" w:rsidR="009352F0" w:rsidRPr="009311D4" w:rsidRDefault="0000119A" w:rsidP="00D331B6">
      <w:pPr>
        <w:tabs>
          <w:tab w:val="left" w:pos="9639"/>
        </w:tabs>
        <w:jc w:val="center"/>
        <w:rPr>
          <w:b/>
          <w:szCs w:val="24"/>
          <w:lang w:eastAsia="lt-LT"/>
        </w:rPr>
      </w:pPr>
      <w:r w:rsidRPr="009311D4">
        <w:rPr>
          <w:szCs w:val="24"/>
          <w:lang w:eastAsia="lt-LT"/>
        </w:rPr>
        <w:t>Vilnius</w:t>
      </w:r>
    </w:p>
    <w:p w14:paraId="34166A09" w14:textId="77777777" w:rsidR="009352F0" w:rsidRPr="009311D4" w:rsidRDefault="009352F0" w:rsidP="00D331B6">
      <w:pPr>
        <w:tabs>
          <w:tab w:val="left" w:pos="9639"/>
        </w:tabs>
        <w:jc w:val="center"/>
        <w:rPr>
          <w:b/>
          <w:szCs w:val="24"/>
          <w:lang w:eastAsia="lt-LT"/>
        </w:rPr>
      </w:pPr>
    </w:p>
    <w:p w14:paraId="5AEEA85F" w14:textId="77777777" w:rsidR="0097715C" w:rsidRPr="009311D4" w:rsidRDefault="0097715C" w:rsidP="00D331B6">
      <w:pPr>
        <w:tabs>
          <w:tab w:val="left" w:pos="9639"/>
        </w:tabs>
        <w:ind w:firstLine="567"/>
        <w:jc w:val="both"/>
        <w:rPr>
          <w:szCs w:val="24"/>
          <w:lang w:eastAsia="lt-LT"/>
        </w:rPr>
      </w:pPr>
    </w:p>
    <w:p w14:paraId="10BE1AD5" w14:textId="77777777" w:rsidR="00331D39" w:rsidRPr="009311D4" w:rsidRDefault="00AC7C1D" w:rsidP="00D331B6">
      <w:pPr>
        <w:tabs>
          <w:tab w:val="left" w:pos="9639"/>
        </w:tabs>
        <w:ind w:firstLine="567"/>
        <w:jc w:val="both"/>
        <w:rPr>
          <w:szCs w:val="24"/>
          <w:lang w:eastAsia="lt-LT"/>
        </w:rPr>
      </w:pPr>
      <w:r w:rsidRPr="009311D4">
        <w:rPr>
          <w:szCs w:val="24"/>
          <w:lang w:eastAsia="lt-LT"/>
        </w:rPr>
        <w:t xml:space="preserve">P </w:t>
      </w:r>
      <w:r w:rsidR="00331D39" w:rsidRPr="009311D4">
        <w:rPr>
          <w:szCs w:val="24"/>
          <w:lang w:eastAsia="lt-LT"/>
        </w:rPr>
        <w:t>a k e i č i u</w:t>
      </w:r>
      <w:r w:rsidRPr="009311D4">
        <w:rPr>
          <w:szCs w:val="24"/>
          <w:lang w:eastAsia="lt-LT"/>
        </w:rPr>
        <w:t xml:space="preserve"> </w:t>
      </w:r>
      <w:r w:rsidR="0097715C" w:rsidRPr="009311D4">
        <w:rPr>
          <w:szCs w:val="24"/>
          <w:lang w:eastAsia="lt-LT"/>
        </w:rPr>
        <w:t xml:space="preserve">Lietuvos Respublikos </w:t>
      </w:r>
      <w:r w:rsidR="0064776A" w:rsidRPr="009311D4">
        <w:rPr>
          <w:szCs w:val="24"/>
          <w:lang w:eastAsia="lt-LT"/>
        </w:rPr>
        <w:t xml:space="preserve">energetikos </w:t>
      </w:r>
      <w:r w:rsidR="0097715C" w:rsidRPr="009311D4">
        <w:rPr>
          <w:szCs w:val="24"/>
          <w:lang w:eastAsia="lt-LT"/>
        </w:rPr>
        <w:t xml:space="preserve">ministro 2014 m. </w:t>
      </w:r>
      <w:r w:rsidR="00331D39" w:rsidRPr="009311D4">
        <w:rPr>
          <w:szCs w:val="24"/>
          <w:lang w:eastAsia="lt-LT"/>
        </w:rPr>
        <w:t xml:space="preserve">gruodžio 2 d. įsakymą </w:t>
      </w:r>
      <w:r w:rsidR="009311D4">
        <w:rPr>
          <w:szCs w:val="24"/>
          <w:lang w:eastAsia="lt-LT"/>
        </w:rPr>
        <w:t xml:space="preserve">      </w:t>
      </w:r>
      <w:r w:rsidR="00331D39" w:rsidRPr="009311D4">
        <w:rPr>
          <w:szCs w:val="24"/>
          <w:lang w:eastAsia="lt-LT"/>
        </w:rPr>
        <w:t>Nr. </w:t>
      </w:r>
      <w:r w:rsidR="00E863DA">
        <w:rPr>
          <w:szCs w:val="24"/>
          <w:lang w:eastAsia="lt-LT"/>
        </w:rPr>
        <w:t>1-</w:t>
      </w:r>
      <w:r w:rsidR="0097715C" w:rsidRPr="009311D4">
        <w:rPr>
          <w:szCs w:val="24"/>
          <w:lang w:eastAsia="lt-LT"/>
        </w:rPr>
        <w:t>298 „</w:t>
      </w:r>
      <w:r w:rsidR="0064776A" w:rsidRPr="009311D4">
        <w:rPr>
          <w:szCs w:val="24"/>
          <w:lang w:eastAsia="lt-LT"/>
        </w:rPr>
        <w:t xml:space="preserve">Dėl 2014–2020 m. Europos Sąjungos fondų investicijų veiksmų programos prioriteto įgyvendinimo priemonių įgyvendinimo plano </w:t>
      </w:r>
      <w:r w:rsidR="0097715C" w:rsidRPr="009311D4">
        <w:rPr>
          <w:szCs w:val="24"/>
          <w:lang w:eastAsia="lt-LT"/>
        </w:rPr>
        <w:t>patvirtinimo</w:t>
      </w:r>
      <w:r w:rsidR="0064776A" w:rsidRPr="009311D4">
        <w:rPr>
          <w:szCs w:val="24"/>
          <w:lang w:eastAsia="lt-LT"/>
        </w:rPr>
        <w:t>“</w:t>
      </w:r>
      <w:r w:rsidR="00E863DA">
        <w:rPr>
          <w:szCs w:val="24"/>
          <w:lang w:eastAsia="lt-LT"/>
        </w:rPr>
        <w:t xml:space="preserve"> ir jį išdėstau nauja redakcija:</w:t>
      </w:r>
    </w:p>
    <w:p w14:paraId="68181A71" w14:textId="77777777" w:rsidR="00E863DA" w:rsidRDefault="00E863DA" w:rsidP="00996007">
      <w:pPr>
        <w:tabs>
          <w:tab w:val="left" w:pos="9639"/>
        </w:tabs>
        <w:ind w:firstLine="567"/>
        <w:jc w:val="both"/>
        <w:rPr>
          <w:szCs w:val="24"/>
          <w:lang w:eastAsia="lt-LT"/>
        </w:rPr>
      </w:pPr>
      <w:bookmarkStart w:id="1" w:name="part_1f5262322453416c9015da4ef673711d"/>
      <w:bookmarkStart w:id="2" w:name="part_b1777eba782349ad8ef24afd5502971f"/>
      <w:bookmarkEnd w:id="1"/>
      <w:bookmarkEnd w:id="2"/>
    </w:p>
    <w:p w14:paraId="7FBB62AC" w14:textId="77777777" w:rsidR="00E863DA" w:rsidRPr="009311D4" w:rsidRDefault="00E863DA" w:rsidP="00E863DA">
      <w:pPr>
        <w:tabs>
          <w:tab w:val="left" w:pos="9639"/>
        </w:tabs>
        <w:jc w:val="center"/>
        <w:rPr>
          <w:b/>
          <w:szCs w:val="24"/>
          <w:lang w:eastAsia="lt-LT"/>
        </w:rPr>
      </w:pPr>
      <w:r>
        <w:rPr>
          <w:b/>
          <w:szCs w:val="24"/>
          <w:lang w:eastAsia="lt-LT"/>
        </w:rPr>
        <w:t>„</w:t>
      </w:r>
      <w:r w:rsidRPr="009311D4">
        <w:rPr>
          <w:b/>
          <w:szCs w:val="24"/>
          <w:lang w:eastAsia="lt-LT"/>
        </w:rPr>
        <w:t>LIETUVOS RESPUBLIKOS ENERGETIKOS MINISTRAS</w:t>
      </w:r>
    </w:p>
    <w:p w14:paraId="52C569D4" w14:textId="77777777" w:rsidR="00C36C18" w:rsidRPr="009311D4" w:rsidRDefault="00C36C18" w:rsidP="00C36C18">
      <w:pPr>
        <w:tabs>
          <w:tab w:val="left" w:pos="9639"/>
        </w:tabs>
        <w:rPr>
          <w:b/>
          <w:szCs w:val="24"/>
          <w:lang w:eastAsia="lt-LT"/>
        </w:rPr>
      </w:pPr>
    </w:p>
    <w:p w14:paraId="7A79C1E7" w14:textId="77777777" w:rsidR="00E863DA" w:rsidRPr="00E863DA" w:rsidRDefault="00E863DA" w:rsidP="00E863DA">
      <w:pPr>
        <w:tabs>
          <w:tab w:val="left" w:pos="9639"/>
        </w:tabs>
        <w:jc w:val="center"/>
        <w:rPr>
          <w:b/>
          <w:szCs w:val="24"/>
          <w:lang w:eastAsia="lt-LT"/>
        </w:rPr>
      </w:pPr>
      <w:r w:rsidRPr="009311D4">
        <w:rPr>
          <w:b/>
          <w:szCs w:val="24"/>
          <w:lang w:eastAsia="lt-LT"/>
        </w:rPr>
        <w:t>ĮSAKYMAS</w:t>
      </w:r>
    </w:p>
    <w:p w14:paraId="2C10BD98" w14:textId="77777777" w:rsidR="00E863DA" w:rsidRDefault="00ED4B11" w:rsidP="00E863DA">
      <w:pPr>
        <w:tabs>
          <w:tab w:val="left" w:pos="9639"/>
        </w:tabs>
        <w:ind w:firstLine="567"/>
        <w:jc w:val="center"/>
        <w:rPr>
          <w:b/>
          <w:szCs w:val="24"/>
          <w:lang w:eastAsia="lt-LT"/>
        </w:rPr>
      </w:pPr>
      <w:r>
        <w:rPr>
          <w:b/>
          <w:szCs w:val="24"/>
          <w:lang w:eastAsia="lt-LT"/>
        </w:rPr>
        <w:t>DĖL 2014–2020 METŲ</w:t>
      </w:r>
      <w:r w:rsidR="00ED0EC7" w:rsidRPr="009311D4">
        <w:rPr>
          <w:b/>
          <w:szCs w:val="24"/>
          <w:lang w:eastAsia="lt-LT"/>
        </w:rPr>
        <w:t xml:space="preserve"> EUROPOS SĄJUNGOS FONDŲ INVESTICIJŲ VEIKSMŲ PROGRAMOS </w:t>
      </w:r>
      <w:r w:rsidR="00497277" w:rsidRPr="009311D4">
        <w:rPr>
          <w:b/>
          <w:szCs w:val="24"/>
          <w:lang w:eastAsia="lt-LT"/>
        </w:rPr>
        <w:t>PRIORITET</w:t>
      </w:r>
      <w:r w:rsidR="00497277">
        <w:rPr>
          <w:b/>
          <w:szCs w:val="24"/>
          <w:lang w:eastAsia="lt-LT"/>
        </w:rPr>
        <w:t>Ų</w:t>
      </w:r>
      <w:r w:rsidR="00497277" w:rsidRPr="009311D4">
        <w:rPr>
          <w:b/>
          <w:szCs w:val="24"/>
          <w:lang w:eastAsia="lt-LT"/>
        </w:rPr>
        <w:t xml:space="preserve"> </w:t>
      </w:r>
      <w:r w:rsidR="00ED0EC7" w:rsidRPr="009311D4">
        <w:rPr>
          <w:b/>
          <w:szCs w:val="24"/>
          <w:lang w:eastAsia="lt-LT"/>
        </w:rPr>
        <w:t xml:space="preserve">ĮGYVENDINIMO PRIEMONIŲ ĮGYVENDINIMO </w:t>
      </w:r>
    </w:p>
    <w:p w14:paraId="194641AB" w14:textId="77777777" w:rsidR="00E863DA" w:rsidRDefault="00ED0EC7" w:rsidP="00E863DA">
      <w:pPr>
        <w:tabs>
          <w:tab w:val="left" w:pos="9639"/>
        </w:tabs>
        <w:ind w:firstLine="567"/>
        <w:jc w:val="center"/>
        <w:rPr>
          <w:b/>
          <w:szCs w:val="24"/>
          <w:lang w:eastAsia="lt-LT"/>
        </w:rPr>
      </w:pPr>
      <w:r w:rsidRPr="009311D4">
        <w:rPr>
          <w:b/>
          <w:szCs w:val="24"/>
          <w:lang w:eastAsia="lt-LT"/>
        </w:rPr>
        <w:t>PLANO</w:t>
      </w:r>
      <w:r w:rsidR="00996007" w:rsidRPr="009311D4">
        <w:rPr>
          <w:b/>
          <w:szCs w:val="24"/>
          <w:lang w:eastAsia="lt-LT"/>
        </w:rPr>
        <w:t xml:space="preserve"> IR </w:t>
      </w:r>
      <w:r w:rsidR="00ED4B11">
        <w:rPr>
          <w:b/>
          <w:szCs w:val="24"/>
          <w:lang w:eastAsia="lt-LT"/>
        </w:rPr>
        <w:t>2014–2020 METŲ</w:t>
      </w:r>
      <w:r w:rsidR="009311D4" w:rsidRPr="009311D4">
        <w:rPr>
          <w:b/>
          <w:szCs w:val="24"/>
          <w:lang w:eastAsia="lt-LT"/>
        </w:rPr>
        <w:t xml:space="preserve"> EUROPOS SĄJUNGOS FONDŲ INVESTICIJŲ VEIKSMŲ PROGRAMOS NACIONAL</w:t>
      </w:r>
      <w:r w:rsidR="00996007" w:rsidRPr="009311D4">
        <w:rPr>
          <w:b/>
          <w:szCs w:val="24"/>
          <w:lang w:eastAsia="lt-LT"/>
        </w:rPr>
        <w:t xml:space="preserve">INIŲ STEBĖSENOS RODIKLIŲ SKAIČIAVIMO </w:t>
      </w:r>
    </w:p>
    <w:p w14:paraId="3752019B" w14:textId="77777777" w:rsidR="00E863DA" w:rsidRDefault="00996007" w:rsidP="00E863DA">
      <w:pPr>
        <w:tabs>
          <w:tab w:val="left" w:pos="9639"/>
        </w:tabs>
        <w:ind w:firstLine="567"/>
        <w:jc w:val="center"/>
        <w:rPr>
          <w:b/>
          <w:szCs w:val="24"/>
          <w:lang w:eastAsia="lt-LT"/>
        </w:rPr>
      </w:pPr>
      <w:r w:rsidRPr="009311D4">
        <w:rPr>
          <w:b/>
          <w:szCs w:val="24"/>
          <w:lang w:eastAsia="lt-LT"/>
        </w:rPr>
        <w:t>APRAŠO PATVIRTINIMO</w:t>
      </w:r>
      <w:bookmarkStart w:id="3" w:name="part_de613ae653a8476dac52e678e9ff8ec9"/>
      <w:bookmarkEnd w:id="3"/>
    </w:p>
    <w:p w14:paraId="601471E5" w14:textId="77777777" w:rsidR="00996007" w:rsidRPr="009311D4" w:rsidRDefault="00996007" w:rsidP="00E863DA">
      <w:pPr>
        <w:tabs>
          <w:tab w:val="left" w:pos="9639"/>
        </w:tabs>
        <w:ind w:firstLine="567"/>
        <w:jc w:val="center"/>
        <w:rPr>
          <w:szCs w:val="24"/>
          <w:lang w:eastAsia="lt-LT"/>
        </w:rPr>
      </w:pPr>
    </w:p>
    <w:p w14:paraId="0B624F30" w14:textId="77777777" w:rsidR="00996007" w:rsidRDefault="00331D39" w:rsidP="00996007">
      <w:pPr>
        <w:tabs>
          <w:tab w:val="left" w:pos="9639"/>
        </w:tabs>
        <w:ind w:firstLine="567"/>
        <w:jc w:val="both"/>
        <w:rPr>
          <w:szCs w:val="24"/>
          <w:lang w:eastAsia="lt-LT"/>
        </w:rPr>
      </w:pPr>
      <w:r w:rsidRPr="009311D4">
        <w:rPr>
          <w:szCs w:val="24"/>
          <w:lang w:eastAsia="lt-LT"/>
        </w:rPr>
        <w:t>Vadovaudamasis Atsakomybės ir funkcijų paskirstymo tarp institucijų, įgyvendinant 2014– 2020 metų Europos Sąjungos fondų investicijų veiksmų programą, taisyklių, patvirtintų Lietuvos Respublikos Vyriausybės 2014 m. birže</w:t>
      </w:r>
      <w:r w:rsidR="004A4E40">
        <w:rPr>
          <w:szCs w:val="24"/>
          <w:lang w:eastAsia="lt-LT"/>
        </w:rPr>
        <w:t>lio 4 d. nutarimu Nr. 528 „Dėl a</w:t>
      </w:r>
      <w:r w:rsidRPr="009311D4">
        <w:rPr>
          <w:szCs w:val="24"/>
          <w:lang w:eastAsia="lt-LT"/>
        </w:rPr>
        <w:t>tsakomybės ir funkcijų paskirstymo tarp institucijų, įgyvendinant 2014–2020 metų Europos Sąjungos fondų investicij</w:t>
      </w:r>
      <w:r w:rsidR="004A4E40">
        <w:rPr>
          <w:szCs w:val="24"/>
          <w:lang w:eastAsia="lt-LT"/>
        </w:rPr>
        <w:t>ų veiksmų programą</w:t>
      </w:r>
      <w:r w:rsidRPr="009311D4">
        <w:rPr>
          <w:szCs w:val="24"/>
          <w:lang w:eastAsia="lt-LT"/>
        </w:rPr>
        <w:t>“, 6.2.3 papunkčiu ir 2014–2020 metų Europos Sąjungos fondų investicijų veiksmų programos administravimo taisyklių, patvirtintų Lietuvos Respublikos Vyriausybės 2</w:t>
      </w:r>
      <w:r w:rsidR="00E863DA">
        <w:rPr>
          <w:szCs w:val="24"/>
          <w:lang w:eastAsia="lt-LT"/>
        </w:rPr>
        <w:t>014 m. spalio 3 </w:t>
      </w:r>
      <w:r w:rsidRPr="009311D4">
        <w:rPr>
          <w:szCs w:val="24"/>
          <w:lang w:eastAsia="lt-LT"/>
        </w:rPr>
        <w:t>d. nutarimu Nr. 1090 „Dėl 2014–2020 metų Europos Sąjungos fondų investicijų veiksmų programos administravimo taisyklių patvirtinimo“, 119 punktu ir 177.2 papun</w:t>
      </w:r>
      <w:r w:rsidR="00E863DA">
        <w:rPr>
          <w:szCs w:val="24"/>
          <w:lang w:eastAsia="lt-LT"/>
        </w:rPr>
        <w:t>kčiu,</w:t>
      </w:r>
    </w:p>
    <w:p w14:paraId="5584949E" w14:textId="77777777" w:rsidR="00E863DA" w:rsidRPr="009311D4" w:rsidRDefault="002B454F" w:rsidP="00996007">
      <w:pPr>
        <w:tabs>
          <w:tab w:val="left" w:pos="9639"/>
        </w:tabs>
        <w:ind w:firstLine="567"/>
        <w:jc w:val="both"/>
        <w:rPr>
          <w:szCs w:val="24"/>
          <w:lang w:eastAsia="lt-LT"/>
        </w:rPr>
      </w:pPr>
      <w:r>
        <w:rPr>
          <w:szCs w:val="24"/>
          <w:lang w:eastAsia="lt-LT"/>
        </w:rPr>
        <w:t>t </w:t>
      </w:r>
      <w:r w:rsidR="00E863DA">
        <w:rPr>
          <w:szCs w:val="24"/>
          <w:lang w:eastAsia="lt-LT"/>
        </w:rPr>
        <w:t>v</w:t>
      </w:r>
      <w:r>
        <w:rPr>
          <w:szCs w:val="24"/>
          <w:lang w:eastAsia="lt-LT"/>
        </w:rPr>
        <w:t> </w:t>
      </w:r>
      <w:r w:rsidR="00E863DA">
        <w:rPr>
          <w:szCs w:val="24"/>
          <w:lang w:eastAsia="lt-LT"/>
        </w:rPr>
        <w:t>i</w:t>
      </w:r>
      <w:r>
        <w:rPr>
          <w:szCs w:val="24"/>
          <w:lang w:eastAsia="lt-LT"/>
        </w:rPr>
        <w:t> </w:t>
      </w:r>
      <w:r w:rsidR="00E863DA">
        <w:rPr>
          <w:szCs w:val="24"/>
          <w:lang w:eastAsia="lt-LT"/>
        </w:rPr>
        <w:t>r</w:t>
      </w:r>
      <w:r>
        <w:rPr>
          <w:szCs w:val="24"/>
          <w:lang w:eastAsia="lt-LT"/>
        </w:rPr>
        <w:t> </w:t>
      </w:r>
      <w:r w:rsidR="00E863DA">
        <w:rPr>
          <w:szCs w:val="24"/>
          <w:lang w:eastAsia="lt-LT"/>
        </w:rPr>
        <w:t>t</w:t>
      </w:r>
      <w:r>
        <w:rPr>
          <w:szCs w:val="24"/>
          <w:lang w:eastAsia="lt-LT"/>
        </w:rPr>
        <w:t> </w:t>
      </w:r>
      <w:r w:rsidR="00E863DA">
        <w:rPr>
          <w:szCs w:val="24"/>
          <w:lang w:eastAsia="lt-LT"/>
        </w:rPr>
        <w:t>i</w:t>
      </w:r>
      <w:r>
        <w:rPr>
          <w:szCs w:val="24"/>
          <w:lang w:eastAsia="lt-LT"/>
        </w:rPr>
        <w:t> </w:t>
      </w:r>
      <w:r w:rsidR="00E863DA">
        <w:rPr>
          <w:szCs w:val="24"/>
          <w:lang w:eastAsia="lt-LT"/>
        </w:rPr>
        <w:t>n</w:t>
      </w:r>
      <w:r>
        <w:rPr>
          <w:szCs w:val="24"/>
          <w:lang w:eastAsia="lt-LT"/>
        </w:rPr>
        <w:t> </w:t>
      </w:r>
      <w:r w:rsidR="00E863DA">
        <w:rPr>
          <w:szCs w:val="24"/>
          <w:lang w:eastAsia="lt-LT"/>
        </w:rPr>
        <w:t>u pridedamus:</w:t>
      </w:r>
    </w:p>
    <w:p w14:paraId="5A46435E" w14:textId="77777777" w:rsidR="00E863DA" w:rsidRPr="00E863DA" w:rsidRDefault="00E863DA" w:rsidP="00E863DA">
      <w:pPr>
        <w:pStyle w:val="ListParagraph"/>
        <w:numPr>
          <w:ilvl w:val="0"/>
          <w:numId w:val="10"/>
        </w:numPr>
        <w:tabs>
          <w:tab w:val="left" w:pos="993"/>
        </w:tabs>
        <w:ind w:left="0" w:firstLine="567"/>
        <w:jc w:val="both"/>
        <w:rPr>
          <w:szCs w:val="24"/>
          <w:lang w:eastAsia="lt-LT"/>
        </w:rPr>
      </w:pPr>
      <w:r w:rsidRPr="00E863DA">
        <w:rPr>
          <w:szCs w:val="24"/>
          <w:lang w:eastAsia="lt-LT"/>
        </w:rPr>
        <w:t>2014–2020</w:t>
      </w:r>
      <w:r w:rsidR="00ED4B11">
        <w:rPr>
          <w:szCs w:val="24"/>
          <w:lang w:eastAsia="lt-LT"/>
        </w:rPr>
        <w:t xml:space="preserve"> metų</w:t>
      </w:r>
      <w:r w:rsidRPr="00E863DA">
        <w:rPr>
          <w:szCs w:val="24"/>
          <w:lang w:eastAsia="lt-LT"/>
        </w:rPr>
        <w:t xml:space="preserve"> Europos Sąjungos fondų investicijų veiksmų programos </w:t>
      </w:r>
      <w:r w:rsidR="00497277" w:rsidRPr="00E863DA">
        <w:rPr>
          <w:szCs w:val="24"/>
          <w:lang w:eastAsia="lt-LT"/>
        </w:rPr>
        <w:t>prioritet</w:t>
      </w:r>
      <w:r w:rsidR="00497277">
        <w:rPr>
          <w:szCs w:val="24"/>
          <w:lang w:eastAsia="lt-LT"/>
        </w:rPr>
        <w:t>ų</w:t>
      </w:r>
      <w:r w:rsidR="00497277" w:rsidRPr="00E863DA">
        <w:rPr>
          <w:szCs w:val="24"/>
          <w:lang w:eastAsia="lt-LT"/>
        </w:rPr>
        <w:t xml:space="preserve"> </w:t>
      </w:r>
      <w:r w:rsidRPr="00E863DA">
        <w:rPr>
          <w:szCs w:val="24"/>
          <w:lang w:eastAsia="lt-LT"/>
        </w:rPr>
        <w:t>įgyvendinimo priemonių įgyvendinimo planą.</w:t>
      </w:r>
    </w:p>
    <w:p w14:paraId="54936269" w14:textId="77777777" w:rsidR="00331D39" w:rsidRPr="009311D4" w:rsidRDefault="00331D39" w:rsidP="00895374">
      <w:pPr>
        <w:pStyle w:val="ListParagraph"/>
        <w:numPr>
          <w:ilvl w:val="0"/>
          <w:numId w:val="10"/>
        </w:numPr>
        <w:tabs>
          <w:tab w:val="left" w:pos="993"/>
        </w:tabs>
        <w:ind w:left="0" w:firstLine="567"/>
        <w:jc w:val="both"/>
        <w:rPr>
          <w:szCs w:val="24"/>
          <w:lang w:eastAsia="lt-LT"/>
        </w:rPr>
      </w:pPr>
      <w:r w:rsidRPr="009311D4">
        <w:rPr>
          <w:szCs w:val="24"/>
          <w:lang w:eastAsia="lt-LT"/>
        </w:rPr>
        <w:t>2014–2020 m</w:t>
      </w:r>
      <w:r w:rsidR="00ED4B11">
        <w:rPr>
          <w:szCs w:val="24"/>
          <w:lang w:eastAsia="lt-LT"/>
        </w:rPr>
        <w:t>etų</w:t>
      </w:r>
      <w:r w:rsidRPr="009311D4">
        <w:rPr>
          <w:szCs w:val="24"/>
          <w:lang w:eastAsia="lt-LT"/>
        </w:rPr>
        <w:t xml:space="preserve"> Europos Sąjungos fondų investicijų</w:t>
      </w:r>
      <w:r w:rsidR="00895374" w:rsidRPr="00895374">
        <w:t xml:space="preserve"> </w:t>
      </w:r>
      <w:r w:rsidR="00895374" w:rsidRPr="00895374">
        <w:rPr>
          <w:szCs w:val="24"/>
          <w:lang w:eastAsia="lt-LT"/>
        </w:rPr>
        <w:t>veiksmų programos</w:t>
      </w:r>
      <w:r w:rsidRPr="009311D4">
        <w:rPr>
          <w:szCs w:val="24"/>
          <w:lang w:eastAsia="lt-LT"/>
        </w:rPr>
        <w:t xml:space="preserve"> nacionalinių stebėsenos ro</w:t>
      </w:r>
      <w:r w:rsidR="00E863DA">
        <w:rPr>
          <w:szCs w:val="24"/>
          <w:lang w:eastAsia="lt-LT"/>
        </w:rPr>
        <w:t>diklių skaičiavimo aprašą.“</w:t>
      </w:r>
    </w:p>
    <w:p w14:paraId="35333A40" w14:textId="77777777" w:rsidR="00331D39" w:rsidRPr="009311D4" w:rsidRDefault="00331D39" w:rsidP="006F1686">
      <w:pPr>
        <w:tabs>
          <w:tab w:val="left" w:pos="9639"/>
        </w:tabs>
        <w:jc w:val="both"/>
        <w:rPr>
          <w:szCs w:val="24"/>
          <w:lang w:eastAsia="lt-LT"/>
        </w:rPr>
      </w:pPr>
    </w:p>
    <w:p w14:paraId="094E7681" w14:textId="77777777" w:rsidR="00AC7C1D" w:rsidRPr="009311D4" w:rsidRDefault="00AC7C1D" w:rsidP="00D331B6">
      <w:pPr>
        <w:tabs>
          <w:tab w:val="left" w:pos="4927"/>
          <w:tab w:val="left" w:pos="9639"/>
        </w:tabs>
        <w:rPr>
          <w:szCs w:val="24"/>
          <w:lang w:eastAsia="lt-LT"/>
        </w:rPr>
      </w:pPr>
    </w:p>
    <w:p w14:paraId="2224F0C2" w14:textId="77777777" w:rsidR="009352F0" w:rsidRDefault="0000119A" w:rsidP="00EA584F">
      <w:pPr>
        <w:tabs>
          <w:tab w:val="left" w:pos="7513"/>
          <w:tab w:val="left" w:pos="9639"/>
        </w:tabs>
      </w:pPr>
      <w:r w:rsidRPr="009311D4">
        <w:rPr>
          <w:szCs w:val="24"/>
          <w:lang w:eastAsia="lt-LT"/>
        </w:rPr>
        <w:t>Energetikos ministr</w:t>
      </w:r>
      <w:r w:rsidR="00C578BF">
        <w:rPr>
          <w:szCs w:val="24"/>
          <w:lang w:eastAsia="lt-LT"/>
        </w:rPr>
        <w:t>as                                                                                         Žygimantas Vaičiūnas</w:t>
      </w:r>
    </w:p>
    <w:p w14:paraId="7E34F74C" w14:textId="77777777" w:rsidR="004723E8" w:rsidRDefault="004723E8" w:rsidP="00D331B6">
      <w:pPr>
        <w:tabs>
          <w:tab w:val="left" w:pos="9639"/>
        </w:tabs>
      </w:pPr>
    </w:p>
    <w:p w14:paraId="510020FC" w14:textId="77777777" w:rsidR="00996007" w:rsidRDefault="00996007" w:rsidP="00D331B6">
      <w:pPr>
        <w:tabs>
          <w:tab w:val="left" w:pos="9639"/>
        </w:tabs>
      </w:pPr>
    </w:p>
    <w:p w14:paraId="0CFE3F7D" w14:textId="77777777" w:rsidR="00C578BF" w:rsidRPr="009311D4" w:rsidRDefault="00C578BF" w:rsidP="00D331B6">
      <w:pPr>
        <w:tabs>
          <w:tab w:val="left" w:pos="9639"/>
        </w:tabs>
      </w:pPr>
    </w:p>
    <w:p w14:paraId="10D64D05" w14:textId="77777777" w:rsidR="009352F0" w:rsidRPr="009311D4" w:rsidRDefault="0000119A" w:rsidP="00D331B6">
      <w:pPr>
        <w:tabs>
          <w:tab w:val="left" w:pos="9639"/>
        </w:tabs>
        <w:rPr>
          <w:szCs w:val="24"/>
          <w:lang w:eastAsia="lt-LT"/>
        </w:rPr>
      </w:pPr>
      <w:r w:rsidRPr="009311D4">
        <w:rPr>
          <w:szCs w:val="24"/>
          <w:lang w:eastAsia="lt-LT"/>
        </w:rPr>
        <w:t>SUDERINTA</w:t>
      </w:r>
    </w:p>
    <w:p w14:paraId="08556B8C" w14:textId="77777777" w:rsidR="009352F0" w:rsidRPr="009311D4" w:rsidRDefault="0000119A" w:rsidP="00D331B6">
      <w:pPr>
        <w:tabs>
          <w:tab w:val="left" w:pos="9639"/>
        </w:tabs>
        <w:rPr>
          <w:szCs w:val="24"/>
          <w:lang w:eastAsia="lt-LT"/>
        </w:rPr>
      </w:pPr>
      <w:r w:rsidRPr="009311D4">
        <w:rPr>
          <w:szCs w:val="24"/>
          <w:lang w:eastAsia="lt-LT"/>
        </w:rPr>
        <w:t>Lietuvos Respublikos finansų ministerijos</w:t>
      </w:r>
    </w:p>
    <w:p w14:paraId="500B8C36" w14:textId="77777777" w:rsidR="00C6617F" w:rsidRDefault="00C6617F" w:rsidP="00D331B6">
      <w:pPr>
        <w:tabs>
          <w:tab w:val="left" w:pos="9639"/>
        </w:tabs>
        <w:rPr>
          <w:szCs w:val="24"/>
          <w:lang w:eastAsia="lt-LT"/>
        </w:rPr>
      </w:pPr>
      <w:r w:rsidRPr="009311D4">
        <w:rPr>
          <w:szCs w:val="24"/>
          <w:lang w:eastAsia="lt-LT"/>
        </w:rPr>
        <w:t>201</w:t>
      </w:r>
      <w:r w:rsidR="00276C5E">
        <w:rPr>
          <w:szCs w:val="24"/>
          <w:lang w:eastAsia="lt-LT"/>
        </w:rPr>
        <w:t>7</w:t>
      </w:r>
      <w:r w:rsidRPr="009311D4">
        <w:rPr>
          <w:szCs w:val="24"/>
          <w:lang w:eastAsia="lt-LT"/>
        </w:rPr>
        <w:t xml:space="preserve"> m. </w:t>
      </w:r>
      <w:r w:rsidR="00925B1C">
        <w:rPr>
          <w:szCs w:val="24"/>
          <w:lang w:eastAsia="lt-LT"/>
        </w:rPr>
        <w:t>vasario 24</w:t>
      </w:r>
      <w:r w:rsidRPr="009311D4">
        <w:rPr>
          <w:szCs w:val="24"/>
          <w:lang w:eastAsia="lt-LT"/>
        </w:rPr>
        <w:t xml:space="preserve"> d. raštu Nr.</w:t>
      </w:r>
      <w:r w:rsidR="00925B1C">
        <w:rPr>
          <w:szCs w:val="24"/>
          <w:lang w:eastAsia="lt-LT"/>
        </w:rPr>
        <w:t xml:space="preserve"> </w:t>
      </w:r>
      <w:r w:rsidR="001E4C0F">
        <w:rPr>
          <w:szCs w:val="24"/>
          <w:lang w:eastAsia="lt-LT"/>
        </w:rPr>
        <w:t>(</w:t>
      </w:r>
      <w:r w:rsidR="00925B1C">
        <w:rPr>
          <w:szCs w:val="24"/>
          <w:lang w:eastAsia="lt-LT"/>
        </w:rPr>
        <w:t>(24.37-02)-5K-1702900</w:t>
      </w:r>
      <w:r w:rsidR="001E4C0F">
        <w:rPr>
          <w:szCs w:val="24"/>
          <w:lang w:eastAsia="lt-LT"/>
        </w:rPr>
        <w:t>)</w:t>
      </w:r>
      <w:r w:rsidR="00925B1C">
        <w:rPr>
          <w:szCs w:val="24"/>
          <w:lang w:eastAsia="lt-LT"/>
        </w:rPr>
        <w:t>-6K</w:t>
      </w:r>
      <w:r w:rsidR="001E4C0F">
        <w:rPr>
          <w:szCs w:val="24"/>
          <w:lang w:eastAsia="lt-LT"/>
        </w:rPr>
        <w:t>-</w:t>
      </w:r>
      <w:r w:rsidR="00925B1C">
        <w:rPr>
          <w:szCs w:val="24"/>
          <w:lang w:eastAsia="lt-LT"/>
        </w:rPr>
        <w:t>1701640</w:t>
      </w:r>
      <w:r w:rsidRPr="009311D4">
        <w:rPr>
          <w:szCs w:val="24"/>
          <w:lang w:eastAsia="lt-LT"/>
        </w:rPr>
        <w:t xml:space="preserve"> </w:t>
      </w:r>
    </w:p>
    <w:p w14:paraId="61D32A0F" w14:textId="77777777" w:rsidR="00C31842" w:rsidRDefault="00C31842" w:rsidP="00D331B6">
      <w:pPr>
        <w:tabs>
          <w:tab w:val="left" w:pos="9639"/>
        </w:tabs>
        <w:rPr>
          <w:szCs w:val="24"/>
          <w:lang w:eastAsia="lt-LT"/>
        </w:rPr>
        <w:sectPr w:rsidR="00C31842" w:rsidSect="0061043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701" w:header="567" w:footer="567" w:gutter="0"/>
          <w:paperSrc w:first="15"/>
          <w:pgNumType w:start="1"/>
          <w:cols w:space="1296"/>
          <w:titlePg/>
          <w:docGrid w:linePitch="360"/>
        </w:sectPr>
      </w:pPr>
    </w:p>
    <w:p w14:paraId="7D017882" w14:textId="77777777" w:rsidR="00C31842" w:rsidRDefault="00C31842" w:rsidP="00D331B6">
      <w:pPr>
        <w:tabs>
          <w:tab w:val="left" w:pos="9639"/>
        </w:tabs>
        <w:rPr>
          <w:szCs w:val="24"/>
          <w:lang w:eastAsia="lt-LT"/>
        </w:rPr>
      </w:pPr>
    </w:p>
    <w:p w14:paraId="3C79051E" w14:textId="77777777" w:rsidR="00E6386F" w:rsidRPr="009311D4" w:rsidRDefault="00E6386F" w:rsidP="00D331B6">
      <w:pPr>
        <w:tabs>
          <w:tab w:val="left" w:pos="9639"/>
        </w:tabs>
        <w:ind w:left="5387"/>
        <w:rPr>
          <w:bCs/>
          <w:lang w:eastAsia="lt-LT"/>
        </w:rPr>
      </w:pPr>
      <w:r w:rsidRPr="009311D4">
        <w:rPr>
          <w:bCs/>
          <w:lang w:eastAsia="lt-LT"/>
        </w:rPr>
        <w:t>PATVIRTINTA</w:t>
      </w:r>
      <w:r w:rsidRPr="009311D4">
        <w:rPr>
          <w:bCs/>
          <w:lang w:eastAsia="lt-LT"/>
        </w:rPr>
        <w:br/>
        <w:t>Lietuvos Respublikos energetikos</w:t>
      </w:r>
      <w:r w:rsidR="00E20CF0">
        <w:rPr>
          <w:bCs/>
          <w:lang w:eastAsia="lt-LT"/>
        </w:rPr>
        <w:t xml:space="preserve"> ministro</w:t>
      </w:r>
      <w:r w:rsidR="00E20CF0">
        <w:rPr>
          <w:bCs/>
          <w:lang w:eastAsia="lt-LT"/>
        </w:rPr>
        <w:br/>
        <w:t>2014</w:t>
      </w:r>
      <w:r w:rsidRPr="009311D4">
        <w:rPr>
          <w:bCs/>
          <w:lang w:eastAsia="lt-LT"/>
        </w:rPr>
        <w:t xml:space="preserve"> m.</w:t>
      </w:r>
      <w:r w:rsidR="0064776A" w:rsidRPr="009311D4">
        <w:rPr>
          <w:bCs/>
          <w:lang w:eastAsia="lt-LT"/>
        </w:rPr>
        <w:t xml:space="preserve"> gruodžio 2 d. įsakymu Nr. 1-298</w:t>
      </w:r>
    </w:p>
    <w:p w14:paraId="09C62D56" w14:textId="77777777" w:rsidR="009352F0" w:rsidRPr="009311D4" w:rsidRDefault="0064776A" w:rsidP="00D331B6">
      <w:pPr>
        <w:tabs>
          <w:tab w:val="left" w:pos="9639"/>
        </w:tabs>
        <w:ind w:left="5387"/>
        <w:rPr>
          <w:bCs/>
          <w:lang w:eastAsia="lt-LT"/>
        </w:rPr>
      </w:pPr>
      <w:r w:rsidRPr="009311D4">
        <w:rPr>
          <w:bCs/>
          <w:lang w:eastAsia="lt-LT"/>
        </w:rPr>
        <w:t>(Lietuvos Respublikos energetikos ministro</w:t>
      </w:r>
      <w:r w:rsidRPr="009311D4">
        <w:rPr>
          <w:bCs/>
          <w:lang w:eastAsia="lt-LT"/>
        </w:rPr>
        <w:br/>
        <w:t>201</w:t>
      </w:r>
      <w:r w:rsidR="00986A03">
        <w:rPr>
          <w:bCs/>
          <w:lang w:eastAsia="lt-LT"/>
        </w:rPr>
        <w:t>7</w:t>
      </w:r>
      <w:r w:rsidRPr="009311D4">
        <w:rPr>
          <w:bCs/>
          <w:lang w:eastAsia="lt-LT"/>
        </w:rPr>
        <w:t xml:space="preserve"> m. </w:t>
      </w:r>
      <w:r w:rsidR="00144524">
        <w:rPr>
          <w:bCs/>
          <w:lang w:eastAsia="lt-LT"/>
        </w:rPr>
        <w:t xml:space="preserve">kovo 1 </w:t>
      </w:r>
      <w:r w:rsidRPr="009311D4">
        <w:rPr>
          <w:bCs/>
          <w:lang w:eastAsia="lt-LT"/>
        </w:rPr>
        <w:t>d. įsakymo Nr.</w:t>
      </w:r>
      <w:r w:rsidR="00144524">
        <w:rPr>
          <w:bCs/>
          <w:lang w:eastAsia="lt-LT"/>
        </w:rPr>
        <w:t xml:space="preserve"> 1-59</w:t>
      </w:r>
      <w:r w:rsidRPr="009311D4">
        <w:rPr>
          <w:bCs/>
          <w:lang w:eastAsia="lt-LT"/>
        </w:rPr>
        <w:t xml:space="preserve">        redakcija)</w:t>
      </w:r>
    </w:p>
    <w:p w14:paraId="12C60321" w14:textId="77777777" w:rsidR="00F65D0F" w:rsidRPr="009311D4" w:rsidRDefault="00F65D0F" w:rsidP="00D331B6">
      <w:pPr>
        <w:tabs>
          <w:tab w:val="left" w:pos="9639"/>
        </w:tabs>
        <w:ind w:left="5387"/>
        <w:rPr>
          <w:bCs/>
          <w:lang w:eastAsia="lt-LT"/>
        </w:rPr>
      </w:pPr>
    </w:p>
    <w:p w14:paraId="5172B605" w14:textId="77777777" w:rsidR="00F65D0F" w:rsidRPr="009311D4" w:rsidRDefault="00F65D0F" w:rsidP="00D331B6">
      <w:pPr>
        <w:tabs>
          <w:tab w:val="left" w:pos="9639"/>
        </w:tabs>
        <w:ind w:left="5387"/>
        <w:rPr>
          <w:bCs/>
          <w:lang w:eastAsia="lt-LT"/>
        </w:rPr>
      </w:pPr>
    </w:p>
    <w:p w14:paraId="38BDBE06" w14:textId="77777777" w:rsidR="009352F0" w:rsidRPr="009311D4" w:rsidRDefault="0000119A" w:rsidP="00D331B6">
      <w:pPr>
        <w:tabs>
          <w:tab w:val="left" w:pos="0"/>
          <w:tab w:val="left" w:pos="284"/>
          <w:tab w:val="left" w:pos="9639"/>
        </w:tabs>
        <w:jc w:val="center"/>
        <w:rPr>
          <w:b/>
          <w:caps/>
          <w:szCs w:val="24"/>
          <w:lang w:eastAsia="lt-LT"/>
        </w:rPr>
      </w:pPr>
      <w:r w:rsidRPr="009311D4">
        <w:rPr>
          <w:b/>
          <w:szCs w:val="24"/>
          <w:lang w:eastAsia="lt-LT"/>
        </w:rPr>
        <w:t>2014–2020 M</w:t>
      </w:r>
      <w:r w:rsidR="00ED4B11">
        <w:rPr>
          <w:b/>
          <w:szCs w:val="24"/>
          <w:lang w:eastAsia="lt-LT"/>
        </w:rPr>
        <w:t>ETŲ</w:t>
      </w:r>
      <w:r w:rsidR="00094115" w:rsidRPr="009311D4">
        <w:rPr>
          <w:b/>
          <w:szCs w:val="24"/>
          <w:lang w:eastAsia="lt-LT"/>
        </w:rPr>
        <w:t xml:space="preserve"> </w:t>
      </w:r>
      <w:r w:rsidRPr="009311D4">
        <w:rPr>
          <w:b/>
          <w:szCs w:val="24"/>
          <w:lang w:eastAsia="lt-LT"/>
        </w:rPr>
        <w:t xml:space="preserve">EUROPOS SĄJUNGOS FONDŲ INVESTICIJŲ VEIKSMŲ PROGRAMOS </w:t>
      </w:r>
      <w:r w:rsidR="00497277" w:rsidRPr="009311D4">
        <w:rPr>
          <w:b/>
          <w:szCs w:val="24"/>
          <w:lang w:eastAsia="lt-LT"/>
        </w:rPr>
        <w:t>PRIORITET</w:t>
      </w:r>
      <w:r w:rsidR="00497277">
        <w:rPr>
          <w:b/>
          <w:szCs w:val="24"/>
          <w:lang w:eastAsia="lt-LT"/>
        </w:rPr>
        <w:t>Ų</w:t>
      </w:r>
      <w:r w:rsidR="00497277" w:rsidRPr="009311D4">
        <w:rPr>
          <w:b/>
          <w:szCs w:val="24"/>
          <w:lang w:eastAsia="lt-LT"/>
        </w:rPr>
        <w:t xml:space="preserve"> </w:t>
      </w:r>
      <w:r w:rsidRPr="009311D4">
        <w:rPr>
          <w:b/>
          <w:szCs w:val="24"/>
          <w:lang w:eastAsia="lt-LT"/>
        </w:rPr>
        <w:t xml:space="preserve">ĮGYVENDINIMO </w:t>
      </w:r>
      <w:r w:rsidRPr="009311D4">
        <w:rPr>
          <w:b/>
          <w:caps/>
          <w:szCs w:val="24"/>
          <w:lang w:eastAsia="lt-LT"/>
        </w:rPr>
        <w:t>Priemonių įgyvendinimo planas</w:t>
      </w:r>
    </w:p>
    <w:p w14:paraId="622FCEB5" w14:textId="77777777" w:rsidR="00C36C18" w:rsidRPr="009311D4" w:rsidRDefault="00C36C18" w:rsidP="00DC7255">
      <w:pPr>
        <w:tabs>
          <w:tab w:val="left" w:pos="0"/>
          <w:tab w:val="left" w:pos="6237"/>
          <w:tab w:val="left" w:pos="9639"/>
        </w:tabs>
        <w:rPr>
          <w:szCs w:val="24"/>
          <w:lang w:eastAsia="lt-LT"/>
        </w:rPr>
      </w:pPr>
    </w:p>
    <w:p w14:paraId="5F19F07C" w14:textId="77777777" w:rsidR="009352F0" w:rsidRPr="009311D4" w:rsidRDefault="0000119A" w:rsidP="00D331B6">
      <w:pPr>
        <w:tabs>
          <w:tab w:val="left" w:pos="0"/>
          <w:tab w:val="left" w:pos="9639"/>
        </w:tabs>
        <w:jc w:val="center"/>
        <w:rPr>
          <w:b/>
          <w:szCs w:val="24"/>
          <w:lang w:eastAsia="lt-LT"/>
        </w:rPr>
      </w:pPr>
      <w:r w:rsidRPr="009311D4">
        <w:rPr>
          <w:b/>
          <w:szCs w:val="24"/>
          <w:lang w:eastAsia="lt-LT"/>
        </w:rPr>
        <w:t>I SKYRIUS</w:t>
      </w:r>
    </w:p>
    <w:p w14:paraId="012BB31F" w14:textId="77777777" w:rsidR="00F65D0F" w:rsidRPr="009311D4" w:rsidRDefault="0000119A" w:rsidP="00ED4B11">
      <w:pPr>
        <w:tabs>
          <w:tab w:val="left" w:pos="0"/>
          <w:tab w:val="left" w:pos="9639"/>
        </w:tabs>
        <w:jc w:val="center"/>
        <w:rPr>
          <w:b/>
          <w:szCs w:val="24"/>
          <w:lang w:eastAsia="lt-LT"/>
        </w:rPr>
      </w:pPr>
      <w:r w:rsidRPr="009311D4">
        <w:rPr>
          <w:b/>
          <w:szCs w:val="24"/>
          <w:lang w:eastAsia="lt-LT"/>
        </w:rPr>
        <w:t>2014–2020 M</w:t>
      </w:r>
      <w:r w:rsidR="00ED4B11">
        <w:rPr>
          <w:b/>
          <w:szCs w:val="24"/>
          <w:lang w:eastAsia="lt-LT"/>
        </w:rPr>
        <w:t>ETŲ</w:t>
      </w:r>
      <w:r w:rsidRPr="009311D4">
        <w:rPr>
          <w:b/>
          <w:szCs w:val="24"/>
          <w:lang w:eastAsia="lt-LT"/>
        </w:rPr>
        <w:t xml:space="preserve"> EUROPOS SĄJUNGOS FONDŲ INVESTICIJŲ VEIKSMŲ PROGRAMOS </w:t>
      </w:r>
      <w:r w:rsidR="00D66435" w:rsidRPr="009311D4">
        <w:rPr>
          <w:b/>
          <w:szCs w:val="24"/>
          <w:lang w:eastAsia="lt-LT"/>
        </w:rPr>
        <w:t>4</w:t>
      </w:r>
      <w:r w:rsidR="00ED4B11">
        <w:rPr>
          <w:b/>
          <w:szCs w:val="24"/>
          <w:lang w:eastAsia="lt-LT"/>
        </w:rPr>
        <w:t xml:space="preserve"> </w:t>
      </w:r>
      <w:r w:rsidRPr="009311D4">
        <w:rPr>
          <w:b/>
          <w:szCs w:val="24"/>
          <w:lang w:eastAsia="lt-LT"/>
        </w:rPr>
        <w:t xml:space="preserve">PRIORITETO „ENERGIJOS EFEKTYVUMO IR ATSINAUJINANČIŲ IŠTEKLIŲ ENERGIJOS GAMYBOS IR NAUDOJIMO SKATINIMAS“ </w:t>
      </w:r>
    </w:p>
    <w:p w14:paraId="04835939" w14:textId="77777777" w:rsidR="009352F0" w:rsidRPr="009311D4" w:rsidRDefault="0000119A" w:rsidP="00D331B6">
      <w:pPr>
        <w:tabs>
          <w:tab w:val="left" w:pos="0"/>
          <w:tab w:val="left" w:pos="9639"/>
        </w:tabs>
        <w:jc w:val="center"/>
        <w:rPr>
          <w:szCs w:val="24"/>
          <w:lang w:eastAsia="lt-LT"/>
        </w:rPr>
      </w:pPr>
      <w:r w:rsidRPr="009311D4">
        <w:rPr>
          <w:b/>
          <w:szCs w:val="24"/>
          <w:lang w:eastAsia="lt-LT"/>
        </w:rPr>
        <w:t xml:space="preserve">ĮGYVENDINIMO PRIEMONĖS </w:t>
      </w:r>
    </w:p>
    <w:p w14:paraId="3E029296" w14:textId="77777777" w:rsidR="00C36C18" w:rsidRPr="009311D4" w:rsidRDefault="00C36C18" w:rsidP="00DC7255">
      <w:pPr>
        <w:tabs>
          <w:tab w:val="left" w:pos="0"/>
          <w:tab w:val="left" w:pos="567"/>
          <w:tab w:val="left" w:pos="9639"/>
        </w:tabs>
        <w:rPr>
          <w:szCs w:val="24"/>
          <w:lang w:eastAsia="lt-LT"/>
        </w:rPr>
      </w:pPr>
    </w:p>
    <w:p w14:paraId="03BE5048" w14:textId="77777777" w:rsidR="00D66435" w:rsidRPr="009311D4" w:rsidRDefault="0000119A" w:rsidP="00D331B6">
      <w:pPr>
        <w:tabs>
          <w:tab w:val="left" w:pos="0"/>
          <w:tab w:val="left" w:pos="567"/>
          <w:tab w:val="left" w:pos="9639"/>
        </w:tabs>
        <w:jc w:val="center"/>
        <w:rPr>
          <w:b/>
          <w:szCs w:val="24"/>
          <w:lang w:eastAsia="lt-LT"/>
        </w:rPr>
      </w:pPr>
      <w:r w:rsidRPr="009311D4">
        <w:rPr>
          <w:b/>
          <w:szCs w:val="24"/>
          <w:lang w:eastAsia="lt-LT"/>
        </w:rPr>
        <w:t>PIRMAS</w:t>
      </w:r>
      <w:r w:rsidR="006D7C89" w:rsidRPr="009311D4">
        <w:rPr>
          <w:b/>
          <w:szCs w:val="24"/>
          <w:lang w:eastAsia="lt-LT"/>
        </w:rPr>
        <w:t>IS</w:t>
      </w:r>
      <w:r w:rsidRPr="009311D4">
        <w:rPr>
          <w:b/>
          <w:szCs w:val="24"/>
          <w:lang w:eastAsia="lt-LT"/>
        </w:rPr>
        <w:t xml:space="preserve"> SKIRSNIS</w:t>
      </w:r>
    </w:p>
    <w:p w14:paraId="371A8ED5" w14:textId="77777777" w:rsidR="00D66435" w:rsidRPr="009311D4" w:rsidRDefault="0031798B" w:rsidP="00D331B6">
      <w:pPr>
        <w:tabs>
          <w:tab w:val="left" w:pos="0"/>
          <w:tab w:val="left" w:pos="567"/>
          <w:tab w:val="left" w:pos="9639"/>
        </w:tabs>
        <w:jc w:val="center"/>
        <w:rPr>
          <w:b/>
          <w:szCs w:val="24"/>
          <w:lang w:eastAsia="lt-LT"/>
        </w:rPr>
      </w:pPr>
      <w:r w:rsidRPr="009311D4">
        <w:rPr>
          <w:b/>
          <w:szCs w:val="24"/>
          <w:lang w:eastAsia="lt-LT"/>
        </w:rPr>
        <w:t xml:space="preserve">04.1.1-LVPA-V-108 </w:t>
      </w:r>
      <w:r w:rsidR="00D66435" w:rsidRPr="009311D4">
        <w:rPr>
          <w:b/>
          <w:szCs w:val="24"/>
          <w:lang w:eastAsia="lt-LT"/>
        </w:rPr>
        <w:t>PRIEMONĖ „DIDELIO EFEKTYVUMO KOGENERACIJOS SKATINIMAS VILNIAUS MIESTE“</w:t>
      </w:r>
    </w:p>
    <w:p w14:paraId="10E64F75" w14:textId="77777777" w:rsidR="00D66435" w:rsidRPr="009311D4" w:rsidRDefault="00D66435" w:rsidP="00D331B6">
      <w:pPr>
        <w:tabs>
          <w:tab w:val="left" w:pos="0"/>
          <w:tab w:val="left" w:pos="567"/>
          <w:tab w:val="left" w:pos="9639"/>
        </w:tabs>
        <w:ind w:firstLine="720"/>
        <w:jc w:val="center"/>
        <w:rPr>
          <w:b/>
          <w:szCs w:val="24"/>
          <w:lang w:eastAsia="lt-LT"/>
        </w:rPr>
      </w:pPr>
    </w:p>
    <w:p w14:paraId="6E82F951" w14:textId="77777777" w:rsidR="00D66435" w:rsidRPr="009311D4" w:rsidRDefault="00D66435" w:rsidP="00470A18">
      <w:pPr>
        <w:numPr>
          <w:ilvl w:val="0"/>
          <w:numId w:val="1"/>
        </w:numPr>
        <w:tabs>
          <w:tab w:val="left" w:pos="9639"/>
        </w:tabs>
        <w:ind w:left="851" w:hanging="284"/>
        <w:contextualSpacing/>
        <w:jc w:val="both"/>
        <w:rPr>
          <w:szCs w:val="24"/>
          <w:lang w:eastAsia="lt-LT"/>
        </w:rPr>
      </w:pPr>
      <w:r w:rsidRPr="009311D4">
        <w:rPr>
          <w:szCs w:val="24"/>
          <w:lang w:eastAsia="lt-LT"/>
        </w:rPr>
        <w:t>Priemonės aprašymas</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463541" w:rsidRPr="009311D4" w14:paraId="3AEBB801" w14:textId="77777777" w:rsidTr="00FD2AC1">
        <w:tc>
          <w:tcPr>
            <w:tcW w:w="5000" w:type="pct"/>
            <w:tcBorders>
              <w:top w:val="single" w:sz="4" w:space="0" w:color="auto"/>
              <w:left w:val="single" w:sz="4" w:space="0" w:color="auto"/>
              <w:bottom w:val="single" w:sz="4" w:space="0" w:color="auto"/>
              <w:right w:val="single" w:sz="4" w:space="0" w:color="auto"/>
            </w:tcBorders>
            <w:hideMark/>
          </w:tcPr>
          <w:p w14:paraId="31A39302" w14:textId="77777777" w:rsidR="00463541" w:rsidRPr="009311D4" w:rsidRDefault="00463541" w:rsidP="00470A18">
            <w:pPr>
              <w:pStyle w:val="ListParagraph"/>
              <w:numPr>
                <w:ilvl w:val="1"/>
                <w:numId w:val="2"/>
              </w:numPr>
              <w:tabs>
                <w:tab w:val="left" w:pos="993"/>
                <w:tab w:val="left" w:pos="9639"/>
              </w:tabs>
              <w:ind w:left="137" w:firstLine="430"/>
              <w:jc w:val="both"/>
              <w:rPr>
                <w:szCs w:val="24"/>
                <w:lang w:eastAsia="lt-LT"/>
              </w:rPr>
            </w:pPr>
            <w:r w:rsidRPr="009311D4">
              <w:rPr>
                <w:szCs w:val="24"/>
                <w:lang w:eastAsia="lt-LT"/>
              </w:rPr>
              <w:t>Priemonės įgyvendinimas finansuojamas Sanglaudos fondo lėšomis.</w:t>
            </w:r>
          </w:p>
          <w:p w14:paraId="6B4B93DB" w14:textId="77777777" w:rsidR="00463541" w:rsidRPr="009311D4" w:rsidRDefault="00463541" w:rsidP="00470A18">
            <w:pPr>
              <w:pStyle w:val="ListParagraph"/>
              <w:numPr>
                <w:ilvl w:val="1"/>
                <w:numId w:val="2"/>
              </w:numPr>
              <w:tabs>
                <w:tab w:val="left" w:pos="993"/>
                <w:tab w:val="left" w:pos="9209"/>
              </w:tabs>
              <w:ind w:left="137" w:right="142" w:firstLine="430"/>
              <w:jc w:val="both"/>
              <w:rPr>
                <w:szCs w:val="24"/>
                <w:lang w:eastAsia="lt-LT"/>
              </w:rPr>
            </w:pPr>
            <w:r w:rsidRPr="009311D4">
              <w:rPr>
                <w:szCs w:val="24"/>
                <w:lang w:eastAsia="lt-LT"/>
              </w:rPr>
              <w:t xml:space="preserve">Įgyvendinant priemonę prisidedama prie 2014–2020 metų Europos Sąjungos fondų investicijų veiksmų programos, patvirtintos </w:t>
            </w:r>
            <w:r w:rsidR="00C36C18" w:rsidRPr="009311D4">
              <w:rPr>
                <w:szCs w:val="24"/>
                <w:lang w:eastAsia="lt-LT"/>
              </w:rPr>
              <w:t xml:space="preserve">Europos Komisijos </w:t>
            </w:r>
            <w:r w:rsidRPr="009311D4">
              <w:rPr>
                <w:szCs w:val="24"/>
                <w:lang w:eastAsia="lt-LT"/>
              </w:rPr>
              <w:t>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w:t>
            </w:r>
            <w:r w:rsidR="00C36C18">
              <w:rPr>
                <w:szCs w:val="24"/>
                <w:lang w:eastAsia="lt-LT"/>
              </w:rPr>
              <w:t>tu Nr. C(2014) 6397) (toliau – Veiksmų programa), 4.1.1.</w:t>
            </w:r>
            <w:r w:rsidRPr="009311D4">
              <w:rPr>
                <w:szCs w:val="24"/>
                <w:lang w:eastAsia="lt-LT"/>
              </w:rPr>
              <w:t xml:space="preserve"> konkretaus uždavinio „Padidinti atsinaujinančių išteklių energijos naudojimą“ įgyvendinimo.</w:t>
            </w:r>
          </w:p>
          <w:p w14:paraId="4D743A7C" w14:textId="77777777" w:rsidR="00463541" w:rsidRPr="009311D4" w:rsidRDefault="00463541" w:rsidP="00470A18">
            <w:pPr>
              <w:pStyle w:val="ListParagraph"/>
              <w:numPr>
                <w:ilvl w:val="1"/>
                <w:numId w:val="2"/>
              </w:numPr>
              <w:tabs>
                <w:tab w:val="left" w:pos="993"/>
                <w:tab w:val="left" w:pos="9351"/>
              </w:tabs>
              <w:ind w:left="137" w:right="142" w:firstLine="430"/>
              <w:jc w:val="both"/>
              <w:rPr>
                <w:szCs w:val="24"/>
                <w:lang w:eastAsia="lt-LT"/>
              </w:rPr>
            </w:pPr>
            <w:r w:rsidRPr="009311D4">
              <w:rPr>
                <w:szCs w:val="24"/>
                <w:lang w:eastAsia="lt-LT"/>
              </w:rPr>
              <w:t xml:space="preserve">Remiama veikla: atsinaujinančių išteklių energijos panaudojimo plėtra efektyviai šilumos ir elektros energijos gamybai </w:t>
            </w:r>
            <w:proofErr w:type="spellStart"/>
            <w:r w:rsidRPr="009311D4">
              <w:rPr>
                <w:szCs w:val="24"/>
                <w:lang w:eastAsia="lt-LT"/>
              </w:rPr>
              <w:t>kogeneracinėje</w:t>
            </w:r>
            <w:proofErr w:type="spellEnd"/>
            <w:r w:rsidRPr="009311D4">
              <w:rPr>
                <w:szCs w:val="24"/>
                <w:lang w:eastAsia="lt-LT"/>
              </w:rPr>
              <w:t xml:space="preserve"> elektrinėje Vilniuje.</w:t>
            </w:r>
          </w:p>
          <w:p w14:paraId="7EF47FAF" w14:textId="77777777" w:rsidR="000A5EFD" w:rsidRPr="00610435" w:rsidRDefault="002C5451" w:rsidP="00470A18">
            <w:pPr>
              <w:pStyle w:val="ListParagraph"/>
              <w:numPr>
                <w:ilvl w:val="1"/>
                <w:numId w:val="2"/>
              </w:numPr>
              <w:tabs>
                <w:tab w:val="left" w:pos="993"/>
                <w:tab w:val="left" w:pos="9639"/>
              </w:tabs>
              <w:ind w:left="137" w:firstLine="430"/>
              <w:jc w:val="both"/>
              <w:rPr>
                <w:szCs w:val="24"/>
                <w:lang w:eastAsia="lt-LT"/>
              </w:rPr>
            </w:pPr>
            <w:r>
              <w:rPr>
                <w:szCs w:val="24"/>
                <w:lang w:eastAsia="lt-LT"/>
              </w:rPr>
              <w:t>Galimas pareiškėjas</w:t>
            </w:r>
            <w:r w:rsidR="00610435">
              <w:rPr>
                <w:szCs w:val="24"/>
                <w:lang w:eastAsia="lt-LT"/>
              </w:rPr>
              <w:t xml:space="preserve"> –</w:t>
            </w:r>
            <w:r w:rsidR="00463541" w:rsidRPr="00610435">
              <w:rPr>
                <w:szCs w:val="24"/>
                <w:lang w:eastAsia="lt-LT"/>
              </w:rPr>
              <w:t xml:space="preserve"> UAB Vilniaus </w:t>
            </w:r>
            <w:proofErr w:type="spellStart"/>
            <w:r w:rsidR="00463541" w:rsidRPr="00610435">
              <w:rPr>
                <w:szCs w:val="24"/>
                <w:lang w:eastAsia="lt-LT"/>
              </w:rPr>
              <w:t>kogeneracinė</w:t>
            </w:r>
            <w:proofErr w:type="spellEnd"/>
            <w:r w:rsidR="00463541" w:rsidRPr="00610435">
              <w:rPr>
                <w:szCs w:val="24"/>
                <w:lang w:eastAsia="lt-LT"/>
              </w:rPr>
              <w:t xml:space="preserve"> jėgainė.</w:t>
            </w:r>
          </w:p>
          <w:p w14:paraId="04D35836" w14:textId="77777777" w:rsidR="00463541" w:rsidRPr="00610435" w:rsidRDefault="00463541" w:rsidP="00470A18">
            <w:pPr>
              <w:pStyle w:val="ListParagraph"/>
              <w:numPr>
                <w:ilvl w:val="1"/>
                <w:numId w:val="2"/>
              </w:numPr>
              <w:tabs>
                <w:tab w:val="left" w:pos="993"/>
                <w:tab w:val="left" w:pos="9639"/>
              </w:tabs>
              <w:ind w:left="137" w:firstLine="430"/>
              <w:jc w:val="both"/>
              <w:rPr>
                <w:szCs w:val="24"/>
                <w:lang w:eastAsia="lt-LT"/>
              </w:rPr>
            </w:pPr>
            <w:r w:rsidRPr="009311D4">
              <w:rPr>
                <w:szCs w:val="24"/>
                <w:lang w:eastAsia="lt-LT"/>
              </w:rPr>
              <w:t>G</w:t>
            </w:r>
            <w:r w:rsidR="00610435">
              <w:rPr>
                <w:szCs w:val="24"/>
                <w:lang w:eastAsia="lt-LT"/>
              </w:rPr>
              <w:t>alimas partneris –</w:t>
            </w:r>
            <w:r w:rsidRPr="00610435">
              <w:rPr>
                <w:szCs w:val="24"/>
                <w:lang w:eastAsia="lt-LT"/>
              </w:rPr>
              <w:t xml:space="preserve"> „Lietuvos energija“, UAB.</w:t>
            </w:r>
          </w:p>
        </w:tc>
      </w:tr>
    </w:tbl>
    <w:p w14:paraId="7FFED487" w14:textId="77777777" w:rsidR="00D66435" w:rsidRPr="009311D4" w:rsidRDefault="00D66435" w:rsidP="0079763A">
      <w:pPr>
        <w:tabs>
          <w:tab w:val="left" w:pos="9639"/>
        </w:tabs>
        <w:jc w:val="both"/>
        <w:rPr>
          <w:szCs w:val="24"/>
          <w:lang w:eastAsia="lt-LT"/>
        </w:rPr>
      </w:pPr>
    </w:p>
    <w:p w14:paraId="6E2C3AE6" w14:textId="77777777" w:rsidR="00D66435" w:rsidRPr="009311D4" w:rsidRDefault="00D66435" w:rsidP="00470A18">
      <w:pPr>
        <w:numPr>
          <w:ilvl w:val="0"/>
          <w:numId w:val="1"/>
        </w:numPr>
        <w:tabs>
          <w:tab w:val="left" w:pos="9639"/>
        </w:tabs>
        <w:ind w:left="851" w:hanging="284"/>
        <w:contextualSpacing/>
        <w:jc w:val="both"/>
        <w:rPr>
          <w:szCs w:val="24"/>
          <w:lang w:eastAsia="lt-LT"/>
        </w:rPr>
      </w:pPr>
      <w:r w:rsidRPr="009311D4">
        <w:rPr>
          <w:szCs w:val="24"/>
          <w:lang w:eastAsia="lt-LT"/>
        </w:rPr>
        <w:t>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D66435" w:rsidRPr="009311D4" w14:paraId="70539AA0" w14:textId="77777777" w:rsidTr="00463541">
        <w:tc>
          <w:tcPr>
            <w:tcW w:w="5000" w:type="pct"/>
            <w:tcBorders>
              <w:top w:val="single" w:sz="4" w:space="0" w:color="auto"/>
              <w:left w:val="single" w:sz="4" w:space="0" w:color="auto"/>
              <w:bottom w:val="single" w:sz="4" w:space="0" w:color="auto"/>
              <w:right w:val="single" w:sz="4" w:space="0" w:color="auto"/>
            </w:tcBorders>
            <w:hideMark/>
          </w:tcPr>
          <w:p w14:paraId="31DC6D23" w14:textId="77777777" w:rsidR="00D66435" w:rsidRPr="009311D4" w:rsidRDefault="00D66435" w:rsidP="00470A18">
            <w:pPr>
              <w:tabs>
                <w:tab w:val="left" w:pos="0"/>
                <w:tab w:val="left" w:pos="562"/>
                <w:tab w:val="left" w:pos="9639"/>
              </w:tabs>
              <w:ind w:firstLine="567"/>
              <w:jc w:val="both"/>
              <w:rPr>
                <w:szCs w:val="24"/>
                <w:lang w:eastAsia="lt-LT"/>
              </w:rPr>
            </w:pPr>
            <w:r w:rsidRPr="009311D4">
              <w:rPr>
                <w:szCs w:val="24"/>
                <w:lang w:eastAsia="lt-LT"/>
              </w:rPr>
              <w:t>Negrąžinamoji subsidija.</w:t>
            </w:r>
          </w:p>
        </w:tc>
      </w:tr>
    </w:tbl>
    <w:p w14:paraId="525FCDD5" w14:textId="77777777" w:rsidR="00D66435" w:rsidRPr="009311D4" w:rsidRDefault="00D66435" w:rsidP="00D331B6">
      <w:pPr>
        <w:tabs>
          <w:tab w:val="left" w:pos="9639"/>
        </w:tabs>
        <w:ind w:firstLine="720"/>
        <w:jc w:val="both"/>
        <w:rPr>
          <w:szCs w:val="24"/>
          <w:lang w:eastAsia="lt-LT"/>
        </w:rPr>
      </w:pPr>
    </w:p>
    <w:p w14:paraId="406838D3" w14:textId="77777777" w:rsidR="00D66435" w:rsidRPr="009311D4" w:rsidRDefault="00D66435" w:rsidP="00470A18">
      <w:pPr>
        <w:numPr>
          <w:ilvl w:val="0"/>
          <w:numId w:val="1"/>
        </w:numPr>
        <w:tabs>
          <w:tab w:val="left" w:pos="9639"/>
        </w:tabs>
        <w:ind w:left="851" w:hanging="284"/>
        <w:contextualSpacing/>
        <w:jc w:val="both"/>
        <w:rPr>
          <w:szCs w:val="24"/>
          <w:lang w:eastAsia="lt-LT"/>
        </w:rPr>
      </w:pPr>
      <w:r w:rsidRPr="009311D4">
        <w:rPr>
          <w:szCs w:val="24"/>
          <w:lang w:eastAsia="lt-LT"/>
        </w:rPr>
        <w:t>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D66435" w:rsidRPr="009311D4" w14:paraId="5D96F6B7" w14:textId="77777777" w:rsidTr="00476188">
        <w:tc>
          <w:tcPr>
            <w:tcW w:w="5000" w:type="pct"/>
            <w:tcBorders>
              <w:top w:val="single" w:sz="4" w:space="0" w:color="auto"/>
              <w:left w:val="single" w:sz="4" w:space="0" w:color="auto"/>
              <w:bottom w:val="single" w:sz="4" w:space="0" w:color="auto"/>
              <w:right w:val="single" w:sz="4" w:space="0" w:color="auto"/>
            </w:tcBorders>
            <w:hideMark/>
          </w:tcPr>
          <w:p w14:paraId="7958C553" w14:textId="77777777" w:rsidR="00D66435" w:rsidRPr="009311D4" w:rsidRDefault="00D66435" w:rsidP="00470A18">
            <w:pPr>
              <w:tabs>
                <w:tab w:val="left" w:pos="0"/>
                <w:tab w:val="left" w:pos="567"/>
                <w:tab w:val="left" w:pos="9639"/>
              </w:tabs>
              <w:ind w:firstLine="567"/>
              <w:jc w:val="both"/>
              <w:rPr>
                <w:szCs w:val="24"/>
                <w:lang w:eastAsia="lt-LT"/>
              </w:rPr>
            </w:pPr>
            <w:r w:rsidRPr="009311D4">
              <w:rPr>
                <w:szCs w:val="24"/>
                <w:lang w:eastAsia="lt-LT"/>
              </w:rPr>
              <w:t>Valstybės projektų planavimas.</w:t>
            </w:r>
          </w:p>
        </w:tc>
      </w:tr>
    </w:tbl>
    <w:p w14:paraId="0383A42C" w14:textId="77777777" w:rsidR="00D66435" w:rsidRPr="009311D4" w:rsidRDefault="00D66435" w:rsidP="00D331B6">
      <w:pPr>
        <w:tabs>
          <w:tab w:val="left" w:pos="9639"/>
        </w:tabs>
        <w:ind w:firstLine="720"/>
        <w:jc w:val="both"/>
        <w:rPr>
          <w:szCs w:val="24"/>
          <w:lang w:eastAsia="lt-LT"/>
        </w:rPr>
      </w:pPr>
    </w:p>
    <w:p w14:paraId="6C3DEFB8" w14:textId="77777777" w:rsidR="00D66435" w:rsidRPr="009311D4" w:rsidRDefault="00D66435" w:rsidP="00470A18">
      <w:pPr>
        <w:numPr>
          <w:ilvl w:val="0"/>
          <w:numId w:val="1"/>
        </w:numPr>
        <w:tabs>
          <w:tab w:val="left" w:pos="9639"/>
        </w:tabs>
        <w:ind w:left="851" w:hanging="284"/>
        <w:contextualSpacing/>
        <w:jc w:val="both"/>
        <w:rPr>
          <w:szCs w:val="24"/>
          <w:lang w:eastAsia="lt-LT"/>
        </w:rPr>
      </w:pPr>
      <w:r w:rsidRPr="009311D4">
        <w:rPr>
          <w:szCs w:val="24"/>
          <w:lang w:eastAsia="lt-LT"/>
        </w:rPr>
        <w:t>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D66435" w:rsidRPr="009311D4" w14:paraId="011CE0E0" w14:textId="77777777" w:rsidTr="00463541">
        <w:tc>
          <w:tcPr>
            <w:tcW w:w="5000" w:type="pct"/>
            <w:tcBorders>
              <w:top w:val="single" w:sz="4" w:space="0" w:color="auto"/>
              <w:left w:val="single" w:sz="4" w:space="0" w:color="auto"/>
              <w:bottom w:val="single" w:sz="4" w:space="0" w:color="auto"/>
              <w:right w:val="single" w:sz="4" w:space="0" w:color="auto"/>
            </w:tcBorders>
            <w:hideMark/>
          </w:tcPr>
          <w:p w14:paraId="1F22477A" w14:textId="77777777" w:rsidR="00D66435" w:rsidRPr="009311D4" w:rsidRDefault="00D66435" w:rsidP="00470A18">
            <w:pPr>
              <w:tabs>
                <w:tab w:val="left" w:pos="0"/>
                <w:tab w:val="left" w:pos="567"/>
                <w:tab w:val="left" w:pos="9639"/>
              </w:tabs>
              <w:ind w:firstLine="567"/>
              <w:jc w:val="both"/>
              <w:rPr>
                <w:color w:val="000000"/>
                <w:szCs w:val="24"/>
                <w:lang w:eastAsia="lt-LT"/>
              </w:rPr>
            </w:pPr>
            <w:r w:rsidRPr="009311D4">
              <w:rPr>
                <w:szCs w:val="24"/>
                <w:lang w:eastAsia="lt-LT"/>
              </w:rPr>
              <w:t>Viešoji įstaiga Lietuvos verslo paramos agentūra</w:t>
            </w:r>
            <w:r w:rsidRPr="009311D4">
              <w:rPr>
                <w:color w:val="000000"/>
                <w:szCs w:val="24"/>
                <w:lang w:eastAsia="lt-LT"/>
              </w:rPr>
              <w:t>.</w:t>
            </w:r>
          </w:p>
        </w:tc>
      </w:tr>
    </w:tbl>
    <w:p w14:paraId="4BEBA4C7" w14:textId="77777777" w:rsidR="00D66435" w:rsidRPr="009311D4" w:rsidRDefault="00D66435" w:rsidP="00D331B6">
      <w:pPr>
        <w:tabs>
          <w:tab w:val="left" w:pos="9639"/>
        </w:tabs>
        <w:ind w:firstLine="720"/>
        <w:jc w:val="both"/>
        <w:rPr>
          <w:szCs w:val="24"/>
          <w:lang w:eastAsia="lt-LT"/>
        </w:rPr>
      </w:pPr>
    </w:p>
    <w:p w14:paraId="2A1D3100" w14:textId="77777777" w:rsidR="006F6C97" w:rsidRPr="009311D4" w:rsidRDefault="00D66435" w:rsidP="00892A59">
      <w:pPr>
        <w:pStyle w:val="ListParagraph"/>
        <w:numPr>
          <w:ilvl w:val="0"/>
          <w:numId w:val="1"/>
        </w:numPr>
        <w:tabs>
          <w:tab w:val="left" w:pos="851"/>
          <w:tab w:val="left" w:pos="9639"/>
        </w:tabs>
        <w:ind w:left="0" w:firstLine="567"/>
        <w:jc w:val="both"/>
        <w:rPr>
          <w:szCs w:val="24"/>
          <w:lang w:eastAsia="lt-LT"/>
        </w:rPr>
      </w:pPr>
      <w:r w:rsidRPr="009311D4">
        <w:rPr>
          <w:szCs w:val="24"/>
          <w:lang w:eastAsia="lt-LT"/>
        </w:rPr>
        <w:t xml:space="preserve">Reikalavimai, taikomi priemonei atskirti nuo kitų iš </w:t>
      </w:r>
      <w:r w:rsidR="00141899" w:rsidRPr="009311D4">
        <w:rPr>
          <w:szCs w:val="24"/>
          <w:lang w:eastAsia="lt-LT"/>
        </w:rPr>
        <w:t xml:space="preserve">Europos Sąjungos (toliau – </w:t>
      </w:r>
      <w:r w:rsidRPr="009311D4">
        <w:rPr>
          <w:szCs w:val="24"/>
          <w:lang w:eastAsia="lt-LT"/>
        </w:rPr>
        <w:t>ES</w:t>
      </w:r>
      <w:r w:rsidR="00141899" w:rsidRPr="009311D4">
        <w:rPr>
          <w:szCs w:val="24"/>
          <w:lang w:eastAsia="lt-LT"/>
        </w:rPr>
        <w:t>)</w:t>
      </w:r>
      <w:r w:rsidR="00082FAF" w:rsidRPr="009311D4">
        <w:rPr>
          <w:szCs w:val="24"/>
          <w:lang w:eastAsia="lt-LT"/>
        </w:rPr>
        <w:t xml:space="preserve"> bei</w:t>
      </w:r>
      <w:r w:rsidR="006F1686" w:rsidRPr="009311D4">
        <w:rPr>
          <w:szCs w:val="24"/>
          <w:lang w:eastAsia="lt-LT"/>
        </w:rPr>
        <w:t xml:space="preserve"> </w:t>
      </w:r>
      <w:r w:rsidRPr="009311D4">
        <w:rPr>
          <w:szCs w:val="24"/>
          <w:lang w:eastAsia="lt-LT"/>
        </w:rPr>
        <w:t>kitos tarptautinės finansinės paramos finansuojamų programų priemonių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C6617F" w:rsidRPr="009311D4" w14:paraId="44BE0C94" w14:textId="77777777" w:rsidTr="00476188">
        <w:tc>
          <w:tcPr>
            <w:tcW w:w="5000" w:type="pct"/>
            <w:tcBorders>
              <w:top w:val="single" w:sz="4" w:space="0" w:color="auto"/>
              <w:left w:val="single" w:sz="4" w:space="0" w:color="auto"/>
              <w:bottom w:val="single" w:sz="4" w:space="0" w:color="auto"/>
              <w:right w:val="single" w:sz="4" w:space="0" w:color="auto"/>
            </w:tcBorders>
            <w:hideMark/>
          </w:tcPr>
          <w:p w14:paraId="3CED8F9D" w14:textId="77777777" w:rsidR="0016067A" w:rsidRPr="009311D4" w:rsidRDefault="0016067A" w:rsidP="00262D2A">
            <w:pPr>
              <w:tabs>
                <w:tab w:val="left" w:pos="0"/>
                <w:tab w:val="left" w:pos="567"/>
                <w:tab w:val="left" w:pos="9639"/>
              </w:tabs>
              <w:ind w:firstLine="567"/>
              <w:jc w:val="both"/>
              <w:rPr>
                <w:szCs w:val="24"/>
                <w:lang w:eastAsia="lt-LT"/>
              </w:rPr>
            </w:pPr>
            <w:r w:rsidRPr="009311D4">
              <w:rPr>
                <w:szCs w:val="24"/>
                <w:lang w:eastAsia="lt-LT"/>
              </w:rPr>
              <w:t xml:space="preserve">Pagal priemonę nefinansuojami komunalinių atliekų naudojimo energijai gauti </w:t>
            </w:r>
            <w:proofErr w:type="spellStart"/>
            <w:r w:rsidRPr="009311D4">
              <w:rPr>
                <w:szCs w:val="24"/>
                <w:lang w:eastAsia="lt-LT"/>
              </w:rPr>
              <w:t>pajėgumų</w:t>
            </w:r>
            <w:proofErr w:type="spellEnd"/>
            <w:r w:rsidRPr="009311D4">
              <w:rPr>
                <w:szCs w:val="24"/>
                <w:lang w:eastAsia="lt-LT"/>
              </w:rPr>
              <w:t xml:space="preserve"> sukūrimo projektai, kurie finansuojami pagal </w:t>
            </w:r>
            <w:r w:rsidR="00C36C18">
              <w:rPr>
                <w:szCs w:val="24"/>
                <w:lang w:eastAsia="lt-LT"/>
              </w:rPr>
              <w:t>V</w:t>
            </w:r>
            <w:r w:rsidR="00153194">
              <w:rPr>
                <w:szCs w:val="24"/>
                <w:lang w:eastAsia="lt-LT"/>
              </w:rPr>
              <w:t>eiksmų programos 5</w:t>
            </w:r>
            <w:r w:rsidR="00737BE6">
              <w:rPr>
                <w:szCs w:val="24"/>
                <w:lang w:eastAsia="lt-LT"/>
              </w:rPr>
              <w:t xml:space="preserve"> prioriteto „Aplinkosauga, </w:t>
            </w:r>
            <w:r w:rsidR="00737BE6">
              <w:rPr>
                <w:szCs w:val="24"/>
                <w:lang w:eastAsia="lt-LT"/>
              </w:rPr>
              <w:lastRenderedPageBreak/>
              <w:t>gamtos išteklių darnus naudojimas ir prisitaikymas prie klimato kaitos“ įgyvendinimo</w:t>
            </w:r>
            <w:r w:rsidR="00153194">
              <w:rPr>
                <w:szCs w:val="24"/>
                <w:lang w:eastAsia="lt-LT"/>
              </w:rPr>
              <w:t xml:space="preserve"> </w:t>
            </w:r>
            <w:r w:rsidRPr="009311D4">
              <w:rPr>
                <w:szCs w:val="24"/>
                <w:lang w:eastAsia="lt-LT"/>
              </w:rPr>
              <w:t xml:space="preserve">05.2.1-APVA-V-022 priemonę „Komunalinių atliekų deginimo </w:t>
            </w:r>
            <w:proofErr w:type="spellStart"/>
            <w:r w:rsidRPr="009311D4">
              <w:rPr>
                <w:szCs w:val="24"/>
                <w:lang w:eastAsia="lt-LT"/>
              </w:rPr>
              <w:t>pajėgumų</w:t>
            </w:r>
            <w:proofErr w:type="spellEnd"/>
            <w:r w:rsidRPr="009311D4">
              <w:rPr>
                <w:szCs w:val="24"/>
                <w:lang w:eastAsia="lt-LT"/>
              </w:rPr>
              <w:t xml:space="preserve"> plėtra“.</w:t>
            </w:r>
          </w:p>
          <w:p w14:paraId="00AB3FDF" w14:textId="77777777" w:rsidR="00C6617F" w:rsidRPr="009311D4" w:rsidRDefault="0016067A" w:rsidP="00262D2A">
            <w:pPr>
              <w:tabs>
                <w:tab w:val="left" w:pos="0"/>
                <w:tab w:val="left" w:pos="567"/>
                <w:tab w:val="left" w:pos="9639"/>
              </w:tabs>
              <w:ind w:firstLine="567"/>
              <w:jc w:val="both"/>
              <w:rPr>
                <w:szCs w:val="24"/>
                <w:lang w:eastAsia="lt-LT"/>
              </w:rPr>
            </w:pPr>
            <w:r w:rsidRPr="009311D4">
              <w:rPr>
                <w:szCs w:val="24"/>
                <w:lang w:eastAsia="lt-LT"/>
              </w:rPr>
              <w:t>Tokiu atveju, kai pagal sudarytas viešųjų pirkimų sutartis patiriamos dviejų skirtingų priemonių projektų išlaidos, jos finansuojamos proporcingai (</w:t>
            </w:r>
            <w:r w:rsidRPr="00C36C18">
              <w:rPr>
                <w:i/>
                <w:szCs w:val="24"/>
                <w:lang w:eastAsia="lt-LT"/>
              </w:rPr>
              <w:t xml:space="preserve">pro </w:t>
            </w:r>
            <w:proofErr w:type="spellStart"/>
            <w:r w:rsidRPr="00C36C18">
              <w:rPr>
                <w:i/>
                <w:szCs w:val="24"/>
                <w:lang w:eastAsia="lt-LT"/>
              </w:rPr>
              <w:t>rata</w:t>
            </w:r>
            <w:proofErr w:type="spellEnd"/>
            <w:r w:rsidRPr="009311D4">
              <w:rPr>
                <w:szCs w:val="24"/>
                <w:lang w:eastAsia="lt-LT"/>
              </w:rPr>
              <w:t>) taip, kaip numatyta projektų finansavimo sąlygų aprašuose.</w:t>
            </w:r>
          </w:p>
        </w:tc>
      </w:tr>
    </w:tbl>
    <w:p w14:paraId="49F556F1" w14:textId="77777777" w:rsidR="00C6617F" w:rsidRPr="009311D4" w:rsidRDefault="00C6617F" w:rsidP="00C6617F">
      <w:pPr>
        <w:pStyle w:val="ListParagraph"/>
        <w:tabs>
          <w:tab w:val="left" w:pos="9639"/>
        </w:tabs>
        <w:ind w:left="993"/>
        <w:jc w:val="both"/>
        <w:rPr>
          <w:szCs w:val="24"/>
          <w:lang w:eastAsia="lt-LT"/>
        </w:rPr>
      </w:pPr>
    </w:p>
    <w:p w14:paraId="6415444C" w14:textId="77777777" w:rsidR="006F6C97" w:rsidRPr="009311D4" w:rsidRDefault="00141899" w:rsidP="00706225">
      <w:pPr>
        <w:numPr>
          <w:ilvl w:val="0"/>
          <w:numId w:val="1"/>
        </w:numPr>
        <w:tabs>
          <w:tab w:val="left" w:pos="9639"/>
        </w:tabs>
        <w:ind w:left="851" w:hanging="284"/>
        <w:contextualSpacing/>
        <w:jc w:val="both"/>
        <w:rPr>
          <w:szCs w:val="24"/>
          <w:lang w:eastAsia="lt-LT"/>
        </w:rPr>
      </w:pPr>
      <w:r w:rsidRPr="009311D4">
        <w:rPr>
          <w:szCs w:val="24"/>
          <w:lang w:eastAsia="lt-LT"/>
        </w:rPr>
        <w:t>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8"/>
        <w:gridCol w:w="2621"/>
        <w:gridCol w:w="1361"/>
        <w:gridCol w:w="2095"/>
        <w:gridCol w:w="2103"/>
      </w:tblGrid>
      <w:tr w:rsidR="00141899" w:rsidRPr="009311D4" w14:paraId="475BDDBF" w14:textId="77777777" w:rsidTr="00B72BC5">
        <w:tc>
          <w:tcPr>
            <w:tcW w:w="752" w:type="pct"/>
            <w:tcBorders>
              <w:top w:val="single" w:sz="4" w:space="0" w:color="auto"/>
              <w:left w:val="single" w:sz="4" w:space="0" w:color="auto"/>
              <w:bottom w:val="single" w:sz="4" w:space="0" w:color="auto"/>
              <w:right w:val="single" w:sz="4" w:space="0" w:color="auto"/>
            </w:tcBorders>
            <w:vAlign w:val="center"/>
            <w:hideMark/>
          </w:tcPr>
          <w:p w14:paraId="1EEA1544" w14:textId="77777777" w:rsidR="00141899" w:rsidRPr="009311D4" w:rsidRDefault="00141899" w:rsidP="00D331B6">
            <w:pPr>
              <w:tabs>
                <w:tab w:val="left" w:pos="284"/>
                <w:tab w:val="left" w:pos="9639"/>
              </w:tabs>
              <w:jc w:val="center"/>
              <w:rPr>
                <w:szCs w:val="24"/>
                <w:lang w:eastAsia="lt-LT"/>
              </w:rPr>
            </w:pPr>
            <w:r w:rsidRPr="009311D4">
              <w:rPr>
                <w:szCs w:val="24"/>
                <w:lang w:eastAsia="lt-LT"/>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153E9CA2" w14:textId="77777777" w:rsidR="00141899" w:rsidRPr="009311D4" w:rsidRDefault="00141899" w:rsidP="00D331B6">
            <w:pPr>
              <w:tabs>
                <w:tab w:val="left" w:pos="0"/>
                <w:tab w:val="left" w:pos="9639"/>
              </w:tabs>
              <w:jc w:val="center"/>
              <w:rPr>
                <w:szCs w:val="24"/>
                <w:lang w:eastAsia="lt-LT"/>
              </w:rPr>
            </w:pPr>
            <w:r w:rsidRPr="009311D4">
              <w:rPr>
                <w:szCs w:val="24"/>
                <w:lang w:eastAsia="lt-LT"/>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hideMark/>
          </w:tcPr>
          <w:p w14:paraId="1E0BBEE8" w14:textId="77777777" w:rsidR="00141899" w:rsidRPr="009311D4" w:rsidRDefault="00141899" w:rsidP="00D331B6">
            <w:pPr>
              <w:tabs>
                <w:tab w:val="left" w:pos="0"/>
                <w:tab w:val="left" w:pos="9639"/>
              </w:tabs>
              <w:jc w:val="center"/>
              <w:rPr>
                <w:szCs w:val="24"/>
                <w:lang w:eastAsia="lt-LT"/>
              </w:rPr>
            </w:pPr>
            <w:r w:rsidRPr="009311D4">
              <w:rPr>
                <w:szCs w:val="24"/>
                <w:lang w:eastAsia="lt-LT"/>
              </w:rPr>
              <w:t>Matavimo vienetas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43A78BC5" w14:textId="77777777" w:rsidR="00141899" w:rsidRPr="009311D4" w:rsidRDefault="00141899" w:rsidP="00D331B6">
            <w:pPr>
              <w:tabs>
                <w:tab w:val="left" w:pos="0"/>
                <w:tab w:val="left" w:pos="9639"/>
              </w:tabs>
              <w:jc w:val="center"/>
              <w:rPr>
                <w:szCs w:val="24"/>
                <w:lang w:eastAsia="lt-LT"/>
              </w:rPr>
            </w:pPr>
            <w:r w:rsidRPr="009311D4">
              <w:rPr>
                <w:szCs w:val="24"/>
                <w:lang w:eastAsia="lt-LT"/>
              </w:rPr>
              <w:t>Tarp</w:t>
            </w:r>
            <w:r w:rsidR="00E20CF0">
              <w:rPr>
                <w:szCs w:val="24"/>
                <w:lang w:eastAsia="lt-LT"/>
              </w:rPr>
              <w:t>inė reikšmė 2018 m. gruodžio 31 </w:t>
            </w:r>
            <w:r w:rsidRPr="009311D4">
              <w:rPr>
                <w:szCs w:val="24"/>
                <w:lang w:eastAsia="lt-LT"/>
              </w:rPr>
              <w:t>d.</w:t>
            </w:r>
          </w:p>
        </w:tc>
        <w:tc>
          <w:tcPr>
            <w:tcW w:w="1092" w:type="pct"/>
            <w:tcBorders>
              <w:top w:val="single" w:sz="4" w:space="0" w:color="auto"/>
              <w:left w:val="single" w:sz="4" w:space="0" w:color="auto"/>
              <w:bottom w:val="single" w:sz="4" w:space="0" w:color="auto"/>
              <w:right w:val="single" w:sz="4" w:space="0" w:color="auto"/>
            </w:tcBorders>
            <w:vAlign w:val="center"/>
            <w:hideMark/>
          </w:tcPr>
          <w:p w14:paraId="0DA9D4F8" w14:textId="77777777" w:rsidR="00141899" w:rsidRPr="009311D4" w:rsidRDefault="00141899" w:rsidP="00D331B6">
            <w:pPr>
              <w:tabs>
                <w:tab w:val="left" w:pos="0"/>
                <w:tab w:val="left" w:pos="9639"/>
              </w:tabs>
              <w:jc w:val="center"/>
              <w:rPr>
                <w:szCs w:val="24"/>
                <w:lang w:eastAsia="lt-LT"/>
              </w:rPr>
            </w:pPr>
            <w:r w:rsidRPr="009311D4">
              <w:rPr>
                <w:szCs w:val="24"/>
                <w:lang w:eastAsia="lt-LT"/>
              </w:rPr>
              <w:t>Galut</w:t>
            </w:r>
            <w:r w:rsidR="00E20CF0">
              <w:rPr>
                <w:szCs w:val="24"/>
                <w:lang w:eastAsia="lt-LT"/>
              </w:rPr>
              <w:t>inė reikšmė 2023 m. gruodžio 31 </w:t>
            </w:r>
            <w:r w:rsidRPr="009311D4">
              <w:rPr>
                <w:szCs w:val="24"/>
                <w:lang w:eastAsia="lt-LT"/>
              </w:rPr>
              <w:t>d.</w:t>
            </w:r>
          </w:p>
        </w:tc>
      </w:tr>
      <w:tr w:rsidR="00141899" w:rsidRPr="009311D4" w14:paraId="4ECA67A0" w14:textId="77777777" w:rsidTr="00302C6D">
        <w:tc>
          <w:tcPr>
            <w:tcW w:w="752" w:type="pct"/>
            <w:tcBorders>
              <w:top w:val="single" w:sz="4" w:space="0" w:color="auto"/>
              <w:left w:val="single" w:sz="4" w:space="0" w:color="auto"/>
              <w:bottom w:val="single" w:sz="4" w:space="0" w:color="auto"/>
              <w:right w:val="single" w:sz="4" w:space="0" w:color="auto"/>
            </w:tcBorders>
            <w:vAlign w:val="center"/>
            <w:hideMark/>
          </w:tcPr>
          <w:p w14:paraId="2A56D64F" w14:textId="77777777" w:rsidR="00141899" w:rsidRPr="009311D4" w:rsidRDefault="00141899" w:rsidP="00D331B6">
            <w:pPr>
              <w:tabs>
                <w:tab w:val="left" w:pos="284"/>
                <w:tab w:val="left" w:pos="9639"/>
              </w:tabs>
              <w:jc w:val="center"/>
              <w:rPr>
                <w:szCs w:val="24"/>
                <w:lang w:eastAsia="lt-LT"/>
              </w:rPr>
            </w:pPr>
            <w:r w:rsidRPr="009311D4">
              <w:rPr>
                <w:szCs w:val="24"/>
                <w:lang w:eastAsia="lt-LT"/>
              </w:rPr>
              <w:t>R.S.315</w:t>
            </w:r>
          </w:p>
        </w:tc>
        <w:tc>
          <w:tcPr>
            <w:tcW w:w="1361" w:type="pct"/>
            <w:tcBorders>
              <w:top w:val="single" w:sz="4" w:space="0" w:color="auto"/>
              <w:left w:val="single" w:sz="4" w:space="0" w:color="auto"/>
              <w:bottom w:val="single" w:sz="4" w:space="0" w:color="auto"/>
              <w:right w:val="single" w:sz="4" w:space="0" w:color="auto"/>
            </w:tcBorders>
            <w:hideMark/>
          </w:tcPr>
          <w:p w14:paraId="60685A15" w14:textId="77777777" w:rsidR="00141899" w:rsidRPr="009311D4" w:rsidRDefault="00141899" w:rsidP="00584C20">
            <w:pPr>
              <w:tabs>
                <w:tab w:val="left" w:pos="247"/>
                <w:tab w:val="left" w:pos="9639"/>
              </w:tabs>
              <w:ind w:left="106"/>
              <w:rPr>
                <w:szCs w:val="24"/>
                <w:lang w:eastAsia="lt-LT"/>
              </w:rPr>
            </w:pPr>
            <w:r w:rsidRPr="009311D4">
              <w:rPr>
                <w:szCs w:val="24"/>
                <w:lang w:eastAsia="lt-LT"/>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vAlign w:val="center"/>
            <w:hideMark/>
          </w:tcPr>
          <w:p w14:paraId="1E54B91D" w14:textId="77777777" w:rsidR="00141899" w:rsidRPr="009311D4" w:rsidRDefault="00141899" w:rsidP="00D331B6">
            <w:pPr>
              <w:tabs>
                <w:tab w:val="left" w:pos="0"/>
                <w:tab w:val="left" w:pos="9639"/>
              </w:tabs>
              <w:jc w:val="center"/>
              <w:rPr>
                <w:szCs w:val="24"/>
                <w:lang w:eastAsia="lt-LT"/>
              </w:rPr>
            </w:pPr>
            <w:r w:rsidRPr="009311D4">
              <w:rPr>
                <w:szCs w:val="24"/>
                <w:lang w:eastAsia="lt-LT"/>
              </w:rPr>
              <w:t>procentai</w:t>
            </w:r>
          </w:p>
        </w:tc>
        <w:tc>
          <w:tcPr>
            <w:tcW w:w="1088" w:type="pct"/>
            <w:tcBorders>
              <w:top w:val="single" w:sz="4" w:space="0" w:color="auto"/>
              <w:left w:val="single" w:sz="4" w:space="0" w:color="auto"/>
              <w:bottom w:val="single" w:sz="4" w:space="0" w:color="auto"/>
              <w:right w:val="single" w:sz="4" w:space="0" w:color="auto"/>
            </w:tcBorders>
            <w:vAlign w:val="center"/>
            <w:hideMark/>
          </w:tcPr>
          <w:p w14:paraId="334E4D13" w14:textId="77777777" w:rsidR="00141899" w:rsidRPr="009311D4" w:rsidRDefault="00141899" w:rsidP="00D331B6">
            <w:pPr>
              <w:tabs>
                <w:tab w:val="left" w:pos="0"/>
                <w:tab w:val="left" w:pos="9639"/>
              </w:tabs>
              <w:jc w:val="center"/>
              <w:rPr>
                <w:szCs w:val="24"/>
                <w:lang w:eastAsia="lt-LT"/>
              </w:rPr>
            </w:pPr>
            <w:r w:rsidRPr="009311D4">
              <w:rPr>
                <w:szCs w:val="24"/>
                <w:lang w:eastAsia="lt-LT"/>
              </w:rPr>
              <w:t>21,72</w:t>
            </w:r>
          </w:p>
        </w:tc>
        <w:tc>
          <w:tcPr>
            <w:tcW w:w="1092" w:type="pct"/>
            <w:tcBorders>
              <w:top w:val="single" w:sz="4" w:space="0" w:color="auto"/>
              <w:left w:val="single" w:sz="4" w:space="0" w:color="auto"/>
              <w:bottom w:val="single" w:sz="4" w:space="0" w:color="auto"/>
              <w:right w:val="single" w:sz="4" w:space="0" w:color="auto"/>
            </w:tcBorders>
            <w:vAlign w:val="center"/>
            <w:hideMark/>
          </w:tcPr>
          <w:p w14:paraId="5DEFACF0" w14:textId="77777777" w:rsidR="00141899" w:rsidRPr="009311D4" w:rsidRDefault="00141899" w:rsidP="00D331B6">
            <w:pPr>
              <w:tabs>
                <w:tab w:val="left" w:pos="0"/>
                <w:tab w:val="left" w:pos="9639"/>
              </w:tabs>
              <w:jc w:val="center"/>
              <w:rPr>
                <w:szCs w:val="24"/>
                <w:lang w:eastAsia="lt-LT"/>
              </w:rPr>
            </w:pPr>
            <w:r w:rsidRPr="009311D4">
              <w:rPr>
                <w:szCs w:val="24"/>
                <w:lang w:eastAsia="lt-LT"/>
              </w:rPr>
              <w:t>23</w:t>
            </w:r>
          </w:p>
        </w:tc>
      </w:tr>
      <w:tr w:rsidR="00141899" w:rsidRPr="009311D4" w14:paraId="0293B4C4" w14:textId="77777777" w:rsidTr="00302C6D">
        <w:tc>
          <w:tcPr>
            <w:tcW w:w="752" w:type="pct"/>
            <w:tcBorders>
              <w:top w:val="single" w:sz="4" w:space="0" w:color="auto"/>
              <w:left w:val="single" w:sz="4" w:space="0" w:color="auto"/>
              <w:bottom w:val="single" w:sz="4" w:space="0" w:color="auto"/>
              <w:right w:val="single" w:sz="4" w:space="0" w:color="auto"/>
            </w:tcBorders>
            <w:vAlign w:val="center"/>
            <w:hideMark/>
          </w:tcPr>
          <w:p w14:paraId="45F6494E" w14:textId="77777777" w:rsidR="00141899" w:rsidRPr="009311D4" w:rsidRDefault="00141899" w:rsidP="00D331B6">
            <w:pPr>
              <w:tabs>
                <w:tab w:val="left" w:pos="284"/>
                <w:tab w:val="left" w:pos="9639"/>
              </w:tabs>
              <w:jc w:val="center"/>
              <w:rPr>
                <w:szCs w:val="24"/>
                <w:lang w:eastAsia="lt-LT"/>
              </w:rPr>
            </w:pPr>
            <w:r w:rsidRPr="009311D4">
              <w:rPr>
                <w:szCs w:val="24"/>
                <w:lang w:eastAsia="lt-LT"/>
              </w:rPr>
              <w:t>P.B.230</w:t>
            </w:r>
          </w:p>
        </w:tc>
        <w:tc>
          <w:tcPr>
            <w:tcW w:w="1361" w:type="pct"/>
            <w:tcBorders>
              <w:top w:val="single" w:sz="4" w:space="0" w:color="auto"/>
              <w:left w:val="single" w:sz="4" w:space="0" w:color="auto"/>
              <w:bottom w:val="single" w:sz="4" w:space="0" w:color="auto"/>
              <w:right w:val="single" w:sz="4" w:space="0" w:color="auto"/>
            </w:tcBorders>
            <w:hideMark/>
          </w:tcPr>
          <w:p w14:paraId="1467098F" w14:textId="77777777" w:rsidR="00141899" w:rsidRPr="009311D4" w:rsidRDefault="00141899" w:rsidP="00584C20">
            <w:pPr>
              <w:tabs>
                <w:tab w:val="left" w:pos="247"/>
                <w:tab w:val="left" w:pos="9639"/>
              </w:tabs>
              <w:ind w:left="106"/>
              <w:rPr>
                <w:szCs w:val="24"/>
                <w:lang w:eastAsia="lt-LT"/>
              </w:rPr>
            </w:pPr>
            <w:r w:rsidRPr="009311D4">
              <w:rPr>
                <w:szCs w:val="24"/>
                <w:lang w:eastAsia="lt-LT"/>
              </w:rPr>
              <w:t xml:space="preserve">„Papildomi atsinaujinančių išteklių energijos gamybos </w:t>
            </w:r>
            <w:proofErr w:type="spellStart"/>
            <w:r w:rsidRPr="009311D4">
              <w:rPr>
                <w:szCs w:val="24"/>
                <w:lang w:eastAsia="lt-LT"/>
              </w:rPr>
              <w:t>pajėgumai</w:t>
            </w:r>
            <w:proofErr w:type="spellEnd"/>
            <w:r w:rsidRPr="009311D4">
              <w:rPr>
                <w:szCs w:val="24"/>
                <w:lang w:eastAsia="lt-LT"/>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4FE66CB8" w14:textId="77777777" w:rsidR="00141899" w:rsidRPr="009311D4" w:rsidRDefault="00141899" w:rsidP="00D331B6">
            <w:pPr>
              <w:tabs>
                <w:tab w:val="left" w:pos="0"/>
                <w:tab w:val="left" w:pos="9639"/>
              </w:tabs>
              <w:jc w:val="center"/>
              <w:rPr>
                <w:szCs w:val="24"/>
                <w:lang w:eastAsia="lt-LT"/>
              </w:rPr>
            </w:pPr>
            <w:r w:rsidRPr="009311D4">
              <w:rPr>
                <w:szCs w:val="24"/>
                <w:lang w:eastAsia="lt-LT"/>
              </w:rPr>
              <w:t>MW</w:t>
            </w:r>
          </w:p>
        </w:tc>
        <w:tc>
          <w:tcPr>
            <w:tcW w:w="1088" w:type="pct"/>
            <w:tcBorders>
              <w:top w:val="single" w:sz="4" w:space="0" w:color="auto"/>
              <w:left w:val="single" w:sz="4" w:space="0" w:color="auto"/>
              <w:bottom w:val="single" w:sz="4" w:space="0" w:color="auto"/>
              <w:right w:val="single" w:sz="4" w:space="0" w:color="auto"/>
            </w:tcBorders>
            <w:vAlign w:val="center"/>
            <w:hideMark/>
          </w:tcPr>
          <w:p w14:paraId="55E5AA68" w14:textId="77777777" w:rsidR="00141899" w:rsidRPr="009311D4" w:rsidRDefault="00141899" w:rsidP="00D331B6">
            <w:pPr>
              <w:tabs>
                <w:tab w:val="left" w:pos="0"/>
                <w:tab w:val="left" w:pos="9639"/>
              </w:tabs>
              <w:jc w:val="center"/>
              <w:rPr>
                <w:szCs w:val="24"/>
                <w:lang w:eastAsia="lt-LT"/>
              </w:rPr>
            </w:pPr>
            <w:r w:rsidRPr="009311D4">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vAlign w:val="center"/>
            <w:hideMark/>
          </w:tcPr>
          <w:p w14:paraId="66C73045" w14:textId="77777777" w:rsidR="00141899" w:rsidRPr="009311D4" w:rsidRDefault="00141899" w:rsidP="00D331B6">
            <w:pPr>
              <w:tabs>
                <w:tab w:val="left" w:pos="0"/>
                <w:tab w:val="left" w:pos="9639"/>
              </w:tabs>
              <w:jc w:val="center"/>
              <w:rPr>
                <w:szCs w:val="24"/>
                <w:lang w:eastAsia="lt-LT"/>
              </w:rPr>
            </w:pPr>
            <w:r w:rsidRPr="009311D4">
              <w:rPr>
                <w:szCs w:val="24"/>
                <w:lang w:eastAsia="lt-LT"/>
              </w:rPr>
              <w:t>228</w:t>
            </w:r>
          </w:p>
        </w:tc>
      </w:tr>
      <w:tr w:rsidR="00141899" w:rsidRPr="009311D4" w14:paraId="37CDA649" w14:textId="77777777" w:rsidTr="00302C6D">
        <w:tc>
          <w:tcPr>
            <w:tcW w:w="752" w:type="pct"/>
            <w:tcBorders>
              <w:top w:val="single" w:sz="4" w:space="0" w:color="auto"/>
              <w:left w:val="single" w:sz="4" w:space="0" w:color="auto"/>
              <w:bottom w:val="single" w:sz="4" w:space="0" w:color="auto"/>
              <w:right w:val="single" w:sz="4" w:space="0" w:color="auto"/>
            </w:tcBorders>
            <w:vAlign w:val="center"/>
            <w:hideMark/>
          </w:tcPr>
          <w:p w14:paraId="778A73AE" w14:textId="77777777" w:rsidR="00141899" w:rsidRPr="009311D4" w:rsidRDefault="00141899" w:rsidP="00D331B6">
            <w:pPr>
              <w:tabs>
                <w:tab w:val="left" w:pos="284"/>
                <w:tab w:val="left" w:pos="9639"/>
              </w:tabs>
              <w:jc w:val="center"/>
              <w:rPr>
                <w:szCs w:val="24"/>
                <w:lang w:eastAsia="lt-LT"/>
              </w:rPr>
            </w:pPr>
            <w:r w:rsidRPr="009311D4">
              <w:rPr>
                <w:szCs w:val="24"/>
                <w:lang w:eastAsia="lt-LT"/>
              </w:rPr>
              <w:t>P.B.234</w:t>
            </w:r>
          </w:p>
        </w:tc>
        <w:tc>
          <w:tcPr>
            <w:tcW w:w="1361" w:type="pct"/>
            <w:tcBorders>
              <w:top w:val="single" w:sz="4" w:space="0" w:color="auto"/>
              <w:left w:val="single" w:sz="4" w:space="0" w:color="auto"/>
              <w:bottom w:val="single" w:sz="4" w:space="0" w:color="auto"/>
              <w:right w:val="single" w:sz="4" w:space="0" w:color="auto"/>
            </w:tcBorders>
            <w:hideMark/>
          </w:tcPr>
          <w:p w14:paraId="1584C810" w14:textId="77777777" w:rsidR="00141899" w:rsidRPr="009311D4" w:rsidRDefault="00141899" w:rsidP="00584C20">
            <w:pPr>
              <w:tabs>
                <w:tab w:val="left" w:pos="247"/>
                <w:tab w:val="left" w:pos="9639"/>
              </w:tabs>
              <w:ind w:left="106"/>
              <w:rPr>
                <w:szCs w:val="24"/>
                <w:lang w:eastAsia="lt-LT"/>
              </w:rPr>
            </w:pPr>
            <w:r w:rsidRPr="009311D4">
              <w:rPr>
                <w:szCs w:val="24"/>
                <w:lang w:eastAsia="lt-LT"/>
              </w:rPr>
              <w:t>„Bendras metinis šiltnamio efektą sukeliančių dujų sumažėjimas“</w:t>
            </w:r>
          </w:p>
        </w:tc>
        <w:tc>
          <w:tcPr>
            <w:tcW w:w="707" w:type="pct"/>
            <w:tcBorders>
              <w:top w:val="single" w:sz="4" w:space="0" w:color="auto"/>
              <w:left w:val="single" w:sz="4" w:space="0" w:color="auto"/>
              <w:bottom w:val="single" w:sz="4" w:space="0" w:color="auto"/>
              <w:right w:val="single" w:sz="4" w:space="0" w:color="auto"/>
            </w:tcBorders>
            <w:vAlign w:val="center"/>
            <w:hideMark/>
          </w:tcPr>
          <w:p w14:paraId="21FBBCF2" w14:textId="77777777" w:rsidR="00141899" w:rsidRPr="009311D4" w:rsidRDefault="00141899" w:rsidP="00D331B6">
            <w:pPr>
              <w:tabs>
                <w:tab w:val="left" w:pos="0"/>
                <w:tab w:val="left" w:pos="9639"/>
              </w:tabs>
              <w:jc w:val="center"/>
              <w:rPr>
                <w:szCs w:val="24"/>
                <w:lang w:eastAsia="lt-LT"/>
              </w:rPr>
            </w:pPr>
            <w:r w:rsidRPr="009311D4">
              <w:rPr>
                <w:szCs w:val="24"/>
                <w:lang w:eastAsia="lt-LT"/>
              </w:rPr>
              <w:t>t CO2 ekvivalentu</w:t>
            </w:r>
          </w:p>
        </w:tc>
        <w:tc>
          <w:tcPr>
            <w:tcW w:w="1088" w:type="pct"/>
            <w:tcBorders>
              <w:top w:val="single" w:sz="4" w:space="0" w:color="auto"/>
              <w:left w:val="single" w:sz="4" w:space="0" w:color="auto"/>
              <w:bottom w:val="single" w:sz="4" w:space="0" w:color="auto"/>
              <w:right w:val="single" w:sz="4" w:space="0" w:color="auto"/>
            </w:tcBorders>
            <w:vAlign w:val="center"/>
            <w:hideMark/>
          </w:tcPr>
          <w:p w14:paraId="518C4D0E" w14:textId="77777777" w:rsidR="00141899" w:rsidRPr="009311D4" w:rsidRDefault="00141899" w:rsidP="00D331B6">
            <w:pPr>
              <w:tabs>
                <w:tab w:val="left" w:pos="0"/>
                <w:tab w:val="left" w:pos="9639"/>
              </w:tabs>
              <w:jc w:val="center"/>
              <w:rPr>
                <w:szCs w:val="24"/>
                <w:lang w:eastAsia="lt-LT"/>
              </w:rPr>
            </w:pPr>
            <w:r w:rsidRPr="009311D4">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vAlign w:val="center"/>
            <w:hideMark/>
          </w:tcPr>
          <w:p w14:paraId="0E74F452" w14:textId="77777777" w:rsidR="00141899" w:rsidRPr="009311D4" w:rsidRDefault="00141899" w:rsidP="00D331B6">
            <w:pPr>
              <w:tabs>
                <w:tab w:val="left" w:pos="0"/>
                <w:tab w:val="left" w:pos="9639"/>
              </w:tabs>
              <w:jc w:val="center"/>
              <w:rPr>
                <w:szCs w:val="24"/>
                <w:lang w:eastAsia="lt-LT"/>
              </w:rPr>
            </w:pPr>
            <w:r w:rsidRPr="009311D4">
              <w:rPr>
                <w:szCs w:val="24"/>
                <w:lang w:eastAsia="lt-LT"/>
              </w:rPr>
              <w:t>310 000</w:t>
            </w:r>
          </w:p>
        </w:tc>
      </w:tr>
      <w:tr w:rsidR="00141899" w:rsidRPr="009311D4" w14:paraId="4EF7BC20" w14:textId="77777777" w:rsidTr="00302C6D">
        <w:tc>
          <w:tcPr>
            <w:tcW w:w="752" w:type="pct"/>
            <w:tcBorders>
              <w:top w:val="single" w:sz="4" w:space="0" w:color="auto"/>
              <w:left w:val="single" w:sz="4" w:space="0" w:color="auto"/>
              <w:bottom w:val="single" w:sz="4" w:space="0" w:color="auto"/>
              <w:right w:val="single" w:sz="4" w:space="0" w:color="auto"/>
            </w:tcBorders>
            <w:vAlign w:val="center"/>
            <w:hideMark/>
          </w:tcPr>
          <w:p w14:paraId="677116B5" w14:textId="77777777" w:rsidR="00141899" w:rsidRPr="009311D4" w:rsidRDefault="00141899" w:rsidP="00D331B6">
            <w:pPr>
              <w:tabs>
                <w:tab w:val="left" w:pos="284"/>
                <w:tab w:val="left" w:pos="9639"/>
              </w:tabs>
              <w:jc w:val="center"/>
              <w:rPr>
                <w:szCs w:val="24"/>
                <w:lang w:eastAsia="lt-LT"/>
              </w:rPr>
            </w:pPr>
            <w:r w:rsidRPr="009311D4">
              <w:rPr>
                <w:szCs w:val="24"/>
                <w:lang w:eastAsia="lt-LT"/>
              </w:rPr>
              <w:t>P.N.107</w:t>
            </w:r>
          </w:p>
        </w:tc>
        <w:tc>
          <w:tcPr>
            <w:tcW w:w="1361" w:type="pct"/>
            <w:tcBorders>
              <w:top w:val="single" w:sz="4" w:space="0" w:color="auto"/>
              <w:left w:val="single" w:sz="4" w:space="0" w:color="auto"/>
              <w:bottom w:val="single" w:sz="4" w:space="0" w:color="auto"/>
              <w:right w:val="single" w:sz="4" w:space="0" w:color="auto"/>
            </w:tcBorders>
            <w:hideMark/>
          </w:tcPr>
          <w:p w14:paraId="788115F0" w14:textId="77777777" w:rsidR="00141899" w:rsidRPr="009311D4" w:rsidRDefault="00141899" w:rsidP="00584C20">
            <w:pPr>
              <w:tabs>
                <w:tab w:val="left" w:pos="247"/>
                <w:tab w:val="left" w:pos="9639"/>
              </w:tabs>
              <w:ind w:left="106"/>
              <w:rPr>
                <w:szCs w:val="24"/>
                <w:lang w:eastAsia="lt-LT"/>
              </w:rPr>
            </w:pPr>
            <w:r w:rsidRPr="009311D4">
              <w:rPr>
                <w:szCs w:val="24"/>
                <w:lang w:eastAsia="lt-LT"/>
              </w:rPr>
              <w:t xml:space="preserve">„Naujai įrengtų didelio efektyvumo </w:t>
            </w:r>
            <w:proofErr w:type="spellStart"/>
            <w:r w:rsidRPr="009311D4">
              <w:rPr>
                <w:szCs w:val="24"/>
                <w:lang w:eastAsia="lt-LT"/>
              </w:rPr>
              <w:t>kogeneracijos</w:t>
            </w:r>
            <w:proofErr w:type="spellEnd"/>
            <w:r w:rsidRPr="009311D4">
              <w:rPr>
                <w:szCs w:val="24"/>
                <w:lang w:eastAsia="lt-LT"/>
              </w:rPr>
              <w:t xml:space="preserve"> įrenginių vardinė (nominali) šiluminė galia“</w:t>
            </w:r>
          </w:p>
        </w:tc>
        <w:tc>
          <w:tcPr>
            <w:tcW w:w="707" w:type="pct"/>
            <w:tcBorders>
              <w:top w:val="single" w:sz="4" w:space="0" w:color="auto"/>
              <w:left w:val="single" w:sz="4" w:space="0" w:color="auto"/>
              <w:bottom w:val="single" w:sz="4" w:space="0" w:color="auto"/>
              <w:right w:val="single" w:sz="4" w:space="0" w:color="auto"/>
            </w:tcBorders>
            <w:vAlign w:val="center"/>
            <w:hideMark/>
          </w:tcPr>
          <w:p w14:paraId="0B337F84" w14:textId="77777777" w:rsidR="00141899" w:rsidRPr="009311D4" w:rsidRDefault="00141899" w:rsidP="00D331B6">
            <w:pPr>
              <w:tabs>
                <w:tab w:val="left" w:pos="9639"/>
              </w:tabs>
              <w:jc w:val="center"/>
              <w:rPr>
                <w:szCs w:val="24"/>
                <w:lang w:eastAsia="lt-LT"/>
              </w:rPr>
            </w:pPr>
            <w:r w:rsidRPr="009311D4">
              <w:rPr>
                <w:szCs w:val="24"/>
                <w:lang w:eastAsia="lt-LT"/>
              </w:rPr>
              <w:t>MW</w:t>
            </w:r>
          </w:p>
        </w:tc>
        <w:tc>
          <w:tcPr>
            <w:tcW w:w="1088" w:type="pct"/>
            <w:tcBorders>
              <w:top w:val="single" w:sz="4" w:space="0" w:color="auto"/>
              <w:left w:val="single" w:sz="4" w:space="0" w:color="auto"/>
              <w:bottom w:val="single" w:sz="4" w:space="0" w:color="auto"/>
              <w:right w:val="single" w:sz="4" w:space="0" w:color="auto"/>
            </w:tcBorders>
            <w:vAlign w:val="center"/>
            <w:hideMark/>
          </w:tcPr>
          <w:p w14:paraId="51AFB103" w14:textId="77777777" w:rsidR="00141899" w:rsidRPr="009311D4" w:rsidRDefault="00141899" w:rsidP="00D331B6">
            <w:pPr>
              <w:tabs>
                <w:tab w:val="left" w:pos="9639"/>
              </w:tabs>
              <w:jc w:val="center"/>
              <w:rPr>
                <w:szCs w:val="24"/>
                <w:lang w:eastAsia="lt-LT"/>
              </w:rPr>
            </w:pPr>
            <w:r w:rsidRPr="009311D4">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vAlign w:val="center"/>
            <w:hideMark/>
          </w:tcPr>
          <w:p w14:paraId="5C26938F" w14:textId="77777777" w:rsidR="00141899" w:rsidRPr="009311D4" w:rsidRDefault="00141899" w:rsidP="00D331B6">
            <w:pPr>
              <w:tabs>
                <w:tab w:val="left" w:pos="9639"/>
              </w:tabs>
              <w:jc w:val="center"/>
              <w:rPr>
                <w:szCs w:val="24"/>
                <w:lang w:eastAsia="lt-LT"/>
              </w:rPr>
            </w:pPr>
            <w:r w:rsidRPr="009311D4">
              <w:rPr>
                <w:szCs w:val="24"/>
                <w:lang w:eastAsia="lt-LT"/>
              </w:rPr>
              <w:t>158</w:t>
            </w:r>
          </w:p>
        </w:tc>
      </w:tr>
      <w:tr w:rsidR="00141899" w:rsidRPr="009311D4" w14:paraId="7B66D576" w14:textId="77777777" w:rsidTr="00302C6D">
        <w:tc>
          <w:tcPr>
            <w:tcW w:w="752" w:type="pct"/>
            <w:tcBorders>
              <w:top w:val="single" w:sz="4" w:space="0" w:color="auto"/>
              <w:left w:val="single" w:sz="4" w:space="0" w:color="auto"/>
              <w:bottom w:val="single" w:sz="4" w:space="0" w:color="auto"/>
              <w:right w:val="single" w:sz="4" w:space="0" w:color="auto"/>
            </w:tcBorders>
            <w:vAlign w:val="center"/>
            <w:hideMark/>
          </w:tcPr>
          <w:p w14:paraId="10F8F60A" w14:textId="77777777" w:rsidR="00141899" w:rsidRPr="009311D4" w:rsidRDefault="00141899" w:rsidP="00D331B6">
            <w:pPr>
              <w:tabs>
                <w:tab w:val="left" w:pos="284"/>
                <w:tab w:val="left" w:pos="9639"/>
              </w:tabs>
              <w:jc w:val="center"/>
              <w:rPr>
                <w:szCs w:val="24"/>
                <w:lang w:eastAsia="lt-LT"/>
              </w:rPr>
            </w:pPr>
            <w:r w:rsidRPr="009311D4">
              <w:rPr>
                <w:szCs w:val="24"/>
                <w:lang w:eastAsia="lt-LT"/>
              </w:rPr>
              <w:t>P.N.108</w:t>
            </w:r>
          </w:p>
        </w:tc>
        <w:tc>
          <w:tcPr>
            <w:tcW w:w="1361" w:type="pct"/>
            <w:tcBorders>
              <w:top w:val="single" w:sz="4" w:space="0" w:color="auto"/>
              <w:left w:val="single" w:sz="4" w:space="0" w:color="auto"/>
              <w:bottom w:val="single" w:sz="4" w:space="0" w:color="auto"/>
              <w:right w:val="single" w:sz="4" w:space="0" w:color="auto"/>
            </w:tcBorders>
            <w:hideMark/>
          </w:tcPr>
          <w:p w14:paraId="3A038C04" w14:textId="77777777" w:rsidR="00141899" w:rsidRPr="009311D4" w:rsidRDefault="00141899" w:rsidP="00584C20">
            <w:pPr>
              <w:tabs>
                <w:tab w:val="left" w:pos="247"/>
                <w:tab w:val="left" w:pos="9639"/>
              </w:tabs>
              <w:ind w:left="106"/>
              <w:rPr>
                <w:szCs w:val="24"/>
                <w:lang w:eastAsia="lt-LT"/>
              </w:rPr>
            </w:pPr>
            <w:r w:rsidRPr="009311D4">
              <w:rPr>
                <w:szCs w:val="24"/>
                <w:lang w:eastAsia="lt-LT"/>
              </w:rPr>
              <w:t xml:space="preserve">„Naujai įrengtų didelio efektyvumo </w:t>
            </w:r>
            <w:proofErr w:type="spellStart"/>
            <w:r w:rsidRPr="009311D4">
              <w:rPr>
                <w:szCs w:val="24"/>
                <w:lang w:eastAsia="lt-LT"/>
              </w:rPr>
              <w:t>kogeneracijos</w:t>
            </w:r>
            <w:proofErr w:type="spellEnd"/>
            <w:r w:rsidRPr="009311D4">
              <w:rPr>
                <w:szCs w:val="24"/>
                <w:lang w:eastAsia="lt-LT"/>
              </w:rPr>
              <w:t xml:space="preserve"> įrenginių elektrinė įrengtoji galia“</w:t>
            </w:r>
          </w:p>
        </w:tc>
        <w:tc>
          <w:tcPr>
            <w:tcW w:w="707" w:type="pct"/>
            <w:tcBorders>
              <w:top w:val="single" w:sz="4" w:space="0" w:color="auto"/>
              <w:left w:val="single" w:sz="4" w:space="0" w:color="auto"/>
              <w:bottom w:val="single" w:sz="4" w:space="0" w:color="auto"/>
              <w:right w:val="single" w:sz="4" w:space="0" w:color="auto"/>
            </w:tcBorders>
            <w:vAlign w:val="center"/>
            <w:hideMark/>
          </w:tcPr>
          <w:p w14:paraId="351F39A4" w14:textId="77777777" w:rsidR="00141899" w:rsidRPr="009311D4" w:rsidRDefault="00141899" w:rsidP="00D331B6">
            <w:pPr>
              <w:tabs>
                <w:tab w:val="left" w:pos="9639"/>
              </w:tabs>
              <w:jc w:val="center"/>
              <w:rPr>
                <w:szCs w:val="24"/>
                <w:lang w:eastAsia="lt-LT"/>
              </w:rPr>
            </w:pPr>
            <w:r w:rsidRPr="009311D4">
              <w:rPr>
                <w:szCs w:val="24"/>
                <w:lang w:eastAsia="lt-LT"/>
              </w:rPr>
              <w:t>MW</w:t>
            </w:r>
          </w:p>
        </w:tc>
        <w:tc>
          <w:tcPr>
            <w:tcW w:w="1088" w:type="pct"/>
            <w:tcBorders>
              <w:top w:val="single" w:sz="4" w:space="0" w:color="auto"/>
              <w:left w:val="single" w:sz="4" w:space="0" w:color="auto"/>
              <w:bottom w:val="single" w:sz="4" w:space="0" w:color="auto"/>
              <w:right w:val="single" w:sz="4" w:space="0" w:color="auto"/>
            </w:tcBorders>
            <w:vAlign w:val="center"/>
            <w:hideMark/>
          </w:tcPr>
          <w:p w14:paraId="09F3074C" w14:textId="77777777" w:rsidR="00141899" w:rsidRPr="009311D4" w:rsidRDefault="00141899" w:rsidP="00D331B6">
            <w:pPr>
              <w:tabs>
                <w:tab w:val="left" w:pos="9639"/>
              </w:tabs>
              <w:jc w:val="center"/>
              <w:rPr>
                <w:szCs w:val="24"/>
                <w:lang w:eastAsia="lt-LT"/>
              </w:rPr>
            </w:pPr>
            <w:r w:rsidRPr="009311D4">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vAlign w:val="center"/>
            <w:hideMark/>
          </w:tcPr>
          <w:p w14:paraId="4B6BA35C" w14:textId="77777777" w:rsidR="00141899" w:rsidRPr="009311D4" w:rsidRDefault="00141899" w:rsidP="00D331B6">
            <w:pPr>
              <w:tabs>
                <w:tab w:val="left" w:pos="9639"/>
              </w:tabs>
              <w:jc w:val="center"/>
              <w:rPr>
                <w:szCs w:val="24"/>
                <w:lang w:eastAsia="lt-LT"/>
              </w:rPr>
            </w:pPr>
            <w:r w:rsidRPr="009311D4">
              <w:rPr>
                <w:szCs w:val="24"/>
                <w:lang w:eastAsia="lt-LT"/>
              </w:rPr>
              <w:t>70</w:t>
            </w:r>
          </w:p>
        </w:tc>
      </w:tr>
    </w:tbl>
    <w:p w14:paraId="3318164A" w14:textId="77777777" w:rsidR="00686F49" w:rsidRPr="009311D4" w:rsidRDefault="00686F49" w:rsidP="00470A18">
      <w:pPr>
        <w:tabs>
          <w:tab w:val="left" w:pos="0"/>
          <w:tab w:val="left" w:pos="142"/>
          <w:tab w:val="left" w:pos="7088"/>
          <w:tab w:val="left" w:pos="8364"/>
          <w:tab w:val="left" w:pos="9639"/>
        </w:tabs>
        <w:ind w:right="2664"/>
        <w:rPr>
          <w:b/>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284"/>
        <w:gridCol w:w="1375"/>
        <w:gridCol w:w="1433"/>
        <w:gridCol w:w="599"/>
        <w:gridCol w:w="845"/>
        <w:gridCol w:w="1138"/>
        <w:gridCol w:w="1408"/>
        <w:gridCol w:w="11"/>
      </w:tblGrid>
      <w:tr w:rsidR="00686F49" w:rsidRPr="009311D4" w14:paraId="27547091" w14:textId="77777777" w:rsidTr="00584C20">
        <w:tc>
          <w:tcPr>
            <w:tcW w:w="6237" w:type="dxa"/>
            <w:gridSpan w:val="5"/>
            <w:tcBorders>
              <w:top w:val="nil"/>
              <w:left w:val="nil"/>
              <w:bottom w:val="nil"/>
              <w:right w:val="nil"/>
            </w:tcBorders>
            <w:vAlign w:val="bottom"/>
          </w:tcPr>
          <w:p w14:paraId="3E1BE9A1" w14:textId="77777777" w:rsidR="00686F49" w:rsidRPr="009311D4" w:rsidRDefault="00686F49" w:rsidP="00706225">
            <w:pPr>
              <w:pStyle w:val="ListParagraph"/>
              <w:numPr>
                <w:ilvl w:val="0"/>
                <w:numId w:val="1"/>
              </w:numPr>
              <w:tabs>
                <w:tab w:val="left" w:pos="840"/>
                <w:tab w:val="left" w:pos="9639"/>
              </w:tabs>
              <w:ind w:left="-105" w:firstLine="709"/>
              <w:rPr>
                <w:szCs w:val="24"/>
                <w:lang w:eastAsia="lt-LT"/>
              </w:rPr>
            </w:pPr>
            <w:r w:rsidRPr="009311D4">
              <w:rPr>
                <w:szCs w:val="24"/>
                <w:lang w:eastAsia="lt-LT"/>
              </w:rPr>
              <w:t>Priemonės finansavimo šaltiniai</w:t>
            </w:r>
            <w:r w:rsidR="008F4FA4">
              <w:rPr>
                <w:szCs w:val="24"/>
                <w:lang w:eastAsia="lt-LT"/>
              </w:rPr>
              <w:t>, eurais</w:t>
            </w:r>
          </w:p>
        </w:tc>
        <w:tc>
          <w:tcPr>
            <w:tcW w:w="3402" w:type="dxa"/>
            <w:gridSpan w:val="4"/>
            <w:tcBorders>
              <w:top w:val="nil"/>
              <w:left w:val="nil"/>
              <w:bottom w:val="nil"/>
              <w:right w:val="nil"/>
            </w:tcBorders>
            <w:vAlign w:val="bottom"/>
          </w:tcPr>
          <w:p w14:paraId="4FDE89AC" w14:textId="77777777" w:rsidR="00686F49" w:rsidRPr="009311D4" w:rsidRDefault="00686F49" w:rsidP="00686F49">
            <w:pPr>
              <w:tabs>
                <w:tab w:val="left" w:pos="0"/>
                <w:tab w:val="left" w:pos="142"/>
                <w:tab w:val="left" w:pos="7088"/>
                <w:tab w:val="left" w:pos="8364"/>
                <w:tab w:val="left" w:pos="9639"/>
              </w:tabs>
              <w:ind w:right="282" w:firstLine="720"/>
              <w:jc w:val="right"/>
              <w:rPr>
                <w:rFonts w:eastAsia="Calibri"/>
                <w:bCs/>
                <w:szCs w:val="24"/>
                <w:lang w:eastAsia="lt-LT"/>
              </w:rPr>
            </w:pPr>
          </w:p>
        </w:tc>
      </w:tr>
      <w:tr w:rsidR="00141899" w:rsidRPr="009311D4" w14:paraId="601C0CB6" w14:textId="77777777" w:rsidTr="00686F49">
        <w:tblPrEx>
          <w:tblCellMar>
            <w:left w:w="0" w:type="dxa"/>
            <w:right w:w="0" w:type="dxa"/>
          </w:tblCellMar>
        </w:tblPrEx>
        <w:trPr>
          <w:gridAfter w:val="1"/>
          <w:wAfter w:w="11" w:type="dxa"/>
          <w:trHeight w:val="454"/>
          <w:tblHead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D6F1F6C" w14:textId="77777777" w:rsidR="00141899" w:rsidRPr="009311D4" w:rsidRDefault="00141899" w:rsidP="00D331B6">
            <w:pPr>
              <w:tabs>
                <w:tab w:val="left" w:pos="0"/>
                <w:tab w:val="left" w:pos="142"/>
                <w:tab w:val="left" w:pos="9639"/>
              </w:tabs>
              <w:jc w:val="center"/>
              <w:rPr>
                <w:bCs/>
                <w:szCs w:val="24"/>
                <w:lang w:eastAsia="lt-LT"/>
              </w:rPr>
            </w:pPr>
            <w:r w:rsidRPr="009311D4">
              <w:rPr>
                <w:bCs/>
                <w:szCs w:val="24"/>
                <w:lang w:eastAsia="lt-LT"/>
              </w:rPr>
              <w:t>Projektams skiriamas finansavimas</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5B156DA4" w14:textId="77777777" w:rsidR="00141899" w:rsidRPr="009311D4" w:rsidRDefault="00141899" w:rsidP="00D331B6">
            <w:pPr>
              <w:tabs>
                <w:tab w:val="left" w:pos="0"/>
                <w:tab w:val="left" w:pos="142"/>
                <w:tab w:val="left" w:pos="9639"/>
              </w:tabs>
              <w:jc w:val="center"/>
              <w:rPr>
                <w:bCs/>
                <w:szCs w:val="24"/>
                <w:lang w:eastAsia="lt-LT"/>
              </w:rPr>
            </w:pPr>
            <w:r w:rsidRPr="009311D4">
              <w:rPr>
                <w:bCs/>
                <w:szCs w:val="24"/>
                <w:lang w:eastAsia="lt-LT"/>
              </w:rPr>
              <w:t>Kiti projektų finansavimo šaltiniai</w:t>
            </w:r>
          </w:p>
        </w:tc>
      </w:tr>
      <w:tr w:rsidR="00141899" w:rsidRPr="009311D4" w14:paraId="1571440D" w14:textId="77777777" w:rsidTr="00686F49">
        <w:tblPrEx>
          <w:tblCellMar>
            <w:left w:w="0" w:type="dxa"/>
            <w:right w:w="0" w:type="dxa"/>
          </w:tblCellMar>
        </w:tblPrEx>
        <w:trPr>
          <w:gridAfter w:val="1"/>
          <w:wAfter w:w="11" w:type="dxa"/>
          <w:trHeight w:val="454"/>
          <w:tblHeader/>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F207DAE" w14:textId="77777777" w:rsidR="00141899" w:rsidRPr="009311D4" w:rsidRDefault="00141899" w:rsidP="00D331B6">
            <w:pPr>
              <w:tabs>
                <w:tab w:val="left" w:pos="9639"/>
              </w:tabs>
              <w:jc w:val="center"/>
              <w:rPr>
                <w:bCs/>
                <w:szCs w:val="24"/>
                <w:lang w:eastAsia="lt-LT"/>
              </w:rPr>
            </w:pPr>
            <w:r w:rsidRPr="009311D4">
              <w:rPr>
                <w:bCs/>
                <w:szCs w:val="24"/>
                <w:lang w:eastAsia="lt-LT"/>
              </w:rPr>
              <w:t>ES struktūrinių fondų</w:t>
            </w:r>
          </w:p>
          <w:p w14:paraId="0C8254B4" w14:textId="77777777" w:rsidR="00141899" w:rsidRPr="009311D4" w:rsidRDefault="00141899" w:rsidP="00D331B6">
            <w:pPr>
              <w:tabs>
                <w:tab w:val="left" w:pos="9639"/>
              </w:tabs>
              <w:jc w:val="center"/>
              <w:rPr>
                <w:bCs/>
                <w:szCs w:val="24"/>
                <w:lang w:eastAsia="lt-LT"/>
              </w:rPr>
            </w:pPr>
            <w:r w:rsidRPr="009311D4">
              <w:rPr>
                <w:bCs/>
                <w:szCs w:val="24"/>
                <w:lang w:eastAsia="lt-LT"/>
              </w:rPr>
              <w:t>lėšos – iki</w:t>
            </w:r>
          </w:p>
        </w:tc>
        <w:tc>
          <w:tcPr>
            <w:tcW w:w="8082" w:type="dxa"/>
            <w:gridSpan w:val="7"/>
            <w:tcBorders>
              <w:top w:val="single" w:sz="4" w:space="0" w:color="auto"/>
              <w:left w:val="single" w:sz="4" w:space="0" w:color="auto"/>
              <w:bottom w:val="single" w:sz="4" w:space="0" w:color="auto"/>
              <w:right w:val="single" w:sz="4" w:space="0" w:color="auto"/>
            </w:tcBorders>
            <w:vAlign w:val="center"/>
            <w:hideMark/>
          </w:tcPr>
          <w:p w14:paraId="7EF844B8" w14:textId="77777777" w:rsidR="00141899" w:rsidRPr="009311D4" w:rsidRDefault="00141899" w:rsidP="00D331B6">
            <w:pPr>
              <w:tabs>
                <w:tab w:val="left" w:pos="0"/>
                <w:tab w:val="left" w:pos="142"/>
                <w:tab w:val="left" w:pos="9639"/>
              </w:tabs>
              <w:jc w:val="center"/>
              <w:rPr>
                <w:bCs/>
                <w:szCs w:val="24"/>
                <w:lang w:eastAsia="lt-LT"/>
              </w:rPr>
            </w:pPr>
            <w:r w:rsidRPr="009311D4">
              <w:rPr>
                <w:bCs/>
                <w:szCs w:val="24"/>
                <w:lang w:eastAsia="lt-LT"/>
              </w:rPr>
              <w:t>Nacionalinės lėšos</w:t>
            </w:r>
          </w:p>
        </w:tc>
      </w:tr>
      <w:tr w:rsidR="00141899" w:rsidRPr="009311D4" w14:paraId="370FCCF0" w14:textId="77777777" w:rsidTr="00686F49">
        <w:tblPrEx>
          <w:tblCellMar>
            <w:left w:w="0" w:type="dxa"/>
            <w:right w:w="0" w:type="dxa"/>
          </w:tblCellMar>
        </w:tblPrEx>
        <w:trPr>
          <w:gridAfter w:val="1"/>
          <w:wAfter w:w="11" w:type="dxa"/>
          <w:cantSplit/>
          <w:trHeight w:val="1020"/>
          <w:tblHeader/>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354C6E48" w14:textId="77777777" w:rsidR="00141899" w:rsidRPr="009311D4" w:rsidRDefault="00141899" w:rsidP="00D331B6">
            <w:pPr>
              <w:tabs>
                <w:tab w:val="left" w:pos="9639"/>
              </w:tabs>
              <w:rPr>
                <w:bCs/>
                <w:szCs w:val="24"/>
                <w:lang w:eastAsia="lt-LT"/>
              </w:rPr>
            </w:pP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502F858A" w14:textId="77777777" w:rsidR="00141899" w:rsidRPr="009311D4" w:rsidRDefault="00141899" w:rsidP="00D331B6">
            <w:pPr>
              <w:tabs>
                <w:tab w:val="left" w:pos="9639"/>
              </w:tabs>
              <w:jc w:val="center"/>
              <w:rPr>
                <w:bCs/>
                <w:szCs w:val="24"/>
                <w:lang w:eastAsia="lt-LT"/>
              </w:rPr>
            </w:pPr>
            <w:r w:rsidRPr="009311D4">
              <w:rPr>
                <w:bCs/>
                <w:szCs w:val="24"/>
                <w:lang w:eastAsia="lt-LT"/>
              </w:rPr>
              <w:t>Lietuvos Respublikos valstybės biudžeto lėšos – iki</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4A22E09D"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Projektų vykdytojų lėšos</w:t>
            </w:r>
          </w:p>
        </w:tc>
      </w:tr>
      <w:tr w:rsidR="00141899" w:rsidRPr="009311D4" w14:paraId="6AC91CA3" w14:textId="77777777" w:rsidTr="00686F49">
        <w:tblPrEx>
          <w:tblCellMar>
            <w:left w:w="0" w:type="dxa"/>
            <w:right w:w="0" w:type="dxa"/>
          </w:tblCellMar>
        </w:tblPrEx>
        <w:trPr>
          <w:gridAfter w:val="1"/>
          <w:wAfter w:w="11" w:type="dxa"/>
          <w:cantSplit/>
          <w:trHeight w:val="1020"/>
          <w:tblHeader/>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7435EE39" w14:textId="77777777" w:rsidR="00141899" w:rsidRPr="009311D4" w:rsidRDefault="00141899" w:rsidP="00D331B6">
            <w:pPr>
              <w:tabs>
                <w:tab w:val="left" w:pos="9639"/>
              </w:tabs>
              <w:rPr>
                <w:bCs/>
                <w:szCs w:val="24"/>
                <w:lang w:eastAsia="lt-LT"/>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5400F525" w14:textId="77777777" w:rsidR="00141899" w:rsidRPr="009311D4" w:rsidRDefault="00141899" w:rsidP="00D331B6">
            <w:pPr>
              <w:tabs>
                <w:tab w:val="left" w:pos="9639"/>
              </w:tabs>
              <w:rPr>
                <w:bCs/>
                <w:szCs w:val="24"/>
                <w:lang w:eastAsia="lt-LT"/>
              </w:rPr>
            </w:pPr>
          </w:p>
        </w:tc>
        <w:tc>
          <w:tcPr>
            <w:tcW w:w="1375" w:type="dxa"/>
            <w:tcBorders>
              <w:top w:val="single" w:sz="4" w:space="0" w:color="auto"/>
              <w:left w:val="single" w:sz="4" w:space="0" w:color="auto"/>
              <w:bottom w:val="single" w:sz="4" w:space="0" w:color="auto"/>
              <w:right w:val="single" w:sz="4" w:space="0" w:color="auto"/>
            </w:tcBorders>
            <w:hideMark/>
          </w:tcPr>
          <w:p w14:paraId="43C970C5"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Iš viso – ne mažiau kaip</w:t>
            </w:r>
          </w:p>
        </w:tc>
        <w:tc>
          <w:tcPr>
            <w:tcW w:w="1433" w:type="dxa"/>
            <w:tcBorders>
              <w:top w:val="single" w:sz="4" w:space="0" w:color="auto"/>
              <w:left w:val="single" w:sz="4" w:space="0" w:color="auto"/>
              <w:bottom w:val="single" w:sz="4" w:space="0" w:color="auto"/>
              <w:right w:val="single" w:sz="4" w:space="0" w:color="auto"/>
            </w:tcBorders>
            <w:hideMark/>
          </w:tcPr>
          <w:p w14:paraId="21F817BA"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Lietuvos Respublikos valstybės biudžeto lėšos</w:t>
            </w:r>
          </w:p>
        </w:tc>
        <w:tc>
          <w:tcPr>
            <w:tcW w:w="1444" w:type="dxa"/>
            <w:gridSpan w:val="2"/>
            <w:tcBorders>
              <w:top w:val="single" w:sz="4" w:space="0" w:color="auto"/>
              <w:left w:val="single" w:sz="4" w:space="0" w:color="auto"/>
              <w:bottom w:val="single" w:sz="4" w:space="0" w:color="auto"/>
              <w:right w:val="single" w:sz="4" w:space="0" w:color="auto"/>
            </w:tcBorders>
            <w:hideMark/>
          </w:tcPr>
          <w:p w14:paraId="45B2EC19"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Savivaldybės biudžeto lėšos</w:t>
            </w:r>
          </w:p>
        </w:tc>
        <w:tc>
          <w:tcPr>
            <w:tcW w:w="1138" w:type="dxa"/>
            <w:tcBorders>
              <w:top w:val="single" w:sz="4" w:space="0" w:color="auto"/>
              <w:left w:val="single" w:sz="4" w:space="0" w:color="auto"/>
              <w:bottom w:val="single" w:sz="4" w:space="0" w:color="auto"/>
              <w:right w:val="single" w:sz="4" w:space="0" w:color="auto"/>
            </w:tcBorders>
            <w:hideMark/>
          </w:tcPr>
          <w:p w14:paraId="7C185764"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Kitos viešosios lėšos</w:t>
            </w:r>
          </w:p>
        </w:tc>
        <w:tc>
          <w:tcPr>
            <w:tcW w:w="1408" w:type="dxa"/>
            <w:tcBorders>
              <w:top w:val="single" w:sz="4" w:space="0" w:color="auto"/>
              <w:left w:val="single" w:sz="4" w:space="0" w:color="auto"/>
              <w:bottom w:val="single" w:sz="4" w:space="0" w:color="auto"/>
              <w:right w:val="single" w:sz="4" w:space="0" w:color="auto"/>
            </w:tcBorders>
            <w:hideMark/>
          </w:tcPr>
          <w:p w14:paraId="4CDD8F23"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Privačios lėšos</w:t>
            </w:r>
          </w:p>
        </w:tc>
      </w:tr>
      <w:tr w:rsidR="00141899" w:rsidRPr="009311D4" w14:paraId="36DEC497" w14:textId="77777777" w:rsidTr="00686F49">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hideMark/>
          </w:tcPr>
          <w:p w14:paraId="405C7AC6" w14:textId="77777777" w:rsidR="00141899" w:rsidRPr="009311D4" w:rsidRDefault="00141899" w:rsidP="00D331B6">
            <w:pPr>
              <w:tabs>
                <w:tab w:val="left" w:pos="0"/>
                <w:tab w:val="left" w:pos="9639"/>
              </w:tabs>
              <w:rPr>
                <w:szCs w:val="24"/>
                <w:lang w:eastAsia="lt-LT"/>
              </w:rPr>
            </w:pPr>
            <w:r w:rsidRPr="009311D4">
              <w:rPr>
                <w:szCs w:val="24"/>
                <w:lang w:eastAsia="lt-LT"/>
              </w:rPr>
              <w:t>1. Priemonės finansavimo šaltiniai, neįskaitant veiklos lėšų rezervo ir jam finansuoti skiriamų lėšų</w:t>
            </w:r>
          </w:p>
        </w:tc>
      </w:tr>
      <w:tr w:rsidR="00141899" w:rsidRPr="009311D4" w14:paraId="77D5E312" w14:textId="77777777" w:rsidTr="00686F49">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vAlign w:val="center"/>
            <w:hideMark/>
          </w:tcPr>
          <w:p w14:paraId="1B289359" w14:textId="77777777" w:rsidR="00141899" w:rsidRPr="009311D4" w:rsidRDefault="00DD6D36" w:rsidP="00D331B6">
            <w:pPr>
              <w:tabs>
                <w:tab w:val="left" w:pos="0"/>
                <w:tab w:val="left" w:pos="9639"/>
              </w:tabs>
              <w:jc w:val="center"/>
              <w:rPr>
                <w:bCs/>
                <w:szCs w:val="24"/>
                <w:lang w:eastAsia="lt-LT"/>
              </w:rPr>
            </w:pPr>
            <w:r>
              <w:rPr>
                <w:bCs/>
                <w:szCs w:val="24"/>
                <w:lang w:eastAsia="lt-LT"/>
              </w:rPr>
              <w:t>94</w:t>
            </w:r>
            <w:r w:rsidR="006F6C97" w:rsidRPr="009311D4">
              <w:rPr>
                <w:bCs/>
                <w:szCs w:val="24"/>
                <w:lang w:eastAsia="lt-LT"/>
              </w:rPr>
              <w:t> </w:t>
            </w:r>
            <w:r>
              <w:rPr>
                <w:bCs/>
                <w:szCs w:val="24"/>
                <w:lang w:eastAsia="lt-LT"/>
              </w:rPr>
              <w:t>5</w:t>
            </w:r>
            <w:r w:rsidR="003668A1">
              <w:rPr>
                <w:bCs/>
                <w:szCs w:val="24"/>
                <w:lang w:eastAsia="lt-LT"/>
              </w:rPr>
              <w:t>00</w:t>
            </w:r>
            <w:r w:rsidR="00141899" w:rsidRPr="009311D4">
              <w:rPr>
                <w:bCs/>
                <w:szCs w:val="24"/>
                <w:lang w:eastAsia="lt-LT"/>
              </w:rPr>
              <w:t> 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EA98389"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4828268A" w14:textId="77777777" w:rsidR="00141899" w:rsidRPr="009311D4" w:rsidRDefault="00757B44" w:rsidP="00D331B6">
            <w:pPr>
              <w:tabs>
                <w:tab w:val="left" w:pos="0"/>
                <w:tab w:val="left" w:pos="9639"/>
              </w:tabs>
              <w:jc w:val="center"/>
              <w:rPr>
                <w:bCs/>
                <w:szCs w:val="24"/>
                <w:lang w:eastAsia="lt-LT"/>
              </w:rPr>
            </w:pPr>
            <w:r>
              <w:rPr>
                <w:bCs/>
                <w:szCs w:val="24"/>
                <w:lang w:eastAsia="lt-LT"/>
              </w:rPr>
              <w:t>23</w:t>
            </w:r>
            <w:r w:rsidR="00D76DF6">
              <w:rPr>
                <w:bCs/>
                <w:szCs w:val="24"/>
                <w:lang w:eastAsia="lt-LT"/>
              </w:rPr>
              <w:t> </w:t>
            </w:r>
            <w:r>
              <w:rPr>
                <w:bCs/>
                <w:szCs w:val="24"/>
                <w:lang w:eastAsia="lt-LT"/>
              </w:rPr>
              <w:t>000</w:t>
            </w:r>
            <w:r w:rsidR="00141899" w:rsidRPr="009311D4">
              <w:rPr>
                <w:bCs/>
                <w:szCs w:val="24"/>
                <w:lang w:eastAsia="lt-LT"/>
              </w:rPr>
              <w:t> 000</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75B5B11" w14:textId="77777777" w:rsidR="00141899" w:rsidRPr="009311D4" w:rsidRDefault="00141899" w:rsidP="00D331B6">
            <w:pPr>
              <w:tabs>
                <w:tab w:val="left" w:pos="0"/>
                <w:tab w:val="left" w:pos="9639"/>
              </w:tabs>
              <w:jc w:val="center"/>
              <w:rPr>
                <w:szCs w:val="24"/>
                <w:lang w:eastAsia="lt-LT"/>
              </w:rPr>
            </w:pPr>
            <w:r w:rsidRPr="009311D4">
              <w:rPr>
                <w:szCs w:val="24"/>
                <w:lang w:eastAsia="lt-LT"/>
              </w:rPr>
              <w:t>0</w:t>
            </w: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14:paraId="16C17A56" w14:textId="77777777" w:rsidR="00141899" w:rsidRPr="009311D4" w:rsidRDefault="00141899" w:rsidP="00D331B6">
            <w:pPr>
              <w:tabs>
                <w:tab w:val="left" w:pos="0"/>
                <w:tab w:val="left" w:pos="9639"/>
              </w:tabs>
              <w:jc w:val="center"/>
              <w:rPr>
                <w:szCs w:val="24"/>
                <w:lang w:eastAsia="lt-LT"/>
              </w:rPr>
            </w:pPr>
            <w:r w:rsidRPr="009311D4">
              <w:rPr>
                <w:szCs w:val="24"/>
                <w:lang w:eastAsia="lt-LT"/>
              </w:rPr>
              <w:t>0</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77F02F2" w14:textId="77777777" w:rsidR="00141899" w:rsidRPr="009311D4" w:rsidRDefault="00141899" w:rsidP="00D331B6">
            <w:pPr>
              <w:tabs>
                <w:tab w:val="left" w:pos="0"/>
                <w:tab w:val="left" w:pos="9639"/>
              </w:tabs>
              <w:jc w:val="center"/>
              <w:rPr>
                <w:szCs w:val="24"/>
                <w:lang w:eastAsia="lt-LT"/>
              </w:rPr>
            </w:pPr>
            <w:r w:rsidRPr="009311D4">
              <w:rPr>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EA0BF3F" w14:textId="77777777" w:rsidR="00141899" w:rsidRPr="009311D4" w:rsidRDefault="00757B44" w:rsidP="00D331B6">
            <w:pPr>
              <w:tabs>
                <w:tab w:val="left" w:pos="0"/>
                <w:tab w:val="left" w:pos="9639"/>
              </w:tabs>
              <w:jc w:val="center"/>
              <w:rPr>
                <w:bCs/>
                <w:szCs w:val="24"/>
                <w:lang w:eastAsia="lt-LT"/>
              </w:rPr>
            </w:pPr>
            <w:r w:rsidRPr="00757B44">
              <w:rPr>
                <w:bCs/>
                <w:szCs w:val="24"/>
                <w:lang w:eastAsia="lt-LT"/>
              </w:rPr>
              <w:t>23 000 000</w:t>
            </w:r>
          </w:p>
        </w:tc>
      </w:tr>
      <w:tr w:rsidR="00141899" w:rsidRPr="009311D4" w14:paraId="217BA803" w14:textId="77777777" w:rsidTr="00686F49">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hideMark/>
          </w:tcPr>
          <w:p w14:paraId="63752E3C" w14:textId="77777777" w:rsidR="00141899" w:rsidRPr="009311D4" w:rsidRDefault="00141899" w:rsidP="00D331B6">
            <w:pPr>
              <w:tabs>
                <w:tab w:val="left" w:pos="0"/>
                <w:tab w:val="left" w:pos="9639"/>
              </w:tabs>
              <w:rPr>
                <w:szCs w:val="24"/>
                <w:lang w:eastAsia="lt-LT"/>
              </w:rPr>
            </w:pPr>
            <w:r w:rsidRPr="009311D4">
              <w:rPr>
                <w:szCs w:val="24"/>
                <w:lang w:eastAsia="lt-LT"/>
              </w:rPr>
              <w:t>2. Veiklos lėšų rezervas ir jam finansuoti skiriamos nacionalinės lėšos</w:t>
            </w:r>
          </w:p>
        </w:tc>
      </w:tr>
      <w:tr w:rsidR="00141899" w:rsidRPr="009311D4" w14:paraId="39F3A8FA" w14:textId="77777777" w:rsidTr="00686F49">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vAlign w:val="center"/>
            <w:hideMark/>
          </w:tcPr>
          <w:p w14:paraId="1FE94A5E"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3D6B25E"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hideMark/>
          </w:tcPr>
          <w:p w14:paraId="6E859F28" w14:textId="77777777" w:rsidR="00141899" w:rsidRPr="009311D4" w:rsidRDefault="00141899" w:rsidP="00D331B6">
            <w:pPr>
              <w:tabs>
                <w:tab w:val="left" w:pos="0"/>
                <w:tab w:val="left" w:pos="9639"/>
              </w:tabs>
              <w:jc w:val="center"/>
              <w:rPr>
                <w:szCs w:val="24"/>
                <w:lang w:eastAsia="lt-LT"/>
              </w:rPr>
            </w:pPr>
            <w:r w:rsidRPr="009311D4">
              <w:rPr>
                <w:bCs/>
                <w:szCs w:val="24"/>
                <w:lang w:eastAsia="lt-LT"/>
              </w:rPr>
              <w:t>0</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737A7A9" w14:textId="77777777" w:rsidR="00141899" w:rsidRPr="009311D4" w:rsidRDefault="00141899" w:rsidP="00D331B6">
            <w:pPr>
              <w:tabs>
                <w:tab w:val="left" w:pos="0"/>
                <w:tab w:val="left" w:pos="9639"/>
              </w:tabs>
              <w:jc w:val="center"/>
              <w:rPr>
                <w:szCs w:val="24"/>
                <w:lang w:eastAsia="lt-LT"/>
              </w:rPr>
            </w:pPr>
            <w:r w:rsidRPr="009311D4">
              <w:rPr>
                <w:szCs w:val="24"/>
                <w:lang w:eastAsia="lt-LT"/>
              </w:rPr>
              <w:t>0</w:t>
            </w:r>
          </w:p>
        </w:tc>
        <w:tc>
          <w:tcPr>
            <w:tcW w:w="1444" w:type="dxa"/>
            <w:gridSpan w:val="2"/>
            <w:tcBorders>
              <w:top w:val="single" w:sz="4" w:space="0" w:color="auto"/>
              <w:left w:val="single" w:sz="4" w:space="0" w:color="auto"/>
              <w:bottom w:val="single" w:sz="4" w:space="0" w:color="auto"/>
              <w:right w:val="single" w:sz="4" w:space="0" w:color="auto"/>
            </w:tcBorders>
            <w:hideMark/>
          </w:tcPr>
          <w:p w14:paraId="4D27C80C"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0</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A326368"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A1C479A" w14:textId="77777777" w:rsidR="00141899" w:rsidRPr="009311D4" w:rsidRDefault="00141899" w:rsidP="00D331B6">
            <w:pPr>
              <w:tabs>
                <w:tab w:val="left" w:pos="0"/>
                <w:tab w:val="left" w:pos="9639"/>
              </w:tabs>
              <w:jc w:val="center"/>
              <w:rPr>
                <w:szCs w:val="24"/>
                <w:lang w:eastAsia="lt-LT"/>
              </w:rPr>
            </w:pPr>
            <w:r w:rsidRPr="009311D4">
              <w:rPr>
                <w:szCs w:val="24"/>
                <w:lang w:eastAsia="lt-LT"/>
              </w:rPr>
              <w:t>0</w:t>
            </w:r>
          </w:p>
        </w:tc>
      </w:tr>
      <w:tr w:rsidR="00141899" w:rsidRPr="009311D4" w14:paraId="2C8AC0C3" w14:textId="77777777" w:rsidTr="00686F49">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hideMark/>
          </w:tcPr>
          <w:p w14:paraId="53A643FA" w14:textId="77777777" w:rsidR="00141899" w:rsidRPr="009311D4" w:rsidRDefault="00141899" w:rsidP="00D331B6">
            <w:pPr>
              <w:tabs>
                <w:tab w:val="left" w:pos="0"/>
                <w:tab w:val="left" w:pos="9639"/>
              </w:tabs>
              <w:rPr>
                <w:szCs w:val="24"/>
                <w:lang w:eastAsia="lt-LT"/>
              </w:rPr>
            </w:pPr>
            <w:r w:rsidRPr="009311D4">
              <w:rPr>
                <w:szCs w:val="24"/>
                <w:lang w:eastAsia="lt-LT"/>
              </w:rPr>
              <w:t xml:space="preserve">3. Iš viso </w:t>
            </w:r>
          </w:p>
        </w:tc>
      </w:tr>
      <w:tr w:rsidR="00141899" w:rsidRPr="009311D4" w14:paraId="179F2464" w14:textId="77777777" w:rsidTr="00686F49">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vAlign w:val="center"/>
            <w:hideMark/>
          </w:tcPr>
          <w:p w14:paraId="6211C4BE" w14:textId="77777777" w:rsidR="00141899" w:rsidRPr="009311D4" w:rsidRDefault="00757B44" w:rsidP="00D331B6">
            <w:pPr>
              <w:tabs>
                <w:tab w:val="left" w:pos="0"/>
                <w:tab w:val="left" w:pos="9639"/>
              </w:tabs>
              <w:jc w:val="center"/>
              <w:rPr>
                <w:bCs/>
                <w:szCs w:val="24"/>
                <w:lang w:eastAsia="lt-LT"/>
              </w:rPr>
            </w:pPr>
            <w:r>
              <w:rPr>
                <w:bCs/>
                <w:szCs w:val="24"/>
                <w:lang w:eastAsia="lt-LT"/>
              </w:rPr>
              <w:t>9</w:t>
            </w:r>
            <w:r w:rsidR="00DD6D36">
              <w:rPr>
                <w:bCs/>
                <w:szCs w:val="24"/>
                <w:lang w:eastAsia="lt-LT"/>
              </w:rPr>
              <w:t>4</w:t>
            </w:r>
            <w:r w:rsidR="00D76DF6">
              <w:rPr>
                <w:bCs/>
                <w:szCs w:val="24"/>
                <w:lang w:eastAsia="lt-LT"/>
              </w:rPr>
              <w:t> </w:t>
            </w:r>
            <w:r w:rsidR="00DD6D36">
              <w:rPr>
                <w:bCs/>
                <w:szCs w:val="24"/>
                <w:lang w:eastAsia="lt-LT"/>
              </w:rPr>
              <w:t>5</w:t>
            </w:r>
            <w:r w:rsidR="003668A1">
              <w:rPr>
                <w:bCs/>
                <w:szCs w:val="24"/>
                <w:lang w:eastAsia="lt-LT"/>
              </w:rPr>
              <w:t>00</w:t>
            </w:r>
            <w:r w:rsidR="00141899" w:rsidRPr="009311D4">
              <w:rPr>
                <w:bCs/>
                <w:szCs w:val="24"/>
                <w:lang w:eastAsia="lt-LT"/>
              </w:rPr>
              <w:t> 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EB586F0" w14:textId="77777777" w:rsidR="00141899" w:rsidRPr="009311D4" w:rsidRDefault="00141899" w:rsidP="00D331B6">
            <w:pPr>
              <w:tabs>
                <w:tab w:val="left" w:pos="0"/>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75067DD3" w14:textId="77777777" w:rsidR="00141899" w:rsidRPr="009311D4" w:rsidRDefault="00757B44" w:rsidP="00D76DF6">
            <w:pPr>
              <w:tabs>
                <w:tab w:val="left" w:pos="0"/>
                <w:tab w:val="left" w:pos="9639"/>
              </w:tabs>
              <w:jc w:val="center"/>
              <w:rPr>
                <w:bCs/>
                <w:szCs w:val="24"/>
                <w:lang w:eastAsia="lt-LT"/>
              </w:rPr>
            </w:pPr>
            <w:r w:rsidRPr="00757B44">
              <w:rPr>
                <w:bCs/>
                <w:szCs w:val="24"/>
                <w:lang w:eastAsia="lt-LT"/>
              </w:rPr>
              <w:t>23 000 000</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5160349" w14:textId="77777777" w:rsidR="00141899" w:rsidRPr="009311D4" w:rsidRDefault="00141899" w:rsidP="00D331B6">
            <w:pPr>
              <w:tabs>
                <w:tab w:val="left" w:pos="0"/>
                <w:tab w:val="left" w:pos="9639"/>
              </w:tabs>
              <w:jc w:val="center"/>
              <w:rPr>
                <w:szCs w:val="24"/>
                <w:lang w:eastAsia="lt-LT"/>
              </w:rPr>
            </w:pPr>
            <w:r w:rsidRPr="009311D4">
              <w:rPr>
                <w:szCs w:val="24"/>
                <w:lang w:eastAsia="lt-LT"/>
              </w:rPr>
              <w:t>0</w:t>
            </w: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14:paraId="0888D646" w14:textId="77777777" w:rsidR="00141899" w:rsidRPr="009311D4" w:rsidRDefault="00141899" w:rsidP="00D331B6">
            <w:pPr>
              <w:tabs>
                <w:tab w:val="left" w:pos="0"/>
                <w:tab w:val="left" w:pos="9639"/>
              </w:tabs>
              <w:jc w:val="center"/>
              <w:rPr>
                <w:bCs/>
                <w:szCs w:val="24"/>
                <w:lang w:eastAsia="lt-LT"/>
              </w:rPr>
            </w:pPr>
            <w:r w:rsidRPr="009311D4">
              <w:rPr>
                <w:szCs w:val="24"/>
                <w:lang w:eastAsia="lt-LT"/>
              </w:rPr>
              <w:t>0</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490EB3D" w14:textId="77777777" w:rsidR="00141899" w:rsidRPr="009311D4" w:rsidRDefault="00141899" w:rsidP="00D331B6">
            <w:pPr>
              <w:tabs>
                <w:tab w:val="left" w:pos="0"/>
                <w:tab w:val="left" w:pos="9639"/>
              </w:tabs>
              <w:jc w:val="center"/>
              <w:rPr>
                <w:bCs/>
                <w:szCs w:val="24"/>
                <w:lang w:eastAsia="lt-LT"/>
              </w:rPr>
            </w:pPr>
            <w:r w:rsidRPr="009311D4">
              <w:rPr>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69D324A" w14:textId="77777777" w:rsidR="00141899" w:rsidRPr="009311D4" w:rsidRDefault="00757B44" w:rsidP="00D331B6">
            <w:pPr>
              <w:tabs>
                <w:tab w:val="left" w:pos="0"/>
                <w:tab w:val="left" w:pos="9639"/>
              </w:tabs>
              <w:jc w:val="center"/>
              <w:rPr>
                <w:bCs/>
                <w:szCs w:val="24"/>
                <w:lang w:eastAsia="lt-LT"/>
              </w:rPr>
            </w:pPr>
            <w:r w:rsidRPr="00757B44">
              <w:rPr>
                <w:bCs/>
                <w:szCs w:val="24"/>
                <w:lang w:eastAsia="lt-LT"/>
              </w:rPr>
              <w:t>23 000 000</w:t>
            </w:r>
          </w:p>
        </w:tc>
      </w:tr>
    </w:tbl>
    <w:p w14:paraId="4F43CC32" w14:textId="77777777" w:rsidR="00C36C18" w:rsidRPr="009311D4" w:rsidRDefault="00C36C18" w:rsidP="00D331B6">
      <w:pPr>
        <w:tabs>
          <w:tab w:val="left" w:pos="0"/>
          <w:tab w:val="left" w:pos="567"/>
          <w:tab w:val="left" w:pos="9639"/>
        </w:tabs>
        <w:jc w:val="center"/>
        <w:rPr>
          <w:szCs w:val="24"/>
          <w:lang w:eastAsia="lt-LT"/>
        </w:rPr>
      </w:pPr>
    </w:p>
    <w:p w14:paraId="76FD7905" w14:textId="77777777" w:rsidR="00042AED" w:rsidRPr="004A6BB5" w:rsidRDefault="006F6C97" w:rsidP="004A6BB5">
      <w:pPr>
        <w:tabs>
          <w:tab w:val="left" w:pos="0"/>
          <w:tab w:val="left" w:pos="567"/>
          <w:tab w:val="left" w:pos="9639"/>
        </w:tabs>
        <w:jc w:val="center"/>
        <w:rPr>
          <w:b/>
          <w:szCs w:val="24"/>
          <w:lang w:eastAsia="lt-LT"/>
        </w:rPr>
      </w:pPr>
      <w:r w:rsidRPr="009311D4">
        <w:rPr>
          <w:b/>
          <w:szCs w:val="24"/>
          <w:lang w:eastAsia="lt-LT"/>
        </w:rPr>
        <w:lastRenderedPageBreak/>
        <w:t>ANTRASIS SKIRSNIS</w:t>
      </w:r>
    </w:p>
    <w:p w14:paraId="7518B35E" w14:textId="77777777" w:rsidR="00ED15F7" w:rsidRPr="004A6BB5" w:rsidRDefault="008E4AD4" w:rsidP="00D331B6">
      <w:pPr>
        <w:tabs>
          <w:tab w:val="left" w:pos="0"/>
          <w:tab w:val="left" w:pos="567"/>
          <w:tab w:val="left" w:pos="9639"/>
        </w:tabs>
        <w:jc w:val="center"/>
        <w:rPr>
          <w:rFonts w:eastAsia="Calibri"/>
          <w:b/>
          <w:szCs w:val="24"/>
        </w:rPr>
      </w:pPr>
      <w:r w:rsidRPr="004A6BB5">
        <w:rPr>
          <w:b/>
          <w:szCs w:val="24"/>
          <w:lang w:eastAsia="lt-LT"/>
        </w:rPr>
        <w:t>04.1.1-LVPA-K-109</w:t>
      </w:r>
      <w:r w:rsidRPr="004A6BB5">
        <w:rPr>
          <w:rFonts w:eastAsia="Calibri"/>
          <w:b/>
          <w:szCs w:val="24"/>
          <w:lang w:eastAsia="lt-LT"/>
        </w:rPr>
        <w:t xml:space="preserve"> </w:t>
      </w:r>
      <w:r w:rsidR="0035013C" w:rsidRPr="004A6BB5">
        <w:rPr>
          <w:b/>
          <w:szCs w:val="24"/>
          <w:lang w:eastAsia="lt-LT"/>
        </w:rPr>
        <w:t>PRIEMONĖ</w:t>
      </w:r>
      <w:r w:rsidR="0035013C" w:rsidRPr="004A6BB5">
        <w:rPr>
          <w:rFonts w:eastAsia="Calibri"/>
          <w:b/>
          <w:szCs w:val="24"/>
          <w:lang w:eastAsia="lt-LT"/>
        </w:rPr>
        <w:t xml:space="preserve"> </w:t>
      </w:r>
      <w:r w:rsidR="00205EFB" w:rsidRPr="004A6BB5">
        <w:rPr>
          <w:rFonts w:eastAsia="Calibri"/>
          <w:b/>
          <w:szCs w:val="24"/>
        </w:rPr>
        <w:t xml:space="preserve">„BIOKURO PANAUDOJIMO </w:t>
      </w:r>
    </w:p>
    <w:p w14:paraId="4FA61568" w14:textId="77777777" w:rsidR="008E4AD4" w:rsidRPr="004A6BB5" w:rsidRDefault="00205EFB" w:rsidP="00D331B6">
      <w:pPr>
        <w:tabs>
          <w:tab w:val="left" w:pos="0"/>
          <w:tab w:val="left" w:pos="567"/>
          <w:tab w:val="left" w:pos="9639"/>
        </w:tabs>
        <w:jc w:val="center"/>
        <w:rPr>
          <w:rFonts w:eastAsia="Calibri"/>
          <w:b/>
          <w:szCs w:val="24"/>
        </w:rPr>
      </w:pPr>
      <w:r w:rsidRPr="004A6BB5">
        <w:rPr>
          <w:rFonts w:eastAsia="Calibri"/>
          <w:b/>
          <w:szCs w:val="24"/>
        </w:rPr>
        <w:t>SKATINIMAS</w:t>
      </w:r>
      <w:r w:rsidR="00F65D0F" w:rsidRPr="004A6BB5">
        <w:rPr>
          <w:rFonts w:eastAsia="Calibri"/>
          <w:b/>
          <w:szCs w:val="24"/>
        </w:rPr>
        <w:t xml:space="preserve"> ŠILUMOS </w:t>
      </w:r>
      <w:r w:rsidR="00CF6544" w:rsidRPr="004A6BB5">
        <w:rPr>
          <w:rFonts w:eastAsia="Calibri"/>
          <w:b/>
          <w:szCs w:val="24"/>
        </w:rPr>
        <w:t>ENERGIJ</w:t>
      </w:r>
      <w:r w:rsidR="00640371" w:rsidRPr="004A6BB5">
        <w:rPr>
          <w:rFonts w:eastAsia="Calibri"/>
          <w:b/>
          <w:szCs w:val="24"/>
        </w:rPr>
        <w:t>AI</w:t>
      </w:r>
      <w:r w:rsidR="00CF6544" w:rsidRPr="004A6BB5">
        <w:rPr>
          <w:rFonts w:eastAsia="Calibri"/>
          <w:b/>
          <w:szCs w:val="24"/>
        </w:rPr>
        <w:t xml:space="preserve"> </w:t>
      </w:r>
      <w:r w:rsidR="00DD58CE" w:rsidRPr="004A6BB5">
        <w:rPr>
          <w:rFonts w:eastAsia="Calibri"/>
          <w:b/>
          <w:szCs w:val="24"/>
        </w:rPr>
        <w:t>GAMINTI</w:t>
      </w:r>
      <w:r w:rsidR="00CF6544" w:rsidRPr="004A6BB5">
        <w:rPr>
          <w:rFonts w:eastAsia="Calibri"/>
          <w:b/>
          <w:szCs w:val="24"/>
        </w:rPr>
        <w:t>“</w:t>
      </w:r>
    </w:p>
    <w:p w14:paraId="31902527" w14:textId="77777777" w:rsidR="006F1686" w:rsidRPr="004A6BB5" w:rsidRDefault="006F1686" w:rsidP="00D331B6">
      <w:pPr>
        <w:tabs>
          <w:tab w:val="left" w:pos="0"/>
          <w:tab w:val="left" w:pos="567"/>
          <w:tab w:val="left" w:pos="9639"/>
        </w:tabs>
        <w:jc w:val="center"/>
        <w:rPr>
          <w:szCs w:val="24"/>
          <w:lang w:eastAsia="lt-LT"/>
        </w:rPr>
      </w:pPr>
    </w:p>
    <w:p w14:paraId="01EE1201" w14:textId="77777777" w:rsidR="008E4AD4" w:rsidRPr="009311D4" w:rsidRDefault="008E4AD4" w:rsidP="00692394">
      <w:pPr>
        <w:pStyle w:val="ListParagraph"/>
        <w:numPr>
          <w:ilvl w:val="0"/>
          <w:numId w:val="3"/>
        </w:numPr>
        <w:tabs>
          <w:tab w:val="left" w:pos="851"/>
          <w:tab w:val="left" w:pos="4365"/>
          <w:tab w:val="left" w:pos="9639"/>
        </w:tabs>
        <w:ind w:left="0" w:firstLine="567"/>
        <w:rPr>
          <w:szCs w:val="24"/>
          <w:lang w:eastAsia="lt-LT"/>
        </w:rPr>
      </w:pPr>
      <w:r w:rsidRPr="009311D4">
        <w:rPr>
          <w:szCs w:val="24"/>
          <w:lang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8E4AD4" w:rsidRPr="009311D4" w14:paraId="09B49E45" w14:textId="77777777" w:rsidTr="00470A18">
        <w:tc>
          <w:tcPr>
            <w:tcW w:w="9633" w:type="dxa"/>
            <w:hideMark/>
          </w:tcPr>
          <w:p w14:paraId="253552C2" w14:textId="77777777" w:rsidR="008E4AD4" w:rsidRPr="009311D4" w:rsidRDefault="00141899" w:rsidP="00706225">
            <w:pPr>
              <w:tabs>
                <w:tab w:val="left" w:pos="888"/>
                <w:tab w:val="left" w:pos="9639"/>
              </w:tabs>
              <w:ind w:firstLine="488"/>
              <w:jc w:val="both"/>
              <w:rPr>
                <w:szCs w:val="24"/>
                <w:lang w:eastAsia="lt-LT"/>
              </w:rPr>
            </w:pPr>
            <w:r w:rsidRPr="009311D4">
              <w:rPr>
                <w:szCs w:val="24"/>
                <w:lang w:eastAsia="lt-LT"/>
              </w:rPr>
              <w:t>1.1.</w:t>
            </w:r>
            <w:r w:rsidRPr="009311D4">
              <w:rPr>
                <w:szCs w:val="24"/>
                <w:lang w:eastAsia="lt-LT"/>
              </w:rPr>
              <w:tab/>
            </w:r>
            <w:r w:rsidR="008E4AD4" w:rsidRPr="009311D4">
              <w:rPr>
                <w:szCs w:val="24"/>
                <w:lang w:eastAsia="lt-LT"/>
              </w:rPr>
              <w:t>Priemonės įgyvendinimas finansuojamas Sanglaudos fondo lėšomis.</w:t>
            </w:r>
          </w:p>
        </w:tc>
      </w:tr>
      <w:tr w:rsidR="008E4AD4" w:rsidRPr="009311D4" w14:paraId="71B0BE7F" w14:textId="77777777" w:rsidTr="00470A18">
        <w:tc>
          <w:tcPr>
            <w:tcW w:w="9633" w:type="dxa"/>
            <w:hideMark/>
          </w:tcPr>
          <w:p w14:paraId="7128739D" w14:textId="77777777" w:rsidR="002936C1" w:rsidRDefault="008E4AD4" w:rsidP="00706225">
            <w:pPr>
              <w:tabs>
                <w:tab w:val="left" w:pos="888"/>
                <w:tab w:val="left" w:pos="9639"/>
              </w:tabs>
              <w:ind w:firstLine="488"/>
              <w:jc w:val="both"/>
              <w:rPr>
                <w:szCs w:val="24"/>
                <w:lang w:eastAsia="lt-LT"/>
              </w:rPr>
            </w:pPr>
            <w:r w:rsidRPr="009311D4">
              <w:rPr>
                <w:szCs w:val="24"/>
                <w:lang w:eastAsia="lt-LT"/>
              </w:rPr>
              <w:t>1.2.</w:t>
            </w:r>
            <w:r w:rsidR="00141899" w:rsidRPr="009311D4">
              <w:rPr>
                <w:szCs w:val="24"/>
                <w:lang w:eastAsia="lt-LT"/>
              </w:rPr>
              <w:tab/>
            </w:r>
            <w:r w:rsidRPr="009311D4">
              <w:rPr>
                <w:szCs w:val="24"/>
                <w:lang w:eastAsia="lt-LT"/>
              </w:rPr>
              <w:t>Įgyvendi</w:t>
            </w:r>
            <w:r w:rsidR="00C36C18">
              <w:rPr>
                <w:szCs w:val="24"/>
                <w:lang w:eastAsia="lt-LT"/>
              </w:rPr>
              <w:t>nant priemonę prisidedama prie V</w:t>
            </w:r>
            <w:r w:rsidRPr="009311D4">
              <w:rPr>
                <w:szCs w:val="24"/>
                <w:lang w:eastAsia="lt-LT"/>
              </w:rPr>
              <w:t>eiksmų programos 4.1.1. konkretaus uždavinio „Padidinti atsinaujinančių išteklių energijos naudojimą“ įgyvendinimo.</w:t>
            </w:r>
          </w:p>
          <w:p w14:paraId="37E830DE" w14:textId="77777777" w:rsidR="00DD3B83" w:rsidRDefault="00141899" w:rsidP="00706225">
            <w:pPr>
              <w:pStyle w:val="ListParagraph"/>
              <w:tabs>
                <w:tab w:val="left" w:pos="888"/>
              </w:tabs>
              <w:ind w:left="0" w:right="27" w:firstLine="488"/>
              <w:jc w:val="both"/>
              <w:rPr>
                <w:rFonts w:eastAsia="Calibri"/>
                <w:szCs w:val="24"/>
              </w:rPr>
            </w:pPr>
            <w:r w:rsidRPr="0042278B">
              <w:rPr>
                <w:szCs w:val="24"/>
                <w:lang w:eastAsia="lt-LT"/>
              </w:rPr>
              <w:t>1.3.</w:t>
            </w:r>
            <w:r w:rsidRPr="0042278B">
              <w:rPr>
                <w:szCs w:val="24"/>
                <w:lang w:eastAsia="lt-LT"/>
              </w:rPr>
              <w:tab/>
            </w:r>
            <w:r w:rsidR="00E20CF0" w:rsidRPr="0042278B">
              <w:rPr>
                <w:szCs w:val="24"/>
                <w:lang w:eastAsia="lt-LT"/>
              </w:rPr>
              <w:t>Remiama veikla:</w:t>
            </w:r>
            <w:r w:rsidR="00FF4B4C">
              <w:rPr>
                <w:szCs w:val="24"/>
                <w:lang w:eastAsia="lt-LT"/>
              </w:rPr>
              <w:t xml:space="preserve"> </w:t>
            </w:r>
            <w:r w:rsidR="0042278B" w:rsidRPr="0042278B">
              <w:rPr>
                <w:rFonts w:eastAsia="Calibri"/>
                <w:szCs w:val="24"/>
              </w:rPr>
              <w:t xml:space="preserve">biokurą naudojančių šilumos gamybos įrenginių </w:t>
            </w:r>
            <w:r w:rsidR="0042278B">
              <w:rPr>
                <w:rFonts w:eastAsia="Calibri"/>
                <w:szCs w:val="24"/>
              </w:rPr>
              <w:t>(</w:t>
            </w:r>
            <w:r w:rsidR="009259FB">
              <w:rPr>
                <w:rFonts w:eastAsia="Calibri"/>
                <w:szCs w:val="24"/>
              </w:rPr>
              <w:t xml:space="preserve">iki 10 MW </w:t>
            </w:r>
            <w:r w:rsidR="0042278B">
              <w:rPr>
                <w:rFonts w:eastAsia="Calibri"/>
                <w:szCs w:val="24"/>
              </w:rPr>
              <w:t xml:space="preserve">šiluminės </w:t>
            </w:r>
            <w:r w:rsidR="0042278B" w:rsidRPr="0042278B">
              <w:rPr>
                <w:rFonts w:eastAsia="Calibri"/>
                <w:szCs w:val="24"/>
              </w:rPr>
              <w:t>galios</w:t>
            </w:r>
            <w:r w:rsidR="0042278B">
              <w:rPr>
                <w:rFonts w:eastAsia="Calibri"/>
                <w:szCs w:val="24"/>
              </w:rPr>
              <w:t>)</w:t>
            </w:r>
            <w:r w:rsidR="0042278B" w:rsidRPr="0042278B">
              <w:rPr>
                <w:rFonts w:eastAsia="Calibri"/>
                <w:szCs w:val="24"/>
              </w:rPr>
              <w:t xml:space="preserve"> įrengimas rekonstruojamose ar naujai statomose katilinėse, pakeičiant iškastinį kurą centralizuotai tiekiamos šilumos gamyboje.</w:t>
            </w:r>
          </w:p>
          <w:p w14:paraId="61A77E9A" w14:textId="77777777" w:rsidR="009259FB" w:rsidRPr="00153194" w:rsidRDefault="00153194" w:rsidP="00706225">
            <w:pPr>
              <w:pStyle w:val="ListParagraph"/>
              <w:tabs>
                <w:tab w:val="left" w:pos="888"/>
              </w:tabs>
              <w:ind w:left="63" w:firstLine="425"/>
              <w:jc w:val="both"/>
              <w:rPr>
                <w:szCs w:val="24"/>
                <w:lang w:eastAsia="lt-LT"/>
              </w:rPr>
            </w:pPr>
            <w:r>
              <w:rPr>
                <w:szCs w:val="24"/>
                <w:lang w:eastAsia="lt-LT"/>
              </w:rPr>
              <w:t>1.4.</w:t>
            </w:r>
            <w:r>
              <w:rPr>
                <w:szCs w:val="24"/>
                <w:lang w:eastAsia="lt-LT"/>
              </w:rPr>
              <w:tab/>
              <w:t>Galimi pareiškėjai:</w:t>
            </w:r>
            <w:r>
              <w:rPr>
                <w:lang w:eastAsia="lt-LT"/>
              </w:rPr>
              <w:t xml:space="preserve"> </w:t>
            </w:r>
            <w:r w:rsidR="009259FB" w:rsidRPr="00E91E99">
              <w:rPr>
                <w:lang w:eastAsia="lt-LT"/>
              </w:rPr>
              <w:t>šilumos tiekėjai</w:t>
            </w:r>
            <w:r>
              <w:rPr>
                <w:lang w:eastAsia="lt-LT"/>
              </w:rPr>
              <w:t xml:space="preserve"> ir</w:t>
            </w:r>
            <w:r w:rsidRPr="00E91E99">
              <w:rPr>
                <w:lang w:eastAsia="lt-LT"/>
              </w:rPr>
              <w:t xml:space="preserve"> nepriklausomi šilumos gamintojai,</w:t>
            </w:r>
            <w:r>
              <w:rPr>
                <w:lang w:eastAsia="lt-LT"/>
              </w:rPr>
              <w:t xml:space="preserve"> </w:t>
            </w:r>
            <w:r w:rsidRPr="00E91E99">
              <w:rPr>
                <w:lang w:eastAsia="lt-LT"/>
              </w:rPr>
              <w:t>eksploatuojantys iškastinį kurą naudojan</w:t>
            </w:r>
            <w:r>
              <w:rPr>
                <w:lang w:eastAsia="lt-LT"/>
              </w:rPr>
              <w:t>čius šilumos gamybos įrenginius.</w:t>
            </w:r>
          </w:p>
        </w:tc>
      </w:tr>
    </w:tbl>
    <w:p w14:paraId="24890533" w14:textId="77777777" w:rsidR="008E4AD4" w:rsidRPr="00F633BB" w:rsidRDefault="008E4AD4" w:rsidP="00D331B6">
      <w:pPr>
        <w:tabs>
          <w:tab w:val="left" w:pos="4365"/>
          <w:tab w:val="left" w:pos="9639"/>
        </w:tabs>
        <w:rPr>
          <w:szCs w:val="24"/>
          <w:lang w:val="en-US" w:eastAsia="lt-LT"/>
        </w:rPr>
      </w:pPr>
    </w:p>
    <w:p w14:paraId="37994121" w14:textId="77777777" w:rsidR="008E4AD4" w:rsidRPr="009311D4" w:rsidRDefault="008E4AD4" w:rsidP="00692394">
      <w:pPr>
        <w:pStyle w:val="ListParagraph"/>
        <w:numPr>
          <w:ilvl w:val="0"/>
          <w:numId w:val="3"/>
        </w:numPr>
        <w:tabs>
          <w:tab w:val="left" w:pos="851"/>
          <w:tab w:val="left" w:pos="4365"/>
          <w:tab w:val="left" w:pos="9639"/>
        </w:tabs>
        <w:ind w:left="0" w:firstLine="567"/>
        <w:rPr>
          <w:szCs w:val="24"/>
          <w:lang w:eastAsia="lt-LT"/>
        </w:rPr>
      </w:pPr>
      <w:r w:rsidRPr="009311D4">
        <w:rPr>
          <w:szCs w:val="24"/>
          <w:lang w:eastAsia="lt-LT"/>
        </w:rPr>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8E4AD4" w:rsidRPr="009311D4" w14:paraId="61ABAC73" w14:textId="77777777" w:rsidTr="00470A18">
        <w:tc>
          <w:tcPr>
            <w:tcW w:w="9633" w:type="dxa"/>
          </w:tcPr>
          <w:p w14:paraId="0D647365" w14:textId="77777777" w:rsidR="008E4AD4" w:rsidRPr="009311D4" w:rsidRDefault="008E4AD4" w:rsidP="00B33C5F">
            <w:pPr>
              <w:tabs>
                <w:tab w:val="left" w:pos="488"/>
                <w:tab w:val="left" w:pos="4365"/>
                <w:tab w:val="left" w:pos="9639"/>
              </w:tabs>
              <w:ind w:left="454" w:firstLine="8"/>
              <w:rPr>
                <w:szCs w:val="24"/>
                <w:lang w:eastAsia="lt-LT"/>
              </w:rPr>
            </w:pPr>
            <w:r w:rsidRPr="009311D4">
              <w:rPr>
                <w:szCs w:val="24"/>
                <w:lang w:eastAsia="lt-LT"/>
              </w:rPr>
              <w:t>Negrąžinamoji subsidija.</w:t>
            </w:r>
          </w:p>
        </w:tc>
      </w:tr>
    </w:tbl>
    <w:p w14:paraId="1203B1EA" w14:textId="77777777" w:rsidR="008E4AD4" w:rsidRPr="009311D4" w:rsidRDefault="008E4AD4" w:rsidP="00D331B6">
      <w:pPr>
        <w:tabs>
          <w:tab w:val="left" w:pos="9639"/>
        </w:tabs>
        <w:rPr>
          <w:szCs w:val="24"/>
          <w:lang w:eastAsia="lt-LT"/>
        </w:rPr>
      </w:pPr>
    </w:p>
    <w:p w14:paraId="32CD1455" w14:textId="77777777" w:rsidR="008E4AD4" w:rsidRDefault="008E4AD4" w:rsidP="00692394">
      <w:pPr>
        <w:pStyle w:val="ListParagraph"/>
        <w:numPr>
          <w:ilvl w:val="0"/>
          <w:numId w:val="3"/>
        </w:numPr>
        <w:tabs>
          <w:tab w:val="left" w:pos="851"/>
          <w:tab w:val="left" w:pos="4365"/>
          <w:tab w:val="left" w:pos="9639"/>
        </w:tabs>
        <w:ind w:left="0" w:firstLine="567"/>
        <w:rPr>
          <w:szCs w:val="24"/>
          <w:lang w:eastAsia="lt-LT"/>
        </w:rPr>
      </w:pPr>
      <w:r w:rsidRPr="009311D4">
        <w:rPr>
          <w:szCs w:val="24"/>
          <w:lang w:eastAsia="lt-LT"/>
        </w:rPr>
        <w:t xml:space="preserve">Projektų atrankos būdas </w:t>
      </w:r>
    </w:p>
    <w:tbl>
      <w:tblPr>
        <w:tblStyle w:val="TableGrid"/>
        <w:tblW w:w="0" w:type="auto"/>
        <w:tblInd w:w="-5" w:type="dxa"/>
        <w:tblLook w:val="04A0" w:firstRow="1" w:lastRow="0" w:firstColumn="1" w:lastColumn="0" w:noHBand="0" w:noVBand="1"/>
      </w:tblPr>
      <w:tblGrid>
        <w:gridCol w:w="9633"/>
      </w:tblGrid>
      <w:tr w:rsidR="004D1DEC" w14:paraId="74B78B13" w14:textId="77777777" w:rsidTr="00470A18">
        <w:tc>
          <w:tcPr>
            <w:tcW w:w="9633" w:type="dxa"/>
            <w:shd w:val="clear" w:color="auto" w:fill="auto"/>
          </w:tcPr>
          <w:p w14:paraId="0091CECF" w14:textId="77777777" w:rsidR="004D1DEC" w:rsidRDefault="007B4A97" w:rsidP="00B33C5F">
            <w:pPr>
              <w:pStyle w:val="ListParagraph"/>
              <w:tabs>
                <w:tab w:val="left" w:pos="4365"/>
                <w:tab w:val="left" w:pos="9639"/>
              </w:tabs>
              <w:ind w:left="0" w:firstLine="462"/>
              <w:rPr>
                <w:szCs w:val="24"/>
                <w:lang w:eastAsia="lt-LT"/>
              </w:rPr>
            </w:pPr>
            <w:r w:rsidRPr="00470A18">
              <w:rPr>
                <w:szCs w:val="24"/>
                <w:lang w:eastAsia="lt-LT"/>
              </w:rPr>
              <w:t>Projektų konkursas.</w:t>
            </w:r>
          </w:p>
        </w:tc>
      </w:tr>
    </w:tbl>
    <w:p w14:paraId="405F5ABB" w14:textId="77777777" w:rsidR="004D1DEC" w:rsidRDefault="004D1DEC" w:rsidP="004D1DEC">
      <w:pPr>
        <w:pStyle w:val="ListParagraph"/>
        <w:tabs>
          <w:tab w:val="left" w:pos="4365"/>
          <w:tab w:val="left" w:pos="9639"/>
        </w:tabs>
        <w:ind w:left="1004"/>
        <w:rPr>
          <w:szCs w:val="24"/>
          <w:lang w:eastAsia="lt-LT"/>
        </w:rPr>
      </w:pPr>
    </w:p>
    <w:p w14:paraId="25287C7F" w14:textId="77777777" w:rsidR="008E4AD4" w:rsidRPr="009311D4" w:rsidRDefault="008E4AD4" w:rsidP="00692394">
      <w:pPr>
        <w:pStyle w:val="ListParagraph"/>
        <w:numPr>
          <w:ilvl w:val="0"/>
          <w:numId w:val="3"/>
        </w:numPr>
        <w:tabs>
          <w:tab w:val="left" w:pos="4365"/>
          <w:tab w:val="left" w:pos="9639"/>
        </w:tabs>
        <w:ind w:left="851" w:hanging="284"/>
        <w:rPr>
          <w:szCs w:val="24"/>
          <w:lang w:eastAsia="lt-LT"/>
        </w:rPr>
      </w:pPr>
      <w:r w:rsidRPr="009311D4">
        <w:rPr>
          <w:szCs w:val="24"/>
          <w:lang w:eastAsia="lt-LT"/>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8E4AD4" w:rsidRPr="009311D4" w14:paraId="40EAB663" w14:textId="77777777" w:rsidTr="00470A18">
        <w:tc>
          <w:tcPr>
            <w:tcW w:w="9633" w:type="dxa"/>
          </w:tcPr>
          <w:p w14:paraId="1D3CCF55" w14:textId="77777777" w:rsidR="008E4AD4" w:rsidRPr="009311D4" w:rsidRDefault="008E4AD4" w:rsidP="00B33C5F">
            <w:pPr>
              <w:tabs>
                <w:tab w:val="left" w:pos="4365"/>
                <w:tab w:val="left" w:pos="9639"/>
              </w:tabs>
              <w:ind w:left="454" w:firstLine="8"/>
              <w:rPr>
                <w:szCs w:val="24"/>
                <w:lang w:eastAsia="lt-LT"/>
              </w:rPr>
            </w:pPr>
            <w:r w:rsidRPr="009311D4">
              <w:rPr>
                <w:szCs w:val="24"/>
                <w:lang w:eastAsia="lt-LT"/>
              </w:rPr>
              <w:t>Viešoji įstaiga Lietuvos verslo paramos agentūra.</w:t>
            </w:r>
          </w:p>
        </w:tc>
      </w:tr>
    </w:tbl>
    <w:p w14:paraId="0763CAE3" w14:textId="77777777" w:rsidR="00C6617F" w:rsidRPr="009311D4" w:rsidRDefault="00C6617F" w:rsidP="00D331B6">
      <w:pPr>
        <w:tabs>
          <w:tab w:val="left" w:pos="4365"/>
          <w:tab w:val="left" w:pos="9639"/>
        </w:tabs>
        <w:rPr>
          <w:szCs w:val="24"/>
          <w:lang w:eastAsia="lt-LT"/>
        </w:rPr>
      </w:pPr>
    </w:p>
    <w:p w14:paraId="1A6B0E8E" w14:textId="77777777" w:rsidR="008E4AD4" w:rsidRPr="009311D4" w:rsidRDefault="008E4AD4" w:rsidP="00892A59">
      <w:pPr>
        <w:pStyle w:val="ListParagraph"/>
        <w:numPr>
          <w:ilvl w:val="0"/>
          <w:numId w:val="3"/>
        </w:numPr>
        <w:tabs>
          <w:tab w:val="left" w:pos="567"/>
          <w:tab w:val="left" w:pos="851"/>
        </w:tabs>
        <w:ind w:left="0" w:firstLine="567"/>
        <w:jc w:val="both"/>
        <w:rPr>
          <w:szCs w:val="24"/>
          <w:lang w:eastAsia="lt-LT"/>
        </w:rPr>
      </w:pPr>
      <w:r w:rsidRPr="009311D4">
        <w:rPr>
          <w:szCs w:val="24"/>
          <w:lang w:eastAsia="lt-LT"/>
        </w:rPr>
        <w:t>Reikalavimai, taikomi priemonei atskirti nuo ki</w:t>
      </w:r>
      <w:r w:rsidR="00141899" w:rsidRPr="009311D4">
        <w:rPr>
          <w:szCs w:val="24"/>
          <w:lang w:eastAsia="lt-LT"/>
        </w:rPr>
        <w:t xml:space="preserve">tų iš ES bei kitos tarptautinės </w:t>
      </w:r>
      <w:r w:rsidRPr="009311D4">
        <w:rPr>
          <w:szCs w:val="24"/>
          <w:lang w:eastAsia="lt-LT"/>
        </w:rPr>
        <w:t>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8E4AD4" w:rsidRPr="009311D4" w14:paraId="3C12F8B7" w14:textId="77777777" w:rsidTr="00470A18">
        <w:tc>
          <w:tcPr>
            <w:tcW w:w="9633" w:type="dxa"/>
          </w:tcPr>
          <w:p w14:paraId="181A17E2" w14:textId="77777777" w:rsidR="008E4AD4" w:rsidRPr="009311D4" w:rsidRDefault="008E4AD4" w:rsidP="00B33C5F">
            <w:pPr>
              <w:tabs>
                <w:tab w:val="left" w:pos="604"/>
                <w:tab w:val="left" w:pos="4365"/>
                <w:tab w:val="left" w:pos="9639"/>
              </w:tabs>
              <w:ind w:left="454" w:firstLine="8"/>
              <w:rPr>
                <w:szCs w:val="24"/>
                <w:lang w:eastAsia="lt-LT"/>
              </w:rPr>
            </w:pPr>
            <w:r w:rsidRPr="009311D4">
              <w:rPr>
                <w:szCs w:val="24"/>
                <w:lang w:eastAsia="lt-LT"/>
              </w:rPr>
              <w:t>Papildomi reikalavimai netaikomi.</w:t>
            </w:r>
          </w:p>
        </w:tc>
      </w:tr>
    </w:tbl>
    <w:p w14:paraId="3EDC667D" w14:textId="77777777" w:rsidR="008E4AD4" w:rsidRPr="009311D4" w:rsidRDefault="008E4AD4" w:rsidP="00D331B6">
      <w:pPr>
        <w:tabs>
          <w:tab w:val="left" w:pos="4365"/>
          <w:tab w:val="left" w:pos="9639"/>
        </w:tabs>
        <w:rPr>
          <w:szCs w:val="24"/>
          <w:lang w:eastAsia="lt-LT"/>
        </w:rPr>
      </w:pPr>
    </w:p>
    <w:p w14:paraId="2854935E" w14:textId="77777777" w:rsidR="008E4AD4" w:rsidRPr="009311D4" w:rsidRDefault="008E4AD4" w:rsidP="00692394">
      <w:pPr>
        <w:pStyle w:val="ListParagraph"/>
        <w:numPr>
          <w:ilvl w:val="0"/>
          <w:numId w:val="3"/>
        </w:numPr>
        <w:tabs>
          <w:tab w:val="left" w:pos="4365"/>
          <w:tab w:val="left" w:pos="9639"/>
        </w:tabs>
        <w:ind w:left="851" w:hanging="284"/>
        <w:rPr>
          <w:szCs w:val="24"/>
          <w:lang w:eastAsia="lt-LT"/>
        </w:rPr>
      </w:pPr>
      <w:r w:rsidRPr="009311D4">
        <w:rPr>
          <w:szCs w:val="24"/>
          <w:lang w:eastAsia="lt-LT"/>
        </w:rPr>
        <w:t>Priemonės įgyvendinimo stebėsenos rodikliai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54"/>
        <w:gridCol w:w="2619"/>
        <w:gridCol w:w="1359"/>
        <w:gridCol w:w="2220"/>
        <w:gridCol w:w="1976"/>
      </w:tblGrid>
      <w:tr w:rsidR="008E4AD4" w:rsidRPr="009311D4" w14:paraId="43CBD8C0" w14:textId="77777777" w:rsidTr="00470A18">
        <w:tc>
          <w:tcPr>
            <w:tcW w:w="755" w:type="pct"/>
            <w:tcBorders>
              <w:top w:val="single" w:sz="4" w:space="0" w:color="auto"/>
              <w:left w:val="single" w:sz="4" w:space="0" w:color="auto"/>
              <w:bottom w:val="single" w:sz="4" w:space="0" w:color="auto"/>
              <w:right w:val="single" w:sz="4" w:space="0" w:color="auto"/>
            </w:tcBorders>
            <w:vAlign w:val="center"/>
          </w:tcPr>
          <w:p w14:paraId="4FA63B57" w14:textId="77777777" w:rsidR="008E4AD4" w:rsidRPr="009311D4" w:rsidRDefault="008E4AD4" w:rsidP="00D331B6">
            <w:pPr>
              <w:tabs>
                <w:tab w:val="left" w:pos="4365"/>
                <w:tab w:val="left" w:pos="9639"/>
              </w:tabs>
              <w:jc w:val="center"/>
              <w:rPr>
                <w:szCs w:val="24"/>
                <w:lang w:eastAsia="lt-LT"/>
              </w:rPr>
            </w:pPr>
            <w:r w:rsidRPr="009311D4">
              <w:rPr>
                <w:szCs w:val="24"/>
                <w:lang w:eastAsia="lt-LT"/>
              </w:rPr>
              <w:t>Stebėsenos rodiklio kodas</w:t>
            </w:r>
          </w:p>
        </w:tc>
        <w:tc>
          <w:tcPr>
            <w:tcW w:w="1360" w:type="pct"/>
            <w:tcBorders>
              <w:top w:val="single" w:sz="4" w:space="0" w:color="auto"/>
              <w:left w:val="single" w:sz="4" w:space="0" w:color="auto"/>
              <w:bottom w:val="single" w:sz="4" w:space="0" w:color="auto"/>
              <w:right w:val="single" w:sz="4" w:space="0" w:color="auto"/>
            </w:tcBorders>
            <w:vAlign w:val="center"/>
          </w:tcPr>
          <w:p w14:paraId="373F494E" w14:textId="77777777" w:rsidR="008E4AD4" w:rsidRPr="009311D4" w:rsidRDefault="008E4AD4" w:rsidP="00D331B6">
            <w:pPr>
              <w:tabs>
                <w:tab w:val="left" w:pos="4365"/>
                <w:tab w:val="left" w:pos="9639"/>
              </w:tabs>
              <w:jc w:val="center"/>
              <w:rPr>
                <w:szCs w:val="24"/>
                <w:lang w:eastAsia="lt-LT"/>
              </w:rPr>
            </w:pPr>
            <w:r w:rsidRPr="009311D4">
              <w:rPr>
                <w:szCs w:val="24"/>
                <w:lang w:eastAsia="lt-LT"/>
              </w:rPr>
              <w:t>Stebėsenos rodiklio pavadinimas</w:t>
            </w:r>
          </w:p>
        </w:tc>
        <w:tc>
          <w:tcPr>
            <w:tcW w:w="706" w:type="pct"/>
            <w:tcBorders>
              <w:top w:val="single" w:sz="4" w:space="0" w:color="auto"/>
              <w:left w:val="single" w:sz="4" w:space="0" w:color="auto"/>
              <w:bottom w:val="single" w:sz="4" w:space="0" w:color="auto"/>
              <w:right w:val="single" w:sz="4" w:space="0" w:color="auto"/>
            </w:tcBorders>
            <w:vAlign w:val="center"/>
          </w:tcPr>
          <w:p w14:paraId="11EC00DE" w14:textId="77777777" w:rsidR="008E4AD4" w:rsidRPr="009311D4" w:rsidRDefault="008E4AD4" w:rsidP="00D331B6">
            <w:pPr>
              <w:tabs>
                <w:tab w:val="left" w:pos="4365"/>
                <w:tab w:val="left" w:pos="9639"/>
              </w:tabs>
              <w:jc w:val="center"/>
              <w:rPr>
                <w:szCs w:val="24"/>
                <w:lang w:eastAsia="lt-LT"/>
              </w:rPr>
            </w:pPr>
            <w:r w:rsidRPr="009311D4">
              <w:rPr>
                <w:szCs w:val="24"/>
                <w:lang w:eastAsia="lt-LT"/>
              </w:rPr>
              <w:t>Matavimo vienetas</w:t>
            </w:r>
          </w:p>
        </w:tc>
        <w:tc>
          <w:tcPr>
            <w:tcW w:w="1153" w:type="pct"/>
            <w:tcBorders>
              <w:top w:val="single" w:sz="4" w:space="0" w:color="auto"/>
              <w:left w:val="single" w:sz="4" w:space="0" w:color="auto"/>
              <w:bottom w:val="single" w:sz="4" w:space="0" w:color="auto"/>
              <w:right w:val="single" w:sz="4" w:space="0" w:color="auto"/>
            </w:tcBorders>
            <w:vAlign w:val="center"/>
          </w:tcPr>
          <w:p w14:paraId="25E9FBB9" w14:textId="77777777" w:rsidR="008E4AD4" w:rsidRPr="009311D4" w:rsidRDefault="00FD2AC1" w:rsidP="00D331B6">
            <w:pPr>
              <w:tabs>
                <w:tab w:val="left" w:pos="4365"/>
                <w:tab w:val="left" w:pos="9639"/>
              </w:tabs>
              <w:jc w:val="center"/>
              <w:rPr>
                <w:szCs w:val="24"/>
                <w:lang w:eastAsia="lt-LT"/>
              </w:rPr>
            </w:pPr>
            <w:r w:rsidRPr="009311D4">
              <w:rPr>
                <w:szCs w:val="24"/>
                <w:lang w:eastAsia="lt-LT"/>
              </w:rPr>
              <w:t>Tarpinė reikšmė 2018 m. gruodžio 31 </w:t>
            </w:r>
            <w:r w:rsidR="008E4AD4" w:rsidRPr="009311D4">
              <w:rPr>
                <w:szCs w:val="24"/>
                <w:lang w:eastAsia="lt-LT"/>
              </w:rPr>
              <w:t>d.</w:t>
            </w:r>
          </w:p>
        </w:tc>
        <w:tc>
          <w:tcPr>
            <w:tcW w:w="1026" w:type="pct"/>
            <w:tcBorders>
              <w:top w:val="single" w:sz="4" w:space="0" w:color="auto"/>
              <w:left w:val="single" w:sz="4" w:space="0" w:color="auto"/>
              <w:bottom w:val="single" w:sz="4" w:space="0" w:color="auto"/>
              <w:right w:val="single" w:sz="4" w:space="0" w:color="auto"/>
            </w:tcBorders>
            <w:vAlign w:val="center"/>
          </w:tcPr>
          <w:p w14:paraId="1C6AAF17" w14:textId="77777777" w:rsidR="008E4AD4" w:rsidRPr="009311D4" w:rsidRDefault="00FD2AC1" w:rsidP="00D331B6">
            <w:pPr>
              <w:tabs>
                <w:tab w:val="left" w:pos="4365"/>
                <w:tab w:val="left" w:pos="9639"/>
              </w:tabs>
              <w:jc w:val="center"/>
              <w:rPr>
                <w:szCs w:val="24"/>
                <w:lang w:eastAsia="lt-LT"/>
              </w:rPr>
            </w:pPr>
            <w:r w:rsidRPr="009311D4">
              <w:rPr>
                <w:szCs w:val="24"/>
                <w:lang w:eastAsia="lt-LT"/>
              </w:rPr>
              <w:t>Galutinė reikšmė 2023 m. gruodžio 31 </w:t>
            </w:r>
            <w:r w:rsidR="008E4AD4" w:rsidRPr="009311D4">
              <w:rPr>
                <w:szCs w:val="24"/>
                <w:lang w:eastAsia="lt-LT"/>
              </w:rPr>
              <w:t>d.</w:t>
            </w:r>
          </w:p>
        </w:tc>
      </w:tr>
      <w:tr w:rsidR="008E4AD4" w:rsidRPr="009311D4" w14:paraId="6762371F" w14:textId="77777777" w:rsidTr="00470A18">
        <w:tc>
          <w:tcPr>
            <w:tcW w:w="755" w:type="pct"/>
            <w:tcBorders>
              <w:top w:val="single" w:sz="4" w:space="0" w:color="auto"/>
              <w:left w:val="single" w:sz="4" w:space="0" w:color="auto"/>
              <w:bottom w:val="single" w:sz="4" w:space="0" w:color="auto"/>
              <w:right w:val="single" w:sz="4" w:space="0" w:color="auto"/>
            </w:tcBorders>
            <w:vAlign w:val="center"/>
          </w:tcPr>
          <w:p w14:paraId="7E471DF4" w14:textId="77777777" w:rsidR="008E4AD4" w:rsidRPr="009311D4" w:rsidRDefault="008E4AD4" w:rsidP="00A569A5">
            <w:pPr>
              <w:tabs>
                <w:tab w:val="left" w:pos="4365"/>
                <w:tab w:val="left" w:pos="9639"/>
              </w:tabs>
              <w:jc w:val="center"/>
              <w:rPr>
                <w:szCs w:val="24"/>
                <w:lang w:eastAsia="lt-LT"/>
              </w:rPr>
            </w:pPr>
            <w:r w:rsidRPr="009311D4">
              <w:rPr>
                <w:szCs w:val="24"/>
                <w:lang w:eastAsia="lt-LT"/>
              </w:rPr>
              <w:t>R.S.315</w:t>
            </w:r>
          </w:p>
        </w:tc>
        <w:tc>
          <w:tcPr>
            <w:tcW w:w="1360" w:type="pct"/>
            <w:tcBorders>
              <w:top w:val="single" w:sz="4" w:space="0" w:color="auto"/>
              <w:left w:val="single" w:sz="4" w:space="0" w:color="auto"/>
              <w:bottom w:val="single" w:sz="4" w:space="0" w:color="auto"/>
              <w:right w:val="single" w:sz="4" w:space="0" w:color="auto"/>
            </w:tcBorders>
          </w:tcPr>
          <w:p w14:paraId="0955228A" w14:textId="77777777" w:rsidR="008E4AD4" w:rsidRPr="009311D4" w:rsidRDefault="008E4AD4" w:rsidP="00584C20">
            <w:pPr>
              <w:tabs>
                <w:tab w:val="left" w:pos="4365"/>
                <w:tab w:val="left" w:pos="9639"/>
              </w:tabs>
              <w:ind w:left="106"/>
              <w:rPr>
                <w:szCs w:val="24"/>
                <w:lang w:eastAsia="lt-LT"/>
              </w:rPr>
            </w:pPr>
            <w:r w:rsidRPr="009311D4">
              <w:rPr>
                <w:szCs w:val="24"/>
                <w:lang w:eastAsia="lt-LT"/>
              </w:rPr>
              <w:t>„Atsinaujinančių išteklių energijos dalis galutiniame energijos balanse“</w:t>
            </w:r>
          </w:p>
        </w:tc>
        <w:tc>
          <w:tcPr>
            <w:tcW w:w="706" w:type="pct"/>
            <w:tcBorders>
              <w:top w:val="single" w:sz="4" w:space="0" w:color="auto"/>
              <w:left w:val="single" w:sz="4" w:space="0" w:color="auto"/>
              <w:bottom w:val="single" w:sz="4" w:space="0" w:color="auto"/>
              <w:right w:val="single" w:sz="4" w:space="0" w:color="auto"/>
            </w:tcBorders>
            <w:vAlign w:val="center"/>
          </w:tcPr>
          <w:p w14:paraId="221AB637" w14:textId="77777777" w:rsidR="008E4AD4" w:rsidRPr="009311D4" w:rsidRDefault="008E4AD4" w:rsidP="00D331B6">
            <w:pPr>
              <w:tabs>
                <w:tab w:val="left" w:pos="4365"/>
                <w:tab w:val="left" w:pos="9639"/>
              </w:tabs>
              <w:jc w:val="center"/>
              <w:rPr>
                <w:szCs w:val="24"/>
                <w:lang w:eastAsia="lt-LT"/>
              </w:rPr>
            </w:pPr>
            <w:r w:rsidRPr="009311D4">
              <w:rPr>
                <w:szCs w:val="24"/>
                <w:lang w:eastAsia="lt-LT"/>
              </w:rPr>
              <w:t>procentai</w:t>
            </w:r>
          </w:p>
        </w:tc>
        <w:tc>
          <w:tcPr>
            <w:tcW w:w="1153" w:type="pct"/>
            <w:tcBorders>
              <w:top w:val="single" w:sz="4" w:space="0" w:color="auto"/>
              <w:left w:val="single" w:sz="4" w:space="0" w:color="auto"/>
              <w:bottom w:val="single" w:sz="4" w:space="0" w:color="auto"/>
              <w:right w:val="single" w:sz="4" w:space="0" w:color="auto"/>
            </w:tcBorders>
            <w:vAlign w:val="center"/>
          </w:tcPr>
          <w:p w14:paraId="75CD2AA7" w14:textId="77777777" w:rsidR="008E4AD4" w:rsidRPr="009311D4" w:rsidRDefault="008E4AD4" w:rsidP="00D331B6">
            <w:pPr>
              <w:tabs>
                <w:tab w:val="left" w:pos="4365"/>
                <w:tab w:val="left" w:pos="9639"/>
              </w:tabs>
              <w:jc w:val="center"/>
              <w:rPr>
                <w:szCs w:val="24"/>
                <w:lang w:eastAsia="lt-LT"/>
              </w:rPr>
            </w:pPr>
            <w:r w:rsidRPr="009311D4">
              <w:rPr>
                <w:szCs w:val="24"/>
                <w:lang w:eastAsia="lt-LT"/>
              </w:rPr>
              <w:t>21,72</w:t>
            </w:r>
          </w:p>
        </w:tc>
        <w:tc>
          <w:tcPr>
            <w:tcW w:w="1026" w:type="pct"/>
            <w:tcBorders>
              <w:top w:val="single" w:sz="4" w:space="0" w:color="auto"/>
              <w:left w:val="single" w:sz="4" w:space="0" w:color="auto"/>
              <w:bottom w:val="single" w:sz="4" w:space="0" w:color="auto"/>
              <w:right w:val="single" w:sz="4" w:space="0" w:color="auto"/>
            </w:tcBorders>
            <w:vAlign w:val="center"/>
          </w:tcPr>
          <w:p w14:paraId="5AEA3E3B" w14:textId="77777777" w:rsidR="008E4AD4" w:rsidRPr="009311D4" w:rsidRDefault="008E4AD4" w:rsidP="00D331B6">
            <w:pPr>
              <w:tabs>
                <w:tab w:val="left" w:pos="4365"/>
                <w:tab w:val="left" w:pos="9639"/>
              </w:tabs>
              <w:jc w:val="center"/>
              <w:rPr>
                <w:szCs w:val="24"/>
                <w:lang w:eastAsia="lt-LT"/>
              </w:rPr>
            </w:pPr>
            <w:r w:rsidRPr="009311D4">
              <w:rPr>
                <w:szCs w:val="24"/>
                <w:lang w:eastAsia="lt-LT"/>
              </w:rPr>
              <w:t>23</w:t>
            </w:r>
          </w:p>
        </w:tc>
      </w:tr>
      <w:tr w:rsidR="008E4AD4" w:rsidRPr="009311D4" w14:paraId="1A87CDC6" w14:textId="77777777" w:rsidTr="00470A18">
        <w:tc>
          <w:tcPr>
            <w:tcW w:w="755" w:type="pct"/>
            <w:tcBorders>
              <w:top w:val="single" w:sz="4" w:space="0" w:color="auto"/>
              <w:left w:val="single" w:sz="4" w:space="0" w:color="auto"/>
              <w:bottom w:val="single" w:sz="4" w:space="0" w:color="auto"/>
              <w:right w:val="single" w:sz="4" w:space="0" w:color="auto"/>
            </w:tcBorders>
            <w:vAlign w:val="center"/>
          </w:tcPr>
          <w:p w14:paraId="3DE98A5C" w14:textId="77777777" w:rsidR="008E4AD4" w:rsidRPr="009311D4" w:rsidRDefault="008E4AD4" w:rsidP="00A569A5">
            <w:pPr>
              <w:tabs>
                <w:tab w:val="left" w:pos="4365"/>
                <w:tab w:val="left" w:pos="9639"/>
              </w:tabs>
              <w:jc w:val="center"/>
              <w:rPr>
                <w:szCs w:val="24"/>
                <w:lang w:eastAsia="lt-LT"/>
              </w:rPr>
            </w:pPr>
            <w:r w:rsidRPr="009311D4">
              <w:rPr>
                <w:szCs w:val="24"/>
                <w:lang w:eastAsia="lt-LT"/>
              </w:rPr>
              <w:t>P.B.230</w:t>
            </w:r>
          </w:p>
        </w:tc>
        <w:tc>
          <w:tcPr>
            <w:tcW w:w="1360" w:type="pct"/>
            <w:tcBorders>
              <w:top w:val="single" w:sz="4" w:space="0" w:color="auto"/>
              <w:left w:val="single" w:sz="4" w:space="0" w:color="auto"/>
              <w:bottom w:val="single" w:sz="4" w:space="0" w:color="auto"/>
              <w:right w:val="single" w:sz="4" w:space="0" w:color="auto"/>
            </w:tcBorders>
          </w:tcPr>
          <w:p w14:paraId="436DCD0E" w14:textId="77777777" w:rsidR="008E4AD4" w:rsidRPr="009311D4" w:rsidRDefault="008E4AD4" w:rsidP="00584C20">
            <w:pPr>
              <w:tabs>
                <w:tab w:val="left" w:pos="4365"/>
                <w:tab w:val="left" w:pos="9639"/>
              </w:tabs>
              <w:ind w:left="106"/>
              <w:rPr>
                <w:szCs w:val="24"/>
                <w:lang w:eastAsia="lt-LT"/>
              </w:rPr>
            </w:pPr>
            <w:r w:rsidRPr="009311D4">
              <w:rPr>
                <w:szCs w:val="24"/>
                <w:lang w:eastAsia="lt-LT"/>
              </w:rPr>
              <w:t xml:space="preserve">„Papildomi atsinaujinančių išteklių energijos gamybos </w:t>
            </w:r>
            <w:proofErr w:type="spellStart"/>
            <w:r w:rsidRPr="009311D4">
              <w:rPr>
                <w:szCs w:val="24"/>
                <w:lang w:eastAsia="lt-LT"/>
              </w:rPr>
              <w:t>pajėgumai</w:t>
            </w:r>
            <w:proofErr w:type="spellEnd"/>
            <w:r w:rsidRPr="009311D4">
              <w:rPr>
                <w:szCs w:val="24"/>
                <w:lang w:eastAsia="lt-LT"/>
              </w:rPr>
              <w:t>“</w:t>
            </w:r>
          </w:p>
        </w:tc>
        <w:tc>
          <w:tcPr>
            <w:tcW w:w="706" w:type="pct"/>
            <w:tcBorders>
              <w:top w:val="single" w:sz="4" w:space="0" w:color="auto"/>
              <w:left w:val="single" w:sz="4" w:space="0" w:color="auto"/>
              <w:bottom w:val="single" w:sz="4" w:space="0" w:color="auto"/>
              <w:right w:val="single" w:sz="4" w:space="0" w:color="auto"/>
            </w:tcBorders>
            <w:vAlign w:val="center"/>
          </w:tcPr>
          <w:p w14:paraId="66605F8F" w14:textId="77777777" w:rsidR="008E4AD4" w:rsidRPr="009311D4" w:rsidRDefault="008E4AD4" w:rsidP="00D331B6">
            <w:pPr>
              <w:tabs>
                <w:tab w:val="left" w:pos="4365"/>
                <w:tab w:val="left" w:pos="9639"/>
              </w:tabs>
              <w:jc w:val="center"/>
              <w:rPr>
                <w:szCs w:val="24"/>
                <w:lang w:eastAsia="lt-LT"/>
              </w:rPr>
            </w:pPr>
            <w:r w:rsidRPr="009311D4">
              <w:rPr>
                <w:szCs w:val="24"/>
                <w:lang w:eastAsia="lt-LT"/>
              </w:rPr>
              <w:t>MW</w:t>
            </w:r>
          </w:p>
        </w:tc>
        <w:tc>
          <w:tcPr>
            <w:tcW w:w="1153" w:type="pct"/>
            <w:tcBorders>
              <w:top w:val="single" w:sz="4" w:space="0" w:color="auto"/>
              <w:left w:val="single" w:sz="4" w:space="0" w:color="auto"/>
              <w:bottom w:val="single" w:sz="4" w:space="0" w:color="auto"/>
              <w:right w:val="single" w:sz="4" w:space="0" w:color="auto"/>
            </w:tcBorders>
            <w:vAlign w:val="center"/>
          </w:tcPr>
          <w:p w14:paraId="1A3EEA1C" w14:textId="77777777" w:rsidR="008E4AD4" w:rsidRPr="009311D4" w:rsidRDefault="00576CD4" w:rsidP="00D331B6">
            <w:pPr>
              <w:tabs>
                <w:tab w:val="left" w:pos="4365"/>
                <w:tab w:val="left" w:pos="9639"/>
              </w:tabs>
              <w:jc w:val="center"/>
              <w:rPr>
                <w:szCs w:val="24"/>
                <w:lang w:eastAsia="lt-LT"/>
              </w:rPr>
            </w:pPr>
            <w:r>
              <w:rPr>
                <w:szCs w:val="24"/>
                <w:lang w:eastAsia="lt-LT"/>
              </w:rPr>
              <w:t>0</w:t>
            </w:r>
          </w:p>
        </w:tc>
        <w:tc>
          <w:tcPr>
            <w:tcW w:w="1026" w:type="pct"/>
            <w:tcBorders>
              <w:top w:val="single" w:sz="4" w:space="0" w:color="auto"/>
              <w:left w:val="single" w:sz="4" w:space="0" w:color="auto"/>
              <w:bottom w:val="single" w:sz="4" w:space="0" w:color="auto"/>
              <w:right w:val="single" w:sz="4" w:space="0" w:color="auto"/>
            </w:tcBorders>
            <w:vAlign w:val="center"/>
          </w:tcPr>
          <w:p w14:paraId="7AA802FE" w14:textId="77777777" w:rsidR="008E4AD4" w:rsidRPr="009311D4" w:rsidRDefault="008E4AD4" w:rsidP="00D331B6">
            <w:pPr>
              <w:tabs>
                <w:tab w:val="left" w:pos="4365"/>
                <w:tab w:val="left" w:pos="9639"/>
              </w:tabs>
              <w:jc w:val="center"/>
              <w:rPr>
                <w:szCs w:val="24"/>
                <w:lang w:eastAsia="lt-LT"/>
              </w:rPr>
            </w:pPr>
            <w:r w:rsidRPr="009311D4">
              <w:rPr>
                <w:szCs w:val="24"/>
                <w:lang w:eastAsia="lt-LT"/>
              </w:rPr>
              <w:t>70</w:t>
            </w:r>
          </w:p>
        </w:tc>
      </w:tr>
      <w:tr w:rsidR="008E4AD4" w:rsidRPr="009311D4" w14:paraId="70F237DC" w14:textId="77777777" w:rsidTr="00470A18">
        <w:tc>
          <w:tcPr>
            <w:tcW w:w="755" w:type="pct"/>
            <w:tcBorders>
              <w:top w:val="single" w:sz="4" w:space="0" w:color="auto"/>
              <w:left w:val="single" w:sz="4" w:space="0" w:color="auto"/>
              <w:bottom w:val="single" w:sz="4" w:space="0" w:color="auto"/>
              <w:right w:val="single" w:sz="4" w:space="0" w:color="auto"/>
            </w:tcBorders>
            <w:vAlign w:val="center"/>
          </w:tcPr>
          <w:p w14:paraId="66EDF660" w14:textId="77777777" w:rsidR="008E4AD4" w:rsidRPr="009311D4" w:rsidRDefault="008E4AD4" w:rsidP="00A569A5">
            <w:pPr>
              <w:tabs>
                <w:tab w:val="left" w:pos="4365"/>
                <w:tab w:val="left" w:pos="9639"/>
              </w:tabs>
              <w:jc w:val="center"/>
              <w:rPr>
                <w:szCs w:val="24"/>
                <w:lang w:eastAsia="lt-LT"/>
              </w:rPr>
            </w:pPr>
            <w:r w:rsidRPr="009311D4">
              <w:rPr>
                <w:szCs w:val="24"/>
                <w:lang w:eastAsia="lt-LT"/>
              </w:rPr>
              <w:t>P.B.234</w:t>
            </w:r>
          </w:p>
        </w:tc>
        <w:tc>
          <w:tcPr>
            <w:tcW w:w="1360" w:type="pct"/>
            <w:tcBorders>
              <w:top w:val="single" w:sz="4" w:space="0" w:color="auto"/>
              <w:left w:val="single" w:sz="4" w:space="0" w:color="auto"/>
              <w:bottom w:val="single" w:sz="4" w:space="0" w:color="auto"/>
              <w:right w:val="single" w:sz="4" w:space="0" w:color="auto"/>
            </w:tcBorders>
          </w:tcPr>
          <w:p w14:paraId="5211ABB9" w14:textId="77777777" w:rsidR="008E4AD4" w:rsidRPr="009311D4" w:rsidRDefault="008E4AD4" w:rsidP="00584C20">
            <w:pPr>
              <w:tabs>
                <w:tab w:val="left" w:pos="4365"/>
                <w:tab w:val="left" w:pos="9639"/>
              </w:tabs>
              <w:ind w:left="106"/>
              <w:rPr>
                <w:szCs w:val="24"/>
                <w:lang w:eastAsia="lt-LT"/>
              </w:rPr>
            </w:pPr>
            <w:r w:rsidRPr="009311D4">
              <w:rPr>
                <w:szCs w:val="24"/>
                <w:lang w:eastAsia="lt-LT"/>
              </w:rPr>
              <w:t>„Bendras metinis šiltnamio efektą sukeliančių dujų sumažėjimas“</w:t>
            </w:r>
          </w:p>
        </w:tc>
        <w:tc>
          <w:tcPr>
            <w:tcW w:w="706" w:type="pct"/>
            <w:tcBorders>
              <w:top w:val="single" w:sz="4" w:space="0" w:color="auto"/>
              <w:left w:val="single" w:sz="4" w:space="0" w:color="auto"/>
              <w:bottom w:val="single" w:sz="4" w:space="0" w:color="auto"/>
              <w:right w:val="single" w:sz="4" w:space="0" w:color="auto"/>
            </w:tcBorders>
            <w:vAlign w:val="center"/>
          </w:tcPr>
          <w:p w14:paraId="0AF5B2CD" w14:textId="77777777" w:rsidR="008E4AD4" w:rsidRPr="009311D4" w:rsidRDefault="008E4AD4" w:rsidP="00D331B6">
            <w:pPr>
              <w:tabs>
                <w:tab w:val="left" w:pos="4365"/>
                <w:tab w:val="left" w:pos="9639"/>
              </w:tabs>
              <w:jc w:val="center"/>
              <w:rPr>
                <w:szCs w:val="24"/>
                <w:lang w:eastAsia="lt-LT"/>
              </w:rPr>
            </w:pPr>
            <w:r w:rsidRPr="009311D4">
              <w:rPr>
                <w:szCs w:val="24"/>
                <w:lang w:eastAsia="lt-LT"/>
              </w:rPr>
              <w:t>t CO2 ekvivalentu</w:t>
            </w:r>
          </w:p>
        </w:tc>
        <w:tc>
          <w:tcPr>
            <w:tcW w:w="1153" w:type="pct"/>
            <w:tcBorders>
              <w:top w:val="single" w:sz="4" w:space="0" w:color="auto"/>
              <w:left w:val="single" w:sz="4" w:space="0" w:color="auto"/>
              <w:bottom w:val="single" w:sz="4" w:space="0" w:color="auto"/>
              <w:right w:val="single" w:sz="4" w:space="0" w:color="auto"/>
            </w:tcBorders>
            <w:vAlign w:val="center"/>
          </w:tcPr>
          <w:p w14:paraId="0ED906BE" w14:textId="77777777" w:rsidR="008E4AD4" w:rsidRPr="009311D4" w:rsidRDefault="00576CD4" w:rsidP="00D331B6">
            <w:pPr>
              <w:tabs>
                <w:tab w:val="left" w:pos="4365"/>
                <w:tab w:val="left" w:pos="9639"/>
              </w:tabs>
              <w:jc w:val="center"/>
              <w:rPr>
                <w:szCs w:val="24"/>
                <w:lang w:eastAsia="lt-LT"/>
              </w:rPr>
            </w:pPr>
            <w:r>
              <w:rPr>
                <w:szCs w:val="24"/>
                <w:lang w:eastAsia="lt-LT"/>
              </w:rPr>
              <w:t>0</w:t>
            </w:r>
          </w:p>
        </w:tc>
        <w:tc>
          <w:tcPr>
            <w:tcW w:w="1026" w:type="pct"/>
            <w:tcBorders>
              <w:top w:val="single" w:sz="4" w:space="0" w:color="auto"/>
              <w:left w:val="single" w:sz="4" w:space="0" w:color="auto"/>
              <w:bottom w:val="single" w:sz="4" w:space="0" w:color="auto"/>
              <w:right w:val="single" w:sz="4" w:space="0" w:color="auto"/>
            </w:tcBorders>
            <w:vAlign w:val="center"/>
          </w:tcPr>
          <w:p w14:paraId="36E45734" w14:textId="77777777" w:rsidR="008E4AD4" w:rsidRPr="009311D4" w:rsidRDefault="00A14EFA" w:rsidP="00D331B6">
            <w:pPr>
              <w:tabs>
                <w:tab w:val="left" w:pos="4365"/>
                <w:tab w:val="left" w:pos="9639"/>
              </w:tabs>
              <w:jc w:val="center"/>
              <w:rPr>
                <w:szCs w:val="24"/>
                <w:lang w:eastAsia="lt-LT"/>
              </w:rPr>
            </w:pPr>
            <w:r>
              <w:rPr>
                <w:szCs w:val="24"/>
                <w:lang w:eastAsia="lt-LT"/>
              </w:rPr>
              <w:t>78</w:t>
            </w:r>
            <w:r w:rsidR="006F6C97" w:rsidRPr="009311D4">
              <w:rPr>
                <w:szCs w:val="24"/>
                <w:lang w:eastAsia="lt-LT"/>
              </w:rPr>
              <w:t> </w:t>
            </w:r>
            <w:r w:rsidR="008E4AD4" w:rsidRPr="009311D4">
              <w:rPr>
                <w:szCs w:val="24"/>
                <w:lang w:eastAsia="lt-LT"/>
              </w:rPr>
              <w:t>000</w:t>
            </w:r>
          </w:p>
        </w:tc>
      </w:tr>
    </w:tbl>
    <w:p w14:paraId="1755E830" w14:textId="77777777" w:rsidR="00610435" w:rsidRPr="009311D4" w:rsidRDefault="00610435" w:rsidP="00A93DA7">
      <w:pPr>
        <w:tabs>
          <w:tab w:val="left" w:pos="0"/>
          <w:tab w:val="left" w:pos="142"/>
          <w:tab w:val="left" w:pos="7088"/>
          <w:tab w:val="left" w:pos="8364"/>
          <w:tab w:val="left" w:pos="9639"/>
        </w:tabs>
        <w:ind w:right="2664"/>
        <w:rPr>
          <w:b/>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284"/>
        <w:gridCol w:w="1375"/>
        <w:gridCol w:w="1433"/>
        <w:gridCol w:w="32"/>
        <w:gridCol w:w="1412"/>
        <w:gridCol w:w="1282"/>
        <w:gridCol w:w="1264"/>
        <w:gridCol w:w="11"/>
      </w:tblGrid>
      <w:tr w:rsidR="00686F49" w:rsidRPr="009311D4" w14:paraId="60ECA783" w14:textId="77777777" w:rsidTr="00470A18">
        <w:tc>
          <w:tcPr>
            <w:tcW w:w="5670" w:type="dxa"/>
            <w:gridSpan w:val="5"/>
            <w:tcBorders>
              <w:top w:val="nil"/>
              <w:left w:val="nil"/>
              <w:bottom w:val="nil"/>
              <w:right w:val="nil"/>
            </w:tcBorders>
            <w:vAlign w:val="bottom"/>
          </w:tcPr>
          <w:p w14:paraId="55B93741" w14:textId="77777777" w:rsidR="00A93DA7" w:rsidRPr="00262D2A" w:rsidRDefault="00686F49" w:rsidP="00470A18">
            <w:pPr>
              <w:pStyle w:val="ListParagraph"/>
              <w:numPr>
                <w:ilvl w:val="0"/>
                <w:numId w:val="3"/>
              </w:numPr>
              <w:tabs>
                <w:tab w:val="left" w:pos="9639"/>
              </w:tabs>
              <w:ind w:left="888" w:hanging="284"/>
              <w:rPr>
                <w:szCs w:val="24"/>
                <w:lang w:eastAsia="lt-LT"/>
              </w:rPr>
            </w:pPr>
            <w:r w:rsidRPr="009311D4">
              <w:rPr>
                <w:szCs w:val="24"/>
                <w:lang w:eastAsia="lt-LT"/>
              </w:rPr>
              <w:t>Priemonės finansavimo šaltiniai</w:t>
            </w:r>
            <w:r w:rsidR="008F4FA4">
              <w:rPr>
                <w:szCs w:val="24"/>
                <w:lang w:eastAsia="lt-LT"/>
              </w:rPr>
              <w:t>, eurais</w:t>
            </w:r>
          </w:p>
        </w:tc>
        <w:tc>
          <w:tcPr>
            <w:tcW w:w="3969" w:type="dxa"/>
            <w:gridSpan w:val="4"/>
            <w:tcBorders>
              <w:top w:val="nil"/>
              <w:left w:val="nil"/>
              <w:bottom w:val="nil"/>
              <w:right w:val="nil"/>
            </w:tcBorders>
            <w:vAlign w:val="bottom"/>
          </w:tcPr>
          <w:p w14:paraId="3D898CD5" w14:textId="77777777" w:rsidR="00686F49" w:rsidRPr="009311D4" w:rsidRDefault="00686F49" w:rsidP="00686F49">
            <w:pPr>
              <w:tabs>
                <w:tab w:val="left" w:pos="0"/>
                <w:tab w:val="left" w:pos="142"/>
                <w:tab w:val="left" w:pos="7088"/>
                <w:tab w:val="left" w:pos="8364"/>
                <w:tab w:val="left" w:pos="9639"/>
              </w:tabs>
              <w:ind w:right="282" w:firstLine="720"/>
              <w:jc w:val="right"/>
              <w:rPr>
                <w:rFonts w:eastAsia="Calibri"/>
                <w:bCs/>
                <w:szCs w:val="24"/>
                <w:lang w:eastAsia="lt-LT"/>
              </w:rPr>
            </w:pPr>
          </w:p>
        </w:tc>
      </w:tr>
      <w:tr w:rsidR="00A93DA7" w:rsidRPr="009311D4" w14:paraId="2EF272CD" w14:textId="77777777" w:rsidTr="00470A18">
        <w:tblPrEx>
          <w:tblCellMar>
            <w:left w:w="0" w:type="dxa"/>
            <w:right w:w="0" w:type="dxa"/>
          </w:tblCellMar>
        </w:tblPrEx>
        <w:trPr>
          <w:gridAfter w:val="1"/>
          <w:wAfter w:w="11" w:type="dxa"/>
          <w:trHeight w:val="454"/>
          <w:tblHead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1E32826" w14:textId="77777777" w:rsidR="00A93DA7" w:rsidRPr="009311D4" w:rsidRDefault="00A93DA7" w:rsidP="006133FC">
            <w:pPr>
              <w:tabs>
                <w:tab w:val="left" w:pos="0"/>
                <w:tab w:val="left" w:pos="142"/>
                <w:tab w:val="left" w:pos="9639"/>
              </w:tabs>
              <w:jc w:val="center"/>
              <w:rPr>
                <w:bCs/>
                <w:szCs w:val="24"/>
                <w:lang w:eastAsia="lt-LT"/>
              </w:rPr>
            </w:pPr>
            <w:r w:rsidRPr="009311D4">
              <w:rPr>
                <w:bCs/>
                <w:szCs w:val="24"/>
                <w:lang w:eastAsia="lt-LT"/>
              </w:rPr>
              <w:t>Projektams skiriamas finansavimas</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328838A9" w14:textId="77777777" w:rsidR="00A93DA7" w:rsidRPr="009311D4" w:rsidRDefault="00A93DA7" w:rsidP="006133FC">
            <w:pPr>
              <w:tabs>
                <w:tab w:val="left" w:pos="0"/>
                <w:tab w:val="left" w:pos="142"/>
                <w:tab w:val="left" w:pos="9639"/>
              </w:tabs>
              <w:jc w:val="center"/>
              <w:rPr>
                <w:bCs/>
                <w:szCs w:val="24"/>
                <w:lang w:eastAsia="lt-LT"/>
              </w:rPr>
            </w:pPr>
            <w:r w:rsidRPr="009311D4">
              <w:rPr>
                <w:bCs/>
                <w:szCs w:val="24"/>
                <w:lang w:eastAsia="lt-LT"/>
              </w:rPr>
              <w:t>Kiti projektų finansavimo šaltiniai</w:t>
            </w:r>
          </w:p>
        </w:tc>
      </w:tr>
      <w:tr w:rsidR="00A93DA7" w:rsidRPr="009311D4" w14:paraId="0EDF43EA" w14:textId="77777777" w:rsidTr="00470A18">
        <w:tblPrEx>
          <w:tblCellMar>
            <w:left w:w="0" w:type="dxa"/>
            <w:right w:w="0" w:type="dxa"/>
          </w:tblCellMar>
        </w:tblPrEx>
        <w:trPr>
          <w:gridAfter w:val="1"/>
          <w:wAfter w:w="11" w:type="dxa"/>
          <w:trHeight w:val="454"/>
          <w:tblHeader/>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62B0049" w14:textId="77777777" w:rsidR="00A93DA7" w:rsidRPr="009311D4" w:rsidRDefault="00A93DA7" w:rsidP="006133FC">
            <w:pPr>
              <w:tabs>
                <w:tab w:val="left" w:pos="9639"/>
              </w:tabs>
              <w:jc w:val="center"/>
              <w:rPr>
                <w:bCs/>
                <w:szCs w:val="24"/>
                <w:lang w:eastAsia="lt-LT"/>
              </w:rPr>
            </w:pPr>
            <w:r w:rsidRPr="009311D4">
              <w:rPr>
                <w:bCs/>
                <w:szCs w:val="24"/>
                <w:lang w:eastAsia="lt-LT"/>
              </w:rPr>
              <w:t>ES struktūrinių fondų</w:t>
            </w:r>
          </w:p>
          <w:p w14:paraId="5AB6B3E1" w14:textId="77777777" w:rsidR="00A93DA7" w:rsidRPr="009311D4" w:rsidRDefault="00A93DA7" w:rsidP="006133FC">
            <w:pPr>
              <w:tabs>
                <w:tab w:val="left" w:pos="9639"/>
              </w:tabs>
              <w:jc w:val="center"/>
              <w:rPr>
                <w:bCs/>
                <w:szCs w:val="24"/>
                <w:lang w:eastAsia="lt-LT"/>
              </w:rPr>
            </w:pPr>
            <w:r w:rsidRPr="009311D4">
              <w:rPr>
                <w:bCs/>
                <w:szCs w:val="24"/>
                <w:lang w:eastAsia="lt-LT"/>
              </w:rPr>
              <w:t>lėšos – iki</w:t>
            </w:r>
          </w:p>
        </w:tc>
        <w:tc>
          <w:tcPr>
            <w:tcW w:w="8082" w:type="dxa"/>
            <w:gridSpan w:val="7"/>
            <w:tcBorders>
              <w:top w:val="single" w:sz="4" w:space="0" w:color="auto"/>
              <w:left w:val="single" w:sz="4" w:space="0" w:color="auto"/>
              <w:bottom w:val="single" w:sz="4" w:space="0" w:color="auto"/>
              <w:right w:val="single" w:sz="4" w:space="0" w:color="auto"/>
            </w:tcBorders>
            <w:vAlign w:val="center"/>
            <w:hideMark/>
          </w:tcPr>
          <w:p w14:paraId="2E1FA3E5" w14:textId="77777777" w:rsidR="00A93DA7" w:rsidRPr="009311D4" w:rsidRDefault="00A93DA7" w:rsidP="006133FC">
            <w:pPr>
              <w:tabs>
                <w:tab w:val="left" w:pos="0"/>
                <w:tab w:val="left" w:pos="142"/>
                <w:tab w:val="left" w:pos="9639"/>
              </w:tabs>
              <w:jc w:val="center"/>
              <w:rPr>
                <w:bCs/>
                <w:szCs w:val="24"/>
                <w:lang w:eastAsia="lt-LT"/>
              </w:rPr>
            </w:pPr>
            <w:r w:rsidRPr="009311D4">
              <w:rPr>
                <w:bCs/>
                <w:szCs w:val="24"/>
                <w:lang w:eastAsia="lt-LT"/>
              </w:rPr>
              <w:t>Nacionalinės lėšos</w:t>
            </w:r>
          </w:p>
        </w:tc>
      </w:tr>
      <w:tr w:rsidR="00A93DA7" w:rsidRPr="009311D4" w14:paraId="41925CE5" w14:textId="77777777" w:rsidTr="00470A18">
        <w:tblPrEx>
          <w:tblCellMar>
            <w:left w:w="0" w:type="dxa"/>
            <w:right w:w="0" w:type="dxa"/>
          </w:tblCellMar>
        </w:tblPrEx>
        <w:trPr>
          <w:gridAfter w:val="1"/>
          <w:wAfter w:w="11" w:type="dxa"/>
          <w:cantSplit/>
          <w:trHeight w:val="1020"/>
          <w:tblHeader/>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263D1292" w14:textId="77777777" w:rsidR="00A93DA7" w:rsidRPr="009311D4" w:rsidRDefault="00A93DA7" w:rsidP="006133FC">
            <w:pPr>
              <w:tabs>
                <w:tab w:val="left" w:pos="9639"/>
              </w:tabs>
              <w:rPr>
                <w:bCs/>
                <w:szCs w:val="24"/>
                <w:lang w:eastAsia="lt-LT"/>
              </w:rPr>
            </w:pP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0FFE251D" w14:textId="77777777" w:rsidR="00A93DA7" w:rsidRPr="009311D4" w:rsidRDefault="00A93DA7" w:rsidP="006133FC">
            <w:pPr>
              <w:tabs>
                <w:tab w:val="left" w:pos="9639"/>
              </w:tabs>
              <w:jc w:val="center"/>
              <w:rPr>
                <w:bCs/>
                <w:szCs w:val="24"/>
                <w:lang w:eastAsia="lt-LT"/>
              </w:rPr>
            </w:pPr>
            <w:r w:rsidRPr="009311D4">
              <w:rPr>
                <w:bCs/>
                <w:szCs w:val="24"/>
                <w:lang w:eastAsia="lt-LT"/>
              </w:rPr>
              <w:t>Lietuvos Respublikos valstybės biudžeto lėšos – iki</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23E2743F"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Projektų vykdytojų lėšos</w:t>
            </w:r>
          </w:p>
        </w:tc>
      </w:tr>
      <w:tr w:rsidR="00A93DA7" w:rsidRPr="009311D4" w14:paraId="1A2803B9" w14:textId="77777777" w:rsidTr="00470A18">
        <w:tblPrEx>
          <w:tblCellMar>
            <w:left w:w="0" w:type="dxa"/>
            <w:right w:w="0" w:type="dxa"/>
          </w:tblCellMar>
        </w:tblPrEx>
        <w:trPr>
          <w:gridAfter w:val="1"/>
          <w:wAfter w:w="11" w:type="dxa"/>
          <w:cantSplit/>
          <w:trHeight w:val="1020"/>
          <w:tblHeader/>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27028606" w14:textId="77777777" w:rsidR="00A93DA7" w:rsidRPr="009311D4" w:rsidRDefault="00A93DA7" w:rsidP="006133FC">
            <w:pPr>
              <w:tabs>
                <w:tab w:val="left" w:pos="9639"/>
              </w:tabs>
              <w:rPr>
                <w:bCs/>
                <w:szCs w:val="24"/>
                <w:lang w:eastAsia="lt-LT"/>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26DC5CF0" w14:textId="77777777" w:rsidR="00A93DA7" w:rsidRPr="009311D4" w:rsidRDefault="00A93DA7" w:rsidP="006133FC">
            <w:pPr>
              <w:tabs>
                <w:tab w:val="left" w:pos="9639"/>
              </w:tabs>
              <w:rPr>
                <w:bCs/>
                <w:szCs w:val="24"/>
                <w:lang w:eastAsia="lt-LT"/>
              </w:rPr>
            </w:pPr>
          </w:p>
        </w:tc>
        <w:tc>
          <w:tcPr>
            <w:tcW w:w="1375" w:type="dxa"/>
            <w:tcBorders>
              <w:top w:val="single" w:sz="4" w:space="0" w:color="auto"/>
              <w:left w:val="single" w:sz="4" w:space="0" w:color="auto"/>
              <w:bottom w:val="single" w:sz="4" w:space="0" w:color="auto"/>
              <w:right w:val="single" w:sz="4" w:space="0" w:color="auto"/>
            </w:tcBorders>
            <w:hideMark/>
          </w:tcPr>
          <w:p w14:paraId="6EE624F9"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Iš viso – ne mažiau kaip</w:t>
            </w:r>
          </w:p>
        </w:tc>
        <w:tc>
          <w:tcPr>
            <w:tcW w:w="1433" w:type="dxa"/>
            <w:tcBorders>
              <w:top w:val="single" w:sz="4" w:space="0" w:color="auto"/>
              <w:left w:val="single" w:sz="4" w:space="0" w:color="auto"/>
              <w:bottom w:val="single" w:sz="4" w:space="0" w:color="auto"/>
              <w:right w:val="single" w:sz="4" w:space="0" w:color="auto"/>
            </w:tcBorders>
            <w:hideMark/>
          </w:tcPr>
          <w:p w14:paraId="0E2550BB"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Lietuvos Respublikos valstybės biudžeto lėšos</w:t>
            </w:r>
          </w:p>
        </w:tc>
        <w:tc>
          <w:tcPr>
            <w:tcW w:w="1444" w:type="dxa"/>
            <w:gridSpan w:val="2"/>
            <w:tcBorders>
              <w:top w:val="single" w:sz="4" w:space="0" w:color="auto"/>
              <w:left w:val="single" w:sz="4" w:space="0" w:color="auto"/>
              <w:bottom w:val="single" w:sz="4" w:space="0" w:color="auto"/>
              <w:right w:val="single" w:sz="4" w:space="0" w:color="auto"/>
            </w:tcBorders>
            <w:hideMark/>
          </w:tcPr>
          <w:p w14:paraId="4896DB8B"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Savivaldybės biudžeto lėšos</w:t>
            </w:r>
          </w:p>
        </w:tc>
        <w:tc>
          <w:tcPr>
            <w:tcW w:w="1282" w:type="dxa"/>
            <w:tcBorders>
              <w:top w:val="single" w:sz="4" w:space="0" w:color="auto"/>
              <w:left w:val="single" w:sz="4" w:space="0" w:color="auto"/>
              <w:bottom w:val="single" w:sz="4" w:space="0" w:color="auto"/>
              <w:right w:val="single" w:sz="4" w:space="0" w:color="auto"/>
            </w:tcBorders>
            <w:hideMark/>
          </w:tcPr>
          <w:p w14:paraId="5E713385"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Kitos viešosios lėšos</w:t>
            </w:r>
          </w:p>
        </w:tc>
        <w:tc>
          <w:tcPr>
            <w:tcW w:w="1264" w:type="dxa"/>
            <w:tcBorders>
              <w:top w:val="single" w:sz="4" w:space="0" w:color="auto"/>
              <w:left w:val="single" w:sz="4" w:space="0" w:color="auto"/>
              <w:bottom w:val="single" w:sz="4" w:space="0" w:color="auto"/>
              <w:right w:val="single" w:sz="4" w:space="0" w:color="auto"/>
            </w:tcBorders>
            <w:hideMark/>
          </w:tcPr>
          <w:p w14:paraId="37D24EDB"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Privačios lėšos</w:t>
            </w:r>
          </w:p>
        </w:tc>
      </w:tr>
      <w:tr w:rsidR="00A93DA7" w:rsidRPr="009311D4" w14:paraId="4BE6C692" w14:textId="77777777" w:rsidTr="00470A18">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hideMark/>
          </w:tcPr>
          <w:p w14:paraId="0C2393B9" w14:textId="77777777" w:rsidR="00A93DA7" w:rsidRPr="009311D4" w:rsidRDefault="00A93DA7" w:rsidP="006133FC">
            <w:pPr>
              <w:tabs>
                <w:tab w:val="left" w:pos="0"/>
                <w:tab w:val="left" w:pos="9639"/>
              </w:tabs>
              <w:rPr>
                <w:szCs w:val="24"/>
                <w:lang w:eastAsia="lt-LT"/>
              </w:rPr>
            </w:pPr>
            <w:r w:rsidRPr="009311D4">
              <w:rPr>
                <w:szCs w:val="24"/>
                <w:lang w:eastAsia="lt-LT"/>
              </w:rPr>
              <w:t>1. Priemonės finansavimo šaltiniai, neįskaitant veiklos lėšų rezervo ir jam finansuoti skiriamų lėšų</w:t>
            </w:r>
          </w:p>
        </w:tc>
      </w:tr>
      <w:tr w:rsidR="00A93DA7" w:rsidRPr="009311D4" w14:paraId="1EF3FCC1" w14:textId="77777777" w:rsidTr="00470A18">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vAlign w:val="center"/>
            <w:hideMark/>
          </w:tcPr>
          <w:p w14:paraId="6F5CA8E0"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1</w:t>
            </w:r>
            <w:r w:rsidR="00583259">
              <w:rPr>
                <w:bCs/>
                <w:szCs w:val="24"/>
                <w:lang w:eastAsia="lt-LT"/>
              </w:rPr>
              <w:t>7</w:t>
            </w:r>
            <w:r w:rsidRPr="009311D4">
              <w:rPr>
                <w:bCs/>
                <w:szCs w:val="24"/>
                <w:lang w:eastAsia="lt-LT"/>
              </w:rPr>
              <w:t> 0</w:t>
            </w:r>
            <w:r w:rsidR="00583259">
              <w:rPr>
                <w:bCs/>
                <w:szCs w:val="24"/>
                <w:lang w:eastAsia="lt-LT"/>
              </w:rPr>
              <w:t>4</w:t>
            </w:r>
            <w:r w:rsidRPr="009311D4">
              <w:rPr>
                <w:bCs/>
                <w:szCs w:val="24"/>
                <w:lang w:eastAsia="lt-LT"/>
              </w:rPr>
              <w:t>0 000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0C79169"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132242B0" w14:textId="77777777" w:rsidR="00A93DA7" w:rsidRPr="009311D4" w:rsidRDefault="00583259" w:rsidP="006133FC">
            <w:pPr>
              <w:tabs>
                <w:tab w:val="left" w:pos="0"/>
                <w:tab w:val="left" w:pos="9639"/>
              </w:tabs>
              <w:jc w:val="center"/>
              <w:rPr>
                <w:bCs/>
                <w:szCs w:val="24"/>
                <w:lang w:eastAsia="lt-LT"/>
              </w:rPr>
            </w:pPr>
            <w:r>
              <w:rPr>
                <w:bCs/>
                <w:szCs w:val="24"/>
                <w:lang w:eastAsia="lt-LT"/>
              </w:rPr>
              <w:t>7</w:t>
            </w:r>
            <w:r w:rsidR="00A93DA7">
              <w:rPr>
                <w:bCs/>
                <w:szCs w:val="24"/>
                <w:lang w:eastAsia="lt-LT"/>
              </w:rPr>
              <w:t> </w:t>
            </w:r>
            <w:r>
              <w:rPr>
                <w:bCs/>
                <w:szCs w:val="24"/>
                <w:lang w:eastAsia="lt-LT"/>
              </w:rPr>
              <w:t>3</w:t>
            </w:r>
            <w:r w:rsidR="00A93DA7">
              <w:rPr>
                <w:bCs/>
                <w:szCs w:val="24"/>
                <w:lang w:eastAsia="lt-LT"/>
              </w:rPr>
              <w:t>00 </w:t>
            </w:r>
            <w:r w:rsidR="00A93DA7" w:rsidRPr="001B1BD9">
              <w:rPr>
                <w:bCs/>
                <w:szCs w:val="24"/>
                <w:lang w:eastAsia="lt-LT"/>
              </w:rPr>
              <w:t>000</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4650FBD" w14:textId="77777777" w:rsidR="00A93DA7" w:rsidRPr="009311D4" w:rsidRDefault="00A93DA7" w:rsidP="006133FC">
            <w:pPr>
              <w:tabs>
                <w:tab w:val="left" w:pos="0"/>
                <w:tab w:val="left" w:pos="9639"/>
              </w:tabs>
              <w:jc w:val="center"/>
              <w:rPr>
                <w:szCs w:val="24"/>
                <w:lang w:eastAsia="lt-LT"/>
              </w:rPr>
            </w:pPr>
            <w:r w:rsidRPr="009311D4">
              <w:rPr>
                <w:szCs w:val="24"/>
                <w:lang w:eastAsia="lt-LT"/>
              </w:rPr>
              <w:t>0</w:t>
            </w: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14:paraId="5419892B" w14:textId="77777777" w:rsidR="00A93DA7" w:rsidRPr="009311D4" w:rsidRDefault="00A93DA7" w:rsidP="006133FC">
            <w:pPr>
              <w:tabs>
                <w:tab w:val="left" w:pos="0"/>
                <w:tab w:val="left" w:pos="9639"/>
              </w:tabs>
              <w:jc w:val="center"/>
              <w:rPr>
                <w:szCs w:val="24"/>
                <w:lang w:eastAsia="lt-LT"/>
              </w:rPr>
            </w:pPr>
            <w:r w:rsidRPr="009311D4">
              <w:rPr>
                <w:szCs w:val="24"/>
                <w:lang w:eastAsia="lt-LT"/>
              </w:rPr>
              <w:t>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2B029B5" w14:textId="77777777" w:rsidR="00A93DA7" w:rsidRPr="009311D4" w:rsidRDefault="00A93DA7" w:rsidP="006133FC">
            <w:pPr>
              <w:tabs>
                <w:tab w:val="left" w:pos="0"/>
                <w:tab w:val="left" w:pos="9639"/>
              </w:tabs>
              <w:jc w:val="center"/>
              <w:rPr>
                <w:szCs w:val="24"/>
                <w:lang w:eastAsia="lt-LT"/>
              </w:rPr>
            </w:pPr>
            <w:r w:rsidRPr="009311D4">
              <w:rPr>
                <w:szCs w:val="24"/>
                <w:lang w:eastAsia="lt-LT"/>
              </w:rPr>
              <w:t>0</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B3D04F4" w14:textId="77777777" w:rsidR="00A93DA7" w:rsidRPr="009311D4" w:rsidRDefault="00583259" w:rsidP="006133FC">
            <w:pPr>
              <w:tabs>
                <w:tab w:val="left" w:pos="0"/>
                <w:tab w:val="left" w:pos="9639"/>
              </w:tabs>
              <w:jc w:val="center"/>
              <w:rPr>
                <w:bCs/>
                <w:szCs w:val="24"/>
                <w:lang w:eastAsia="lt-LT"/>
              </w:rPr>
            </w:pPr>
            <w:r>
              <w:rPr>
                <w:bCs/>
                <w:szCs w:val="24"/>
                <w:lang w:eastAsia="lt-LT"/>
              </w:rPr>
              <w:t>7 3</w:t>
            </w:r>
            <w:r w:rsidR="00A93DA7">
              <w:rPr>
                <w:bCs/>
                <w:szCs w:val="24"/>
                <w:lang w:eastAsia="lt-LT"/>
              </w:rPr>
              <w:t>00 </w:t>
            </w:r>
            <w:r w:rsidR="00A93DA7" w:rsidRPr="001B1BD9">
              <w:rPr>
                <w:bCs/>
                <w:szCs w:val="24"/>
                <w:lang w:eastAsia="lt-LT"/>
              </w:rPr>
              <w:t>000</w:t>
            </w:r>
          </w:p>
        </w:tc>
      </w:tr>
      <w:tr w:rsidR="00A93DA7" w:rsidRPr="009311D4" w14:paraId="1A760626" w14:textId="77777777" w:rsidTr="00470A18">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hideMark/>
          </w:tcPr>
          <w:p w14:paraId="11343230" w14:textId="77777777" w:rsidR="00A93DA7" w:rsidRPr="009311D4" w:rsidRDefault="00A93DA7" w:rsidP="006133FC">
            <w:pPr>
              <w:tabs>
                <w:tab w:val="left" w:pos="0"/>
                <w:tab w:val="left" w:pos="9639"/>
              </w:tabs>
              <w:rPr>
                <w:szCs w:val="24"/>
                <w:lang w:eastAsia="lt-LT"/>
              </w:rPr>
            </w:pPr>
            <w:r w:rsidRPr="009311D4">
              <w:rPr>
                <w:szCs w:val="24"/>
                <w:lang w:eastAsia="lt-LT"/>
              </w:rPr>
              <w:t>2. Veiklos lėšų rezervas ir jam finansuoti skiriamos nacionalinės lėšos</w:t>
            </w:r>
          </w:p>
        </w:tc>
      </w:tr>
      <w:tr w:rsidR="00A93DA7" w:rsidRPr="009311D4" w14:paraId="000AF923" w14:textId="77777777" w:rsidTr="00470A18">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vAlign w:val="center"/>
            <w:hideMark/>
          </w:tcPr>
          <w:p w14:paraId="3CD6A7D0"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1F09F65"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hideMark/>
          </w:tcPr>
          <w:p w14:paraId="571FAE72" w14:textId="77777777" w:rsidR="00A93DA7" w:rsidRPr="009311D4" w:rsidRDefault="00A93DA7" w:rsidP="006133FC">
            <w:pPr>
              <w:tabs>
                <w:tab w:val="left" w:pos="0"/>
                <w:tab w:val="left" w:pos="9639"/>
              </w:tabs>
              <w:jc w:val="center"/>
              <w:rPr>
                <w:szCs w:val="24"/>
                <w:lang w:eastAsia="lt-LT"/>
              </w:rPr>
            </w:pPr>
            <w:r w:rsidRPr="009311D4">
              <w:rPr>
                <w:bCs/>
                <w:szCs w:val="24"/>
                <w:lang w:eastAsia="lt-LT"/>
              </w:rPr>
              <w:t>0</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5743390" w14:textId="77777777" w:rsidR="00A93DA7" w:rsidRPr="009311D4" w:rsidRDefault="00A93DA7" w:rsidP="006133FC">
            <w:pPr>
              <w:tabs>
                <w:tab w:val="left" w:pos="0"/>
                <w:tab w:val="left" w:pos="9639"/>
              </w:tabs>
              <w:jc w:val="center"/>
              <w:rPr>
                <w:szCs w:val="24"/>
                <w:lang w:eastAsia="lt-LT"/>
              </w:rPr>
            </w:pPr>
            <w:r w:rsidRPr="009311D4">
              <w:rPr>
                <w:szCs w:val="24"/>
                <w:lang w:eastAsia="lt-LT"/>
              </w:rPr>
              <w:t>0</w:t>
            </w:r>
          </w:p>
        </w:tc>
        <w:tc>
          <w:tcPr>
            <w:tcW w:w="1444" w:type="dxa"/>
            <w:gridSpan w:val="2"/>
            <w:tcBorders>
              <w:top w:val="single" w:sz="4" w:space="0" w:color="auto"/>
              <w:left w:val="single" w:sz="4" w:space="0" w:color="auto"/>
              <w:bottom w:val="single" w:sz="4" w:space="0" w:color="auto"/>
              <w:right w:val="single" w:sz="4" w:space="0" w:color="auto"/>
            </w:tcBorders>
            <w:hideMark/>
          </w:tcPr>
          <w:p w14:paraId="05EB0796"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48ECB1A"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0</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5127479" w14:textId="77777777" w:rsidR="00A93DA7" w:rsidRPr="009311D4" w:rsidRDefault="00A93DA7" w:rsidP="006133FC">
            <w:pPr>
              <w:tabs>
                <w:tab w:val="left" w:pos="0"/>
                <w:tab w:val="left" w:pos="9639"/>
              </w:tabs>
              <w:jc w:val="center"/>
              <w:rPr>
                <w:szCs w:val="24"/>
                <w:lang w:eastAsia="lt-LT"/>
              </w:rPr>
            </w:pPr>
            <w:r w:rsidRPr="009311D4">
              <w:rPr>
                <w:szCs w:val="24"/>
                <w:lang w:eastAsia="lt-LT"/>
              </w:rPr>
              <w:t>0</w:t>
            </w:r>
          </w:p>
        </w:tc>
      </w:tr>
      <w:tr w:rsidR="00A93DA7" w:rsidRPr="009311D4" w14:paraId="0450B078" w14:textId="77777777" w:rsidTr="00470A18">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hideMark/>
          </w:tcPr>
          <w:p w14:paraId="40046984" w14:textId="77777777" w:rsidR="00A93DA7" w:rsidRPr="009311D4" w:rsidRDefault="00A93DA7" w:rsidP="006133FC">
            <w:pPr>
              <w:tabs>
                <w:tab w:val="left" w:pos="0"/>
                <w:tab w:val="left" w:pos="9639"/>
              </w:tabs>
              <w:rPr>
                <w:szCs w:val="24"/>
                <w:lang w:eastAsia="lt-LT"/>
              </w:rPr>
            </w:pPr>
            <w:r w:rsidRPr="009311D4">
              <w:rPr>
                <w:szCs w:val="24"/>
                <w:lang w:eastAsia="lt-LT"/>
              </w:rPr>
              <w:t xml:space="preserve">3. Iš viso </w:t>
            </w:r>
          </w:p>
        </w:tc>
      </w:tr>
      <w:tr w:rsidR="00A93DA7" w:rsidRPr="009311D4" w14:paraId="0273D2A0" w14:textId="77777777" w:rsidTr="00470A18">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vAlign w:val="center"/>
            <w:hideMark/>
          </w:tcPr>
          <w:p w14:paraId="268E9F99" w14:textId="77777777" w:rsidR="00A93DA7" w:rsidRPr="009311D4" w:rsidRDefault="00A93DA7" w:rsidP="006133FC">
            <w:pPr>
              <w:tabs>
                <w:tab w:val="left" w:pos="0"/>
                <w:tab w:val="left" w:pos="9639"/>
              </w:tabs>
              <w:jc w:val="center"/>
              <w:rPr>
                <w:bCs/>
                <w:szCs w:val="24"/>
                <w:lang w:eastAsia="lt-LT"/>
              </w:rPr>
            </w:pPr>
            <w:r>
              <w:rPr>
                <w:bCs/>
                <w:szCs w:val="24"/>
                <w:lang w:eastAsia="lt-LT"/>
              </w:rPr>
              <w:t>1</w:t>
            </w:r>
            <w:r w:rsidR="00583259">
              <w:rPr>
                <w:bCs/>
                <w:szCs w:val="24"/>
                <w:lang w:eastAsia="lt-LT"/>
              </w:rPr>
              <w:t>7</w:t>
            </w:r>
            <w:r>
              <w:rPr>
                <w:bCs/>
                <w:szCs w:val="24"/>
                <w:lang w:eastAsia="lt-LT"/>
              </w:rPr>
              <w:t> 0</w:t>
            </w:r>
            <w:r w:rsidR="00583259">
              <w:rPr>
                <w:bCs/>
                <w:szCs w:val="24"/>
                <w:lang w:eastAsia="lt-LT"/>
              </w:rPr>
              <w:t>4</w:t>
            </w:r>
            <w:r w:rsidRPr="009311D4">
              <w:rPr>
                <w:bCs/>
                <w:szCs w:val="24"/>
                <w:lang w:eastAsia="lt-LT"/>
              </w:rPr>
              <w:t>0 000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488D664E" w14:textId="77777777" w:rsidR="00A93DA7" w:rsidRPr="009311D4" w:rsidRDefault="00A93DA7" w:rsidP="006133FC">
            <w:pPr>
              <w:tabs>
                <w:tab w:val="left" w:pos="0"/>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739AA13D" w14:textId="77777777" w:rsidR="00A93DA7" w:rsidRPr="009311D4" w:rsidRDefault="00583259" w:rsidP="006133FC">
            <w:pPr>
              <w:tabs>
                <w:tab w:val="left" w:pos="0"/>
                <w:tab w:val="left" w:pos="9639"/>
              </w:tabs>
              <w:jc w:val="center"/>
              <w:rPr>
                <w:bCs/>
                <w:szCs w:val="24"/>
                <w:lang w:eastAsia="lt-LT"/>
              </w:rPr>
            </w:pPr>
            <w:r>
              <w:rPr>
                <w:bCs/>
                <w:szCs w:val="24"/>
                <w:lang w:eastAsia="lt-LT"/>
              </w:rPr>
              <w:t>7</w:t>
            </w:r>
            <w:r w:rsidR="00A93DA7">
              <w:rPr>
                <w:bCs/>
                <w:szCs w:val="24"/>
                <w:lang w:eastAsia="lt-LT"/>
              </w:rPr>
              <w:t> </w:t>
            </w:r>
            <w:r>
              <w:rPr>
                <w:bCs/>
                <w:szCs w:val="24"/>
                <w:lang w:eastAsia="lt-LT"/>
              </w:rPr>
              <w:t>3</w:t>
            </w:r>
            <w:r w:rsidR="00A93DA7">
              <w:rPr>
                <w:bCs/>
                <w:szCs w:val="24"/>
                <w:lang w:eastAsia="lt-LT"/>
              </w:rPr>
              <w:t>00 </w:t>
            </w:r>
            <w:r w:rsidR="00A93DA7" w:rsidRPr="001B1BD9">
              <w:rPr>
                <w:bCs/>
                <w:szCs w:val="24"/>
                <w:lang w:eastAsia="lt-LT"/>
              </w:rPr>
              <w:t>000</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E289860" w14:textId="77777777" w:rsidR="00A93DA7" w:rsidRPr="009311D4" w:rsidRDefault="00A93DA7" w:rsidP="006133FC">
            <w:pPr>
              <w:tabs>
                <w:tab w:val="left" w:pos="0"/>
                <w:tab w:val="left" w:pos="9639"/>
              </w:tabs>
              <w:jc w:val="center"/>
              <w:rPr>
                <w:szCs w:val="24"/>
                <w:lang w:eastAsia="lt-LT"/>
              </w:rPr>
            </w:pPr>
            <w:r w:rsidRPr="009311D4">
              <w:rPr>
                <w:szCs w:val="24"/>
                <w:lang w:eastAsia="lt-LT"/>
              </w:rPr>
              <w:t>0</w:t>
            </w: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14:paraId="466A4E0D" w14:textId="77777777" w:rsidR="00A93DA7" w:rsidRPr="009311D4" w:rsidRDefault="00A93DA7" w:rsidP="006133FC">
            <w:pPr>
              <w:tabs>
                <w:tab w:val="left" w:pos="0"/>
                <w:tab w:val="left" w:pos="9639"/>
              </w:tabs>
              <w:jc w:val="center"/>
              <w:rPr>
                <w:bCs/>
                <w:szCs w:val="24"/>
                <w:lang w:eastAsia="lt-LT"/>
              </w:rPr>
            </w:pPr>
            <w:r w:rsidRPr="009311D4">
              <w:rPr>
                <w:szCs w:val="24"/>
                <w:lang w:eastAsia="lt-LT"/>
              </w:rPr>
              <w:t>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74124E2" w14:textId="77777777" w:rsidR="00A93DA7" w:rsidRPr="009311D4" w:rsidRDefault="00A93DA7" w:rsidP="006133FC">
            <w:pPr>
              <w:tabs>
                <w:tab w:val="left" w:pos="0"/>
                <w:tab w:val="left" w:pos="9639"/>
              </w:tabs>
              <w:jc w:val="center"/>
              <w:rPr>
                <w:bCs/>
                <w:szCs w:val="24"/>
                <w:lang w:eastAsia="lt-LT"/>
              </w:rPr>
            </w:pPr>
            <w:r w:rsidRPr="009311D4">
              <w:rPr>
                <w:szCs w:val="24"/>
                <w:lang w:eastAsia="lt-LT"/>
              </w:rPr>
              <w:t>0</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930DBFA" w14:textId="77777777" w:rsidR="00A93DA7" w:rsidRPr="009311D4" w:rsidRDefault="00583259" w:rsidP="00A93DA7">
            <w:pPr>
              <w:tabs>
                <w:tab w:val="left" w:pos="0"/>
                <w:tab w:val="left" w:pos="9639"/>
              </w:tabs>
              <w:jc w:val="center"/>
              <w:rPr>
                <w:bCs/>
                <w:szCs w:val="24"/>
                <w:lang w:eastAsia="lt-LT"/>
              </w:rPr>
            </w:pPr>
            <w:r>
              <w:rPr>
                <w:bCs/>
                <w:szCs w:val="24"/>
                <w:lang w:eastAsia="lt-LT"/>
              </w:rPr>
              <w:t>7</w:t>
            </w:r>
            <w:r w:rsidR="00A93DA7">
              <w:rPr>
                <w:bCs/>
                <w:szCs w:val="24"/>
                <w:lang w:eastAsia="lt-LT"/>
              </w:rPr>
              <w:t> </w:t>
            </w:r>
            <w:r>
              <w:rPr>
                <w:bCs/>
                <w:szCs w:val="24"/>
                <w:lang w:eastAsia="lt-LT"/>
              </w:rPr>
              <w:t>3</w:t>
            </w:r>
            <w:r w:rsidR="00A93DA7">
              <w:rPr>
                <w:bCs/>
                <w:szCs w:val="24"/>
                <w:lang w:eastAsia="lt-LT"/>
              </w:rPr>
              <w:t>00 </w:t>
            </w:r>
            <w:r w:rsidR="00A93DA7" w:rsidRPr="001B1BD9">
              <w:rPr>
                <w:bCs/>
                <w:szCs w:val="24"/>
                <w:lang w:eastAsia="lt-LT"/>
              </w:rPr>
              <w:t>000</w:t>
            </w:r>
          </w:p>
        </w:tc>
      </w:tr>
    </w:tbl>
    <w:p w14:paraId="3063FE92" w14:textId="77777777" w:rsidR="00393070" w:rsidRDefault="00393070" w:rsidP="00D331B6">
      <w:pPr>
        <w:tabs>
          <w:tab w:val="left" w:pos="0"/>
          <w:tab w:val="left" w:pos="567"/>
          <w:tab w:val="left" w:pos="9639"/>
        </w:tabs>
        <w:jc w:val="both"/>
      </w:pPr>
    </w:p>
    <w:p w14:paraId="0729F499" w14:textId="77777777" w:rsidR="00C36C18" w:rsidRPr="009311D4" w:rsidRDefault="00C36C18" w:rsidP="00D331B6">
      <w:pPr>
        <w:tabs>
          <w:tab w:val="left" w:pos="0"/>
          <w:tab w:val="left" w:pos="567"/>
          <w:tab w:val="left" w:pos="9639"/>
        </w:tabs>
        <w:jc w:val="both"/>
      </w:pPr>
    </w:p>
    <w:p w14:paraId="6F99359F" w14:textId="77777777" w:rsidR="00D66435" w:rsidRPr="009311D4" w:rsidRDefault="006F6C97" w:rsidP="00D331B6">
      <w:pPr>
        <w:tabs>
          <w:tab w:val="left" w:pos="0"/>
          <w:tab w:val="left" w:pos="567"/>
          <w:tab w:val="left" w:pos="9639"/>
        </w:tabs>
        <w:jc w:val="center"/>
        <w:rPr>
          <w:b/>
          <w:szCs w:val="24"/>
          <w:lang w:eastAsia="lt-LT"/>
        </w:rPr>
      </w:pPr>
      <w:r w:rsidRPr="009311D4">
        <w:rPr>
          <w:b/>
          <w:szCs w:val="24"/>
          <w:lang w:eastAsia="lt-LT"/>
        </w:rPr>
        <w:t>TREČIASIS SKIRSNIS</w:t>
      </w:r>
    </w:p>
    <w:p w14:paraId="63AAFCC3" w14:textId="77777777" w:rsidR="00ED15F7" w:rsidRPr="009311D4" w:rsidRDefault="00A57174" w:rsidP="00D331B6">
      <w:pPr>
        <w:keepNext/>
        <w:tabs>
          <w:tab w:val="left" w:pos="0"/>
          <w:tab w:val="left" w:pos="567"/>
          <w:tab w:val="left" w:pos="9639"/>
        </w:tabs>
        <w:jc w:val="center"/>
        <w:rPr>
          <w:b/>
          <w:szCs w:val="24"/>
          <w:lang w:eastAsia="lt-LT"/>
        </w:rPr>
      </w:pPr>
      <w:r>
        <w:rPr>
          <w:b/>
          <w:szCs w:val="24"/>
          <w:lang w:eastAsia="lt-LT"/>
        </w:rPr>
        <w:t>04.1.1-</w:t>
      </w:r>
      <w:r w:rsidR="0035013C" w:rsidRPr="009311D4">
        <w:rPr>
          <w:b/>
          <w:szCs w:val="24"/>
          <w:lang w:eastAsia="lt-LT"/>
        </w:rPr>
        <w:t xml:space="preserve">LVPA-K-110 </w:t>
      </w:r>
      <w:r w:rsidR="0000119A" w:rsidRPr="009311D4">
        <w:rPr>
          <w:b/>
          <w:szCs w:val="24"/>
          <w:lang w:eastAsia="lt-LT"/>
        </w:rPr>
        <w:t>PRIEMONĖ</w:t>
      </w:r>
      <w:r>
        <w:rPr>
          <w:szCs w:val="24"/>
          <w:lang w:eastAsia="lt-LT"/>
        </w:rPr>
        <w:t xml:space="preserve"> </w:t>
      </w:r>
      <w:r w:rsidR="006F6C97" w:rsidRPr="009311D4">
        <w:rPr>
          <w:b/>
          <w:szCs w:val="24"/>
          <w:lang w:eastAsia="lt-LT"/>
        </w:rPr>
        <w:t xml:space="preserve">„NEDIDELĖS GALIOS BIOKURO </w:t>
      </w:r>
    </w:p>
    <w:p w14:paraId="31AFA32D" w14:textId="77777777" w:rsidR="006F6C97" w:rsidRPr="009311D4" w:rsidRDefault="006F6C97" w:rsidP="00D331B6">
      <w:pPr>
        <w:keepNext/>
        <w:tabs>
          <w:tab w:val="left" w:pos="0"/>
          <w:tab w:val="left" w:pos="567"/>
          <w:tab w:val="left" w:pos="9639"/>
        </w:tabs>
        <w:jc w:val="center"/>
        <w:rPr>
          <w:b/>
          <w:szCs w:val="24"/>
          <w:lang w:eastAsia="lt-LT"/>
        </w:rPr>
      </w:pPr>
      <w:r w:rsidRPr="009311D4">
        <w:rPr>
          <w:b/>
          <w:szCs w:val="24"/>
          <w:lang w:eastAsia="lt-LT"/>
        </w:rPr>
        <w:t>KOGENERACIJOS SKATINIMAS“</w:t>
      </w:r>
    </w:p>
    <w:p w14:paraId="3A13C320" w14:textId="77777777" w:rsidR="00A06B80" w:rsidRPr="009311D4" w:rsidRDefault="00A06B80" w:rsidP="00D331B6">
      <w:pPr>
        <w:keepNext/>
        <w:tabs>
          <w:tab w:val="left" w:pos="0"/>
          <w:tab w:val="left" w:pos="567"/>
          <w:tab w:val="left" w:pos="9639"/>
        </w:tabs>
        <w:jc w:val="center"/>
        <w:rPr>
          <w:szCs w:val="24"/>
          <w:lang w:eastAsia="lt-LT"/>
        </w:rPr>
      </w:pPr>
    </w:p>
    <w:p w14:paraId="23316AEF" w14:textId="77777777" w:rsidR="001F74E7" w:rsidRPr="009311D4" w:rsidRDefault="001F74E7" w:rsidP="00B4746F">
      <w:pPr>
        <w:pStyle w:val="ListParagraph"/>
        <w:numPr>
          <w:ilvl w:val="0"/>
          <w:numId w:val="4"/>
        </w:numPr>
        <w:tabs>
          <w:tab w:val="left" w:pos="0"/>
          <w:tab w:val="left" w:pos="567"/>
          <w:tab w:val="left" w:pos="851"/>
        </w:tabs>
        <w:ind w:left="0" w:firstLine="567"/>
        <w:jc w:val="both"/>
        <w:rPr>
          <w:szCs w:val="24"/>
          <w:lang w:eastAsia="lt-LT"/>
        </w:rPr>
      </w:pPr>
      <w:r w:rsidRPr="009311D4">
        <w:rPr>
          <w:szCs w:val="24"/>
          <w:lang w:eastAsia="lt-LT"/>
        </w:rPr>
        <w:t>Priemonės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1F74E7" w:rsidRPr="009311D4" w14:paraId="6BFC6B10" w14:textId="77777777" w:rsidTr="00584C20">
        <w:tc>
          <w:tcPr>
            <w:tcW w:w="5000" w:type="pct"/>
          </w:tcPr>
          <w:p w14:paraId="39E0112A" w14:textId="77777777" w:rsidR="004723E8" w:rsidRPr="004723E8" w:rsidRDefault="001F74E7" w:rsidP="00B4746F">
            <w:pPr>
              <w:pStyle w:val="ListParagraph"/>
              <w:numPr>
                <w:ilvl w:val="1"/>
                <w:numId w:val="16"/>
              </w:numPr>
              <w:tabs>
                <w:tab w:val="left" w:pos="0"/>
                <w:tab w:val="left" w:pos="567"/>
                <w:tab w:val="left" w:pos="993"/>
              </w:tabs>
              <w:ind w:left="0" w:firstLine="567"/>
              <w:jc w:val="both"/>
              <w:rPr>
                <w:szCs w:val="24"/>
                <w:lang w:eastAsia="lt-LT"/>
              </w:rPr>
            </w:pPr>
            <w:r w:rsidRPr="004723E8">
              <w:rPr>
                <w:szCs w:val="24"/>
                <w:lang w:eastAsia="lt-LT"/>
              </w:rPr>
              <w:t>Priemonės įgyvendinimas finansu</w:t>
            </w:r>
            <w:r w:rsidR="004723E8" w:rsidRPr="004723E8">
              <w:rPr>
                <w:szCs w:val="24"/>
                <w:lang w:eastAsia="lt-LT"/>
              </w:rPr>
              <w:t>ojamas Sanglaudos fondo lėšomis.</w:t>
            </w:r>
          </w:p>
          <w:p w14:paraId="63FF56E4" w14:textId="77777777" w:rsidR="004723E8" w:rsidRDefault="004A4E40" w:rsidP="00B4746F">
            <w:pPr>
              <w:pStyle w:val="ListParagraph"/>
              <w:numPr>
                <w:ilvl w:val="1"/>
                <w:numId w:val="16"/>
              </w:numPr>
              <w:tabs>
                <w:tab w:val="left" w:pos="137"/>
                <w:tab w:val="left" w:pos="993"/>
              </w:tabs>
              <w:ind w:left="0" w:right="142" w:firstLine="567"/>
              <w:jc w:val="both"/>
              <w:rPr>
                <w:szCs w:val="24"/>
                <w:lang w:eastAsia="lt-LT"/>
              </w:rPr>
            </w:pPr>
            <w:r>
              <w:rPr>
                <w:szCs w:val="24"/>
                <w:lang w:eastAsia="lt-LT"/>
              </w:rPr>
              <w:t>Įgyvendinant priemonę</w:t>
            </w:r>
            <w:r w:rsidR="00C36C18">
              <w:rPr>
                <w:szCs w:val="24"/>
                <w:lang w:eastAsia="lt-LT"/>
              </w:rPr>
              <w:t xml:space="preserve"> prisidedama prie V</w:t>
            </w:r>
            <w:r w:rsidR="004723E8" w:rsidRPr="004723E8">
              <w:rPr>
                <w:szCs w:val="24"/>
                <w:lang w:eastAsia="lt-LT"/>
              </w:rPr>
              <w:t>eiksmų programos 4.1.1. konkretaus uždavinio „Padidinti atsinaujinančių išteklių energijos naudojimą“</w:t>
            </w:r>
            <w:r w:rsidR="004723E8" w:rsidRPr="00E32263">
              <w:rPr>
                <w:szCs w:val="24"/>
                <w:lang w:eastAsia="lt-LT"/>
              </w:rPr>
              <w:t xml:space="preserve"> </w:t>
            </w:r>
            <w:r w:rsidR="004723E8" w:rsidRPr="004723E8">
              <w:rPr>
                <w:szCs w:val="24"/>
                <w:lang w:eastAsia="lt-LT"/>
              </w:rPr>
              <w:t>įgyvendinimo.</w:t>
            </w:r>
          </w:p>
          <w:p w14:paraId="55B5527A" w14:textId="77777777" w:rsidR="008F6D56" w:rsidRPr="008F6D56" w:rsidRDefault="004723E8" w:rsidP="00B4746F">
            <w:pPr>
              <w:pStyle w:val="ListParagraph"/>
              <w:numPr>
                <w:ilvl w:val="1"/>
                <w:numId w:val="16"/>
              </w:numPr>
              <w:tabs>
                <w:tab w:val="left" w:pos="0"/>
                <w:tab w:val="left" w:pos="279"/>
                <w:tab w:val="left" w:pos="993"/>
              </w:tabs>
              <w:ind w:left="0" w:right="142" w:firstLine="567"/>
              <w:jc w:val="both"/>
              <w:rPr>
                <w:szCs w:val="24"/>
                <w:lang w:eastAsia="lt-LT"/>
              </w:rPr>
            </w:pPr>
            <w:r w:rsidRPr="004723E8">
              <w:rPr>
                <w:szCs w:val="24"/>
                <w:lang w:eastAsia="lt-LT"/>
              </w:rPr>
              <w:t xml:space="preserve">Remiama veikla: </w:t>
            </w:r>
            <w:r w:rsidR="00A45101" w:rsidRPr="00A45101">
              <w:rPr>
                <w:szCs w:val="24"/>
              </w:rPr>
              <w:t xml:space="preserve">naujų didelio efektyvumo biokuro </w:t>
            </w:r>
            <w:proofErr w:type="spellStart"/>
            <w:r w:rsidR="00A45101" w:rsidRPr="00A45101">
              <w:rPr>
                <w:szCs w:val="24"/>
              </w:rPr>
              <w:t>kogeneracijos</w:t>
            </w:r>
            <w:proofErr w:type="spellEnd"/>
            <w:r w:rsidR="00A45101" w:rsidRPr="00A45101">
              <w:rPr>
                <w:szCs w:val="24"/>
              </w:rPr>
              <w:t xml:space="preserve"> įrenginių</w:t>
            </w:r>
            <w:r w:rsidR="00A45101">
              <w:rPr>
                <w:szCs w:val="24"/>
              </w:rPr>
              <w:t xml:space="preserve"> </w:t>
            </w:r>
            <w:r w:rsidR="00A45101" w:rsidRPr="00A45101">
              <w:rPr>
                <w:szCs w:val="24"/>
              </w:rPr>
              <w:t>(</w:t>
            </w:r>
            <w:r w:rsidR="00A45101" w:rsidRPr="00A45101">
              <w:t xml:space="preserve">iki </w:t>
            </w:r>
            <w:r w:rsidR="00A45101" w:rsidRPr="00A45101">
              <w:rPr>
                <w:szCs w:val="24"/>
              </w:rPr>
              <w:t>5 MW elektrinės galios, visas nominalus šiluminis našumas ne didesnis n</w:t>
            </w:r>
            <w:r w:rsidR="00A45101">
              <w:rPr>
                <w:szCs w:val="24"/>
              </w:rPr>
              <w:t>ei 20 MW)</w:t>
            </w:r>
            <w:r w:rsidR="00A45101" w:rsidRPr="00A45101">
              <w:rPr>
                <w:szCs w:val="24"/>
              </w:rPr>
              <w:t xml:space="preserve"> įrengimas centralizuoto šilumos teikimo sistemose (išskyrus Vilniuje ir Kaune).</w:t>
            </w:r>
          </w:p>
          <w:p w14:paraId="2829F082" w14:textId="77777777" w:rsidR="004723E8" w:rsidRPr="0042278B" w:rsidRDefault="004723E8" w:rsidP="00B4746F">
            <w:pPr>
              <w:pStyle w:val="ListParagraph"/>
              <w:numPr>
                <w:ilvl w:val="1"/>
                <w:numId w:val="16"/>
              </w:numPr>
              <w:tabs>
                <w:tab w:val="left" w:pos="0"/>
                <w:tab w:val="left" w:pos="279"/>
                <w:tab w:val="left" w:pos="993"/>
              </w:tabs>
              <w:ind w:left="0" w:right="142" w:firstLine="567"/>
              <w:jc w:val="both"/>
              <w:rPr>
                <w:szCs w:val="24"/>
                <w:lang w:eastAsia="lt-LT"/>
              </w:rPr>
            </w:pPr>
            <w:r w:rsidRPr="00E32263">
              <w:rPr>
                <w:szCs w:val="24"/>
                <w:lang w:eastAsia="lt-LT"/>
              </w:rPr>
              <w:t>Galimi pareiškėjai:</w:t>
            </w:r>
            <w:r w:rsidR="0042278B">
              <w:rPr>
                <w:bCs/>
              </w:rPr>
              <w:t xml:space="preserve"> š</w:t>
            </w:r>
            <w:r w:rsidR="0042278B">
              <w:rPr>
                <w:bCs/>
                <w:szCs w:val="24"/>
                <w:lang w:eastAsia="lt-LT"/>
              </w:rPr>
              <w:t xml:space="preserve">ilumos tiekėjai ir </w:t>
            </w:r>
            <w:r w:rsidR="0042278B" w:rsidRPr="0042278B">
              <w:rPr>
                <w:bCs/>
                <w:szCs w:val="24"/>
                <w:lang w:eastAsia="lt-LT"/>
              </w:rPr>
              <w:t>(potencialūs) nepriklausomi šilumos gamintojai</w:t>
            </w:r>
            <w:r w:rsidR="0042278B">
              <w:rPr>
                <w:bCs/>
                <w:szCs w:val="24"/>
                <w:lang w:eastAsia="lt-LT"/>
              </w:rPr>
              <w:t>.</w:t>
            </w:r>
          </w:p>
        </w:tc>
      </w:tr>
    </w:tbl>
    <w:p w14:paraId="4DA43BB9" w14:textId="77777777" w:rsidR="001F74E7" w:rsidRPr="009311D4" w:rsidRDefault="001F74E7" w:rsidP="00D331B6">
      <w:pPr>
        <w:tabs>
          <w:tab w:val="left" w:pos="0"/>
          <w:tab w:val="left" w:pos="567"/>
          <w:tab w:val="left" w:pos="9639"/>
        </w:tabs>
        <w:jc w:val="both"/>
        <w:rPr>
          <w:szCs w:val="24"/>
          <w:lang w:eastAsia="lt-LT"/>
        </w:rPr>
      </w:pPr>
    </w:p>
    <w:p w14:paraId="30940C3D" w14:textId="77777777" w:rsidR="001F74E7" w:rsidRPr="009311D4" w:rsidRDefault="001F74E7" w:rsidP="00B4746F">
      <w:pPr>
        <w:pStyle w:val="ListParagraph"/>
        <w:numPr>
          <w:ilvl w:val="0"/>
          <w:numId w:val="4"/>
        </w:numPr>
        <w:tabs>
          <w:tab w:val="left" w:pos="0"/>
          <w:tab w:val="left" w:pos="567"/>
          <w:tab w:val="left" w:pos="851"/>
        </w:tabs>
        <w:ind w:left="0" w:firstLine="567"/>
        <w:jc w:val="both"/>
        <w:rPr>
          <w:szCs w:val="24"/>
          <w:lang w:eastAsia="lt-LT"/>
        </w:rPr>
      </w:pPr>
      <w:r w:rsidRPr="009311D4">
        <w:rPr>
          <w:szCs w:val="24"/>
          <w:lang w:eastAsia="lt-LT"/>
        </w:rPr>
        <w:t>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1F74E7" w:rsidRPr="009311D4" w14:paraId="17E9456E" w14:textId="77777777" w:rsidTr="00723509">
        <w:tc>
          <w:tcPr>
            <w:tcW w:w="5000" w:type="pct"/>
          </w:tcPr>
          <w:p w14:paraId="3AA64672" w14:textId="77777777" w:rsidR="001F74E7" w:rsidRPr="009311D4" w:rsidRDefault="001F74E7" w:rsidP="00D331B6">
            <w:pPr>
              <w:tabs>
                <w:tab w:val="left" w:pos="0"/>
                <w:tab w:val="left" w:pos="567"/>
                <w:tab w:val="left" w:pos="9639"/>
              </w:tabs>
              <w:ind w:firstLine="567"/>
              <w:jc w:val="both"/>
              <w:rPr>
                <w:i/>
                <w:szCs w:val="24"/>
                <w:lang w:eastAsia="lt-LT"/>
              </w:rPr>
            </w:pPr>
            <w:r w:rsidRPr="009311D4">
              <w:rPr>
                <w:szCs w:val="24"/>
                <w:lang w:eastAsia="lt-LT"/>
              </w:rPr>
              <w:t>Negrąžinamoji subsidija.</w:t>
            </w:r>
          </w:p>
        </w:tc>
      </w:tr>
    </w:tbl>
    <w:p w14:paraId="6B194169" w14:textId="77777777" w:rsidR="001F74E7" w:rsidRPr="009311D4" w:rsidRDefault="001F74E7" w:rsidP="00D331B6">
      <w:pPr>
        <w:tabs>
          <w:tab w:val="left" w:pos="0"/>
          <w:tab w:val="left" w:pos="567"/>
          <w:tab w:val="left" w:pos="9639"/>
        </w:tabs>
        <w:ind w:firstLine="567"/>
        <w:jc w:val="both"/>
        <w:rPr>
          <w:szCs w:val="24"/>
          <w:lang w:eastAsia="lt-LT"/>
        </w:rPr>
      </w:pPr>
    </w:p>
    <w:p w14:paraId="42EF38AE" w14:textId="77777777" w:rsidR="001F74E7" w:rsidRPr="009311D4" w:rsidRDefault="001F74E7" w:rsidP="00B4746F">
      <w:pPr>
        <w:pStyle w:val="ListParagraph"/>
        <w:numPr>
          <w:ilvl w:val="0"/>
          <w:numId w:val="4"/>
        </w:numPr>
        <w:tabs>
          <w:tab w:val="left" w:pos="0"/>
          <w:tab w:val="left" w:pos="567"/>
          <w:tab w:val="left" w:pos="851"/>
        </w:tabs>
        <w:ind w:left="0" w:firstLine="567"/>
        <w:jc w:val="both"/>
        <w:rPr>
          <w:szCs w:val="24"/>
          <w:lang w:eastAsia="lt-LT"/>
        </w:rPr>
      </w:pPr>
      <w:r w:rsidRPr="009311D4">
        <w:rPr>
          <w:szCs w:val="24"/>
          <w:lang w:eastAsia="lt-LT"/>
        </w:rPr>
        <w:t>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1F74E7" w:rsidRPr="009311D4" w14:paraId="2F35F04C" w14:textId="77777777" w:rsidTr="00723509">
        <w:tc>
          <w:tcPr>
            <w:tcW w:w="5000" w:type="pct"/>
          </w:tcPr>
          <w:p w14:paraId="6E5E3576" w14:textId="77777777" w:rsidR="001F74E7" w:rsidRPr="009311D4" w:rsidRDefault="001F74E7" w:rsidP="00D331B6">
            <w:pPr>
              <w:tabs>
                <w:tab w:val="left" w:pos="0"/>
                <w:tab w:val="left" w:pos="567"/>
                <w:tab w:val="left" w:pos="9639"/>
              </w:tabs>
              <w:ind w:firstLine="567"/>
              <w:jc w:val="both"/>
              <w:rPr>
                <w:szCs w:val="24"/>
                <w:lang w:eastAsia="lt-LT"/>
              </w:rPr>
            </w:pPr>
            <w:r w:rsidRPr="009311D4">
              <w:rPr>
                <w:szCs w:val="24"/>
                <w:lang w:eastAsia="lt-LT"/>
              </w:rPr>
              <w:t>Projektų konkursas.</w:t>
            </w:r>
          </w:p>
        </w:tc>
      </w:tr>
    </w:tbl>
    <w:p w14:paraId="435053F9" w14:textId="77777777" w:rsidR="001F74E7" w:rsidRPr="009311D4" w:rsidRDefault="001F74E7" w:rsidP="00D331B6">
      <w:pPr>
        <w:tabs>
          <w:tab w:val="left" w:pos="0"/>
          <w:tab w:val="left" w:pos="567"/>
          <w:tab w:val="left" w:pos="9639"/>
        </w:tabs>
        <w:ind w:firstLine="567"/>
        <w:jc w:val="both"/>
        <w:rPr>
          <w:szCs w:val="24"/>
          <w:lang w:eastAsia="lt-LT"/>
        </w:rPr>
      </w:pPr>
    </w:p>
    <w:p w14:paraId="7BB2526B" w14:textId="77777777" w:rsidR="001F74E7" w:rsidRPr="009311D4" w:rsidRDefault="001F74E7" w:rsidP="00B4746F">
      <w:pPr>
        <w:pStyle w:val="ListParagraph"/>
        <w:numPr>
          <w:ilvl w:val="0"/>
          <w:numId w:val="4"/>
        </w:numPr>
        <w:tabs>
          <w:tab w:val="left" w:pos="0"/>
          <w:tab w:val="left" w:pos="567"/>
          <w:tab w:val="left" w:pos="851"/>
        </w:tabs>
        <w:ind w:left="0" w:firstLine="567"/>
        <w:jc w:val="both"/>
        <w:rPr>
          <w:szCs w:val="24"/>
          <w:lang w:eastAsia="lt-LT"/>
        </w:rPr>
      </w:pPr>
      <w:r w:rsidRPr="009311D4">
        <w:rPr>
          <w:szCs w:val="24"/>
          <w:lang w:eastAsia="lt-LT"/>
        </w:rPr>
        <w:t>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1F74E7" w:rsidRPr="009311D4" w14:paraId="34AFB1FB" w14:textId="77777777" w:rsidTr="00723509">
        <w:tc>
          <w:tcPr>
            <w:tcW w:w="5000" w:type="pct"/>
          </w:tcPr>
          <w:p w14:paraId="0310C058" w14:textId="77777777" w:rsidR="001F74E7" w:rsidRPr="009311D4" w:rsidRDefault="001F74E7" w:rsidP="00D331B6">
            <w:pPr>
              <w:tabs>
                <w:tab w:val="left" w:pos="0"/>
                <w:tab w:val="left" w:pos="567"/>
                <w:tab w:val="left" w:pos="9639"/>
              </w:tabs>
              <w:ind w:firstLine="567"/>
              <w:jc w:val="both"/>
              <w:rPr>
                <w:szCs w:val="24"/>
                <w:lang w:eastAsia="lt-LT"/>
              </w:rPr>
            </w:pPr>
            <w:r w:rsidRPr="009311D4">
              <w:rPr>
                <w:szCs w:val="24"/>
                <w:lang w:eastAsia="lt-LT"/>
              </w:rPr>
              <w:t>Viešoji įstaiga Lietuvos verslo paramos agentūra.</w:t>
            </w:r>
          </w:p>
        </w:tc>
      </w:tr>
    </w:tbl>
    <w:p w14:paraId="534BC500" w14:textId="77777777" w:rsidR="001F74E7" w:rsidRPr="009311D4" w:rsidRDefault="001F74E7" w:rsidP="00D331B6">
      <w:pPr>
        <w:tabs>
          <w:tab w:val="left" w:pos="0"/>
          <w:tab w:val="left" w:pos="567"/>
          <w:tab w:val="left" w:pos="9639"/>
        </w:tabs>
        <w:jc w:val="both"/>
        <w:rPr>
          <w:szCs w:val="24"/>
          <w:lang w:eastAsia="lt-LT"/>
        </w:rPr>
      </w:pPr>
    </w:p>
    <w:p w14:paraId="1CD1612D" w14:textId="77777777" w:rsidR="001F74E7" w:rsidRPr="009311D4" w:rsidRDefault="001F74E7" w:rsidP="00892A59">
      <w:pPr>
        <w:pStyle w:val="ListParagraph"/>
        <w:numPr>
          <w:ilvl w:val="0"/>
          <w:numId w:val="4"/>
        </w:numPr>
        <w:tabs>
          <w:tab w:val="left" w:pos="0"/>
          <w:tab w:val="left" w:pos="567"/>
          <w:tab w:val="left" w:pos="709"/>
          <w:tab w:val="left" w:pos="851"/>
        </w:tabs>
        <w:ind w:left="0" w:firstLine="567"/>
        <w:jc w:val="both"/>
        <w:rPr>
          <w:szCs w:val="24"/>
          <w:lang w:eastAsia="lt-LT"/>
        </w:rPr>
      </w:pPr>
      <w:r w:rsidRPr="009311D4">
        <w:rPr>
          <w:szCs w:val="24"/>
          <w:lang w:eastAsia="lt-LT"/>
        </w:rPr>
        <w:t>Reikalavimai, taikomi priemonei atskirti nuo kitų iš ES bei kitos tarptautinės finansinės paramos finansuojamų programų priemonių</w:t>
      </w:r>
    </w:p>
    <w:p w14:paraId="2789BC76" w14:textId="77777777" w:rsidR="001F74E7" w:rsidRPr="009311D4" w:rsidRDefault="001F74E7" w:rsidP="00584C20">
      <w:pPr>
        <w:pBdr>
          <w:top w:val="single" w:sz="4" w:space="1" w:color="auto"/>
          <w:left w:val="single" w:sz="4" w:space="0" w:color="auto"/>
          <w:bottom w:val="single" w:sz="4" w:space="1" w:color="auto"/>
          <w:right w:val="single" w:sz="4" w:space="0" w:color="auto"/>
        </w:pBdr>
        <w:tabs>
          <w:tab w:val="left" w:pos="142"/>
          <w:tab w:val="left" w:pos="567"/>
          <w:tab w:val="left" w:pos="9639"/>
        </w:tabs>
        <w:ind w:firstLine="567"/>
        <w:jc w:val="both"/>
        <w:rPr>
          <w:szCs w:val="24"/>
          <w:lang w:eastAsia="lt-LT"/>
        </w:rPr>
      </w:pPr>
      <w:r w:rsidRPr="009311D4">
        <w:rPr>
          <w:szCs w:val="24"/>
          <w:lang w:eastAsia="lt-LT"/>
        </w:rPr>
        <w:t>Papildomi reikalavimai netaikomi.</w:t>
      </w:r>
    </w:p>
    <w:p w14:paraId="6A0FCEC9" w14:textId="77777777" w:rsidR="001F74E7" w:rsidRPr="009311D4" w:rsidRDefault="001F74E7" w:rsidP="00D331B6">
      <w:pPr>
        <w:tabs>
          <w:tab w:val="left" w:pos="0"/>
          <w:tab w:val="left" w:pos="567"/>
          <w:tab w:val="left" w:pos="9639"/>
        </w:tabs>
        <w:jc w:val="both"/>
        <w:rPr>
          <w:szCs w:val="24"/>
          <w:lang w:eastAsia="lt-LT"/>
        </w:rPr>
      </w:pPr>
    </w:p>
    <w:p w14:paraId="7B7CDFA4" w14:textId="77777777" w:rsidR="001F74E7" w:rsidRPr="009311D4" w:rsidRDefault="001F74E7" w:rsidP="00B4746F">
      <w:pPr>
        <w:pStyle w:val="ListParagraph"/>
        <w:numPr>
          <w:ilvl w:val="0"/>
          <w:numId w:val="4"/>
        </w:numPr>
        <w:tabs>
          <w:tab w:val="left" w:pos="0"/>
          <w:tab w:val="left" w:pos="567"/>
          <w:tab w:val="left" w:pos="851"/>
        </w:tabs>
        <w:ind w:left="0" w:firstLine="567"/>
        <w:jc w:val="both"/>
        <w:rPr>
          <w:szCs w:val="24"/>
          <w:lang w:eastAsia="lt-LT"/>
        </w:rPr>
      </w:pPr>
      <w:r w:rsidRPr="009311D4">
        <w:rPr>
          <w:szCs w:val="24"/>
          <w:lang w:eastAsia="lt-LT"/>
        </w:rPr>
        <w:t>Priemonės įgyvendinimo stebėsenos rodikliai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50"/>
        <w:gridCol w:w="2622"/>
        <w:gridCol w:w="1592"/>
        <w:gridCol w:w="1985"/>
        <w:gridCol w:w="1985"/>
      </w:tblGrid>
      <w:tr w:rsidR="001F74E7" w:rsidRPr="009311D4" w14:paraId="4A089B17" w14:textId="77777777" w:rsidTr="00DA11CD">
        <w:tc>
          <w:tcPr>
            <w:tcW w:w="753" w:type="pct"/>
            <w:tcBorders>
              <w:top w:val="single" w:sz="4" w:space="0" w:color="auto"/>
              <w:left w:val="single" w:sz="4" w:space="0" w:color="auto"/>
              <w:bottom w:val="single" w:sz="4" w:space="0" w:color="auto"/>
              <w:right w:val="single" w:sz="4" w:space="0" w:color="auto"/>
            </w:tcBorders>
            <w:vAlign w:val="center"/>
          </w:tcPr>
          <w:p w14:paraId="009C82A1"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tcPr>
          <w:p w14:paraId="0F4C0B45"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Stebėsenos rodiklio pavadinimas</w:t>
            </w:r>
          </w:p>
        </w:tc>
        <w:tc>
          <w:tcPr>
            <w:tcW w:w="826" w:type="pct"/>
            <w:tcBorders>
              <w:top w:val="single" w:sz="4" w:space="0" w:color="auto"/>
              <w:left w:val="single" w:sz="4" w:space="0" w:color="auto"/>
              <w:bottom w:val="single" w:sz="4" w:space="0" w:color="auto"/>
              <w:right w:val="single" w:sz="4" w:space="0" w:color="auto"/>
            </w:tcBorders>
            <w:vAlign w:val="center"/>
          </w:tcPr>
          <w:p w14:paraId="7359130E"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Matavimo vienetas</w:t>
            </w:r>
          </w:p>
        </w:tc>
        <w:tc>
          <w:tcPr>
            <w:tcW w:w="1030" w:type="pct"/>
            <w:tcBorders>
              <w:top w:val="single" w:sz="4" w:space="0" w:color="auto"/>
              <w:left w:val="single" w:sz="4" w:space="0" w:color="auto"/>
              <w:bottom w:val="single" w:sz="4" w:space="0" w:color="auto"/>
              <w:right w:val="single" w:sz="4" w:space="0" w:color="auto"/>
            </w:tcBorders>
            <w:vAlign w:val="center"/>
          </w:tcPr>
          <w:p w14:paraId="3B3D063F"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Tarpinė reikšmė 2018 m. gruodžio 31 d.</w:t>
            </w:r>
          </w:p>
        </w:tc>
        <w:tc>
          <w:tcPr>
            <w:tcW w:w="1030" w:type="pct"/>
            <w:tcBorders>
              <w:top w:val="single" w:sz="4" w:space="0" w:color="auto"/>
              <w:left w:val="single" w:sz="4" w:space="0" w:color="auto"/>
              <w:bottom w:val="single" w:sz="4" w:space="0" w:color="auto"/>
              <w:right w:val="single" w:sz="4" w:space="0" w:color="auto"/>
            </w:tcBorders>
            <w:vAlign w:val="center"/>
          </w:tcPr>
          <w:p w14:paraId="2F256E63"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Galutinė reikšmė 2023 m. gruodžio 31 d.</w:t>
            </w:r>
          </w:p>
        </w:tc>
      </w:tr>
      <w:tr w:rsidR="001F74E7" w:rsidRPr="009311D4" w14:paraId="6717C42B" w14:textId="77777777" w:rsidTr="00302C6D">
        <w:tc>
          <w:tcPr>
            <w:tcW w:w="753" w:type="pct"/>
            <w:tcBorders>
              <w:top w:val="single" w:sz="4" w:space="0" w:color="auto"/>
              <w:left w:val="single" w:sz="4" w:space="0" w:color="auto"/>
              <w:bottom w:val="single" w:sz="4" w:space="0" w:color="auto"/>
              <w:right w:val="single" w:sz="4" w:space="0" w:color="auto"/>
            </w:tcBorders>
            <w:vAlign w:val="center"/>
          </w:tcPr>
          <w:p w14:paraId="47329400"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R.S.315</w:t>
            </w:r>
          </w:p>
        </w:tc>
        <w:tc>
          <w:tcPr>
            <w:tcW w:w="1361" w:type="pct"/>
            <w:tcBorders>
              <w:top w:val="single" w:sz="4" w:space="0" w:color="auto"/>
              <w:left w:val="single" w:sz="4" w:space="0" w:color="auto"/>
              <w:bottom w:val="single" w:sz="4" w:space="0" w:color="auto"/>
              <w:right w:val="single" w:sz="4" w:space="0" w:color="auto"/>
            </w:tcBorders>
          </w:tcPr>
          <w:p w14:paraId="7A64AB3F" w14:textId="77777777" w:rsidR="001F74E7" w:rsidRPr="009311D4" w:rsidRDefault="001F74E7" w:rsidP="00584C20">
            <w:pPr>
              <w:tabs>
                <w:tab w:val="left" w:pos="247"/>
                <w:tab w:val="left" w:pos="567"/>
                <w:tab w:val="left" w:pos="9639"/>
              </w:tabs>
              <w:ind w:left="106"/>
              <w:rPr>
                <w:szCs w:val="24"/>
                <w:lang w:eastAsia="lt-LT"/>
              </w:rPr>
            </w:pPr>
            <w:r w:rsidRPr="009311D4">
              <w:rPr>
                <w:szCs w:val="24"/>
                <w:lang w:eastAsia="lt-LT"/>
              </w:rPr>
              <w:t>„Atsinaujinančių išteklių energijos dalis galutiniame energijos balanse“</w:t>
            </w:r>
          </w:p>
        </w:tc>
        <w:tc>
          <w:tcPr>
            <w:tcW w:w="826" w:type="pct"/>
            <w:tcBorders>
              <w:top w:val="single" w:sz="4" w:space="0" w:color="auto"/>
              <w:left w:val="single" w:sz="4" w:space="0" w:color="auto"/>
              <w:bottom w:val="single" w:sz="4" w:space="0" w:color="auto"/>
              <w:right w:val="single" w:sz="4" w:space="0" w:color="auto"/>
            </w:tcBorders>
            <w:vAlign w:val="center"/>
          </w:tcPr>
          <w:p w14:paraId="030A9BA2"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procentai</w:t>
            </w:r>
          </w:p>
        </w:tc>
        <w:tc>
          <w:tcPr>
            <w:tcW w:w="1030" w:type="pct"/>
            <w:tcBorders>
              <w:top w:val="single" w:sz="4" w:space="0" w:color="auto"/>
              <w:left w:val="single" w:sz="4" w:space="0" w:color="auto"/>
              <w:bottom w:val="single" w:sz="4" w:space="0" w:color="auto"/>
              <w:right w:val="single" w:sz="4" w:space="0" w:color="auto"/>
            </w:tcBorders>
            <w:vAlign w:val="center"/>
          </w:tcPr>
          <w:p w14:paraId="49014030"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21,72</w:t>
            </w:r>
          </w:p>
        </w:tc>
        <w:tc>
          <w:tcPr>
            <w:tcW w:w="1030" w:type="pct"/>
            <w:tcBorders>
              <w:top w:val="single" w:sz="4" w:space="0" w:color="auto"/>
              <w:left w:val="single" w:sz="4" w:space="0" w:color="auto"/>
              <w:bottom w:val="single" w:sz="4" w:space="0" w:color="auto"/>
              <w:right w:val="single" w:sz="4" w:space="0" w:color="auto"/>
            </w:tcBorders>
            <w:vAlign w:val="center"/>
          </w:tcPr>
          <w:p w14:paraId="50083CF8"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23</w:t>
            </w:r>
          </w:p>
        </w:tc>
      </w:tr>
      <w:tr w:rsidR="001F74E7" w:rsidRPr="009311D4" w14:paraId="1589AE57" w14:textId="77777777" w:rsidTr="00302C6D">
        <w:tc>
          <w:tcPr>
            <w:tcW w:w="753" w:type="pct"/>
            <w:tcBorders>
              <w:top w:val="single" w:sz="4" w:space="0" w:color="auto"/>
              <w:left w:val="single" w:sz="4" w:space="0" w:color="auto"/>
              <w:bottom w:val="single" w:sz="4" w:space="0" w:color="auto"/>
              <w:right w:val="single" w:sz="4" w:space="0" w:color="auto"/>
            </w:tcBorders>
            <w:vAlign w:val="center"/>
          </w:tcPr>
          <w:p w14:paraId="15CD89CE"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P.B.230</w:t>
            </w:r>
          </w:p>
        </w:tc>
        <w:tc>
          <w:tcPr>
            <w:tcW w:w="1361" w:type="pct"/>
            <w:tcBorders>
              <w:top w:val="single" w:sz="4" w:space="0" w:color="auto"/>
              <w:left w:val="single" w:sz="4" w:space="0" w:color="auto"/>
              <w:bottom w:val="single" w:sz="4" w:space="0" w:color="auto"/>
              <w:right w:val="single" w:sz="4" w:space="0" w:color="auto"/>
            </w:tcBorders>
          </w:tcPr>
          <w:p w14:paraId="092C51B2" w14:textId="77777777" w:rsidR="001F74E7" w:rsidRPr="009311D4" w:rsidRDefault="001F74E7" w:rsidP="00584C20">
            <w:pPr>
              <w:tabs>
                <w:tab w:val="left" w:pos="247"/>
                <w:tab w:val="left" w:pos="567"/>
                <w:tab w:val="left" w:pos="9639"/>
              </w:tabs>
              <w:ind w:left="106"/>
              <w:rPr>
                <w:szCs w:val="24"/>
                <w:lang w:eastAsia="lt-LT"/>
              </w:rPr>
            </w:pPr>
            <w:r w:rsidRPr="009311D4">
              <w:rPr>
                <w:szCs w:val="24"/>
                <w:lang w:eastAsia="lt-LT"/>
              </w:rPr>
              <w:t xml:space="preserve">„Papildomi atsinaujinančių išteklių </w:t>
            </w:r>
            <w:r w:rsidRPr="009311D4">
              <w:rPr>
                <w:szCs w:val="24"/>
                <w:lang w:eastAsia="lt-LT"/>
              </w:rPr>
              <w:lastRenderedPageBreak/>
              <w:t xml:space="preserve">energijos gamybos </w:t>
            </w:r>
            <w:proofErr w:type="spellStart"/>
            <w:r w:rsidRPr="009311D4">
              <w:rPr>
                <w:szCs w:val="24"/>
                <w:lang w:eastAsia="lt-LT"/>
              </w:rPr>
              <w:t>pajėgumai</w:t>
            </w:r>
            <w:proofErr w:type="spellEnd"/>
            <w:r w:rsidRPr="009311D4">
              <w:rPr>
                <w:szCs w:val="24"/>
                <w:lang w:eastAsia="lt-LT"/>
              </w:rPr>
              <w:t>“</w:t>
            </w:r>
          </w:p>
        </w:tc>
        <w:tc>
          <w:tcPr>
            <w:tcW w:w="826" w:type="pct"/>
            <w:tcBorders>
              <w:top w:val="single" w:sz="4" w:space="0" w:color="auto"/>
              <w:left w:val="single" w:sz="4" w:space="0" w:color="auto"/>
              <w:bottom w:val="single" w:sz="4" w:space="0" w:color="auto"/>
              <w:right w:val="single" w:sz="4" w:space="0" w:color="auto"/>
            </w:tcBorders>
            <w:vAlign w:val="center"/>
          </w:tcPr>
          <w:p w14:paraId="0446D370"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lastRenderedPageBreak/>
              <w:t>MW</w:t>
            </w:r>
          </w:p>
        </w:tc>
        <w:tc>
          <w:tcPr>
            <w:tcW w:w="1030" w:type="pct"/>
            <w:tcBorders>
              <w:top w:val="single" w:sz="4" w:space="0" w:color="auto"/>
              <w:left w:val="single" w:sz="4" w:space="0" w:color="auto"/>
              <w:bottom w:val="single" w:sz="4" w:space="0" w:color="auto"/>
              <w:right w:val="single" w:sz="4" w:space="0" w:color="auto"/>
            </w:tcBorders>
            <w:vAlign w:val="center"/>
          </w:tcPr>
          <w:p w14:paraId="2C2A24E3"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67D5F0F4"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18</w:t>
            </w:r>
          </w:p>
        </w:tc>
      </w:tr>
      <w:tr w:rsidR="001F74E7" w:rsidRPr="009311D4" w14:paraId="4228F730" w14:textId="77777777" w:rsidTr="00302C6D">
        <w:tc>
          <w:tcPr>
            <w:tcW w:w="753" w:type="pct"/>
            <w:tcBorders>
              <w:top w:val="single" w:sz="4" w:space="0" w:color="auto"/>
              <w:left w:val="single" w:sz="4" w:space="0" w:color="auto"/>
              <w:bottom w:val="single" w:sz="4" w:space="0" w:color="auto"/>
              <w:right w:val="single" w:sz="4" w:space="0" w:color="auto"/>
            </w:tcBorders>
            <w:vAlign w:val="center"/>
          </w:tcPr>
          <w:p w14:paraId="5DF1F015"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P.B.234</w:t>
            </w:r>
          </w:p>
        </w:tc>
        <w:tc>
          <w:tcPr>
            <w:tcW w:w="1361" w:type="pct"/>
            <w:tcBorders>
              <w:top w:val="single" w:sz="4" w:space="0" w:color="auto"/>
              <w:left w:val="single" w:sz="4" w:space="0" w:color="auto"/>
              <w:bottom w:val="single" w:sz="4" w:space="0" w:color="auto"/>
              <w:right w:val="single" w:sz="4" w:space="0" w:color="auto"/>
            </w:tcBorders>
          </w:tcPr>
          <w:p w14:paraId="2594437A" w14:textId="77777777" w:rsidR="001F74E7" w:rsidRPr="009311D4" w:rsidRDefault="001F74E7" w:rsidP="00584C20">
            <w:pPr>
              <w:tabs>
                <w:tab w:val="left" w:pos="247"/>
                <w:tab w:val="left" w:pos="567"/>
                <w:tab w:val="left" w:pos="9639"/>
              </w:tabs>
              <w:ind w:left="106"/>
              <w:rPr>
                <w:szCs w:val="24"/>
                <w:lang w:eastAsia="lt-LT"/>
              </w:rPr>
            </w:pPr>
            <w:r w:rsidRPr="009311D4">
              <w:rPr>
                <w:szCs w:val="24"/>
                <w:lang w:eastAsia="lt-LT"/>
              </w:rPr>
              <w:t>„Bendras metinis šiltnamio efektą sukeliančių dujų sumažėjimas“</w:t>
            </w:r>
          </w:p>
        </w:tc>
        <w:tc>
          <w:tcPr>
            <w:tcW w:w="826" w:type="pct"/>
            <w:tcBorders>
              <w:top w:val="single" w:sz="4" w:space="0" w:color="auto"/>
              <w:left w:val="single" w:sz="4" w:space="0" w:color="auto"/>
              <w:bottom w:val="single" w:sz="4" w:space="0" w:color="auto"/>
              <w:right w:val="single" w:sz="4" w:space="0" w:color="auto"/>
            </w:tcBorders>
            <w:vAlign w:val="center"/>
          </w:tcPr>
          <w:p w14:paraId="43ED5DBC"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t CO2 ekvivalentu</w:t>
            </w:r>
          </w:p>
        </w:tc>
        <w:tc>
          <w:tcPr>
            <w:tcW w:w="1030" w:type="pct"/>
            <w:tcBorders>
              <w:top w:val="single" w:sz="4" w:space="0" w:color="auto"/>
              <w:left w:val="single" w:sz="4" w:space="0" w:color="auto"/>
              <w:bottom w:val="single" w:sz="4" w:space="0" w:color="auto"/>
              <w:right w:val="single" w:sz="4" w:space="0" w:color="auto"/>
            </w:tcBorders>
            <w:vAlign w:val="center"/>
          </w:tcPr>
          <w:p w14:paraId="0431DAE7"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07A78F16" w14:textId="77777777" w:rsidR="001F74E7" w:rsidRPr="009311D4" w:rsidRDefault="00A14EFA" w:rsidP="00D331B6">
            <w:pPr>
              <w:tabs>
                <w:tab w:val="left" w:pos="0"/>
                <w:tab w:val="left" w:pos="567"/>
                <w:tab w:val="left" w:pos="9639"/>
              </w:tabs>
              <w:jc w:val="center"/>
              <w:rPr>
                <w:szCs w:val="24"/>
                <w:lang w:eastAsia="lt-LT"/>
              </w:rPr>
            </w:pPr>
            <w:r>
              <w:rPr>
                <w:szCs w:val="24"/>
                <w:lang w:eastAsia="lt-LT"/>
              </w:rPr>
              <w:t>12</w:t>
            </w:r>
            <w:r w:rsidR="003A712C" w:rsidRPr="009311D4">
              <w:rPr>
                <w:szCs w:val="24"/>
                <w:lang w:eastAsia="lt-LT"/>
              </w:rPr>
              <w:t> </w:t>
            </w:r>
            <w:r w:rsidR="001F74E7" w:rsidRPr="009311D4">
              <w:rPr>
                <w:szCs w:val="24"/>
                <w:lang w:eastAsia="lt-LT"/>
              </w:rPr>
              <w:t>000</w:t>
            </w:r>
          </w:p>
        </w:tc>
      </w:tr>
      <w:tr w:rsidR="001F74E7" w:rsidRPr="009311D4" w14:paraId="49477FB2" w14:textId="77777777" w:rsidTr="00302C6D">
        <w:tc>
          <w:tcPr>
            <w:tcW w:w="753" w:type="pct"/>
            <w:tcBorders>
              <w:top w:val="single" w:sz="4" w:space="0" w:color="auto"/>
              <w:left w:val="single" w:sz="4" w:space="0" w:color="auto"/>
              <w:bottom w:val="single" w:sz="4" w:space="0" w:color="auto"/>
              <w:right w:val="single" w:sz="4" w:space="0" w:color="auto"/>
            </w:tcBorders>
            <w:vAlign w:val="center"/>
          </w:tcPr>
          <w:p w14:paraId="389FCF1E"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P.N.108</w:t>
            </w:r>
          </w:p>
        </w:tc>
        <w:tc>
          <w:tcPr>
            <w:tcW w:w="1361" w:type="pct"/>
            <w:tcBorders>
              <w:top w:val="single" w:sz="4" w:space="0" w:color="auto"/>
              <w:left w:val="single" w:sz="4" w:space="0" w:color="auto"/>
              <w:bottom w:val="single" w:sz="4" w:space="0" w:color="auto"/>
              <w:right w:val="single" w:sz="4" w:space="0" w:color="auto"/>
            </w:tcBorders>
          </w:tcPr>
          <w:p w14:paraId="65D99434" w14:textId="77777777" w:rsidR="001F74E7" w:rsidRPr="009311D4" w:rsidRDefault="001F74E7" w:rsidP="00584C20">
            <w:pPr>
              <w:tabs>
                <w:tab w:val="left" w:pos="247"/>
                <w:tab w:val="left" w:pos="567"/>
                <w:tab w:val="left" w:pos="9639"/>
              </w:tabs>
              <w:ind w:left="106"/>
              <w:rPr>
                <w:szCs w:val="24"/>
                <w:lang w:eastAsia="lt-LT"/>
              </w:rPr>
            </w:pPr>
            <w:r w:rsidRPr="009311D4">
              <w:rPr>
                <w:szCs w:val="24"/>
                <w:lang w:eastAsia="lt-LT"/>
              </w:rPr>
              <w:t xml:space="preserve">„Naujai įrengtų didelio efektyvumo </w:t>
            </w:r>
            <w:proofErr w:type="spellStart"/>
            <w:r w:rsidRPr="009311D4">
              <w:rPr>
                <w:szCs w:val="24"/>
                <w:lang w:eastAsia="lt-LT"/>
              </w:rPr>
              <w:t>kogeneracijos</w:t>
            </w:r>
            <w:proofErr w:type="spellEnd"/>
            <w:r w:rsidRPr="009311D4">
              <w:rPr>
                <w:szCs w:val="24"/>
                <w:lang w:eastAsia="lt-LT"/>
              </w:rPr>
              <w:t xml:space="preserve"> įrenginių elektrinė</w:t>
            </w:r>
            <w:r w:rsidR="00153194">
              <w:rPr>
                <w:szCs w:val="24"/>
                <w:lang w:eastAsia="lt-LT"/>
              </w:rPr>
              <w:t xml:space="preserve"> įrengtoji</w:t>
            </w:r>
            <w:r w:rsidRPr="009311D4">
              <w:rPr>
                <w:szCs w:val="24"/>
                <w:lang w:eastAsia="lt-LT"/>
              </w:rPr>
              <w:t xml:space="preserve"> galia“</w:t>
            </w:r>
          </w:p>
        </w:tc>
        <w:tc>
          <w:tcPr>
            <w:tcW w:w="826" w:type="pct"/>
            <w:tcBorders>
              <w:top w:val="single" w:sz="4" w:space="0" w:color="auto"/>
              <w:left w:val="single" w:sz="4" w:space="0" w:color="auto"/>
              <w:bottom w:val="single" w:sz="4" w:space="0" w:color="auto"/>
              <w:right w:val="single" w:sz="4" w:space="0" w:color="auto"/>
            </w:tcBorders>
            <w:vAlign w:val="center"/>
          </w:tcPr>
          <w:p w14:paraId="671774B7"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MW</w:t>
            </w:r>
          </w:p>
        </w:tc>
        <w:tc>
          <w:tcPr>
            <w:tcW w:w="1030" w:type="pct"/>
            <w:tcBorders>
              <w:top w:val="single" w:sz="4" w:space="0" w:color="auto"/>
              <w:left w:val="single" w:sz="4" w:space="0" w:color="auto"/>
              <w:bottom w:val="single" w:sz="4" w:space="0" w:color="auto"/>
              <w:right w:val="single" w:sz="4" w:space="0" w:color="auto"/>
            </w:tcBorders>
            <w:vAlign w:val="center"/>
          </w:tcPr>
          <w:p w14:paraId="09E58AEB"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460F0534"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6</w:t>
            </w:r>
          </w:p>
        </w:tc>
      </w:tr>
    </w:tbl>
    <w:p w14:paraId="56FAA767" w14:textId="77777777" w:rsidR="00686F49" w:rsidRPr="009311D4" w:rsidRDefault="00686F49" w:rsidP="00686F49">
      <w:pPr>
        <w:tabs>
          <w:tab w:val="left" w:pos="0"/>
          <w:tab w:val="left" w:pos="142"/>
          <w:tab w:val="left" w:pos="7088"/>
          <w:tab w:val="left" w:pos="8364"/>
          <w:tab w:val="left" w:pos="9639"/>
        </w:tabs>
        <w:ind w:right="2664"/>
        <w:rPr>
          <w:b/>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284"/>
        <w:gridCol w:w="1375"/>
        <w:gridCol w:w="1433"/>
        <w:gridCol w:w="32"/>
        <w:gridCol w:w="1412"/>
        <w:gridCol w:w="1138"/>
        <w:gridCol w:w="1408"/>
        <w:gridCol w:w="11"/>
      </w:tblGrid>
      <w:tr w:rsidR="00686F49" w:rsidRPr="009311D4" w14:paraId="42798D71" w14:textId="77777777" w:rsidTr="00584C20">
        <w:tc>
          <w:tcPr>
            <w:tcW w:w="5670" w:type="dxa"/>
            <w:gridSpan w:val="5"/>
            <w:tcBorders>
              <w:top w:val="nil"/>
              <w:left w:val="nil"/>
              <w:bottom w:val="nil"/>
              <w:right w:val="nil"/>
            </w:tcBorders>
            <w:vAlign w:val="bottom"/>
          </w:tcPr>
          <w:p w14:paraId="68F50F27" w14:textId="77777777" w:rsidR="00686F49" w:rsidRPr="009311D4" w:rsidRDefault="00686F49" w:rsidP="00A936E9">
            <w:pPr>
              <w:pStyle w:val="ListParagraph"/>
              <w:numPr>
                <w:ilvl w:val="0"/>
                <w:numId w:val="4"/>
              </w:numPr>
              <w:tabs>
                <w:tab w:val="left" w:pos="9639"/>
              </w:tabs>
              <w:rPr>
                <w:szCs w:val="24"/>
                <w:lang w:eastAsia="lt-LT"/>
              </w:rPr>
            </w:pPr>
            <w:r w:rsidRPr="009311D4">
              <w:rPr>
                <w:szCs w:val="24"/>
                <w:lang w:eastAsia="lt-LT"/>
              </w:rPr>
              <w:t>Priemonės finansavimo šaltiniai</w:t>
            </w:r>
            <w:r w:rsidR="008F4FA4">
              <w:rPr>
                <w:szCs w:val="24"/>
                <w:lang w:eastAsia="lt-LT"/>
              </w:rPr>
              <w:t>, eurais</w:t>
            </w:r>
          </w:p>
        </w:tc>
        <w:tc>
          <w:tcPr>
            <w:tcW w:w="3969" w:type="dxa"/>
            <w:gridSpan w:val="4"/>
            <w:tcBorders>
              <w:top w:val="nil"/>
              <w:left w:val="nil"/>
              <w:bottom w:val="nil"/>
              <w:right w:val="nil"/>
            </w:tcBorders>
            <w:vAlign w:val="bottom"/>
          </w:tcPr>
          <w:p w14:paraId="1C534B39" w14:textId="77777777" w:rsidR="00686F49" w:rsidRPr="009311D4" w:rsidRDefault="00686F49" w:rsidP="00686F49">
            <w:pPr>
              <w:tabs>
                <w:tab w:val="left" w:pos="0"/>
                <w:tab w:val="left" w:pos="142"/>
                <w:tab w:val="left" w:pos="7088"/>
                <w:tab w:val="left" w:pos="8364"/>
                <w:tab w:val="left" w:pos="9639"/>
              </w:tabs>
              <w:ind w:right="282" w:firstLine="720"/>
              <w:jc w:val="right"/>
              <w:rPr>
                <w:rFonts w:eastAsia="Calibri"/>
                <w:bCs/>
                <w:szCs w:val="24"/>
                <w:lang w:eastAsia="lt-LT"/>
              </w:rPr>
            </w:pPr>
          </w:p>
        </w:tc>
      </w:tr>
      <w:tr w:rsidR="001F74E7" w:rsidRPr="009311D4" w14:paraId="39C66185" w14:textId="77777777" w:rsidTr="00686F49">
        <w:tblPrEx>
          <w:tblCellMar>
            <w:left w:w="0" w:type="dxa"/>
            <w:right w:w="0" w:type="dxa"/>
          </w:tblCellMar>
        </w:tblPrEx>
        <w:trPr>
          <w:gridAfter w:val="1"/>
          <w:wAfter w:w="11" w:type="dxa"/>
          <w:trHeight w:val="454"/>
          <w:tblHeader/>
        </w:trPr>
        <w:tc>
          <w:tcPr>
            <w:tcW w:w="2830" w:type="dxa"/>
            <w:gridSpan w:val="2"/>
            <w:tcBorders>
              <w:top w:val="single" w:sz="4" w:space="0" w:color="auto"/>
              <w:left w:val="single" w:sz="4" w:space="0" w:color="auto"/>
              <w:bottom w:val="single" w:sz="4" w:space="0" w:color="auto"/>
              <w:right w:val="single" w:sz="4" w:space="0" w:color="auto"/>
            </w:tcBorders>
            <w:vAlign w:val="center"/>
          </w:tcPr>
          <w:p w14:paraId="4C3409AF"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Projektams skiriamas finansavimas</w:t>
            </w:r>
          </w:p>
        </w:tc>
        <w:tc>
          <w:tcPr>
            <w:tcW w:w="6798" w:type="dxa"/>
            <w:gridSpan w:val="6"/>
            <w:tcBorders>
              <w:top w:val="single" w:sz="4" w:space="0" w:color="auto"/>
              <w:left w:val="single" w:sz="4" w:space="0" w:color="auto"/>
              <w:bottom w:val="single" w:sz="4" w:space="0" w:color="auto"/>
              <w:right w:val="single" w:sz="4" w:space="0" w:color="auto"/>
            </w:tcBorders>
            <w:vAlign w:val="center"/>
          </w:tcPr>
          <w:p w14:paraId="03644C0E"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Kiti projektų finansavimo šaltiniai</w:t>
            </w:r>
          </w:p>
        </w:tc>
      </w:tr>
      <w:tr w:rsidR="001F74E7" w:rsidRPr="009311D4" w14:paraId="0A528794" w14:textId="77777777" w:rsidTr="00686F49">
        <w:tblPrEx>
          <w:tblCellMar>
            <w:left w:w="0" w:type="dxa"/>
            <w:right w:w="0" w:type="dxa"/>
          </w:tblCellMar>
        </w:tblPrEx>
        <w:trPr>
          <w:gridAfter w:val="1"/>
          <w:wAfter w:w="11" w:type="dxa"/>
          <w:trHeight w:val="454"/>
          <w:tblHeader/>
        </w:trPr>
        <w:tc>
          <w:tcPr>
            <w:tcW w:w="1546" w:type="dxa"/>
            <w:vMerge w:val="restart"/>
            <w:tcBorders>
              <w:top w:val="single" w:sz="4" w:space="0" w:color="auto"/>
              <w:left w:val="single" w:sz="4" w:space="0" w:color="auto"/>
              <w:right w:val="single" w:sz="4" w:space="0" w:color="auto"/>
            </w:tcBorders>
            <w:vAlign w:val="center"/>
          </w:tcPr>
          <w:p w14:paraId="0A97FA25"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ES struktūrinių fondų</w:t>
            </w:r>
          </w:p>
          <w:p w14:paraId="03641438"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lėšos – iki</w:t>
            </w:r>
          </w:p>
        </w:tc>
        <w:tc>
          <w:tcPr>
            <w:tcW w:w="8082" w:type="dxa"/>
            <w:gridSpan w:val="7"/>
            <w:tcBorders>
              <w:top w:val="single" w:sz="4" w:space="0" w:color="auto"/>
              <w:left w:val="single" w:sz="4" w:space="0" w:color="auto"/>
              <w:right w:val="single" w:sz="4" w:space="0" w:color="auto"/>
            </w:tcBorders>
            <w:vAlign w:val="center"/>
          </w:tcPr>
          <w:p w14:paraId="3168535B"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Nacionalinės lėšos</w:t>
            </w:r>
          </w:p>
        </w:tc>
      </w:tr>
      <w:tr w:rsidR="001F74E7" w:rsidRPr="009311D4" w14:paraId="03FFA5FF" w14:textId="77777777" w:rsidTr="00686F49">
        <w:tblPrEx>
          <w:tblCellMar>
            <w:left w:w="0" w:type="dxa"/>
            <w:right w:w="0" w:type="dxa"/>
          </w:tblCellMar>
        </w:tblPrEx>
        <w:trPr>
          <w:gridAfter w:val="1"/>
          <w:wAfter w:w="11" w:type="dxa"/>
          <w:cantSplit/>
          <w:trHeight w:val="1020"/>
          <w:tblHeader/>
        </w:trPr>
        <w:tc>
          <w:tcPr>
            <w:tcW w:w="1546" w:type="dxa"/>
            <w:vMerge/>
            <w:tcBorders>
              <w:left w:val="single" w:sz="4" w:space="0" w:color="auto"/>
              <w:right w:val="single" w:sz="4" w:space="0" w:color="auto"/>
            </w:tcBorders>
            <w:vAlign w:val="center"/>
          </w:tcPr>
          <w:p w14:paraId="1B27F11D" w14:textId="77777777" w:rsidR="001F74E7" w:rsidRPr="009311D4" w:rsidRDefault="001F74E7" w:rsidP="00D331B6">
            <w:pPr>
              <w:tabs>
                <w:tab w:val="left" w:pos="0"/>
                <w:tab w:val="left" w:pos="567"/>
                <w:tab w:val="left" w:pos="9639"/>
              </w:tabs>
              <w:jc w:val="center"/>
              <w:rPr>
                <w:bCs/>
                <w:szCs w:val="24"/>
                <w:lang w:eastAsia="lt-LT"/>
              </w:rPr>
            </w:pPr>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6659AFC9"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Lietuvos Respublikos valstybės biudžeto lėšos – iki</w:t>
            </w:r>
          </w:p>
        </w:tc>
        <w:tc>
          <w:tcPr>
            <w:tcW w:w="6798" w:type="dxa"/>
            <w:gridSpan w:val="6"/>
            <w:tcBorders>
              <w:top w:val="single" w:sz="4" w:space="0" w:color="auto"/>
              <w:left w:val="single" w:sz="4" w:space="0" w:color="auto"/>
              <w:bottom w:val="single" w:sz="4" w:space="0" w:color="auto"/>
              <w:right w:val="single" w:sz="4" w:space="0" w:color="auto"/>
            </w:tcBorders>
            <w:vAlign w:val="center"/>
          </w:tcPr>
          <w:p w14:paraId="19B9B273"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Projektų vykdytojų lėšos</w:t>
            </w:r>
          </w:p>
        </w:tc>
      </w:tr>
      <w:tr w:rsidR="001F74E7" w:rsidRPr="009311D4" w14:paraId="033D7AFA" w14:textId="77777777" w:rsidTr="00686F49">
        <w:tblPrEx>
          <w:tblCellMar>
            <w:left w:w="0" w:type="dxa"/>
            <w:right w:w="0" w:type="dxa"/>
          </w:tblCellMar>
        </w:tblPrEx>
        <w:trPr>
          <w:gridAfter w:val="1"/>
          <w:wAfter w:w="11" w:type="dxa"/>
          <w:cantSplit/>
          <w:trHeight w:val="1020"/>
          <w:tblHeader/>
        </w:trPr>
        <w:tc>
          <w:tcPr>
            <w:tcW w:w="1546" w:type="dxa"/>
            <w:vMerge/>
            <w:tcBorders>
              <w:left w:val="single" w:sz="4" w:space="0" w:color="auto"/>
              <w:bottom w:val="single" w:sz="4" w:space="0" w:color="auto"/>
              <w:right w:val="single" w:sz="4" w:space="0" w:color="auto"/>
            </w:tcBorders>
            <w:vAlign w:val="center"/>
          </w:tcPr>
          <w:p w14:paraId="018FCE4E" w14:textId="77777777" w:rsidR="001F74E7" w:rsidRPr="009311D4" w:rsidRDefault="001F74E7" w:rsidP="00D331B6">
            <w:pPr>
              <w:tabs>
                <w:tab w:val="left" w:pos="0"/>
                <w:tab w:val="left" w:pos="567"/>
                <w:tab w:val="left" w:pos="9639"/>
              </w:tabs>
              <w:jc w:val="center"/>
              <w:rPr>
                <w:bCs/>
                <w:szCs w:val="24"/>
                <w:lang w:eastAsia="lt-LT"/>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04EA2F53" w14:textId="77777777" w:rsidR="001F74E7" w:rsidRPr="009311D4" w:rsidRDefault="001F74E7" w:rsidP="00D331B6">
            <w:pPr>
              <w:tabs>
                <w:tab w:val="left" w:pos="0"/>
                <w:tab w:val="left" w:pos="567"/>
                <w:tab w:val="left" w:pos="9639"/>
              </w:tabs>
              <w:jc w:val="center"/>
              <w:rPr>
                <w:bCs/>
                <w:szCs w:val="24"/>
                <w:lang w:eastAsia="lt-LT"/>
              </w:rPr>
            </w:pPr>
          </w:p>
        </w:tc>
        <w:tc>
          <w:tcPr>
            <w:tcW w:w="1375" w:type="dxa"/>
            <w:tcBorders>
              <w:top w:val="single" w:sz="4" w:space="0" w:color="auto"/>
              <w:left w:val="single" w:sz="4" w:space="0" w:color="auto"/>
              <w:bottom w:val="single" w:sz="4" w:space="0" w:color="auto"/>
              <w:right w:val="single" w:sz="4" w:space="0" w:color="auto"/>
            </w:tcBorders>
          </w:tcPr>
          <w:p w14:paraId="27264458"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Iš viso – ne mažiau kaip</w:t>
            </w:r>
          </w:p>
        </w:tc>
        <w:tc>
          <w:tcPr>
            <w:tcW w:w="1433" w:type="dxa"/>
            <w:tcBorders>
              <w:top w:val="single" w:sz="4" w:space="0" w:color="auto"/>
              <w:left w:val="single" w:sz="4" w:space="0" w:color="auto"/>
              <w:bottom w:val="single" w:sz="4" w:space="0" w:color="auto"/>
              <w:right w:val="single" w:sz="4" w:space="0" w:color="auto"/>
            </w:tcBorders>
          </w:tcPr>
          <w:p w14:paraId="0218A3FF"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Lietuvos Respublikos valstybės biudžeto lėšos</w:t>
            </w:r>
          </w:p>
        </w:tc>
        <w:tc>
          <w:tcPr>
            <w:tcW w:w="1444" w:type="dxa"/>
            <w:gridSpan w:val="2"/>
            <w:tcBorders>
              <w:top w:val="single" w:sz="4" w:space="0" w:color="auto"/>
              <w:left w:val="single" w:sz="4" w:space="0" w:color="auto"/>
              <w:bottom w:val="single" w:sz="4" w:space="0" w:color="auto"/>
              <w:right w:val="single" w:sz="4" w:space="0" w:color="auto"/>
            </w:tcBorders>
          </w:tcPr>
          <w:p w14:paraId="06580E6C"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Savivaldybės biudžeto lėšos</w:t>
            </w:r>
          </w:p>
        </w:tc>
        <w:tc>
          <w:tcPr>
            <w:tcW w:w="1138" w:type="dxa"/>
            <w:tcBorders>
              <w:top w:val="single" w:sz="4" w:space="0" w:color="auto"/>
              <w:left w:val="single" w:sz="4" w:space="0" w:color="auto"/>
              <w:bottom w:val="single" w:sz="4" w:space="0" w:color="auto"/>
              <w:right w:val="single" w:sz="4" w:space="0" w:color="auto"/>
            </w:tcBorders>
          </w:tcPr>
          <w:p w14:paraId="7B2DF779"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Kitos viešosios lėšos</w:t>
            </w:r>
          </w:p>
        </w:tc>
        <w:tc>
          <w:tcPr>
            <w:tcW w:w="1408" w:type="dxa"/>
            <w:tcBorders>
              <w:top w:val="single" w:sz="4" w:space="0" w:color="auto"/>
              <w:left w:val="single" w:sz="4" w:space="0" w:color="auto"/>
              <w:bottom w:val="single" w:sz="4" w:space="0" w:color="auto"/>
              <w:right w:val="single" w:sz="4" w:space="0" w:color="auto"/>
            </w:tcBorders>
          </w:tcPr>
          <w:p w14:paraId="2D7BD8EB"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Privačios lėšos</w:t>
            </w:r>
          </w:p>
        </w:tc>
      </w:tr>
      <w:tr w:rsidR="001F74E7" w:rsidRPr="009311D4" w14:paraId="64798F0C" w14:textId="77777777" w:rsidTr="00686F49">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tcPr>
          <w:p w14:paraId="68A386DC" w14:textId="77777777" w:rsidR="001F74E7" w:rsidRPr="009311D4" w:rsidRDefault="001F74E7" w:rsidP="00D331B6">
            <w:pPr>
              <w:tabs>
                <w:tab w:val="left" w:pos="0"/>
                <w:tab w:val="left" w:pos="567"/>
                <w:tab w:val="left" w:pos="9639"/>
              </w:tabs>
              <w:rPr>
                <w:szCs w:val="24"/>
                <w:lang w:eastAsia="lt-LT"/>
              </w:rPr>
            </w:pPr>
            <w:r w:rsidRPr="009311D4">
              <w:rPr>
                <w:szCs w:val="24"/>
                <w:lang w:eastAsia="lt-LT"/>
              </w:rPr>
              <w:t>1. Priemonės finansavimo šaltiniai, neįskaitant veiklos lėšų rezervo ir jam finansuoti skiriamų lėšų</w:t>
            </w:r>
          </w:p>
        </w:tc>
      </w:tr>
      <w:tr w:rsidR="001F74E7" w:rsidRPr="009311D4" w14:paraId="1E7FFB95" w14:textId="77777777" w:rsidTr="00686F49">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671AA22" w14:textId="77777777" w:rsidR="001F74E7" w:rsidRPr="009311D4" w:rsidRDefault="003A712C" w:rsidP="00D331B6">
            <w:pPr>
              <w:tabs>
                <w:tab w:val="left" w:pos="0"/>
                <w:tab w:val="left" w:pos="567"/>
                <w:tab w:val="left" w:pos="9639"/>
              </w:tabs>
              <w:jc w:val="center"/>
              <w:rPr>
                <w:bCs/>
                <w:szCs w:val="24"/>
                <w:lang w:eastAsia="lt-LT"/>
              </w:rPr>
            </w:pPr>
            <w:r w:rsidRPr="009311D4">
              <w:rPr>
                <w:bCs/>
                <w:szCs w:val="24"/>
                <w:lang w:eastAsia="lt-LT"/>
              </w:rPr>
              <w:t>12 000 </w:t>
            </w:r>
            <w:r w:rsidR="001F74E7" w:rsidRPr="009311D4">
              <w:rPr>
                <w:bCs/>
                <w:szCs w:val="24"/>
                <w:lang w:eastAsia="lt-LT"/>
              </w:rPr>
              <w:t>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198ADF8"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14:paraId="0956F836" w14:textId="77777777" w:rsidR="001F74E7" w:rsidRPr="009311D4" w:rsidRDefault="001043B0" w:rsidP="00D331B6">
            <w:pPr>
              <w:tabs>
                <w:tab w:val="left" w:pos="0"/>
                <w:tab w:val="left" w:pos="567"/>
                <w:tab w:val="left" w:pos="9639"/>
              </w:tabs>
              <w:jc w:val="center"/>
              <w:rPr>
                <w:bCs/>
                <w:szCs w:val="24"/>
                <w:lang w:eastAsia="lt-LT"/>
              </w:rPr>
            </w:pPr>
            <w:r>
              <w:rPr>
                <w:bCs/>
                <w:szCs w:val="24"/>
                <w:lang w:eastAsia="lt-LT"/>
              </w:rPr>
              <w:t>5</w:t>
            </w:r>
            <w:r w:rsidR="003A712C" w:rsidRPr="009311D4">
              <w:rPr>
                <w:bCs/>
                <w:szCs w:val="24"/>
                <w:lang w:eastAsia="lt-LT"/>
              </w:rPr>
              <w:t> </w:t>
            </w:r>
            <w:r>
              <w:rPr>
                <w:bCs/>
                <w:szCs w:val="24"/>
                <w:lang w:eastAsia="lt-LT"/>
              </w:rPr>
              <w:t>0</w:t>
            </w:r>
            <w:r w:rsidR="003A712C" w:rsidRPr="009311D4">
              <w:rPr>
                <w:bCs/>
                <w:szCs w:val="24"/>
                <w:lang w:eastAsia="lt-LT"/>
              </w:rPr>
              <w:t>00 </w:t>
            </w:r>
            <w:r w:rsidR="001F74E7" w:rsidRPr="009311D4">
              <w:rPr>
                <w:bCs/>
                <w:szCs w:val="24"/>
                <w:lang w:eastAsia="lt-LT"/>
              </w:rPr>
              <w:t>000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87CDF7F"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0</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6E79A"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D3FB7F7"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20816157" w14:textId="77777777" w:rsidR="001F74E7" w:rsidRPr="009311D4" w:rsidRDefault="001043B0" w:rsidP="00D331B6">
            <w:pPr>
              <w:tabs>
                <w:tab w:val="left" w:pos="0"/>
                <w:tab w:val="left" w:pos="567"/>
                <w:tab w:val="left" w:pos="9639"/>
              </w:tabs>
              <w:jc w:val="center"/>
              <w:rPr>
                <w:bCs/>
                <w:szCs w:val="24"/>
                <w:lang w:eastAsia="lt-LT"/>
              </w:rPr>
            </w:pPr>
            <w:r>
              <w:rPr>
                <w:bCs/>
                <w:szCs w:val="24"/>
                <w:lang w:eastAsia="lt-LT"/>
              </w:rPr>
              <w:t>5</w:t>
            </w:r>
            <w:r w:rsidR="00757B44" w:rsidRPr="00757B44">
              <w:rPr>
                <w:bCs/>
                <w:szCs w:val="24"/>
                <w:lang w:eastAsia="lt-LT"/>
              </w:rPr>
              <w:t> </w:t>
            </w:r>
            <w:r>
              <w:rPr>
                <w:bCs/>
                <w:szCs w:val="24"/>
                <w:lang w:eastAsia="lt-LT"/>
              </w:rPr>
              <w:t>0</w:t>
            </w:r>
            <w:r w:rsidR="00757B44" w:rsidRPr="00757B44">
              <w:rPr>
                <w:bCs/>
                <w:szCs w:val="24"/>
                <w:lang w:eastAsia="lt-LT"/>
              </w:rPr>
              <w:t>00 000</w:t>
            </w:r>
          </w:p>
        </w:tc>
      </w:tr>
      <w:tr w:rsidR="001F74E7" w:rsidRPr="009311D4" w14:paraId="601CAE2C" w14:textId="77777777" w:rsidTr="00686F49">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shd w:val="clear" w:color="auto" w:fill="auto"/>
          </w:tcPr>
          <w:p w14:paraId="2EE346B7" w14:textId="77777777" w:rsidR="001F74E7" w:rsidRPr="009311D4" w:rsidRDefault="001F74E7" w:rsidP="00D331B6">
            <w:pPr>
              <w:tabs>
                <w:tab w:val="left" w:pos="0"/>
                <w:tab w:val="left" w:pos="567"/>
                <w:tab w:val="left" w:pos="9639"/>
              </w:tabs>
              <w:rPr>
                <w:szCs w:val="24"/>
                <w:lang w:eastAsia="lt-LT"/>
              </w:rPr>
            </w:pPr>
            <w:r w:rsidRPr="009311D4">
              <w:rPr>
                <w:szCs w:val="24"/>
                <w:lang w:eastAsia="lt-LT"/>
              </w:rPr>
              <w:t>2. Veiklos lėšų rezervas ir jam finansuoti skiriamos nacionalinės lėšos</w:t>
            </w:r>
          </w:p>
        </w:tc>
      </w:tr>
      <w:tr w:rsidR="001F74E7" w:rsidRPr="009311D4" w14:paraId="68FDC0B8" w14:textId="77777777" w:rsidTr="00686F49">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752CA11"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E1EC039"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CC12094" w14:textId="77777777" w:rsidR="001F74E7" w:rsidRPr="009311D4" w:rsidRDefault="001F74E7" w:rsidP="00D331B6">
            <w:pPr>
              <w:tabs>
                <w:tab w:val="left" w:pos="0"/>
                <w:tab w:val="left" w:pos="567"/>
                <w:tab w:val="left" w:pos="9639"/>
              </w:tabs>
              <w:jc w:val="center"/>
              <w:rPr>
                <w:szCs w:val="24"/>
                <w:lang w:eastAsia="lt-LT"/>
              </w:rPr>
            </w:pPr>
            <w:r w:rsidRPr="009311D4">
              <w:rPr>
                <w:bCs/>
                <w:szCs w:val="24"/>
                <w:lang w:eastAsia="lt-LT"/>
              </w:rPr>
              <w:t>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80B8762"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0</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14:paraId="1D55AE98"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7B17B796"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7EAE270" w14:textId="77777777" w:rsidR="001F74E7" w:rsidRPr="009311D4" w:rsidRDefault="001F74E7" w:rsidP="00D331B6">
            <w:pPr>
              <w:tabs>
                <w:tab w:val="left" w:pos="0"/>
                <w:tab w:val="left" w:pos="567"/>
                <w:tab w:val="left" w:pos="9639"/>
              </w:tabs>
              <w:jc w:val="center"/>
              <w:rPr>
                <w:szCs w:val="24"/>
                <w:lang w:eastAsia="lt-LT"/>
              </w:rPr>
            </w:pPr>
            <w:r w:rsidRPr="009311D4">
              <w:rPr>
                <w:bCs/>
                <w:szCs w:val="24"/>
                <w:lang w:eastAsia="lt-LT"/>
              </w:rPr>
              <w:t>0</w:t>
            </w:r>
          </w:p>
        </w:tc>
      </w:tr>
      <w:tr w:rsidR="001F74E7" w:rsidRPr="009311D4" w14:paraId="045D67C0" w14:textId="77777777" w:rsidTr="00686F49">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shd w:val="clear" w:color="auto" w:fill="auto"/>
          </w:tcPr>
          <w:p w14:paraId="69D75178" w14:textId="77777777" w:rsidR="001F74E7" w:rsidRPr="009311D4" w:rsidRDefault="001F74E7" w:rsidP="00D331B6">
            <w:pPr>
              <w:tabs>
                <w:tab w:val="left" w:pos="0"/>
                <w:tab w:val="left" w:pos="567"/>
                <w:tab w:val="left" w:pos="9639"/>
              </w:tabs>
              <w:rPr>
                <w:szCs w:val="24"/>
                <w:lang w:eastAsia="lt-LT"/>
              </w:rPr>
            </w:pPr>
            <w:r w:rsidRPr="009311D4">
              <w:rPr>
                <w:szCs w:val="24"/>
                <w:lang w:eastAsia="lt-LT"/>
              </w:rPr>
              <w:t>3. Iš viso</w:t>
            </w:r>
          </w:p>
        </w:tc>
      </w:tr>
      <w:tr w:rsidR="001F74E7" w:rsidRPr="009311D4" w14:paraId="4B0D3B8D" w14:textId="77777777" w:rsidTr="00686F49">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E61ED98" w14:textId="77777777" w:rsidR="001F74E7" w:rsidRPr="009311D4" w:rsidRDefault="003A712C" w:rsidP="00D331B6">
            <w:pPr>
              <w:tabs>
                <w:tab w:val="left" w:pos="0"/>
                <w:tab w:val="left" w:pos="567"/>
                <w:tab w:val="left" w:pos="9639"/>
              </w:tabs>
              <w:jc w:val="center"/>
              <w:rPr>
                <w:bCs/>
                <w:szCs w:val="24"/>
                <w:lang w:eastAsia="lt-LT"/>
              </w:rPr>
            </w:pPr>
            <w:r w:rsidRPr="009311D4">
              <w:rPr>
                <w:bCs/>
                <w:szCs w:val="24"/>
                <w:lang w:eastAsia="lt-LT"/>
              </w:rPr>
              <w:t>12 000 </w:t>
            </w:r>
            <w:r w:rsidR="001F74E7" w:rsidRPr="009311D4">
              <w:rPr>
                <w:bCs/>
                <w:szCs w:val="24"/>
                <w:lang w:eastAsia="lt-LT"/>
              </w:rPr>
              <w:t>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DE4A693" w14:textId="77777777" w:rsidR="001F74E7" w:rsidRPr="009311D4" w:rsidRDefault="001F74E7" w:rsidP="00D331B6">
            <w:pPr>
              <w:tabs>
                <w:tab w:val="left" w:pos="0"/>
                <w:tab w:val="left" w:pos="567"/>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14:paraId="27D744BF" w14:textId="77777777" w:rsidR="001F74E7" w:rsidRPr="009311D4" w:rsidRDefault="001043B0" w:rsidP="00D331B6">
            <w:pPr>
              <w:tabs>
                <w:tab w:val="left" w:pos="0"/>
                <w:tab w:val="left" w:pos="567"/>
                <w:tab w:val="left" w:pos="9639"/>
              </w:tabs>
              <w:jc w:val="center"/>
              <w:rPr>
                <w:bCs/>
                <w:szCs w:val="24"/>
                <w:lang w:eastAsia="lt-LT"/>
              </w:rPr>
            </w:pPr>
            <w:r>
              <w:rPr>
                <w:bCs/>
                <w:szCs w:val="24"/>
                <w:lang w:eastAsia="lt-LT"/>
              </w:rPr>
              <w:t>5</w:t>
            </w:r>
            <w:r w:rsidR="00757B44" w:rsidRPr="00757B44">
              <w:rPr>
                <w:bCs/>
                <w:szCs w:val="24"/>
                <w:lang w:eastAsia="lt-LT"/>
              </w:rPr>
              <w:t> </w:t>
            </w:r>
            <w:r>
              <w:rPr>
                <w:bCs/>
                <w:szCs w:val="24"/>
                <w:lang w:eastAsia="lt-LT"/>
              </w:rPr>
              <w:t>0</w:t>
            </w:r>
            <w:r w:rsidR="00757B44" w:rsidRPr="00757B44">
              <w:rPr>
                <w:bCs/>
                <w:szCs w:val="24"/>
                <w:lang w:eastAsia="lt-LT"/>
              </w:rPr>
              <w:t>00 000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8752A15" w14:textId="77777777" w:rsidR="001F74E7" w:rsidRPr="009311D4" w:rsidRDefault="001F74E7" w:rsidP="00D331B6">
            <w:pPr>
              <w:tabs>
                <w:tab w:val="left" w:pos="0"/>
                <w:tab w:val="left" w:pos="567"/>
                <w:tab w:val="left" w:pos="9639"/>
              </w:tabs>
              <w:jc w:val="center"/>
              <w:rPr>
                <w:szCs w:val="24"/>
                <w:lang w:eastAsia="lt-LT"/>
              </w:rPr>
            </w:pPr>
            <w:r w:rsidRPr="009311D4">
              <w:rPr>
                <w:szCs w:val="24"/>
                <w:lang w:eastAsia="lt-LT"/>
              </w:rPr>
              <w:t>0</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C212D" w14:textId="77777777" w:rsidR="001F74E7" w:rsidRPr="009311D4" w:rsidRDefault="001F74E7" w:rsidP="00D331B6">
            <w:pPr>
              <w:tabs>
                <w:tab w:val="left" w:pos="0"/>
                <w:tab w:val="left" w:pos="567"/>
                <w:tab w:val="left" w:pos="9639"/>
              </w:tabs>
              <w:jc w:val="center"/>
              <w:rPr>
                <w:bCs/>
                <w:szCs w:val="24"/>
                <w:lang w:eastAsia="lt-LT"/>
              </w:rPr>
            </w:pPr>
            <w:r w:rsidRPr="009311D4">
              <w:rPr>
                <w:szCs w:val="24"/>
                <w:lang w:eastAsia="lt-LT"/>
              </w:rPr>
              <w:t>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4F18201" w14:textId="77777777" w:rsidR="001F74E7" w:rsidRPr="009311D4" w:rsidRDefault="001F74E7" w:rsidP="00D331B6">
            <w:pPr>
              <w:tabs>
                <w:tab w:val="left" w:pos="0"/>
                <w:tab w:val="left" w:pos="567"/>
                <w:tab w:val="left" w:pos="9639"/>
              </w:tabs>
              <w:jc w:val="center"/>
              <w:rPr>
                <w:bCs/>
                <w:szCs w:val="24"/>
                <w:lang w:eastAsia="lt-LT"/>
              </w:rPr>
            </w:pPr>
            <w:r w:rsidRPr="009311D4">
              <w:rPr>
                <w:szCs w:val="24"/>
                <w:lang w:eastAsia="lt-LT"/>
              </w:rPr>
              <w:t>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0154539" w14:textId="77777777" w:rsidR="001F74E7" w:rsidRPr="009311D4" w:rsidRDefault="001043B0" w:rsidP="00D331B6">
            <w:pPr>
              <w:tabs>
                <w:tab w:val="left" w:pos="0"/>
                <w:tab w:val="left" w:pos="567"/>
                <w:tab w:val="left" w:pos="9639"/>
              </w:tabs>
              <w:jc w:val="center"/>
              <w:rPr>
                <w:bCs/>
                <w:szCs w:val="24"/>
                <w:lang w:eastAsia="lt-LT"/>
              </w:rPr>
            </w:pPr>
            <w:r>
              <w:rPr>
                <w:bCs/>
                <w:szCs w:val="24"/>
                <w:lang w:eastAsia="lt-LT"/>
              </w:rPr>
              <w:t>5</w:t>
            </w:r>
            <w:r w:rsidR="00757B44" w:rsidRPr="00757B44">
              <w:rPr>
                <w:bCs/>
                <w:szCs w:val="24"/>
                <w:lang w:eastAsia="lt-LT"/>
              </w:rPr>
              <w:t> </w:t>
            </w:r>
            <w:r>
              <w:rPr>
                <w:bCs/>
                <w:szCs w:val="24"/>
                <w:lang w:eastAsia="lt-LT"/>
              </w:rPr>
              <w:t>0</w:t>
            </w:r>
            <w:r w:rsidR="00757B44" w:rsidRPr="00757B44">
              <w:rPr>
                <w:bCs/>
                <w:szCs w:val="24"/>
                <w:lang w:eastAsia="lt-LT"/>
              </w:rPr>
              <w:t>00 000</w:t>
            </w:r>
          </w:p>
        </w:tc>
      </w:tr>
    </w:tbl>
    <w:p w14:paraId="55B271A1" w14:textId="77777777" w:rsidR="005A10BC" w:rsidRDefault="005A10BC" w:rsidP="00D331B6">
      <w:pPr>
        <w:keepNext/>
        <w:tabs>
          <w:tab w:val="left" w:pos="0"/>
          <w:tab w:val="left" w:pos="567"/>
          <w:tab w:val="left" w:pos="9639"/>
        </w:tabs>
        <w:jc w:val="center"/>
        <w:rPr>
          <w:szCs w:val="24"/>
          <w:lang w:eastAsia="lt-LT"/>
        </w:rPr>
      </w:pPr>
    </w:p>
    <w:p w14:paraId="39BE1A0F" w14:textId="77777777" w:rsidR="00C36C18" w:rsidRPr="009311D4" w:rsidRDefault="00C36C18" w:rsidP="00D331B6">
      <w:pPr>
        <w:keepNext/>
        <w:tabs>
          <w:tab w:val="left" w:pos="0"/>
          <w:tab w:val="left" w:pos="567"/>
          <w:tab w:val="left" w:pos="9639"/>
        </w:tabs>
        <w:jc w:val="center"/>
        <w:rPr>
          <w:szCs w:val="24"/>
          <w:lang w:eastAsia="lt-LT"/>
        </w:rPr>
      </w:pPr>
    </w:p>
    <w:p w14:paraId="4CFA92DB" w14:textId="77777777" w:rsidR="00A26521" w:rsidRDefault="00B72BC5" w:rsidP="00D331B6">
      <w:pPr>
        <w:tabs>
          <w:tab w:val="left" w:pos="0"/>
          <w:tab w:val="left" w:pos="567"/>
          <w:tab w:val="left" w:pos="9639"/>
        </w:tabs>
        <w:jc w:val="center"/>
        <w:rPr>
          <w:b/>
          <w:szCs w:val="24"/>
          <w:lang w:eastAsia="lt-LT"/>
        </w:rPr>
      </w:pPr>
      <w:r w:rsidRPr="009311D4">
        <w:rPr>
          <w:b/>
          <w:szCs w:val="24"/>
          <w:lang w:eastAsia="lt-LT"/>
        </w:rPr>
        <w:t>KETVIRTA</w:t>
      </w:r>
      <w:r w:rsidR="00A26521" w:rsidRPr="009311D4">
        <w:rPr>
          <w:b/>
          <w:szCs w:val="24"/>
          <w:lang w:eastAsia="lt-LT"/>
        </w:rPr>
        <w:t xml:space="preserve">SIS SKIRSNIS </w:t>
      </w:r>
    </w:p>
    <w:p w14:paraId="43E0BA7E" w14:textId="77777777" w:rsidR="00307545" w:rsidRPr="009311D4" w:rsidRDefault="00307545" w:rsidP="00307545">
      <w:pPr>
        <w:keepNext/>
        <w:tabs>
          <w:tab w:val="left" w:pos="0"/>
          <w:tab w:val="left" w:pos="567"/>
          <w:tab w:val="left" w:pos="9639"/>
        </w:tabs>
        <w:jc w:val="center"/>
        <w:rPr>
          <w:rFonts w:cs="Arial"/>
          <w:b/>
          <w:bCs/>
          <w:caps/>
          <w:color w:val="000000"/>
          <w:szCs w:val="24"/>
          <w:lang w:eastAsia="lt-LT"/>
        </w:rPr>
      </w:pPr>
      <w:r w:rsidRPr="009311D4">
        <w:rPr>
          <w:b/>
          <w:szCs w:val="24"/>
          <w:lang w:eastAsia="lt-LT"/>
        </w:rPr>
        <w:t>04.3.1-FM-F-105</w:t>
      </w:r>
      <w:r w:rsidRPr="009311D4">
        <w:rPr>
          <w:rFonts w:eastAsia="Calibri"/>
          <w:i/>
          <w:szCs w:val="24"/>
          <w:lang w:eastAsia="lt-LT"/>
        </w:rPr>
        <w:t xml:space="preserve"> </w:t>
      </w:r>
      <w:r w:rsidRPr="009311D4">
        <w:rPr>
          <w:b/>
          <w:szCs w:val="24"/>
          <w:lang w:eastAsia="lt-LT"/>
        </w:rPr>
        <w:t xml:space="preserve">PRIEMONĖ </w:t>
      </w:r>
      <w:r w:rsidRPr="009311D4">
        <w:rPr>
          <w:rFonts w:eastAsia="Calibri"/>
          <w:b/>
          <w:i/>
          <w:szCs w:val="24"/>
          <w:lang w:eastAsia="lt-LT"/>
        </w:rPr>
        <w:t>„</w:t>
      </w:r>
      <w:r w:rsidRPr="009311D4">
        <w:rPr>
          <w:rFonts w:cs="Arial"/>
          <w:b/>
          <w:bCs/>
          <w:caps/>
          <w:color w:val="000000"/>
          <w:szCs w:val="24"/>
          <w:lang w:eastAsia="lt-LT"/>
        </w:rPr>
        <w:t xml:space="preserve">Energijos vartojimo efektyvumo </w:t>
      </w:r>
    </w:p>
    <w:p w14:paraId="1F5F52EF" w14:textId="77777777" w:rsidR="00307545" w:rsidRPr="009311D4" w:rsidRDefault="00307545" w:rsidP="00307545">
      <w:pPr>
        <w:keepNext/>
        <w:tabs>
          <w:tab w:val="left" w:pos="0"/>
          <w:tab w:val="left" w:pos="567"/>
          <w:tab w:val="left" w:pos="9639"/>
        </w:tabs>
        <w:jc w:val="center"/>
        <w:rPr>
          <w:szCs w:val="24"/>
          <w:lang w:eastAsia="lt-LT"/>
        </w:rPr>
      </w:pPr>
      <w:r w:rsidRPr="009311D4">
        <w:rPr>
          <w:rFonts w:cs="Arial"/>
          <w:b/>
          <w:bCs/>
          <w:caps/>
          <w:color w:val="000000"/>
          <w:szCs w:val="24"/>
          <w:lang w:eastAsia="lt-LT"/>
        </w:rPr>
        <w:t>didinimas viešojoje infrastruktūroje</w:t>
      </w:r>
      <w:r w:rsidRPr="009311D4">
        <w:rPr>
          <w:b/>
          <w:szCs w:val="24"/>
          <w:lang w:eastAsia="lt-LT"/>
        </w:rPr>
        <w:t>“</w:t>
      </w:r>
    </w:p>
    <w:p w14:paraId="26FD6887" w14:textId="77777777" w:rsidR="00307545" w:rsidRPr="009311D4" w:rsidRDefault="00307545" w:rsidP="00307545">
      <w:pPr>
        <w:keepNext/>
        <w:tabs>
          <w:tab w:val="left" w:pos="0"/>
          <w:tab w:val="left" w:pos="567"/>
          <w:tab w:val="left" w:pos="9639"/>
        </w:tabs>
        <w:ind w:firstLine="720"/>
        <w:jc w:val="both"/>
        <w:rPr>
          <w:szCs w:val="24"/>
          <w:lang w:eastAsia="lt-LT"/>
        </w:rPr>
      </w:pPr>
    </w:p>
    <w:p w14:paraId="629FC461" w14:textId="77777777" w:rsidR="00307545" w:rsidRPr="009311D4" w:rsidRDefault="00307545" w:rsidP="004A7D4A">
      <w:pPr>
        <w:pStyle w:val="ListParagraph"/>
        <w:keepNext/>
        <w:numPr>
          <w:ilvl w:val="0"/>
          <w:numId w:val="11"/>
        </w:numPr>
        <w:tabs>
          <w:tab w:val="left" w:pos="0"/>
          <w:tab w:val="left" w:pos="567"/>
          <w:tab w:val="left" w:pos="851"/>
        </w:tabs>
        <w:ind w:hanging="502"/>
        <w:rPr>
          <w:szCs w:val="24"/>
          <w:lang w:eastAsia="lt-LT"/>
        </w:rPr>
      </w:pPr>
      <w:r w:rsidRPr="009311D4">
        <w:rPr>
          <w:szCs w:val="24"/>
          <w:lang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07545" w:rsidRPr="009311D4" w14:paraId="3078B886" w14:textId="77777777" w:rsidTr="00470A18">
        <w:tc>
          <w:tcPr>
            <w:tcW w:w="9633" w:type="dxa"/>
            <w:hideMark/>
          </w:tcPr>
          <w:p w14:paraId="263DA611" w14:textId="77777777" w:rsidR="00307545" w:rsidRDefault="00307545" w:rsidP="00F403DD">
            <w:pPr>
              <w:tabs>
                <w:tab w:val="left" w:pos="205"/>
                <w:tab w:val="left" w:pos="9639"/>
              </w:tabs>
              <w:ind w:left="34" w:firstLine="312"/>
              <w:contextualSpacing/>
              <w:jc w:val="both"/>
              <w:rPr>
                <w:szCs w:val="24"/>
                <w:lang w:eastAsia="lt-LT"/>
              </w:rPr>
            </w:pPr>
            <w:r w:rsidRPr="009311D4">
              <w:rPr>
                <w:szCs w:val="24"/>
                <w:lang w:eastAsia="lt-LT"/>
              </w:rPr>
              <w:t>1.1. Priemonės įgyvendinimas finansuojamas Europos regioninės plėtros fondo lėšomis.</w:t>
            </w:r>
          </w:p>
          <w:p w14:paraId="26189213" w14:textId="77777777" w:rsidR="00307545" w:rsidRDefault="00307545" w:rsidP="00F403DD">
            <w:pPr>
              <w:tabs>
                <w:tab w:val="left" w:pos="205"/>
                <w:tab w:val="left" w:pos="9639"/>
              </w:tabs>
              <w:ind w:left="34" w:firstLine="312"/>
              <w:contextualSpacing/>
              <w:jc w:val="both"/>
              <w:rPr>
                <w:szCs w:val="24"/>
                <w:lang w:eastAsia="lt-LT"/>
              </w:rPr>
            </w:pPr>
            <w:r w:rsidRPr="004D50C3">
              <w:rPr>
                <w:szCs w:val="24"/>
                <w:lang w:eastAsia="lt-LT"/>
              </w:rPr>
              <w:t>1.2. Įgyvendi</w:t>
            </w:r>
            <w:r w:rsidR="00C36C18">
              <w:rPr>
                <w:szCs w:val="24"/>
                <w:lang w:eastAsia="lt-LT"/>
              </w:rPr>
              <w:t>nant priemonę prisidedama prie V</w:t>
            </w:r>
            <w:r w:rsidRPr="004D50C3">
              <w:rPr>
                <w:szCs w:val="24"/>
                <w:lang w:eastAsia="lt-LT"/>
              </w:rPr>
              <w:t>eiksmų programos 4.3.1</w:t>
            </w:r>
            <w:r w:rsidR="004A4E40">
              <w:rPr>
                <w:szCs w:val="24"/>
                <w:lang w:eastAsia="lt-LT"/>
              </w:rPr>
              <w:t>.</w:t>
            </w:r>
            <w:r w:rsidRPr="004D50C3">
              <w:rPr>
                <w:szCs w:val="24"/>
                <w:lang w:eastAsia="lt-LT"/>
              </w:rPr>
              <w:t xml:space="preserve"> konkretaus uždavinio „Sumažinti energijos suvartojimą viešojoje infrastruktūroje ir daugiabučiuose namuose“ įgyvendinimo.</w:t>
            </w:r>
          </w:p>
          <w:p w14:paraId="17A8A9B6" w14:textId="77777777" w:rsidR="00307545" w:rsidRPr="004D50C3" w:rsidRDefault="00307545" w:rsidP="00F403DD">
            <w:pPr>
              <w:tabs>
                <w:tab w:val="left" w:pos="205"/>
                <w:tab w:val="left" w:pos="9639"/>
              </w:tabs>
              <w:ind w:left="34" w:firstLine="312"/>
              <w:contextualSpacing/>
              <w:jc w:val="both"/>
              <w:rPr>
                <w:szCs w:val="24"/>
                <w:lang w:eastAsia="lt-LT"/>
              </w:rPr>
            </w:pPr>
            <w:r w:rsidRPr="004D50C3">
              <w:rPr>
                <w:szCs w:val="24"/>
                <w:lang w:eastAsia="lt-LT"/>
              </w:rPr>
              <w:t>1.3. Remiamos veiklos:</w:t>
            </w:r>
          </w:p>
          <w:p w14:paraId="3C83778B" w14:textId="77777777" w:rsidR="00307545" w:rsidRPr="004D50C3" w:rsidRDefault="00307545" w:rsidP="00F403DD">
            <w:pPr>
              <w:tabs>
                <w:tab w:val="left" w:pos="205"/>
                <w:tab w:val="left" w:pos="9639"/>
              </w:tabs>
              <w:ind w:left="34" w:firstLine="312"/>
              <w:contextualSpacing/>
              <w:jc w:val="both"/>
              <w:rPr>
                <w:szCs w:val="24"/>
                <w:lang w:eastAsia="lt-LT"/>
              </w:rPr>
            </w:pPr>
            <w:r w:rsidRPr="004D50C3">
              <w:rPr>
                <w:szCs w:val="24"/>
                <w:lang w:eastAsia="lt-LT"/>
              </w:rPr>
              <w:t xml:space="preserve">1.3.1. miestų gatvių apšvietimo modernizavimas, </w:t>
            </w:r>
            <w:r w:rsidRPr="004D50C3">
              <w:rPr>
                <w:bCs/>
                <w:szCs w:val="24"/>
                <w:lang w:eastAsia="lt-LT"/>
              </w:rPr>
              <w:t>didinant energijos vartojimo efektyvumą</w:t>
            </w:r>
            <w:r w:rsidRPr="004D50C3">
              <w:rPr>
                <w:szCs w:val="24"/>
                <w:lang w:eastAsia="lt-LT"/>
              </w:rPr>
              <w:t>;</w:t>
            </w:r>
          </w:p>
          <w:p w14:paraId="1A8DF3D4" w14:textId="77777777" w:rsidR="00307545" w:rsidRDefault="00307545" w:rsidP="00F403DD">
            <w:pPr>
              <w:tabs>
                <w:tab w:val="left" w:pos="205"/>
                <w:tab w:val="left" w:pos="9639"/>
              </w:tabs>
              <w:ind w:left="34" w:firstLine="312"/>
              <w:contextualSpacing/>
              <w:jc w:val="both"/>
              <w:rPr>
                <w:szCs w:val="24"/>
                <w:lang w:eastAsia="lt-LT"/>
              </w:rPr>
            </w:pPr>
            <w:r w:rsidRPr="004D50C3">
              <w:rPr>
                <w:szCs w:val="24"/>
                <w:lang w:eastAsia="lt-LT"/>
              </w:rPr>
              <w:t xml:space="preserve">1.3.2. </w:t>
            </w:r>
            <w:r w:rsidRPr="004D50C3">
              <w:rPr>
                <w:bCs/>
                <w:szCs w:val="24"/>
                <w:lang w:eastAsia="lt-LT"/>
              </w:rPr>
              <w:t>valstybei nuosavybės teise priklausančių šildomų ir (arba) vėsinamų viešųjų pastatų atnaujinimas, didinant energijos vartojimo efektyvumą.</w:t>
            </w:r>
          </w:p>
          <w:p w14:paraId="52CFC7CF" w14:textId="77777777" w:rsidR="00307545" w:rsidRPr="004D50C3" w:rsidRDefault="00307545" w:rsidP="00F403DD">
            <w:pPr>
              <w:tabs>
                <w:tab w:val="left" w:pos="205"/>
                <w:tab w:val="left" w:pos="9639"/>
              </w:tabs>
              <w:ind w:left="34" w:firstLine="312"/>
              <w:contextualSpacing/>
              <w:jc w:val="both"/>
              <w:rPr>
                <w:szCs w:val="24"/>
                <w:lang w:eastAsia="lt-LT"/>
              </w:rPr>
            </w:pPr>
            <w:r w:rsidRPr="004D50C3">
              <w:rPr>
                <w:szCs w:val="24"/>
                <w:lang w:eastAsia="lt-LT"/>
              </w:rPr>
              <w:t>1.4. Galimi naudos gavėjai:</w:t>
            </w:r>
          </w:p>
          <w:p w14:paraId="08312818" w14:textId="77777777" w:rsidR="00307545" w:rsidRPr="004D50C3" w:rsidRDefault="00307545" w:rsidP="00F403DD">
            <w:pPr>
              <w:tabs>
                <w:tab w:val="left" w:pos="205"/>
                <w:tab w:val="left" w:pos="9639"/>
              </w:tabs>
              <w:ind w:left="34" w:firstLine="312"/>
              <w:contextualSpacing/>
              <w:jc w:val="both"/>
              <w:rPr>
                <w:szCs w:val="24"/>
                <w:lang w:eastAsia="lt-LT"/>
              </w:rPr>
            </w:pPr>
            <w:r w:rsidRPr="004D50C3">
              <w:rPr>
                <w:szCs w:val="24"/>
                <w:lang w:eastAsia="lt-LT"/>
              </w:rPr>
              <w:t>1.4.1. energijos taupymo paslaugų teikėjai;</w:t>
            </w:r>
          </w:p>
          <w:p w14:paraId="60DBD6AA" w14:textId="77777777" w:rsidR="00307545" w:rsidRPr="004D50C3" w:rsidRDefault="00307545" w:rsidP="00F403DD">
            <w:pPr>
              <w:tabs>
                <w:tab w:val="left" w:pos="205"/>
                <w:tab w:val="left" w:pos="9639"/>
              </w:tabs>
              <w:ind w:left="34" w:firstLine="312"/>
              <w:contextualSpacing/>
              <w:jc w:val="both"/>
              <w:rPr>
                <w:bCs/>
                <w:szCs w:val="24"/>
                <w:lang w:eastAsia="lt-LT"/>
              </w:rPr>
            </w:pPr>
            <w:r w:rsidRPr="004D50C3">
              <w:rPr>
                <w:bCs/>
                <w:szCs w:val="24"/>
                <w:lang w:eastAsia="lt-LT"/>
              </w:rPr>
              <w:t>1.4.2. savivaldybės ir (arba) savivaldybių įmonės;</w:t>
            </w:r>
          </w:p>
          <w:p w14:paraId="6CC72F91" w14:textId="77777777" w:rsidR="00307545" w:rsidRPr="009311D4" w:rsidRDefault="00307545" w:rsidP="00F403DD">
            <w:pPr>
              <w:tabs>
                <w:tab w:val="left" w:pos="205"/>
                <w:tab w:val="left" w:pos="9639"/>
              </w:tabs>
              <w:ind w:left="34" w:firstLine="312"/>
              <w:contextualSpacing/>
              <w:jc w:val="both"/>
              <w:rPr>
                <w:szCs w:val="24"/>
                <w:lang w:eastAsia="lt-LT"/>
              </w:rPr>
            </w:pPr>
            <w:r w:rsidRPr="004D50C3">
              <w:rPr>
                <w:szCs w:val="24"/>
                <w:lang w:eastAsia="lt-LT"/>
              </w:rPr>
              <w:t xml:space="preserve">1.4.3. </w:t>
            </w:r>
            <w:r w:rsidRPr="004D50C3">
              <w:rPr>
                <w:bCs/>
                <w:szCs w:val="24"/>
                <w:lang w:eastAsia="lt-LT"/>
              </w:rPr>
              <w:t>valstybei nuosavybės teise priklausančius viešuosius pastatus patikėjimo ar panaudos teise valdantys subjektai, išskyrus valstybės įmones, ir (arba) centralizuotai valdomo valstybės turto valdytojas</w:t>
            </w:r>
            <w:r>
              <w:rPr>
                <w:szCs w:val="24"/>
                <w:lang w:eastAsia="lt-LT"/>
              </w:rPr>
              <w:t>.</w:t>
            </w:r>
          </w:p>
        </w:tc>
      </w:tr>
    </w:tbl>
    <w:p w14:paraId="224BC76C" w14:textId="77777777" w:rsidR="00307545" w:rsidRDefault="00307545" w:rsidP="00307545">
      <w:pPr>
        <w:pStyle w:val="ListParagraph"/>
        <w:keepNext/>
        <w:tabs>
          <w:tab w:val="left" w:pos="0"/>
          <w:tab w:val="left" w:pos="567"/>
          <w:tab w:val="left" w:pos="993"/>
        </w:tabs>
        <w:ind w:left="1069"/>
        <w:rPr>
          <w:szCs w:val="24"/>
          <w:lang w:eastAsia="lt-LT"/>
        </w:rPr>
      </w:pPr>
    </w:p>
    <w:p w14:paraId="502E2C70" w14:textId="77777777" w:rsidR="00307545" w:rsidRPr="009311D4" w:rsidRDefault="00307545" w:rsidP="00B4746F">
      <w:pPr>
        <w:pStyle w:val="ListParagraph"/>
        <w:keepNext/>
        <w:numPr>
          <w:ilvl w:val="0"/>
          <w:numId w:val="11"/>
        </w:numPr>
        <w:tabs>
          <w:tab w:val="left" w:pos="0"/>
          <w:tab w:val="left" w:pos="567"/>
          <w:tab w:val="left" w:pos="851"/>
        </w:tabs>
        <w:ind w:hanging="502"/>
        <w:rPr>
          <w:szCs w:val="24"/>
          <w:lang w:eastAsia="lt-LT"/>
        </w:rPr>
      </w:pPr>
      <w:r w:rsidRPr="009311D4">
        <w:rPr>
          <w:szCs w:val="24"/>
          <w:lang w:eastAsia="lt-LT"/>
        </w:rPr>
        <w:t>Priemonės finansavimo forma</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307545" w:rsidRPr="009311D4" w14:paraId="37F2C6A2" w14:textId="77777777" w:rsidTr="00470A18">
        <w:tc>
          <w:tcPr>
            <w:tcW w:w="9633" w:type="dxa"/>
          </w:tcPr>
          <w:p w14:paraId="166B92FE" w14:textId="77777777" w:rsidR="00307545" w:rsidRPr="009311D4" w:rsidRDefault="00307545" w:rsidP="00B33C5F">
            <w:pPr>
              <w:tabs>
                <w:tab w:val="left" w:pos="0"/>
                <w:tab w:val="left" w:pos="567"/>
                <w:tab w:val="left" w:pos="9639"/>
              </w:tabs>
              <w:ind w:firstLine="342"/>
              <w:jc w:val="both"/>
              <w:rPr>
                <w:szCs w:val="24"/>
                <w:lang w:eastAsia="lt-LT"/>
              </w:rPr>
            </w:pPr>
            <w:r w:rsidRPr="009311D4">
              <w:rPr>
                <w:szCs w:val="24"/>
                <w:lang w:eastAsia="lt-LT"/>
              </w:rPr>
              <w:t>Finansinių priemonių įgyvendinimas.</w:t>
            </w:r>
          </w:p>
        </w:tc>
      </w:tr>
    </w:tbl>
    <w:p w14:paraId="77BAFCB4" w14:textId="77777777" w:rsidR="00307545" w:rsidRPr="009311D4" w:rsidRDefault="00307545" w:rsidP="00307545">
      <w:pPr>
        <w:tabs>
          <w:tab w:val="left" w:pos="0"/>
          <w:tab w:val="left" w:pos="567"/>
          <w:tab w:val="left" w:pos="9639"/>
        </w:tabs>
        <w:jc w:val="both"/>
        <w:rPr>
          <w:szCs w:val="24"/>
          <w:lang w:eastAsia="lt-LT"/>
        </w:rPr>
      </w:pPr>
    </w:p>
    <w:p w14:paraId="5B7D8D02" w14:textId="77777777" w:rsidR="00307545" w:rsidRPr="009311D4" w:rsidRDefault="00307545" w:rsidP="00B4746F">
      <w:pPr>
        <w:pStyle w:val="ListParagraph"/>
        <w:keepNext/>
        <w:numPr>
          <w:ilvl w:val="0"/>
          <w:numId w:val="11"/>
        </w:numPr>
        <w:tabs>
          <w:tab w:val="left" w:pos="0"/>
          <w:tab w:val="left" w:pos="567"/>
          <w:tab w:val="left" w:pos="9639"/>
        </w:tabs>
        <w:ind w:left="851" w:hanging="284"/>
        <w:rPr>
          <w:szCs w:val="24"/>
          <w:lang w:eastAsia="lt-LT"/>
        </w:rPr>
      </w:pPr>
      <w:r w:rsidRPr="009311D4">
        <w:rPr>
          <w:szCs w:val="24"/>
          <w:lang w:eastAsia="lt-LT"/>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07545" w:rsidRPr="009311D4" w14:paraId="20AC5C23" w14:textId="77777777" w:rsidTr="00470A18">
        <w:tc>
          <w:tcPr>
            <w:tcW w:w="9633" w:type="dxa"/>
          </w:tcPr>
          <w:p w14:paraId="7A977D3C" w14:textId="77777777" w:rsidR="00307545" w:rsidRPr="009311D4" w:rsidRDefault="00307545" w:rsidP="00B33C5F">
            <w:pPr>
              <w:tabs>
                <w:tab w:val="left" w:pos="0"/>
                <w:tab w:val="left" w:pos="567"/>
                <w:tab w:val="left" w:pos="9639"/>
              </w:tabs>
              <w:ind w:firstLine="342"/>
              <w:jc w:val="both"/>
              <w:rPr>
                <w:color w:val="000000"/>
                <w:szCs w:val="24"/>
                <w:lang w:eastAsia="lt-LT"/>
              </w:rPr>
            </w:pPr>
            <w:r w:rsidRPr="009311D4">
              <w:rPr>
                <w:color w:val="000000"/>
                <w:szCs w:val="24"/>
                <w:lang w:eastAsia="lt-LT"/>
              </w:rPr>
              <w:t>Lietuvos Respublikos finansų ministerija.</w:t>
            </w:r>
          </w:p>
        </w:tc>
      </w:tr>
    </w:tbl>
    <w:p w14:paraId="0F576F94" w14:textId="77777777" w:rsidR="00307545" w:rsidRDefault="00307545" w:rsidP="00307545">
      <w:pPr>
        <w:keepNext/>
        <w:tabs>
          <w:tab w:val="left" w:pos="0"/>
          <w:tab w:val="left" w:pos="567"/>
        </w:tabs>
        <w:ind w:right="-1"/>
        <w:jc w:val="both"/>
        <w:rPr>
          <w:szCs w:val="24"/>
          <w:lang w:eastAsia="lt-LT"/>
        </w:rPr>
      </w:pPr>
    </w:p>
    <w:p w14:paraId="28603179" w14:textId="77777777" w:rsidR="00307545" w:rsidRPr="008D0E92" w:rsidRDefault="00307545" w:rsidP="00892A59">
      <w:pPr>
        <w:pStyle w:val="ListParagraph"/>
        <w:keepNext/>
        <w:numPr>
          <w:ilvl w:val="0"/>
          <w:numId w:val="11"/>
        </w:numPr>
        <w:tabs>
          <w:tab w:val="left" w:pos="0"/>
          <w:tab w:val="left" w:pos="426"/>
          <w:tab w:val="left" w:pos="851"/>
        </w:tabs>
        <w:ind w:left="0" w:right="-1" w:firstLine="567"/>
        <w:jc w:val="both"/>
        <w:rPr>
          <w:szCs w:val="24"/>
          <w:lang w:eastAsia="lt-LT"/>
        </w:rPr>
      </w:pPr>
      <w:r w:rsidRPr="008D0E92">
        <w:rPr>
          <w:szCs w:val="24"/>
          <w:lang w:eastAsia="lt-LT"/>
        </w:rPr>
        <w:t>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07545" w:rsidRPr="009311D4" w14:paraId="50040999" w14:textId="77777777" w:rsidTr="00470A18">
        <w:tc>
          <w:tcPr>
            <w:tcW w:w="9633" w:type="dxa"/>
          </w:tcPr>
          <w:p w14:paraId="0D56A4FC" w14:textId="77777777" w:rsidR="00307545" w:rsidRPr="009311D4" w:rsidRDefault="00307545" w:rsidP="00AD2807">
            <w:pPr>
              <w:tabs>
                <w:tab w:val="left" w:pos="0"/>
                <w:tab w:val="left" w:pos="454"/>
                <w:tab w:val="left" w:pos="9639"/>
              </w:tabs>
              <w:ind w:firstLine="488"/>
              <w:jc w:val="both"/>
              <w:rPr>
                <w:color w:val="000000"/>
                <w:szCs w:val="24"/>
                <w:lang w:eastAsia="lt-LT"/>
              </w:rPr>
            </w:pPr>
            <w:r w:rsidRPr="009311D4">
              <w:rPr>
                <w:color w:val="000000"/>
                <w:szCs w:val="24"/>
                <w:lang w:eastAsia="lt-LT"/>
              </w:rPr>
              <w:t xml:space="preserve">Jei pagal priemonę finansuojamas </w:t>
            </w:r>
            <w:r w:rsidRPr="009311D4">
              <w:rPr>
                <w:bCs/>
                <w:color w:val="000000"/>
                <w:szCs w:val="24"/>
                <w:lang w:eastAsia="lt-LT"/>
              </w:rPr>
              <w:t>valstybei nuosavybės teise priklausančių šildomų ir (arba) vėsinamų viešųjų pastatų atnaujinimas</w:t>
            </w:r>
            <w:r w:rsidRPr="009311D4">
              <w:rPr>
                <w:color w:val="000000"/>
                <w:szCs w:val="24"/>
                <w:lang w:eastAsia="lt-LT"/>
              </w:rPr>
              <w:t>, finansavimas teikiamas</w:t>
            </w:r>
            <w:r w:rsidR="00F53017" w:rsidRPr="00F53017">
              <w:rPr>
                <w:szCs w:val="24"/>
                <w:lang w:eastAsia="lt-LT"/>
              </w:rPr>
              <w:t xml:space="preserve"> </w:t>
            </w:r>
            <w:r w:rsidR="00F53017" w:rsidRPr="00F53017">
              <w:rPr>
                <w:color w:val="000000"/>
                <w:szCs w:val="24"/>
                <w:lang w:eastAsia="lt-LT"/>
              </w:rPr>
              <w:t>Viešųjų pastatų energinio efektyvumo didinimo programoje, patvirtintoje Lietuvos Respublikos Vyriausybės 2014 m. lapkriči</w:t>
            </w:r>
            <w:r w:rsidR="00C36C18">
              <w:rPr>
                <w:color w:val="000000"/>
                <w:szCs w:val="24"/>
                <w:lang w:eastAsia="lt-LT"/>
              </w:rPr>
              <w:t>o 26 d. nutarimu Nr. 1328 „Dėl V</w:t>
            </w:r>
            <w:r w:rsidR="00F53017" w:rsidRPr="00F53017">
              <w:rPr>
                <w:color w:val="000000"/>
                <w:szCs w:val="24"/>
                <w:lang w:eastAsia="lt-LT"/>
              </w:rPr>
              <w:t>iešųjų pastatų energinio efektyvumo d</w:t>
            </w:r>
            <w:r w:rsidR="004A4E40">
              <w:rPr>
                <w:color w:val="000000"/>
                <w:szCs w:val="24"/>
                <w:lang w:eastAsia="lt-LT"/>
              </w:rPr>
              <w:t>idinimo programos patvirtinimo“</w:t>
            </w:r>
            <w:r w:rsidR="00F53017" w:rsidRPr="00F53017">
              <w:rPr>
                <w:color w:val="000000"/>
                <w:szCs w:val="24"/>
                <w:lang w:eastAsia="lt-LT"/>
              </w:rPr>
              <w:t xml:space="preserve"> (toliau – </w:t>
            </w:r>
            <w:r w:rsidR="00F53017">
              <w:rPr>
                <w:color w:val="000000"/>
                <w:szCs w:val="24"/>
                <w:lang w:eastAsia="lt-LT"/>
              </w:rPr>
              <w:t xml:space="preserve">Energinio efektyvumo didinimo </w:t>
            </w:r>
            <w:r w:rsidR="00F53017" w:rsidRPr="00F53017">
              <w:rPr>
                <w:color w:val="000000"/>
                <w:szCs w:val="24"/>
                <w:lang w:eastAsia="lt-LT"/>
              </w:rPr>
              <w:t>programa)</w:t>
            </w:r>
            <w:r w:rsidR="004A4E40">
              <w:rPr>
                <w:color w:val="000000"/>
                <w:szCs w:val="24"/>
                <w:lang w:eastAsia="lt-LT"/>
              </w:rPr>
              <w:t>,</w:t>
            </w:r>
            <w:r w:rsidR="00F53017">
              <w:rPr>
                <w:color w:val="000000"/>
                <w:szCs w:val="24"/>
                <w:lang w:eastAsia="lt-LT"/>
              </w:rPr>
              <w:t xml:space="preserve"> </w:t>
            </w:r>
            <w:r w:rsidRPr="009311D4">
              <w:rPr>
                <w:color w:val="000000"/>
                <w:szCs w:val="24"/>
                <w:lang w:eastAsia="lt-LT"/>
              </w:rPr>
              <w:t>nurodytoms viešųjų pastatų energi</w:t>
            </w:r>
            <w:r w:rsidR="00441B65">
              <w:rPr>
                <w:color w:val="000000"/>
                <w:szCs w:val="24"/>
                <w:lang w:eastAsia="lt-LT"/>
              </w:rPr>
              <w:t>jos vartojimo</w:t>
            </w:r>
            <w:r w:rsidRPr="009311D4">
              <w:rPr>
                <w:color w:val="000000"/>
                <w:szCs w:val="24"/>
                <w:lang w:eastAsia="lt-LT"/>
              </w:rPr>
              <w:t xml:space="preserve"> efektyvumo didinimo priemonėms.</w:t>
            </w:r>
          </w:p>
        </w:tc>
      </w:tr>
    </w:tbl>
    <w:p w14:paraId="45F1194F" w14:textId="77777777" w:rsidR="00307545" w:rsidRPr="009311D4" w:rsidRDefault="00307545" w:rsidP="00307545">
      <w:pPr>
        <w:tabs>
          <w:tab w:val="left" w:pos="0"/>
          <w:tab w:val="left" w:pos="567"/>
          <w:tab w:val="left" w:pos="9639"/>
        </w:tabs>
        <w:ind w:firstLine="720"/>
        <w:jc w:val="both"/>
        <w:rPr>
          <w:bCs/>
          <w:szCs w:val="24"/>
          <w:lang w:eastAsia="lt-LT"/>
        </w:rPr>
      </w:pPr>
    </w:p>
    <w:p w14:paraId="4D64C6A9" w14:textId="77777777" w:rsidR="00307545" w:rsidRPr="009311D4" w:rsidRDefault="00307545" w:rsidP="004A7D4A">
      <w:pPr>
        <w:pStyle w:val="ListParagraph"/>
        <w:keepNext/>
        <w:numPr>
          <w:ilvl w:val="0"/>
          <w:numId w:val="11"/>
        </w:numPr>
        <w:tabs>
          <w:tab w:val="left" w:pos="0"/>
          <w:tab w:val="left" w:pos="567"/>
          <w:tab w:val="left" w:pos="851"/>
          <w:tab w:val="left" w:pos="9639"/>
        </w:tabs>
        <w:ind w:left="0" w:firstLine="567"/>
        <w:rPr>
          <w:szCs w:val="24"/>
          <w:lang w:eastAsia="lt-LT"/>
        </w:rPr>
      </w:pPr>
      <w:r w:rsidRPr="009311D4">
        <w:rPr>
          <w:szCs w:val="24"/>
          <w:lang w:eastAsia="lt-LT"/>
        </w:rPr>
        <w:t>Priemonės įgyvendinimo stebėsenos rodikliai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448"/>
        <w:gridCol w:w="1417"/>
        <w:gridCol w:w="2159"/>
        <w:gridCol w:w="2055"/>
      </w:tblGrid>
      <w:tr w:rsidR="00307545" w:rsidRPr="009311D4" w14:paraId="6A13B509" w14:textId="77777777" w:rsidTr="00470A18">
        <w:tc>
          <w:tcPr>
            <w:tcW w:w="1560" w:type="dxa"/>
            <w:tcBorders>
              <w:top w:val="single" w:sz="4" w:space="0" w:color="auto"/>
              <w:left w:val="single" w:sz="4" w:space="0" w:color="auto"/>
              <w:bottom w:val="single" w:sz="4" w:space="0" w:color="auto"/>
              <w:right w:val="single" w:sz="4" w:space="0" w:color="auto"/>
            </w:tcBorders>
            <w:vAlign w:val="center"/>
            <w:hideMark/>
          </w:tcPr>
          <w:p w14:paraId="2E262EDE" w14:textId="77777777" w:rsidR="00307545" w:rsidRPr="009311D4" w:rsidRDefault="00307545" w:rsidP="00F403DD">
            <w:pPr>
              <w:tabs>
                <w:tab w:val="left" w:pos="284"/>
                <w:tab w:val="left" w:pos="9639"/>
              </w:tabs>
              <w:jc w:val="center"/>
              <w:rPr>
                <w:szCs w:val="24"/>
                <w:lang w:eastAsia="lt-LT"/>
              </w:rPr>
            </w:pPr>
            <w:r w:rsidRPr="009311D4">
              <w:rPr>
                <w:szCs w:val="24"/>
                <w:lang w:eastAsia="lt-LT"/>
              </w:rPr>
              <w:t>Stebėsenos rodiklio kodas</w:t>
            </w:r>
          </w:p>
        </w:tc>
        <w:tc>
          <w:tcPr>
            <w:tcW w:w="2448" w:type="dxa"/>
            <w:tcBorders>
              <w:top w:val="single" w:sz="4" w:space="0" w:color="auto"/>
              <w:left w:val="single" w:sz="4" w:space="0" w:color="auto"/>
              <w:bottom w:val="single" w:sz="4" w:space="0" w:color="auto"/>
              <w:right w:val="single" w:sz="4" w:space="0" w:color="auto"/>
            </w:tcBorders>
            <w:vAlign w:val="center"/>
            <w:hideMark/>
          </w:tcPr>
          <w:p w14:paraId="09E0BC97" w14:textId="77777777" w:rsidR="00307545" w:rsidRPr="009311D4" w:rsidRDefault="00307545" w:rsidP="00F403DD">
            <w:pPr>
              <w:tabs>
                <w:tab w:val="left" w:pos="0"/>
                <w:tab w:val="left" w:pos="9639"/>
              </w:tabs>
              <w:jc w:val="center"/>
              <w:rPr>
                <w:szCs w:val="24"/>
                <w:lang w:eastAsia="lt-LT"/>
              </w:rPr>
            </w:pPr>
            <w:r w:rsidRPr="009311D4">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AF9A57" w14:textId="77777777" w:rsidR="00307545" w:rsidRPr="009311D4" w:rsidRDefault="00307545" w:rsidP="00F403DD">
            <w:pPr>
              <w:tabs>
                <w:tab w:val="left" w:pos="0"/>
                <w:tab w:val="left" w:pos="9639"/>
              </w:tabs>
              <w:jc w:val="center"/>
              <w:rPr>
                <w:szCs w:val="24"/>
                <w:lang w:eastAsia="lt-LT"/>
              </w:rPr>
            </w:pPr>
            <w:r w:rsidRPr="009311D4">
              <w:rPr>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vAlign w:val="center"/>
            <w:hideMark/>
          </w:tcPr>
          <w:p w14:paraId="24C0B8E6" w14:textId="77777777" w:rsidR="00307545" w:rsidRPr="009311D4" w:rsidRDefault="00307545" w:rsidP="00F403DD">
            <w:pPr>
              <w:tabs>
                <w:tab w:val="left" w:pos="0"/>
                <w:tab w:val="left" w:pos="9639"/>
              </w:tabs>
              <w:jc w:val="center"/>
              <w:rPr>
                <w:szCs w:val="24"/>
                <w:lang w:eastAsia="lt-LT"/>
              </w:rPr>
            </w:pPr>
            <w:r w:rsidRPr="009311D4">
              <w:rPr>
                <w:szCs w:val="24"/>
                <w:lang w:eastAsia="lt-LT"/>
              </w:rPr>
              <w:t>Tarpinė reikšmė 2018 m. gruodžio 31 d.</w:t>
            </w:r>
          </w:p>
        </w:tc>
        <w:tc>
          <w:tcPr>
            <w:tcW w:w="2055" w:type="dxa"/>
            <w:tcBorders>
              <w:top w:val="single" w:sz="4" w:space="0" w:color="auto"/>
              <w:left w:val="single" w:sz="4" w:space="0" w:color="auto"/>
              <w:bottom w:val="single" w:sz="4" w:space="0" w:color="auto"/>
              <w:right w:val="single" w:sz="4" w:space="0" w:color="auto"/>
            </w:tcBorders>
            <w:vAlign w:val="center"/>
            <w:hideMark/>
          </w:tcPr>
          <w:p w14:paraId="1082195D" w14:textId="77777777" w:rsidR="00307545" w:rsidRPr="009311D4" w:rsidRDefault="00307545" w:rsidP="00F403DD">
            <w:pPr>
              <w:tabs>
                <w:tab w:val="left" w:pos="0"/>
                <w:tab w:val="left" w:pos="9639"/>
              </w:tabs>
              <w:jc w:val="center"/>
              <w:rPr>
                <w:szCs w:val="24"/>
                <w:lang w:eastAsia="lt-LT"/>
              </w:rPr>
            </w:pPr>
            <w:r w:rsidRPr="009311D4">
              <w:rPr>
                <w:szCs w:val="24"/>
                <w:lang w:eastAsia="lt-LT"/>
              </w:rPr>
              <w:t>Galutinė reikšmė 2023 m. gruodžio 31 d.</w:t>
            </w:r>
          </w:p>
        </w:tc>
      </w:tr>
      <w:tr w:rsidR="00307545" w:rsidRPr="009311D4" w14:paraId="6E0F9A09" w14:textId="77777777" w:rsidTr="00470A18">
        <w:tc>
          <w:tcPr>
            <w:tcW w:w="1560" w:type="dxa"/>
            <w:tcBorders>
              <w:top w:val="single" w:sz="4" w:space="0" w:color="auto"/>
              <w:left w:val="single" w:sz="4" w:space="0" w:color="auto"/>
              <w:bottom w:val="single" w:sz="4" w:space="0" w:color="auto"/>
              <w:right w:val="single" w:sz="4" w:space="0" w:color="auto"/>
            </w:tcBorders>
            <w:vAlign w:val="center"/>
          </w:tcPr>
          <w:p w14:paraId="11151993" w14:textId="77777777" w:rsidR="00307545" w:rsidRPr="009311D4" w:rsidRDefault="00307545" w:rsidP="00F403DD">
            <w:pPr>
              <w:tabs>
                <w:tab w:val="left" w:pos="284"/>
                <w:tab w:val="left" w:pos="9639"/>
              </w:tabs>
              <w:jc w:val="center"/>
              <w:rPr>
                <w:szCs w:val="24"/>
                <w:lang w:eastAsia="lt-LT"/>
              </w:rPr>
            </w:pPr>
            <w:r w:rsidRPr="009311D4">
              <w:rPr>
                <w:szCs w:val="24"/>
                <w:lang w:eastAsia="lt-LT"/>
              </w:rPr>
              <w:t>R.S.317</w:t>
            </w:r>
          </w:p>
        </w:tc>
        <w:tc>
          <w:tcPr>
            <w:tcW w:w="2448" w:type="dxa"/>
            <w:tcBorders>
              <w:top w:val="single" w:sz="4" w:space="0" w:color="auto"/>
              <w:left w:val="single" w:sz="4" w:space="0" w:color="auto"/>
              <w:bottom w:val="single" w:sz="4" w:space="0" w:color="auto"/>
              <w:right w:val="single" w:sz="4" w:space="0" w:color="auto"/>
            </w:tcBorders>
          </w:tcPr>
          <w:p w14:paraId="7182E72E" w14:textId="77777777" w:rsidR="00307545" w:rsidRPr="009311D4" w:rsidRDefault="004A4E40" w:rsidP="004A4E40">
            <w:pPr>
              <w:tabs>
                <w:tab w:val="left" w:pos="175"/>
                <w:tab w:val="left" w:pos="9639"/>
              </w:tabs>
              <w:rPr>
                <w:szCs w:val="24"/>
                <w:lang w:eastAsia="lt-LT"/>
              </w:rPr>
            </w:pPr>
            <w:r>
              <w:rPr>
                <w:szCs w:val="24"/>
                <w:lang w:eastAsia="lt-LT"/>
              </w:rPr>
              <w:t>„</w:t>
            </w:r>
            <w:r w:rsidR="00307545" w:rsidRPr="009311D4">
              <w:rPr>
                <w:szCs w:val="24"/>
                <w:lang w:eastAsia="lt-LT"/>
              </w:rPr>
              <w:t>Sunaudotas galutinės energijos kiekis paslaugų ir namų ūkių sektoriuose</w:t>
            </w:r>
            <w:r>
              <w:rPr>
                <w:szCs w:val="24"/>
                <w:lang w:eastAsia="lt-LT"/>
              </w:rPr>
              <w:t>“</w:t>
            </w:r>
          </w:p>
        </w:tc>
        <w:tc>
          <w:tcPr>
            <w:tcW w:w="1417" w:type="dxa"/>
            <w:tcBorders>
              <w:top w:val="single" w:sz="4" w:space="0" w:color="auto"/>
              <w:left w:val="single" w:sz="4" w:space="0" w:color="auto"/>
              <w:bottom w:val="single" w:sz="4" w:space="0" w:color="auto"/>
              <w:right w:val="single" w:sz="4" w:space="0" w:color="auto"/>
            </w:tcBorders>
            <w:vAlign w:val="center"/>
          </w:tcPr>
          <w:p w14:paraId="45EBB431" w14:textId="77777777" w:rsidR="00307545" w:rsidRPr="009311D4" w:rsidRDefault="00307545" w:rsidP="00F403DD">
            <w:pPr>
              <w:tabs>
                <w:tab w:val="left" w:pos="0"/>
                <w:tab w:val="left" w:pos="9639"/>
              </w:tabs>
              <w:jc w:val="center"/>
              <w:rPr>
                <w:szCs w:val="24"/>
                <w:lang w:eastAsia="lt-LT"/>
              </w:rPr>
            </w:pPr>
            <w:r w:rsidRPr="009311D4">
              <w:rPr>
                <w:szCs w:val="24"/>
                <w:lang w:eastAsia="lt-LT"/>
              </w:rPr>
              <w:t xml:space="preserve">tūkst. </w:t>
            </w:r>
            <w:proofErr w:type="spellStart"/>
            <w:r w:rsidRPr="009311D4">
              <w:rPr>
                <w:szCs w:val="24"/>
                <w:lang w:eastAsia="lt-LT"/>
              </w:rPr>
              <w:t>tne</w:t>
            </w:r>
            <w:proofErr w:type="spellEnd"/>
          </w:p>
        </w:tc>
        <w:tc>
          <w:tcPr>
            <w:tcW w:w="2159" w:type="dxa"/>
            <w:tcBorders>
              <w:top w:val="single" w:sz="4" w:space="0" w:color="auto"/>
              <w:left w:val="single" w:sz="4" w:space="0" w:color="auto"/>
              <w:bottom w:val="single" w:sz="4" w:space="0" w:color="auto"/>
              <w:right w:val="single" w:sz="4" w:space="0" w:color="auto"/>
            </w:tcBorders>
            <w:vAlign w:val="center"/>
          </w:tcPr>
          <w:p w14:paraId="7E6C859A" w14:textId="77777777" w:rsidR="00307545" w:rsidRPr="009311D4" w:rsidRDefault="00307545" w:rsidP="00F403DD">
            <w:pPr>
              <w:tabs>
                <w:tab w:val="left" w:pos="0"/>
                <w:tab w:val="left" w:pos="9639"/>
              </w:tabs>
              <w:jc w:val="center"/>
              <w:rPr>
                <w:szCs w:val="24"/>
                <w:lang w:eastAsia="lt-LT"/>
              </w:rPr>
            </w:pPr>
            <w:r w:rsidRPr="009311D4">
              <w:rPr>
                <w:szCs w:val="24"/>
                <w:lang w:eastAsia="lt-LT"/>
              </w:rPr>
              <w:t>1 948</w:t>
            </w:r>
          </w:p>
        </w:tc>
        <w:tc>
          <w:tcPr>
            <w:tcW w:w="2055" w:type="dxa"/>
            <w:tcBorders>
              <w:top w:val="single" w:sz="4" w:space="0" w:color="auto"/>
              <w:left w:val="single" w:sz="4" w:space="0" w:color="auto"/>
              <w:bottom w:val="single" w:sz="4" w:space="0" w:color="auto"/>
              <w:right w:val="single" w:sz="4" w:space="0" w:color="auto"/>
            </w:tcBorders>
            <w:vAlign w:val="center"/>
          </w:tcPr>
          <w:p w14:paraId="244E61ED" w14:textId="77777777" w:rsidR="00307545" w:rsidRPr="009311D4" w:rsidRDefault="00307545" w:rsidP="00F403DD">
            <w:pPr>
              <w:tabs>
                <w:tab w:val="left" w:pos="0"/>
                <w:tab w:val="left" w:pos="9639"/>
              </w:tabs>
              <w:jc w:val="center"/>
              <w:rPr>
                <w:szCs w:val="24"/>
                <w:lang w:eastAsia="lt-LT"/>
              </w:rPr>
            </w:pPr>
            <w:r w:rsidRPr="009311D4">
              <w:rPr>
                <w:szCs w:val="24"/>
                <w:lang w:eastAsia="lt-LT"/>
              </w:rPr>
              <w:t>1 680</w:t>
            </w:r>
          </w:p>
        </w:tc>
      </w:tr>
      <w:tr w:rsidR="00307545" w:rsidRPr="009311D4" w14:paraId="2037B671" w14:textId="77777777" w:rsidTr="00470A18">
        <w:tc>
          <w:tcPr>
            <w:tcW w:w="1560" w:type="dxa"/>
            <w:tcBorders>
              <w:top w:val="single" w:sz="4" w:space="0" w:color="auto"/>
              <w:left w:val="single" w:sz="4" w:space="0" w:color="auto"/>
              <w:bottom w:val="single" w:sz="4" w:space="0" w:color="auto"/>
              <w:right w:val="single" w:sz="4" w:space="0" w:color="auto"/>
            </w:tcBorders>
            <w:vAlign w:val="center"/>
          </w:tcPr>
          <w:p w14:paraId="67953C69" w14:textId="77777777" w:rsidR="00307545" w:rsidRPr="009311D4" w:rsidRDefault="00307545" w:rsidP="00F403DD">
            <w:pPr>
              <w:tabs>
                <w:tab w:val="left" w:pos="0"/>
                <w:tab w:val="left" w:pos="9639"/>
              </w:tabs>
              <w:jc w:val="center"/>
              <w:rPr>
                <w:szCs w:val="24"/>
                <w:lang w:eastAsia="lt-LT"/>
              </w:rPr>
            </w:pPr>
            <w:r w:rsidRPr="009311D4">
              <w:rPr>
                <w:iCs/>
                <w:color w:val="000000"/>
                <w:szCs w:val="24"/>
                <w:lang w:eastAsia="lt-LT"/>
              </w:rPr>
              <w:t>P.S.</w:t>
            </w:r>
            <w:r w:rsidRPr="009311D4">
              <w:rPr>
                <w:szCs w:val="24"/>
                <w:lang w:eastAsia="lt-LT"/>
              </w:rPr>
              <w:t>316</w:t>
            </w:r>
          </w:p>
        </w:tc>
        <w:tc>
          <w:tcPr>
            <w:tcW w:w="2448" w:type="dxa"/>
            <w:tcBorders>
              <w:top w:val="single" w:sz="4" w:space="0" w:color="auto"/>
              <w:left w:val="single" w:sz="4" w:space="0" w:color="auto"/>
              <w:bottom w:val="single" w:sz="4" w:space="0" w:color="auto"/>
              <w:right w:val="single" w:sz="4" w:space="0" w:color="auto"/>
            </w:tcBorders>
          </w:tcPr>
          <w:p w14:paraId="633B6CC5" w14:textId="77777777" w:rsidR="00307545" w:rsidRPr="009311D4" w:rsidRDefault="004A4E40" w:rsidP="00F403DD">
            <w:pPr>
              <w:tabs>
                <w:tab w:val="left" w:pos="0"/>
                <w:tab w:val="left" w:pos="9639"/>
              </w:tabs>
              <w:rPr>
                <w:szCs w:val="24"/>
                <w:lang w:eastAsia="lt-LT"/>
              </w:rPr>
            </w:pPr>
            <w:r>
              <w:rPr>
                <w:szCs w:val="24"/>
                <w:lang w:eastAsia="lt-LT"/>
              </w:rPr>
              <w:t>„</w:t>
            </w:r>
            <w:r w:rsidR="00307545" w:rsidRPr="009311D4">
              <w:rPr>
                <w:szCs w:val="24"/>
                <w:lang w:eastAsia="lt-LT"/>
              </w:rPr>
              <w:t>Miestai, kuriuose sumažintos miestų apšvietimo eksploatavimo ir energijos sąnaudos</w:t>
            </w:r>
            <w:r>
              <w:rPr>
                <w:szCs w:val="24"/>
                <w:lang w:eastAsia="lt-LT"/>
              </w:rPr>
              <w:t>“</w:t>
            </w:r>
          </w:p>
        </w:tc>
        <w:tc>
          <w:tcPr>
            <w:tcW w:w="1417" w:type="dxa"/>
            <w:tcBorders>
              <w:top w:val="single" w:sz="4" w:space="0" w:color="auto"/>
              <w:left w:val="single" w:sz="4" w:space="0" w:color="auto"/>
              <w:bottom w:val="single" w:sz="4" w:space="0" w:color="auto"/>
              <w:right w:val="single" w:sz="4" w:space="0" w:color="auto"/>
            </w:tcBorders>
            <w:vAlign w:val="center"/>
          </w:tcPr>
          <w:p w14:paraId="79C8BF98" w14:textId="77777777" w:rsidR="00307545" w:rsidRPr="009311D4" w:rsidRDefault="00307545" w:rsidP="00F403DD">
            <w:pPr>
              <w:tabs>
                <w:tab w:val="left" w:pos="9639"/>
              </w:tabs>
              <w:jc w:val="center"/>
              <w:rPr>
                <w:szCs w:val="24"/>
                <w:lang w:eastAsia="lt-LT"/>
              </w:rPr>
            </w:pPr>
            <w:r w:rsidRPr="009311D4">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vAlign w:val="center"/>
          </w:tcPr>
          <w:p w14:paraId="256B17FE" w14:textId="77777777" w:rsidR="00307545" w:rsidRPr="009311D4" w:rsidRDefault="00307545" w:rsidP="00F403DD">
            <w:pPr>
              <w:tabs>
                <w:tab w:val="left" w:pos="0"/>
                <w:tab w:val="left" w:pos="9639"/>
              </w:tabs>
              <w:jc w:val="center"/>
              <w:rPr>
                <w:szCs w:val="24"/>
                <w:lang w:eastAsia="lt-LT"/>
              </w:rPr>
            </w:pPr>
            <w:r w:rsidRPr="009311D4">
              <w:rPr>
                <w:szCs w:val="24"/>
                <w:lang w:eastAsia="lt-LT"/>
              </w:rPr>
              <w:t>1</w:t>
            </w:r>
          </w:p>
        </w:tc>
        <w:tc>
          <w:tcPr>
            <w:tcW w:w="2055" w:type="dxa"/>
            <w:tcBorders>
              <w:top w:val="single" w:sz="4" w:space="0" w:color="auto"/>
              <w:left w:val="single" w:sz="4" w:space="0" w:color="auto"/>
              <w:bottom w:val="single" w:sz="4" w:space="0" w:color="auto"/>
              <w:right w:val="single" w:sz="4" w:space="0" w:color="auto"/>
            </w:tcBorders>
            <w:vAlign w:val="center"/>
          </w:tcPr>
          <w:p w14:paraId="188422CC" w14:textId="77777777" w:rsidR="00307545" w:rsidRPr="009311D4" w:rsidRDefault="00307545" w:rsidP="00F403DD">
            <w:pPr>
              <w:tabs>
                <w:tab w:val="left" w:pos="0"/>
                <w:tab w:val="left" w:pos="9639"/>
              </w:tabs>
              <w:jc w:val="center"/>
              <w:rPr>
                <w:szCs w:val="24"/>
                <w:lang w:eastAsia="lt-LT"/>
              </w:rPr>
            </w:pPr>
            <w:r w:rsidRPr="009311D4">
              <w:rPr>
                <w:szCs w:val="24"/>
                <w:lang w:eastAsia="lt-LT"/>
              </w:rPr>
              <w:t>3</w:t>
            </w:r>
          </w:p>
        </w:tc>
      </w:tr>
      <w:tr w:rsidR="00307545" w:rsidRPr="009311D4" w14:paraId="17926D02" w14:textId="77777777" w:rsidTr="00470A18">
        <w:tc>
          <w:tcPr>
            <w:tcW w:w="1560" w:type="dxa"/>
            <w:tcBorders>
              <w:top w:val="single" w:sz="4" w:space="0" w:color="auto"/>
              <w:left w:val="single" w:sz="4" w:space="0" w:color="auto"/>
              <w:bottom w:val="single" w:sz="4" w:space="0" w:color="auto"/>
              <w:right w:val="single" w:sz="4" w:space="0" w:color="auto"/>
            </w:tcBorders>
            <w:vAlign w:val="center"/>
          </w:tcPr>
          <w:p w14:paraId="145EC7B9" w14:textId="77777777" w:rsidR="00307545" w:rsidRPr="009311D4" w:rsidRDefault="00307545" w:rsidP="00F403DD">
            <w:pPr>
              <w:tabs>
                <w:tab w:val="left" w:pos="0"/>
                <w:tab w:val="left" w:pos="9639"/>
              </w:tabs>
              <w:jc w:val="center"/>
              <w:rPr>
                <w:szCs w:val="24"/>
                <w:lang w:eastAsia="lt-LT"/>
              </w:rPr>
            </w:pPr>
            <w:r w:rsidRPr="009311D4">
              <w:rPr>
                <w:szCs w:val="24"/>
                <w:lang w:eastAsia="lt-LT"/>
              </w:rPr>
              <w:t>P.B.234</w:t>
            </w:r>
          </w:p>
        </w:tc>
        <w:tc>
          <w:tcPr>
            <w:tcW w:w="2448" w:type="dxa"/>
            <w:tcBorders>
              <w:top w:val="single" w:sz="4" w:space="0" w:color="auto"/>
              <w:left w:val="single" w:sz="4" w:space="0" w:color="auto"/>
              <w:bottom w:val="single" w:sz="4" w:space="0" w:color="auto"/>
              <w:right w:val="single" w:sz="4" w:space="0" w:color="auto"/>
            </w:tcBorders>
            <w:hideMark/>
          </w:tcPr>
          <w:p w14:paraId="1320C04D" w14:textId="77777777" w:rsidR="00307545" w:rsidRPr="009311D4" w:rsidRDefault="004A4E40" w:rsidP="00F403DD">
            <w:pPr>
              <w:tabs>
                <w:tab w:val="left" w:pos="0"/>
                <w:tab w:val="left" w:pos="9639"/>
              </w:tabs>
              <w:rPr>
                <w:szCs w:val="24"/>
                <w:lang w:eastAsia="lt-LT"/>
              </w:rPr>
            </w:pPr>
            <w:r>
              <w:rPr>
                <w:szCs w:val="24"/>
                <w:lang w:eastAsia="lt-LT"/>
              </w:rPr>
              <w:t>„</w:t>
            </w:r>
            <w:r w:rsidR="00307545" w:rsidRPr="009311D4">
              <w:rPr>
                <w:szCs w:val="24"/>
                <w:lang w:eastAsia="lt-LT"/>
              </w:rPr>
              <w:t>Bendras metinis šiltnamio efektą sukeliančių dujų sumažėjimas</w:t>
            </w:r>
            <w:r>
              <w:rPr>
                <w:szCs w:val="24"/>
                <w:lang w:eastAsia="lt-LT"/>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7E175F" w14:textId="77777777" w:rsidR="00307545" w:rsidRPr="009311D4" w:rsidRDefault="00307545" w:rsidP="00F403DD">
            <w:pPr>
              <w:tabs>
                <w:tab w:val="left" w:pos="9639"/>
              </w:tabs>
              <w:jc w:val="center"/>
              <w:rPr>
                <w:szCs w:val="24"/>
                <w:lang w:eastAsia="lt-LT"/>
              </w:rPr>
            </w:pPr>
            <w:r w:rsidRPr="009311D4">
              <w:rPr>
                <w:szCs w:val="24"/>
                <w:lang w:eastAsia="lt-LT"/>
              </w:rPr>
              <w:t>t CO</w:t>
            </w:r>
            <w:r w:rsidRPr="009311D4">
              <w:rPr>
                <w:szCs w:val="24"/>
                <w:vertAlign w:val="subscript"/>
                <w:lang w:eastAsia="lt-LT"/>
              </w:rPr>
              <w:t>2</w:t>
            </w:r>
            <w:r w:rsidRPr="009311D4">
              <w:rPr>
                <w:szCs w:val="24"/>
                <w:lang w:eastAsia="lt-LT"/>
              </w:rPr>
              <w:t xml:space="preserve"> ekvivalentu</w:t>
            </w:r>
          </w:p>
        </w:tc>
        <w:tc>
          <w:tcPr>
            <w:tcW w:w="2159" w:type="dxa"/>
            <w:tcBorders>
              <w:top w:val="single" w:sz="4" w:space="0" w:color="auto"/>
              <w:left w:val="single" w:sz="4" w:space="0" w:color="auto"/>
              <w:bottom w:val="single" w:sz="4" w:space="0" w:color="auto"/>
              <w:right w:val="single" w:sz="4" w:space="0" w:color="auto"/>
            </w:tcBorders>
            <w:vAlign w:val="center"/>
          </w:tcPr>
          <w:p w14:paraId="025389B5" w14:textId="77777777" w:rsidR="00307545" w:rsidRPr="009311D4" w:rsidRDefault="00307545" w:rsidP="00F403DD">
            <w:pPr>
              <w:tabs>
                <w:tab w:val="left" w:pos="0"/>
                <w:tab w:val="left" w:pos="9639"/>
              </w:tabs>
              <w:jc w:val="center"/>
              <w:rPr>
                <w:szCs w:val="24"/>
                <w:lang w:eastAsia="lt-LT"/>
              </w:rPr>
            </w:pPr>
            <w:r w:rsidRPr="009311D4">
              <w:rPr>
                <w:szCs w:val="24"/>
                <w:lang w:eastAsia="lt-LT"/>
              </w:rPr>
              <w:t>1 700</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9D69156" w14:textId="77777777" w:rsidR="00307545" w:rsidRPr="009311D4" w:rsidRDefault="00307545" w:rsidP="00F403DD">
            <w:pPr>
              <w:tabs>
                <w:tab w:val="left" w:pos="0"/>
                <w:tab w:val="left" w:pos="9639"/>
              </w:tabs>
              <w:jc w:val="center"/>
              <w:rPr>
                <w:szCs w:val="24"/>
                <w:lang w:eastAsia="lt-LT"/>
              </w:rPr>
            </w:pPr>
            <w:r w:rsidRPr="009311D4">
              <w:rPr>
                <w:szCs w:val="24"/>
                <w:lang w:eastAsia="lt-LT"/>
              </w:rPr>
              <w:t>10 400</w:t>
            </w:r>
          </w:p>
        </w:tc>
      </w:tr>
      <w:tr w:rsidR="00307545" w:rsidRPr="009311D4" w14:paraId="5B04F699" w14:textId="77777777" w:rsidTr="00470A18">
        <w:trPr>
          <w:trHeight w:val="270"/>
        </w:trPr>
        <w:tc>
          <w:tcPr>
            <w:tcW w:w="1560" w:type="dxa"/>
            <w:tcBorders>
              <w:top w:val="single" w:sz="4" w:space="0" w:color="auto"/>
              <w:left w:val="single" w:sz="4" w:space="0" w:color="auto"/>
              <w:bottom w:val="single" w:sz="4" w:space="0" w:color="auto"/>
              <w:right w:val="single" w:sz="4" w:space="0" w:color="auto"/>
            </w:tcBorders>
            <w:vAlign w:val="center"/>
          </w:tcPr>
          <w:p w14:paraId="676CAB42" w14:textId="77777777" w:rsidR="00307545" w:rsidRPr="009311D4" w:rsidRDefault="00307545" w:rsidP="00F403DD">
            <w:pPr>
              <w:tabs>
                <w:tab w:val="left" w:pos="0"/>
                <w:tab w:val="left" w:pos="9639"/>
              </w:tabs>
              <w:jc w:val="center"/>
              <w:rPr>
                <w:szCs w:val="24"/>
                <w:lang w:eastAsia="lt-LT"/>
              </w:rPr>
            </w:pPr>
            <w:r w:rsidRPr="009311D4">
              <w:rPr>
                <w:szCs w:val="24"/>
                <w:lang w:eastAsia="lt-LT"/>
              </w:rPr>
              <w:t>P.B.232</w:t>
            </w:r>
          </w:p>
        </w:tc>
        <w:tc>
          <w:tcPr>
            <w:tcW w:w="2448" w:type="dxa"/>
            <w:tcBorders>
              <w:top w:val="single" w:sz="4" w:space="0" w:color="auto"/>
              <w:left w:val="single" w:sz="4" w:space="0" w:color="auto"/>
              <w:bottom w:val="single" w:sz="4" w:space="0" w:color="auto"/>
              <w:right w:val="single" w:sz="4" w:space="0" w:color="auto"/>
            </w:tcBorders>
          </w:tcPr>
          <w:p w14:paraId="4EF2F265" w14:textId="77777777" w:rsidR="00307545" w:rsidRPr="009311D4" w:rsidRDefault="004A4E40" w:rsidP="00F403DD">
            <w:pPr>
              <w:tabs>
                <w:tab w:val="left" w:pos="0"/>
                <w:tab w:val="left" w:pos="9639"/>
              </w:tabs>
              <w:rPr>
                <w:szCs w:val="24"/>
                <w:lang w:eastAsia="lt-LT"/>
              </w:rPr>
            </w:pPr>
            <w:r>
              <w:rPr>
                <w:szCs w:val="24"/>
                <w:lang w:eastAsia="lt-LT"/>
              </w:rPr>
              <w:t>„</w:t>
            </w:r>
            <w:r w:rsidR="00307545" w:rsidRPr="009311D4">
              <w:rPr>
                <w:szCs w:val="24"/>
                <w:lang w:eastAsia="lt-LT"/>
              </w:rPr>
              <w:t>Metinis pirminės energijos suvartojimo viešuosiuose pastatuose sumažėjimas</w:t>
            </w:r>
            <w:r>
              <w:rPr>
                <w:szCs w:val="24"/>
                <w:lang w:eastAsia="lt-LT"/>
              </w:rPr>
              <w:t>“</w:t>
            </w:r>
          </w:p>
        </w:tc>
        <w:tc>
          <w:tcPr>
            <w:tcW w:w="1417" w:type="dxa"/>
            <w:tcBorders>
              <w:top w:val="single" w:sz="4" w:space="0" w:color="auto"/>
              <w:left w:val="single" w:sz="4" w:space="0" w:color="auto"/>
              <w:bottom w:val="single" w:sz="4" w:space="0" w:color="auto"/>
              <w:right w:val="single" w:sz="4" w:space="0" w:color="auto"/>
            </w:tcBorders>
            <w:vAlign w:val="center"/>
          </w:tcPr>
          <w:p w14:paraId="5949EA5A" w14:textId="77777777" w:rsidR="00307545" w:rsidRPr="009311D4" w:rsidRDefault="00307545" w:rsidP="00F403DD">
            <w:pPr>
              <w:tabs>
                <w:tab w:val="left" w:pos="9639"/>
              </w:tabs>
              <w:jc w:val="center"/>
              <w:rPr>
                <w:szCs w:val="24"/>
                <w:lang w:eastAsia="lt-LT"/>
              </w:rPr>
            </w:pPr>
            <w:r w:rsidRPr="009311D4">
              <w:rPr>
                <w:szCs w:val="24"/>
                <w:lang w:eastAsia="lt-LT"/>
              </w:rPr>
              <w:t>kWh/per metus</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03B05A7D" w14:textId="77777777" w:rsidR="00307545" w:rsidRPr="009311D4" w:rsidRDefault="00307545" w:rsidP="00F403DD">
            <w:pPr>
              <w:tabs>
                <w:tab w:val="left" w:pos="0"/>
                <w:tab w:val="left" w:pos="9639"/>
              </w:tabs>
              <w:jc w:val="center"/>
              <w:rPr>
                <w:szCs w:val="24"/>
                <w:lang w:eastAsia="lt-LT"/>
              </w:rPr>
            </w:pPr>
            <w:r w:rsidRPr="009311D4">
              <w:rPr>
                <w:szCs w:val="24"/>
                <w:lang w:eastAsia="lt-LT"/>
              </w:rPr>
              <w:t>3 700 000</w:t>
            </w:r>
          </w:p>
        </w:tc>
        <w:tc>
          <w:tcPr>
            <w:tcW w:w="2055" w:type="dxa"/>
            <w:tcBorders>
              <w:top w:val="single" w:sz="4" w:space="0" w:color="auto"/>
              <w:left w:val="single" w:sz="4" w:space="0" w:color="auto"/>
              <w:bottom w:val="single" w:sz="4" w:space="0" w:color="auto"/>
              <w:right w:val="single" w:sz="4" w:space="0" w:color="auto"/>
            </w:tcBorders>
            <w:vAlign w:val="center"/>
          </w:tcPr>
          <w:p w14:paraId="1F8C0E15" w14:textId="77777777" w:rsidR="00307545" w:rsidRPr="009311D4" w:rsidRDefault="00307545" w:rsidP="00F403DD">
            <w:pPr>
              <w:tabs>
                <w:tab w:val="left" w:pos="0"/>
                <w:tab w:val="left" w:pos="9639"/>
              </w:tabs>
              <w:jc w:val="center"/>
              <w:rPr>
                <w:szCs w:val="24"/>
                <w:lang w:eastAsia="lt-LT"/>
              </w:rPr>
            </w:pPr>
            <w:r w:rsidRPr="009311D4">
              <w:rPr>
                <w:szCs w:val="24"/>
                <w:lang w:eastAsia="lt-LT"/>
              </w:rPr>
              <w:t>32 258 065</w:t>
            </w:r>
          </w:p>
        </w:tc>
      </w:tr>
    </w:tbl>
    <w:p w14:paraId="6875238C" w14:textId="77777777" w:rsidR="00307545" w:rsidRPr="009311D4" w:rsidRDefault="00307545" w:rsidP="00307545">
      <w:pPr>
        <w:tabs>
          <w:tab w:val="left" w:pos="0"/>
          <w:tab w:val="left" w:pos="142"/>
          <w:tab w:val="left" w:pos="7088"/>
          <w:tab w:val="left" w:pos="8364"/>
          <w:tab w:val="left" w:pos="9639"/>
        </w:tabs>
        <w:ind w:right="2664" w:firstLine="2400"/>
        <w:jc w:val="right"/>
        <w:rPr>
          <w:b/>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54"/>
        <w:gridCol w:w="263"/>
        <w:gridCol w:w="1418"/>
        <w:gridCol w:w="1275"/>
        <w:gridCol w:w="142"/>
        <w:gridCol w:w="1418"/>
        <w:gridCol w:w="1134"/>
        <w:gridCol w:w="1275"/>
      </w:tblGrid>
      <w:tr w:rsidR="00307545" w:rsidRPr="009311D4" w14:paraId="7B4381A3" w14:textId="77777777" w:rsidTr="00470A18">
        <w:tc>
          <w:tcPr>
            <w:tcW w:w="5670" w:type="dxa"/>
            <w:gridSpan w:val="5"/>
            <w:tcBorders>
              <w:top w:val="nil"/>
              <w:left w:val="nil"/>
              <w:bottom w:val="nil"/>
              <w:right w:val="nil"/>
            </w:tcBorders>
            <w:vAlign w:val="bottom"/>
          </w:tcPr>
          <w:p w14:paraId="70E19523" w14:textId="77777777" w:rsidR="00307545" w:rsidRPr="009311D4" w:rsidRDefault="00307545" w:rsidP="004A7D4A">
            <w:pPr>
              <w:pStyle w:val="ListParagraph"/>
              <w:numPr>
                <w:ilvl w:val="0"/>
                <w:numId w:val="11"/>
              </w:numPr>
              <w:tabs>
                <w:tab w:val="left" w:pos="825"/>
                <w:tab w:val="left" w:pos="9639"/>
              </w:tabs>
              <w:ind w:left="0" w:firstLine="604"/>
              <w:rPr>
                <w:szCs w:val="24"/>
                <w:lang w:eastAsia="lt-LT"/>
              </w:rPr>
            </w:pPr>
            <w:r w:rsidRPr="009311D4">
              <w:rPr>
                <w:szCs w:val="24"/>
                <w:lang w:eastAsia="lt-LT"/>
              </w:rPr>
              <w:t>Priemonės finansavimo šaltiniai</w:t>
            </w:r>
            <w:r w:rsidR="008F4FA4">
              <w:rPr>
                <w:szCs w:val="24"/>
                <w:lang w:eastAsia="lt-LT"/>
              </w:rPr>
              <w:t>, eurais</w:t>
            </w:r>
          </w:p>
        </w:tc>
        <w:tc>
          <w:tcPr>
            <w:tcW w:w="3969" w:type="dxa"/>
            <w:gridSpan w:val="4"/>
            <w:tcBorders>
              <w:top w:val="nil"/>
              <w:left w:val="nil"/>
              <w:bottom w:val="nil"/>
              <w:right w:val="nil"/>
            </w:tcBorders>
            <w:vAlign w:val="bottom"/>
          </w:tcPr>
          <w:p w14:paraId="19235368" w14:textId="77777777" w:rsidR="00307545" w:rsidRPr="009311D4" w:rsidRDefault="00307545" w:rsidP="00F403DD">
            <w:pPr>
              <w:tabs>
                <w:tab w:val="left" w:pos="0"/>
                <w:tab w:val="left" w:pos="142"/>
                <w:tab w:val="left" w:pos="7088"/>
                <w:tab w:val="left" w:pos="8364"/>
                <w:tab w:val="left" w:pos="9639"/>
              </w:tabs>
              <w:ind w:right="282" w:firstLine="720"/>
              <w:jc w:val="right"/>
              <w:rPr>
                <w:rFonts w:eastAsia="Calibri"/>
                <w:bCs/>
                <w:szCs w:val="24"/>
                <w:lang w:eastAsia="lt-LT"/>
              </w:rPr>
            </w:pPr>
          </w:p>
        </w:tc>
      </w:tr>
      <w:tr w:rsidR="00307545" w:rsidRPr="009311D4" w14:paraId="09C66BAD" w14:textId="77777777" w:rsidTr="00470A18">
        <w:trPr>
          <w:trHeight w:val="454"/>
          <w:tblHeader/>
        </w:trPr>
        <w:tc>
          <w:tcPr>
            <w:tcW w:w="2714" w:type="dxa"/>
            <w:gridSpan w:val="2"/>
            <w:tcBorders>
              <w:top w:val="single" w:sz="4" w:space="0" w:color="auto"/>
              <w:left w:val="single" w:sz="4" w:space="0" w:color="auto"/>
              <w:bottom w:val="single" w:sz="4" w:space="0" w:color="auto"/>
              <w:right w:val="single" w:sz="4" w:space="0" w:color="auto"/>
            </w:tcBorders>
            <w:vAlign w:val="center"/>
            <w:hideMark/>
          </w:tcPr>
          <w:p w14:paraId="67D147A5" w14:textId="77777777" w:rsidR="00307545" w:rsidRPr="009311D4" w:rsidRDefault="00307545" w:rsidP="00F403DD">
            <w:pPr>
              <w:tabs>
                <w:tab w:val="left" w:pos="0"/>
                <w:tab w:val="left" w:pos="142"/>
                <w:tab w:val="left" w:pos="9639"/>
              </w:tabs>
              <w:jc w:val="center"/>
              <w:rPr>
                <w:bCs/>
                <w:szCs w:val="24"/>
                <w:lang w:eastAsia="lt-LT"/>
              </w:rPr>
            </w:pPr>
            <w:r w:rsidRPr="009311D4">
              <w:rPr>
                <w:bCs/>
                <w:szCs w:val="24"/>
                <w:lang w:eastAsia="lt-LT"/>
              </w:rPr>
              <w:t>Projektams skiriamas finansavimas</w:t>
            </w:r>
          </w:p>
        </w:tc>
        <w:tc>
          <w:tcPr>
            <w:tcW w:w="6925" w:type="dxa"/>
            <w:gridSpan w:val="7"/>
            <w:tcBorders>
              <w:top w:val="single" w:sz="4" w:space="0" w:color="auto"/>
              <w:left w:val="single" w:sz="4" w:space="0" w:color="auto"/>
              <w:bottom w:val="single" w:sz="4" w:space="0" w:color="auto"/>
              <w:right w:val="single" w:sz="4" w:space="0" w:color="auto"/>
            </w:tcBorders>
            <w:vAlign w:val="center"/>
          </w:tcPr>
          <w:p w14:paraId="62B6617A" w14:textId="77777777" w:rsidR="00307545" w:rsidRPr="009311D4" w:rsidRDefault="00307545" w:rsidP="00F403DD">
            <w:pPr>
              <w:tabs>
                <w:tab w:val="left" w:pos="0"/>
                <w:tab w:val="left" w:pos="142"/>
                <w:tab w:val="left" w:pos="9639"/>
              </w:tabs>
              <w:jc w:val="center"/>
              <w:rPr>
                <w:bCs/>
                <w:szCs w:val="24"/>
                <w:lang w:eastAsia="lt-LT"/>
              </w:rPr>
            </w:pPr>
            <w:r w:rsidRPr="009311D4">
              <w:rPr>
                <w:bCs/>
                <w:szCs w:val="24"/>
                <w:lang w:eastAsia="lt-LT"/>
              </w:rPr>
              <w:t>Kiti projektų finansavimo šaltiniai</w:t>
            </w:r>
          </w:p>
        </w:tc>
      </w:tr>
      <w:tr w:rsidR="00307545" w:rsidRPr="009311D4" w14:paraId="101DFCCC" w14:textId="77777777" w:rsidTr="00470A18">
        <w:trPr>
          <w:trHeight w:val="454"/>
          <w:tblHeader/>
        </w:trPr>
        <w:tc>
          <w:tcPr>
            <w:tcW w:w="1560" w:type="dxa"/>
            <w:vMerge w:val="restart"/>
            <w:tcBorders>
              <w:top w:val="single" w:sz="4" w:space="0" w:color="auto"/>
              <w:left w:val="single" w:sz="4" w:space="0" w:color="auto"/>
              <w:right w:val="single" w:sz="4" w:space="0" w:color="auto"/>
            </w:tcBorders>
            <w:vAlign w:val="center"/>
          </w:tcPr>
          <w:p w14:paraId="1C1D83F9" w14:textId="77777777" w:rsidR="00307545" w:rsidRPr="009311D4" w:rsidRDefault="00307545" w:rsidP="00F403DD">
            <w:pPr>
              <w:tabs>
                <w:tab w:val="left" w:pos="9639"/>
              </w:tabs>
              <w:ind w:left="-108" w:right="-108"/>
              <w:jc w:val="center"/>
              <w:rPr>
                <w:bCs/>
                <w:szCs w:val="24"/>
                <w:lang w:eastAsia="lt-LT"/>
              </w:rPr>
            </w:pPr>
            <w:r w:rsidRPr="009311D4">
              <w:rPr>
                <w:bCs/>
                <w:szCs w:val="24"/>
                <w:lang w:eastAsia="lt-LT"/>
              </w:rPr>
              <w:t>ES struktūrinių fondų</w:t>
            </w:r>
          </w:p>
          <w:p w14:paraId="335C9CCF" w14:textId="77777777" w:rsidR="00307545" w:rsidRPr="009311D4" w:rsidRDefault="00307545" w:rsidP="00F403DD">
            <w:pPr>
              <w:tabs>
                <w:tab w:val="left" w:pos="9639"/>
              </w:tabs>
              <w:ind w:left="-108" w:right="-108"/>
              <w:jc w:val="center"/>
              <w:rPr>
                <w:bCs/>
                <w:szCs w:val="24"/>
                <w:lang w:eastAsia="lt-LT"/>
              </w:rPr>
            </w:pPr>
            <w:r w:rsidRPr="009311D4">
              <w:rPr>
                <w:bCs/>
                <w:szCs w:val="24"/>
                <w:lang w:eastAsia="lt-LT"/>
              </w:rPr>
              <w:t>lėšos – iki</w:t>
            </w:r>
          </w:p>
        </w:tc>
        <w:tc>
          <w:tcPr>
            <w:tcW w:w="8079" w:type="dxa"/>
            <w:gridSpan w:val="8"/>
            <w:tcBorders>
              <w:top w:val="single" w:sz="4" w:space="0" w:color="auto"/>
              <w:left w:val="single" w:sz="4" w:space="0" w:color="auto"/>
              <w:right w:val="single" w:sz="4" w:space="0" w:color="auto"/>
            </w:tcBorders>
            <w:vAlign w:val="center"/>
          </w:tcPr>
          <w:p w14:paraId="02F87144" w14:textId="77777777" w:rsidR="00307545" w:rsidRPr="009311D4" w:rsidRDefault="00307545" w:rsidP="00F403DD">
            <w:pPr>
              <w:tabs>
                <w:tab w:val="left" w:pos="0"/>
                <w:tab w:val="left" w:pos="142"/>
                <w:tab w:val="left" w:pos="9639"/>
              </w:tabs>
              <w:jc w:val="center"/>
              <w:rPr>
                <w:bCs/>
                <w:szCs w:val="24"/>
                <w:lang w:eastAsia="lt-LT"/>
              </w:rPr>
            </w:pPr>
            <w:r w:rsidRPr="009311D4">
              <w:rPr>
                <w:bCs/>
                <w:szCs w:val="24"/>
                <w:lang w:eastAsia="lt-LT"/>
              </w:rPr>
              <w:t>Nacionalinės lėšos</w:t>
            </w:r>
          </w:p>
        </w:tc>
      </w:tr>
      <w:tr w:rsidR="00307545" w:rsidRPr="009311D4" w14:paraId="236319E2" w14:textId="77777777" w:rsidTr="00470A18">
        <w:trPr>
          <w:cantSplit/>
          <w:trHeight w:val="1020"/>
          <w:tblHeader/>
        </w:trPr>
        <w:tc>
          <w:tcPr>
            <w:tcW w:w="1560" w:type="dxa"/>
            <w:vMerge/>
            <w:tcBorders>
              <w:left w:val="single" w:sz="4" w:space="0" w:color="auto"/>
              <w:right w:val="single" w:sz="4" w:space="0" w:color="auto"/>
            </w:tcBorders>
            <w:vAlign w:val="center"/>
            <w:hideMark/>
          </w:tcPr>
          <w:p w14:paraId="6977CF56" w14:textId="77777777" w:rsidR="00307545" w:rsidRPr="009311D4" w:rsidRDefault="00307545" w:rsidP="00F403DD">
            <w:pPr>
              <w:tabs>
                <w:tab w:val="left" w:pos="9639"/>
              </w:tabs>
              <w:ind w:firstLine="720"/>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5A140C" w14:textId="77777777" w:rsidR="00307545" w:rsidRPr="009311D4" w:rsidRDefault="00307545" w:rsidP="00F403DD">
            <w:pPr>
              <w:tabs>
                <w:tab w:val="left" w:pos="9639"/>
              </w:tabs>
              <w:jc w:val="center"/>
              <w:rPr>
                <w:bCs/>
                <w:szCs w:val="24"/>
                <w:lang w:eastAsia="lt-LT"/>
              </w:rPr>
            </w:pPr>
            <w:r w:rsidRPr="009311D4">
              <w:rPr>
                <w:bCs/>
                <w:szCs w:val="24"/>
                <w:lang w:eastAsia="lt-LT"/>
              </w:rPr>
              <w:t xml:space="preserve">Lietuvos Respublikos valstybės </w:t>
            </w:r>
            <w:r w:rsidRPr="009311D4">
              <w:rPr>
                <w:bCs/>
                <w:szCs w:val="24"/>
                <w:lang w:eastAsia="lt-LT"/>
              </w:rPr>
              <w:lastRenderedPageBreak/>
              <w:t>biudžeto lėšos – iki</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7EBFE939"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lastRenderedPageBreak/>
              <w:t>Projektų vykdytojų lėšos</w:t>
            </w:r>
          </w:p>
        </w:tc>
      </w:tr>
      <w:tr w:rsidR="002D6EE1" w:rsidRPr="009311D4" w14:paraId="6CBBC0CD" w14:textId="77777777" w:rsidTr="00470A18">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14:paraId="2BE4B56A" w14:textId="77777777" w:rsidR="00307545" w:rsidRPr="009311D4" w:rsidRDefault="00307545" w:rsidP="00F403DD">
            <w:pPr>
              <w:tabs>
                <w:tab w:val="left" w:pos="9639"/>
              </w:tabs>
              <w:ind w:firstLine="720"/>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001073D6" w14:textId="77777777" w:rsidR="00307545" w:rsidRPr="009311D4" w:rsidRDefault="00307545" w:rsidP="00F403DD">
            <w:pPr>
              <w:tabs>
                <w:tab w:val="left" w:pos="9639"/>
              </w:tabs>
              <w:ind w:firstLine="720"/>
              <w:jc w:val="center"/>
              <w:rPr>
                <w:bCs/>
                <w:szCs w:val="24"/>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14:paraId="1238816E" w14:textId="77777777" w:rsidR="00307545" w:rsidRPr="009311D4" w:rsidRDefault="00307545" w:rsidP="00F403DD">
            <w:pPr>
              <w:tabs>
                <w:tab w:val="left" w:pos="0"/>
                <w:tab w:val="left" w:pos="9639"/>
              </w:tabs>
              <w:ind w:right="-108"/>
              <w:jc w:val="center"/>
              <w:rPr>
                <w:bCs/>
                <w:szCs w:val="24"/>
                <w:lang w:eastAsia="lt-LT"/>
              </w:rPr>
            </w:pPr>
            <w:r w:rsidRPr="009311D4">
              <w:rPr>
                <w:bCs/>
                <w:szCs w:val="24"/>
                <w:lang w:eastAsia="lt-LT"/>
              </w:rPr>
              <w:t>Iš viso – ne mažiau kaip</w:t>
            </w:r>
          </w:p>
        </w:tc>
        <w:tc>
          <w:tcPr>
            <w:tcW w:w="1417" w:type="dxa"/>
            <w:gridSpan w:val="2"/>
            <w:tcBorders>
              <w:top w:val="single" w:sz="4" w:space="0" w:color="auto"/>
              <w:left w:val="single" w:sz="4" w:space="0" w:color="auto"/>
              <w:bottom w:val="single" w:sz="4" w:space="0" w:color="auto"/>
              <w:right w:val="single" w:sz="4" w:space="0" w:color="auto"/>
            </w:tcBorders>
            <w:hideMark/>
          </w:tcPr>
          <w:p w14:paraId="1CCA24A4" w14:textId="77777777" w:rsidR="00307545" w:rsidRPr="009311D4" w:rsidRDefault="00307545" w:rsidP="00F403DD">
            <w:pPr>
              <w:tabs>
                <w:tab w:val="left" w:pos="0"/>
                <w:tab w:val="left" w:pos="9639"/>
              </w:tabs>
              <w:ind w:right="-108"/>
              <w:jc w:val="center"/>
              <w:rPr>
                <w:bCs/>
                <w:szCs w:val="24"/>
                <w:lang w:eastAsia="lt-LT"/>
              </w:rPr>
            </w:pPr>
            <w:r w:rsidRPr="009311D4">
              <w:rPr>
                <w:bCs/>
                <w:szCs w:val="24"/>
                <w:lang w:eastAsia="lt-LT"/>
              </w:rPr>
              <w:t>Lietuvos Respublikos valstybės biudžeto lėšos</w:t>
            </w:r>
          </w:p>
        </w:tc>
        <w:tc>
          <w:tcPr>
            <w:tcW w:w="1418" w:type="dxa"/>
            <w:tcBorders>
              <w:top w:val="single" w:sz="4" w:space="0" w:color="auto"/>
              <w:left w:val="single" w:sz="4" w:space="0" w:color="auto"/>
              <w:bottom w:val="single" w:sz="4" w:space="0" w:color="auto"/>
              <w:right w:val="single" w:sz="4" w:space="0" w:color="auto"/>
            </w:tcBorders>
            <w:hideMark/>
          </w:tcPr>
          <w:p w14:paraId="11EC7A3F" w14:textId="77777777" w:rsidR="00307545" w:rsidRPr="009311D4" w:rsidRDefault="00307545" w:rsidP="00584C20">
            <w:pPr>
              <w:tabs>
                <w:tab w:val="left" w:pos="0"/>
                <w:tab w:val="left" w:pos="9639"/>
              </w:tabs>
              <w:ind w:right="-105" w:hanging="112"/>
              <w:jc w:val="center"/>
              <w:rPr>
                <w:bCs/>
                <w:szCs w:val="24"/>
                <w:lang w:eastAsia="lt-LT"/>
              </w:rPr>
            </w:pPr>
            <w:r w:rsidRPr="009311D4">
              <w:rPr>
                <w:bCs/>
                <w:szCs w:val="24"/>
                <w:lang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hideMark/>
          </w:tcPr>
          <w:p w14:paraId="381A7BE8" w14:textId="77777777" w:rsidR="00307545" w:rsidRPr="009311D4" w:rsidRDefault="00307545" w:rsidP="00584C20">
            <w:pPr>
              <w:tabs>
                <w:tab w:val="left" w:pos="0"/>
                <w:tab w:val="left" w:pos="9639"/>
              </w:tabs>
              <w:ind w:right="-107"/>
              <w:jc w:val="center"/>
              <w:rPr>
                <w:bCs/>
                <w:szCs w:val="24"/>
                <w:lang w:eastAsia="lt-LT"/>
              </w:rPr>
            </w:pPr>
            <w:r w:rsidRPr="009311D4">
              <w:rPr>
                <w:bCs/>
                <w:szCs w:val="24"/>
                <w:lang w:eastAsia="lt-LT"/>
              </w:rPr>
              <w:t>Kitos viešosios lėšos</w:t>
            </w:r>
          </w:p>
        </w:tc>
        <w:tc>
          <w:tcPr>
            <w:tcW w:w="1275" w:type="dxa"/>
            <w:tcBorders>
              <w:top w:val="single" w:sz="4" w:space="0" w:color="auto"/>
              <w:left w:val="single" w:sz="4" w:space="0" w:color="auto"/>
              <w:bottom w:val="single" w:sz="4" w:space="0" w:color="auto"/>
              <w:right w:val="single" w:sz="4" w:space="0" w:color="auto"/>
            </w:tcBorders>
            <w:hideMark/>
          </w:tcPr>
          <w:p w14:paraId="6B1055E2"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Privačios lėšos</w:t>
            </w:r>
          </w:p>
        </w:tc>
      </w:tr>
      <w:tr w:rsidR="00307545" w:rsidRPr="009311D4" w14:paraId="302F7CE0" w14:textId="77777777" w:rsidTr="00470A18">
        <w:trPr>
          <w:trHeight w:val="249"/>
        </w:trPr>
        <w:tc>
          <w:tcPr>
            <w:tcW w:w="9639" w:type="dxa"/>
            <w:gridSpan w:val="9"/>
            <w:tcBorders>
              <w:top w:val="single" w:sz="4" w:space="0" w:color="auto"/>
              <w:left w:val="single" w:sz="4" w:space="0" w:color="auto"/>
              <w:bottom w:val="single" w:sz="4" w:space="0" w:color="auto"/>
              <w:right w:val="single" w:sz="4" w:space="0" w:color="auto"/>
            </w:tcBorders>
            <w:hideMark/>
          </w:tcPr>
          <w:p w14:paraId="79E0627E" w14:textId="77777777" w:rsidR="00307545" w:rsidRPr="009311D4" w:rsidRDefault="00307545" w:rsidP="00584C20">
            <w:pPr>
              <w:tabs>
                <w:tab w:val="left" w:pos="0"/>
                <w:tab w:val="left" w:pos="9639"/>
              </w:tabs>
              <w:ind w:left="171" w:hanging="284"/>
              <w:contextualSpacing/>
              <w:rPr>
                <w:szCs w:val="24"/>
                <w:lang w:eastAsia="lt-LT"/>
              </w:rPr>
            </w:pPr>
            <w:r w:rsidRPr="009311D4">
              <w:rPr>
                <w:szCs w:val="24"/>
                <w:lang w:eastAsia="lt-LT"/>
              </w:rPr>
              <w:t>1. Priemonės finansavimo šaltiniai, neįskaitant veiklos lėšų rezervo ir jam finansuoti skiriamų lėšų</w:t>
            </w:r>
          </w:p>
        </w:tc>
      </w:tr>
      <w:tr w:rsidR="002D6EE1" w:rsidRPr="009311D4" w14:paraId="1BD73627" w14:textId="77777777" w:rsidTr="00470A18">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28D67604" w14:textId="77777777" w:rsidR="00307545" w:rsidRPr="009311D4" w:rsidRDefault="00307545" w:rsidP="002D6EE1">
            <w:pPr>
              <w:tabs>
                <w:tab w:val="left" w:pos="0"/>
                <w:tab w:val="left" w:pos="9639"/>
              </w:tabs>
              <w:jc w:val="center"/>
              <w:rPr>
                <w:bCs/>
                <w:szCs w:val="24"/>
                <w:lang w:eastAsia="lt-LT"/>
              </w:rPr>
            </w:pPr>
            <w:r w:rsidRPr="009311D4">
              <w:rPr>
                <w:rFonts w:cs="Arial"/>
                <w:szCs w:val="24"/>
                <w:lang w:eastAsia="lt-LT"/>
              </w:rPr>
              <w:t>76 025 255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67A4CB9"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DE23CE" w14:textId="77777777" w:rsidR="00307545" w:rsidRPr="009311D4" w:rsidRDefault="00913ACC" w:rsidP="00F403DD">
            <w:pPr>
              <w:tabs>
                <w:tab w:val="left" w:pos="0"/>
                <w:tab w:val="left" w:pos="9639"/>
              </w:tabs>
              <w:jc w:val="center"/>
              <w:rPr>
                <w:szCs w:val="24"/>
                <w:lang w:eastAsia="lt-LT"/>
              </w:rPr>
            </w:pPr>
            <w:r>
              <w:rPr>
                <w:szCs w:val="24"/>
                <w:lang w:eastAsia="lt-LT"/>
              </w:rPr>
              <w:t>19 166 031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110846E" w14:textId="77777777" w:rsidR="00307545" w:rsidRPr="009311D4" w:rsidRDefault="00307545" w:rsidP="00F403DD">
            <w:pPr>
              <w:tabs>
                <w:tab w:val="left" w:pos="0"/>
                <w:tab w:val="left" w:pos="9639"/>
              </w:tabs>
              <w:jc w:val="center"/>
              <w:rPr>
                <w:szCs w:val="24"/>
                <w:lang w:eastAsia="lt-LT"/>
              </w:rPr>
            </w:pPr>
            <w:r w:rsidRPr="009311D4">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01B54DB3" w14:textId="77777777" w:rsidR="00307545" w:rsidRPr="009311D4" w:rsidRDefault="00307545" w:rsidP="00F403DD">
            <w:pPr>
              <w:tabs>
                <w:tab w:val="left" w:pos="0"/>
                <w:tab w:val="left" w:pos="9639"/>
              </w:tabs>
              <w:jc w:val="center"/>
              <w:rPr>
                <w:szCs w:val="24"/>
                <w:lang w:eastAsia="lt-LT"/>
              </w:rPr>
            </w:pPr>
            <w:r w:rsidRPr="009311D4">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372886C" w14:textId="77777777" w:rsidR="00307545" w:rsidRPr="009311D4" w:rsidRDefault="00307545" w:rsidP="00F403DD">
            <w:pPr>
              <w:tabs>
                <w:tab w:val="left" w:pos="0"/>
                <w:tab w:val="left" w:pos="9639"/>
              </w:tabs>
              <w:jc w:val="center"/>
              <w:rPr>
                <w:szCs w:val="24"/>
                <w:lang w:eastAsia="lt-LT"/>
              </w:rPr>
            </w:pPr>
            <w:r w:rsidRPr="009311D4">
              <w:rPr>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7BE85A25" w14:textId="77777777" w:rsidR="00307545" w:rsidRPr="009311D4" w:rsidRDefault="00913ACC" w:rsidP="00584C20">
            <w:pPr>
              <w:tabs>
                <w:tab w:val="left" w:pos="0"/>
                <w:tab w:val="left" w:pos="9639"/>
              </w:tabs>
              <w:ind w:right="-113"/>
              <w:jc w:val="center"/>
              <w:rPr>
                <w:szCs w:val="24"/>
                <w:lang w:eastAsia="lt-LT"/>
              </w:rPr>
            </w:pPr>
            <w:r>
              <w:rPr>
                <w:szCs w:val="24"/>
                <w:lang w:eastAsia="lt-LT"/>
              </w:rPr>
              <w:t>19 166 031</w:t>
            </w:r>
          </w:p>
        </w:tc>
      </w:tr>
      <w:tr w:rsidR="00307545" w:rsidRPr="009311D4" w14:paraId="3DF3473B" w14:textId="77777777" w:rsidTr="00470A18">
        <w:trPr>
          <w:trHeight w:val="249"/>
        </w:trPr>
        <w:tc>
          <w:tcPr>
            <w:tcW w:w="9639" w:type="dxa"/>
            <w:gridSpan w:val="9"/>
            <w:tcBorders>
              <w:top w:val="single" w:sz="4" w:space="0" w:color="auto"/>
              <w:left w:val="single" w:sz="4" w:space="0" w:color="auto"/>
              <w:bottom w:val="single" w:sz="4" w:space="0" w:color="auto"/>
              <w:right w:val="single" w:sz="4" w:space="0" w:color="auto"/>
            </w:tcBorders>
            <w:shd w:val="clear" w:color="auto" w:fill="auto"/>
            <w:hideMark/>
          </w:tcPr>
          <w:p w14:paraId="2A45419F" w14:textId="77777777" w:rsidR="00307545" w:rsidRPr="009311D4" w:rsidRDefault="00307545" w:rsidP="00584C20">
            <w:pPr>
              <w:tabs>
                <w:tab w:val="left" w:pos="0"/>
                <w:tab w:val="left" w:pos="9639"/>
              </w:tabs>
              <w:ind w:left="720" w:hanging="833"/>
              <w:contextualSpacing/>
              <w:rPr>
                <w:szCs w:val="24"/>
                <w:lang w:eastAsia="lt-LT"/>
              </w:rPr>
            </w:pPr>
            <w:r w:rsidRPr="009311D4">
              <w:rPr>
                <w:szCs w:val="24"/>
                <w:lang w:eastAsia="lt-LT"/>
              </w:rPr>
              <w:t>2. Veiklos lėšų rezervas ir jam finansuoti skiriamos nacionalinės lėšos</w:t>
            </w:r>
          </w:p>
        </w:tc>
      </w:tr>
      <w:tr w:rsidR="002D6EE1" w:rsidRPr="009311D4" w14:paraId="667D8422" w14:textId="77777777" w:rsidTr="00470A18">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39006D70"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3 620 250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07334B5"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B9E77C" w14:textId="77777777" w:rsidR="00307545" w:rsidRPr="009311D4" w:rsidRDefault="00307545" w:rsidP="00F403DD">
            <w:pPr>
              <w:tabs>
                <w:tab w:val="left" w:pos="0"/>
                <w:tab w:val="left" w:pos="9639"/>
              </w:tabs>
              <w:jc w:val="center"/>
              <w:rPr>
                <w:szCs w:val="24"/>
                <w:lang w:eastAsia="lt-LT"/>
              </w:rPr>
            </w:pPr>
            <w:r w:rsidRPr="009311D4">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CF250D1" w14:textId="77777777" w:rsidR="00307545" w:rsidRPr="009311D4" w:rsidRDefault="00307545" w:rsidP="00F403DD">
            <w:pPr>
              <w:tabs>
                <w:tab w:val="left" w:pos="0"/>
                <w:tab w:val="left" w:pos="9639"/>
              </w:tabs>
              <w:jc w:val="center"/>
              <w:rPr>
                <w:szCs w:val="24"/>
                <w:lang w:eastAsia="lt-LT"/>
              </w:rPr>
            </w:pPr>
            <w:r w:rsidRPr="009311D4">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7135AC8"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8EAA69"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482C4C72" w14:textId="77777777" w:rsidR="00307545" w:rsidRPr="009311D4" w:rsidRDefault="00307545" w:rsidP="00F403DD">
            <w:pPr>
              <w:tabs>
                <w:tab w:val="left" w:pos="0"/>
                <w:tab w:val="left" w:pos="9639"/>
              </w:tabs>
              <w:jc w:val="center"/>
              <w:rPr>
                <w:szCs w:val="24"/>
                <w:lang w:eastAsia="lt-LT"/>
              </w:rPr>
            </w:pPr>
            <w:r w:rsidRPr="009311D4">
              <w:rPr>
                <w:szCs w:val="24"/>
                <w:lang w:eastAsia="lt-LT"/>
              </w:rPr>
              <w:t>0</w:t>
            </w:r>
          </w:p>
        </w:tc>
      </w:tr>
      <w:tr w:rsidR="00307545" w:rsidRPr="009311D4" w14:paraId="3C93944C" w14:textId="77777777" w:rsidTr="00470A18">
        <w:trPr>
          <w:trHeight w:val="249"/>
        </w:trPr>
        <w:tc>
          <w:tcPr>
            <w:tcW w:w="9639" w:type="dxa"/>
            <w:gridSpan w:val="9"/>
            <w:tcBorders>
              <w:top w:val="single" w:sz="4" w:space="0" w:color="auto"/>
              <w:left w:val="single" w:sz="4" w:space="0" w:color="auto"/>
              <w:bottom w:val="single" w:sz="4" w:space="0" w:color="auto"/>
              <w:right w:val="single" w:sz="4" w:space="0" w:color="auto"/>
            </w:tcBorders>
            <w:shd w:val="clear" w:color="auto" w:fill="auto"/>
          </w:tcPr>
          <w:p w14:paraId="7842FA91" w14:textId="77777777" w:rsidR="00307545" w:rsidRPr="009311D4" w:rsidRDefault="00307545" w:rsidP="00584C20">
            <w:pPr>
              <w:tabs>
                <w:tab w:val="left" w:pos="0"/>
                <w:tab w:val="left" w:pos="9639"/>
              </w:tabs>
              <w:ind w:left="720" w:hanging="833"/>
              <w:contextualSpacing/>
              <w:rPr>
                <w:szCs w:val="24"/>
                <w:lang w:eastAsia="lt-LT"/>
              </w:rPr>
            </w:pPr>
            <w:r w:rsidRPr="009311D4">
              <w:rPr>
                <w:szCs w:val="24"/>
                <w:lang w:eastAsia="lt-LT"/>
              </w:rPr>
              <w:t xml:space="preserve">3. Iš viso </w:t>
            </w:r>
          </w:p>
        </w:tc>
      </w:tr>
      <w:tr w:rsidR="002D6EE1" w:rsidRPr="009311D4" w14:paraId="479A4521" w14:textId="77777777" w:rsidTr="00470A18">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04ACF8C3" w14:textId="77777777" w:rsidR="00307545" w:rsidRPr="009311D4" w:rsidRDefault="00307545" w:rsidP="00F403DD">
            <w:pPr>
              <w:tabs>
                <w:tab w:val="left" w:pos="0"/>
                <w:tab w:val="left" w:pos="9639"/>
              </w:tabs>
              <w:jc w:val="center"/>
              <w:rPr>
                <w:bCs/>
                <w:szCs w:val="24"/>
                <w:lang w:eastAsia="lt-LT"/>
              </w:rPr>
            </w:pPr>
            <w:r w:rsidRPr="009311D4">
              <w:rPr>
                <w:rFonts w:cs="Arial"/>
                <w:szCs w:val="24"/>
                <w:lang w:eastAsia="lt-LT"/>
              </w:rPr>
              <w:t>79 645 505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ACFF973"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A19BDA" w14:textId="77777777" w:rsidR="00307545" w:rsidRPr="009311D4" w:rsidRDefault="00913ACC" w:rsidP="00F403DD">
            <w:pPr>
              <w:tabs>
                <w:tab w:val="left" w:pos="0"/>
                <w:tab w:val="left" w:pos="9639"/>
              </w:tabs>
              <w:jc w:val="center"/>
              <w:rPr>
                <w:szCs w:val="24"/>
                <w:lang w:eastAsia="lt-LT"/>
              </w:rPr>
            </w:pPr>
            <w:r>
              <w:rPr>
                <w:szCs w:val="24"/>
                <w:lang w:eastAsia="lt-LT"/>
              </w:rPr>
              <w:t>19 166 031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DE4C367" w14:textId="77777777" w:rsidR="00307545" w:rsidRPr="009311D4" w:rsidRDefault="00307545" w:rsidP="00F403DD">
            <w:pPr>
              <w:tabs>
                <w:tab w:val="left" w:pos="0"/>
                <w:tab w:val="left" w:pos="9639"/>
              </w:tabs>
              <w:jc w:val="center"/>
              <w:rPr>
                <w:szCs w:val="24"/>
                <w:lang w:eastAsia="lt-LT"/>
              </w:rPr>
            </w:pPr>
            <w:r w:rsidRPr="009311D4">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C290BA7" w14:textId="77777777" w:rsidR="00307545" w:rsidRPr="009311D4" w:rsidRDefault="00307545" w:rsidP="00F403DD">
            <w:pPr>
              <w:tabs>
                <w:tab w:val="left" w:pos="0"/>
                <w:tab w:val="left" w:pos="9639"/>
              </w:tabs>
              <w:jc w:val="center"/>
              <w:rPr>
                <w:bCs/>
                <w:szCs w:val="24"/>
                <w:lang w:eastAsia="lt-LT"/>
              </w:rPr>
            </w:pPr>
            <w:r w:rsidRPr="009311D4">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B0D937" w14:textId="77777777" w:rsidR="00307545" w:rsidRPr="009311D4" w:rsidRDefault="00307545" w:rsidP="00F403DD">
            <w:pPr>
              <w:tabs>
                <w:tab w:val="left" w:pos="0"/>
                <w:tab w:val="left" w:pos="9639"/>
              </w:tabs>
              <w:jc w:val="center"/>
              <w:rPr>
                <w:bCs/>
                <w:szCs w:val="24"/>
                <w:lang w:eastAsia="lt-LT"/>
              </w:rPr>
            </w:pPr>
            <w:r w:rsidRPr="009311D4">
              <w:rPr>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5489DAC3" w14:textId="77777777" w:rsidR="00307545" w:rsidRPr="009311D4" w:rsidRDefault="00913ACC" w:rsidP="00584C20">
            <w:pPr>
              <w:tabs>
                <w:tab w:val="left" w:pos="0"/>
                <w:tab w:val="left" w:pos="9639"/>
              </w:tabs>
              <w:ind w:right="-113"/>
              <w:jc w:val="center"/>
              <w:rPr>
                <w:szCs w:val="24"/>
                <w:lang w:eastAsia="lt-LT"/>
              </w:rPr>
            </w:pPr>
            <w:r>
              <w:rPr>
                <w:szCs w:val="24"/>
                <w:lang w:eastAsia="lt-LT"/>
              </w:rPr>
              <w:t>19 166 031</w:t>
            </w:r>
          </w:p>
        </w:tc>
      </w:tr>
    </w:tbl>
    <w:p w14:paraId="045AD81C" w14:textId="77777777" w:rsidR="00A26521" w:rsidRDefault="00A26521" w:rsidP="00D331B6">
      <w:pPr>
        <w:tabs>
          <w:tab w:val="left" w:pos="0"/>
          <w:tab w:val="left" w:pos="9639"/>
        </w:tabs>
        <w:ind w:firstLine="720"/>
        <w:jc w:val="center"/>
      </w:pPr>
    </w:p>
    <w:p w14:paraId="2C216AD6" w14:textId="77777777" w:rsidR="00C36C18" w:rsidRPr="009311D4" w:rsidRDefault="00C36C18" w:rsidP="00D331B6">
      <w:pPr>
        <w:tabs>
          <w:tab w:val="left" w:pos="0"/>
          <w:tab w:val="left" w:pos="9639"/>
        </w:tabs>
        <w:ind w:firstLine="720"/>
        <w:jc w:val="center"/>
      </w:pPr>
    </w:p>
    <w:p w14:paraId="190C6438" w14:textId="77777777" w:rsidR="00307545" w:rsidRDefault="00B72BC5" w:rsidP="00307545">
      <w:pPr>
        <w:keepNext/>
        <w:tabs>
          <w:tab w:val="left" w:pos="0"/>
          <w:tab w:val="left" w:pos="567"/>
          <w:tab w:val="left" w:pos="9639"/>
        </w:tabs>
        <w:jc w:val="center"/>
        <w:rPr>
          <w:b/>
          <w:szCs w:val="24"/>
          <w:lang w:eastAsia="lt-LT"/>
        </w:rPr>
      </w:pPr>
      <w:r w:rsidRPr="009311D4">
        <w:rPr>
          <w:b/>
          <w:szCs w:val="24"/>
          <w:lang w:eastAsia="lt-LT"/>
        </w:rPr>
        <w:t>PENK</w:t>
      </w:r>
      <w:r w:rsidR="0060480F" w:rsidRPr="009311D4">
        <w:rPr>
          <w:b/>
          <w:szCs w:val="24"/>
          <w:lang w:eastAsia="lt-LT"/>
        </w:rPr>
        <w:t>TASIS SKIRSNIS</w:t>
      </w:r>
    </w:p>
    <w:p w14:paraId="0B6D6EF8" w14:textId="77777777" w:rsidR="00307545" w:rsidRPr="009311D4" w:rsidRDefault="00307545" w:rsidP="00307545">
      <w:pPr>
        <w:tabs>
          <w:tab w:val="left" w:pos="0"/>
          <w:tab w:val="left" w:pos="567"/>
          <w:tab w:val="left" w:pos="9639"/>
        </w:tabs>
        <w:jc w:val="center"/>
        <w:rPr>
          <w:b/>
          <w:szCs w:val="24"/>
          <w:lang w:eastAsia="lt-LT"/>
        </w:rPr>
      </w:pPr>
      <w:r w:rsidRPr="009311D4">
        <w:rPr>
          <w:b/>
          <w:szCs w:val="24"/>
          <w:lang w:eastAsia="lt-LT"/>
        </w:rPr>
        <w:t>04.3.1-VIPA-V-101 PRIEMONĖ „VALSTYBEI NUOSAVYBĖS TEISE</w:t>
      </w:r>
    </w:p>
    <w:p w14:paraId="0046E389" w14:textId="77777777" w:rsidR="00307545" w:rsidRPr="009311D4" w:rsidRDefault="00307545" w:rsidP="00307545">
      <w:pPr>
        <w:tabs>
          <w:tab w:val="left" w:pos="0"/>
          <w:tab w:val="left" w:pos="567"/>
          <w:tab w:val="left" w:pos="9639"/>
        </w:tabs>
        <w:jc w:val="center"/>
        <w:rPr>
          <w:b/>
          <w:szCs w:val="24"/>
          <w:lang w:eastAsia="lt-LT"/>
        </w:rPr>
      </w:pPr>
      <w:r w:rsidRPr="009311D4">
        <w:rPr>
          <w:b/>
          <w:szCs w:val="24"/>
          <w:lang w:eastAsia="lt-LT"/>
        </w:rPr>
        <w:t>PRIKLAUSANČIŲ PASTATŲ ATNAUJINIMAS“</w:t>
      </w:r>
    </w:p>
    <w:p w14:paraId="3A939E2A" w14:textId="77777777" w:rsidR="00307545" w:rsidRPr="009311D4" w:rsidRDefault="00307545" w:rsidP="00307545">
      <w:pPr>
        <w:tabs>
          <w:tab w:val="left" w:pos="0"/>
          <w:tab w:val="left" w:pos="567"/>
          <w:tab w:val="left" w:pos="9639"/>
        </w:tabs>
        <w:ind w:firstLine="720"/>
        <w:jc w:val="center"/>
        <w:rPr>
          <w:szCs w:val="24"/>
          <w:lang w:eastAsia="lt-LT"/>
        </w:rPr>
      </w:pPr>
    </w:p>
    <w:p w14:paraId="4C278F38" w14:textId="77777777" w:rsidR="00307545" w:rsidRPr="009311D4" w:rsidRDefault="00307545" w:rsidP="00776B5A">
      <w:pPr>
        <w:pStyle w:val="ListParagraph"/>
        <w:numPr>
          <w:ilvl w:val="0"/>
          <w:numId w:val="5"/>
        </w:numPr>
        <w:tabs>
          <w:tab w:val="left" w:pos="0"/>
          <w:tab w:val="left" w:pos="567"/>
          <w:tab w:val="left" w:pos="851"/>
          <w:tab w:val="left" w:pos="9639"/>
        </w:tabs>
        <w:ind w:left="0" w:firstLine="567"/>
        <w:rPr>
          <w:szCs w:val="24"/>
          <w:lang w:eastAsia="lt-LT"/>
        </w:rPr>
      </w:pPr>
      <w:r w:rsidRPr="009311D4">
        <w:rPr>
          <w:szCs w:val="24"/>
          <w:lang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307545" w:rsidRPr="009311D4" w14:paraId="4A81DFA9" w14:textId="77777777" w:rsidTr="00470A18">
        <w:tc>
          <w:tcPr>
            <w:tcW w:w="9633" w:type="dxa"/>
            <w:hideMark/>
          </w:tcPr>
          <w:p w14:paraId="24AE3707" w14:textId="77777777" w:rsidR="00307545" w:rsidRPr="009311D4" w:rsidRDefault="00307545" w:rsidP="00470A18">
            <w:pPr>
              <w:tabs>
                <w:tab w:val="left" w:pos="0"/>
                <w:tab w:val="left" w:pos="888"/>
                <w:tab w:val="left" w:pos="9639"/>
              </w:tabs>
              <w:ind w:left="34" w:firstLine="428"/>
              <w:contextualSpacing/>
              <w:jc w:val="both"/>
              <w:rPr>
                <w:szCs w:val="24"/>
                <w:lang w:eastAsia="lt-LT"/>
              </w:rPr>
            </w:pPr>
            <w:r>
              <w:rPr>
                <w:szCs w:val="24"/>
                <w:lang w:eastAsia="lt-LT"/>
              </w:rPr>
              <w:t>1.1.</w:t>
            </w:r>
            <w:r>
              <w:rPr>
                <w:szCs w:val="24"/>
                <w:lang w:eastAsia="lt-LT"/>
              </w:rPr>
              <w:tab/>
            </w:r>
            <w:r w:rsidRPr="009311D4">
              <w:rPr>
                <w:szCs w:val="24"/>
                <w:lang w:eastAsia="lt-LT"/>
              </w:rPr>
              <w:t xml:space="preserve">Priemonės įgyvendinimas finansuojamas </w:t>
            </w:r>
            <w:r w:rsidRPr="009311D4">
              <w:rPr>
                <w:rFonts w:cs="Arial"/>
                <w:szCs w:val="24"/>
                <w:lang w:eastAsia="lt-LT"/>
              </w:rPr>
              <w:t>Europos regioninės plėtros fondo</w:t>
            </w:r>
            <w:r w:rsidRPr="009311D4">
              <w:rPr>
                <w:szCs w:val="24"/>
                <w:lang w:eastAsia="lt-LT"/>
              </w:rPr>
              <w:t xml:space="preserve"> lėšomis.</w:t>
            </w:r>
          </w:p>
        </w:tc>
      </w:tr>
      <w:tr w:rsidR="00307545" w:rsidRPr="009311D4" w14:paraId="62FE5955" w14:textId="77777777" w:rsidTr="00470A18">
        <w:tc>
          <w:tcPr>
            <w:tcW w:w="9633" w:type="dxa"/>
            <w:hideMark/>
          </w:tcPr>
          <w:p w14:paraId="736E213F" w14:textId="77777777" w:rsidR="00307545" w:rsidRPr="009311D4" w:rsidRDefault="00BF4442" w:rsidP="00470A18">
            <w:pPr>
              <w:tabs>
                <w:tab w:val="left" w:pos="743"/>
                <w:tab w:val="left" w:pos="888"/>
                <w:tab w:val="left" w:pos="9639"/>
              </w:tabs>
              <w:ind w:left="34" w:firstLine="428"/>
              <w:contextualSpacing/>
              <w:jc w:val="both"/>
              <w:rPr>
                <w:szCs w:val="24"/>
                <w:lang w:eastAsia="lt-LT"/>
              </w:rPr>
            </w:pPr>
            <w:r>
              <w:rPr>
                <w:szCs w:val="24"/>
                <w:lang w:eastAsia="lt-LT"/>
              </w:rPr>
              <w:t>1.2.</w:t>
            </w:r>
            <w:r>
              <w:rPr>
                <w:szCs w:val="24"/>
                <w:lang w:eastAsia="lt-LT"/>
              </w:rPr>
              <w:tab/>
              <w:t>Įgyvendinant priemonę</w:t>
            </w:r>
            <w:r w:rsidR="00C36C18">
              <w:rPr>
                <w:szCs w:val="24"/>
                <w:lang w:eastAsia="lt-LT"/>
              </w:rPr>
              <w:t xml:space="preserve"> prisidedama prie V</w:t>
            </w:r>
            <w:r w:rsidR="00307545" w:rsidRPr="009311D4">
              <w:rPr>
                <w:szCs w:val="24"/>
                <w:lang w:eastAsia="lt-LT"/>
              </w:rPr>
              <w:t>eiksmų programos 4.3.1. konkretaus uždavinio „Sumažinti energijos suvartojimą viešojoje infrastruktūroje ir daugiabučiuose namuose“</w:t>
            </w:r>
            <w:r w:rsidR="00307545" w:rsidRPr="009311D4">
              <w:rPr>
                <w:i/>
                <w:szCs w:val="24"/>
                <w:lang w:eastAsia="lt-LT"/>
              </w:rPr>
              <w:t xml:space="preserve"> </w:t>
            </w:r>
            <w:r w:rsidR="00307545" w:rsidRPr="009311D4">
              <w:rPr>
                <w:szCs w:val="24"/>
                <w:lang w:eastAsia="lt-LT"/>
              </w:rPr>
              <w:t>įgyvendinimo</w:t>
            </w:r>
            <w:r w:rsidR="00307545" w:rsidRPr="009311D4">
              <w:rPr>
                <w:i/>
                <w:szCs w:val="24"/>
                <w:lang w:eastAsia="lt-LT"/>
              </w:rPr>
              <w:t>.</w:t>
            </w:r>
          </w:p>
        </w:tc>
      </w:tr>
      <w:tr w:rsidR="00307545" w:rsidRPr="009311D4" w14:paraId="2ADE23F6" w14:textId="77777777" w:rsidTr="00470A18">
        <w:tc>
          <w:tcPr>
            <w:tcW w:w="9633" w:type="dxa"/>
          </w:tcPr>
          <w:p w14:paraId="52B5FE00" w14:textId="77777777" w:rsidR="00307545" w:rsidRPr="009311D4" w:rsidRDefault="00834AC8" w:rsidP="00470A18">
            <w:pPr>
              <w:tabs>
                <w:tab w:val="left" w:pos="0"/>
                <w:tab w:val="left" w:pos="888"/>
                <w:tab w:val="left" w:pos="9639"/>
              </w:tabs>
              <w:ind w:left="63" w:firstLine="399"/>
              <w:contextualSpacing/>
              <w:jc w:val="both"/>
              <w:rPr>
                <w:szCs w:val="24"/>
                <w:lang w:eastAsia="lt-LT"/>
              </w:rPr>
            </w:pPr>
            <w:r>
              <w:rPr>
                <w:szCs w:val="24"/>
                <w:lang w:eastAsia="lt-LT"/>
              </w:rPr>
              <w:t>1.3.</w:t>
            </w:r>
            <w:r>
              <w:rPr>
                <w:szCs w:val="24"/>
                <w:lang w:eastAsia="lt-LT"/>
              </w:rPr>
              <w:tab/>
              <w:t>Remiama veikla</w:t>
            </w:r>
            <w:r w:rsidR="00307545" w:rsidRPr="009311D4">
              <w:rPr>
                <w:szCs w:val="24"/>
                <w:lang w:eastAsia="lt-LT"/>
              </w:rPr>
              <w:t>:</w:t>
            </w:r>
            <w:r w:rsidR="00307545">
              <w:rPr>
                <w:szCs w:val="24"/>
                <w:lang w:eastAsia="lt-LT"/>
              </w:rPr>
              <w:t xml:space="preserve"> </w:t>
            </w:r>
            <w:r w:rsidR="00307545" w:rsidRPr="009311D4">
              <w:rPr>
                <w:szCs w:val="24"/>
                <w:lang w:eastAsia="lt-LT"/>
              </w:rPr>
              <w:t>v</w:t>
            </w:r>
            <w:r w:rsidR="00307545" w:rsidRPr="009311D4">
              <w:rPr>
                <w:rFonts w:cs="Arial"/>
                <w:szCs w:val="24"/>
                <w:lang w:eastAsia="lt-LT"/>
              </w:rPr>
              <w:t>alstybei nuosavybės teise priklausančių šildomų ir (arba) vėsinamų viešųjų pastatų atnaujinimas, didinant energijos vartojimo efektyvumą</w:t>
            </w:r>
            <w:r>
              <w:rPr>
                <w:szCs w:val="24"/>
                <w:lang w:eastAsia="lt-LT"/>
              </w:rPr>
              <w:t>.</w:t>
            </w:r>
          </w:p>
        </w:tc>
      </w:tr>
      <w:tr w:rsidR="00307545" w:rsidRPr="009311D4" w14:paraId="214707AC" w14:textId="77777777" w:rsidTr="00470A18">
        <w:trPr>
          <w:trHeight w:val="80"/>
        </w:trPr>
        <w:tc>
          <w:tcPr>
            <w:tcW w:w="9633" w:type="dxa"/>
          </w:tcPr>
          <w:p w14:paraId="271665AB" w14:textId="77777777" w:rsidR="00307545" w:rsidRPr="009311D4" w:rsidRDefault="00307545" w:rsidP="00470A18">
            <w:pPr>
              <w:tabs>
                <w:tab w:val="left" w:pos="0"/>
                <w:tab w:val="left" w:pos="888"/>
                <w:tab w:val="left" w:pos="9639"/>
              </w:tabs>
              <w:ind w:firstLine="462"/>
              <w:contextualSpacing/>
              <w:jc w:val="both"/>
              <w:rPr>
                <w:szCs w:val="24"/>
                <w:lang w:eastAsia="lt-LT"/>
              </w:rPr>
            </w:pPr>
            <w:r>
              <w:rPr>
                <w:szCs w:val="24"/>
                <w:lang w:eastAsia="lt-LT"/>
              </w:rPr>
              <w:t>1.4.</w:t>
            </w:r>
            <w:r>
              <w:rPr>
                <w:szCs w:val="24"/>
                <w:lang w:eastAsia="lt-LT"/>
              </w:rPr>
              <w:tab/>
            </w:r>
            <w:r w:rsidRPr="009311D4">
              <w:rPr>
                <w:szCs w:val="24"/>
                <w:lang w:eastAsia="lt-LT"/>
              </w:rPr>
              <w:t xml:space="preserve">Galimi pareiškėjai: </w:t>
            </w:r>
            <w:r w:rsidRPr="009311D4">
              <w:rPr>
                <w:rFonts w:cs="Arial"/>
                <w:szCs w:val="24"/>
                <w:lang w:eastAsia="lt-LT"/>
              </w:rPr>
              <w:t>valstybei nuosavybės teise priklausančius viešuosius pastatus patikėjimo ar panaudos teise valdantys subjektai (išskyrus valstybės įmones) ir (arba) centralizuotai valdomo valstybės turto valdytojas.</w:t>
            </w:r>
          </w:p>
        </w:tc>
      </w:tr>
    </w:tbl>
    <w:p w14:paraId="3CFE0DF4" w14:textId="77777777" w:rsidR="00307545" w:rsidRPr="009311D4" w:rsidRDefault="00307545" w:rsidP="00307545">
      <w:pPr>
        <w:tabs>
          <w:tab w:val="left" w:pos="0"/>
          <w:tab w:val="left" w:pos="567"/>
          <w:tab w:val="left" w:pos="9639"/>
        </w:tabs>
        <w:ind w:firstLine="720"/>
        <w:jc w:val="both"/>
        <w:rPr>
          <w:szCs w:val="24"/>
          <w:lang w:eastAsia="lt-LT"/>
        </w:rPr>
      </w:pPr>
    </w:p>
    <w:p w14:paraId="796A1384" w14:textId="77777777" w:rsidR="00307545" w:rsidRPr="009311D4" w:rsidRDefault="00307545" w:rsidP="00776B5A">
      <w:pPr>
        <w:pStyle w:val="ListParagraph"/>
        <w:numPr>
          <w:ilvl w:val="0"/>
          <w:numId w:val="5"/>
        </w:numPr>
        <w:tabs>
          <w:tab w:val="left" w:pos="0"/>
          <w:tab w:val="left" w:pos="567"/>
          <w:tab w:val="left" w:pos="851"/>
          <w:tab w:val="left" w:pos="9639"/>
        </w:tabs>
        <w:ind w:left="0" w:firstLine="567"/>
        <w:jc w:val="both"/>
        <w:rPr>
          <w:szCs w:val="24"/>
          <w:lang w:eastAsia="lt-LT"/>
        </w:rPr>
      </w:pPr>
      <w:r w:rsidRPr="009311D4">
        <w:rPr>
          <w:szCs w:val="24"/>
          <w:lang w:eastAsia="lt-LT"/>
        </w:rPr>
        <w:t xml:space="preserve">Priemonės finansavimo forma </w:t>
      </w:r>
    </w:p>
    <w:tbl>
      <w:tblPr>
        <w:tblStyle w:val="TableGrid"/>
        <w:tblW w:w="0" w:type="auto"/>
        <w:tblInd w:w="-5" w:type="dxa"/>
        <w:tblLook w:val="04A0" w:firstRow="1" w:lastRow="0" w:firstColumn="1" w:lastColumn="0" w:noHBand="0" w:noVBand="1"/>
      </w:tblPr>
      <w:tblGrid>
        <w:gridCol w:w="9633"/>
      </w:tblGrid>
      <w:tr w:rsidR="00307545" w:rsidRPr="009311D4" w14:paraId="258B1CD0" w14:textId="77777777" w:rsidTr="00470A18">
        <w:tc>
          <w:tcPr>
            <w:tcW w:w="9633" w:type="dxa"/>
            <w:tcBorders>
              <w:bottom w:val="nil"/>
            </w:tcBorders>
          </w:tcPr>
          <w:p w14:paraId="757BB2E6" w14:textId="77777777" w:rsidR="00307545" w:rsidRPr="009311D4" w:rsidRDefault="00307545" w:rsidP="00F403DD">
            <w:pPr>
              <w:tabs>
                <w:tab w:val="left" w:pos="0"/>
                <w:tab w:val="left" w:pos="567"/>
                <w:tab w:val="left" w:pos="9639"/>
              </w:tabs>
              <w:ind w:left="1004" w:hanging="516"/>
              <w:jc w:val="both"/>
              <w:rPr>
                <w:szCs w:val="24"/>
                <w:lang w:eastAsia="lt-LT"/>
              </w:rPr>
            </w:pPr>
            <w:r w:rsidRPr="009311D4">
              <w:rPr>
                <w:szCs w:val="24"/>
                <w:lang w:eastAsia="lt-LT"/>
              </w:rPr>
              <w:t>2.1. Grąžinamoji subsidija.</w:t>
            </w:r>
          </w:p>
        </w:tc>
      </w:tr>
      <w:tr w:rsidR="00307545" w:rsidRPr="009311D4" w14:paraId="1397DB49" w14:textId="77777777" w:rsidTr="00470A18">
        <w:tc>
          <w:tcPr>
            <w:tcW w:w="9633" w:type="dxa"/>
            <w:tcBorders>
              <w:top w:val="nil"/>
            </w:tcBorders>
          </w:tcPr>
          <w:p w14:paraId="64DD29C2" w14:textId="77777777" w:rsidR="00307545" w:rsidRPr="009311D4" w:rsidRDefault="00307545" w:rsidP="000E5217">
            <w:pPr>
              <w:tabs>
                <w:tab w:val="left" w:pos="9639"/>
              </w:tabs>
              <w:ind w:left="34" w:firstLine="454"/>
              <w:jc w:val="both"/>
              <w:rPr>
                <w:szCs w:val="24"/>
                <w:lang w:eastAsia="lt-LT"/>
              </w:rPr>
            </w:pPr>
            <w:r w:rsidRPr="009311D4">
              <w:rPr>
                <w:szCs w:val="24"/>
                <w:lang w:eastAsia="lt-LT"/>
              </w:rPr>
              <w:t>2.2.</w:t>
            </w:r>
            <w:r w:rsidRPr="009311D4">
              <w:rPr>
                <w:i/>
                <w:szCs w:val="24"/>
                <w:lang w:eastAsia="lt-LT"/>
              </w:rPr>
              <w:t> </w:t>
            </w:r>
            <w:r w:rsidRPr="009311D4">
              <w:rPr>
                <w:szCs w:val="24"/>
                <w:lang w:eastAsia="lt-LT"/>
              </w:rPr>
              <w:t>Grįžusios lėšos bus naudojamos</w:t>
            </w:r>
            <w:r w:rsidR="000E5217">
              <w:t xml:space="preserve"> </w:t>
            </w:r>
            <w:r w:rsidR="000E5217" w:rsidRPr="000E5217">
              <w:rPr>
                <w:szCs w:val="24"/>
                <w:lang w:eastAsia="lt-LT"/>
              </w:rPr>
              <w:t>energijos vartojimo efektyvumo didinimo tikslams siekti.</w:t>
            </w:r>
            <w:r w:rsidRPr="009311D4">
              <w:rPr>
                <w:szCs w:val="24"/>
                <w:lang w:eastAsia="lt-LT"/>
              </w:rPr>
              <w:t xml:space="preserve"> </w:t>
            </w:r>
          </w:p>
        </w:tc>
      </w:tr>
    </w:tbl>
    <w:p w14:paraId="43C430E6" w14:textId="77777777" w:rsidR="00307545" w:rsidRPr="009311D4" w:rsidRDefault="00307545" w:rsidP="00307545">
      <w:pPr>
        <w:tabs>
          <w:tab w:val="left" w:pos="0"/>
          <w:tab w:val="left" w:pos="567"/>
          <w:tab w:val="left" w:pos="9639"/>
        </w:tabs>
        <w:ind w:firstLine="720"/>
        <w:jc w:val="both"/>
        <w:rPr>
          <w:szCs w:val="24"/>
          <w:lang w:eastAsia="lt-LT"/>
        </w:rPr>
      </w:pPr>
    </w:p>
    <w:p w14:paraId="5894B5EE" w14:textId="77777777" w:rsidR="00307545" w:rsidRPr="009311D4" w:rsidRDefault="00307545" w:rsidP="00776B5A">
      <w:pPr>
        <w:pStyle w:val="ListParagraph"/>
        <w:numPr>
          <w:ilvl w:val="0"/>
          <w:numId w:val="5"/>
        </w:numPr>
        <w:tabs>
          <w:tab w:val="left" w:pos="0"/>
          <w:tab w:val="left" w:pos="567"/>
          <w:tab w:val="left" w:pos="851"/>
          <w:tab w:val="left" w:pos="9639"/>
        </w:tabs>
        <w:ind w:left="0" w:firstLine="567"/>
        <w:jc w:val="both"/>
        <w:rPr>
          <w:szCs w:val="24"/>
          <w:lang w:eastAsia="lt-LT"/>
        </w:rPr>
      </w:pPr>
      <w:r w:rsidRPr="009311D4">
        <w:rPr>
          <w:szCs w:val="24"/>
          <w:lang w:eastAsia="lt-LT"/>
        </w:rPr>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07545" w:rsidRPr="009311D4" w14:paraId="10ADACE8" w14:textId="77777777" w:rsidTr="00470A18">
        <w:tc>
          <w:tcPr>
            <w:tcW w:w="9633" w:type="dxa"/>
          </w:tcPr>
          <w:p w14:paraId="5C144526" w14:textId="77777777" w:rsidR="00307545" w:rsidRPr="009311D4" w:rsidRDefault="00307545" w:rsidP="00F403DD">
            <w:pPr>
              <w:tabs>
                <w:tab w:val="left" w:pos="488"/>
                <w:tab w:val="left" w:pos="772"/>
                <w:tab w:val="left" w:pos="9639"/>
              </w:tabs>
              <w:ind w:left="488"/>
              <w:jc w:val="both"/>
              <w:rPr>
                <w:szCs w:val="24"/>
                <w:lang w:eastAsia="lt-LT"/>
              </w:rPr>
            </w:pPr>
            <w:r w:rsidRPr="009311D4">
              <w:rPr>
                <w:szCs w:val="24"/>
                <w:lang w:eastAsia="lt-LT"/>
              </w:rPr>
              <w:t>Valstybės projektų planavimas.</w:t>
            </w:r>
          </w:p>
        </w:tc>
      </w:tr>
    </w:tbl>
    <w:p w14:paraId="71CEFB8C" w14:textId="77777777" w:rsidR="00307545" w:rsidRPr="009311D4" w:rsidRDefault="00307545" w:rsidP="00307545">
      <w:pPr>
        <w:tabs>
          <w:tab w:val="left" w:pos="0"/>
          <w:tab w:val="left" w:pos="567"/>
          <w:tab w:val="left" w:pos="9639"/>
        </w:tabs>
        <w:ind w:firstLine="720"/>
        <w:jc w:val="both"/>
        <w:rPr>
          <w:szCs w:val="24"/>
          <w:lang w:eastAsia="lt-LT"/>
        </w:rPr>
      </w:pPr>
    </w:p>
    <w:p w14:paraId="2C951DB3" w14:textId="77777777" w:rsidR="00307545" w:rsidRPr="009311D4" w:rsidRDefault="00307545" w:rsidP="00776B5A">
      <w:pPr>
        <w:pStyle w:val="ListParagraph"/>
        <w:numPr>
          <w:ilvl w:val="0"/>
          <w:numId w:val="5"/>
        </w:numPr>
        <w:tabs>
          <w:tab w:val="left" w:pos="0"/>
          <w:tab w:val="left" w:pos="567"/>
          <w:tab w:val="left" w:pos="851"/>
          <w:tab w:val="left" w:pos="9639"/>
        </w:tabs>
        <w:ind w:left="0" w:firstLine="567"/>
        <w:jc w:val="both"/>
        <w:rPr>
          <w:szCs w:val="24"/>
          <w:lang w:eastAsia="lt-LT"/>
        </w:rPr>
      </w:pPr>
      <w:r w:rsidRPr="009311D4">
        <w:rPr>
          <w:szCs w:val="24"/>
          <w:lang w:eastAsia="lt-LT"/>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07545" w:rsidRPr="009311D4" w14:paraId="1593E339" w14:textId="77777777" w:rsidTr="00470A18">
        <w:tc>
          <w:tcPr>
            <w:tcW w:w="9633" w:type="dxa"/>
          </w:tcPr>
          <w:p w14:paraId="6FA12EF8" w14:textId="77777777" w:rsidR="00307545" w:rsidRPr="009311D4" w:rsidRDefault="00307545" w:rsidP="00F403DD">
            <w:pPr>
              <w:tabs>
                <w:tab w:val="left" w:pos="0"/>
                <w:tab w:val="left" w:pos="567"/>
                <w:tab w:val="left" w:pos="9639"/>
              </w:tabs>
              <w:ind w:firstLine="488"/>
              <w:jc w:val="both"/>
              <w:rPr>
                <w:szCs w:val="24"/>
                <w:lang w:eastAsia="lt-LT"/>
              </w:rPr>
            </w:pPr>
            <w:r w:rsidRPr="009311D4">
              <w:rPr>
                <w:rFonts w:cs="Arial"/>
                <w:szCs w:val="24"/>
                <w:lang w:eastAsia="lt-LT"/>
              </w:rPr>
              <w:t>Uždaroji akcinė bendrovė Viešųjų investicijų plėtros agentūra.</w:t>
            </w:r>
          </w:p>
        </w:tc>
      </w:tr>
    </w:tbl>
    <w:p w14:paraId="6580B063" w14:textId="77777777" w:rsidR="00307545" w:rsidRPr="009311D4" w:rsidRDefault="00307545" w:rsidP="00307545">
      <w:pPr>
        <w:tabs>
          <w:tab w:val="left" w:pos="9639"/>
        </w:tabs>
        <w:ind w:left="788" w:firstLine="720"/>
        <w:contextualSpacing/>
        <w:rPr>
          <w:color w:val="000000"/>
          <w:szCs w:val="24"/>
          <w:lang w:eastAsia="lt-LT"/>
        </w:rPr>
      </w:pPr>
    </w:p>
    <w:p w14:paraId="14FBA607" w14:textId="77777777" w:rsidR="00721DEE" w:rsidRDefault="00307545" w:rsidP="00776B5A">
      <w:pPr>
        <w:pStyle w:val="ListParagraph"/>
        <w:numPr>
          <w:ilvl w:val="0"/>
          <w:numId w:val="5"/>
        </w:numPr>
        <w:tabs>
          <w:tab w:val="left" w:pos="851"/>
          <w:tab w:val="left" w:pos="993"/>
        </w:tabs>
        <w:ind w:left="0" w:firstLine="567"/>
        <w:jc w:val="both"/>
        <w:rPr>
          <w:color w:val="000000"/>
          <w:szCs w:val="24"/>
          <w:lang w:eastAsia="lt-LT"/>
        </w:rPr>
      </w:pPr>
      <w:r w:rsidRPr="009311D4">
        <w:rPr>
          <w:color w:val="000000"/>
          <w:szCs w:val="24"/>
          <w:lang w:eastAsia="lt-LT"/>
        </w:rPr>
        <w:t>Reikalavimai, taikomi priemonei atskirti nuo kitų iš ES bei kitos tarptautinės finansinės paramos finansuojamų programų priemonių</w:t>
      </w:r>
    </w:p>
    <w:tbl>
      <w:tblPr>
        <w:tblStyle w:val="TableGrid"/>
        <w:tblW w:w="9639" w:type="dxa"/>
        <w:tblInd w:w="-5" w:type="dxa"/>
        <w:tblLook w:val="04A0" w:firstRow="1" w:lastRow="0" w:firstColumn="1" w:lastColumn="0" w:noHBand="0" w:noVBand="1"/>
      </w:tblPr>
      <w:tblGrid>
        <w:gridCol w:w="9639"/>
      </w:tblGrid>
      <w:tr w:rsidR="00A93DA7" w:rsidRPr="009311D4" w14:paraId="55F37B81" w14:textId="77777777" w:rsidTr="00470A18">
        <w:tc>
          <w:tcPr>
            <w:tcW w:w="9639" w:type="dxa"/>
          </w:tcPr>
          <w:p w14:paraId="151D08C7" w14:textId="77777777" w:rsidR="00A93DA7" w:rsidRPr="00A93DA7" w:rsidRDefault="00A93DA7" w:rsidP="00A93DA7">
            <w:pPr>
              <w:tabs>
                <w:tab w:val="left" w:pos="0"/>
                <w:tab w:val="left" w:pos="567"/>
                <w:tab w:val="left" w:pos="9639"/>
              </w:tabs>
              <w:ind w:firstLine="488"/>
              <w:jc w:val="both"/>
              <w:rPr>
                <w:color w:val="000000"/>
                <w:szCs w:val="24"/>
                <w:lang w:eastAsia="lt-LT"/>
              </w:rPr>
            </w:pPr>
            <w:r w:rsidRPr="00A93DA7">
              <w:rPr>
                <w:color w:val="000000"/>
                <w:szCs w:val="24"/>
                <w:lang w:eastAsia="lt-LT"/>
              </w:rPr>
              <w:t>Pagal priemonę finansavimas teikiamas Energinio efektyvumo didinimo programoje nurodytoms viešųjų pastatų energijos vartojimo efektyvumo didinimo priemonėms.</w:t>
            </w:r>
          </w:p>
          <w:p w14:paraId="15E6708B" w14:textId="77777777" w:rsidR="00A93DA7" w:rsidRPr="00A93DA7" w:rsidRDefault="00A93DA7" w:rsidP="00A93DA7">
            <w:pPr>
              <w:tabs>
                <w:tab w:val="left" w:pos="0"/>
                <w:tab w:val="left" w:pos="567"/>
                <w:tab w:val="left" w:pos="9639"/>
              </w:tabs>
              <w:ind w:firstLine="488"/>
              <w:jc w:val="both"/>
              <w:rPr>
                <w:color w:val="000000"/>
                <w:szCs w:val="24"/>
                <w:lang w:eastAsia="lt-LT"/>
              </w:rPr>
            </w:pPr>
            <w:r w:rsidRPr="00A93DA7">
              <w:rPr>
                <w:color w:val="000000"/>
                <w:szCs w:val="24"/>
                <w:lang w:eastAsia="lt-LT"/>
              </w:rPr>
              <w:t xml:space="preserve">Pagal 04.3.1-VIPA-V-101 priemonę „Valstybei nuosavybės teise priklausančių pastatų atnaujinimas“, siekiant ją atskirti nuo 04.3.1-FM-F-105 priemonės „Energijos vartojimo efektyvumo didinimas viešojoje infrastruktūroje“, bus finansuojami energinio efektyvumo didinimo projektai pastatams, kurie pagal Lietuvos Respublikos vadovybės apsaugos įstatymo nuostatas priskirtini saugomiems objektams ir jiems taikomas specialus režimas apsaugai </w:t>
            </w:r>
            <w:r>
              <w:rPr>
                <w:color w:val="000000"/>
                <w:szCs w:val="24"/>
                <w:lang w:eastAsia="lt-LT"/>
              </w:rPr>
              <w:t xml:space="preserve">užtikrinti </w:t>
            </w:r>
            <w:r w:rsidRPr="00A93DA7">
              <w:rPr>
                <w:color w:val="000000"/>
                <w:szCs w:val="24"/>
                <w:lang w:eastAsia="lt-LT"/>
              </w:rPr>
              <w:t>arba kuriuose pagal kitus teisės aktus energijos taupymo paslaugų teikimo įmonės negali užtikrinti paslaugų teikimo.</w:t>
            </w:r>
          </w:p>
          <w:p w14:paraId="44784B74" w14:textId="77777777" w:rsidR="00A93DA7" w:rsidRPr="009311D4" w:rsidRDefault="00A93DA7" w:rsidP="00A93DA7">
            <w:pPr>
              <w:tabs>
                <w:tab w:val="left" w:pos="0"/>
                <w:tab w:val="left" w:pos="567"/>
                <w:tab w:val="left" w:pos="9639"/>
              </w:tabs>
              <w:ind w:firstLine="488"/>
              <w:jc w:val="both"/>
              <w:rPr>
                <w:color w:val="000000"/>
                <w:szCs w:val="24"/>
                <w:lang w:eastAsia="lt-LT"/>
              </w:rPr>
            </w:pPr>
            <w:r w:rsidRPr="00A93DA7">
              <w:rPr>
                <w:color w:val="000000"/>
                <w:szCs w:val="24"/>
                <w:lang w:eastAsia="lt-LT"/>
              </w:rPr>
              <w:t xml:space="preserve">Pagal priemonę taip pat bus finansuojami į kiekvienais metais Lietuvos Respublikos energetikos ministro įsakymu tvirtinamą tinkamų atnaujinti pastatų sąrašą įtrauktų pastatų energinio efektyvumo didinimo projektai, dėl kurių buvo kreiptasi, bet kuriems nebuvo </w:t>
            </w:r>
            <w:r>
              <w:rPr>
                <w:color w:val="000000"/>
                <w:szCs w:val="24"/>
                <w:lang w:eastAsia="lt-LT"/>
              </w:rPr>
              <w:t xml:space="preserve">skirtas </w:t>
            </w:r>
            <w:r>
              <w:rPr>
                <w:color w:val="000000"/>
                <w:szCs w:val="24"/>
                <w:lang w:eastAsia="lt-LT"/>
              </w:rPr>
              <w:lastRenderedPageBreak/>
              <w:t xml:space="preserve">finansavimas pagal </w:t>
            </w:r>
            <w:r w:rsidRPr="00A93DA7">
              <w:rPr>
                <w:color w:val="000000"/>
                <w:szCs w:val="24"/>
                <w:lang w:eastAsia="lt-LT"/>
              </w:rPr>
              <w:t>04.3.1-FM-F-105 priemonę „Energijos vartojimo efektyvumo didinimas viešojoje infrastruktūroje“.</w:t>
            </w:r>
          </w:p>
        </w:tc>
      </w:tr>
    </w:tbl>
    <w:p w14:paraId="78D5DFF2" w14:textId="77777777" w:rsidR="00EF5913" w:rsidRDefault="00EF5913" w:rsidP="00EF5913">
      <w:pPr>
        <w:pStyle w:val="ListParagraph"/>
        <w:tabs>
          <w:tab w:val="left" w:pos="0"/>
          <w:tab w:val="left" w:pos="567"/>
          <w:tab w:val="left" w:pos="9639"/>
        </w:tabs>
        <w:ind w:left="993"/>
        <w:jc w:val="both"/>
        <w:rPr>
          <w:szCs w:val="24"/>
          <w:lang w:eastAsia="lt-LT"/>
        </w:rPr>
      </w:pPr>
    </w:p>
    <w:p w14:paraId="3FFD502F" w14:textId="77777777" w:rsidR="00307545" w:rsidRPr="009311D4" w:rsidRDefault="00307545" w:rsidP="00AD2807">
      <w:pPr>
        <w:pStyle w:val="ListParagraph"/>
        <w:numPr>
          <w:ilvl w:val="0"/>
          <w:numId w:val="5"/>
        </w:numPr>
        <w:tabs>
          <w:tab w:val="left" w:pos="0"/>
          <w:tab w:val="left" w:pos="567"/>
          <w:tab w:val="left" w:pos="851"/>
          <w:tab w:val="left" w:pos="9639"/>
        </w:tabs>
        <w:ind w:left="0" w:firstLine="567"/>
        <w:jc w:val="both"/>
        <w:rPr>
          <w:szCs w:val="24"/>
          <w:lang w:eastAsia="lt-LT"/>
        </w:rPr>
      </w:pPr>
      <w:r w:rsidRPr="009311D4">
        <w:rPr>
          <w:szCs w:val="24"/>
          <w:lang w:eastAsia="lt-LT"/>
        </w:rPr>
        <w:t>P</w:t>
      </w:r>
      <w:r w:rsidRPr="009311D4">
        <w:rPr>
          <w:bCs/>
          <w:szCs w:val="24"/>
          <w:lang w:eastAsia="lt-LT"/>
        </w:rPr>
        <w:t>riemonės įgyvendinimo stebėsenos rodikliai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417"/>
        <w:gridCol w:w="1985"/>
        <w:gridCol w:w="2409"/>
      </w:tblGrid>
      <w:tr w:rsidR="00307545" w:rsidRPr="009311D4" w14:paraId="4354CD45" w14:textId="77777777" w:rsidTr="00470A18">
        <w:tc>
          <w:tcPr>
            <w:tcW w:w="1701" w:type="dxa"/>
            <w:tcBorders>
              <w:top w:val="single" w:sz="4" w:space="0" w:color="auto"/>
              <w:left w:val="single" w:sz="4" w:space="0" w:color="auto"/>
              <w:bottom w:val="single" w:sz="4" w:space="0" w:color="auto"/>
              <w:right w:val="single" w:sz="4" w:space="0" w:color="auto"/>
            </w:tcBorders>
            <w:hideMark/>
          </w:tcPr>
          <w:p w14:paraId="73F9EBEB" w14:textId="77777777" w:rsidR="00307545" w:rsidRPr="009311D4" w:rsidRDefault="00307545" w:rsidP="00F403DD">
            <w:pPr>
              <w:tabs>
                <w:tab w:val="left" w:pos="284"/>
                <w:tab w:val="left" w:pos="9639"/>
              </w:tabs>
              <w:jc w:val="center"/>
              <w:rPr>
                <w:szCs w:val="24"/>
                <w:lang w:eastAsia="lt-LT"/>
              </w:rPr>
            </w:pPr>
            <w:r w:rsidRPr="009311D4">
              <w:rPr>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14:paraId="55DC9633" w14:textId="77777777" w:rsidR="00307545" w:rsidRPr="009311D4" w:rsidRDefault="00307545" w:rsidP="00F403DD">
            <w:pPr>
              <w:tabs>
                <w:tab w:val="left" w:pos="0"/>
                <w:tab w:val="left" w:pos="9639"/>
              </w:tabs>
              <w:jc w:val="center"/>
              <w:rPr>
                <w:szCs w:val="24"/>
                <w:lang w:eastAsia="lt-LT"/>
              </w:rPr>
            </w:pPr>
            <w:r w:rsidRPr="009311D4">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0A7AF7E0" w14:textId="77777777" w:rsidR="00307545" w:rsidRPr="009311D4" w:rsidRDefault="00307545" w:rsidP="00F403DD">
            <w:pPr>
              <w:tabs>
                <w:tab w:val="left" w:pos="0"/>
                <w:tab w:val="left" w:pos="9639"/>
              </w:tabs>
              <w:jc w:val="center"/>
              <w:rPr>
                <w:szCs w:val="24"/>
                <w:lang w:eastAsia="lt-LT"/>
              </w:rPr>
            </w:pPr>
            <w:r w:rsidRPr="009311D4">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2A83FB95" w14:textId="77777777" w:rsidR="00307545" w:rsidRPr="009311D4" w:rsidRDefault="00307545" w:rsidP="00F403DD">
            <w:pPr>
              <w:tabs>
                <w:tab w:val="left" w:pos="0"/>
                <w:tab w:val="left" w:pos="9639"/>
              </w:tabs>
              <w:jc w:val="center"/>
              <w:rPr>
                <w:szCs w:val="24"/>
                <w:lang w:eastAsia="lt-LT"/>
              </w:rPr>
            </w:pPr>
            <w:r w:rsidRPr="009311D4">
              <w:rPr>
                <w:szCs w:val="24"/>
                <w:lang w:eastAsia="lt-LT"/>
              </w:rPr>
              <w:t>Tarpinė reikšmė 2018 m. gruodžio 31 d.</w:t>
            </w:r>
          </w:p>
        </w:tc>
        <w:tc>
          <w:tcPr>
            <w:tcW w:w="2409" w:type="dxa"/>
            <w:tcBorders>
              <w:top w:val="single" w:sz="4" w:space="0" w:color="auto"/>
              <w:left w:val="single" w:sz="4" w:space="0" w:color="auto"/>
              <w:bottom w:val="single" w:sz="4" w:space="0" w:color="auto"/>
              <w:right w:val="single" w:sz="4" w:space="0" w:color="auto"/>
            </w:tcBorders>
            <w:hideMark/>
          </w:tcPr>
          <w:p w14:paraId="2457473E" w14:textId="77777777" w:rsidR="00307545" w:rsidRPr="009311D4" w:rsidRDefault="00307545" w:rsidP="00F403DD">
            <w:pPr>
              <w:tabs>
                <w:tab w:val="left" w:pos="0"/>
                <w:tab w:val="left" w:pos="9639"/>
              </w:tabs>
              <w:jc w:val="center"/>
              <w:rPr>
                <w:szCs w:val="24"/>
                <w:lang w:eastAsia="lt-LT"/>
              </w:rPr>
            </w:pPr>
            <w:r w:rsidRPr="009311D4">
              <w:rPr>
                <w:szCs w:val="24"/>
                <w:lang w:eastAsia="lt-LT"/>
              </w:rPr>
              <w:t>Galutinė reikšmė 2023 m. gruodžio 31 d.</w:t>
            </w:r>
          </w:p>
        </w:tc>
      </w:tr>
      <w:tr w:rsidR="00307545" w:rsidRPr="009311D4" w14:paraId="40692B06" w14:textId="77777777" w:rsidTr="00470A18">
        <w:trPr>
          <w:trHeight w:val="1412"/>
        </w:trPr>
        <w:tc>
          <w:tcPr>
            <w:tcW w:w="1701" w:type="dxa"/>
            <w:tcBorders>
              <w:top w:val="single" w:sz="4" w:space="0" w:color="auto"/>
              <w:left w:val="single" w:sz="4" w:space="0" w:color="auto"/>
              <w:bottom w:val="single" w:sz="4" w:space="0" w:color="auto"/>
              <w:right w:val="single" w:sz="4" w:space="0" w:color="auto"/>
            </w:tcBorders>
            <w:vAlign w:val="center"/>
            <w:hideMark/>
          </w:tcPr>
          <w:p w14:paraId="2753AF4D" w14:textId="77777777" w:rsidR="00307545" w:rsidRPr="009311D4" w:rsidRDefault="00307545" w:rsidP="00F403DD">
            <w:pPr>
              <w:tabs>
                <w:tab w:val="left" w:pos="0"/>
                <w:tab w:val="left" w:pos="9639"/>
              </w:tabs>
              <w:jc w:val="center"/>
              <w:rPr>
                <w:szCs w:val="24"/>
                <w:lang w:eastAsia="lt-LT"/>
              </w:rPr>
            </w:pPr>
            <w:r w:rsidRPr="009311D4">
              <w:rPr>
                <w:szCs w:val="24"/>
                <w:lang w:eastAsia="lt-LT"/>
              </w:rPr>
              <w:t>R.S.317</w:t>
            </w:r>
          </w:p>
        </w:tc>
        <w:tc>
          <w:tcPr>
            <w:tcW w:w="2127" w:type="dxa"/>
            <w:tcBorders>
              <w:top w:val="single" w:sz="4" w:space="0" w:color="auto"/>
              <w:left w:val="single" w:sz="4" w:space="0" w:color="auto"/>
              <w:bottom w:val="single" w:sz="4" w:space="0" w:color="auto"/>
              <w:right w:val="single" w:sz="4" w:space="0" w:color="auto"/>
            </w:tcBorders>
            <w:hideMark/>
          </w:tcPr>
          <w:p w14:paraId="5078F1A4" w14:textId="77777777" w:rsidR="00307545" w:rsidRPr="009311D4" w:rsidRDefault="00307545" w:rsidP="00F403DD">
            <w:pPr>
              <w:tabs>
                <w:tab w:val="left" w:pos="0"/>
                <w:tab w:val="left" w:pos="9639"/>
              </w:tabs>
              <w:rPr>
                <w:szCs w:val="24"/>
                <w:lang w:eastAsia="lt-LT"/>
              </w:rPr>
            </w:pPr>
            <w:r w:rsidRPr="009311D4">
              <w:rPr>
                <w:szCs w:val="24"/>
                <w:lang w:eastAsia="lt-LT"/>
              </w:rPr>
              <w:t>„Sunaudotas galutinės energijos kiekis paslaugų ir namų ūkių sektoriuose“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DB0428" w14:textId="77777777" w:rsidR="00307545" w:rsidRPr="009311D4" w:rsidRDefault="00307545" w:rsidP="00F403DD">
            <w:pPr>
              <w:tabs>
                <w:tab w:val="left" w:pos="0"/>
                <w:tab w:val="left" w:pos="9639"/>
              </w:tabs>
              <w:jc w:val="center"/>
              <w:rPr>
                <w:szCs w:val="24"/>
                <w:lang w:eastAsia="lt-LT"/>
              </w:rPr>
            </w:pPr>
            <w:r w:rsidRPr="009311D4">
              <w:rPr>
                <w:szCs w:val="24"/>
                <w:lang w:eastAsia="lt-LT"/>
              </w:rPr>
              <w:t xml:space="preserve">tūkst. </w:t>
            </w:r>
            <w:proofErr w:type="spellStart"/>
            <w:r w:rsidRPr="009311D4">
              <w:rPr>
                <w:szCs w:val="24"/>
                <w:lang w:eastAsia="lt-LT"/>
              </w:rPr>
              <w:t>tne</w:t>
            </w:r>
            <w:proofErr w:type="spellEnd"/>
          </w:p>
          <w:p w14:paraId="4F3B5BBB" w14:textId="77777777" w:rsidR="00307545" w:rsidRPr="009311D4" w:rsidRDefault="00307545" w:rsidP="00F403DD">
            <w:pPr>
              <w:tabs>
                <w:tab w:val="left" w:pos="0"/>
                <w:tab w:val="left" w:pos="9639"/>
              </w:tabs>
              <w:ind w:firstLine="720"/>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3AEFAC" w14:textId="77777777" w:rsidR="00307545" w:rsidRPr="009311D4" w:rsidRDefault="00307545" w:rsidP="00F403DD">
            <w:pPr>
              <w:tabs>
                <w:tab w:val="left" w:pos="0"/>
                <w:tab w:val="left" w:pos="9639"/>
              </w:tabs>
              <w:jc w:val="center"/>
              <w:rPr>
                <w:szCs w:val="24"/>
                <w:lang w:eastAsia="lt-LT"/>
              </w:rPr>
            </w:pPr>
            <w:r w:rsidRPr="009311D4">
              <w:rPr>
                <w:szCs w:val="24"/>
                <w:lang w:eastAsia="lt-LT"/>
              </w:rPr>
              <w:t>1</w:t>
            </w:r>
            <w:r w:rsidR="00E32759">
              <w:rPr>
                <w:szCs w:val="24"/>
                <w:lang w:eastAsia="lt-LT"/>
              </w:rPr>
              <w:t> </w:t>
            </w:r>
            <w:r w:rsidRPr="009311D4">
              <w:rPr>
                <w:szCs w:val="24"/>
                <w:lang w:eastAsia="lt-LT"/>
              </w:rPr>
              <w:t>948</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09720C" w14:textId="77777777" w:rsidR="00307545" w:rsidRPr="009311D4" w:rsidRDefault="00307545" w:rsidP="00F403DD">
            <w:pPr>
              <w:tabs>
                <w:tab w:val="left" w:pos="0"/>
                <w:tab w:val="left" w:pos="9639"/>
              </w:tabs>
              <w:jc w:val="center"/>
              <w:rPr>
                <w:szCs w:val="24"/>
                <w:lang w:eastAsia="lt-LT"/>
              </w:rPr>
            </w:pPr>
            <w:r w:rsidRPr="009311D4">
              <w:rPr>
                <w:szCs w:val="24"/>
                <w:lang w:eastAsia="lt-LT"/>
              </w:rPr>
              <w:t>1</w:t>
            </w:r>
            <w:r w:rsidR="00E32759">
              <w:rPr>
                <w:szCs w:val="24"/>
                <w:lang w:eastAsia="lt-LT"/>
              </w:rPr>
              <w:t> </w:t>
            </w:r>
            <w:r w:rsidRPr="009311D4">
              <w:rPr>
                <w:szCs w:val="24"/>
                <w:lang w:eastAsia="lt-LT"/>
              </w:rPr>
              <w:t>680</w:t>
            </w:r>
          </w:p>
        </w:tc>
      </w:tr>
      <w:tr w:rsidR="00307545" w:rsidRPr="009311D4" w14:paraId="229BA500" w14:textId="77777777" w:rsidTr="00470A18">
        <w:trPr>
          <w:trHeight w:val="1702"/>
        </w:trPr>
        <w:tc>
          <w:tcPr>
            <w:tcW w:w="1701" w:type="dxa"/>
            <w:tcBorders>
              <w:top w:val="single" w:sz="4" w:space="0" w:color="auto"/>
              <w:left w:val="single" w:sz="4" w:space="0" w:color="auto"/>
              <w:bottom w:val="single" w:sz="4" w:space="0" w:color="auto"/>
              <w:right w:val="single" w:sz="4" w:space="0" w:color="auto"/>
            </w:tcBorders>
            <w:vAlign w:val="center"/>
          </w:tcPr>
          <w:p w14:paraId="1DA457FA" w14:textId="77777777" w:rsidR="00307545" w:rsidRPr="009311D4" w:rsidRDefault="00307545" w:rsidP="00F403DD">
            <w:pPr>
              <w:tabs>
                <w:tab w:val="left" w:pos="0"/>
                <w:tab w:val="left" w:pos="9639"/>
              </w:tabs>
              <w:jc w:val="center"/>
              <w:rPr>
                <w:szCs w:val="24"/>
                <w:lang w:eastAsia="lt-LT"/>
              </w:rPr>
            </w:pPr>
            <w:r w:rsidRPr="009311D4">
              <w:rPr>
                <w:szCs w:val="24"/>
                <w:lang w:eastAsia="lt-LT"/>
              </w:rPr>
              <w:t>P.B.232</w:t>
            </w:r>
          </w:p>
        </w:tc>
        <w:tc>
          <w:tcPr>
            <w:tcW w:w="2127" w:type="dxa"/>
            <w:tcBorders>
              <w:top w:val="single" w:sz="4" w:space="0" w:color="auto"/>
              <w:left w:val="single" w:sz="4" w:space="0" w:color="auto"/>
              <w:bottom w:val="single" w:sz="4" w:space="0" w:color="auto"/>
              <w:right w:val="single" w:sz="4" w:space="0" w:color="auto"/>
            </w:tcBorders>
          </w:tcPr>
          <w:p w14:paraId="44CFE0A5" w14:textId="77777777" w:rsidR="00307545" w:rsidRPr="009311D4" w:rsidRDefault="00307545" w:rsidP="00F403DD">
            <w:pPr>
              <w:tabs>
                <w:tab w:val="left" w:pos="0"/>
                <w:tab w:val="left" w:pos="9639"/>
              </w:tabs>
              <w:rPr>
                <w:szCs w:val="24"/>
                <w:lang w:eastAsia="lt-LT"/>
              </w:rPr>
            </w:pPr>
            <w:r w:rsidRPr="009311D4">
              <w:rPr>
                <w:szCs w:val="24"/>
                <w:lang w:eastAsia="lt-LT"/>
              </w:rPr>
              <w:t>„Metinis pirminės energijos suvartojimo viešuosiuose pastatuose sumažėjimas“</w:t>
            </w:r>
          </w:p>
        </w:tc>
        <w:tc>
          <w:tcPr>
            <w:tcW w:w="1417" w:type="dxa"/>
            <w:tcBorders>
              <w:top w:val="single" w:sz="4" w:space="0" w:color="auto"/>
              <w:left w:val="single" w:sz="4" w:space="0" w:color="auto"/>
              <w:bottom w:val="single" w:sz="4" w:space="0" w:color="auto"/>
              <w:right w:val="single" w:sz="4" w:space="0" w:color="auto"/>
            </w:tcBorders>
            <w:vAlign w:val="center"/>
          </w:tcPr>
          <w:p w14:paraId="75E9F713" w14:textId="77777777" w:rsidR="00307545" w:rsidRPr="009311D4" w:rsidRDefault="00307545" w:rsidP="00F403DD">
            <w:pPr>
              <w:tabs>
                <w:tab w:val="left" w:pos="0"/>
                <w:tab w:val="left" w:pos="9639"/>
              </w:tabs>
              <w:jc w:val="center"/>
              <w:rPr>
                <w:szCs w:val="24"/>
                <w:lang w:eastAsia="lt-LT"/>
              </w:rPr>
            </w:pPr>
            <w:r w:rsidRPr="009311D4">
              <w:rPr>
                <w:szCs w:val="24"/>
                <w:lang w:eastAsia="lt-LT"/>
              </w:rPr>
              <w:t>kWh/per metus</w:t>
            </w:r>
          </w:p>
        </w:tc>
        <w:tc>
          <w:tcPr>
            <w:tcW w:w="1985" w:type="dxa"/>
            <w:tcBorders>
              <w:top w:val="single" w:sz="4" w:space="0" w:color="auto"/>
              <w:left w:val="single" w:sz="4" w:space="0" w:color="auto"/>
              <w:bottom w:val="single" w:sz="4" w:space="0" w:color="auto"/>
              <w:right w:val="single" w:sz="4" w:space="0" w:color="auto"/>
            </w:tcBorders>
            <w:vAlign w:val="center"/>
          </w:tcPr>
          <w:p w14:paraId="2BB88BA4" w14:textId="77777777" w:rsidR="00307545" w:rsidRPr="009311D4" w:rsidRDefault="00307545" w:rsidP="00302C6D">
            <w:pPr>
              <w:tabs>
                <w:tab w:val="left" w:pos="0"/>
                <w:tab w:val="left" w:pos="9639"/>
              </w:tabs>
              <w:jc w:val="center"/>
              <w:rPr>
                <w:szCs w:val="24"/>
                <w:lang w:eastAsia="lt-LT"/>
              </w:rPr>
            </w:pPr>
            <w:r w:rsidRPr="009311D4">
              <w:t>2 481 000</w:t>
            </w:r>
          </w:p>
        </w:tc>
        <w:tc>
          <w:tcPr>
            <w:tcW w:w="2409" w:type="dxa"/>
            <w:tcBorders>
              <w:top w:val="single" w:sz="4" w:space="0" w:color="auto"/>
              <w:left w:val="single" w:sz="4" w:space="0" w:color="auto"/>
              <w:bottom w:val="single" w:sz="4" w:space="0" w:color="auto"/>
              <w:right w:val="single" w:sz="4" w:space="0" w:color="auto"/>
            </w:tcBorders>
            <w:vAlign w:val="center"/>
          </w:tcPr>
          <w:p w14:paraId="61D1D03E" w14:textId="77777777" w:rsidR="00307545" w:rsidRPr="00302C6D" w:rsidRDefault="00307545" w:rsidP="00302C6D">
            <w:pPr>
              <w:tabs>
                <w:tab w:val="left" w:pos="0"/>
                <w:tab w:val="left" w:pos="9639"/>
              </w:tabs>
              <w:jc w:val="center"/>
              <w:rPr>
                <w:szCs w:val="24"/>
                <w:lang w:eastAsia="lt-LT"/>
              </w:rPr>
            </w:pPr>
            <w:r w:rsidRPr="009311D4">
              <w:rPr>
                <w:szCs w:val="24"/>
                <w:lang w:eastAsia="lt-LT"/>
              </w:rPr>
              <w:t>9 925 000</w:t>
            </w:r>
          </w:p>
          <w:p w14:paraId="492EC72B" w14:textId="77777777" w:rsidR="00307545" w:rsidRPr="009311D4" w:rsidRDefault="00307545" w:rsidP="00F403DD">
            <w:pPr>
              <w:tabs>
                <w:tab w:val="left" w:pos="0"/>
                <w:tab w:val="left" w:pos="9639"/>
              </w:tabs>
              <w:ind w:firstLine="720"/>
              <w:jc w:val="center"/>
              <w:rPr>
                <w:szCs w:val="24"/>
                <w:lang w:eastAsia="lt-LT"/>
              </w:rPr>
            </w:pPr>
          </w:p>
        </w:tc>
      </w:tr>
      <w:tr w:rsidR="00307545" w:rsidRPr="009311D4" w14:paraId="720573E1" w14:textId="77777777" w:rsidTr="00470A18">
        <w:trPr>
          <w:trHeight w:val="1139"/>
        </w:trPr>
        <w:tc>
          <w:tcPr>
            <w:tcW w:w="1701" w:type="dxa"/>
            <w:tcBorders>
              <w:top w:val="single" w:sz="4" w:space="0" w:color="auto"/>
              <w:left w:val="single" w:sz="4" w:space="0" w:color="auto"/>
              <w:bottom w:val="single" w:sz="4" w:space="0" w:color="auto"/>
              <w:right w:val="single" w:sz="4" w:space="0" w:color="auto"/>
            </w:tcBorders>
            <w:vAlign w:val="center"/>
          </w:tcPr>
          <w:p w14:paraId="4815A573" w14:textId="77777777" w:rsidR="00307545" w:rsidRPr="009311D4" w:rsidRDefault="00307545" w:rsidP="00F403DD">
            <w:pPr>
              <w:tabs>
                <w:tab w:val="left" w:pos="0"/>
                <w:tab w:val="left" w:pos="9639"/>
              </w:tabs>
              <w:jc w:val="center"/>
              <w:rPr>
                <w:szCs w:val="24"/>
                <w:lang w:eastAsia="lt-LT"/>
              </w:rPr>
            </w:pPr>
            <w:r w:rsidRPr="009311D4">
              <w:rPr>
                <w:szCs w:val="24"/>
                <w:lang w:eastAsia="lt-LT"/>
              </w:rPr>
              <w:t>P.B.234</w:t>
            </w:r>
          </w:p>
        </w:tc>
        <w:tc>
          <w:tcPr>
            <w:tcW w:w="2127" w:type="dxa"/>
            <w:tcBorders>
              <w:top w:val="single" w:sz="4" w:space="0" w:color="auto"/>
              <w:left w:val="single" w:sz="4" w:space="0" w:color="auto"/>
              <w:bottom w:val="single" w:sz="4" w:space="0" w:color="auto"/>
              <w:right w:val="single" w:sz="4" w:space="0" w:color="auto"/>
            </w:tcBorders>
          </w:tcPr>
          <w:p w14:paraId="01790C51" w14:textId="77777777" w:rsidR="00307545" w:rsidRPr="009311D4" w:rsidRDefault="00307545" w:rsidP="00F403DD">
            <w:pPr>
              <w:tabs>
                <w:tab w:val="left" w:pos="0"/>
                <w:tab w:val="left" w:pos="9639"/>
              </w:tabs>
              <w:rPr>
                <w:szCs w:val="24"/>
                <w:lang w:eastAsia="lt-LT"/>
              </w:rPr>
            </w:pPr>
            <w:r w:rsidRPr="009311D4">
              <w:rPr>
                <w:szCs w:val="24"/>
                <w:lang w:eastAsia="lt-LT"/>
              </w:rPr>
              <w:t>„Bendras metinis šiltnamio efektą sukeliančių dujų sumažėjimas“</w:t>
            </w:r>
          </w:p>
        </w:tc>
        <w:tc>
          <w:tcPr>
            <w:tcW w:w="1417" w:type="dxa"/>
            <w:tcBorders>
              <w:top w:val="single" w:sz="4" w:space="0" w:color="auto"/>
              <w:left w:val="single" w:sz="4" w:space="0" w:color="auto"/>
              <w:bottom w:val="single" w:sz="4" w:space="0" w:color="auto"/>
              <w:right w:val="single" w:sz="4" w:space="0" w:color="auto"/>
            </w:tcBorders>
            <w:vAlign w:val="center"/>
          </w:tcPr>
          <w:p w14:paraId="1BDA233E" w14:textId="77777777" w:rsidR="00307545" w:rsidRPr="009311D4" w:rsidRDefault="00307545" w:rsidP="00F403DD">
            <w:pPr>
              <w:tabs>
                <w:tab w:val="left" w:pos="0"/>
                <w:tab w:val="left" w:pos="9639"/>
              </w:tabs>
              <w:jc w:val="center"/>
              <w:rPr>
                <w:szCs w:val="24"/>
                <w:lang w:eastAsia="lt-LT"/>
              </w:rPr>
            </w:pPr>
            <w:r w:rsidRPr="009311D4">
              <w:rPr>
                <w:szCs w:val="24"/>
                <w:lang w:eastAsia="lt-LT"/>
              </w:rPr>
              <w:t>t CO</w:t>
            </w:r>
            <w:r w:rsidRPr="009311D4">
              <w:rPr>
                <w:szCs w:val="24"/>
                <w:vertAlign w:val="subscript"/>
                <w:lang w:eastAsia="lt-LT"/>
              </w:rPr>
              <w:t>2</w:t>
            </w:r>
            <w:r w:rsidRPr="009311D4">
              <w:rPr>
                <w:szCs w:val="24"/>
                <w:lang w:eastAsia="lt-LT"/>
              </w:rPr>
              <w:t xml:space="preserve"> ekvivalentu</w:t>
            </w:r>
          </w:p>
        </w:tc>
        <w:tc>
          <w:tcPr>
            <w:tcW w:w="1985" w:type="dxa"/>
            <w:tcBorders>
              <w:top w:val="single" w:sz="4" w:space="0" w:color="auto"/>
              <w:left w:val="single" w:sz="4" w:space="0" w:color="auto"/>
              <w:bottom w:val="single" w:sz="4" w:space="0" w:color="auto"/>
              <w:right w:val="single" w:sz="4" w:space="0" w:color="auto"/>
            </w:tcBorders>
            <w:vAlign w:val="center"/>
          </w:tcPr>
          <w:p w14:paraId="1A86D49F" w14:textId="77777777" w:rsidR="00307545" w:rsidRPr="009311D4" w:rsidRDefault="00307545" w:rsidP="00F403DD">
            <w:pPr>
              <w:tabs>
                <w:tab w:val="left" w:pos="0"/>
                <w:tab w:val="left" w:pos="9639"/>
              </w:tabs>
              <w:jc w:val="center"/>
              <w:rPr>
                <w:szCs w:val="24"/>
                <w:lang w:eastAsia="lt-LT"/>
              </w:rPr>
            </w:pPr>
            <w:r w:rsidRPr="009311D4">
              <w:rPr>
                <w:szCs w:val="24"/>
                <w:lang w:eastAsia="lt-LT"/>
              </w:rPr>
              <w:t>720</w:t>
            </w:r>
          </w:p>
        </w:tc>
        <w:tc>
          <w:tcPr>
            <w:tcW w:w="2409" w:type="dxa"/>
            <w:tcBorders>
              <w:top w:val="single" w:sz="4" w:space="0" w:color="auto"/>
              <w:left w:val="single" w:sz="4" w:space="0" w:color="auto"/>
              <w:bottom w:val="single" w:sz="4" w:space="0" w:color="auto"/>
              <w:right w:val="single" w:sz="4" w:space="0" w:color="auto"/>
            </w:tcBorders>
            <w:vAlign w:val="center"/>
          </w:tcPr>
          <w:p w14:paraId="4197A799" w14:textId="77777777" w:rsidR="00307545" w:rsidRPr="009311D4" w:rsidRDefault="004A4E40" w:rsidP="00F403DD">
            <w:pPr>
              <w:tabs>
                <w:tab w:val="left" w:pos="0"/>
                <w:tab w:val="left" w:pos="9639"/>
              </w:tabs>
              <w:jc w:val="center"/>
              <w:rPr>
                <w:szCs w:val="24"/>
                <w:lang w:eastAsia="lt-LT"/>
              </w:rPr>
            </w:pPr>
            <w:r>
              <w:rPr>
                <w:rFonts w:cs="Arial"/>
                <w:szCs w:val="24"/>
                <w:lang w:eastAsia="lt-LT"/>
              </w:rPr>
              <w:t>2</w:t>
            </w:r>
            <w:r w:rsidR="00E32759">
              <w:rPr>
                <w:rFonts w:cs="Arial"/>
                <w:szCs w:val="24"/>
                <w:lang w:eastAsia="lt-LT"/>
              </w:rPr>
              <w:t> </w:t>
            </w:r>
            <w:r w:rsidR="00307545" w:rsidRPr="009311D4">
              <w:rPr>
                <w:rFonts w:cs="Arial"/>
                <w:szCs w:val="24"/>
                <w:lang w:eastAsia="lt-LT"/>
              </w:rPr>
              <w:t>878</w:t>
            </w:r>
          </w:p>
        </w:tc>
      </w:tr>
    </w:tbl>
    <w:p w14:paraId="563B786C" w14:textId="77777777" w:rsidR="00307545" w:rsidRPr="009311D4" w:rsidRDefault="00307545" w:rsidP="00307545">
      <w:pPr>
        <w:tabs>
          <w:tab w:val="left" w:pos="0"/>
          <w:tab w:val="left" w:pos="142"/>
          <w:tab w:val="left" w:pos="7088"/>
          <w:tab w:val="left" w:pos="8364"/>
          <w:tab w:val="left" w:pos="9639"/>
        </w:tabs>
        <w:ind w:right="2664" w:firstLine="2400"/>
        <w:jc w:val="right"/>
        <w:rPr>
          <w:b/>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46"/>
        <w:gridCol w:w="1306"/>
        <w:gridCol w:w="111"/>
        <w:gridCol w:w="1418"/>
        <w:gridCol w:w="1419"/>
        <w:gridCol w:w="1304"/>
      </w:tblGrid>
      <w:tr w:rsidR="00307545" w:rsidRPr="009311D4" w14:paraId="4E36BCAA" w14:textId="77777777" w:rsidTr="00584C20">
        <w:tc>
          <w:tcPr>
            <w:tcW w:w="5387" w:type="dxa"/>
            <w:gridSpan w:val="4"/>
            <w:tcBorders>
              <w:top w:val="nil"/>
              <w:left w:val="nil"/>
              <w:bottom w:val="nil"/>
              <w:right w:val="nil"/>
            </w:tcBorders>
            <w:vAlign w:val="bottom"/>
          </w:tcPr>
          <w:p w14:paraId="4287A079" w14:textId="77777777" w:rsidR="00307545" w:rsidRPr="009311D4" w:rsidRDefault="00307545" w:rsidP="003219D4">
            <w:pPr>
              <w:pStyle w:val="ListParagraph"/>
              <w:numPr>
                <w:ilvl w:val="0"/>
                <w:numId w:val="5"/>
              </w:numPr>
              <w:tabs>
                <w:tab w:val="left" w:pos="840"/>
                <w:tab w:val="left" w:pos="9639"/>
              </w:tabs>
              <w:ind w:left="0" w:firstLine="604"/>
              <w:rPr>
                <w:szCs w:val="24"/>
                <w:lang w:eastAsia="lt-LT"/>
              </w:rPr>
            </w:pPr>
            <w:r w:rsidRPr="009311D4">
              <w:rPr>
                <w:szCs w:val="24"/>
                <w:lang w:eastAsia="lt-LT"/>
              </w:rPr>
              <w:t>Priemonės finansavimo šaltiniai</w:t>
            </w:r>
            <w:r w:rsidR="002D6EE1">
              <w:rPr>
                <w:szCs w:val="24"/>
                <w:lang w:eastAsia="lt-LT"/>
              </w:rPr>
              <w:t>, eurais</w:t>
            </w:r>
          </w:p>
        </w:tc>
        <w:tc>
          <w:tcPr>
            <w:tcW w:w="4252" w:type="dxa"/>
            <w:gridSpan w:val="4"/>
            <w:tcBorders>
              <w:top w:val="nil"/>
              <w:left w:val="nil"/>
              <w:bottom w:val="nil"/>
              <w:right w:val="nil"/>
            </w:tcBorders>
            <w:vAlign w:val="bottom"/>
          </w:tcPr>
          <w:p w14:paraId="6824289B" w14:textId="77777777" w:rsidR="00307545" w:rsidRPr="009311D4" w:rsidRDefault="00307545" w:rsidP="00F403DD">
            <w:pPr>
              <w:tabs>
                <w:tab w:val="left" w:pos="0"/>
                <w:tab w:val="left" w:pos="142"/>
                <w:tab w:val="left" w:pos="7088"/>
                <w:tab w:val="left" w:pos="8364"/>
                <w:tab w:val="left" w:pos="9639"/>
              </w:tabs>
              <w:ind w:right="282" w:firstLine="720"/>
              <w:jc w:val="right"/>
              <w:rPr>
                <w:rFonts w:eastAsia="Calibri"/>
                <w:bCs/>
                <w:szCs w:val="24"/>
                <w:lang w:eastAsia="lt-LT"/>
              </w:rPr>
            </w:pPr>
          </w:p>
        </w:tc>
      </w:tr>
      <w:tr w:rsidR="00307545" w:rsidRPr="009311D4" w14:paraId="19EDF058" w14:textId="77777777" w:rsidTr="00470A18">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4F0B75A" w14:textId="77777777" w:rsidR="00307545" w:rsidRPr="009311D4" w:rsidRDefault="00307545" w:rsidP="00F403DD">
            <w:pPr>
              <w:tabs>
                <w:tab w:val="left" w:pos="0"/>
                <w:tab w:val="left" w:pos="142"/>
                <w:tab w:val="left" w:pos="9639"/>
              </w:tabs>
              <w:jc w:val="center"/>
              <w:rPr>
                <w:bCs/>
                <w:szCs w:val="24"/>
                <w:lang w:eastAsia="lt-LT"/>
              </w:rPr>
            </w:pPr>
            <w:r w:rsidRPr="009311D4">
              <w:rPr>
                <w:bCs/>
                <w:szCs w:val="24"/>
                <w:lang w:eastAsia="lt-LT"/>
              </w:rPr>
              <w:t>Projektams skiriamas finansavimas</w:t>
            </w:r>
          </w:p>
        </w:tc>
        <w:tc>
          <w:tcPr>
            <w:tcW w:w="6804" w:type="dxa"/>
            <w:gridSpan w:val="6"/>
            <w:tcBorders>
              <w:top w:val="single" w:sz="4" w:space="0" w:color="auto"/>
              <w:left w:val="single" w:sz="4" w:space="0" w:color="auto"/>
              <w:bottom w:val="single" w:sz="4" w:space="0" w:color="auto"/>
              <w:right w:val="single" w:sz="4" w:space="0" w:color="auto"/>
            </w:tcBorders>
          </w:tcPr>
          <w:p w14:paraId="41B6B942" w14:textId="77777777" w:rsidR="00307545" w:rsidRPr="009311D4" w:rsidRDefault="00307545" w:rsidP="00F403DD">
            <w:pPr>
              <w:tabs>
                <w:tab w:val="left" w:pos="0"/>
                <w:tab w:val="left" w:pos="142"/>
                <w:tab w:val="left" w:pos="9639"/>
              </w:tabs>
              <w:jc w:val="center"/>
              <w:rPr>
                <w:bCs/>
                <w:szCs w:val="24"/>
                <w:lang w:eastAsia="lt-LT"/>
              </w:rPr>
            </w:pPr>
            <w:r w:rsidRPr="009311D4">
              <w:rPr>
                <w:bCs/>
                <w:szCs w:val="24"/>
                <w:lang w:eastAsia="lt-LT"/>
              </w:rPr>
              <w:t>Kiti projektų finansavimo šaltiniai</w:t>
            </w:r>
          </w:p>
        </w:tc>
      </w:tr>
      <w:tr w:rsidR="00307545" w:rsidRPr="009311D4" w14:paraId="082DDF27" w14:textId="77777777" w:rsidTr="00470A18">
        <w:trPr>
          <w:trHeight w:val="454"/>
          <w:tblHeader/>
        </w:trPr>
        <w:tc>
          <w:tcPr>
            <w:tcW w:w="1418" w:type="dxa"/>
            <w:vMerge w:val="restart"/>
            <w:tcBorders>
              <w:top w:val="single" w:sz="4" w:space="0" w:color="auto"/>
              <w:left w:val="single" w:sz="4" w:space="0" w:color="auto"/>
              <w:right w:val="single" w:sz="4" w:space="0" w:color="auto"/>
            </w:tcBorders>
            <w:vAlign w:val="center"/>
          </w:tcPr>
          <w:p w14:paraId="582A31DD" w14:textId="77777777" w:rsidR="00307545" w:rsidRPr="009311D4" w:rsidRDefault="00307545" w:rsidP="00F403DD">
            <w:pPr>
              <w:tabs>
                <w:tab w:val="left" w:pos="9639"/>
              </w:tabs>
              <w:ind w:right="-108"/>
              <w:jc w:val="center"/>
              <w:rPr>
                <w:bCs/>
                <w:szCs w:val="24"/>
                <w:lang w:eastAsia="lt-LT"/>
              </w:rPr>
            </w:pPr>
            <w:r w:rsidRPr="009311D4">
              <w:rPr>
                <w:bCs/>
                <w:szCs w:val="24"/>
                <w:lang w:eastAsia="lt-LT"/>
              </w:rPr>
              <w:t xml:space="preserve">ES struktūrinių fondų </w:t>
            </w:r>
          </w:p>
          <w:p w14:paraId="65C7D994" w14:textId="77777777" w:rsidR="00307545" w:rsidRPr="009311D4" w:rsidRDefault="00307545" w:rsidP="00F403DD">
            <w:pPr>
              <w:tabs>
                <w:tab w:val="left" w:pos="9639"/>
              </w:tabs>
              <w:ind w:right="-108"/>
              <w:jc w:val="center"/>
              <w:rPr>
                <w:bCs/>
                <w:szCs w:val="24"/>
                <w:lang w:eastAsia="lt-LT"/>
              </w:rPr>
            </w:pPr>
            <w:r w:rsidRPr="009311D4">
              <w:rPr>
                <w:bCs/>
                <w:szCs w:val="24"/>
                <w:lang w:eastAsia="lt-LT"/>
              </w:rPr>
              <w:t>lėšos – iki</w:t>
            </w:r>
          </w:p>
        </w:tc>
        <w:tc>
          <w:tcPr>
            <w:tcW w:w="8221" w:type="dxa"/>
            <w:gridSpan w:val="7"/>
            <w:tcBorders>
              <w:top w:val="single" w:sz="4" w:space="0" w:color="auto"/>
              <w:left w:val="single" w:sz="4" w:space="0" w:color="auto"/>
              <w:right w:val="single" w:sz="4" w:space="0" w:color="auto"/>
            </w:tcBorders>
          </w:tcPr>
          <w:p w14:paraId="3EF2EAFE" w14:textId="77777777" w:rsidR="00307545" w:rsidRPr="009311D4" w:rsidRDefault="00307545" w:rsidP="00F403DD">
            <w:pPr>
              <w:tabs>
                <w:tab w:val="left" w:pos="0"/>
                <w:tab w:val="left" w:pos="142"/>
                <w:tab w:val="left" w:pos="9639"/>
              </w:tabs>
              <w:jc w:val="center"/>
              <w:rPr>
                <w:bCs/>
                <w:szCs w:val="24"/>
                <w:lang w:eastAsia="lt-LT"/>
              </w:rPr>
            </w:pPr>
            <w:r w:rsidRPr="009311D4">
              <w:rPr>
                <w:bCs/>
                <w:szCs w:val="24"/>
                <w:lang w:eastAsia="lt-LT"/>
              </w:rPr>
              <w:t>Nacionalinės lėšos</w:t>
            </w:r>
          </w:p>
        </w:tc>
      </w:tr>
      <w:tr w:rsidR="00307545" w:rsidRPr="009311D4" w14:paraId="14DFA10A" w14:textId="77777777" w:rsidTr="00470A18">
        <w:trPr>
          <w:cantSplit/>
          <w:trHeight w:val="1020"/>
          <w:tblHeader/>
        </w:trPr>
        <w:tc>
          <w:tcPr>
            <w:tcW w:w="1418" w:type="dxa"/>
            <w:vMerge/>
            <w:tcBorders>
              <w:left w:val="single" w:sz="4" w:space="0" w:color="auto"/>
              <w:right w:val="single" w:sz="4" w:space="0" w:color="auto"/>
            </w:tcBorders>
            <w:vAlign w:val="center"/>
            <w:hideMark/>
          </w:tcPr>
          <w:p w14:paraId="62D69C94" w14:textId="77777777" w:rsidR="00307545" w:rsidRPr="009311D4" w:rsidRDefault="00307545" w:rsidP="00F403DD">
            <w:pPr>
              <w:tabs>
                <w:tab w:val="left" w:pos="9639"/>
              </w:tabs>
              <w:ind w:firstLine="720"/>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E41C98F" w14:textId="77777777" w:rsidR="00307545" w:rsidRPr="009311D4" w:rsidRDefault="00307545" w:rsidP="00F403DD">
            <w:pPr>
              <w:tabs>
                <w:tab w:val="left" w:pos="9639"/>
              </w:tabs>
              <w:jc w:val="center"/>
              <w:rPr>
                <w:bCs/>
                <w:szCs w:val="24"/>
                <w:lang w:eastAsia="lt-LT"/>
              </w:rPr>
            </w:pPr>
            <w:r w:rsidRPr="009311D4">
              <w:rPr>
                <w:bCs/>
                <w:szCs w:val="24"/>
                <w:lang w:eastAsia="lt-LT"/>
              </w:rPr>
              <w:t>Lietuvos Respublikos valstybės biudžeto lėšos – iki</w:t>
            </w:r>
          </w:p>
        </w:tc>
        <w:tc>
          <w:tcPr>
            <w:tcW w:w="6804" w:type="dxa"/>
            <w:gridSpan w:val="6"/>
            <w:tcBorders>
              <w:top w:val="single" w:sz="4" w:space="0" w:color="auto"/>
              <w:left w:val="single" w:sz="4" w:space="0" w:color="auto"/>
              <w:bottom w:val="single" w:sz="4" w:space="0" w:color="auto"/>
              <w:right w:val="single" w:sz="4" w:space="0" w:color="auto"/>
            </w:tcBorders>
          </w:tcPr>
          <w:p w14:paraId="1CDE4D17" w14:textId="77777777" w:rsidR="00307545" w:rsidRPr="009311D4" w:rsidRDefault="00307545" w:rsidP="00F403DD">
            <w:pPr>
              <w:tabs>
                <w:tab w:val="left" w:pos="0"/>
                <w:tab w:val="left" w:pos="9639"/>
              </w:tabs>
              <w:ind w:firstLine="720"/>
              <w:jc w:val="center"/>
              <w:rPr>
                <w:bCs/>
                <w:szCs w:val="24"/>
                <w:lang w:eastAsia="lt-LT"/>
              </w:rPr>
            </w:pPr>
          </w:p>
          <w:p w14:paraId="1740328A"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Projektų vykdytojų lėšos</w:t>
            </w:r>
          </w:p>
        </w:tc>
      </w:tr>
      <w:tr w:rsidR="00307545" w:rsidRPr="009311D4" w14:paraId="54BE3BEA" w14:textId="77777777" w:rsidTr="00470A18">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6231CC5B" w14:textId="77777777" w:rsidR="00307545" w:rsidRPr="009311D4" w:rsidRDefault="00307545" w:rsidP="00F403DD">
            <w:pPr>
              <w:tabs>
                <w:tab w:val="left" w:pos="9639"/>
              </w:tabs>
              <w:ind w:firstLine="720"/>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B79A317" w14:textId="77777777" w:rsidR="00307545" w:rsidRPr="009311D4" w:rsidRDefault="00307545" w:rsidP="00F403DD">
            <w:pPr>
              <w:tabs>
                <w:tab w:val="left" w:pos="9639"/>
              </w:tabs>
              <w:ind w:firstLine="720"/>
              <w:jc w:val="center"/>
              <w:rPr>
                <w:bCs/>
                <w:szCs w:val="24"/>
                <w:highlight w:val="yellow"/>
                <w:lang w:eastAsia="lt-LT"/>
              </w:rPr>
            </w:pPr>
          </w:p>
        </w:tc>
        <w:tc>
          <w:tcPr>
            <w:tcW w:w="1246" w:type="dxa"/>
            <w:tcBorders>
              <w:top w:val="single" w:sz="4" w:space="0" w:color="auto"/>
              <w:left w:val="single" w:sz="4" w:space="0" w:color="auto"/>
              <w:bottom w:val="single" w:sz="4" w:space="0" w:color="auto"/>
              <w:right w:val="single" w:sz="4" w:space="0" w:color="auto"/>
            </w:tcBorders>
          </w:tcPr>
          <w:p w14:paraId="74726FA3" w14:textId="77777777" w:rsidR="00307545" w:rsidRPr="009311D4" w:rsidRDefault="00307545" w:rsidP="00F403DD">
            <w:pPr>
              <w:tabs>
                <w:tab w:val="left" w:pos="0"/>
                <w:tab w:val="left" w:pos="9639"/>
              </w:tabs>
              <w:ind w:right="-108"/>
              <w:jc w:val="center"/>
              <w:rPr>
                <w:bCs/>
                <w:szCs w:val="24"/>
                <w:lang w:eastAsia="lt-LT"/>
              </w:rPr>
            </w:pPr>
            <w:r w:rsidRPr="009311D4">
              <w:rPr>
                <w:bCs/>
                <w:szCs w:val="24"/>
                <w:lang w:eastAsia="lt-LT"/>
              </w:rPr>
              <w:t>Iš viso – ne mažiau kaip</w:t>
            </w:r>
          </w:p>
        </w:tc>
        <w:tc>
          <w:tcPr>
            <w:tcW w:w="1417" w:type="dxa"/>
            <w:gridSpan w:val="2"/>
            <w:tcBorders>
              <w:top w:val="single" w:sz="4" w:space="0" w:color="auto"/>
              <w:left w:val="single" w:sz="4" w:space="0" w:color="auto"/>
              <w:bottom w:val="single" w:sz="4" w:space="0" w:color="auto"/>
              <w:right w:val="single" w:sz="4" w:space="0" w:color="auto"/>
            </w:tcBorders>
            <w:hideMark/>
          </w:tcPr>
          <w:p w14:paraId="6531A897" w14:textId="77777777" w:rsidR="00307545" w:rsidRPr="009311D4" w:rsidRDefault="00307545" w:rsidP="00F403DD">
            <w:pPr>
              <w:tabs>
                <w:tab w:val="left" w:pos="0"/>
                <w:tab w:val="left" w:pos="9639"/>
              </w:tabs>
              <w:ind w:right="-108"/>
              <w:jc w:val="center"/>
              <w:rPr>
                <w:bCs/>
                <w:szCs w:val="24"/>
                <w:lang w:eastAsia="lt-LT"/>
              </w:rPr>
            </w:pPr>
            <w:r w:rsidRPr="009311D4">
              <w:rPr>
                <w:bCs/>
                <w:szCs w:val="24"/>
                <w:lang w:eastAsia="lt-LT"/>
              </w:rPr>
              <w:t>Lietuvos Respublikos valstybės biudžeto lėšos</w:t>
            </w:r>
          </w:p>
        </w:tc>
        <w:tc>
          <w:tcPr>
            <w:tcW w:w="1418" w:type="dxa"/>
            <w:tcBorders>
              <w:top w:val="single" w:sz="4" w:space="0" w:color="auto"/>
              <w:left w:val="single" w:sz="4" w:space="0" w:color="auto"/>
              <w:bottom w:val="single" w:sz="4" w:space="0" w:color="auto"/>
              <w:right w:val="single" w:sz="4" w:space="0" w:color="auto"/>
            </w:tcBorders>
            <w:hideMark/>
          </w:tcPr>
          <w:p w14:paraId="3D1D83BE" w14:textId="77777777" w:rsidR="00307545" w:rsidRPr="009311D4" w:rsidRDefault="00307545" w:rsidP="00F403DD">
            <w:pPr>
              <w:tabs>
                <w:tab w:val="left" w:pos="0"/>
                <w:tab w:val="left" w:pos="9639"/>
              </w:tabs>
              <w:ind w:right="-108"/>
              <w:jc w:val="center"/>
              <w:rPr>
                <w:bCs/>
                <w:szCs w:val="24"/>
                <w:lang w:eastAsia="lt-LT"/>
              </w:rPr>
            </w:pPr>
            <w:r w:rsidRPr="009311D4">
              <w:rPr>
                <w:bCs/>
                <w:szCs w:val="24"/>
                <w:lang w:eastAsia="lt-LT"/>
              </w:rPr>
              <w:t>Savivaldybės biudžeto lėšos</w:t>
            </w:r>
          </w:p>
        </w:tc>
        <w:tc>
          <w:tcPr>
            <w:tcW w:w="1419" w:type="dxa"/>
            <w:tcBorders>
              <w:top w:val="single" w:sz="4" w:space="0" w:color="auto"/>
              <w:left w:val="single" w:sz="4" w:space="0" w:color="auto"/>
              <w:bottom w:val="single" w:sz="4" w:space="0" w:color="auto"/>
              <w:right w:val="single" w:sz="4" w:space="0" w:color="auto"/>
            </w:tcBorders>
            <w:hideMark/>
          </w:tcPr>
          <w:p w14:paraId="3053F687" w14:textId="77777777" w:rsidR="00307545" w:rsidRPr="009311D4" w:rsidRDefault="00307545" w:rsidP="00F403DD">
            <w:pPr>
              <w:tabs>
                <w:tab w:val="left" w:pos="0"/>
                <w:tab w:val="left" w:pos="9639"/>
              </w:tabs>
              <w:ind w:right="-108"/>
              <w:jc w:val="center"/>
              <w:rPr>
                <w:bCs/>
                <w:szCs w:val="24"/>
                <w:lang w:eastAsia="lt-LT"/>
              </w:rPr>
            </w:pPr>
            <w:r w:rsidRPr="009311D4">
              <w:rPr>
                <w:bCs/>
                <w:szCs w:val="24"/>
                <w:lang w:eastAsia="lt-LT"/>
              </w:rPr>
              <w:t>Kitos viešosios lėšos</w:t>
            </w:r>
          </w:p>
        </w:tc>
        <w:tc>
          <w:tcPr>
            <w:tcW w:w="1304" w:type="dxa"/>
            <w:tcBorders>
              <w:top w:val="single" w:sz="4" w:space="0" w:color="auto"/>
              <w:left w:val="single" w:sz="4" w:space="0" w:color="auto"/>
              <w:bottom w:val="single" w:sz="4" w:space="0" w:color="auto"/>
              <w:right w:val="single" w:sz="4" w:space="0" w:color="auto"/>
            </w:tcBorders>
            <w:hideMark/>
          </w:tcPr>
          <w:p w14:paraId="20255F1A"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Privačios lėšos</w:t>
            </w:r>
          </w:p>
        </w:tc>
      </w:tr>
      <w:tr w:rsidR="00307545" w:rsidRPr="009311D4" w14:paraId="1A3C547D" w14:textId="77777777" w:rsidTr="00470A18">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210D6730" w14:textId="77777777" w:rsidR="00307545" w:rsidRPr="009311D4" w:rsidRDefault="00307545" w:rsidP="001734B8">
            <w:pPr>
              <w:tabs>
                <w:tab w:val="left" w:pos="0"/>
                <w:tab w:val="left" w:pos="9639"/>
              </w:tabs>
              <w:ind w:left="201" w:hanging="201"/>
              <w:contextualSpacing/>
              <w:rPr>
                <w:szCs w:val="24"/>
                <w:lang w:eastAsia="lt-LT"/>
              </w:rPr>
            </w:pPr>
            <w:r w:rsidRPr="009311D4">
              <w:rPr>
                <w:szCs w:val="24"/>
                <w:lang w:eastAsia="lt-LT"/>
              </w:rPr>
              <w:t>1.</w:t>
            </w:r>
            <w:r w:rsidRPr="009311D4">
              <w:rPr>
                <w:szCs w:val="24"/>
                <w:lang w:eastAsia="lt-LT"/>
              </w:rPr>
              <w:tab/>
              <w:t>Priemonės finansavimo šaltiniai, neįskaitant veiklos lėšų rezervo ir jam finansuoti skiriamų lėšų</w:t>
            </w:r>
          </w:p>
        </w:tc>
      </w:tr>
      <w:tr w:rsidR="00307545" w:rsidRPr="009311D4" w14:paraId="4486EF92" w14:textId="77777777" w:rsidTr="00470A1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1781EDCB"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26 065 801</w:t>
            </w:r>
          </w:p>
        </w:tc>
        <w:tc>
          <w:tcPr>
            <w:tcW w:w="1417" w:type="dxa"/>
            <w:tcBorders>
              <w:top w:val="single" w:sz="4" w:space="0" w:color="auto"/>
              <w:left w:val="single" w:sz="4" w:space="0" w:color="auto"/>
              <w:bottom w:val="single" w:sz="4" w:space="0" w:color="auto"/>
              <w:right w:val="single" w:sz="4" w:space="0" w:color="auto"/>
            </w:tcBorders>
            <w:vAlign w:val="center"/>
          </w:tcPr>
          <w:p w14:paraId="6E8C48EE"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246" w:type="dxa"/>
            <w:tcBorders>
              <w:top w:val="single" w:sz="4" w:space="0" w:color="auto"/>
              <w:left w:val="single" w:sz="4" w:space="0" w:color="auto"/>
              <w:bottom w:val="single" w:sz="4" w:space="0" w:color="auto"/>
              <w:right w:val="single" w:sz="4" w:space="0" w:color="auto"/>
            </w:tcBorders>
            <w:vAlign w:val="center"/>
          </w:tcPr>
          <w:p w14:paraId="16D6B78B"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64C0452" w14:textId="77777777" w:rsidR="00307545" w:rsidRPr="009311D4" w:rsidRDefault="00307545" w:rsidP="00F403DD">
            <w:pPr>
              <w:tabs>
                <w:tab w:val="left" w:pos="0"/>
                <w:tab w:val="left" w:pos="9639"/>
              </w:tabs>
              <w:jc w:val="center"/>
              <w:rPr>
                <w:szCs w:val="24"/>
                <w:lang w:eastAsia="lt-LT"/>
              </w:rPr>
            </w:pPr>
            <w:r w:rsidRPr="009311D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D4E99CC" w14:textId="77777777" w:rsidR="00307545" w:rsidRPr="009311D4" w:rsidRDefault="00307545" w:rsidP="00F403DD">
            <w:pPr>
              <w:tabs>
                <w:tab w:val="left" w:pos="0"/>
                <w:tab w:val="left" w:pos="9639"/>
              </w:tabs>
              <w:jc w:val="center"/>
              <w:rPr>
                <w:szCs w:val="24"/>
                <w:lang w:eastAsia="lt-LT"/>
              </w:rPr>
            </w:pPr>
            <w:r w:rsidRPr="009311D4">
              <w:rPr>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7B6F2968"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7294762F"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r>
      <w:tr w:rsidR="00307545" w:rsidRPr="009311D4" w14:paraId="5C11BF4E" w14:textId="77777777" w:rsidTr="00470A18">
        <w:trPr>
          <w:trHeight w:val="249"/>
        </w:trPr>
        <w:tc>
          <w:tcPr>
            <w:tcW w:w="9639" w:type="dxa"/>
            <w:gridSpan w:val="8"/>
            <w:tcBorders>
              <w:top w:val="single" w:sz="4" w:space="0" w:color="auto"/>
              <w:left w:val="single" w:sz="4" w:space="0" w:color="auto"/>
              <w:bottom w:val="single" w:sz="4" w:space="0" w:color="auto"/>
              <w:right w:val="single" w:sz="4" w:space="0" w:color="auto"/>
            </w:tcBorders>
            <w:vAlign w:val="center"/>
            <w:hideMark/>
          </w:tcPr>
          <w:p w14:paraId="07A18FAE" w14:textId="77777777" w:rsidR="00307545" w:rsidRPr="009311D4" w:rsidRDefault="00307545" w:rsidP="001734B8">
            <w:pPr>
              <w:tabs>
                <w:tab w:val="left" w:pos="0"/>
                <w:tab w:val="left" w:pos="9639"/>
              </w:tabs>
              <w:ind w:left="201" w:hanging="201"/>
              <w:contextualSpacing/>
              <w:rPr>
                <w:szCs w:val="24"/>
                <w:lang w:eastAsia="lt-LT"/>
              </w:rPr>
            </w:pPr>
            <w:r w:rsidRPr="009311D4">
              <w:rPr>
                <w:szCs w:val="24"/>
                <w:lang w:eastAsia="lt-LT"/>
              </w:rPr>
              <w:t>2.</w:t>
            </w:r>
            <w:r w:rsidRPr="009311D4">
              <w:rPr>
                <w:szCs w:val="24"/>
                <w:lang w:eastAsia="lt-LT"/>
              </w:rPr>
              <w:tab/>
              <w:t>Veiklos lėšų rezervas ir jam finansuoti skiriamos nacionalinės lėšos</w:t>
            </w:r>
          </w:p>
        </w:tc>
      </w:tr>
      <w:tr w:rsidR="00307545" w:rsidRPr="009311D4" w14:paraId="2E720A1A" w14:textId="77777777" w:rsidTr="00470A1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FE4FCE9"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2 896 200</w:t>
            </w:r>
          </w:p>
        </w:tc>
        <w:tc>
          <w:tcPr>
            <w:tcW w:w="1417" w:type="dxa"/>
            <w:tcBorders>
              <w:top w:val="single" w:sz="4" w:space="0" w:color="auto"/>
              <w:left w:val="single" w:sz="4" w:space="0" w:color="auto"/>
              <w:bottom w:val="single" w:sz="4" w:space="0" w:color="auto"/>
              <w:right w:val="single" w:sz="4" w:space="0" w:color="auto"/>
            </w:tcBorders>
            <w:vAlign w:val="center"/>
          </w:tcPr>
          <w:p w14:paraId="7EC74DDC"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246" w:type="dxa"/>
            <w:tcBorders>
              <w:top w:val="single" w:sz="4" w:space="0" w:color="auto"/>
              <w:left w:val="single" w:sz="4" w:space="0" w:color="auto"/>
              <w:bottom w:val="single" w:sz="4" w:space="0" w:color="auto"/>
              <w:right w:val="single" w:sz="4" w:space="0" w:color="auto"/>
            </w:tcBorders>
            <w:vAlign w:val="center"/>
          </w:tcPr>
          <w:p w14:paraId="3F02DB3F"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BA1D022" w14:textId="77777777" w:rsidR="00307545" w:rsidRPr="009311D4" w:rsidRDefault="00307545" w:rsidP="00F403DD">
            <w:pPr>
              <w:tabs>
                <w:tab w:val="left" w:pos="0"/>
                <w:tab w:val="left" w:pos="9639"/>
              </w:tabs>
              <w:jc w:val="center"/>
              <w:rPr>
                <w:szCs w:val="24"/>
                <w:lang w:eastAsia="lt-LT"/>
              </w:rPr>
            </w:pPr>
            <w:r w:rsidRPr="009311D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9BA96CC" w14:textId="77777777" w:rsidR="00307545" w:rsidRPr="009311D4" w:rsidRDefault="00307545" w:rsidP="00F403DD">
            <w:pPr>
              <w:tabs>
                <w:tab w:val="left" w:pos="0"/>
                <w:tab w:val="left" w:pos="9639"/>
              </w:tabs>
              <w:jc w:val="center"/>
              <w:rPr>
                <w:szCs w:val="24"/>
                <w:lang w:eastAsia="lt-LT"/>
              </w:rPr>
            </w:pPr>
            <w:r w:rsidRPr="009311D4">
              <w:rPr>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4637E00F"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89B7205"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r>
      <w:tr w:rsidR="00307545" w:rsidRPr="009311D4" w14:paraId="080C0661" w14:textId="77777777" w:rsidTr="00470A18">
        <w:trPr>
          <w:trHeight w:val="249"/>
        </w:trPr>
        <w:tc>
          <w:tcPr>
            <w:tcW w:w="9639" w:type="dxa"/>
            <w:gridSpan w:val="8"/>
            <w:tcBorders>
              <w:top w:val="single" w:sz="4" w:space="0" w:color="auto"/>
              <w:left w:val="single" w:sz="4" w:space="0" w:color="auto"/>
              <w:bottom w:val="single" w:sz="4" w:space="0" w:color="auto"/>
              <w:right w:val="single" w:sz="4" w:space="0" w:color="auto"/>
            </w:tcBorders>
            <w:vAlign w:val="center"/>
          </w:tcPr>
          <w:p w14:paraId="67FA4A94" w14:textId="77777777" w:rsidR="00307545" w:rsidRPr="009311D4" w:rsidRDefault="00307545" w:rsidP="001734B8">
            <w:pPr>
              <w:tabs>
                <w:tab w:val="left" w:pos="0"/>
                <w:tab w:val="left" w:pos="9639"/>
              </w:tabs>
              <w:ind w:left="201" w:hanging="201"/>
              <w:contextualSpacing/>
              <w:rPr>
                <w:szCs w:val="24"/>
                <w:lang w:eastAsia="lt-LT"/>
              </w:rPr>
            </w:pPr>
            <w:r w:rsidRPr="009311D4">
              <w:rPr>
                <w:szCs w:val="24"/>
                <w:lang w:eastAsia="lt-LT"/>
              </w:rPr>
              <w:t>3.</w:t>
            </w:r>
            <w:r w:rsidRPr="009311D4">
              <w:rPr>
                <w:szCs w:val="24"/>
                <w:lang w:eastAsia="lt-LT"/>
              </w:rPr>
              <w:tab/>
              <w:t>Iš viso</w:t>
            </w:r>
          </w:p>
        </w:tc>
      </w:tr>
      <w:tr w:rsidR="00307545" w:rsidRPr="009311D4" w14:paraId="6E6BFD0D" w14:textId="77777777" w:rsidTr="00470A1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05D7F52"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28 962 001</w:t>
            </w:r>
          </w:p>
        </w:tc>
        <w:tc>
          <w:tcPr>
            <w:tcW w:w="1417" w:type="dxa"/>
            <w:tcBorders>
              <w:top w:val="single" w:sz="4" w:space="0" w:color="auto"/>
              <w:left w:val="single" w:sz="4" w:space="0" w:color="auto"/>
              <w:bottom w:val="single" w:sz="4" w:space="0" w:color="auto"/>
              <w:right w:val="single" w:sz="4" w:space="0" w:color="auto"/>
            </w:tcBorders>
            <w:vAlign w:val="center"/>
          </w:tcPr>
          <w:p w14:paraId="2DEA3C97"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246" w:type="dxa"/>
            <w:tcBorders>
              <w:top w:val="single" w:sz="4" w:space="0" w:color="auto"/>
              <w:left w:val="single" w:sz="4" w:space="0" w:color="auto"/>
              <w:bottom w:val="single" w:sz="4" w:space="0" w:color="auto"/>
              <w:right w:val="single" w:sz="4" w:space="0" w:color="auto"/>
            </w:tcBorders>
            <w:vAlign w:val="center"/>
          </w:tcPr>
          <w:p w14:paraId="0E23317E"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72E70EF" w14:textId="77777777" w:rsidR="00307545" w:rsidRPr="009311D4" w:rsidRDefault="00307545" w:rsidP="00F403DD">
            <w:pPr>
              <w:tabs>
                <w:tab w:val="left" w:pos="0"/>
                <w:tab w:val="left" w:pos="9639"/>
              </w:tabs>
              <w:jc w:val="center"/>
              <w:rPr>
                <w:szCs w:val="24"/>
                <w:lang w:eastAsia="lt-LT"/>
              </w:rPr>
            </w:pPr>
            <w:r w:rsidRPr="009311D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BAF6993" w14:textId="77777777" w:rsidR="00307545" w:rsidRPr="009311D4" w:rsidRDefault="00307545" w:rsidP="00F403DD">
            <w:pPr>
              <w:tabs>
                <w:tab w:val="left" w:pos="0"/>
                <w:tab w:val="left" w:pos="9639"/>
              </w:tabs>
              <w:jc w:val="center"/>
              <w:rPr>
                <w:szCs w:val="24"/>
                <w:lang w:eastAsia="lt-LT"/>
              </w:rPr>
            </w:pPr>
            <w:r w:rsidRPr="009311D4">
              <w:rPr>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237203D9"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80A4E55" w14:textId="77777777" w:rsidR="00307545" w:rsidRPr="009311D4" w:rsidRDefault="00307545" w:rsidP="00F403DD">
            <w:pPr>
              <w:tabs>
                <w:tab w:val="left" w:pos="0"/>
                <w:tab w:val="left" w:pos="9639"/>
              </w:tabs>
              <w:jc w:val="center"/>
              <w:rPr>
                <w:bCs/>
                <w:szCs w:val="24"/>
                <w:lang w:eastAsia="lt-LT"/>
              </w:rPr>
            </w:pPr>
            <w:r w:rsidRPr="009311D4">
              <w:rPr>
                <w:bCs/>
                <w:szCs w:val="24"/>
                <w:lang w:eastAsia="lt-LT"/>
              </w:rPr>
              <w:t>0</w:t>
            </w:r>
          </w:p>
        </w:tc>
      </w:tr>
    </w:tbl>
    <w:p w14:paraId="3FD7C453" w14:textId="77777777" w:rsidR="00307545" w:rsidRDefault="00307545" w:rsidP="00D331B6">
      <w:pPr>
        <w:tabs>
          <w:tab w:val="left" w:pos="0"/>
          <w:tab w:val="left" w:pos="9639"/>
        </w:tabs>
        <w:jc w:val="center"/>
      </w:pPr>
    </w:p>
    <w:p w14:paraId="53936D82" w14:textId="77777777" w:rsidR="00C36C18" w:rsidRPr="009311D4" w:rsidRDefault="00C36C18" w:rsidP="00D331B6">
      <w:pPr>
        <w:tabs>
          <w:tab w:val="left" w:pos="0"/>
          <w:tab w:val="left" w:pos="9639"/>
        </w:tabs>
        <w:jc w:val="center"/>
      </w:pPr>
    </w:p>
    <w:p w14:paraId="59DCE765" w14:textId="77777777" w:rsidR="00B72BC5" w:rsidRPr="009311D4" w:rsidRDefault="00A569A5" w:rsidP="00D331B6">
      <w:pPr>
        <w:tabs>
          <w:tab w:val="left" w:pos="9639"/>
        </w:tabs>
        <w:jc w:val="center"/>
        <w:rPr>
          <w:b/>
        </w:rPr>
      </w:pPr>
      <w:r w:rsidRPr="009311D4">
        <w:rPr>
          <w:b/>
        </w:rPr>
        <w:t>ŠEŠTASIS SKIRSNIS</w:t>
      </w:r>
    </w:p>
    <w:p w14:paraId="0AA5FF5C" w14:textId="77777777" w:rsidR="0035013C" w:rsidRPr="009311D4" w:rsidRDefault="0035013C" w:rsidP="00D331B6">
      <w:pPr>
        <w:tabs>
          <w:tab w:val="left" w:pos="9639"/>
        </w:tabs>
        <w:jc w:val="center"/>
        <w:rPr>
          <w:b/>
          <w:szCs w:val="24"/>
          <w:lang w:eastAsia="lt-LT"/>
        </w:rPr>
      </w:pPr>
      <w:r w:rsidRPr="009311D4">
        <w:rPr>
          <w:b/>
          <w:szCs w:val="24"/>
          <w:lang w:eastAsia="lt-LT"/>
        </w:rPr>
        <w:t>04.3.2-LVPA-K-102</w:t>
      </w:r>
      <w:r w:rsidRPr="009311D4">
        <w:rPr>
          <w:rFonts w:eastAsia="Calibri"/>
          <w:b/>
          <w:szCs w:val="24"/>
          <w:lang w:eastAsia="lt-LT"/>
        </w:rPr>
        <w:t xml:space="preserve"> </w:t>
      </w:r>
      <w:r w:rsidR="0000119A" w:rsidRPr="009311D4">
        <w:rPr>
          <w:b/>
          <w:szCs w:val="24"/>
          <w:lang w:eastAsia="lt-LT"/>
        </w:rPr>
        <w:t>PRIEMONĖ</w:t>
      </w:r>
      <w:r w:rsidR="0000119A" w:rsidRPr="009311D4">
        <w:rPr>
          <w:szCs w:val="24"/>
          <w:lang w:eastAsia="lt-LT"/>
        </w:rPr>
        <w:t xml:space="preserve"> </w:t>
      </w:r>
      <w:r w:rsidR="0000119A" w:rsidRPr="009311D4">
        <w:rPr>
          <w:rFonts w:eastAsia="Calibri"/>
          <w:b/>
          <w:szCs w:val="24"/>
          <w:lang w:eastAsia="lt-LT"/>
        </w:rPr>
        <w:t>„</w:t>
      </w:r>
      <w:r w:rsidR="006F6C97" w:rsidRPr="009311D4">
        <w:rPr>
          <w:b/>
          <w:szCs w:val="24"/>
          <w:lang w:eastAsia="lt-LT"/>
        </w:rPr>
        <w:t>ŠILUMOS TIEKIMO TINKLŲ</w:t>
      </w:r>
    </w:p>
    <w:p w14:paraId="1D4234F4" w14:textId="77777777" w:rsidR="009352F0" w:rsidRPr="009311D4" w:rsidRDefault="0000119A" w:rsidP="00D331B6">
      <w:pPr>
        <w:tabs>
          <w:tab w:val="left" w:pos="9639"/>
        </w:tabs>
        <w:jc w:val="center"/>
        <w:rPr>
          <w:b/>
          <w:szCs w:val="24"/>
          <w:lang w:eastAsia="lt-LT"/>
        </w:rPr>
      </w:pPr>
      <w:r w:rsidRPr="009311D4">
        <w:rPr>
          <w:b/>
          <w:szCs w:val="24"/>
          <w:lang w:eastAsia="lt-LT"/>
        </w:rPr>
        <w:t>MODERNIZAVIMAS IR PLĖTRA“</w:t>
      </w:r>
    </w:p>
    <w:p w14:paraId="0FF647E4" w14:textId="77777777" w:rsidR="009352F0" w:rsidRPr="009311D4" w:rsidRDefault="009352F0" w:rsidP="00584C20">
      <w:pPr>
        <w:tabs>
          <w:tab w:val="left" w:pos="0"/>
          <w:tab w:val="left" w:pos="567"/>
          <w:tab w:val="left" w:pos="9498"/>
        </w:tabs>
        <w:ind w:firstLine="720"/>
        <w:jc w:val="both"/>
        <w:rPr>
          <w:szCs w:val="24"/>
          <w:lang w:eastAsia="lt-LT"/>
        </w:rPr>
      </w:pPr>
    </w:p>
    <w:p w14:paraId="7630A1BC" w14:textId="77777777" w:rsidR="009352F0" w:rsidRPr="009311D4" w:rsidRDefault="0000119A" w:rsidP="00D6247E">
      <w:pPr>
        <w:tabs>
          <w:tab w:val="left" w:pos="0"/>
          <w:tab w:val="left" w:pos="567"/>
          <w:tab w:val="left" w:pos="851"/>
          <w:tab w:val="left" w:pos="9639"/>
        </w:tabs>
        <w:ind w:firstLine="567"/>
        <w:rPr>
          <w:szCs w:val="24"/>
          <w:lang w:eastAsia="lt-LT"/>
        </w:rPr>
      </w:pPr>
      <w:r w:rsidRPr="009311D4">
        <w:rPr>
          <w:szCs w:val="24"/>
          <w:lang w:eastAsia="lt-LT"/>
        </w:rPr>
        <w:t>1.</w:t>
      </w:r>
      <w:r w:rsidRPr="009311D4">
        <w:rPr>
          <w:szCs w:val="24"/>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9352F0" w:rsidRPr="009311D4" w14:paraId="64724A3B" w14:textId="77777777" w:rsidTr="00661FD4">
        <w:tc>
          <w:tcPr>
            <w:tcW w:w="9639" w:type="dxa"/>
            <w:hideMark/>
          </w:tcPr>
          <w:p w14:paraId="42B99412" w14:textId="77777777" w:rsidR="009352F0" w:rsidRPr="009311D4" w:rsidRDefault="00A569A5" w:rsidP="00892A59">
            <w:pPr>
              <w:tabs>
                <w:tab w:val="left" w:pos="0"/>
                <w:tab w:val="left" w:pos="888"/>
                <w:tab w:val="left" w:pos="9639"/>
              </w:tabs>
              <w:ind w:left="34" w:firstLine="420"/>
              <w:contextualSpacing/>
              <w:jc w:val="both"/>
              <w:rPr>
                <w:szCs w:val="24"/>
                <w:lang w:eastAsia="lt-LT"/>
              </w:rPr>
            </w:pPr>
            <w:r w:rsidRPr="009311D4">
              <w:rPr>
                <w:szCs w:val="24"/>
                <w:lang w:eastAsia="lt-LT"/>
              </w:rPr>
              <w:t>1.1.</w:t>
            </w:r>
            <w:r w:rsidRPr="009311D4">
              <w:rPr>
                <w:szCs w:val="24"/>
                <w:lang w:eastAsia="lt-LT"/>
              </w:rPr>
              <w:tab/>
              <w:t>P</w:t>
            </w:r>
            <w:r w:rsidR="0000119A" w:rsidRPr="009311D4">
              <w:rPr>
                <w:szCs w:val="24"/>
                <w:lang w:eastAsia="lt-LT"/>
              </w:rPr>
              <w:t>riemonės įgyvendinimas finansuojamas Sanglaudos fondo lėšomis.</w:t>
            </w:r>
          </w:p>
        </w:tc>
      </w:tr>
      <w:tr w:rsidR="009352F0" w:rsidRPr="009311D4" w14:paraId="23BE5B00" w14:textId="77777777" w:rsidTr="00661FD4">
        <w:tc>
          <w:tcPr>
            <w:tcW w:w="9639" w:type="dxa"/>
            <w:hideMark/>
          </w:tcPr>
          <w:p w14:paraId="0F96B585" w14:textId="77777777" w:rsidR="009352F0" w:rsidRPr="009311D4" w:rsidRDefault="00A569A5" w:rsidP="00892A59">
            <w:pPr>
              <w:tabs>
                <w:tab w:val="left" w:pos="0"/>
                <w:tab w:val="left" w:pos="888"/>
                <w:tab w:val="left" w:pos="9639"/>
              </w:tabs>
              <w:ind w:left="34" w:firstLine="420"/>
              <w:contextualSpacing/>
              <w:jc w:val="both"/>
              <w:rPr>
                <w:szCs w:val="24"/>
                <w:lang w:eastAsia="lt-LT"/>
              </w:rPr>
            </w:pPr>
            <w:r w:rsidRPr="009311D4">
              <w:rPr>
                <w:szCs w:val="24"/>
                <w:lang w:eastAsia="lt-LT"/>
              </w:rPr>
              <w:lastRenderedPageBreak/>
              <w:t>1.2.</w:t>
            </w:r>
            <w:r w:rsidRPr="009311D4">
              <w:rPr>
                <w:szCs w:val="24"/>
                <w:lang w:eastAsia="lt-LT"/>
              </w:rPr>
              <w:tab/>
            </w:r>
            <w:r w:rsidR="004A4E40">
              <w:rPr>
                <w:szCs w:val="24"/>
                <w:lang w:eastAsia="lt-LT"/>
              </w:rPr>
              <w:t>Įgyvendinant priemonę</w:t>
            </w:r>
            <w:r w:rsidR="0000119A" w:rsidRPr="009311D4">
              <w:rPr>
                <w:szCs w:val="24"/>
                <w:lang w:eastAsia="lt-LT"/>
              </w:rPr>
              <w:t xml:space="preserve"> prisidedama prie </w:t>
            </w:r>
            <w:r w:rsidR="00C36C18">
              <w:rPr>
                <w:szCs w:val="24"/>
                <w:lang w:eastAsia="lt-LT"/>
              </w:rPr>
              <w:t>V</w:t>
            </w:r>
            <w:r w:rsidR="00C15CD4" w:rsidRPr="009311D4">
              <w:rPr>
                <w:szCs w:val="24"/>
                <w:lang w:eastAsia="lt-LT"/>
              </w:rPr>
              <w:t>eiksmų programos 4.3.2</w:t>
            </w:r>
            <w:r w:rsidR="004A4E40">
              <w:rPr>
                <w:szCs w:val="24"/>
                <w:lang w:eastAsia="lt-LT"/>
              </w:rPr>
              <w:t>.</w:t>
            </w:r>
            <w:r w:rsidR="00C15CD4" w:rsidRPr="009311D4">
              <w:rPr>
                <w:szCs w:val="24"/>
                <w:lang w:eastAsia="lt-LT"/>
              </w:rPr>
              <w:t xml:space="preserve"> konkretaus </w:t>
            </w:r>
            <w:r w:rsidR="0000119A" w:rsidRPr="009311D4">
              <w:rPr>
                <w:szCs w:val="24"/>
                <w:lang w:eastAsia="lt-LT"/>
              </w:rPr>
              <w:t>uždavinio „Padidinti energijos vartojimo efektyvumą šilumos tiekimo srityje ir namų ūkiuose“</w:t>
            </w:r>
            <w:r w:rsidR="0000119A" w:rsidRPr="009311D4">
              <w:rPr>
                <w:b/>
                <w:szCs w:val="24"/>
                <w:lang w:eastAsia="lt-LT"/>
              </w:rPr>
              <w:t xml:space="preserve"> </w:t>
            </w:r>
            <w:r w:rsidR="0000119A" w:rsidRPr="009311D4">
              <w:rPr>
                <w:szCs w:val="24"/>
                <w:lang w:eastAsia="lt-LT"/>
              </w:rPr>
              <w:t>įgyvendinimo.</w:t>
            </w:r>
          </w:p>
        </w:tc>
      </w:tr>
      <w:tr w:rsidR="009352F0" w:rsidRPr="009311D4" w14:paraId="7E0B250D" w14:textId="77777777" w:rsidTr="00661FD4">
        <w:tc>
          <w:tcPr>
            <w:tcW w:w="9639" w:type="dxa"/>
          </w:tcPr>
          <w:p w14:paraId="58B5E4DE" w14:textId="77777777" w:rsidR="009352F0" w:rsidRPr="009311D4" w:rsidRDefault="00A569A5" w:rsidP="00892A59">
            <w:pPr>
              <w:tabs>
                <w:tab w:val="left" w:pos="0"/>
                <w:tab w:val="left" w:pos="880"/>
                <w:tab w:val="left" w:pos="9639"/>
              </w:tabs>
              <w:ind w:left="29" w:firstLine="430"/>
              <w:contextualSpacing/>
              <w:jc w:val="both"/>
              <w:rPr>
                <w:szCs w:val="24"/>
                <w:lang w:eastAsia="lt-LT"/>
              </w:rPr>
            </w:pPr>
            <w:r w:rsidRPr="009311D4">
              <w:rPr>
                <w:szCs w:val="24"/>
                <w:lang w:eastAsia="lt-LT"/>
              </w:rPr>
              <w:t>1.3.</w:t>
            </w:r>
            <w:r w:rsidRPr="009311D4">
              <w:rPr>
                <w:szCs w:val="24"/>
                <w:lang w:eastAsia="lt-LT"/>
              </w:rPr>
              <w:tab/>
            </w:r>
            <w:r w:rsidR="0000119A" w:rsidRPr="009311D4">
              <w:rPr>
                <w:szCs w:val="24"/>
                <w:lang w:eastAsia="lt-LT"/>
              </w:rPr>
              <w:t>Remiamos veiklos:</w:t>
            </w:r>
          </w:p>
          <w:p w14:paraId="5519F8A1" w14:textId="77777777" w:rsidR="005E4A56" w:rsidRPr="009311D4" w:rsidRDefault="006F6C97" w:rsidP="00892A59">
            <w:pPr>
              <w:tabs>
                <w:tab w:val="left" w:pos="1021"/>
                <w:tab w:val="left" w:pos="9639"/>
              </w:tabs>
              <w:ind w:left="29" w:firstLine="425"/>
              <w:contextualSpacing/>
              <w:jc w:val="both"/>
              <w:rPr>
                <w:szCs w:val="24"/>
                <w:lang w:eastAsia="lt-LT"/>
              </w:rPr>
            </w:pPr>
            <w:r w:rsidRPr="009311D4">
              <w:rPr>
                <w:szCs w:val="24"/>
                <w:lang w:eastAsia="lt-LT"/>
              </w:rPr>
              <w:t>1.3.1</w:t>
            </w:r>
            <w:r w:rsidR="00157E86" w:rsidRPr="009311D4">
              <w:rPr>
                <w:szCs w:val="24"/>
                <w:lang w:eastAsia="lt-LT"/>
              </w:rPr>
              <w:t>.</w:t>
            </w:r>
            <w:r w:rsidR="00D6247E">
              <w:rPr>
                <w:szCs w:val="24"/>
                <w:lang w:eastAsia="lt-LT"/>
              </w:rPr>
              <w:t xml:space="preserve"> </w:t>
            </w:r>
            <w:r w:rsidR="0016067A" w:rsidRPr="009311D4">
              <w:rPr>
                <w:szCs w:val="24"/>
                <w:lang w:eastAsia="lt-LT"/>
              </w:rPr>
              <w:t xml:space="preserve">šilumos </w:t>
            </w:r>
            <w:r w:rsidR="0007343F">
              <w:rPr>
                <w:szCs w:val="24"/>
                <w:lang w:eastAsia="lt-LT"/>
              </w:rPr>
              <w:t xml:space="preserve">tiekimo </w:t>
            </w:r>
            <w:r w:rsidR="0016067A" w:rsidRPr="009311D4">
              <w:rPr>
                <w:szCs w:val="24"/>
                <w:lang w:eastAsia="lt-LT"/>
              </w:rPr>
              <w:t>tinklų modernizavimas</w:t>
            </w:r>
            <w:r w:rsidR="0007343F">
              <w:rPr>
                <w:szCs w:val="24"/>
                <w:lang w:eastAsia="lt-LT"/>
              </w:rPr>
              <w:t xml:space="preserve">, didinant šilumos tiekimo patikimumą ir </w:t>
            </w:r>
            <w:r w:rsidR="0016067A" w:rsidRPr="009311D4">
              <w:rPr>
                <w:szCs w:val="24"/>
                <w:lang w:eastAsia="lt-LT"/>
              </w:rPr>
              <w:t xml:space="preserve"> </w:t>
            </w:r>
            <w:r w:rsidR="0007343F">
              <w:rPr>
                <w:szCs w:val="24"/>
                <w:lang w:eastAsia="lt-LT"/>
              </w:rPr>
              <w:t>mažinant šilumos nuostolius</w:t>
            </w:r>
            <w:r w:rsidR="0016067A" w:rsidRPr="009311D4">
              <w:rPr>
                <w:szCs w:val="24"/>
                <w:lang w:eastAsia="lt-LT"/>
              </w:rPr>
              <w:t>;</w:t>
            </w:r>
          </w:p>
          <w:p w14:paraId="60642C7A" w14:textId="77777777" w:rsidR="002E3BEE" w:rsidRPr="009311D4" w:rsidRDefault="008D0E92" w:rsidP="00892A59">
            <w:pPr>
              <w:tabs>
                <w:tab w:val="left" w:pos="1021"/>
                <w:tab w:val="left" w:pos="1164"/>
                <w:tab w:val="left" w:pos="9639"/>
              </w:tabs>
              <w:spacing w:line="276" w:lineRule="auto"/>
              <w:ind w:left="30" w:firstLine="425"/>
              <w:contextualSpacing/>
              <w:jc w:val="both"/>
              <w:rPr>
                <w:szCs w:val="24"/>
                <w:lang w:eastAsia="lt-LT"/>
              </w:rPr>
            </w:pPr>
            <w:r>
              <w:rPr>
                <w:szCs w:val="24"/>
                <w:lang w:eastAsia="lt-LT"/>
              </w:rPr>
              <w:t xml:space="preserve">1.3.2. </w:t>
            </w:r>
            <w:r w:rsidR="003E53A3" w:rsidRPr="00615C38">
              <w:rPr>
                <w:szCs w:val="24"/>
                <w:lang w:eastAsia="lt-LT"/>
              </w:rPr>
              <w:t xml:space="preserve">šilumos </w:t>
            </w:r>
            <w:r w:rsidR="00DB554F">
              <w:rPr>
                <w:szCs w:val="24"/>
                <w:lang w:eastAsia="lt-LT"/>
              </w:rPr>
              <w:t>tiekimo</w:t>
            </w:r>
            <w:r w:rsidR="003E53A3" w:rsidRPr="00615C38">
              <w:rPr>
                <w:szCs w:val="24"/>
                <w:lang w:eastAsia="lt-LT"/>
              </w:rPr>
              <w:t xml:space="preserve"> tinklų plėtra</w:t>
            </w:r>
            <w:r w:rsidR="002936C1">
              <w:rPr>
                <w:szCs w:val="24"/>
                <w:lang w:eastAsia="lt-LT"/>
              </w:rPr>
              <w:t>.</w:t>
            </w:r>
          </w:p>
        </w:tc>
      </w:tr>
      <w:tr w:rsidR="009352F0" w:rsidRPr="009311D4" w14:paraId="70B88E27" w14:textId="77777777" w:rsidTr="00661FD4">
        <w:tc>
          <w:tcPr>
            <w:tcW w:w="9639" w:type="dxa"/>
          </w:tcPr>
          <w:p w14:paraId="0C9950AC" w14:textId="77777777" w:rsidR="009352F0" w:rsidRPr="009311D4" w:rsidRDefault="00A569A5" w:rsidP="00892A59">
            <w:pPr>
              <w:tabs>
                <w:tab w:val="left" w:pos="0"/>
                <w:tab w:val="left" w:pos="880"/>
                <w:tab w:val="left" w:pos="9639"/>
              </w:tabs>
              <w:ind w:right="33" w:firstLine="459"/>
              <w:contextualSpacing/>
              <w:jc w:val="both"/>
              <w:rPr>
                <w:szCs w:val="24"/>
                <w:lang w:eastAsia="lt-LT"/>
              </w:rPr>
            </w:pPr>
            <w:r w:rsidRPr="009311D4">
              <w:rPr>
                <w:szCs w:val="24"/>
                <w:lang w:eastAsia="lt-LT"/>
              </w:rPr>
              <w:t>1.4.</w:t>
            </w:r>
            <w:r w:rsidRPr="009311D4">
              <w:rPr>
                <w:szCs w:val="24"/>
                <w:lang w:eastAsia="lt-LT"/>
              </w:rPr>
              <w:tab/>
              <w:t>G</w:t>
            </w:r>
            <w:r w:rsidR="0000119A" w:rsidRPr="009311D4">
              <w:rPr>
                <w:szCs w:val="24"/>
                <w:lang w:eastAsia="lt-LT"/>
              </w:rPr>
              <w:t>alimi pareiškėjai:</w:t>
            </w:r>
            <w:r w:rsidR="006F6C97" w:rsidRPr="009311D4">
              <w:rPr>
                <w:szCs w:val="24"/>
                <w:lang w:eastAsia="lt-LT"/>
              </w:rPr>
              <w:t xml:space="preserve"> </w:t>
            </w:r>
            <w:r w:rsidR="002936C1">
              <w:rPr>
                <w:szCs w:val="24"/>
                <w:lang w:eastAsia="lt-LT"/>
              </w:rPr>
              <w:t>šilumos tiekėjai</w:t>
            </w:r>
            <w:r w:rsidR="0000119A" w:rsidRPr="009311D4">
              <w:rPr>
                <w:szCs w:val="24"/>
                <w:lang w:eastAsia="lt-LT"/>
              </w:rPr>
              <w:t>.</w:t>
            </w:r>
          </w:p>
        </w:tc>
      </w:tr>
    </w:tbl>
    <w:p w14:paraId="73326CCB" w14:textId="77777777" w:rsidR="009352F0" w:rsidRPr="009311D4" w:rsidRDefault="009352F0" w:rsidP="00D331B6">
      <w:pPr>
        <w:tabs>
          <w:tab w:val="left" w:pos="0"/>
          <w:tab w:val="left" w:pos="567"/>
          <w:tab w:val="left" w:pos="9639"/>
        </w:tabs>
        <w:ind w:firstLine="720"/>
        <w:jc w:val="both"/>
        <w:rPr>
          <w:szCs w:val="24"/>
          <w:lang w:eastAsia="lt-LT"/>
        </w:rPr>
      </w:pPr>
    </w:p>
    <w:p w14:paraId="7084A70C" w14:textId="77777777" w:rsidR="009352F0" w:rsidRPr="009311D4" w:rsidRDefault="0000119A" w:rsidP="00892A59">
      <w:pPr>
        <w:tabs>
          <w:tab w:val="left" w:pos="0"/>
          <w:tab w:val="left" w:pos="567"/>
          <w:tab w:val="left" w:pos="851"/>
          <w:tab w:val="left" w:pos="9639"/>
        </w:tabs>
        <w:ind w:left="1004" w:hanging="437"/>
        <w:jc w:val="both"/>
        <w:rPr>
          <w:szCs w:val="24"/>
          <w:lang w:eastAsia="lt-LT"/>
        </w:rPr>
      </w:pPr>
      <w:r w:rsidRPr="009311D4">
        <w:rPr>
          <w:szCs w:val="24"/>
          <w:lang w:eastAsia="lt-LT"/>
        </w:rPr>
        <w:t>2.</w:t>
      </w:r>
      <w:r w:rsidRPr="009311D4">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352F0" w:rsidRPr="009311D4" w14:paraId="7FFDBAEC" w14:textId="77777777" w:rsidTr="00584C20">
        <w:tc>
          <w:tcPr>
            <w:tcW w:w="9639" w:type="dxa"/>
          </w:tcPr>
          <w:p w14:paraId="2C096894" w14:textId="77777777" w:rsidR="009352F0" w:rsidRPr="009311D4" w:rsidRDefault="0060480F" w:rsidP="00892A59">
            <w:pPr>
              <w:tabs>
                <w:tab w:val="left" w:pos="0"/>
                <w:tab w:val="left" w:pos="567"/>
                <w:tab w:val="left" w:pos="9639"/>
              </w:tabs>
              <w:ind w:firstLine="454"/>
              <w:rPr>
                <w:szCs w:val="24"/>
                <w:lang w:eastAsia="lt-LT"/>
              </w:rPr>
            </w:pPr>
            <w:r w:rsidRPr="009311D4">
              <w:rPr>
                <w:szCs w:val="24"/>
                <w:lang w:eastAsia="lt-LT"/>
              </w:rPr>
              <w:t>N</w:t>
            </w:r>
            <w:r w:rsidR="0000119A" w:rsidRPr="009311D4">
              <w:rPr>
                <w:szCs w:val="24"/>
                <w:lang w:eastAsia="lt-LT"/>
              </w:rPr>
              <w:t>egrąžinamoji subsidija.</w:t>
            </w:r>
          </w:p>
        </w:tc>
      </w:tr>
    </w:tbl>
    <w:p w14:paraId="43F8E2AD" w14:textId="77777777" w:rsidR="009352F0" w:rsidRPr="009311D4" w:rsidRDefault="009352F0" w:rsidP="00D331B6">
      <w:pPr>
        <w:tabs>
          <w:tab w:val="left" w:pos="0"/>
          <w:tab w:val="left" w:pos="567"/>
          <w:tab w:val="left" w:pos="9639"/>
        </w:tabs>
        <w:ind w:left="1004" w:firstLine="720"/>
        <w:rPr>
          <w:szCs w:val="24"/>
          <w:lang w:eastAsia="lt-LT"/>
        </w:rPr>
      </w:pPr>
    </w:p>
    <w:p w14:paraId="3E1CD2E6" w14:textId="77777777" w:rsidR="009352F0" w:rsidRPr="009311D4" w:rsidRDefault="0000119A" w:rsidP="00892A59">
      <w:pPr>
        <w:tabs>
          <w:tab w:val="left" w:pos="0"/>
          <w:tab w:val="left" w:pos="567"/>
          <w:tab w:val="left" w:pos="851"/>
          <w:tab w:val="left" w:pos="9639"/>
        </w:tabs>
        <w:ind w:firstLine="567"/>
        <w:rPr>
          <w:szCs w:val="24"/>
          <w:lang w:eastAsia="lt-LT"/>
        </w:rPr>
      </w:pPr>
      <w:r w:rsidRPr="009311D4">
        <w:rPr>
          <w:szCs w:val="24"/>
          <w:lang w:eastAsia="lt-LT"/>
        </w:rPr>
        <w:t>3.</w:t>
      </w:r>
      <w:r w:rsidRPr="009311D4">
        <w:rPr>
          <w:szCs w:val="24"/>
          <w:lang w:eastAsia="lt-LT"/>
        </w:rPr>
        <w:tab/>
        <w:t>Projektų atrankos būdas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352F0" w:rsidRPr="009311D4" w14:paraId="3D16CB2E" w14:textId="77777777" w:rsidTr="00584C20">
        <w:tc>
          <w:tcPr>
            <w:tcW w:w="9639" w:type="dxa"/>
          </w:tcPr>
          <w:p w14:paraId="72D3A967" w14:textId="77777777" w:rsidR="009352F0" w:rsidRPr="009311D4" w:rsidRDefault="0000119A" w:rsidP="00892A59">
            <w:pPr>
              <w:tabs>
                <w:tab w:val="left" w:pos="0"/>
                <w:tab w:val="left" w:pos="567"/>
                <w:tab w:val="left" w:pos="9639"/>
              </w:tabs>
              <w:ind w:firstLine="454"/>
              <w:rPr>
                <w:szCs w:val="24"/>
                <w:lang w:eastAsia="lt-LT"/>
              </w:rPr>
            </w:pPr>
            <w:r w:rsidRPr="009311D4">
              <w:rPr>
                <w:szCs w:val="24"/>
                <w:lang w:eastAsia="lt-LT"/>
              </w:rPr>
              <w:t>Projektų konkursas.</w:t>
            </w:r>
          </w:p>
        </w:tc>
      </w:tr>
    </w:tbl>
    <w:p w14:paraId="2E7D79CE" w14:textId="77777777" w:rsidR="009352F0" w:rsidRPr="009311D4" w:rsidRDefault="009352F0" w:rsidP="00D331B6">
      <w:pPr>
        <w:tabs>
          <w:tab w:val="left" w:pos="0"/>
          <w:tab w:val="left" w:pos="567"/>
          <w:tab w:val="left" w:pos="9639"/>
        </w:tabs>
        <w:ind w:left="1004" w:firstLine="720"/>
        <w:jc w:val="both"/>
        <w:rPr>
          <w:szCs w:val="24"/>
          <w:lang w:eastAsia="lt-LT"/>
        </w:rPr>
      </w:pPr>
    </w:p>
    <w:p w14:paraId="1EB6A25D" w14:textId="77777777" w:rsidR="009352F0" w:rsidRPr="009311D4" w:rsidRDefault="0000119A" w:rsidP="00892A59">
      <w:pPr>
        <w:tabs>
          <w:tab w:val="left" w:pos="0"/>
          <w:tab w:val="left" w:pos="567"/>
          <w:tab w:val="left" w:pos="9639"/>
        </w:tabs>
        <w:ind w:left="851" w:hanging="284"/>
        <w:jc w:val="both"/>
        <w:rPr>
          <w:szCs w:val="24"/>
          <w:lang w:eastAsia="lt-LT"/>
        </w:rPr>
      </w:pPr>
      <w:r w:rsidRPr="009311D4">
        <w:rPr>
          <w:szCs w:val="24"/>
          <w:lang w:eastAsia="lt-LT"/>
        </w:rPr>
        <w:t>4.</w:t>
      </w:r>
      <w:r w:rsidRPr="009311D4">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352F0" w:rsidRPr="009311D4" w14:paraId="3B062D37" w14:textId="77777777" w:rsidTr="00584C20">
        <w:tc>
          <w:tcPr>
            <w:tcW w:w="9639" w:type="dxa"/>
          </w:tcPr>
          <w:p w14:paraId="5F7F8B0C" w14:textId="77777777" w:rsidR="009352F0" w:rsidRPr="009311D4" w:rsidRDefault="0000119A" w:rsidP="00892A59">
            <w:pPr>
              <w:tabs>
                <w:tab w:val="left" w:pos="0"/>
                <w:tab w:val="left" w:pos="567"/>
                <w:tab w:val="left" w:pos="9639"/>
              </w:tabs>
              <w:ind w:firstLine="454"/>
              <w:jc w:val="both"/>
              <w:rPr>
                <w:szCs w:val="24"/>
                <w:lang w:eastAsia="lt-LT"/>
              </w:rPr>
            </w:pPr>
            <w:r w:rsidRPr="009311D4">
              <w:rPr>
                <w:szCs w:val="24"/>
                <w:lang w:eastAsia="lt-LT"/>
              </w:rPr>
              <w:t>Viešoji įstaiga Lietuvos verslo paramos agentūra.</w:t>
            </w:r>
          </w:p>
        </w:tc>
      </w:tr>
    </w:tbl>
    <w:p w14:paraId="7701795C" w14:textId="77777777" w:rsidR="009352F0" w:rsidRPr="009311D4" w:rsidRDefault="009352F0" w:rsidP="00D331B6">
      <w:pPr>
        <w:tabs>
          <w:tab w:val="left" w:pos="0"/>
          <w:tab w:val="left" w:pos="567"/>
          <w:tab w:val="left" w:pos="1935"/>
          <w:tab w:val="left" w:pos="9639"/>
        </w:tabs>
        <w:jc w:val="both"/>
        <w:rPr>
          <w:szCs w:val="24"/>
          <w:lang w:eastAsia="lt-LT"/>
        </w:rPr>
      </w:pPr>
    </w:p>
    <w:p w14:paraId="0E99AB39" w14:textId="77777777" w:rsidR="009352F0" w:rsidRDefault="0000119A" w:rsidP="00892A59">
      <w:pPr>
        <w:pStyle w:val="ListParagraph"/>
        <w:numPr>
          <w:ilvl w:val="0"/>
          <w:numId w:val="6"/>
        </w:numPr>
        <w:tabs>
          <w:tab w:val="left" w:pos="851"/>
        </w:tabs>
        <w:ind w:left="0" w:firstLine="567"/>
        <w:jc w:val="both"/>
        <w:rPr>
          <w:color w:val="000000"/>
          <w:szCs w:val="24"/>
          <w:lang w:eastAsia="lt-LT"/>
        </w:rPr>
      </w:pPr>
      <w:r w:rsidRPr="009311D4">
        <w:rPr>
          <w:color w:val="000000"/>
          <w:szCs w:val="24"/>
          <w:lang w:eastAsia="lt-LT"/>
        </w:rPr>
        <w:t>Reikalavimai, taikomi priemonei atskirti nuo kitų iš ES bei kitos tarptautinės finansinės paramos finansuojamų programų priemonių</w:t>
      </w:r>
    </w:p>
    <w:tbl>
      <w:tblPr>
        <w:tblStyle w:val="TableGrid"/>
        <w:tblW w:w="0" w:type="auto"/>
        <w:tblInd w:w="-5" w:type="dxa"/>
        <w:tblLook w:val="04A0" w:firstRow="1" w:lastRow="0" w:firstColumn="1" w:lastColumn="0" w:noHBand="0" w:noVBand="1"/>
      </w:tblPr>
      <w:tblGrid>
        <w:gridCol w:w="9633"/>
      </w:tblGrid>
      <w:tr w:rsidR="00815F27" w14:paraId="166A36D2" w14:textId="77777777" w:rsidTr="00584C20">
        <w:tc>
          <w:tcPr>
            <w:tcW w:w="9633" w:type="dxa"/>
          </w:tcPr>
          <w:p w14:paraId="384A534B" w14:textId="77777777" w:rsidR="00815F27" w:rsidRDefault="00815F27" w:rsidP="00815F27">
            <w:pPr>
              <w:pStyle w:val="ListParagraph"/>
              <w:tabs>
                <w:tab w:val="left" w:pos="993"/>
              </w:tabs>
              <w:ind w:left="0" w:firstLine="738"/>
              <w:jc w:val="both"/>
              <w:rPr>
                <w:color w:val="000000"/>
                <w:szCs w:val="24"/>
                <w:lang w:eastAsia="lt-LT"/>
              </w:rPr>
            </w:pPr>
            <w:r>
              <w:rPr>
                <w:color w:val="000000"/>
                <w:szCs w:val="24"/>
                <w:lang w:eastAsia="lt-LT"/>
              </w:rPr>
              <w:t>Papildomi reikalavimai netaikomi.</w:t>
            </w:r>
          </w:p>
        </w:tc>
      </w:tr>
    </w:tbl>
    <w:p w14:paraId="03C5D036" w14:textId="77777777" w:rsidR="009352F0" w:rsidRPr="009311D4" w:rsidRDefault="009352F0" w:rsidP="00D331B6">
      <w:pPr>
        <w:keepNext/>
        <w:tabs>
          <w:tab w:val="left" w:pos="0"/>
          <w:tab w:val="left" w:pos="567"/>
          <w:tab w:val="left" w:pos="9639"/>
        </w:tabs>
        <w:ind w:left="1004"/>
        <w:rPr>
          <w:szCs w:val="24"/>
          <w:lang w:eastAsia="lt-LT"/>
        </w:rPr>
      </w:pPr>
    </w:p>
    <w:p w14:paraId="56D16AC0" w14:textId="77777777" w:rsidR="009352F0" w:rsidRPr="009311D4" w:rsidRDefault="0000119A" w:rsidP="000903DB">
      <w:pPr>
        <w:keepNext/>
        <w:tabs>
          <w:tab w:val="left" w:pos="0"/>
          <w:tab w:val="left" w:pos="567"/>
          <w:tab w:val="left" w:pos="851"/>
          <w:tab w:val="left" w:pos="9639"/>
        </w:tabs>
        <w:ind w:firstLine="567"/>
        <w:rPr>
          <w:szCs w:val="24"/>
          <w:lang w:eastAsia="lt-LT"/>
        </w:rPr>
      </w:pPr>
      <w:r w:rsidRPr="009311D4">
        <w:rPr>
          <w:szCs w:val="24"/>
          <w:lang w:eastAsia="lt-LT"/>
        </w:rPr>
        <w:t>6.</w:t>
      </w:r>
      <w:r w:rsidRPr="009311D4">
        <w:rPr>
          <w:szCs w:val="24"/>
          <w:lang w:eastAsia="lt-LT"/>
        </w:rPr>
        <w:tab/>
        <w:t>P</w:t>
      </w:r>
      <w:r w:rsidRPr="009311D4">
        <w:rPr>
          <w:bCs/>
          <w:szCs w:val="24"/>
          <w:lang w:eastAsia="lt-LT"/>
        </w:rPr>
        <w:t>riemonės įgyvendinimo stebėsenos rodikliai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4"/>
        <w:gridCol w:w="316"/>
        <w:gridCol w:w="1089"/>
        <w:gridCol w:w="1298"/>
        <w:gridCol w:w="46"/>
        <w:gridCol w:w="1355"/>
        <w:gridCol w:w="64"/>
        <w:gridCol w:w="1431"/>
        <w:gridCol w:w="551"/>
        <w:gridCol w:w="669"/>
        <w:gridCol w:w="1307"/>
      </w:tblGrid>
      <w:tr w:rsidR="00507200" w:rsidRPr="009311D4" w14:paraId="2FB14DDF" w14:textId="77777777" w:rsidTr="00470A18">
        <w:tc>
          <w:tcPr>
            <w:tcW w:w="949" w:type="pct"/>
            <w:gridSpan w:val="2"/>
            <w:tcBorders>
              <w:top w:val="single" w:sz="4" w:space="0" w:color="auto"/>
              <w:left w:val="single" w:sz="4" w:space="0" w:color="auto"/>
              <w:bottom w:val="single" w:sz="4" w:space="0" w:color="auto"/>
              <w:right w:val="single" w:sz="4" w:space="0" w:color="auto"/>
            </w:tcBorders>
            <w:vAlign w:val="center"/>
            <w:hideMark/>
          </w:tcPr>
          <w:p w14:paraId="3AF93E5D" w14:textId="77777777" w:rsidR="009352F0" w:rsidRPr="009311D4" w:rsidRDefault="0000119A" w:rsidP="00D331B6">
            <w:pPr>
              <w:keepNext/>
              <w:tabs>
                <w:tab w:val="left" w:pos="284"/>
                <w:tab w:val="left" w:pos="9639"/>
              </w:tabs>
              <w:jc w:val="center"/>
              <w:rPr>
                <w:szCs w:val="24"/>
                <w:lang w:eastAsia="lt-LT"/>
              </w:rPr>
            </w:pPr>
            <w:r w:rsidRPr="009311D4">
              <w:rPr>
                <w:szCs w:val="24"/>
                <w:lang w:eastAsia="lt-LT"/>
              </w:rPr>
              <w:t>Stebėsenos rodiklio kodas</w:t>
            </w:r>
          </w:p>
        </w:tc>
        <w:tc>
          <w:tcPr>
            <w:tcW w:w="1262" w:type="pct"/>
            <w:gridSpan w:val="3"/>
            <w:tcBorders>
              <w:top w:val="single" w:sz="4" w:space="0" w:color="auto"/>
              <w:left w:val="single" w:sz="4" w:space="0" w:color="auto"/>
              <w:bottom w:val="single" w:sz="4" w:space="0" w:color="auto"/>
              <w:right w:val="single" w:sz="4" w:space="0" w:color="auto"/>
            </w:tcBorders>
            <w:vAlign w:val="center"/>
            <w:hideMark/>
          </w:tcPr>
          <w:p w14:paraId="06DA3DDF" w14:textId="77777777" w:rsidR="009352F0" w:rsidRPr="009311D4" w:rsidRDefault="0000119A" w:rsidP="00D331B6">
            <w:pPr>
              <w:keepNext/>
              <w:tabs>
                <w:tab w:val="left" w:pos="0"/>
                <w:tab w:val="left" w:pos="9639"/>
              </w:tabs>
              <w:jc w:val="center"/>
              <w:rPr>
                <w:szCs w:val="24"/>
                <w:lang w:eastAsia="lt-LT"/>
              </w:rPr>
            </w:pPr>
            <w:r w:rsidRPr="009311D4">
              <w:rPr>
                <w:szCs w:val="24"/>
                <w:lang w:eastAsia="lt-LT"/>
              </w:rPr>
              <w:t>Stebėsenos rodiklio pavadinimas</w:t>
            </w:r>
          </w:p>
        </w:tc>
        <w:tc>
          <w:tcPr>
            <w:tcW w:w="736" w:type="pct"/>
            <w:gridSpan w:val="2"/>
            <w:tcBorders>
              <w:top w:val="single" w:sz="4" w:space="0" w:color="auto"/>
              <w:left w:val="single" w:sz="4" w:space="0" w:color="auto"/>
              <w:bottom w:val="single" w:sz="4" w:space="0" w:color="auto"/>
              <w:right w:val="single" w:sz="4" w:space="0" w:color="auto"/>
            </w:tcBorders>
            <w:vAlign w:val="center"/>
            <w:hideMark/>
          </w:tcPr>
          <w:p w14:paraId="7D843D72" w14:textId="77777777" w:rsidR="009352F0" w:rsidRPr="009311D4" w:rsidRDefault="0000119A" w:rsidP="00D331B6">
            <w:pPr>
              <w:keepNext/>
              <w:tabs>
                <w:tab w:val="left" w:pos="0"/>
                <w:tab w:val="left" w:pos="9639"/>
              </w:tabs>
              <w:jc w:val="center"/>
              <w:rPr>
                <w:szCs w:val="24"/>
                <w:lang w:eastAsia="lt-LT"/>
              </w:rPr>
            </w:pPr>
            <w:r w:rsidRPr="009311D4">
              <w:rPr>
                <w:szCs w:val="24"/>
                <w:lang w:eastAsia="lt-LT"/>
              </w:rPr>
              <w:t>Matavimo vienetas</w:t>
            </w:r>
          </w:p>
        </w:tc>
        <w:tc>
          <w:tcPr>
            <w:tcW w:w="1028" w:type="pct"/>
            <w:gridSpan w:val="2"/>
            <w:tcBorders>
              <w:top w:val="single" w:sz="4" w:space="0" w:color="auto"/>
              <w:left w:val="single" w:sz="4" w:space="0" w:color="auto"/>
              <w:bottom w:val="single" w:sz="4" w:space="0" w:color="auto"/>
              <w:right w:val="single" w:sz="4" w:space="0" w:color="auto"/>
            </w:tcBorders>
            <w:vAlign w:val="center"/>
            <w:hideMark/>
          </w:tcPr>
          <w:p w14:paraId="55362969" w14:textId="77777777" w:rsidR="009352F0" w:rsidRPr="009311D4" w:rsidRDefault="003D3FBD" w:rsidP="00D331B6">
            <w:pPr>
              <w:keepNext/>
              <w:tabs>
                <w:tab w:val="left" w:pos="0"/>
                <w:tab w:val="left" w:pos="9639"/>
              </w:tabs>
              <w:jc w:val="center"/>
              <w:rPr>
                <w:szCs w:val="24"/>
                <w:lang w:eastAsia="lt-LT"/>
              </w:rPr>
            </w:pPr>
            <w:r w:rsidRPr="009311D4">
              <w:rPr>
                <w:szCs w:val="24"/>
                <w:lang w:eastAsia="lt-LT"/>
              </w:rPr>
              <w:t>Tarpinė reikšmė 2018 m. gruodžio 31 </w:t>
            </w:r>
            <w:r w:rsidR="0000119A" w:rsidRPr="009311D4">
              <w:rPr>
                <w:szCs w:val="24"/>
                <w:lang w:eastAsia="lt-LT"/>
              </w:rPr>
              <w:t>d.</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14:paraId="19DF89AC" w14:textId="77777777" w:rsidR="009352F0" w:rsidRPr="009311D4" w:rsidRDefault="0000119A" w:rsidP="00D331B6">
            <w:pPr>
              <w:keepNext/>
              <w:tabs>
                <w:tab w:val="left" w:pos="0"/>
                <w:tab w:val="left" w:pos="9639"/>
              </w:tabs>
              <w:jc w:val="center"/>
              <w:rPr>
                <w:szCs w:val="24"/>
                <w:lang w:eastAsia="lt-LT"/>
              </w:rPr>
            </w:pPr>
            <w:r w:rsidRPr="009311D4">
              <w:rPr>
                <w:szCs w:val="24"/>
                <w:lang w:eastAsia="lt-LT"/>
              </w:rPr>
              <w:t>Galu</w:t>
            </w:r>
            <w:r w:rsidR="003D3FBD" w:rsidRPr="009311D4">
              <w:rPr>
                <w:szCs w:val="24"/>
                <w:lang w:eastAsia="lt-LT"/>
              </w:rPr>
              <w:t xml:space="preserve">tinė reikšmė </w:t>
            </w:r>
            <w:r w:rsidR="003D3FBD" w:rsidRPr="009311D4">
              <w:t>2023 m</w:t>
            </w:r>
            <w:r w:rsidR="003D3FBD" w:rsidRPr="009311D4">
              <w:rPr>
                <w:szCs w:val="24"/>
                <w:lang w:eastAsia="lt-LT"/>
              </w:rPr>
              <w:t>. gruodžio 31 </w:t>
            </w:r>
            <w:r w:rsidRPr="009311D4">
              <w:rPr>
                <w:szCs w:val="24"/>
                <w:lang w:eastAsia="lt-LT"/>
              </w:rPr>
              <w:t>d.</w:t>
            </w:r>
          </w:p>
        </w:tc>
      </w:tr>
      <w:tr w:rsidR="00507200" w:rsidRPr="009311D4" w14:paraId="42396D15" w14:textId="77777777" w:rsidTr="00470A18">
        <w:tc>
          <w:tcPr>
            <w:tcW w:w="949" w:type="pct"/>
            <w:gridSpan w:val="2"/>
            <w:tcBorders>
              <w:top w:val="single" w:sz="4" w:space="0" w:color="auto"/>
              <w:left w:val="single" w:sz="4" w:space="0" w:color="auto"/>
              <w:bottom w:val="single" w:sz="4" w:space="0" w:color="auto"/>
              <w:right w:val="single" w:sz="4" w:space="0" w:color="auto"/>
            </w:tcBorders>
            <w:vAlign w:val="center"/>
            <w:hideMark/>
          </w:tcPr>
          <w:p w14:paraId="40053B4E" w14:textId="77777777" w:rsidR="009352F0" w:rsidRPr="009311D4" w:rsidRDefault="0000119A" w:rsidP="00CF6544">
            <w:pPr>
              <w:tabs>
                <w:tab w:val="left" w:pos="0"/>
                <w:tab w:val="left" w:pos="9639"/>
              </w:tabs>
              <w:ind w:firstLine="567"/>
              <w:rPr>
                <w:szCs w:val="24"/>
                <w:lang w:eastAsia="lt-LT"/>
              </w:rPr>
            </w:pPr>
            <w:r w:rsidRPr="009311D4">
              <w:rPr>
                <w:szCs w:val="24"/>
                <w:lang w:eastAsia="lt-LT"/>
              </w:rPr>
              <w:t>R.S.318</w:t>
            </w:r>
          </w:p>
        </w:tc>
        <w:tc>
          <w:tcPr>
            <w:tcW w:w="1262" w:type="pct"/>
            <w:gridSpan w:val="3"/>
            <w:tcBorders>
              <w:top w:val="single" w:sz="4" w:space="0" w:color="auto"/>
              <w:left w:val="single" w:sz="4" w:space="0" w:color="auto"/>
              <w:bottom w:val="single" w:sz="4" w:space="0" w:color="auto"/>
              <w:right w:val="single" w:sz="4" w:space="0" w:color="auto"/>
            </w:tcBorders>
            <w:vAlign w:val="center"/>
            <w:hideMark/>
          </w:tcPr>
          <w:p w14:paraId="23C0EA44" w14:textId="77777777" w:rsidR="009352F0" w:rsidRPr="009311D4" w:rsidRDefault="0000119A" w:rsidP="00584C20">
            <w:pPr>
              <w:tabs>
                <w:tab w:val="left" w:pos="165"/>
                <w:tab w:val="left" w:pos="9639"/>
              </w:tabs>
              <w:ind w:left="23"/>
              <w:rPr>
                <w:szCs w:val="24"/>
                <w:lang w:eastAsia="lt-LT"/>
              </w:rPr>
            </w:pPr>
            <w:r w:rsidRPr="009311D4">
              <w:rPr>
                <w:szCs w:val="24"/>
                <w:lang w:eastAsia="lt-LT"/>
              </w:rPr>
              <w:t>„Transportavimo bei paskirstymo nuostoliai šilumos tinkluose“</w:t>
            </w:r>
          </w:p>
        </w:tc>
        <w:tc>
          <w:tcPr>
            <w:tcW w:w="736" w:type="pct"/>
            <w:gridSpan w:val="2"/>
            <w:tcBorders>
              <w:top w:val="single" w:sz="4" w:space="0" w:color="auto"/>
              <w:left w:val="single" w:sz="4" w:space="0" w:color="auto"/>
              <w:bottom w:val="single" w:sz="4" w:space="0" w:color="auto"/>
              <w:right w:val="single" w:sz="4" w:space="0" w:color="auto"/>
            </w:tcBorders>
            <w:vAlign w:val="center"/>
            <w:hideMark/>
          </w:tcPr>
          <w:p w14:paraId="3AE7FEC2" w14:textId="77777777" w:rsidR="009352F0" w:rsidRPr="009311D4" w:rsidRDefault="006D22CC" w:rsidP="00D331B6">
            <w:pPr>
              <w:tabs>
                <w:tab w:val="left" w:pos="0"/>
                <w:tab w:val="left" w:pos="9639"/>
              </w:tabs>
              <w:jc w:val="center"/>
              <w:rPr>
                <w:szCs w:val="24"/>
                <w:lang w:eastAsia="lt-LT"/>
              </w:rPr>
            </w:pPr>
            <w:r w:rsidRPr="009311D4">
              <w:rPr>
                <w:szCs w:val="24"/>
                <w:lang w:eastAsia="lt-LT"/>
              </w:rPr>
              <w:t>t</w:t>
            </w:r>
            <w:r w:rsidR="0000119A" w:rsidRPr="009311D4">
              <w:rPr>
                <w:szCs w:val="24"/>
                <w:lang w:eastAsia="lt-LT"/>
              </w:rPr>
              <w:t xml:space="preserve">ūkst. </w:t>
            </w:r>
            <w:proofErr w:type="spellStart"/>
            <w:r w:rsidR="0000119A" w:rsidRPr="009311D4">
              <w:rPr>
                <w:szCs w:val="24"/>
                <w:lang w:eastAsia="lt-LT"/>
              </w:rPr>
              <w:t>tne</w:t>
            </w:r>
            <w:proofErr w:type="spellEnd"/>
          </w:p>
        </w:tc>
        <w:tc>
          <w:tcPr>
            <w:tcW w:w="1028" w:type="pct"/>
            <w:gridSpan w:val="2"/>
            <w:tcBorders>
              <w:top w:val="single" w:sz="4" w:space="0" w:color="auto"/>
              <w:left w:val="single" w:sz="4" w:space="0" w:color="auto"/>
              <w:bottom w:val="single" w:sz="4" w:space="0" w:color="auto"/>
              <w:right w:val="single" w:sz="4" w:space="0" w:color="auto"/>
            </w:tcBorders>
            <w:vAlign w:val="center"/>
            <w:hideMark/>
          </w:tcPr>
          <w:p w14:paraId="712519F6" w14:textId="77777777" w:rsidR="009352F0" w:rsidRPr="009311D4" w:rsidRDefault="0000119A" w:rsidP="00D331B6">
            <w:pPr>
              <w:tabs>
                <w:tab w:val="left" w:pos="0"/>
                <w:tab w:val="left" w:pos="9639"/>
              </w:tabs>
              <w:jc w:val="center"/>
              <w:rPr>
                <w:szCs w:val="24"/>
                <w:lang w:eastAsia="lt-LT"/>
              </w:rPr>
            </w:pPr>
            <w:r w:rsidRPr="009311D4">
              <w:rPr>
                <w:szCs w:val="24"/>
                <w:lang w:eastAsia="lt-LT"/>
              </w:rPr>
              <w:t>123</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14:paraId="3761E921" w14:textId="77777777" w:rsidR="009352F0" w:rsidRPr="009311D4" w:rsidRDefault="0000119A" w:rsidP="00D331B6">
            <w:pPr>
              <w:tabs>
                <w:tab w:val="left" w:pos="0"/>
                <w:tab w:val="left" w:pos="9639"/>
              </w:tabs>
              <w:jc w:val="center"/>
              <w:rPr>
                <w:szCs w:val="24"/>
                <w:lang w:eastAsia="lt-LT"/>
              </w:rPr>
            </w:pPr>
            <w:r w:rsidRPr="009311D4">
              <w:rPr>
                <w:szCs w:val="24"/>
                <w:lang w:eastAsia="lt-LT"/>
              </w:rPr>
              <w:t>113</w:t>
            </w:r>
          </w:p>
        </w:tc>
      </w:tr>
      <w:tr w:rsidR="00507200" w:rsidRPr="009311D4" w14:paraId="5331C53A" w14:textId="77777777" w:rsidTr="00470A18">
        <w:tc>
          <w:tcPr>
            <w:tcW w:w="949" w:type="pct"/>
            <w:gridSpan w:val="2"/>
            <w:tcBorders>
              <w:top w:val="single" w:sz="4" w:space="0" w:color="auto"/>
              <w:left w:val="single" w:sz="4" w:space="0" w:color="auto"/>
              <w:bottom w:val="single" w:sz="4" w:space="0" w:color="auto"/>
              <w:right w:val="single" w:sz="4" w:space="0" w:color="auto"/>
            </w:tcBorders>
            <w:vAlign w:val="center"/>
          </w:tcPr>
          <w:p w14:paraId="301A8D28" w14:textId="77777777" w:rsidR="00B1190C" w:rsidRPr="009311D4" w:rsidRDefault="006D22CC" w:rsidP="00B1190C">
            <w:pPr>
              <w:tabs>
                <w:tab w:val="left" w:pos="0"/>
                <w:tab w:val="left" w:pos="9639"/>
              </w:tabs>
              <w:ind w:firstLine="567"/>
              <w:rPr>
                <w:szCs w:val="24"/>
                <w:lang w:eastAsia="lt-LT"/>
              </w:rPr>
            </w:pPr>
            <w:r w:rsidRPr="009311D4">
              <w:rPr>
                <w:szCs w:val="24"/>
                <w:lang w:eastAsia="lt-LT"/>
              </w:rPr>
              <w:t>P.S.318</w:t>
            </w:r>
          </w:p>
        </w:tc>
        <w:tc>
          <w:tcPr>
            <w:tcW w:w="1262" w:type="pct"/>
            <w:gridSpan w:val="3"/>
            <w:tcBorders>
              <w:top w:val="single" w:sz="4" w:space="0" w:color="auto"/>
              <w:left w:val="single" w:sz="4" w:space="0" w:color="auto"/>
              <w:bottom w:val="single" w:sz="4" w:space="0" w:color="auto"/>
              <w:right w:val="single" w:sz="4" w:space="0" w:color="auto"/>
            </w:tcBorders>
            <w:vAlign w:val="center"/>
          </w:tcPr>
          <w:p w14:paraId="05A5F8CC" w14:textId="77777777" w:rsidR="006D22CC" w:rsidRPr="009311D4" w:rsidRDefault="006D22CC" w:rsidP="00584C20">
            <w:pPr>
              <w:tabs>
                <w:tab w:val="left" w:pos="165"/>
                <w:tab w:val="left" w:pos="298"/>
                <w:tab w:val="left" w:pos="9639"/>
              </w:tabs>
              <w:ind w:left="23"/>
              <w:rPr>
                <w:szCs w:val="24"/>
                <w:lang w:eastAsia="lt-LT"/>
              </w:rPr>
            </w:pPr>
            <w:r w:rsidRPr="009311D4">
              <w:rPr>
                <w:rFonts w:eastAsia="AngsanaUPC"/>
                <w:bCs/>
                <w:iCs/>
                <w:szCs w:val="24"/>
                <w:lang w:eastAsia="lt-LT"/>
              </w:rPr>
              <w:t>„Šilumos vartotojai, kuriems šiluma tiekiama patikimiau ir pagerėjo tiekimo kokybė“</w:t>
            </w:r>
          </w:p>
        </w:tc>
        <w:tc>
          <w:tcPr>
            <w:tcW w:w="736" w:type="pct"/>
            <w:gridSpan w:val="2"/>
            <w:tcBorders>
              <w:top w:val="single" w:sz="4" w:space="0" w:color="auto"/>
              <w:left w:val="single" w:sz="4" w:space="0" w:color="auto"/>
              <w:bottom w:val="single" w:sz="4" w:space="0" w:color="auto"/>
              <w:right w:val="single" w:sz="4" w:space="0" w:color="auto"/>
            </w:tcBorders>
            <w:vAlign w:val="center"/>
          </w:tcPr>
          <w:p w14:paraId="4B46659A" w14:textId="77777777" w:rsidR="006D22CC" w:rsidRPr="009311D4" w:rsidRDefault="00C0273A" w:rsidP="006D22CC">
            <w:pPr>
              <w:tabs>
                <w:tab w:val="left" w:pos="0"/>
                <w:tab w:val="left" w:pos="9639"/>
              </w:tabs>
              <w:jc w:val="center"/>
              <w:rPr>
                <w:szCs w:val="24"/>
                <w:lang w:eastAsia="lt-LT"/>
              </w:rPr>
            </w:pPr>
            <w:r w:rsidRPr="009311D4">
              <w:rPr>
                <w:szCs w:val="24"/>
                <w:lang w:eastAsia="lt-LT"/>
              </w:rPr>
              <w:t>asmenys</w:t>
            </w:r>
          </w:p>
        </w:tc>
        <w:tc>
          <w:tcPr>
            <w:tcW w:w="1028" w:type="pct"/>
            <w:gridSpan w:val="2"/>
            <w:tcBorders>
              <w:top w:val="single" w:sz="4" w:space="0" w:color="auto"/>
              <w:left w:val="single" w:sz="4" w:space="0" w:color="auto"/>
              <w:bottom w:val="single" w:sz="4" w:space="0" w:color="auto"/>
              <w:right w:val="single" w:sz="4" w:space="0" w:color="auto"/>
            </w:tcBorders>
            <w:vAlign w:val="center"/>
          </w:tcPr>
          <w:p w14:paraId="66B4A753" w14:textId="77777777" w:rsidR="006D22CC" w:rsidRPr="009311D4" w:rsidRDefault="006D22CC" w:rsidP="006D22CC">
            <w:pPr>
              <w:tabs>
                <w:tab w:val="left" w:pos="0"/>
                <w:tab w:val="left" w:pos="9639"/>
              </w:tabs>
              <w:jc w:val="center"/>
              <w:rPr>
                <w:szCs w:val="24"/>
                <w:lang w:eastAsia="lt-LT"/>
              </w:rPr>
            </w:pPr>
            <w:r w:rsidRPr="009311D4">
              <w:rPr>
                <w:szCs w:val="24"/>
                <w:lang w:eastAsia="lt-LT"/>
              </w:rPr>
              <w:t>160 000</w:t>
            </w:r>
          </w:p>
        </w:tc>
        <w:tc>
          <w:tcPr>
            <w:tcW w:w="1024" w:type="pct"/>
            <w:gridSpan w:val="2"/>
            <w:tcBorders>
              <w:top w:val="single" w:sz="4" w:space="0" w:color="auto"/>
              <w:left w:val="single" w:sz="4" w:space="0" w:color="auto"/>
              <w:bottom w:val="single" w:sz="4" w:space="0" w:color="auto"/>
              <w:right w:val="single" w:sz="4" w:space="0" w:color="auto"/>
            </w:tcBorders>
            <w:vAlign w:val="center"/>
          </w:tcPr>
          <w:p w14:paraId="3B8407F3" w14:textId="77777777" w:rsidR="006D22CC" w:rsidRPr="009311D4" w:rsidRDefault="006D22CC" w:rsidP="006D22CC">
            <w:pPr>
              <w:tabs>
                <w:tab w:val="left" w:pos="0"/>
                <w:tab w:val="left" w:pos="9639"/>
              </w:tabs>
              <w:jc w:val="center"/>
              <w:rPr>
                <w:szCs w:val="24"/>
                <w:lang w:eastAsia="lt-LT"/>
              </w:rPr>
            </w:pPr>
            <w:r w:rsidRPr="009311D4">
              <w:rPr>
                <w:szCs w:val="24"/>
                <w:lang w:eastAsia="lt-LT"/>
              </w:rPr>
              <w:t>660 000</w:t>
            </w:r>
          </w:p>
        </w:tc>
      </w:tr>
      <w:tr w:rsidR="00507200" w:rsidRPr="009311D4" w14:paraId="4FDB8DF0" w14:textId="77777777" w:rsidTr="00470A18">
        <w:tc>
          <w:tcPr>
            <w:tcW w:w="949" w:type="pct"/>
            <w:gridSpan w:val="2"/>
            <w:tcBorders>
              <w:top w:val="single" w:sz="4" w:space="0" w:color="auto"/>
              <w:left w:val="single" w:sz="4" w:space="0" w:color="auto"/>
              <w:bottom w:val="single" w:sz="4" w:space="0" w:color="auto"/>
              <w:right w:val="single" w:sz="4" w:space="0" w:color="auto"/>
            </w:tcBorders>
            <w:vAlign w:val="center"/>
          </w:tcPr>
          <w:p w14:paraId="376814A4" w14:textId="77777777" w:rsidR="006D22CC" w:rsidRPr="009311D4" w:rsidRDefault="006D22CC" w:rsidP="00CF6544">
            <w:pPr>
              <w:tabs>
                <w:tab w:val="left" w:pos="0"/>
                <w:tab w:val="left" w:pos="9639"/>
              </w:tabs>
              <w:ind w:firstLine="567"/>
              <w:rPr>
                <w:szCs w:val="24"/>
                <w:lang w:eastAsia="lt-LT"/>
              </w:rPr>
            </w:pPr>
            <w:r w:rsidRPr="009311D4">
              <w:rPr>
                <w:szCs w:val="24"/>
                <w:lang w:eastAsia="lt-LT"/>
              </w:rPr>
              <w:t>P.S.319</w:t>
            </w:r>
          </w:p>
        </w:tc>
        <w:tc>
          <w:tcPr>
            <w:tcW w:w="1262" w:type="pct"/>
            <w:gridSpan w:val="3"/>
            <w:tcBorders>
              <w:top w:val="single" w:sz="4" w:space="0" w:color="auto"/>
              <w:left w:val="single" w:sz="4" w:space="0" w:color="auto"/>
              <w:bottom w:val="single" w:sz="4" w:space="0" w:color="auto"/>
              <w:right w:val="single" w:sz="4" w:space="0" w:color="auto"/>
            </w:tcBorders>
            <w:vAlign w:val="center"/>
          </w:tcPr>
          <w:p w14:paraId="2EECB7DD" w14:textId="77777777" w:rsidR="006D22CC" w:rsidRPr="009311D4" w:rsidRDefault="006D22CC" w:rsidP="00584C20">
            <w:pPr>
              <w:tabs>
                <w:tab w:val="left" w:pos="165"/>
                <w:tab w:val="left" w:pos="298"/>
                <w:tab w:val="left" w:pos="9639"/>
              </w:tabs>
              <w:ind w:left="23"/>
              <w:rPr>
                <w:rFonts w:eastAsia="AngsanaUPC"/>
                <w:bCs/>
                <w:iCs/>
                <w:szCs w:val="24"/>
                <w:lang w:eastAsia="lt-LT"/>
              </w:rPr>
            </w:pPr>
            <w:r w:rsidRPr="009311D4">
              <w:rPr>
                <w:rFonts w:eastAsia="AngsanaUPC"/>
                <w:bCs/>
                <w:iCs/>
                <w:szCs w:val="24"/>
                <w:lang w:eastAsia="lt-LT"/>
              </w:rPr>
              <w:t>„Modernizuoti centralizuoto šilumos tiekimo tinklai“</w:t>
            </w:r>
          </w:p>
        </w:tc>
        <w:tc>
          <w:tcPr>
            <w:tcW w:w="736" w:type="pct"/>
            <w:gridSpan w:val="2"/>
            <w:tcBorders>
              <w:top w:val="single" w:sz="4" w:space="0" w:color="auto"/>
              <w:left w:val="single" w:sz="4" w:space="0" w:color="auto"/>
              <w:bottom w:val="single" w:sz="4" w:space="0" w:color="auto"/>
              <w:right w:val="single" w:sz="4" w:space="0" w:color="auto"/>
            </w:tcBorders>
            <w:vAlign w:val="center"/>
          </w:tcPr>
          <w:p w14:paraId="4A565C6C" w14:textId="77777777" w:rsidR="006D22CC" w:rsidRPr="009311D4" w:rsidRDefault="006D22CC" w:rsidP="006D22CC">
            <w:pPr>
              <w:tabs>
                <w:tab w:val="left" w:pos="0"/>
                <w:tab w:val="left" w:pos="9639"/>
              </w:tabs>
              <w:jc w:val="center"/>
              <w:rPr>
                <w:szCs w:val="24"/>
                <w:lang w:eastAsia="lt-LT"/>
              </w:rPr>
            </w:pPr>
            <w:r w:rsidRPr="009311D4">
              <w:rPr>
                <w:rFonts w:eastAsia="AngsanaUPC"/>
                <w:bCs/>
                <w:iCs/>
                <w:szCs w:val="24"/>
                <w:lang w:eastAsia="lt-LT"/>
              </w:rPr>
              <w:t>km</w:t>
            </w:r>
          </w:p>
        </w:tc>
        <w:tc>
          <w:tcPr>
            <w:tcW w:w="1028" w:type="pct"/>
            <w:gridSpan w:val="2"/>
            <w:tcBorders>
              <w:top w:val="single" w:sz="4" w:space="0" w:color="auto"/>
              <w:left w:val="single" w:sz="4" w:space="0" w:color="auto"/>
              <w:bottom w:val="single" w:sz="4" w:space="0" w:color="auto"/>
              <w:right w:val="single" w:sz="4" w:space="0" w:color="auto"/>
            </w:tcBorders>
            <w:vAlign w:val="center"/>
          </w:tcPr>
          <w:p w14:paraId="6E246B7B" w14:textId="77777777" w:rsidR="006D22CC" w:rsidRPr="009311D4" w:rsidRDefault="006D22CC" w:rsidP="006D22CC">
            <w:pPr>
              <w:tabs>
                <w:tab w:val="left" w:pos="0"/>
                <w:tab w:val="left" w:pos="9639"/>
              </w:tabs>
              <w:jc w:val="center"/>
              <w:rPr>
                <w:szCs w:val="24"/>
                <w:lang w:eastAsia="lt-LT"/>
              </w:rPr>
            </w:pPr>
            <w:r w:rsidRPr="009311D4">
              <w:rPr>
                <w:szCs w:val="24"/>
                <w:lang w:eastAsia="lt-LT"/>
              </w:rPr>
              <w:t>150</w:t>
            </w:r>
          </w:p>
        </w:tc>
        <w:tc>
          <w:tcPr>
            <w:tcW w:w="1024" w:type="pct"/>
            <w:gridSpan w:val="2"/>
            <w:tcBorders>
              <w:top w:val="single" w:sz="4" w:space="0" w:color="auto"/>
              <w:left w:val="single" w:sz="4" w:space="0" w:color="auto"/>
              <w:bottom w:val="single" w:sz="4" w:space="0" w:color="auto"/>
              <w:right w:val="single" w:sz="4" w:space="0" w:color="auto"/>
            </w:tcBorders>
            <w:vAlign w:val="center"/>
          </w:tcPr>
          <w:p w14:paraId="063C3C22" w14:textId="77777777" w:rsidR="006D22CC" w:rsidRPr="009311D4" w:rsidRDefault="006D22CC" w:rsidP="006D22CC">
            <w:pPr>
              <w:tabs>
                <w:tab w:val="left" w:pos="0"/>
                <w:tab w:val="left" w:pos="9639"/>
              </w:tabs>
              <w:jc w:val="center"/>
              <w:rPr>
                <w:szCs w:val="24"/>
                <w:lang w:eastAsia="lt-LT"/>
              </w:rPr>
            </w:pPr>
            <w:r w:rsidRPr="009311D4">
              <w:rPr>
                <w:szCs w:val="24"/>
                <w:lang w:eastAsia="lt-LT"/>
              </w:rPr>
              <w:t>600</w:t>
            </w:r>
          </w:p>
        </w:tc>
      </w:tr>
      <w:tr w:rsidR="00507200" w:rsidRPr="009311D4" w14:paraId="3E120790" w14:textId="77777777" w:rsidTr="00470A18">
        <w:tc>
          <w:tcPr>
            <w:tcW w:w="949" w:type="pct"/>
            <w:gridSpan w:val="2"/>
            <w:tcBorders>
              <w:top w:val="single" w:sz="4" w:space="0" w:color="auto"/>
              <w:left w:val="single" w:sz="4" w:space="0" w:color="auto"/>
              <w:bottom w:val="single" w:sz="4" w:space="0" w:color="auto"/>
              <w:right w:val="single" w:sz="4" w:space="0" w:color="auto"/>
            </w:tcBorders>
            <w:vAlign w:val="center"/>
          </w:tcPr>
          <w:p w14:paraId="34E102C2" w14:textId="77777777" w:rsidR="006D22CC" w:rsidRPr="009311D4" w:rsidRDefault="006D22CC" w:rsidP="00CF6544">
            <w:pPr>
              <w:tabs>
                <w:tab w:val="left" w:pos="0"/>
                <w:tab w:val="left" w:pos="9639"/>
              </w:tabs>
              <w:ind w:firstLine="567"/>
              <w:rPr>
                <w:szCs w:val="24"/>
                <w:lang w:eastAsia="lt-LT"/>
              </w:rPr>
            </w:pPr>
            <w:r w:rsidRPr="009311D4">
              <w:rPr>
                <w:szCs w:val="24"/>
                <w:lang w:eastAsia="lt-LT"/>
              </w:rPr>
              <w:t>P.N.101</w:t>
            </w:r>
          </w:p>
        </w:tc>
        <w:tc>
          <w:tcPr>
            <w:tcW w:w="1262" w:type="pct"/>
            <w:gridSpan w:val="3"/>
            <w:tcBorders>
              <w:top w:val="single" w:sz="4" w:space="0" w:color="auto"/>
              <w:left w:val="single" w:sz="4" w:space="0" w:color="auto"/>
              <w:bottom w:val="single" w:sz="4" w:space="0" w:color="auto"/>
              <w:right w:val="single" w:sz="4" w:space="0" w:color="auto"/>
            </w:tcBorders>
            <w:vAlign w:val="center"/>
          </w:tcPr>
          <w:p w14:paraId="3733ACC3" w14:textId="77777777" w:rsidR="006D22CC" w:rsidRPr="009311D4" w:rsidRDefault="006D22CC" w:rsidP="00584C20">
            <w:pPr>
              <w:tabs>
                <w:tab w:val="left" w:pos="165"/>
                <w:tab w:val="left" w:pos="298"/>
                <w:tab w:val="left" w:pos="9639"/>
              </w:tabs>
              <w:ind w:left="23"/>
              <w:rPr>
                <w:rFonts w:eastAsia="AngsanaUPC"/>
                <w:bCs/>
                <w:iCs/>
                <w:szCs w:val="24"/>
                <w:lang w:eastAsia="lt-LT"/>
              </w:rPr>
            </w:pPr>
            <w:r w:rsidRPr="009311D4">
              <w:rPr>
                <w:rFonts w:eastAsia="AngsanaUPC"/>
                <w:bCs/>
                <w:iCs/>
                <w:szCs w:val="24"/>
                <w:lang w:eastAsia="lt-LT"/>
              </w:rPr>
              <w:t>„Naujai nutiesti centralizuoto šilumos tiekimo tinklai“</w:t>
            </w:r>
          </w:p>
        </w:tc>
        <w:tc>
          <w:tcPr>
            <w:tcW w:w="736" w:type="pct"/>
            <w:gridSpan w:val="2"/>
            <w:tcBorders>
              <w:top w:val="single" w:sz="4" w:space="0" w:color="auto"/>
              <w:left w:val="single" w:sz="4" w:space="0" w:color="auto"/>
              <w:bottom w:val="single" w:sz="4" w:space="0" w:color="auto"/>
              <w:right w:val="single" w:sz="4" w:space="0" w:color="auto"/>
            </w:tcBorders>
            <w:vAlign w:val="center"/>
          </w:tcPr>
          <w:p w14:paraId="547777FA" w14:textId="77777777" w:rsidR="006D22CC" w:rsidRPr="009311D4" w:rsidRDefault="006D22CC" w:rsidP="006D22CC">
            <w:pPr>
              <w:tabs>
                <w:tab w:val="left" w:pos="0"/>
                <w:tab w:val="left" w:pos="9639"/>
              </w:tabs>
              <w:jc w:val="center"/>
              <w:rPr>
                <w:rFonts w:eastAsia="AngsanaUPC"/>
                <w:bCs/>
                <w:iCs/>
                <w:szCs w:val="24"/>
                <w:lang w:eastAsia="lt-LT"/>
              </w:rPr>
            </w:pPr>
            <w:r w:rsidRPr="009311D4">
              <w:rPr>
                <w:rFonts w:eastAsia="AngsanaUPC"/>
                <w:bCs/>
                <w:iCs/>
                <w:szCs w:val="24"/>
                <w:lang w:eastAsia="lt-LT"/>
              </w:rPr>
              <w:t>km</w:t>
            </w:r>
          </w:p>
        </w:tc>
        <w:tc>
          <w:tcPr>
            <w:tcW w:w="1028" w:type="pct"/>
            <w:gridSpan w:val="2"/>
            <w:tcBorders>
              <w:top w:val="single" w:sz="4" w:space="0" w:color="auto"/>
              <w:left w:val="single" w:sz="4" w:space="0" w:color="auto"/>
              <w:bottom w:val="single" w:sz="4" w:space="0" w:color="auto"/>
              <w:right w:val="single" w:sz="4" w:space="0" w:color="auto"/>
            </w:tcBorders>
            <w:vAlign w:val="center"/>
          </w:tcPr>
          <w:p w14:paraId="06428213" w14:textId="77777777" w:rsidR="006D22CC" w:rsidRPr="009311D4" w:rsidRDefault="006D22CC" w:rsidP="006D22CC">
            <w:pPr>
              <w:tabs>
                <w:tab w:val="left" w:pos="0"/>
                <w:tab w:val="left" w:pos="9639"/>
              </w:tabs>
              <w:jc w:val="center"/>
              <w:rPr>
                <w:szCs w:val="24"/>
                <w:lang w:eastAsia="lt-LT"/>
              </w:rPr>
            </w:pPr>
            <w:r w:rsidRPr="009311D4">
              <w:rPr>
                <w:szCs w:val="24"/>
                <w:lang w:eastAsia="lt-LT"/>
              </w:rPr>
              <w:t>4</w:t>
            </w:r>
          </w:p>
        </w:tc>
        <w:tc>
          <w:tcPr>
            <w:tcW w:w="1024" w:type="pct"/>
            <w:gridSpan w:val="2"/>
            <w:tcBorders>
              <w:top w:val="single" w:sz="4" w:space="0" w:color="auto"/>
              <w:left w:val="single" w:sz="4" w:space="0" w:color="auto"/>
              <w:bottom w:val="single" w:sz="4" w:space="0" w:color="auto"/>
              <w:right w:val="single" w:sz="4" w:space="0" w:color="auto"/>
            </w:tcBorders>
            <w:vAlign w:val="center"/>
          </w:tcPr>
          <w:p w14:paraId="4084B49F" w14:textId="77777777" w:rsidR="006D22CC" w:rsidRPr="009311D4" w:rsidRDefault="006D22CC" w:rsidP="006D22CC">
            <w:pPr>
              <w:tabs>
                <w:tab w:val="left" w:pos="0"/>
                <w:tab w:val="left" w:pos="9639"/>
              </w:tabs>
              <w:jc w:val="center"/>
              <w:rPr>
                <w:szCs w:val="24"/>
                <w:lang w:eastAsia="lt-LT"/>
              </w:rPr>
            </w:pPr>
            <w:r w:rsidRPr="009311D4">
              <w:rPr>
                <w:szCs w:val="24"/>
                <w:lang w:eastAsia="lt-LT"/>
              </w:rPr>
              <w:t>8</w:t>
            </w:r>
          </w:p>
        </w:tc>
      </w:tr>
      <w:tr w:rsidR="00507200" w:rsidRPr="009311D4" w14:paraId="5A094B96" w14:textId="77777777" w:rsidTr="00470A18">
        <w:tc>
          <w:tcPr>
            <w:tcW w:w="949" w:type="pct"/>
            <w:gridSpan w:val="2"/>
            <w:tcBorders>
              <w:top w:val="single" w:sz="4" w:space="0" w:color="auto"/>
              <w:left w:val="single" w:sz="4" w:space="0" w:color="auto"/>
              <w:bottom w:val="single" w:sz="4" w:space="0" w:color="auto"/>
              <w:right w:val="single" w:sz="4" w:space="0" w:color="auto"/>
            </w:tcBorders>
            <w:vAlign w:val="center"/>
          </w:tcPr>
          <w:p w14:paraId="54B8E3F2" w14:textId="77777777" w:rsidR="006D22CC" w:rsidRPr="009311D4" w:rsidRDefault="006D22CC" w:rsidP="00CF6544">
            <w:pPr>
              <w:tabs>
                <w:tab w:val="left" w:pos="0"/>
                <w:tab w:val="left" w:pos="9639"/>
              </w:tabs>
              <w:ind w:firstLine="567"/>
              <w:rPr>
                <w:szCs w:val="24"/>
                <w:lang w:eastAsia="lt-LT"/>
              </w:rPr>
            </w:pPr>
            <w:r w:rsidRPr="009311D4">
              <w:rPr>
                <w:szCs w:val="24"/>
                <w:lang w:eastAsia="lt-LT"/>
              </w:rPr>
              <w:t>P.N.102</w:t>
            </w:r>
          </w:p>
        </w:tc>
        <w:tc>
          <w:tcPr>
            <w:tcW w:w="1262" w:type="pct"/>
            <w:gridSpan w:val="3"/>
            <w:tcBorders>
              <w:top w:val="single" w:sz="4" w:space="0" w:color="auto"/>
              <w:left w:val="single" w:sz="4" w:space="0" w:color="auto"/>
              <w:bottom w:val="single" w:sz="4" w:space="0" w:color="auto"/>
              <w:right w:val="single" w:sz="4" w:space="0" w:color="auto"/>
            </w:tcBorders>
            <w:vAlign w:val="center"/>
          </w:tcPr>
          <w:p w14:paraId="540DA370" w14:textId="77777777" w:rsidR="006D22CC" w:rsidRPr="009311D4" w:rsidRDefault="006D22CC" w:rsidP="00584C20">
            <w:pPr>
              <w:tabs>
                <w:tab w:val="left" w:pos="165"/>
                <w:tab w:val="left" w:pos="298"/>
                <w:tab w:val="left" w:pos="9639"/>
              </w:tabs>
              <w:ind w:left="23"/>
              <w:rPr>
                <w:rFonts w:eastAsia="AngsanaUPC"/>
                <w:bCs/>
                <w:iCs/>
                <w:szCs w:val="24"/>
                <w:lang w:eastAsia="lt-LT"/>
              </w:rPr>
            </w:pPr>
            <w:r w:rsidRPr="009311D4">
              <w:rPr>
                <w:szCs w:val="24"/>
                <w:lang w:eastAsia="lt-LT"/>
              </w:rPr>
              <w:t>„Transportavimo bei paskirstymo nuostolių sumažėjimas modernizuotuose centralizuoto šilumos tiekimo tinkluose“</w:t>
            </w:r>
          </w:p>
        </w:tc>
        <w:tc>
          <w:tcPr>
            <w:tcW w:w="736" w:type="pct"/>
            <w:gridSpan w:val="2"/>
            <w:tcBorders>
              <w:top w:val="single" w:sz="4" w:space="0" w:color="auto"/>
              <w:left w:val="single" w:sz="4" w:space="0" w:color="auto"/>
              <w:bottom w:val="single" w:sz="4" w:space="0" w:color="auto"/>
              <w:right w:val="single" w:sz="4" w:space="0" w:color="auto"/>
            </w:tcBorders>
            <w:vAlign w:val="center"/>
          </w:tcPr>
          <w:p w14:paraId="2A43E870" w14:textId="77777777" w:rsidR="006D22CC" w:rsidRPr="009311D4" w:rsidRDefault="006D22CC" w:rsidP="006D22CC">
            <w:pPr>
              <w:tabs>
                <w:tab w:val="left" w:pos="0"/>
                <w:tab w:val="left" w:pos="9639"/>
              </w:tabs>
              <w:jc w:val="center"/>
              <w:rPr>
                <w:rFonts w:eastAsia="AngsanaUPC"/>
                <w:bCs/>
                <w:iCs/>
                <w:szCs w:val="24"/>
                <w:lang w:eastAsia="lt-LT"/>
              </w:rPr>
            </w:pPr>
            <w:proofErr w:type="spellStart"/>
            <w:r w:rsidRPr="009311D4">
              <w:rPr>
                <w:rFonts w:eastAsia="AngsanaUPC"/>
                <w:bCs/>
                <w:iCs/>
                <w:szCs w:val="24"/>
                <w:lang w:eastAsia="lt-LT"/>
              </w:rPr>
              <w:t>MWh</w:t>
            </w:r>
            <w:proofErr w:type="spellEnd"/>
          </w:p>
        </w:tc>
        <w:tc>
          <w:tcPr>
            <w:tcW w:w="1028" w:type="pct"/>
            <w:gridSpan w:val="2"/>
            <w:tcBorders>
              <w:top w:val="single" w:sz="4" w:space="0" w:color="auto"/>
              <w:left w:val="single" w:sz="4" w:space="0" w:color="auto"/>
              <w:bottom w:val="single" w:sz="4" w:space="0" w:color="auto"/>
              <w:right w:val="single" w:sz="4" w:space="0" w:color="auto"/>
            </w:tcBorders>
            <w:vAlign w:val="center"/>
          </w:tcPr>
          <w:p w14:paraId="0A38E7FC" w14:textId="77777777" w:rsidR="006D22CC" w:rsidRPr="009311D4" w:rsidRDefault="006D22CC" w:rsidP="006D22CC">
            <w:pPr>
              <w:tabs>
                <w:tab w:val="left" w:pos="0"/>
                <w:tab w:val="left" w:pos="9639"/>
              </w:tabs>
              <w:jc w:val="center"/>
              <w:rPr>
                <w:szCs w:val="24"/>
                <w:lang w:eastAsia="lt-LT"/>
              </w:rPr>
            </w:pPr>
            <w:r w:rsidRPr="009311D4">
              <w:rPr>
                <w:szCs w:val="24"/>
                <w:lang w:eastAsia="lt-LT"/>
              </w:rPr>
              <w:t>39 500</w:t>
            </w:r>
          </w:p>
        </w:tc>
        <w:tc>
          <w:tcPr>
            <w:tcW w:w="1024" w:type="pct"/>
            <w:gridSpan w:val="2"/>
            <w:tcBorders>
              <w:top w:val="single" w:sz="4" w:space="0" w:color="auto"/>
              <w:left w:val="single" w:sz="4" w:space="0" w:color="auto"/>
              <w:bottom w:val="single" w:sz="4" w:space="0" w:color="auto"/>
              <w:right w:val="single" w:sz="4" w:space="0" w:color="auto"/>
            </w:tcBorders>
            <w:vAlign w:val="center"/>
          </w:tcPr>
          <w:p w14:paraId="4428531D" w14:textId="77777777" w:rsidR="006D22CC" w:rsidRPr="009311D4" w:rsidRDefault="006D22CC" w:rsidP="006D22CC">
            <w:pPr>
              <w:tabs>
                <w:tab w:val="left" w:pos="0"/>
                <w:tab w:val="left" w:pos="9639"/>
              </w:tabs>
              <w:jc w:val="center"/>
              <w:rPr>
                <w:szCs w:val="24"/>
                <w:lang w:eastAsia="lt-LT"/>
              </w:rPr>
            </w:pPr>
            <w:r w:rsidRPr="009311D4">
              <w:rPr>
                <w:szCs w:val="24"/>
                <w:lang w:eastAsia="lt-LT"/>
              </w:rPr>
              <w:t>138 000</w:t>
            </w:r>
          </w:p>
        </w:tc>
      </w:tr>
      <w:tr w:rsidR="00507200" w:rsidRPr="009311D4" w14:paraId="0750A65B" w14:textId="77777777" w:rsidTr="00470A18">
        <w:tc>
          <w:tcPr>
            <w:tcW w:w="949" w:type="pct"/>
            <w:gridSpan w:val="2"/>
            <w:tcBorders>
              <w:top w:val="single" w:sz="4" w:space="0" w:color="auto"/>
              <w:left w:val="single" w:sz="4" w:space="0" w:color="auto"/>
              <w:bottom w:val="single" w:sz="4" w:space="0" w:color="auto"/>
              <w:right w:val="single" w:sz="4" w:space="0" w:color="auto"/>
            </w:tcBorders>
            <w:vAlign w:val="center"/>
          </w:tcPr>
          <w:p w14:paraId="31A5A158" w14:textId="77777777" w:rsidR="002F130A" w:rsidRPr="007A2E67" w:rsidRDefault="00BE4B61" w:rsidP="00CF6544">
            <w:pPr>
              <w:tabs>
                <w:tab w:val="left" w:pos="0"/>
                <w:tab w:val="left" w:pos="9639"/>
              </w:tabs>
              <w:ind w:firstLine="567"/>
              <w:rPr>
                <w:szCs w:val="24"/>
                <w:lang w:eastAsia="lt-LT"/>
              </w:rPr>
            </w:pPr>
            <w:r w:rsidRPr="007A2E67">
              <w:rPr>
                <w:szCs w:val="24"/>
                <w:lang w:eastAsia="lt-LT"/>
              </w:rPr>
              <w:t>P.N.</w:t>
            </w:r>
            <w:r w:rsidR="009D334D" w:rsidRPr="007A2E67">
              <w:rPr>
                <w:szCs w:val="24"/>
                <w:lang w:eastAsia="lt-LT"/>
              </w:rPr>
              <w:t>109</w:t>
            </w:r>
          </w:p>
        </w:tc>
        <w:tc>
          <w:tcPr>
            <w:tcW w:w="1262" w:type="pct"/>
            <w:gridSpan w:val="3"/>
            <w:tcBorders>
              <w:top w:val="single" w:sz="4" w:space="0" w:color="auto"/>
              <w:left w:val="single" w:sz="4" w:space="0" w:color="auto"/>
              <w:bottom w:val="single" w:sz="4" w:space="0" w:color="auto"/>
              <w:right w:val="single" w:sz="4" w:space="0" w:color="auto"/>
            </w:tcBorders>
            <w:vAlign w:val="center"/>
          </w:tcPr>
          <w:p w14:paraId="3A2B7D5E" w14:textId="77777777" w:rsidR="002F130A" w:rsidRPr="007A2E67" w:rsidRDefault="007A2E67" w:rsidP="007A2E67">
            <w:pPr>
              <w:tabs>
                <w:tab w:val="left" w:pos="165"/>
                <w:tab w:val="left" w:pos="298"/>
                <w:tab w:val="left" w:pos="9639"/>
              </w:tabs>
              <w:ind w:left="23"/>
              <w:rPr>
                <w:szCs w:val="24"/>
                <w:lang w:eastAsia="lt-LT"/>
              </w:rPr>
            </w:pPr>
            <w:r w:rsidRPr="007A2E67">
              <w:rPr>
                <w:szCs w:val="24"/>
                <w:lang w:eastAsia="lt-LT"/>
              </w:rPr>
              <w:t>„Prie centralizuoto šilumos tiekimo sistemos prijungti nauji šilumos vartotojai“</w:t>
            </w:r>
          </w:p>
        </w:tc>
        <w:tc>
          <w:tcPr>
            <w:tcW w:w="736" w:type="pct"/>
            <w:gridSpan w:val="2"/>
            <w:tcBorders>
              <w:top w:val="single" w:sz="4" w:space="0" w:color="auto"/>
              <w:left w:val="single" w:sz="4" w:space="0" w:color="auto"/>
              <w:bottom w:val="single" w:sz="4" w:space="0" w:color="auto"/>
              <w:right w:val="single" w:sz="4" w:space="0" w:color="auto"/>
            </w:tcBorders>
            <w:vAlign w:val="center"/>
          </w:tcPr>
          <w:p w14:paraId="3175552B" w14:textId="77777777" w:rsidR="002F130A" w:rsidRPr="007A2E67" w:rsidRDefault="007A2E67" w:rsidP="006D22CC">
            <w:pPr>
              <w:tabs>
                <w:tab w:val="left" w:pos="0"/>
                <w:tab w:val="left" w:pos="9639"/>
              </w:tabs>
              <w:jc w:val="center"/>
              <w:rPr>
                <w:rFonts w:eastAsia="AngsanaUPC"/>
                <w:bCs/>
                <w:iCs/>
                <w:szCs w:val="24"/>
                <w:lang w:val="en-US" w:eastAsia="lt-LT"/>
              </w:rPr>
            </w:pPr>
            <w:r w:rsidRPr="007A2E67">
              <w:rPr>
                <w:rFonts w:eastAsia="AngsanaUPC"/>
                <w:bCs/>
                <w:iCs/>
                <w:szCs w:val="24"/>
                <w:lang w:eastAsia="lt-LT"/>
              </w:rPr>
              <w:t>skaičius</w:t>
            </w:r>
          </w:p>
        </w:tc>
        <w:tc>
          <w:tcPr>
            <w:tcW w:w="1028" w:type="pct"/>
            <w:gridSpan w:val="2"/>
            <w:tcBorders>
              <w:top w:val="single" w:sz="4" w:space="0" w:color="auto"/>
              <w:left w:val="single" w:sz="4" w:space="0" w:color="auto"/>
              <w:bottom w:val="single" w:sz="4" w:space="0" w:color="auto"/>
              <w:right w:val="single" w:sz="4" w:space="0" w:color="auto"/>
            </w:tcBorders>
            <w:vAlign w:val="center"/>
          </w:tcPr>
          <w:p w14:paraId="7D511A2D" w14:textId="77777777" w:rsidR="002F130A" w:rsidRPr="009311D4" w:rsidRDefault="007A2E67" w:rsidP="006D22CC">
            <w:pPr>
              <w:tabs>
                <w:tab w:val="left" w:pos="0"/>
                <w:tab w:val="left" w:pos="9639"/>
              </w:tabs>
              <w:jc w:val="center"/>
              <w:rPr>
                <w:szCs w:val="24"/>
                <w:lang w:eastAsia="lt-LT"/>
              </w:rPr>
            </w:pPr>
            <w:r>
              <w:rPr>
                <w:szCs w:val="24"/>
                <w:lang w:eastAsia="lt-LT"/>
              </w:rPr>
              <w:t>2</w:t>
            </w:r>
          </w:p>
        </w:tc>
        <w:tc>
          <w:tcPr>
            <w:tcW w:w="1024" w:type="pct"/>
            <w:gridSpan w:val="2"/>
            <w:tcBorders>
              <w:top w:val="single" w:sz="4" w:space="0" w:color="auto"/>
              <w:left w:val="single" w:sz="4" w:space="0" w:color="auto"/>
              <w:bottom w:val="single" w:sz="4" w:space="0" w:color="auto"/>
              <w:right w:val="single" w:sz="4" w:space="0" w:color="auto"/>
            </w:tcBorders>
            <w:vAlign w:val="center"/>
          </w:tcPr>
          <w:p w14:paraId="2B661C19" w14:textId="77777777" w:rsidR="002F130A" w:rsidRPr="009311D4" w:rsidRDefault="007A2E67" w:rsidP="006D22CC">
            <w:pPr>
              <w:tabs>
                <w:tab w:val="left" w:pos="0"/>
                <w:tab w:val="left" w:pos="9639"/>
              </w:tabs>
              <w:jc w:val="center"/>
              <w:rPr>
                <w:szCs w:val="24"/>
                <w:lang w:eastAsia="lt-LT"/>
              </w:rPr>
            </w:pPr>
            <w:r>
              <w:rPr>
                <w:szCs w:val="24"/>
                <w:lang w:eastAsia="lt-LT"/>
              </w:rPr>
              <w:t>3</w:t>
            </w:r>
          </w:p>
        </w:tc>
      </w:tr>
      <w:tr w:rsidR="006D22CC" w:rsidRPr="009311D4" w14:paraId="317DA17B" w14:textId="77777777" w:rsidTr="00470A18">
        <w:tblPrEx>
          <w:tblCellMar>
            <w:left w:w="108" w:type="dxa"/>
            <w:right w:w="108" w:type="dxa"/>
          </w:tblCellMar>
          <w:tblLook w:val="00A0" w:firstRow="1" w:lastRow="0" w:firstColumn="1" w:lastColumn="0" w:noHBand="0" w:noVBand="0"/>
        </w:tblPrEx>
        <w:tc>
          <w:tcPr>
            <w:tcW w:w="2947" w:type="pct"/>
            <w:gridSpan w:val="7"/>
            <w:tcBorders>
              <w:top w:val="nil"/>
              <w:left w:val="nil"/>
              <w:bottom w:val="nil"/>
              <w:right w:val="nil"/>
            </w:tcBorders>
            <w:vAlign w:val="bottom"/>
          </w:tcPr>
          <w:p w14:paraId="3C0A982C" w14:textId="77777777" w:rsidR="006D22CC" w:rsidRPr="009311D4" w:rsidRDefault="006D22CC" w:rsidP="006D22CC">
            <w:pPr>
              <w:pStyle w:val="ListParagraph"/>
              <w:tabs>
                <w:tab w:val="left" w:pos="9639"/>
              </w:tabs>
              <w:ind w:left="927"/>
              <w:rPr>
                <w:szCs w:val="24"/>
                <w:lang w:eastAsia="lt-LT"/>
              </w:rPr>
            </w:pPr>
          </w:p>
        </w:tc>
        <w:tc>
          <w:tcPr>
            <w:tcW w:w="2053" w:type="pct"/>
            <w:gridSpan w:val="4"/>
            <w:tcBorders>
              <w:top w:val="nil"/>
              <w:left w:val="nil"/>
              <w:bottom w:val="nil"/>
              <w:right w:val="nil"/>
            </w:tcBorders>
            <w:vAlign w:val="bottom"/>
          </w:tcPr>
          <w:p w14:paraId="7D7CA2C7" w14:textId="77777777" w:rsidR="006D22CC" w:rsidRPr="009311D4" w:rsidRDefault="006D22CC" w:rsidP="00E35B6A">
            <w:pPr>
              <w:tabs>
                <w:tab w:val="left" w:pos="142"/>
                <w:tab w:val="left" w:pos="469"/>
                <w:tab w:val="left" w:pos="7088"/>
                <w:tab w:val="left" w:pos="8364"/>
                <w:tab w:val="left" w:pos="9639"/>
              </w:tabs>
              <w:ind w:right="-113" w:firstLine="3591"/>
              <w:rPr>
                <w:bCs/>
                <w:szCs w:val="24"/>
                <w:lang w:eastAsia="lt-LT"/>
              </w:rPr>
            </w:pPr>
          </w:p>
        </w:tc>
      </w:tr>
      <w:tr w:rsidR="004D50C3" w:rsidRPr="009311D4" w14:paraId="383FC446" w14:textId="77777777" w:rsidTr="00470A18">
        <w:tblPrEx>
          <w:tblCellMar>
            <w:left w:w="108" w:type="dxa"/>
            <w:right w:w="108" w:type="dxa"/>
          </w:tblCellMar>
          <w:tblLook w:val="00A0" w:firstRow="1" w:lastRow="0" w:firstColumn="1" w:lastColumn="0" w:noHBand="0" w:noVBand="0"/>
        </w:tblPrEx>
        <w:tc>
          <w:tcPr>
            <w:tcW w:w="2947" w:type="pct"/>
            <w:gridSpan w:val="7"/>
            <w:tcBorders>
              <w:top w:val="nil"/>
              <w:left w:val="nil"/>
              <w:bottom w:val="nil"/>
              <w:right w:val="nil"/>
            </w:tcBorders>
            <w:vAlign w:val="bottom"/>
          </w:tcPr>
          <w:p w14:paraId="3BA8C8D2" w14:textId="77777777" w:rsidR="004D50C3" w:rsidRPr="009311D4" w:rsidRDefault="004D50C3" w:rsidP="00E45ED0">
            <w:pPr>
              <w:pStyle w:val="ListParagraph"/>
              <w:numPr>
                <w:ilvl w:val="0"/>
                <w:numId w:val="11"/>
              </w:numPr>
              <w:tabs>
                <w:tab w:val="left" w:pos="776"/>
                <w:tab w:val="left" w:pos="9639"/>
              </w:tabs>
              <w:ind w:left="29" w:firstLine="425"/>
              <w:rPr>
                <w:szCs w:val="24"/>
                <w:lang w:eastAsia="lt-LT"/>
              </w:rPr>
            </w:pPr>
            <w:r w:rsidRPr="009311D4">
              <w:rPr>
                <w:szCs w:val="24"/>
                <w:lang w:eastAsia="lt-LT"/>
              </w:rPr>
              <w:t>Priemonės finansavimo šaltiniai</w:t>
            </w:r>
            <w:r w:rsidR="002D6EE1">
              <w:rPr>
                <w:szCs w:val="24"/>
                <w:lang w:eastAsia="lt-LT"/>
              </w:rPr>
              <w:t>, eurais</w:t>
            </w:r>
          </w:p>
        </w:tc>
        <w:tc>
          <w:tcPr>
            <w:tcW w:w="2053" w:type="pct"/>
            <w:gridSpan w:val="4"/>
            <w:tcBorders>
              <w:top w:val="nil"/>
              <w:left w:val="nil"/>
              <w:bottom w:val="nil"/>
              <w:right w:val="nil"/>
            </w:tcBorders>
            <w:vAlign w:val="bottom"/>
          </w:tcPr>
          <w:p w14:paraId="552CF1A9" w14:textId="77777777" w:rsidR="004D50C3" w:rsidRPr="004D50C3" w:rsidRDefault="004D50C3" w:rsidP="004D50C3">
            <w:pPr>
              <w:tabs>
                <w:tab w:val="left" w:pos="142"/>
                <w:tab w:val="left" w:pos="469"/>
                <w:tab w:val="left" w:pos="7088"/>
                <w:tab w:val="left" w:pos="8364"/>
                <w:tab w:val="left" w:pos="9639"/>
              </w:tabs>
              <w:ind w:right="-113" w:firstLine="3591"/>
              <w:rPr>
                <w:bCs/>
                <w:szCs w:val="24"/>
                <w:lang w:eastAsia="lt-LT"/>
              </w:rPr>
            </w:pPr>
          </w:p>
        </w:tc>
      </w:tr>
      <w:tr w:rsidR="004B0B23" w14:paraId="4250B9F2" w14:textId="77777777" w:rsidTr="00470A18">
        <w:tblPrEx>
          <w:tblCellMar>
            <w:left w:w="108" w:type="dxa"/>
            <w:right w:w="108" w:type="dxa"/>
          </w:tblCellMar>
          <w:tblLook w:val="04A0" w:firstRow="1" w:lastRow="0" w:firstColumn="1" w:lastColumn="0" w:noHBand="0" w:noVBand="1"/>
        </w:tblPrEx>
        <w:trPr>
          <w:trHeight w:val="454"/>
          <w:tblHeader/>
        </w:trPr>
        <w:tc>
          <w:tcPr>
            <w:tcW w:w="1514" w:type="pct"/>
            <w:gridSpan w:val="3"/>
            <w:tcBorders>
              <w:top w:val="single" w:sz="4" w:space="0" w:color="auto"/>
              <w:left w:val="single" w:sz="4" w:space="0" w:color="auto"/>
              <w:bottom w:val="single" w:sz="4" w:space="0" w:color="auto"/>
              <w:right w:val="single" w:sz="4" w:space="0" w:color="auto"/>
            </w:tcBorders>
            <w:vAlign w:val="center"/>
            <w:hideMark/>
          </w:tcPr>
          <w:p w14:paraId="01599025" w14:textId="77777777" w:rsidR="004B0B23" w:rsidRDefault="004B0B23" w:rsidP="001B1BD9">
            <w:pPr>
              <w:tabs>
                <w:tab w:val="left" w:pos="0"/>
                <w:tab w:val="left" w:pos="142"/>
              </w:tabs>
              <w:jc w:val="center"/>
              <w:rPr>
                <w:bCs/>
                <w:szCs w:val="24"/>
                <w:lang w:eastAsia="lt-LT"/>
              </w:rPr>
            </w:pPr>
            <w:r>
              <w:rPr>
                <w:bCs/>
                <w:szCs w:val="24"/>
                <w:lang w:eastAsia="lt-LT"/>
              </w:rPr>
              <w:lastRenderedPageBreak/>
              <w:t>Projektams skiriamas finansavimas</w:t>
            </w:r>
          </w:p>
        </w:tc>
        <w:tc>
          <w:tcPr>
            <w:tcW w:w="3486" w:type="pct"/>
            <w:gridSpan w:val="8"/>
            <w:tcBorders>
              <w:top w:val="single" w:sz="4" w:space="0" w:color="auto"/>
              <w:left w:val="single" w:sz="4" w:space="0" w:color="auto"/>
              <w:bottom w:val="single" w:sz="4" w:space="0" w:color="auto"/>
              <w:right w:val="single" w:sz="4" w:space="0" w:color="auto"/>
            </w:tcBorders>
          </w:tcPr>
          <w:p w14:paraId="63FB7F55" w14:textId="77777777" w:rsidR="004B0B23" w:rsidRDefault="004B0B23" w:rsidP="001B1BD9">
            <w:pPr>
              <w:tabs>
                <w:tab w:val="left" w:pos="0"/>
                <w:tab w:val="left" w:pos="142"/>
              </w:tabs>
              <w:ind w:firstLine="720"/>
              <w:jc w:val="center"/>
              <w:rPr>
                <w:bCs/>
                <w:szCs w:val="24"/>
                <w:lang w:eastAsia="lt-LT"/>
              </w:rPr>
            </w:pPr>
            <w:r>
              <w:rPr>
                <w:bCs/>
                <w:szCs w:val="24"/>
                <w:lang w:eastAsia="lt-LT"/>
              </w:rPr>
              <w:t>Kiti projektų finansavimo šaltiniai</w:t>
            </w:r>
          </w:p>
        </w:tc>
      </w:tr>
      <w:tr w:rsidR="004B0B23" w14:paraId="1E736B0D" w14:textId="77777777" w:rsidTr="00470A18">
        <w:tblPrEx>
          <w:tblCellMar>
            <w:left w:w="108" w:type="dxa"/>
            <w:right w:w="108" w:type="dxa"/>
          </w:tblCellMar>
          <w:tblLook w:val="04A0" w:firstRow="1" w:lastRow="0" w:firstColumn="1" w:lastColumn="0" w:noHBand="0" w:noVBand="1"/>
        </w:tblPrEx>
        <w:trPr>
          <w:trHeight w:val="454"/>
          <w:tblHeader/>
        </w:trPr>
        <w:tc>
          <w:tcPr>
            <w:tcW w:w="785" w:type="pct"/>
            <w:vMerge w:val="restart"/>
            <w:tcBorders>
              <w:top w:val="single" w:sz="4" w:space="0" w:color="auto"/>
              <w:left w:val="single" w:sz="4" w:space="0" w:color="auto"/>
              <w:right w:val="single" w:sz="4" w:space="0" w:color="auto"/>
            </w:tcBorders>
            <w:vAlign w:val="center"/>
          </w:tcPr>
          <w:p w14:paraId="2DFA4498" w14:textId="77777777" w:rsidR="004B0B23" w:rsidRDefault="004B0B23" w:rsidP="001B1BD9">
            <w:pPr>
              <w:ind w:left="-108" w:right="-108" w:firstLine="720"/>
              <w:jc w:val="center"/>
              <w:rPr>
                <w:bCs/>
                <w:szCs w:val="24"/>
                <w:lang w:eastAsia="lt-LT"/>
              </w:rPr>
            </w:pPr>
          </w:p>
          <w:p w14:paraId="7526403A" w14:textId="77777777" w:rsidR="004B0B23" w:rsidRDefault="004B0B23" w:rsidP="00242E1A">
            <w:pPr>
              <w:ind w:left="-108" w:right="-108"/>
              <w:jc w:val="center"/>
              <w:rPr>
                <w:bCs/>
                <w:szCs w:val="24"/>
                <w:lang w:eastAsia="lt-LT"/>
              </w:rPr>
            </w:pPr>
            <w:r>
              <w:rPr>
                <w:bCs/>
                <w:szCs w:val="24"/>
                <w:lang w:eastAsia="lt-LT"/>
              </w:rPr>
              <w:t>ES struktūrinių fondų lėšos – iki</w:t>
            </w:r>
          </w:p>
        </w:tc>
        <w:tc>
          <w:tcPr>
            <w:tcW w:w="4215" w:type="pct"/>
            <w:gridSpan w:val="10"/>
            <w:tcBorders>
              <w:top w:val="single" w:sz="4" w:space="0" w:color="auto"/>
              <w:left w:val="single" w:sz="4" w:space="0" w:color="auto"/>
              <w:right w:val="single" w:sz="4" w:space="0" w:color="auto"/>
            </w:tcBorders>
          </w:tcPr>
          <w:p w14:paraId="577AD613" w14:textId="77777777" w:rsidR="004B0B23" w:rsidRDefault="004B0B23" w:rsidP="001B1BD9">
            <w:pPr>
              <w:tabs>
                <w:tab w:val="left" w:pos="0"/>
                <w:tab w:val="left" w:pos="142"/>
              </w:tabs>
              <w:ind w:firstLine="720"/>
              <w:jc w:val="center"/>
              <w:rPr>
                <w:bCs/>
                <w:szCs w:val="24"/>
                <w:lang w:eastAsia="lt-LT"/>
              </w:rPr>
            </w:pPr>
            <w:r>
              <w:rPr>
                <w:bCs/>
                <w:szCs w:val="24"/>
                <w:lang w:eastAsia="lt-LT"/>
              </w:rPr>
              <w:t>Nacionalinės lėšos</w:t>
            </w:r>
          </w:p>
        </w:tc>
      </w:tr>
      <w:tr w:rsidR="004B0B23" w14:paraId="35CF0017" w14:textId="77777777" w:rsidTr="00470A18">
        <w:tblPrEx>
          <w:tblCellMar>
            <w:left w:w="108" w:type="dxa"/>
            <w:right w:w="108" w:type="dxa"/>
          </w:tblCellMar>
          <w:tblLook w:val="04A0" w:firstRow="1" w:lastRow="0" w:firstColumn="1" w:lastColumn="0" w:noHBand="0" w:noVBand="1"/>
        </w:tblPrEx>
        <w:trPr>
          <w:cantSplit/>
          <w:trHeight w:val="1020"/>
          <w:tblHeader/>
        </w:trPr>
        <w:tc>
          <w:tcPr>
            <w:tcW w:w="785" w:type="pct"/>
            <w:vMerge/>
            <w:tcBorders>
              <w:left w:val="single" w:sz="4" w:space="0" w:color="auto"/>
              <w:right w:val="single" w:sz="4" w:space="0" w:color="auto"/>
            </w:tcBorders>
            <w:vAlign w:val="center"/>
            <w:hideMark/>
          </w:tcPr>
          <w:p w14:paraId="4CDE8486" w14:textId="77777777" w:rsidR="004B0B23" w:rsidRDefault="004B0B23" w:rsidP="001B1BD9">
            <w:pPr>
              <w:ind w:firstLine="720"/>
              <w:jc w:val="center"/>
              <w:rPr>
                <w:bCs/>
                <w:szCs w:val="24"/>
                <w:lang w:eastAsia="lt-LT"/>
              </w:rPr>
            </w:pPr>
          </w:p>
        </w:tc>
        <w:tc>
          <w:tcPr>
            <w:tcW w:w="72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F8EE85E" w14:textId="77777777" w:rsidR="004B0B23" w:rsidRDefault="004B0B23" w:rsidP="00470A18">
            <w:pPr>
              <w:jc w:val="center"/>
              <w:rPr>
                <w:bCs/>
                <w:szCs w:val="24"/>
                <w:lang w:eastAsia="lt-LT"/>
              </w:rPr>
            </w:pPr>
            <w:r>
              <w:rPr>
                <w:bCs/>
                <w:szCs w:val="24"/>
                <w:lang w:eastAsia="lt-LT"/>
              </w:rPr>
              <w:t>Lietuvos Respublikos valstybės biudžeto lėšos – iki</w:t>
            </w:r>
          </w:p>
        </w:tc>
        <w:tc>
          <w:tcPr>
            <w:tcW w:w="3486" w:type="pct"/>
            <w:gridSpan w:val="8"/>
            <w:tcBorders>
              <w:top w:val="single" w:sz="4" w:space="0" w:color="auto"/>
              <w:left w:val="single" w:sz="4" w:space="0" w:color="auto"/>
              <w:bottom w:val="single" w:sz="4" w:space="0" w:color="auto"/>
              <w:right w:val="single" w:sz="4" w:space="0" w:color="auto"/>
            </w:tcBorders>
          </w:tcPr>
          <w:p w14:paraId="78750FE6" w14:textId="77777777" w:rsidR="004B0B23" w:rsidRDefault="004B0B23" w:rsidP="001B1BD9">
            <w:pPr>
              <w:tabs>
                <w:tab w:val="left" w:pos="0"/>
              </w:tabs>
              <w:ind w:firstLine="720"/>
              <w:jc w:val="center"/>
              <w:rPr>
                <w:bCs/>
                <w:szCs w:val="24"/>
                <w:lang w:eastAsia="lt-LT"/>
              </w:rPr>
            </w:pPr>
          </w:p>
          <w:p w14:paraId="3DEFDBC6" w14:textId="77777777" w:rsidR="004B0B23" w:rsidRDefault="004B0B23" w:rsidP="001B1BD9">
            <w:pPr>
              <w:tabs>
                <w:tab w:val="left" w:pos="0"/>
              </w:tabs>
              <w:ind w:firstLine="720"/>
              <w:jc w:val="center"/>
              <w:rPr>
                <w:bCs/>
                <w:szCs w:val="24"/>
                <w:lang w:eastAsia="lt-LT"/>
              </w:rPr>
            </w:pPr>
            <w:r>
              <w:rPr>
                <w:bCs/>
                <w:szCs w:val="24"/>
                <w:lang w:eastAsia="lt-LT"/>
              </w:rPr>
              <w:t>Projektų vykdytojų lėšos</w:t>
            </w:r>
          </w:p>
        </w:tc>
      </w:tr>
      <w:tr w:rsidR="004B0B23" w14:paraId="516E9C52" w14:textId="77777777" w:rsidTr="00470A18">
        <w:tblPrEx>
          <w:tblCellMar>
            <w:left w:w="108" w:type="dxa"/>
            <w:right w:w="108" w:type="dxa"/>
          </w:tblCellMar>
          <w:tblLook w:val="04A0" w:firstRow="1" w:lastRow="0" w:firstColumn="1" w:lastColumn="0" w:noHBand="0" w:noVBand="1"/>
        </w:tblPrEx>
        <w:trPr>
          <w:cantSplit/>
          <w:trHeight w:val="1020"/>
          <w:tblHeader/>
        </w:trPr>
        <w:tc>
          <w:tcPr>
            <w:tcW w:w="785" w:type="pct"/>
            <w:vMerge/>
            <w:tcBorders>
              <w:left w:val="single" w:sz="4" w:space="0" w:color="auto"/>
              <w:bottom w:val="single" w:sz="4" w:space="0" w:color="auto"/>
              <w:right w:val="single" w:sz="4" w:space="0" w:color="auto"/>
            </w:tcBorders>
            <w:vAlign w:val="center"/>
            <w:hideMark/>
          </w:tcPr>
          <w:p w14:paraId="61433EEE" w14:textId="77777777" w:rsidR="004B0B23" w:rsidRDefault="004B0B23" w:rsidP="001B1BD9">
            <w:pPr>
              <w:ind w:firstLine="720"/>
              <w:jc w:val="center"/>
              <w:rPr>
                <w:bCs/>
                <w:szCs w:val="24"/>
                <w:lang w:eastAsia="lt-LT"/>
              </w:rPr>
            </w:pPr>
          </w:p>
        </w:tc>
        <w:tc>
          <w:tcPr>
            <w:tcW w:w="729" w:type="pct"/>
            <w:gridSpan w:val="2"/>
            <w:vMerge/>
            <w:tcBorders>
              <w:top w:val="single" w:sz="4" w:space="0" w:color="auto"/>
              <w:left w:val="single" w:sz="4" w:space="0" w:color="auto"/>
              <w:bottom w:val="single" w:sz="4" w:space="0" w:color="auto"/>
              <w:right w:val="single" w:sz="4" w:space="0" w:color="auto"/>
            </w:tcBorders>
            <w:vAlign w:val="center"/>
            <w:hideMark/>
          </w:tcPr>
          <w:p w14:paraId="6BD222B9" w14:textId="77777777" w:rsidR="004B0B23" w:rsidRDefault="004B0B23" w:rsidP="001B1BD9">
            <w:pPr>
              <w:ind w:firstLine="720"/>
              <w:jc w:val="center"/>
              <w:rPr>
                <w:bCs/>
                <w:szCs w:val="24"/>
                <w:highlight w:val="yellow"/>
                <w:lang w:eastAsia="lt-LT"/>
              </w:rPr>
            </w:pPr>
          </w:p>
        </w:tc>
        <w:tc>
          <w:tcPr>
            <w:tcW w:w="673" w:type="pct"/>
            <w:tcBorders>
              <w:top w:val="single" w:sz="4" w:space="0" w:color="auto"/>
              <w:left w:val="single" w:sz="4" w:space="0" w:color="auto"/>
              <w:bottom w:val="single" w:sz="4" w:space="0" w:color="auto"/>
              <w:right w:val="single" w:sz="4" w:space="0" w:color="auto"/>
            </w:tcBorders>
          </w:tcPr>
          <w:p w14:paraId="778B137B" w14:textId="77777777" w:rsidR="004B0B23" w:rsidRDefault="004B0B23" w:rsidP="001B1BD9">
            <w:pPr>
              <w:tabs>
                <w:tab w:val="left" w:pos="0"/>
              </w:tabs>
              <w:ind w:right="-108"/>
              <w:jc w:val="center"/>
              <w:rPr>
                <w:bCs/>
                <w:szCs w:val="24"/>
                <w:lang w:eastAsia="lt-LT"/>
              </w:rPr>
            </w:pPr>
            <w:r>
              <w:rPr>
                <w:bCs/>
                <w:szCs w:val="24"/>
                <w:lang w:eastAsia="lt-LT"/>
              </w:rPr>
              <w:t>Iš viso – ne mažiau kaip</w:t>
            </w:r>
          </w:p>
        </w:tc>
        <w:tc>
          <w:tcPr>
            <w:tcW w:w="727" w:type="pct"/>
            <w:gridSpan w:val="2"/>
            <w:tcBorders>
              <w:top w:val="single" w:sz="4" w:space="0" w:color="auto"/>
              <w:left w:val="single" w:sz="4" w:space="0" w:color="auto"/>
              <w:bottom w:val="single" w:sz="4" w:space="0" w:color="auto"/>
              <w:right w:val="single" w:sz="4" w:space="0" w:color="auto"/>
            </w:tcBorders>
            <w:hideMark/>
          </w:tcPr>
          <w:p w14:paraId="2D7754B0" w14:textId="77777777" w:rsidR="004B0B23" w:rsidRDefault="004B0B23" w:rsidP="001B1BD9">
            <w:pPr>
              <w:tabs>
                <w:tab w:val="left" w:pos="0"/>
              </w:tabs>
              <w:ind w:right="-108"/>
              <w:jc w:val="center"/>
              <w:rPr>
                <w:bCs/>
                <w:szCs w:val="24"/>
                <w:lang w:eastAsia="lt-LT"/>
              </w:rPr>
            </w:pPr>
            <w:r>
              <w:rPr>
                <w:bCs/>
                <w:szCs w:val="24"/>
                <w:lang w:eastAsia="lt-LT"/>
              </w:rPr>
              <w:t>Lietuvos Respublikos valstybės biudžeto lėšos</w:t>
            </w:r>
          </w:p>
        </w:tc>
        <w:tc>
          <w:tcPr>
            <w:tcW w:w="775" w:type="pct"/>
            <w:gridSpan w:val="2"/>
            <w:tcBorders>
              <w:top w:val="single" w:sz="4" w:space="0" w:color="auto"/>
              <w:left w:val="single" w:sz="4" w:space="0" w:color="auto"/>
              <w:bottom w:val="single" w:sz="4" w:space="0" w:color="auto"/>
              <w:right w:val="single" w:sz="4" w:space="0" w:color="auto"/>
            </w:tcBorders>
            <w:hideMark/>
          </w:tcPr>
          <w:p w14:paraId="55F8B948" w14:textId="77777777" w:rsidR="004B0B23" w:rsidRDefault="004B0B23" w:rsidP="001B1BD9">
            <w:pPr>
              <w:tabs>
                <w:tab w:val="left" w:pos="0"/>
              </w:tabs>
              <w:ind w:right="-108"/>
              <w:jc w:val="center"/>
              <w:rPr>
                <w:bCs/>
                <w:szCs w:val="24"/>
                <w:lang w:eastAsia="lt-LT"/>
              </w:rPr>
            </w:pPr>
            <w:r>
              <w:rPr>
                <w:bCs/>
                <w:szCs w:val="24"/>
                <w:lang w:eastAsia="lt-LT"/>
              </w:rPr>
              <w:t>Savivaldybės biudžeto lėšos</w:t>
            </w:r>
          </w:p>
        </w:tc>
        <w:tc>
          <w:tcPr>
            <w:tcW w:w="633" w:type="pct"/>
            <w:gridSpan w:val="2"/>
            <w:tcBorders>
              <w:top w:val="single" w:sz="4" w:space="0" w:color="auto"/>
              <w:left w:val="single" w:sz="4" w:space="0" w:color="auto"/>
              <w:bottom w:val="single" w:sz="4" w:space="0" w:color="auto"/>
              <w:right w:val="single" w:sz="4" w:space="0" w:color="auto"/>
            </w:tcBorders>
            <w:hideMark/>
          </w:tcPr>
          <w:p w14:paraId="41E8D4B9" w14:textId="77777777" w:rsidR="004B0B23" w:rsidRDefault="004B0B23" w:rsidP="001B1BD9">
            <w:pPr>
              <w:tabs>
                <w:tab w:val="left" w:pos="0"/>
              </w:tabs>
              <w:ind w:right="-108"/>
              <w:jc w:val="center"/>
              <w:rPr>
                <w:bCs/>
                <w:szCs w:val="24"/>
                <w:lang w:eastAsia="lt-LT"/>
              </w:rPr>
            </w:pPr>
            <w:r>
              <w:rPr>
                <w:bCs/>
                <w:szCs w:val="24"/>
                <w:lang w:eastAsia="lt-LT"/>
              </w:rPr>
              <w:t>Kitos viešosios lėšos</w:t>
            </w:r>
          </w:p>
        </w:tc>
        <w:tc>
          <w:tcPr>
            <w:tcW w:w="677" w:type="pct"/>
            <w:tcBorders>
              <w:top w:val="single" w:sz="4" w:space="0" w:color="auto"/>
              <w:left w:val="single" w:sz="4" w:space="0" w:color="auto"/>
              <w:bottom w:val="single" w:sz="4" w:space="0" w:color="auto"/>
              <w:right w:val="single" w:sz="4" w:space="0" w:color="auto"/>
            </w:tcBorders>
            <w:hideMark/>
          </w:tcPr>
          <w:p w14:paraId="1C35A7AF" w14:textId="77777777" w:rsidR="004B0B23" w:rsidRDefault="004B0B23" w:rsidP="001B1BD9">
            <w:pPr>
              <w:tabs>
                <w:tab w:val="left" w:pos="0"/>
              </w:tabs>
              <w:jc w:val="center"/>
              <w:rPr>
                <w:bCs/>
                <w:szCs w:val="24"/>
                <w:lang w:eastAsia="lt-LT"/>
              </w:rPr>
            </w:pPr>
            <w:r>
              <w:rPr>
                <w:bCs/>
                <w:szCs w:val="24"/>
                <w:lang w:eastAsia="lt-LT"/>
              </w:rPr>
              <w:t>Privačios lėšos</w:t>
            </w:r>
          </w:p>
        </w:tc>
      </w:tr>
      <w:tr w:rsidR="004B0B23" w14:paraId="2C4C1BDA" w14:textId="77777777" w:rsidTr="00470A18">
        <w:tblPrEx>
          <w:tblCellMar>
            <w:left w:w="108" w:type="dxa"/>
            <w:right w:w="108" w:type="dxa"/>
          </w:tblCellMar>
          <w:tblLook w:val="04A0" w:firstRow="1" w:lastRow="0" w:firstColumn="1" w:lastColumn="0" w:noHBand="0" w:noVBand="1"/>
        </w:tblPrEx>
        <w:trPr>
          <w:trHeight w:val="249"/>
        </w:trPr>
        <w:tc>
          <w:tcPr>
            <w:tcW w:w="5000" w:type="pct"/>
            <w:gridSpan w:val="11"/>
            <w:tcBorders>
              <w:top w:val="single" w:sz="4" w:space="0" w:color="auto"/>
              <w:left w:val="single" w:sz="4" w:space="0" w:color="auto"/>
              <w:bottom w:val="single" w:sz="4" w:space="0" w:color="auto"/>
              <w:right w:val="single" w:sz="4" w:space="0" w:color="auto"/>
            </w:tcBorders>
            <w:hideMark/>
          </w:tcPr>
          <w:p w14:paraId="1B6FD507" w14:textId="77777777" w:rsidR="004B0B23" w:rsidRDefault="004B0B23" w:rsidP="002D79DC">
            <w:pPr>
              <w:tabs>
                <w:tab w:val="left" w:pos="0"/>
                <w:tab w:val="left" w:pos="171"/>
              </w:tabs>
              <w:ind w:hanging="113"/>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B0B23" w14:paraId="0A7AD086" w14:textId="77777777" w:rsidTr="00470A18">
        <w:tblPrEx>
          <w:tblCellMar>
            <w:left w:w="108" w:type="dxa"/>
            <w:right w:w="108" w:type="dxa"/>
          </w:tblCellMar>
          <w:tblLook w:val="04A0" w:firstRow="1" w:lastRow="0" w:firstColumn="1" w:lastColumn="0" w:noHBand="0" w:noVBand="1"/>
        </w:tblPrEx>
        <w:trPr>
          <w:trHeight w:val="249"/>
        </w:trPr>
        <w:tc>
          <w:tcPr>
            <w:tcW w:w="785" w:type="pct"/>
            <w:tcBorders>
              <w:top w:val="single" w:sz="4" w:space="0" w:color="auto"/>
              <w:left w:val="single" w:sz="4" w:space="0" w:color="auto"/>
              <w:bottom w:val="single" w:sz="4" w:space="0" w:color="auto"/>
              <w:right w:val="single" w:sz="4" w:space="0" w:color="auto"/>
            </w:tcBorders>
            <w:vAlign w:val="center"/>
          </w:tcPr>
          <w:p w14:paraId="7ED53769" w14:textId="77777777" w:rsidR="004B0B23" w:rsidRDefault="004B0B23" w:rsidP="001B1BD9">
            <w:pPr>
              <w:tabs>
                <w:tab w:val="left" w:pos="0"/>
              </w:tabs>
              <w:jc w:val="center"/>
              <w:rPr>
                <w:bCs/>
                <w:szCs w:val="24"/>
                <w:lang w:eastAsia="lt-LT"/>
              </w:rPr>
            </w:pPr>
            <w:r>
              <w:rPr>
                <w:color w:val="000000"/>
                <w:szCs w:val="24"/>
                <w:lang w:eastAsia="lt-LT"/>
              </w:rPr>
              <w:t>57 924 004</w:t>
            </w:r>
          </w:p>
        </w:tc>
        <w:tc>
          <w:tcPr>
            <w:tcW w:w="729" w:type="pct"/>
            <w:gridSpan w:val="2"/>
            <w:tcBorders>
              <w:top w:val="single" w:sz="4" w:space="0" w:color="auto"/>
              <w:left w:val="single" w:sz="4" w:space="0" w:color="auto"/>
              <w:bottom w:val="single" w:sz="4" w:space="0" w:color="auto"/>
              <w:right w:val="single" w:sz="4" w:space="0" w:color="auto"/>
            </w:tcBorders>
            <w:vAlign w:val="center"/>
          </w:tcPr>
          <w:p w14:paraId="54BBA058" w14:textId="77777777" w:rsidR="004B0B23" w:rsidRDefault="004B0B23" w:rsidP="001B1BD9">
            <w:pPr>
              <w:tabs>
                <w:tab w:val="left" w:pos="0"/>
              </w:tabs>
              <w:jc w:val="center"/>
              <w:rPr>
                <w:bCs/>
                <w:szCs w:val="24"/>
                <w:lang w:eastAsia="lt-LT"/>
              </w:rPr>
            </w:pPr>
            <w:r>
              <w:rPr>
                <w:bCs/>
                <w:szCs w:val="24"/>
                <w:lang w:eastAsia="lt-LT"/>
              </w:rPr>
              <w:t>0</w:t>
            </w:r>
          </w:p>
        </w:tc>
        <w:tc>
          <w:tcPr>
            <w:tcW w:w="673" w:type="pct"/>
            <w:tcBorders>
              <w:top w:val="single" w:sz="4" w:space="0" w:color="auto"/>
              <w:left w:val="single" w:sz="4" w:space="0" w:color="auto"/>
              <w:bottom w:val="single" w:sz="4" w:space="0" w:color="auto"/>
              <w:right w:val="single" w:sz="4" w:space="0" w:color="auto"/>
            </w:tcBorders>
          </w:tcPr>
          <w:p w14:paraId="3D032AB5" w14:textId="77777777" w:rsidR="004B0B23" w:rsidRDefault="004B0B23" w:rsidP="001B1BD9">
            <w:pPr>
              <w:tabs>
                <w:tab w:val="left" w:pos="0"/>
              </w:tabs>
              <w:jc w:val="center"/>
              <w:rPr>
                <w:szCs w:val="24"/>
                <w:lang w:eastAsia="lt-LT"/>
              </w:rPr>
            </w:pPr>
            <w:r>
              <w:rPr>
                <w:color w:val="000000"/>
                <w:szCs w:val="24"/>
                <w:lang w:eastAsia="lt-LT"/>
              </w:rPr>
              <w:t>57 924 004</w:t>
            </w:r>
          </w:p>
        </w:tc>
        <w:tc>
          <w:tcPr>
            <w:tcW w:w="727" w:type="pct"/>
            <w:gridSpan w:val="2"/>
            <w:tcBorders>
              <w:top w:val="single" w:sz="4" w:space="0" w:color="auto"/>
              <w:left w:val="single" w:sz="4" w:space="0" w:color="auto"/>
              <w:bottom w:val="single" w:sz="4" w:space="0" w:color="auto"/>
              <w:right w:val="single" w:sz="4" w:space="0" w:color="auto"/>
            </w:tcBorders>
            <w:vAlign w:val="center"/>
          </w:tcPr>
          <w:p w14:paraId="3D8A3A52" w14:textId="77777777" w:rsidR="004B0B23" w:rsidRDefault="004B0B23" w:rsidP="001B1BD9">
            <w:pPr>
              <w:tabs>
                <w:tab w:val="left" w:pos="0"/>
              </w:tabs>
              <w:jc w:val="center"/>
              <w:rPr>
                <w:szCs w:val="24"/>
                <w:lang w:eastAsia="lt-LT"/>
              </w:rPr>
            </w:pPr>
            <w:r>
              <w:rPr>
                <w:szCs w:val="24"/>
                <w:lang w:eastAsia="lt-LT"/>
              </w:rPr>
              <w:t>0</w:t>
            </w:r>
          </w:p>
        </w:tc>
        <w:tc>
          <w:tcPr>
            <w:tcW w:w="775" w:type="pct"/>
            <w:gridSpan w:val="2"/>
            <w:tcBorders>
              <w:top w:val="single" w:sz="4" w:space="0" w:color="auto"/>
              <w:left w:val="single" w:sz="4" w:space="0" w:color="auto"/>
              <w:bottom w:val="single" w:sz="4" w:space="0" w:color="auto"/>
              <w:right w:val="single" w:sz="4" w:space="0" w:color="auto"/>
            </w:tcBorders>
          </w:tcPr>
          <w:p w14:paraId="7AEC2A16" w14:textId="77777777" w:rsidR="004B0B23" w:rsidRDefault="004B0B23" w:rsidP="001B1BD9">
            <w:pPr>
              <w:tabs>
                <w:tab w:val="left" w:pos="0"/>
              </w:tabs>
              <w:jc w:val="center"/>
              <w:rPr>
                <w:bCs/>
                <w:szCs w:val="24"/>
                <w:lang w:eastAsia="lt-LT"/>
              </w:rPr>
            </w:pPr>
            <w:r>
              <w:rPr>
                <w:bCs/>
                <w:szCs w:val="24"/>
                <w:lang w:eastAsia="lt-LT"/>
              </w:rPr>
              <w:t>0</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51178713" w14:textId="77777777" w:rsidR="004B0B23" w:rsidRDefault="004B0B23" w:rsidP="001B1BD9">
            <w:pPr>
              <w:tabs>
                <w:tab w:val="left" w:pos="0"/>
              </w:tabs>
              <w:jc w:val="center"/>
              <w:rPr>
                <w:bCs/>
                <w:szCs w:val="24"/>
                <w:lang w:eastAsia="lt-LT"/>
              </w:rPr>
            </w:pPr>
            <w:r>
              <w:rPr>
                <w:bCs/>
                <w:szCs w:val="24"/>
                <w:lang w:eastAsia="lt-LT"/>
              </w:rPr>
              <w:t>0</w:t>
            </w:r>
          </w:p>
        </w:tc>
        <w:tc>
          <w:tcPr>
            <w:tcW w:w="677" w:type="pct"/>
            <w:tcBorders>
              <w:top w:val="single" w:sz="4" w:space="0" w:color="auto"/>
              <w:left w:val="single" w:sz="4" w:space="0" w:color="auto"/>
              <w:bottom w:val="single" w:sz="4" w:space="0" w:color="auto"/>
              <w:right w:val="single" w:sz="4" w:space="0" w:color="auto"/>
            </w:tcBorders>
            <w:vAlign w:val="center"/>
          </w:tcPr>
          <w:p w14:paraId="0EA5D220" w14:textId="77777777" w:rsidR="004B0B23" w:rsidRDefault="004B0B23" w:rsidP="001B1BD9">
            <w:pPr>
              <w:tabs>
                <w:tab w:val="left" w:pos="0"/>
              </w:tabs>
              <w:jc w:val="center"/>
              <w:rPr>
                <w:szCs w:val="24"/>
                <w:lang w:eastAsia="lt-LT"/>
              </w:rPr>
            </w:pPr>
            <w:r>
              <w:rPr>
                <w:color w:val="000000"/>
                <w:szCs w:val="24"/>
                <w:lang w:eastAsia="lt-LT"/>
              </w:rPr>
              <w:t>57 924 004</w:t>
            </w:r>
          </w:p>
        </w:tc>
      </w:tr>
      <w:tr w:rsidR="004B0B23" w14:paraId="68559776" w14:textId="77777777" w:rsidTr="00470A18">
        <w:tblPrEx>
          <w:tblCellMar>
            <w:left w:w="108" w:type="dxa"/>
            <w:right w:w="108" w:type="dxa"/>
          </w:tblCellMar>
          <w:tblLook w:val="04A0" w:firstRow="1" w:lastRow="0" w:firstColumn="1" w:lastColumn="0" w:noHBand="0" w:noVBand="1"/>
        </w:tblPrEx>
        <w:trPr>
          <w:trHeight w:val="249"/>
        </w:trPr>
        <w:tc>
          <w:tcPr>
            <w:tcW w:w="5000" w:type="pct"/>
            <w:gridSpan w:val="11"/>
            <w:tcBorders>
              <w:top w:val="single" w:sz="4" w:space="0" w:color="auto"/>
              <w:left w:val="single" w:sz="4" w:space="0" w:color="auto"/>
              <w:bottom w:val="single" w:sz="4" w:space="0" w:color="auto"/>
              <w:right w:val="single" w:sz="4" w:space="0" w:color="auto"/>
            </w:tcBorders>
            <w:hideMark/>
          </w:tcPr>
          <w:p w14:paraId="249E4F51" w14:textId="77777777" w:rsidR="004B0B23" w:rsidRDefault="004B0B23" w:rsidP="002D79DC">
            <w:pPr>
              <w:tabs>
                <w:tab w:val="left" w:pos="0"/>
                <w:tab w:val="left" w:pos="171"/>
              </w:tabs>
              <w:ind w:hanging="113"/>
              <w:contextualSpacing/>
              <w:rPr>
                <w:szCs w:val="24"/>
                <w:lang w:eastAsia="lt-LT"/>
              </w:rPr>
            </w:pPr>
            <w:r>
              <w:rPr>
                <w:szCs w:val="24"/>
                <w:lang w:eastAsia="lt-LT"/>
              </w:rPr>
              <w:t>2.</w:t>
            </w:r>
            <w:r>
              <w:rPr>
                <w:szCs w:val="24"/>
                <w:lang w:eastAsia="lt-LT"/>
              </w:rPr>
              <w:tab/>
              <w:t>Veiklos lėšų rezervas ir jam finansuoti skiriamos nacionalinės lėšos</w:t>
            </w:r>
          </w:p>
        </w:tc>
      </w:tr>
      <w:tr w:rsidR="004B0B23" w14:paraId="5C2EE01B" w14:textId="77777777" w:rsidTr="00470A18">
        <w:tblPrEx>
          <w:tblCellMar>
            <w:left w:w="108" w:type="dxa"/>
            <w:right w:w="108" w:type="dxa"/>
          </w:tblCellMar>
          <w:tblLook w:val="04A0" w:firstRow="1" w:lastRow="0" w:firstColumn="1" w:lastColumn="0" w:noHBand="0" w:noVBand="1"/>
        </w:tblPrEx>
        <w:trPr>
          <w:trHeight w:val="249"/>
        </w:trPr>
        <w:tc>
          <w:tcPr>
            <w:tcW w:w="785" w:type="pct"/>
            <w:tcBorders>
              <w:top w:val="single" w:sz="4" w:space="0" w:color="auto"/>
              <w:left w:val="single" w:sz="4" w:space="0" w:color="auto"/>
              <w:bottom w:val="single" w:sz="4" w:space="0" w:color="auto"/>
              <w:right w:val="single" w:sz="4" w:space="0" w:color="auto"/>
            </w:tcBorders>
            <w:vAlign w:val="center"/>
          </w:tcPr>
          <w:p w14:paraId="36A07D2F" w14:textId="77777777" w:rsidR="004B0B23" w:rsidRDefault="004B0B23" w:rsidP="001B1BD9">
            <w:pPr>
              <w:tabs>
                <w:tab w:val="left" w:pos="0"/>
              </w:tabs>
              <w:jc w:val="center"/>
              <w:rPr>
                <w:bCs/>
                <w:szCs w:val="24"/>
                <w:lang w:eastAsia="lt-LT"/>
              </w:rPr>
            </w:pPr>
            <w:r>
              <w:rPr>
                <w:color w:val="000000"/>
                <w:szCs w:val="24"/>
                <w:lang w:eastAsia="lt-LT"/>
              </w:rPr>
              <w:t>11 584 801</w:t>
            </w:r>
          </w:p>
        </w:tc>
        <w:tc>
          <w:tcPr>
            <w:tcW w:w="729" w:type="pct"/>
            <w:gridSpan w:val="2"/>
            <w:tcBorders>
              <w:top w:val="single" w:sz="4" w:space="0" w:color="auto"/>
              <w:left w:val="single" w:sz="4" w:space="0" w:color="auto"/>
              <w:bottom w:val="single" w:sz="4" w:space="0" w:color="auto"/>
              <w:right w:val="single" w:sz="4" w:space="0" w:color="auto"/>
            </w:tcBorders>
            <w:vAlign w:val="center"/>
          </w:tcPr>
          <w:p w14:paraId="45EF3C74" w14:textId="77777777" w:rsidR="004B0B23" w:rsidRDefault="004B0B23" w:rsidP="001B1BD9">
            <w:pPr>
              <w:tabs>
                <w:tab w:val="left" w:pos="0"/>
              </w:tabs>
              <w:jc w:val="center"/>
              <w:rPr>
                <w:bCs/>
                <w:szCs w:val="24"/>
                <w:lang w:eastAsia="lt-LT"/>
              </w:rPr>
            </w:pPr>
            <w:r>
              <w:rPr>
                <w:bCs/>
                <w:szCs w:val="24"/>
                <w:lang w:eastAsia="lt-LT"/>
              </w:rPr>
              <w:t>0</w:t>
            </w:r>
          </w:p>
        </w:tc>
        <w:tc>
          <w:tcPr>
            <w:tcW w:w="673" w:type="pct"/>
            <w:tcBorders>
              <w:top w:val="single" w:sz="4" w:space="0" w:color="auto"/>
              <w:left w:val="single" w:sz="4" w:space="0" w:color="auto"/>
              <w:bottom w:val="single" w:sz="4" w:space="0" w:color="auto"/>
              <w:right w:val="single" w:sz="4" w:space="0" w:color="auto"/>
            </w:tcBorders>
          </w:tcPr>
          <w:p w14:paraId="05EF19D1" w14:textId="77777777" w:rsidR="004B0B23" w:rsidRDefault="004B0B23" w:rsidP="001B1BD9">
            <w:pPr>
              <w:jc w:val="center"/>
              <w:rPr>
                <w:szCs w:val="24"/>
                <w:lang w:eastAsia="lt-LT"/>
              </w:rPr>
            </w:pPr>
            <w:r>
              <w:rPr>
                <w:color w:val="000000"/>
                <w:szCs w:val="24"/>
                <w:lang w:eastAsia="lt-LT"/>
              </w:rPr>
              <w:t>11 584 801</w:t>
            </w:r>
          </w:p>
        </w:tc>
        <w:tc>
          <w:tcPr>
            <w:tcW w:w="727" w:type="pct"/>
            <w:gridSpan w:val="2"/>
            <w:tcBorders>
              <w:top w:val="single" w:sz="4" w:space="0" w:color="auto"/>
              <w:left w:val="single" w:sz="4" w:space="0" w:color="auto"/>
              <w:bottom w:val="single" w:sz="4" w:space="0" w:color="auto"/>
              <w:right w:val="single" w:sz="4" w:space="0" w:color="auto"/>
            </w:tcBorders>
            <w:vAlign w:val="center"/>
          </w:tcPr>
          <w:p w14:paraId="40BE1B13" w14:textId="77777777" w:rsidR="004B0B23" w:rsidRDefault="004B0B23" w:rsidP="001B1BD9">
            <w:pPr>
              <w:tabs>
                <w:tab w:val="left" w:pos="0"/>
              </w:tabs>
              <w:jc w:val="center"/>
              <w:rPr>
                <w:szCs w:val="24"/>
                <w:lang w:eastAsia="lt-LT"/>
              </w:rPr>
            </w:pPr>
            <w:r>
              <w:rPr>
                <w:szCs w:val="24"/>
                <w:lang w:eastAsia="lt-LT"/>
              </w:rPr>
              <w:t>0</w:t>
            </w:r>
          </w:p>
        </w:tc>
        <w:tc>
          <w:tcPr>
            <w:tcW w:w="775" w:type="pct"/>
            <w:gridSpan w:val="2"/>
            <w:tcBorders>
              <w:top w:val="single" w:sz="4" w:space="0" w:color="auto"/>
              <w:left w:val="single" w:sz="4" w:space="0" w:color="auto"/>
              <w:bottom w:val="single" w:sz="4" w:space="0" w:color="auto"/>
              <w:right w:val="single" w:sz="4" w:space="0" w:color="auto"/>
            </w:tcBorders>
          </w:tcPr>
          <w:p w14:paraId="582191ED" w14:textId="77777777" w:rsidR="004B0B23" w:rsidRDefault="004B0B23" w:rsidP="001B1BD9">
            <w:pPr>
              <w:tabs>
                <w:tab w:val="left" w:pos="0"/>
              </w:tabs>
              <w:jc w:val="center"/>
              <w:rPr>
                <w:bCs/>
                <w:szCs w:val="24"/>
                <w:lang w:eastAsia="lt-LT"/>
              </w:rPr>
            </w:pPr>
            <w:r>
              <w:rPr>
                <w:bCs/>
                <w:szCs w:val="24"/>
                <w:lang w:eastAsia="lt-LT"/>
              </w:rPr>
              <w:t>0</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1AE80BC3" w14:textId="77777777" w:rsidR="004B0B23" w:rsidRDefault="004B0B23" w:rsidP="001B1BD9">
            <w:pPr>
              <w:tabs>
                <w:tab w:val="left" w:pos="0"/>
              </w:tabs>
              <w:jc w:val="center"/>
              <w:rPr>
                <w:bCs/>
                <w:szCs w:val="24"/>
                <w:lang w:eastAsia="lt-LT"/>
              </w:rPr>
            </w:pPr>
            <w:r>
              <w:rPr>
                <w:bCs/>
                <w:szCs w:val="24"/>
                <w:lang w:eastAsia="lt-LT"/>
              </w:rPr>
              <w:t>0</w:t>
            </w:r>
          </w:p>
        </w:tc>
        <w:tc>
          <w:tcPr>
            <w:tcW w:w="677" w:type="pct"/>
            <w:tcBorders>
              <w:top w:val="single" w:sz="4" w:space="0" w:color="auto"/>
              <w:left w:val="single" w:sz="4" w:space="0" w:color="auto"/>
              <w:bottom w:val="single" w:sz="4" w:space="0" w:color="auto"/>
              <w:right w:val="single" w:sz="4" w:space="0" w:color="auto"/>
            </w:tcBorders>
            <w:vAlign w:val="center"/>
          </w:tcPr>
          <w:p w14:paraId="53180970" w14:textId="77777777" w:rsidR="004B0B23" w:rsidRDefault="004B0B23" w:rsidP="001B1BD9">
            <w:pPr>
              <w:tabs>
                <w:tab w:val="left" w:pos="0"/>
              </w:tabs>
              <w:jc w:val="center"/>
              <w:rPr>
                <w:szCs w:val="24"/>
                <w:lang w:val="en-GB" w:eastAsia="lt-LT"/>
              </w:rPr>
            </w:pPr>
            <w:r>
              <w:rPr>
                <w:color w:val="000000"/>
                <w:szCs w:val="24"/>
                <w:lang w:eastAsia="lt-LT"/>
              </w:rPr>
              <w:t>11 584 801</w:t>
            </w:r>
          </w:p>
        </w:tc>
      </w:tr>
      <w:tr w:rsidR="004B0B23" w14:paraId="13150DB3" w14:textId="77777777" w:rsidTr="00470A18">
        <w:tblPrEx>
          <w:tblCellMar>
            <w:left w:w="108" w:type="dxa"/>
            <w:right w:w="108" w:type="dxa"/>
          </w:tblCellMar>
          <w:tblLook w:val="04A0" w:firstRow="1" w:lastRow="0" w:firstColumn="1" w:lastColumn="0" w:noHBand="0" w:noVBand="1"/>
        </w:tblPrEx>
        <w:trPr>
          <w:trHeight w:val="249"/>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0D586486" w14:textId="77777777" w:rsidR="004B0B23" w:rsidRDefault="004B0B23" w:rsidP="002D79DC">
            <w:pPr>
              <w:tabs>
                <w:tab w:val="left" w:pos="0"/>
                <w:tab w:val="left" w:pos="313"/>
              </w:tabs>
              <w:ind w:hanging="113"/>
              <w:contextualSpacing/>
              <w:rPr>
                <w:szCs w:val="24"/>
                <w:lang w:eastAsia="lt-LT"/>
              </w:rPr>
            </w:pPr>
            <w:r>
              <w:rPr>
                <w:szCs w:val="24"/>
                <w:lang w:eastAsia="lt-LT"/>
              </w:rPr>
              <w:t>3.</w:t>
            </w:r>
            <w:r w:rsidR="00AD2807">
              <w:rPr>
                <w:szCs w:val="24"/>
                <w:lang w:eastAsia="lt-LT"/>
              </w:rPr>
              <w:t xml:space="preserve"> </w:t>
            </w:r>
            <w:r>
              <w:rPr>
                <w:szCs w:val="24"/>
                <w:lang w:eastAsia="lt-LT"/>
              </w:rPr>
              <w:t>Iš viso</w:t>
            </w:r>
          </w:p>
        </w:tc>
      </w:tr>
      <w:tr w:rsidR="004B0B23" w14:paraId="01F1FA9B" w14:textId="77777777" w:rsidTr="00470A18">
        <w:tblPrEx>
          <w:tblCellMar>
            <w:left w:w="108" w:type="dxa"/>
            <w:right w:w="108" w:type="dxa"/>
          </w:tblCellMar>
          <w:tblLook w:val="04A0" w:firstRow="1" w:lastRow="0" w:firstColumn="1" w:lastColumn="0" w:noHBand="0" w:noVBand="1"/>
        </w:tblPrEx>
        <w:trPr>
          <w:trHeight w:val="249"/>
        </w:trPr>
        <w:tc>
          <w:tcPr>
            <w:tcW w:w="785" w:type="pct"/>
            <w:tcBorders>
              <w:top w:val="single" w:sz="4" w:space="0" w:color="auto"/>
              <w:left w:val="single" w:sz="4" w:space="0" w:color="auto"/>
              <w:bottom w:val="single" w:sz="4" w:space="0" w:color="auto"/>
              <w:right w:val="single" w:sz="4" w:space="0" w:color="auto"/>
            </w:tcBorders>
            <w:vAlign w:val="center"/>
          </w:tcPr>
          <w:p w14:paraId="29BB352A" w14:textId="77777777" w:rsidR="004B0B23" w:rsidRDefault="004B0B23" w:rsidP="001B1BD9">
            <w:pPr>
              <w:tabs>
                <w:tab w:val="left" w:pos="0"/>
              </w:tabs>
              <w:jc w:val="center"/>
              <w:rPr>
                <w:bCs/>
                <w:szCs w:val="24"/>
                <w:lang w:eastAsia="lt-LT"/>
              </w:rPr>
            </w:pPr>
            <w:r>
              <w:rPr>
                <w:szCs w:val="24"/>
                <w:lang w:eastAsia="lt-LT"/>
              </w:rPr>
              <w:t>69 508 805</w:t>
            </w:r>
          </w:p>
        </w:tc>
        <w:tc>
          <w:tcPr>
            <w:tcW w:w="729" w:type="pct"/>
            <w:gridSpan w:val="2"/>
            <w:tcBorders>
              <w:top w:val="single" w:sz="4" w:space="0" w:color="auto"/>
              <w:left w:val="single" w:sz="4" w:space="0" w:color="auto"/>
              <w:bottom w:val="single" w:sz="4" w:space="0" w:color="auto"/>
              <w:right w:val="single" w:sz="4" w:space="0" w:color="auto"/>
            </w:tcBorders>
            <w:vAlign w:val="center"/>
          </w:tcPr>
          <w:p w14:paraId="0DF35B63" w14:textId="77777777" w:rsidR="004B0B23" w:rsidRDefault="004B0B23" w:rsidP="001B1BD9">
            <w:pPr>
              <w:tabs>
                <w:tab w:val="left" w:pos="0"/>
              </w:tabs>
              <w:jc w:val="center"/>
              <w:rPr>
                <w:bCs/>
                <w:szCs w:val="24"/>
                <w:lang w:eastAsia="lt-LT"/>
              </w:rPr>
            </w:pPr>
            <w:r>
              <w:rPr>
                <w:bCs/>
                <w:szCs w:val="24"/>
                <w:lang w:eastAsia="lt-LT"/>
              </w:rPr>
              <w:t>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4C05913F" w14:textId="77777777" w:rsidR="004B0B23" w:rsidRDefault="004B0B23" w:rsidP="001B1BD9">
            <w:pPr>
              <w:jc w:val="both"/>
              <w:rPr>
                <w:szCs w:val="24"/>
                <w:lang w:eastAsia="lt-LT"/>
              </w:rPr>
            </w:pPr>
            <w:r>
              <w:rPr>
                <w:szCs w:val="24"/>
                <w:lang w:eastAsia="lt-LT"/>
              </w:rPr>
              <w:t>69 508 805</w:t>
            </w:r>
          </w:p>
        </w:tc>
        <w:tc>
          <w:tcPr>
            <w:tcW w:w="727" w:type="pct"/>
            <w:gridSpan w:val="2"/>
            <w:tcBorders>
              <w:top w:val="single" w:sz="4" w:space="0" w:color="auto"/>
              <w:left w:val="single" w:sz="4" w:space="0" w:color="auto"/>
              <w:bottom w:val="single" w:sz="4" w:space="0" w:color="auto"/>
              <w:right w:val="single" w:sz="4" w:space="0" w:color="auto"/>
            </w:tcBorders>
            <w:vAlign w:val="center"/>
          </w:tcPr>
          <w:p w14:paraId="0CA20524" w14:textId="77777777" w:rsidR="004B0B23" w:rsidRDefault="004B0B23" w:rsidP="001B1BD9">
            <w:pPr>
              <w:tabs>
                <w:tab w:val="left" w:pos="0"/>
              </w:tabs>
              <w:jc w:val="center"/>
              <w:rPr>
                <w:szCs w:val="24"/>
                <w:lang w:eastAsia="lt-LT"/>
              </w:rPr>
            </w:pPr>
            <w:r>
              <w:rPr>
                <w:szCs w:val="24"/>
                <w:lang w:eastAsia="lt-LT"/>
              </w:rPr>
              <w:t>0</w:t>
            </w:r>
          </w:p>
        </w:tc>
        <w:tc>
          <w:tcPr>
            <w:tcW w:w="775" w:type="pct"/>
            <w:gridSpan w:val="2"/>
            <w:tcBorders>
              <w:top w:val="single" w:sz="4" w:space="0" w:color="auto"/>
              <w:left w:val="single" w:sz="4" w:space="0" w:color="auto"/>
              <w:bottom w:val="single" w:sz="4" w:space="0" w:color="auto"/>
              <w:right w:val="single" w:sz="4" w:space="0" w:color="auto"/>
            </w:tcBorders>
            <w:vAlign w:val="center"/>
          </w:tcPr>
          <w:p w14:paraId="3EABF518" w14:textId="77777777" w:rsidR="004B0B23" w:rsidRDefault="004B0B23" w:rsidP="001B1BD9">
            <w:pPr>
              <w:tabs>
                <w:tab w:val="left" w:pos="0"/>
              </w:tabs>
              <w:jc w:val="center"/>
              <w:rPr>
                <w:bCs/>
                <w:szCs w:val="24"/>
                <w:lang w:eastAsia="lt-LT"/>
              </w:rPr>
            </w:pPr>
            <w:r>
              <w:rPr>
                <w:bCs/>
                <w:szCs w:val="24"/>
                <w:lang w:eastAsia="lt-LT"/>
              </w:rPr>
              <w:t>0</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65E66A57" w14:textId="77777777" w:rsidR="004B0B23" w:rsidRDefault="004B0B23" w:rsidP="001B1BD9">
            <w:pPr>
              <w:tabs>
                <w:tab w:val="left" w:pos="0"/>
              </w:tabs>
              <w:jc w:val="center"/>
              <w:rPr>
                <w:bCs/>
                <w:szCs w:val="24"/>
                <w:lang w:eastAsia="lt-LT"/>
              </w:rPr>
            </w:pPr>
            <w:r>
              <w:rPr>
                <w:bCs/>
                <w:szCs w:val="24"/>
                <w:lang w:eastAsia="lt-LT"/>
              </w:rPr>
              <w:t>0</w:t>
            </w:r>
          </w:p>
        </w:tc>
        <w:tc>
          <w:tcPr>
            <w:tcW w:w="677" w:type="pct"/>
            <w:tcBorders>
              <w:top w:val="single" w:sz="4" w:space="0" w:color="auto"/>
              <w:left w:val="single" w:sz="4" w:space="0" w:color="auto"/>
              <w:bottom w:val="single" w:sz="4" w:space="0" w:color="auto"/>
              <w:right w:val="single" w:sz="4" w:space="0" w:color="auto"/>
            </w:tcBorders>
            <w:vAlign w:val="center"/>
          </w:tcPr>
          <w:p w14:paraId="538A7687" w14:textId="77777777" w:rsidR="004B0B23" w:rsidRDefault="004B0B23" w:rsidP="001B1BD9">
            <w:pPr>
              <w:jc w:val="both"/>
              <w:rPr>
                <w:szCs w:val="24"/>
                <w:lang w:eastAsia="lt-LT"/>
              </w:rPr>
            </w:pPr>
            <w:r>
              <w:rPr>
                <w:szCs w:val="24"/>
                <w:lang w:eastAsia="lt-LT"/>
              </w:rPr>
              <w:t>69 508 805</w:t>
            </w:r>
          </w:p>
        </w:tc>
      </w:tr>
    </w:tbl>
    <w:p w14:paraId="3B27AC74" w14:textId="77777777" w:rsidR="00C36C18" w:rsidRDefault="00C36C18" w:rsidP="00D20763">
      <w:pPr>
        <w:tabs>
          <w:tab w:val="left" w:pos="0"/>
          <w:tab w:val="left" w:pos="567"/>
          <w:tab w:val="left" w:pos="9639"/>
        </w:tabs>
        <w:rPr>
          <w:b/>
          <w:szCs w:val="24"/>
          <w:lang w:eastAsia="lt-LT"/>
        </w:rPr>
      </w:pPr>
    </w:p>
    <w:p w14:paraId="7C0FB50E" w14:textId="77777777" w:rsidR="004B0B23" w:rsidRPr="009311D4" w:rsidRDefault="004B0B23" w:rsidP="00D20763">
      <w:pPr>
        <w:tabs>
          <w:tab w:val="left" w:pos="0"/>
          <w:tab w:val="left" w:pos="567"/>
          <w:tab w:val="left" w:pos="9639"/>
        </w:tabs>
        <w:rPr>
          <w:b/>
          <w:szCs w:val="24"/>
          <w:lang w:eastAsia="lt-LT"/>
        </w:rPr>
      </w:pPr>
    </w:p>
    <w:p w14:paraId="01A1E5E8" w14:textId="77777777" w:rsidR="009352F0" w:rsidRPr="009311D4" w:rsidRDefault="00096A4E" w:rsidP="00D331B6">
      <w:pPr>
        <w:tabs>
          <w:tab w:val="left" w:pos="0"/>
          <w:tab w:val="left" w:pos="567"/>
          <w:tab w:val="left" w:pos="9639"/>
        </w:tabs>
        <w:jc w:val="center"/>
        <w:rPr>
          <w:b/>
          <w:szCs w:val="24"/>
          <w:lang w:eastAsia="lt-LT"/>
        </w:rPr>
      </w:pPr>
      <w:r w:rsidRPr="009311D4">
        <w:rPr>
          <w:b/>
          <w:szCs w:val="24"/>
          <w:lang w:eastAsia="lt-LT"/>
        </w:rPr>
        <w:t>SEPTIN</w:t>
      </w:r>
      <w:r w:rsidR="0000119A" w:rsidRPr="009311D4">
        <w:rPr>
          <w:b/>
          <w:szCs w:val="24"/>
          <w:lang w:eastAsia="lt-LT"/>
        </w:rPr>
        <w:t xml:space="preserve">TASIS SKIRSNIS </w:t>
      </w:r>
    </w:p>
    <w:p w14:paraId="3AFDA6A9" w14:textId="77777777" w:rsidR="009352F0" w:rsidRPr="009311D4" w:rsidRDefault="0035013C" w:rsidP="00D331B6">
      <w:pPr>
        <w:tabs>
          <w:tab w:val="left" w:pos="0"/>
          <w:tab w:val="left" w:pos="567"/>
          <w:tab w:val="left" w:pos="9639"/>
        </w:tabs>
        <w:jc w:val="center"/>
        <w:rPr>
          <w:szCs w:val="24"/>
          <w:lang w:eastAsia="lt-LT"/>
        </w:rPr>
      </w:pPr>
      <w:r w:rsidRPr="009311D4">
        <w:rPr>
          <w:b/>
          <w:szCs w:val="24"/>
          <w:lang w:eastAsia="lt-LT"/>
        </w:rPr>
        <w:t>04.4.1-LVPA-K-106</w:t>
      </w:r>
      <w:r w:rsidRPr="009311D4">
        <w:rPr>
          <w:rFonts w:eastAsia="Calibri"/>
          <w:szCs w:val="24"/>
          <w:lang w:eastAsia="lt-LT"/>
        </w:rPr>
        <w:t xml:space="preserve"> </w:t>
      </w:r>
      <w:r w:rsidR="0000119A" w:rsidRPr="009311D4">
        <w:rPr>
          <w:b/>
          <w:szCs w:val="24"/>
          <w:lang w:eastAsia="lt-LT"/>
        </w:rPr>
        <w:t>PRIEMONĖ</w:t>
      </w:r>
      <w:r w:rsidR="0000119A" w:rsidRPr="009311D4">
        <w:rPr>
          <w:szCs w:val="24"/>
          <w:lang w:eastAsia="lt-LT"/>
        </w:rPr>
        <w:t xml:space="preserve"> </w:t>
      </w:r>
      <w:r w:rsidR="0000119A" w:rsidRPr="009311D4">
        <w:rPr>
          <w:rFonts w:eastAsia="Calibri"/>
          <w:b/>
          <w:szCs w:val="24"/>
          <w:lang w:eastAsia="lt-LT"/>
        </w:rPr>
        <w:t>„</w:t>
      </w:r>
      <w:r w:rsidR="0000119A" w:rsidRPr="009311D4">
        <w:rPr>
          <w:b/>
          <w:szCs w:val="24"/>
          <w:lang w:eastAsia="lt-LT"/>
        </w:rPr>
        <w:t>ELEKTROS SKIRSTOMŲJŲ TINKLŲ MODERNIZAVIMAS IR PLĖTRA“</w:t>
      </w:r>
    </w:p>
    <w:p w14:paraId="2FEF6FC6" w14:textId="77777777" w:rsidR="009352F0" w:rsidRPr="009311D4" w:rsidRDefault="009352F0" w:rsidP="00D331B6">
      <w:pPr>
        <w:tabs>
          <w:tab w:val="left" w:pos="0"/>
          <w:tab w:val="left" w:pos="567"/>
          <w:tab w:val="left" w:pos="9639"/>
        </w:tabs>
        <w:ind w:left="1004" w:hanging="295"/>
        <w:rPr>
          <w:b/>
          <w:szCs w:val="24"/>
          <w:lang w:eastAsia="lt-LT"/>
        </w:rPr>
      </w:pPr>
    </w:p>
    <w:p w14:paraId="0F9FBDB9" w14:textId="77777777" w:rsidR="009352F0" w:rsidRPr="009311D4" w:rsidRDefault="0000119A" w:rsidP="00D53EB0">
      <w:pPr>
        <w:pStyle w:val="ListParagraph"/>
        <w:numPr>
          <w:ilvl w:val="0"/>
          <w:numId w:val="8"/>
        </w:numPr>
        <w:tabs>
          <w:tab w:val="left" w:pos="0"/>
          <w:tab w:val="left" w:pos="567"/>
          <w:tab w:val="left" w:pos="851"/>
          <w:tab w:val="left" w:pos="993"/>
          <w:tab w:val="left" w:pos="9639"/>
        </w:tabs>
        <w:ind w:left="0" w:firstLine="567"/>
        <w:rPr>
          <w:szCs w:val="24"/>
          <w:lang w:eastAsia="lt-LT"/>
        </w:rPr>
      </w:pPr>
      <w:r w:rsidRPr="009311D4">
        <w:rPr>
          <w:szCs w:val="24"/>
          <w:lang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9352F0" w:rsidRPr="009311D4" w14:paraId="45684640" w14:textId="77777777" w:rsidTr="00584C20">
        <w:tc>
          <w:tcPr>
            <w:tcW w:w="9633" w:type="dxa"/>
            <w:hideMark/>
          </w:tcPr>
          <w:p w14:paraId="7E3E1DEC" w14:textId="77777777" w:rsidR="009352F0" w:rsidRPr="009311D4" w:rsidRDefault="0000119A" w:rsidP="00D53EB0">
            <w:pPr>
              <w:tabs>
                <w:tab w:val="left" w:pos="0"/>
                <w:tab w:val="left" w:pos="1026"/>
                <w:tab w:val="left" w:pos="9639"/>
              </w:tabs>
              <w:ind w:left="601" w:hanging="143"/>
              <w:contextualSpacing/>
              <w:jc w:val="both"/>
              <w:rPr>
                <w:szCs w:val="24"/>
                <w:lang w:eastAsia="lt-LT"/>
              </w:rPr>
            </w:pPr>
            <w:r w:rsidRPr="009311D4">
              <w:rPr>
                <w:szCs w:val="24"/>
                <w:lang w:eastAsia="lt-LT"/>
              </w:rPr>
              <w:t xml:space="preserve">1.1. Priemonės įgyvendinimas finansuojamas </w:t>
            </w:r>
            <w:r w:rsidRPr="009311D4">
              <w:rPr>
                <w:bCs/>
                <w:color w:val="000000"/>
                <w:szCs w:val="24"/>
                <w:lang w:eastAsia="lt-LT"/>
              </w:rPr>
              <w:t>Sanglaudos</w:t>
            </w:r>
            <w:r w:rsidRPr="009311D4">
              <w:rPr>
                <w:szCs w:val="24"/>
                <w:lang w:eastAsia="lt-LT"/>
              </w:rPr>
              <w:t xml:space="preserve"> fondo lėšomis.</w:t>
            </w:r>
          </w:p>
          <w:p w14:paraId="300EDE06" w14:textId="77777777" w:rsidR="009352F0" w:rsidRPr="009311D4" w:rsidRDefault="0000119A" w:rsidP="00D53EB0">
            <w:pPr>
              <w:tabs>
                <w:tab w:val="left" w:pos="0"/>
                <w:tab w:val="left" w:pos="1026"/>
                <w:tab w:val="left" w:pos="9639"/>
              </w:tabs>
              <w:ind w:left="63" w:firstLine="395"/>
              <w:contextualSpacing/>
              <w:jc w:val="both"/>
              <w:rPr>
                <w:szCs w:val="24"/>
                <w:lang w:eastAsia="lt-LT"/>
              </w:rPr>
            </w:pPr>
            <w:r w:rsidRPr="009311D4">
              <w:rPr>
                <w:szCs w:val="24"/>
                <w:lang w:eastAsia="lt-LT"/>
              </w:rPr>
              <w:t>1.2. Įgyvendinant priemonę</w:t>
            </w:r>
            <w:r w:rsidR="00C36C18">
              <w:rPr>
                <w:szCs w:val="24"/>
                <w:lang w:eastAsia="lt-LT"/>
              </w:rPr>
              <w:t xml:space="preserve"> prisidedama prie V</w:t>
            </w:r>
            <w:r w:rsidRPr="009311D4">
              <w:rPr>
                <w:szCs w:val="24"/>
                <w:lang w:eastAsia="lt-LT"/>
              </w:rPr>
              <w:t>eiksmų programos 4.4.1</w:t>
            </w:r>
            <w:r w:rsidR="004A4E40">
              <w:rPr>
                <w:szCs w:val="24"/>
                <w:lang w:eastAsia="lt-LT"/>
              </w:rPr>
              <w:t>.</w:t>
            </w:r>
            <w:r w:rsidRPr="009311D4">
              <w:rPr>
                <w:szCs w:val="24"/>
                <w:lang w:eastAsia="lt-LT"/>
              </w:rPr>
              <w:t xml:space="preserve"> konkretaus</w:t>
            </w:r>
            <w:r w:rsidR="00E62D91" w:rsidRPr="009311D4">
              <w:rPr>
                <w:szCs w:val="24"/>
                <w:lang w:eastAsia="lt-LT"/>
              </w:rPr>
              <w:t xml:space="preserve"> </w:t>
            </w:r>
            <w:r w:rsidRPr="009311D4">
              <w:rPr>
                <w:szCs w:val="24"/>
                <w:lang w:eastAsia="lt-LT"/>
              </w:rPr>
              <w:t>uždavinio „</w:t>
            </w:r>
            <w:r w:rsidRPr="009311D4">
              <w:rPr>
                <w:bCs/>
                <w:szCs w:val="24"/>
                <w:lang w:eastAsia="lt-LT"/>
              </w:rPr>
              <w:t>Išbandyti pažangiojo tinklo technologijų diegimo perspektyvas</w:t>
            </w:r>
            <w:r w:rsidRPr="009311D4">
              <w:rPr>
                <w:szCs w:val="24"/>
                <w:lang w:eastAsia="lt-LT"/>
              </w:rPr>
              <w:t>“ įgyvendinimo</w:t>
            </w:r>
            <w:r w:rsidRPr="009311D4">
              <w:rPr>
                <w:i/>
                <w:szCs w:val="24"/>
                <w:lang w:eastAsia="lt-LT"/>
              </w:rPr>
              <w:t>.</w:t>
            </w:r>
          </w:p>
        </w:tc>
      </w:tr>
      <w:tr w:rsidR="009352F0" w:rsidRPr="009311D4" w14:paraId="0C56E754" w14:textId="77777777" w:rsidTr="00584C20">
        <w:trPr>
          <w:trHeight w:val="1064"/>
        </w:trPr>
        <w:tc>
          <w:tcPr>
            <w:tcW w:w="9633" w:type="dxa"/>
          </w:tcPr>
          <w:p w14:paraId="4C5BD652" w14:textId="77777777" w:rsidR="009352F0" w:rsidRPr="009311D4" w:rsidRDefault="0000119A" w:rsidP="00D53EB0">
            <w:pPr>
              <w:tabs>
                <w:tab w:val="left" w:pos="0"/>
                <w:tab w:val="left" w:pos="1026"/>
                <w:tab w:val="left" w:pos="9639"/>
              </w:tabs>
              <w:ind w:firstLine="458"/>
              <w:contextualSpacing/>
              <w:jc w:val="both"/>
              <w:rPr>
                <w:szCs w:val="24"/>
                <w:lang w:eastAsia="lt-LT"/>
              </w:rPr>
            </w:pPr>
            <w:r w:rsidRPr="009311D4">
              <w:rPr>
                <w:szCs w:val="24"/>
                <w:lang w:eastAsia="lt-LT"/>
              </w:rPr>
              <w:t>1.3. Remiamos veiklos:</w:t>
            </w:r>
          </w:p>
          <w:p w14:paraId="7A39F628" w14:textId="77777777" w:rsidR="009352F0" w:rsidRPr="009311D4" w:rsidRDefault="004C346C" w:rsidP="00D53EB0">
            <w:pPr>
              <w:tabs>
                <w:tab w:val="left" w:pos="0"/>
                <w:tab w:val="left" w:pos="1232"/>
                <w:tab w:val="left" w:pos="1310"/>
                <w:tab w:val="left" w:pos="1780"/>
                <w:tab w:val="left" w:pos="1877"/>
                <w:tab w:val="left" w:pos="9639"/>
              </w:tabs>
              <w:ind w:firstLine="458"/>
              <w:contextualSpacing/>
              <w:jc w:val="both"/>
              <w:rPr>
                <w:color w:val="000000"/>
                <w:szCs w:val="24"/>
                <w:lang w:eastAsia="lt-LT"/>
              </w:rPr>
            </w:pPr>
            <w:r w:rsidRPr="009311D4">
              <w:rPr>
                <w:color w:val="000000"/>
                <w:szCs w:val="24"/>
                <w:lang w:eastAsia="lt-LT"/>
              </w:rPr>
              <w:t>1.3.1. t</w:t>
            </w:r>
            <w:r w:rsidR="0000119A" w:rsidRPr="009311D4">
              <w:rPr>
                <w:color w:val="000000"/>
                <w:szCs w:val="24"/>
                <w:lang w:eastAsia="lt-LT"/>
              </w:rPr>
              <w:t>ransformatorių pastočių ir</w:t>
            </w:r>
            <w:r w:rsidR="00834AC8">
              <w:rPr>
                <w:color w:val="000000"/>
                <w:szCs w:val="24"/>
                <w:lang w:eastAsia="lt-LT"/>
              </w:rPr>
              <w:t> (ar)</w:t>
            </w:r>
            <w:r w:rsidR="0000119A" w:rsidRPr="009311D4">
              <w:rPr>
                <w:color w:val="000000"/>
                <w:szCs w:val="24"/>
                <w:lang w:eastAsia="lt-LT"/>
              </w:rPr>
              <w:t xml:space="preserve"> </w:t>
            </w:r>
            <w:proofErr w:type="spellStart"/>
            <w:r w:rsidR="0000119A" w:rsidRPr="009311D4">
              <w:rPr>
                <w:color w:val="000000"/>
                <w:szCs w:val="24"/>
                <w:lang w:eastAsia="lt-LT"/>
              </w:rPr>
              <w:t>skirstyklų</w:t>
            </w:r>
            <w:proofErr w:type="spellEnd"/>
            <w:r w:rsidR="0000119A" w:rsidRPr="009311D4">
              <w:rPr>
                <w:color w:val="000000"/>
                <w:szCs w:val="24"/>
                <w:lang w:eastAsia="lt-LT"/>
              </w:rPr>
              <w:t xml:space="preserve"> atnaujinimas, diegiant pažangiojo tinklo elementus;</w:t>
            </w:r>
          </w:p>
          <w:p w14:paraId="1CA54BBA" w14:textId="77777777" w:rsidR="009352F0" w:rsidRPr="009311D4" w:rsidRDefault="004C346C" w:rsidP="00D53EB0">
            <w:pPr>
              <w:tabs>
                <w:tab w:val="left" w:pos="0"/>
                <w:tab w:val="left" w:pos="1168"/>
                <w:tab w:val="left" w:pos="1232"/>
                <w:tab w:val="left" w:pos="1310"/>
                <w:tab w:val="left" w:pos="1780"/>
                <w:tab w:val="left" w:pos="1877"/>
                <w:tab w:val="left" w:pos="9639"/>
              </w:tabs>
              <w:ind w:firstLine="458"/>
              <w:contextualSpacing/>
              <w:jc w:val="both"/>
              <w:rPr>
                <w:color w:val="000000"/>
                <w:szCs w:val="24"/>
                <w:lang w:eastAsia="lt-LT"/>
              </w:rPr>
            </w:pPr>
            <w:r w:rsidRPr="009311D4">
              <w:rPr>
                <w:color w:val="000000"/>
                <w:szCs w:val="24"/>
                <w:lang w:eastAsia="lt-LT"/>
              </w:rPr>
              <w:t>1.3.2. e</w:t>
            </w:r>
            <w:r w:rsidR="0000119A" w:rsidRPr="009311D4">
              <w:rPr>
                <w:color w:val="000000"/>
                <w:szCs w:val="24"/>
                <w:lang w:eastAsia="lt-LT"/>
              </w:rPr>
              <w:t>lektros skirstomųjų tinklų skirstomųjų punktų, transformatorinių ir</w:t>
            </w:r>
            <w:r w:rsidR="00834AC8">
              <w:rPr>
                <w:color w:val="000000"/>
                <w:szCs w:val="24"/>
                <w:lang w:eastAsia="lt-LT"/>
              </w:rPr>
              <w:t> (ar)</w:t>
            </w:r>
            <w:r w:rsidR="0000119A" w:rsidRPr="009311D4">
              <w:rPr>
                <w:color w:val="000000"/>
                <w:szCs w:val="24"/>
                <w:lang w:eastAsia="lt-LT"/>
              </w:rPr>
              <w:t xml:space="preserve"> elektros linijų atnaujinimas, diegiant pažangiojo tinklo elementus.</w:t>
            </w:r>
          </w:p>
        </w:tc>
      </w:tr>
      <w:tr w:rsidR="009352F0" w:rsidRPr="009311D4" w14:paraId="6823CD3E" w14:textId="77777777" w:rsidTr="00584C20">
        <w:tc>
          <w:tcPr>
            <w:tcW w:w="9633" w:type="dxa"/>
          </w:tcPr>
          <w:p w14:paraId="7CF5434D" w14:textId="77777777" w:rsidR="003424CD" w:rsidRPr="009311D4" w:rsidRDefault="00E237D2" w:rsidP="00D53EB0">
            <w:pPr>
              <w:tabs>
                <w:tab w:val="left" w:pos="0"/>
                <w:tab w:val="left" w:pos="1026"/>
                <w:tab w:val="left" w:pos="9639"/>
              </w:tabs>
              <w:ind w:firstLine="458"/>
              <w:contextualSpacing/>
              <w:jc w:val="both"/>
              <w:rPr>
                <w:szCs w:val="24"/>
                <w:lang w:eastAsia="lt-LT"/>
              </w:rPr>
            </w:pPr>
            <w:r w:rsidRPr="009311D4">
              <w:rPr>
                <w:szCs w:val="24"/>
                <w:lang w:eastAsia="lt-LT"/>
              </w:rPr>
              <w:t>1.4. Galimi pareiškėjai</w:t>
            </w:r>
            <w:r w:rsidR="00537DA4">
              <w:rPr>
                <w:szCs w:val="24"/>
                <w:lang w:eastAsia="lt-LT"/>
              </w:rPr>
              <w:t xml:space="preserve"> – </w:t>
            </w:r>
            <w:r w:rsidR="00615C38">
              <w:rPr>
                <w:szCs w:val="24"/>
                <w:lang w:eastAsia="lt-LT"/>
              </w:rPr>
              <w:t>elektros energijos</w:t>
            </w:r>
            <w:r w:rsidR="00715BF6" w:rsidRPr="009311D4">
              <w:rPr>
                <w:szCs w:val="24"/>
                <w:lang w:eastAsia="lt-LT"/>
              </w:rPr>
              <w:t xml:space="preserve"> </w:t>
            </w:r>
            <w:r w:rsidRPr="009311D4">
              <w:rPr>
                <w:szCs w:val="24"/>
                <w:lang w:eastAsia="lt-LT"/>
              </w:rPr>
              <w:t>skirstomųjų tinklų operatoriai</w:t>
            </w:r>
            <w:r w:rsidR="00615C38">
              <w:rPr>
                <w:szCs w:val="24"/>
                <w:lang w:eastAsia="lt-LT"/>
              </w:rPr>
              <w:t>.</w:t>
            </w:r>
          </w:p>
        </w:tc>
      </w:tr>
    </w:tbl>
    <w:p w14:paraId="4085AF7F" w14:textId="77777777" w:rsidR="009352F0" w:rsidRPr="009311D4" w:rsidRDefault="009352F0" w:rsidP="00D331B6">
      <w:pPr>
        <w:tabs>
          <w:tab w:val="left" w:pos="0"/>
          <w:tab w:val="left" w:pos="567"/>
          <w:tab w:val="left" w:pos="9639"/>
        </w:tabs>
        <w:ind w:firstLine="720"/>
        <w:jc w:val="both"/>
        <w:rPr>
          <w:szCs w:val="24"/>
          <w:lang w:eastAsia="lt-LT"/>
        </w:rPr>
      </w:pPr>
    </w:p>
    <w:p w14:paraId="63AA6B29" w14:textId="77777777" w:rsidR="009352F0" w:rsidRPr="009311D4" w:rsidRDefault="004C346C" w:rsidP="007C0607">
      <w:pPr>
        <w:pStyle w:val="ListParagraph"/>
        <w:numPr>
          <w:ilvl w:val="0"/>
          <w:numId w:val="8"/>
        </w:numPr>
        <w:tabs>
          <w:tab w:val="left" w:pos="0"/>
          <w:tab w:val="left" w:pos="567"/>
          <w:tab w:val="left" w:pos="851"/>
          <w:tab w:val="left" w:pos="9639"/>
        </w:tabs>
        <w:ind w:left="0" w:firstLine="567"/>
        <w:jc w:val="both"/>
        <w:rPr>
          <w:szCs w:val="24"/>
          <w:lang w:eastAsia="lt-LT"/>
        </w:rPr>
      </w:pPr>
      <w:r w:rsidRPr="009311D4">
        <w:rPr>
          <w:szCs w:val="24"/>
          <w:lang w:eastAsia="lt-LT"/>
        </w:rPr>
        <w:t>Priemonės finansavimo forma</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9352F0" w:rsidRPr="009311D4" w14:paraId="2984C77D" w14:textId="77777777" w:rsidTr="00584C20">
        <w:trPr>
          <w:trHeight w:val="298"/>
        </w:trPr>
        <w:tc>
          <w:tcPr>
            <w:tcW w:w="9633" w:type="dxa"/>
          </w:tcPr>
          <w:p w14:paraId="1BDDDD70" w14:textId="77777777" w:rsidR="009352F0" w:rsidRPr="009311D4" w:rsidRDefault="0000119A" w:rsidP="007C0607">
            <w:pPr>
              <w:tabs>
                <w:tab w:val="left" w:pos="0"/>
                <w:tab w:val="left" w:pos="1168"/>
                <w:tab w:val="left" w:pos="9639"/>
              </w:tabs>
              <w:ind w:firstLine="458"/>
              <w:jc w:val="both"/>
              <w:rPr>
                <w:szCs w:val="24"/>
                <w:lang w:eastAsia="lt-LT"/>
              </w:rPr>
            </w:pPr>
            <w:r w:rsidRPr="009311D4">
              <w:rPr>
                <w:szCs w:val="24"/>
                <w:lang w:eastAsia="lt-LT"/>
              </w:rPr>
              <w:t>Negrąžinamoji subsidija.</w:t>
            </w:r>
          </w:p>
        </w:tc>
      </w:tr>
    </w:tbl>
    <w:p w14:paraId="65E5C9EB" w14:textId="77777777" w:rsidR="009352F0" w:rsidRPr="009311D4" w:rsidRDefault="009352F0" w:rsidP="00D331B6">
      <w:pPr>
        <w:tabs>
          <w:tab w:val="left" w:pos="0"/>
          <w:tab w:val="left" w:pos="567"/>
          <w:tab w:val="left" w:pos="9639"/>
        </w:tabs>
        <w:ind w:firstLine="720"/>
        <w:jc w:val="both"/>
        <w:rPr>
          <w:szCs w:val="24"/>
          <w:lang w:eastAsia="lt-LT"/>
        </w:rPr>
      </w:pPr>
    </w:p>
    <w:p w14:paraId="3B802F76" w14:textId="77777777" w:rsidR="009352F0" w:rsidRPr="009311D4" w:rsidRDefault="004C346C" w:rsidP="007C0607">
      <w:pPr>
        <w:pStyle w:val="ListParagraph"/>
        <w:numPr>
          <w:ilvl w:val="0"/>
          <w:numId w:val="8"/>
        </w:numPr>
        <w:tabs>
          <w:tab w:val="left" w:pos="0"/>
          <w:tab w:val="left" w:pos="567"/>
          <w:tab w:val="left" w:pos="851"/>
          <w:tab w:val="left" w:pos="9639"/>
        </w:tabs>
        <w:ind w:left="0" w:firstLine="567"/>
        <w:jc w:val="both"/>
        <w:rPr>
          <w:szCs w:val="24"/>
          <w:lang w:eastAsia="lt-LT"/>
        </w:rPr>
      </w:pPr>
      <w:r w:rsidRPr="009311D4">
        <w:rPr>
          <w:szCs w:val="24"/>
          <w:lang w:eastAsia="lt-LT"/>
        </w:rPr>
        <w:t>Projektų atrankos būdas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68C7406C" w14:textId="77777777" w:rsidTr="00584C20">
        <w:tc>
          <w:tcPr>
            <w:tcW w:w="9633" w:type="dxa"/>
          </w:tcPr>
          <w:p w14:paraId="3FA99BB5" w14:textId="77777777" w:rsidR="009352F0" w:rsidRPr="009311D4" w:rsidRDefault="0000119A" w:rsidP="007C0607">
            <w:pPr>
              <w:tabs>
                <w:tab w:val="left" w:pos="0"/>
                <w:tab w:val="left" w:pos="567"/>
                <w:tab w:val="left" w:pos="9639"/>
              </w:tabs>
              <w:ind w:firstLine="458"/>
              <w:jc w:val="both"/>
              <w:rPr>
                <w:szCs w:val="24"/>
                <w:lang w:eastAsia="lt-LT"/>
              </w:rPr>
            </w:pPr>
            <w:r w:rsidRPr="009311D4">
              <w:rPr>
                <w:szCs w:val="24"/>
                <w:lang w:eastAsia="lt-LT"/>
              </w:rPr>
              <w:t>Projektų konkursas.</w:t>
            </w:r>
          </w:p>
        </w:tc>
      </w:tr>
    </w:tbl>
    <w:p w14:paraId="3EFF6EFD" w14:textId="77777777" w:rsidR="009352F0" w:rsidRPr="009311D4" w:rsidRDefault="009352F0" w:rsidP="00D331B6">
      <w:pPr>
        <w:tabs>
          <w:tab w:val="left" w:pos="0"/>
          <w:tab w:val="left" w:pos="567"/>
          <w:tab w:val="left" w:pos="9639"/>
        </w:tabs>
        <w:ind w:firstLine="720"/>
        <w:jc w:val="both"/>
        <w:rPr>
          <w:szCs w:val="24"/>
          <w:lang w:eastAsia="lt-LT"/>
        </w:rPr>
      </w:pPr>
    </w:p>
    <w:p w14:paraId="6851AE22" w14:textId="77777777" w:rsidR="009352F0" w:rsidRPr="009311D4" w:rsidRDefault="0000119A" w:rsidP="007C0607">
      <w:pPr>
        <w:pStyle w:val="ListParagraph"/>
        <w:numPr>
          <w:ilvl w:val="0"/>
          <w:numId w:val="8"/>
        </w:numPr>
        <w:tabs>
          <w:tab w:val="left" w:pos="0"/>
          <w:tab w:val="left" w:pos="567"/>
          <w:tab w:val="left" w:pos="851"/>
          <w:tab w:val="left" w:pos="9639"/>
        </w:tabs>
        <w:ind w:left="0" w:firstLine="567"/>
        <w:jc w:val="both"/>
        <w:rPr>
          <w:szCs w:val="24"/>
          <w:lang w:eastAsia="lt-LT"/>
        </w:rPr>
      </w:pPr>
      <w:r w:rsidRPr="009311D4">
        <w:rPr>
          <w:szCs w:val="24"/>
          <w:lang w:eastAsia="lt-LT"/>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25C00793" w14:textId="77777777" w:rsidTr="00584C20">
        <w:tc>
          <w:tcPr>
            <w:tcW w:w="9633" w:type="dxa"/>
          </w:tcPr>
          <w:p w14:paraId="20924078" w14:textId="77777777" w:rsidR="009352F0" w:rsidRPr="009311D4" w:rsidRDefault="0000119A" w:rsidP="007C0607">
            <w:pPr>
              <w:tabs>
                <w:tab w:val="left" w:pos="0"/>
                <w:tab w:val="left" w:pos="567"/>
                <w:tab w:val="left" w:pos="9639"/>
              </w:tabs>
              <w:ind w:firstLine="458"/>
              <w:jc w:val="both"/>
              <w:rPr>
                <w:color w:val="000000"/>
                <w:szCs w:val="24"/>
                <w:lang w:eastAsia="lt-LT"/>
              </w:rPr>
            </w:pPr>
            <w:r w:rsidRPr="009311D4">
              <w:rPr>
                <w:color w:val="000000"/>
                <w:szCs w:val="24"/>
                <w:lang w:eastAsia="lt-LT"/>
              </w:rPr>
              <w:t>Viešoji įstaiga Lietuvos verslo paramos agentūra.</w:t>
            </w:r>
          </w:p>
        </w:tc>
      </w:tr>
    </w:tbl>
    <w:p w14:paraId="52EF4CEC" w14:textId="77777777" w:rsidR="009352F0" w:rsidRPr="009311D4" w:rsidRDefault="009352F0" w:rsidP="00D331B6">
      <w:pPr>
        <w:tabs>
          <w:tab w:val="left" w:pos="0"/>
          <w:tab w:val="left" w:pos="567"/>
          <w:tab w:val="left" w:pos="9639"/>
        </w:tabs>
        <w:jc w:val="both"/>
        <w:rPr>
          <w:szCs w:val="24"/>
          <w:lang w:eastAsia="lt-LT"/>
        </w:rPr>
      </w:pPr>
    </w:p>
    <w:p w14:paraId="4166CE41" w14:textId="77777777" w:rsidR="009352F0" w:rsidRPr="009311D4" w:rsidRDefault="0000119A" w:rsidP="007C0607">
      <w:pPr>
        <w:pStyle w:val="ListParagraph"/>
        <w:numPr>
          <w:ilvl w:val="0"/>
          <w:numId w:val="8"/>
        </w:numPr>
        <w:tabs>
          <w:tab w:val="left" w:pos="851"/>
          <w:tab w:val="left" w:pos="1134"/>
        </w:tabs>
        <w:ind w:left="0" w:firstLine="567"/>
        <w:rPr>
          <w:color w:val="000000"/>
          <w:szCs w:val="24"/>
          <w:lang w:eastAsia="lt-LT"/>
        </w:rPr>
      </w:pPr>
      <w:r w:rsidRPr="009311D4">
        <w:rPr>
          <w:color w:val="000000"/>
          <w:szCs w:val="24"/>
          <w:lang w:eastAsia="lt-LT"/>
        </w:rPr>
        <w:t>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352F0" w:rsidRPr="009311D4" w14:paraId="3DE9D40E" w14:textId="77777777" w:rsidTr="00584C20">
        <w:tc>
          <w:tcPr>
            <w:tcW w:w="9639" w:type="dxa"/>
          </w:tcPr>
          <w:p w14:paraId="20036942" w14:textId="77777777" w:rsidR="009352F0" w:rsidRPr="009311D4" w:rsidRDefault="0000119A" w:rsidP="007C0607">
            <w:pPr>
              <w:tabs>
                <w:tab w:val="left" w:pos="9639"/>
              </w:tabs>
              <w:ind w:firstLine="458"/>
              <w:jc w:val="both"/>
              <w:rPr>
                <w:rFonts w:cs="Arial"/>
                <w:szCs w:val="24"/>
                <w:lang w:eastAsia="lt-LT"/>
              </w:rPr>
            </w:pPr>
            <w:r w:rsidRPr="009311D4">
              <w:rPr>
                <w:rFonts w:cs="Arial"/>
                <w:szCs w:val="24"/>
                <w:lang w:eastAsia="lt-LT"/>
              </w:rPr>
              <w:t>Papildomi reikalavimai netaikomi.</w:t>
            </w:r>
          </w:p>
        </w:tc>
      </w:tr>
    </w:tbl>
    <w:p w14:paraId="4E78F713" w14:textId="77777777" w:rsidR="009352F0" w:rsidRPr="009311D4" w:rsidRDefault="009352F0" w:rsidP="00D331B6">
      <w:pPr>
        <w:tabs>
          <w:tab w:val="left" w:pos="9639"/>
        </w:tabs>
        <w:ind w:firstLine="720"/>
        <w:jc w:val="both"/>
        <w:rPr>
          <w:rFonts w:cs="Arial"/>
          <w:szCs w:val="24"/>
          <w:lang w:eastAsia="lt-LT"/>
        </w:rPr>
      </w:pPr>
    </w:p>
    <w:p w14:paraId="11AB7384" w14:textId="77777777" w:rsidR="009352F0" w:rsidRPr="009311D4" w:rsidRDefault="0000119A" w:rsidP="007C0607">
      <w:pPr>
        <w:pStyle w:val="ListParagraph"/>
        <w:numPr>
          <w:ilvl w:val="0"/>
          <w:numId w:val="8"/>
        </w:numPr>
        <w:tabs>
          <w:tab w:val="left" w:pos="0"/>
          <w:tab w:val="left" w:pos="567"/>
          <w:tab w:val="left" w:pos="9639"/>
        </w:tabs>
        <w:ind w:left="851" w:hanging="284"/>
        <w:jc w:val="both"/>
        <w:rPr>
          <w:szCs w:val="24"/>
          <w:lang w:eastAsia="lt-LT"/>
        </w:rPr>
      </w:pPr>
      <w:r w:rsidRPr="009311D4">
        <w:rPr>
          <w:szCs w:val="24"/>
          <w:lang w:eastAsia="lt-LT"/>
        </w:rPr>
        <w:t>P</w:t>
      </w:r>
      <w:r w:rsidRPr="009311D4">
        <w:rPr>
          <w:bCs/>
          <w:szCs w:val="24"/>
          <w:lang w:eastAsia="lt-LT"/>
        </w:rPr>
        <w:t>riemonės įgyvendinimo stebėsenos rodikliai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490"/>
        <w:gridCol w:w="1337"/>
        <w:gridCol w:w="1985"/>
        <w:gridCol w:w="1984"/>
      </w:tblGrid>
      <w:tr w:rsidR="009352F0" w:rsidRPr="009311D4" w14:paraId="264D4BEB" w14:textId="77777777" w:rsidTr="00584C20">
        <w:tc>
          <w:tcPr>
            <w:tcW w:w="1843" w:type="dxa"/>
            <w:tcBorders>
              <w:top w:val="single" w:sz="4" w:space="0" w:color="auto"/>
              <w:left w:val="single" w:sz="4" w:space="0" w:color="auto"/>
              <w:bottom w:val="single" w:sz="4" w:space="0" w:color="auto"/>
              <w:right w:val="single" w:sz="4" w:space="0" w:color="auto"/>
            </w:tcBorders>
            <w:vAlign w:val="center"/>
            <w:hideMark/>
          </w:tcPr>
          <w:p w14:paraId="797B39BC" w14:textId="77777777" w:rsidR="009352F0" w:rsidRPr="009311D4" w:rsidRDefault="0000119A" w:rsidP="00D331B6">
            <w:pPr>
              <w:tabs>
                <w:tab w:val="left" w:pos="284"/>
                <w:tab w:val="left" w:pos="9639"/>
              </w:tabs>
              <w:jc w:val="center"/>
              <w:rPr>
                <w:szCs w:val="24"/>
                <w:lang w:eastAsia="lt-LT"/>
              </w:rPr>
            </w:pPr>
            <w:r w:rsidRPr="009311D4">
              <w:rPr>
                <w:szCs w:val="24"/>
                <w:lang w:eastAsia="lt-LT"/>
              </w:rPr>
              <w:lastRenderedPageBreak/>
              <w:t>Stebėsenos rodiklio kodas</w:t>
            </w:r>
          </w:p>
        </w:tc>
        <w:tc>
          <w:tcPr>
            <w:tcW w:w="2490" w:type="dxa"/>
            <w:tcBorders>
              <w:top w:val="single" w:sz="4" w:space="0" w:color="auto"/>
              <w:left w:val="single" w:sz="4" w:space="0" w:color="auto"/>
              <w:bottom w:val="single" w:sz="4" w:space="0" w:color="auto"/>
              <w:right w:val="single" w:sz="4" w:space="0" w:color="auto"/>
            </w:tcBorders>
            <w:vAlign w:val="center"/>
            <w:hideMark/>
          </w:tcPr>
          <w:p w14:paraId="0762D6A3" w14:textId="77777777" w:rsidR="009352F0" w:rsidRPr="009311D4" w:rsidRDefault="0000119A" w:rsidP="00D331B6">
            <w:pPr>
              <w:tabs>
                <w:tab w:val="left" w:pos="0"/>
                <w:tab w:val="left" w:pos="9639"/>
              </w:tabs>
              <w:jc w:val="center"/>
              <w:rPr>
                <w:szCs w:val="24"/>
                <w:lang w:eastAsia="lt-LT"/>
              </w:rPr>
            </w:pPr>
            <w:r w:rsidRPr="009311D4">
              <w:rPr>
                <w:szCs w:val="24"/>
                <w:lang w:eastAsia="lt-LT"/>
              </w:rPr>
              <w:t>Stebėsenos rodiklio pavadinimas</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5D0F012" w14:textId="77777777" w:rsidR="009352F0" w:rsidRPr="009311D4" w:rsidRDefault="0000119A" w:rsidP="00D331B6">
            <w:pPr>
              <w:tabs>
                <w:tab w:val="left" w:pos="0"/>
                <w:tab w:val="left" w:pos="9639"/>
              </w:tabs>
              <w:jc w:val="center"/>
              <w:rPr>
                <w:szCs w:val="24"/>
                <w:lang w:eastAsia="lt-LT"/>
              </w:rPr>
            </w:pPr>
            <w:r w:rsidRPr="009311D4">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96DFF7" w14:textId="77777777" w:rsidR="009352F0" w:rsidRPr="009311D4" w:rsidRDefault="0000119A" w:rsidP="00D331B6">
            <w:pPr>
              <w:tabs>
                <w:tab w:val="left" w:pos="0"/>
                <w:tab w:val="left" w:pos="9639"/>
              </w:tabs>
              <w:jc w:val="center"/>
              <w:rPr>
                <w:szCs w:val="24"/>
                <w:lang w:eastAsia="lt-LT"/>
              </w:rPr>
            </w:pPr>
            <w:r w:rsidRPr="009311D4">
              <w:rPr>
                <w:szCs w:val="24"/>
                <w:lang w:eastAsia="lt-LT"/>
              </w:rPr>
              <w:t>Tarpinė reikšmė 2018 m. gruodžio 31 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1B09A2" w14:textId="77777777" w:rsidR="009352F0" w:rsidRPr="009311D4" w:rsidRDefault="0000119A" w:rsidP="00D331B6">
            <w:pPr>
              <w:tabs>
                <w:tab w:val="left" w:pos="0"/>
                <w:tab w:val="left" w:pos="9639"/>
              </w:tabs>
              <w:jc w:val="center"/>
              <w:rPr>
                <w:szCs w:val="24"/>
                <w:lang w:eastAsia="lt-LT"/>
              </w:rPr>
            </w:pPr>
            <w:r w:rsidRPr="009311D4">
              <w:rPr>
                <w:szCs w:val="24"/>
                <w:lang w:eastAsia="lt-LT"/>
              </w:rPr>
              <w:t>Galutinė reikšmė 202</w:t>
            </w:r>
            <w:r w:rsidR="004C346C" w:rsidRPr="009311D4">
              <w:rPr>
                <w:szCs w:val="24"/>
                <w:lang w:eastAsia="lt-LT"/>
              </w:rPr>
              <w:t>3 </w:t>
            </w:r>
            <w:r w:rsidRPr="009311D4">
              <w:rPr>
                <w:szCs w:val="24"/>
                <w:lang w:eastAsia="lt-LT"/>
              </w:rPr>
              <w:t>m. gruodžio 31 d.</w:t>
            </w:r>
          </w:p>
        </w:tc>
      </w:tr>
      <w:tr w:rsidR="009352F0" w:rsidRPr="009311D4" w14:paraId="4C60E19A" w14:textId="77777777" w:rsidTr="00584C20">
        <w:tc>
          <w:tcPr>
            <w:tcW w:w="1843" w:type="dxa"/>
            <w:tcBorders>
              <w:top w:val="single" w:sz="4" w:space="0" w:color="auto"/>
              <w:left w:val="single" w:sz="4" w:space="0" w:color="auto"/>
              <w:bottom w:val="single" w:sz="4" w:space="0" w:color="auto"/>
              <w:right w:val="single" w:sz="4" w:space="0" w:color="auto"/>
            </w:tcBorders>
            <w:vAlign w:val="center"/>
          </w:tcPr>
          <w:p w14:paraId="7E663575" w14:textId="77777777" w:rsidR="009352F0" w:rsidRPr="009311D4" w:rsidRDefault="0000119A" w:rsidP="00D331B6">
            <w:pPr>
              <w:tabs>
                <w:tab w:val="left" w:pos="0"/>
                <w:tab w:val="left" w:pos="9639"/>
              </w:tabs>
              <w:jc w:val="center"/>
              <w:rPr>
                <w:iCs/>
                <w:color w:val="000000"/>
                <w:szCs w:val="24"/>
                <w:lang w:eastAsia="lt-LT"/>
              </w:rPr>
            </w:pPr>
            <w:r w:rsidRPr="009311D4">
              <w:rPr>
                <w:iCs/>
                <w:color w:val="000000"/>
                <w:szCs w:val="24"/>
                <w:lang w:eastAsia="lt-LT"/>
              </w:rPr>
              <w:t>R.S.320</w:t>
            </w:r>
          </w:p>
        </w:tc>
        <w:tc>
          <w:tcPr>
            <w:tcW w:w="2490" w:type="dxa"/>
            <w:tcBorders>
              <w:top w:val="single" w:sz="4" w:space="0" w:color="auto"/>
              <w:left w:val="single" w:sz="4" w:space="0" w:color="auto"/>
              <w:bottom w:val="single" w:sz="4" w:space="0" w:color="auto"/>
              <w:right w:val="single" w:sz="4" w:space="0" w:color="auto"/>
            </w:tcBorders>
          </w:tcPr>
          <w:p w14:paraId="321DC776" w14:textId="77777777" w:rsidR="009352F0" w:rsidRPr="009311D4" w:rsidRDefault="0000119A" w:rsidP="00543834">
            <w:pPr>
              <w:tabs>
                <w:tab w:val="left" w:pos="9639"/>
              </w:tabs>
              <w:rPr>
                <w:szCs w:val="24"/>
                <w:lang w:eastAsia="lt-LT"/>
              </w:rPr>
            </w:pPr>
            <w:r w:rsidRPr="009311D4">
              <w:rPr>
                <w:rFonts w:eastAsia="AngsanaUPC"/>
                <w:bCs/>
                <w:szCs w:val="24"/>
                <w:lang w:eastAsia="lt-LT"/>
              </w:rPr>
              <w:t>„Elektros energijos tiekimo kokybės pagerėjimas</w:t>
            </w:r>
            <w:r w:rsidRPr="009311D4">
              <w:rPr>
                <w:szCs w:val="24"/>
                <w:lang w:eastAsia="lt-LT"/>
              </w:rPr>
              <w:t xml:space="preserve"> (SAIDI)“</w:t>
            </w:r>
          </w:p>
        </w:tc>
        <w:tc>
          <w:tcPr>
            <w:tcW w:w="1337" w:type="dxa"/>
            <w:tcBorders>
              <w:top w:val="single" w:sz="4" w:space="0" w:color="auto"/>
              <w:left w:val="single" w:sz="4" w:space="0" w:color="auto"/>
              <w:bottom w:val="single" w:sz="4" w:space="0" w:color="auto"/>
              <w:right w:val="single" w:sz="4" w:space="0" w:color="auto"/>
            </w:tcBorders>
            <w:vAlign w:val="center"/>
          </w:tcPr>
          <w:p w14:paraId="3B79BA62" w14:textId="77777777" w:rsidR="009352F0" w:rsidRPr="009311D4" w:rsidRDefault="006605E5" w:rsidP="004C346C">
            <w:pPr>
              <w:tabs>
                <w:tab w:val="left" w:pos="0"/>
                <w:tab w:val="left" w:pos="9639"/>
              </w:tabs>
              <w:jc w:val="center"/>
              <w:rPr>
                <w:szCs w:val="24"/>
                <w:lang w:eastAsia="lt-LT"/>
              </w:rPr>
            </w:pPr>
            <w:r w:rsidRPr="009311D4">
              <w:rPr>
                <w:rFonts w:eastAsia="AngsanaUPC"/>
                <w:bCs/>
                <w:szCs w:val="24"/>
                <w:lang w:eastAsia="lt-LT"/>
              </w:rPr>
              <w:t>m</w:t>
            </w:r>
            <w:r w:rsidR="0000119A" w:rsidRPr="009311D4">
              <w:rPr>
                <w:rFonts w:eastAsia="AngsanaUPC"/>
                <w:bCs/>
                <w:szCs w:val="24"/>
                <w:lang w:eastAsia="lt-LT"/>
              </w:rPr>
              <w:t>inutės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F00423" w14:textId="77777777" w:rsidR="009352F0" w:rsidRPr="009311D4" w:rsidRDefault="0000119A" w:rsidP="00D331B6">
            <w:pPr>
              <w:tabs>
                <w:tab w:val="left" w:pos="0"/>
                <w:tab w:val="left" w:pos="9639"/>
              </w:tabs>
              <w:jc w:val="center"/>
              <w:rPr>
                <w:szCs w:val="24"/>
                <w:lang w:eastAsia="lt-LT"/>
              </w:rPr>
            </w:pPr>
            <w:r w:rsidRPr="009311D4">
              <w:rPr>
                <w:szCs w:val="24"/>
                <w:lang w:eastAsia="lt-LT"/>
              </w:rPr>
              <w:t>70,4</w:t>
            </w:r>
          </w:p>
        </w:tc>
        <w:tc>
          <w:tcPr>
            <w:tcW w:w="1984" w:type="dxa"/>
            <w:tcBorders>
              <w:top w:val="single" w:sz="4" w:space="0" w:color="auto"/>
              <w:left w:val="single" w:sz="4" w:space="0" w:color="auto"/>
              <w:bottom w:val="single" w:sz="4" w:space="0" w:color="auto"/>
              <w:right w:val="single" w:sz="4" w:space="0" w:color="auto"/>
            </w:tcBorders>
            <w:vAlign w:val="center"/>
          </w:tcPr>
          <w:p w14:paraId="5DDB97F1" w14:textId="77777777" w:rsidR="009352F0" w:rsidRPr="009311D4" w:rsidRDefault="0000119A" w:rsidP="00D331B6">
            <w:pPr>
              <w:tabs>
                <w:tab w:val="left" w:pos="0"/>
                <w:tab w:val="left" w:pos="9639"/>
              </w:tabs>
              <w:jc w:val="center"/>
              <w:rPr>
                <w:szCs w:val="24"/>
                <w:lang w:eastAsia="lt-LT"/>
              </w:rPr>
            </w:pPr>
            <w:r w:rsidRPr="009311D4">
              <w:rPr>
                <w:szCs w:val="24"/>
                <w:lang w:eastAsia="lt-LT"/>
              </w:rPr>
              <w:t>70</w:t>
            </w:r>
          </w:p>
        </w:tc>
      </w:tr>
      <w:tr w:rsidR="009352F0" w:rsidRPr="009311D4" w14:paraId="63A1335D" w14:textId="77777777" w:rsidTr="00584C20">
        <w:tc>
          <w:tcPr>
            <w:tcW w:w="1843" w:type="dxa"/>
            <w:tcBorders>
              <w:top w:val="single" w:sz="4" w:space="0" w:color="auto"/>
              <w:left w:val="single" w:sz="4" w:space="0" w:color="auto"/>
              <w:bottom w:val="single" w:sz="4" w:space="0" w:color="auto"/>
              <w:right w:val="single" w:sz="4" w:space="0" w:color="auto"/>
            </w:tcBorders>
            <w:vAlign w:val="center"/>
          </w:tcPr>
          <w:p w14:paraId="3BBB9DBF" w14:textId="77777777" w:rsidR="009352F0" w:rsidRPr="009311D4" w:rsidRDefault="0000119A" w:rsidP="00D331B6">
            <w:pPr>
              <w:tabs>
                <w:tab w:val="left" w:pos="9639"/>
              </w:tabs>
              <w:jc w:val="center"/>
              <w:rPr>
                <w:iCs/>
                <w:color w:val="000000"/>
                <w:szCs w:val="24"/>
                <w:lang w:eastAsia="lt-LT"/>
              </w:rPr>
            </w:pPr>
            <w:r w:rsidRPr="009311D4">
              <w:rPr>
                <w:iCs/>
                <w:color w:val="000000"/>
                <w:szCs w:val="24"/>
                <w:lang w:eastAsia="lt-LT"/>
              </w:rPr>
              <w:t>P.B.233</w:t>
            </w:r>
          </w:p>
        </w:tc>
        <w:tc>
          <w:tcPr>
            <w:tcW w:w="2490" w:type="dxa"/>
            <w:tcBorders>
              <w:top w:val="single" w:sz="4" w:space="0" w:color="auto"/>
              <w:left w:val="single" w:sz="4" w:space="0" w:color="auto"/>
              <w:bottom w:val="single" w:sz="4" w:space="0" w:color="auto"/>
              <w:right w:val="single" w:sz="4" w:space="0" w:color="auto"/>
            </w:tcBorders>
          </w:tcPr>
          <w:p w14:paraId="279F8932" w14:textId="77777777" w:rsidR="009352F0" w:rsidRPr="009311D4" w:rsidRDefault="0000119A" w:rsidP="00543834">
            <w:pPr>
              <w:widowControl w:val="0"/>
              <w:tabs>
                <w:tab w:val="left" w:pos="622"/>
                <w:tab w:val="left" w:pos="9639"/>
              </w:tabs>
              <w:rPr>
                <w:rFonts w:eastAsia="AngsanaUPC"/>
                <w:bCs/>
                <w:iCs/>
                <w:szCs w:val="24"/>
                <w:lang w:eastAsia="lt-LT"/>
              </w:rPr>
            </w:pPr>
            <w:r w:rsidRPr="009311D4">
              <w:rPr>
                <w:rFonts w:eastAsia="AngsanaUPC"/>
                <w:bCs/>
                <w:iCs/>
                <w:szCs w:val="24"/>
                <w:lang w:eastAsia="lt-LT"/>
              </w:rPr>
              <w:t>„Papildomai prie pažangiųjų tinklų prijungtų vartotojų skaičius“</w:t>
            </w:r>
          </w:p>
        </w:tc>
        <w:tc>
          <w:tcPr>
            <w:tcW w:w="1337" w:type="dxa"/>
            <w:tcBorders>
              <w:top w:val="single" w:sz="4" w:space="0" w:color="auto"/>
              <w:left w:val="single" w:sz="4" w:space="0" w:color="auto"/>
              <w:bottom w:val="single" w:sz="4" w:space="0" w:color="auto"/>
              <w:right w:val="single" w:sz="4" w:space="0" w:color="auto"/>
            </w:tcBorders>
            <w:vAlign w:val="center"/>
          </w:tcPr>
          <w:p w14:paraId="2E5F10B7" w14:textId="77777777" w:rsidR="009352F0" w:rsidRPr="009311D4" w:rsidRDefault="00C0273A" w:rsidP="004C346C">
            <w:pPr>
              <w:widowControl w:val="0"/>
              <w:tabs>
                <w:tab w:val="left" w:pos="622"/>
                <w:tab w:val="left" w:pos="9639"/>
              </w:tabs>
              <w:jc w:val="center"/>
              <w:rPr>
                <w:rFonts w:eastAsia="AngsanaUPC"/>
                <w:bCs/>
                <w:iCs/>
                <w:szCs w:val="24"/>
                <w:lang w:eastAsia="lt-LT"/>
              </w:rPr>
            </w:pPr>
            <w:r w:rsidRPr="009311D4">
              <w:rPr>
                <w:rFonts w:eastAsia="AngsanaUPC"/>
                <w:bCs/>
                <w:iCs/>
                <w:color w:val="000000" w:themeColor="text1"/>
                <w:szCs w:val="24"/>
                <w:lang w:eastAsia="lt-LT"/>
              </w:rPr>
              <w:t>v</w:t>
            </w:r>
            <w:r w:rsidR="0000119A" w:rsidRPr="009311D4">
              <w:rPr>
                <w:rFonts w:eastAsia="AngsanaUPC"/>
                <w:bCs/>
                <w:iCs/>
                <w:color w:val="000000" w:themeColor="text1"/>
                <w:szCs w:val="24"/>
                <w:lang w:eastAsia="lt-LT"/>
              </w:rPr>
              <w:t>artotojai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11163F" w14:textId="77777777" w:rsidR="009352F0" w:rsidRPr="009311D4" w:rsidRDefault="00096A4E" w:rsidP="00D331B6">
            <w:pPr>
              <w:tabs>
                <w:tab w:val="left" w:pos="0"/>
                <w:tab w:val="left" w:pos="9639"/>
              </w:tabs>
              <w:jc w:val="center"/>
              <w:rPr>
                <w:szCs w:val="24"/>
                <w:lang w:eastAsia="lt-LT"/>
              </w:rPr>
            </w:pPr>
            <w:r w:rsidRPr="009311D4">
              <w:rPr>
                <w:szCs w:val="24"/>
                <w:lang w:eastAsia="lt-LT"/>
              </w:rPr>
              <w:t>3 </w:t>
            </w:r>
            <w:r w:rsidR="0000119A" w:rsidRPr="009311D4">
              <w:rPr>
                <w:szCs w:val="24"/>
                <w:lang w:eastAsia="lt-LT"/>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7A8F3996" w14:textId="77777777" w:rsidR="009352F0" w:rsidRPr="009311D4" w:rsidRDefault="00096A4E" w:rsidP="00D331B6">
            <w:pPr>
              <w:tabs>
                <w:tab w:val="left" w:pos="0"/>
                <w:tab w:val="left" w:pos="9639"/>
              </w:tabs>
              <w:jc w:val="center"/>
              <w:rPr>
                <w:szCs w:val="24"/>
                <w:lang w:eastAsia="lt-LT"/>
              </w:rPr>
            </w:pPr>
            <w:r w:rsidRPr="009311D4">
              <w:rPr>
                <w:szCs w:val="24"/>
                <w:lang w:eastAsia="lt-LT"/>
              </w:rPr>
              <w:t>10 </w:t>
            </w:r>
            <w:r w:rsidR="0000119A" w:rsidRPr="009311D4">
              <w:rPr>
                <w:szCs w:val="24"/>
                <w:lang w:eastAsia="lt-LT"/>
              </w:rPr>
              <w:t>000</w:t>
            </w:r>
          </w:p>
        </w:tc>
      </w:tr>
      <w:tr w:rsidR="009352F0" w:rsidRPr="009311D4" w14:paraId="0BC41833" w14:textId="77777777" w:rsidTr="00584C20">
        <w:tc>
          <w:tcPr>
            <w:tcW w:w="1843" w:type="dxa"/>
            <w:tcBorders>
              <w:top w:val="single" w:sz="4" w:space="0" w:color="auto"/>
              <w:left w:val="single" w:sz="4" w:space="0" w:color="auto"/>
              <w:bottom w:val="single" w:sz="4" w:space="0" w:color="auto"/>
              <w:right w:val="single" w:sz="4" w:space="0" w:color="auto"/>
            </w:tcBorders>
            <w:vAlign w:val="center"/>
          </w:tcPr>
          <w:p w14:paraId="3A3C6B00" w14:textId="77777777" w:rsidR="009352F0" w:rsidRPr="009311D4" w:rsidRDefault="0000119A" w:rsidP="00D331B6">
            <w:pPr>
              <w:tabs>
                <w:tab w:val="left" w:pos="9639"/>
              </w:tabs>
              <w:jc w:val="center"/>
              <w:rPr>
                <w:iCs/>
                <w:szCs w:val="24"/>
                <w:lang w:eastAsia="lt-LT"/>
              </w:rPr>
            </w:pPr>
            <w:r w:rsidRPr="009311D4">
              <w:rPr>
                <w:iCs/>
                <w:szCs w:val="24"/>
                <w:lang w:eastAsia="lt-LT"/>
              </w:rPr>
              <w:t>P.S.320</w:t>
            </w:r>
          </w:p>
        </w:tc>
        <w:tc>
          <w:tcPr>
            <w:tcW w:w="2490" w:type="dxa"/>
            <w:tcBorders>
              <w:top w:val="single" w:sz="4" w:space="0" w:color="auto"/>
              <w:left w:val="single" w:sz="4" w:space="0" w:color="auto"/>
              <w:bottom w:val="single" w:sz="4" w:space="0" w:color="auto"/>
              <w:right w:val="single" w:sz="4" w:space="0" w:color="auto"/>
            </w:tcBorders>
          </w:tcPr>
          <w:p w14:paraId="3AE1AE46" w14:textId="77777777" w:rsidR="009352F0" w:rsidRPr="009311D4" w:rsidRDefault="0000119A" w:rsidP="00543834">
            <w:pPr>
              <w:widowControl w:val="0"/>
              <w:tabs>
                <w:tab w:val="left" w:pos="622"/>
                <w:tab w:val="left" w:pos="9639"/>
              </w:tabs>
              <w:rPr>
                <w:rFonts w:eastAsia="AngsanaUPC"/>
                <w:bCs/>
                <w:iCs/>
                <w:szCs w:val="24"/>
                <w:lang w:eastAsia="lt-LT"/>
              </w:rPr>
            </w:pPr>
            <w:r w:rsidRPr="009311D4">
              <w:rPr>
                <w:rFonts w:eastAsia="AngsanaUPC"/>
                <w:bCs/>
                <w:iCs/>
                <w:szCs w:val="24"/>
                <w:lang w:eastAsia="lt-LT"/>
              </w:rPr>
              <w:t xml:space="preserve">„Įrengtos naujos ir (arba) atnaujintos transformatorių pastotės ir (arba) </w:t>
            </w:r>
            <w:proofErr w:type="spellStart"/>
            <w:r w:rsidRPr="009311D4">
              <w:rPr>
                <w:rFonts w:eastAsia="AngsanaUPC"/>
                <w:bCs/>
                <w:iCs/>
                <w:szCs w:val="24"/>
                <w:lang w:eastAsia="lt-LT"/>
              </w:rPr>
              <w:t>skirstyklos</w:t>
            </w:r>
            <w:proofErr w:type="spellEnd"/>
            <w:r w:rsidRPr="009311D4">
              <w:rPr>
                <w:rFonts w:eastAsia="AngsanaUPC"/>
                <w:bCs/>
                <w:iCs/>
                <w:szCs w:val="24"/>
                <w:lang w:eastAsia="lt-LT"/>
              </w:rPr>
              <w:t>, sukuriant bent 3 naujas pažangiojo elektros tinklo technines-funkcines savybes“</w:t>
            </w:r>
          </w:p>
        </w:tc>
        <w:tc>
          <w:tcPr>
            <w:tcW w:w="1337" w:type="dxa"/>
            <w:tcBorders>
              <w:top w:val="single" w:sz="4" w:space="0" w:color="auto"/>
              <w:left w:val="single" w:sz="4" w:space="0" w:color="auto"/>
              <w:bottom w:val="single" w:sz="4" w:space="0" w:color="auto"/>
              <w:right w:val="single" w:sz="4" w:space="0" w:color="auto"/>
            </w:tcBorders>
            <w:vAlign w:val="center"/>
          </w:tcPr>
          <w:p w14:paraId="7EE79402" w14:textId="77777777" w:rsidR="009352F0" w:rsidRPr="009311D4" w:rsidRDefault="006605E5" w:rsidP="004C346C">
            <w:pPr>
              <w:widowControl w:val="0"/>
              <w:tabs>
                <w:tab w:val="left" w:pos="622"/>
                <w:tab w:val="left" w:pos="9639"/>
              </w:tabs>
              <w:jc w:val="center"/>
              <w:rPr>
                <w:rFonts w:eastAsia="AngsanaUPC"/>
                <w:bCs/>
                <w:iCs/>
                <w:szCs w:val="24"/>
                <w:lang w:eastAsia="lt-LT"/>
              </w:rPr>
            </w:pPr>
            <w:r w:rsidRPr="009311D4">
              <w:rPr>
                <w:rFonts w:eastAsia="AngsanaUPC"/>
                <w:bCs/>
                <w:iCs/>
                <w:szCs w:val="24"/>
                <w:lang w:eastAsia="lt-LT"/>
              </w:rPr>
              <w:t>s</w:t>
            </w:r>
            <w:r w:rsidR="0000119A" w:rsidRPr="009311D4">
              <w:rPr>
                <w:rFonts w:eastAsia="AngsanaUPC"/>
                <w:bCs/>
                <w:iCs/>
                <w:szCs w:val="24"/>
                <w:lang w:eastAsia="lt-LT"/>
              </w:rPr>
              <w:t>kaičius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26161A" w14:textId="77777777" w:rsidR="009352F0" w:rsidRPr="009311D4" w:rsidRDefault="0000119A" w:rsidP="00D331B6">
            <w:pPr>
              <w:tabs>
                <w:tab w:val="left" w:pos="0"/>
                <w:tab w:val="left" w:pos="9639"/>
              </w:tabs>
              <w:jc w:val="center"/>
              <w:rPr>
                <w:szCs w:val="24"/>
                <w:lang w:eastAsia="lt-LT"/>
              </w:rPr>
            </w:pPr>
            <w:r w:rsidRPr="009311D4">
              <w:rPr>
                <w:szCs w:val="24"/>
                <w:lang w:eastAsia="lt-LT"/>
              </w:rPr>
              <w:t>9</w:t>
            </w:r>
          </w:p>
        </w:tc>
        <w:tc>
          <w:tcPr>
            <w:tcW w:w="1984" w:type="dxa"/>
            <w:tcBorders>
              <w:top w:val="single" w:sz="4" w:space="0" w:color="auto"/>
              <w:left w:val="single" w:sz="4" w:space="0" w:color="auto"/>
              <w:bottom w:val="single" w:sz="4" w:space="0" w:color="auto"/>
              <w:right w:val="single" w:sz="4" w:space="0" w:color="auto"/>
            </w:tcBorders>
            <w:vAlign w:val="center"/>
          </w:tcPr>
          <w:p w14:paraId="712AA335" w14:textId="77777777" w:rsidR="009352F0" w:rsidRPr="009311D4" w:rsidRDefault="0000119A" w:rsidP="00D331B6">
            <w:pPr>
              <w:tabs>
                <w:tab w:val="left" w:pos="0"/>
                <w:tab w:val="left" w:pos="9639"/>
              </w:tabs>
              <w:jc w:val="center"/>
              <w:rPr>
                <w:szCs w:val="24"/>
                <w:lang w:eastAsia="lt-LT"/>
              </w:rPr>
            </w:pPr>
            <w:r w:rsidRPr="009311D4">
              <w:rPr>
                <w:szCs w:val="24"/>
                <w:lang w:eastAsia="lt-LT"/>
              </w:rPr>
              <w:t>15</w:t>
            </w:r>
          </w:p>
        </w:tc>
      </w:tr>
    </w:tbl>
    <w:p w14:paraId="7CE11E63" w14:textId="77777777" w:rsidR="009352F0" w:rsidRPr="009311D4" w:rsidRDefault="009352F0" w:rsidP="00D331B6">
      <w:pPr>
        <w:tabs>
          <w:tab w:val="left" w:pos="0"/>
          <w:tab w:val="left" w:pos="142"/>
          <w:tab w:val="left" w:pos="7088"/>
          <w:tab w:val="left" w:pos="8364"/>
          <w:tab w:val="left" w:pos="9639"/>
        </w:tabs>
        <w:ind w:right="2664" w:firstLine="3540"/>
        <w:jc w:val="right"/>
        <w:rPr>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418"/>
        <w:gridCol w:w="992"/>
        <w:gridCol w:w="425"/>
        <w:gridCol w:w="1429"/>
        <w:gridCol w:w="1097"/>
        <w:gridCol w:w="1301"/>
      </w:tblGrid>
      <w:tr w:rsidR="004D50C3" w:rsidRPr="009311D4" w14:paraId="51283A4B" w14:textId="77777777" w:rsidTr="00584C20">
        <w:tc>
          <w:tcPr>
            <w:tcW w:w="5387" w:type="dxa"/>
            <w:gridSpan w:val="4"/>
            <w:tcBorders>
              <w:top w:val="nil"/>
              <w:left w:val="nil"/>
              <w:bottom w:val="nil"/>
              <w:right w:val="nil"/>
            </w:tcBorders>
            <w:vAlign w:val="bottom"/>
          </w:tcPr>
          <w:p w14:paraId="6357AF34" w14:textId="77777777" w:rsidR="004D50C3" w:rsidRPr="009311D4" w:rsidRDefault="004D50C3" w:rsidP="00AD0906">
            <w:pPr>
              <w:pStyle w:val="ListParagraph"/>
              <w:numPr>
                <w:ilvl w:val="0"/>
                <w:numId w:val="12"/>
              </w:numPr>
              <w:tabs>
                <w:tab w:val="left" w:pos="828"/>
                <w:tab w:val="left" w:pos="9639"/>
              </w:tabs>
              <w:ind w:left="33" w:firstLine="425"/>
              <w:rPr>
                <w:szCs w:val="24"/>
                <w:lang w:eastAsia="lt-LT"/>
              </w:rPr>
            </w:pPr>
            <w:r w:rsidRPr="009311D4">
              <w:rPr>
                <w:szCs w:val="24"/>
                <w:lang w:eastAsia="lt-LT"/>
              </w:rPr>
              <w:t>Priemonės finansavimo šaltiniai</w:t>
            </w:r>
            <w:r w:rsidR="007B061B">
              <w:rPr>
                <w:szCs w:val="24"/>
                <w:lang w:eastAsia="lt-LT"/>
              </w:rPr>
              <w:t>, eurais</w:t>
            </w:r>
          </w:p>
        </w:tc>
        <w:tc>
          <w:tcPr>
            <w:tcW w:w="4252" w:type="dxa"/>
            <w:gridSpan w:val="4"/>
            <w:tcBorders>
              <w:top w:val="nil"/>
              <w:left w:val="nil"/>
              <w:bottom w:val="nil"/>
              <w:right w:val="nil"/>
            </w:tcBorders>
            <w:vAlign w:val="bottom"/>
          </w:tcPr>
          <w:p w14:paraId="35E945D1" w14:textId="77777777" w:rsidR="004D50C3" w:rsidRPr="009311D4" w:rsidRDefault="004D50C3" w:rsidP="00E20CF0">
            <w:pPr>
              <w:tabs>
                <w:tab w:val="left" w:pos="0"/>
                <w:tab w:val="left" w:pos="142"/>
                <w:tab w:val="left" w:pos="7088"/>
                <w:tab w:val="left" w:pos="8364"/>
                <w:tab w:val="left" w:pos="9639"/>
              </w:tabs>
              <w:ind w:right="282" w:firstLine="720"/>
              <w:jc w:val="right"/>
              <w:rPr>
                <w:rFonts w:eastAsia="Calibri"/>
                <w:bCs/>
                <w:szCs w:val="24"/>
                <w:lang w:eastAsia="lt-LT"/>
              </w:rPr>
            </w:pPr>
          </w:p>
        </w:tc>
      </w:tr>
      <w:tr w:rsidR="009352F0" w:rsidRPr="009311D4" w14:paraId="342534BD" w14:textId="77777777" w:rsidTr="00584C20">
        <w:trPr>
          <w:trHeight w:val="454"/>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F512125" w14:textId="77777777" w:rsidR="009352F0" w:rsidRPr="009311D4" w:rsidRDefault="0000119A" w:rsidP="00D331B6">
            <w:pPr>
              <w:tabs>
                <w:tab w:val="left" w:pos="0"/>
                <w:tab w:val="left" w:pos="142"/>
                <w:tab w:val="left" w:pos="9639"/>
              </w:tabs>
              <w:jc w:val="center"/>
              <w:rPr>
                <w:bCs/>
                <w:szCs w:val="24"/>
                <w:lang w:eastAsia="lt-LT"/>
              </w:rPr>
            </w:pPr>
            <w:r w:rsidRPr="009311D4">
              <w:rPr>
                <w:bCs/>
                <w:szCs w:val="24"/>
                <w:lang w:eastAsia="lt-LT"/>
              </w:rPr>
              <w:t>Projektams skiriamas finansavimas</w:t>
            </w:r>
          </w:p>
        </w:tc>
        <w:tc>
          <w:tcPr>
            <w:tcW w:w="6662" w:type="dxa"/>
            <w:gridSpan w:val="6"/>
            <w:tcBorders>
              <w:top w:val="single" w:sz="4" w:space="0" w:color="auto"/>
              <w:left w:val="single" w:sz="4" w:space="0" w:color="auto"/>
              <w:bottom w:val="single" w:sz="4" w:space="0" w:color="auto"/>
              <w:right w:val="single" w:sz="4" w:space="0" w:color="auto"/>
            </w:tcBorders>
          </w:tcPr>
          <w:p w14:paraId="36715060" w14:textId="77777777" w:rsidR="009352F0" w:rsidRPr="009311D4" w:rsidRDefault="0000119A" w:rsidP="00D331B6">
            <w:pPr>
              <w:tabs>
                <w:tab w:val="left" w:pos="0"/>
                <w:tab w:val="left" w:pos="142"/>
                <w:tab w:val="left" w:pos="9639"/>
              </w:tabs>
              <w:jc w:val="center"/>
              <w:rPr>
                <w:bCs/>
                <w:szCs w:val="24"/>
                <w:lang w:eastAsia="lt-LT"/>
              </w:rPr>
            </w:pPr>
            <w:r w:rsidRPr="009311D4">
              <w:rPr>
                <w:bCs/>
                <w:szCs w:val="24"/>
                <w:lang w:eastAsia="lt-LT"/>
              </w:rPr>
              <w:t>Kiti projektų finansavimo šaltiniai</w:t>
            </w:r>
          </w:p>
        </w:tc>
      </w:tr>
      <w:tr w:rsidR="009352F0" w:rsidRPr="009311D4" w14:paraId="2E47724A" w14:textId="77777777" w:rsidTr="00584C20">
        <w:trPr>
          <w:trHeight w:val="454"/>
        </w:trPr>
        <w:tc>
          <w:tcPr>
            <w:tcW w:w="1701" w:type="dxa"/>
            <w:vMerge w:val="restart"/>
            <w:tcBorders>
              <w:top w:val="single" w:sz="4" w:space="0" w:color="auto"/>
              <w:left w:val="single" w:sz="4" w:space="0" w:color="auto"/>
              <w:right w:val="single" w:sz="4" w:space="0" w:color="auto"/>
            </w:tcBorders>
            <w:vAlign w:val="center"/>
          </w:tcPr>
          <w:p w14:paraId="1265038A" w14:textId="77777777" w:rsidR="009352F0" w:rsidRPr="009311D4" w:rsidRDefault="0000119A" w:rsidP="00D331B6">
            <w:pPr>
              <w:tabs>
                <w:tab w:val="left" w:pos="9639"/>
              </w:tabs>
              <w:ind w:right="-108"/>
              <w:jc w:val="center"/>
              <w:rPr>
                <w:bCs/>
                <w:szCs w:val="24"/>
                <w:lang w:eastAsia="lt-LT"/>
              </w:rPr>
            </w:pPr>
            <w:r w:rsidRPr="009311D4">
              <w:rPr>
                <w:bCs/>
                <w:szCs w:val="24"/>
                <w:lang w:eastAsia="lt-LT"/>
              </w:rPr>
              <w:t>ES struktūrinių fondų lėšos – iki</w:t>
            </w:r>
          </w:p>
        </w:tc>
        <w:tc>
          <w:tcPr>
            <w:tcW w:w="7938" w:type="dxa"/>
            <w:gridSpan w:val="7"/>
            <w:tcBorders>
              <w:top w:val="single" w:sz="4" w:space="0" w:color="auto"/>
              <w:left w:val="single" w:sz="4" w:space="0" w:color="auto"/>
              <w:right w:val="single" w:sz="4" w:space="0" w:color="auto"/>
            </w:tcBorders>
            <w:vAlign w:val="center"/>
          </w:tcPr>
          <w:p w14:paraId="4845868C" w14:textId="77777777" w:rsidR="009352F0" w:rsidRPr="009311D4" w:rsidRDefault="0000119A" w:rsidP="00D331B6">
            <w:pPr>
              <w:tabs>
                <w:tab w:val="left" w:pos="0"/>
                <w:tab w:val="left" w:pos="142"/>
                <w:tab w:val="left" w:pos="9639"/>
              </w:tabs>
              <w:jc w:val="center"/>
              <w:rPr>
                <w:bCs/>
                <w:szCs w:val="24"/>
                <w:lang w:eastAsia="lt-LT"/>
              </w:rPr>
            </w:pPr>
            <w:r w:rsidRPr="009311D4">
              <w:rPr>
                <w:bCs/>
                <w:szCs w:val="24"/>
                <w:lang w:eastAsia="lt-LT"/>
              </w:rPr>
              <w:t>Nacionalinės lėšos</w:t>
            </w:r>
          </w:p>
        </w:tc>
      </w:tr>
      <w:tr w:rsidR="009352F0" w:rsidRPr="009311D4" w14:paraId="7A93CA05" w14:textId="77777777" w:rsidTr="00584C20">
        <w:trPr>
          <w:trHeight w:val="1020"/>
        </w:trPr>
        <w:tc>
          <w:tcPr>
            <w:tcW w:w="1701" w:type="dxa"/>
            <w:vMerge/>
            <w:tcBorders>
              <w:left w:val="single" w:sz="4" w:space="0" w:color="auto"/>
              <w:right w:val="single" w:sz="4" w:space="0" w:color="auto"/>
            </w:tcBorders>
            <w:vAlign w:val="center"/>
            <w:hideMark/>
          </w:tcPr>
          <w:p w14:paraId="05F85B07" w14:textId="77777777" w:rsidR="009352F0" w:rsidRPr="009311D4" w:rsidRDefault="009352F0" w:rsidP="00D331B6">
            <w:pPr>
              <w:tabs>
                <w:tab w:val="left" w:pos="9639"/>
              </w:tabs>
              <w:ind w:firstLine="720"/>
              <w:jc w:val="center"/>
              <w:rPr>
                <w:bCs/>
                <w:szCs w:val="24"/>
                <w:lang w:eastAsia="lt-LT"/>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3C8BC5D" w14:textId="77777777" w:rsidR="009352F0" w:rsidRPr="009311D4" w:rsidRDefault="0000119A" w:rsidP="00D331B6">
            <w:pPr>
              <w:tabs>
                <w:tab w:val="left" w:pos="9639"/>
              </w:tabs>
              <w:jc w:val="center"/>
              <w:rPr>
                <w:bCs/>
                <w:szCs w:val="24"/>
                <w:lang w:eastAsia="lt-LT"/>
              </w:rPr>
            </w:pPr>
            <w:r w:rsidRPr="009311D4">
              <w:rPr>
                <w:bCs/>
                <w:szCs w:val="24"/>
                <w:lang w:eastAsia="lt-LT"/>
              </w:rPr>
              <w:t>Lietuvos Respublikos valstybės biudžeto lėšos – iki</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66EF04B0"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Projektų vykdytojų lėšos</w:t>
            </w:r>
          </w:p>
        </w:tc>
      </w:tr>
      <w:tr w:rsidR="009352F0" w:rsidRPr="009311D4" w14:paraId="7E9D2082" w14:textId="77777777" w:rsidTr="00242E1A">
        <w:trPr>
          <w:trHeight w:val="1020"/>
        </w:trPr>
        <w:tc>
          <w:tcPr>
            <w:tcW w:w="1701" w:type="dxa"/>
            <w:vMerge/>
            <w:tcBorders>
              <w:left w:val="single" w:sz="4" w:space="0" w:color="auto"/>
              <w:bottom w:val="single" w:sz="4" w:space="0" w:color="auto"/>
              <w:right w:val="single" w:sz="4" w:space="0" w:color="auto"/>
            </w:tcBorders>
            <w:vAlign w:val="center"/>
            <w:hideMark/>
          </w:tcPr>
          <w:p w14:paraId="12BA2C36" w14:textId="77777777" w:rsidR="009352F0" w:rsidRPr="009311D4" w:rsidRDefault="009352F0" w:rsidP="00D331B6">
            <w:pPr>
              <w:tabs>
                <w:tab w:val="left" w:pos="9639"/>
              </w:tabs>
              <w:ind w:firstLine="720"/>
              <w:jc w:val="center"/>
              <w:rPr>
                <w:bCs/>
                <w:szCs w:val="24"/>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3ED9FA" w14:textId="77777777" w:rsidR="009352F0" w:rsidRPr="009311D4" w:rsidRDefault="009352F0" w:rsidP="00D331B6">
            <w:pPr>
              <w:tabs>
                <w:tab w:val="left" w:pos="9639"/>
              </w:tabs>
              <w:ind w:firstLine="720"/>
              <w:jc w:val="center"/>
              <w:rPr>
                <w:bCs/>
                <w:szCs w:val="24"/>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14:paraId="053D14CE"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Iš viso – ne mažiau kaip</w:t>
            </w:r>
          </w:p>
        </w:tc>
        <w:tc>
          <w:tcPr>
            <w:tcW w:w="1417" w:type="dxa"/>
            <w:gridSpan w:val="2"/>
            <w:tcBorders>
              <w:top w:val="single" w:sz="4" w:space="0" w:color="auto"/>
              <w:left w:val="single" w:sz="4" w:space="0" w:color="auto"/>
              <w:bottom w:val="single" w:sz="4" w:space="0" w:color="auto"/>
              <w:right w:val="single" w:sz="4" w:space="0" w:color="auto"/>
            </w:tcBorders>
            <w:hideMark/>
          </w:tcPr>
          <w:p w14:paraId="1353D32B"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Lietuvos Respublikos valstybės biudžeto lėšos</w:t>
            </w:r>
          </w:p>
        </w:tc>
        <w:tc>
          <w:tcPr>
            <w:tcW w:w="1429" w:type="dxa"/>
            <w:tcBorders>
              <w:top w:val="single" w:sz="4" w:space="0" w:color="auto"/>
              <w:left w:val="single" w:sz="4" w:space="0" w:color="auto"/>
              <w:bottom w:val="single" w:sz="4" w:space="0" w:color="auto"/>
              <w:right w:val="single" w:sz="4" w:space="0" w:color="auto"/>
            </w:tcBorders>
            <w:hideMark/>
          </w:tcPr>
          <w:p w14:paraId="11D8D22B"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Savivaldybės biudžeto lėšos</w:t>
            </w:r>
          </w:p>
        </w:tc>
        <w:tc>
          <w:tcPr>
            <w:tcW w:w="1097" w:type="dxa"/>
            <w:tcBorders>
              <w:top w:val="single" w:sz="4" w:space="0" w:color="auto"/>
              <w:left w:val="single" w:sz="4" w:space="0" w:color="auto"/>
              <w:bottom w:val="single" w:sz="4" w:space="0" w:color="auto"/>
              <w:right w:val="single" w:sz="4" w:space="0" w:color="auto"/>
            </w:tcBorders>
            <w:hideMark/>
          </w:tcPr>
          <w:p w14:paraId="46038247"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Kitos viešosios lėšos</w:t>
            </w:r>
          </w:p>
        </w:tc>
        <w:tc>
          <w:tcPr>
            <w:tcW w:w="1301" w:type="dxa"/>
            <w:tcBorders>
              <w:top w:val="single" w:sz="4" w:space="0" w:color="auto"/>
              <w:left w:val="single" w:sz="4" w:space="0" w:color="auto"/>
              <w:bottom w:val="single" w:sz="4" w:space="0" w:color="auto"/>
              <w:right w:val="single" w:sz="4" w:space="0" w:color="auto"/>
            </w:tcBorders>
            <w:hideMark/>
          </w:tcPr>
          <w:p w14:paraId="0FA9C2A6"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Privačios lėšos</w:t>
            </w:r>
          </w:p>
        </w:tc>
      </w:tr>
      <w:tr w:rsidR="009352F0" w:rsidRPr="009311D4" w14:paraId="134C6F93" w14:textId="77777777" w:rsidTr="00584C20">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6CF522FF" w14:textId="77777777" w:rsidR="009352F0" w:rsidRPr="009311D4" w:rsidRDefault="0000119A" w:rsidP="00584C20">
            <w:pPr>
              <w:tabs>
                <w:tab w:val="left" w:pos="0"/>
                <w:tab w:val="left" w:pos="9639"/>
              </w:tabs>
              <w:ind w:left="171" w:hanging="284"/>
              <w:contextualSpacing/>
              <w:rPr>
                <w:szCs w:val="24"/>
                <w:lang w:eastAsia="lt-LT"/>
              </w:rPr>
            </w:pPr>
            <w:r w:rsidRPr="009311D4">
              <w:rPr>
                <w:szCs w:val="24"/>
                <w:lang w:eastAsia="lt-LT"/>
              </w:rPr>
              <w:t>1. Priemonės finansavimo šaltiniai, neįskaitant veiklos lėšų rezervo ir jam finansuoti skiriamų lėšų</w:t>
            </w:r>
          </w:p>
        </w:tc>
      </w:tr>
      <w:tr w:rsidR="009352F0" w:rsidRPr="009311D4" w14:paraId="29E3E824" w14:textId="77777777" w:rsidTr="00584C20">
        <w:trPr>
          <w:trHeight w:val="249"/>
        </w:trPr>
        <w:tc>
          <w:tcPr>
            <w:tcW w:w="1701" w:type="dxa"/>
            <w:tcBorders>
              <w:top w:val="single" w:sz="4" w:space="0" w:color="auto"/>
              <w:left w:val="single" w:sz="4" w:space="0" w:color="auto"/>
              <w:bottom w:val="single" w:sz="4" w:space="0" w:color="auto"/>
              <w:right w:val="single" w:sz="4" w:space="0" w:color="auto"/>
            </w:tcBorders>
            <w:vAlign w:val="center"/>
          </w:tcPr>
          <w:p w14:paraId="76611345" w14:textId="77777777" w:rsidR="009352F0" w:rsidRPr="009311D4" w:rsidRDefault="00096A4E" w:rsidP="00D331B6">
            <w:pPr>
              <w:tabs>
                <w:tab w:val="left" w:pos="0"/>
                <w:tab w:val="left" w:pos="9639"/>
              </w:tabs>
              <w:jc w:val="center"/>
              <w:rPr>
                <w:bCs/>
                <w:szCs w:val="24"/>
                <w:lang w:eastAsia="lt-LT"/>
              </w:rPr>
            </w:pPr>
            <w:r w:rsidRPr="009311D4">
              <w:rPr>
                <w:bCs/>
                <w:color w:val="000000"/>
                <w:szCs w:val="24"/>
                <w:lang w:eastAsia="lt-LT"/>
              </w:rPr>
              <w:t>20 273 </w:t>
            </w:r>
            <w:r w:rsidR="0000119A" w:rsidRPr="009311D4">
              <w:rPr>
                <w:bCs/>
                <w:color w:val="000000"/>
                <w:szCs w:val="24"/>
                <w:lang w:eastAsia="lt-LT"/>
              </w:rPr>
              <w:t>401</w:t>
            </w:r>
          </w:p>
        </w:tc>
        <w:tc>
          <w:tcPr>
            <w:tcW w:w="1276" w:type="dxa"/>
            <w:tcBorders>
              <w:top w:val="single" w:sz="4" w:space="0" w:color="auto"/>
              <w:left w:val="single" w:sz="4" w:space="0" w:color="auto"/>
              <w:bottom w:val="single" w:sz="4" w:space="0" w:color="auto"/>
              <w:right w:val="single" w:sz="4" w:space="0" w:color="auto"/>
            </w:tcBorders>
            <w:vAlign w:val="center"/>
          </w:tcPr>
          <w:p w14:paraId="052D391A"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F457D0" w14:textId="77777777" w:rsidR="009352F0" w:rsidRPr="009311D4" w:rsidRDefault="00096A4E" w:rsidP="00D331B6">
            <w:pPr>
              <w:tabs>
                <w:tab w:val="left" w:pos="0"/>
                <w:tab w:val="left" w:pos="9639"/>
              </w:tabs>
              <w:jc w:val="center"/>
              <w:rPr>
                <w:szCs w:val="24"/>
                <w:lang w:eastAsia="lt-LT"/>
              </w:rPr>
            </w:pPr>
            <w:r w:rsidRPr="009311D4">
              <w:rPr>
                <w:bCs/>
                <w:color w:val="000000"/>
                <w:szCs w:val="24"/>
                <w:lang w:eastAsia="lt-LT"/>
              </w:rPr>
              <w:t>20 273 </w:t>
            </w:r>
            <w:r w:rsidR="0000119A" w:rsidRPr="009311D4">
              <w:rPr>
                <w:bCs/>
                <w:color w:val="000000"/>
                <w:szCs w:val="24"/>
                <w:lang w:eastAsia="lt-LT"/>
              </w:rPr>
              <w:t>401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2D99755"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29" w:type="dxa"/>
            <w:tcBorders>
              <w:top w:val="single" w:sz="4" w:space="0" w:color="auto"/>
              <w:left w:val="single" w:sz="4" w:space="0" w:color="auto"/>
              <w:bottom w:val="single" w:sz="4" w:space="0" w:color="auto"/>
              <w:right w:val="single" w:sz="4" w:space="0" w:color="auto"/>
            </w:tcBorders>
            <w:vAlign w:val="center"/>
          </w:tcPr>
          <w:p w14:paraId="508F90BD"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097" w:type="dxa"/>
            <w:tcBorders>
              <w:top w:val="single" w:sz="4" w:space="0" w:color="auto"/>
              <w:left w:val="single" w:sz="4" w:space="0" w:color="auto"/>
              <w:bottom w:val="single" w:sz="4" w:space="0" w:color="auto"/>
              <w:right w:val="single" w:sz="4" w:space="0" w:color="auto"/>
            </w:tcBorders>
            <w:vAlign w:val="center"/>
          </w:tcPr>
          <w:p w14:paraId="2EB07BFA"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301" w:type="dxa"/>
            <w:tcBorders>
              <w:top w:val="single" w:sz="4" w:space="0" w:color="auto"/>
              <w:left w:val="single" w:sz="4" w:space="0" w:color="auto"/>
              <w:bottom w:val="single" w:sz="4" w:space="0" w:color="auto"/>
              <w:right w:val="single" w:sz="4" w:space="0" w:color="auto"/>
            </w:tcBorders>
            <w:vAlign w:val="center"/>
          </w:tcPr>
          <w:p w14:paraId="4390ED14" w14:textId="77777777" w:rsidR="009352F0" w:rsidRPr="009311D4" w:rsidRDefault="00096A4E" w:rsidP="00D331B6">
            <w:pPr>
              <w:tabs>
                <w:tab w:val="left" w:pos="0"/>
                <w:tab w:val="left" w:pos="9639"/>
              </w:tabs>
              <w:jc w:val="center"/>
              <w:rPr>
                <w:szCs w:val="24"/>
                <w:lang w:eastAsia="lt-LT"/>
              </w:rPr>
            </w:pPr>
            <w:r w:rsidRPr="009311D4">
              <w:rPr>
                <w:bCs/>
                <w:color w:val="000000"/>
                <w:szCs w:val="24"/>
                <w:lang w:eastAsia="lt-LT"/>
              </w:rPr>
              <w:t>20 273 </w:t>
            </w:r>
            <w:r w:rsidR="0000119A" w:rsidRPr="009311D4">
              <w:rPr>
                <w:bCs/>
                <w:color w:val="000000"/>
                <w:szCs w:val="24"/>
                <w:lang w:eastAsia="lt-LT"/>
              </w:rPr>
              <w:t>401</w:t>
            </w:r>
          </w:p>
        </w:tc>
      </w:tr>
      <w:tr w:rsidR="009352F0" w:rsidRPr="009311D4" w14:paraId="621B8F9D" w14:textId="77777777" w:rsidTr="00584C20">
        <w:trPr>
          <w:trHeight w:val="249"/>
        </w:trPr>
        <w:tc>
          <w:tcPr>
            <w:tcW w:w="963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4D78AF" w14:textId="77777777" w:rsidR="009352F0" w:rsidRPr="009311D4" w:rsidRDefault="0000119A" w:rsidP="00584C20">
            <w:pPr>
              <w:tabs>
                <w:tab w:val="left" w:pos="0"/>
                <w:tab w:val="left" w:pos="9639"/>
              </w:tabs>
              <w:ind w:left="720" w:hanging="833"/>
              <w:contextualSpacing/>
              <w:rPr>
                <w:szCs w:val="24"/>
                <w:lang w:eastAsia="lt-LT"/>
              </w:rPr>
            </w:pPr>
            <w:r w:rsidRPr="009311D4">
              <w:rPr>
                <w:szCs w:val="24"/>
                <w:lang w:eastAsia="lt-LT"/>
              </w:rPr>
              <w:t>2. Veiklos lėšų rezervas ir jam finansuoti skiriamos nacionalinės lėšos</w:t>
            </w:r>
          </w:p>
        </w:tc>
      </w:tr>
      <w:tr w:rsidR="009352F0" w:rsidRPr="009311D4" w14:paraId="1FECE978" w14:textId="77777777" w:rsidTr="00584C20">
        <w:trPr>
          <w:trHeight w:val="249"/>
        </w:trPr>
        <w:tc>
          <w:tcPr>
            <w:tcW w:w="1701" w:type="dxa"/>
            <w:tcBorders>
              <w:top w:val="single" w:sz="4" w:space="0" w:color="auto"/>
              <w:left w:val="single" w:sz="4" w:space="0" w:color="auto"/>
              <w:bottom w:val="single" w:sz="4" w:space="0" w:color="auto"/>
              <w:right w:val="single" w:sz="4" w:space="0" w:color="auto"/>
            </w:tcBorders>
            <w:vAlign w:val="center"/>
          </w:tcPr>
          <w:p w14:paraId="56616329"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125EFA9"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682971"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20AC86A"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29" w:type="dxa"/>
            <w:tcBorders>
              <w:top w:val="single" w:sz="4" w:space="0" w:color="auto"/>
              <w:left w:val="single" w:sz="4" w:space="0" w:color="auto"/>
              <w:bottom w:val="single" w:sz="4" w:space="0" w:color="auto"/>
              <w:right w:val="single" w:sz="4" w:space="0" w:color="auto"/>
            </w:tcBorders>
          </w:tcPr>
          <w:p w14:paraId="02B767B9"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097" w:type="dxa"/>
            <w:tcBorders>
              <w:top w:val="single" w:sz="4" w:space="0" w:color="auto"/>
              <w:left w:val="single" w:sz="4" w:space="0" w:color="auto"/>
              <w:bottom w:val="single" w:sz="4" w:space="0" w:color="auto"/>
              <w:right w:val="single" w:sz="4" w:space="0" w:color="auto"/>
            </w:tcBorders>
            <w:vAlign w:val="center"/>
          </w:tcPr>
          <w:p w14:paraId="5112D62F"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301" w:type="dxa"/>
            <w:tcBorders>
              <w:top w:val="single" w:sz="4" w:space="0" w:color="auto"/>
              <w:left w:val="single" w:sz="4" w:space="0" w:color="auto"/>
              <w:bottom w:val="single" w:sz="4" w:space="0" w:color="auto"/>
              <w:right w:val="single" w:sz="4" w:space="0" w:color="auto"/>
            </w:tcBorders>
            <w:vAlign w:val="center"/>
          </w:tcPr>
          <w:p w14:paraId="5AAFA8D5"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r>
      <w:tr w:rsidR="009352F0" w:rsidRPr="009311D4" w14:paraId="54BDF69F" w14:textId="77777777" w:rsidTr="00584C20">
        <w:trPr>
          <w:trHeight w:val="249"/>
        </w:trPr>
        <w:tc>
          <w:tcPr>
            <w:tcW w:w="9639" w:type="dxa"/>
            <w:gridSpan w:val="8"/>
            <w:tcBorders>
              <w:top w:val="single" w:sz="4" w:space="0" w:color="auto"/>
              <w:left w:val="single" w:sz="4" w:space="0" w:color="auto"/>
              <w:bottom w:val="single" w:sz="4" w:space="0" w:color="auto"/>
              <w:right w:val="single" w:sz="4" w:space="0" w:color="auto"/>
            </w:tcBorders>
            <w:shd w:val="clear" w:color="auto" w:fill="auto"/>
          </w:tcPr>
          <w:p w14:paraId="5EC55E42" w14:textId="77777777" w:rsidR="009352F0" w:rsidRPr="009311D4" w:rsidRDefault="0000119A" w:rsidP="00584C20">
            <w:pPr>
              <w:tabs>
                <w:tab w:val="left" w:pos="0"/>
                <w:tab w:val="left" w:pos="9639"/>
              </w:tabs>
              <w:ind w:left="720" w:hanging="833"/>
              <w:contextualSpacing/>
              <w:rPr>
                <w:szCs w:val="24"/>
                <w:lang w:eastAsia="lt-LT"/>
              </w:rPr>
            </w:pPr>
            <w:r w:rsidRPr="009311D4">
              <w:rPr>
                <w:szCs w:val="24"/>
                <w:lang w:eastAsia="lt-LT"/>
              </w:rPr>
              <w:t xml:space="preserve">3. Iš viso </w:t>
            </w:r>
          </w:p>
        </w:tc>
      </w:tr>
      <w:tr w:rsidR="009352F0" w:rsidRPr="009311D4" w14:paraId="576DB21F" w14:textId="77777777" w:rsidTr="00584C20">
        <w:trPr>
          <w:trHeight w:val="249"/>
        </w:trPr>
        <w:tc>
          <w:tcPr>
            <w:tcW w:w="1701" w:type="dxa"/>
            <w:tcBorders>
              <w:top w:val="single" w:sz="4" w:space="0" w:color="auto"/>
              <w:left w:val="single" w:sz="4" w:space="0" w:color="auto"/>
              <w:bottom w:val="single" w:sz="4" w:space="0" w:color="auto"/>
              <w:right w:val="single" w:sz="4" w:space="0" w:color="auto"/>
            </w:tcBorders>
            <w:vAlign w:val="center"/>
          </w:tcPr>
          <w:p w14:paraId="16AB1A24" w14:textId="77777777" w:rsidR="009352F0" w:rsidRPr="009311D4" w:rsidRDefault="00096A4E" w:rsidP="00D331B6">
            <w:pPr>
              <w:tabs>
                <w:tab w:val="left" w:pos="0"/>
                <w:tab w:val="left" w:pos="9639"/>
              </w:tabs>
              <w:jc w:val="center"/>
              <w:rPr>
                <w:bCs/>
                <w:szCs w:val="24"/>
                <w:lang w:eastAsia="lt-LT"/>
              </w:rPr>
            </w:pPr>
            <w:r w:rsidRPr="009311D4">
              <w:rPr>
                <w:bCs/>
                <w:color w:val="000000"/>
                <w:szCs w:val="24"/>
                <w:lang w:eastAsia="lt-LT"/>
              </w:rPr>
              <w:t>20 273 </w:t>
            </w:r>
            <w:r w:rsidR="0000119A" w:rsidRPr="009311D4">
              <w:rPr>
                <w:bCs/>
                <w:color w:val="000000"/>
                <w:szCs w:val="24"/>
                <w:lang w:eastAsia="lt-LT"/>
              </w:rPr>
              <w:t>401</w:t>
            </w:r>
          </w:p>
        </w:tc>
        <w:tc>
          <w:tcPr>
            <w:tcW w:w="1276" w:type="dxa"/>
            <w:tcBorders>
              <w:top w:val="single" w:sz="4" w:space="0" w:color="auto"/>
              <w:left w:val="single" w:sz="4" w:space="0" w:color="auto"/>
              <w:bottom w:val="single" w:sz="4" w:space="0" w:color="auto"/>
              <w:right w:val="single" w:sz="4" w:space="0" w:color="auto"/>
            </w:tcBorders>
            <w:vAlign w:val="center"/>
          </w:tcPr>
          <w:p w14:paraId="3D168B87"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F39994" w14:textId="77777777" w:rsidR="009352F0" w:rsidRPr="009311D4" w:rsidRDefault="00096A4E" w:rsidP="00D331B6">
            <w:pPr>
              <w:tabs>
                <w:tab w:val="left" w:pos="0"/>
                <w:tab w:val="left" w:pos="9639"/>
              </w:tabs>
              <w:jc w:val="center"/>
              <w:rPr>
                <w:szCs w:val="24"/>
                <w:lang w:eastAsia="lt-LT"/>
              </w:rPr>
            </w:pPr>
            <w:r w:rsidRPr="009311D4">
              <w:rPr>
                <w:bCs/>
                <w:color w:val="000000"/>
                <w:szCs w:val="24"/>
                <w:lang w:eastAsia="lt-LT"/>
              </w:rPr>
              <w:t>20 273 </w:t>
            </w:r>
            <w:r w:rsidR="0000119A" w:rsidRPr="009311D4">
              <w:rPr>
                <w:bCs/>
                <w:color w:val="000000"/>
                <w:szCs w:val="24"/>
                <w:lang w:eastAsia="lt-LT"/>
              </w:rPr>
              <w:t>401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0578CF2"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29" w:type="dxa"/>
            <w:tcBorders>
              <w:top w:val="single" w:sz="4" w:space="0" w:color="auto"/>
              <w:left w:val="single" w:sz="4" w:space="0" w:color="auto"/>
              <w:bottom w:val="single" w:sz="4" w:space="0" w:color="auto"/>
              <w:right w:val="single" w:sz="4" w:space="0" w:color="auto"/>
            </w:tcBorders>
            <w:vAlign w:val="center"/>
          </w:tcPr>
          <w:p w14:paraId="29C6F303"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097" w:type="dxa"/>
            <w:tcBorders>
              <w:top w:val="single" w:sz="4" w:space="0" w:color="auto"/>
              <w:left w:val="single" w:sz="4" w:space="0" w:color="auto"/>
              <w:bottom w:val="single" w:sz="4" w:space="0" w:color="auto"/>
              <w:right w:val="single" w:sz="4" w:space="0" w:color="auto"/>
            </w:tcBorders>
            <w:vAlign w:val="center"/>
          </w:tcPr>
          <w:p w14:paraId="50657E6C"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301" w:type="dxa"/>
            <w:tcBorders>
              <w:top w:val="single" w:sz="4" w:space="0" w:color="auto"/>
              <w:left w:val="single" w:sz="4" w:space="0" w:color="auto"/>
              <w:bottom w:val="single" w:sz="4" w:space="0" w:color="auto"/>
              <w:right w:val="single" w:sz="4" w:space="0" w:color="auto"/>
            </w:tcBorders>
            <w:vAlign w:val="center"/>
          </w:tcPr>
          <w:p w14:paraId="60AFE83F" w14:textId="77777777" w:rsidR="009352F0" w:rsidRPr="009311D4" w:rsidRDefault="00096A4E" w:rsidP="00D331B6">
            <w:pPr>
              <w:tabs>
                <w:tab w:val="left" w:pos="0"/>
                <w:tab w:val="left" w:pos="9639"/>
              </w:tabs>
              <w:jc w:val="center"/>
              <w:rPr>
                <w:szCs w:val="24"/>
                <w:lang w:eastAsia="lt-LT"/>
              </w:rPr>
            </w:pPr>
            <w:r w:rsidRPr="009311D4">
              <w:rPr>
                <w:bCs/>
                <w:color w:val="000000"/>
                <w:szCs w:val="24"/>
                <w:lang w:eastAsia="lt-LT"/>
              </w:rPr>
              <w:t>20 273 </w:t>
            </w:r>
            <w:r w:rsidR="0000119A" w:rsidRPr="009311D4">
              <w:rPr>
                <w:bCs/>
                <w:color w:val="000000"/>
                <w:szCs w:val="24"/>
                <w:lang w:eastAsia="lt-LT"/>
              </w:rPr>
              <w:t>401</w:t>
            </w:r>
          </w:p>
        </w:tc>
      </w:tr>
    </w:tbl>
    <w:p w14:paraId="2657250E" w14:textId="77777777" w:rsidR="00C36C18" w:rsidRDefault="00C36C18" w:rsidP="00D20763">
      <w:pPr>
        <w:tabs>
          <w:tab w:val="left" w:pos="0"/>
          <w:tab w:val="left" w:pos="9639"/>
        </w:tabs>
        <w:rPr>
          <w:b/>
          <w:szCs w:val="24"/>
          <w:lang w:eastAsia="lt-LT"/>
        </w:rPr>
      </w:pPr>
    </w:p>
    <w:p w14:paraId="78356319" w14:textId="77777777" w:rsidR="00537DA4" w:rsidRPr="009311D4" w:rsidRDefault="00537DA4" w:rsidP="00D20763">
      <w:pPr>
        <w:tabs>
          <w:tab w:val="left" w:pos="0"/>
          <w:tab w:val="left" w:pos="9639"/>
        </w:tabs>
        <w:rPr>
          <w:b/>
          <w:szCs w:val="24"/>
          <w:lang w:eastAsia="lt-LT"/>
        </w:rPr>
      </w:pPr>
    </w:p>
    <w:p w14:paraId="3327AE31" w14:textId="77777777" w:rsidR="009352F0" w:rsidRPr="009311D4" w:rsidRDefault="0000119A" w:rsidP="00D331B6">
      <w:pPr>
        <w:tabs>
          <w:tab w:val="left" w:pos="0"/>
          <w:tab w:val="left" w:pos="9639"/>
        </w:tabs>
        <w:jc w:val="center"/>
        <w:rPr>
          <w:b/>
          <w:szCs w:val="24"/>
          <w:lang w:eastAsia="lt-LT"/>
        </w:rPr>
      </w:pPr>
      <w:r w:rsidRPr="009311D4">
        <w:rPr>
          <w:b/>
          <w:szCs w:val="24"/>
          <w:lang w:eastAsia="lt-LT"/>
        </w:rPr>
        <w:t>I</w:t>
      </w:r>
      <w:r w:rsidR="004D50C3">
        <w:rPr>
          <w:b/>
          <w:szCs w:val="24"/>
          <w:lang w:eastAsia="lt-LT"/>
        </w:rPr>
        <w:t>I</w:t>
      </w:r>
      <w:r w:rsidRPr="009311D4">
        <w:rPr>
          <w:b/>
          <w:szCs w:val="24"/>
          <w:lang w:eastAsia="lt-LT"/>
        </w:rPr>
        <w:t xml:space="preserve"> SKYRIUS</w:t>
      </w:r>
    </w:p>
    <w:p w14:paraId="14526E3D" w14:textId="77777777" w:rsidR="0035013C" w:rsidRPr="009311D4" w:rsidRDefault="0035013C" w:rsidP="00D331B6">
      <w:pPr>
        <w:tabs>
          <w:tab w:val="left" w:pos="0"/>
          <w:tab w:val="left" w:pos="9639"/>
        </w:tabs>
        <w:jc w:val="center"/>
        <w:rPr>
          <w:b/>
          <w:szCs w:val="24"/>
          <w:lang w:eastAsia="lt-LT"/>
        </w:rPr>
      </w:pPr>
      <w:r w:rsidRPr="009311D4">
        <w:rPr>
          <w:b/>
          <w:szCs w:val="24"/>
          <w:lang w:eastAsia="lt-LT"/>
        </w:rPr>
        <w:t xml:space="preserve">2014–2020 </w:t>
      </w:r>
      <w:r w:rsidR="00094115" w:rsidRPr="009311D4">
        <w:rPr>
          <w:b/>
          <w:szCs w:val="24"/>
          <w:lang w:eastAsia="lt-LT"/>
        </w:rPr>
        <w:t>M</w:t>
      </w:r>
      <w:r w:rsidR="00ED4B11">
        <w:rPr>
          <w:b/>
          <w:szCs w:val="24"/>
          <w:lang w:eastAsia="lt-LT"/>
        </w:rPr>
        <w:t>ETŲ</w:t>
      </w:r>
      <w:r w:rsidR="0000119A" w:rsidRPr="009311D4">
        <w:rPr>
          <w:b/>
          <w:szCs w:val="24"/>
          <w:lang w:eastAsia="lt-LT"/>
        </w:rPr>
        <w:t xml:space="preserve"> EUROPOS SĄJUNGOS FONDŲ INVESTICIJŲ VEIKSMŲ PROGRAMOS </w:t>
      </w:r>
      <w:r w:rsidR="00ED4B11">
        <w:rPr>
          <w:b/>
          <w:szCs w:val="24"/>
          <w:lang w:eastAsia="lt-LT"/>
        </w:rPr>
        <w:t xml:space="preserve">6 </w:t>
      </w:r>
      <w:r w:rsidR="0000119A" w:rsidRPr="009311D4">
        <w:rPr>
          <w:b/>
          <w:szCs w:val="24"/>
          <w:lang w:eastAsia="lt-LT"/>
        </w:rPr>
        <w:t>PRIORITETO „</w:t>
      </w:r>
      <w:r w:rsidR="007A7CD4" w:rsidRPr="009311D4">
        <w:rPr>
          <w:b/>
          <w:szCs w:val="24"/>
          <w:lang w:eastAsia="lt-LT"/>
        </w:rPr>
        <w:t xml:space="preserve">DARNAUS </w:t>
      </w:r>
      <w:r w:rsidR="0000119A" w:rsidRPr="009311D4">
        <w:rPr>
          <w:b/>
          <w:szCs w:val="24"/>
          <w:lang w:eastAsia="lt-LT"/>
        </w:rPr>
        <w:t>TRANSPORTO</w:t>
      </w:r>
      <w:r w:rsidR="007A7CD4" w:rsidRPr="009311D4">
        <w:rPr>
          <w:b/>
          <w:szCs w:val="24"/>
          <w:lang w:eastAsia="lt-LT"/>
        </w:rPr>
        <w:t xml:space="preserve"> IR</w:t>
      </w:r>
      <w:r w:rsidR="0000119A" w:rsidRPr="009311D4">
        <w:rPr>
          <w:b/>
          <w:szCs w:val="24"/>
          <w:lang w:eastAsia="lt-LT"/>
        </w:rPr>
        <w:t xml:space="preserve"> PAGRINDINIŲ </w:t>
      </w:r>
    </w:p>
    <w:p w14:paraId="395BC4DF" w14:textId="77777777" w:rsidR="009352F0" w:rsidRPr="009311D4" w:rsidRDefault="0000119A" w:rsidP="00D331B6">
      <w:pPr>
        <w:tabs>
          <w:tab w:val="left" w:pos="0"/>
          <w:tab w:val="left" w:pos="9639"/>
        </w:tabs>
        <w:jc w:val="center"/>
        <w:rPr>
          <w:b/>
          <w:szCs w:val="24"/>
          <w:lang w:eastAsia="lt-LT"/>
        </w:rPr>
      </w:pPr>
      <w:r w:rsidRPr="009311D4">
        <w:rPr>
          <w:b/>
          <w:szCs w:val="24"/>
          <w:lang w:eastAsia="lt-LT"/>
        </w:rPr>
        <w:t>TINKLŲ INFRASTRUKTŪROS</w:t>
      </w:r>
      <w:r w:rsidR="007A7CD4" w:rsidRPr="009311D4">
        <w:rPr>
          <w:b/>
          <w:szCs w:val="24"/>
          <w:lang w:eastAsia="lt-LT"/>
        </w:rPr>
        <w:t xml:space="preserve"> PLĖTRA</w:t>
      </w:r>
      <w:r w:rsidRPr="009311D4">
        <w:rPr>
          <w:b/>
          <w:szCs w:val="24"/>
          <w:lang w:eastAsia="lt-LT"/>
        </w:rPr>
        <w:t>“ ĮGYVENDINIMO PRIEMONĖS</w:t>
      </w:r>
    </w:p>
    <w:p w14:paraId="109C6705" w14:textId="77777777" w:rsidR="00C36C18" w:rsidRPr="009311D4" w:rsidRDefault="00C36C18" w:rsidP="00C36C18">
      <w:pPr>
        <w:tabs>
          <w:tab w:val="left" w:pos="0"/>
          <w:tab w:val="left" w:pos="567"/>
          <w:tab w:val="left" w:pos="9639"/>
        </w:tabs>
        <w:rPr>
          <w:szCs w:val="24"/>
          <w:lang w:eastAsia="lt-LT"/>
        </w:rPr>
      </w:pPr>
    </w:p>
    <w:p w14:paraId="5B28F3A5" w14:textId="77777777" w:rsidR="009352F0" w:rsidRPr="00D20763" w:rsidRDefault="0000119A" w:rsidP="00D331B6">
      <w:pPr>
        <w:tabs>
          <w:tab w:val="left" w:pos="0"/>
          <w:tab w:val="left" w:pos="567"/>
          <w:tab w:val="left" w:pos="9639"/>
        </w:tabs>
        <w:jc w:val="center"/>
        <w:rPr>
          <w:b/>
          <w:szCs w:val="24"/>
          <w:lang w:val="en-US" w:eastAsia="lt-LT"/>
        </w:rPr>
      </w:pPr>
      <w:r w:rsidRPr="009311D4">
        <w:rPr>
          <w:b/>
          <w:szCs w:val="24"/>
          <w:lang w:eastAsia="lt-LT"/>
        </w:rPr>
        <w:t>PIRMASIS SKIRSNIS</w:t>
      </w:r>
    </w:p>
    <w:p w14:paraId="4D17F00F" w14:textId="77777777" w:rsidR="009352F0" w:rsidRPr="009311D4" w:rsidRDefault="0035013C" w:rsidP="00D331B6">
      <w:pPr>
        <w:tabs>
          <w:tab w:val="left" w:pos="0"/>
          <w:tab w:val="left" w:pos="567"/>
          <w:tab w:val="left" w:pos="9639"/>
        </w:tabs>
        <w:jc w:val="center"/>
        <w:rPr>
          <w:szCs w:val="24"/>
          <w:lang w:eastAsia="lt-LT"/>
        </w:rPr>
      </w:pPr>
      <w:r w:rsidRPr="009311D4">
        <w:rPr>
          <w:b/>
          <w:szCs w:val="24"/>
          <w:lang w:eastAsia="lt-LT"/>
        </w:rPr>
        <w:t>06.3.1-LVPA-V-103</w:t>
      </w:r>
      <w:r w:rsidRPr="009311D4">
        <w:rPr>
          <w:rFonts w:eastAsia="Calibri"/>
          <w:i/>
          <w:szCs w:val="24"/>
          <w:lang w:eastAsia="lt-LT"/>
        </w:rPr>
        <w:t xml:space="preserve"> </w:t>
      </w:r>
      <w:r w:rsidR="0000119A" w:rsidRPr="009311D4">
        <w:rPr>
          <w:b/>
          <w:szCs w:val="24"/>
          <w:lang w:eastAsia="lt-LT"/>
        </w:rPr>
        <w:t>PRIEMONĖ</w:t>
      </w:r>
      <w:r w:rsidR="0000119A" w:rsidRPr="009311D4">
        <w:rPr>
          <w:szCs w:val="24"/>
          <w:lang w:eastAsia="lt-LT"/>
        </w:rPr>
        <w:t xml:space="preserve"> </w:t>
      </w:r>
      <w:r w:rsidR="0000119A" w:rsidRPr="009311D4">
        <w:rPr>
          <w:rFonts w:eastAsia="Calibri"/>
          <w:b/>
          <w:i/>
          <w:szCs w:val="24"/>
          <w:lang w:eastAsia="lt-LT"/>
        </w:rPr>
        <w:t>„</w:t>
      </w:r>
      <w:r w:rsidR="0000119A" w:rsidRPr="009311D4">
        <w:rPr>
          <w:b/>
          <w:bCs/>
          <w:caps/>
          <w:color w:val="000000"/>
          <w:szCs w:val="24"/>
          <w:lang w:eastAsia="lt-LT"/>
        </w:rPr>
        <w:t>Elektros perdavimo sistemos modernizavimas ir plėtra</w:t>
      </w:r>
      <w:r w:rsidR="0000119A" w:rsidRPr="009311D4">
        <w:rPr>
          <w:b/>
          <w:szCs w:val="24"/>
          <w:lang w:eastAsia="lt-LT"/>
        </w:rPr>
        <w:t>“</w:t>
      </w:r>
    </w:p>
    <w:p w14:paraId="2A61579A" w14:textId="77777777" w:rsidR="009352F0" w:rsidRPr="009311D4" w:rsidRDefault="009352F0" w:rsidP="00D331B6">
      <w:pPr>
        <w:tabs>
          <w:tab w:val="left" w:pos="0"/>
          <w:tab w:val="left" w:pos="567"/>
          <w:tab w:val="left" w:pos="9639"/>
        </w:tabs>
        <w:jc w:val="center"/>
        <w:rPr>
          <w:szCs w:val="24"/>
          <w:lang w:eastAsia="lt-LT"/>
        </w:rPr>
      </w:pPr>
    </w:p>
    <w:p w14:paraId="736A74DA" w14:textId="77777777" w:rsidR="009352F0" w:rsidRPr="009311D4" w:rsidRDefault="0000119A" w:rsidP="006D285C">
      <w:pPr>
        <w:pStyle w:val="ListParagraph"/>
        <w:keepNext/>
        <w:numPr>
          <w:ilvl w:val="0"/>
          <w:numId w:val="7"/>
        </w:numPr>
        <w:tabs>
          <w:tab w:val="left" w:pos="0"/>
          <w:tab w:val="left" w:pos="567"/>
          <w:tab w:val="left" w:pos="851"/>
          <w:tab w:val="left" w:pos="1418"/>
        </w:tabs>
        <w:ind w:left="0" w:firstLine="567"/>
        <w:rPr>
          <w:szCs w:val="24"/>
          <w:lang w:eastAsia="lt-LT"/>
        </w:rPr>
      </w:pPr>
      <w:r w:rsidRPr="009311D4">
        <w:rPr>
          <w:szCs w:val="24"/>
          <w:lang w:eastAsia="lt-LT"/>
        </w:rPr>
        <w:lastRenderedPageBreak/>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9352F0" w:rsidRPr="009311D4" w14:paraId="0E7E9998" w14:textId="77777777" w:rsidTr="00584C20">
        <w:tc>
          <w:tcPr>
            <w:tcW w:w="9633" w:type="dxa"/>
            <w:hideMark/>
          </w:tcPr>
          <w:p w14:paraId="5611BB17" w14:textId="77777777" w:rsidR="00EF5913" w:rsidRDefault="0000119A" w:rsidP="006D285C">
            <w:pPr>
              <w:tabs>
                <w:tab w:val="left" w:pos="0"/>
                <w:tab w:val="left" w:pos="1026"/>
                <w:tab w:val="left" w:pos="9639"/>
              </w:tabs>
              <w:ind w:left="34" w:firstLine="424"/>
              <w:contextualSpacing/>
              <w:jc w:val="both"/>
              <w:rPr>
                <w:szCs w:val="24"/>
                <w:lang w:eastAsia="lt-LT"/>
              </w:rPr>
            </w:pPr>
            <w:r w:rsidRPr="009311D4">
              <w:rPr>
                <w:szCs w:val="24"/>
                <w:lang w:eastAsia="lt-LT"/>
              </w:rPr>
              <w:t>1.</w:t>
            </w:r>
            <w:r w:rsidR="00912B37">
              <w:rPr>
                <w:szCs w:val="24"/>
                <w:lang w:eastAsia="lt-LT"/>
              </w:rPr>
              <w:t>1</w:t>
            </w:r>
            <w:r w:rsidRPr="009311D4">
              <w:rPr>
                <w:szCs w:val="24"/>
                <w:lang w:eastAsia="lt-LT"/>
              </w:rPr>
              <w:t xml:space="preserve">. </w:t>
            </w:r>
            <w:r w:rsidR="00EF5913" w:rsidRPr="00EF5913">
              <w:rPr>
                <w:szCs w:val="24"/>
                <w:lang w:eastAsia="lt-LT"/>
              </w:rPr>
              <w:t>Priemonės įgyvendinimas finansuojamas Europos regioninės plėtros fondo lėšomis.</w:t>
            </w:r>
          </w:p>
          <w:p w14:paraId="014350C7" w14:textId="77777777" w:rsidR="009352F0" w:rsidRPr="009311D4" w:rsidRDefault="00EF5913" w:rsidP="006D285C">
            <w:pPr>
              <w:tabs>
                <w:tab w:val="left" w:pos="0"/>
                <w:tab w:val="left" w:pos="1026"/>
                <w:tab w:val="left" w:pos="9639"/>
              </w:tabs>
              <w:ind w:left="34" w:firstLine="424"/>
              <w:contextualSpacing/>
              <w:jc w:val="both"/>
              <w:rPr>
                <w:szCs w:val="24"/>
                <w:lang w:eastAsia="lt-LT"/>
              </w:rPr>
            </w:pPr>
            <w:r>
              <w:rPr>
                <w:szCs w:val="24"/>
                <w:lang w:eastAsia="lt-LT"/>
              </w:rPr>
              <w:t xml:space="preserve">1.2. </w:t>
            </w:r>
            <w:r w:rsidR="0000119A" w:rsidRPr="009311D4">
              <w:rPr>
                <w:szCs w:val="24"/>
                <w:lang w:eastAsia="lt-LT"/>
              </w:rPr>
              <w:t xml:space="preserve">Įgyvendinant priemonę prisidedama prie </w:t>
            </w:r>
            <w:r w:rsidR="00C36C18">
              <w:rPr>
                <w:szCs w:val="24"/>
                <w:lang w:eastAsia="lt-LT"/>
              </w:rPr>
              <w:t>V</w:t>
            </w:r>
            <w:r w:rsidR="007A7CD4" w:rsidRPr="009311D4">
              <w:rPr>
                <w:szCs w:val="24"/>
                <w:lang w:eastAsia="lt-LT"/>
              </w:rPr>
              <w:t>eiksmų programos 6.3.1</w:t>
            </w:r>
            <w:r w:rsidR="004A4E40">
              <w:rPr>
                <w:szCs w:val="24"/>
                <w:lang w:eastAsia="lt-LT"/>
              </w:rPr>
              <w:t>.</w:t>
            </w:r>
            <w:r w:rsidR="007A7CD4" w:rsidRPr="009311D4">
              <w:rPr>
                <w:szCs w:val="24"/>
                <w:lang w:eastAsia="lt-LT"/>
              </w:rPr>
              <w:t xml:space="preserve"> konkretaus </w:t>
            </w:r>
            <w:r w:rsidR="00E20CCC">
              <w:rPr>
                <w:szCs w:val="24"/>
                <w:lang w:eastAsia="lt-LT"/>
              </w:rPr>
              <w:t>uždavinio „Sustiprinti</w:t>
            </w:r>
            <w:r w:rsidR="0000119A" w:rsidRPr="009311D4">
              <w:rPr>
                <w:szCs w:val="24"/>
                <w:lang w:eastAsia="lt-LT"/>
              </w:rPr>
              <w:t xml:space="preserve"> integraciją į Europos Sąjungos vidaus energijos rinką“ įgyvendinimo</w:t>
            </w:r>
            <w:r w:rsidR="0000119A" w:rsidRPr="009311D4">
              <w:rPr>
                <w:i/>
                <w:szCs w:val="24"/>
                <w:lang w:eastAsia="lt-LT"/>
              </w:rPr>
              <w:t>.</w:t>
            </w:r>
          </w:p>
        </w:tc>
      </w:tr>
      <w:tr w:rsidR="009352F0" w:rsidRPr="009311D4" w14:paraId="70EF5872" w14:textId="77777777" w:rsidTr="00584C20">
        <w:tc>
          <w:tcPr>
            <w:tcW w:w="9633" w:type="dxa"/>
          </w:tcPr>
          <w:p w14:paraId="29D711A5" w14:textId="77777777" w:rsidR="00E62D91" w:rsidRPr="009311D4" w:rsidRDefault="0000119A" w:rsidP="006D285C">
            <w:pPr>
              <w:tabs>
                <w:tab w:val="left" w:pos="0"/>
                <w:tab w:val="left" w:pos="1026"/>
                <w:tab w:val="left" w:pos="9639"/>
              </w:tabs>
              <w:ind w:left="360" w:firstLine="98"/>
              <w:contextualSpacing/>
              <w:jc w:val="both"/>
              <w:rPr>
                <w:szCs w:val="24"/>
                <w:lang w:eastAsia="lt-LT"/>
              </w:rPr>
            </w:pPr>
            <w:r w:rsidRPr="009311D4">
              <w:rPr>
                <w:szCs w:val="24"/>
                <w:lang w:eastAsia="lt-LT"/>
              </w:rPr>
              <w:t>1.3. Remiamos veiklos:</w:t>
            </w:r>
          </w:p>
          <w:p w14:paraId="3ACCB97A" w14:textId="77777777" w:rsidR="006D285C" w:rsidRPr="00B51F3B" w:rsidRDefault="00096A4E" w:rsidP="00470A18">
            <w:pPr>
              <w:pStyle w:val="ListParagraph"/>
              <w:numPr>
                <w:ilvl w:val="2"/>
                <w:numId w:val="20"/>
              </w:numPr>
              <w:tabs>
                <w:tab w:val="left" w:pos="1024"/>
              </w:tabs>
              <w:ind w:left="32" w:firstLine="425"/>
              <w:rPr>
                <w:lang w:eastAsia="lt-LT"/>
              </w:rPr>
            </w:pPr>
            <w:r w:rsidRPr="00470A18">
              <w:rPr>
                <w:color w:val="000000"/>
                <w:szCs w:val="24"/>
                <w:lang w:eastAsia="lt-LT"/>
              </w:rPr>
              <w:t>n</w:t>
            </w:r>
            <w:r w:rsidR="0000119A" w:rsidRPr="00470A18">
              <w:rPr>
                <w:color w:val="000000"/>
                <w:szCs w:val="24"/>
                <w:lang w:eastAsia="lt-LT"/>
              </w:rPr>
              <w:t>aujų pažangiųjų elektros perdavimo linijų statyba;</w:t>
            </w:r>
          </w:p>
          <w:p w14:paraId="5AF446F0" w14:textId="77777777" w:rsidR="006D285C" w:rsidRPr="006D285C" w:rsidRDefault="00096A4E" w:rsidP="00470A18">
            <w:pPr>
              <w:pStyle w:val="ListParagraph"/>
              <w:numPr>
                <w:ilvl w:val="2"/>
                <w:numId w:val="20"/>
              </w:numPr>
              <w:tabs>
                <w:tab w:val="left" w:pos="1024"/>
              </w:tabs>
              <w:ind w:left="32" w:firstLine="425"/>
              <w:rPr>
                <w:lang w:eastAsia="lt-LT"/>
              </w:rPr>
            </w:pPr>
            <w:r w:rsidRPr="00470A18">
              <w:rPr>
                <w:color w:val="000000"/>
                <w:szCs w:val="24"/>
                <w:lang w:eastAsia="lt-LT"/>
              </w:rPr>
              <w:t>e</w:t>
            </w:r>
            <w:r w:rsidR="0000119A" w:rsidRPr="00470A18">
              <w:rPr>
                <w:color w:val="000000"/>
                <w:szCs w:val="24"/>
                <w:lang w:eastAsia="lt-LT"/>
              </w:rPr>
              <w:t>lektros perdavimo linijų modernizavimas</w:t>
            </w:r>
            <w:r w:rsidR="00E62D91" w:rsidRPr="00470A18">
              <w:rPr>
                <w:color w:val="000000"/>
                <w:szCs w:val="24"/>
                <w:lang w:eastAsia="lt-LT"/>
              </w:rPr>
              <w:t>,</w:t>
            </w:r>
            <w:r w:rsidR="0000119A" w:rsidRPr="00470A18">
              <w:rPr>
                <w:bCs/>
                <w:color w:val="000000"/>
                <w:szCs w:val="24"/>
                <w:lang w:eastAsia="lt-LT"/>
              </w:rPr>
              <w:t xml:space="preserve"> diegiant pažangiosios infrastruktūros elementus</w:t>
            </w:r>
            <w:r w:rsidR="0000119A" w:rsidRPr="00470A18">
              <w:rPr>
                <w:color w:val="000000"/>
                <w:szCs w:val="24"/>
                <w:lang w:eastAsia="lt-LT"/>
              </w:rPr>
              <w:t>;</w:t>
            </w:r>
          </w:p>
          <w:p w14:paraId="68523D9A" w14:textId="77777777" w:rsidR="006D285C" w:rsidRPr="00B51F3B" w:rsidRDefault="00715BF6" w:rsidP="00470A18">
            <w:pPr>
              <w:pStyle w:val="ListParagraph"/>
              <w:numPr>
                <w:ilvl w:val="2"/>
                <w:numId w:val="20"/>
              </w:numPr>
              <w:tabs>
                <w:tab w:val="left" w:pos="1026"/>
              </w:tabs>
              <w:ind w:left="32" w:firstLine="425"/>
              <w:rPr>
                <w:szCs w:val="24"/>
                <w:lang w:eastAsia="lt-LT"/>
              </w:rPr>
            </w:pPr>
            <w:r w:rsidRPr="00B51F3B">
              <w:rPr>
                <w:color w:val="000000"/>
                <w:szCs w:val="24"/>
                <w:lang w:eastAsia="lt-LT"/>
              </w:rPr>
              <w:t>t</w:t>
            </w:r>
            <w:r w:rsidR="0000119A" w:rsidRPr="00470A18">
              <w:rPr>
                <w:color w:val="000000"/>
                <w:szCs w:val="24"/>
                <w:lang w:eastAsia="lt-LT"/>
              </w:rPr>
              <w:t>ransformatorių pastočių ir</w:t>
            </w:r>
            <w:r w:rsidR="00834AC8" w:rsidRPr="00470A18">
              <w:rPr>
                <w:color w:val="000000"/>
                <w:szCs w:val="24"/>
                <w:lang w:eastAsia="lt-LT"/>
              </w:rPr>
              <w:t> (ar)</w:t>
            </w:r>
            <w:r w:rsidR="0000119A" w:rsidRPr="00470A18">
              <w:rPr>
                <w:color w:val="000000"/>
                <w:szCs w:val="24"/>
                <w:lang w:eastAsia="lt-LT"/>
              </w:rPr>
              <w:t xml:space="preserve"> </w:t>
            </w:r>
            <w:proofErr w:type="spellStart"/>
            <w:r w:rsidR="0000119A" w:rsidRPr="00470A18">
              <w:rPr>
                <w:color w:val="000000"/>
                <w:szCs w:val="24"/>
                <w:lang w:eastAsia="lt-LT"/>
              </w:rPr>
              <w:t>skirstyklų</w:t>
            </w:r>
            <w:proofErr w:type="spellEnd"/>
            <w:r w:rsidR="0000119A" w:rsidRPr="00470A18">
              <w:rPr>
                <w:color w:val="000000"/>
                <w:szCs w:val="24"/>
                <w:lang w:eastAsia="lt-LT"/>
              </w:rPr>
              <w:t xml:space="preserve"> modernizavimas</w:t>
            </w:r>
            <w:r w:rsidR="00E62D91" w:rsidRPr="00470A18">
              <w:rPr>
                <w:color w:val="000000"/>
                <w:szCs w:val="24"/>
                <w:lang w:eastAsia="lt-LT"/>
              </w:rPr>
              <w:t>,</w:t>
            </w:r>
            <w:r w:rsidR="0000119A" w:rsidRPr="00470A18">
              <w:rPr>
                <w:bCs/>
                <w:color w:val="000000"/>
                <w:szCs w:val="24"/>
                <w:lang w:eastAsia="lt-LT"/>
              </w:rPr>
              <w:t xml:space="preserve"> diegiant pažangiosios infrastruktūros elementus</w:t>
            </w:r>
            <w:r w:rsidR="0000119A" w:rsidRPr="00470A18">
              <w:rPr>
                <w:color w:val="000000"/>
                <w:szCs w:val="24"/>
                <w:lang w:eastAsia="lt-LT"/>
              </w:rPr>
              <w:t>;</w:t>
            </w:r>
          </w:p>
          <w:p w14:paraId="361223AC" w14:textId="77777777" w:rsidR="009352F0" w:rsidRPr="00470A18" w:rsidRDefault="00615C38" w:rsidP="00470A18">
            <w:pPr>
              <w:pStyle w:val="ListParagraph"/>
              <w:numPr>
                <w:ilvl w:val="2"/>
                <w:numId w:val="20"/>
              </w:numPr>
              <w:tabs>
                <w:tab w:val="left" w:pos="1026"/>
              </w:tabs>
              <w:ind w:left="32" w:firstLine="425"/>
              <w:rPr>
                <w:szCs w:val="24"/>
                <w:lang w:eastAsia="lt-LT"/>
              </w:rPr>
            </w:pPr>
            <w:r w:rsidRPr="00470A18">
              <w:rPr>
                <w:color w:val="000000"/>
                <w:szCs w:val="24"/>
                <w:lang w:eastAsia="lt-LT"/>
              </w:rPr>
              <w:t>n</w:t>
            </w:r>
            <w:r w:rsidR="0000119A" w:rsidRPr="00470A18">
              <w:rPr>
                <w:color w:val="000000"/>
                <w:szCs w:val="24"/>
                <w:lang w:eastAsia="lt-LT"/>
              </w:rPr>
              <w:t>aujų pažangi</w:t>
            </w:r>
            <w:r w:rsidR="00834AC8" w:rsidRPr="00470A18">
              <w:rPr>
                <w:color w:val="000000"/>
                <w:szCs w:val="24"/>
                <w:lang w:eastAsia="lt-LT"/>
              </w:rPr>
              <w:t xml:space="preserve">ųjų transformatorių pastočių ir (ar) </w:t>
            </w:r>
            <w:proofErr w:type="spellStart"/>
            <w:r w:rsidR="0000119A" w:rsidRPr="00470A18">
              <w:rPr>
                <w:color w:val="000000"/>
                <w:szCs w:val="24"/>
                <w:lang w:eastAsia="lt-LT"/>
              </w:rPr>
              <w:t>skirstyklų</w:t>
            </w:r>
            <w:proofErr w:type="spellEnd"/>
            <w:r w:rsidR="0000119A" w:rsidRPr="00470A18">
              <w:rPr>
                <w:color w:val="000000"/>
                <w:szCs w:val="24"/>
                <w:lang w:eastAsia="lt-LT"/>
              </w:rPr>
              <w:t xml:space="preserve"> statyba.</w:t>
            </w:r>
          </w:p>
        </w:tc>
      </w:tr>
      <w:tr w:rsidR="009352F0" w:rsidRPr="009311D4" w14:paraId="71459879" w14:textId="77777777" w:rsidTr="00584C20">
        <w:tc>
          <w:tcPr>
            <w:tcW w:w="9633" w:type="dxa"/>
          </w:tcPr>
          <w:p w14:paraId="2920FAE3" w14:textId="77777777" w:rsidR="009352F0" w:rsidRPr="009311D4" w:rsidRDefault="00E2287F" w:rsidP="006D285C">
            <w:pPr>
              <w:tabs>
                <w:tab w:val="left" w:pos="0"/>
                <w:tab w:val="left" w:pos="1026"/>
                <w:tab w:val="left" w:pos="9639"/>
              </w:tabs>
              <w:ind w:left="34" w:firstLine="424"/>
              <w:contextualSpacing/>
              <w:jc w:val="both"/>
              <w:rPr>
                <w:szCs w:val="24"/>
                <w:lang w:eastAsia="lt-LT"/>
              </w:rPr>
            </w:pPr>
            <w:r w:rsidRPr="009311D4">
              <w:rPr>
                <w:szCs w:val="24"/>
                <w:lang w:eastAsia="lt-LT"/>
              </w:rPr>
              <w:t>1.4. Galimas pareiškėjas</w:t>
            </w:r>
            <w:r w:rsidR="00537DA4">
              <w:rPr>
                <w:szCs w:val="24"/>
                <w:lang w:eastAsia="lt-LT"/>
              </w:rPr>
              <w:t xml:space="preserve"> –</w:t>
            </w:r>
            <w:r w:rsidR="009D03E4">
              <w:rPr>
                <w:szCs w:val="24"/>
                <w:lang w:eastAsia="lt-LT"/>
              </w:rPr>
              <w:t xml:space="preserve"> </w:t>
            </w:r>
            <w:r w:rsidR="00615C38">
              <w:rPr>
                <w:szCs w:val="24"/>
                <w:lang w:eastAsia="lt-LT"/>
              </w:rPr>
              <w:t xml:space="preserve">elektros energijos </w:t>
            </w:r>
            <w:r w:rsidRPr="009311D4">
              <w:rPr>
                <w:szCs w:val="24"/>
                <w:lang w:eastAsia="lt-LT"/>
              </w:rPr>
              <w:t>perdavimo sistemos operatorius</w:t>
            </w:r>
            <w:r w:rsidR="00615C38">
              <w:rPr>
                <w:szCs w:val="24"/>
                <w:lang w:eastAsia="lt-LT"/>
              </w:rPr>
              <w:t>.</w:t>
            </w:r>
          </w:p>
        </w:tc>
      </w:tr>
    </w:tbl>
    <w:p w14:paraId="15F75B23" w14:textId="77777777" w:rsidR="009352F0" w:rsidRPr="009311D4" w:rsidRDefault="009352F0" w:rsidP="00D331B6">
      <w:pPr>
        <w:tabs>
          <w:tab w:val="left" w:pos="0"/>
          <w:tab w:val="left" w:pos="567"/>
          <w:tab w:val="left" w:pos="9639"/>
        </w:tabs>
        <w:ind w:firstLine="720"/>
        <w:jc w:val="both"/>
        <w:rPr>
          <w:szCs w:val="24"/>
          <w:lang w:eastAsia="lt-LT"/>
        </w:rPr>
      </w:pPr>
    </w:p>
    <w:p w14:paraId="4D7006E2" w14:textId="77777777" w:rsidR="009352F0" w:rsidRPr="009311D4" w:rsidRDefault="0000119A" w:rsidP="00470A18">
      <w:pPr>
        <w:pStyle w:val="ListParagraph"/>
        <w:numPr>
          <w:ilvl w:val="0"/>
          <w:numId w:val="20"/>
        </w:numPr>
        <w:tabs>
          <w:tab w:val="left" w:pos="0"/>
          <w:tab w:val="left" w:pos="567"/>
          <w:tab w:val="left" w:pos="851"/>
          <w:tab w:val="left" w:pos="1134"/>
        </w:tabs>
        <w:ind w:firstLine="27"/>
        <w:jc w:val="both"/>
        <w:rPr>
          <w:szCs w:val="24"/>
          <w:lang w:eastAsia="lt-LT"/>
        </w:rPr>
      </w:pPr>
      <w:r w:rsidRPr="009311D4">
        <w:rPr>
          <w:szCs w:val="24"/>
          <w:lang w:eastAsia="lt-LT"/>
        </w:rPr>
        <w:t>Priemonės finansavi</w:t>
      </w:r>
      <w:r w:rsidR="00E62D91" w:rsidRPr="009311D4">
        <w:rPr>
          <w:szCs w:val="24"/>
          <w:lang w:eastAsia="lt-LT"/>
        </w:rPr>
        <w:t>mo forma</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9352F0" w:rsidRPr="009311D4" w14:paraId="691D1909" w14:textId="77777777" w:rsidTr="00584C20">
        <w:tc>
          <w:tcPr>
            <w:tcW w:w="9633" w:type="dxa"/>
          </w:tcPr>
          <w:p w14:paraId="5DC4FCA4" w14:textId="77777777" w:rsidR="009352F0" w:rsidRPr="009311D4" w:rsidRDefault="0000119A" w:rsidP="005E7104">
            <w:pPr>
              <w:tabs>
                <w:tab w:val="left" w:pos="0"/>
                <w:tab w:val="left" w:pos="567"/>
                <w:tab w:val="left" w:pos="9639"/>
              </w:tabs>
              <w:ind w:firstLine="462"/>
              <w:jc w:val="both"/>
              <w:rPr>
                <w:szCs w:val="24"/>
                <w:lang w:eastAsia="lt-LT"/>
              </w:rPr>
            </w:pPr>
            <w:r w:rsidRPr="009311D4">
              <w:rPr>
                <w:szCs w:val="24"/>
                <w:lang w:eastAsia="lt-LT"/>
              </w:rPr>
              <w:t>Negrąžinamoji subsidija.</w:t>
            </w:r>
          </w:p>
        </w:tc>
      </w:tr>
    </w:tbl>
    <w:p w14:paraId="1C5658F8" w14:textId="77777777" w:rsidR="009352F0" w:rsidRPr="009311D4" w:rsidRDefault="009352F0" w:rsidP="00D331B6">
      <w:pPr>
        <w:tabs>
          <w:tab w:val="left" w:pos="0"/>
          <w:tab w:val="left" w:pos="567"/>
          <w:tab w:val="left" w:pos="9639"/>
        </w:tabs>
        <w:ind w:firstLine="720"/>
        <w:jc w:val="both"/>
        <w:rPr>
          <w:szCs w:val="24"/>
          <w:lang w:eastAsia="lt-LT"/>
        </w:rPr>
      </w:pPr>
    </w:p>
    <w:p w14:paraId="379FEEBF" w14:textId="77777777" w:rsidR="009352F0" w:rsidRPr="009311D4" w:rsidRDefault="00E62D91" w:rsidP="00470A18">
      <w:pPr>
        <w:pStyle w:val="ListParagraph"/>
        <w:numPr>
          <w:ilvl w:val="0"/>
          <w:numId w:val="20"/>
        </w:numPr>
        <w:tabs>
          <w:tab w:val="left" w:pos="0"/>
          <w:tab w:val="left" w:pos="567"/>
          <w:tab w:val="left" w:pos="851"/>
          <w:tab w:val="left" w:pos="1134"/>
        </w:tabs>
        <w:ind w:firstLine="27"/>
        <w:jc w:val="both"/>
        <w:rPr>
          <w:szCs w:val="24"/>
          <w:lang w:eastAsia="lt-LT"/>
        </w:rPr>
      </w:pPr>
      <w:r w:rsidRPr="009311D4">
        <w:rPr>
          <w:szCs w:val="24"/>
          <w:lang w:eastAsia="lt-LT"/>
        </w:rPr>
        <w:t>Projektų atrankos būdas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715901C4" w14:textId="77777777" w:rsidTr="00584C20">
        <w:tc>
          <w:tcPr>
            <w:tcW w:w="9633" w:type="dxa"/>
          </w:tcPr>
          <w:p w14:paraId="0D96E843" w14:textId="77777777" w:rsidR="009352F0" w:rsidRPr="009311D4" w:rsidRDefault="0000119A" w:rsidP="005E7104">
            <w:pPr>
              <w:tabs>
                <w:tab w:val="left" w:pos="0"/>
                <w:tab w:val="left" w:pos="567"/>
                <w:tab w:val="left" w:pos="9639"/>
              </w:tabs>
              <w:ind w:firstLine="462"/>
              <w:jc w:val="both"/>
              <w:rPr>
                <w:szCs w:val="24"/>
                <w:lang w:eastAsia="lt-LT"/>
              </w:rPr>
            </w:pPr>
            <w:r w:rsidRPr="009311D4">
              <w:rPr>
                <w:szCs w:val="24"/>
                <w:lang w:eastAsia="lt-LT"/>
              </w:rPr>
              <w:t>Valstybės projektų planavimas.</w:t>
            </w:r>
          </w:p>
        </w:tc>
      </w:tr>
    </w:tbl>
    <w:p w14:paraId="7EA5BB94" w14:textId="77777777" w:rsidR="009352F0" w:rsidRPr="009311D4" w:rsidRDefault="009352F0" w:rsidP="00D331B6">
      <w:pPr>
        <w:tabs>
          <w:tab w:val="left" w:pos="0"/>
          <w:tab w:val="left" w:pos="567"/>
          <w:tab w:val="left" w:pos="9639"/>
        </w:tabs>
        <w:ind w:firstLine="720"/>
        <w:jc w:val="both"/>
        <w:rPr>
          <w:szCs w:val="24"/>
          <w:lang w:eastAsia="lt-LT"/>
        </w:rPr>
      </w:pPr>
    </w:p>
    <w:p w14:paraId="371A14E0" w14:textId="77777777" w:rsidR="009352F0" w:rsidRPr="009311D4" w:rsidRDefault="00BA54F8" w:rsidP="005E7104">
      <w:pPr>
        <w:tabs>
          <w:tab w:val="left" w:pos="0"/>
          <w:tab w:val="left" w:pos="567"/>
          <w:tab w:val="left" w:pos="9639"/>
        </w:tabs>
        <w:ind w:firstLine="567"/>
        <w:jc w:val="both"/>
        <w:rPr>
          <w:szCs w:val="24"/>
          <w:lang w:eastAsia="lt-LT"/>
        </w:rPr>
      </w:pPr>
      <w:r w:rsidRPr="009311D4">
        <w:rPr>
          <w:szCs w:val="24"/>
          <w:lang w:eastAsia="lt-LT"/>
        </w:rPr>
        <w:t xml:space="preserve">4. </w:t>
      </w:r>
      <w:r w:rsidR="0000119A" w:rsidRPr="009311D4">
        <w:rPr>
          <w:szCs w:val="24"/>
          <w:lang w:eastAsia="lt-LT"/>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500E9745" w14:textId="77777777" w:rsidTr="00584C20">
        <w:tc>
          <w:tcPr>
            <w:tcW w:w="9633" w:type="dxa"/>
          </w:tcPr>
          <w:p w14:paraId="7E9FB5CE" w14:textId="77777777" w:rsidR="009352F0" w:rsidRPr="009311D4" w:rsidRDefault="0000119A" w:rsidP="005E7104">
            <w:pPr>
              <w:tabs>
                <w:tab w:val="left" w:pos="0"/>
                <w:tab w:val="left" w:pos="567"/>
                <w:tab w:val="left" w:pos="9639"/>
              </w:tabs>
              <w:ind w:firstLine="462"/>
              <w:jc w:val="both"/>
              <w:rPr>
                <w:szCs w:val="24"/>
                <w:lang w:eastAsia="lt-LT"/>
              </w:rPr>
            </w:pPr>
            <w:r w:rsidRPr="009311D4">
              <w:rPr>
                <w:color w:val="000000"/>
                <w:szCs w:val="24"/>
                <w:lang w:eastAsia="lt-LT"/>
              </w:rPr>
              <w:t>Viešoji įstaiga Lietuvos verslo paramos agentūra.</w:t>
            </w:r>
          </w:p>
        </w:tc>
      </w:tr>
    </w:tbl>
    <w:p w14:paraId="5ACE2096" w14:textId="77777777" w:rsidR="009352F0" w:rsidRPr="009311D4" w:rsidRDefault="009352F0" w:rsidP="00D331B6">
      <w:pPr>
        <w:tabs>
          <w:tab w:val="left" w:pos="0"/>
          <w:tab w:val="left" w:pos="567"/>
          <w:tab w:val="left" w:pos="9639"/>
        </w:tabs>
        <w:ind w:left="644" w:firstLine="720"/>
        <w:jc w:val="both"/>
        <w:rPr>
          <w:szCs w:val="24"/>
          <w:lang w:eastAsia="lt-LT"/>
        </w:rPr>
      </w:pPr>
    </w:p>
    <w:p w14:paraId="30C4F143" w14:textId="77777777" w:rsidR="009352F0" w:rsidRPr="009311D4" w:rsidRDefault="0000119A" w:rsidP="003C3BE9">
      <w:pPr>
        <w:tabs>
          <w:tab w:val="left" w:pos="9639"/>
        </w:tabs>
        <w:ind w:firstLine="567"/>
        <w:contextualSpacing/>
        <w:rPr>
          <w:color w:val="000000"/>
          <w:szCs w:val="24"/>
          <w:lang w:eastAsia="lt-LT"/>
        </w:rPr>
      </w:pPr>
      <w:r w:rsidRPr="00EF5913">
        <w:rPr>
          <w:szCs w:val="24"/>
          <w:lang w:eastAsia="lt-LT"/>
        </w:rPr>
        <w:t>5. Reikalavimai</w:t>
      </w:r>
      <w:r w:rsidRPr="009311D4">
        <w:rPr>
          <w:szCs w:val="24"/>
          <w:lang w:eastAsia="lt-LT"/>
        </w:rPr>
        <w:t>,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53FF2F18" w14:textId="77777777" w:rsidTr="00584C20">
        <w:tc>
          <w:tcPr>
            <w:tcW w:w="9633" w:type="dxa"/>
          </w:tcPr>
          <w:p w14:paraId="0E6857DB" w14:textId="77777777" w:rsidR="009352F0" w:rsidRPr="009311D4" w:rsidRDefault="006D285C" w:rsidP="003C3BE9">
            <w:pPr>
              <w:tabs>
                <w:tab w:val="left" w:pos="9639"/>
              </w:tabs>
              <w:ind w:firstLine="462"/>
              <w:jc w:val="both"/>
              <w:rPr>
                <w:rFonts w:cs="Arial"/>
                <w:szCs w:val="24"/>
                <w:lang w:eastAsia="lt-LT"/>
              </w:rPr>
            </w:pPr>
            <w:r w:rsidRPr="009311D4">
              <w:rPr>
                <w:rFonts w:cs="Arial"/>
                <w:szCs w:val="24"/>
                <w:lang w:eastAsia="lt-LT"/>
              </w:rPr>
              <w:t>Papildomi reikalavimai netaikomi.</w:t>
            </w:r>
          </w:p>
        </w:tc>
      </w:tr>
    </w:tbl>
    <w:p w14:paraId="7FBE90F1" w14:textId="77777777" w:rsidR="009352F0" w:rsidRPr="009311D4" w:rsidRDefault="009352F0" w:rsidP="00D331B6">
      <w:pPr>
        <w:tabs>
          <w:tab w:val="left" w:pos="0"/>
          <w:tab w:val="left" w:pos="567"/>
          <w:tab w:val="left" w:pos="9639"/>
        </w:tabs>
        <w:jc w:val="both"/>
        <w:rPr>
          <w:bCs/>
          <w:szCs w:val="24"/>
          <w:lang w:eastAsia="lt-LT"/>
        </w:rPr>
      </w:pPr>
    </w:p>
    <w:p w14:paraId="4CCB7CF7" w14:textId="77777777" w:rsidR="009352F0" w:rsidRPr="009311D4" w:rsidRDefault="0000119A" w:rsidP="003C3BE9">
      <w:pPr>
        <w:tabs>
          <w:tab w:val="left" w:pos="9639"/>
        </w:tabs>
        <w:ind w:firstLine="567"/>
        <w:contextualSpacing/>
        <w:rPr>
          <w:szCs w:val="24"/>
          <w:lang w:eastAsia="lt-LT"/>
        </w:rPr>
      </w:pPr>
      <w:r w:rsidRPr="009311D4">
        <w:rPr>
          <w:szCs w:val="24"/>
          <w:lang w:eastAsia="lt-LT"/>
        </w:rPr>
        <w:t>6. P</w:t>
      </w:r>
      <w:r w:rsidRPr="009311D4">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2235"/>
        <w:gridCol w:w="1417"/>
        <w:gridCol w:w="2159"/>
        <w:gridCol w:w="2088"/>
      </w:tblGrid>
      <w:tr w:rsidR="009352F0" w:rsidRPr="009311D4" w14:paraId="5EA9DF26" w14:textId="77777777" w:rsidTr="00913ACC">
        <w:tc>
          <w:tcPr>
            <w:tcW w:w="1735" w:type="dxa"/>
            <w:vAlign w:val="center"/>
            <w:hideMark/>
          </w:tcPr>
          <w:p w14:paraId="3585DCAF" w14:textId="77777777" w:rsidR="009352F0" w:rsidRPr="009311D4" w:rsidRDefault="0000119A" w:rsidP="00D331B6">
            <w:pPr>
              <w:tabs>
                <w:tab w:val="left" w:pos="284"/>
                <w:tab w:val="left" w:pos="9639"/>
              </w:tabs>
              <w:jc w:val="center"/>
              <w:rPr>
                <w:szCs w:val="24"/>
                <w:lang w:eastAsia="lt-LT"/>
              </w:rPr>
            </w:pPr>
            <w:r w:rsidRPr="009311D4">
              <w:rPr>
                <w:szCs w:val="24"/>
                <w:lang w:eastAsia="lt-LT"/>
              </w:rPr>
              <w:t>Stebėsenos rodiklio kodas</w:t>
            </w:r>
          </w:p>
        </w:tc>
        <w:tc>
          <w:tcPr>
            <w:tcW w:w="2235" w:type="dxa"/>
            <w:vAlign w:val="center"/>
            <w:hideMark/>
          </w:tcPr>
          <w:p w14:paraId="6B6FEDF4" w14:textId="77777777" w:rsidR="009352F0" w:rsidRPr="009311D4" w:rsidRDefault="0000119A" w:rsidP="00D331B6">
            <w:pPr>
              <w:tabs>
                <w:tab w:val="left" w:pos="0"/>
                <w:tab w:val="left" w:pos="9639"/>
              </w:tabs>
              <w:jc w:val="center"/>
              <w:rPr>
                <w:szCs w:val="24"/>
                <w:lang w:eastAsia="lt-LT"/>
              </w:rPr>
            </w:pPr>
            <w:r w:rsidRPr="009311D4">
              <w:rPr>
                <w:szCs w:val="24"/>
                <w:lang w:eastAsia="lt-LT"/>
              </w:rPr>
              <w:t>Stebėsenos rodiklio pavadinimas</w:t>
            </w:r>
          </w:p>
        </w:tc>
        <w:tc>
          <w:tcPr>
            <w:tcW w:w="1417" w:type="dxa"/>
            <w:vAlign w:val="center"/>
            <w:hideMark/>
          </w:tcPr>
          <w:p w14:paraId="40089550" w14:textId="77777777" w:rsidR="009352F0" w:rsidRPr="009311D4" w:rsidRDefault="0000119A" w:rsidP="00D331B6">
            <w:pPr>
              <w:tabs>
                <w:tab w:val="left" w:pos="0"/>
                <w:tab w:val="left" w:pos="9639"/>
              </w:tabs>
              <w:jc w:val="center"/>
              <w:rPr>
                <w:szCs w:val="24"/>
                <w:lang w:eastAsia="lt-LT"/>
              </w:rPr>
            </w:pPr>
            <w:r w:rsidRPr="009311D4">
              <w:rPr>
                <w:szCs w:val="24"/>
                <w:lang w:eastAsia="lt-LT"/>
              </w:rPr>
              <w:t>Matavimo vienetas</w:t>
            </w:r>
          </w:p>
        </w:tc>
        <w:tc>
          <w:tcPr>
            <w:tcW w:w="2159" w:type="dxa"/>
            <w:vAlign w:val="center"/>
            <w:hideMark/>
          </w:tcPr>
          <w:p w14:paraId="2454F8A7" w14:textId="77777777" w:rsidR="009352F0" w:rsidRPr="009311D4" w:rsidRDefault="0000119A" w:rsidP="00D331B6">
            <w:pPr>
              <w:tabs>
                <w:tab w:val="left" w:pos="0"/>
                <w:tab w:val="left" w:pos="9639"/>
              </w:tabs>
              <w:jc w:val="center"/>
              <w:rPr>
                <w:szCs w:val="24"/>
                <w:lang w:eastAsia="lt-LT"/>
              </w:rPr>
            </w:pPr>
            <w:r w:rsidRPr="009311D4">
              <w:rPr>
                <w:szCs w:val="24"/>
                <w:lang w:eastAsia="lt-LT"/>
              </w:rPr>
              <w:t>Tarpinė reikšmė 2018 m. gruodžio 31 d.</w:t>
            </w:r>
          </w:p>
        </w:tc>
        <w:tc>
          <w:tcPr>
            <w:tcW w:w="2088" w:type="dxa"/>
            <w:vAlign w:val="center"/>
            <w:hideMark/>
          </w:tcPr>
          <w:p w14:paraId="6AD3E94B" w14:textId="77777777" w:rsidR="009352F0" w:rsidRPr="009311D4" w:rsidRDefault="0000119A" w:rsidP="00D331B6">
            <w:pPr>
              <w:tabs>
                <w:tab w:val="left" w:pos="0"/>
                <w:tab w:val="left" w:pos="9639"/>
              </w:tabs>
              <w:jc w:val="center"/>
              <w:rPr>
                <w:szCs w:val="24"/>
                <w:lang w:eastAsia="lt-LT"/>
              </w:rPr>
            </w:pPr>
            <w:r w:rsidRPr="009311D4">
              <w:rPr>
                <w:szCs w:val="24"/>
                <w:lang w:eastAsia="lt-LT"/>
              </w:rPr>
              <w:t>Galutinė reikšmė 2023 m. gruodžio 31 d.</w:t>
            </w:r>
          </w:p>
        </w:tc>
      </w:tr>
      <w:tr w:rsidR="009352F0" w:rsidRPr="009311D4" w14:paraId="71CE4029" w14:textId="77777777" w:rsidTr="00913ACC">
        <w:tc>
          <w:tcPr>
            <w:tcW w:w="1735" w:type="dxa"/>
            <w:vAlign w:val="center"/>
          </w:tcPr>
          <w:p w14:paraId="35E2AD37" w14:textId="77777777" w:rsidR="009352F0" w:rsidRPr="009311D4" w:rsidRDefault="0000119A" w:rsidP="00D331B6">
            <w:pPr>
              <w:tabs>
                <w:tab w:val="left" w:pos="0"/>
                <w:tab w:val="left" w:pos="9639"/>
              </w:tabs>
              <w:jc w:val="center"/>
              <w:rPr>
                <w:iCs/>
                <w:color w:val="000000"/>
                <w:szCs w:val="24"/>
                <w:lang w:eastAsia="lt-LT"/>
              </w:rPr>
            </w:pPr>
            <w:r w:rsidRPr="009311D4">
              <w:rPr>
                <w:iCs/>
                <w:color w:val="000000"/>
                <w:szCs w:val="24"/>
                <w:lang w:eastAsia="lt-LT"/>
              </w:rPr>
              <w:t>R.S.344</w:t>
            </w:r>
          </w:p>
        </w:tc>
        <w:tc>
          <w:tcPr>
            <w:tcW w:w="2235" w:type="dxa"/>
          </w:tcPr>
          <w:p w14:paraId="541BECD9" w14:textId="77777777" w:rsidR="009352F0" w:rsidRPr="009311D4" w:rsidRDefault="00E77ECF" w:rsidP="00584C20">
            <w:pPr>
              <w:tabs>
                <w:tab w:val="left" w:pos="9639"/>
              </w:tabs>
              <w:ind w:left="-1"/>
              <w:rPr>
                <w:szCs w:val="24"/>
                <w:lang w:eastAsia="lt-LT"/>
              </w:rPr>
            </w:pPr>
            <w:r>
              <w:rPr>
                <w:szCs w:val="24"/>
                <w:lang w:eastAsia="lt-LT"/>
              </w:rPr>
              <w:t>„</w:t>
            </w:r>
            <w:proofErr w:type="spellStart"/>
            <w:r w:rsidR="0000119A" w:rsidRPr="009311D4">
              <w:rPr>
                <w:szCs w:val="24"/>
                <w:lang w:eastAsia="lt-LT"/>
              </w:rPr>
              <w:t>Herfindahl-Hirschman</w:t>
            </w:r>
            <w:proofErr w:type="spellEnd"/>
            <w:r w:rsidR="0000119A" w:rsidRPr="009311D4">
              <w:rPr>
                <w:szCs w:val="24"/>
                <w:lang w:eastAsia="lt-LT"/>
              </w:rPr>
              <w:t xml:space="preserve"> energijos </w:t>
            </w:r>
          </w:p>
          <w:p w14:paraId="4E5A20D1" w14:textId="77777777" w:rsidR="009352F0" w:rsidRPr="009311D4" w:rsidRDefault="0000119A" w:rsidP="00584C20">
            <w:pPr>
              <w:tabs>
                <w:tab w:val="left" w:pos="9639"/>
              </w:tabs>
              <w:ind w:left="-1"/>
              <w:rPr>
                <w:szCs w:val="24"/>
                <w:lang w:eastAsia="lt-LT"/>
              </w:rPr>
            </w:pPr>
            <w:r w:rsidRPr="009311D4">
              <w:rPr>
                <w:szCs w:val="24"/>
                <w:lang w:eastAsia="lt-LT"/>
              </w:rPr>
              <w:t xml:space="preserve">importo indeksas </w:t>
            </w:r>
          </w:p>
          <w:p w14:paraId="72A9BF8C" w14:textId="77777777" w:rsidR="009352F0" w:rsidRPr="009311D4" w:rsidRDefault="0000119A" w:rsidP="00584C20">
            <w:pPr>
              <w:tabs>
                <w:tab w:val="left" w:pos="9639"/>
              </w:tabs>
              <w:ind w:left="-1"/>
              <w:rPr>
                <w:szCs w:val="24"/>
                <w:lang w:eastAsia="lt-LT"/>
              </w:rPr>
            </w:pPr>
            <w:r w:rsidRPr="009311D4">
              <w:rPr>
                <w:szCs w:val="24"/>
                <w:lang w:eastAsia="lt-LT"/>
              </w:rPr>
              <w:t xml:space="preserve">Lietuvos elektros </w:t>
            </w:r>
          </w:p>
          <w:p w14:paraId="752664F4" w14:textId="77777777" w:rsidR="009352F0" w:rsidRPr="009311D4" w:rsidRDefault="0000119A" w:rsidP="00584C20">
            <w:pPr>
              <w:tabs>
                <w:tab w:val="left" w:pos="9639"/>
              </w:tabs>
              <w:ind w:left="-1"/>
              <w:rPr>
                <w:rFonts w:ascii="Arial" w:hAnsi="Arial" w:cs="Arial"/>
                <w:sz w:val="23"/>
                <w:szCs w:val="23"/>
                <w:lang w:eastAsia="lt-LT"/>
              </w:rPr>
            </w:pPr>
            <w:r w:rsidRPr="009311D4">
              <w:rPr>
                <w:szCs w:val="24"/>
                <w:lang w:eastAsia="lt-LT"/>
              </w:rPr>
              <w:t>energijos rinkoje</w:t>
            </w:r>
            <w:r w:rsidR="00E77ECF">
              <w:rPr>
                <w:szCs w:val="24"/>
                <w:lang w:eastAsia="lt-LT"/>
              </w:rPr>
              <w:t>“</w:t>
            </w:r>
          </w:p>
        </w:tc>
        <w:tc>
          <w:tcPr>
            <w:tcW w:w="1417" w:type="dxa"/>
            <w:vAlign w:val="center"/>
          </w:tcPr>
          <w:p w14:paraId="5CFBD1A9" w14:textId="77777777" w:rsidR="009352F0" w:rsidRPr="009311D4" w:rsidRDefault="0000119A" w:rsidP="00D331B6">
            <w:pPr>
              <w:tabs>
                <w:tab w:val="left" w:pos="9639"/>
              </w:tabs>
              <w:jc w:val="center"/>
              <w:rPr>
                <w:szCs w:val="24"/>
                <w:lang w:eastAsia="lt-LT"/>
              </w:rPr>
            </w:pPr>
            <w:r w:rsidRPr="009311D4">
              <w:rPr>
                <w:szCs w:val="24"/>
                <w:lang w:eastAsia="lt-LT"/>
              </w:rPr>
              <w:t>HHI</w:t>
            </w:r>
          </w:p>
          <w:p w14:paraId="43A72553" w14:textId="77777777" w:rsidR="009352F0" w:rsidRPr="009311D4" w:rsidRDefault="0000119A" w:rsidP="00D331B6">
            <w:pPr>
              <w:tabs>
                <w:tab w:val="left" w:pos="9639"/>
              </w:tabs>
              <w:jc w:val="center"/>
              <w:rPr>
                <w:szCs w:val="24"/>
                <w:lang w:eastAsia="lt-LT"/>
              </w:rPr>
            </w:pPr>
            <w:r w:rsidRPr="009311D4">
              <w:rPr>
                <w:szCs w:val="24"/>
                <w:lang w:eastAsia="lt-LT"/>
              </w:rPr>
              <w:t>indeksas</w:t>
            </w:r>
          </w:p>
          <w:p w14:paraId="7E4FAE53" w14:textId="77777777" w:rsidR="009352F0" w:rsidRPr="009311D4" w:rsidRDefault="009352F0" w:rsidP="00D331B6">
            <w:pPr>
              <w:tabs>
                <w:tab w:val="left" w:pos="0"/>
                <w:tab w:val="left" w:pos="9639"/>
              </w:tabs>
              <w:ind w:firstLine="720"/>
              <w:jc w:val="center"/>
              <w:rPr>
                <w:szCs w:val="24"/>
                <w:lang w:eastAsia="lt-LT"/>
              </w:rPr>
            </w:pPr>
          </w:p>
        </w:tc>
        <w:tc>
          <w:tcPr>
            <w:tcW w:w="2159" w:type="dxa"/>
            <w:shd w:val="clear" w:color="auto" w:fill="auto"/>
            <w:vAlign w:val="center"/>
          </w:tcPr>
          <w:p w14:paraId="51DFA9CD" w14:textId="77777777" w:rsidR="009352F0" w:rsidRPr="009311D4" w:rsidRDefault="002E75FB" w:rsidP="00D331B6">
            <w:pPr>
              <w:tabs>
                <w:tab w:val="left" w:pos="0"/>
                <w:tab w:val="left" w:pos="9639"/>
              </w:tabs>
              <w:jc w:val="center"/>
              <w:rPr>
                <w:szCs w:val="24"/>
                <w:lang w:eastAsia="lt-LT"/>
              </w:rPr>
            </w:pPr>
            <w:r w:rsidRPr="009311D4">
              <w:rPr>
                <w:szCs w:val="24"/>
                <w:lang w:eastAsia="lt-LT"/>
              </w:rPr>
              <w:t>3 </w:t>
            </w:r>
            <w:r w:rsidR="0000119A" w:rsidRPr="009311D4">
              <w:rPr>
                <w:szCs w:val="24"/>
                <w:lang w:eastAsia="lt-LT"/>
              </w:rPr>
              <w:t>400</w:t>
            </w:r>
          </w:p>
        </w:tc>
        <w:tc>
          <w:tcPr>
            <w:tcW w:w="2088" w:type="dxa"/>
            <w:vAlign w:val="center"/>
          </w:tcPr>
          <w:p w14:paraId="0C81FCDC" w14:textId="77777777" w:rsidR="009352F0" w:rsidRPr="009311D4" w:rsidRDefault="002E75FB" w:rsidP="00D331B6">
            <w:pPr>
              <w:tabs>
                <w:tab w:val="left" w:pos="0"/>
                <w:tab w:val="left" w:pos="9639"/>
              </w:tabs>
              <w:jc w:val="center"/>
              <w:rPr>
                <w:szCs w:val="24"/>
                <w:lang w:eastAsia="lt-LT"/>
              </w:rPr>
            </w:pPr>
            <w:r w:rsidRPr="009311D4">
              <w:rPr>
                <w:szCs w:val="24"/>
                <w:lang w:eastAsia="lt-LT"/>
              </w:rPr>
              <w:t>2 </w:t>
            </w:r>
            <w:r w:rsidR="0000119A" w:rsidRPr="009311D4">
              <w:rPr>
                <w:szCs w:val="24"/>
                <w:lang w:eastAsia="lt-LT"/>
              </w:rPr>
              <w:t>800</w:t>
            </w:r>
          </w:p>
        </w:tc>
      </w:tr>
      <w:tr w:rsidR="009352F0" w:rsidRPr="009311D4" w14:paraId="2D13FAA6" w14:textId="77777777" w:rsidTr="00913ACC">
        <w:tc>
          <w:tcPr>
            <w:tcW w:w="1735" w:type="dxa"/>
            <w:vAlign w:val="center"/>
            <w:hideMark/>
          </w:tcPr>
          <w:p w14:paraId="10806699" w14:textId="77777777" w:rsidR="009352F0" w:rsidRPr="009311D4" w:rsidRDefault="0000119A" w:rsidP="00D331B6">
            <w:pPr>
              <w:tabs>
                <w:tab w:val="left" w:pos="0"/>
                <w:tab w:val="left" w:pos="9639"/>
              </w:tabs>
              <w:jc w:val="center"/>
              <w:rPr>
                <w:szCs w:val="24"/>
                <w:highlight w:val="yellow"/>
                <w:lang w:eastAsia="lt-LT"/>
              </w:rPr>
            </w:pPr>
            <w:r w:rsidRPr="009311D4">
              <w:rPr>
                <w:iCs/>
                <w:color w:val="000000"/>
                <w:szCs w:val="24"/>
                <w:lang w:eastAsia="lt-LT"/>
              </w:rPr>
              <w:t>P.S.345</w:t>
            </w:r>
          </w:p>
        </w:tc>
        <w:tc>
          <w:tcPr>
            <w:tcW w:w="2235" w:type="dxa"/>
            <w:hideMark/>
          </w:tcPr>
          <w:p w14:paraId="28ECBF3E" w14:textId="77777777" w:rsidR="009352F0" w:rsidRPr="009311D4" w:rsidRDefault="00E77ECF" w:rsidP="00584C20">
            <w:pPr>
              <w:tabs>
                <w:tab w:val="left" w:pos="0"/>
                <w:tab w:val="left" w:pos="9639"/>
              </w:tabs>
              <w:ind w:left="-1"/>
              <w:rPr>
                <w:szCs w:val="24"/>
                <w:lang w:eastAsia="lt-LT"/>
              </w:rPr>
            </w:pPr>
            <w:r>
              <w:rPr>
                <w:szCs w:val="24"/>
                <w:lang w:eastAsia="lt-LT"/>
              </w:rPr>
              <w:t>„</w:t>
            </w:r>
            <w:r w:rsidR="0000119A" w:rsidRPr="009311D4">
              <w:rPr>
                <w:szCs w:val="24"/>
                <w:lang w:eastAsia="lt-LT"/>
              </w:rPr>
              <w:t>Nutiestų ir (arba) rekonstruotų elektros perdavimo linijų ilgis</w:t>
            </w:r>
            <w:r>
              <w:rPr>
                <w:szCs w:val="24"/>
                <w:lang w:eastAsia="lt-LT"/>
              </w:rPr>
              <w:t>“</w:t>
            </w:r>
          </w:p>
        </w:tc>
        <w:tc>
          <w:tcPr>
            <w:tcW w:w="1417" w:type="dxa"/>
            <w:vAlign w:val="center"/>
            <w:hideMark/>
          </w:tcPr>
          <w:p w14:paraId="1D718830" w14:textId="77777777" w:rsidR="009352F0" w:rsidRPr="009311D4" w:rsidRDefault="0000119A" w:rsidP="00D331B6">
            <w:pPr>
              <w:tabs>
                <w:tab w:val="left" w:pos="0"/>
                <w:tab w:val="left" w:pos="9639"/>
              </w:tabs>
              <w:jc w:val="center"/>
              <w:rPr>
                <w:szCs w:val="24"/>
                <w:lang w:eastAsia="lt-LT"/>
              </w:rPr>
            </w:pPr>
            <w:r w:rsidRPr="009311D4">
              <w:rPr>
                <w:szCs w:val="24"/>
                <w:lang w:eastAsia="lt-LT"/>
              </w:rPr>
              <w:t>km</w:t>
            </w:r>
          </w:p>
        </w:tc>
        <w:tc>
          <w:tcPr>
            <w:tcW w:w="2159" w:type="dxa"/>
            <w:vAlign w:val="center"/>
            <w:hideMark/>
          </w:tcPr>
          <w:p w14:paraId="27826B09" w14:textId="77777777" w:rsidR="009352F0" w:rsidRPr="009311D4" w:rsidRDefault="0000119A" w:rsidP="00D331B6">
            <w:pPr>
              <w:tabs>
                <w:tab w:val="left" w:pos="0"/>
                <w:tab w:val="left" w:pos="9639"/>
              </w:tabs>
              <w:jc w:val="center"/>
              <w:rPr>
                <w:szCs w:val="24"/>
                <w:lang w:eastAsia="lt-LT"/>
              </w:rPr>
            </w:pPr>
            <w:r w:rsidRPr="009311D4">
              <w:rPr>
                <w:szCs w:val="24"/>
                <w:lang w:eastAsia="lt-LT"/>
              </w:rPr>
              <w:t>75</w:t>
            </w:r>
          </w:p>
        </w:tc>
        <w:tc>
          <w:tcPr>
            <w:tcW w:w="2088" w:type="dxa"/>
            <w:vAlign w:val="center"/>
            <w:hideMark/>
          </w:tcPr>
          <w:p w14:paraId="51510AB1" w14:textId="77777777" w:rsidR="009352F0" w:rsidRPr="009311D4" w:rsidRDefault="0000119A" w:rsidP="00D331B6">
            <w:pPr>
              <w:tabs>
                <w:tab w:val="left" w:pos="0"/>
                <w:tab w:val="left" w:pos="9639"/>
              </w:tabs>
              <w:jc w:val="center"/>
              <w:rPr>
                <w:szCs w:val="24"/>
                <w:lang w:eastAsia="lt-LT"/>
              </w:rPr>
            </w:pPr>
            <w:r w:rsidRPr="009311D4">
              <w:rPr>
                <w:szCs w:val="24"/>
                <w:lang w:eastAsia="lt-LT"/>
              </w:rPr>
              <w:t>500</w:t>
            </w:r>
          </w:p>
        </w:tc>
      </w:tr>
      <w:tr w:rsidR="009352F0" w:rsidRPr="009311D4" w14:paraId="1069D586" w14:textId="77777777" w:rsidTr="00913ACC">
        <w:tc>
          <w:tcPr>
            <w:tcW w:w="1735" w:type="dxa"/>
            <w:vAlign w:val="center"/>
          </w:tcPr>
          <w:p w14:paraId="72837DAE" w14:textId="77777777" w:rsidR="009352F0" w:rsidRPr="009311D4" w:rsidRDefault="0000119A" w:rsidP="00D331B6">
            <w:pPr>
              <w:tabs>
                <w:tab w:val="left" w:pos="0"/>
                <w:tab w:val="left" w:pos="9639"/>
              </w:tabs>
              <w:jc w:val="center"/>
              <w:rPr>
                <w:iCs/>
                <w:color w:val="000000"/>
                <w:szCs w:val="24"/>
                <w:lang w:eastAsia="lt-LT"/>
              </w:rPr>
            </w:pPr>
            <w:r w:rsidRPr="009311D4">
              <w:rPr>
                <w:iCs/>
                <w:color w:val="000000"/>
                <w:szCs w:val="24"/>
                <w:lang w:eastAsia="lt-LT"/>
              </w:rPr>
              <w:t>P.S.344</w:t>
            </w:r>
          </w:p>
        </w:tc>
        <w:tc>
          <w:tcPr>
            <w:tcW w:w="2235" w:type="dxa"/>
          </w:tcPr>
          <w:p w14:paraId="39797213" w14:textId="77777777" w:rsidR="009352F0" w:rsidRPr="009311D4" w:rsidRDefault="00E77ECF" w:rsidP="00584C20">
            <w:pPr>
              <w:tabs>
                <w:tab w:val="left" w:pos="0"/>
                <w:tab w:val="left" w:pos="9639"/>
              </w:tabs>
              <w:ind w:left="-1"/>
              <w:rPr>
                <w:szCs w:val="24"/>
                <w:lang w:eastAsia="lt-LT"/>
              </w:rPr>
            </w:pPr>
            <w:r>
              <w:rPr>
                <w:rFonts w:eastAsia="AngsanaUPC"/>
                <w:bCs/>
                <w:iCs/>
                <w:szCs w:val="24"/>
                <w:lang w:eastAsia="lt-LT"/>
              </w:rPr>
              <w:t>„</w:t>
            </w:r>
            <w:r w:rsidR="0000119A" w:rsidRPr="009311D4">
              <w:rPr>
                <w:rFonts w:eastAsia="AngsanaUPC"/>
                <w:bCs/>
                <w:iCs/>
                <w:szCs w:val="24"/>
                <w:lang w:eastAsia="lt-LT"/>
              </w:rPr>
              <w:t xml:space="preserve">Įrengtos naujos ir (arba) atnaujintos transformatorių pastotės ir (arba) </w:t>
            </w:r>
            <w:proofErr w:type="spellStart"/>
            <w:r w:rsidR="0000119A" w:rsidRPr="009311D4">
              <w:rPr>
                <w:rFonts w:eastAsia="AngsanaUPC"/>
                <w:bCs/>
                <w:iCs/>
                <w:szCs w:val="24"/>
                <w:lang w:eastAsia="lt-LT"/>
              </w:rPr>
              <w:t>skirstyklos</w:t>
            </w:r>
            <w:proofErr w:type="spellEnd"/>
            <w:r>
              <w:rPr>
                <w:rFonts w:eastAsia="AngsanaUPC"/>
                <w:bCs/>
                <w:iCs/>
                <w:szCs w:val="24"/>
                <w:lang w:eastAsia="lt-LT"/>
              </w:rPr>
              <w:t>“</w:t>
            </w:r>
          </w:p>
        </w:tc>
        <w:tc>
          <w:tcPr>
            <w:tcW w:w="1417" w:type="dxa"/>
            <w:vAlign w:val="center"/>
          </w:tcPr>
          <w:p w14:paraId="031A121B" w14:textId="77777777" w:rsidR="009352F0" w:rsidRPr="009311D4" w:rsidRDefault="0000119A" w:rsidP="00D331B6">
            <w:pPr>
              <w:tabs>
                <w:tab w:val="left" w:pos="0"/>
                <w:tab w:val="left" w:pos="9639"/>
              </w:tabs>
              <w:jc w:val="center"/>
              <w:rPr>
                <w:szCs w:val="24"/>
                <w:lang w:eastAsia="lt-LT"/>
              </w:rPr>
            </w:pPr>
            <w:r w:rsidRPr="009311D4">
              <w:rPr>
                <w:szCs w:val="24"/>
                <w:lang w:eastAsia="lt-LT"/>
              </w:rPr>
              <w:t>skaičius</w:t>
            </w:r>
          </w:p>
        </w:tc>
        <w:tc>
          <w:tcPr>
            <w:tcW w:w="2159" w:type="dxa"/>
            <w:shd w:val="clear" w:color="auto" w:fill="auto"/>
            <w:vAlign w:val="center"/>
          </w:tcPr>
          <w:p w14:paraId="1A354910" w14:textId="77777777" w:rsidR="009352F0" w:rsidRPr="00913ACC" w:rsidRDefault="0000119A" w:rsidP="00D331B6">
            <w:pPr>
              <w:tabs>
                <w:tab w:val="left" w:pos="0"/>
                <w:tab w:val="left" w:pos="9639"/>
              </w:tabs>
              <w:jc w:val="center"/>
              <w:rPr>
                <w:szCs w:val="24"/>
                <w:lang w:eastAsia="lt-LT"/>
              </w:rPr>
            </w:pPr>
            <w:r w:rsidRPr="009311D4">
              <w:rPr>
                <w:szCs w:val="24"/>
                <w:lang w:eastAsia="lt-LT"/>
              </w:rPr>
              <w:t>9</w:t>
            </w:r>
          </w:p>
        </w:tc>
        <w:tc>
          <w:tcPr>
            <w:tcW w:w="2088" w:type="dxa"/>
            <w:vAlign w:val="center"/>
          </w:tcPr>
          <w:p w14:paraId="0940A796" w14:textId="77777777" w:rsidR="009352F0" w:rsidRPr="009311D4" w:rsidRDefault="0000119A" w:rsidP="00D331B6">
            <w:pPr>
              <w:tabs>
                <w:tab w:val="left" w:pos="0"/>
                <w:tab w:val="left" w:pos="9639"/>
              </w:tabs>
              <w:jc w:val="center"/>
              <w:rPr>
                <w:szCs w:val="24"/>
                <w:lang w:eastAsia="lt-LT"/>
              </w:rPr>
            </w:pPr>
            <w:r w:rsidRPr="009311D4">
              <w:rPr>
                <w:szCs w:val="24"/>
                <w:lang w:eastAsia="lt-LT"/>
              </w:rPr>
              <w:t>32</w:t>
            </w:r>
          </w:p>
        </w:tc>
      </w:tr>
    </w:tbl>
    <w:p w14:paraId="473139B7" w14:textId="77777777" w:rsidR="009352F0" w:rsidRPr="009311D4" w:rsidRDefault="009352F0" w:rsidP="00D331B6">
      <w:pPr>
        <w:tabs>
          <w:tab w:val="left" w:pos="0"/>
          <w:tab w:val="left" w:pos="142"/>
          <w:tab w:val="left" w:pos="7088"/>
          <w:tab w:val="left" w:pos="8364"/>
          <w:tab w:val="left" w:pos="9639"/>
        </w:tabs>
        <w:ind w:right="2664" w:firstLine="3540"/>
        <w:jc w:val="right"/>
        <w:rPr>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417"/>
        <w:gridCol w:w="1418"/>
        <w:gridCol w:w="850"/>
        <w:gridCol w:w="567"/>
        <w:gridCol w:w="1418"/>
        <w:gridCol w:w="1134"/>
        <w:gridCol w:w="1417"/>
      </w:tblGrid>
      <w:tr w:rsidR="00B9786C" w:rsidRPr="004D50C3" w14:paraId="47238631" w14:textId="77777777" w:rsidTr="00242E1A">
        <w:tc>
          <w:tcPr>
            <w:tcW w:w="5103" w:type="dxa"/>
            <w:gridSpan w:val="4"/>
            <w:tcBorders>
              <w:top w:val="nil"/>
              <w:left w:val="nil"/>
              <w:bottom w:val="single" w:sz="4" w:space="0" w:color="auto"/>
              <w:right w:val="nil"/>
            </w:tcBorders>
            <w:vAlign w:val="bottom"/>
          </w:tcPr>
          <w:p w14:paraId="467FF89F" w14:textId="77777777" w:rsidR="00B9786C" w:rsidRPr="009311D4" w:rsidRDefault="00B9786C" w:rsidP="00E90C02">
            <w:pPr>
              <w:pStyle w:val="ListParagraph"/>
              <w:numPr>
                <w:ilvl w:val="0"/>
                <w:numId w:val="13"/>
              </w:numPr>
              <w:tabs>
                <w:tab w:val="left" w:pos="9639"/>
              </w:tabs>
              <w:ind w:left="746" w:hanging="284"/>
              <w:rPr>
                <w:szCs w:val="24"/>
                <w:lang w:eastAsia="lt-LT"/>
              </w:rPr>
            </w:pPr>
            <w:r w:rsidRPr="009311D4">
              <w:rPr>
                <w:szCs w:val="24"/>
                <w:lang w:eastAsia="lt-LT"/>
              </w:rPr>
              <w:t>Priemonės finansavimo šaltiniai</w:t>
            </w:r>
            <w:r w:rsidR="00554B6B">
              <w:rPr>
                <w:szCs w:val="24"/>
                <w:lang w:eastAsia="lt-LT"/>
              </w:rPr>
              <w:t>, eurais</w:t>
            </w:r>
          </w:p>
        </w:tc>
        <w:tc>
          <w:tcPr>
            <w:tcW w:w="4536" w:type="dxa"/>
            <w:gridSpan w:val="4"/>
            <w:tcBorders>
              <w:top w:val="nil"/>
              <w:left w:val="nil"/>
              <w:bottom w:val="single" w:sz="4" w:space="0" w:color="auto"/>
              <w:right w:val="nil"/>
            </w:tcBorders>
            <w:vAlign w:val="bottom"/>
          </w:tcPr>
          <w:p w14:paraId="3671CF1E" w14:textId="77777777" w:rsidR="00B9786C" w:rsidRPr="004D50C3" w:rsidRDefault="00B9786C" w:rsidP="00E20CF0">
            <w:pPr>
              <w:tabs>
                <w:tab w:val="left" w:pos="142"/>
                <w:tab w:val="left" w:pos="469"/>
                <w:tab w:val="left" w:pos="7088"/>
                <w:tab w:val="left" w:pos="8364"/>
                <w:tab w:val="left" w:pos="9639"/>
              </w:tabs>
              <w:ind w:right="-113" w:firstLine="3591"/>
              <w:rPr>
                <w:bCs/>
                <w:szCs w:val="24"/>
                <w:lang w:eastAsia="lt-LT"/>
              </w:rPr>
            </w:pPr>
          </w:p>
        </w:tc>
      </w:tr>
      <w:tr w:rsidR="009352F0" w:rsidRPr="009311D4" w14:paraId="13C26F4A" w14:textId="77777777" w:rsidTr="00242E1A">
        <w:tblPrEx>
          <w:tblLook w:val="04A0" w:firstRow="1" w:lastRow="0" w:firstColumn="1" w:lastColumn="0" w:noHBand="0" w:noVBand="1"/>
        </w:tblPrEx>
        <w:trPr>
          <w:trHeight w:val="454"/>
          <w:tblHeader/>
        </w:trPr>
        <w:tc>
          <w:tcPr>
            <w:tcW w:w="2835" w:type="dxa"/>
            <w:gridSpan w:val="2"/>
            <w:tcBorders>
              <w:top w:val="single" w:sz="4" w:space="0" w:color="auto"/>
            </w:tcBorders>
            <w:vAlign w:val="center"/>
            <w:hideMark/>
          </w:tcPr>
          <w:p w14:paraId="38DFECE7" w14:textId="77777777" w:rsidR="009352F0" w:rsidRPr="009311D4" w:rsidRDefault="0000119A" w:rsidP="00D331B6">
            <w:pPr>
              <w:tabs>
                <w:tab w:val="left" w:pos="0"/>
                <w:tab w:val="left" w:pos="142"/>
                <w:tab w:val="left" w:pos="9639"/>
              </w:tabs>
              <w:jc w:val="center"/>
              <w:rPr>
                <w:bCs/>
                <w:szCs w:val="24"/>
                <w:lang w:eastAsia="lt-LT"/>
              </w:rPr>
            </w:pPr>
            <w:r w:rsidRPr="009311D4">
              <w:rPr>
                <w:bCs/>
                <w:szCs w:val="24"/>
                <w:lang w:eastAsia="lt-LT"/>
              </w:rPr>
              <w:t>Projektams skiriamas finansavimas</w:t>
            </w:r>
          </w:p>
        </w:tc>
        <w:tc>
          <w:tcPr>
            <w:tcW w:w="6804" w:type="dxa"/>
            <w:gridSpan w:val="6"/>
            <w:tcBorders>
              <w:top w:val="single" w:sz="4" w:space="0" w:color="auto"/>
            </w:tcBorders>
            <w:vAlign w:val="center"/>
          </w:tcPr>
          <w:p w14:paraId="0190315D" w14:textId="77777777" w:rsidR="009352F0" w:rsidRPr="009311D4" w:rsidRDefault="0000119A" w:rsidP="00D331B6">
            <w:pPr>
              <w:tabs>
                <w:tab w:val="left" w:pos="0"/>
                <w:tab w:val="left" w:pos="142"/>
                <w:tab w:val="left" w:pos="9639"/>
              </w:tabs>
              <w:jc w:val="center"/>
              <w:rPr>
                <w:bCs/>
                <w:szCs w:val="24"/>
                <w:lang w:eastAsia="lt-LT"/>
              </w:rPr>
            </w:pPr>
            <w:r w:rsidRPr="009311D4">
              <w:rPr>
                <w:bCs/>
                <w:szCs w:val="24"/>
                <w:lang w:eastAsia="lt-LT"/>
              </w:rPr>
              <w:t>Kiti projektų finansavimo šaltiniai</w:t>
            </w:r>
          </w:p>
        </w:tc>
      </w:tr>
      <w:tr w:rsidR="009352F0" w:rsidRPr="009311D4" w14:paraId="382A78DB" w14:textId="77777777" w:rsidTr="00242E1A">
        <w:tblPrEx>
          <w:tblLook w:val="04A0" w:firstRow="1" w:lastRow="0" w:firstColumn="1" w:lastColumn="0" w:noHBand="0" w:noVBand="1"/>
        </w:tblPrEx>
        <w:trPr>
          <w:trHeight w:val="454"/>
          <w:tblHeader/>
        </w:trPr>
        <w:tc>
          <w:tcPr>
            <w:tcW w:w="1418" w:type="dxa"/>
            <w:vMerge w:val="restart"/>
            <w:vAlign w:val="center"/>
          </w:tcPr>
          <w:p w14:paraId="25342DB2" w14:textId="77777777" w:rsidR="009352F0" w:rsidRPr="009311D4" w:rsidRDefault="0000119A" w:rsidP="00D331B6">
            <w:pPr>
              <w:tabs>
                <w:tab w:val="left" w:pos="9639"/>
              </w:tabs>
              <w:ind w:left="-108" w:right="-108"/>
              <w:jc w:val="center"/>
              <w:rPr>
                <w:bCs/>
                <w:szCs w:val="24"/>
                <w:lang w:eastAsia="lt-LT"/>
              </w:rPr>
            </w:pPr>
            <w:r w:rsidRPr="009311D4">
              <w:rPr>
                <w:bCs/>
                <w:szCs w:val="24"/>
                <w:lang w:eastAsia="lt-LT"/>
              </w:rPr>
              <w:t>ES struktūrinių fondų</w:t>
            </w:r>
          </w:p>
          <w:p w14:paraId="5DC9D367" w14:textId="77777777" w:rsidR="009352F0" w:rsidRPr="009311D4" w:rsidRDefault="0000119A" w:rsidP="00D331B6">
            <w:pPr>
              <w:tabs>
                <w:tab w:val="left" w:pos="9639"/>
              </w:tabs>
              <w:ind w:left="-108" w:right="-108"/>
              <w:jc w:val="center"/>
              <w:rPr>
                <w:bCs/>
                <w:szCs w:val="24"/>
                <w:lang w:eastAsia="lt-LT"/>
              </w:rPr>
            </w:pPr>
            <w:r w:rsidRPr="009311D4">
              <w:rPr>
                <w:bCs/>
                <w:szCs w:val="24"/>
                <w:lang w:eastAsia="lt-LT"/>
              </w:rPr>
              <w:t>lėšos – iki</w:t>
            </w:r>
          </w:p>
        </w:tc>
        <w:tc>
          <w:tcPr>
            <w:tcW w:w="8221" w:type="dxa"/>
            <w:gridSpan w:val="7"/>
            <w:vAlign w:val="center"/>
          </w:tcPr>
          <w:p w14:paraId="22BFEE6C" w14:textId="77777777" w:rsidR="009352F0" w:rsidRPr="009311D4" w:rsidRDefault="0000119A" w:rsidP="00D331B6">
            <w:pPr>
              <w:tabs>
                <w:tab w:val="left" w:pos="0"/>
                <w:tab w:val="left" w:pos="142"/>
                <w:tab w:val="left" w:pos="9639"/>
              </w:tabs>
              <w:jc w:val="center"/>
              <w:rPr>
                <w:bCs/>
                <w:szCs w:val="24"/>
                <w:lang w:eastAsia="lt-LT"/>
              </w:rPr>
            </w:pPr>
            <w:r w:rsidRPr="009311D4">
              <w:rPr>
                <w:bCs/>
                <w:szCs w:val="24"/>
                <w:lang w:eastAsia="lt-LT"/>
              </w:rPr>
              <w:t>Nacionalinės lėšos</w:t>
            </w:r>
          </w:p>
        </w:tc>
      </w:tr>
      <w:tr w:rsidR="009352F0" w:rsidRPr="009311D4" w14:paraId="4AC7DC5C" w14:textId="77777777" w:rsidTr="00242E1A">
        <w:tblPrEx>
          <w:tblLook w:val="04A0" w:firstRow="1" w:lastRow="0" w:firstColumn="1" w:lastColumn="0" w:noHBand="0" w:noVBand="1"/>
        </w:tblPrEx>
        <w:trPr>
          <w:cantSplit/>
          <w:trHeight w:val="1020"/>
          <w:tblHeader/>
        </w:trPr>
        <w:tc>
          <w:tcPr>
            <w:tcW w:w="1418" w:type="dxa"/>
            <w:vMerge/>
            <w:vAlign w:val="center"/>
            <w:hideMark/>
          </w:tcPr>
          <w:p w14:paraId="506B384F" w14:textId="77777777" w:rsidR="009352F0" w:rsidRPr="009311D4" w:rsidRDefault="009352F0" w:rsidP="00D331B6">
            <w:pPr>
              <w:tabs>
                <w:tab w:val="left" w:pos="9639"/>
              </w:tabs>
              <w:ind w:firstLine="720"/>
              <w:jc w:val="center"/>
              <w:rPr>
                <w:bCs/>
                <w:szCs w:val="24"/>
                <w:lang w:eastAsia="lt-LT"/>
              </w:rPr>
            </w:pPr>
          </w:p>
        </w:tc>
        <w:tc>
          <w:tcPr>
            <w:tcW w:w="1417" w:type="dxa"/>
            <w:vMerge w:val="restart"/>
            <w:vAlign w:val="center"/>
            <w:hideMark/>
          </w:tcPr>
          <w:p w14:paraId="3C5C04DE" w14:textId="77777777" w:rsidR="009352F0" w:rsidRPr="009311D4" w:rsidRDefault="0000119A" w:rsidP="00D331B6">
            <w:pPr>
              <w:tabs>
                <w:tab w:val="left" w:pos="9639"/>
              </w:tabs>
              <w:jc w:val="center"/>
              <w:rPr>
                <w:bCs/>
                <w:szCs w:val="24"/>
                <w:lang w:eastAsia="lt-LT"/>
              </w:rPr>
            </w:pPr>
            <w:r w:rsidRPr="009311D4">
              <w:rPr>
                <w:bCs/>
                <w:szCs w:val="24"/>
                <w:lang w:eastAsia="lt-LT"/>
              </w:rPr>
              <w:t>Lietuvos Respublikos valstybės biudžeto lėšos – iki</w:t>
            </w:r>
          </w:p>
        </w:tc>
        <w:tc>
          <w:tcPr>
            <w:tcW w:w="6804" w:type="dxa"/>
            <w:gridSpan w:val="6"/>
            <w:vAlign w:val="center"/>
          </w:tcPr>
          <w:p w14:paraId="31338E25" w14:textId="77777777" w:rsidR="009352F0" w:rsidRPr="009311D4" w:rsidRDefault="009352F0" w:rsidP="00D331B6">
            <w:pPr>
              <w:tabs>
                <w:tab w:val="left" w:pos="0"/>
                <w:tab w:val="left" w:pos="9639"/>
              </w:tabs>
              <w:ind w:firstLine="720"/>
              <w:jc w:val="center"/>
              <w:rPr>
                <w:bCs/>
                <w:szCs w:val="24"/>
                <w:lang w:eastAsia="lt-LT"/>
              </w:rPr>
            </w:pPr>
          </w:p>
          <w:p w14:paraId="21E0DE96"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Projektų vykdytojų lėšos</w:t>
            </w:r>
          </w:p>
        </w:tc>
      </w:tr>
      <w:tr w:rsidR="009352F0" w:rsidRPr="009311D4" w14:paraId="3AD8DF79" w14:textId="77777777" w:rsidTr="00242E1A">
        <w:tblPrEx>
          <w:tblLook w:val="04A0" w:firstRow="1" w:lastRow="0" w:firstColumn="1" w:lastColumn="0" w:noHBand="0" w:noVBand="1"/>
        </w:tblPrEx>
        <w:trPr>
          <w:cantSplit/>
          <w:trHeight w:val="1020"/>
          <w:tblHeader/>
        </w:trPr>
        <w:tc>
          <w:tcPr>
            <w:tcW w:w="1418" w:type="dxa"/>
            <w:vMerge/>
            <w:vAlign w:val="center"/>
            <w:hideMark/>
          </w:tcPr>
          <w:p w14:paraId="705D9447" w14:textId="77777777" w:rsidR="009352F0" w:rsidRPr="009311D4" w:rsidRDefault="009352F0" w:rsidP="00D331B6">
            <w:pPr>
              <w:tabs>
                <w:tab w:val="left" w:pos="9639"/>
              </w:tabs>
              <w:ind w:firstLine="720"/>
              <w:jc w:val="center"/>
              <w:rPr>
                <w:bCs/>
                <w:szCs w:val="24"/>
                <w:lang w:eastAsia="lt-LT"/>
              </w:rPr>
            </w:pPr>
          </w:p>
        </w:tc>
        <w:tc>
          <w:tcPr>
            <w:tcW w:w="1417" w:type="dxa"/>
            <w:vMerge/>
            <w:vAlign w:val="center"/>
            <w:hideMark/>
          </w:tcPr>
          <w:p w14:paraId="510E6659" w14:textId="77777777" w:rsidR="009352F0" w:rsidRPr="009311D4" w:rsidRDefault="009352F0" w:rsidP="00D331B6">
            <w:pPr>
              <w:tabs>
                <w:tab w:val="left" w:pos="9639"/>
              </w:tabs>
              <w:ind w:firstLine="720"/>
              <w:jc w:val="center"/>
              <w:rPr>
                <w:bCs/>
                <w:szCs w:val="24"/>
                <w:highlight w:val="yellow"/>
                <w:lang w:eastAsia="lt-LT"/>
              </w:rPr>
            </w:pPr>
          </w:p>
        </w:tc>
        <w:tc>
          <w:tcPr>
            <w:tcW w:w="1418" w:type="dxa"/>
          </w:tcPr>
          <w:p w14:paraId="3079363B"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Iš viso – ne mažiau kaip</w:t>
            </w:r>
          </w:p>
        </w:tc>
        <w:tc>
          <w:tcPr>
            <w:tcW w:w="1417" w:type="dxa"/>
            <w:gridSpan w:val="2"/>
            <w:hideMark/>
          </w:tcPr>
          <w:p w14:paraId="35223D5E"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Lietuvos Respublikos valstybės biudžeto lėšos</w:t>
            </w:r>
          </w:p>
        </w:tc>
        <w:tc>
          <w:tcPr>
            <w:tcW w:w="1418" w:type="dxa"/>
            <w:hideMark/>
          </w:tcPr>
          <w:p w14:paraId="7D990102"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Savivaldybės biudžeto lėšos</w:t>
            </w:r>
          </w:p>
        </w:tc>
        <w:tc>
          <w:tcPr>
            <w:tcW w:w="1134" w:type="dxa"/>
            <w:hideMark/>
          </w:tcPr>
          <w:p w14:paraId="71C89CF7"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Kitos viešosios lėšos</w:t>
            </w:r>
          </w:p>
        </w:tc>
        <w:tc>
          <w:tcPr>
            <w:tcW w:w="1417" w:type="dxa"/>
            <w:hideMark/>
          </w:tcPr>
          <w:p w14:paraId="383A97A8"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Privačios lėšos</w:t>
            </w:r>
          </w:p>
        </w:tc>
      </w:tr>
      <w:tr w:rsidR="009352F0" w:rsidRPr="009311D4" w14:paraId="40734B76" w14:textId="77777777" w:rsidTr="00242E1A">
        <w:tblPrEx>
          <w:tblLook w:val="04A0" w:firstRow="1" w:lastRow="0" w:firstColumn="1" w:lastColumn="0" w:noHBand="0" w:noVBand="1"/>
        </w:tblPrEx>
        <w:trPr>
          <w:trHeight w:val="249"/>
        </w:trPr>
        <w:tc>
          <w:tcPr>
            <w:tcW w:w="9639" w:type="dxa"/>
            <w:gridSpan w:val="8"/>
            <w:hideMark/>
          </w:tcPr>
          <w:p w14:paraId="2D01FDD3" w14:textId="77777777" w:rsidR="009352F0" w:rsidRPr="009311D4" w:rsidRDefault="0000119A" w:rsidP="00AA4FD5">
            <w:pPr>
              <w:tabs>
                <w:tab w:val="left" w:pos="0"/>
                <w:tab w:val="left" w:pos="9639"/>
              </w:tabs>
              <w:ind w:left="720" w:hanging="825"/>
              <w:contextualSpacing/>
              <w:rPr>
                <w:szCs w:val="24"/>
                <w:lang w:eastAsia="lt-LT"/>
              </w:rPr>
            </w:pPr>
            <w:r w:rsidRPr="009311D4">
              <w:rPr>
                <w:szCs w:val="24"/>
                <w:lang w:eastAsia="lt-LT"/>
              </w:rPr>
              <w:t>1. Priemonės finansavimo šaltiniai, neįskaitant veiklos lėšų rezervo ir jam finansuoti skiriamų lėšų</w:t>
            </w:r>
          </w:p>
        </w:tc>
      </w:tr>
      <w:tr w:rsidR="009352F0" w:rsidRPr="009311D4" w14:paraId="7CFB7C40" w14:textId="77777777" w:rsidTr="00242E1A">
        <w:tblPrEx>
          <w:tblLook w:val="04A0" w:firstRow="1" w:lastRow="0" w:firstColumn="1" w:lastColumn="0" w:noHBand="0" w:noVBand="1"/>
        </w:tblPrEx>
        <w:trPr>
          <w:trHeight w:val="249"/>
        </w:trPr>
        <w:tc>
          <w:tcPr>
            <w:tcW w:w="1418" w:type="dxa"/>
            <w:vAlign w:val="center"/>
          </w:tcPr>
          <w:p w14:paraId="2222D678" w14:textId="77777777" w:rsidR="009352F0" w:rsidRPr="009311D4" w:rsidRDefault="00E62D91" w:rsidP="00D331B6">
            <w:pPr>
              <w:tabs>
                <w:tab w:val="left" w:pos="0"/>
                <w:tab w:val="left" w:pos="9639"/>
              </w:tabs>
              <w:jc w:val="center"/>
              <w:rPr>
                <w:bCs/>
                <w:szCs w:val="24"/>
                <w:lang w:eastAsia="lt-LT"/>
              </w:rPr>
            </w:pPr>
            <w:r w:rsidRPr="009311D4">
              <w:rPr>
                <w:bCs/>
                <w:szCs w:val="24"/>
                <w:lang w:eastAsia="lt-LT"/>
              </w:rPr>
              <w:t>68 639 </w:t>
            </w:r>
            <w:r w:rsidR="0000119A" w:rsidRPr="009311D4">
              <w:rPr>
                <w:bCs/>
                <w:szCs w:val="24"/>
                <w:lang w:eastAsia="lt-LT"/>
              </w:rPr>
              <w:t>944</w:t>
            </w:r>
          </w:p>
        </w:tc>
        <w:tc>
          <w:tcPr>
            <w:tcW w:w="1417" w:type="dxa"/>
            <w:vAlign w:val="center"/>
          </w:tcPr>
          <w:p w14:paraId="2D8A82F3"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8" w:type="dxa"/>
            <w:shd w:val="clear" w:color="auto" w:fill="auto"/>
          </w:tcPr>
          <w:p w14:paraId="35CE7773" w14:textId="77777777" w:rsidR="009352F0" w:rsidRPr="009311D4" w:rsidRDefault="00627EBB" w:rsidP="00D331B6">
            <w:pPr>
              <w:tabs>
                <w:tab w:val="left" w:pos="0"/>
                <w:tab w:val="left" w:pos="9639"/>
              </w:tabs>
              <w:jc w:val="center"/>
              <w:rPr>
                <w:bCs/>
                <w:szCs w:val="24"/>
                <w:lang w:eastAsia="lt-LT"/>
              </w:rPr>
            </w:pPr>
            <w:r w:rsidRPr="009311D4">
              <w:rPr>
                <w:bCs/>
                <w:szCs w:val="24"/>
                <w:lang w:eastAsia="lt-LT"/>
              </w:rPr>
              <w:t>68 639 </w:t>
            </w:r>
            <w:r w:rsidR="0000119A" w:rsidRPr="009311D4">
              <w:rPr>
                <w:bCs/>
                <w:szCs w:val="24"/>
                <w:lang w:eastAsia="lt-LT"/>
              </w:rPr>
              <w:t>944</w:t>
            </w:r>
          </w:p>
        </w:tc>
        <w:tc>
          <w:tcPr>
            <w:tcW w:w="1417" w:type="dxa"/>
            <w:gridSpan w:val="2"/>
            <w:vAlign w:val="center"/>
          </w:tcPr>
          <w:p w14:paraId="4CC94214"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18" w:type="dxa"/>
          </w:tcPr>
          <w:p w14:paraId="5FF8E828"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134" w:type="dxa"/>
            <w:vAlign w:val="center"/>
          </w:tcPr>
          <w:p w14:paraId="6AEF4023"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7" w:type="dxa"/>
            <w:vAlign w:val="center"/>
          </w:tcPr>
          <w:p w14:paraId="777C7759" w14:textId="77777777" w:rsidR="009352F0" w:rsidRPr="009311D4" w:rsidRDefault="00627EBB" w:rsidP="00D331B6">
            <w:pPr>
              <w:tabs>
                <w:tab w:val="left" w:pos="0"/>
                <w:tab w:val="left" w:pos="9639"/>
              </w:tabs>
              <w:jc w:val="center"/>
              <w:rPr>
                <w:bCs/>
                <w:szCs w:val="24"/>
                <w:lang w:eastAsia="lt-LT"/>
              </w:rPr>
            </w:pPr>
            <w:r w:rsidRPr="009311D4">
              <w:rPr>
                <w:bCs/>
                <w:szCs w:val="24"/>
                <w:lang w:eastAsia="lt-LT"/>
              </w:rPr>
              <w:t>68 639 </w:t>
            </w:r>
            <w:r w:rsidR="0000119A" w:rsidRPr="009311D4">
              <w:rPr>
                <w:bCs/>
                <w:szCs w:val="24"/>
                <w:lang w:eastAsia="lt-LT"/>
              </w:rPr>
              <w:t>944</w:t>
            </w:r>
          </w:p>
        </w:tc>
      </w:tr>
      <w:tr w:rsidR="009352F0" w:rsidRPr="009311D4" w14:paraId="1DE85D71" w14:textId="77777777" w:rsidTr="00242E1A">
        <w:tblPrEx>
          <w:tblLook w:val="04A0" w:firstRow="1" w:lastRow="0" w:firstColumn="1" w:lastColumn="0" w:noHBand="0" w:noVBand="1"/>
        </w:tblPrEx>
        <w:trPr>
          <w:trHeight w:val="249"/>
        </w:trPr>
        <w:tc>
          <w:tcPr>
            <w:tcW w:w="9639" w:type="dxa"/>
            <w:gridSpan w:val="8"/>
            <w:shd w:val="clear" w:color="auto" w:fill="auto"/>
            <w:hideMark/>
          </w:tcPr>
          <w:p w14:paraId="56DAAB3E" w14:textId="77777777" w:rsidR="009352F0" w:rsidRPr="009311D4" w:rsidRDefault="0000119A" w:rsidP="00AA4FD5">
            <w:pPr>
              <w:tabs>
                <w:tab w:val="left" w:pos="0"/>
                <w:tab w:val="left" w:pos="9639"/>
              </w:tabs>
              <w:ind w:left="720" w:hanging="825"/>
              <w:contextualSpacing/>
              <w:rPr>
                <w:szCs w:val="24"/>
                <w:lang w:eastAsia="lt-LT"/>
              </w:rPr>
            </w:pPr>
            <w:r w:rsidRPr="009311D4">
              <w:rPr>
                <w:szCs w:val="24"/>
                <w:lang w:eastAsia="lt-LT"/>
              </w:rPr>
              <w:t>2. Veiklos lėšų rezervas ir jam finansuoti skiriamos nacionalinės lėšos</w:t>
            </w:r>
          </w:p>
        </w:tc>
      </w:tr>
      <w:tr w:rsidR="009352F0" w:rsidRPr="009311D4" w14:paraId="4AF73E77" w14:textId="77777777" w:rsidTr="00242E1A">
        <w:tblPrEx>
          <w:tblLook w:val="04A0" w:firstRow="1" w:lastRow="0" w:firstColumn="1" w:lastColumn="0" w:noHBand="0" w:noVBand="1"/>
        </w:tblPrEx>
        <w:trPr>
          <w:trHeight w:val="249"/>
        </w:trPr>
        <w:tc>
          <w:tcPr>
            <w:tcW w:w="1418" w:type="dxa"/>
            <w:vAlign w:val="center"/>
          </w:tcPr>
          <w:p w14:paraId="76556B73"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7" w:type="dxa"/>
            <w:vAlign w:val="center"/>
          </w:tcPr>
          <w:p w14:paraId="46080BD8"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8" w:type="dxa"/>
            <w:shd w:val="clear" w:color="auto" w:fill="auto"/>
          </w:tcPr>
          <w:p w14:paraId="3DBB3B0E" w14:textId="77777777" w:rsidR="009352F0" w:rsidRPr="009311D4" w:rsidRDefault="0000119A" w:rsidP="00D331B6">
            <w:pPr>
              <w:tabs>
                <w:tab w:val="left" w:pos="0"/>
                <w:tab w:val="left" w:pos="9639"/>
              </w:tabs>
              <w:jc w:val="center"/>
              <w:rPr>
                <w:szCs w:val="24"/>
                <w:lang w:eastAsia="lt-LT"/>
              </w:rPr>
            </w:pPr>
            <w:r w:rsidRPr="009311D4">
              <w:rPr>
                <w:bCs/>
                <w:szCs w:val="24"/>
                <w:lang w:eastAsia="lt-LT"/>
              </w:rPr>
              <w:t>0</w:t>
            </w:r>
          </w:p>
        </w:tc>
        <w:tc>
          <w:tcPr>
            <w:tcW w:w="1417" w:type="dxa"/>
            <w:gridSpan w:val="2"/>
            <w:vAlign w:val="center"/>
          </w:tcPr>
          <w:p w14:paraId="52D55CE7"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18" w:type="dxa"/>
          </w:tcPr>
          <w:p w14:paraId="5E59FB6F"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134" w:type="dxa"/>
            <w:vAlign w:val="center"/>
          </w:tcPr>
          <w:p w14:paraId="3D0FB248"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7" w:type="dxa"/>
            <w:vAlign w:val="center"/>
          </w:tcPr>
          <w:p w14:paraId="1E374FA5"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r>
      <w:tr w:rsidR="009352F0" w:rsidRPr="009311D4" w14:paraId="27ECDE0B" w14:textId="77777777" w:rsidTr="00242E1A">
        <w:tblPrEx>
          <w:tblLook w:val="04A0" w:firstRow="1" w:lastRow="0" w:firstColumn="1" w:lastColumn="0" w:noHBand="0" w:noVBand="1"/>
        </w:tblPrEx>
        <w:trPr>
          <w:trHeight w:val="249"/>
        </w:trPr>
        <w:tc>
          <w:tcPr>
            <w:tcW w:w="9639" w:type="dxa"/>
            <w:gridSpan w:val="8"/>
            <w:shd w:val="clear" w:color="auto" w:fill="auto"/>
          </w:tcPr>
          <w:p w14:paraId="0A2426B0" w14:textId="77777777" w:rsidR="009352F0" w:rsidRPr="009311D4" w:rsidRDefault="0000119A" w:rsidP="00AA4FD5">
            <w:pPr>
              <w:tabs>
                <w:tab w:val="left" w:pos="0"/>
                <w:tab w:val="left" w:pos="9639"/>
              </w:tabs>
              <w:ind w:left="720" w:hanging="825"/>
              <w:contextualSpacing/>
              <w:rPr>
                <w:szCs w:val="24"/>
                <w:lang w:eastAsia="lt-LT"/>
              </w:rPr>
            </w:pPr>
            <w:r w:rsidRPr="009311D4">
              <w:rPr>
                <w:szCs w:val="24"/>
                <w:lang w:eastAsia="lt-LT"/>
              </w:rPr>
              <w:t xml:space="preserve">3. Iš viso </w:t>
            </w:r>
          </w:p>
        </w:tc>
      </w:tr>
      <w:tr w:rsidR="009352F0" w:rsidRPr="009311D4" w14:paraId="5A5C6A8E" w14:textId="77777777" w:rsidTr="00242E1A">
        <w:tblPrEx>
          <w:tblLook w:val="04A0" w:firstRow="1" w:lastRow="0" w:firstColumn="1" w:lastColumn="0" w:noHBand="0" w:noVBand="1"/>
        </w:tblPrEx>
        <w:trPr>
          <w:trHeight w:val="249"/>
        </w:trPr>
        <w:tc>
          <w:tcPr>
            <w:tcW w:w="1418" w:type="dxa"/>
            <w:vAlign w:val="center"/>
          </w:tcPr>
          <w:p w14:paraId="450F1700" w14:textId="77777777" w:rsidR="009352F0" w:rsidRPr="009311D4" w:rsidRDefault="00627EBB" w:rsidP="00D331B6">
            <w:pPr>
              <w:tabs>
                <w:tab w:val="left" w:pos="0"/>
                <w:tab w:val="left" w:pos="9639"/>
              </w:tabs>
              <w:jc w:val="center"/>
              <w:rPr>
                <w:bCs/>
                <w:szCs w:val="24"/>
                <w:lang w:eastAsia="lt-LT"/>
              </w:rPr>
            </w:pPr>
            <w:r w:rsidRPr="009311D4">
              <w:rPr>
                <w:bCs/>
                <w:szCs w:val="24"/>
                <w:lang w:eastAsia="lt-LT"/>
              </w:rPr>
              <w:t>68 639 </w:t>
            </w:r>
            <w:r w:rsidR="0000119A" w:rsidRPr="009311D4">
              <w:rPr>
                <w:bCs/>
                <w:szCs w:val="24"/>
                <w:lang w:eastAsia="lt-LT"/>
              </w:rPr>
              <w:t>944</w:t>
            </w:r>
          </w:p>
        </w:tc>
        <w:tc>
          <w:tcPr>
            <w:tcW w:w="1417" w:type="dxa"/>
            <w:vAlign w:val="center"/>
          </w:tcPr>
          <w:p w14:paraId="6EF22E05"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8" w:type="dxa"/>
            <w:shd w:val="clear" w:color="auto" w:fill="auto"/>
          </w:tcPr>
          <w:p w14:paraId="5BDC598B" w14:textId="77777777" w:rsidR="009352F0" w:rsidRPr="009311D4" w:rsidRDefault="00627EBB" w:rsidP="00D331B6">
            <w:pPr>
              <w:tabs>
                <w:tab w:val="left" w:pos="0"/>
                <w:tab w:val="left" w:pos="9639"/>
              </w:tabs>
              <w:jc w:val="center"/>
              <w:rPr>
                <w:bCs/>
                <w:szCs w:val="24"/>
                <w:lang w:eastAsia="lt-LT"/>
              </w:rPr>
            </w:pPr>
            <w:r w:rsidRPr="009311D4">
              <w:rPr>
                <w:bCs/>
                <w:szCs w:val="24"/>
                <w:lang w:eastAsia="lt-LT"/>
              </w:rPr>
              <w:t>68 639 </w:t>
            </w:r>
            <w:r w:rsidR="0000119A" w:rsidRPr="009311D4">
              <w:rPr>
                <w:bCs/>
                <w:szCs w:val="24"/>
                <w:lang w:eastAsia="lt-LT"/>
              </w:rPr>
              <w:t>944</w:t>
            </w:r>
          </w:p>
        </w:tc>
        <w:tc>
          <w:tcPr>
            <w:tcW w:w="1417" w:type="dxa"/>
            <w:gridSpan w:val="2"/>
            <w:vAlign w:val="center"/>
          </w:tcPr>
          <w:p w14:paraId="2F6420B5"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18" w:type="dxa"/>
          </w:tcPr>
          <w:p w14:paraId="2F479938"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134" w:type="dxa"/>
            <w:vAlign w:val="center"/>
          </w:tcPr>
          <w:p w14:paraId="68CDCE89"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417" w:type="dxa"/>
            <w:vAlign w:val="center"/>
          </w:tcPr>
          <w:p w14:paraId="3A794BC4" w14:textId="77777777" w:rsidR="009352F0" w:rsidRPr="009311D4" w:rsidRDefault="00627EBB" w:rsidP="00D331B6">
            <w:pPr>
              <w:tabs>
                <w:tab w:val="left" w:pos="0"/>
                <w:tab w:val="left" w:pos="9639"/>
              </w:tabs>
              <w:jc w:val="center"/>
              <w:rPr>
                <w:bCs/>
                <w:szCs w:val="24"/>
                <w:lang w:eastAsia="lt-LT"/>
              </w:rPr>
            </w:pPr>
            <w:r w:rsidRPr="009311D4">
              <w:rPr>
                <w:bCs/>
                <w:szCs w:val="24"/>
                <w:lang w:eastAsia="lt-LT"/>
              </w:rPr>
              <w:t>68 639 </w:t>
            </w:r>
            <w:r w:rsidR="0000119A" w:rsidRPr="009311D4">
              <w:rPr>
                <w:bCs/>
                <w:szCs w:val="24"/>
                <w:lang w:eastAsia="lt-LT"/>
              </w:rPr>
              <w:t>944</w:t>
            </w:r>
          </w:p>
        </w:tc>
      </w:tr>
    </w:tbl>
    <w:p w14:paraId="2670A6F3" w14:textId="77777777" w:rsidR="00D06C29" w:rsidRPr="009311D4" w:rsidRDefault="00D06C29" w:rsidP="00D331B6">
      <w:pPr>
        <w:tabs>
          <w:tab w:val="center" w:pos="4819"/>
          <w:tab w:val="left" w:pos="9639"/>
        </w:tabs>
      </w:pPr>
    </w:p>
    <w:p w14:paraId="4AC17831" w14:textId="77777777" w:rsidR="009352F0" w:rsidRPr="009311D4" w:rsidRDefault="0000119A" w:rsidP="00D331B6">
      <w:pPr>
        <w:tabs>
          <w:tab w:val="left" w:pos="0"/>
          <w:tab w:val="left" w:pos="567"/>
          <w:tab w:val="left" w:pos="9639"/>
        </w:tabs>
        <w:jc w:val="center"/>
        <w:rPr>
          <w:b/>
          <w:szCs w:val="24"/>
          <w:lang w:eastAsia="lt-LT"/>
        </w:rPr>
      </w:pPr>
      <w:r w:rsidRPr="009311D4">
        <w:rPr>
          <w:b/>
          <w:szCs w:val="24"/>
          <w:lang w:eastAsia="lt-LT"/>
        </w:rPr>
        <w:t xml:space="preserve">ANTRASIS SKIRSNIS </w:t>
      </w:r>
    </w:p>
    <w:p w14:paraId="7B2CC750" w14:textId="77777777" w:rsidR="009352F0" w:rsidRPr="009311D4" w:rsidRDefault="0000119A" w:rsidP="00D331B6">
      <w:pPr>
        <w:tabs>
          <w:tab w:val="left" w:pos="0"/>
          <w:tab w:val="left" w:pos="567"/>
          <w:tab w:val="left" w:pos="9639"/>
        </w:tabs>
        <w:jc w:val="center"/>
        <w:rPr>
          <w:szCs w:val="24"/>
          <w:lang w:eastAsia="lt-LT"/>
        </w:rPr>
      </w:pPr>
      <w:r w:rsidRPr="009311D4">
        <w:rPr>
          <w:b/>
          <w:szCs w:val="24"/>
          <w:lang w:eastAsia="lt-LT"/>
        </w:rPr>
        <w:t>06.3.1-LVPA-V-104</w:t>
      </w:r>
      <w:r w:rsidRPr="009311D4">
        <w:rPr>
          <w:rFonts w:eastAsia="Calibri"/>
          <w:szCs w:val="24"/>
          <w:lang w:eastAsia="lt-LT"/>
        </w:rPr>
        <w:t xml:space="preserve"> </w:t>
      </w:r>
      <w:r w:rsidR="0035013C" w:rsidRPr="009311D4">
        <w:rPr>
          <w:b/>
          <w:szCs w:val="24"/>
          <w:lang w:eastAsia="lt-LT"/>
        </w:rPr>
        <w:t>PRIEMONĖ</w:t>
      </w:r>
      <w:r w:rsidR="0035013C" w:rsidRPr="009311D4">
        <w:rPr>
          <w:rFonts w:eastAsia="Calibri"/>
          <w:b/>
          <w:szCs w:val="24"/>
          <w:lang w:eastAsia="lt-LT"/>
        </w:rPr>
        <w:t xml:space="preserve"> </w:t>
      </w:r>
      <w:r w:rsidRPr="009311D4">
        <w:rPr>
          <w:rFonts w:eastAsia="Calibri"/>
          <w:b/>
          <w:szCs w:val="24"/>
          <w:lang w:eastAsia="lt-LT"/>
        </w:rPr>
        <w:t xml:space="preserve">„GAMTINIŲ </w:t>
      </w:r>
      <w:r w:rsidRPr="009311D4">
        <w:rPr>
          <w:b/>
          <w:bCs/>
          <w:caps/>
          <w:color w:val="000000"/>
          <w:szCs w:val="24"/>
          <w:lang w:eastAsia="lt-LT"/>
        </w:rPr>
        <w:t>DUJŲ perdavimo sistemos modernizavimas ir plėtra</w:t>
      </w:r>
      <w:r w:rsidRPr="009311D4">
        <w:rPr>
          <w:b/>
          <w:szCs w:val="24"/>
          <w:lang w:eastAsia="lt-LT"/>
        </w:rPr>
        <w:t>“</w:t>
      </w:r>
    </w:p>
    <w:p w14:paraId="7FE74E41" w14:textId="77777777" w:rsidR="009352F0" w:rsidRPr="009311D4" w:rsidRDefault="009352F0" w:rsidP="00D331B6">
      <w:pPr>
        <w:tabs>
          <w:tab w:val="left" w:pos="0"/>
          <w:tab w:val="left" w:pos="567"/>
          <w:tab w:val="left" w:pos="9639"/>
        </w:tabs>
        <w:ind w:firstLine="720"/>
        <w:jc w:val="both"/>
        <w:rPr>
          <w:szCs w:val="24"/>
          <w:lang w:eastAsia="lt-LT"/>
        </w:rPr>
      </w:pPr>
    </w:p>
    <w:p w14:paraId="67B2201A" w14:textId="77777777" w:rsidR="009352F0" w:rsidRPr="009311D4" w:rsidRDefault="0000119A" w:rsidP="00E960CA">
      <w:pPr>
        <w:tabs>
          <w:tab w:val="left" w:pos="0"/>
          <w:tab w:val="left" w:pos="567"/>
          <w:tab w:val="left" w:pos="9639"/>
        </w:tabs>
        <w:ind w:left="851" w:hanging="284"/>
        <w:rPr>
          <w:szCs w:val="24"/>
          <w:lang w:eastAsia="lt-LT"/>
        </w:rPr>
      </w:pPr>
      <w:r w:rsidRPr="009311D4">
        <w:rPr>
          <w:szCs w:val="24"/>
          <w:lang w:eastAsia="lt-LT"/>
        </w:rPr>
        <w:t>1.</w:t>
      </w:r>
      <w:r w:rsidRPr="009311D4">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9352F0" w:rsidRPr="009311D4" w14:paraId="3C551EE9" w14:textId="77777777" w:rsidTr="00584C20">
        <w:tc>
          <w:tcPr>
            <w:tcW w:w="9633" w:type="dxa"/>
            <w:hideMark/>
          </w:tcPr>
          <w:p w14:paraId="37867577" w14:textId="77777777" w:rsidR="009352F0" w:rsidRPr="009311D4" w:rsidRDefault="006C5897" w:rsidP="00E960CA">
            <w:pPr>
              <w:tabs>
                <w:tab w:val="left" w:pos="0"/>
                <w:tab w:val="left" w:pos="888"/>
                <w:tab w:val="left" w:pos="9639"/>
              </w:tabs>
              <w:ind w:left="34" w:firstLine="454"/>
              <w:contextualSpacing/>
              <w:jc w:val="both"/>
              <w:rPr>
                <w:szCs w:val="24"/>
                <w:lang w:eastAsia="lt-LT"/>
              </w:rPr>
            </w:pPr>
            <w:r w:rsidRPr="009311D4">
              <w:rPr>
                <w:szCs w:val="24"/>
                <w:lang w:eastAsia="lt-LT"/>
              </w:rPr>
              <w:t>1.1.</w:t>
            </w:r>
            <w:r w:rsidRPr="009311D4">
              <w:rPr>
                <w:szCs w:val="24"/>
                <w:lang w:eastAsia="lt-LT"/>
              </w:rPr>
              <w:tab/>
            </w:r>
            <w:r w:rsidR="0000119A" w:rsidRPr="009311D4">
              <w:rPr>
                <w:szCs w:val="24"/>
                <w:lang w:eastAsia="lt-LT"/>
              </w:rPr>
              <w:t>Priemonės įgyvendinimas finansuojamas Europos regioninės plėtros fondo lėšomis.</w:t>
            </w:r>
          </w:p>
        </w:tc>
      </w:tr>
      <w:tr w:rsidR="009352F0" w:rsidRPr="009311D4" w14:paraId="2BA5DC0C" w14:textId="77777777" w:rsidTr="00584C20">
        <w:tc>
          <w:tcPr>
            <w:tcW w:w="9633" w:type="dxa"/>
            <w:hideMark/>
          </w:tcPr>
          <w:p w14:paraId="288FB1D4" w14:textId="77777777" w:rsidR="009352F0" w:rsidRPr="009311D4" w:rsidRDefault="0000119A" w:rsidP="00E960CA">
            <w:pPr>
              <w:tabs>
                <w:tab w:val="left" w:pos="0"/>
                <w:tab w:val="left" w:pos="888"/>
                <w:tab w:val="left" w:pos="9639"/>
              </w:tabs>
              <w:ind w:left="34" w:firstLine="454"/>
              <w:contextualSpacing/>
              <w:jc w:val="both"/>
              <w:rPr>
                <w:szCs w:val="24"/>
                <w:lang w:eastAsia="lt-LT"/>
              </w:rPr>
            </w:pPr>
            <w:r w:rsidRPr="009311D4">
              <w:rPr>
                <w:szCs w:val="24"/>
                <w:lang w:eastAsia="lt-LT"/>
              </w:rPr>
              <w:t>1.2.</w:t>
            </w:r>
            <w:r w:rsidRPr="009311D4">
              <w:rPr>
                <w:szCs w:val="24"/>
                <w:lang w:eastAsia="lt-LT"/>
              </w:rPr>
              <w:tab/>
              <w:t>Įgyvendinant priemonę prisidedama prie</w:t>
            </w:r>
            <w:r w:rsidR="00C36C18">
              <w:rPr>
                <w:szCs w:val="24"/>
                <w:lang w:eastAsia="lt-LT"/>
              </w:rPr>
              <w:t xml:space="preserve"> V</w:t>
            </w:r>
            <w:r w:rsidRPr="009311D4">
              <w:rPr>
                <w:szCs w:val="24"/>
                <w:lang w:eastAsia="lt-LT"/>
              </w:rPr>
              <w:t>eiksmų programos 6.3.1</w:t>
            </w:r>
            <w:r w:rsidR="004A4E40">
              <w:rPr>
                <w:szCs w:val="24"/>
                <w:lang w:eastAsia="lt-LT"/>
              </w:rPr>
              <w:t>.</w:t>
            </w:r>
            <w:r w:rsidRPr="009311D4">
              <w:rPr>
                <w:szCs w:val="24"/>
                <w:lang w:eastAsia="lt-LT"/>
              </w:rPr>
              <w:t xml:space="preserve"> konkretaus uždavinio „Sustiprinti integraciją į Europos Sąjungos vidaus energijos rinką“ įgyvendinimo</w:t>
            </w:r>
            <w:r w:rsidRPr="009311D4">
              <w:rPr>
                <w:i/>
                <w:szCs w:val="24"/>
                <w:lang w:eastAsia="lt-LT"/>
              </w:rPr>
              <w:t>.</w:t>
            </w:r>
          </w:p>
        </w:tc>
      </w:tr>
      <w:tr w:rsidR="009352F0" w:rsidRPr="009311D4" w14:paraId="5CBFDD5C" w14:textId="77777777" w:rsidTr="00584C20">
        <w:trPr>
          <w:trHeight w:val="284"/>
        </w:trPr>
        <w:tc>
          <w:tcPr>
            <w:tcW w:w="9633" w:type="dxa"/>
          </w:tcPr>
          <w:p w14:paraId="14F77D85" w14:textId="77777777" w:rsidR="009352F0" w:rsidRPr="009311D4" w:rsidRDefault="0000119A" w:rsidP="00E960CA">
            <w:pPr>
              <w:tabs>
                <w:tab w:val="left" w:pos="0"/>
                <w:tab w:val="left" w:pos="888"/>
                <w:tab w:val="left" w:pos="9639"/>
              </w:tabs>
              <w:ind w:firstLine="488"/>
              <w:contextualSpacing/>
              <w:jc w:val="both"/>
              <w:rPr>
                <w:szCs w:val="24"/>
                <w:lang w:eastAsia="lt-LT"/>
              </w:rPr>
            </w:pPr>
            <w:r w:rsidRPr="009311D4">
              <w:rPr>
                <w:szCs w:val="24"/>
                <w:lang w:eastAsia="lt-LT"/>
              </w:rPr>
              <w:t>1.3.</w:t>
            </w:r>
            <w:r w:rsidRPr="009311D4">
              <w:rPr>
                <w:szCs w:val="24"/>
                <w:lang w:eastAsia="lt-LT"/>
              </w:rPr>
              <w:tab/>
              <w:t>Remiamos veiklos:</w:t>
            </w:r>
          </w:p>
          <w:p w14:paraId="759723E4" w14:textId="77777777" w:rsidR="009352F0" w:rsidRPr="009311D4" w:rsidRDefault="002E75FB" w:rsidP="00E960CA">
            <w:pPr>
              <w:tabs>
                <w:tab w:val="left" w:pos="1029"/>
                <w:tab w:val="left" w:pos="9639"/>
              </w:tabs>
              <w:ind w:left="34" w:firstLine="454"/>
              <w:jc w:val="both"/>
              <w:rPr>
                <w:color w:val="000000"/>
                <w:szCs w:val="24"/>
                <w:lang w:eastAsia="lt-LT"/>
              </w:rPr>
            </w:pPr>
            <w:r w:rsidRPr="009311D4">
              <w:rPr>
                <w:color w:val="000000"/>
                <w:szCs w:val="24"/>
                <w:lang w:eastAsia="lt-LT"/>
              </w:rPr>
              <w:t>1.3.1.</w:t>
            </w:r>
            <w:r w:rsidRPr="009311D4">
              <w:rPr>
                <w:color w:val="000000"/>
                <w:szCs w:val="24"/>
                <w:lang w:eastAsia="lt-LT"/>
              </w:rPr>
              <w:tab/>
              <w:t>p</w:t>
            </w:r>
            <w:r w:rsidR="0000119A" w:rsidRPr="009311D4">
              <w:rPr>
                <w:color w:val="000000"/>
                <w:szCs w:val="24"/>
                <w:lang w:eastAsia="lt-LT"/>
              </w:rPr>
              <w:t>rograminės ir technologinės įrangos, reikalingos efektyviam perdavimo sistemos eksploatavimui ir valdymui užtikrinti</w:t>
            </w:r>
            <w:r w:rsidR="00AC33F2">
              <w:rPr>
                <w:color w:val="000000"/>
                <w:szCs w:val="24"/>
                <w:lang w:eastAsia="lt-LT"/>
              </w:rPr>
              <w:t>,</w:t>
            </w:r>
            <w:r w:rsidR="0000119A" w:rsidRPr="009311D4">
              <w:rPr>
                <w:color w:val="000000"/>
                <w:szCs w:val="24"/>
                <w:lang w:eastAsia="lt-LT"/>
              </w:rPr>
              <w:t xml:space="preserve"> diegimas, siekiant sukurti pažangias dujų perd</w:t>
            </w:r>
            <w:r w:rsidRPr="009311D4">
              <w:rPr>
                <w:color w:val="000000"/>
                <w:szCs w:val="24"/>
                <w:lang w:eastAsia="lt-LT"/>
              </w:rPr>
              <w:t>avimo sistemas;</w:t>
            </w:r>
          </w:p>
          <w:p w14:paraId="4248D418" w14:textId="77777777" w:rsidR="009352F0" w:rsidRPr="009311D4" w:rsidRDefault="002E75FB" w:rsidP="00E960CA">
            <w:pPr>
              <w:tabs>
                <w:tab w:val="left" w:pos="0"/>
                <w:tab w:val="left" w:pos="1029"/>
                <w:tab w:val="left" w:pos="1452"/>
                <w:tab w:val="left" w:pos="1780"/>
                <w:tab w:val="left" w:pos="1877"/>
                <w:tab w:val="left" w:pos="9639"/>
              </w:tabs>
              <w:ind w:left="34" w:firstLine="454"/>
              <w:contextualSpacing/>
              <w:jc w:val="both"/>
              <w:rPr>
                <w:color w:val="000000"/>
                <w:szCs w:val="24"/>
                <w:lang w:eastAsia="lt-LT"/>
              </w:rPr>
            </w:pPr>
            <w:r w:rsidRPr="009311D4">
              <w:rPr>
                <w:color w:val="000000"/>
                <w:szCs w:val="24"/>
                <w:lang w:eastAsia="lt-LT"/>
              </w:rPr>
              <w:t>1.3.2.</w:t>
            </w:r>
            <w:r w:rsidRPr="009311D4">
              <w:rPr>
                <w:color w:val="000000"/>
                <w:szCs w:val="24"/>
                <w:lang w:eastAsia="lt-LT"/>
              </w:rPr>
              <w:tab/>
              <w:t>e</w:t>
            </w:r>
            <w:r w:rsidR="0000119A" w:rsidRPr="009311D4">
              <w:rPr>
                <w:color w:val="000000"/>
                <w:szCs w:val="24"/>
                <w:lang w:eastAsia="lt-LT"/>
              </w:rPr>
              <w:t xml:space="preserve">samų gamtinių dujų perdavimo tinklų ir jų priklausinių modernizavimas, </w:t>
            </w:r>
            <w:r w:rsidR="0000119A" w:rsidRPr="009311D4">
              <w:rPr>
                <w:bCs/>
                <w:color w:val="000000"/>
                <w:szCs w:val="24"/>
                <w:lang w:eastAsia="lt-LT"/>
              </w:rPr>
              <w:t>diegiant pažangiosios infrastruktūros elementus</w:t>
            </w:r>
            <w:r w:rsidRPr="009311D4">
              <w:rPr>
                <w:color w:val="000000"/>
                <w:szCs w:val="24"/>
                <w:lang w:eastAsia="lt-LT"/>
              </w:rPr>
              <w:t>;</w:t>
            </w:r>
          </w:p>
          <w:p w14:paraId="7EFD76B4" w14:textId="77777777" w:rsidR="009352F0" w:rsidRPr="009311D4" w:rsidRDefault="002E75FB" w:rsidP="00E960CA">
            <w:pPr>
              <w:tabs>
                <w:tab w:val="left" w:pos="0"/>
                <w:tab w:val="left" w:pos="1029"/>
                <w:tab w:val="left" w:pos="1452"/>
                <w:tab w:val="left" w:pos="1780"/>
                <w:tab w:val="left" w:pos="1877"/>
                <w:tab w:val="left" w:pos="9639"/>
              </w:tabs>
              <w:ind w:left="34" w:firstLine="454"/>
              <w:contextualSpacing/>
              <w:jc w:val="both"/>
              <w:rPr>
                <w:color w:val="000000"/>
                <w:szCs w:val="24"/>
                <w:lang w:eastAsia="lt-LT"/>
              </w:rPr>
            </w:pPr>
            <w:r w:rsidRPr="009311D4">
              <w:rPr>
                <w:color w:val="000000"/>
                <w:szCs w:val="24"/>
                <w:lang w:eastAsia="lt-LT"/>
              </w:rPr>
              <w:t>1.3.3.</w:t>
            </w:r>
            <w:r w:rsidRPr="009311D4">
              <w:rPr>
                <w:color w:val="000000"/>
                <w:szCs w:val="24"/>
                <w:lang w:eastAsia="lt-LT"/>
              </w:rPr>
              <w:tab/>
              <w:t>n</w:t>
            </w:r>
            <w:r w:rsidR="0000119A" w:rsidRPr="009311D4">
              <w:rPr>
                <w:color w:val="000000"/>
                <w:szCs w:val="24"/>
                <w:lang w:eastAsia="lt-LT"/>
              </w:rPr>
              <w:t>aujos pažangios gamtinių dujų perdavimo infrastruktūros ir jų priklausinių plėtra.</w:t>
            </w:r>
          </w:p>
        </w:tc>
      </w:tr>
      <w:tr w:rsidR="009352F0" w:rsidRPr="009311D4" w14:paraId="4835E4CC" w14:textId="77777777" w:rsidTr="00584C20">
        <w:tc>
          <w:tcPr>
            <w:tcW w:w="9633" w:type="dxa"/>
          </w:tcPr>
          <w:p w14:paraId="479C09EF" w14:textId="77777777" w:rsidR="009352F0" w:rsidRPr="009311D4" w:rsidRDefault="00615C38" w:rsidP="00E960CA">
            <w:pPr>
              <w:tabs>
                <w:tab w:val="left" w:pos="0"/>
                <w:tab w:val="left" w:pos="888"/>
                <w:tab w:val="left" w:pos="9639"/>
              </w:tabs>
              <w:ind w:left="360" w:firstLine="128"/>
              <w:contextualSpacing/>
              <w:jc w:val="both"/>
              <w:rPr>
                <w:szCs w:val="24"/>
                <w:lang w:eastAsia="lt-LT"/>
              </w:rPr>
            </w:pPr>
            <w:r>
              <w:rPr>
                <w:szCs w:val="24"/>
                <w:lang w:eastAsia="lt-LT"/>
              </w:rPr>
              <w:t>1.4.</w:t>
            </w:r>
            <w:r>
              <w:rPr>
                <w:szCs w:val="24"/>
                <w:lang w:eastAsia="lt-LT"/>
              </w:rPr>
              <w:tab/>
              <w:t>Galimas</w:t>
            </w:r>
            <w:r w:rsidR="0000119A" w:rsidRPr="009311D4">
              <w:rPr>
                <w:szCs w:val="24"/>
                <w:lang w:eastAsia="lt-LT"/>
              </w:rPr>
              <w:t xml:space="preserve"> pare</w:t>
            </w:r>
            <w:r>
              <w:rPr>
                <w:szCs w:val="24"/>
                <w:lang w:eastAsia="lt-LT"/>
              </w:rPr>
              <w:t xml:space="preserve">iškėjas – </w:t>
            </w:r>
            <w:r w:rsidR="00512AE5">
              <w:rPr>
                <w:szCs w:val="24"/>
                <w:lang w:eastAsia="lt-LT"/>
              </w:rPr>
              <w:t>gamtinių dujų perdavimo sistemos operatorius</w:t>
            </w:r>
            <w:r w:rsidR="0000119A" w:rsidRPr="009311D4">
              <w:rPr>
                <w:szCs w:val="24"/>
                <w:lang w:eastAsia="lt-LT"/>
              </w:rPr>
              <w:t>.</w:t>
            </w:r>
          </w:p>
        </w:tc>
      </w:tr>
    </w:tbl>
    <w:p w14:paraId="5697512E" w14:textId="77777777" w:rsidR="009352F0" w:rsidRPr="009311D4" w:rsidRDefault="009352F0" w:rsidP="00D331B6">
      <w:pPr>
        <w:tabs>
          <w:tab w:val="left" w:pos="0"/>
          <w:tab w:val="left" w:pos="567"/>
          <w:tab w:val="left" w:pos="9639"/>
        </w:tabs>
        <w:ind w:firstLine="720"/>
        <w:jc w:val="both"/>
        <w:rPr>
          <w:szCs w:val="24"/>
          <w:lang w:eastAsia="lt-LT"/>
        </w:rPr>
      </w:pPr>
    </w:p>
    <w:p w14:paraId="06124135" w14:textId="77777777" w:rsidR="009352F0" w:rsidRPr="009311D4" w:rsidRDefault="0000119A" w:rsidP="00E960CA">
      <w:pPr>
        <w:tabs>
          <w:tab w:val="left" w:pos="0"/>
          <w:tab w:val="left" w:pos="567"/>
          <w:tab w:val="left" w:pos="9639"/>
        </w:tabs>
        <w:ind w:left="851" w:hanging="284"/>
        <w:jc w:val="both"/>
        <w:rPr>
          <w:szCs w:val="24"/>
          <w:lang w:eastAsia="lt-LT"/>
        </w:rPr>
      </w:pPr>
      <w:r w:rsidRPr="009311D4">
        <w:rPr>
          <w:szCs w:val="24"/>
          <w:lang w:eastAsia="lt-LT"/>
        </w:rPr>
        <w:t>2.</w:t>
      </w:r>
      <w:r w:rsidRPr="009311D4">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9352F0" w:rsidRPr="009311D4" w14:paraId="40F061FC" w14:textId="77777777" w:rsidTr="00584C20">
        <w:tc>
          <w:tcPr>
            <w:tcW w:w="9633" w:type="dxa"/>
          </w:tcPr>
          <w:p w14:paraId="055C4C86" w14:textId="77777777" w:rsidR="009352F0" w:rsidRPr="009311D4" w:rsidRDefault="0000119A" w:rsidP="00E960CA">
            <w:pPr>
              <w:tabs>
                <w:tab w:val="left" w:pos="0"/>
                <w:tab w:val="left" w:pos="1168"/>
                <w:tab w:val="left" w:pos="9639"/>
              </w:tabs>
              <w:ind w:firstLine="462"/>
              <w:jc w:val="both"/>
              <w:rPr>
                <w:szCs w:val="24"/>
                <w:lang w:eastAsia="lt-LT"/>
              </w:rPr>
            </w:pPr>
            <w:r w:rsidRPr="009311D4">
              <w:rPr>
                <w:szCs w:val="24"/>
                <w:lang w:eastAsia="lt-LT"/>
              </w:rPr>
              <w:t>Negrąžinamoji subsidija.</w:t>
            </w:r>
          </w:p>
        </w:tc>
      </w:tr>
    </w:tbl>
    <w:p w14:paraId="60EBC7F4" w14:textId="77777777" w:rsidR="009352F0" w:rsidRPr="009311D4" w:rsidRDefault="009352F0" w:rsidP="00D331B6">
      <w:pPr>
        <w:tabs>
          <w:tab w:val="left" w:pos="0"/>
          <w:tab w:val="left" w:pos="567"/>
          <w:tab w:val="left" w:pos="9639"/>
        </w:tabs>
        <w:ind w:firstLine="720"/>
        <w:jc w:val="both"/>
        <w:rPr>
          <w:szCs w:val="24"/>
          <w:lang w:eastAsia="lt-LT"/>
        </w:rPr>
      </w:pPr>
    </w:p>
    <w:p w14:paraId="5062B973" w14:textId="77777777" w:rsidR="009352F0" w:rsidRPr="009311D4" w:rsidRDefault="0000119A" w:rsidP="00E960CA">
      <w:pPr>
        <w:tabs>
          <w:tab w:val="left" w:pos="0"/>
          <w:tab w:val="left" w:pos="567"/>
          <w:tab w:val="left" w:pos="9639"/>
        </w:tabs>
        <w:ind w:left="851" w:hanging="284"/>
        <w:jc w:val="both"/>
        <w:rPr>
          <w:szCs w:val="24"/>
          <w:lang w:eastAsia="lt-LT"/>
        </w:rPr>
      </w:pPr>
      <w:r w:rsidRPr="009311D4">
        <w:rPr>
          <w:szCs w:val="24"/>
          <w:lang w:eastAsia="lt-LT"/>
        </w:rPr>
        <w:t>3.</w:t>
      </w:r>
      <w:r w:rsidRPr="009311D4">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75A9C5A6" w14:textId="77777777" w:rsidTr="00584C20">
        <w:tc>
          <w:tcPr>
            <w:tcW w:w="9633" w:type="dxa"/>
          </w:tcPr>
          <w:p w14:paraId="76715A80" w14:textId="77777777" w:rsidR="009352F0" w:rsidRPr="009311D4" w:rsidRDefault="0000119A" w:rsidP="00E960CA">
            <w:pPr>
              <w:tabs>
                <w:tab w:val="left" w:pos="0"/>
                <w:tab w:val="left" w:pos="567"/>
                <w:tab w:val="left" w:pos="9639"/>
              </w:tabs>
              <w:ind w:firstLine="462"/>
              <w:jc w:val="both"/>
              <w:rPr>
                <w:szCs w:val="24"/>
                <w:lang w:eastAsia="lt-LT"/>
              </w:rPr>
            </w:pPr>
            <w:r w:rsidRPr="009311D4">
              <w:rPr>
                <w:szCs w:val="24"/>
                <w:lang w:eastAsia="lt-LT"/>
              </w:rPr>
              <w:t>Valstybės projektų planavimas.</w:t>
            </w:r>
          </w:p>
        </w:tc>
      </w:tr>
    </w:tbl>
    <w:p w14:paraId="0D1079E7" w14:textId="77777777" w:rsidR="009352F0" w:rsidRPr="009311D4" w:rsidRDefault="009352F0" w:rsidP="00D331B6">
      <w:pPr>
        <w:tabs>
          <w:tab w:val="left" w:pos="0"/>
          <w:tab w:val="left" w:pos="567"/>
          <w:tab w:val="left" w:pos="9639"/>
        </w:tabs>
        <w:ind w:firstLine="720"/>
        <w:jc w:val="both"/>
        <w:rPr>
          <w:szCs w:val="24"/>
          <w:lang w:eastAsia="lt-LT"/>
        </w:rPr>
      </w:pPr>
    </w:p>
    <w:p w14:paraId="4C214B7D" w14:textId="77777777" w:rsidR="009352F0" w:rsidRPr="009311D4" w:rsidRDefault="0000119A" w:rsidP="00E960CA">
      <w:pPr>
        <w:tabs>
          <w:tab w:val="left" w:pos="0"/>
          <w:tab w:val="left" w:pos="567"/>
          <w:tab w:val="left" w:pos="9639"/>
        </w:tabs>
        <w:ind w:left="851" w:hanging="284"/>
        <w:jc w:val="both"/>
        <w:rPr>
          <w:szCs w:val="24"/>
          <w:lang w:eastAsia="lt-LT"/>
        </w:rPr>
      </w:pPr>
      <w:r w:rsidRPr="009311D4">
        <w:rPr>
          <w:szCs w:val="24"/>
          <w:lang w:eastAsia="lt-LT"/>
        </w:rPr>
        <w:t>4.</w:t>
      </w:r>
      <w:r w:rsidRPr="009311D4">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75FC83BD" w14:textId="77777777" w:rsidTr="00584C20">
        <w:tc>
          <w:tcPr>
            <w:tcW w:w="9633" w:type="dxa"/>
          </w:tcPr>
          <w:p w14:paraId="3459D992" w14:textId="77777777" w:rsidR="009352F0" w:rsidRPr="009311D4" w:rsidRDefault="0000119A" w:rsidP="00E960CA">
            <w:pPr>
              <w:tabs>
                <w:tab w:val="left" w:pos="0"/>
                <w:tab w:val="left" w:pos="567"/>
                <w:tab w:val="left" w:pos="9639"/>
              </w:tabs>
              <w:ind w:firstLine="462"/>
              <w:jc w:val="both"/>
              <w:rPr>
                <w:color w:val="000000"/>
                <w:szCs w:val="24"/>
                <w:lang w:eastAsia="lt-LT"/>
              </w:rPr>
            </w:pPr>
            <w:r w:rsidRPr="009311D4">
              <w:rPr>
                <w:color w:val="000000"/>
                <w:szCs w:val="24"/>
                <w:lang w:eastAsia="lt-LT"/>
              </w:rPr>
              <w:t>Viešoji įstaiga Lietuvos verslo paramos agentūra.</w:t>
            </w:r>
          </w:p>
        </w:tc>
      </w:tr>
    </w:tbl>
    <w:p w14:paraId="7356D15C" w14:textId="77777777" w:rsidR="009352F0" w:rsidRPr="009311D4" w:rsidRDefault="009352F0" w:rsidP="00D331B6">
      <w:pPr>
        <w:tabs>
          <w:tab w:val="left" w:pos="0"/>
          <w:tab w:val="left" w:pos="567"/>
          <w:tab w:val="left" w:pos="9639"/>
        </w:tabs>
        <w:ind w:left="644" w:firstLine="720"/>
        <w:jc w:val="both"/>
        <w:rPr>
          <w:szCs w:val="24"/>
          <w:lang w:eastAsia="lt-LT"/>
        </w:rPr>
      </w:pPr>
    </w:p>
    <w:p w14:paraId="64AA9F3F" w14:textId="77777777" w:rsidR="009352F0" w:rsidRPr="009311D4" w:rsidRDefault="0000119A" w:rsidP="00E877F5">
      <w:pPr>
        <w:tabs>
          <w:tab w:val="left" w:pos="851"/>
          <w:tab w:val="left" w:pos="9639"/>
        </w:tabs>
        <w:ind w:firstLine="567"/>
        <w:contextualSpacing/>
        <w:rPr>
          <w:color w:val="000000"/>
          <w:szCs w:val="24"/>
          <w:lang w:eastAsia="lt-LT"/>
        </w:rPr>
      </w:pPr>
      <w:r w:rsidRPr="009311D4">
        <w:rPr>
          <w:color w:val="000000"/>
          <w:szCs w:val="24"/>
          <w:lang w:eastAsia="lt-LT"/>
        </w:rPr>
        <w:t>5.</w:t>
      </w:r>
      <w:r w:rsidRPr="009311D4">
        <w:rPr>
          <w:color w:val="000000"/>
          <w:szCs w:val="24"/>
          <w:lang w:eastAsia="lt-LT"/>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352F0" w:rsidRPr="009311D4" w14:paraId="6443E27B" w14:textId="77777777">
        <w:tc>
          <w:tcPr>
            <w:tcW w:w="10137" w:type="dxa"/>
          </w:tcPr>
          <w:p w14:paraId="00AC123A" w14:textId="77777777" w:rsidR="009352F0" w:rsidRPr="009311D4" w:rsidRDefault="0000119A" w:rsidP="00E877F5">
            <w:pPr>
              <w:tabs>
                <w:tab w:val="left" w:pos="9639"/>
              </w:tabs>
              <w:ind w:firstLine="447"/>
              <w:jc w:val="both"/>
              <w:rPr>
                <w:rFonts w:cs="Arial"/>
                <w:szCs w:val="24"/>
                <w:lang w:eastAsia="lt-LT"/>
              </w:rPr>
            </w:pPr>
            <w:r w:rsidRPr="009311D4">
              <w:rPr>
                <w:rFonts w:cs="Arial"/>
                <w:szCs w:val="24"/>
                <w:lang w:eastAsia="lt-LT"/>
              </w:rPr>
              <w:t>Papildomi reikalavimai netaikomi.</w:t>
            </w:r>
          </w:p>
        </w:tc>
      </w:tr>
    </w:tbl>
    <w:p w14:paraId="1B54775B" w14:textId="77777777" w:rsidR="009352F0" w:rsidRPr="009311D4" w:rsidRDefault="009352F0" w:rsidP="00D331B6">
      <w:pPr>
        <w:tabs>
          <w:tab w:val="left" w:pos="9639"/>
        </w:tabs>
        <w:ind w:firstLine="720"/>
        <w:jc w:val="both"/>
        <w:rPr>
          <w:rFonts w:cs="Arial"/>
          <w:szCs w:val="24"/>
          <w:lang w:eastAsia="lt-LT"/>
        </w:rPr>
      </w:pPr>
    </w:p>
    <w:p w14:paraId="1273A7DE" w14:textId="77777777" w:rsidR="009352F0" w:rsidRPr="009311D4" w:rsidRDefault="0000119A" w:rsidP="00D42D29">
      <w:pPr>
        <w:tabs>
          <w:tab w:val="left" w:pos="0"/>
          <w:tab w:val="left" w:pos="567"/>
          <w:tab w:val="left" w:pos="9639"/>
        </w:tabs>
        <w:ind w:left="851" w:hanging="284"/>
        <w:jc w:val="both"/>
        <w:rPr>
          <w:szCs w:val="24"/>
          <w:lang w:eastAsia="lt-LT"/>
        </w:rPr>
      </w:pPr>
      <w:r w:rsidRPr="009311D4">
        <w:rPr>
          <w:szCs w:val="24"/>
          <w:lang w:eastAsia="lt-LT"/>
        </w:rPr>
        <w:t>6.</w:t>
      </w:r>
      <w:r w:rsidRPr="009311D4">
        <w:rPr>
          <w:szCs w:val="24"/>
          <w:lang w:eastAsia="lt-LT"/>
        </w:rPr>
        <w:tab/>
        <w:t>P</w:t>
      </w:r>
      <w:r w:rsidRPr="009311D4">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410"/>
        <w:gridCol w:w="1417"/>
        <w:gridCol w:w="1985"/>
        <w:gridCol w:w="1984"/>
      </w:tblGrid>
      <w:tr w:rsidR="009352F0" w:rsidRPr="009311D4" w14:paraId="70FC8CDA" w14:textId="77777777" w:rsidTr="009D03E4">
        <w:tc>
          <w:tcPr>
            <w:tcW w:w="1838" w:type="dxa"/>
            <w:tcBorders>
              <w:top w:val="single" w:sz="4" w:space="0" w:color="auto"/>
              <w:left w:val="single" w:sz="4" w:space="0" w:color="auto"/>
              <w:bottom w:val="single" w:sz="4" w:space="0" w:color="auto"/>
              <w:right w:val="single" w:sz="4" w:space="0" w:color="auto"/>
            </w:tcBorders>
            <w:hideMark/>
          </w:tcPr>
          <w:p w14:paraId="79FB9FE6" w14:textId="77777777" w:rsidR="009352F0" w:rsidRPr="009311D4" w:rsidRDefault="0000119A" w:rsidP="00CF6544">
            <w:pPr>
              <w:tabs>
                <w:tab w:val="left" w:pos="284"/>
                <w:tab w:val="left" w:pos="9639"/>
              </w:tabs>
              <w:jc w:val="center"/>
              <w:rPr>
                <w:szCs w:val="24"/>
                <w:lang w:eastAsia="lt-LT"/>
              </w:rPr>
            </w:pPr>
            <w:r w:rsidRPr="009311D4">
              <w:rPr>
                <w:szCs w:val="24"/>
                <w:lang w:eastAsia="lt-LT"/>
              </w:rPr>
              <w:t>Stebėsenos rodiklio kodas</w:t>
            </w:r>
          </w:p>
        </w:tc>
        <w:tc>
          <w:tcPr>
            <w:tcW w:w="2410" w:type="dxa"/>
            <w:tcBorders>
              <w:top w:val="single" w:sz="4" w:space="0" w:color="auto"/>
              <w:left w:val="single" w:sz="4" w:space="0" w:color="auto"/>
              <w:bottom w:val="single" w:sz="4" w:space="0" w:color="auto"/>
              <w:right w:val="single" w:sz="4" w:space="0" w:color="auto"/>
            </w:tcBorders>
            <w:hideMark/>
          </w:tcPr>
          <w:p w14:paraId="453239DC" w14:textId="77777777" w:rsidR="009352F0" w:rsidRPr="009311D4" w:rsidRDefault="0000119A" w:rsidP="00D331B6">
            <w:pPr>
              <w:tabs>
                <w:tab w:val="left" w:pos="0"/>
                <w:tab w:val="left" w:pos="9639"/>
              </w:tabs>
              <w:jc w:val="center"/>
              <w:rPr>
                <w:szCs w:val="24"/>
                <w:lang w:eastAsia="lt-LT"/>
              </w:rPr>
            </w:pPr>
            <w:r w:rsidRPr="009311D4">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32E277C7" w14:textId="77777777" w:rsidR="009352F0" w:rsidRPr="009311D4" w:rsidRDefault="0000119A" w:rsidP="00D331B6">
            <w:pPr>
              <w:tabs>
                <w:tab w:val="left" w:pos="0"/>
                <w:tab w:val="left" w:pos="9639"/>
              </w:tabs>
              <w:jc w:val="center"/>
              <w:rPr>
                <w:szCs w:val="24"/>
                <w:lang w:eastAsia="lt-LT"/>
              </w:rPr>
            </w:pPr>
            <w:r w:rsidRPr="009311D4">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3519D261" w14:textId="77777777" w:rsidR="009352F0" w:rsidRPr="009311D4" w:rsidRDefault="0000119A" w:rsidP="00D331B6">
            <w:pPr>
              <w:tabs>
                <w:tab w:val="left" w:pos="0"/>
                <w:tab w:val="left" w:pos="9639"/>
              </w:tabs>
              <w:jc w:val="center"/>
              <w:rPr>
                <w:szCs w:val="24"/>
                <w:lang w:eastAsia="lt-LT"/>
              </w:rPr>
            </w:pPr>
            <w:r w:rsidRPr="009311D4">
              <w:rPr>
                <w:szCs w:val="24"/>
                <w:lang w:eastAsia="lt-LT"/>
              </w:rPr>
              <w:t>Tarpinė reikšmė 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3AA898D9" w14:textId="77777777" w:rsidR="009352F0" w:rsidRPr="009311D4" w:rsidRDefault="00CF6544" w:rsidP="00D331B6">
            <w:pPr>
              <w:tabs>
                <w:tab w:val="left" w:pos="0"/>
                <w:tab w:val="left" w:pos="9639"/>
              </w:tabs>
              <w:jc w:val="center"/>
              <w:rPr>
                <w:szCs w:val="24"/>
                <w:lang w:eastAsia="lt-LT"/>
              </w:rPr>
            </w:pPr>
            <w:r w:rsidRPr="009311D4">
              <w:rPr>
                <w:szCs w:val="24"/>
                <w:lang w:eastAsia="lt-LT"/>
              </w:rPr>
              <w:t>Galutinė reikšmė 2023 </w:t>
            </w:r>
            <w:r w:rsidR="0000119A" w:rsidRPr="009311D4">
              <w:rPr>
                <w:szCs w:val="24"/>
                <w:lang w:eastAsia="lt-LT"/>
              </w:rPr>
              <w:t>m. gruodžio 31 d.</w:t>
            </w:r>
          </w:p>
        </w:tc>
      </w:tr>
      <w:tr w:rsidR="009352F0" w:rsidRPr="009311D4" w14:paraId="00C39E30" w14:textId="77777777" w:rsidTr="00E74A19">
        <w:tc>
          <w:tcPr>
            <w:tcW w:w="1838" w:type="dxa"/>
            <w:tcBorders>
              <w:top w:val="single" w:sz="4" w:space="0" w:color="auto"/>
              <w:left w:val="single" w:sz="4" w:space="0" w:color="auto"/>
              <w:bottom w:val="single" w:sz="4" w:space="0" w:color="auto"/>
              <w:right w:val="single" w:sz="4" w:space="0" w:color="auto"/>
            </w:tcBorders>
            <w:vAlign w:val="center"/>
          </w:tcPr>
          <w:p w14:paraId="23B4871A" w14:textId="77777777" w:rsidR="009352F0" w:rsidRPr="009311D4" w:rsidRDefault="0000119A" w:rsidP="00584C20">
            <w:pPr>
              <w:tabs>
                <w:tab w:val="left" w:pos="0"/>
                <w:tab w:val="left" w:pos="9639"/>
              </w:tabs>
              <w:jc w:val="center"/>
              <w:rPr>
                <w:iCs/>
                <w:color w:val="000000"/>
                <w:szCs w:val="24"/>
                <w:lang w:eastAsia="lt-LT"/>
              </w:rPr>
            </w:pPr>
            <w:r w:rsidRPr="009311D4">
              <w:rPr>
                <w:iCs/>
                <w:color w:val="000000"/>
                <w:szCs w:val="24"/>
                <w:lang w:eastAsia="lt-LT"/>
              </w:rPr>
              <w:t>R.S.345</w:t>
            </w:r>
          </w:p>
        </w:tc>
        <w:tc>
          <w:tcPr>
            <w:tcW w:w="2410" w:type="dxa"/>
            <w:tcBorders>
              <w:top w:val="single" w:sz="4" w:space="0" w:color="auto"/>
              <w:left w:val="single" w:sz="4" w:space="0" w:color="auto"/>
              <w:bottom w:val="single" w:sz="4" w:space="0" w:color="auto"/>
              <w:right w:val="single" w:sz="4" w:space="0" w:color="auto"/>
            </w:tcBorders>
          </w:tcPr>
          <w:p w14:paraId="5FAFA651" w14:textId="77777777" w:rsidR="009352F0" w:rsidRPr="009311D4" w:rsidRDefault="0000119A" w:rsidP="00D331B6">
            <w:pPr>
              <w:tabs>
                <w:tab w:val="left" w:pos="9639"/>
              </w:tabs>
              <w:rPr>
                <w:szCs w:val="24"/>
                <w:lang w:eastAsia="lt-LT"/>
              </w:rPr>
            </w:pPr>
            <w:r w:rsidRPr="009311D4">
              <w:rPr>
                <w:szCs w:val="24"/>
                <w:lang w:eastAsia="lt-LT"/>
              </w:rPr>
              <w:t>„</w:t>
            </w:r>
            <w:proofErr w:type="spellStart"/>
            <w:r w:rsidRPr="009311D4">
              <w:rPr>
                <w:szCs w:val="24"/>
                <w:lang w:eastAsia="lt-LT"/>
              </w:rPr>
              <w:t>Herfindahl</w:t>
            </w:r>
            <w:proofErr w:type="spellEnd"/>
            <w:r w:rsidRPr="009311D4">
              <w:rPr>
                <w:szCs w:val="24"/>
                <w:lang w:eastAsia="lt-LT"/>
              </w:rPr>
              <w:t xml:space="preserve"> -</w:t>
            </w:r>
          </w:p>
          <w:p w14:paraId="708C6244" w14:textId="77777777" w:rsidR="009352F0" w:rsidRPr="009311D4" w:rsidRDefault="0000119A" w:rsidP="00D331B6">
            <w:pPr>
              <w:tabs>
                <w:tab w:val="left" w:pos="9639"/>
              </w:tabs>
              <w:rPr>
                <w:szCs w:val="24"/>
                <w:lang w:eastAsia="lt-LT"/>
              </w:rPr>
            </w:pPr>
            <w:proofErr w:type="spellStart"/>
            <w:r w:rsidRPr="009311D4">
              <w:rPr>
                <w:szCs w:val="24"/>
                <w:lang w:eastAsia="lt-LT"/>
              </w:rPr>
              <w:t>Hirschman</w:t>
            </w:r>
            <w:proofErr w:type="spellEnd"/>
            <w:r w:rsidRPr="009311D4">
              <w:rPr>
                <w:szCs w:val="24"/>
                <w:lang w:eastAsia="lt-LT"/>
              </w:rPr>
              <w:t xml:space="preserve"> energijos </w:t>
            </w:r>
          </w:p>
          <w:p w14:paraId="54A2B9AC" w14:textId="77777777" w:rsidR="009352F0" w:rsidRPr="009311D4" w:rsidRDefault="0000119A" w:rsidP="00D331B6">
            <w:pPr>
              <w:tabs>
                <w:tab w:val="left" w:pos="9639"/>
              </w:tabs>
              <w:rPr>
                <w:szCs w:val="24"/>
                <w:lang w:eastAsia="lt-LT"/>
              </w:rPr>
            </w:pPr>
            <w:r w:rsidRPr="009311D4">
              <w:rPr>
                <w:szCs w:val="24"/>
                <w:lang w:eastAsia="lt-LT"/>
              </w:rPr>
              <w:lastRenderedPageBreak/>
              <w:t xml:space="preserve">importo indeksas </w:t>
            </w:r>
          </w:p>
          <w:p w14:paraId="01B9D5C7" w14:textId="77777777" w:rsidR="009352F0" w:rsidRPr="009311D4" w:rsidRDefault="0000119A" w:rsidP="00D331B6">
            <w:pPr>
              <w:tabs>
                <w:tab w:val="left" w:pos="9639"/>
              </w:tabs>
              <w:rPr>
                <w:szCs w:val="24"/>
                <w:lang w:eastAsia="lt-LT"/>
              </w:rPr>
            </w:pPr>
            <w:r w:rsidRPr="009311D4">
              <w:rPr>
                <w:szCs w:val="24"/>
                <w:lang w:eastAsia="lt-LT"/>
              </w:rPr>
              <w:t xml:space="preserve">Lietuvos gamtinių </w:t>
            </w:r>
          </w:p>
          <w:p w14:paraId="514AE20C" w14:textId="77777777" w:rsidR="009352F0" w:rsidRPr="009311D4" w:rsidRDefault="0000119A" w:rsidP="00D331B6">
            <w:pPr>
              <w:tabs>
                <w:tab w:val="left" w:pos="9639"/>
              </w:tabs>
              <w:rPr>
                <w:szCs w:val="24"/>
                <w:lang w:eastAsia="lt-LT"/>
              </w:rPr>
            </w:pPr>
            <w:r w:rsidRPr="009311D4">
              <w:rPr>
                <w:szCs w:val="24"/>
                <w:lang w:eastAsia="lt-LT"/>
              </w:rPr>
              <w:t>dujų rinkoje“</w:t>
            </w:r>
          </w:p>
        </w:tc>
        <w:tc>
          <w:tcPr>
            <w:tcW w:w="1417" w:type="dxa"/>
            <w:tcBorders>
              <w:top w:val="single" w:sz="4" w:space="0" w:color="auto"/>
              <w:left w:val="single" w:sz="4" w:space="0" w:color="auto"/>
              <w:bottom w:val="single" w:sz="4" w:space="0" w:color="auto"/>
              <w:right w:val="single" w:sz="4" w:space="0" w:color="auto"/>
            </w:tcBorders>
            <w:vAlign w:val="center"/>
          </w:tcPr>
          <w:p w14:paraId="40CECD63" w14:textId="77777777" w:rsidR="009352F0" w:rsidRPr="009311D4" w:rsidRDefault="0000119A" w:rsidP="00D331B6">
            <w:pPr>
              <w:tabs>
                <w:tab w:val="left" w:pos="9639"/>
              </w:tabs>
              <w:jc w:val="center"/>
              <w:rPr>
                <w:szCs w:val="24"/>
                <w:lang w:eastAsia="lt-LT"/>
              </w:rPr>
            </w:pPr>
            <w:r w:rsidRPr="009311D4">
              <w:rPr>
                <w:szCs w:val="24"/>
                <w:lang w:eastAsia="lt-LT"/>
              </w:rPr>
              <w:lastRenderedPageBreak/>
              <w:t>HHI</w:t>
            </w:r>
          </w:p>
          <w:p w14:paraId="58AA3671" w14:textId="77777777" w:rsidR="009352F0" w:rsidRPr="009311D4" w:rsidRDefault="0000119A" w:rsidP="00D331B6">
            <w:pPr>
              <w:tabs>
                <w:tab w:val="left" w:pos="9639"/>
              </w:tabs>
              <w:jc w:val="center"/>
              <w:rPr>
                <w:szCs w:val="24"/>
                <w:lang w:eastAsia="lt-LT"/>
              </w:rPr>
            </w:pPr>
            <w:r w:rsidRPr="009311D4">
              <w:rPr>
                <w:szCs w:val="24"/>
                <w:lang w:eastAsia="lt-LT"/>
              </w:rPr>
              <w:t>indeksas</w:t>
            </w:r>
          </w:p>
          <w:p w14:paraId="14F760F9" w14:textId="77777777" w:rsidR="009352F0" w:rsidRPr="009311D4" w:rsidRDefault="009352F0" w:rsidP="00D331B6">
            <w:pPr>
              <w:tabs>
                <w:tab w:val="left" w:pos="0"/>
                <w:tab w:val="left" w:pos="9639"/>
              </w:tabs>
              <w:ind w:firstLine="720"/>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4FF4B7" w14:textId="77777777" w:rsidR="009352F0" w:rsidRPr="009311D4" w:rsidRDefault="0000119A" w:rsidP="00D331B6">
            <w:pPr>
              <w:tabs>
                <w:tab w:val="left" w:pos="0"/>
                <w:tab w:val="left" w:pos="9639"/>
              </w:tabs>
              <w:jc w:val="center"/>
              <w:rPr>
                <w:szCs w:val="24"/>
                <w:lang w:eastAsia="lt-LT"/>
              </w:rPr>
            </w:pPr>
            <w:r w:rsidRPr="009311D4">
              <w:lastRenderedPageBreak/>
              <w:t>5</w:t>
            </w:r>
            <w:r w:rsidR="002E75FB" w:rsidRPr="009311D4">
              <w:t> </w:t>
            </w:r>
            <w:r w:rsidRPr="009311D4">
              <w:t>000</w:t>
            </w:r>
          </w:p>
        </w:tc>
        <w:tc>
          <w:tcPr>
            <w:tcW w:w="1984" w:type="dxa"/>
            <w:tcBorders>
              <w:top w:val="single" w:sz="4" w:space="0" w:color="auto"/>
              <w:left w:val="single" w:sz="4" w:space="0" w:color="auto"/>
              <w:bottom w:val="single" w:sz="4" w:space="0" w:color="auto"/>
              <w:right w:val="single" w:sz="4" w:space="0" w:color="auto"/>
            </w:tcBorders>
            <w:vAlign w:val="center"/>
          </w:tcPr>
          <w:p w14:paraId="236BFC87" w14:textId="77777777" w:rsidR="009352F0" w:rsidRPr="009311D4" w:rsidRDefault="0000119A" w:rsidP="00D331B6">
            <w:pPr>
              <w:tabs>
                <w:tab w:val="left" w:pos="0"/>
                <w:tab w:val="left" w:pos="9639"/>
              </w:tabs>
              <w:jc w:val="center"/>
              <w:rPr>
                <w:szCs w:val="24"/>
                <w:lang w:eastAsia="lt-LT"/>
              </w:rPr>
            </w:pPr>
            <w:r w:rsidRPr="009311D4">
              <w:rPr>
                <w:szCs w:val="24"/>
                <w:lang w:eastAsia="lt-LT"/>
              </w:rPr>
              <w:t>3</w:t>
            </w:r>
            <w:r w:rsidR="002E75FB" w:rsidRPr="009311D4">
              <w:rPr>
                <w:szCs w:val="24"/>
                <w:lang w:eastAsia="lt-LT"/>
              </w:rPr>
              <w:t> </w:t>
            </w:r>
            <w:r w:rsidRPr="009311D4">
              <w:rPr>
                <w:szCs w:val="24"/>
                <w:lang w:eastAsia="lt-LT"/>
              </w:rPr>
              <w:t>333</w:t>
            </w:r>
          </w:p>
        </w:tc>
      </w:tr>
      <w:tr w:rsidR="009352F0" w:rsidRPr="009311D4" w14:paraId="0F5EA7EE" w14:textId="77777777" w:rsidTr="00E74A19">
        <w:tc>
          <w:tcPr>
            <w:tcW w:w="1838" w:type="dxa"/>
            <w:tcBorders>
              <w:top w:val="single" w:sz="4" w:space="0" w:color="auto"/>
              <w:left w:val="single" w:sz="4" w:space="0" w:color="auto"/>
              <w:bottom w:val="single" w:sz="4" w:space="0" w:color="auto"/>
              <w:right w:val="single" w:sz="4" w:space="0" w:color="auto"/>
            </w:tcBorders>
            <w:vAlign w:val="center"/>
          </w:tcPr>
          <w:p w14:paraId="6B98546D" w14:textId="77777777" w:rsidR="009352F0" w:rsidRPr="009311D4" w:rsidRDefault="0000119A" w:rsidP="00584C20">
            <w:pPr>
              <w:tabs>
                <w:tab w:val="left" w:pos="0"/>
                <w:tab w:val="left" w:pos="9639"/>
              </w:tabs>
              <w:jc w:val="center"/>
              <w:rPr>
                <w:iCs/>
                <w:color w:val="000000"/>
                <w:szCs w:val="24"/>
                <w:lang w:eastAsia="lt-LT"/>
              </w:rPr>
            </w:pPr>
            <w:r w:rsidRPr="009311D4">
              <w:rPr>
                <w:iCs/>
                <w:color w:val="000000"/>
                <w:szCs w:val="24"/>
                <w:lang w:eastAsia="lt-LT"/>
              </w:rPr>
              <w:t>R.S.346</w:t>
            </w:r>
          </w:p>
        </w:tc>
        <w:tc>
          <w:tcPr>
            <w:tcW w:w="2410" w:type="dxa"/>
            <w:tcBorders>
              <w:top w:val="single" w:sz="4" w:space="0" w:color="auto"/>
              <w:left w:val="single" w:sz="4" w:space="0" w:color="auto"/>
              <w:bottom w:val="single" w:sz="4" w:space="0" w:color="auto"/>
              <w:right w:val="single" w:sz="4" w:space="0" w:color="auto"/>
            </w:tcBorders>
          </w:tcPr>
          <w:p w14:paraId="4DEBD442" w14:textId="77777777" w:rsidR="009352F0" w:rsidRPr="009311D4" w:rsidRDefault="0000119A" w:rsidP="00D331B6">
            <w:pPr>
              <w:tabs>
                <w:tab w:val="left" w:pos="0"/>
                <w:tab w:val="left" w:pos="9639"/>
              </w:tabs>
              <w:rPr>
                <w:szCs w:val="24"/>
                <w:lang w:eastAsia="lt-LT"/>
              </w:rPr>
            </w:pPr>
            <w:r w:rsidRPr="009311D4">
              <w:rPr>
                <w:rFonts w:eastAsia="AngsanaUPC"/>
                <w:bCs/>
                <w:szCs w:val="24"/>
                <w:lang w:eastAsia="lt-LT"/>
              </w:rPr>
              <w:t>„N-1 kriterijaus įvykdymo gamtinių dujų sektoriuje lygis“</w:t>
            </w:r>
          </w:p>
        </w:tc>
        <w:tc>
          <w:tcPr>
            <w:tcW w:w="1417" w:type="dxa"/>
            <w:tcBorders>
              <w:top w:val="single" w:sz="4" w:space="0" w:color="auto"/>
              <w:left w:val="single" w:sz="4" w:space="0" w:color="auto"/>
              <w:bottom w:val="single" w:sz="4" w:space="0" w:color="auto"/>
              <w:right w:val="single" w:sz="4" w:space="0" w:color="auto"/>
            </w:tcBorders>
            <w:vAlign w:val="center"/>
          </w:tcPr>
          <w:p w14:paraId="6B3AB454" w14:textId="77777777" w:rsidR="009352F0" w:rsidRPr="009311D4" w:rsidRDefault="006605E5" w:rsidP="00D331B6">
            <w:pPr>
              <w:tabs>
                <w:tab w:val="left" w:pos="0"/>
                <w:tab w:val="left" w:pos="9639"/>
              </w:tabs>
              <w:jc w:val="center"/>
              <w:rPr>
                <w:szCs w:val="24"/>
                <w:lang w:eastAsia="lt-LT"/>
              </w:rPr>
            </w:pPr>
            <w:r w:rsidRPr="009311D4">
              <w:rPr>
                <w:szCs w:val="24"/>
                <w:lang w:eastAsia="lt-LT"/>
              </w:rPr>
              <w:t>p</w:t>
            </w:r>
            <w:r w:rsidR="0000119A" w:rsidRPr="009311D4">
              <w:rPr>
                <w:szCs w:val="24"/>
                <w:lang w:eastAsia="lt-LT"/>
              </w:rPr>
              <w:t>roc</w:t>
            </w:r>
            <w:r w:rsidRPr="009311D4">
              <w:rPr>
                <w:szCs w:val="24"/>
                <w:lang w:eastAsia="lt-LT"/>
              </w:rPr>
              <w:t>entai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24D7E0" w14:textId="77777777" w:rsidR="009352F0" w:rsidRPr="009311D4" w:rsidRDefault="0000119A" w:rsidP="00D331B6">
            <w:pPr>
              <w:tabs>
                <w:tab w:val="left" w:pos="0"/>
                <w:tab w:val="left" w:pos="9639"/>
              </w:tabs>
              <w:jc w:val="center"/>
              <w:rPr>
                <w:szCs w:val="24"/>
                <w:lang w:eastAsia="lt-LT"/>
              </w:rPr>
            </w:pPr>
            <w:r w:rsidRPr="009311D4">
              <w:rPr>
                <w:szCs w:val="24"/>
                <w:lang w:eastAsia="lt-LT"/>
              </w:rPr>
              <w:t>106</w:t>
            </w:r>
          </w:p>
        </w:tc>
        <w:tc>
          <w:tcPr>
            <w:tcW w:w="1984" w:type="dxa"/>
            <w:tcBorders>
              <w:top w:val="single" w:sz="4" w:space="0" w:color="auto"/>
              <w:left w:val="single" w:sz="4" w:space="0" w:color="auto"/>
              <w:bottom w:val="single" w:sz="4" w:space="0" w:color="auto"/>
              <w:right w:val="single" w:sz="4" w:space="0" w:color="auto"/>
            </w:tcBorders>
            <w:vAlign w:val="center"/>
          </w:tcPr>
          <w:p w14:paraId="0E7A92CE" w14:textId="77777777" w:rsidR="009352F0" w:rsidRPr="009311D4" w:rsidRDefault="0000119A" w:rsidP="00D331B6">
            <w:pPr>
              <w:tabs>
                <w:tab w:val="left" w:pos="0"/>
                <w:tab w:val="left" w:pos="9639"/>
              </w:tabs>
              <w:jc w:val="center"/>
              <w:rPr>
                <w:szCs w:val="24"/>
                <w:lang w:eastAsia="lt-LT"/>
              </w:rPr>
            </w:pPr>
            <w:r w:rsidRPr="009311D4">
              <w:rPr>
                <w:szCs w:val="24"/>
                <w:lang w:eastAsia="lt-LT"/>
              </w:rPr>
              <w:t>186</w:t>
            </w:r>
          </w:p>
        </w:tc>
      </w:tr>
      <w:tr w:rsidR="009352F0" w:rsidRPr="009311D4" w14:paraId="0631A414" w14:textId="77777777" w:rsidTr="00E74A19">
        <w:tc>
          <w:tcPr>
            <w:tcW w:w="1838" w:type="dxa"/>
            <w:tcBorders>
              <w:top w:val="single" w:sz="4" w:space="0" w:color="auto"/>
              <w:left w:val="single" w:sz="4" w:space="0" w:color="auto"/>
              <w:bottom w:val="single" w:sz="4" w:space="0" w:color="auto"/>
              <w:right w:val="single" w:sz="4" w:space="0" w:color="auto"/>
            </w:tcBorders>
            <w:vAlign w:val="center"/>
            <w:hideMark/>
          </w:tcPr>
          <w:p w14:paraId="3D5D06B0" w14:textId="77777777" w:rsidR="009352F0" w:rsidRPr="009311D4" w:rsidRDefault="0000119A" w:rsidP="00584C20">
            <w:pPr>
              <w:tabs>
                <w:tab w:val="left" w:pos="0"/>
                <w:tab w:val="left" w:pos="9639"/>
              </w:tabs>
              <w:jc w:val="center"/>
              <w:rPr>
                <w:szCs w:val="24"/>
                <w:highlight w:val="yellow"/>
                <w:lang w:eastAsia="lt-LT"/>
              </w:rPr>
            </w:pPr>
            <w:r w:rsidRPr="009311D4">
              <w:rPr>
                <w:iCs/>
                <w:color w:val="000000"/>
                <w:szCs w:val="24"/>
                <w:lang w:eastAsia="lt-LT"/>
              </w:rPr>
              <w:t>P.S.347</w:t>
            </w:r>
          </w:p>
        </w:tc>
        <w:tc>
          <w:tcPr>
            <w:tcW w:w="2410" w:type="dxa"/>
            <w:tcBorders>
              <w:top w:val="single" w:sz="4" w:space="0" w:color="auto"/>
              <w:left w:val="single" w:sz="4" w:space="0" w:color="auto"/>
              <w:bottom w:val="single" w:sz="4" w:space="0" w:color="auto"/>
              <w:right w:val="single" w:sz="4" w:space="0" w:color="auto"/>
            </w:tcBorders>
            <w:hideMark/>
          </w:tcPr>
          <w:p w14:paraId="34D674BD" w14:textId="77777777" w:rsidR="009352F0" w:rsidRPr="009311D4" w:rsidRDefault="0000119A" w:rsidP="00D331B6">
            <w:pPr>
              <w:tabs>
                <w:tab w:val="left" w:pos="0"/>
                <w:tab w:val="left" w:pos="9639"/>
              </w:tabs>
              <w:rPr>
                <w:szCs w:val="24"/>
                <w:lang w:eastAsia="lt-LT"/>
              </w:rPr>
            </w:pPr>
            <w:r w:rsidRPr="009311D4">
              <w:rPr>
                <w:szCs w:val="24"/>
                <w:lang w:eastAsia="lt-LT"/>
              </w:rPr>
              <w:t>„Nutiestų magistralinių dujotiekių ilgis“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495898" w14:textId="77777777" w:rsidR="009352F0" w:rsidRPr="009311D4" w:rsidRDefault="0000119A" w:rsidP="00D331B6">
            <w:pPr>
              <w:tabs>
                <w:tab w:val="left" w:pos="0"/>
                <w:tab w:val="left" w:pos="9639"/>
              </w:tabs>
              <w:jc w:val="center"/>
              <w:rPr>
                <w:szCs w:val="24"/>
                <w:lang w:eastAsia="lt-LT"/>
              </w:rPr>
            </w:pPr>
            <w:r w:rsidRPr="009311D4">
              <w:rPr>
                <w:szCs w:val="24"/>
                <w:lang w:eastAsia="lt-LT"/>
              </w:rPr>
              <w:t>km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D88234"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07ED90" w14:textId="77777777" w:rsidR="009352F0" w:rsidRPr="009311D4" w:rsidRDefault="0000119A" w:rsidP="00D331B6">
            <w:pPr>
              <w:tabs>
                <w:tab w:val="left" w:pos="0"/>
                <w:tab w:val="left" w:pos="9639"/>
              </w:tabs>
              <w:jc w:val="center"/>
              <w:rPr>
                <w:szCs w:val="24"/>
                <w:lang w:eastAsia="lt-LT"/>
              </w:rPr>
            </w:pPr>
            <w:r w:rsidRPr="009311D4">
              <w:rPr>
                <w:szCs w:val="24"/>
                <w:lang w:eastAsia="lt-LT"/>
              </w:rPr>
              <w:t>110</w:t>
            </w:r>
          </w:p>
        </w:tc>
      </w:tr>
      <w:tr w:rsidR="009352F0" w:rsidRPr="009311D4" w14:paraId="2D6BE995" w14:textId="77777777" w:rsidTr="00E74A19">
        <w:tc>
          <w:tcPr>
            <w:tcW w:w="1838" w:type="dxa"/>
            <w:tcBorders>
              <w:top w:val="single" w:sz="4" w:space="0" w:color="auto"/>
              <w:left w:val="single" w:sz="4" w:space="0" w:color="auto"/>
              <w:bottom w:val="single" w:sz="4" w:space="0" w:color="auto"/>
              <w:right w:val="single" w:sz="4" w:space="0" w:color="auto"/>
            </w:tcBorders>
            <w:vAlign w:val="center"/>
          </w:tcPr>
          <w:p w14:paraId="397042FF" w14:textId="77777777" w:rsidR="009352F0" w:rsidRPr="009311D4" w:rsidRDefault="0000119A" w:rsidP="00584C20">
            <w:pPr>
              <w:tabs>
                <w:tab w:val="left" w:pos="0"/>
                <w:tab w:val="left" w:pos="9639"/>
              </w:tabs>
              <w:jc w:val="center"/>
              <w:rPr>
                <w:iCs/>
                <w:color w:val="000000"/>
                <w:szCs w:val="24"/>
                <w:lang w:eastAsia="lt-LT"/>
              </w:rPr>
            </w:pPr>
            <w:r w:rsidRPr="009311D4">
              <w:rPr>
                <w:iCs/>
                <w:color w:val="000000"/>
                <w:szCs w:val="24"/>
                <w:lang w:eastAsia="lt-LT"/>
              </w:rPr>
              <w:t>P.S.346</w:t>
            </w:r>
          </w:p>
        </w:tc>
        <w:tc>
          <w:tcPr>
            <w:tcW w:w="2410" w:type="dxa"/>
            <w:tcBorders>
              <w:top w:val="single" w:sz="4" w:space="0" w:color="auto"/>
              <w:left w:val="single" w:sz="4" w:space="0" w:color="auto"/>
              <w:bottom w:val="single" w:sz="4" w:space="0" w:color="auto"/>
              <w:right w:val="single" w:sz="4" w:space="0" w:color="auto"/>
            </w:tcBorders>
          </w:tcPr>
          <w:p w14:paraId="22C6FF2A" w14:textId="77777777" w:rsidR="009352F0" w:rsidRPr="009311D4" w:rsidRDefault="0000119A" w:rsidP="00D331B6">
            <w:pPr>
              <w:tabs>
                <w:tab w:val="left" w:pos="0"/>
                <w:tab w:val="left" w:pos="9639"/>
              </w:tabs>
              <w:rPr>
                <w:szCs w:val="24"/>
                <w:lang w:eastAsia="lt-LT"/>
              </w:rPr>
            </w:pPr>
            <w:r w:rsidRPr="009311D4">
              <w:rPr>
                <w:rFonts w:eastAsia="AngsanaUPC"/>
                <w:bCs/>
                <w:iCs/>
                <w:szCs w:val="24"/>
                <w:lang w:eastAsia="lt-LT"/>
              </w:rPr>
              <w:t>„Panaudojant išmaniąsias technologijas modernizuotos dujų skirstymo stotys“</w:t>
            </w:r>
          </w:p>
        </w:tc>
        <w:tc>
          <w:tcPr>
            <w:tcW w:w="1417" w:type="dxa"/>
            <w:tcBorders>
              <w:top w:val="single" w:sz="4" w:space="0" w:color="auto"/>
              <w:left w:val="single" w:sz="4" w:space="0" w:color="auto"/>
              <w:bottom w:val="single" w:sz="4" w:space="0" w:color="auto"/>
              <w:right w:val="single" w:sz="4" w:space="0" w:color="auto"/>
            </w:tcBorders>
            <w:vAlign w:val="center"/>
          </w:tcPr>
          <w:p w14:paraId="4737AF85" w14:textId="77777777" w:rsidR="009352F0" w:rsidRPr="009311D4" w:rsidRDefault="006605E5" w:rsidP="00D331B6">
            <w:pPr>
              <w:tabs>
                <w:tab w:val="left" w:pos="0"/>
                <w:tab w:val="left" w:pos="9639"/>
              </w:tabs>
              <w:jc w:val="center"/>
              <w:rPr>
                <w:szCs w:val="24"/>
                <w:lang w:eastAsia="lt-LT"/>
              </w:rPr>
            </w:pPr>
            <w:r w:rsidRPr="009311D4">
              <w:rPr>
                <w:szCs w:val="24"/>
                <w:lang w:eastAsia="lt-LT"/>
              </w:rPr>
              <w:t>s</w:t>
            </w:r>
            <w:r w:rsidR="0000119A" w:rsidRPr="009311D4">
              <w:rPr>
                <w:szCs w:val="24"/>
                <w:lang w:eastAsia="lt-LT"/>
              </w:rPr>
              <w:t>kaičius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55632C" w14:textId="77777777" w:rsidR="009352F0" w:rsidRPr="009311D4" w:rsidRDefault="002E75FB" w:rsidP="00D331B6">
            <w:pPr>
              <w:tabs>
                <w:tab w:val="left" w:pos="0"/>
                <w:tab w:val="left" w:pos="9639"/>
              </w:tabs>
              <w:jc w:val="center"/>
              <w:rPr>
                <w:color w:val="002060"/>
                <w:szCs w:val="24"/>
                <w:lang w:eastAsia="lt-LT"/>
              </w:rPr>
            </w:pPr>
            <w:r w:rsidRPr="009311D4">
              <w:rPr>
                <w:szCs w:val="24"/>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tcPr>
          <w:p w14:paraId="6CCA715D" w14:textId="77777777" w:rsidR="009352F0" w:rsidRPr="009311D4" w:rsidRDefault="0000119A" w:rsidP="00D331B6">
            <w:pPr>
              <w:tabs>
                <w:tab w:val="left" w:pos="0"/>
                <w:tab w:val="left" w:pos="9639"/>
              </w:tabs>
              <w:jc w:val="center"/>
              <w:rPr>
                <w:szCs w:val="24"/>
                <w:lang w:eastAsia="lt-LT"/>
              </w:rPr>
            </w:pPr>
            <w:r w:rsidRPr="009311D4">
              <w:rPr>
                <w:szCs w:val="24"/>
                <w:lang w:eastAsia="lt-LT"/>
              </w:rPr>
              <w:t>5</w:t>
            </w:r>
          </w:p>
        </w:tc>
      </w:tr>
      <w:tr w:rsidR="009352F0" w:rsidRPr="009311D4" w14:paraId="5E5EE4F2" w14:textId="77777777" w:rsidTr="009D03E4">
        <w:tc>
          <w:tcPr>
            <w:tcW w:w="1838" w:type="dxa"/>
            <w:tcBorders>
              <w:top w:val="single" w:sz="4" w:space="0" w:color="auto"/>
              <w:left w:val="single" w:sz="4" w:space="0" w:color="auto"/>
              <w:bottom w:val="single" w:sz="4" w:space="0" w:color="auto"/>
              <w:right w:val="single" w:sz="4" w:space="0" w:color="auto"/>
            </w:tcBorders>
            <w:vAlign w:val="center"/>
          </w:tcPr>
          <w:p w14:paraId="1FECC914" w14:textId="77777777" w:rsidR="009352F0" w:rsidRPr="009311D4" w:rsidRDefault="0000119A" w:rsidP="00507200">
            <w:pPr>
              <w:tabs>
                <w:tab w:val="left" w:pos="0"/>
                <w:tab w:val="left" w:pos="9639"/>
              </w:tabs>
              <w:ind w:right="-108"/>
              <w:jc w:val="center"/>
              <w:rPr>
                <w:iCs/>
                <w:szCs w:val="24"/>
                <w:lang w:eastAsia="lt-LT"/>
              </w:rPr>
            </w:pPr>
            <w:r w:rsidRPr="009311D4">
              <w:rPr>
                <w:iCs/>
                <w:szCs w:val="24"/>
                <w:lang w:eastAsia="lt-LT"/>
              </w:rPr>
              <w:t>P.N.103</w:t>
            </w:r>
          </w:p>
        </w:tc>
        <w:tc>
          <w:tcPr>
            <w:tcW w:w="2410" w:type="dxa"/>
            <w:tcBorders>
              <w:top w:val="single" w:sz="4" w:space="0" w:color="auto"/>
              <w:left w:val="single" w:sz="4" w:space="0" w:color="auto"/>
              <w:bottom w:val="single" w:sz="4" w:space="0" w:color="auto"/>
              <w:right w:val="single" w:sz="4" w:space="0" w:color="auto"/>
            </w:tcBorders>
          </w:tcPr>
          <w:p w14:paraId="59EAD6D6" w14:textId="77777777" w:rsidR="009352F0" w:rsidRPr="009311D4" w:rsidRDefault="0000119A" w:rsidP="00D331B6">
            <w:pPr>
              <w:tabs>
                <w:tab w:val="left" w:pos="0"/>
                <w:tab w:val="left" w:pos="9639"/>
              </w:tabs>
              <w:rPr>
                <w:rFonts w:eastAsia="AngsanaUPC"/>
                <w:bCs/>
                <w:iCs/>
                <w:szCs w:val="24"/>
                <w:lang w:eastAsia="lt-LT"/>
              </w:rPr>
            </w:pPr>
            <w:r w:rsidRPr="009311D4">
              <w:rPr>
                <w:rFonts w:eastAsia="AngsanaUPC" w:cs="Arial"/>
                <w:bCs/>
                <w:szCs w:val="24"/>
                <w:lang w:eastAsia="lt-LT"/>
              </w:rPr>
              <w:t xml:space="preserve">„Įdiegus pažangius </w:t>
            </w:r>
            <w:r w:rsidRPr="009311D4">
              <w:rPr>
                <w:rFonts w:cs="Arial"/>
                <w:iCs/>
                <w:szCs w:val="24"/>
                <w:lang w:eastAsia="lt-LT"/>
              </w:rPr>
              <w:t>infrastruktūros elementus</w:t>
            </w:r>
            <w:r w:rsidRPr="009311D4">
              <w:rPr>
                <w:rFonts w:eastAsia="AngsanaUPC" w:cs="Arial"/>
                <w:bCs/>
                <w:szCs w:val="24"/>
                <w:lang w:eastAsia="lt-LT"/>
              </w:rPr>
              <w:t xml:space="preserve"> modernizuoti arba įrengti gamtinių dujų perdavimo sistemos technologiniai  priklausiniai“</w:t>
            </w:r>
          </w:p>
        </w:tc>
        <w:tc>
          <w:tcPr>
            <w:tcW w:w="1417" w:type="dxa"/>
            <w:tcBorders>
              <w:top w:val="single" w:sz="4" w:space="0" w:color="auto"/>
              <w:left w:val="single" w:sz="4" w:space="0" w:color="auto"/>
              <w:bottom w:val="single" w:sz="4" w:space="0" w:color="auto"/>
              <w:right w:val="single" w:sz="4" w:space="0" w:color="auto"/>
            </w:tcBorders>
            <w:vAlign w:val="center"/>
          </w:tcPr>
          <w:p w14:paraId="2140B007" w14:textId="77777777" w:rsidR="009352F0" w:rsidRPr="009311D4" w:rsidRDefault="006605E5" w:rsidP="00D331B6">
            <w:pPr>
              <w:tabs>
                <w:tab w:val="left" w:pos="0"/>
                <w:tab w:val="left" w:pos="9639"/>
              </w:tabs>
              <w:jc w:val="center"/>
              <w:rPr>
                <w:szCs w:val="24"/>
                <w:lang w:eastAsia="lt-LT"/>
              </w:rPr>
            </w:pPr>
            <w:r w:rsidRPr="009311D4">
              <w:rPr>
                <w:szCs w:val="24"/>
                <w:lang w:eastAsia="lt-LT"/>
              </w:rPr>
              <w:t>s</w:t>
            </w:r>
            <w:r w:rsidR="0000119A" w:rsidRPr="009311D4">
              <w:rPr>
                <w:szCs w:val="24"/>
                <w:lang w:eastAsia="lt-LT"/>
              </w:rPr>
              <w:t>kaičius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ADBFAE" w14:textId="77777777" w:rsidR="009352F0" w:rsidRPr="009311D4" w:rsidRDefault="0000119A" w:rsidP="00D331B6">
            <w:pPr>
              <w:tabs>
                <w:tab w:val="left" w:pos="0"/>
                <w:tab w:val="left" w:pos="9639"/>
              </w:tabs>
              <w:jc w:val="center"/>
              <w:rPr>
                <w:szCs w:val="24"/>
                <w:lang w:eastAsia="lt-LT"/>
              </w:rPr>
            </w:pPr>
            <w:r w:rsidRPr="009311D4">
              <w:rPr>
                <w:szCs w:val="24"/>
                <w:lang w:eastAsia="lt-LT"/>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99F4676" w14:textId="77777777" w:rsidR="009352F0" w:rsidRPr="009311D4" w:rsidRDefault="0000119A" w:rsidP="00D331B6">
            <w:pPr>
              <w:tabs>
                <w:tab w:val="left" w:pos="0"/>
                <w:tab w:val="left" w:pos="9639"/>
              </w:tabs>
              <w:jc w:val="center"/>
              <w:rPr>
                <w:szCs w:val="24"/>
                <w:lang w:eastAsia="lt-LT"/>
              </w:rPr>
            </w:pPr>
            <w:r w:rsidRPr="009311D4">
              <w:rPr>
                <w:szCs w:val="24"/>
                <w:lang w:eastAsia="lt-LT"/>
              </w:rPr>
              <w:t>20</w:t>
            </w:r>
          </w:p>
        </w:tc>
      </w:tr>
      <w:tr w:rsidR="009352F0" w:rsidRPr="009311D4" w14:paraId="015F4B52" w14:textId="77777777" w:rsidTr="009D03E4">
        <w:tc>
          <w:tcPr>
            <w:tcW w:w="1838" w:type="dxa"/>
            <w:tcBorders>
              <w:top w:val="single" w:sz="4" w:space="0" w:color="auto"/>
              <w:left w:val="single" w:sz="4" w:space="0" w:color="auto"/>
              <w:bottom w:val="single" w:sz="4" w:space="0" w:color="auto"/>
              <w:right w:val="single" w:sz="4" w:space="0" w:color="auto"/>
            </w:tcBorders>
            <w:vAlign w:val="center"/>
          </w:tcPr>
          <w:p w14:paraId="79820E13" w14:textId="77777777" w:rsidR="009352F0" w:rsidRPr="009311D4" w:rsidRDefault="0000119A" w:rsidP="00507200">
            <w:pPr>
              <w:tabs>
                <w:tab w:val="left" w:pos="0"/>
                <w:tab w:val="left" w:pos="9639"/>
              </w:tabs>
              <w:jc w:val="center"/>
              <w:rPr>
                <w:iCs/>
                <w:szCs w:val="24"/>
                <w:lang w:eastAsia="lt-LT"/>
              </w:rPr>
            </w:pPr>
            <w:r w:rsidRPr="009311D4">
              <w:rPr>
                <w:iCs/>
                <w:szCs w:val="24"/>
                <w:lang w:eastAsia="lt-LT"/>
              </w:rPr>
              <w:t>P.N.104</w:t>
            </w:r>
          </w:p>
        </w:tc>
        <w:tc>
          <w:tcPr>
            <w:tcW w:w="2410" w:type="dxa"/>
            <w:tcBorders>
              <w:top w:val="single" w:sz="4" w:space="0" w:color="auto"/>
              <w:left w:val="single" w:sz="4" w:space="0" w:color="auto"/>
              <w:bottom w:val="single" w:sz="4" w:space="0" w:color="auto"/>
              <w:right w:val="single" w:sz="4" w:space="0" w:color="auto"/>
            </w:tcBorders>
          </w:tcPr>
          <w:p w14:paraId="0D62D9E7" w14:textId="77777777" w:rsidR="009352F0" w:rsidRPr="009311D4" w:rsidRDefault="0000119A" w:rsidP="00D331B6">
            <w:pPr>
              <w:tabs>
                <w:tab w:val="left" w:pos="0"/>
                <w:tab w:val="left" w:pos="9639"/>
              </w:tabs>
              <w:rPr>
                <w:rFonts w:eastAsia="AngsanaUPC"/>
                <w:bCs/>
                <w:iCs/>
                <w:szCs w:val="24"/>
                <w:lang w:eastAsia="lt-LT"/>
              </w:rPr>
            </w:pPr>
            <w:r w:rsidRPr="009311D4">
              <w:rPr>
                <w:szCs w:val="24"/>
                <w:lang w:eastAsia="lt-LT"/>
              </w:rPr>
              <w:t>„Įdiegta pažangi programinė ir technologinė  įranga, reikalinga efektyviam dujų srautų valdymui ir perdavimo saugumui užtikrinti“</w:t>
            </w:r>
          </w:p>
        </w:tc>
        <w:tc>
          <w:tcPr>
            <w:tcW w:w="1417" w:type="dxa"/>
            <w:tcBorders>
              <w:top w:val="single" w:sz="4" w:space="0" w:color="auto"/>
              <w:left w:val="single" w:sz="4" w:space="0" w:color="auto"/>
              <w:bottom w:val="single" w:sz="4" w:space="0" w:color="auto"/>
              <w:right w:val="single" w:sz="4" w:space="0" w:color="auto"/>
            </w:tcBorders>
            <w:vAlign w:val="center"/>
          </w:tcPr>
          <w:p w14:paraId="244E3515" w14:textId="77777777" w:rsidR="009352F0" w:rsidRPr="009311D4" w:rsidRDefault="006605E5" w:rsidP="00D331B6">
            <w:pPr>
              <w:tabs>
                <w:tab w:val="left" w:pos="0"/>
                <w:tab w:val="left" w:pos="9639"/>
              </w:tabs>
              <w:jc w:val="center"/>
              <w:rPr>
                <w:szCs w:val="24"/>
                <w:lang w:eastAsia="lt-LT"/>
              </w:rPr>
            </w:pPr>
            <w:r w:rsidRPr="009311D4">
              <w:rPr>
                <w:szCs w:val="24"/>
                <w:lang w:eastAsia="lt-LT"/>
              </w:rPr>
              <w:t>s</w:t>
            </w:r>
            <w:r w:rsidR="0000119A" w:rsidRPr="009311D4">
              <w:rPr>
                <w:szCs w:val="24"/>
                <w:lang w:eastAsia="lt-LT"/>
              </w:rPr>
              <w:t>kaičius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572903" w14:textId="77777777" w:rsidR="009352F0" w:rsidRPr="009311D4" w:rsidRDefault="0000119A" w:rsidP="00D331B6">
            <w:pPr>
              <w:tabs>
                <w:tab w:val="left" w:pos="0"/>
                <w:tab w:val="left" w:pos="9639"/>
              </w:tabs>
              <w:jc w:val="center"/>
              <w:rPr>
                <w:szCs w:val="24"/>
                <w:lang w:eastAsia="lt-LT"/>
              </w:rPr>
            </w:pPr>
            <w:r w:rsidRPr="009311D4">
              <w:rPr>
                <w:szCs w:val="24"/>
                <w:lang w:eastAsia="lt-LT"/>
              </w:rPr>
              <w:t>1</w:t>
            </w:r>
          </w:p>
        </w:tc>
        <w:tc>
          <w:tcPr>
            <w:tcW w:w="1984" w:type="dxa"/>
            <w:tcBorders>
              <w:top w:val="single" w:sz="4" w:space="0" w:color="auto"/>
              <w:left w:val="single" w:sz="4" w:space="0" w:color="auto"/>
              <w:bottom w:val="single" w:sz="4" w:space="0" w:color="auto"/>
              <w:right w:val="single" w:sz="4" w:space="0" w:color="auto"/>
            </w:tcBorders>
            <w:vAlign w:val="center"/>
          </w:tcPr>
          <w:p w14:paraId="15CD55BF" w14:textId="77777777" w:rsidR="009352F0" w:rsidRPr="009311D4" w:rsidRDefault="0000119A" w:rsidP="00D331B6">
            <w:pPr>
              <w:tabs>
                <w:tab w:val="left" w:pos="0"/>
                <w:tab w:val="left" w:pos="9639"/>
              </w:tabs>
              <w:jc w:val="center"/>
              <w:rPr>
                <w:szCs w:val="24"/>
                <w:lang w:eastAsia="lt-LT"/>
              </w:rPr>
            </w:pPr>
            <w:r w:rsidRPr="009311D4">
              <w:rPr>
                <w:szCs w:val="24"/>
                <w:lang w:eastAsia="lt-LT"/>
              </w:rPr>
              <w:t>2</w:t>
            </w:r>
          </w:p>
        </w:tc>
      </w:tr>
    </w:tbl>
    <w:p w14:paraId="3FD92E7A" w14:textId="77777777" w:rsidR="009352F0" w:rsidRPr="009311D4" w:rsidRDefault="009352F0" w:rsidP="00D331B6">
      <w:pPr>
        <w:tabs>
          <w:tab w:val="left" w:pos="9639"/>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9"/>
        <w:gridCol w:w="1407"/>
        <w:gridCol w:w="1336"/>
        <w:gridCol w:w="1006"/>
        <w:gridCol w:w="667"/>
        <w:gridCol w:w="1498"/>
        <w:gridCol w:w="1099"/>
        <w:gridCol w:w="1296"/>
      </w:tblGrid>
      <w:tr w:rsidR="00615C38" w:rsidRPr="004D50C3" w14:paraId="4B6AAFD5" w14:textId="77777777" w:rsidTr="00584C20">
        <w:tc>
          <w:tcPr>
            <w:tcW w:w="2635" w:type="pct"/>
            <w:gridSpan w:val="4"/>
            <w:tcBorders>
              <w:top w:val="nil"/>
              <w:left w:val="nil"/>
              <w:bottom w:val="nil"/>
              <w:right w:val="nil"/>
            </w:tcBorders>
            <w:vAlign w:val="bottom"/>
          </w:tcPr>
          <w:p w14:paraId="09D8E62D" w14:textId="77777777" w:rsidR="00615C38" w:rsidRPr="009311D4" w:rsidRDefault="00615C38" w:rsidP="00AF0C3F">
            <w:pPr>
              <w:pStyle w:val="ListParagraph"/>
              <w:numPr>
                <w:ilvl w:val="0"/>
                <w:numId w:val="14"/>
              </w:numPr>
              <w:tabs>
                <w:tab w:val="left" w:pos="810"/>
                <w:tab w:val="left" w:pos="9639"/>
              </w:tabs>
              <w:ind w:left="37" w:firstLine="425"/>
              <w:rPr>
                <w:szCs w:val="24"/>
                <w:lang w:eastAsia="lt-LT"/>
              </w:rPr>
            </w:pPr>
            <w:r w:rsidRPr="009311D4">
              <w:rPr>
                <w:szCs w:val="24"/>
                <w:lang w:eastAsia="lt-LT"/>
              </w:rPr>
              <w:t>Priemonės finansavimo šaltiniai</w:t>
            </w:r>
            <w:r w:rsidR="00E77ECF">
              <w:rPr>
                <w:szCs w:val="24"/>
                <w:lang w:eastAsia="lt-LT"/>
              </w:rPr>
              <w:t>, eurais</w:t>
            </w:r>
          </w:p>
        </w:tc>
        <w:tc>
          <w:tcPr>
            <w:tcW w:w="2365" w:type="pct"/>
            <w:gridSpan w:val="4"/>
            <w:tcBorders>
              <w:top w:val="nil"/>
              <w:left w:val="nil"/>
              <w:bottom w:val="nil"/>
              <w:right w:val="nil"/>
            </w:tcBorders>
            <w:vAlign w:val="bottom"/>
          </w:tcPr>
          <w:p w14:paraId="610301D8" w14:textId="77777777" w:rsidR="00615C38" w:rsidRPr="004D50C3" w:rsidRDefault="00615C38" w:rsidP="00E20CF0">
            <w:pPr>
              <w:tabs>
                <w:tab w:val="left" w:pos="142"/>
                <w:tab w:val="left" w:pos="469"/>
                <w:tab w:val="left" w:pos="7088"/>
                <w:tab w:val="left" w:pos="8364"/>
                <w:tab w:val="left" w:pos="9639"/>
              </w:tabs>
              <w:ind w:right="-113" w:firstLine="3591"/>
              <w:rPr>
                <w:bCs/>
                <w:szCs w:val="24"/>
                <w:lang w:eastAsia="lt-LT"/>
              </w:rPr>
            </w:pPr>
          </w:p>
        </w:tc>
      </w:tr>
      <w:tr w:rsidR="009352F0" w:rsidRPr="009311D4" w14:paraId="678BC5EC" w14:textId="77777777" w:rsidTr="00584C20">
        <w:tblPrEx>
          <w:tblLook w:val="04A0" w:firstRow="1" w:lastRow="0" w:firstColumn="1" w:lastColumn="0" w:noHBand="0" w:noVBand="1"/>
        </w:tblPrEx>
        <w:trPr>
          <w:trHeight w:val="454"/>
          <w:tblHeader/>
        </w:trPr>
        <w:tc>
          <w:tcPr>
            <w:tcW w:w="1420" w:type="pct"/>
            <w:gridSpan w:val="2"/>
            <w:tcBorders>
              <w:top w:val="single" w:sz="4" w:space="0" w:color="auto"/>
              <w:left w:val="single" w:sz="4" w:space="0" w:color="auto"/>
              <w:bottom w:val="single" w:sz="4" w:space="0" w:color="auto"/>
              <w:right w:val="single" w:sz="4" w:space="0" w:color="auto"/>
            </w:tcBorders>
            <w:vAlign w:val="center"/>
            <w:hideMark/>
          </w:tcPr>
          <w:p w14:paraId="56E85B97" w14:textId="77777777" w:rsidR="009352F0" w:rsidRPr="009311D4" w:rsidRDefault="0000119A" w:rsidP="00584C20">
            <w:pPr>
              <w:tabs>
                <w:tab w:val="left" w:pos="0"/>
                <w:tab w:val="left" w:pos="142"/>
                <w:tab w:val="left" w:pos="9639"/>
              </w:tabs>
              <w:jc w:val="center"/>
              <w:rPr>
                <w:bCs/>
                <w:szCs w:val="24"/>
                <w:lang w:eastAsia="lt-LT"/>
              </w:rPr>
            </w:pPr>
            <w:r w:rsidRPr="009311D4">
              <w:rPr>
                <w:bCs/>
                <w:szCs w:val="24"/>
                <w:lang w:eastAsia="lt-LT"/>
              </w:rPr>
              <w:t>Projektams skiriamas finansavimas</w:t>
            </w:r>
          </w:p>
        </w:tc>
        <w:tc>
          <w:tcPr>
            <w:tcW w:w="3580" w:type="pct"/>
            <w:gridSpan w:val="6"/>
            <w:tcBorders>
              <w:top w:val="single" w:sz="4" w:space="0" w:color="auto"/>
              <w:left w:val="single" w:sz="4" w:space="0" w:color="auto"/>
              <w:bottom w:val="single" w:sz="4" w:space="0" w:color="auto"/>
              <w:right w:val="single" w:sz="4" w:space="0" w:color="auto"/>
            </w:tcBorders>
          </w:tcPr>
          <w:p w14:paraId="2B0E8833" w14:textId="77777777" w:rsidR="009352F0" w:rsidRPr="009311D4" w:rsidRDefault="0000119A" w:rsidP="00D331B6">
            <w:pPr>
              <w:tabs>
                <w:tab w:val="left" w:pos="0"/>
                <w:tab w:val="left" w:pos="142"/>
                <w:tab w:val="left" w:pos="9639"/>
              </w:tabs>
              <w:ind w:firstLine="720"/>
              <w:jc w:val="center"/>
              <w:rPr>
                <w:bCs/>
                <w:szCs w:val="24"/>
                <w:lang w:eastAsia="lt-LT"/>
              </w:rPr>
            </w:pPr>
            <w:r w:rsidRPr="009311D4">
              <w:rPr>
                <w:bCs/>
                <w:szCs w:val="24"/>
                <w:lang w:eastAsia="lt-LT"/>
              </w:rPr>
              <w:t>Kiti projektų finansavimo šaltiniai</w:t>
            </w:r>
          </w:p>
        </w:tc>
      </w:tr>
      <w:tr w:rsidR="009352F0" w:rsidRPr="009311D4" w14:paraId="07EEECAB" w14:textId="77777777" w:rsidTr="00584C20">
        <w:tblPrEx>
          <w:tblLook w:val="04A0" w:firstRow="1" w:lastRow="0" w:firstColumn="1" w:lastColumn="0" w:noHBand="0" w:noVBand="1"/>
        </w:tblPrEx>
        <w:trPr>
          <w:trHeight w:val="454"/>
          <w:tblHeader/>
        </w:trPr>
        <w:tc>
          <w:tcPr>
            <w:tcW w:w="690" w:type="pct"/>
            <w:vMerge w:val="restart"/>
            <w:tcBorders>
              <w:top w:val="single" w:sz="4" w:space="0" w:color="auto"/>
              <w:left w:val="single" w:sz="4" w:space="0" w:color="auto"/>
              <w:right w:val="single" w:sz="4" w:space="0" w:color="auto"/>
            </w:tcBorders>
            <w:vAlign w:val="center"/>
          </w:tcPr>
          <w:p w14:paraId="7834CDD1" w14:textId="77777777" w:rsidR="009352F0" w:rsidRPr="009311D4" w:rsidRDefault="009352F0" w:rsidP="00D331B6">
            <w:pPr>
              <w:tabs>
                <w:tab w:val="left" w:pos="9639"/>
              </w:tabs>
              <w:ind w:left="-108" w:right="-108" w:firstLine="720"/>
              <w:jc w:val="center"/>
              <w:rPr>
                <w:bCs/>
                <w:szCs w:val="24"/>
                <w:lang w:eastAsia="lt-LT"/>
              </w:rPr>
            </w:pPr>
          </w:p>
          <w:p w14:paraId="1CC8B806" w14:textId="77777777" w:rsidR="009352F0" w:rsidRPr="009311D4" w:rsidRDefault="0000119A" w:rsidP="00D331B6">
            <w:pPr>
              <w:tabs>
                <w:tab w:val="left" w:pos="9639"/>
              </w:tabs>
              <w:ind w:left="-108" w:right="-108"/>
              <w:jc w:val="center"/>
              <w:rPr>
                <w:bCs/>
                <w:szCs w:val="24"/>
                <w:lang w:eastAsia="lt-LT"/>
              </w:rPr>
            </w:pPr>
            <w:r w:rsidRPr="009311D4">
              <w:rPr>
                <w:bCs/>
                <w:szCs w:val="24"/>
                <w:lang w:eastAsia="lt-LT"/>
              </w:rPr>
              <w:t>ES struktūrinių fondų lėšos – iki</w:t>
            </w:r>
          </w:p>
        </w:tc>
        <w:tc>
          <w:tcPr>
            <w:tcW w:w="4310" w:type="pct"/>
            <w:gridSpan w:val="7"/>
            <w:tcBorders>
              <w:top w:val="single" w:sz="4" w:space="0" w:color="auto"/>
              <w:left w:val="single" w:sz="4" w:space="0" w:color="auto"/>
              <w:right w:val="single" w:sz="4" w:space="0" w:color="auto"/>
            </w:tcBorders>
            <w:vAlign w:val="center"/>
          </w:tcPr>
          <w:p w14:paraId="5B4883A3" w14:textId="77777777" w:rsidR="009352F0" w:rsidRPr="009311D4" w:rsidRDefault="0000119A" w:rsidP="00D331B6">
            <w:pPr>
              <w:tabs>
                <w:tab w:val="left" w:pos="0"/>
                <w:tab w:val="left" w:pos="142"/>
                <w:tab w:val="left" w:pos="9639"/>
              </w:tabs>
              <w:ind w:firstLine="720"/>
              <w:jc w:val="center"/>
              <w:rPr>
                <w:bCs/>
                <w:szCs w:val="24"/>
                <w:lang w:eastAsia="lt-LT"/>
              </w:rPr>
            </w:pPr>
            <w:r w:rsidRPr="009311D4">
              <w:rPr>
                <w:bCs/>
                <w:szCs w:val="24"/>
                <w:lang w:eastAsia="lt-LT"/>
              </w:rPr>
              <w:t>Nacionalinės lėšos</w:t>
            </w:r>
          </w:p>
        </w:tc>
      </w:tr>
      <w:tr w:rsidR="009352F0" w:rsidRPr="009311D4" w14:paraId="41FAC6B9" w14:textId="77777777" w:rsidTr="00584C20">
        <w:tblPrEx>
          <w:tblLook w:val="04A0" w:firstRow="1" w:lastRow="0" w:firstColumn="1" w:lastColumn="0" w:noHBand="0" w:noVBand="1"/>
        </w:tblPrEx>
        <w:trPr>
          <w:cantSplit/>
          <w:trHeight w:val="546"/>
          <w:tblHeader/>
        </w:trPr>
        <w:tc>
          <w:tcPr>
            <w:tcW w:w="690" w:type="pct"/>
            <w:vMerge/>
            <w:tcBorders>
              <w:left w:val="single" w:sz="4" w:space="0" w:color="auto"/>
              <w:right w:val="single" w:sz="4" w:space="0" w:color="auto"/>
            </w:tcBorders>
            <w:vAlign w:val="center"/>
            <w:hideMark/>
          </w:tcPr>
          <w:p w14:paraId="73FA1789" w14:textId="77777777" w:rsidR="009352F0" w:rsidRPr="009311D4" w:rsidRDefault="009352F0" w:rsidP="00D331B6">
            <w:pPr>
              <w:tabs>
                <w:tab w:val="left" w:pos="9639"/>
              </w:tabs>
              <w:ind w:firstLine="720"/>
              <w:jc w:val="center"/>
              <w:rPr>
                <w:bCs/>
                <w:szCs w:val="24"/>
                <w:lang w:eastAsia="lt-LT"/>
              </w:rPr>
            </w:pPr>
          </w:p>
        </w:tc>
        <w:tc>
          <w:tcPr>
            <w:tcW w:w="730" w:type="pct"/>
            <w:vMerge w:val="restart"/>
            <w:tcBorders>
              <w:top w:val="single" w:sz="4" w:space="0" w:color="auto"/>
              <w:left w:val="single" w:sz="4" w:space="0" w:color="auto"/>
              <w:bottom w:val="single" w:sz="4" w:space="0" w:color="auto"/>
              <w:right w:val="single" w:sz="4" w:space="0" w:color="auto"/>
            </w:tcBorders>
            <w:vAlign w:val="center"/>
            <w:hideMark/>
          </w:tcPr>
          <w:p w14:paraId="5C65E48B" w14:textId="77777777" w:rsidR="009352F0" w:rsidRPr="009311D4" w:rsidRDefault="0000119A" w:rsidP="00D331B6">
            <w:pPr>
              <w:tabs>
                <w:tab w:val="left" w:pos="9639"/>
              </w:tabs>
              <w:jc w:val="center"/>
              <w:rPr>
                <w:bCs/>
                <w:szCs w:val="24"/>
                <w:lang w:eastAsia="lt-LT"/>
              </w:rPr>
            </w:pPr>
            <w:r w:rsidRPr="009311D4">
              <w:rPr>
                <w:bCs/>
                <w:szCs w:val="24"/>
                <w:lang w:eastAsia="lt-LT"/>
              </w:rPr>
              <w:t>Lietuvos Respublikos valstybės biudžeto lėšos – iki</w:t>
            </w:r>
          </w:p>
        </w:tc>
        <w:tc>
          <w:tcPr>
            <w:tcW w:w="3580" w:type="pct"/>
            <w:gridSpan w:val="6"/>
            <w:tcBorders>
              <w:top w:val="single" w:sz="4" w:space="0" w:color="auto"/>
              <w:left w:val="single" w:sz="4" w:space="0" w:color="auto"/>
              <w:bottom w:val="single" w:sz="4" w:space="0" w:color="auto"/>
              <w:right w:val="single" w:sz="4" w:space="0" w:color="auto"/>
            </w:tcBorders>
            <w:vAlign w:val="center"/>
          </w:tcPr>
          <w:p w14:paraId="4BFD996A" w14:textId="77777777" w:rsidR="009352F0" w:rsidRPr="009311D4" w:rsidRDefault="009352F0" w:rsidP="00D331B6">
            <w:pPr>
              <w:tabs>
                <w:tab w:val="left" w:pos="0"/>
                <w:tab w:val="left" w:pos="9639"/>
              </w:tabs>
              <w:ind w:firstLine="720"/>
              <w:jc w:val="center"/>
              <w:rPr>
                <w:bCs/>
                <w:szCs w:val="24"/>
                <w:lang w:eastAsia="lt-LT"/>
              </w:rPr>
            </w:pPr>
          </w:p>
          <w:p w14:paraId="5AF34715" w14:textId="77777777" w:rsidR="009352F0" w:rsidRPr="009311D4" w:rsidRDefault="0000119A" w:rsidP="00D331B6">
            <w:pPr>
              <w:tabs>
                <w:tab w:val="left" w:pos="0"/>
                <w:tab w:val="left" w:pos="9639"/>
              </w:tabs>
              <w:ind w:firstLine="720"/>
              <w:jc w:val="center"/>
              <w:rPr>
                <w:bCs/>
                <w:szCs w:val="24"/>
                <w:lang w:eastAsia="lt-LT"/>
              </w:rPr>
            </w:pPr>
            <w:r w:rsidRPr="009311D4">
              <w:rPr>
                <w:bCs/>
                <w:szCs w:val="24"/>
                <w:lang w:eastAsia="lt-LT"/>
              </w:rPr>
              <w:t>Projektų vykdytojų lėšos</w:t>
            </w:r>
          </w:p>
        </w:tc>
      </w:tr>
      <w:tr w:rsidR="009352F0" w:rsidRPr="009311D4" w14:paraId="312C7801" w14:textId="77777777" w:rsidTr="00242E1A">
        <w:trPr>
          <w:cantSplit/>
          <w:trHeight w:val="1020"/>
          <w:tblHeader/>
        </w:trPr>
        <w:tc>
          <w:tcPr>
            <w:tcW w:w="690" w:type="pct"/>
            <w:vMerge/>
            <w:tcBorders>
              <w:left w:val="single" w:sz="4" w:space="0" w:color="auto"/>
              <w:bottom w:val="single" w:sz="4" w:space="0" w:color="auto"/>
              <w:right w:val="single" w:sz="4" w:space="0" w:color="auto"/>
            </w:tcBorders>
            <w:vAlign w:val="center"/>
            <w:hideMark/>
          </w:tcPr>
          <w:p w14:paraId="4CA675BB" w14:textId="77777777" w:rsidR="009352F0" w:rsidRPr="009311D4" w:rsidRDefault="009352F0" w:rsidP="00D331B6">
            <w:pPr>
              <w:tabs>
                <w:tab w:val="left" w:pos="9639"/>
              </w:tabs>
              <w:ind w:firstLine="720"/>
              <w:jc w:val="center"/>
              <w:rPr>
                <w:bCs/>
                <w:szCs w:val="24"/>
                <w:lang w:eastAsia="lt-LT"/>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14:paraId="28FF6E90" w14:textId="77777777" w:rsidR="009352F0" w:rsidRPr="009311D4" w:rsidRDefault="009352F0" w:rsidP="00D331B6">
            <w:pPr>
              <w:tabs>
                <w:tab w:val="left" w:pos="9639"/>
              </w:tabs>
              <w:ind w:firstLine="720"/>
              <w:jc w:val="center"/>
              <w:rPr>
                <w:bCs/>
                <w:szCs w:val="24"/>
                <w:highlight w:val="yellow"/>
                <w:lang w:eastAsia="lt-LT"/>
              </w:rPr>
            </w:pPr>
          </w:p>
        </w:tc>
        <w:tc>
          <w:tcPr>
            <w:tcW w:w="693" w:type="pct"/>
            <w:tcBorders>
              <w:top w:val="single" w:sz="4" w:space="0" w:color="auto"/>
              <w:left w:val="single" w:sz="4" w:space="0" w:color="auto"/>
              <w:bottom w:val="single" w:sz="4" w:space="0" w:color="auto"/>
              <w:right w:val="single" w:sz="4" w:space="0" w:color="auto"/>
            </w:tcBorders>
          </w:tcPr>
          <w:p w14:paraId="6A4145CE"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Iš viso – ne mažiau kaip</w:t>
            </w:r>
          </w:p>
        </w:tc>
        <w:tc>
          <w:tcPr>
            <w:tcW w:w="868" w:type="pct"/>
            <w:gridSpan w:val="2"/>
            <w:tcBorders>
              <w:top w:val="single" w:sz="4" w:space="0" w:color="auto"/>
              <w:left w:val="single" w:sz="4" w:space="0" w:color="auto"/>
              <w:bottom w:val="single" w:sz="4" w:space="0" w:color="auto"/>
              <w:right w:val="single" w:sz="4" w:space="0" w:color="auto"/>
            </w:tcBorders>
            <w:hideMark/>
          </w:tcPr>
          <w:p w14:paraId="651FD237"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Lietuvos Respublikos valstybės biudžeto lėšos</w:t>
            </w:r>
          </w:p>
        </w:tc>
        <w:tc>
          <w:tcPr>
            <w:tcW w:w="777" w:type="pct"/>
            <w:tcBorders>
              <w:top w:val="single" w:sz="4" w:space="0" w:color="auto"/>
              <w:left w:val="single" w:sz="4" w:space="0" w:color="auto"/>
              <w:bottom w:val="single" w:sz="4" w:space="0" w:color="auto"/>
              <w:right w:val="single" w:sz="4" w:space="0" w:color="auto"/>
            </w:tcBorders>
            <w:hideMark/>
          </w:tcPr>
          <w:p w14:paraId="10D074C8"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Savivaldybės biudžeto lėšos</w:t>
            </w:r>
          </w:p>
        </w:tc>
        <w:tc>
          <w:tcPr>
            <w:tcW w:w="570" w:type="pct"/>
            <w:tcBorders>
              <w:top w:val="single" w:sz="4" w:space="0" w:color="auto"/>
              <w:left w:val="single" w:sz="4" w:space="0" w:color="auto"/>
              <w:bottom w:val="single" w:sz="4" w:space="0" w:color="auto"/>
              <w:right w:val="single" w:sz="4" w:space="0" w:color="auto"/>
            </w:tcBorders>
            <w:hideMark/>
          </w:tcPr>
          <w:p w14:paraId="281CC63E"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Kitos viešosios lėšos</w:t>
            </w:r>
          </w:p>
        </w:tc>
        <w:tc>
          <w:tcPr>
            <w:tcW w:w="673" w:type="pct"/>
            <w:tcBorders>
              <w:top w:val="single" w:sz="4" w:space="0" w:color="auto"/>
              <w:left w:val="single" w:sz="4" w:space="0" w:color="auto"/>
              <w:bottom w:val="single" w:sz="4" w:space="0" w:color="auto"/>
              <w:right w:val="single" w:sz="4" w:space="0" w:color="auto"/>
            </w:tcBorders>
            <w:hideMark/>
          </w:tcPr>
          <w:p w14:paraId="72EE0B17"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Privačios lėšos</w:t>
            </w:r>
          </w:p>
        </w:tc>
      </w:tr>
      <w:tr w:rsidR="009352F0" w:rsidRPr="009311D4" w14:paraId="51EBBB9E" w14:textId="77777777" w:rsidTr="00584C20">
        <w:tblPrEx>
          <w:tblLook w:val="04A0" w:firstRow="1" w:lastRow="0" w:firstColumn="1" w:lastColumn="0" w:noHBand="0" w:noVBand="1"/>
        </w:tblPrEx>
        <w:trPr>
          <w:trHeight w:val="249"/>
        </w:trPr>
        <w:tc>
          <w:tcPr>
            <w:tcW w:w="5000" w:type="pct"/>
            <w:gridSpan w:val="8"/>
            <w:tcBorders>
              <w:top w:val="single" w:sz="4" w:space="0" w:color="auto"/>
              <w:left w:val="single" w:sz="4" w:space="0" w:color="auto"/>
              <w:bottom w:val="single" w:sz="4" w:space="0" w:color="auto"/>
              <w:right w:val="single" w:sz="4" w:space="0" w:color="auto"/>
            </w:tcBorders>
            <w:hideMark/>
          </w:tcPr>
          <w:p w14:paraId="12048194" w14:textId="77777777" w:rsidR="009352F0" w:rsidRPr="009311D4" w:rsidRDefault="0000119A" w:rsidP="00AA4FD5">
            <w:pPr>
              <w:tabs>
                <w:tab w:val="left" w:pos="0"/>
                <w:tab w:val="left" w:pos="9639"/>
              </w:tabs>
              <w:ind w:left="179" w:hanging="284"/>
              <w:contextualSpacing/>
              <w:rPr>
                <w:szCs w:val="24"/>
                <w:lang w:eastAsia="lt-LT"/>
              </w:rPr>
            </w:pPr>
            <w:r w:rsidRPr="009311D4">
              <w:rPr>
                <w:szCs w:val="24"/>
                <w:lang w:eastAsia="lt-LT"/>
              </w:rPr>
              <w:t>1.</w:t>
            </w:r>
            <w:r w:rsidRPr="009311D4">
              <w:rPr>
                <w:szCs w:val="24"/>
                <w:lang w:eastAsia="lt-LT"/>
              </w:rPr>
              <w:tab/>
              <w:t>Priemonės finansavimo šaltiniai, neįskaitant veiklos lėšų rezervo ir jam finansuoti skiriamų lėšų</w:t>
            </w:r>
          </w:p>
        </w:tc>
      </w:tr>
      <w:tr w:rsidR="009352F0" w:rsidRPr="009311D4" w14:paraId="2CB20E3C" w14:textId="77777777" w:rsidTr="00584C20">
        <w:tblPrEx>
          <w:tblLook w:val="04A0" w:firstRow="1" w:lastRow="0" w:firstColumn="1" w:lastColumn="0" w:noHBand="0" w:noVBand="1"/>
        </w:tblPrEx>
        <w:trPr>
          <w:trHeight w:val="249"/>
        </w:trPr>
        <w:tc>
          <w:tcPr>
            <w:tcW w:w="690" w:type="pct"/>
            <w:tcBorders>
              <w:top w:val="single" w:sz="4" w:space="0" w:color="auto"/>
              <w:left w:val="single" w:sz="4" w:space="0" w:color="auto"/>
              <w:bottom w:val="single" w:sz="4" w:space="0" w:color="auto"/>
              <w:right w:val="single" w:sz="4" w:space="0" w:color="auto"/>
            </w:tcBorders>
            <w:vAlign w:val="center"/>
          </w:tcPr>
          <w:p w14:paraId="5B8986B8" w14:textId="77777777" w:rsidR="009352F0" w:rsidRPr="009311D4" w:rsidRDefault="002E75FB" w:rsidP="00D331B6">
            <w:pPr>
              <w:tabs>
                <w:tab w:val="left" w:pos="0"/>
                <w:tab w:val="left" w:pos="9639"/>
              </w:tabs>
              <w:jc w:val="center"/>
              <w:rPr>
                <w:bCs/>
                <w:szCs w:val="24"/>
                <w:lang w:eastAsia="lt-LT"/>
              </w:rPr>
            </w:pPr>
            <w:r w:rsidRPr="009311D4">
              <w:rPr>
                <w:bCs/>
                <w:szCs w:val="24"/>
                <w:lang w:eastAsia="lt-LT"/>
              </w:rPr>
              <w:t>47 208 </w:t>
            </w:r>
            <w:r w:rsidR="0000119A" w:rsidRPr="009311D4">
              <w:rPr>
                <w:bCs/>
                <w:szCs w:val="24"/>
                <w:lang w:eastAsia="lt-LT"/>
              </w:rPr>
              <w:t>063</w:t>
            </w:r>
          </w:p>
        </w:tc>
        <w:tc>
          <w:tcPr>
            <w:tcW w:w="730" w:type="pct"/>
            <w:tcBorders>
              <w:top w:val="single" w:sz="4" w:space="0" w:color="auto"/>
              <w:left w:val="single" w:sz="4" w:space="0" w:color="auto"/>
              <w:bottom w:val="single" w:sz="4" w:space="0" w:color="auto"/>
              <w:right w:val="single" w:sz="4" w:space="0" w:color="auto"/>
            </w:tcBorders>
            <w:vAlign w:val="center"/>
          </w:tcPr>
          <w:p w14:paraId="46023761"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5E136BB6" w14:textId="77777777" w:rsidR="009352F0" w:rsidRPr="009311D4" w:rsidRDefault="002E75FB" w:rsidP="00D331B6">
            <w:pPr>
              <w:tabs>
                <w:tab w:val="left" w:pos="0"/>
                <w:tab w:val="left" w:pos="9639"/>
              </w:tabs>
              <w:jc w:val="center"/>
              <w:rPr>
                <w:szCs w:val="24"/>
                <w:lang w:eastAsia="lt-LT"/>
              </w:rPr>
            </w:pPr>
            <w:r w:rsidRPr="009311D4">
              <w:rPr>
                <w:bCs/>
                <w:szCs w:val="24"/>
                <w:lang w:eastAsia="lt-LT"/>
              </w:rPr>
              <w:t>47 208 </w:t>
            </w:r>
            <w:r w:rsidR="0000119A" w:rsidRPr="009311D4">
              <w:rPr>
                <w:bCs/>
                <w:szCs w:val="24"/>
                <w:lang w:eastAsia="lt-LT"/>
              </w:rPr>
              <w:t>063</w:t>
            </w:r>
          </w:p>
        </w:tc>
        <w:tc>
          <w:tcPr>
            <w:tcW w:w="868" w:type="pct"/>
            <w:gridSpan w:val="2"/>
            <w:tcBorders>
              <w:top w:val="single" w:sz="4" w:space="0" w:color="auto"/>
              <w:left w:val="single" w:sz="4" w:space="0" w:color="auto"/>
              <w:bottom w:val="single" w:sz="4" w:space="0" w:color="auto"/>
              <w:right w:val="single" w:sz="4" w:space="0" w:color="auto"/>
            </w:tcBorders>
            <w:vAlign w:val="center"/>
          </w:tcPr>
          <w:p w14:paraId="2A181F67"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777" w:type="pct"/>
            <w:tcBorders>
              <w:top w:val="single" w:sz="4" w:space="0" w:color="auto"/>
              <w:left w:val="single" w:sz="4" w:space="0" w:color="auto"/>
              <w:bottom w:val="single" w:sz="4" w:space="0" w:color="auto"/>
              <w:right w:val="single" w:sz="4" w:space="0" w:color="auto"/>
            </w:tcBorders>
            <w:vAlign w:val="center"/>
          </w:tcPr>
          <w:p w14:paraId="7A7976AD"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570" w:type="pct"/>
            <w:tcBorders>
              <w:top w:val="single" w:sz="4" w:space="0" w:color="auto"/>
              <w:left w:val="single" w:sz="4" w:space="0" w:color="auto"/>
              <w:bottom w:val="single" w:sz="4" w:space="0" w:color="auto"/>
              <w:right w:val="single" w:sz="4" w:space="0" w:color="auto"/>
            </w:tcBorders>
            <w:vAlign w:val="center"/>
          </w:tcPr>
          <w:p w14:paraId="20CAB6E6"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673" w:type="pct"/>
            <w:tcBorders>
              <w:top w:val="single" w:sz="4" w:space="0" w:color="auto"/>
              <w:left w:val="single" w:sz="4" w:space="0" w:color="auto"/>
              <w:bottom w:val="single" w:sz="4" w:space="0" w:color="auto"/>
              <w:right w:val="single" w:sz="4" w:space="0" w:color="auto"/>
            </w:tcBorders>
            <w:vAlign w:val="center"/>
          </w:tcPr>
          <w:p w14:paraId="1BD74656" w14:textId="77777777" w:rsidR="009352F0" w:rsidRPr="009311D4" w:rsidRDefault="002E75FB" w:rsidP="00D331B6">
            <w:pPr>
              <w:tabs>
                <w:tab w:val="left" w:pos="0"/>
                <w:tab w:val="left" w:pos="9639"/>
              </w:tabs>
              <w:jc w:val="center"/>
              <w:rPr>
                <w:szCs w:val="24"/>
                <w:lang w:eastAsia="lt-LT"/>
              </w:rPr>
            </w:pPr>
            <w:r w:rsidRPr="009311D4">
              <w:rPr>
                <w:bCs/>
                <w:szCs w:val="24"/>
                <w:lang w:eastAsia="lt-LT"/>
              </w:rPr>
              <w:t>47 208 </w:t>
            </w:r>
            <w:r w:rsidR="0000119A" w:rsidRPr="009311D4">
              <w:rPr>
                <w:bCs/>
                <w:szCs w:val="24"/>
                <w:lang w:eastAsia="lt-LT"/>
              </w:rPr>
              <w:t>063</w:t>
            </w:r>
          </w:p>
        </w:tc>
      </w:tr>
      <w:tr w:rsidR="009352F0" w:rsidRPr="009311D4" w14:paraId="2D4CA175" w14:textId="77777777" w:rsidTr="00584C20">
        <w:tblPrEx>
          <w:tblLook w:val="04A0" w:firstRow="1" w:lastRow="0" w:firstColumn="1" w:lastColumn="0" w:noHBand="0" w:noVBand="1"/>
        </w:tblPrEx>
        <w:trPr>
          <w:trHeight w:val="249"/>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14:paraId="45D8E817" w14:textId="77777777" w:rsidR="009352F0" w:rsidRPr="009311D4" w:rsidRDefault="0000119A" w:rsidP="00AA4FD5">
            <w:pPr>
              <w:tabs>
                <w:tab w:val="left" w:pos="0"/>
                <w:tab w:val="left" w:pos="9639"/>
              </w:tabs>
              <w:ind w:left="179" w:hanging="284"/>
              <w:contextualSpacing/>
              <w:rPr>
                <w:szCs w:val="24"/>
                <w:lang w:eastAsia="lt-LT"/>
              </w:rPr>
            </w:pPr>
            <w:r w:rsidRPr="009311D4">
              <w:rPr>
                <w:szCs w:val="24"/>
                <w:lang w:eastAsia="lt-LT"/>
              </w:rPr>
              <w:t>2.</w:t>
            </w:r>
            <w:r w:rsidRPr="009311D4">
              <w:rPr>
                <w:szCs w:val="24"/>
                <w:lang w:eastAsia="lt-LT"/>
              </w:rPr>
              <w:tab/>
              <w:t>Veiklos lėšų rezervas ir jam finansuoti skiriamos nacionalinės lėšos</w:t>
            </w:r>
          </w:p>
        </w:tc>
      </w:tr>
      <w:tr w:rsidR="009352F0" w:rsidRPr="009311D4" w14:paraId="04A78FE7" w14:textId="77777777" w:rsidTr="00584C20">
        <w:tblPrEx>
          <w:tblLook w:val="04A0" w:firstRow="1" w:lastRow="0" w:firstColumn="1" w:lastColumn="0" w:noHBand="0" w:noVBand="1"/>
        </w:tblPrEx>
        <w:trPr>
          <w:trHeight w:val="249"/>
        </w:trPr>
        <w:tc>
          <w:tcPr>
            <w:tcW w:w="690" w:type="pct"/>
            <w:tcBorders>
              <w:top w:val="single" w:sz="4" w:space="0" w:color="auto"/>
              <w:left w:val="single" w:sz="4" w:space="0" w:color="auto"/>
              <w:bottom w:val="single" w:sz="4" w:space="0" w:color="auto"/>
              <w:right w:val="single" w:sz="4" w:space="0" w:color="auto"/>
            </w:tcBorders>
            <w:vAlign w:val="center"/>
          </w:tcPr>
          <w:p w14:paraId="6FDADCF1" w14:textId="77777777" w:rsidR="009352F0" w:rsidRPr="009311D4" w:rsidRDefault="00C36C18" w:rsidP="00D331B6">
            <w:pPr>
              <w:tabs>
                <w:tab w:val="left" w:pos="0"/>
                <w:tab w:val="left" w:pos="9639"/>
              </w:tabs>
              <w:jc w:val="center"/>
              <w:rPr>
                <w:bCs/>
                <w:szCs w:val="24"/>
                <w:lang w:eastAsia="lt-LT"/>
              </w:rPr>
            </w:pPr>
            <w:r>
              <w:rPr>
                <w:bCs/>
                <w:szCs w:val="24"/>
                <w:lang w:eastAsia="lt-LT"/>
              </w:rPr>
              <w:t>5 792 </w:t>
            </w:r>
            <w:r w:rsidR="0000119A" w:rsidRPr="009311D4">
              <w:rPr>
                <w:bCs/>
                <w:szCs w:val="24"/>
                <w:lang w:eastAsia="lt-LT"/>
              </w:rPr>
              <w:t>400</w:t>
            </w:r>
          </w:p>
        </w:tc>
        <w:tc>
          <w:tcPr>
            <w:tcW w:w="730" w:type="pct"/>
            <w:tcBorders>
              <w:top w:val="single" w:sz="4" w:space="0" w:color="auto"/>
              <w:left w:val="single" w:sz="4" w:space="0" w:color="auto"/>
              <w:bottom w:val="single" w:sz="4" w:space="0" w:color="auto"/>
              <w:right w:val="single" w:sz="4" w:space="0" w:color="auto"/>
            </w:tcBorders>
            <w:vAlign w:val="center"/>
          </w:tcPr>
          <w:p w14:paraId="3A5B08C8"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516CA49E" w14:textId="77777777" w:rsidR="009352F0" w:rsidRPr="009311D4" w:rsidRDefault="002E75FB" w:rsidP="00D331B6">
            <w:pPr>
              <w:tabs>
                <w:tab w:val="left" w:pos="0"/>
                <w:tab w:val="left" w:pos="9639"/>
              </w:tabs>
              <w:rPr>
                <w:szCs w:val="24"/>
                <w:lang w:eastAsia="lt-LT"/>
              </w:rPr>
            </w:pPr>
            <w:r w:rsidRPr="009311D4">
              <w:rPr>
                <w:bCs/>
                <w:szCs w:val="24"/>
                <w:lang w:eastAsia="lt-LT"/>
              </w:rPr>
              <w:t>5 792 </w:t>
            </w:r>
            <w:r w:rsidR="0000119A" w:rsidRPr="009311D4">
              <w:rPr>
                <w:bCs/>
                <w:szCs w:val="24"/>
                <w:lang w:eastAsia="lt-LT"/>
              </w:rPr>
              <w:t>400</w:t>
            </w:r>
          </w:p>
        </w:tc>
        <w:tc>
          <w:tcPr>
            <w:tcW w:w="868" w:type="pct"/>
            <w:gridSpan w:val="2"/>
            <w:tcBorders>
              <w:top w:val="single" w:sz="4" w:space="0" w:color="auto"/>
              <w:left w:val="single" w:sz="4" w:space="0" w:color="auto"/>
              <w:bottom w:val="single" w:sz="4" w:space="0" w:color="auto"/>
              <w:right w:val="single" w:sz="4" w:space="0" w:color="auto"/>
            </w:tcBorders>
            <w:vAlign w:val="center"/>
          </w:tcPr>
          <w:p w14:paraId="4FF41192"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777" w:type="pct"/>
            <w:tcBorders>
              <w:top w:val="single" w:sz="4" w:space="0" w:color="auto"/>
              <w:left w:val="single" w:sz="4" w:space="0" w:color="auto"/>
              <w:bottom w:val="single" w:sz="4" w:space="0" w:color="auto"/>
              <w:right w:val="single" w:sz="4" w:space="0" w:color="auto"/>
            </w:tcBorders>
            <w:vAlign w:val="center"/>
          </w:tcPr>
          <w:p w14:paraId="6152F583"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570" w:type="pct"/>
            <w:tcBorders>
              <w:top w:val="single" w:sz="4" w:space="0" w:color="auto"/>
              <w:left w:val="single" w:sz="4" w:space="0" w:color="auto"/>
              <w:bottom w:val="single" w:sz="4" w:space="0" w:color="auto"/>
              <w:right w:val="single" w:sz="4" w:space="0" w:color="auto"/>
            </w:tcBorders>
            <w:vAlign w:val="center"/>
          </w:tcPr>
          <w:p w14:paraId="46A19CDF"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673" w:type="pct"/>
            <w:tcBorders>
              <w:top w:val="single" w:sz="4" w:space="0" w:color="auto"/>
              <w:left w:val="single" w:sz="4" w:space="0" w:color="auto"/>
              <w:bottom w:val="single" w:sz="4" w:space="0" w:color="auto"/>
              <w:right w:val="single" w:sz="4" w:space="0" w:color="auto"/>
            </w:tcBorders>
            <w:vAlign w:val="center"/>
          </w:tcPr>
          <w:p w14:paraId="410C01A3" w14:textId="77777777" w:rsidR="009352F0" w:rsidRPr="009311D4" w:rsidRDefault="002E75FB" w:rsidP="00D331B6">
            <w:pPr>
              <w:tabs>
                <w:tab w:val="left" w:pos="0"/>
                <w:tab w:val="left" w:pos="9639"/>
              </w:tabs>
              <w:jc w:val="center"/>
              <w:rPr>
                <w:szCs w:val="24"/>
                <w:lang w:eastAsia="lt-LT"/>
              </w:rPr>
            </w:pPr>
            <w:r w:rsidRPr="009311D4">
              <w:rPr>
                <w:bCs/>
                <w:szCs w:val="24"/>
                <w:lang w:eastAsia="lt-LT"/>
              </w:rPr>
              <w:t>5 792 </w:t>
            </w:r>
            <w:r w:rsidR="0000119A" w:rsidRPr="009311D4">
              <w:rPr>
                <w:bCs/>
                <w:szCs w:val="24"/>
                <w:lang w:eastAsia="lt-LT"/>
              </w:rPr>
              <w:t>400</w:t>
            </w:r>
          </w:p>
        </w:tc>
      </w:tr>
      <w:tr w:rsidR="009352F0" w:rsidRPr="009311D4" w14:paraId="0E076D48" w14:textId="77777777" w:rsidTr="00584C20">
        <w:tblPrEx>
          <w:tblLook w:val="04A0" w:firstRow="1" w:lastRow="0" w:firstColumn="1" w:lastColumn="0" w:noHBand="0" w:noVBand="1"/>
        </w:tblPrEx>
        <w:trPr>
          <w:trHeight w:val="249"/>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2B48418C" w14:textId="77777777" w:rsidR="009352F0" w:rsidRPr="009311D4" w:rsidRDefault="0000119A" w:rsidP="00AA4FD5">
            <w:pPr>
              <w:tabs>
                <w:tab w:val="left" w:pos="0"/>
                <w:tab w:val="left" w:pos="9639"/>
              </w:tabs>
              <w:ind w:left="179" w:hanging="284"/>
              <w:contextualSpacing/>
              <w:rPr>
                <w:szCs w:val="24"/>
                <w:lang w:eastAsia="lt-LT"/>
              </w:rPr>
            </w:pPr>
            <w:r w:rsidRPr="009311D4">
              <w:rPr>
                <w:szCs w:val="24"/>
                <w:lang w:eastAsia="lt-LT"/>
              </w:rPr>
              <w:t>3.</w:t>
            </w:r>
            <w:r w:rsidRPr="009311D4">
              <w:rPr>
                <w:szCs w:val="24"/>
                <w:lang w:eastAsia="lt-LT"/>
              </w:rPr>
              <w:tab/>
              <w:t xml:space="preserve">Iš viso </w:t>
            </w:r>
          </w:p>
        </w:tc>
      </w:tr>
      <w:tr w:rsidR="009352F0" w:rsidRPr="009311D4" w14:paraId="1F7A5801" w14:textId="77777777" w:rsidTr="00584C20">
        <w:tblPrEx>
          <w:tblLook w:val="04A0" w:firstRow="1" w:lastRow="0" w:firstColumn="1" w:lastColumn="0" w:noHBand="0" w:noVBand="1"/>
        </w:tblPrEx>
        <w:trPr>
          <w:trHeight w:val="249"/>
        </w:trPr>
        <w:tc>
          <w:tcPr>
            <w:tcW w:w="690" w:type="pct"/>
            <w:tcBorders>
              <w:top w:val="single" w:sz="4" w:space="0" w:color="auto"/>
              <w:left w:val="single" w:sz="4" w:space="0" w:color="auto"/>
              <w:bottom w:val="single" w:sz="4" w:space="0" w:color="auto"/>
              <w:right w:val="single" w:sz="4" w:space="0" w:color="auto"/>
            </w:tcBorders>
            <w:vAlign w:val="center"/>
          </w:tcPr>
          <w:p w14:paraId="4DF81954" w14:textId="77777777" w:rsidR="009352F0" w:rsidRPr="009311D4" w:rsidRDefault="002E75FB" w:rsidP="00D331B6">
            <w:pPr>
              <w:tabs>
                <w:tab w:val="left" w:pos="0"/>
                <w:tab w:val="left" w:pos="9639"/>
              </w:tabs>
              <w:jc w:val="center"/>
              <w:rPr>
                <w:bCs/>
                <w:szCs w:val="24"/>
                <w:lang w:eastAsia="lt-LT"/>
              </w:rPr>
            </w:pPr>
            <w:r w:rsidRPr="009311D4">
              <w:rPr>
                <w:rFonts w:cs="Arial"/>
                <w:szCs w:val="24"/>
                <w:lang w:eastAsia="lt-LT"/>
              </w:rPr>
              <w:t>53 000 </w:t>
            </w:r>
            <w:r w:rsidR="0000119A" w:rsidRPr="009311D4">
              <w:rPr>
                <w:rFonts w:cs="Arial"/>
                <w:szCs w:val="24"/>
                <w:lang w:eastAsia="lt-LT"/>
              </w:rPr>
              <w:t>463</w:t>
            </w:r>
          </w:p>
        </w:tc>
        <w:tc>
          <w:tcPr>
            <w:tcW w:w="730" w:type="pct"/>
            <w:tcBorders>
              <w:top w:val="single" w:sz="4" w:space="0" w:color="auto"/>
              <w:left w:val="single" w:sz="4" w:space="0" w:color="auto"/>
              <w:bottom w:val="single" w:sz="4" w:space="0" w:color="auto"/>
              <w:right w:val="single" w:sz="4" w:space="0" w:color="auto"/>
            </w:tcBorders>
            <w:vAlign w:val="center"/>
          </w:tcPr>
          <w:p w14:paraId="41F091DE"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4518D022" w14:textId="77777777" w:rsidR="009352F0" w:rsidRPr="009311D4" w:rsidRDefault="002E75FB" w:rsidP="00D331B6">
            <w:pPr>
              <w:tabs>
                <w:tab w:val="left" w:pos="0"/>
                <w:tab w:val="left" w:pos="9639"/>
              </w:tabs>
              <w:jc w:val="center"/>
              <w:rPr>
                <w:szCs w:val="24"/>
                <w:lang w:eastAsia="lt-LT"/>
              </w:rPr>
            </w:pPr>
            <w:r w:rsidRPr="009311D4">
              <w:rPr>
                <w:rFonts w:cs="Arial"/>
                <w:szCs w:val="24"/>
                <w:lang w:eastAsia="lt-LT"/>
              </w:rPr>
              <w:t>53 000 </w:t>
            </w:r>
            <w:r w:rsidR="0000119A" w:rsidRPr="009311D4">
              <w:rPr>
                <w:rFonts w:cs="Arial"/>
                <w:szCs w:val="24"/>
                <w:lang w:eastAsia="lt-LT"/>
              </w:rPr>
              <w:t>463</w:t>
            </w:r>
          </w:p>
        </w:tc>
        <w:tc>
          <w:tcPr>
            <w:tcW w:w="868" w:type="pct"/>
            <w:gridSpan w:val="2"/>
            <w:tcBorders>
              <w:top w:val="single" w:sz="4" w:space="0" w:color="auto"/>
              <w:left w:val="single" w:sz="4" w:space="0" w:color="auto"/>
              <w:bottom w:val="single" w:sz="4" w:space="0" w:color="auto"/>
              <w:right w:val="single" w:sz="4" w:space="0" w:color="auto"/>
            </w:tcBorders>
            <w:vAlign w:val="center"/>
          </w:tcPr>
          <w:p w14:paraId="63F58410"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777" w:type="pct"/>
            <w:tcBorders>
              <w:top w:val="single" w:sz="4" w:space="0" w:color="auto"/>
              <w:left w:val="single" w:sz="4" w:space="0" w:color="auto"/>
              <w:bottom w:val="single" w:sz="4" w:space="0" w:color="auto"/>
              <w:right w:val="single" w:sz="4" w:space="0" w:color="auto"/>
            </w:tcBorders>
            <w:vAlign w:val="center"/>
          </w:tcPr>
          <w:p w14:paraId="5CD8403D"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570" w:type="pct"/>
            <w:tcBorders>
              <w:top w:val="single" w:sz="4" w:space="0" w:color="auto"/>
              <w:left w:val="single" w:sz="4" w:space="0" w:color="auto"/>
              <w:bottom w:val="single" w:sz="4" w:space="0" w:color="auto"/>
              <w:right w:val="single" w:sz="4" w:space="0" w:color="auto"/>
            </w:tcBorders>
            <w:vAlign w:val="center"/>
          </w:tcPr>
          <w:p w14:paraId="6F25499C"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673" w:type="pct"/>
            <w:tcBorders>
              <w:top w:val="single" w:sz="4" w:space="0" w:color="auto"/>
              <w:left w:val="single" w:sz="4" w:space="0" w:color="auto"/>
              <w:bottom w:val="single" w:sz="4" w:space="0" w:color="auto"/>
              <w:right w:val="single" w:sz="4" w:space="0" w:color="auto"/>
            </w:tcBorders>
            <w:vAlign w:val="center"/>
          </w:tcPr>
          <w:p w14:paraId="0485E3A1" w14:textId="77777777" w:rsidR="009352F0" w:rsidRPr="009311D4" w:rsidRDefault="002E75FB" w:rsidP="00D331B6">
            <w:pPr>
              <w:tabs>
                <w:tab w:val="left" w:pos="0"/>
                <w:tab w:val="left" w:pos="9639"/>
              </w:tabs>
              <w:jc w:val="center"/>
              <w:rPr>
                <w:szCs w:val="24"/>
                <w:lang w:eastAsia="lt-LT"/>
              </w:rPr>
            </w:pPr>
            <w:r w:rsidRPr="009311D4">
              <w:rPr>
                <w:rFonts w:cs="Arial"/>
                <w:szCs w:val="24"/>
                <w:lang w:eastAsia="lt-LT"/>
              </w:rPr>
              <w:t>53 000 </w:t>
            </w:r>
            <w:r w:rsidR="0000119A" w:rsidRPr="009311D4">
              <w:rPr>
                <w:rFonts w:cs="Arial"/>
                <w:szCs w:val="24"/>
                <w:lang w:eastAsia="lt-LT"/>
              </w:rPr>
              <w:t>463</w:t>
            </w:r>
          </w:p>
        </w:tc>
      </w:tr>
    </w:tbl>
    <w:p w14:paraId="338EE0E7" w14:textId="77777777" w:rsidR="00636BBC" w:rsidRPr="009311D4" w:rsidRDefault="00636BBC" w:rsidP="006C5897">
      <w:pPr>
        <w:tabs>
          <w:tab w:val="left" w:pos="0"/>
          <w:tab w:val="left" w:pos="567"/>
          <w:tab w:val="left" w:pos="9639"/>
        </w:tabs>
      </w:pPr>
    </w:p>
    <w:p w14:paraId="0B56BCC9" w14:textId="77777777" w:rsidR="006C5897" w:rsidRPr="009311D4" w:rsidRDefault="006C5897" w:rsidP="006C5897">
      <w:pPr>
        <w:tabs>
          <w:tab w:val="left" w:pos="0"/>
          <w:tab w:val="left" w:pos="567"/>
          <w:tab w:val="left" w:pos="9639"/>
        </w:tabs>
        <w:rPr>
          <w:b/>
          <w:szCs w:val="24"/>
          <w:lang w:eastAsia="lt-LT"/>
        </w:rPr>
      </w:pPr>
    </w:p>
    <w:p w14:paraId="19952DB5" w14:textId="77777777" w:rsidR="009352F0" w:rsidRPr="009311D4" w:rsidRDefault="0000119A" w:rsidP="00D331B6">
      <w:pPr>
        <w:tabs>
          <w:tab w:val="left" w:pos="0"/>
          <w:tab w:val="left" w:pos="567"/>
          <w:tab w:val="left" w:pos="9639"/>
        </w:tabs>
        <w:jc w:val="center"/>
        <w:rPr>
          <w:b/>
          <w:szCs w:val="24"/>
          <w:lang w:eastAsia="lt-LT"/>
        </w:rPr>
      </w:pPr>
      <w:r w:rsidRPr="009311D4">
        <w:rPr>
          <w:b/>
          <w:szCs w:val="24"/>
          <w:lang w:eastAsia="lt-LT"/>
        </w:rPr>
        <w:t xml:space="preserve">TREČIASIS SKIRSNIS </w:t>
      </w:r>
    </w:p>
    <w:p w14:paraId="0B07458F" w14:textId="77777777" w:rsidR="009352F0" w:rsidRPr="009311D4" w:rsidRDefault="0035013C" w:rsidP="00D331B6">
      <w:pPr>
        <w:tabs>
          <w:tab w:val="left" w:pos="0"/>
          <w:tab w:val="left" w:pos="567"/>
          <w:tab w:val="left" w:pos="9639"/>
        </w:tabs>
        <w:jc w:val="center"/>
        <w:rPr>
          <w:b/>
          <w:szCs w:val="24"/>
          <w:lang w:eastAsia="lt-LT"/>
        </w:rPr>
      </w:pPr>
      <w:r w:rsidRPr="009311D4">
        <w:rPr>
          <w:b/>
          <w:szCs w:val="24"/>
          <w:lang w:eastAsia="lt-LT"/>
        </w:rPr>
        <w:t>06.3.1-LVPA-K-107</w:t>
      </w:r>
      <w:r w:rsidRPr="009311D4">
        <w:rPr>
          <w:rFonts w:eastAsia="Calibri"/>
          <w:b/>
          <w:szCs w:val="24"/>
          <w:lang w:eastAsia="lt-LT"/>
        </w:rPr>
        <w:t xml:space="preserve"> </w:t>
      </w:r>
      <w:r w:rsidRPr="009311D4">
        <w:rPr>
          <w:b/>
          <w:szCs w:val="24"/>
          <w:lang w:eastAsia="lt-LT"/>
        </w:rPr>
        <w:t xml:space="preserve">PRIEMONĖ </w:t>
      </w:r>
      <w:r w:rsidR="0000119A" w:rsidRPr="009311D4">
        <w:rPr>
          <w:rFonts w:eastAsia="Calibri"/>
          <w:b/>
          <w:szCs w:val="24"/>
          <w:lang w:eastAsia="lt-LT"/>
        </w:rPr>
        <w:t>„</w:t>
      </w:r>
      <w:r w:rsidR="0000119A" w:rsidRPr="009311D4">
        <w:rPr>
          <w:b/>
          <w:szCs w:val="24"/>
        </w:rPr>
        <w:t>GAMTINIŲ DUJŲ SKIRSTYMO SISTEMŲ MODERNIZAVIMAS IR PLĖTRA</w:t>
      </w:r>
      <w:r w:rsidR="0000119A" w:rsidRPr="009311D4">
        <w:rPr>
          <w:b/>
          <w:szCs w:val="24"/>
          <w:lang w:eastAsia="lt-LT"/>
        </w:rPr>
        <w:t>“</w:t>
      </w:r>
    </w:p>
    <w:p w14:paraId="31043965" w14:textId="77777777" w:rsidR="009352F0" w:rsidRPr="009311D4" w:rsidRDefault="009352F0" w:rsidP="00D331B6">
      <w:pPr>
        <w:tabs>
          <w:tab w:val="left" w:pos="0"/>
          <w:tab w:val="left" w:pos="567"/>
          <w:tab w:val="left" w:pos="9639"/>
        </w:tabs>
        <w:jc w:val="both"/>
        <w:rPr>
          <w:szCs w:val="24"/>
          <w:lang w:eastAsia="lt-LT"/>
        </w:rPr>
      </w:pPr>
    </w:p>
    <w:p w14:paraId="0A1AA53F" w14:textId="77777777" w:rsidR="009352F0" w:rsidRPr="009311D4" w:rsidRDefault="0000119A" w:rsidP="00AF0C3F">
      <w:pPr>
        <w:tabs>
          <w:tab w:val="left" w:pos="0"/>
          <w:tab w:val="left" w:pos="567"/>
          <w:tab w:val="left" w:pos="9639"/>
        </w:tabs>
        <w:ind w:left="851" w:hanging="284"/>
        <w:rPr>
          <w:szCs w:val="24"/>
          <w:lang w:eastAsia="lt-LT"/>
        </w:rPr>
      </w:pPr>
      <w:r w:rsidRPr="009311D4">
        <w:rPr>
          <w:szCs w:val="24"/>
          <w:lang w:eastAsia="lt-LT"/>
        </w:rPr>
        <w:t>1.</w:t>
      </w:r>
      <w:r w:rsidRPr="009311D4">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9352F0" w:rsidRPr="009311D4" w14:paraId="71378295" w14:textId="77777777" w:rsidTr="00584C20">
        <w:tc>
          <w:tcPr>
            <w:tcW w:w="9633" w:type="dxa"/>
            <w:hideMark/>
          </w:tcPr>
          <w:p w14:paraId="3B42154A" w14:textId="77777777" w:rsidR="009352F0" w:rsidRPr="009311D4" w:rsidRDefault="006C5897" w:rsidP="00AF0C3F">
            <w:pPr>
              <w:tabs>
                <w:tab w:val="left" w:pos="0"/>
                <w:tab w:val="left" w:pos="888"/>
                <w:tab w:val="left" w:pos="9639"/>
              </w:tabs>
              <w:ind w:left="34" w:firstLine="428"/>
              <w:contextualSpacing/>
              <w:rPr>
                <w:szCs w:val="24"/>
                <w:lang w:eastAsia="lt-LT"/>
              </w:rPr>
            </w:pPr>
            <w:r w:rsidRPr="009311D4">
              <w:rPr>
                <w:szCs w:val="24"/>
                <w:lang w:eastAsia="lt-LT"/>
              </w:rPr>
              <w:t>1.1.</w:t>
            </w:r>
            <w:r w:rsidRPr="009311D4">
              <w:rPr>
                <w:szCs w:val="24"/>
                <w:lang w:eastAsia="lt-LT"/>
              </w:rPr>
              <w:tab/>
            </w:r>
            <w:r w:rsidR="0000119A" w:rsidRPr="009311D4">
              <w:rPr>
                <w:szCs w:val="24"/>
                <w:lang w:eastAsia="lt-LT"/>
              </w:rPr>
              <w:t>Priemonės įgyvendinimas finansuojamas Europos regioninės plėtros fondo lėšomis.</w:t>
            </w:r>
          </w:p>
        </w:tc>
      </w:tr>
      <w:tr w:rsidR="009352F0" w:rsidRPr="009311D4" w14:paraId="1382FE38" w14:textId="77777777" w:rsidTr="00584C20">
        <w:tc>
          <w:tcPr>
            <w:tcW w:w="9633" w:type="dxa"/>
            <w:hideMark/>
          </w:tcPr>
          <w:p w14:paraId="79999200" w14:textId="77777777" w:rsidR="009352F0" w:rsidRPr="009311D4" w:rsidRDefault="0000119A" w:rsidP="00AF0C3F">
            <w:pPr>
              <w:tabs>
                <w:tab w:val="left" w:pos="0"/>
                <w:tab w:val="left" w:pos="888"/>
                <w:tab w:val="left" w:pos="9639"/>
              </w:tabs>
              <w:ind w:left="34" w:firstLine="428"/>
              <w:contextualSpacing/>
              <w:jc w:val="both"/>
              <w:rPr>
                <w:szCs w:val="24"/>
                <w:lang w:eastAsia="lt-LT"/>
              </w:rPr>
            </w:pPr>
            <w:r w:rsidRPr="009311D4">
              <w:rPr>
                <w:szCs w:val="24"/>
                <w:lang w:eastAsia="lt-LT"/>
              </w:rPr>
              <w:t>1.2.</w:t>
            </w:r>
            <w:r w:rsidRPr="009311D4">
              <w:rPr>
                <w:szCs w:val="24"/>
                <w:lang w:eastAsia="lt-LT"/>
              </w:rPr>
              <w:tab/>
              <w:t>Įgyvendin</w:t>
            </w:r>
            <w:r w:rsidR="004A4E40">
              <w:rPr>
                <w:szCs w:val="24"/>
                <w:lang w:eastAsia="lt-LT"/>
              </w:rPr>
              <w:t>ant priemonę</w:t>
            </w:r>
            <w:r w:rsidR="00C36C18">
              <w:rPr>
                <w:szCs w:val="24"/>
                <w:lang w:eastAsia="lt-LT"/>
              </w:rPr>
              <w:t xml:space="preserve"> prisidedama prie V</w:t>
            </w:r>
            <w:r w:rsidRPr="009311D4">
              <w:rPr>
                <w:szCs w:val="24"/>
                <w:lang w:eastAsia="lt-LT"/>
              </w:rPr>
              <w:t>eiksmų progr</w:t>
            </w:r>
            <w:r w:rsidR="00E62D91" w:rsidRPr="009311D4">
              <w:rPr>
                <w:szCs w:val="24"/>
                <w:lang w:eastAsia="lt-LT"/>
              </w:rPr>
              <w:t>amos 6.3.1</w:t>
            </w:r>
            <w:r w:rsidR="004A4E40">
              <w:rPr>
                <w:szCs w:val="24"/>
                <w:lang w:eastAsia="lt-LT"/>
              </w:rPr>
              <w:t>.</w:t>
            </w:r>
            <w:r w:rsidR="00E62D91" w:rsidRPr="009311D4">
              <w:rPr>
                <w:szCs w:val="24"/>
                <w:lang w:eastAsia="lt-LT"/>
              </w:rPr>
              <w:t xml:space="preserve"> konkretaus uždavinio</w:t>
            </w:r>
            <w:r w:rsidRPr="009311D4">
              <w:rPr>
                <w:szCs w:val="24"/>
                <w:lang w:eastAsia="lt-LT"/>
              </w:rPr>
              <w:t xml:space="preserve"> „Sustiprinti integraciją į Europos Sąjungos vidaus energijos rinką</w:t>
            </w:r>
            <w:r w:rsidRPr="009311D4">
              <w:rPr>
                <w:szCs w:val="24"/>
              </w:rPr>
              <w:t xml:space="preserve">“ </w:t>
            </w:r>
            <w:r w:rsidRPr="009311D4">
              <w:rPr>
                <w:szCs w:val="24"/>
                <w:lang w:eastAsia="lt-LT"/>
              </w:rPr>
              <w:t>įgyvendinimo</w:t>
            </w:r>
            <w:r w:rsidRPr="009311D4">
              <w:rPr>
                <w:i/>
                <w:szCs w:val="24"/>
                <w:lang w:eastAsia="lt-LT"/>
              </w:rPr>
              <w:t>.</w:t>
            </w:r>
          </w:p>
        </w:tc>
      </w:tr>
      <w:tr w:rsidR="009352F0" w:rsidRPr="009311D4" w14:paraId="245B7185" w14:textId="77777777" w:rsidTr="00584C20">
        <w:trPr>
          <w:trHeight w:val="283"/>
        </w:trPr>
        <w:tc>
          <w:tcPr>
            <w:tcW w:w="9633" w:type="dxa"/>
          </w:tcPr>
          <w:p w14:paraId="235F5355" w14:textId="77777777" w:rsidR="009352F0" w:rsidRPr="009311D4" w:rsidRDefault="006C5897" w:rsidP="00AF0C3F">
            <w:pPr>
              <w:tabs>
                <w:tab w:val="left" w:pos="0"/>
                <w:tab w:val="left" w:pos="888"/>
                <w:tab w:val="left" w:pos="9639"/>
              </w:tabs>
              <w:ind w:left="360" w:firstLine="102"/>
              <w:contextualSpacing/>
              <w:rPr>
                <w:szCs w:val="24"/>
              </w:rPr>
            </w:pPr>
            <w:r w:rsidRPr="009311D4">
              <w:rPr>
                <w:szCs w:val="24"/>
              </w:rPr>
              <w:t>1.3.</w:t>
            </w:r>
            <w:r w:rsidRPr="009311D4">
              <w:rPr>
                <w:szCs w:val="24"/>
              </w:rPr>
              <w:tab/>
            </w:r>
            <w:r w:rsidR="0000119A" w:rsidRPr="009311D4">
              <w:rPr>
                <w:szCs w:val="24"/>
              </w:rPr>
              <w:t>Remiamos veiklos:</w:t>
            </w:r>
          </w:p>
          <w:p w14:paraId="1B0CA512" w14:textId="77777777" w:rsidR="009352F0" w:rsidRPr="009311D4" w:rsidRDefault="00CF6544" w:rsidP="00AF0C3F">
            <w:pPr>
              <w:tabs>
                <w:tab w:val="left" w:pos="0"/>
                <w:tab w:val="left" w:pos="34"/>
                <w:tab w:val="left" w:pos="318"/>
                <w:tab w:val="left" w:pos="960"/>
                <w:tab w:val="left" w:pos="1029"/>
                <w:tab w:val="left" w:pos="1780"/>
                <w:tab w:val="left" w:pos="1877"/>
                <w:tab w:val="left" w:pos="9639"/>
              </w:tabs>
              <w:ind w:left="34" w:firstLine="428"/>
              <w:jc w:val="both"/>
              <w:rPr>
                <w:color w:val="000000"/>
                <w:szCs w:val="24"/>
              </w:rPr>
            </w:pPr>
            <w:r w:rsidRPr="009311D4">
              <w:rPr>
                <w:color w:val="000000"/>
                <w:szCs w:val="24"/>
              </w:rPr>
              <w:t>1.3.1.</w:t>
            </w:r>
            <w:r w:rsidRPr="009311D4">
              <w:rPr>
                <w:color w:val="000000"/>
                <w:szCs w:val="24"/>
              </w:rPr>
              <w:tab/>
              <w:t>p</w:t>
            </w:r>
            <w:r w:rsidR="0000119A" w:rsidRPr="009311D4">
              <w:rPr>
                <w:color w:val="000000"/>
                <w:szCs w:val="24"/>
              </w:rPr>
              <w:t>ažangios programinės įrangos ir jos funkcionalumui užtikrinti reikalingos  technologinės įrangos, skirtos efektyviam gamtinių dujų skirstymo sistemos eksploatavimui ir valdymui bei leidžiančios kurti pažangią gamtinių dujų skirs</w:t>
            </w:r>
            <w:r w:rsidR="006C5897" w:rsidRPr="009311D4">
              <w:rPr>
                <w:color w:val="000000"/>
                <w:szCs w:val="24"/>
              </w:rPr>
              <w:t>tymo infrastruktūrą, diegimas.</w:t>
            </w:r>
          </w:p>
          <w:p w14:paraId="4F255810" w14:textId="77777777" w:rsidR="009352F0" w:rsidRPr="009311D4" w:rsidRDefault="00CF6544" w:rsidP="00AF0C3F">
            <w:pPr>
              <w:tabs>
                <w:tab w:val="left" w:pos="0"/>
                <w:tab w:val="left" w:pos="1026"/>
                <w:tab w:val="left" w:pos="1232"/>
                <w:tab w:val="left" w:pos="1452"/>
                <w:tab w:val="left" w:pos="1780"/>
                <w:tab w:val="left" w:pos="1877"/>
                <w:tab w:val="left" w:pos="9639"/>
              </w:tabs>
              <w:ind w:left="34" w:firstLine="428"/>
              <w:contextualSpacing/>
              <w:jc w:val="both"/>
              <w:rPr>
                <w:color w:val="000000"/>
                <w:szCs w:val="24"/>
              </w:rPr>
            </w:pPr>
            <w:r w:rsidRPr="009311D4">
              <w:rPr>
                <w:color w:val="000000"/>
                <w:szCs w:val="24"/>
              </w:rPr>
              <w:t>1.3.2.</w:t>
            </w:r>
            <w:r w:rsidRPr="009311D4">
              <w:rPr>
                <w:color w:val="000000"/>
                <w:szCs w:val="24"/>
              </w:rPr>
              <w:tab/>
              <w:t>e</w:t>
            </w:r>
            <w:r w:rsidR="0000119A" w:rsidRPr="009311D4">
              <w:rPr>
                <w:color w:val="000000"/>
                <w:szCs w:val="24"/>
              </w:rPr>
              <w:t xml:space="preserve">samų gamtinių dujų skirstymo sistemų ir jų priklausinių modernizavimas, </w:t>
            </w:r>
            <w:r w:rsidR="0000119A" w:rsidRPr="009311D4">
              <w:rPr>
                <w:bCs/>
                <w:color w:val="000000"/>
                <w:szCs w:val="24"/>
              </w:rPr>
              <w:t>diegiant pažangiosios infrastruktūros elementus.</w:t>
            </w:r>
          </w:p>
          <w:p w14:paraId="66B04450" w14:textId="77777777" w:rsidR="00393070" w:rsidRPr="009311D4" w:rsidRDefault="0000119A" w:rsidP="00AF0C3F">
            <w:pPr>
              <w:tabs>
                <w:tab w:val="left" w:pos="0"/>
                <w:tab w:val="left" w:pos="1026"/>
                <w:tab w:val="left" w:pos="1232"/>
                <w:tab w:val="left" w:pos="1452"/>
                <w:tab w:val="left" w:pos="1780"/>
                <w:tab w:val="left" w:pos="1877"/>
                <w:tab w:val="left" w:pos="9639"/>
              </w:tabs>
              <w:ind w:left="34" w:firstLine="428"/>
              <w:contextualSpacing/>
              <w:jc w:val="both"/>
              <w:rPr>
                <w:szCs w:val="24"/>
              </w:rPr>
            </w:pPr>
            <w:r w:rsidRPr="009311D4">
              <w:rPr>
                <w:color w:val="000000"/>
                <w:szCs w:val="24"/>
              </w:rPr>
              <w:t>1.3.3.</w:t>
            </w:r>
            <w:r w:rsidRPr="009311D4">
              <w:rPr>
                <w:color w:val="000000"/>
                <w:szCs w:val="24"/>
              </w:rPr>
              <w:tab/>
            </w:r>
            <w:r w:rsidR="00CF6544" w:rsidRPr="009311D4">
              <w:rPr>
                <w:bCs/>
                <w:color w:val="000000"/>
                <w:szCs w:val="24"/>
              </w:rPr>
              <w:t>n</w:t>
            </w:r>
            <w:r w:rsidRPr="009311D4">
              <w:rPr>
                <w:bCs/>
                <w:color w:val="000000"/>
                <w:szCs w:val="24"/>
              </w:rPr>
              <w:t xml:space="preserve">aujų pažangiųjų </w:t>
            </w:r>
            <w:r w:rsidRPr="009311D4">
              <w:rPr>
                <w:color w:val="000000"/>
                <w:szCs w:val="24"/>
              </w:rPr>
              <w:t>skirstymo sistemų įrengimas, siekiant</w:t>
            </w:r>
            <w:r w:rsidRPr="009311D4">
              <w:rPr>
                <w:bCs/>
                <w:color w:val="000000"/>
                <w:szCs w:val="24"/>
              </w:rPr>
              <w:t xml:space="preserve"> </w:t>
            </w:r>
            <w:r w:rsidRPr="009311D4">
              <w:rPr>
                <w:color w:val="000000"/>
                <w:szCs w:val="24"/>
              </w:rPr>
              <w:t>užtikrinti dujų skirstymo saugumą ir patikimumą.</w:t>
            </w:r>
            <w:r w:rsidR="00393070" w:rsidRPr="009311D4">
              <w:rPr>
                <w:szCs w:val="24"/>
              </w:rPr>
              <w:t xml:space="preserve"> </w:t>
            </w:r>
          </w:p>
          <w:p w14:paraId="13399D7D" w14:textId="77777777" w:rsidR="009352F0" w:rsidRPr="00537DA4" w:rsidRDefault="00393070" w:rsidP="00AF0C3F">
            <w:pPr>
              <w:tabs>
                <w:tab w:val="left" w:pos="0"/>
                <w:tab w:val="left" w:pos="888"/>
                <w:tab w:val="left" w:pos="1232"/>
                <w:tab w:val="left" w:pos="1452"/>
                <w:tab w:val="left" w:pos="1780"/>
                <w:tab w:val="left" w:pos="1877"/>
                <w:tab w:val="left" w:pos="9639"/>
              </w:tabs>
              <w:ind w:left="34" w:firstLine="428"/>
              <w:contextualSpacing/>
              <w:jc w:val="both"/>
              <w:rPr>
                <w:szCs w:val="24"/>
              </w:rPr>
            </w:pPr>
            <w:r w:rsidRPr="009311D4">
              <w:rPr>
                <w:szCs w:val="24"/>
              </w:rPr>
              <w:t>1.4.</w:t>
            </w:r>
            <w:r w:rsidRPr="009311D4">
              <w:rPr>
                <w:szCs w:val="24"/>
              </w:rPr>
              <w:tab/>
            </w:r>
            <w:r w:rsidRPr="00593514">
              <w:rPr>
                <w:szCs w:val="24"/>
              </w:rPr>
              <w:t>Galimi pareiškėjai</w:t>
            </w:r>
            <w:r w:rsidR="00537DA4">
              <w:rPr>
                <w:szCs w:val="24"/>
              </w:rPr>
              <w:t xml:space="preserve"> –</w:t>
            </w:r>
            <w:r w:rsidR="00593514">
              <w:rPr>
                <w:szCs w:val="24"/>
              </w:rPr>
              <w:t xml:space="preserve"> </w:t>
            </w:r>
            <w:r w:rsidRPr="00593514">
              <w:rPr>
                <w:szCs w:val="24"/>
              </w:rPr>
              <w:t>gamtinių dujų</w:t>
            </w:r>
            <w:r w:rsidRPr="00593514">
              <w:rPr>
                <w:bCs/>
                <w:szCs w:val="24"/>
              </w:rPr>
              <w:t xml:space="preserve"> </w:t>
            </w:r>
            <w:r w:rsidRPr="00593514">
              <w:rPr>
                <w:szCs w:val="24"/>
              </w:rPr>
              <w:t xml:space="preserve">skirstymo </w:t>
            </w:r>
            <w:r w:rsidR="00593514">
              <w:rPr>
                <w:szCs w:val="24"/>
              </w:rPr>
              <w:t>sistemos operatoriai</w:t>
            </w:r>
            <w:r w:rsidRPr="00593514">
              <w:rPr>
                <w:szCs w:val="24"/>
              </w:rPr>
              <w:t>.</w:t>
            </w:r>
          </w:p>
        </w:tc>
      </w:tr>
    </w:tbl>
    <w:p w14:paraId="631EBC21" w14:textId="77777777" w:rsidR="009352F0" w:rsidRPr="009311D4" w:rsidRDefault="009352F0" w:rsidP="00D331B6">
      <w:pPr>
        <w:tabs>
          <w:tab w:val="left" w:pos="0"/>
          <w:tab w:val="left" w:pos="567"/>
          <w:tab w:val="left" w:pos="9639"/>
        </w:tabs>
        <w:jc w:val="both"/>
        <w:rPr>
          <w:szCs w:val="24"/>
          <w:lang w:eastAsia="lt-LT"/>
        </w:rPr>
      </w:pPr>
    </w:p>
    <w:p w14:paraId="2D241C66" w14:textId="77777777" w:rsidR="009352F0" w:rsidRPr="009311D4" w:rsidRDefault="0000119A" w:rsidP="000D4FEC">
      <w:pPr>
        <w:tabs>
          <w:tab w:val="left" w:pos="0"/>
          <w:tab w:val="left" w:pos="567"/>
          <w:tab w:val="left" w:pos="9639"/>
        </w:tabs>
        <w:ind w:left="851" w:hanging="284"/>
        <w:jc w:val="both"/>
        <w:rPr>
          <w:szCs w:val="24"/>
          <w:lang w:eastAsia="lt-LT"/>
        </w:rPr>
      </w:pPr>
      <w:r w:rsidRPr="009311D4">
        <w:rPr>
          <w:szCs w:val="24"/>
          <w:lang w:eastAsia="lt-LT"/>
        </w:rPr>
        <w:t>2.</w:t>
      </w:r>
      <w:r w:rsidRPr="009311D4">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9352F0" w:rsidRPr="009311D4" w14:paraId="1EB601A9" w14:textId="77777777" w:rsidTr="00584C20">
        <w:tc>
          <w:tcPr>
            <w:tcW w:w="9633" w:type="dxa"/>
          </w:tcPr>
          <w:p w14:paraId="5D6249CC" w14:textId="77777777" w:rsidR="009352F0" w:rsidRPr="009311D4" w:rsidRDefault="0000119A" w:rsidP="000D4FEC">
            <w:pPr>
              <w:tabs>
                <w:tab w:val="left" w:pos="0"/>
                <w:tab w:val="left" w:pos="1168"/>
                <w:tab w:val="left" w:pos="9639"/>
              </w:tabs>
              <w:ind w:firstLine="462"/>
              <w:jc w:val="both"/>
              <w:rPr>
                <w:szCs w:val="24"/>
              </w:rPr>
            </w:pPr>
            <w:r w:rsidRPr="009311D4">
              <w:rPr>
                <w:szCs w:val="24"/>
              </w:rPr>
              <w:t>N</w:t>
            </w:r>
            <w:r w:rsidRPr="009311D4">
              <w:rPr>
                <w:szCs w:val="24"/>
                <w:lang w:eastAsia="lt-LT"/>
              </w:rPr>
              <w:t>egrąžinamoji subsidija</w:t>
            </w:r>
            <w:r w:rsidRPr="009311D4">
              <w:rPr>
                <w:szCs w:val="24"/>
              </w:rPr>
              <w:t>.</w:t>
            </w:r>
          </w:p>
        </w:tc>
      </w:tr>
    </w:tbl>
    <w:p w14:paraId="476A6F1C" w14:textId="77777777" w:rsidR="009352F0" w:rsidRPr="009311D4" w:rsidRDefault="009352F0" w:rsidP="00D331B6">
      <w:pPr>
        <w:tabs>
          <w:tab w:val="left" w:pos="0"/>
          <w:tab w:val="left" w:pos="567"/>
          <w:tab w:val="left" w:pos="9639"/>
        </w:tabs>
        <w:jc w:val="both"/>
        <w:rPr>
          <w:szCs w:val="24"/>
          <w:lang w:eastAsia="lt-LT"/>
        </w:rPr>
      </w:pPr>
    </w:p>
    <w:p w14:paraId="59356049" w14:textId="77777777" w:rsidR="009352F0" w:rsidRPr="009311D4" w:rsidRDefault="006C5897" w:rsidP="000D4FEC">
      <w:pPr>
        <w:tabs>
          <w:tab w:val="left" w:pos="0"/>
          <w:tab w:val="left" w:pos="567"/>
          <w:tab w:val="left" w:pos="9639"/>
        </w:tabs>
        <w:ind w:left="851" w:hanging="284"/>
        <w:jc w:val="both"/>
        <w:rPr>
          <w:szCs w:val="24"/>
          <w:lang w:eastAsia="lt-LT"/>
        </w:rPr>
      </w:pPr>
      <w:r w:rsidRPr="009311D4">
        <w:rPr>
          <w:szCs w:val="24"/>
          <w:lang w:eastAsia="lt-LT"/>
        </w:rPr>
        <w:t>3.</w:t>
      </w:r>
      <w:r w:rsidRPr="009311D4">
        <w:rPr>
          <w:szCs w:val="24"/>
          <w:lang w:eastAsia="lt-LT"/>
        </w:rPr>
        <w:tab/>
        <w:t>Projektų atrankos būdas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0CCB6560" w14:textId="77777777" w:rsidTr="00584C20">
        <w:tc>
          <w:tcPr>
            <w:tcW w:w="9633" w:type="dxa"/>
          </w:tcPr>
          <w:p w14:paraId="6FBBA590" w14:textId="77777777" w:rsidR="009352F0" w:rsidRPr="009311D4" w:rsidRDefault="0000119A" w:rsidP="000D4FEC">
            <w:pPr>
              <w:tabs>
                <w:tab w:val="left" w:pos="0"/>
                <w:tab w:val="left" w:pos="567"/>
                <w:tab w:val="left" w:pos="9639"/>
              </w:tabs>
              <w:ind w:firstLine="462"/>
              <w:jc w:val="both"/>
              <w:rPr>
                <w:szCs w:val="24"/>
              </w:rPr>
            </w:pPr>
            <w:r w:rsidRPr="009311D4">
              <w:rPr>
                <w:szCs w:val="24"/>
              </w:rPr>
              <w:t>Projektų konkursas.</w:t>
            </w:r>
          </w:p>
        </w:tc>
      </w:tr>
    </w:tbl>
    <w:p w14:paraId="71FCC241" w14:textId="77777777" w:rsidR="009352F0" w:rsidRPr="009311D4" w:rsidRDefault="009352F0" w:rsidP="00D331B6">
      <w:pPr>
        <w:tabs>
          <w:tab w:val="left" w:pos="0"/>
          <w:tab w:val="left" w:pos="567"/>
          <w:tab w:val="left" w:pos="9639"/>
        </w:tabs>
        <w:jc w:val="both"/>
        <w:rPr>
          <w:szCs w:val="24"/>
          <w:lang w:eastAsia="lt-LT"/>
        </w:rPr>
      </w:pPr>
    </w:p>
    <w:p w14:paraId="08B5222A" w14:textId="77777777" w:rsidR="009352F0" w:rsidRPr="009311D4" w:rsidRDefault="0000119A" w:rsidP="000D4FEC">
      <w:pPr>
        <w:tabs>
          <w:tab w:val="left" w:pos="0"/>
          <w:tab w:val="left" w:pos="567"/>
          <w:tab w:val="left" w:pos="9639"/>
        </w:tabs>
        <w:ind w:left="851" w:hanging="284"/>
        <w:jc w:val="both"/>
        <w:rPr>
          <w:szCs w:val="24"/>
          <w:lang w:eastAsia="lt-LT"/>
        </w:rPr>
      </w:pPr>
      <w:r w:rsidRPr="009311D4">
        <w:rPr>
          <w:szCs w:val="24"/>
          <w:lang w:eastAsia="lt-LT"/>
        </w:rPr>
        <w:t>4.</w:t>
      </w:r>
      <w:r w:rsidRPr="009311D4">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32C9E250" w14:textId="77777777" w:rsidTr="00584C20">
        <w:tc>
          <w:tcPr>
            <w:tcW w:w="9633" w:type="dxa"/>
          </w:tcPr>
          <w:p w14:paraId="27EC6420" w14:textId="77777777" w:rsidR="009352F0" w:rsidRPr="009311D4" w:rsidRDefault="0000119A" w:rsidP="000D4FEC">
            <w:pPr>
              <w:tabs>
                <w:tab w:val="left" w:pos="0"/>
                <w:tab w:val="left" w:pos="567"/>
                <w:tab w:val="left" w:pos="9639"/>
              </w:tabs>
              <w:ind w:firstLine="462"/>
              <w:jc w:val="both"/>
              <w:rPr>
                <w:color w:val="000000"/>
                <w:szCs w:val="24"/>
              </w:rPr>
            </w:pPr>
            <w:r w:rsidRPr="009311D4">
              <w:rPr>
                <w:color w:val="000000"/>
                <w:szCs w:val="24"/>
              </w:rPr>
              <w:t>Viešoji įstaiga Lietuvos verslo paramos agentūra.</w:t>
            </w:r>
          </w:p>
        </w:tc>
      </w:tr>
    </w:tbl>
    <w:p w14:paraId="05FBE3DE" w14:textId="77777777" w:rsidR="009352F0" w:rsidRPr="009311D4" w:rsidRDefault="009352F0" w:rsidP="00D331B6">
      <w:pPr>
        <w:tabs>
          <w:tab w:val="left" w:pos="0"/>
          <w:tab w:val="left" w:pos="567"/>
          <w:tab w:val="left" w:pos="9639"/>
        </w:tabs>
        <w:ind w:left="644"/>
        <w:jc w:val="both"/>
        <w:rPr>
          <w:szCs w:val="24"/>
          <w:lang w:eastAsia="lt-LT"/>
        </w:rPr>
      </w:pPr>
    </w:p>
    <w:p w14:paraId="2B617618" w14:textId="77777777" w:rsidR="009352F0" w:rsidRPr="009311D4" w:rsidRDefault="0000119A" w:rsidP="000D4FEC">
      <w:pPr>
        <w:tabs>
          <w:tab w:val="left" w:pos="851"/>
          <w:tab w:val="left" w:pos="9639"/>
        </w:tabs>
        <w:ind w:firstLine="567"/>
        <w:contextualSpacing/>
        <w:rPr>
          <w:color w:val="000000"/>
          <w:szCs w:val="24"/>
        </w:rPr>
      </w:pPr>
      <w:r w:rsidRPr="009311D4">
        <w:rPr>
          <w:color w:val="000000"/>
          <w:szCs w:val="24"/>
        </w:rPr>
        <w:t>5.</w:t>
      </w:r>
      <w:r w:rsidRPr="009311D4">
        <w:rPr>
          <w:color w:val="000000"/>
          <w:szCs w:val="24"/>
        </w:rPr>
        <w:tab/>
        <w:t>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9352F0" w:rsidRPr="009311D4" w14:paraId="6CD3E4D4" w14:textId="77777777" w:rsidTr="00584C20">
        <w:tc>
          <w:tcPr>
            <w:tcW w:w="9633" w:type="dxa"/>
          </w:tcPr>
          <w:p w14:paraId="54FC4445" w14:textId="77777777" w:rsidR="009352F0" w:rsidRPr="009311D4" w:rsidRDefault="0000119A" w:rsidP="000D4FEC">
            <w:pPr>
              <w:tabs>
                <w:tab w:val="left" w:pos="9639"/>
              </w:tabs>
              <w:ind w:firstLine="462"/>
              <w:jc w:val="both"/>
              <w:rPr>
                <w:szCs w:val="24"/>
              </w:rPr>
            </w:pPr>
            <w:r w:rsidRPr="009311D4">
              <w:rPr>
                <w:szCs w:val="24"/>
              </w:rPr>
              <w:t>Papildomi reikalavimai netaikomi.</w:t>
            </w:r>
          </w:p>
        </w:tc>
      </w:tr>
    </w:tbl>
    <w:p w14:paraId="17FE8A16" w14:textId="77777777" w:rsidR="009352F0" w:rsidRPr="009311D4" w:rsidRDefault="009352F0" w:rsidP="00D331B6">
      <w:pPr>
        <w:tabs>
          <w:tab w:val="left" w:pos="9639"/>
        </w:tabs>
        <w:jc w:val="both"/>
        <w:rPr>
          <w:szCs w:val="24"/>
        </w:rPr>
      </w:pPr>
    </w:p>
    <w:p w14:paraId="1B042538" w14:textId="77777777" w:rsidR="009352F0" w:rsidRPr="009311D4" w:rsidRDefault="0000119A" w:rsidP="000D4FEC">
      <w:pPr>
        <w:tabs>
          <w:tab w:val="left" w:pos="0"/>
          <w:tab w:val="left" w:pos="567"/>
          <w:tab w:val="left" w:pos="9639"/>
        </w:tabs>
        <w:ind w:left="851" w:hanging="284"/>
        <w:jc w:val="both"/>
        <w:rPr>
          <w:szCs w:val="24"/>
          <w:lang w:eastAsia="lt-LT"/>
        </w:rPr>
      </w:pPr>
      <w:r w:rsidRPr="009311D4">
        <w:rPr>
          <w:szCs w:val="24"/>
          <w:lang w:eastAsia="lt-LT"/>
        </w:rPr>
        <w:t>6.</w:t>
      </w:r>
      <w:r w:rsidRPr="009311D4">
        <w:rPr>
          <w:szCs w:val="24"/>
          <w:lang w:eastAsia="lt-LT"/>
        </w:rPr>
        <w:tab/>
        <w:t>P</w:t>
      </w:r>
      <w:r w:rsidRPr="009311D4">
        <w:rPr>
          <w:bCs/>
          <w:szCs w:val="24"/>
          <w:lang w:eastAsia="lt-LT"/>
        </w:rPr>
        <w:t>riemonės įgyvendinimo stebėsenos rodikliai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072"/>
        <w:gridCol w:w="180"/>
        <w:gridCol w:w="1229"/>
        <w:gridCol w:w="1006"/>
        <w:gridCol w:w="290"/>
        <w:gridCol w:w="1127"/>
        <w:gridCol w:w="282"/>
        <w:gridCol w:w="347"/>
        <w:gridCol w:w="1149"/>
        <w:gridCol w:w="381"/>
        <w:gridCol w:w="738"/>
        <w:gridCol w:w="1559"/>
      </w:tblGrid>
      <w:tr w:rsidR="009352F0" w:rsidRPr="009311D4" w14:paraId="14610858" w14:textId="77777777" w:rsidTr="00470A18">
        <w:trPr>
          <w:trHeight w:val="699"/>
        </w:trPr>
        <w:tc>
          <w:tcPr>
            <w:tcW w:w="1531" w:type="dxa"/>
            <w:gridSpan w:val="3"/>
            <w:tcBorders>
              <w:top w:val="single" w:sz="4" w:space="0" w:color="auto"/>
              <w:left w:val="single" w:sz="4" w:space="0" w:color="auto"/>
              <w:bottom w:val="single" w:sz="4" w:space="0" w:color="auto"/>
              <w:right w:val="single" w:sz="4" w:space="0" w:color="auto"/>
            </w:tcBorders>
            <w:hideMark/>
          </w:tcPr>
          <w:p w14:paraId="091483CE" w14:textId="77777777" w:rsidR="009352F0" w:rsidRPr="009311D4" w:rsidRDefault="0000119A" w:rsidP="00D331B6">
            <w:pPr>
              <w:tabs>
                <w:tab w:val="left" w:pos="284"/>
                <w:tab w:val="left" w:pos="9639"/>
              </w:tabs>
              <w:jc w:val="center"/>
              <w:rPr>
                <w:szCs w:val="24"/>
                <w:lang w:eastAsia="lt-LT"/>
              </w:rPr>
            </w:pPr>
            <w:r w:rsidRPr="009311D4">
              <w:rPr>
                <w:szCs w:val="24"/>
                <w:lang w:eastAsia="lt-LT"/>
              </w:rPr>
              <w:t>Stebėsenos rodiklio kodas</w:t>
            </w:r>
          </w:p>
        </w:tc>
        <w:tc>
          <w:tcPr>
            <w:tcW w:w="2235" w:type="dxa"/>
            <w:gridSpan w:val="2"/>
            <w:tcBorders>
              <w:top w:val="single" w:sz="4" w:space="0" w:color="auto"/>
              <w:left w:val="single" w:sz="4" w:space="0" w:color="auto"/>
              <w:bottom w:val="single" w:sz="4" w:space="0" w:color="auto"/>
              <w:right w:val="single" w:sz="4" w:space="0" w:color="auto"/>
            </w:tcBorders>
            <w:hideMark/>
          </w:tcPr>
          <w:p w14:paraId="73111A9F" w14:textId="77777777" w:rsidR="009352F0" w:rsidRPr="009311D4" w:rsidRDefault="0000119A" w:rsidP="00D331B6">
            <w:pPr>
              <w:tabs>
                <w:tab w:val="left" w:pos="0"/>
                <w:tab w:val="left" w:pos="9639"/>
              </w:tabs>
              <w:jc w:val="center"/>
              <w:rPr>
                <w:szCs w:val="24"/>
                <w:lang w:eastAsia="lt-LT"/>
              </w:rPr>
            </w:pPr>
            <w:r w:rsidRPr="009311D4">
              <w:rPr>
                <w:szCs w:val="24"/>
                <w:lang w:eastAsia="lt-LT"/>
              </w:rPr>
              <w:t>Stebėsenos rodiklio pavadinimas</w:t>
            </w:r>
          </w:p>
        </w:tc>
        <w:tc>
          <w:tcPr>
            <w:tcW w:w="1417" w:type="dxa"/>
            <w:gridSpan w:val="2"/>
            <w:tcBorders>
              <w:top w:val="single" w:sz="4" w:space="0" w:color="auto"/>
              <w:left w:val="single" w:sz="4" w:space="0" w:color="auto"/>
              <w:bottom w:val="single" w:sz="4" w:space="0" w:color="auto"/>
              <w:right w:val="single" w:sz="4" w:space="0" w:color="auto"/>
            </w:tcBorders>
            <w:hideMark/>
          </w:tcPr>
          <w:p w14:paraId="72374D14" w14:textId="77777777" w:rsidR="009352F0" w:rsidRPr="009311D4" w:rsidRDefault="0000119A" w:rsidP="00D331B6">
            <w:pPr>
              <w:tabs>
                <w:tab w:val="left" w:pos="0"/>
                <w:tab w:val="left" w:pos="9639"/>
              </w:tabs>
              <w:jc w:val="center"/>
              <w:rPr>
                <w:szCs w:val="24"/>
                <w:lang w:eastAsia="lt-LT"/>
              </w:rPr>
            </w:pPr>
            <w:r w:rsidRPr="009311D4">
              <w:rPr>
                <w:szCs w:val="24"/>
                <w:lang w:eastAsia="lt-LT"/>
              </w:rPr>
              <w:t>Matavimo vienetas</w:t>
            </w:r>
          </w:p>
        </w:tc>
        <w:tc>
          <w:tcPr>
            <w:tcW w:w="2159" w:type="dxa"/>
            <w:gridSpan w:val="4"/>
            <w:tcBorders>
              <w:top w:val="single" w:sz="4" w:space="0" w:color="auto"/>
              <w:left w:val="single" w:sz="4" w:space="0" w:color="auto"/>
              <w:bottom w:val="single" w:sz="4" w:space="0" w:color="auto"/>
              <w:right w:val="single" w:sz="4" w:space="0" w:color="auto"/>
            </w:tcBorders>
            <w:hideMark/>
          </w:tcPr>
          <w:p w14:paraId="4E94FA44" w14:textId="77777777" w:rsidR="009352F0" w:rsidRPr="009311D4" w:rsidRDefault="0000119A" w:rsidP="00D331B6">
            <w:pPr>
              <w:tabs>
                <w:tab w:val="left" w:pos="0"/>
                <w:tab w:val="left" w:pos="9639"/>
              </w:tabs>
              <w:jc w:val="center"/>
              <w:rPr>
                <w:szCs w:val="24"/>
                <w:lang w:eastAsia="lt-LT"/>
              </w:rPr>
            </w:pPr>
            <w:r w:rsidRPr="009311D4">
              <w:rPr>
                <w:szCs w:val="24"/>
                <w:lang w:eastAsia="lt-LT"/>
              </w:rPr>
              <w:t>Tarpinė reikšmė 2018 m. gruodžio 31 d.</w:t>
            </w:r>
          </w:p>
        </w:tc>
        <w:tc>
          <w:tcPr>
            <w:tcW w:w="2297" w:type="dxa"/>
            <w:gridSpan w:val="2"/>
            <w:tcBorders>
              <w:top w:val="single" w:sz="4" w:space="0" w:color="auto"/>
              <w:left w:val="single" w:sz="4" w:space="0" w:color="auto"/>
              <w:bottom w:val="single" w:sz="4" w:space="0" w:color="auto"/>
              <w:right w:val="single" w:sz="4" w:space="0" w:color="auto"/>
            </w:tcBorders>
            <w:hideMark/>
          </w:tcPr>
          <w:p w14:paraId="4451E23D" w14:textId="77777777" w:rsidR="009352F0" w:rsidRPr="009311D4" w:rsidRDefault="0000119A" w:rsidP="00D331B6">
            <w:pPr>
              <w:tabs>
                <w:tab w:val="left" w:pos="0"/>
                <w:tab w:val="left" w:pos="9639"/>
              </w:tabs>
              <w:jc w:val="center"/>
              <w:rPr>
                <w:szCs w:val="24"/>
                <w:lang w:eastAsia="lt-LT"/>
              </w:rPr>
            </w:pPr>
            <w:r w:rsidRPr="009311D4">
              <w:rPr>
                <w:szCs w:val="24"/>
                <w:lang w:eastAsia="lt-LT"/>
              </w:rPr>
              <w:t>Galutinė reikšmė 2023 m. gruodžio 31 d.</w:t>
            </w:r>
          </w:p>
        </w:tc>
      </w:tr>
      <w:tr w:rsidR="009352F0" w:rsidRPr="009311D4" w14:paraId="08DD800B" w14:textId="77777777" w:rsidTr="00470A18">
        <w:tc>
          <w:tcPr>
            <w:tcW w:w="1531" w:type="dxa"/>
            <w:gridSpan w:val="3"/>
            <w:tcBorders>
              <w:top w:val="single" w:sz="4" w:space="0" w:color="auto"/>
              <w:left w:val="single" w:sz="4" w:space="0" w:color="auto"/>
              <w:bottom w:val="single" w:sz="4" w:space="0" w:color="auto"/>
              <w:right w:val="single" w:sz="4" w:space="0" w:color="auto"/>
            </w:tcBorders>
            <w:vAlign w:val="center"/>
          </w:tcPr>
          <w:p w14:paraId="6989C4B3" w14:textId="77777777" w:rsidR="009352F0" w:rsidRPr="009311D4" w:rsidRDefault="0000119A" w:rsidP="00D331B6">
            <w:pPr>
              <w:tabs>
                <w:tab w:val="left" w:pos="0"/>
                <w:tab w:val="left" w:pos="9639"/>
              </w:tabs>
              <w:jc w:val="center"/>
              <w:rPr>
                <w:iCs/>
                <w:szCs w:val="24"/>
                <w:lang w:eastAsia="lt-LT"/>
              </w:rPr>
            </w:pPr>
            <w:r w:rsidRPr="009311D4">
              <w:rPr>
                <w:iCs/>
                <w:szCs w:val="24"/>
                <w:lang w:eastAsia="lt-LT"/>
              </w:rPr>
              <w:t>R.N.101</w:t>
            </w:r>
          </w:p>
        </w:tc>
        <w:tc>
          <w:tcPr>
            <w:tcW w:w="2235" w:type="dxa"/>
            <w:gridSpan w:val="2"/>
            <w:tcBorders>
              <w:top w:val="single" w:sz="4" w:space="0" w:color="auto"/>
              <w:left w:val="single" w:sz="4" w:space="0" w:color="auto"/>
              <w:bottom w:val="single" w:sz="4" w:space="0" w:color="auto"/>
              <w:right w:val="single" w:sz="4" w:space="0" w:color="auto"/>
            </w:tcBorders>
          </w:tcPr>
          <w:p w14:paraId="654BF1B9" w14:textId="77777777" w:rsidR="009352F0" w:rsidRPr="009311D4" w:rsidRDefault="0000119A" w:rsidP="00D331B6">
            <w:pPr>
              <w:tabs>
                <w:tab w:val="left" w:pos="9639"/>
              </w:tabs>
              <w:rPr>
                <w:szCs w:val="24"/>
                <w:lang w:eastAsia="lt-LT"/>
              </w:rPr>
            </w:pPr>
            <w:r w:rsidRPr="009311D4">
              <w:rPr>
                <w:szCs w:val="24"/>
                <w:lang w:eastAsia="lt-LT"/>
              </w:rPr>
              <w:t>„</w:t>
            </w:r>
            <w:r w:rsidRPr="009311D4">
              <w:rPr>
                <w:szCs w:val="24"/>
              </w:rPr>
              <w:t>Gamtinių dujų vartotojų, kurie patiria naudą įdiegus pažangiosios infrastruktūros elementus, dalis“</w:t>
            </w:r>
            <w:r w:rsidRPr="009311D4">
              <w:rPr>
                <w:szCs w:val="24"/>
                <w:lang w:eastAsia="lt-LT"/>
              </w:rPr>
              <w:t xml:space="preserve">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D853939" w14:textId="77777777" w:rsidR="009352F0" w:rsidRPr="009311D4" w:rsidRDefault="0000119A" w:rsidP="00D331B6">
            <w:pPr>
              <w:tabs>
                <w:tab w:val="left" w:pos="0"/>
                <w:tab w:val="left" w:pos="9639"/>
              </w:tabs>
              <w:jc w:val="center"/>
              <w:rPr>
                <w:szCs w:val="24"/>
                <w:lang w:eastAsia="lt-LT"/>
              </w:rPr>
            </w:pPr>
            <w:r w:rsidRPr="009311D4">
              <w:rPr>
                <w:szCs w:val="24"/>
                <w:lang w:eastAsia="lt-LT"/>
              </w:rPr>
              <w:t>procentai</w:t>
            </w:r>
          </w:p>
        </w:tc>
        <w:tc>
          <w:tcPr>
            <w:tcW w:w="21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F11293" w14:textId="77777777" w:rsidR="009352F0" w:rsidRPr="009311D4" w:rsidRDefault="0000119A" w:rsidP="00D331B6">
            <w:pPr>
              <w:tabs>
                <w:tab w:val="left" w:pos="0"/>
                <w:tab w:val="left" w:pos="9639"/>
              </w:tabs>
              <w:jc w:val="center"/>
              <w:rPr>
                <w:szCs w:val="24"/>
                <w:lang w:eastAsia="lt-LT"/>
              </w:rPr>
            </w:pPr>
            <w:r w:rsidRPr="009311D4">
              <w:rPr>
                <w:szCs w:val="24"/>
                <w:lang w:eastAsia="lt-LT"/>
              </w:rPr>
              <w:t>3,52</w:t>
            </w: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3D628D8F" w14:textId="77777777" w:rsidR="009352F0" w:rsidRPr="009311D4" w:rsidRDefault="0000119A" w:rsidP="00D331B6">
            <w:pPr>
              <w:tabs>
                <w:tab w:val="left" w:pos="0"/>
                <w:tab w:val="left" w:pos="9639"/>
              </w:tabs>
              <w:jc w:val="center"/>
              <w:rPr>
                <w:szCs w:val="24"/>
                <w:lang w:eastAsia="lt-LT"/>
              </w:rPr>
            </w:pPr>
            <w:r w:rsidRPr="009311D4">
              <w:rPr>
                <w:szCs w:val="24"/>
                <w:lang w:eastAsia="lt-LT"/>
              </w:rPr>
              <w:t>14,08</w:t>
            </w:r>
          </w:p>
        </w:tc>
      </w:tr>
      <w:tr w:rsidR="009352F0" w:rsidRPr="009311D4" w14:paraId="143B3A6E" w14:textId="77777777" w:rsidTr="00470A18">
        <w:tc>
          <w:tcPr>
            <w:tcW w:w="1531" w:type="dxa"/>
            <w:gridSpan w:val="3"/>
            <w:tcBorders>
              <w:top w:val="single" w:sz="4" w:space="0" w:color="auto"/>
              <w:left w:val="single" w:sz="4" w:space="0" w:color="auto"/>
              <w:bottom w:val="single" w:sz="4" w:space="0" w:color="auto"/>
              <w:right w:val="single" w:sz="4" w:space="0" w:color="auto"/>
            </w:tcBorders>
            <w:vAlign w:val="center"/>
          </w:tcPr>
          <w:p w14:paraId="3485D859" w14:textId="77777777" w:rsidR="009352F0" w:rsidRPr="009311D4" w:rsidRDefault="0000119A" w:rsidP="00D331B6">
            <w:pPr>
              <w:tabs>
                <w:tab w:val="left" w:pos="0"/>
                <w:tab w:val="left" w:pos="9639"/>
              </w:tabs>
              <w:jc w:val="center"/>
              <w:rPr>
                <w:iCs/>
                <w:szCs w:val="24"/>
                <w:lang w:eastAsia="lt-LT"/>
              </w:rPr>
            </w:pPr>
            <w:r w:rsidRPr="009311D4">
              <w:rPr>
                <w:iCs/>
                <w:szCs w:val="24"/>
                <w:lang w:eastAsia="lt-LT"/>
              </w:rPr>
              <w:t>R.N.102</w:t>
            </w:r>
          </w:p>
        </w:tc>
        <w:tc>
          <w:tcPr>
            <w:tcW w:w="2235" w:type="dxa"/>
            <w:gridSpan w:val="2"/>
            <w:tcBorders>
              <w:top w:val="single" w:sz="4" w:space="0" w:color="auto"/>
              <w:left w:val="single" w:sz="4" w:space="0" w:color="auto"/>
              <w:bottom w:val="single" w:sz="4" w:space="0" w:color="auto"/>
              <w:right w:val="single" w:sz="4" w:space="0" w:color="auto"/>
            </w:tcBorders>
          </w:tcPr>
          <w:p w14:paraId="0DC9AA92" w14:textId="77777777" w:rsidR="009352F0" w:rsidRPr="009311D4" w:rsidRDefault="00B1190C" w:rsidP="00D331B6">
            <w:pPr>
              <w:tabs>
                <w:tab w:val="left" w:pos="0"/>
                <w:tab w:val="left" w:pos="9639"/>
              </w:tabs>
              <w:rPr>
                <w:szCs w:val="24"/>
                <w:lang w:eastAsia="lt-LT"/>
              </w:rPr>
            </w:pPr>
            <w:r>
              <w:rPr>
                <w:szCs w:val="24"/>
                <w:lang w:eastAsia="lt-LT"/>
              </w:rPr>
              <w:t>„Prie pažangiųjų skirstymo</w:t>
            </w:r>
            <w:r w:rsidR="0000119A" w:rsidRPr="009311D4">
              <w:rPr>
                <w:color w:val="000000"/>
                <w:szCs w:val="24"/>
              </w:rPr>
              <w:t xml:space="preserve"> </w:t>
            </w:r>
            <w:r w:rsidR="0000119A" w:rsidRPr="009311D4">
              <w:rPr>
                <w:szCs w:val="24"/>
                <w:lang w:eastAsia="lt-LT"/>
              </w:rPr>
              <w:t>sistemų prijungtų gamtinių dujų vartotojų dalis“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CA16D85" w14:textId="77777777" w:rsidR="009352F0" w:rsidRPr="009311D4" w:rsidRDefault="0000119A" w:rsidP="00D331B6">
            <w:pPr>
              <w:tabs>
                <w:tab w:val="left" w:pos="0"/>
                <w:tab w:val="left" w:pos="9639"/>
              </w:tabs>
              <w:jc w:val="center"/>
              <w:rPr>
                <w:szCs w:val="24"/>
                <w:lang w:eastAsia="lt-LT"/>
              </w:rPr>
            </w:pPr>
            <w:r w:rsidRPr="009311D4">
              <w:rPr>
                <w:szCs w:val="24"/>
                <w:lang w:eastAsia="lt-LT"/>
              </w:rPr>
              <w:t>procentai</w:t>
            </w:r>
          </w:p>
        </w:tc>
        <w:tc>
          <w:tcPr>
            <w:tcW w:w="21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F34FEC" w14:textId="77777777" w:rsidR="009352F0" w:rsidRPr="009311D4" w:rsidRDefault="0000119A" w:rsidP="00D331B6">
            <w:pPr>
              <w:tabs>
                <w:tab w:val="left" w:pos="0"/>
                <w:tab w:val="left" w:pos="9639"/>
              </w:tabs>
              <w:jc w:val="center"/>
              <w:rPr>
                <w:szCs w:val="24"/>
                <w:lang w:eastAsia="lt-LT"/>
              </w:rPr>
            </w:pPr>
            <w:r w:rsidRPr="009311D4">
              <w:rPr>
                <w:szCs w:val="24"/>
                <w:lang w:eastAsia="lt-LT"/>
              </w:rPr>
              <w:t>0,35</w:t>
            </w: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3C4DEAF3" w14:textId="77777777" w:rsidR="009352F0" w:rsidRPr="009311D4" w:rsidRDefault="0000119A" w:rsidP="00D331B6">
            <w:pPr>
              <w:tabs>
                <w:tab w:val="left" w:pos="0"/>
                <w:tab w:val="left" w:pos="9639"/>
              </w:tabs>
              <w:jc w:val="center"/>
              <w:rPr>
                <w:szCs w:val="24"/>
                <w:lang w:eastAsia="lt-LT"/>
              </w:rPr>
            </w:pPr>
            <w:r w:rsidRPr="009311D4">
              <w:rPr>
                <w:szCs w:val="24"/>
                <w:lang w:eastAsia="lt-LT"/>
              </w:rPr>
              <w:t>0,53</w:t>
            </w:r>
          </w:p>
        </w:tc>
      </w:tr>
      <w:tr w:rsidR="009352F0" w:rsidRPr="009311D4" w14:paraId="23862915" w14:textId="77777777" w:rsidTr="00470A18">
        <w:tc>
          <w:tcPr>
            <w:tcW w:w="1531" w:type="dxa"/>
            <w:gridSpan w:val="3"/>
            <w:tcBorders>
              <w:top w:val="single" w:sz="4" w:space="0" w:color="auto"/>
              <w:left w:val="single" w:sz="4" w:space="0" w:color="auto"/>
              <w:bottom w:val="single" w:sz="4" w:space="0" w:color="auto"/>
              <w:right w:val="single" w:sz="4" w:space="0" w:color="auto"/>
            </w:tcBorders>
            <w:vAlign w:val="center"/>
          </w:tcPr>
          <w:p w14:paraId="3F3D52BF" w14:textId="77777777" w:rsidR="009352F0" w:rsidRPr="009311D4" w:rsidRDefault="0000119A" w:rsidP="00D331B6">
            <w:pPr>
              <w:tabs>
                <w:tab w:val="left" w:pos="0"/>
                <w:tab w:val="left" w:pos="9639"/>
              </w:tabs>
              <w:jc w:val="center"/>
              <w:rPr>
                <w:iCs/>
                <w:szCs w:val="24"/>
                <w:lang w:eastAsia="lt-LT"/>
              </w:rPr>
            </w:pPr>
            <w:r w:rsidRPr="009311D4">
              <w:rPr>
                <w:iCs/>
                <w:szCs w:val="24"/>
                <w:lang w:eastAsia="lt-LT"/>
              </w:rPr>
              <w:t>R.N.103</w:t>
            </w:r>
          </w:p>
        </w:tc>
        <w:tc>
          <w:tcPr>
            <w:tcW w:w="2235" w:type="dxa"/>
            <w:gridSpan w:val="2"/>
            <w:tcBorders>
              <w:top w:val="single" w:sz="4" w:space="0" w:color="auto"/>
              <w:left w:val="single" w:sz="4" w:space="0" w:color="auto"/>
              <w:bottom w:val="single" w:sz="4" w:space="0" w:color="auto"/>
              <w:right w:val="single" w:sz="4" w:space="0" w:color="auto"/>
            </w:tcBorders>
          </w:tcPr>
          <w:p w14:paraId="2E9C397D" w14:textId="77777777" w:rsidR="009352F0" w:rsidRPr="009311D4" w:rsidRDefault="0000119A" w:rsidP="00D331B6">
            <w:pPr>
              <w:tabs>
                <w:tab w:val="left" w:pos="0"/>
                <w:tab w:val="left" w:pos="9639"/>
              </w:tabs>
              <w:rPr>
                <w:szCs w:val="24"/>
                <w:lang w:eastAsia="lt-LT"/>
              </w:rPr>
            </w:pPr>
            <w:r w:rsidRPr="009311D4">
              <w:rPr>
                <w:szCs w:val="24"/>
                <w:lang w:eastAsia="lt-LT"/>
              </w:rPr>
              <w:t>„Gamtinių dujų vartotojų, kurie patiria naudą įdiegus programinę įrangą ir jos funkc</w:t>
            </w:r>
            <w:r w:rsidR="00CF6544" w:rsidRPr="009311D4">
              <w:rPr>
                <w:szCs w:val="24"/>
                <w:lang w:eastAsia="lt-LT"/>
              </w:rPr>
              <w:t>ionalumui užtikrinti reikalingą</w:t>
            </w:r>
            <w:r w:rsidRPr="009311D4">
              <w:rPr>
                <w:szCs w:val="24"/>
                <w:lang w:eastAsia="lt-LT"/>
              </w:rPr>
              <w:t xml:space="preserve"> technologinę įrangą, dalis“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A562A8E" w14:textId="77777777" w:rsidR="009352F0" w:rsidRPr="009311D4" w:rsidRDefault="0000119A" w:rsidP="00D331B6">
            <w:pPr>
              <w:tabs>
                <w:tab w:val="left" w:pos="0"/>
                <w:tab w:val="left" w:pos="9639"/>
              </w:tabs>
              <w:jc w:val="center"/>
              <w:rPr>
                <w:szCs w:val="24"/>
                <w:lang w:eastAsia="lt-LT"/>
              </w:rPr>
            </w:pPr>
            <w:r w:rsidRPr="009311D4">
              <w:rPr>
                <w:szCs w:val="24"/>
                <w:lang w:eastAsia="lt-LT"/>
              </w:rPr>
              <w:t>procentai</w:t>
            </w:r>
          </w:p>
        </w:tc>
        <w:tc>
          <w:tcPr>
            <w:tcW w:w="21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AB61A1" w14:textId="77777777" w:rsidR="009352F0" w:rsidRPr="009311D4" w:rsidRDefault="0000119A" w:rsidP="00D331B6">
            <w:pPr>
              <w:tabs>
                <w:tab w:val="left" w:pos="0"/>
                <w:tab w:val="left" w:pos="9639"/>
              </w:tabs>
              <w:jc w:val="center"/>
              <w:rPr>
                <w:szCs w:val="24"/>
                <w:lang w:eastAsia="lt-LT"/>
              </w:rPr>
            </w:pPr>
            <w:r w:rsidRPr="009311D4">
              <w:rPr>
                <w:szCs w:val="24"/>
                <w:lang w:eastAsia="lt-LT"/>
              </w:rPr>
              <w:t>1,76</w:t>
            </w: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47CD2160" w14:textId="77777777" w:rsidR="009352F0" w:rsidRPr="009311D4" w:rsidRDefault="0000119A" w:rsidP="00D331B6">
            <w:pPr>
              <w:tabs>
                <w:tab w:val="left" w:pos="0"/>
                <w:tab w:val="left" w:pos="9639"/>
              </w:tabs>
              <w:jc w:val="center"/>
              <w:rPr>
                <w:szCs w:val="24"/>
                <w:lang w:eastAsia="lt-LT"/>
              </w:rPr>
            </w:pPr>
            <w:r w:rsidRPr="009311D4">
              <w:rPr>
                <w:szCs w:val="24"/>
                <w:lang w:eastAsia="lt-LT"/>
              </w:rPr>
              <w:t>3,52</w:t>
            </w:r>
          </w:p>
        </w:tc>
      </w:tr>
      <w:tr w:rsidR="009352F0" w:rsidRPr="009311D4" w14:paraId="4A340908" w14:textId="77777777" w:rsidTr="00470A18">
        <w:tc>
          <w:tcPr>
            <w:tcW w:w="1531" w:type="dxa"/>
            <w:gridSpan w:val="3"/>
            <w:tcBorders>
              <w:top w:val="single" w:sz="4" w:space="0" w:color="auto"/>
              <w:left w:val="single" w:sz="4" w:space="0" w:color="auto"/>
              <w:bottom w:val="single" w:sz="4" w:space="0" w:color="auto"/>
              <w:right w:val="single" w:sz="4" w:space="0" w:color="auto"/>
            </w:tcBorders>
            <w:vAlign w:val="center"/>
          </w:tcPr>
          <w:p w14:paraId="6CE2CFDC" w14:textId="77777777" w:rsidR="009352F0" w:rsidRPr="009311D4" w:rsidRDefault="0000119A" w:rsidP="00D331B6">
            <w:pPr>
              <w:tabs>
                <w:tab w:val="left" w:pos="0"/>
                <w:tab w:val="left" w:pos="9639"/>
              </w:tabs>
              <w:jc w:val="center"/>
              <w:rPr>
                <w:iCs/>
                <w:color w:val="000000"/>
                <w:szCs w:val="24"/>
                <w:lang w:eastAsia="lt-LT"/>
              </w:rPr>
            </w:pPr>
            <w:r w:rsidRPr="009311D4">
              <w:rPr>
                <w:iCs/>
                <w:color w:val="000000"/>
                <w:szCs w:val="24"/>
                <w:lang w:eastAsia="lt-LT"/>
              </w:rPr>
              <w:lastRenderedPageBreak/>
              <w:t>P.S.348</w:t>
            </w:r>
          </w:p>
        </w:tc>
        <w:tc>
          <w:tcPr>
            <w:tcW w:w="2235" w:type="dxa"/>
            <w:gridSpan w:val="2"/>
            <w:tcBorders>
              <w:top w:val="single" w:sz="4" w:space="0" w:color="auto"/>
              <w:left w:val="single" w:sz="4" w:space="0" w:color="auto"/>
              <w:bottom w:val="single" w:sz="4" w:space="0" w:color="auto"/>
              <w:right w:val="single" w:sz="4" w:space="0" w:color="auto"/>
            </w:tcBorders>
          </w:tcPr>
          <w:p w14:paraId="544D24D4" w14:textId="77777777" w:rsidR="009352F0" w:rsidRPr="009311D4" w:rsidRDefault="0000119A" w:rsidP="00D331B6">
            <w:pPr>
              <w:tabs>
                <w:tab w:val="left" w:pos="0"/>
                <w:tab w:val="left" w:pos="9639"/>
              </w:tabs>
              <w:rPr>
                <w:szCs w:val="24"/>
                <w:lang w:eastAsia="lt-LT"/>
              </w:rPr>
            </w:pPr>
            <w:r w:rsidRPr="009311D4">
              <w:rPr>
                <w:szCs w:val="24"/>
                <w:lang w:eastAsia="lt-LT"/>
              </w:rPr>
              <w:t>„Nutiestų skirstomųjų dujotiekių ilgis“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E8AC73D" w14:textId="77777777" w:rsidR="009352F0" w:rsidRPr="009311D4" w:rsidRDefault="0000119A" w:rsidP="00D331B6">
            <w:pPr>
              <w:tabs>
                <w:tab w:val="left" w:pos="0"/>
                <w:tab w:val="left" w:pos="9639"/>
              </w:tabs>
              <w:jc w:val="center"/>
              <w:rPr>
                <w:szCs w:val="24"/>
                <w:lang w:eastAsia="lt-LT"/>
              </w:rPr>
            </w:pPr>
            <w:r w:rsidRPr="009311D4">
              <w:rPr>
                <w:szCs w:val="24"/>
                <w:lang w:eastAsia="lt-LT"/>
              </w:rPr>
              <w:t>km</w:t>
            </w:r>
          </w:p>
        </w:tc>
        <w:tc>
          <w:tcPr>
            <w:tcW w:w="21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0A2A0E" w14:textId="77777777" w:rsidR="009352F0" w:rsidRPr="009311D4" w:rsidRDefault="0000119A" w:rsidP="00D331B6">
            <w:pPr>
              <w:tabs>
                <w:tab w:val="left" w:pos="0"/>
                <w:tab w:val="left" w:pos="9639"/>
              </w:tabs>
              <w:jc w:val="center"/>
              <w:rPr>
                <w:szCs w:val="24"/>
                <w:lang w:eastAsia="lt-LT"/>
              </w:rPr>
            </w:pPr>
            <w:r w:rsidRPr="009311D4">
              <w:rPr>
                <w:szCs w:val="24"/>
                <w:lang w:eastAsia="lt-LT"/>
              </w:rPr>
              <w:t>20</w:t>
            </w: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29FC2C16" w14:textId="77777777" w:rsidR="009352F0" w:rsidRPr="009311D4" w:rsidRDefault="0000119A" w:rsidP="00D331B6">
            <w:pPr>
              <w:tabs>
                <w:tab w:val="left" w:pos="0"/>
                <w:tab w:val="left" w:pos="9639"/>
              </w:tabs>
              <w:jc w:val="center"/>
              <w:rPr>
                <w:szCs w:val="24"/>
                <w:lang w:eastAsia="lt-LT"/>
              </w:rPr>
            </w:pPr>
            <w:r w:rsidRPr="009311D4">
              <w:rPr>
                <w:szCs w:val="24"/>
                <w:lang w:eastAsia="lt-LT"/>
              </w:rPr>
              <w:t>50</w:t>
            </w:r>
          </w:p>
        </w:tc>
      </w:tr>
      <w:tr w:rsidR="009352F0" w:rsidRPr="009311D4" w14:paraId="723BF2EB" w14:textId="77777777" w:rsidTr="00470A18">
        <w:tc>
          <w:tcPr>
            <w:tcW w:w="1531" w:type="dxa"/>
            <w:gridSpan w:val="3"/>
            <w:tcBorders>
              <w:top w:val="single" w:sz="4" w:space="0" w:color="auto"/>
              <w:left w:val="single" w:sz="4" w:space="0" w:color="auto"/>
              <w:bottom w:val="single" w:sz="4" w:space="0" w:color="auto"/>
              <w:right w:val="single" w:sz="4" w:space="0" w:color="auto"/>
            </w:tcBorders>
            <w:vAlign w:val="center"/>
          </w:tcPr>
          <w:p w14:paraId="494B44DB" w14:textId="77777777" w:rsidR="009352F0" w:rsidRPr="009311D4" w:rsidRDefault="0000119A" w:rsidP="00D331B6">
            <w:pPr>
              <w:tabs>
                <w:tab w:val="left" w:pos="0"/>
                <w:tab w:val="left" w:pos="9639"/>
              </w:tabs>
              <w:jc w:val="center"/>
              <w:rPr>
                <w:iCs/>
                <w:color w:val="000000"/>
                <w:szCs w:val="24"/>
                <w:lang w:eastAsia="lt-LT"/>
              </w:rPr>
            </w:pPr>
            <w:r w:rsidRPr="009311D4">
              <w:rPr>
                <w:iCs/>
                <w:color w:val="000000"/>
                <w:szCs w:val="24"/>
                <w:lang w:eastAsia="lt-LT"/>
              </w:rPr>
              <w:t>P.N.105</w:t>
            </w:r>
          </w:p>
        </w:tc>
        <w:tc>
          <w:tcPr>
            <w:tcW w:w="2235" w:type="dxa"/>
            <w:gridSpan w:val="2"/>
            <w:tcBorders>
              <w:top w:val="single" w:sz="4" w:space="0" w:color="auto"/>
              <w:left w:val="single" w:sz="4" w:space="0" w:color="auto"/>
              <w:bottom w:val="single" w:sz="4" w:space="0" w:color="auto"/>
              <w:right w:val="single" w:sz="4" w:space="0" w:color="auto"/>
            </w:tcBorders>
          </w:tcPr>
          <w:p w14:paraId="679D744D" w14:textId="77777777" w:rsidR="009352F0" w:rsidRPr="009311D4" w:rsidRDefault="0000119A" w:rsidP="00D331B6">
            <w:pPr>
              <w:tabs>
                <w:tab w:val="left" w:pos="0"/>
                <w:tab w:val="left" w:pos="9639"/>
              </w:tabs>
              <w:rPr>
                <w:szCs w:val="24"/>
                <w:lang w:eastAsia="lt-LT"/>
              </w:rPr>
            </w:pPr>
            <w:r w:rsidRPr="009311D4">
              <w:rPr>
                <w:szCs w:val="24"/>
                <w:lang w:eastAsia="lt-LT"/>
              </w:rPr>
              <w:t>„</w:t>
            </w:r>
            <w:r w:rsidR="00B1190C">
              <w:rPr>
                <w:iCs/>
                <w:color w:val="000000"/>
                <w:szCs w:val="24"/>
                <w:lang w:eastAsia="lt-LT"/>
              </w:rPr>
              <w:t>Prie pažangiųjų skirstymo</w:t>
            </w:r>
            <w:r w:rsidRPr="009311D4">
              <w:rPr>
                <w:color w:val="000000"/>
                <w:szCs w:val="24"/>
              </w:rPr>
              <w:t xml:space="preserve"> </w:t>
            </w:r>
            <w:r w:rsidRPr="009311D4">
              <w:rPr>
                <w:iCs/>
                <w:color w:val="000000"/>
                <w:szCs w:val="24"/>
                <w:lang w:eastAsia="lt-LT"/>
              </w:rPr>
              <w:t>sistemų prijungti gamtinių dujų vartotojai</w:t>
            </w:r>
            <w:r w:rsidRPr="009311D4">
              <w:rPr>
                <w:szCs w:val="24"/>
                <w:lang w:eastAsia="lt-LT"/>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E8399A6" w14:textId="77777777" w:rsidR="009352F0" w:rsidRPr="009311D4" w:rsidRDefault="0000119A" w:rsidP="00D331B6">
            <w:pPr>
              <w:tabs>
                <w:tab w:val="left" w:pos="0"/>
                <w:tab w:val="left" w:pos="9639"/>
              </w:tabs>
              <w:jc w:val="center"/>
              <w:rPr>
                <w:szCs w:val="24"/>
                <w:lang w:eastAsia="lt-LT"/>
              </w:rPr>
            </w:pPr>
            <w:r w:rsidRPr="009311D4">
              <w:rPr>
                <w:szCs w:val="24"/>
                <w:lang w:eastAsia="lt-LT"/>
              </w:rPr>
              <w:t>skaičius</w:t>
            </w:r>
          </w:p>
        </w:tc>
        <w:tc>
          <w:tcPr>
            <w:tcW w:w="21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AA2975" w14:textId="77777777" w:rsidR="009352F0" w:rsidRPr="009311D4" w:rsidRDefault="00B34C27" w:rsidP="00D331B6">
            <w:pPr>
              <w:tabs>
                <w:tab w:val="left" w:pos="0"/>
                <w:tab w:val="left" w:pos="9639"/>
              </w:tabs>
              <w:jc w:val="center"/>
              <w:rPr>
                <w:szCs w:val="24"/>
                <w:lang w:eastAsia="lt-LT"/>
              </w:rPr>
            </w:pPr>
            <w:r w:rsidRPr="009311D4">
              <w:rPr>
                <w:szCs w:val="24"/>
                <w:lang w:eastAsia="lt-LT"/>
              </w:rPr>
              <w:t>2 </w:t>
            </w:r>
            <w:r w:rsidR="0000119A" w:rsidRPr="009311D4">
              <w:rPr>
                <w:szCs w:val="24"/>
                <w:lang w:eastAsia="lt-LT"/>
              </w:rPr>
              <w:t>000</w:t>
            </w: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5005312A" w14:textId="77777777" w:rsidR="009352F0" w:rsidRPr="009311D4" w:rsidRDefault="00B34C27" w:rsidP="00D331B6">
            <w:pPr>
              <w:tabs>
                <w:tab w:val="left" w:pos="0"/>
                <w:tab w:val="left" w:pos="9639"/>
              </w:tabs>
              <w:jc w:val="center"/>
              <w:rPr>
                <w:szCs w:val="24"/>
                <w:lang w:eastAsia="lt-LT"/>
              </w:rPr>
            </w:pPr>
            <w:r w:rsidRPr="009311D4">
              <w:rPr>
                <w:szCs w:val="24"/>
                <w:lang w:eastAsia="lt-LT"/>
              </w:rPr>
              <w:t>3 </w:t>
            </w:r>
            <w:r w:rsidR="0000119A" w:rsidRPr="009311D4">
              <w:rPr>
                <w:szCs w:val="24"/>
                <w:lang w:eastAsia="lt-LT"/>
              </w:rPr>
              <w:t>000</w:t>
            </w:r>
          </w:p>
        </w:tc>
      </w:tr>
      <w:tr w:rsidR="009352F0" w:rsidRPr="009311D4" w14:paraId="2B1E03E9" w14:textId="77777777" w:rsidTr="00470A18">
        <w:tc>
          <w:tcPr>
            <w:tcW w:w="1531" w:type="dxa"/>
            <w:gridSpan w:val="3"/>
            <w:tcBorders>
              <w:top w:val="single" w:sz="4" w:space="0" w:color="auto"/>
              <w:left w:val="single" w:sz="4" w:space="0" w:color="auto"/>
              <w:bottom w:val="single" w:sz="4" w:space="0" w:color="auto"/>
              <w:right w:val="single" w:sz="4" w:space="0" w:color="auto"/>
            </w:tcBorders>
            <w:vAlign w:val="center"/>
          </w:tcPr>
          <w:p w14:paraId="00E31956" w14:textId="77777777" w:rsidR="009352F0" w:rsidRPr="009311D4" w:rsidRDefault="0000119A" w:rsidP="00D331B6">
            <w:pPr>
              <w:tabs>
                <w:tab w:val="left" w:pos="0"/>
                <w:tab w:val="left" w:pos="9639"/>
              </w:tabs>
              <w:jc w:val="center"/>
              <w:rPr>
                <w:iCs/>
                <w:strike/>
                <w:color w:val="000000"/>
                <w:szCs w:val="24"/>
                <w:lang w:eastAsia="lt-LT"/>
              </w:rPr>
            </w:pPr>
            <w:r w:rsidRPr="009311D4">
              <w:rPr>
                <w:iCs/>
                <w:color w:val="000000"/>
                <w:szCs w:val="24"/>
                <w:lang w:eastAsia="lt-LT"/>
              </w:rPr>
              <w:t>P.N.106</w:t>
            </w:r>
          </w:p>
        </w:tc>
        <w:tc>
          <w:tcPr>
            <w:tcW w:w="2235" w:type="dxa"/>
            <w:gridSpan w:val="2"/>
            <w:tcBorders>
              <w:top w:val="single" w:sz="4" w:space="0" w:color="auto"/>
              <w:left w:val="single" w:sz="4" w:space="0" w:color="auto"/>
              <w:bottom w:val="single" w:sz="4" w:space="0" w:color="auto"/>
              <w:right w:val="single" w:sz="4" w:space="0" w:color="auto"/>
            </w:tcBorders>
          </w:tcPr>
          <w:p w14:paraId="234FA461" w14:textId="77777777" w:rsidR="009352F0" w:rsidRPr="009311D4" w:rsidRDefault="0000119A" w:rsidP="00D331B6">
            <w:pPr>
              <w:tabs>
                <w:tab w:val="left" w:pos="0"/>
                <w:tab w:val="left" w:pos="9639"/>
              </w:tabs>
              <w:rPr>
                <w:szCs w:val="24"/>
                <w:lang w:eastAsia="lt-LT"/>
              </w:rPr>
            </w:pPr>
            <w:r w:rsidRPr="009311D4">
              <w:rPr>
                <w:szCs w:val="24"/>
                <w:lang w:eastAsia="lt-LT"/>
              </w:rPr>
              <w:t>„</w:t>
            </w:r>
            <w:r w:rsidRPr="009311D4">
              <w:rPr>
                <w:iCs/>
                <w:color w:val="000000"/>
                <w:szCs w:val="24"/>
                <w:lang w:eastAsia="lt-LT"/>
              </w:rPr>
              <w:t>Gamtinių dujų vartotojai, kurie sk</w:t>
            </w:r>
            <w:r w:rsidR="00EE3467">
              <w:rPr>
                <w:iCs/>
                <w:color w:val="000000"/>
                <w:szCs w:val="24"/>
                <w:lang w:eastAsia="lt-LT"/>
              </w:rPr>
              <w:t xml:space="preserve">aičiuojamu laikotarpiu patiria </w:t>
            </w:r>
            <w:r w:rsidRPr="009311D4">
              <w:rPr>
                <w:iCs/>
                <w:color w:val="000000"/>
                <w:szCs w:val="24"/>
                <w:lang w:eastAsia="lt-LT"/>
              </w:rPr>
              <w:t>naudą, įdiegus programinę įrangą ir jos funkcionalumui užtikrinti reikalingą technologinę įrangą“</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161D031" w14:textId="77777777" w:rsidR="009352F0" w:rsidRPr="009311D4" w:rsidRDefault="0000119A" w:rsidP="00D331B6">
            <w:pPr>
              <w:tabs>
                <w:tab w:val="left" w:pos="0"/>
                <w:tab w:val="left" w:pos="9639"/>
              </w:tabs>
              <w:jc w:val="center"/>
              <w:rPr>
                <w:strike/>
                <w:szCs w:val="24"/>
                <w:lang w:eastAsia="lt-LT"/>
              </w:rPr>
            </w:pPr>
            <w:r w:rsidRPr="009311D4">
              <w:rPr>
                <w:szCs w:val="24"/>
                <w:lang w:eastAsia="lt-LT"/>
              </w:rPr>
              <w:t>skaičius</w:t>
            </w:r>
          </w:p>
        </w:tc>
        <w:tc>
          <w:tcPr>
            <w:tcW w:w="21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7CBA8F" w14:textId="77777777" w:rsidR="009352F0" w:rsidRPr="009311D4" w:rsidRDefault="00B34C27" w:rsidP="00D331B6">
            <w:pPr>
              <w:tabs>
                <w:tab w:val="left" w:pos="0"/>
                <w:tab w:val="left" w:pos="9639"/>
              </w:tabs>
              <w:jc w:val="center"/>
              <w:rPr>
                <w:strike/>
                <w:szCs w:val="24"/>
                <w:lang w:eastAsia="lt-LT"/>
              </w:rPr>
            </w:pPr>
            <w:r w:rsidRPr="009311D4">
              <w:rPr>
                <w:szCs w:val="24"/>
                <w:lang w:eastAsia="lt-LT"/>
              </w:rPr>
              <w:t>10 </w:t>
            </w:r>
            <w:r w:rsidR="0000119A" w:rsidRPr="009311D4">
              <w:rPr>
                <w:szCs w:val="24"/>
                <w:lang w:eastAsia="lt-LT"/>
              </w:rPr>
              <w:t>000</w:t>
            </w: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2C0DDE83" w14:textId="77777777" w:rsidR="009352F0" w:rsidRPr="009311D4" w:rsidRDefault="00B34C27" w:rsidP="00D331B6">
            <w:pPr>
              <w:tabs>
                <w:tab w:val="left" w:pos="0"/>
                <w:tab w:val="left" w:pos="9639"/>
              </w:tabs>
              <w:jc w:val="center"/>
              <w:rPr>
                <w:strike/>
                <w:szCs w:val="24"/>
                <w:lang w:eastAsia="lt-LT"/>
              </w:rPr>
            </w:pPr>
            <w:r w:rsidRPr="009311D4">
              <w:rPr>
                <w:szCs w:val="24"/>
                <w:lang w:eastAsia="lt-LT"/>
              </w:rPr>
              <w:t>20 </w:t>
            </w:r>
            <w:r w:rsidR="0000119A" w:rsidRPr="009311D4">
              <w:rPr>
                <w:szCs w:val="24"/>
                <w:lang w:eastAsia="lt-LT"/>
              </w:rPr>
              <w:t>000</w:t>
            </w:r>
          </w:p>
        </w:tc>
      </w:tr>
      <w:tr w:rsidR="009352F0" w:rsidRPr="009311D4" w14:paraId="7523EF21" w14:textId="77777777" w:rsidTr="00470A18">
        <w:tc>
          <w:tcPr>
            <w:tcW w:w="1531" w:type="dxa"/>
            <w:gridSpan w:val="3"/>
            <w:tcBorders>
              <w:top w:val="single" w:sz="4" w:space="0" w:color="auto"/>
              <w:left w:val="single" w:sz="4" w:space="0" w:color="auto"/>
              <w:bottom w:val="single" w:sz="4" w:space="0" w:color="auto"/>
              <w:right w:val="single" w:sz="4" w:space="0" w:color="auto"/>
            </w:tcBorders>
            <w:vAlign w:val="center"/>
          </w:tcPr>
          <w:p w14:paraId="3988BD96" w14:textId="77777777" w:rsidR="009352F0" w:rsidRPr="009311D4" w:rsidRDefault="0000119A" w:rsidP="00D331B6">
            <w:pPr>
              <w:tabs>
                <w:tab w:val="left" w:pos="0"/>
                <w:tab w:val="left" w:pos="9639"/>
              </w:tabs>
              <w:jc w:val="center"/>
              <w:rPr>
                <w:iCs/>
                <w:color w:val="000000"/>
                <w:szCs w:val="24"/>
                <w:lang w:eastAsia="lt-LT"/>
              </w:rPr>
            </w:pPr>
            <w:r w:rsidRPr="009311D4">
              <w:rPr>
                <w:iCs/>
                <w:color w:val="000000"/>
                <w:szCs w:val="24"/>
                <w:lang w:eastAsia="lt-LT"/>
              </w:rPr>
              <w:t>P.N.110</w:t>
            </w:r>
          </w:p>
        </w:tc>
        <w:tc>
          <w:tcPr>
            <w:tcW w:w="2235" w:type="dxa"/>
            <w:gridSpan w:val="2"/>
            <w:tcBorders>
              <w:top w:val="single" w:sz="4" w:space="0" w:color="auto"/>
              <w:left w:val="single" w:sz="4" w:space="0" w:color="auto"/>
              <w:bottom w:val="single" w:sz="4" w:space="0" w:color="auto"/>
              <w:right w:val="single" w:sz="4" w:space="0" w:color="auto"/>
            </w:tcBorders>
          </w:tcPr>
          <w:p w14:paraId="4DDE0952" w14:textId="77777777" w:rsidR="009352F0" w:rsidRPr="009311D4" w:rsidRDefault="0000119A" w:rsidP="00D331B6">
            <w:pPr>
              <w:tabs>
                <w:tab w:val="left" w:pos="0"/>
                <w:tab w:val="left" w:pos="9639"/>
              </w:tabs>
              <w:rPr>
                <w:strike/>
                <w:szCs w:val="24"/>
                <w:lang w:eastAsia="lt-LT"/>
              </w:rPr>
            </w:pPr>
            <w:r w:rsidRPr="009311D4">
              <w:rPr>
                <w:szCs w:val="24"/>
                <w:lang w:eastAsia="lt-LT"/>
              </w:rPr>
              <w:t>„G</w:t>
            </w:r>
            <w:r w:rsidRPr="009311D4">
              <w:rPr>
                <w:iCs/>
                <w:color w:val="000000"/>
                <w:szCs w:val="24"/>
                <w:lang w:eastAsia="lt-LT"/>
              </w:rPr>
              <w:t>amtinių dujų vartotojai, kurie sk</w:t>
            </w:r>
            <w:r w:rsidR="006C5897" w:rsidRPr="009311D4">
              <w:rPr>
                <w:iCs/>
                <w:color w:val="000000"/>
                <w:szCs w:val="24"/>
                <w:lang w:eastAsia="lt-LT"/>
              </w:rPr>
              <w:t xml:space="preserve">aičiuojamu laikotarpiu patiria </w:t>
            </w:r>
            <w:r w:rsidRPr="009311D4">
              <w:rPr>
                <w:iCs/>
                <w:color w:val="000000"/>
                <w:szCs w:val="24"/>
                <w:lang w:eastAsia="lt-LT"/>
              </w:rPr>
              <w:t>naudą, įdiegus pažangiosios. infrastruktūros elementus“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A1862DB" w14:textId="77777777" w:rsidR="009352F0" w:rsidRPr="009311D4" w:rsidRDefault="0000119A" w:rsidP="00D331B6">
            <w:pPr>
              <w:tabs>
                <w:tab w:val="left" w:pos="0"/>
                <w:tab w:val="left" w:pos="9639"/>
              </w:tabs>
              <w:jc w:val="center"/>
              <w:rPr>
                <w:szCs w:val="24"/>
                <w:lang w:eastAsia="lt-LT"/>
              </w:rPr>
            </w:pPr>
            <w:r w:rsidRPr="009311D4">
              <w:rPr>
                <w:szCs w:val="24"/>
                <w:lang w:eastAsia="lt-LT"/>
              </w:rPr>
              <w:t>skaičius</w:t>
            </w:r>
          </w:p>
        </w:tc>
        <w:tc>
          <w:tcPr>
            <w:tcW w:w="21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95641E" w14:textId="77777777" w:rsidR="009352F0" w:rsidRPr="009311D4" w:rsidRDefault="00B34C27" w:rsidP="00D331B6">
            <w:pPr>
              <w:tabs>
                <w:tab w:val="left" w:pos="0"/>
                <w:tab w:val="left" w:pos="9639"/>
              </w:tabs>
              <w:jc w:val="center"/>
              <w:rPr>
                <w:szCs w:val="24"/>
                <w:lang w:eastAsia="lt-LT"/>
              </w:rPr>
            </w:pPr>
            <w:r w:rsidRPr="009311D4">
              <w:rPr>
                <w:szCs w:val="24"/>
                <w:lang w:eastAsia="lt-LT"/>
              </w:rPr>
              <w:t>20 </w:t>
            </w:r>
            <w:r w:rsidR="0000119A" w:rsidRPr="009311D4">
              <w:rPr>
                <w:szCs w:val="24"/>
                <w:lang w:eastAsia="lt-LT"/>
              </w:rPr>
              <w:t>000</w:t>
            </w: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222EB6B4" w14:textId="77777777" w:rsidR="009352F0" w:rsidRPr="009311D4" w:rsidRDefault="00B34C27" w:rsidP="00D331B6">
            <w:pPr>
              <w:tabs>
                <w:tab w:val="left" w:pos="0"/>
                <w:tab w:val="left" w:pos="9639"/>
              </w:tabs>
              <w:jc w:val="center"/>
              <w:rPr>
                <w:szCs w:val="24"/>
                <w:lang w:eastAsia="lt-LT"/>
              </w:rPr>
            </w:pPr>
            <w:r w:rsidRPr="009311D4">
              <w:rPr>
                <w:szCs w:val="24"/>
                <w:lang w:eastAsia="lt-LT"/>
              </w:rPr>
              <w:t>80 </w:t>
            </w:r>
            <w:r w:rsidR="0000119A" w:rsidRPr="009311D4">
              <w:rPr>
                <w:szCs w:val="24"/>
                <w:lang w:eastAsia="lt-LT"/>
              </w:rPr>
              <w:t>000</w:t>
            </w:r>
          </w:p>
        </w:tc>
      </w:tr>
      <w:tr w:rsidR="00615C38" w:rsidRPr="004D50C3" w14:paraId="28932230" w14:textId="77777777" w:rsidTr="00470A18">
        <w:tblPrEx>
          <w:tblLook w:val="00A0" w:firstRow="1" w:lastRow="0" w:firstColumn="1" w:lastColumn="0" w:noHBand="0" w:noVBand="0"/>
        </w:tblPrEx>
        <w:tc>
          <w:tcPr>
            <w:tcW w:w="5812" w:type="dxa"/>
            <w:gridSpan w:val="9"/>
            <w:tcBorders>
              <w:top w:val="nil"/>
              <w:left w:val="nil"/>
              <w:bottom w:val="nil"/>
              <w:right w:val="nil"/>
            </w:tcBorders>
            <w:vAlign w:val="bottom"/>
          </w:tcPr>
          <w:p w14:paraId="7E99B9B9" w14:textId="77777777" w:rsidR="00615C38" w:rsidRDefault="00615C38" w:rsidP="00615C38">
            <w:pPr>
              <w:pStyle w:val="ListParagraph"/>
              <w:tabs>
                <w:tab w:val="left" w:pos="9639"/>
              </w:tabs>
              <w:ind w:left="1069"/>
              <w:rPr>
                <w:szCs w:val="24"/>
                <w:lang w:eastAsia="lt-LT"/>
              </w:rPr>
            </w:pPr>
          </w:p>
          <w:p w14:paraId="6A76EE68" w14:textId="77777777" w:rsidR="00615C38" w:rsidRPr="009311D4" w:rsidRDefault="00615C38" w:rsidP="0006799A">
            <w:pPr>
              <w:pStyle w:val="ListParagraph"/>
              <w:numPr>
                <w:ilvl w:val="0"/>
                <w:numId w:val="15"/>
              </w:numPr>
              <w:tabs>
                <w:tab w:val="left" w:pos="9639"/>
              </w:tabs>
              <w:ind w:left="746" w:hanging="284"/>
              <w:rPr>
                <w:szCs w:val="24"/>
                <w:lang w:eastAsia="lt-LT"/>
              </w:rPr>
            </w:pPr>
            <w:r w:rsidRPr="009311D4">
              <w:rPr>
                <w:szCs w:val="24"/>
                <w:lang w:eastAsia="lt-LT"/>
              </w:rPr>
              <w:t>Priemonės finansavimo šaltiniai</w:t>
            </w:r>
            <w:r w:rsidR="00E77ECF">
              <w:rPr>
                <w:szCs w:val="24"/>
                <w:lang w:eastAsia="lt-LT"/>
              </w:rPr>
              <w:t>, eurais</w:t>
            </w:r>
          </w:p>
        </w:tc>
        <w:tc>
          <w:tcPr>
            <w:tcW w:w="3827" w:type="dxa"/>
            <w:gridSpan w:val="4"/>
            <w:tcBorders>
              <w:top w:val="nil"/>
              <w:left w:val="nil"/>
              <w:bottom w:val="nil"/>
              <w:right w:val="nil"/>
            </w:tcBorders>
            <w:vAlign w:val="bottom"/>
          </w:tcPr>
          <w:p w14:paraId="6FA503E4" w14:textId="77777777" w:rsidR="00615C38" w:rsidRPr="004D50C3" w:rsidRDefault="00615C38" w:rsidP="00E20CF0">
            <w:pPr>
              <w:tabs>
                <w:tab w:val="left" w:pos="142"/>
                <w:tab w:val="left" w:pos="469"/>
                <w:tab w:val="left" w:pos="7088"/>
                <w:tab w:val="left" w:pos="8364"/>
                <w:tab w:val="left" w:pos="9639"/>
              </w:tabs>
              <w:ind w:right="-113" w:firstLine="3591"/>
              <w:rPr>
                <w:bCs/>
                <w:szCs w:val="24"/>
                <w:lang w:eastAsia="lt-LT"/>
              </w:rPr>
            </w:pPr>
          </w:p>
        </w:tc>
      </w:tr>
      <w:tr w:rsidR="009352F0" w:rsidRPr="009311D4" w14:paraId="5C17735C" w14:textId="77777777" w:rsidTr="00470A18">
        <w:tblPrEx>
          <w:tblLook w:val="04A0" w:firstRow="1" w:lastRow="0" w:firstColumn="1" w:lastColumn="0" w:noHBand="0" w:noVBand="1"/>
        </w:tblPrEx>
        <w:trPr>
          <w:trHeight w:val="454"/>
          <w:tblHeader/>
        </w:trPr>
        <w:tc>
          <w:tcPr>
            <w:tcW w:w="2760" w:type="dxa"/>
            <w:gridSpan w:val="4"/>
            <w:tcBorders>
              <w:top w:val="single" w:sz="4" w:space="0" w:color="auto"/>
              <w:left w:val="single" w:sz="4" w:space="0" w:color="auto"/>
              <w:bottom w:val="single" w:sz="4" w:space="0" w:color="auto"/>
              <w:right w:val="single" w:sz="4" w:space="0" w:color="auto"/>
            </w:tcBorders>
            <w:vAlign w:val="center"/>
            <w:hideMark/>
          </w:tcPr>
          <w:p w14:paraId="2F9355B1" w14:textId="77777777" w:rsidR="009352F0" w:rsidRPr="009311D4" w:rsidRDefault="0000119A" w:rsidP="00D331B6">
            <w:pPr>
              <w:tabs>
                <w:tab w:val="left" w:pos="0"/>
                <w:tab w:val="left" w:pos="142"/>
                <w:tab w:val="left" w:pos="9639"/>
              </w:tabs>
              <w:jc w:val="center"/>
              <w:rPr>
                <w:bCs/>
                <w:szCs w:val="24"/>
                <w:lang w:eastAsia="lt-LT"/>
              </w:rPr>
            </w:pPr>
            <w:r w:rsidRPr="009311D4">
              <w:rPr>
                <w:bCs/>
                <w:szCs w:val="24"/>
                <w:lang w:eastAsia="lt-LT"/>
              </w:rPr>
              <w:t>Projektams skiriamas finansavimas</w:t>
            </w:r>
          </w:p>
        </w:tc>
        <w:tc>
          <w:tcPr>
            <w:tcW w:w="6879" w:type="dxa"/>
            <w:gridSpan w:val="9"/>
            <w:tcBorders>
              <w:top w:val="single" w:sz="4" w:space="0" w:color="auto"/>
              <w:left w:val="single" w:sz="4" w:space="0" w:color="auto"/>
              <w:bottom w:val="single" w:sz="4" w:space="0" w:color="auto"/>
              <w:right w:val="single" w:sz="4" w:space="0" w:color="auto"/>
            </w:tcBorders>
            <w:vAlign w:val="center"/>
          </w:tcPr>
          <w:p w14:paraId="424B415D" w14:textId="77777777" w:rsidR="009352F0" w:rsidRPr="009311D4" w:rsidRDefault="0000119A" w:rsidP="00D331B6">
            <w:pPr>
              <w:tabs>
                <w:tab w:val="left" w:pos="0"/>
                <w:tab w:val="left" w:pos="142"/>
                <w:tab w:val="left" w:pos="9639"/>
              </w:tabs>
              <w:jc w:val="center"/>
              <w:rPr>
                <w:bCs/>
                <w:szCs w:val="24"/>
                <w:lang w:eastAsia="lt-LT"/>
              </w:rPr>
            </w:pPr>
            <w:r w:rsidRPr="009311D4">
              <w:rPr>
                <w:bCs/>
                <w:szCs w:val="24"/>
                <w:lang w:eastAsia="lt-LT"/>
              </w:rPr>
              <w:t>Kiti projektų finansavimo šaltiniai</w:t>
            </w:r>
          </w:p>
        </w:tc>
      </w:tr>
      <w:tr w:rsidR="009352F0" w:rsidRPr="009311D4" w14:paraId="430BE53A" w14:textId="77777777" w:rsidTr="00470A18">
        <w:tblPrEx>
          <w:tblLook w:val="04A0" w:firstRow="1" w:lastRow="0" w:firstColumn="1" w:lastColumn="0" w:noHBand="0" w:noVBand="1"/>
        </w:tblPrEx>
        <w:trPr>
          <w:trHeight w:val="454"/>
          <w:tblHeader/>
        </w:trPr>
        <w:tc>
          <w:tcPr>
            <w:tcW w:w="1351" w:type="dxa"/>
            <w:gridSpan w:val="2"/>
            <w:vMerge w:val="restart"/>
            <w:tcBorders>
              <w:top w:val="single" w:sz="4" w:space="0" w:color="auto"/>
              <w:left w:val="single" w:sz="4" w:space="0" w:color="auto"/>
              <w:right w:val="single" w:sz="4" w:space="0" w:color="auto"/>
            </w:tcBorders>
            <w:vAlign w:val="center"/>
          </w:tcPr>
          <w:p w14:paraId="0AB183D1" w14:textId="77777777" w:rsidR="009352F0" w:rsidRPr="009311D4" w:rsidRDefault="009352F0" w:rsidP="00D331B6">
            <w:pPr>
              <w:tabs>
                <w:tab w:val="left" w:pos="9639"/>
              </w:tabs>
              <w:ind w:left="-108" w:right="-108"/>
              <w:jc w:val="center"/>
              <w:rPr>
                <w:bCs/>
                <w:szCs w:val="24"/>
                <w:lang w:eastAsia="lt-LT"/>
              </w:rPr>
            </w:pPr>
          </w:p>
          <w:p w14:paraId="571A91E9" w14:textId="77777777" w:rsidR="009352F0" w:rsidRPr="009311D4" w:rsidRDefault="0000119A" w:rsidP="00D331B6">
            <w:pPr>
              <w:tabs>
                <w:tab w:val="left" w:pos="9639"/>
              </w:tabs>
              <w:ind w:left="-108" w:right="-108"/>
              <w:jc w:val="center"/>
              <w:rPr>
                <w:bCs/>
                <w:szCs w:val="24"/>
                <w:lang w:eastAsia="lt-LT"/>
              </w:rPr>
            </w:pPr>
            <w:r w:rsidRPr="009311D4">
              <w:rPr>
                <w:bCs/>
                <w:szCs w:val="24"/>
                <w:lang w:eastAsia="lt-LT"/>
              </w:rPr>
              <w:t>ES struktūrinių fondų</w:t>
            </w:r>
          </w:p>
          <w:p w14:paraId="315C7F32" w14:textId="77777777" w:rsidR="009352F0" w:rsidRPr="009311D4" w:rsidRDefault="0000119A" w:rsidP="00D331B6">
            <w:pPr>
              <w:tabs>
                <w:tab w:val="left" w:pos="9639"/>
              </w:tabs>
              <w:ind w:left="-108" w:right="-108"/>
              <w:jc w:val="center"/>
              <w:rPr>
                <w:bCs/>
                <w:szCs w:val="24"/>
                <w:lang w:eastAsia="lt-LT"/>
              </w:rPr>
            </w:pPr>
            <w:r w:rsidRPr="009311D4">
              <w:rPr>
                <w:bCs/>
                <w:szCs w:val="24"/>
                <w:lang w:eastAsia="lt-LT"/>
              </w:rPr>
              <w:t>lėšos – iki</w:t>
            </w:r>
          </w:p>
        </w:tc>
        <w:tc>
          <w:tcPr>
            <w:tcW w:w="8288" w:type="dxa"/>
            <w:gridSpan w:val="11"/>
            <w:tcBorders>
              <w:top w:val="single" w:sz="4" w:space="0" w:color="auto"/>
              <w:left w:val="single" w:sz="4" w:space="0" w:color="auto"/>
              <w:right w:val="single" w:sz="4" w:space="0" w:color="auto"/>
            </w:tcBorders>
            <w:vAlign w:val="center"/>
          </w:tcPr>
          <w:p w14:paraId="44887C0D" w14:textId="77777777" w:rsidR="009352F0" w:rsidRPr="009311D4" w:rsidRDefault="0000119A" w:rsidP="00D331B6">
            <w:pPr>
              <w:tabs>
                <w:tab w:val="left" w:pos="0"/>
                <w:tab w:val="left" w:pos="142"/>
                <w:tab w:val="left" w:pos="9639"/>
              </w:tabs>
              <w:jc w:val="center"/>
              <w:rPr>
                <w:bCs/>
                <w:szCs w:val="24"/>
                <w:lang w:eastAsia="lt-LT"/>
              </w:rPr>
            </w:pPr>
            <w:r w:rsidRPr="009311D4">
              <w:rPr>
                <w:bCs/>
                <w:szCs w:val="24"/>
                <w:lang w:eastAsia="lt-LT"/>
              </w:rPr>
              <w:t>Nacionalinės lėšos</w:t>
            </w:r>
          </w:p>
        </w:tc>
      </w:tr>
      <w:tr w:rsidR="009352F0" w:rsidRPr="009311D4" w14:paraId="2FBF5D82" w14:textId="77777777" w:rsidTr="00470A18">
        <w:tblPrEx>
          <w:tblLook w:val="04A0" w:firstRow="1" w:lastRow="0" w:firstColumn="1" w:lastColumn="0" w:noHBand="0" w:noVBand="1"/>
        </w:tblPrEx>
        <w:trPr>
          <w:trHeight w:val="1020"/>
          <w:tblHeader/>
        </w:trPr>
        <w:tc>
          <w:tcPr>
            <w:tcW w:w="1351" w:type="dxa"/>
            <w:gridSpan w:val="2"/>
            <w:vMerge/>
            <w:tcBorders>
              <w:left w:val="single" w:sz="4" w:space="0" w:color="auto"/>
              <w:right w:val="single" w:sz="4" w:space="0" w:color="auto"/>
            </w:tcBorders>
            <w:vAlign w:val="center"/>
            <w:hideMark/>
          </w:tcPr>
          <w:p w14:paraId="3A65A821" w14:textId="77777777" w:rsidR="009352F0" w:rsidRPr="009311D4" w:rsidRDefault="009352F0" w:rsidP="00D331B6">
            <w:pPr>
              <w:tabs>
                <w:tab w:val="left" w:pos="9639"/>
              </w:tabs>
              <w:jc w:val="center"/>
              <w:rPr>
                <w:bCs/>
                <w:szCs w:val="24"/>
                <w:lang w:eastAsia="lt-LT"/>
              </w:rPr>
            </w:pPr>
          </w:p>
        </w:tc>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EFCD75" w14:textId="77777777" w:rsidR="009352F0" w:rsidRPr="009311D4" w:rsidRDefault="0000119A" w:rsidP="00D331B6">
            <w:pPr>
              <w:tabs>
                <w:tab w:val="left" w:pos="9639"/>
              </w:tabs>
              <w:jc w:val="center"/>
              <w:rPr>
                <w:bCs/>
                <w:szCs w:val="24"/>
                <w:lang w:eastAsia="lt-LT"/>
              </w:rPr>
            </w:pPr>
            <w:r w:rsidRPr="009311D4">
              <w:rPr>
                <w:bCs/>
                <w:szCs w:val="24"/>
                <w:lang w:eastAsia="lt-LT"/>
              </w:rPr>
              <w:t>Lietuvos Respublikos valstybės biudžeto lėšos – iki</w:t>
            </w:r>
          </w:p>
        </w:tc>
        <w:tc>
          <w:tcPr>
            <w:tcW w:w="6879" w:type="dxa"/>
            <w:gridSpan w:val="9"/>
            <w:tcBorders>
              <w:top w:val="single" w:sz="4" w:space="0" w:color="auto"/>
              <w:left w:val="single" w:sz="4" w:space="0" w:color="auto"/>
              <w:bottom w:val="single" w:sz="4" w:space="0" w:color="auto"/>
              <w:right w:val="single" w:sz="4" w:space="0" w:color="auto"/>
            </w:tcBorders>
            <w:vAlign w:val="center"/>
          </w:tcPr>
          <w:p w14:paraId="52A9E8AE" w14:textId="77777777" w:rsidR="009352F0" w:rsidRPr="009311D4" w:rsidRDefault="009352F0" w:rsidP="00D331B6">
            <w:pPr>
              <w:tabs>
                <w:tab w:val="left" w:pos="0"/>
                <w:tab w:val="left" w:pos="9639"/>
              </w:tabs>
              <w:jc w:val="center"/>
              <w:rPr>
                <w:bCs/>
                <w:szCs w:val="24"/>
                <w:lang w:eastAsia="lt-LT"/>
              </w:rPr>
            </w:pPr>
          </w:p>
          <w:p w14:paraId="5B50399F"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Projektų vykdytojų lėšos</w:t>
            </w:r>
          </w:p>
        </w:tc>
      </w:tr>
      <w:tr w:rsidR="009352F0" w:rsidRPr="009311D4" w14:paraId="1691D5BB" w14:textId="77777777" w:rsidTr="00470A18">
        <w:trPr>
          <w:trHeight w:val="1020"/>
          <w:tblHeader/>
        </w:trPr>
        <w:tc>
          <w:tcPr>
            <w:tcW w:w="1351" w:type="dxa"/>
            <w:gridSpan w:val="2"/>
            <w:vMerge/>
            <w:tcBorders>
              <w:left w:val="single" w:sz="4" w:space="0" w:color="auto"/>
              <w:bottom w:val="single" w:sz="4" w:space="0" w:color="auto"/>
              <w:right w:val="single" w:sz="4" w:space="0" w:color="auto"/>
            </w:tcBorders>
            <w:vAlign w:val="center"/>
            <w:hideMark/>
          </w:tcPr>
          <w:p w14:paraId="5B730869" w14:textId="77777777" w:rsidR="009352F0" w:rsidRPr="009311D4" w:rsidRDefault="009352F0" w:rsidP="00D331B6">
            <w:pPr>
              <w:tabs>
                <w:tab w:val="left" w:pos="9639"/>
              </w:tabs>
              <w:jc w:val="center"/>
              <w:rPr>
                <w:bCs/>
                <w:szCs w:val="24"/>
                <w:lang w:eastAsia="lt-LT"/>
              </w:rPr>
            </w:pPr>
          </w:p>
        </w:tc>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67168939" w14:textId="77777777" w:rsidR="009352F0" w:rsidRPr="009311D4" w:rsidRDefault="009352F0" w:rsidP="00D331B6">
            <w:pPr>
              <w:tabs>
                <w:tab w:val="left" w:pos="9639"/>
              </w:tabs>
              <w:jc w:val="center"/>
              <w:rPr>
                <w:bCs/>
                <w:szCs w:val="24"/>
                <w:highlight w:val="yellow"/>
                <w:lang w:eastAsia="lt-LT"/>
              </w:rPr>
            </w:pPr>
          </w:p>
        </w:tc>
        <w:tc>
          <w:tcPr>
            <w:tcW w:w="1296" w:type="dxa"/>
            <w:gridSpan w:val="2"/>
            <w:tcBorders>
              <w:top w:val="single" w:sz="4" w:space="0" w:color="auto"/>
              <w:left w:val="single" w:sz="4" w:space="0" w:color="auto"/>
              <w:bottom w:val="single" w:sz="4" w:space="0" w:color="auto"/>
              <w:right w:val="single" w:sz="4" w:space="0" w:color="auto"/>
            </w:tcBorders>
          </w:tcPr>
          <w:p w14:paraId="669B2AD1"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Iš viso – ne mažiau kaip</w:t>
            </w:r>
          </w:p>
        </w:tc>
        <w:tc>
          <w:tcPr>
            <w:tcW w:w="1409" w:type="dxa"/>
            <w:gridSpan w:val="2"/>
            <w:tcBorders>
              <w:top w:val="single" w:sz="4" w:space="0" w:color="auto"/>
              <w:left w:val="single" w:sz="4" w:space="0" w:color="auto"/>
              <w:bottom w:val="single" w:sz="4" w:space="0" w:color="auto"/>
              <w:right w:val="single" w:sz="4" w:space="0" w:color="auto"/>
            </w:tcBorders>
            <w:hideMark/>
          </w:tcPr>
          <w:p w14:paraId="69C68F55"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 xml:space="preserve">Lietuvos Respublikos valstybės biudžeto lėšos </w:t>
            </w:r>
          </w:p>
        </w:tc>
        <w:tc>
          <w:tcPr>
            <w:tcW w:w="1496" w:type="dxa"/>
            <w:gridSpan w:val="2"/>
            <w:tcBorders>
              <w:top w:val="single" w:sz="4" w:space="0" w:color="auto"/>
              <w:left w:val="single" w:sz="4" w:space="0" w:color="auto"/>
              <w:bottom w:val="single" w:sz="4" w:space="0" w:color="auto"/>
              <w:right w:val="single" w:sz="4" w:space="0" w:color="auto"/>
            </w:tcBorders>
            <w:hideMark/>
          </w:tcPr>
          <w:p w14:paraId="01758FF1"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Savivaldybės biudžeto</w:t>
            </w:r>
          </w:p>
          <w:p w14:paraId="161FBEC9"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 xml:space="preserve">lėšos </w:t>
            </w:r>
          </w:p>
        </w:tc>
        <w:tc>
          <w:tcPr>
            <w:tcW w:w="1119" w:type="dxa"/>
            <w:gridSpan w:val="2"/>
            <w:tcBorders>
              <w:top w:val="single" w:sz="4" w:space="0" w:color="auto"/>
              <w:left w:val="single" w:sz="4" w:space="0" w:color="auto"/>
              <w:bottom w:val="single" w:sz="4" w:space="0" w:color="auto"/>
              <w:right w:val="single" w:sz="4" w:space="0" w:color="auto"/>
            </w:tcBorders>
            <w:hideMark/>
          </w:tcPr>
          <w:p w14:paraId="5AE6DB44" w14:textId="77777777" w:rsidR="009352F0" w:rsidRPr="009311D4" w:rsidRDefault="0000119A" w:rsidP="00D331B6">
            <w:pPr>
              <w:tabs>
                <w:tab w:val="left" w:pos="0"/>
                <w:tab w:val="left" w:pos="9639"/>
              </w:tabs>
              <w:ind w:right="-108"/>
              <w:jc w:val="center"/>
              <w:rPr>
                <w:bCs/>
                <w:szCs w:val="24"/>
                <w:lang w:eastAsia="lt-LT"/>
              </w:rPr>
            </w:pPr>
            <w:r w:rsidRPr="009311D4">
              <w:rPr>
                <w:bCs/>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hideMark/>
          </w:tcPr>
          <w:p w14:paraId="6576B886"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 xml:space="preserve">Privačios lėšos </w:t>
            </w:r>
          </w:p>
        </w:tc>
      </w:tr>
      <w:tr w:rsidR="009352F0" w:rsidRPr="009311D4" w14:paraId="55EA941A" w14:textId="77777777" w:rsidTr="00470A18">
        <w:tblPrEx>
          <w:tblLook w:val="04A0" w:firstRow="1" w:lastRow="0" w:firstColumn="1" w:lastColumn="0" w:noHBand="0" w:noVBand="1"/>
        </w:tblPrEx>
        <w:trPr>
          <w:trHeight w:val="249"/>
        </w:trPr>
        <w:tc>
          <w:tcPr>
            <w:tcW w:w="9639" w:type="dxa"/>
            <w:gridSpan w:val="13"/>
            <w:tcBorders>
              <w:top w:val="single" w:sz="4" w:space="0" w:color="auto"/>
              <w:left w:val="single" w:sz="4" w:space="0" w:color="auto"/>
              <w:bottom w:val="single" w:sz="4" w:space="0" w:color="auto"/>
              <w:right w:val="single" w:sz="4" w:space="0" w:color="auto"/>
            </w:tcBorders>
            <w:hideMark/>
          </w:tcPr>
          <w:p w14:paraId="73C133BB" w14:textId="77777777" w:rsidR="009352F0" w:rsidRPr="009311D4" w:rsidRDefault="0000119A" w:rsidP="00F606DD">
            <w:pPr>
              <w:tabs>
                <w:tab w:val="left" w:pos="120"/>
                <w:tab w:val="left" w:pos="9639"/>
              </w:tabs>
              <w:ind w:left="-105"/>
              <w:contextualSpacing/>
              <w:rPr>
                <w:szCs w:val="24"/>
                <w:lang w:eastAsia="lt-LT"/>
              </w:rPr>
            </w:pPr>
            <w:r w:rsidRPr="009311D4">
              <w:rPr>
                <w:szCs w:val="24"/>
                <w:lang w:eastAsia="lt-LT"/>
              </w:rPr>
              <w:t>1.</w:t>
            </w:r>
            <w:r w:rsidRPr="009311D4">
              <w:rPr>
                <w:szCs w:val="24"/>
                <w:lang w:eastAsia="lt-LT"/>
              </w:rPr>
              <w:tab/>
              <w:t>Priemonės finansavimo šaltiniai, neįskaitant veiklos lėšų rezervo ir jam finansuoti skiriamų lėšų</w:t>
            </w:r>
          </w:p>
        </w:tc>
      </w:tr>
      <w:tr w:rsidR="009352F0" w:rsidRPr="009311D4" w14:paraId="0175C9DD" w14:textId="77777777" w:rsidTr="00470A18">
        <w:trPr>
          <w:trHeight w:val="249"/>
        </w:trPr>
        <w:tc>
          <w:tcPr>
            <w:tcW w:w="1351" w:type="dxa"/>
            <w:gridSpan w:val="2"/>
            <w:tcBorders>
              <w:top w:val="single" w:sz="4" w:space="0" w:color="auto"/>
              <w:left w:val="single" w:sz="4" w:space="0" w:color="auto"/>
              <w:bottom w:val="single" w:sz="4" w:space="0" w:color="auto"/>
              <w:right w:val="single" w:sz="4" w:space="0" w:color="auto"/>
            </w:tcBorders>
            <w:vAlign w:val="center"/>
          </w:tcPr>
          <w:p w14:paraId="23409D5D" w14:textId="77777777" w:rsidR="009352F0" w:rsidRPr="009311D4" w:rsidRDefault="00517DCE" w:rsidP="00D331B6">
            <w:pPr>
              <w:tabs>
                <w:tab w:val="left" w:pos="0"/>
                <w:tab w:val="left" w:pos="9639"/>
              </w:tabs>
              <w:jc w:val="center"/>
              <w:rPr>
                <w:bCs/>
                <w:szCs w:val="24"/>
                <w:lang w:eastAsia="lt-LT"/>
              </w:rPr>
            </w:pPr>
            <w:r w:rsidRPr="009311D4">
              <w:rPr>
                <w:bCs/>
                <w:szCs w:val="24"/>
                <w:lang w:eastAsia="lt-LT"/>
              </w:rPr>
              <w:t>15 229 </w:t>
            </w:r>
            <w:r w:rsidR="0000119A" w:rsidRPr="009311D4">
              <w:rPr>
                <w:bCs/>
                <w:szCs w:val="24"/>
                <w:lang w:eastAsia="lt-LT"/>
              </w:rPr>
              <w:t>314</w:t>
            </w:r>
          </w:p>
        </w:tc>
        <w:tc>
          <w:tcPr>
            <w:tcW w:w="1409" w:type="dxa"/>
            <w:gridSpan w:val="2"/>
            <w:tcBorders>
              <w:top w:val="single" w:sz="4" w:space="0" w:color="auto"/>
              <w:left w:val="single" w:sz="4" w:space="0" w:color="auto"/>
              <w:bottom w:val="single" w:sz="4" w:space="0" w:color="auto"/>
              <w:right w:val="single" w:sz="4" w:space="0" w:color="auto"/>
            </w:tcBorders>
            <w:vAlign w:val="center"/>
          </w:tcPr>
          <w:p w14:paraId="00E1AC31"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tcPr>
          <w:p w14:paraId="6C977823" w14:textId="77777777" w:rsidR="009352F0" w:rsidRPr="009311D4" w:rsidRDefault="00517DCE" w:rsidP="00D331B6">
            <w:pPr>
              <w:tabs>
                <w:tab w:val="left" w:pos="0"/>
                <w:tab w:val="left" w:pos="9639"/>
              </w:tabs>
              <w:jc w:val="center"/>
              <w:rPr>
                <w:strike/>
                <w:szCs w:val="24"/>
                <w:lang w:eastAsia="lt-LT"/>
              </w:rPr>
            </w:pPr>
            <w:r w:rsidRPr="009311D4">
              <w:rPr>
                <w:bCs/>
                <w:szCs w:val="24"/>
                <w:lang w:eastAsia="lt-LT"/>
              </w:rPr>
              <w:t>15 229 </w:t>
            </w:r>
            <w:r w:rsidR="0000119A" w:rsidRPr="009311D4">
              <w:rPr>
                <w:bCs/>
                <w:szCs w:val="24"/>
                <w:lang w:eastAsia="lt-LT"/>
              </w:rPr>
              <w:t>314</w:t>
            </w:r>
          </w:p>
        </w:tc>
        <w:tc>
          <w:tcPr>
            <w:tcW w:w="1409" w:type="dxa"/>
            <w:gridSpan w:val="2"/>
            <w:tcBorders>
              <w:top w:val="single" w:sz="4" w:space="0" w:color="auto"/>
              <w:left w:val="single" w:sz="4" w:space="0" w:color="auto"/>
              <w:bottom w:val="single" w:sz="4" w:space="0" w:color="auto"/>
              <w:right w:val="single" w:sz="4" w:space="0" w:color="auto"/>
            </w:tcBorders>
            <w:vAlign w:val="center"/>
          </w:tcPr>
          <w:p w14:paraId="09E8DA98"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4516AC3F"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1DABB1D"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0F49134A" w14:textId="77777777" w:rsidR="009352F0" w:rsidRPr="009311D4" w:rsidRDefault="00517DCE" w:rsidP="00D331B6">
            <w:pPr>
              <w:tabs>
                <w:tab w:val="left" w:pos="0"/>
                <w:tab w:val="left" w:pos="9639"/>
              </w:tabs>
              <w:jc w:val="center"/>
              <w:rPr>
                <w:strike/>
                <w:szCs w:val="24"/>
                <w:lang w:eastAsia="lt-LT"/>
              </w:rPr>
            </w:pPr>
            <w:r w:rsidRPr="009311D4">
              <w:rPr>
                <w:bCs/>
                <w:szCs w:val="24"/>
                <w:lang w:eastAsia="lt-LT"/>
              </w:rPr>
              <w:t>15 229 </w:t>
            </w:r>
            <w:r w:rsidR="0000119A" w:rsidRPr="009311D4">
              <w:rPr>
                <w:bCs/>
                <w:szCs w:val="24"/>
                <w:lang w:eastAsia="lt-LT"/>
              </w:rPr>
              <w:t>314</w:t>
            </w:r>
          </w:p>
        </w:tc>
      </w:tr>
      <w:tr w:rsidR="009352F0" w:rsidRPr="009311D4" w14:paraId="5AC2FC5B" w14:textId="77777777" w:rsidTr="00470A18">
        <w:tblPrEx>
          <w:tblLook w:val="04A0" w:firstRow="1" w:lastRow="0" w:firstColumn="1" w:lastColumn="0" w:noHBand="0" w:noVBand="1"/>
        </w:tblPrEx>
        <w:trPr>
          <w:trHeight w:val="249"/>
        </w:trPr>
        <w:tc>
          <w:tcPr>
            <w:tcW w:w="9639"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ECDDDCE" w14:textId="77777777" w:rsidR="009352F0" w:rsidRPr="009311D4" w:rsidRDefault="0000119A" w:rsidP="00AA4FD5">
            <w:pPr>
              <w:tabs>
                <w:tab w:val="left" w:pos="0"/>
                <w:tab w:val="left" w:pos="9639"/>
              </w:tabs>
              <w:ind w:left="179" w:hanging="284"/>
              <w:contextualSpacing/>
              <w:rPr>
                <w:szCs w:val="24"/>
                <w:lang w:eastAsia="lt-LT"/>
              </w:rPr>
            </w:pPr>
            <w:r w:rsidRPr="009311D4">
              <w:rPr>
                <w:szCs w:val="24"/>
                <w:lang w:eastAsia="lt-LT"/>
              </w:rPr>
              <w:t>2.</w:t>
            </w:r>
            <w:r w:rsidRPr="009311D4">
              <w:rPr>
                <w:szCs w:val="24"/>
                <w:lang w:eastAsia="lt-LT"/>
              </w:rPr>
              <w:tab/>
              <w:t>Veiklos lėšų rezervas ir jam finansuoti skiriamos nacionalinės lėšos</w:t>
            </w:r>
          </w:p>
        </w:tc>
      </w:tr>
      <w:tr w:rsidR="009352F0" w:rsidRPr="009311D4" w14:paraId="51EA9E6D" w14:textId="77777777" w:rsidTr="00470A18">
        <w:trPr>
          <w:trHeight w:val="249"/>
        </w:trPr>
        <w:tc>
          <w:tcPr>
            <w:tcW w:w="1351" w:type="dxa"/>
            <w:gridSpan w:val="2"/>
            <w:tcBorders>
              <w:top w:val="single" w:sz="4" w:space="0" w:color="auto"/>
              <w:left w:val="single" w:sz="4" w:space="0" w:color="auto"/>
              <w:bottom w:val="single" w:sz="4" w:space="0" w:color="auto"/>
              <w:right w:val="single" w:sz="4" w:space="0" w:color="auto"/>
            </w:tcBorders>
            <w:vAlign w:val="center"/>
          </w:tcPr>
          <w:p w14:paraId="05581035" w14:textId="77777777" w:rsidR="009352F0" w:rsidRPr="009311D4" w:rsidRDefault="00517DCE" w:rsidP="00D331B6">
            <w:pPr>
              <w:tabs>
                <w:tab w:val="left" w:pos="0"/>
                <w:tab w:val="left" w:pos="9639"/>
              </w:tabs>
              <w:jc w:val="center"/>
              <w:rPr>
                <w:bCs/>
                <w:szCs w:val="24"/>
                <w:lang w:eastAsia="lt-LT"/>
              </w:rPr>
            </w:pPr>
            <w:r w:rsidRPr="009311D4">
              <w:rPr>
                <w:bCs/>
                <w:szCs w:val="24"/>
                <w:lang w:eastAsia="lt-LT"/>
              </w:rPr>
              <w:t>2 353 </w:t>
            </w:r>
            <w:r w:rsidR="0000119A" w:rsidRPr="009311D4">
              <w:rPr>
                <w:bCs/>
                <w:szCs w:val="24"/>
                <w:lang w:eastAsia="lt-LT"/>
              </w:rPr>
              <w:t>386</w:t>
            </w:r>
          </w:p>
        </w:tc>
        <w:tc>
          <w:tcPr>
            <w:tcW w:w="1409" w:type="dxa"/>
            <w:gridSpan w:val="2"/>
            <w:tcBorders>
              <w:top w:val="single" w:sz="4" w:space="0" w:color="auto"/>
              <w:left w:val="single" w:sz="4" w:space="0" w:color="auto"/>
              <w:bottom w:val="single" w:sz="4" w:space="0" w:color="auto"/>
              <w:right w:val="single" w:sz="4" w:space="0" w:color="auto"/>
            </w:tcBorders>
            <w:vAlign w:val="center"/>
          </w:tcPr>
          <w:p w14:paraId="1E7274A8"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tcPr>
          <w:p w14:paraId="27F21BBD" w14:textId="77777777" w:rsidR="009352F0" w:rsidRPr="009311D4" w:rsidRDefault="00517DCE" w:rsidP="00D331B6">
            <w:pPr>
              <w:tabs>
                <w:tab w:val="left" w:pos="0"/>
                <w:tab w:val="left" w:pos="9639"/>
              </w:tabs>
              <w:jc w:val="center"/>
              <w:rPr>
                <w:strike/>
                <w:szCs w:val="24"/>
                <w:lang w:eastAsia="lt-LT"/>
              </w:rPr>
            </w:pPr>
            <w:r w:rsidRPr="009311D4">
              <w:rPr>
                <w:bCs/>
                <w:szCs w:val="24"/>
                <w:lang w:eastAsia="lt-LT"/>
              </w:rPr>
              <w:t>2 353 </w:t>
            </w:r>
            <w:r w:rsidR="0000119A" w:rsidRPr="009311D4">
              <w:rPr>
                <w:bCs/>
                <w:szCs w:val="24"/>
                <w:lang w:eastAsia="lt-LT"/>
              </w:rPr>
              <w:t>386</w:t>
            </w:r>
          </w:p>
        </w:tc>
        <w:tc>
          <w:tcPr>
            <w:tcW w:w="1409" w:type="dxa"/>
            <w:gridSpan w:val="2"/>
            <w:tcBorders>
              <w:top w:val="single" w:sz="4" w:space="0" w:color="auto"/>
              <w:left w:val="single" w:sz="4" w:space="0" w:color="auto"/>
              <w:bottom w:val="single" w:sz="4" w:space="0" w:color="auto"/>
              <w:right w:val="single" w:sz="4" w:space="0" w:color="auto"/>
            </w:tcBorders>
            <w:vAlign w:val="center"/>
          </w:tcPr>
          <w:p w14:paraId="0E1ED8D0"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96" w:type="dxa"/>
            <w:gridSpan w:val="2"/>
            <w:tcBorders>
              <w:top w:val="single" w:sz="4" w:space="0" w:color="auto"/>
              <w:left w:val="single" w:sz="4" w:space="0" w:color="auto"/>
              <w:bottom w:val="single" w:sz="4" w:space="0" w:color="auto"/>
              <w:right w:val="single" w:sz="4" w:space="0" w:color="auto"/>
            </w:tcBorders>
          </w:tcPr>
          <w:p w14:paraId="50704B0D"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EFC00FE"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24BF1739" w14:textId="77777777" w:rsidR="009352F0" w:rsidRPr="009311D4" w:rsidRDefault="00517DCE" w:rsidP="00D331B6">
            <w:pPr>
              <w:tabs>
                <w:tab w:val="left" w:pos="0"/>
                <w:tab w:val="left" w:pos="9639"/>
              </w:tabs>
              <w:jc w:val="center"/>
              <w:rPr>
                <w:strike/>
                <w:szCs w:val="24"/>
                <w:lang w:eastAsia="lt-LT"/>
              </w:rPr>
            </w:pPr>
            <w:r w:rsidRPr="009311D4">
              <w:rPr>
                <w:bCs/>
                <w:szCs w:val="24"/>
                <w:lang w:eastAsia="lt-LT"/>
              </w:rPr>
              <w:t>2 353 </w:t>
            </w:r>
            <w:r w:rsidR="0000119A" w:rsidRPr="009311D4">
              <w:rPr>
                <w:bCs/>
                <w:szCs w:val="24"/>
                <w:lang w:eastAsia="lt-LT"/>
              </w:rPr>
              <w:t>386</w:t>
            </w:r>
          </w:p>
        </w:tc>
      </w:tr>
      <w:tr w:rsidR="009352F0" w:rsidRPr="009311D4" w14:paraId="36707A20" w14:textId="77777777" w:rsidTr="00470A18">
        <w:tblPrEx>
          <w:tblLook w:val="04A0" w:firstRow="1" w:lastRow="0" w:firstColumn="1" w:lastColumn="0" w:noHBand="0" w:noVBand="1"/>
        </w:tblPrEx>
        <w:trPr>
          <w:trHeight w:val="249"/>
        </w:trPr>
        <w:tc>
          <w:tcPr>
            <w:tcW w:w="9639" w:type="dxa"/>
            <w:gridSpan w:val="13"/>
            <w:tcBorders>
              <w:top w:val="single" w:sz="4" w:space="0" w:color="auto"/>
              <w:left w:val="single" w:sz="4" w:space="0" w:color="auto"/>
              <w:bottom w:val="single" w:sz="4" w:space="0" w:color="auto"/>
              <w:right w:val="single" w:sz="4" w:space="0" w:color="auto"/>
            </w:tcBorders>
            <w:shd w:val="clear" w:color="auto" w:fill="auto"/>
          </w:tcPr>
          <w:p w14:paraId="30CCA8B2" w14:textId="77777777" w:rsidR="009352F0" w:rsidRPr="009311D4" w:rsidRDefault="0000119A" w:rsidP="00AA4FD5">
            <w:pPr>
              <w:tabs>
                <w:tab w:val="left" w:pos="0"/>
                <w:tab w:val="left" w:pos="9639"/>
              </w:tabs>
              <w:ind w:left="179" w:hanging="284"/>
              <w:contextualSpacing/>
              <w:rPr>
                <w:szCs w:val="24"/>
                <w:lang w:eastAsia="lt-LT"/>
              </w:rPr>
            </w:pPr>
            <w:r w:rsidRPr="009311D4">
              <w:rPr>
                <w:szCs w:val="24"/>
                <w:lang w:eastAsia="lt-LT"/>
              </w:rPr>
              <w:t>3.</w:t>
            </w:r>
            <w:r w:rsidRPr="009311D4">
              <w:rPr>
                <w:szCs w:val="24"/>
                <w:lang w:eastAsia="lt-LT"/>
              </w:rPr>
              <w:tab/>
              <w:t xml:space="preserve">Iš viso </w:t>
            </w:r>
          </w:p>
        </w:tc>
      </w:tr>
      <w:tr w:rsidR="009352F0" w:rsidRPr="009311D4" w14:paraId="46C2E67A" w14:textId="77777777" w:rsidTr="00470A18">
        <w:trPr>
          <w:trHeight w:val="249"/>
        </w:trPr>
        <w:tc>
          <w:tcPr>
            <w:tcW w:w="1351" w:type="dxa"/>
            <w:gridSpan w:val="2"/>
            <w:tcBorders>
              <w:top w:val="single" w:sz="4" w:space="0" w:color="auto"/>
              <w:left w:val="single" w:sz="4" w:space="0" w:color="auto"/>
              <w:bottom w:val="single" w:sz="4" w:space="0" w:color="auto"/>
              <w:right w:val="single" w:sz="4" w:space="0" w:color="auto"/>
            </w:tcBorders>
            <w:vAlign w:val="center"/>
          </w:tcPr>
          <w:p w14:paraId="1409DFB7" w14:textId="77777777" w:rsidR="009352F0" w:rsidRPr="009311D4" w:rsidRDefault="00517DCE" w:rsidP="00D331B6">
            <w:pPr>
              <w:tabs>
                <w:tab w:val="left" w:pos="0"/>
                <w:tab w:val="left" w:pos="9639"/>
              </w:tabs>
              <w:jc w:val="center"/>
              <w:rPr>
                <w:bCs/>
                <w:szCs w:val="24"/>
                <w:lang w:eastAsia="lt-LT"/>
              </w:rPr>
            </w:pPr>
            <w:r w:rsidRPr="009311D4">
              <w:rPr>
                <w:szCs w:val="24"/>
              </w:rPr>
              <w:t>17 </w:t>
            </w:r>
            <w:r w:rsidR="0000119A" w:rsidRPr="009311D4">
              <w:rPr>
                <w:szCs w:val="24"/>
              </w:rPr>
              <w:t>582</w:t>
            </w:r>
            <w:r w:rsidRPr="009311D4">
              <w:rPr>
                <w:szCs w:val="24"/>
              </w:rPr>
              <w:t> </w:t>
            </w:r>
            <w:r w:rsidR="0000119A" w:rsidRPr="009311D4">
              <w:rPr>
                <w:szCs w:val="24"/>
              </w:rPr>
              <w:t>700</w:t>
            </w:r>
          </w:p>
        </w:tc>
        <w:tc>
          <w:tcPr>
            <w:tcW w:w="1409" w:type="dxa"/>
            <w:gridSpan w:val="2"/>
            <w:tcBorders>
              <w:top w:val="single" w:sz="4" w:space="0" w:color="auto"/>
              <w:left w:val="single" w:sz="4" w:space="0" w:color="auto"/>
              <w:bottom w:val="single" w:sz="4" w:space="0" w:color="auto"/>
              <w:right w:val="single" w:sz="4" w:space="0" w:color="auto"/>
            </w:tcBorders>
            <w:vAlign w:val="center"/>
          </w:tcPr>
          <w:p w14:paraId="59D82AE6"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tcPr>
          <w:p w14:paraId="54F294F7" w14:textId="77777777" w:rsidR="009352F0" w:rsidRPr="009311D4" w:rsidRDefault="00517DCE" w:rsidP="00D331B6">
            <w:pPr>
              <w:tabs>
                <w:tab w:val="left" w:pos="0"/>
                <w:tab w:val="left" w:pos="9639"/>
              </w:tabs>
              <w:jc w:val="center"/>
              <w:rPr>
                <w:strike/>
                <w:szCs w:val="24"/>
                <w:lang w:eastAsia="lt-LT"/>
              </w:rPr>
            </w:pPr>
            <w:r w:rsidRPr="009311D4">
              <w:rPr>
                <w:szCs w:val="24"/>
              </w:rPr>
              <w:t>17 582 </w:t>
            </w:r>
            <w:r w:rsidR="0000119A" w:rsidRPr="009311D4">
              <w:rPr>
                <w:szCs w:val="24"/>
              </w:rPr>
              <w:t>700</w:t>
            </w:r>
          </w:p>
        </w:tc>
        <w:tc>
          <w:tcPr>
            <w:tcW w:w="1409" w:type="dxa"/>
            <w:gridSpan w:val="2"/>
            <w:tcBorders>
              <w:top w:val="single" w:sz="4" w:space="0" w:color="auto"/>
              <w:left w:val="single" w:sz="4" w:space="0" w:color="auto"/>
              <w:bottom w:val="single" w:sz="4" w:space="0" w:color="auto"/>
              <w:right w:val="single" w:sz="4" w:space="0" w:color="auto"/>
            </w:tcBorders>
            <w:vAlign w:val="center"/>
          </w:tcPr>
          <w:p w14:paraId="7949B8A5" w14:textId="77777777" w:rsidR="009352F0" w:rsidRPr="009311D4" w:rsidRDefault="0000119A" w:rsidP="00D331B6">
            <w:pPr>
              <w:tabs>
                <w:tab w:val="left" w:pos="0"/>
                <w:tab w:val="left" w:pos="9639"/>
              </w:tabs>
              <w:jc w:val="center"/>
              <w:rPr>
                <w:szCs w:val="24"/>
                <w:lang w:eastAsia="lt-LT"/>
              </w:rPr>
            </w:pPr>
            <w:r w:rsidRPr="009311D4">
              <w:rPr>
                <w:szCs w:val="24"/>
                <w:lang w:eastAsia="lt-LT"/>
              </w:rPr>
              <w:t>0</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1C3D87E2"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F9298FA" w14:textId="77777777" w:rsidR="009352F0" w:rsidRPr="009311D4" w:rsidRDefault="0000119A" w:rsidP="00D331B6">
            <w:pPr>
              <w:tabs>
                <w:tab w:val="left" w:pos="0"/>
                <w:tab w:val="left" w:pos="9639"/>
              </w:tabs>
              <w:jc w:val="center"/>
              <w:rPr>
                <w:bCs/>
                <w:szCs w:val="24"/>
                <w:lang w:eastAsia="lt-LT"/>
              </w:rPr>
            </w:pPr>
            <w:r w:rsidRPr="009311D4">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3603B1A5" w14:textId="77777777" w:rsidR="009352F0" w:rsidRPr="009311D4" w:rsidRDefault="00517DCE" w:rsidP="00D331B6">
            <w:pPr>
              <w:tabs>
                <w:tab w:val="left" w:pos="0"/>
                <w:tab w:val="left" w:pos="9639"/>
              </w:tabs>
              <w:jc w:val="center"/>
              <w:rPr>
                <w:strike/>
                <w:szCs w:val="24"/>
                <w:lang w:eastAsia="lt-LT"/>
              </w:rPr>
            </w:pPr>
            <w:r w:rsidRPr="009311D4">
              <w:rPr>
                <w:szCs w:val="24"/>
              </w:rPr>
              <w:t>17 582 </w:t>
            </w:r>
            <w:r w:rsidR="0000119A" w:rsidRPr="009311D4">
              <w:rPr>
                <w:szCs w:val="24"/>
              </w:rPr>
              <w:t>700</w:t>
            </w:r>
          </w:p>
        </w:tc>
      </w:tr>
      <w:tr w:rsidR="009352F0" w:rsidRPr="009311D4" w14:paraId="1EEA2199" w14:textId="77777777" w:rsidTr="00470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2"/>
          <w:wAfter w:w="9360" w:type="dxa"/>
          <w:trHeight w:val="493"/>
        </w:trPr>
        <w:tc>
          <w:tcPr>
            <w:tcW w:w="279" w:type="dxa"/>
          </w:tcPr>
          <w:p w14:paraId="3E10A080" w14:textId="77777777" w:rsidR="009352F0" w:rsidRPr="009311D4" w:rsidRDefault="009352F0" w:rsidP="00D331B6">
            <w:pPr>
              <w:tabs>
                <w:tab w:val="left" w:pos="9639"/>
              </w:tabs>
              <w:spacing w:line="276" w:lineRule="auto"/>
              <w:ind w:right="-124" w:hanging="100"/>
              <w:rPr>
                <w:bCs/>
                <w:szCs w:val="22"/>
              </w:rPr>
            </w:pPr>
          </w:p>
        </w:tc>
      </w:tr>
    </w:tbl>
    <w:p w14:paraId="1717AEEB" w14:textId="77777777" w:rsidR="00507200" w:rsidRDefault="00C36C18" w:rsidP="00D06C29">
      <w:pPr>
        <w:tabs>
          <w:tab w:val="left" w:pos="993"/>
        </w:tabs>
        <w:jc w:val="center"/>
        <w:rPr>
          <w:bCs/>
          <w:szCs w:val="22"/>
        </w:rPr>
      </w:pPr>
      <w:r w:rsidRPr="009311D4">
        <w:rPr>
          <w:szCs w:val="24"/>
          <w:lang w:eastAsia="lt-LT"/>
        </w:rPr>
        <w:t>_______________________</w:t>
      </w:r>
    </w:p>
    <w:p w14:paraId="029E3A07" w14:textId="77777777" w:rsidR="00C36C18" w:rsidRDefault="00C36C18" w:rsidP="00D331B6">
      <w:pPr>
        <w:tabs>
          <w:tab w:val="left" w:pos="9639"/>
        </w:tabs>
        <w:spacing w:line="276" w:lineRule="auto"/>
        <w:ind w:right="-124" w:hanging="100"/>
        <w:rPr>
          <w:bCs/>
          <w:szCs w:val="22"/>
        </w:rPr>
        <w:sectPr w:rsidR="00C36C18" w:rsidSect="00610435">
          <w:pgSz w:w="11906" w:h="16838" w:code="9"/>
          <w:pgMar w:top="1134" w:right="567" w:bottom="1134" w:left="1701" w:header="567" w:footer="567" w:gutter="0"/>
          <w:paperSrc w:first="15"/>
          <w:pgNumType w:start="1"/>
          <w:cols w:space="1296"/>
          <w:titlePg/>
          <w:docGrid w:linePitch="360"/>
        </w:sectPr>
      </w:pPr>
    </w:p>
    <w:tbl>
      <w:tblPr>
        <w:tblStyle w:val="TableGrid"/>
        <w:tblW w:w="4995" w:type="dxa"/>
        <w:tblInd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tblGrid>
      <w:tr w:rsidR="009436D3" w:rsidRPr="009311D4" w14:paraId="7FF1C2F5" w14:textId="77777777" w:rsidTr="00864643">
        <w:tc>
          <w:tcPr>
            <w:tcW w:w="4995" w:type="dxa"/>
          </w:tcPr>
          <w:p w14:paraId="0B24CB0E" w14:textId="77777777" w:rsidR="009436D3" w:rsidRPr="00E20CF0" w:rsidRDefault="009436D3" w:rsidP="009436D3">
            <w:pPr>
              <w:rPr>
                <w:bCs/>
                <w:szCs w:val="24"/>
                <w:lang w:eastAsia="lt-LT"/>
              </w:rPr>
            </w:pPr>
            <w:r w:rsidRPr="00E20CF0">
              <w:rPr>
                <w:bCs/>
                <w:szCs w:val="24"/>
                <w:lang w:eastAsia="lt-LT"/>
              </w:rPr>
              <w:lastRenderedPageBreak/>
              <w:t>PATVIRTINTA</w:t>
            </w:r>
            <w:r w:rsidRPr="00E20CF0">
              <w:rPr>
                <w:bCs/>
                <w:szCs w:val="24"/>
                <w:lang w:eastAsia="lt-LT"/>
              </w:rPr>
              <w:br/>
              <w:t>Lietuvos Respu</w:t>
            </w:r>
            <w:r w:rsidR="003A7C10">
              <w:rPr>
                <w:bCs/>
                <w:szCs w:val="24"/>
                <w:lang w:eastAsia="lt-LT"/>
              </w:rPr>
              <w:t>blikos energetikos ministro</w:t>
            </w:r>
            <w:r w:rsidR="003A7C10">
              <w:rPr>
                <w:bCs/>
                <w:szCs w:val="24"/>
                <w:lang w:eastAsia="lt-LT"/>
              </w:rPr>
              <w:br/>
              <w:t>2015</w:t>
            </w:r>
            <w:r w:rsidRPr="00E20CF0">
              <w:rPr>
                <w:bCs/>
                <w:szCs w:val="24"/>
                <w:lang w:eastAsia="lt-LT"/>
              </w:rPr>
              <w:t xml:space="preserve"> m. </w:t>
            </w:r>
            <w:r w:rsidR="003A7C10">
              <w:rPr>
                <w:bCs/>
                <w:szCs w:val="24"/>
                <w:lang w:eastAsia="lt-LT"/>
              </w:rPr>
              <w:t>balandžio 22</w:t>
            </w:r>
            <w:r w:rsidR="00466A58">
              <w:rPr>
                <w:bCs/>
                <w:szCs w:val="24"/>
                <w:lang w:eastAsia="lt-LT"/>
              </w:rPr>
              <w:t xml:space="preserve"> d. įsakymu Nr. </w:t>
            </w:r>
            <w:r w:rsidR="003A7C10">
              <w:rPr>
                <w:bCs/>
                <w:szCs w:val="24"/>
                <w:lang w:eastAsia="lt-LT"/>
              </w:rPr>
              <w:t>1-108</w:t>
            </w:r>
          </w:p>
          <w:p w14:paraId="1D8E8785" w14:textId="77777777" w:rsidR="009436D3" w:rsidRPr="009311D4" w:rsidRDefault="009436D3" w:rsidP="009436D3">
            <w:pPr>
              <w:rPr>
                <w:b/>
                <w:szCs w:val="24"/>
                <w:lang w:eastAsia="lt-LT"/>
              </w:rPr>
            </w:pPr>
            <w:r w:rsidRPr="00E20CF0">
              <w:rPr>
                <w:bCs/>
                <w:szCs w:val="24"/>
                <w:lang w:eastAsia="lt-LT"/>
              </w:rPr>
              <w:t>(Lietuvos Respublikos energetikos ministro</w:t>
            </w:r>
            <w:r w:rsidRPr="00E20CF0">
              <w:rPr>
                <w:bCs/>
                <w:szCs w:val="24"/>
                <w:lang w:eastAsia="lt-LT"/>
              </w:rPr>
              <w:br/>
              <w:t>201</w:t>
            </w:r>
            <w:r w:rsidR="00410BAF">
              <w:rPr>
                <w:bCs/>
                <w:szCs w:val="24"/>
                <w:lang w:eastAsia="lt-LT"/>
              </w:rPr>
              <w:t>7</w:t>
            </w:r>
            <w:r w:rsidRPr="00E20CF0">
              <w:rPr>
                <w:bCs/>
                <w:szCs w:val="24"/>
                <w:lang w:eastAsia="lt-LT"/>
              </w:rPr>
              <w:t xml:space="preserve"> m.</w:t>
            </w:r>
            <w:r w:rsidR="00144524">
              <w:rPr>
                <w:bCs/>
                <w:szCs w:val="24"/>
                <w:lang w:eastAsia="lt-LT"/>
              </w:rPr>
              <w:t xml:space="preserve"> kovo 1 d. įsakymo Nr. 1-59 </w:t>
            </w:r>
            <w:r w:rsidRPr="00E20CF0">
              <w:rPr>
                <w:bCs/>
                <w:szCs w:val="24"/>
                <w:lang w:eastAsia="lt-LT"/>
              </w:rPr>
              <w:t>redakcija)</w:t>
            </w:r>
          </w:p>
        </w:tc>
      </w:tr>
    </w:tbl>
    <w:p w14:paraId="78D13729" w14:textId="77777777" w:rsidR="00AB6F3C" w:rsidRPr="009311D4" w:rsidRDefault="00AB6F3C" w:rsidP="00AB6F3C">
      <w:pPr>
        <w:jc w:val="center"/>
        <w:rPr>
          <w:b/>
          <w:szCs w:val="24"/>
          <w:lang w:eastAsia="lt-LT"/>
        </w:rPr>
      </w:pPr>
    </w:p>
    <w:p w14:paraId="0D3E15C3" w14:textId="77777777" w:rsidR="00AB6F3C" w:rsidRPr="009311D4" w:rsidRDefault="00AB6F3C" w:rsidP="00AB6F3C">
      <w:pPr>
        <w:jc w:val="center"/>
        <w:rPr>
          <w:b/>
          <w:szCs w:val="24"/>
          <w:lang w:eastAsia="lt-LT"/>
        </w:rPr>
      </w:pPr>
    </w:p>
    <w:p w14:paraId="21D582AE" w14:textId="77777777" w:rsidR="00AB6F3C" w:rsidRPr="009311D4" w:rsidRDefault="00AB6F3C" w:rsidP="00AB6F3C">
      <w:pPr>
        <w:jc w:val="center"/>
        <w:rPr>
          <w:b/>
          <w:szCs w:val="24"/>
          <w:lang w:eastAsia="lt-LT"/>
        </w:rPr>
      </w:pPr>
      <w:r w:rsidRPr="009311D4">
        <w:rPr>
          <w:b/>
          <w:szCs w:val="24"/>
          <w:lang w:eastAsia="lt-LT"/>
        </w:rPr>
        <w:t>2014–2020 M</w:t>
      </w:r>
      <w:r w:rsidR="00ED4B11">
        <w:rPr>
          <w:b/>
          <w:szCs w:val="24"/>
          <w:lang w:eastAsia="lt-LT"/>
        </w:rPr>
        <w:t>ETŲ</w:t>
      </w:r>
      <w:r w:rsidRPr="009311D4">
        <w:rPr>
          <w:b/>
          <w:szCs w:val="24"/>
          <w:lang w:eastAsia="lt-LT"/>
        </w:rPr>
        <w:t xml:space="preserve"> EUROPOS SĄJUNGOS FONDŲ INVESTICIJŲ</w:t>
      </w:r>
      <w:r w:rsidR="003E46AF">
        <w:rPr>
          <w:b/>
          <w:szCs w:val="24"/>
          <w:lang w:eastAsia="lt-LT"/>
        </w:rPr>
        <w:t xml:space="preserve"> VEIKSMŲ PROGRAMOS</w:t>
      </w:r>
      <w:r w:rsidRPr="009311D4">
        <w:rPr>
          <w:b/>
          <w:szCs w:val="24"/>
          <w:lang w:eastAsia="lt-LT"/>
        </w:rPr>
        <w:t xml:space="preserve"> NACIONALINIŲ </w:t>
      </w:r>
    </w:p>
    <w:p w14:paraId="17030077" w14:textId="77777777" w:rsidR="00AB6F3C" w:rsidRPr="009311D4" w:rsidRDefault="00AB6F3C" w:rsidP="00AB6F3C">
      <w:pPr>
        <w:jc w:val="center"/>
        <w:rPr>
          <w:b/>
          <w:szCs w:val="24"/>
          <w:lang w:eastAsia="lt-LT"/>
        </w:rPr>
      </w:pPr>
      <w:r w:rsidRPr="009311D4">
        <w:rPr>
          <w:b/>
          <w:szCs w:val="24"/>
          <w:lang w:eastAsia="lt-LT"/>
        </w:rPr>
        <w:t>STEBĖSENOS RODIKLIŲ SKAIČIAVIMO APRAŠAS</w:t>
      </w:r>
    </w:p>
    <w:p w14:paraId="693591FF" w14:textId="77777777" w:rsidR="00DF2969" w:rsidRPr="009311D4" w:rsidRDefault="00DF2969" w:rsidP="00AB6F3C">
      <w:pPr>
        <w:jc w:val="center"/>
        <w:rPr>
          <w:b/>
          <w:szCs w:val="24"/>
          <w:lang w:eastAsia="lt-LT"/>
        </w:rPr>
      </w:pPr>
    </w:p>
    <w:tbl>
      <w:tblPr>
        <w:tblW w:w="15050"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
        <w:gridCol w:w="623"/>
        <w:gridCol w:w="1674"/>
        <w:gridCol w:w="1134"/>
        <w:gridCol w:w="3260"/>
        <w:gridCol w:w="1559"/>
        <w:gridCol w:w="1985"/>
        <w:gridCol w:w="1417"/>
        <w:gridCol w:w="1701"/>
        <w:gridCol w:w="1418"/>
      </w:tblGrid>
      <w:tr w:rsidR="00AB6F3C" w:rsidRPr="009311D4" w14:paraId="28198BBF" w14:textId="77777777" w:rsidTr="00032774">
        <w:trPr>
          <w:trHeight w:val="745"/>
          <w:tblHeader/>
        </w:trPr>
        <w:tc>
          <w:tcPr>
            <w:tcW w:w="90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EC964" w14:textId="77777777" w:rsidR="00AB6F3C" w:rsidRPr="009311D4" w:rsidRDefault="00AB6F3C" w:rsidP="00AB6F3C">
            <w:pPr>
              <w:jc w:val="center"/>
              <w:rPr>
                <w:szCs w:val="24"/>
                <w:lang w:eastAsia="lt-LT"/>
              </w:rPr>
            </w:pPr>
            <w:r w:rsidRPr="009311D4">
              <w:rPr>
                <w:b/>
                <w:bCs/>
                <w:color w:val="000000"/>
                <w:sz w:val="18"/>
                <w:szCs w:val="18"/>
                <w:lang w:eastAsia="lt-LT"/>
              </w:rPr>
              <w:t>Rodiklio kodas</w:t>
            </w:r>
          </w:p>
        </w:tc>
        <w:tc>
          <w:tcPr>
            <w:tcW w:w="16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F0CE6D" w14:textId="77777777" w:rsidR="00AB6F3C" w:rsidRPr="009311D4" w:rsidRDefault="00AB6F3C" w:rsidP="00AB6F3C">
            <w:pPr>
              <w:jc w:val="center"/>
              <w:rPr>
                <w:szCs w:val="24"/>
                <w:lang w:eastAsia="lt-LT"/>
              </w:rPr>
            </w:pPr>
            <w:r w:rsidRPr="009311D4">
              <w:rPr>
                <w:b/>
                <w:bCs/>
                <w:color w:val="000000"/>
                <w:sz w:val="18"/>
                <w:szCs w:val="18"/>
                <w:lang w:eastAsia="lt-LT"/>
              </w:rPr>
              <w:t>Rodiklio pavadinimas</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2C2846" w14:textId="77777777" w:rsidR="00AB6F3C" w:rsidRPr="009311D4" w:rsidRDefault="00AB6F3C" w:rsidP="00AB6F3C">
            <w:pPr>
              <w:jc w:val="center"/>
              <w:rPr>
                <w:szCs w:val="24"/>
                <w:lang w:eastAsia="lt-LT"/>
              </w:rPr>
            </w:pPr>
            <w:r w:rsidRPr="009311D4">
              <w:rPr>
                <w:b/>
                <w:bCs/>
                <w:color w:val="000000"/>
                <w:sz w:val="18"/>
                <w:szCs w:val="18"/>
                <w:lang w:eastAsia="lt-LT"/>
              </w:rPr>
              <w:t>Matavimo vienetai</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20F39" w14:textId="77777777" w:rsidR="00AB6F3C" w:rsidRPr="009311D4" w:rsidRDefault="00AB6F3C" w:rsidP="00AB6F3C">
            <w:pPr>
              <w:jc w:val="center"/>
              <w:rPr>
                <w:szCs w:val="24"/>
                <w:lang w:eastAsia="lt-LT"/>
              </w:rPr>
            </w:pPr>
            <w:r w:rsidRPr="009311D4">
              <w:rPr>
                <w:b/>
                <w:bCs/>
                <w:color w:val="000000"/>
                <w:sz w:val="18"/>
                <w:szCs w:val="18"/>
                <w:lang w:eastAsia="lt-LT"/>
              </w:rPr>
              <w:t>Sąvokų apibrėžtys</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DED90C" w14:textId="77777777" w:rsidR="00AB6F3C" w:rsidRPr="009311D4" w:rsidRDefault="00AB6F3C" w:rsidP="00AB6F3C">
            <w:pPr>
              <w:jc w:val="center"/>
              <w:rPr>
                <w:szCs w:val="24"/>
                <w:lang w:eastAsia="lt-LT"/>
              </w:rPr>
            </w:pPr>
            <w:r w:rsidRPr="009311D4">
              <w:rPr>
                <w:b/>
                <w:bCs/>
                <w:color w:val="000000"/>
                <w:sz w:val="18"/>
                <w:szCs w:val="18"/>
                <w:lang w:eastAsia="lt-LT"/>
              </w:rPr>
              <w:t>Apskaičiavimo tipas</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3964F2" w14:textId="77777777" w:rsidR="00AB6F3C" w:rsidRPr="009311D4" w:rsidRDefault="00AB6F3C" w:rsidP="00AB6F3C">
            <w:pPr>
              <w:jc w:val="center"/>
              <w:rPr>
                <w:szCs w:val="24"/>
                <w:lang w:eastAsia="lt-LT"/>
              </w:rPr>
            </w:pPr>
            <w:r w:rsidRPr="009311D4">
              <w:rPr>
                <w:b/>
                <w:bCs/>
                <w:color w:val="000000"/>
                <w:sz w:val="18"/>
                <w:szCs w:val="18"/>
                <w:lang w:eastAsia="lt-LT"/>
              </w:rPr>
              <w:t>Skaičiavimo būdas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E26B9C" w14:textId="77777777" w:rsidR="00AB6F3C" w:rsidRPr="009311D4" w:rsidRDefault="00AB6F3C" w:rsidP="00AB6F3C">
            <w:pPr>
              <w:jc w:val="center"/>
              <w:rPr>
                <w:szCs w:val="24"/>
                <w:lang w:eastAsia="lt-LT"/>
              </w:rPr>
            </w:pPr>
            <w:r w:rsidRPr="009311D4">
              <w:rPr>
                <w:b/>
                <w:bCs/>
                <w:color w:val="000000"/>
                <w:sz w:val="18"/>
                <w:szCs w:val="18"/>
                <w:lang w:eastAsia="lt-LT"/>
              </w:rPr>
              <w:t>Duomenų šaltinis</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471565" w14:textId="77777777" w:rsidR="00AB6F3C" w:rsidRPr="009311D4" w:rsidRDefault="00AB6F3C" w:rsidP="00AB6F3C">
            <w:pPr>
              <w:jc w:val="center"/>
              <w:rPr>
                <w:szCs w:val="24"/>
                <w:lang w:eastAsia="lt-LT"/>
              </w:rPr>
            </w:pPr>
            <w:r w:rsidRPr="009311D4">
              <w:rPr>
                <w:b/>
                <w:bCs/>
                <w:color w:val="000000"/>
                <w:sz w:val="18"/>
                <w:szCs w:val="18"/>
                <w:lang w:eastAsia="lt-LT"/>
              </w:rPr>
              <w:t>Pasiekimo momentas</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0C6F5F" w14:textId="77777777" w:rsidR="00AB6F3C" w:rsidRPr="009311D4" w:rsidRDefault="00AB6F3C" w:rsidP="00AB6F3C">
            <w:pPr>
              <w:jc w:val="center"/>
              <w:rPr>
                <w:szCs w:val="24"/>
                <w:lang w:eastAsia="lt-LT"/>
              </w:rPr>
            </w:pPr>
            <w:r w:rsidRPr="009311D4">
              <w:rPr>
                <w:b/>
                <w:bCs/>
                <w:color w:val="000000"/>
                <w:sz w:val="18"/>
                <w:szCs w:val="18"/>
                <w:lang w:eastAsia="lt-LT"/>
              </w:rPr>
              <w:t>Institucija</w:t>
            </w:r>
          </w:p>
        </w:tc>
      </w:tr>
      <w:tr w:rsidR="00AB6F3C" w:rsidRPr="009311D4" w14:paraId="66ADE168" w14:textId="77777777" w:rsidTr="00032774">
        <w:trPr>
          <w:trHeight w:val="223"/>
          <w:tblHeader/>
        </w:trPr>
        <w:tc>
          <w:tcPr>
            <w:tcW w:w="9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12D827" w14:textId="77777777" w:rsidR="00AB6F3C" w:rsidRPr="009311D4" w:rsidRDefault="00AB6F3C" w:rsidP="00AB6F3C">
            <w:pPr>
              <w:jc w:val="center"/>
              <w:rPr>
                <w:szCs w:val="24"/>
                <w:lang w:eastAsia="lt-LT"/>
              </w:rPr>
            </w:pPr>
            <w:r w:rsidRPr="009311D4">
              <w:rPr>
                <w:sz w:val="16"/>
                <w:szCs w:val="16"/>
                <w:lang w:eastAsia="lt-LT"/>
              </w:rPr>
              <w:t>1</w:t>
            </w:r>
          </w:p>
        </w:tc>
        <w:tc>
          <w:tcPr>
            <w:tcW w:w="16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FB5218" w14:textId="77777777" w:rsidR="00AB6F3C" w:rsidRPr="009311D4" w:rsidRDefault="00AB6F3C" w:rsidP="00AB6F3C">
            <w:pPr>
              <w:ind w:firstLine="720"/>
              <w:rPr>
                <w:szCs w:val="24"/>
                <w:lang w:eastAsia="lt-LT"/>
              </w:rPr>
            </w:pPr>
            <w:r w:rsidRPr="009311D4">
              <w:rPr>
                <w:sz w:val="16"/>
                <w:szCs w:val="16"/>
                <w:lang w:eastAsia="lt-LT"/>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893B5C" w14:textId="77777777" w:rsidR="00AB6F3C" w:rsidRPr="009311D4" w:rsidRDefault="00AB6F3C" w:rsidP="00AB6F3C">
            <w:pPr>
              <w:jc w:val="center"/>
              <w:rPr>
                <w:szCs w:val="24"/>
                <w:lang w:eastAsia="lt-LT"/>
              </w:rPr>
            </w:pPr>
            <w:r w:rsidRPr="009311D4">
              <w:rPr>
                <w:sz w:val="16"/>
                <w:szCs w:val="16"/>
                <w:lang w:eastAsia="lt-LT"/>
              </w:rPr>
              <w:t>3</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B70DB1" w14:textId="77777777" w:rsidR="00AB6F3C" w:rsidRPr="009311D4" w:rsidRDefault="00AB6F3C" w:rsidP="00AB6F3C">
            <w:pPr>
              <w:ind w:firstLine="720"/>
              <w:jc w:val="center"/>
              <w:rPr>
                <w:szCs w:val="24"/>
                <w:lang w:eastAsia="lt-LT"/>
              </w:rPr>
            </w:pPr>
            <w:r w:rsidRPr="009311D4">
              <w:rPr>
                <w:sz w:val="16"/>
                <w:szCs w:val="16"/>
                <w:lang w:eastAsia="lt-LT"/>
              </w:rPr>
              <w:t>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950DE6" w14:textId="77777777" w:rsidR="00AB6F3C" w:rsidRPr="009311D4" w:rsidRDefault="00AB6F3C" w:rsidP="00AB6F3C">
            <w:pPr>
              <w:ind w:firstLine="720"/>
              <w:rPr>
                <w:szCs w:val="24"/>
                <w:lang w:eastAsia="lt-LT"/>
              </w:rPr>
            </w:pPr>
            <w:r w:rsidRPr="009311D4">
              <w:rPr>
                <w:sz w:val="16"/>
                <w:szCs w:val="16"/>
                <w:lang w:eastAsia="lt-LT"/>
              </w:rPr>
              <w:t>5</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431F25" w14:textId="77777777" w:rsidR="00AB6F3C" w:rsidRPr="009311D4" w:rsidRDefault="00AB6F3C" w:rsidP="00AB6F3C">
            <w:pPr>
              <w:ind w:firstLine="720"/>
              <w:rPr>
                <w:szCs w:val="24"/>
                <w:lang w:eastAsia="lt-LT"/>
              </w:rPr>
            </w:pPr>
            <w:r w:rsidRPr="009311D4">
              <w:rPr>
                <w:sz w:val="16"/>
                <w:szCs w:val="16"/>
                <w:lang w:eastAsia="lt-LT"/>
              </w:rPr>
              <w:t>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ED28B" w14:textId="77777777" w:rsidR="00AB6F3C" w:rsidRPr="009311D4" w:rsidRDefault="00AB6F3C" w:rsidP="00AB6F3C">
            <w:pPr>
              <w:ind w:firstLine="720"/>
              <w:rPr>
                <w:szCs w:val="24"/>
                <w:lang w:eastAsia="lt-LT"/>
              </w:rPr>
            </w:pPr>
            <w:r w:rsidRPr="009311D4">
              <w:rPr>
                <w:sz w:val="16"/>
                <w:szCs w:val="16"/>
                <w:lang w:eastAsia="lt-LT"/>
              </w:rPr>
              <w:t>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AFDAF6" w14:textId="77777777" w:rsidR="00AB6F3C" w:rsidRPr="009311D4" w:rsidRDefault="00AB6F3C" w:rsidP="00AB6F3C">
            <w:pPr>
              <w:ind w:firstLine="720"/>
              <w:rPr>
                <w:szCs w:val="24"/>
                <w:lang w:eastAsia="lt-LT"/>
              </w:rPr>
            </w:pPr>
            <w:r w:rsidRPr="009311D4">
              <w:rPr>
                <w:sz w:val="16"/>
                <w:szCs w:val="16"/>
                <w:lang w:eastAsia="lt-LT"/>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FFF9C" w14:textId="77777777" w:rsidR="00AB6F3C" w:rsidRPr="009311D4" w:rsidRDefault="00AB6F3C" w:rsidP="00AB6F3C">
            <w:pPr>
              <w:ind w:firstLine="720"/>
              <w:rPr>
                <w:szCs w:val="24"/>
                <w:lang w:eastAsia="lt-LT"/>
              </w:rPr>
            </w:pPr>
            <w:r w:rsidRPr="009311D4">
              <w:rPr>
                <w:sz w:val="16"/>
                <w:szCs w:val="16"/>
                <w:lang w:eastAsia="lt-LT"/>
              </w:rPr>
              <w:t>9</w:t>
            </w:r>
          </w:p>
        </w:tc>
      </w:tr>
      <w:tr w:rsidR="00AB6F3C" w:rsidRPr="009311D4" w14:paraId="040605D8"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AD358A" w14:textId="77777777" w:rsidR="00AB6F3C" w:rsidRPr="009311D4" w:rsidRDefault="00AB6F3C" w:rsidP="00AB6F3C">
            <w:pPr>
              <w:rPr>
                <w:sz w:val="20"/>
                <w:lang w:eastAsia="lt-LT"/>
              </w:rPr>
            </w:pPr>
            <w:r w:rsidRPr="009311D4">
              <w:rPr>
                <w:sz w:val="20"/>
                <w:lang w:eastAsia="lt-LT"/>
              </w:rPr>
              <w:t>R.N.101</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0AEBB20C" w14:textId="77777777" w:rsidR="00AB6F3C" w:rsidRPr="009311D4" w:rsidRDefault="00AB6F3C" w:rsidP="00AB6F3C">
            <w:pPr>
              <w:rPr>
                <w:sz w:val="20"/>
                <w:lang w:eastAsia="lt-LT"/>
              </w:rPr>
            </w:pPr>
            <w:r w:rsidRPr="009311D4">
              <w:rPr>
                <w:sz w:val="20"/>
                <w:lang w:eastAsia="lt-LT"/>
              </w:rPr>
              <w:t>„Gamtinių dujų vartotojų, kurie patiria naudą įdiegus pažangiosios infrastruktūros elementus, dalis“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F1A31B5" w14:textId="77777777" w:rsidR="00AB6F3C" w:rsidRPr="009311D4" w:rsidRDefault="00AB6F3C" w:rsidP="00AB6F3C">
            <w:pPr>
              <w:rPr>
                <w:sz w:val="20"/>
                <w:lang w:eastAsia="lt-LT"/>
              </w:rPr>
            </w:pPr>
            <w:r w:rsidRPr="009311D4">
              <w:rPr>
                <w:sz w:val="20"/>
                <w:lang w:eastAsia="lt-LT"/>
              </w:rPr>
              <w:t>Procentai</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7AF19AD5" w14:textId="77777777" w:rsidR="00AB6F3C" w:rsidRPr="008D42BE" w:rsidRDefault="00AB6F3C" w:rsidP="00AB6F3C">
            <w:pPr>
              <w:jc w:val="both"/>
              <w:rPr>
                <w:sz w:val="20"/>
                <w:lang w:eastAsia="lt-LT"/>
              </w:rPr>
            </w:pPr>
            <w:r w:rsidRPr="009311D4">
              <w:rPr>
                <w:bCs/>
                <w:sz w:val="20"/>
                <w:lang w:eastAsia="lt-LT"/>
              </w:rPr>
              <w:t>Gamtinių dujų vartotojas</w:t>
            </w:r>
            <w:r w:rsidRPr="009311D4">
              <w:rPr>
                <w:sz w:val="20"/>
                <w:lang w:eastAsia="lt-LT"/>
              </w:rPr>
              <w:t xml:space="preserve"> </w:t>
            </w:r>
            <w:r w:rsidR="00B8223D">
              <w:rPr>
                <w:sz w:val="20"/>
                <w:lang w:eastAsia="lt-LT"/>
              </w:rPr>
              <w:t>suprantamas kaip asmuo,</w:t>
            </w:r>
            <w:r w:rsidR="008D42BE">
              <w:rPr>
                <w:sz w:val="20"/>
                <w:lang w:eastAsia="lt-LT"/>
              </w:rPr>
              <w:t xml:space="preserve"> </w:t>
            </w:r>
            <w:r w:rsidRPr="009311D4">
              <w:rPr>
                <w:sz w:val="20"/>
                <w:lang w:eastAsia="lt-LT"/>
              </w:rPr>
              <w:t xml:space="preserve">perkantis gamtines dujas Lietuvos Respublikos </w:t>
            </w:r>
            <w:r w:rsidR="00B8223D">
              <w:rPr>
                <w:sz w:val="20"/>
                <w:lang w:eastAsia="lt-LT"/>
              </w:rPr>
              <w:t>teritorijoje</w:t>
            </w:r>
            <w:r w:rsidRPr="009311D4">
              <w:rPr>
                <w:sz w:val="20"/>
                <w:lang w:eastAsia="lt-LT"/>
              </w:rPr>
              <w:t>.</w:t>
            </w:r>
            <w:r w:rsidR="008D42BE">
              <w:rPr>
                <w:sz w:val="20"/>
                <w:lang w:eastAsia="lt-LT"/>
              </w:rPr>
              <w:t xml:space="preserve"> </w:t>
            </w:r>
          </w:p>
          <w:p w14:paraId="21CDD26B" w14:textId="77777777" w:rsidR="00AB6F3C" w:rsidRPr="009311D4" w:rsidRDefault="00AB6F3C" w:rsidP="00AB6F3C">
            <w:pPr>
              <w:ind w:firstLine="50"/>
              <w:jc w:val="both"/>
              <w:rPr>
                <w:szCs w:val="24"/>
                <w:lang w:eastAsia="lt-LT"/>
              </w:rPr>
            </w:pPr>
          </w:p>
          <w:p w14:paraId="700E2238" w14:textId="77777777" w:rsidR="00AB6F3C" w:rsidRPr="009311D4" w:rsidRDefault="00AB6F3C" w:rsidP="00AB6F3C">
            <w:pPr>
              <w:jc w:val="both"/>
              <w:rPr>
                <w:szCs w:val="24"/>
                <w:lang w:eastAsia="lt-LT"/>
              </w:rPr>
            </w:pPr>
            <w:r w:rsidRPr="009311D4">
              <w:rPr>
                <w:bCs/>
                <w:sz w:val="20"/>
                <w:lang w:eastAsia="lt-LT"/>
              </w:rPr>
              <w:t>Pažangiosios infrastruktūros elementus</w:t>
            </w:r>
            <w:r w:rsidRPr="009311D4">
              <w:rPr>
                <w:sz w:val="20"/>
                <w:lang w:eastAsia="lt-LT"/>
              </w:rPr>
              <w:t xml:space="preserve"> sudaro išmanioji apskaita, nuotolinio duomenų surinkimo ir valdymo sistemos, skirstomų dujų slėgio parametrų palaikymo ir kontrolės įranga.</w:t>
            </w:r>
          </w:p>
          <w:p w14:paraId="6943A5E4" w14:textId="77777777" w:rsidR="00AB6F3C" w:rsidRPr="009311D4" w:rsidRDefault="00AB6F3C" w:rsidP="00AB6F3C">
            <w:pPr>
              <w:jc w:val="both"/>
              <w:rPr>
                <w:szCs w:val="24"/>
                <w:lang w:eastAsia="lt-LT"/>
              </w:rPr>
            </w:pPr>
          </w:p>
          <w:p w14:paraId="63401D3A" w14:textId="77777777" w:rsidR="00AB6F3C" w:rsidRPr="009311D4" w:rsidRDefault="00AB6F3C" w:rsidP="00AB6F3C">
            <w:pPr>
              <w:jc w:val="both"/>
              <w:rPr>
                <w:szCs w:val="24"/>
                <w:lang w:eastAsia="lt-LT"/>
              </w:rPr>
            </w:pPr>
            <w:r w:rsidRPr="009311D4">
              <w:rPr>
                <w:bCs/>
                <w:sz w:val="20"/>
                <w:lang w:eastAsia="lt-LT"/>
              </w:rPr>
              <w:t>Išmanioji apskaita</w:t>
            </w:r>
            <w:r w:rsidRPr="009311D4">
              <w:rPr>
                <w:sz w:val="20"/>
                <w:lang w:eastAsia="lt-LT"/>
              </w:rPr>
              <w:t xml:space="preserve"> suprantama kaip dujų apskaita, leidžianti vartotojui nuotoliniu būdu stebėti, kiek suvartojama dujų per pasirinktą laikotarpį, taip pat leidžianti palyginti santykį tarp suvartojamo dujų kiekio ir aplinkos temperatūros ir kurią įdiegus mažėja skaitiklių patikrinimo sąnaudos.</w:t>
            </w:r>
          </w:p>
          <w:p w14:paraId="2DAE2E83" w14:textId="77777777" w:rsidR="00AB6F3C" w:rsidRPr="009311D4" w:rsidRDefault="00AB6F3C" w:rsidP="00AB6F3C">
            <w:pPr>
              <w:ind w:firstLine="50"/>
              <w:jc w:val="both"/>
              <w:rPr>
                <w:szCs w:val="24"/>
                <w:lang w:eastAsia="lt-LT"/>
              </w:rPr>
            </w:pPr>
          </w:p>
          <w:p w14:paraId="0E3B1569" w14:textId="77777777" w:rsidR="00AB6F3C" w:rsidRPr="009311D4" w:rsidRDefault="00AB6F3C" w:rsidP="00AB6F3C">
            <w:pPr>
              <w:jc w:val="both"/>
              <w:rPr>
                <w:szCs w:val="24"/>
                <w:lang w:eastAsia="lt-LT"/>
              </w:rPr>
            </w:pPr>
            <w:r w:rsidRPr="009311D4">
              <w:rPr>
                <w:bCs/>
                <w:sz w:val="20"/>
                <w:lang w:eastAsia="lt-LT"/>
              </w:rPr>
              <w:t>Nuotolinio duomenų surinkimo ir valdymo sistema</w:t>
            </w:r>
            <w:r w:rsidRPr="009311D4">
              <w:rPr>
                <w:sz w:val="20"/>
                <w:lang w:eastAsia="lt-LT"/>
              </w:rPr>
              <w:t xml:space="preserve"> suprantama kaip </w:t>
            </w:r>
            <w:r w:rsidRPr="009311D4">
              <w:rPr>
                <w:sz w:val="20"/>
                <w:lang w:eastAsia="lt-LT"/>
              </w:rPr>
              <w:lastRenderedPageBreak/>
              <w:t>sistema, padedant kuriai stebimi, surenkami ir analizuojami duomenys apie technologinius ir kitus parametrus, atliekami reikalingų parametrų pakeitimai bei įtaisai reikalingi šių parametrų fiksavimui (davikliai, ryšio sistemos ir kt.).</w:t>
            </w:r>
          </w:p>
          <w:p w14:paraId="0BB10B01" w14:textId="77777777" w:rsidR="00AB6F3C" w:rsidRPr="009311D4" w:rsidRDefault="00AB6F3C" w:rsidP="00AB6F3C">
            <w:pPr>
              <w:ind w:firstLine="50"/>
              <w:jc w:val="both"/>
              <w:rPr>
                <w:szCs w:val="24"/>
                <w:lang w:eastAsia="lt-LT"/>
              </w:rPr>
            </w:pPr>
          </w:p>
          <w:p w14:paraId="21FFDF23" w14:textId="77777777" w:rsidR="00AB6F3C" w:rsidRPr="009311D4" w:rsidRDefault="00AB6F3C" w:rsidP="00AB6F3C">
            <w:pPr>
              <w:jc w:val="both"/>
              <w:rPr>
                <w:bCs/>
                <w:sz w:val="20"/>
                <w:lang w:eastAsia="lt-LT"/>
              </w:rPr>
            </w:pPr>
            <w:r w:rsidRPr="009311D4">
              <w:rPr>
                <w:bCs/>
                <w:sz w:val="20"/>
                <w:lang w:eastAsia="lt-LT"/>
              </w:rPr>
              <w:t>Skirstomų dujų slėgio parametrų palaikymo ir kontrolės įranga</w:t>
            </w:r>
            <w:r w:rsidRPr="009311D4">
              <w:rPr>
                <w:sz w:val="20"/>
                <w:lang w:eastAsia="lt-LT"/>
              </w:rPr>
              <w:t xml:space="preserve"> suprantama kaip įranga skirta dujų slėgio parametrams reguliuoti, nustatytam lygiui palaikyti ir (ar) prietaisai įrangos funkcionalumo kontrolei.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01FF6E9" w14:textId="77777777" w:rsidR="00AB6F3C" w:rsidRPr="009311D4" w:rsidRDefault="00AB6F3C" w:rsidP="00AB6F3C">
            <w:pPr>
              <w:rPr>
                <w:color w:val="000000"/>
                <w:sz w:val="20"/>
                <w:lang w:eastAsia="lt-LT"/>
              </w:rPr>
            </w:pPr>
            <w:r w:rsidRPr="009311D4">
              <w:rPr>
                <w:color w:val="000000"/>
                <w:sz w:val="20"/>
                <w:lang w:eastAsia="lt-LT"/>
              </w:rPr>
              <w:lastRenderedPageBreak/>
              <w:t>Įvedamasis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5504780" w14:textId="77777777" w:rsidR="00AB6F3C" w:rsidRPr="009311D4" w:rsidRDefault="00AB6F3C" w:rsidP="00AB6F3C">
            <w:pPr>
              <w:rPr>
                <w:szCs w:val="24"/>
                <w:lang w:eastAsia="lt-LT"/>
              </w:rPr>
            </w:pPr>
            <w:r w:rsidRPr="009311D4">
              <w:rPr>
                <w:color w:val="000000"/>
                <w:sz w:val="20"/>
                <w:lang w:eastAsia="lt-LT"/>
              </w:rPr>
              <w:t>Skaičiuojamas pagal formulę:</w:t>
            </w:r>
          </w:p>
          <w:p w14:paraId="43D3C0E8" w14:textId="77777777" w:rsidR="00AB6F3C" w:rsidRPr="009311D4" w:rsidRDefault="00AB6F3C" w:rsidP="00AB6F3C">
            <w:pPr>
              <w:ind w:firstLine="50"/>
              <w:rPr>
                <w:szCs w:val="24"/>
                <w:lang w:eastAsia="lt-LT"/>
              </w:rPr>
            </w:pPr>
          </w:p>
          <w:p w14:paraId="2D9C6218" w14:textId="77777777" w:rsidR="00AB6F3C" w:rsidRPr="009311D4" w:rsidRDefault="00AB6F3C" w:rsidP="00AB6F3C">
            <w:pPr>
              <w:rPr>
                <w:szCs w:val="24"/>
                <w:lang w:eastAsia="lt-LT"/>
              </w:rPr>
            </w:pPr>
            <w:proofErr w:type="spellStart"/>
            <w:r w:rsidRPr="009311D4">
              <w:rPr>
                <w:color w:val="000000"/>
                <w:sz w:val="20"/>
                <w:lang w:eastAsia="lt-LT"/>
              </w:rPr>
              <w:t>A</w:t>
            </w:r>
            <w:r w:rsidRPr="009311D4">
              <w:rPr>
                <w:color w:val="000000"/>
                <w:sz w:val="20"/>
                <w:vertAlign w:val="subscript"/>
                <w:lang w:eastAsia="lt-LT"/>
              </w:rPr>
              <w:t>p</w:t>
            </w:r>
            <w:proofErr w:type="spellEnd"/>
            <w:r w:rsidR="00913ACC">
              <w:rPr>
                <w:color w:val="000000"/>
                <w:sz w:val="20"/>
                <w:lang w:eastAsia="lt-LT"/>
              </w:rPr>
              <w:t>=</w:t>
            </w:r>
            <w:r w:rsidRPr="009311D4">
              <w:rPr>
                <w:color w:val="000000"/>
                <w:sz w:val="20"/>
                <w:lang w:eastAsia="lt-LT"/>
              </w:rPr>
              <w:t xml:space="preserve">(100 x </w:t>
            </w:r>
            <w:proofErr w:type="spellStart"/>
            <w:r w:rsidRPr="009311D4">
              <w:rPr>
                <w:color w:val="000000"/>
                <w:sz w:val="20"/>
                <w:lang w:eastAsia="lt-LT"/>
              </w:rPr>
              <w:t>V</w:t>
            </w:r>
            <w:r w:rsidRPr="009311D4">
              <w:rPr>
                <w:color w:val="000000"/>
                <w:sz w:val="20"/>
                <w:vertAlign w:val="subscript"/>
                <w:lang w:eastAsia="lt-LT"/>
              </w:rPr>
              <w:t>i</w:t>
            </w:r>
            <w:proofErr w:type="spellEnd"/>
            <w:r w:rsidRPr="009311D4">
              <w:rPr>
                <w:color w:val="000000"/>
                <w:sz w:val="20"/>
                <w:lang w:eastAsia="lt-LT"/>
              </w:rPr>
              <w:t>)/</w:t>
            </w:r>
            <w:proofErr w:type="spellStart"/>
            <w:r w:rsidRPr="009311D4">
              <w:rPr>
                <w:color w:val="000000"/>
                <w:sz w:val="20"/>
                <w:lang w:eastAsia="lt-LT"/>
              </w:rPr>
              <w:t>Q</w:t>
            </w:r>
            <w:r w:rsidRPr="009311D4">
              <w:rPr>
                <w:color w:val="000000"/>
                <w:sz w:val="20"/>
                <w:vertAlign w:val="subscript"/>
                <w:lang w:eastAsia="lt-LT"/>
              </w:rPr>
              <w:t>v</w:t>
            </w:r>
            <w:proofErr w:type="spellEnd"/>
          </w:p>
          <w:p w14:paraId="636BF614" w14:textId="77777777" w:rsidR="00AB6F3C" w:rsidRPr="009311D4" w:rsidRDefault="00AB6F3C" w:rsidP="00AB6F3C">
            <w:pPr>
              <w:ind w:firstLine="50"/>
              <w:rPr>
                <w:szCs w:val="24"/>
                <w:lang w:eastAsia="lt-LT"/>
              </w:rPr>
            </w:pPr>
          </w:p>
          <w:p w14:paraId="3FCC426B" w14:textId="77777777" w:rsidR="00AB6F3C" w:rsidRPr="009311D4" w:rsidRDefault="00AB6F3C" w:rsidP="00AB6F3C">
            <w:pPr>
              <w:rPr>
                <w:szCs w:val="24"/>
                <w:lang w:eastAsia="lt-LT"/>
              </w:rPr>
            </w:pPr>
            <w:r w:rsidRPr="009311D4">
              <w:rPr>
                <w:color w:val="000000"/>
                <w:sz w:val="20"/>
                <w:lang w:eastAsia="lt-LT"/>
              </w:rPr>
              <w:t>kur:</w:t>
            </w:r>
          </w:p>
          <w:p w14:paraId="1A1CE4F4" w14:textId="77777777" w:rsidR="00AB6F3C" w:rsidRPr="009311D4" w:rsidRDefault="00AB6F3C" w:rsidP="00AB6F3C">
            <w:pPr>
              <w:rPr>
                <w:szCs w:val="24"/>
                <w:lang w:eastAsia="lt-LT"/>
              </w:rPr>
            </w:pPr>
            <w:proofErr w:type="spellStart"/>
            <w:r w:rsidRPr="009311D4">
              <w:rPr>
                <w:color w:val="000000"/>
                <w:sz w:val="20"/>
                <w:lang w:eastAsia="lt-LT"/>
              </w:rPr>
              <w:t>A</w:t>
            </w:r>
            <w:r w:rsidRPr="009311D4">
              <w:rPr>
                <w:color w:val="000000"/>
                <w:sz w:val="20"/>
                <w:vertAlign w:val="subscript"/>
                <w:lang w:eastAsia="lt-LT"/>
              </w:rPr>
              <w:t>p</w:t>
            </w:r>
            <w:proofErr w:type="spellEnd"/>
            <w:r w:rsidRPr="009311D4">
              <w:rPr>
                <w:color w:val="000000"/>
                <w:sz w:val="20"/>
                <w:lang w:eastAsia="lt-LT"/>
              </w:rPr>
              <w:t xml:space="preserve"> – gamtinių dujų</w:t>
            </w:r>
            <w:r w:rsidR="00B8223D">
              <w:rPr>
                <w:color w:val="000000"/>
                <w:sz w:val="20"/>
                <w:lang w:eastAsia="lt-LT"/>
              </w:rPr>
              <w:t xml:space="preserve"> vartotojų, kurie patiria naudą</w:t>
            </w:r>
            <w:r w:rsidR="00537DA4">
              <w:rPr>
                <w:color w:val="000000"/>
                <w:sz w:val="20"/>
                <w:lang w:eastAsia="lt-LT"/>
              </w:rPr>
              <w:t xml:space="preserve"> įdiegus pažangiosios</w:t>
            </w:r>
            <w:r w:rsidRPr="009311D4">
              <w:rPr>
                <w:color w:val="000000"/>
                <w:sz w:val="20"/>
                <w:lang w:eastAsia="lt-LT"/>
              </w:rPr>
              <w:t xml:space="preserve"> infrastruktūros elementus, procentas.</w:t>
            </w:r>
          </w:p>
          <w:p w14:paraId="61883590" w14:textId="77777777" w:rsidR="00AB6F3C" w:rsidRPr="009311D4" w:rsidRDefault="00AB6F3C" w:rsidP="00AB6F3C">
            <w:pPr>
              <w:rPr>
                <w:szCs w:val="24"/>
                <w:lang w:eastAsia="lt-LT"/>
              </w:rPr>
            </w:pPr>
            <w:proofErr w:type="spellStart"/>
            <w:r w:rsidRPr="009311D4">
              <w:rPr>
                <w:color w:val="000000"/>
                <w:sz w:val="20"/>
                <w:lang w:eastAsia="lt-LT"/>
              </w:rPr>
              <w:t>V</w:t>
            </w:r>
            <w:r w:rsidRPr="009311D4">
              <w:rPr>
                <w:color w:val="000000"/>
                <w:sz w:val="20"/>
                <w:vertAlign w:val="subscript"/>
                <w:lang w:eastAsia="lt-LT"/>
              </w:rPr>
              <w:t>i</w:t>
            </w:r>
            <w:proofErr w:type="spellEnd"/>
            <w:r w:rsidRPr="009311D4">
              <w:rPr>
                <w:color w:val="000000"/>
                <w:sz w:val="20"/>
                <w:lang w:eastAsia="lt-LT"/>
              </w:rPr>
              <w:t xml:space="preserve"> – </w:t>
            </w:r>
            <w:r w:rsidRPr="009311D4">
              <w:rPr>
                <w:sz w:val="20"/>
                <w:lang w:eastAsia="lt-LT"/>
              </w:rPr>
              <w:t>g</w:t>
            </w:r>
            <w:r w:rsidRPr="009311D4">
              <w:rPr>
                <w:color w:val="000000"/>
                <w:sz w:val="20"/>
                <w:lang w:eastAsia="lt-LT"/>
              </w:rPr>
              <w:t>amtinių dujų vartotojų, kurie skaičiu</w:t>
            </w:r>
            <w:r w:rsidR="00B8223D">
              <w:rPr>
                <w:color w:val="000000"/>
                <w:sz w:val="20"/>
                <w:lang w:eastAsia="lt-LT"/>
              </w:rPr>
              <w:t>ojamu laikotarpiu patiria naudą</w:t>
            </w:r>
            <w:r w:rsidRPr="009311D4">
              <w:rPr>
                <w:color w:val="000000"/>
                <w:sz w:val="20"/>
                <w:lang w:eastAsia="lt-LT"/>
              </w:rPr>
              <w:t xml:space="preserve"> įdiegus pažangiosios. infrastruktūros elementus, skaičius (nustatomas surenkant duomenis iš rodiklio P.N.110). </w:t>
            </w:r>
          </w:p>
          <w:p w14:paraId="417BB5BF" w14:textId="77777777" w:rsidR="00AB6F3C" w:rsidRPr="009311D4" w:rsidRDefault="00AB6F3C" w:rsidP="00AB6F3C">
            <w:pPr>
              <w:rPr>
                <w:color w:val="000000"/>
                <w:sz w:val="20"/>
                <w:lang w:eastAsia="lt-LT"/>
              </w:rPr>
            </w:pPr>
            <w:proofErr w:type="spellStart"/>
            <w:r w:rsidRPr="009311D4">
              <w:rPr>
                <w:color w:val="000000"/>
                <w:sz w:val="20"/>
                <w:lang w:eastAsia="lt-LT"/>
              </w:rPr>
              <w:lastRenderedPageBreak/>
              <w:t>Q</w:t>
            </w:r>
            <w:r w:rsidRPr="009311D4">
              <w:rPr>
                <w:color w:val="000000"/>
                <w:sz w:val="20"/>
                <w:vertAlign w:val="subscript"/>
                <w:lang w:eastAsia="lt-LT"/>
              </w:rPr>
              <w:t>v</w:t>
            </w:r>
            <w:proofErr w:type="spellEnd"/>
            <w:r w:rsidR="00B8223D">
              <w:rPr>
                <w:color w:val="000000"/>
                <w:sz w:val="20"/>
                <w:lang w:eastAsia="lt-LT"/>
              </w:rPr>
              <w:t xml:space="preserve"> –</w:t>
            </w:r>
            <w:r w:rsidR="005A5034">
              <w:rPr>
                <w:color w:val="000000"/>
                <w:sz w:val="20"/>
                <w:lang w:eastAsia="lt-LT"/>
              </w:rPr>
              <w:t xml:space="preserve"> b</w:t>
            </w:r>
            <w:r w:rsidRPr="009311D4">
              <w:rPr>
                <w:color w:val="000000"/>
                <w:sz w:val="20"/>
                <w:lang w:eastAsia="lt-LT"/>
              </w:rPr>
              <w:t xml:space="preserve">endras </w:t>
            </w:r>
            <w:r w:rsidRPr="009311D4">
              <w:rPr>
                <w:sz w:val="20"/>
                <w:lang w:eastAsia="lt-LT"/>
              </w:rPr>
              <w:t>Lietuvos Respublikos g</w:t>
            </w:r>
            <w:r w:rsidRPr="009311D4">
              <w:rPr>
                <w:color w:val="000000"/>
                <w:sz w:val="20"/>
                <w:lang w:eastAsia="lt-LT"/>
              </w:rPr>
              <w:t xml:space="preserve">amtinių dujų vartotojų, skaičius (skaičiavimui naudojamas 2014 m. </w:t>
            </w:r>
            <w:r w:rsidRPr="009311D4">
              <w:rPr>
                <w:sz w:val="20"/>
                <w:lang w:eastAsia="lt-LT"/>
              </w:rPr>
              <w:t>Lietuvos Respublikos g</w:t>
            </w:r>
            <w:r w:rsidRPr="009311D4">
              <w:rPr>
                <w:color w:val="000000"/>
                <w:sz w:val="20"/>
                <w:lang w:eastAsia="lt-LT"/>
              </w:rPr>
              <w:t>amtini</w:t>
            </w:r>
            <w:r w:rsidR="00B8223D">
              <w:rPr>
                <w:color w:val="000000"/>
                <w:sz w:val="20"/>
                <w:lang w:eastAsia="lt-LT"/>
              </w:rPr>
              <w:t>ų dujų vartotojų skaičius – 568 </w:t>
            </w:r>
            <w:r w:rsidRPr="009311D4">
              <w:rPr>
                <w:color w:val="000000"/>
                <w:sz w:val="20"/>
                <w:lang w:eastAsia="lt-LT"/>
              </w:rPr>
              <w:t>058).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1F83176" w14:textId="77777777" w:rsidR="00AB6F3C" w:rsidRPr="009311D4" w:rsidRDefault="00AB6F3C" w:rsidP="00AB6F3C">
            <w:pPr>
              <w:rPr>
                <w:szCs w:val="24"/>
                <w:lang w:eastAsia="lt-LT"/>
              </w:rPr>
            </w:pPr>
            <w:r w:rsidRPr="009311D4">
              <w:rPr>
                <w:color w:val="000000"/>
                <w:sz w:val="20"/>
                <w:u w:val="single"/>
                <w:lang w:eastAsia="lt-LT"/>
              </w:rPr>
              <w:lastRenderedPageBreak/>
              <w:t>Pirminis šaltinis:</w:t>
            </w:r>
            <w:r w:rsidR="003B6202">
              <w:rPr>
                <w:color w:val="000000"/>
                <w:sz w:val="20"/>
                <w:lang w:eastAsia="lt-LT"/>
              </w:rPr>
              <w:t xml:space="preserve"> p</w:t>
            </w:r>
            <w:r w:rsidRPr="009311D4">
              <w:rPr>
                <w:color w:val="000000"/>
                <w:sz w:val="20"/>
                <w:lang w:eastAsia="lt-LT"/>
              </w:rPr>
              <w:t>rojekto vykdytojo parengta ataskaita.</w:t>
            </w:r>
          </w:p>
          <w:p w14:paraId="698E43DF" w14:textId="77777777" w:rsidR="00AB6F3C" w:rsidRPr="009311D4" w:rsidRDefault="00AB6F3C" w:rsidP="00AB6F3C">
            <w:pPr>
              <w:ind w:firstLine="50"/>
              <w:rPr>
                <w:szCs w:val="24"/>
                <w:lang w:eastAsia="lt-LT"/>
              </w:rPr>
            </w:pPr>
          </w:p>
          <w:p w14:paraId="11CEB135" w14:textId="77777777" w:rsidR="00AB6F3C" w:rsidRPr="009311D4" w:rsidRDefault="00AB6F3C" w:rsidP="00AB6F3C">
            <w:pPr>
              <w:rPr>
                <w:szCs w:val="24"/>
                <w:lang w:eastAsia="lt-LT"/>
              </w:rPr>
            </w:pPr>
            <w:r w:rsidRPr="009311D4">
              <w:rPr>
                <w:color w:val="000000"/>
                <w:sz w:val="20"/>
                <w:u w:val="single"/>
                <w:lang w:eastAsia="lt-LT"/>
              </w:rPr>
              <w:t>Antrinis šaltinis:</w:t>
            </w:r>
          </w:p>
          <w:p w14:paraId="41710702" w14:textId="77777777" w:rsidR="00AB6F3C" w:rsidRPr="009311D4" w:rsidRDefault="00AB6F3C" w:rsidP="00AB6F3C">
            <w:pPr>
              <w:rPr>
                <w:color w:val="000000"/>
                <w:sz w:val="20"/>
                <w:u w:val="single"/>
                <w:lang w:eastAsia="lt-LT"/>
              </w:rPr>
            </w:pPr>
            <w:r w:rsidRPr="009311D4">
              <w:rPr>
                <w:color w:val="000000"/>
                <w:sz w:val="20"/>
                <w:lang w:eastAsia="lt-LT"/>
              </w:rPr>
              <w:t>2014–2020 metų Europos Sąjungos struktūrinių fondų posistemis</w:t>
            </w:r>
            <w:r w:rsidRPr="009311D4">
              <w:rPr>
                <w:sz w:val="20"/>
                <w:lang w:eastAsia="lt-LT"/>
              </w:rPr>
              <w:t xml:space="preserve"> (SFMIS2014).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826BFE1" w14:textId="77777777" w:rsidR="00AB6F3C" w:rsidRPr="009311D4" w:rsidRDefault="008D42BE" w:rsidP="00AB6F3C">
            <w:pPr>
              <w:rPr>
                <w:sz w:val="20"/>
                <w:lang w:eastAsia="lt-LT"/>
              </w:rPr>
            </w:pPr>
            <w:r>
              <w:rPr>
                <w:sz w:val="20"/>
                <w:lang w:eastAsia="lt-LT"/>
              </w:rPr>
              <w:t xml:space="preserve">Stebėsenos </w:t>
            </w:r>
            <w:r w:rsidRPr="008D42BE">
              <w:rPr>
                <w:sz w:val="20"/>
                <w:lang w:eastAsia="lt-LT"/>
              </w:rPr>
              <w:t>rodiklio reikšmė nustatoma, kai pasibaigus kalendoriniams metams Lietuvos Respublikos energetikos ministerija apskaičiuoja iki praėjusių metų pabaigos pasiektą rodiklio reikšmę.</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19BE0A5" w14:textId="77777777" w:rsidR="00AB6F3C" w:rsidRPr="009311D4" w:rsidRDefault="00AB6F3C" w:rsidP="00B8223D">
            <w:pPr>
              <w:rPr>
                <w:sz w:val="20"/>
                <w:lang w:eastAsia="lt-LT"/>
              </w:rPr>
            </w:pPr>
            <w:r w:rsidRPr="009311D4">
              <w:rPr>
                <w:sz w:val="20"/>
                <w:lang w:eastAsia="lt-LT"/>
              </w:rPr>
              <w:t xml:space="preserve">Už </w:t>
            </w:r>
            <w:r w:rsidR="00B8223D">
              <w:rPr>
                <w:sz w:val="20"/>
                <w:lang w:eastAsia="lt-LT"/>
              </w:rPr>
              <w:t>pasiektos stebėsenos rodiklio reikšmės</w:t>
            </w:r>
            <w:r w:rsidR="008D42BE">
              <w:rPr>
                <w:sz w:val="20"/>
                <w:lang w:eastAsia="lt-LT"/>
              </w:rPr>
              <w:t xml:space="preserve"> apskaičiavimą </w:t>
            </w:r>
            <w:r w:rsidRPr="009311D4">
              <w:rPr>
                <w:sz w:val="20"/>
                <w:lang w:eastAsia="lt-LT"/>
              </w:rPr>
              <w:t>ir registravimą antriniuose šaltiniuose yra atsakinga Lietuvos Respublikos e</w:t>
            </w:r>
            <w:r w:rsidRPr="009311D4">
              <w:rPr>
                <w:color w:val="000000"/>
                <w:sz w:val="20"/>
                <w:lang w:eastAsia="lt-LT"/>
              </w:rPr>
              <w:t>nergetikos ministerija.</w:t>
            </w:r>
          </w:p>
        </w:tc>
      </w:tr>
      <w:tr w:rsidR="00AB6F3C" w:rsidRPr="009311D4" w14:paraId="633260A5"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1AD228" w14:textId="77777777" w:rsidR="00AB6F3C" w:rsidRPr="009311D4" w:rsidRDefault="00AB6F3C" w:rsidP="00AB6F3C">
            <w:pPr>
              <w:rPr>
                <w:sz w:val="20"/>
                <w:lang w:eastAsia="lt-LT"/>
              </w:rPr>
            </w:pPr>
            <w:r w:rsidRPr="009311D4">
              <w:rPr>
                <w:sz w:val="20"/>
                <w:lang w:eastAsia="lt-LT"/>
              </w:rPr>
              <w:t>R.N.102</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7DFD4C8D" w14:textId="77777777" w:rsidR="00AB6F3C" w:rsidRPr="009311D4" w:rsidRDefault="00AB6F3C" w:rsidP="00AB6F3C">
            <w:pPr>
              <w:rPr>
                <w:sz w:val="20"/>
                <w:lang w:eastAsia="lt-LT"/>
              </w:rPr>
            </w:pPr>
            <w:r w:rsidRPr="009311D4">
              <w:rPr>
                <w:sz w:val="20"/>
                <w:lang w:eastAsia="lt-LT"/>
              </w:rPr>
              <w:t>„Prie pažangiųjų skirstymo sistemų prijungtų gamtinių dujų vartotojų dalis“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96EBF85" w14:textId="77777777" w:rsidR="00AB6F3C" w:rsidRPr="009311D4" w:rsidRDefault="00AB6F3C" w:rsidP="00AB6F3C">
            <w:pPr>
              <w:rPr>
                <w:sz w:val="20"/>
                <w:lang w:eastAsia="lt-LT"/>
              </w:rPr>
            </w:pPr>
            <w:r w:rsidRPr="009311D4">
              <w:rPr>
                <w:sz w:val="20"/>
                <w:lang w:eastAsia="lt-LT"/>
              </w:rPr>
              <w:t>Procentai</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8B64CBA" w14:textId="77777777" w:rsidR="00AB6F3C" w:rsidRPr="009311D4" w:rsidRDefault="00AB6F3C" w:rsidP="00AB6F3C">
            <w:pPr>
              <w:jc w:val="both"/>
              <w:rPr>
                <w:szCs w:val="24"/>
                <w:lang w:eastAsia="lt-LT"/>
              </w:rPr>
            </w:pPr>
            <w:r w:rsidRPr="009311D4">
              <w:rPr>
                <w:bCs/>
                <w:sz w:val="20"/>
                <w:lang w:eastAsia="lt-LT"/>
              </w:rPr>
              <w:t>Gamtinių dujų vartotojas</w:t>
            </w:r>
            <w:r w:rsidRPr="009311D4">
              <w:rPr>
                <w:sz w:val="20"/>
                <w:lang w:eastAsia="lt-LT"/>
              </w:rPr>
              <w:t xml:space="preserve"> suprantamas kaip asmuo, perkantis gamtines dujas Li</w:t>
            </w:r>
            <w:r w:rsidR="00B8223D">
              <w:rPr>
                <w:sz w:val="20"/>
                <w:lang w:eastAsia="lt-LT"/>
              </w:rPr>
              <w:t>etuvos Respublikos teritorijoje.</w:t>
            </w:r>
          </w:p>
          <w:p w14:paraId="74AA3556" w14:textId="77777777" w:rsidR="00AB6F3C" w:rsidRPr="009311D4" w:rsidRDefault="00AB6F3C" w:rsidP="00AB6F3C">
            <w:pPr>
              <w:ind w:firstLine="50"/>
              <w:jc w:val="both"/>
              <w:rPr>
                <w:szCs w:val="24"/>
                <w:lang w:eastAsia="lt-LT"/>
              </w:rPr>
            </w:pPr>
          </w:p>
          <w:p w14:paraId="40CD262B" w14:textId="77777777" w:rsidR="00AB6F3C" w:rsidRPr="009311D4" w:rsidRDefault="00AB6F3C" w:rsidP="00AB6F3C">
            <w:pPr>
              <w:jc w:val="both"/>
              <w:rPr>
                <w:sz w:val="20"/>
                <w:lang w:eastAsia="lt-LT"/>
              </w:rPr>
            </w:pPr>
            <w:r w:rsidRPr="009311D4">
              <w:rPr>
                <w:bCs/>
                <w:sz w:val="20"/>
                <w:lang w:eastAsia="lt-LT"/>
              </w:rPr>
              <w:t>Pažangioji skirstymo sistem</w:t>
            </w:r>
            <w:r w:rsidRPr="009311D4">
              <w:rPr>
                <w:sz w:val="20"/>
                <w:lang w:eastAsia="lt-LT"/>
              </w:rPr>
              <w:t>a suprantama kaip pažangioji gamtinių dujų skirstymo sistema.</w:t>
            </w:r>
          </w:p>
          <w:p w14:paraId="193E1844" w14:textId="77777777" w:rsidR="00AB6F3C" w:rsidRPr="009311D4" w:rsidRDefault="00AB6F3C" w:rsidP="00AB6F3C">
            <w:pPr>
              <w:jc w:val="both"/>
              <w:rPr>
                <w:sz w:val="20"/>
                <w:lang w:eastAsia="lt-LT"/>
              </w:rPr>
            </w:pPr>
          </w:p>
          <w:p w14:paraId="7E35979B" w14:textId="77777777" w:rsidR="00AB6F3C" w:rsidRPr="009311D4" w:rsidRDefault="00AB6F3C" w:rsidP="00AB6F3C">
            <w:pPr>
              <w:jc w:val="both"/>
              <w:rPr>
                <w:bCs/>
                <w:sz w:val="20"/>
              </w:rPr>
            </w:pPr>
            <w:r w:rsidRPr="009311D4">
              <w:rPr>
                <w:sz w:val="20"/>
                <w:lang w:eastAsia="lt-LT"/>
              </w:rPr>
              <w:t>Pažangioji gamtinių dujų skirstymo sistema</w:t>
            </w:r>
            <w:r w:rsidRPr="009311D4">
              <w:rPr>
                <w:sz w:val="20"/>
              </w:rPr>
              <w:t xml:space="preserve"> </w:t>
            </w:r>
            <w:r w:rsidRPr="009311D4">
              <w:rPr>
                <w:sz w:val="20"/>
                <w:lang w:eastAsia="lt-LT"/>
              </w:rPr>
              <w:t xml:space="preserve">suprantama kaip </w:t>
            </w:r>
            <w:r w:rsidRPr="009311D4">
              <w:rPr>
                <w:sz w:val="20"/>
              </w:rPr>
              <w:t xml:space="preserve">gamtinių dujų skirstymo sistema, kurioje įdiegti </w:t>
            </w:r>
            <w:r w:rsidRPr="009311D4">
              <w:rPr>
                <w:bCs/>
                <w:sz w:val="20"/>
              </w:rPr>
              <w:t>pažangiosios infrastruktūros elementai ir (ar) programinė ir technologinė įranga.</w:t>
            </w:r>
          </w:p>
          <w:p w14:paraId="69060A45" w14:textId="77777777" w:rsidR="00AB6F3C" w:rsidRPr="009311D4" w:rsidRDefault="00AB6F3C" w:rsidP="00AB6F3C">
            <w:pPr>
              <w:jc w:val="both"/>
              <w:rPr>
                <w:bCs/>
                <w:sz w:val="20"/>
              </w:rPr>
            </w:pPr>
          </w:p>
          <w:p w14:paraId="27C4E7BD" w14:textId="77777777" w:rsidR="00AB6F3C" w:rsidRPr="009311D4" w:rsidRDefault="00AB6F3C" w:rsidP="00AB6F3C">
            <w:pPr>
              <w:jc w:val="both"/>
              <w:rPr>
                <w:szCs w:val="24"/>
                <w:lang w:eastAsia="lt-LT"/>
              </w:rPr>
            </w:pPr>
            <w:r w:rsidRPr="009311D4">
              <w:rPr>
                <w:bCs/>
                <w:sz w:val="20"/>
                <w:lang w:eastAsia="lt-LT"/>
              </w:rPr>
              <w:t>Pažangiosios infrastruktūros elementus</w:t>
            </w:r>
            <w:r w:rsidRPr="009311D4">
              <w:rPr>
                <w:sz w:val="20"/>
                <w:lang w:eastAsia="lt-LT"/>
              </w:rPr>
              <w:t xml:space="preserve"> sudaro išmanioji apskaita, nuotolinio duomenų surinkimo ir valdymo sistemos, skirstomų dujų </w:t>
            </w:r>
            <w:r w:rsidRPr="009311D4">
              <w:rPr>
                <w:sz w:val="20"/>
                <w:lang w:eastAsia="lt-LT"/>
              </w:rPr>
              <w:lastRenderedPageBreak/>
              <w:t>slėgio parametrų palaikymo ir kontrolės įranga.</w:t>
            </w:r>
          </w:p>
          <w:p w14:paraId="47FAFC00" w14:textId="77777777" w:rsidR="00AB6F3C" w:rsidRPr="009311D4" w:rsidRDefault="00AB6F3C" w:rsidP="00AB6F3C">
            <w:pPr>
              <w:ind w:firstLine="50"/>
              <w:jc w:val="both"/>
              <w:rPr>
                <w:szCs w:val="24"/>
                <w:lang w:eastAsia="lt-LT"/>
              </w:rPr>
            </w:pPr>
          </w:p>
          <w:p w14:paraId="02A26AA3" w14:textId="77777777" w:rsidR="00AB6F3C" w:rsidRPr="009311D4" w:rsidRDefault="00AB6F3C" w:rsidP="00AB6F3C">
            <w:pPr>
              <w:jc w:val="both"/>
              <w:rPr>
                <w:szCs w:val="24"/>
                <w:lang w:eastAsia="lt-LT"/>
              </w:rPr>
            </w:pPr>
            <w:r w:rsidRPr="009311D4">
              <w:rPr>
                <w:bCs/>
                <w:sz w:val="20"/>
                <w:lang w:eastAsia="lt-LT"/>
              </w:rPr>
              <w:t>Išmanioji apskaita</w:t>
            </w:r>
            <w:r w:rsidRPr="009311D4">
              <w:rPr>
                <w:sz w:val="20"/>
                <w:lang w:eastAsia="lt-LT"/>
              </w:rPr>
              <w:t xml:space="preserve"> suprantama kaip dujų apskaita, leidžianti vartotojui nuotoliniu būdu stebėti, kiek suvartojama dujų per pasirinktą laikotarpį, taip pat leidžianti palyginti santykį tarp suvartojamo dujų kiekio ir aplinkos temperatūros ir kurią įdiegus mažėja skaitiklių patikrinimo sąnaudos.</w:t>
            </w:r>
          </w:p>
          <w:p w14:paraId="2BE1B281" w14:textId="77777777" w:rsidR="00AB6F3C" w:rsidRPr="009311D4" w:rsidRDefault="00AB6F3C" w:rsidP="00AB6F3C">
            <w:pPr>
              <w:ind w:firstLine="50"/>
              <w:jc w:val="both"/>
              <w:rPr>
                <w:szCs w:val="24"/>
                <w:lang w:eastAsia="lt-LT"/>
              </w:rPr>
            </w:pPr>
          </w:p>
          <w:p w14:paraId="0C89B6B1" w14:textId="77777777" w:rsidR="00AB6F3C" w:rsidRPr="009311D4" w:rsidRDefault="00AB6F3C" w:rsidP="00AB6F3C">
            <w:pPr>
              <w:jc w:val="both"/>
              <w:rPr>
                <w:szCs w:val="24"/>
                <w:lang w:eastAsia="lt-LT"/>
              </w:rPr>
            </w:pPr>
            <w:r w:rsidRPr="009311D4">
              <w:rPr>
                <w:bCs/>
                <w:sz w:val="20"/>
                <w:lang w:eastAsia="lt-LT"/>
              </w:rPr>
              <w:t>Nuotolinio duomenų surinkimo ir valdymo sistema</w:t>
            </w:r>
            <w:r w:rsidRPr="009311D4">
              <w:rPr>
                <w:sz w:val="20"/>
                <w:lang w:eastAsia="lt-LT"/>
              </w:rPr>
              <w:t xml:space="preserve"> suprantama kaip sistema, </w:t>
            </w:r>
            <w:r w:rsidR="00B8223D" w:rsidRPr="009311D4">
              <w:rPr>
                <w:sz w:val="20"/>
                <w:lang w:eastAsia="lt-LT"/>
              </w:rPr>
              <w:t xml:space="preserve">kuriai </w:t>
            </w:r>
            <w:r w:rsidRPr="009311D4">
              <w:rPr>
                <w:sz w:val="20"/>
                <w:lang w:eastAsia="lt-LT"/>
              </w:rPr>
              <w:t xml:space="preserve">padedant stebimi, surenkami ir analizuojami duomenys apie technologinius ir kitus parametrus, atliekami reikalingų parametrų pakeitimai bei įtaisai reikalingi šių parametrų fiksavimui (davikliai, ryšio sistemos ir kt.). </w:t>
            </w:r>
          </w:p>
          <w:p w14:paraId="1A3254C8" w14:textId="77777777" w:rsidR="00AB6F3C" w:rsidRPr="009311D4" w:rsidRDefault="00AB6F3C" w:rsidP="00AB6F3C">
            <w:pPr>
              <w:ind w:firstLine="50"/>
              <w:jc w:val="both"/>
              <w:rPr>
                <w:szCs w:val="24"/>
                <w:lang w:eastAsia="lt-LT"/>
              </w:rPr>
            </w:pPr>
          </w:p>
          <w:p w14:paraId="17EB4424" w14:textId="77777777" w:rsidR="00AB6F3C" w:rsidRPr="009311D4" w:rsidRDefault="00AB6F3C" w:rsidP="00AB6F3C">
            <w:pPr>
              <w:jc w:val="both"/>
              <w:rPr>
                <w:sz w:val="20"/>
                <w:lang w:eastAsia="lt-LT"/>
              </w:rPr>
            </w:pPr>
            <w:r w:rsidRPr="009311D4">
              <w:rPr>
                <w:bCs/>
                <w:sz w:val="20"/>
                <w:lang w:eastAsia="lt-LT"/>
              </w:rPr>
              <w:t>Skirstomų dujų slėgio parametrų palaikymo ir kontrolės įranga</w:t>
            </w:r>
            <w:r w:rsidRPr="009311D4">
              <w:rPr>
                <w:sz w:val="20"/>
                <w:lang w:eastAsia="lt-LT"/>
              </w:rPr>
              <w:t xml:space="preserve"> suprantama kaip įranga</w:t>
            </w:r>
            <w:r w:rsidR="00B8223D">
              <w:rPr>
                <w:sz w:val="20"/>
                <w:lang w:eastAsia="lt-LT"/>
              </w:rPr>
              <w:t>,</w:t>
            </w:r>
            <w:r w:rsidRPr="009311D4">
              <w:rPr>
                <w:sz w:val="20"/>
                <w:lang w:eastAsia="lt-LT"/>
              </w:rPr>
              <w:t xml:space="preserve"> skirta dujų slėgio parametrams reguliuoti, nustatytam lygiui palaikyti</w:t>
            </w:r>
            <w:r w:rsidR="00B8223D">
              <w:rPr>
                <w:sz w:val="20"/>
                <w:lang w:eastAsia="lt-LT"/>
              </w:rPr>
              <w:t>,</w:t>
            </w:r>
            <w:r w:rsidRPr="009311D4">
              <w:rPr>
                <w:sz w:val="20"/>
                <w:lang w:eastAsia="lt-LT"/>
              </w:rPr>
              <w:t xml:space="preserve"> ir (ar) prietaisai įrangos funkcionalumo kontrolei.</w:t>
            </w:r>
          </w:p>
          <w:p w14:paraId="37A1D77F" w14:textId="77777777" w:rsidR="00AB6F3C" w:rsidRPr="009311D4" w:rsidRDefault="00AB6F3C" w:rsidP="00AB6F3C">
            <w:pPr>
              <w:jc w:val="both"/>
              <w:rPr>
                <w:sz w:val="20"/>
                <w:lang w:eastAsia="lt-LT"/>
              </w:rPr>
            </w:pPr>
          </w:p>
          <w:p w14:paraId="56D4E260" w14:textId="77777777" w:rsidR="00AB6F3C" w:rsidRPr="009311D4" w:rsidRDefault="00AB6F3C" w:rsidP="00AB6F3C">
            <w:pPr>
              <w:jc w:val="both"/>
              <w:rPr>
                <w:szCs w:val="24"/>
                <w:lang w:eastAsia="lt-LT"/>
              </w:rPr>
            </w:pPr>
            <w:r w:rsidRPr="009311D4">
              <w:rPr>
                <w:bCs/>
                <w:sz w:val="20"/>
                <w:lang w:eastAsia="lt-LT"/>
              </w:rPr>
              <w:t>Programinė įranga</w:t>
            </w:r>
            <w:r w:rsidRPr="009311D4">
              <w:rPr>
                <w:b/>
                <w:bCs/>
                <w:sz w:val="20"/>
                <w:lang w:eastAsia="lt-LT"/>
              </w:rPr>
              <w:t xml:space="preserve"> </w:t>
            </w:r>
            <w:r w:rsidRPr="009311D4">
              <w:rPr>
                <w:sz w:val="20"/>
                <w:lang w:eastAsia="lt-LT"/>
              </w:rPr>
              <w:t xml:space="preserve">suprantama kaip informacijos apdorojimo sistemos programų, procedūrų, taisyklių </w:t>
            </w:r>
            <w:r w:rsidRPr="009311D4">
              <w:rPr>
                <w:sz w:val="20"/>
                <w:lang w:eastAsia="lt-LT"/>
              </w:rPr>
              <w:lastRenderedPageBreak/>
              <w:t>visuma arba tos visumos dalis kartu su atitinkama dokumentacija.</w:t>
            </w:r>
          </w:p>
          <w:p w14:paraId="3FFD6267" w14:textId="77777777" w:rsidR="00AB6F3C" w:rsidRPr="009311D4" w:rsidRDefault="00AB6F3C" w:rsidP="00AB6F3C">
            <w:pPr>
              <w:ind w:firstLine="50"/>
              <w:jc w:val="both"/>
              <w:rPr>
                <w:szCs w:val="24"/>
                <w:lang w:eastAsia="lt-LT"/>
              </w:rPr>
            </w:pPr>
          </w:p>
          <w:p w14:paraId="76B4E7F9" w14:textId="77777777" w:rsidR="00AB6F3C" w:rsidRPr="009311D4" w:rsidRDefault="00AB6F3C" w:rsidP="00AB6F3C">
            <w:pPr>
              <w:jc w:val="both"/>
              <w:rPr>
                <w:i/>
                <w:sz w:val="20"/>
              </w:rPr>
            </w:pPr>
            <w:r w:rsidRPr="009311D4">
              <w:rPr>
                <w:bCs/>
                <w:sz w:val="20"/>
                <w:lang w:eastAsia="lt-LT"/>
              </w:rPr>
              <w:t>Technologinė įranga</w:t>
            </w:r>
            <w:r w:rsidRPr="009311D4">
              <w:rPr>
                <w:sz w:val="20"/>
                <w:lang w:eastAsia="lt-LT"/>
              </w:rPr>
              <w:t xml:space="preserve"> suprantama kaip gamtinių dujų perdavimo arba skirstymo sistemoje montuojami davikliai, duomenų perdavimo moduliai ir kita įranga, skirta duomenų surinkimui, kaupimui, perdavimui.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5344481" w14:textId="77777777" w:rsidR="00AB6F3C" w:rsidRPr="009311D4" w:rsidRDefault="00AB6F3C" w:rsidP="00AB6F3C">
            <w:pPr>
              <w:rPr>
                <w:color w:val="000000"/>
                <w:sz w:val="20"/>
                <w:lang w:eastAsia="lt-LT"/>
              </w:rPr>
            </w:pPr>
            <w:r w:rsidRPr="009311D4">
              <w:rPr>
                <w:color w:val="000000"/>
                <w:sz w:val="20"/>
                <w:lang w:eastAsia="lt-LT"/>
              </w:rPr>
              <w:lastRenderedPageBreak/>
              <w:t>Įvedamasis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134C4E2" w14:textId="77777777" w:rsidR="00AB6F3C" w:rsidRPr="009311D4" w:rsidRDefault="00AB6F3C" w:rsidP="00AB6F3C">
            <w:pPr>
              <w:rPr>
                <w:szCs w:val="24"/>
                <w:lang w:eastAsia="lt-LT"/>
              </w:rPr>
            </w:pPr>
            <w:r w:rsidRPr="009311D4">
              <w:rPr>
                <w:color w:val="000000"/>
                <w:sz w:val="20"/>
                <w:lang w:eastAsia="lt-LT"/>
              </w:rPr>
              <w:t>Skaičiuojamas pagal formulę:</w:t>
            </w:r>
          </w:p>
          <w:p w14:paraId="3071D889" w14:textId="77777777" w:rsidR="00AB6F3C" w:rsidRPr="009311D4" w:rsidRDefault="00AB6F3C" w:rsidP="00AB6F3C">
            <w:pPr>
              <w:ind w:firstLine="50"/>
              <w:rPr>
                <w:szCs w:val="24"/>
                <w:lang w:eastAsia="lt-LT"/>
              </w:rPr>
            </w:pPr>
          </w:p>
          <w:p w14:paraId="1A8CCFB8" w14:textId="77777777" w:rsidR="00AB6F3C" w:rsidRPr="009311D4" w:rsidRDefault="00AB6F3C" w:rsidP="00AB6F3C">
            <w:pPr>
              <w:rPr>
                <w:szCs w:val="24"/>
                <w:lang w:eastAsia="lt-LT"/>
              </w:rPr>
            </w:pPr>
            <w:proofErr w:type="spellStart"/>
            <w:r w:rsidRPr="009311D4">
              <w:rPr>
                <w:color w:val="000000"/>
                <w:sz w:val="20"/>
                <w:lang w:eastAsia="lt-LT"/>
              </w:rPr>
              <w:t>S</w:t>
            </w:r>
            <w:r w:rsidRPr="009311D4">
              <w:rPr>
                <w:color w:val="000000"/>
                <w:sz w:val="20"/>
                <w:vertAlign w:val="subscript"/>
                <w:lang w:eastAsia="lt-LT"/>
              </w:rPr>
              <w:t>p</w:t>
            </w:r>
            <w:proofErr w:type="spellEnd"/>
            <w:r w:rsidRPr="009311D4">
              <w:rPr>
                <w:color w:val="000000"/>
                <w:sz w:val="20"/>
                <w:lang w:eastAsia="lt-LT"/>
              </w:rPr>
              <w:t xml:space="preserve">=(100 x </w:t>
            </w:r>
            <w:proofErr w:type="spellStart"/>
            <w:r w:rsidRPr="009311D4">
              <w:rPr>
                <w:color w:val="000000"/>
                <w:sz w:val="20"/>
                <w:lang w:eastAsia="lt-LT"/>
              </w:rPr>
              <w:t>V</w:t>
            </w:r>
            <w:r w:rsidRPr="009311D4">
              <w:rPr>
                <w:color w:val="000000"/>
                <w:sz w:val="20"/>
                <w:vertAlign w:val="subscript"/>
                <w:lang w:eastAsia="lt-LT"/>
              </w:rPr>
              <w:t>s</w:t>
            </w:r>
            <w:proofErr w:type="spellEnd"/>
            <w:r w:rsidRPr="009311D4">
              <w:rPr>
                <w:color w:val="000000"/>
                <w:sz w:val="20"/>
                <w:lang w:eastAsia="lt-LT"/>
              </w:rPr>
              <w:t>)/</w:t>
            </w:r>
            <w:proofErr w:type="spellStart"/>
            <w:r w:rsidRPr="009311D4">
              <w:rPr>
                <w:color w:val="000000"/>
                <w:sz w:val="20"/>
                <w:lang w:eastAsia="lt-LT"/>
              </w:rPr>
              <w:t>Q</w:t>
            </w:r>
            <w:r w:rsidRPr="009311D4">
              <w:rPr>
                <w:color w:val="000000"/>
                <w:sz w:val="20"/>
                <w:vertAlign w:val="subscript"/>
                <w:lang w:eastAsia="lt-LT"/>
              </w:rPr>
              <w:t>v</w:t>
            </w:r>
            <w:proofErr w:type="spellEnd"/>
          </w:p>
          <w:p w14:paraId="2709986B" w14:textId="77777777" w:rsidR="00AB6F3C" w:rsidRPr="009311D4" w:rsidRDefault="00AB6F3C" w:rsidP="00AB6F3C">
            <w:pPr>
              <w:ind w:firstLine="50"/>
              <w:rPr>
                <w:szCs w:val="24"/>
                <w:lang w:eastAsia="lt-LT"/>
              </w:rPr>
            </w:pPr>
          </w:p>
          <w:p w14:paraId="3628FACB" w14:textId="77777777" w:rsidR="00AB6F3C" w:rsidRPr="009311D4" w:rsidRDefault="00AB6F3C" w:rsidP="00AB6F3C">
            <w:pPr>
              <w:rPr>
                <w:szCs w:val="24"/>
                <w:lang w:eastAsia="lt-LT"/>
              </w:rPr>
            </w:pPr>
            <w:r w:rsidRPr="009311D4">
              <w:rPr>
                <w:color w:val="000000"/>
                <w:sz w:val="20"/>
                <w:lang w:eastAsia="lt-LT"/>
              </w:rPr>
              <w:t>kur:</w:t>
            </w:r>
          </w:p>
          <w:p w14:paraId="5D2A00E1" w14:textId="77777777" w:rsidR="00AB6F3C" w:rsidRPr="009311D4" w:rsidRDefault="00AB6F3C" w:rsidP="00AB6F3C">
            <w:pPr>
              <w:rPr>
                <w:szCs w:val="24"/>
                <w:lang w:eastAsia="lt-LT"/>
              </w:rPr>
            </w:pPr>
            <w:proofErr w:type="spellStart"/>
            <w:r w:rsidRPr="009311D4">
              <w:rPr>
                <w:color w:val="000000"/>
                <w:sz w:val="20"/>
                <w:lang w:eastAsia="lt-LT"/>
              </w:rPr>
              <w:t>S</w:t>
            </w:r>
            <w:r w:rsidRPr="009311D4">
              <w:rPr>
                <w:color w:val="000000"/>
                <w:sz w:val="20"/>
                <w:vertAlign w:val="subscript"/>
                <w:lang w:eastAsia="lt-LT"/>
              </w:rPr>
              <w:t>p</w:t>
            </w:r>
            <w:proofErr w:type="spellEnd"/>
            <w:r w:rsidRPr="009311D4">
              <w:rPr>
                <w:color w:val="000000"/>
                <w:sz w:val="20"/>
                <w:lang w:eastAsia="lt-LT"/>
              </w:rPr>
              <w:t xml:space="preserve"> – prie pažangiųjų skirstymo sistemų prijungtų gamtinių dujų vartotojų procentas.</w:t>
            </w:r>
          </w:p>
          <w:p w14:paraId="2F70AE5A" w14:textId="77777777" w:rsidR="00AB6F3C" w:rsidRPr="009311D4" w:rsidRDefault="00AB6F3C" w:rsidP="00AB6F3C">
            <w:pPr>
              <w:rPr>
                <w:szCs w:val="24"/>
                <w:lang w:eastAsia="lt-LT"/>
              </w:rPr>
            </w:pPr>
            <w:proofErr w:type="spellStart"/>
            <w:r w:rsidRPr="009311D4">
              <w:rPr>
                <w:color w:val="000000"/>
                <w:sz w:val="20"/>
                <w:lang w:eastAsia="lt-LT"/>
              </w:rPr>
              <w:t>V</w:t>
            </w:r>
            <w:r w:rsidRPr="009311D4">
              <w:rPr>
                <w:color w:val="000000"/>
                <w:sz w:val="20"/>
                <w:vertAlign w:val="subscript"/>
                <w:lang w:eastAsia="lt-LT"/>
              </w:rPr>
              <w:t>s</w:t>
            </w:r>
            <w:proofErr w:type="spellEnd"/>
            <w:r w:rsidRPr="009311D4">
              <w:rPr>
                <w:color w:val="000000"/>
                <w:sz w:val="20"/>
                <w:lang w:eastAsia="lt-LT"/>
              </w:rPr>
              <w:t xml:space="preserve"> – skaičiuojamu laikotarpiu prie pažangiųjų skirstymo sistemų prijungtų gamtinių dujų vartotojų skaičius (nustatomas surenkant duomenis iš rodiklio P.N.105). </w:t>
            </w:r>
          </w:p>
          <w:p w14:paraId="10DD7AC8" w14:textId="77777777" w:rsidR="00AB6F3C" w:rsidRPr="009311D4" w:rsidRDefault="00AB6F3C" w:rsidP="00AB6F3C">
            <w:pPr>
              <w:rPr>
                <w:color w:val="000000"/>
                <w:sz w:val="20"/>
                <w:lang w:eastAsia="lt-LT"/>
              </w:rPr>
            </w:pPr>
            <w:proofErr w:type="spellStart"/>
            <w:r w:rsidRPr="009311D4">
              <w:rPr>
                <w:color w:val="000000"/>
                <w:sz w:val="20"/>
                <w:lang w:eastAsia="lt-LT"/>
              </w:rPr>
              <w:lastRenderedPageBreak/>
              <w:t>Q</w:t>
            </w:r>
            <w:r w:rsidRPr="009311D4">
              <w:rPr>
                <w:color w:val="000000"/>
                <w:sz w:val="20"/>
                <w:vertAlign w:val="subscript"/>
                <w:lang w:eastAsia="lt-LT"/>
              </w:rPr>
              <w:t>v</w:t>
            </w:r>
            <w:proofErr w:type="spellEnd"/>
            <w:r w:rsidR="00B8223D">
              <w:rPr>
                <w:color w:val="000000"/>
                <w:sz w:val="20"/>
                <w:vertAlign w:val="subscript"/>
                <w:lang w:eastAsia="lt-LT"/>
              </w:rPr>
              <w:t xml:space="preserve">  </w:t>
            </w:r>
            <w:r w:rsidR="00B8223D">
              <w:rPr>
                <w:color w:val="000000"/>
                <w:sz w:val="20"/>
                <w:lang w:eastAsia="lt-LT"/>
              </w:rPr>
              <w:t xml:space="preserve">– </w:t>
            </w:r>
            <w:r w:rsidR="005A5034">
              <w:rPr>
                <w:color w:val="000000"/>
                <w:sz w:val="20"/>
                <w:lang w:eastAsia="lt-LT"/>
              </w:rPr>
              <w:t>b</w:t>
            </w:r>
            <w:r w:rsidRPr="009311D4">
              <w:rPr>
                <w:color w:val="000000"/>
                <w:sz w:val="20"/>
                <w:lang w:eastAsia="lt-LT"/>
              </w:rPr>
              <w:t xml:space="preserve">endras </w:t>
            </w:r>
            <w:r w:rsidRPr="009311D4">
              <w:rPr>
                <w:sz w:val="20"/>
                <w:lang w:eastAsia="lt-LT"/>
              </w:rPr>
              <w:t>Lietuvos Respublikos g</w:t>
            </w:r>
            <w:r w:rsidR="00B8223D">
              <w:rPr>
                <w:color w:val="000000"/>
                <w:sz w:val="20"/>
                <w:lang w:eastAsia="lt-LT"/>
              </w:rPr>
              <w:t>amtinių dujų vartotojų</w:t>
            </w:r>
            <w:r w:rsidR="00537DA4">
              <w:rPr>
                <w:color w:val="000000"/>
                <w:sz w:val="20"/>
                <w:lang w:eastAsia="lt-LT"/>
              </w:rPr>
              <w:t xml:space="preserve"> skaičius</w:t>
            </w:r>
            <w:r w:rsidRPr="009311D4">
              <w:rPr>
                <w:color w:val="000000"/>
                <w:sz w:val="20"/>
                <w:lang w:eastAsia="lt-LT"/>
              </w:rPr>
              <w:t xml:space="preserve"> (skaičiavimui naudojamas 2014 m. </w:t>
            </w:r>
            <w:r w:rsidRPr="009311D4">
              <w:rPr>
                <w:sz w:val="20"/>
                <w:lang w:eastAsia="lt-LT"/>
              </w:rPr>
              <w:t>Lietuvos Respublikos g</w:t>
            </w:r>
            <w:r w:rsidRPr="009311D4">
              <w:rPr>
                <w:color w:val="000000"/>
                <w:sz w:val="20"/>
                <w:lang w:eastAsia="lt-LT"/>
              </w:rPr>
              <w:t>amtini</w:t>
            </w:r>
            <w:r w:rsidR="00B8223D">
              <w:rPr>
                <w:color w:val="000000"/>
                <w:sz w:val="20"/>
                <w:lang w:eastAsia="lt-LT"/>
              </w:rPr>
              <w:t>ų dujų vartotojų skaičius – 568 </w:t>
            </w:r>
            <w:r w:rsidRPr="009311D4">
              <w:rPr>
                <w:color w:val="000000"/>
                <w:sz w:val="20"/>
                <w:lang w:eastAsia="lt-LT"/>
              </w:rPr>
              <w:t>058).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BBF418" w14:textId="77777777" w:rsidR="00AB6F3C" w:rsidRPr="009311D4" w:rsidRDefault="00AB6F3C" w:rsidP="00AB6F3C">
            <w:pPr>
              <w:rPr>
                <w:szCs w:val="24"/>
                <w:lang w:eastAsia="lt-LT"/>
              </w:rPr>
            </w:pPr>
            <w:r w:rsidRPr="009311D4">
              <w:rPr>
                <w:color w:val="000000"/>
                <w:sz w:val="20"/>
                <w:u w:val="single"/>
                <w:lang w:eastAsia="lt-LT"/>
              </w:rPr>
              <w:lastRenderedPageBreak/>
              <w:t>Pirminis šaltinis:</w:t>
            </w:r>
            <w:r w:rsidR="003B6202">
              <w:rPr>
                <w:color w:val="000000"/>
                <w:sz w:val="20"/>
                <w:lang w:eastAsia="lt-LT"/>
              </w:rPr>
              <w:t xml:space="preserve"> p</w:t>
            </w:r>
            <w:r w:rsidRPr="009311D4">
              <w:rPr>
                <w:color w:val="000000"/>
                <w:sz w:val="20"/>
                <w:lang w:eastAsia="lt-LT"/>
              </w:rPr>
              <w:t>rojekto vykdytojo parengta ataskaita.</w:t>
            </w:r>
          </w:p>
          <w:p w14:paraId="1490015B" w14:textId="77777777" w:rsidR="00AB6F3C" w:rsidRPr="009311D4" w:rsidRDefault="00AB6F3C" w:rsidP="00AB6F3C">
            <w:pPr>
              <w:ind w:firstLine="50"/>
              <w:rPr>
                <w:szCs w:val="24"/>
                <w:lang w:eastAsia="lt-LT"/>
              </w:rPr>
            </w:pPr>
          </w:p>
          <w:p w14:paraId="7390C238" w14:textId="77777777" w:rsidR="00B8223D" w:rsidRDefault="00AB6F3C" w:rsidP="00AB6F3C">
            <w:pPr>
              <w:rPr>
                <w:color w:val="000000"/>
                <w:sz w:val="20"/>
                <w:lang w:eastAsia="lt-LT"/>
              </w:rPr>
            </w:pPr>
            <w:r w:rsidRPr="009311D4">
              <w:rPr>
                <w:color w:val="000000"/>
                <w:sz w:val="20"/>
                <w:u w:val="single"/>
                <w:lang w:eastAsia="lt-LT"/>
              </w:rPr>
              <w:t>Antrinis šaltinis:</w:t>
            </w:r>
            <w:r w:rsidRPr="009311D4">
              <w:rPr>
                <w:color w:val="000000"/>
                <w:sz w:val="20"/>
                <w:lang w:eastAsia="lt-LT"/>
              </w:rPr>
              <w:t xml:space="preserve"> </w:t>
            </w:r>
          </w:p>
          <w:p w14:paraId="1377C719" w14:textId="77777777" w:rsidR="00AB6F3C" w:rsidRPr="009311D4" w:rsidRDefault="00AB6F3C" w:rsidP="00AB6F3C">
            <w:pPr>
              <w:rPr>
                <w:color w:val="000000"/>
                <w:sz w:val="20"/>
                <w:u w:val="single"/>
                <w:lang w:eastAsia="lt-LT"/>
              </w:rPr>
            </w:pPr>
            <w:r w:rsidRPr="009311D4">
              <w:rPr>
                <w:color w:val="000000"/>
                <w:sz w:val="20"/>
                <w:lang w:eastAsia="lt-LT"/>
              </w:rPr>
              <w:t>2014–2020 metų Europos Sąjungos struktūrinių fondų posistemis</w:t>
            </w:r>
            <w:r w:rsidRPr="009311D4">
              <w:rPr>
                <w:sz w:val="20"/>
                <w:lang w:eastAsia="lt-LT"/>
              </w:rPr>
              <w:t xml:space="preserve"> (SFMIS2014).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51DBB28" w14:textId="77777777" w:rsidR="008D42BE" w:rsidRDefault="008D42BE" w:rsidP="00AB6F3C">
            <w:pPr>
              <w:rPr>
                <w:sz w:val="20"/>
                <w:lang w:eastAsia="lt-LT"/>
              </w:rPr>
            </w:pPr>
            <w:r w:rsidRPr="008D42BE">
              <w:rPr>
                <w:sz w:val="20"/>
                <w:lang w:eastAsia="lt-LT"/>
              </w:rPr>
              <w:t>Stebėsenos rodiklio reikšmė nustatoma, kai pasibaigus kalendoriniams metams Lietuvos Respublikos energetikos ministerija apskaičiuoja iki praėjusių metų pabaigos pasiektą rodiklio reikšmę.</w:t>
            </w:r>
          </w:p>
          <w:p w14:paraId="10A1ECC3" w14:textId="77777777" w:rsidR="00AB6F3C" w:rsidRPr="009311D4" w:rsidRDefault="00AB6F3C" w:rsidP="00AB6F3C">
            <w:pPr>
              <w:rPr>
                <w:sz w:val="20"/>
                <w:lang w:eastAsia="lt-L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F04B8CD" w14:textId="77777777" w:rsidR="00AB6F3C" w:rsidRPr="009311D4" w:rsidRDefault="00B8223D" w:rsidP="00B8223D">
            <w:pPr>
              <w:rPr>
                <w:sz w:val="20"/>
                <w:lang w:eastAsia="lt-LT"/>
              </w:rPr>
            </w:pPr>
            <w:r>
              <w:rPr>
                <w:sz w:val="20"/>
                <w:lang w:eastAsia="lt-LT"/>
              </w:rPr>
              <w:t>Už pasiektos stebėsenos rodiklio reikšmės</w:t>
            </w:r>
            <w:r w:rsidR="00AB6F3C" w:rsidRPr="009311D4">
              <w:rPr>
                <w:sz w:val="20"/>
                <w:lang w:eastAsia="lt-LT"/>
              </w:rPr>
              <w:t xml:space="preserve"> </w:t>
            </w:r>
            <w:r w:rsidR="00355004">
              <w:rPr>
                <w:sz w:val="20"/>
                <w:lang w:eastAsia="lt-LT"/>
              </w:rPr>
              <w:t xml:space="preserve">apskaičiavimą </w:t>
            </w:r>
            <w:r w:rsidR="00AB6F3C" w:rsidRPr="009311D4">
              <w:rPr>
                <w:sz w:val="20"/>
                <w:lang w:eastAsia="lt-LT"/>
              </w:rPr>
              <w:t>ir registravimą antriniuose šaltiniuose yra atsakinga Lietuvos Respublikos e</w:t>
            </w:r>
            <w:r w:rsidR="00AB6F3C" w:rsidRPr="009311D4">
              <w:rPr>
                <w:color w:val="000000"/>
                <w:sz w:val="20"/>
                <w:lang w:eastAsia="lt-LT"/>
              </w:rPr>
              <w:t>nergetikos ministerija.</w:t>
            </w:r>
            <w:r w:rsidR="00AB6F3C" w:rsidRPr="009311D4">
              <w:rPr>
                <w:sz w:val="20"/>
                <w:lang w:eastAsia="lt-LT"/>
              </w:rPr>
              <w:t xml:space="preserve"> </w:t>
            </w:r>
          </w:p>
        </w:tc>
      </w:tr>
      <w:tr w:rsidR="00AB6F3C" w:rsidRPr="009311D4" w14:paraId="238E57CE"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B2816B" w14:textId="77777777" w:rsidR="00AB6F3C" w:rsidRPr="009311D4" w:rsidRDefault="00AB6F3C" w:rsidP="00AB6F3C">
            <w:pPr>
              <w:rPr>
                <w:sz w:val="20"/>
                <w:lang w:eastAsia="lt-LT"/>
              </w:rPr>
            </w:pPr>
            <w:r w:rsidRPr="009311D4">
              <w:rPr>
                <w:sz w:val="20"/>
                <w:lang w:eastAsia="lt-LT"/>
              </w:rPr>
              <w:lastRenderedPageBreak/>
              <w:t>R.N.103</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411BB9CB" w14:textId="77777777" w:rsidR="00AB6F3C" w:rsidRPr="009311D4" w:rsidRDefault="00AB6F3C" w:rsidP="00AB6F3C">
            <w:pPr>
              <w:rPr>
                <w:sz w:val="20"/>
                <w:lang w:eastAsia="lt-LT"/>
              </w:rPr>
            </w:pPr>
            <w:r w:rsidRPr="009311D4">
              <w:rPr>
                <w:sz w:val="20"/>
                <w:lang w:eastAsia="lt-LT"/>
              </w:rPr>
              <w:t>„Gamtinių dujų vartotojų, kurie patiria naudą įdiegus programinę įrangą ir jos funkcionalumui užtikrinti reikalingą technologinę įrangą, dalis“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FB36501" w14:textId="77777777" w:rsidR="00AB6F3C" w:rsidRPr="009311D4" w:rsidRDefault="00AB6F3C" w:rsidP="00AB6F3C">
            <w:pPr>
              <w:rPr>
                <w:sz w:val="20"/>
                <w:lang w:eastAsia="lt-LT"/>
              </w:rPr>
            </w:pPr>
            <w:r w:rsidRPr="009311D4">
              <w:rPr>
                <w:sz w:val="20"/>
                <w:lang w:eastAsia="lt-LT"/>
              </w:rPr>
              <w:t>Procentai</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0036C36A" w14:textId="77777777" w:rsidR="00AB6F3C" w:rsidRPr="009311D4" w:rsidRDefault="00AB6F3C" w:rsidP="00AB6F3C">
            <w:pPr>
              <w:jc w:val="both"/>
              <w:rPr>
                <w:sz w:val="20"/>
                <w:lang w:eastAsia="lt-LT"/>
              </w:rPr>
            </w:pPr>
            <w:r w:rsidRPr="009311D4">
              <w:rPr>
                <w:bCs/>
                <w:sz w:val="20"/>
                <w:lang w:eastAsia="lt-LT"/>
              </w:rPr>
              <w:t>Gamtinių dujų vartotojas</w:t>
            </w:r>
            <w:r w:rsidRPr="009311D4">
              <w:rPr>
                <w:sz w:val="20"/>
                <w:lang w:eastAsia="lt-LT"/>
              </w:rPr>
              <w:t xml:space="preserve"> suprantamas kaip asmuo, perkantis gamtines dujas Li</w:t>
            </w:r>
            <w:r w:rsidR="00B8223D">
              <w:rPr>
                <w:sz w:val="20"/>
                <w:lang w:eastAsia="lt-LT"/>
              </w:rPr>
              <w:t>etuvos Respublikos teritorijoje.</w:t>
            </w:r>
          </w:p>
          <w:p w14:paraId="4FF36A23" w14:textId="77777777" w:rsidR="00AB6F3C" w:rsidRPr="009311D4" w:rsidRDefault="00AB6F3C" w:rsidP="00AB6F3C">
            <w:pPr>
              <w:ind w:firstLine="50"/>
              <w:jc w:val="both"/>
              <w:rPr>
                <w:sz w:val="20"/>
                <w:lang w:eastAsia="lt-LT"/>
              </w:rPr>
            </w:pPr>
          </w:p>
          <w:p w14:paraId="483B9622" w14:textId="77777777" w:rsidR="00AB6F3C" w:rsidRPr="009311D4" w:rsidRDefault="00AB6F3C" w:rsidP="00AB6F3C">
            <w:pPr>
              <w:jc w:val="both"/>
              <w:rPr>
                <w:sz w:val="20"/>
                <w:lang w:eastAsia="lt-LT"/>
              </w:rPr>
            </w:pPr>
            <w:r w:rsidRPr="009311D4">
              <w:rPr>
                <w:bCs/>
                <w:sz w:val="20"/>
                <w:lang w:eastAsia="lt-LT"/>
              </w:rPr>
              <w:t>Programinė įranga</w:t>
            </w:r>
            <w:r w:rsidRPr="009311D4">
              <w:rPr>
                <w:b/>
                <w:sz w:val="20"/>
                <w:lang w:eastAsia="lt-LT"/>
              </w:rPr>
              <w:t xml:space="preserve"> </w:t>
            </w:r>
            <w:r w:rsidRPr="009311D4">
              <w:rPr>
                <w:sz w:val="20"/>
                <w:lang w:eastAsia="lt-LT"/>
              </w:rPr>
              <w:t>suprantama kaip informacijos apdorojimo sistemos programų, procedūrų, taisyklių visuma arba tos visumos dalis kartu su atitinkama dokumentacija.</w:t>
            </w:r>
          </w:p>
          <w:p w14:paraId="30FB8147" w14:textId="77777777" w:rsidR="00AB6F3C" w:rsidRPr="009311D4" w:rsidRDefault="00AB6F3C" w:rsidP="00AB6F3C">
            <w:pPr>
              <w:ind w:firstLine="50"/>
              <w:jc w:val="both"/>
              <w:rPr>
                <w:sz w:val="20"/>
                <w:lang w:eastAsia="lt-LT"/>
              </w:rPr>
            </w:pPr>
          </w:p>
          <w:p w14:paraId="3B9B3BFD" w14:textId="77777777" w:rsidR="00AB6F3C" w:rsidRPr="009311D4" w:rsidRDefault="00AB6F3C" w:rsidP="00AB6F3C">
            <w:pPr>
              <w:jc w:val="both"/>
              <w:rPr>
                <w:i/>
                <w:sz w:val="20"/>
              </w:rPr>
            </w:pPr>
            <w:r w:rsidRPr="009311D4">
              <w:rPr>
                <w:bCs/>
                <w:sz w:val="20"/>
                <w:lang w:eastAsia="lt-LT"/>
              </w:rPr>
              <w:t>Technologinė įranga</w:t>
            </w:r>
            <w:r w:rsidRPr="009311D4">
              <w:rPr>
                <w:sz w:val="20"/>
                <w:lang w:eastAsia="lt-LT"/>
              </w:rPr>
              <w:t xml:space="preserve"> suprantama kaip gamtinių dujų perdavimo arba skirstymo sistemoje montuojami davikliai, duomenų perdavimo moduliai ir kita įranga, skirta duomenų surinkimui, kaupimui, perdavimui.</w:t>
            </w:r>
          </w:p>
          <w:p w14:paraId="4D591F6B" w14:textId="77777777" w:rsidR="00AB6F3C" w:rsidRPr="009311D4" w:rsidRDefault="00AB6F3C" w:rsidP="00AB6F3C">
            <w:pPr>
              <w:jc w:val="both"/>
              <w:rPr>
                <w:bCs/>
                <w:sz w:val="20"/>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F1722C9" w14:textId="77777777" w:rsidR="00AB6F3C" w:rsidRPr="009311D4" w:rsidRDefault="00AB6F3C" w:rsidP="00AB6F3C">
            <w:pPr>
              <w:rPr>
                <w:color w:val="000000"/>
                <w:sz w:val="20"/>
                <w:lang w:eastAsia="lt-LT"/>
              </w:rPr>
            </w:pPr>
            <w:r w:rsidRPr="009311D4">
              <w:rPr>
                <w:color w:val="000000"/>
                <w:sz w:val="20"/>
                <w:lang w:eastAsia="lt-LT"/>
              </w:rPr>
              <w:t>Įvedamasis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59E6DD5" w14:textId="77777777" w:rsidR="00AB6F3C" w:rsidRDefault="00AB6F3C" w:rsidP="00AB6F3C">
            <w:pPr>
              <w:rPr>
                <w:color w:val="000000"/>
                <w:sz w:val="20"/>
                <w:lang w:eastAsia="lt-LT"/>
              </w:rPr>
            </w:pPr>
            <w:r w:rsidRPr="009311D4">
              <w:rPr>
                <w:color w:val="000000"/>
                <w:sz w:val="20"/>
                <w:lang w:eastAsia="lt-LT"/>
              </w:rPr>
              <w:t>Skaičiuojamas pagal formulę:</w:t>
            </w:r>
          </w:p>
          <w:p w14:paraId="09E8651D" w14:textId="77777777" w:rsidR="00355004" w:rsidRPr="009311D4" w:rsidRDefault="00355004" w:rsidP="00AB6F3C">
            <w:pPr>
              <w:rPr>
                <w:sz w:val="20"/>
                <w:lang w:eastAsia="lt-LT"/>
              </w:rPr>
            </w:pPr>
          </w:p>
          <w:p w14:paraId="337BD01E" w14:textId="77777777" w:rsidR="00AB6F3C" w:rsidRDefault="00AB6F3C" w:rsidP="00AB6F3C">
            <w:pPr>
              <w:rPr>
                <w:color w:val="000000"/>
                <w:sz w:val="20"/>
                <w:vertAlign w:val="subscript"/>
                <w:lang w:eastAsia="lt-LT"/>
              </w:rPr>
            </w:pPr>
            <w:proofErr w:type="spellStart"/>
            <w:r w:rsidRPr="009311D4">
              <w:rPr>
                <w:color w:val="000000"/>
                <w:sz w:val="20"/>
                <w:lang w:eastAsia="lt-LT"/>
              </w:rPr>
              <w:t>P</w:t>
            </w:r>
            <w:r w:rsidRPr="009311D4">
              <w:rPr>
                <w:color w:val="000000"/>
                <w:sz w:val="20"/>
                <w:vertAlign w:val="subscript"/>
                <w:lang w:eastAsia="lt-LT"/>
              </w:rPr>
              <w:t>p</w:t>
            </w:r>
            <w:proofErr w:type="spellEnd"/>
            <w:r w:rsidRPr="009311D4">
              <w:rPr>
                <w:color w:val="000000"/>
                <w:sz w:val="20"/>
                <w:lang w:eastAsia="lt-LT"/>
              </w:rPr>
              <w:t xml:space="preserve">= (100 x </w:t>
            </w:r>
            <w:proofErr w:type="spellStart"/>
            <w:r w:rsidRPr="009311D4">
              <w:rPr>
                <w:color w:val="000000"/>
                <w:sz w:val="20"/>
                <w:lang w:eastAsia="lt-LT"/>
              </w:rPr>
              <w:t>V</w:t>
            </w:r>
            <w:r w:rsidRPr="009311D4">
              <w:rPr>
                <w:color w:val="000000"/>
                <w:sz w:val="20"/>
                <w:vertAlign w:val="subscript"/>
                <w:lang w:eastAsia="lt-LT"/>
              </w:rPr>
              <w:t>p</w:t>
            </w:r>
            <w:proofErr w:type="spellEnd"/>
            <w:r w:rsidRPr="009311D4">
              <w:rPr>
                <w:color w:val="000000"/>
                <w:sz w:val="20"/>
                <w:lang w:eastAsia="lt-LT"/>
              </w:rPr>
              <w:t>)/</w:t>
            </w:r>
            <w:proofErr w:type="spellStart"/>
            <w:r w:rsidRPr="009311D4">
              <w:rPr>
                <w:color w:val="000000"/>
                <w:sz w:val="20"/>
                <w:lang w:eastAsia="lt-LT"/>
              </w:rPr>
              <w:t>Q</w:t>
            </w:r>
            <w:r w:rsidRPr="009311D4">
              <w:rPr>
                <w:color w:val="000000"/>
                <w:sz w:val="20"/>
                <w:vertAlign w:val="subscript"/>
                <w:lang w:eastAsia="lt-LT"/>
              </w:rPr>
              <w:t>v</w:t>
            </w:r>
            <w:proofErr w:type="spellEnd"/>
          </w:p>
          <w:p w14:paraId="2FEBECC9" w14:textId="77777777" w:rsidR="00355004" w:rsidRPr="009311D4" w:rsidRDefault="00355004" w:rsidP="00AB6F3C">
            <w:pPr>
              <w:rPr>
                <w:sz w:val="20"/>
                <w:lang w:eastAsia="lt-LT"/>
              </w:rPr>
            </w:pPr>
          </w:p>
          <w:p w14:paraId="08E7A55A" w14:textId="77777777" w:rsidR="00AB6F3C" w:rsidRPr="009311D4" w:rsidRDefault="00AB6F3C" w:rsidP="00AB6F3C">
            <w:pPr>
              <w:rPr>
                <w:sz w:val="20"/>
                <w:lang w:eastAsia="lt-LT"/>
              </w:rPr>
            </w:pPr>
            <w:r w:rsidRPr="009311D4">
              <w:rPr>
                <w:color w:val="000000"/>
                <w:sz w:val="20"/>
                <w:lang w:eastAsia="lt-LT"/>
              </w:rPr>
              <w:t>kur:</w:t>
            </w:r>
          </w:p>
          <w:p w14:paraId="39BF285D" w14:textId="77777777" w:rsidR="00AB6F3C" w:rsidRPr="009311D4" w:rsidRDefault="00AB6F3C" w:rsidP="00AB6F3C">
            <w:pPr>
              <w:rPr>
                <w:sz w:val="20"/>
                <w:lang w:eastAsia="lt-LT"/>
              </w:rPr>
            </w:pPr>
            <w:proofErr w:type="spellStart"/>
            <w:r w:rsidRPr="009311D4">
              <w:rPr>
                <w:color w:val="000000"/>
                <w:sz w:val="20"/>
                <w:lang w:eastAsia="lt-LT"/>
              </w:rPr>
              <w:t>P</w:t>
            </w:r>
            <w:r w:rsidRPr="009311D4">
              <w:rPr>
                <w:color w:val="000000"/>
                <w:sz w:val="20"/>
                <w:vertAlign w:val="subscript"/>
                <w:lang w:eastAsia="lt-LT"/>
              </w:rPr>
              <w:t>p</w:t>
            </w:r>
            <w:proofErr w:type="spellEnd"/>
            <w:r w:rsidRPr="009311D4">
              <w:rPr>
                <w:color w:val="000000"/>
                <w:sz w:val="20"/>
                <w:lang w:eastAsia="lt-LT"/>
              </w:rPr>
              <w:t xml:space="preserve"> – gamtinių dujų vartotojų, kurie patiria naudą, įdiegus programinę įrangą ir jos funkcionalumui užtikrinti reikalingą technologinę įrangą, procentas.</w:t>
            </w:r>
          </w:p>
          <w:p w14:paraId="757C5A3D" w14:textId="77777777" w:rsidR="00AB6F3C" w:rsidRPr="009311D4" w:rsidRDefault="00AB6F3C" w:rsidP="00AB6F3C">
            <w:pPr>
              <w:rPr>
                <w:sz w:val="20"/>
                <w:lang w:eastAsia="lt-LT"/>
              </w:rPr>
            </w:pPr>
            <w:proofErr w:type="spellStart"/>
            <w:r w:rsidRPr="009311D4">
              <w:rPr>
                <w:color w:val="000000"/>
                <w:sz w:val="20"/>
                <w:lang w:eastAsia="lt-LT"/>
              </w:rPr>
              <w:t>V</w:t>
            </w:r>
            <w:r w:rsidRPr="009311D4">
              <w:rPr>
                <w:color w:val="000000"/>
                <w:sz w:val="20"/>
                <w:vertAlign w:val="subscript"/>
                <w:lang w:eastAsia="lt-LT"/>
              </w:rPr>
              <w:t>p</w:t>
            </w:r>
            <w:proofErr w:type="spellEnd"/>
            <w:r w:rsidRPr="009311D4">
              <w:rPr>
                <w:color w:val="000000"/>
                <w:sz w:val="20"/>
                <w:vertAlign w:val="subscript"/>
                <w:lang w:eastAsia="lt-LT"/>
              </w:rPr>
              <w:t xml:space="preserve"> </w:t>
            </w:r>
            <w:r w:rsidRPr="009311D4">
              <w:rPr>
                <w:color w:val="000000"/>
                <w:sz w:val="20"/>
                <w:lang w:eastAsia="lt-LT"/>
              </w:rPr>
              <w:t xml:space="preserve">– gamtinių dujų vartotojų, kurie skaičiuojamu laikotarpiu patiria naudą, įdiegus programinę įrangą ir jos funkcionalumui užtikrinti reikalingą technologinę įrangą, skaičius (nustatomas surenkant duomenis </w:t>
            </w:r>
            <w:r w:rsidRPr="009311D4">
              <w:rPr>
                <w:color w:val="000000"/>
                <w:sz w:val="20"/>
                <w:lang w:eastAsia="lt-LT"/>
              </w:rPr>
              <w:lastRenderedPageBreak/>
              <w:t xml:space="preserve">iš nacionalinio rodiklio P.N.106). </w:t>
            </w:r>
          </w:p>
          <w:p w14:paraId="3E9EC9ED" w14:textId="77777777" w:rsidR="00AB6F3C" w:rsidRPr="009311D4" w:rsidRDefault="00AB6F3C" w:rsidP="00AB6F3C">
            <w:pPr>
              <w:rPr>
                <w:color w:val="000000"/>
                <w:sz w:val="20"/>
                <w:lang w:eastAsia="lt-LT"/>
              </w:rPr>
            </w:pPr>
            <w:proofErr w:type="spellStart"/>
            <w:r w:rsidRPr="009311D4">
              <w:rPr>
                <w:color w:val="000000"/>
                <w:sz w:val="20"/>
                <w:lang w:eastAsia="lt-LT"/>
              </w:rPr>
              <w:t>Q</w:t>
            </w:r>
            <w:r w:rsidRPr="009311D4">
              <w:rPr>
                <w:color w:val="000000"/>
                <w:sz w:val="20"/>
                <w:vertAlign w:val="subscript"/>
                <w:lang w:eastAsia="lt-LT"/>
              </w:rPr>
              <w:t>v</w:t>
            </w:r>
            <w:proofErr w:type="spellEnd"/>
            <w:r w:rsidR="007049D4" w:rsidRPr="009311D4">
              <w:rPr>
                <w:color w:val="000000"/>
                <w:sz w:val="20"/>
                <w:lang w:eastAsia="lt-LT"/>
              </w:rPr>
              <w:t xml:space="preserve"> – b</w:t>
            </w:r>
            <w:r w:rsidRPr="009311D4">
              <w:rPr>
                <w:color w:val="000000"/>
                <w:sz w:val="20"/>
                <w:lang w:eastAsia="lt-LT"/>
              </w:rPr>
              <w:t xml:space="preserve">endras </w:t>
            </w:r>
            <w:r w:rsidRPr="009311D4">
              <w:rPr>
                <w:sz w:val="20"/>
                <w:lang w:eastAsia="lt-LT"/>
              </w:rPr>
              <w:t>Lietuvos Respublikos g</w:t>
            </w:r>
            <w:r w:rsidRPr="009311D4">
              <w:rPr>
                <w:color w:val="000000"/>
                <w:sz w:val="20"/>
                <w:lang w:eastAsia="lt-LT"/>
              </w:rPr>
              <w:t xml:space="preserve">amtinių dujų vartotojų, skaičius (skaičiavimui naudojamas 2014 m. </w:t>
            </w:r>
            <w:r w:rsidRPr="009311D4">
              <w:rPr>
                <w:sz w:val="20"/>
                <w:lang w:eastAsia="lt-LT"/>
              </w:rPr>
              <w:t>Lietuvos Respublikos g</w:t>
            </w:r>
            <w:r w:rsidRPr="009311D4">
              <w:rPr>
                <w:color w:val="000000"/>
                <w:sz w:val="20"/>
                <w:lang w:eastAsia="lt-LT"/>
              </w:rPr>
              <w:t>amtini</w:t>
            </w:r>
            <w:r w:rsidR="007E7608">
              <w:rPr>
                <w:color w:val="000000"/>
                <w:sz w:val="20"/>
                <w:lang w:eastAsia="lt-LT"/>
              </w:rPr>
              <w:t>ų dujų vartotojų skaičius – 568 </w:t>
            </w:r>
            <w:r w:rsidRPr="009311D4">
              <w:rPr>
                <w:color w:val="000000"/>
                <w:sz w:val="20"/>
                <w:lang w:eastAsia="lt-LT"/>
              </w:rPr>
              <w:t>058).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CB554FF" w14:textId="77777777" w:rsidR="00AB6F3C" w:rsidRPr="009311D4" w:rsidRDefault="00AB6F3C" w:rsidP="00AB6F3C">
            <w:pPr>
              <w:rPr>
                <w:sz w:val="20"/>
                <w:lang w:eastAsia="lt-LT"/>
              </w:rPr>
            </w:pPr>
            <w:r w:rsidRPr="009311D4">
              <w:rPr>
                <w:color w:val="000000"/>
                <w:sz w:val="20"/>
                <w:u w:val="single"/>
                <w:lang w:eastAsia="lt-LT"/>
              </w:rPr>
              <w:lastRenderedPageBreak/>
              <w:t>Pirminis šaltinis:</w:t>
            </w:r>
            <w:r w:rsidR="003B6202">
              <w:rPr>
                <w:color w:val="000000"/>
                <w:sz w:val="20"/>
                <w:lang w:eastAsia="lt-LT"/>
              </w:rPr>
              <w:t xml:space="preserve"> p</w:t>
            </w:r>
            <w:r w:rsidRPr="009311D4">
              <w:rPr>
                <w:color w:val="000000"/>
                <w:sz w:val="20"/>
                <w:lang w:eastAsia="lt-LT"/>
              </w:rPr>
              <w:t>rojekto vykdytojo parengta ataskaita.</w:t>
            </w:r>
          </w:p>
          <w:p w14:paraId="038ABAEB" w14:textId="77777777" w:rsidR="00AB6F3C" w:rsidRPr="009311D4" w:rsidRDefault="00AB6F3C" w:rsidP="00AB6F3C">
            <w:pPr>
              <w:ind w:firstLine="50"/>
              <w:rPr>
                <w:sz w:val="20"/>
                <w:lang w:eastAsia="lt-LT"/>
              </w:rPr>
            </w:pPr>
          </w:p>
          <w:p w14:paraId="7C317BA5" w14:textId="77777777" w:rsidR="00B8223D" w:rsidRDefault="00AB6F3C" w:rsidP="00355004">
            <w:pPr>
              <w:rPr>
                <w:color w:val="000000"/>
                <w:sz w:val="20"/>
                <w:lang w:eastAsia="lt-LT"/>
              </w:rPr>
            </w:pPr>
            <w:r w:rsidRPr="009311D4">
              <w:rPr>
                <w:color w:val="000000"/>
                <w:sz w:val="20"/>
                <w:u w:val="single"/>
                <w:lang w:eastAsia="lt-LT"/>
              </w:rPr>
              <w:t>Antrinis šaltinis:</w:t>
            </w:r>
          </w:p>
          <w:p w14:paraId="11616494" w14:textId="77777777" w:rsidR="00AB6F3C" w:rsidRPr="009311D4" w:rsidRDefault="00AB6F3C" w:rsidP="00355004">
            <w:pPr>
              <w:rPr>
                <w:color w:val="000000"/>
                <w:sz w:val="20"/>
                <w:u w:val="single"/>
                <w:lang w:eastAsia="lt-LT"/>
              </w:rPr>
            </w:pPr>
            <w:r w:rsidRPr="009311D4">
              <w:rPr>
                <w:color w:val="000000"/>
                <w:sz w:val="20"/>
                <w:lang w:eastAsia="lt-LT"/>
              </w:rPr>
              <w:t>2014–2020 metų Europos Sąjungos struktūrinių fondų posistemis</w:t>
            </w:r>
            <w:r w:rsidRPr="009311D4">
              <w:rPr>
                <w:sz w:val="20"/>
                <w:lang w:eastAsia="lt-LT"/>
              </w:rPr>
              <w:t xml:space="preserve"> (SFMIS2014).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05C2A26" w14:textId="77777777" w:rsidR="00355004" w:rsidRDefault="00355004" w:rsidP="00AB6F3C">
            <w:pPr>
              <w:rPr>
                <w:sz w:val="20"/>
                <w:lang w:eastAsia="lt-LT"/>
              </w:rPr>
            </w:pPr>
            <w:r w:rsidRPr="00355004">
              <w:rPr>
                <w:sz w:val="20"/>
                <w:lang w:eastAsia="lt-LT"/>
              </w:rPr>
              <w:t>Stebėsenos rodiklio reikšmė nustatoma, kai pasibaigus kalendoriniams metams Lietuvos Respublikos energetikos ministerija apskaičiuoja iki praėjusių metų pabaigos pasiektą rodiklio reikšmę.</w:t>
            </w:r>
          </w:p>
          <w:p w14:paraId="4AC9F056" w14:textId="77777777" w:rsidR="00AB6F3C" w:rsidRPr="009311D4" w:rsidRDefault="00AB6F3C" w:rsidP="00AB6F3C">
            <w:pPr>
              <w:rPr>
                <w:sz w:val="20"/>
                <w:lang w:eastAsia="lt-L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015E8BC" w14:textId="77777777" w:rsidR="00AB6F3C" w:rsidRPr="009311D4" w:rsidRDefault="00AB6F3C" w:rsidP="00B8223D">
            <w:pPr>
              <w:rPr>
                <w:sz w:val="20"/>
                <w:lang w:eastAsia="lt-LT"/>
              </w:rPr>
            </w:pPr>
            <w:r w:rsidRPr="009311D4">
              <w:rPr>
                <w:sz w:val="20"/>
                <w:lang w:eastAsia="lt-LT"/>
              </w:rPr>
              <w:t xml:space="preserve">Už </w:t>
            </w:r>
            <w:r w:rsidR="00B8223D">
              <w:rPr>
                <w:sz w:val="20"/>
                <w:lang w:eastAsia="lt-LT"/>
              </w:rPr>
              <w:t>pasiektos stebėsenos rodiklio reikšmės</w:t>
            </w:r>
            <w:r w:rsidRPr="009311D4">
              <w:rPr>
                <w:sz w:val="20"/>
                <w:lang w:eastAsia="lt-LT"/>
              </w:rPr>
              <w:t xml:space="preserve"> </w:t>
            </w:r>
            <w:r w:rsidR="00355004">
              <w:rPr>
                <w:sz w:val="20"/>
                <w:lang w:eastAsia="lt-LT"/>
              </w:rPr>
              <w:t xml:space="preserve">apskaičiavimą </w:t>
            </w:r>
            <w:r w:rsidRPr="009311D4">
              <w:rPr>
                <w:sz w:val="20"/>
                <w:lang w:eastAsia="lt-LT"/>
              </w:rPr>
              <w:t>ir registravimą antriniuose šaltiniuose yra atsakinga Lietuvos Respublikos e</w:t>
            </w:r>
            <w:r w:rsidRPr="009311D4">
              <w:rPr>
                <w:color w:val="000000"/>
                <w:sz w:val="20"/>
                <w:lang w:eastAsia="lt-LT"/>
              </w:rPr>
              <w:t>nergetikos ministerija.</w:t>
            </w:r>
          </w:p>
        </w:tc>
      </w:tr>
      <w:tr w:rsidR="005A2FA6" w:rsidRPr="009311D4" w14:paraId="5B0C059C"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B35B5" w14:textId="77777777" w:rsidR="005A2FA6" w:rsidRPr="005A5034" w:rsidRDefault="005A2FA6" w:rsidP="005A2FA6">
            <w:pPr>
              <w:rPr>
                <w:sz w:val="20"/>
                <w:lang w:eastAsia="lt-LT"/>
              </w:rPr>
            </w:pPr>
            <w:r w:rsidRPr="005A5034">
              <w:rPr>
                <w:iCs/>
                <w:sz w:val="20"/>
              </w:rPr>
              <w:t>P.N.101</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5CD81940" w14:textId="77777777" w:rsidR="005A2FA6" w:rsidRPr="005A5034" w:rsidRDefault="005A2FA6" w:rsidP="005A2FA6">
            <w:pPr>
              <w:rPr>
                <w:sz w:val="20"/>
                <w:lang w:eastAsia="lt-LT"/>
              </w:rPr>
            </w:pPr>
            <w:r w:rsidRPr="005A5034">
              <w:rPr>
                <w:rFonts w:eastAsia="AngsanaUPC"/>
                <w:bCs/>
                <w:iCs/>
                <w:sz w:val="20"/>
              </w:rPr>
              <w:t>„Naujai nutiesti centralizuoto šilumos tiekimo tinklai“</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94D8470" w14:textId="77777777" w:rsidR="005A2FA6" w:rsidRPr="005A5034" w:rsidRDefault="005A2FA6" w:rsidP="005A2FA6">
            <w:pPr>
              <w:rPr>
                <w:sz w:val="20"/>
                <w:lang w:eastAsia="lt-LT"/>
              </w:rPr>
            </w:pPr>
            <w:r w:rsidRPr="005A5034">
              <w:rPr>
                <w:rFonts w:eastAsia="AngsanaUPC"/>
                <w:bCs/>
                <w:iCs/>
                <w:sz w:val="20"/>
              </w:rPr>
              <w:t>km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DDEB4DF" w14:textId="77777777" w:rsidR="005A2FA6" w:rsidRDefault="005A2FA6" w:rsidP="005A2FA6">
            <w:pPr>
              <w:jc w:val="both"/>
              <w:rPr>
                <w:iCs/>
                <w:sz w:val="20"/>
              </w:rPr>
            </w:pPr>
            <w:r w:rsidRPr="001C18FE">
              <w:rPr>
                <w:iCs/>
                <w:sz w:val="20"/>
              </w:rPr>
              <w:t>Šilumos tiekimas – centralizuotai pagamintos šilumos pristatymas ir pardavimas šilumos vartotojams (pagal Lietuvos Respublikos š</w:t>
            </w:r>
            <w:r w:rsidRPr="001C18FE">
              <w:rPr>
                <w:bCs/>
                <w:iCs/>
                <w:sz w:val="20"/>
              </w:rPr>
              <w:t>ilumos ūkio įstatymą)</w:t>
            </w:r>
            <w:r w:rsidRPr="001C18FE">
              <w:rPr>
                <w:iCs/>
                <w:sz w:val="20"/>
              </w:rPr>
              <w:t>.</w:t>
            </w:r>
          </w:p>
          <w:p w14:paraId="43CDB657" w14:textId="77777777" w:rsidR="005A2FA6" w:rsidRPr="001C18FE" w:rsidRDefault="005A2FA6" w:rsidP="005A2FA6">
            <w:pPr>
              <w:jc w:val="both"/>
              <w:rPr>
                <w:iCs/>
                <w:sz w:val="20"/>
              </w:rPr>
            </w:pPr>
          </w:p>
          <w:p w14:paraId="45D8ED97" w14:textId="77777777" w:rsidR="005A2FA6" w:rsidRPr="005A5034" w:rsidRDefault="005A2FA6" w:rsidP="005A2FA6">
            <w:pPr>
              <w:jc w:val="both"/>
              <w:rPr>
                <w:iCs/>
                <w:sz w:val="20"/>
              </w:rPr>
            </w:pPr>
            <w:r w:rsidRPr="005A5034">
              <w:rPr>
                <w:iCs/>
                <w:sz w:val="20"/>
              </w:rPr>
              <w:t xml:space="preserve">Šilumos tiekimo tinklas – </w:t>
            </w:r>
            <w:r w:rsidRPr="005A5034">
              <w:rPr>
                <w:rFonts w:eastAsia="Calibri"/>
                <w:sz w:val="20"/>
                <w:shd w:val="clear" w:color="auto" w:fill="FFFFFF"/>
              </w:rPr>
              <w:t xml:space="preserve">įrenginių kompleksas, susidedantis iš vamzdynų, uždaromosios ir reguliuojamosios armatūros, siurblių, kontrolės ir matavimo prietaisų bei kitų įrenginių, skirtas </w:t>
            </w:r>
            <w:proofErr w:type="spellStart"/>
            <w:r w:rsidRPr="005A5034">
              <w:rPr>
                <w:rFonts w:eastAsia="Calibri"/>
                <w:sz w:val="20"/>
                <w:shd w:val="clear" w:color="auto" w:fill="FFFFFF"/>
              </w:rPr>
              <w:t>šilumnešiui</w:t>
            </w:r>
            <w:proofErr w:type="spellEnd"/>
            <w:r w:rsidRPr="005A5034">
              <w:rPr>
                <w:rFonts w:eastAsia="Calibri"/>
                <w:sz w:val="20"/>
                <w:shd w:val="clear" w:color="auto" w:fill="FFFFFF"/>
              </w:rPr>
              <w:t xml:space="preserve"> nuo šilumos šaltinių iki šilumą naudojančių objektų transportuoti (pagal </w:t>
            </w:r>
            <w:r w:rsidRPr="005A5034">
              <w:rPr>
                <w:iCs/>
                <w:sz w:val="20"/>
              </w:rPr>
              <w:t>Š</w:t>
            </w:r>
            <w:r w:rsidRPr="005A5034">
              <w:rPr>
                <w:rFonts w:eastAsia="Calibri"/>
                <w:bCs/>
                <w:sz w:val="20"/>
              </w:rPr>
              <w:t xml:space="preserve">ilumos tiekimo tinklų ir šilumos punktų įrengimo taisykles, patvirtintas </w:t>
            </w:r>
            <w:r w:rsidRPr="005A5034">
              <w:rPr>
                <w:iCs/>
                <w:sz w:val="20"/>
              </w:rPr>
              <w:t xml:space="preserve">Lietuvos Respublikos energetikos ministro </w:t>
            </w:r>
            <w:r w:rsidRPr="005A5034">
              <w:rPr>
                <w:rFonts w:eastAsia="Calibri"/>
                <w:bCs/>
                <w:sz w:val="20"/>
              </w:rPr>
              <w:t xml:space="preserve">2011 m. birželio 17 </w:t>
            </w:r>
            <w:r w:rsidRPr="005A5034">
              <w:rPr>
                <w:iCs/>
                <w:sz w:val="20"/>
              </w:rPr>
              <w:t>įsakymu Nr. 1-160 „Dėl Š</w:t>
            </w:r>
            <w:r w:rsidRPr="005A5034">
              <w:rPr>
                <w:rFonts w:eastAsia="Calibri"/>
                <w:bCs/>
                <w:sz w:val="20"/>
              </w:rPr>
              <w:t>ilumos tiekimo tinklų ir šilumos punktų įrengimo taisyklių patvirtinimo</w:t>
            </w:r>
            <w:r w:rsidRPr="005A5034">
              <w:rPr>
                <w:iCs/>
                <w:sz w:val="20"/>
              </w:rPr>
              <w:t>“).</w:t>
            </w:r>
          </w:p>
          <w:p w14:paraId="2E1F865C" w14:textId="77777777" w:rsidR="005A2FA6" w:rsidRPr="005A5034" w:rsidRDefault="005A2FA6" w:rsidP="005A2FA6">
            <w:pPr>
              <w:jc w:val="both"/>
              <w:rPr>
                <w:iCs/>
                <w:sz w:val="20"/>
              </w:rPr>
            </w:pPr>
          </w:p>
          <w:p w14:paraId="0A723C5C" w14:textId="77777777" w:rsidR="005A2FA6" w:rsidRPr="00C72B9F" w:rsidRDefault="005A2FA6" w:rsidP="005A2FA6">
            <w:pPr>
              <w:jc w:val="both"/>
              <w:rPr>
                <w:iCs/>
                <w:color w:val="FF0000"/>
                <w:sz w:val="20"/>
              </w:rPr>
            </w:pPr>
            <w:r w:rsidRPr="00C72B9F">
              <w:rPr>
                <w:iCs/>
                <w:sz w:val="20"/>
              </w:rPr>
              <w:t xml:space="preserve">Naujų tinklų tiesimas suprantamas kaip naujų šilumos perdavimo tinklų </w:t>
            </w:r>
            <w:r w:rsidR="00C72B9F" w:rsidRPr="00C72B9F">
              <w:rPr>
                <w:iCs/>
                <w:sz w:val="20"/>
              </w:rPr>
              <w:lastRenderedPageBreak/>
              <w:t xml:space="preserve">klojimas naujose trasose (remiantis </w:t>
            </w:r>
            <w:r w:rsidRPr="00C72B9F">
              <w:rPr>
                <w:iCs/>
                <w:sz w:val="20"/>
              </w:rPr>
              <w:t>Šilumos gamybos statinių ir šilumos perdavimo tinklų, statinių (šildymo ir karšto vandens sistemų) statybos rūšių ir šilumos gamybos ir šilumos perdavimo įreng</w:t>
            </w:r>
            <w:r w:rsidR="00C72B9F" w:rsidRPr="00C72B9F">
              <w:rPr>
                <w:iCs/>
                <w:sz w:val="20"/>
              </w:rPr>
              <w:t>inių įrengimo darbų rūšių aprašu, patvirtintu</w:t>
            </w:r>
            <w:r w:rsidRPr="00C72B9F">
              <w:rPr>
                <w:iCs/>
                <w:sz w:val="20"/>
              </w:rPr>
              <w:t xml:space="preserve"> Lietuvos Respublikos energetikos ministro 2009 m. rugsėjo 29 d. įsakymu Nr. 1-172 „Dėl Šilumos gamybos statinių ir šilumos perdavimo tinklų, statinių (šildymo ir karšto vandens sistemų) statybos rūšių ir šilumos gamybos ir šilumos perdavimo įrenginių įrengimo darbų rūšių aprašo patvirtinimo“).</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B824D18" w14:textId="77777777" w:rsidR="005A2FA6" w:rsidRPr="005A5034" w:rsidRDefault="005A2FA6" w:rsidP="005A2FA6">
            <w:pPr>
              <w:rPr>
                <w:sz w:val="20"/>
                <w:lang w:eastAsia="lt-LT"/>
              </w:rPr>
            </w:pPr>
            <w:r w:rsidRPr="005A5034">
              <w:rPr>
                <w:iCs/>
                <w:sz w:val="20"/>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0D469FC" w14:textId="77777777" w:rsidR="005A2FA6" w:rsidRPr="00FE7A0F" w:rsidRDefault="005A2FA6" w:rsidP="005A2FA6">
            <w:pPr>
              <w:rPr>
                <w:iCs/>
                <w:sz w:val="20"/>
              </w:rPr>
            </w:pPr>
            <w:r w:rsidRPr="005A5034">
              <w:rPr>
                <w:iCs/>
                <w:sz w:val="20"/>
              </w:rPr>
              <w:t>Sumuojamas įgyvendinant projekto veikl</w:t>
            </w:r>
            <w:r>
              <w:rPr>
                <w:iCs/>
                <w:sz w:val="20"/>
              </w:rPr>
              <w:t>as naujai nutiesto</w:t>
            </w:r>
            <w:r w:rsidRPr="005A5034">
              <w:rPr>
                <w:iCs/>
                <w:sz w:val="20"/>
              </w:rPr>
              <w:t xml:space="preserve"> šilumos </w:t>
            </w:r>
            <w:r w:rsidRPr="00FE7A0F">
              <w:rPr>
                <w:iCs/>
                <w:sz w:val="20"/>
              </w:rPr>
              <w:t xml:space="preserve">tiekimo tinklo ilgis (kilometrais, </w:t>
            </w:r>
            <w:r w:rsidRPr="00FE7A0F">
              <w:rPr>
                <w:rFonts w:eastAsia="AngsanaUPC"/>
                <w:bCs/>
                <w:iCs/>
                <w:sz w:val="20"/>
              </w:rPr>
              <w:t>sutartinių 100</w:t>
            </w:r>
            <w:r>
              <w:rPr>
                <w:rFonts w:eastAsia="AngsanaUPC"/>
                <w:bCs/>
                <w:iCs/>
                <w:sz w:val="20"/>
              </w:rPr>
              <w:t xml:space="preserve"> </w:t>
            </w:r>
            <w:r w:rsidRPr="00FE7A0F">
              <w:rPr>
                <w:rFonts w:eastAsia="AngsanaUPC"/>
                <w:bCs/>
                <w:iCs/>
                <w:sz w:val="20"/>
              </w:rPr>
              <w:t>mm skersmens viengubų vamzdžių</w:t>
            </w:r>
            <w:r w:rsidRPr="00FE7A0F">
              <w:rPr>
                <w:iCs/>
                <w:sz w:val="20"/>
              </w:rPr>
              <w:t>).</w:t>
            </w:r>
          </w:p>
          <w:p w14:paraId="5FF2C156" w14:textId="77777777" w:rsidR="005A2FA6" w:rsidRPr="00FE7A0F" w:rsidRDefault="005A2FA6" w:rsidP="005A2FA6">
            <w:pPr>
              <w:rPr>
                <w:iCs/>
                <w:sz w:val="20"/>
              </w:rPr>
            </w:pPr>
            <w:r w:rsidRPr="00FE7A0F">
              <w:rPr>
                <w:iCs/>
                <w:sz w:val="20"/>
              </w:rPr>
              <w:t>Sutartinių 100 mm skersmens viengubų vamzdžių ilgis apskaičiuojamas pagal formulę:</w:t>
            </w:r>
          </w:p>
          <w:p w14:paraId="7EEFE372" w14:textId="77777777" w:rsidR="005A2FA6" w:rsidRPr="00FE7A0F" w:rsidRDefault="005A2FA6" w:rsidP="005A2FA6">
            <w:pPr>
              <w:rPr>
                <w:iCs/>
                <w:sz w:val="20"/>
              </w:rPr>
            </w:pPr>
          </w:p>
          <w:p w14:paraId="53F57922" w14:textId="77777777" w:rsidR="005A2FA6" w:rsidRPr="00FE7A0F" w:rsidRDefault="005A2FA6" w:rsidP="005A2FA6">
            <w:pPr>
              <w:ind w:firstLine="41"/>
              <w:rPr>
                <w:rFonts w:eastAsia="Calibri"/>
                <w:sz w:val="20"/>
              </w:rPr>
            </w:pPr>
            <w:r w:rsidRPr="00FE7A0F">
              <w:rPr>
                <w:rFonts w:eastAsia="Calibri"/>
                <w:sz w:val="20"/>
              </w:rPr>
              <w:t xml:space="preserve">L = (d/100)*l </w:t>
            </w:r>
          </w:p>
          <w:p w14:paraId="0B34FCC6" w14:textId="77777777" w:rsidR="005A2FA6" w:rsidRPr="00FE7A0F" w:rsidRDefault="005A2FA6" w:rsidP="005A2FA6">
            <w:pPr>
              <w:rPr>
                <w:rFonts w:eastAsia="Calibri"/>
                <w:sz w:val="20"/>
              </w:rPr>
            </w:pPr>
          </w:p>
          <w:p w14:paraId="0AD1EF3B" w14:textId="77777777" w:rsidR="005A2FA6" w:rsidRPr="00FE7A0F" w:rsidRDefault="005A2FA6" w:rsidP="005A2FA6">
            <w:pPr>
              <w:rPr>
                <w:rFonts w:eastAsia="Calibri"/>
                <w:sz w:val="20"/>
              </w:rPr>
            </w:pPr>
            <w:r w:rsidRPr="00FE7A0F">
              <w:rPr>
                <w:rFonts w:eastAsia="Calibri"/>
                <w:sz w:val="20"/>
              </w:rPr>
              <w:t>kur:</w:t>
            </w:r>
          </w:p>
          <w:p w14:paraId="32D35FDC" w14:textId="77777777" w:rsidR="005A2FA6" w:rsidRPr="00FE7A0F" w:rsidRDefault="005A2FA6" w:rsidP="005A2FA6">
            <w:pPr>
              <w:ind w:firstLine="41"/>
              <w:rPr>
                <w:rFonts w:eastAsia="Calibri"/>
                <w:sz w:val="20"/>
              </w:rPr>
            </w:pPr>
            <w:r w:rsidRPr="00FE7A0F">
              <w:rPr>
                <w:rFonts w:eastAsia="Calibri"/>
                <w:sz w:val="20"/>
              </w:rPr>
              <w:t>L – modernizuoto vamzdyno ilgis sutartiniais vienetais (km);</w:t>
            </w:r>
          </w:p>
          <w:p w14:paraId="721141F3" w14:textId="77777777" w:rsidR="005A2FA6" w:rsidRPr="00FE7A0F" w:rsidRDefault="005A2FA6" w:rsidP="005A2FA6">
            <w:pPr>
              <w:ind w:firstLine="41"/>
              <w:rPr>
                <w:rFonts w:eastAsia="Calibri"/>
                <w:sz w:val="20"/>
              </w:rPr>
            </w:pPr>
            <w:r w:rsidRPr="00FE7A0F">
              <w:rPr>
                <w:rFonts w:eastAsia="Calibri"/>
                <w:sz w:val="20"/>
              </w:rPr>
              <w:lastRenderedPageBreak/>
              <w:t xml:space="preserve">d-modernizuoto vamzdžio diametras (mm); </w:t>
            </w:r>
          </w:p>
          <w:p w14:paraId="1B1C0EFA" w14:textId="77777777" w:rsidR="005A2FA6" w:rsidRPr="005A5034" w:rsidRDefault="005A2FA6" w:rsidP="005A2FA6">
            <w:pPr>
              <w:rPr>
                <w:sz w:val="20"/>
                <w:lang w:eastAsia="lt-LT"/>
              </w:rPr>
            </w:pPr>
            <w:r w:rsidRPr="00FE7A0F">
              <w:rPr>
                <w:rFonts w:eastAsia="Calibri"/>
                <w:sz w:val="20"/>
              </w:rPr>
              <w:t>l- modernizuoto vamzdžio ilgis (km).</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E773E80" w14:textId="77777777" w:rsidR="005A2FA6" w:rsidRPr="007E7608" w:rsidRDefault="005A2FA6" w:rsidP="005A2FA6">
            <w:pPr>
              <w:rPr>
                <w:rFonts w:eastAsia="Calibri"/>
                <w:sz w:val="20"/>
              </w:rPr>
            </w:pPr>
            <w:r w:rsidRPr="007E7608">
              <w:rPr>
                <w:rFonts w:eastAsia="Calibri"/>
                <w:sz w:val="20"/>
                <w:u w:val="single"/>
              </w:rPr>
              <w:lastRenderedPageBreak/>
              <w:t>Pirminis šaltinis:</w:t>
            </w:r>
            <w:r w:rsidRPr="007E7608">
              <w:rPr>
                <w:rFonts w:eastAsia="Calibri"/>
                <w:sz w:val="20"/>
                <w:u w:val="single"/>
              </w:rPr>
              <w:br/>
            </w:r>
            <w:r w:rsidRPr="007E7608">
              <w:rPr>
                <w:rFonts w:eastAsia="Calibri"/>
                <w:sz w:val="20"/>
              </w:rPr>
              <w:t>statybos užbaigimo patvirtinimo dokumentas (statybos užbaigimo aktas arba deklaracija apie statybos užbaigimą) (kopijos).</w:t>
            </w:r>
          </w:p>
          <w:p w14:paraId="5FA57862" w14:textId="77777777" w:rsidR="005A2FA6" w:rsidRPr="007E7608" w:rsidRDefault="005A2FA6" w:rsidP="005A2FA6">
            <w:pPr>
              <w:rPr>
                <w:rFonts w:eastAsia="Calibri"/>
                <w:sz w:val="20"/>
              </w:rPr>
            </w:pPr>
          </w:p>
          <w:p w14:paraId="6A08372B" w14:textId="77777777" w:rsidR="005A2FA6" w:rsidRPr="007E7608" w:rsidRDefault="005A2FA6" w:rsidP="005A2FA6">
            <w:pPr>
              <w:rPr>
                <w:sz w:val="20"/>
                <w:u w:val="single"/>
                <w:lang w:eastAsia="lt-LT"/>
              </w:rPr>
            </w:pPr>
            <w:r w:rsidRPr="007E7608">
              <w:rPr>
                <w:rFonts w:eastAsia="Calibri"/>
                <w:sz w:val="20"/>
                <w:u w:val="single"/>
              </w:rPr>
              <w:t>Antrinis šaltinis:</w:t>
            </w:r>
            <w:r w:rsidRPr="007E7608">
              <w:rPr>
                <w:rFonts w:eastAsia="Calibri"/>
                <w:sz w:val="20"/>
              </w:rPr>
              <w:br/>
              <w:t>mokėjimo prašymai</w:t>
            </w:r>
            <w:r w:rsidR="00E16F3C">
              <w:rPr>
                <w:color w:val="000000"/>
                <w:sz w:val="20"/>
                <w:lang w:eastAsia="lt-LT"/>
              </w:rPr>
              <w:t xml:space="preserve"> ir (ar) galutinis mokėjimo prašymas</w:t>
            </w:r>
            <w:r w:rsidR="00E16F3C" w:rsidRPr="009311D4">
              <w:rPr>
                <w:color w:val="000000"/>
                <w:sz w:val="20"/>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8395838" w14:textId="77777777" w:rsidR="005A2FA6" w:rsidRPr="007E7608" w:rsidRDefault="005A2FA6" w:rsidP="005A2FA6">
            <w:pPr>
              <w:rPr>
                <w:sz w:val="20"/>
                <w:lang w:eastAsia="lt-LT"/>
              </w:rPr>
            </w:pPr>
            <w:r w:rsidRPr="007E7608">
              <w:rPr>
                <w:iCs/>
                <w:sz w:val="20"/>
              </w:rPr>
              <w:t xml:space="preserve">Stebėsenos rodiklis yra laikomas pasiektu, kai projekto veiklų įgyvendinimo </w:t>
            </w:r>
            <w:r w:rsidR="00E16F3C">
              <w:rPr>
                <w:iCs/>
                <w:sz w:val="20"/>
              </w:rPr>
              <w:t>metu</w:t>
            </w:r>
            <w:r w:rsidR="00E16F3C" w:rsidRPr="007E7608">
              <w:rPr>
                <w:iCs/>
                <w:sz w:val="20"/>
              </w:rPr>
              <w:t xml:space="preserve"> </w:t>
            </w:r>
            <w:r w:rsidRPr="007E7608">
              <w:rPr>
                <w:rFonts w:eastAsia="Calibri"/>
                <w:sz w:val="20"/>
              </w:rPr>
              <w:t>pasirašomas statybos užbaigimo patvirtinimo dokumentas (statybos užbaigimo aktas arba deklaracija apie statybos užbaigimą).</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AFA2FE4" w14:textId="77777777" w:rsidR="005A2FA6" w:rsidRPr="007E7608" w:rsidRDefault="00537DA4" w:rsidP="005A2FA6">
            <w:pPr>
              <w:rPr>
                <w:sz w:val="20"/>
                <w:lang w:eastAsia="lt-LT"/>
              </w:rPr>
            </w:pPr>
            <w:r w:rsidRPr="00537DA4">
              <w:rPr>
                <w:sz w:val="20"/>
                <w:lang w:eastAsia="lt-LT"/>
              </w:rPr>
              <w:t>Už duomenų apie pasiektas stebėsenos rodiklio reikšmes pateikimą</w:t>
            </w:r>
            <w:r w:rsidR="009268E2">
              <w:rPr>
                <w:sz w:val="20"/>
                <w:lang w:eastAsia="lt-LT"/>
              </w:rPr>
              <w:t xml:space="preserve"> antriniuose šaltiniuose</w:t>
            </w:r>
            <w:r w:rsidRPr="00537DA4">
              <w:rPr>
                <w:sz w:val="20"/>
                <w:lang w:eastAsia="lt-LT"/>
              </w:rPr>
              <w:t xml:space="preserve"> yra atsakingas projekto vykdytojas.</w:t>
            </w:r>
          </w:p>
        </w:tc>
      </w:tr>
      <w:tr w:rsidR="005A2FA6" w:rsidRPr="009311D4" w14:paraId="1733958C"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400BF5" w14:textId="77777777" w:rsidR="005A2FA6" w:rsidRPr="001C18FE" w:rsidRDefault="005A2FA6" w:rsidP="005A2FA6">
            <w:pPr>
              <w:rPr>
                <w:sz w:val="20"/>
                <w:lang w:eastAsia="lt-LT"/>
              </w:rPr>
            </w:pPr>
            <w:r w:rsidRPr="001C18FE">
              <w:rPr>
                <w:iCs/>
                <w:sz w:val="20"/>
              </w:rPr>
              <w:t>P.N.102</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6F17B17C" w14:textId="77777777" w:rsidR="005A2FA6" w:rsidRPr="001C18FE" w:rsidRDefault="008F6D56" w:rsidP="005A2FA6">
            <w:pPr>
              <w:rPr>
                <w:sz w:val="20"/>
                <w:lang w:eastAsia="lt-LT"/>
              </w:rPr>
            </w:pPr>
            <w:r>
              <w:rPr>
                <w:rFonts w:eastAsia="Calibri"/>
                <w:sz w:val="20"/>
              </w:rPr>
              <w:t>„Transportavi</w:t>
            </w:r>
            <w:r w:rsidR="005A2FA6" w:rsidRPr="001C18FE">
              <w:rPr>
                <w:rFonts w:eastAsia="Calibri"/>
                <w:sz w:val="20"/>
              </w:rPr>
              <w:t>mo bei paskirstymo nuostolių sumažėjimas modernizuotuose centralizuoto šilumos tiekimo tinkluose“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B00C912" w14:textId="77777777" w:rsidR="005A2FA6" w:rsidRPr="001C18FE" w:rsidRDefault="005A2FA6" w:rsidP="005A2FA6">
            <w:pPr>
              <w:rPr>
                <w:sz w:val="20"/>
                <w:lang w:eastAsia="lt-LT"/>
              </w:rPr>
            </w:pPr>
            <w:proofErr w:type="spellStart"/>
            <w:r w:rsidRPr="001C18FE">
              <w:rPr>
                <w:rFonts w:eastAsia="AngsanaUPC"/>
                <w:bCs/>
                <w:iCs/>
                <w:sz w:val="20"/>
              </w:rPr>
              <w:t>MWh</w:t>
            </w:r>
            <w:proofErr w:type="spellEnd"/>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82EAE73" w14:textId="77777777" w:rsidR="005A2FA6" w:rsidRPr="001C18FE" w:rsidRDefault="005A2FA6" w:rsidP="005A2FA6">
            <w:pPr>
              <w:jc w:val="both"/>
              <w:rPr>
                <w:iCs/>
                <w:sz w:val="20"/>
                <w:lang w:bidi="ar-YE"/>
              </w:rPr>
            </w:pPr>
            <w:r w:rsidRPr="001C18FE">
              <w:rPr>
                <w:rFonts w:eastAsia="Calibri"/>
                <w:sz w:val="20"/>
                <w:lang w:bidi="ar-YE"/>
              </w:rPr>
              <w:t xml:space="preserve">Šilumos tiekimas – </w:t>
            </w:r>
            <w:r w:rsidRPr="001C18FE">
              <w:rPr>
                <w:rFonts w:eastAsia="Calibri"/>
                <w:sz w:val="20"/>
                <w:shd w:val="clear" w:color="auto" w:fill="FFFFFF"/>
                <w:lang w:bidi="ar-YE"/>
              </w:rPr>
              <w:t xml:space="preserve">centralizuotai pagamintos šilumos pristatymas ir pardavimas šilumos vartotojams (pagal </w:t>
            </w:r>
            <w:r w:rsidRPr="001C18FE">
              <w:rPr>
                <w:iCs/>
                <w:sz w:val="20"/>
                <w:lang w:bidi="ar-YE"/>
              </w:rPr>
              <w:t>Lietuvos Respublikos š</w:t>
            </w:r>
            <w:r w:rsidRPr="001C18FE">
              <w:rPr>
                <w:rFonts w:eastAsia="Calibri"/>
                <w:bCs/>
                <w:sz w:val="20"/>
                <w:lang w:bidi="ar-YE"/>
              </w:rPr>
              <w:t>ilumos ūkio įstatymą)</w:t>
            </w:r>
            <w:r w:rsidRPr="001C18FE">
              <w:rPr>
                <w:iCs/>
                <w:sz w:val="20"/>
                <w:lang w:bidi="ar-YE"/>
              </w:rPr>
              <w:t>.</w:t>
            </w:r>
          </w:p>
          <w:p w14:paraId="61E755CE" w14:textId="77777777" w:rsidR="005A2FA6" w:rsidRPr="001C18FE" w:rsidRDefault="005A2FA6" w:rsidP="005A2FA6">
            <w:pPr>
              <w:jc w:val="both"/>
              <w:rPr>
                <w:rFonts w:eastAsia="Calibri"/>
                <w:sz w:val="20"/>
                <w:lang w:bidi="ar-YE"/>
              </w:rPr>
            </w:pPr>
          </w:p>
          <w:p w14:paraId="02D3AC7C" w14:textId="77777777" w:rsidR="005A2FA6" w:rsidRDefault="005A2FA6" w:rsidP="005A2FA6">
            <w:pPr>
              <w:jc w:val="both"/>
              <w:rPr>
                <w:iCs/>
                <w:sz w:val="20"/>
                <w:lang w:bidi="ar-YE"/>
              </w:rPr>
            </w:pPr>
            <w:r w:rsidRPr="001C18FE">
              <w:rPr>
                <w:iCs/>
                <w:sz w:val="20"/>
                <w:lang w:bidi="ar-YE"/>
              </w:rPr>
              <w:t xml:space="preserve">Šilumos tiekimo tinklas – </w:t>
            </w:r>
            <w:r w:rsidRPr="001C18FE">
              <w:rPr>
                <w:rFonts w:eastAsia="Calibri"/>
                <w:sz w:val="20"/>
                <w:shd w:val="clear" w:color="auto" w:fill="FFFFFF"/>
                <w:lang w:bidi="ar-YE"/>
              </w:rPr>
              <w:t xml:space="preserve">įrenginių kompleksas, susidedantis iš vamzdynų, uždaromosios ir reguliuojamosios armatūros, siurblių, kontrolės ir matavimo prietaisų bei kitų įrenginių, skirtas </w:t>
            </w:r>
            <w:proofErr w:type="spellStart"/>
            <w:r w:rsidRPr="001C18FE">
              <w:rPr>
                <w:rFonts w:eastAsia="Calibri"/>
                <w:sz w:val="20"/>
                <w:shd w:val="clear" w:color="auto" w:fill="FFFFFF"/>
                <w:lang w:bidi="ar-YE"/>
              </w:rPr>
              <w:t>šilumnešiui</w:t>
            </w:r>
            <w:proofErr w:type="spellEnd"/>
            <w:r w:rsidRPr="001C18FE">
              <w:rPr>
                <w:rFonts w:eastAsia="Calibri"/>
                <w:sz w:val="20"/>
                <w:shd w:val="clear" w:color="auto" w:fill="FFFFFF"/>
                <w:lang w:bidi="ar-YE"/>
              </w:rPr>
              <w:t xml:space="preserve"> nuo šilumos šaltinių iki šilumą naudojančių objektų transportuoti (</w:t>
            </w:r>
            <w:r w:rsidRPr="001C18FE">
              <w:rPr>
                <w:iCs/>
                <w:sz w:val="20"/>
                <w:lang w:bidi="ar-YE"/>
              </w:rPr>
              <w:t>pagal Š</w:t>
            </w:r>
            <w:r w:rsidRPr="001C18FE">
              <w:rPr>
                <w:rFonts w:eastAsia="Calibri"/>
                <w:bCs/>
                <w:sz w:val="20"/>
                <w:lang w:bidi="ar-YE"/>
              </w:rPr>
              <w:t xml:space="preserve">ilumos tiekimo tinklų ir šilumos punktų įrengimo taisykles, patvirtintas </w:t>
            </w:r>
            <w:r w:rsidRPr="001C18FE">
              <w:rPr>
                <w:iCs/>
                <w:sz w:val="20"/>
                <w:lang w:bidi="ar-YE"/>
              </w:rPr>
              <w:t xml:space="preserve">Lietuvos Respublikos energetikos ministro </w:t>
            </w:r>
            <w:r w:rsidRPr="001C18FE">
              <w:rPr>
                <w:rFonts w:eastAsia="Calibri"/>
                <w:bCs/>
                <w:sz w:val="20"/>
                <w:lang w:bidi="ar-YE"/>
              </w:rPr>
              <w:t xml:space="preserve">2011 m. birželio 17 </w:t>
            </w:r>
            <w:r w:rsidRPr="001C18FE">
              <w:rPr>
                <w:iCs/>
                <w:sz w:val="20"/>
                <w:lang w:bidi="ar-YE"/>
              </w:rPr>
              <w:t>įsakymu Nr. 1-160 „Dėl Š</w:t>
            </w:r>
            <w:r w:rsidRPr="001C18FE">
              <w:rPr>
                <w:rFonts w:eastAsia="Calibri"/>
                <w:bCs/>
                <w:sz w:val="20"/>
                <w:lang w:bidi="ar-YE"/>
              </w:rPr>
              <w:t>ilumos tiekimo tinklų ir šilumos punktų įrengimo taisyklių patvirtinimo</w:t>
            </w:r>
            <w:r w:rsidRPr="001C18FE">
              <w:rPr>
                <w:iCs/>
                <w:sz w:val="20"/>
                <w:lang w:bidi="ar-YE"/>
              </w:rPr>
              <w:t>“).</w:t>
            </w:r>
          </w:p>
          <w:p w14:paraId="0D8CD310" w14:textId="77777777" w:rsidR="008C5A16" w:rsidRPr="00C72B9F" w:rsidRDefault="008C5A16" w:rsidP="005A2FA6">
            <w:pPr>
              <w:jc w:val="both"/>
              <w:rPr>
                <w:rFonts w:eastAsia="Calibri"/>
                <w:sz w:val="20"/>
                <w:shd w:val="clear" w:color="auto" w:fill="FFFFFF"/>
                <w:lang w:bidi="ar-YE"/>
              </w:rPr>
            </w:pPr>
          </w:p>
          <w:p w14:paraId="6E89C143" w14:textId="77777777" w:rsidR="005A2FA6" w:rsidRPr="00C72B9F" w:rsidRDefault="005A2FA6" w:rsidP="005A2FA6">
            <w:pPr>
              <w:jc w:val="both"/>
              <w:rPr>
                <w:rFonts w:eastAsia="Calibri"/>
                <w:bCs/>
                <w:sz w:val="20"/>
                <w:shd w:val="clear" w:color="auto" w:fill="FFFFFF"/>
                <w:lang w:bidi="ar-YE"/>
              </w:rPr>
            </w:pPr>
            <w:r w:rsidRPr="00C72B9F">
              <w:rPr>
                <w:rFonts w:eastAsia="Calibri"/>
                <w:bCs/>
                <w:sz w:val="20"/>
                <w:shd w:val="clear" w:color="auto" w:fill="FFFFFF"/>
                <w:lang w:bidi="ar-YE"/>
              </w:rPr>
              <w:t>Modernizavimas suprantamas kaip</w:t>
            </w:r>
            <w:r w:rsidRPr="00C72B9F">
              <w:rPr>
                <w:rFonts w:eastAsia="Calibri"/>
                <w:b/>
                <w:bCs/>
                <w:sz w:val="20"/>
                <w:shd w:val="clear" w:color="auto" w:fill="FFFFFF"/>
                <w:lang w:bidi="ar-YE"/>
              </w:rPr>
              <w:t xml:space="preserve"> </w:t>
            </w:r>
            <w:r w:rsidRPr="00C72B9F">
              <w:rPr>
                <w:rFonts w:eastAsia="Calibri"/>
                <w:bCs/>
                <w:sz w:val="20"/>
                <w:shd w:val="clear" w:color="auto" w:fill="FFFFFF"/>
                <w:lang w:bidi="ar-YE"/>
              </w:rPr>
              <w:t>turto modernizavimas.</w:t>
            </w:r>
          </w:p>
          <w:p w14:paraId="35C81DE1" w14:textId="77777777" w:rsidR="005A2FA6" w:rsidRPr="00C72B9F" w:rsidRDefault="005A2FA6" w:rsidP="005A2FA6">
            <w:pPr>
              <w:jc w:val="both"/>
              <w:rPr>
                <w:rFonts w:eastAsia="Calibri"/>
                <w:bCs/>
                <w:sz w:val="20"/>
                <w:shd w:val="clear" w:color="auto" w:fill="FFFFFF"/>
                <w:lang w:bidi="ar-YE"/>
              </w:rPr>
            </w:pPr>
          </w:p>
          <w:p w14:paraId="592F0200" w14:textId="77777777" w:rsidR="005A2FA6" w:rsidRPr="00C72B9F" w:rsidRDefault="005A2FA6" w:rsidP="005A2FA6">
            <w:pPr>
              <w:jc w:val="both"/>
              <w:rPr>
                <w:rFonts w:eastAsia="Calibri"/>
                <w:sz w:val="20"/>
                <w:shd w:val="clear" w:color="auto" w:fill="FFFFFF"/>
                <w:lang w:bidi="ar-YE"/>
              </w:rPr>
            </w:pPr>
            <w:r w:rsidRPr="00C72B9F">
              <w:rPr>
                <w:rFonts w:eastAsia="Calibri"/>
                <w:bCs/>
                <w:sz w:val="20"/>
                <w:shd w:val="clear" w:color="auto" w:fill="FFFFFF"/>
                <w:lang w:bidi="ar-YE"/>
              </w:rPr>
              <w:t>Turto modernizavimas</w:t>
            </w:r>
            <w:r w:rsidRPr="00C72B9F">
              <w:rPr>
                <w:rFonts w:eastAsia="Calibri"/>
                <w:sz w:val="20"/>
                <w:shd w:val="clear" w:color="auto" w:fill="FFFFFF"/>
                <w:lang w:bidi="ar-YE"/>
              </w:rPr>
              <w:t xml:space="preserve"> – investicija į ilgalaikį turtą, kuria siekiama pailginti jo naudingo tarnavimo laiką ir (ar) pagerinti kokybines savybes, pritaikant ir (ar) įdiegiant naujas technologijas. (pagal Energetikos įmonių investicijų vertinimo ir derinimo Valstybinėje kainų ir energetikos kontrolės komisijoje tvarkos aprašą, patvirtintą Valstybinės kainų ir energetikos kontrolės komisijos 2009 m. liepos 10 d. nutarimu Nr. O3-100 „Dėl Valstybinės kainų ir energetikos kontrolės komisijos 2003 m. birželio 17 d. nutarimo Nr. O3-35 „Dėl energetikos įmonių investicijų projektų derinimo Valstybinėje kainų ir energetikos kontrolės komisijoje tvarkos patvirtinimo“ pakeitimo“). </w:t>
            </w:r>
          </w:p>
          <w:p w14:paraId="7B6C9BDA" w14:textId="77777777" w:rsidR="005A2FA6" w:rsidRPr="00C72B9F" w:rsidRDefault="005A2FA6" w:rsidP="005A2FA6">
            <w:pPr>
              <w:jc w:val="both"/>
              <w:rPr>
                <w:rFonts w:eastAsia="Calibri"/>
                <w:sz w:val="20"/>
                <w:shd w:val="clear" w:color="auto" w:fill="FFFFFF"/>
                <w:lang w:bidi="ar-YE"/>
              </w:rPr>
            </w:pPr>
          </w:p>
          <w:p w14:paraId="10A402F1" w14:textId="77777777" w:rsidR="005A2FA6" w:rsidRPr="00C72B9F" w:rsidRDefault="005A2FA6" w:rsidP="005A2FA6">
            <w:pPr>
              <w:jc w:val="both"/>
              <w:rPr>
                <w:rFonts w:eastAsia="Calibri"/>
                <w:sz w:val="20"/>
                <w:shd w:val="clear" w:color="auto" w:fill="FFFFFF"/>
                <w:lang w:bidi="ar-YE"/>
              </w:rPr>
            </w:pPr>
            <w:r w:rsidRPr="00C72B9F">
              <w:rPr>
                <w:rFonts w:eastAsia="Calibri"/>
                <w:sz w:val="20"/>
                <w:shd w:val="clear" w:color="auto" w:fill="FFFFFF"/>
                <w:lang w:bidi="ar-YE"/>
              </w:rPr>
              <w:t>Transportavimo bei paskirstymo nuostoliai suprantami kaip šilumos nuostoliai.</w:t>
            </w:r>
          </w:p>
          <w:p w14:paraId="7F119E0E" w14:textId="77777777" w:rsidR="005A2FA6" w:rsidRPr="001C18FE" w:rsidRDefault="005A2FA6" w:rsidP="005A2FA6">
            <w:pPr>
              <w:jc w:val="both"/>
              <w:rPr>
                <w:rFonts w:eastAsia="Calibri"/>
                <w:sz w:val="20"/>
                <w:shd w:val="clear" w:color="auto" w:fill="FFFFFF"/>
                <w:lang w:bidi="ar-YE"/>
              </w:rPr>
            </w:pPr>
          </w:p>
          <w:p w14:paraId="61E97C5D" w14:textId="77777777" w:rsidR="005A2FA6" w:rsidRPr="001C18FE" w:rsidRDefault="005A2FA6" w:rsidP="005A2FA6">
            <w:pPr>
              <w:jc w:val="both"/>
              <w:rPr>
                <w:sz w:val="20"/>
              </w:rPr>
            </w:pPr>
            <w:r w:rsidRPr="001C18FE">
              <w:rPr>
                <w:rFonts w:eastAsia="Calibri"/>
                <w:bCs/>
                <w:sz w:val="20"/>
                <w:lang w:bidi="ar-YE"/>
              </w:rPr>
              <w:t>Šilumos nuostoliai</w:t>
            </w:r>
            <w:r w:rsidRPr="001C18FE">
              <w:rPr>
                <w:rFonts w:eastAsia="Calibri"/>
                <w:b/>
                <w:bCs/>
                <w:sz w:val="20"/>
                <w:lang w:bidi="ar-YE"/>
              </w:rPr>
              <w:t xml:space="preserve"> </w:t>
            </w:r>
            <w:r w:rsidRPr="001C18FE">
              <w:rPr>
                <w:rFonts w:eastAsia="Calibri"/>
                <w:sz w:val="20"/>
                <w:lang w:bidi="ar-YE"/>
              </w:rPr>
              <w:t xml:space="preserve">– </w:t>
            </w:r>
            <w:r w:rsidRPr="001C18FE">
              <w:rPr>
                <w:sz w:val="20"/>
              </w:rPr>
              <w:t xml:space="preserve">šiluma, iš šilumos tiekimo vamzdynais tekančio </w:t>
            </w:r>
            <w:proofErr w:type="spellStart"/>
            <w:r w:rsidRPr="001C18FE">
              <w:rPr>
                <w:sz w:val="20"/>
              </w:rPr>
              <w:t>šilumnešio</w:t>
            </w:r>
            <w:proofErr w:type="spellEnd"/>
            <w:r w:rsidRPr="001C18FE">
              <w:rPr>
                <w:sz w:val="20"/>
              </w:rPr>
              <w:t xml:space="preserve"> arba karšto vandens buitinėms reikmėms patekusi į tuos vamzdynus supančią aplinką, kai ji tam specialiai neskirta (pagal Šilumos tiekimo vamzdynuose patiriamų </w:t>
            </w:r>
            <w:r w:rsidRPr="001C18FE">
              <w:rPr>
                <w:sz w:val="20"/>
              </w:rPr>
              <w:lastRenderedPageBreak/>
              <w:t>šilumos nuostolių nustatymo metodiką, patvirtintą Lietuvos Respublikos energetikos ministro 2016 m. vasario 5 d. įsakymu Nr. 1–26 „Dėl vamzdynuose patiriamų šilumos nuostolių nustatymo metodikos patvirtinimo“).</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554F099" w14:textId="77777777" w:rsidR="005A2FA6" w:rsidRPr="001C18FE" w:rsidRDefault="005A2FA6" w:rsidP="005A2FA6">
            <w:pPr>
              <w:rPr>
                <w:sz w:val="20"/>
                <w:lang w:eastAsia="lt-LT"/>
              </w:rPr>
            </w:pPr>
            <w:r w:rsidRPr="001C18FE">
              <w:rPr>
                <w:iCs/>
                <w:sz w:val="20"/>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69EFE3E" w14:textId="77777777" w:rsidR="005A2FA6" w:rsidRPr="001C18FE" w:rsidRDefault="005A2FA6" w:rsidP="005A2FA6">
            <w:pPr>
              <w:rPr>
                <w:sz w:val="20"/>
                <w:lang w:eastAsia="lt-LT"/>
              </w:rPr>
            </w:pPr>
            <w:r w:rsidRPr="001C18FE">
              <w:rPr>
                <w:iCs/>
                <w:sz w:val="20"/>
              </w:rPr>
              <w:t xml:space="preserve">Skaičiuojamas projekto vykdytojui atliekant skaičiavimus, pagal </w:t>
            </w:r>
            <w:r w:rsidRPr="001C18FE">
              <w:rPr>
                <w:sz w:val="20"/>
              </w:rPr>
              <w:t>Šilumos tiekimo vamzdynuose patiriamų šilumos nuostolių nustatymo metodiką, patvirtintą Lietuvos Respublikos energetikos ministro 2016 m. vasario 5 d. įsakymu Nr. 1–26 „Dėl vamzdynuose patiriamų šilumos nuostolių nustatymo metodikos patvirtinimo“</w:t>
            </w:r>
            <w:r w:rsidRPr="001C18FE">
              <w:rPr>
                <w:rFonts w:eastAsia="Calibri"/>
                <w:sz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8C5024" w14:textId="77777777" w:rsidR="005A2FA6" w:rsidRPr="001C18FE" w:rsidRDefault="005A2FA6" w:rsidP="005A2FA6">
            <w:pPr>
              <w:rPr>
                <w:iCs/>
                <w:sz w:val="20"/>
                <w:u w:val="single"/>
              </w:rPr>
            </w:pPr>
            <w:r w:rsidRPr="001C18FE">
              <w:rPr>
                <w:iCs/>
                <w:sz w:val="20"/>
                <w:u w:val="single"/>
              </w:rPr>
              <w:t xml:space="preserve">Pirminis šaltinis: </w:t>
            </w:r>
          </w:p>
          <w:p w14:paraId="7DEB30B8" w14:textId="77777777" w:rsidR="005A2FA6" w:rsidRPr="001C18FE" w:rsidRDefault="005A2FA6" w:rsidP="005A2FA6">
            <w:pPr>
              <w:rPr>
                <w:rFonts w:eastAsia="Calibri"/>
                <w:sz w:val="20"/>
              </w:rPr>
            </w:pPr>
            <w:r w:rsidRPr="001C18FE">
              <w:rPr>
                <w:rFonts w:eastAsia="Calibri"/>
                <w:sz w:val="20"/>
              </w:rPr>
              <w:t>projekto vykdytojo skaičiavimai (ataskaita).</w:t>
            </w:r>
          </w:p>
          <w:p w14:paraId="42B8F329" w14:textId="77777777" w:rsidR="005A2FA6" w:rsidRPr="001C18FE" w:rsidRDefault="005A2FA6" w:rsidP="005A2FA6">
            <w:pPr>
              <w:rPr>
                <w:iCs/>
                <w:sz w:val="20"/>
              </w:rPr>
            </w:pPr>
          </w:p>
          <w:p w14:paraId="4C555086" w14:textId="77777777" w:rsidR="005A2FA6" w:rsidRPr="001C18FE" w:rsidRDefault="005A2FA6" w:rsidP="005A2FA6">
            <w:pPr>
              <w:rPr>
                <w:sz w:val="20"/>
                <w:u w:val="single"/>
                <w:lang w:eastAsia="lt-LT"/>
              </w:rPr>
            </w:pPr>
            <w:r w:rsidRPr="001C18FE">
              <w:rPr>
                <w:iCs/>
                <w:sz w:val="20"/>
                <w:u w:val="single"/>
              </w:rPr>
              <w:t>Antrinis šaltinis:</w:t>
            </w:r>
            <w:r w:rsidRPr="001C18FE">
              <w:rPr>
                <w:iCs/>
                <w:sz w:val="20"/>
              </w:rPr>
              <w:t xml:space="preserve"> mokėjimo prašymai</w:t>
            </w:r>
            <w:r w:rsidR="00E16F3C">
              <w:rPr>
                <w:color w:val="000000"/>
                <w:sz w:val="20"/>
                <w:lang w:eastAsia="lt-LT"/>
              </w:rPr>
              <w:t xml:space="preserve"> ir (ar) galutinis mokėjimo prašymas</w:t>
            </w:r>
            <w:r w:rsidR="00E16F3C" w:rsidRPr="009311D4">
              <w:rPr>
                <w:color w:val="000000"/>
                <w:sz w:val="20"/>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FFEFC58" w14:textId="77777777" w:rsidR="005A2FA6" w:rsidRPr="001C18FE" w:rsidRDefault="005A2FA6" w:rsidP="005A2FA6">
            <w:pPr>
              <w:rPr>
                <w:sz w:val="20"/>
                <w:lang w:eastAsia="lt-LT"/>
              </w:rPr>
            </w:pPr>
            <w:r w:rsidRPr="001C18FE">
              <w:rPr>
                <w:iCs/>
                <w:sz w:val="20"/>
              </w:rPr>
              <w:t xml:space="preserve">Stebėsenos rodiklis yra laikomas pasiektu, kai </w:t>
            </w:r>
            <w:r w:rsidRPr="001C18FE">
              <w:rPr>
                <w:rFonts w:eastAsia="Calibri"/>
                <w:sz w:val="20"/>
              </w:rPr>
              <w:t xml:space="preserve">projekto veiklų įgyvendinimo </w:t>
            </w:r>
            <w:r w:rsidR="00E16F3C">
              <w:rPr>
                <w:rFonts w:eastAsia="Calibri"/>
                <w:sz w:val="20"/>
              </w:rPr>
              <w:t>metu</w:t>
            </w:r>
            <w:r w:rsidR="00E16F3C" w:rsidRPr="001C18FE">
              <w:rPr>
                <w:rFonts w:eastAsia="Calibri"/>
                <w:sz w:val="20"/>
              </w:rPr>
              <w:t xml:space="preserve"> </w:t>
            </w:r>
            <w:r w:rsidRPr="001C18FE">
              <w:rPr>
                <w:rFonts w:eastAsia="Calibri"/>
                <w:sz w:val="20"/>
              </w:rPr>
              <w:t>projekto vykdytojas apskaičiuoja pasiektą stebėsenos rodiklio reikšmę.</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423A9BC" w14:textId="77777777" w:rsidR="005A2FA6" w:rsidRPr="009311D4" w:rsidRDefault="005A2FA6" w:rsidP="00537DA4">
            <w:pPr>
              <w:rPr>
                <w:sz w:val="20"/>
                <w:lang w:eastAsia="lt-LT"/>
              </w:rPr>
            </w:pPr>
            <w:r w:rsidRPr="009311D4">
              <w:rPr>
                <w:rFonts w:eastAsia="Calibri"/>
                <w:sz w:val="20"/>
              </w:rPr>
              <w:t>Už</w:t>
            </w:r>
            <w:r w:rsidR="00537DA4">
              <w:rPr>
                <w:rFonts w:eastAsia="Calibri"/>
                <w:sz w:val="20"/>
              </w:rPr>
              <w:t xml:space="preserve"> duomenų apie pasiektas stebėsenos rodiklio reikšmes pateikimą</w:t>
            </w:r>
            <w:r w:rsidR="009268E2">
              <w:rPr>
                <w:rFonts w:eastAsia="Calibri"/>
                <w:sz w:val="20"/>
              </w:rPr>
              <w:t xml:space="preserve"> antriniuose šaltiniuose</w:t>
            </w:r>
            <w:r w:rsidR="00537DA4">
              <w:rPr>
                <w:rFonts w:eastAsia="Calibri"/>
                <w:sz w:val="20"/>
              </w:rPr>
              <w:t xml:space="preserve"> </w:t>
            </w:r>
            <w:r w:rsidRPr="009311D4">
              <w:rPr>
                <w:rFonts w:eastAsia="Calibri"/>
                <w:sz w:val="20"/>
              </w:rPr>
              <w:t>yra atsakingas projekto vykdytojas.</w:t>
            </w:r>
          </w:p>
        </w:tc>
      </w:tr>
      <w:tr w:rsidR="005A2FA6" w:rsidRPr="009311D4" w14:paraId="570B2E5E"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FCE644" w14:textId="77777777" w:rsidR="005A2FA6" w:rsidRPr="009311D4" w:rsidRDefault="005A2FA6" w:rsidP="005A2FA6">
            <w:pPr>
              <w:rPr>
                <w:sz w:val="20"/>
                <w:lang w:eastAsia="lt-LT"/>
              </w:rPr>
            </w:pPr>
            <w:r w:rsidRPr="009311D4">
              <w:rPr>
                <w:iCs/>
                <w:sz w:val="20"/>
              </w:rPr>
              <w:lastRenderedPageBreak/>
              <w:t>P.N.103</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711A8056" w14:textId="77777777" w:rsidR="005A2FA6" w:rsidRPr="009311D4" w:rsidRDefault="005A2FA6" w:rsidP="005A2FA6">
            <w:pPr>
              <w:rPr>
                <w:sz w:val="20"/>
                <w:lang w:eastAsia="lt-LT"/>
              </w:rPr>
            </w:pPr>
            <w:r w:rsidRPr="009311D4">
              <w:rPr>
                <w:rFonts w:eastAsia="AngsanaUPC"/>
                <w:bCs/>
                <w:sz w:val="20"/>
              </w:rPr>
              <w:t xml:space="preserve">„Įdiegus pažangius </w:t>
            </w:r>
            <w:r w:rsidRPr="009311D4">
              <w:rPr>
                <w:iCs/>
                <w:sz w:val="20"/>
              </w:rPr>
              <w:t>infrastruktūros elementus</w:t>
            </w:r>
            <w:r w:rsidRPr="009311D4">
              <w:rPr>
                <w:rFonts w:eastAsia="AngsanaUPC"/>
                <w:bCs/>
                <w:sz w:val="20"/>
              </w:rPr>
              <w:t xml:space="preserve"> modernizuoti arba įrengti gamtinių dujų perdavimo sistemos technologiniai priklausiniai</w:t>
            </w:r>
            <w:r w:rsidRPr="009311D4">
              <w:rPr>
                <w:iCs/>
                <w:sz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BA67F1" w14:textId="77777777" w:rsidR="005A2FA6" w:rsidRPr="009311D4" w:rsidRDefault="005A2FA6" w:rsidP="005A2FA6">
            <w:pPr>
              <w:rPr>
                <w:sz w:val="20"/>
                <w:lang w:eastAsia="lt-LT"/>
              </w:rPr>
            </w:pPr>
            <w:r w:rsidRPr="009311D4">
              <w:rPr>
                <w:rFonts w:eastAsia="AngsanaUPC"/>
                <w:bCs/>
                <w:iCs/>
                <w:sz w:val="20"/>
              </w:rPr>
              <w:t>Skaičius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A325667" w14:textId="77777777" w:rsidR="005A2FA6" w:rsidRPr="009311D4" w:rsidRDefault="005A2FA6" w:rsidP="005A2FA6">
            <w:pPr>
              <w:keepNext/>
              <w:keepLines/>
              <w:ind w:right="74"/>
              <w:jc w:val="both"/>
              <w:rPr>
                <w:bCs/>
                <w:color w:val="000000"/>
                <w:sz w:val="20"/>
              </w:rPr>
            </w:pPr>
            <w:r w:rsidRPr="009311D4">
              <w:rPr>
                <w:bCs/>
                <w:color w:val="000000"/>
                <w:sz w:val="20"/>
              </w:rPr>
              <w:t>Modernizavimas suprantamas kaip</w:t>
            </w:r>
            <w:r w:rsidRPr="009311D4">
              <w:rPr>
                <w:b/>
                <w:bCs/>
                <w:color w:val="000000"/>
                <w:sz w:val="20"/>
              </w:rPr>
              <w:t xml:space="preserve"> </w:t>
            </w:r>
            <w:r w:rsidRPr="009311D4">
              <w:rPr>
                <w:bCs/>
                <w:color w:val="000000"/>
                <w:sz w:val="20"/>
              </w:rPr>
              <w:t>turto modernizavimas.</w:t>
            </w:r>
          </w:p>
          <w:p w14:paraId="68297CB1" w14:textId="77777777" w:rsidR="005A2FA6" w:rsidRPr="004723E8" w:rsidRDefault="005A2FA6" w:rsidP="005A2FA6">
            <w:pPr>
              <w:keepNext/>
              <w:keepLines/>
              <w:spacing w:line="276" w:lineRule="auto"/>
              <w:ind w:right="74"/>
              <w:jc w:val="both"/>
              <w:rPr>
                <w:bCs/>
                <w:sz w:val="20"/>
              </w:rPr>
            </w:pPr>
          </w:p>
          <w:p w14:paraId="1AA172E3" w14:textId="77777777" w:rsidR="005A2FA6" w:rsidRPr="004723E8" w:rsidRDefault="005A2FA6" w:rsidP="005A2FA6">
            <w:pPr>
              <w:jc w:val="both"/>
              <w:rPr>
                <w:sz w:val="20"/>
              </w:rPr>
            </w:pPr>
            <w:r w:rsidRPr="004723E8">
              <w:rPr>
                <w:bCs/>
                <w:sz w:val="20"/>
              </w:rPr>
              <w:t>Turto modernizavimas</w:t>
            </w:r>
            <w:r w:rsidRPr="004723E8">
              <w:rPr>
                <w:sz w:val="20"/>
              </w:rPr>
              <w:t xml:space="preserve"> – investicija į ilgalaikį turtą, kuria siekiama pailginti jo naudingo tarnavimo laiką ir (ar) pagerinti kokybines savybes, pritaikant ir (ar) įdiegiant naujas technologijas (pagal Energetikos įmonių investicijų vertinimo ir derinimo Valstybinėje kainų ir energetikos kontrolės komisijoje tvarkos aprašą, patvirtintą Valstybinės kainų ir energetikos kontrolės komisijos 2009 m. liepos 10 d. nutarimu Nr. O3-100 „Dėl Valstybinės kainų ir energetikos kontrolės komisijos 2003 m. birželio 17 d. nutarimo Nr. O3-35 „Dėl energetikos įmonių investicijų projektų derinimo Valstybinėje kainų ir energetikos kontrolės komisijoje tvarkos patvirtinimo“ pakeitimo“).</w:t>
            </w:r>
          </w:p>
          <w:p w14:paraId="3EC1271C" w14:textId="77777777" w:rsidR="005A2FA6" w:rsidRPr="009311D4" w:rsidRDefault="005A2FA6" w:rsidP="005A2FA6">
            <w:pPr>
              <w:jc w:val="both"/>
              <w:rPr>
                <w:color w:val="000000"/>
                <w:sz w:val="20"/>
              </w:rPr>
            </w:pPr>
          </w:p>
          <w:p w14:paraId="1306434D" w14:textId="77777777" w:rsidR="005A2FA6" w:rsidRPr="009311D4" w:rsidRDefault="005A2FA6" w:rsidP="005A2FA6">
            <w:pPr>
              <w:jc w:val="both"/>
              <w:rPr>
                <w:rFonts w:eastAsia="AngsanaUPC"/>
                <w:bCs/>
                <w:iCs/>
                <w:sz w:val="20"/>
                <w:lang w:bidi="ar-YE"/>
              </w:rPr>
            </w:pPr>
            <w:r w:rsidRPr="009311D4">
              <w:rPr>
                <w:rFonts w:eastAsia="AngsanaUPC"/>
                <w:bCs/>
                <w:iCs/>
                <w:sz w:val="20"/>
                <w:lang w:bidi="ar-YE"/>
              </w:rPr>
              <w:t>Gamtinių dujų perdavimo sistema</w:t>
            </w:r>
            <w:r w:rsidRPr="009311D4">
              <w:rPr>
                <w:rFonts w:eastAsia="AngsanaUPC"/>
                <w:b/>
                <w:bCs/>
                <w:iCs/>
                <w:sz w:val="20"/>
                <w:lang w:bidi="ar-YE"/>
              </w:rPr>
              <w:t xml:space="preserve"> </w:t>
            </w:r>
            <w:r w:rsidRPr="009311D4">
              <w:rPr>
                <w:rFonts w:eastAsia="AngsanaUPC"/>
                <w:bCs/>
                <w:iCs/>
                <w:sz w:val="20"/>
                <w:lang w:bidi="ar-YE"/>
              </w:rPr>
              <w:t xml:space="preserve">– </w:t>
            </w:r>
            <w:r w:rsidRPr="009311D4">
              <w:rPr>
                <w:sz w:val="20"/>
                <w:lang w:bidi="ar-YE"/>
              </w:rPr>
              <w:t xml:space="preserve">aukšto slėgio vamzdynai ir įrenginiai, įskaitant gamtinių dujų skirstymo stotis, dujoms iš įmonių, suskystintų gamtinių dujų sistemų perduoti į </w:t>
            </w:r>
            <w:r w:rsidRPr="009311D4">
              <w:rPr>
                <w:sz w:val="20"/>
                <w:lang w:bidi="ar-YE"/>
              </w:rPr>
              <w:lastRenderedPageBreak/>
              <w:t>gamtinių dujų saugyklas, skirstomuosius dujotiekius arba į dujas naudojančius įrenginius, taip pat statiniai ir priemonės šiems vamzdynams veikti. Perdavimo sistema taip pat vadinama magistraliniu dujotiekiu (pagal Lietuvos Respublikos gamtinių dujų įstatymą).</w:t>
            </w:r>
          </w:p>
          <w:p w14:paraId="7250AA8D" w14:textId="77777777" w:rsidR="005A2FA6" w:rsidRPr="009311D4" w:rsidRDefault="005A2FA6" w:rsidP="005A2FA6">
            <w:pPr>
              <w:rPr>
                <w:sz w:val="18"/>
                <w:szCs w:val="18"/>
              </w:rPr>
            </w:pPr>
          </w:p>
          <w:p w14:paraId="1BABCB4D" w14:textId="77777777" w:rsidR="00E16E3A" w:rsidRDefault="005A2FA6" w:rsidP="005A2FA6">
            <w:pPr>
              <w:jc w:val="both"/>
              <w:rPr>
                <w:iCs/>
                <w:sz w:val="20"/>
              </w:rPr>
            </w:pPr>
            <w:r w:rsidRPr="009311D4">
              <w:rPr>
                <w:rFonts w:eastAsia="AngsanaUPC"/>
                <w:bCs/>
                <w:iCs/>
                <w:sz w:val="20"/>
              </w:rPr>
              <w:t xml:space="preserve">Technologinis priklausinys </w:t>
            </w:r>
            <w:r w:rsidRPr="009311D4">
              <w:rPr>
                <w:bCs/>
                <w:color w:val="000000"/>
                <w:sz w:val="20"/>
              </w:rPr>
              <w:t>suprantamas kaip</w:t>
            </w:r>
            <w:r w:rsidRPr="009311D4">
              <w:rPr>
                <w:rFonts w:eastAsia="AngsanaUPC"/>
                <w:bCs/>
                <w:i/>
                <w:iCs/>
                <w:sz w:val="20"/>
              </w:rPr>
              <w:t xml:space="preserve"> </w:t>
            </w:r>
            <w:r w:rsidRPr="009311D4">
              <w:rPr>
                <w:iCs/>
                <w:sz w:val="20"/>
              </w:rPr>
              <w:t>energetikos įrenginys</w:t>
            </w:r>
            <w:r w:rsidR="00E16E3A">
              <w:rPr>
                <w:iCs/>
                <w:sz w:val="20"/>
              </w:rPr>
              <w:t>.</w:t>
            </w:r>
          </w:p>
          <w:p w14:paraId="28A307FD" w14:textId="77777777" w:rsidR="00E16E3A" w:rsidRDefault="00E16E3A" w:rsidP="005A2FA6">
            <w:pPr>
              <w:jc w:val="both"/>
              <w:rPr>
                <w:iCs/>
                <w:sz w:val="20"/>
              </w:rPr>
            </w:pPr>
          </w:p>
          <w:p w14:paraId="11764589" w14:textId="77777777" w:rsidR="005A2FA6" w:rsidRPr="009311D4" w:rsidRDefault="00E16E3A" w:rsidP="005A2FA6">
            <w:pPr>
              <w:jc w:val="both"/>
              <w:rPr>
                <w:sz w:val="20"/>
              </w:rPr>
            </w:pPr>
            <w:r>
              <w:rPr>
                <w:iCs/>
                <w:sz w:val="20"/>
              </w:rPr>
              <w:t>E</w:t>
            </w:r>
            <w:r w:rsidR="002A2EB8">
              <w:rPr>
                <w:iCs/>
                <w:sz w:val="20"/>
              </w:rPr>
              <w:t>nergetikos įrenginiai</w:t>
            </w:r>
            <w:r w:rsidR="005A2FA6" w:rsidRPr="009311D4">
              <w:rPr>
                <w:iCs/>
                <w:sz w:val="20"/>
              </w:rPr>
              <w:t xml:space="preserve"> </w:t>
            </w:r>
            <w:r w:rsidR="002A09BA">
              <w:rPr>
                <w:sz w:val="20"/>
              </w:rPr>
              <w:t>suprantam</w:t>
            </w:r>
            <w:r w:rsidR="002A2EB8">
              <w:rPr>
                <w:sz w:val="20"/>
              </w:rPr>
              <w:t>i</w:t>
            </w:r>
            <w:r w:rsidR="002A09BA">
              <w:rPr>
                <w:sz w:val="20"/>
              </w:rPr>
              <w:t xml:space="preserve"> kaip</w:t>
            </w:r>
            <w:r w:rsidR="005A2FA6" w:rsidRPr="009311D4">
              <w:rPr>
                <w:iCs/>
                <w:sz w:val="20"/>
              </w:rPr>
              <w:t xml:space="preserve"> techninės konstrukcijos, tarp jų mechanizmai, mašinos, aparatai, linijos, jų pagalbiniai įtaisai ir technologiniai priklausiniai, skirti energijos ištekliams ir (ar) energijai žvalgyti, išgauti, perdirbti, gaminti, laikyti, transportuoti, perduoti ir (ar) skirstyti</w:t>
            </w:r>
            <w:r w:rsidR="00B16613">
              <w:rPr>
                <w:iCs/>
                <w:sz w:val="20"/>
              </w:rPr>
              <w:t>,</w:t>
            </w:r>
            <w:r w:rsidR="005A2FA6" w:rsidRPr="009311D4">
              <w:rPr>
                <w:iCs/>
                <w:sz w:val="20"/>
              </w:rPr>
              <w:t xml:space="preserve"> išskyrus dujų skirstymo stotis</w:t>
            </w:r>
            <w:r w:rsidR="005A2FA6" w:rsidRPr="009311D4">
              <w:rPr>
                <w:sz w:val="20"/>
              </w:rPr>
              <w:t>.</w:t>
            </w:r>
          </w:p>
          <w:p w14:paraId="01565D55" w14:textId="77777777" w:rsidR="005A2FA6" w:rsidRPr="009311D4" w:rsidRDefault="005A2FA6" w:rsidP="005A2FA6">
            <w:pPr>
              <w:rPr>
                <w:sz w:val="18"/>
                <w:szCs w:val="18"/>
              </w:rPr>
            </w:pPr>
          </w:p>
          <w:p w14:paraId="69474112" w14:textId="77777777" w:rsidR="005A2FA6" w:rsidRPr="009311D4" w:rsidRDefault="005A2FA6" w:rsidP="005A2FA6">
            <w:pPr>
              <w:jc w:val="both"/>
              <w:rPr>
                <w:iCs/>
                <w:sz w:val="20"/>
              </w:rPr>
            </w:pPr>
            <w:r w:rsidRPr="009311D4">
              <w:rPr>
                <w:rFonts w:eastAsia="AngsanaUPC"/>
                <w:bCs/>
                <w:sz w:val="20"/>
              </w:rPr>
              <w:t xml:space="preserve">Pažangieji </w:t>
            </w:r>
            <w:r w:rsidRPr="009311D4">
              <w:rPr>
                <w:iCs/>
                <w:sz w:val="20"/>
              </w:rPr>
              <w:t xml:space="preserve">infrastruktūros elementai </w:t>
            </w:r>
            <w:r w:rsidRPr="009311D4">
              <w:rPr>
                <w:bCs/>
                <w:sz w:val="20"/>
              </w:rPr>
              <w:t>suprantami kaip</w:t>
            </w:r>
            <w:r w:rsidRPr="009311D4">
              <w:rPr>
                <w:iCs/>
                <w:sz w:val="20"/>
              </w:rPr>
              <w:t xml:space="preserve"> </w:t>
            </w:r>
            <w:r w:rsidRPr="009311D4">
              <w:rPr>
                <w:sz w:val="20"/>
              </w:rPr>
              <w:t>įrenginiai, duomenų surinkimo, apdorojimo, valdymo informacinės sistemos, kurių</w:t>
            </w:r>
            <w:r w:rsidRPr="009311D4">
              <w:rPr>
                <w:iCs/>
                <w:sz w:val="20"/>
              </w:rPr>
              <w:t xml:space="preserve"> pagalba užtikrinamas efektyvus gamtinių dujų perdavimas, vykdomas gamtinių dujų perdavimo sistemos operatyvus valdymas ir mažinamas bendras poveikis klimatui ir aplinkai.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D983C69" w14:textId="77777777" w:rsidR="005A2FA6" w:rsidRPr="009311D4" w:rsidRDefault="005A2FA6" w:rsidP="005A2FA6">
            <w:pPr>
              <w:rPr>
                <w:color w:val="000000"/>
                <w:sz w:val="20"/>
                <w:lang w:eastAsia="lt-LT"/>
              </w:rPr>
            </w:pPr>
            <w:r w:rsidRPr="009311D4">
              <w:rPr>
                <w:iCs/>
                <w:color w:val="000000"/>
                <w:sz w:val="20"/>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4526A88" w14:textId="77777777" w:rsidR="005A2FA6" w:rsidRPr="009311D4" w:rsidRDefault="005A2FA6" w:rsidP="005A2FA6">
            <w:pPr>
              <w:rPr>
                <w:color w:val="000000"/>
                <w:sz w:val="20"/>
                <w:lang w:eastAsia="lt-LT"/>
              </w:rPr>
            </w:pPr>
            <w:r w:rsidRPr="009311D4">
              <w:rPr>
                <w:iCs/>
                <w:sz w:val="20"/>
              </w:rPr>
              <w:t xml:space="preserve">Sumuojami įgyvendinant projekto veiklas naujai įrengti arba modernizuoti </w:t>
            </w:r>
            <w:r w:rsidRPr="009311D4">
              <w:rPr>
                <w:rFonts w:eastAsia="AngsanaUPC"/>
                <w:bCs/>
                <w:sz w:val="20"/>
              </w:rPr>
              <w:t>gamtinių dujų perdavimo sistemos technologiniai priklausiniai.</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8CD838C" w14:textId="77777777" w:rsidR="005A2FA6" w:rsidRPr="009311D4" w:rsidRDefault="005A2FA6" w:rsidP="005A2FA6">
            <w:pPr>
              <w:rPr>
                <w:sz w:val="20"/>
              </w:rPr>
            </w:pPr>
            <w:r w:rsidRPr="009311D4">
              <w:rPr>
                <w:sz w:val="20"/>
                <w:u w:val="single"/>
              </w:rPr>
              <w:t>Pirminis šaltinis:</w:t>
            </w:r>
            <w:r w:rsidRPr="009311D4">
              <w:rPr>
                <w:sz w:val="20"/>
                <w:u w:val="single"/>
              </w:rPr>
              <w:br/>
            </w:r>
            <w:r w:rsidRPr="009311D4">
              <w:rPr>
                <w:sz w:val="20"/>
              </w:rPr>
              <w:t>statybos užbaigimo patvirtinimo dokumentas (statybos užbaigimo aktas arba deklaracija apie statybos užbaigimą) (kopijos).</w:t>
            </w:r>
          </w:p>
          <w:p w14:paraId="2F3C8F24" w14:textId="77777777" w:rsidR="005A2FA6" w:rsidRPr="009311D4" w:rsidRDefault="005A2FA6" w:rsidP="005A2FA6">
            <w:pPr>
              <w:rPr>
                <w:sz w:val="20"/>
              </w:rPr>
            </w:pPr>
          </w:p>
          <w:p w14:paraId="414C2687" w14:textId="77777777" w:rsidR="005A2FA6" w:rsidRPr="009311D4" w:rsidRDefault="005A2FA6" w:rsidP="005A2FA6">
            <w:pPr>
              <w:rPr>
                <w:color w:val="000000"/>
                <w:sz w:val="20"/>
                <w:u w:val="single"/>
                <w:lang w:eastAsia="lt-LT"/>
              </w:rPr>
            </w:pPr>
            <w:r w:rsidRPr="009311D4">
              <w:rPr>
                <w:sz w:val="20"/>
                <w:u w:val="single"/>
              </w:rPr>
              <w:t>Antrinis šaltinis:</w:t>
            </w:r>
            <w:r w:rsidRPr="009311D4">
              <w:rPr>
                <w:sz w:val="20"/>
              </w:rPr>
              <w:br/>
              <w:t>mokėjimo prašymai</w:t>
            </w:r>
            <w:r w:rsidR="006A7EC5">
              <w:rPr>
                <w:color w:val="000000"/>
                <w:sz w:val="20"/>
                <w:lang w:eastAsia="lt-LT"/>
              </w:rPr>
              <w:t xml:space="preserve"> ir (ar) galutinis mokėjimo prašymas</w:t>
            </w:r>
            <w:r w:rsidR="006A7EC5" w:rsidRPr="009311D4">
              <w:rPr>
                <w:sz w:val="2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16EE9B4" w14:textId="77777777" w:rsidR="005A2FA6" w:rsidRPr="009311D4" w:rsidRDefault="005A2FA6" w:rsidP="005A2FA6">
            <w:pPr>
              <w:rPr>
                <w:sz w:val="20"/>
                <w:lang w:eastAsia="lt-LT"/>
              </w:rPr>
            </w:pPr>
            <w:r w:rsidRPr="009311D4">
              <w:rPr>
                <w:sz w:val="20"/>
              </w:rPr>
              <w:t xml:space="preserve">Stebėsenos rodiklis laikomas pasiektu, kai projekto veiklų įgyvendinimo </w:t>
            </w:r>
            <w:r w:rsidR="006A7EC5">
              <w:rPr>
                <w:sz w:val="20"/>
              </w:rPr>
              <w:t>metu</w:t>
            </w:r>
            <w:r w:rsidR="006A7EC5" w:rsidRPr="009311D4">
              <w:rPr>
                <w:sz w:val="20"/>
              </w:rPr>
              <w:t xml:space="preserve"> </w:t>
            </w:r>
            <w:r w:rsidRPr="009311D4">
              <w:rPr>
                <w:sz w:val="20"/>
              </w:rPr>
              <w:t xml:space="preserve">pasirašomas statybos užbaigimo patvirtinimo dokumentas (statybos užbaigimo aktas arba deklaracija apie statybos užbaigimą), kuriuo patvirtinama, kad </w:t>
            </w:r>
            <w:r w:rsidRPr="009311D4">
              <w:rPr>
                <w:rFonts w:eastAsia="AngsanaUPC"/>
                <w:bCs/>
                <w:sz w:val="20"/>
              </w:rPr>
              <w:t>gamtinių dujų perdavimo sistemos technologinis priklausinys yra naujai įrengtas arba modernizuotas.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7085E01" w14:textId="77777777" w:rsidR="005A2FA6" w:rsidRPr="009311D4" w:rsidRDefault="00537DA4" w:rsidP="005A2FA6">
            <w:pPr>
              <w:rPr>
                <w:sz w:val="20"/>
                <w:lang w:eastAsia="lt-LT"/>
              </w:rPr>
            </w:pPr>
            <w:r w:rsidRPr="00537DA4">
              <w:rPr>
                <w:sz w:val="20"/>
                <w:lang w:eastAsia="lt-LT"/>
              </w:rPr>
              <w:t>Už duomenų apie pasiektas stebėsenos rodiklio reikšmes pateikimą</w:t>
            </w:r>
            <w:r w:rsidR="009268E2">
              <w:rPr>
                <w:sz w:val="20"/>
                <w:lang w:eastAsia="lt-LT"/>
              </w:rPr>
              <w:t xml:space="preserve"> antriniuose šaltiniuose</w:t>
            </w:r>
            <w:r w:rsidRPr="00537DA4">
              <w:rPr>
                <w:sz w:val="20"/>
                <w:lang w:eastAsia="lt-LT"/>
              </w:rPr>
              <w:t xml:space="preserve"> yra atsakingas projekto vykdytojas.</w:t>
            </w:r>
          </w:p>
        </w:tc>
      </w:tr>
      <w:tr w:rsidR="005A2FA6" w:rsidRPr="009311D4" w14:paraId="1F3E3975"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FEBC77" w14:textId="77777777" w:rsidR="005A2FA6" w:rsidRPr="009311D4" w:rsidRDefault="005A2FA6" w:rsidP="005A2FA6">
            <w:pPr>
              <w:rPr>
                <w:sz w:val="20"/>
                <w:lang w:eastAsia="lt-LT"/>
              </w:rPr>
            </w:pPr>
            <w:r w:rsidRPr="009311D4">
              <w:rPr>
                <w:iCs/>
                <w:color w:val="000000"/>
                <w:sz w:val="20"/>
              </w:rPr>
              <w:t>P.N.104</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619105C8" w14:textId="77777777" w:rsidR="005A2FA6" w:rsidRPr="009311D4" w:rsidRDefault="005A2FA6" w:rsidP="005A2FA6">
            <w:pPr>
              <w:rPr>
                <w:sz w:val="20"/>
                <w:lang w:eastAsia="lt-LT"/>
              </w:rPr>
            </w:pPr>
            <w:r w:rsidRPr="009311D4">
              <w:rPr>
                <w:sz w:val="20"/>
              </w:rPr>
              <w:t xml:space="preserve">„Įdiegta pažangi programinė ir </w:t>
            </w:r>
            <w:r w:rsidRPr="009311D4">
              <w:rPr>
                <w:sz w:val="20"/>
              </w:rPr>
              <w:lastRenderedPageBreak/>
              <w:t>technologinė  įranga, reikalinga efektyviam dujų srautų valdymui ir perdavimo saugumui užtikrinti“</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397C0B8" w14:textId="77777777" w:rsidR="005A2FA6" w:rsidRPr="009311D4" w:rsidRDefault="005A2FA6" w:rsidP="005A2FA6">
            <w:pPr>
              <w:rPr>
                <w:sz w:val="20"/>
                <w:lang w:eastAsia="lt-LT"/>
              </w:rPr>
            </w:pPr>
            <w:r w:rsidRPr="009311D4">
              <w:rPr>
                <w:rFonts w:eastAsia="AngsanaUPC"/>
                <w:bCs/>
                <w:iCs/>
                <w:sz w:val="20"/>
              </w:rPr>
              <w:lastRenderedPageBreak/>
              <w:t>Skaičius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FC91E5F" w14:textId="77777777" w:rsidR="005A2FA6" w:rsidRPr="009311D4" w:rsidRDefault="005A2FA6" w:rsidP="005A2FA6">
            <w:pPr>
              <w:jc w:val="both"/>
              <w:rPr>
                <w:sz w:val="20"/>
                <w:lang w:eastAsia="lt-LT"/>
              </w:rPr>
            </w:pPr>
            <w:r w:rsidRPr="009311D4">
              <w:rPr>
                <w:bCs/>
                <w:sz w:val="20"/>
                <w:lang w:eastAsia="lt-LT"/>
              </w:rPr>
              <w:t>Programinė įranga</w:t>
            </w:r>
            <w:r w:rsidRPr="009311D4">
              <w:rPr>
                <w:b/>
                <w:bCs/>
                <w:sz w:val="20"/>
                <w:lang w:eastAsia="lt-LT"/>
              </w:rPr>
              <w:t xml:space="preserve"> </w:t>
            </w:r>
            <w:r w:rsidRPr="009311D4">
              <w:rPr>
                <w:sz w:val="20"/>
                <w:lang w:eastAsia="lt-LT"/>
              </w:rPr>
              <w:t xml:space="preserve">suprantama kaip informacijos apdorojimo sistemos </w:t>
            </w:r>
            <w:r w:rsidRPr="009311D4">
              <w:rPr>
                <w:sz w:val="20"/>
                <w:lang w:eastAsia="lt-LT"/>
              </w:rPr>
              <w:lastRenderedPageBreak/>
              <w:t>programų, procedūrų, taisyklių visuma arba tos visumos dalis kartu su atitinkama dokumentacija.</w:t>
            </w:r>
          </w:p>
          <w:p w14:paraId="219EFFF3" w14:textId="77777777" w:rsidR="005A2FA6" w:rsidRPr="009311D4" w:rsidRDefault="005A2FA6" w:rsidP="005A2FA6">
            <w:pPr>
              <w:ind w:firstLine="50"/>
              <w:jc w:val="both"/>
              <w:rPr>
                <w:sz w:val="20"/>
                <w:lang w:eastAsia="lt-LT"/>
              </w:rPr>
            </w:pPr>
          </w:p>
          <w:p w14:paraId="6BCDD428" w14:textId="77777777" w:rsidR="005A2FA6" w:rsidRPr="009311D4" w:rsidRDefault="005A2FA6" w:rsidP="005A2FA6">
            <w:pPr>
              <w:jc w:val="both"/>
              <w:rPr>
                <w:i/>
                <w:sz w:val="20"/>
              </w:rPr>
            </w:pPr>
            <w:r w:rsidRPr="009311D4">
              <w:rPr>
                <w:bCs/>
                <w:sz w:val="20"/>
                <w:lang w:eastAsia="lt-LT"/>
              </w:rPr>
              <w:t>Technologinė įranga</w:t>
            </w:r>
            <w:r w:rsidRPr="009311D4">
              <w:rPr>
                <w:sz w:val="20"/>
                <w:lang w:eastAsia="lt-LT"/>
              </w:rPr>
              <w:t xml:space="preserve"> suprantama kaip gamtinių dujų perdavimo arba skirstymo sistemoje montuojami davikliai, duomenų perdavimo moduliai ir kita įranga, skirta duomenų surinkimui, kaupimui, perdavimui.</w:t>
            </w:r>
          </w:p>
          <w:p w14:paraId="5250FC4A" w14:textId="77777777" w:rsidR="005A2FA6" w:rsidRPr="009311D4" w:rsidRDefault="005A2FA6" w:rsidP="005A2FA6">
            <w:pPr>
              <w:jc w:val="both"/>
              <w:rPr>
                <w:sz w:val="20"/>
                <w:lang w:bidi="ar-YE"/>
              </w:rPr>
            </w:pPr>
          </w:p>
          <w:p w14:paraId="07EB832B" w14:textId="77777777" w:rsidR="005A2FA6" w:rsidRPr="009311D4" w:rsidRDefault="005A2FA6" w:rsidP="005A2FA6">
            <w:pPr>
              <w:jc w:val="both"/>
              <w:rPr>
                <w:sz w:val="20"/>
                <w:lang w:eastAsia="lt-LT" w:bidi="ar-YE"/>
              </w:rPr>
            </w:pPr>
            <w:r w:rsidRPr="009311D4">
              <w:rPr>
                <w:sz w:val="20"/>
                <w:lang w:eastAsia="lt-LT" w:bidi="ar-YE"/>
              </w:rPr>
              <w:t xml:space="preserve">Dujų srautų valdymas </w:t>
            </w:r>
            <w:r w:rsidRPr="009311D4">
              <w:rPr>
                <w:bCs/>
                <w:color w:val="000000"/>
                <w:sz w:val="20"/>
                <w:lang w:bidi="ar-YE"/>
              </w:rPr>
              <w:t>suprantamas kaip</w:t>
            </w:r>
            <w:r w:rsidRPr="009311D4">
              <w:rPr>
                <w:sz w:val="20"/>
                <w:lang w:bidi="ar-YE"/>
              </w:rPr>
              <w:t xml:space="preserve"> </w:t>
            </w:r>
            <w:r w:rsidRPr="009311D4">
              <w:rPr>
                <w:sz w:val="20"/>
                <w:lang w:eastAsia="lt-LT" w:bidi="ar-YE"/>
              </w:rPr>
              <w:t xml:space="preserve">perdavimo sistemos operatoriaus </w:t>
            </w:r>
            <w:proofErr w:type="spellStart"/>
            <w:r w:rsidRPr="009311D4">
              <w:rPr>
                <w:sz w:val="20"/>
                <w:lang w:eastAsia="lt-LT" w:bidi="ar-YE"/>
              </w:rPr>
              <w:t>pajėgumų</w:t>
            </w:r>
            <w:proofErr w:type="spellEnd"/>
            <w:r w:rsidRPr="009311D4">
              <w:rPr>
                <w:sz w:val="20"/>
                <w:lang w:eastAsia="lt-LT" w:bidi="ar-YE"/>
              </w:rPr>
              <w:t xml:space="preserve"> visumos valdymas siekiant optimaliai ir maksimaliai išnaudoti techninius </w:t>
            </w:r>
            <w:proofErr w:type="spellStart"/>
            <w:r w:rsidRPr="009311D4">
              <w:rPr>
                <w:sz w:val="20"/>
                <w:lang w:eastAsia="lt-LT" w:bidi="ar-YE"/>
              </w:rPr>
              <w:t>pajėgumus</w:t>
            </w:r>
            <w:proofErr w:type="spellEnd"/>
            <w:r w:rsidRPr="009311D4">
              <w:rPr>
                <w:sz w:val="20"/>
                <w:lang w:eastAsia="lt-LT" w:bidi="ar-YE"/>
              </w:rPr>
              <w:t xml:space="preserve"> bei palaikyti optimalų perdavimo sistemos darbo režimą (pagal 2009 m. liepos 13 d. Europos Par</w:t>
            </w:r>
            <w:r w:rsidR="008F6D56">
              <w:rPr>
                <w:sz w:val="20"/>
                <w:lang w:eastAsia="lt-LT" w:bidi="ar-YE"/>
              </w:rPr>
              <w:t>lamento ir Tarybos Reglamentą</w:t>
            </w:r>
            <w:r w:rsidRPr="009311D4">
              <w:rPr>
                <w:sz w:val="20"/>
                <w:lang w:eastAsia="lt-LT" w:bidi="ar-YE"/>
              </w:rPr>
              <w:t xml:space="preserve"> (EB) Nr. 715/2009 dėl teisės naudotis gamtinių dujų perdavimo tinklais sąlygų, panaikinant</w:t>
            </w:r>
            <w:r w:rsidR="008F6D56">
              <w:rPr>
                <w:sz w:val="20"/>
                <w:lang w:eastAsia="lt-LT" w:bidi="ar-YE"/>
              </w:rPr>
              <w:t>į Reglamentą (EB) Nr. </w:t>
            </w:r>
            <w:r w:rsidRPr="009311D4">
              <w:rPr>
                <w:sz w:val="20"/>
                <w:lang w:eastAsia="lt-LT" w:bidi="ar-YE"/>
              </w:rPr>
              <w:t xml:space="preserve">1775/2005 ir Gamtinių dujų perdavimo sistemos eksploatavimo taisykles, patvirtintas </w:t>
            </w:r>
            <w:r w:rsidR="008F6D56">
              <w:rPr>
                <w:sz w:val="20"/>
                <w:lang w:eastAsia="lt-LT" w:bidi="ar-YE"/>
              </w:rPr>
              <w:t xml:space="preserve">Lietuvos Respublikos energetikos ministro </w:t>
            </w:r>
            <w:r w:rsidRPr="009311D4">
              <w:rPr>
                <w:color w:val="000000"/>
                <w:sz w:val="20"/>
                <w:lang w:bidi="ar-YE"/>
              </w:rPr>
              <w:t>2012</w:t>
            </w:r>
            <w:r w:rsidR="00537DA4">
              <w:rPr>
                <w:color w:val="000000"/>
                <w:sz w:val="20"/>
                <w:lang w:bidi="ar-YE"/>
              </w:rPr>
              <w:t> </w:t>
            </w:r>
            <w:r w:rsidRPr="009311D4">
              <w:rPr>
                <w:color w:val="000000"/>
                <w:sz w:val="20"/>
                <w:lang w:bidi="ar-YE"/>
              </w:rPr>
              <w:t>m. liepos 5 d.</w:t>
            </w:r>
            <w:r w:rsidRPr="009311D4">
              <w:rPr>
                <w:sz w:val="20"/>
                <w:lang w:eastAsia="lt-LT" w:bidi="ar-YE"/>
              </w:rPr>
              <w:t xml:space="preserve"> </w:t>
            </w:r>
            <w:r w:rsidR="008F6D56">
              <w:rPr>
                <w:sz w:val="20"/>
                <w:lang w:eastAsia="lt-LT" w:bidi="ar-YE"/>
              </w:rPr>
              <w:t xml:space="preserve">įsakymu </w:t>
            </w:r>
            <w:r w:rsidRPr="009311D4">
              <w:rPr>
                <w:color w:val="000000"/>
                <w:sz w:val="20"/>
                <w:lang w:bidi="ar-YE"/>
              </w:rPr>
              <w:t>Nr. 1-128</w:t>
            </w:r>
            <w:r w:rsidR="008F6D56">
              <w:rPr>
                <w:color w:val="000000"/>
                <w:sz w:val="20"/>
                <w:lang w:bidi="ar-YE"/>
              </w:rPr>
              <w:t xml:space="preserve"> „Dėl </w:t>
            </w:r>
            <w:r w:rsidR="008F6D56" w:rsidRPr="008F6D56">
              <w:rPr>
                <w:color w:val="000000"/>
                <w:sz w:val="20"/>
                <w:lang w:bidi="ar-YE"/>
              </w:rPr>
              <w:t>Gamtinių dujų perdavimo</w:t>
            </w:r>
            <w:r w:rsidR="008F6D56">
              <w:rPr>
                <w:color w:val="000000"/>
                <w:sz w:val="20"/>
                <w:lang w:bidi="ar-YE"/>
              </w:rPr>
              <w:t xml:space="preserve"> sistemos eksploatavimo taisyklių patvirtinimo“</w:t>
            </w:r>
            <w:r w:rsidRPr="009311D4">
              <w:rPr>
                <w:sz w:val="20"/>
                <w:lang w:eastAsia="lt-LT" w:bidi="ar-YE"/>
              </w:rPr>
              <w:t>)</w:t>
            </w:r>
            <w:r w:rsidR="008F6D56">
              <w:rPr>
                <w:sz w:val="20"/>
                <w:lang w:eastAsia="lt-LT" w:bidi="ar-YE"/>
              </w:rPr>
              <w:t>.</w:t>
            </w:r>
          </w:p>
          <w:p w14:paraId="7113CBC1" w14:textId="77777777" w:rsidR="005A2FA6" w:rsidRPr="009311D4" w:rsidRDefault="005A2FA6" w:rsidP="005A2FA6">
            <w:pPr>
              <w:jc w:val="both"/>
              <w:rPr>
                <w:sz w:val="20"/>
                <w:lang w:eastAsia="lt-LT" w:bidi="ar-YE"/>
              </w:rPr>
            </w:pPr>
          </w:p>
          <w:p w14:paraId="1F7CA1BA" w14:textId="77777777" w:rsidR="005A2FA6" w:rsidRPr="008F6D56" w:rsidRDefault="005A2FA6" w:rsidP="005A2FA6">
            <w:pPr>
              <w:jc w:val="both"/>
              <w:rPr>
                <w:sz w:val="20"/>
                <w:lang w:eastAsia="lt-LT"/>
              </w:rPr>
            </w:pPr>
            <w:r w:rsidRPr="009311D4">
              <w:rPr>
                <w:sz w:val="20"/>
                <w:lang w:eastAsia="lt-LT"/>
              </w:rPr>
              <w:t xml:space="preserve">Perdavimo saugumo užtikrinimas </w:t>
            </w:r>
            <w:r w:rsidRPr="009311D4">
              <w:rPr>
                <w:bCs/>
                <w:color w:val="000000"/>
                <w:sz w:val="20"/>
              </w:rPr>
              <w:t>suprantamas kaip</w:t>
            </w:r>
            <w:r w:rsidRPr="009311D4">
              <w:rPr>
                <w:sz w:val="20"/>
                <w:lang w:eastAsia="lt-LT"/>
              </w:rPr>
              <w:t xml:space="preserve"> saugaus ir nenutrūkstamo perdavimo sistemos </w:t>
            </w:r>
            <w:r w:rsidRPr="009311D4">
              <w:rPr>
                <w:sz w:val="20"/>
                <w:lang w:eastAsia="lt-LT"/>
              </w:rPr>
              <w:lastRenderedPageBreak/>
              <w:t>funkcionavimo užtikrinimas bei perdavimo sistem</w:t>
            </w:r>
            <w:r w:rsidR="008F6D56">
              <w:rPr>
                <w:sz w:val="20"/>
                <w:lang w:eastAsia="lt-LT"/>
              </w:rPr>
              <w:t xml:space="preserve">os sutrikimų prevencija (pagal </w:t>
            </w:r>
            <w:r w:rsidR="008F6D56" w:rsidRPr="008F6D56">
              <w:rPr>
                <w:sz w:val="20"/>
                <w:lang w:eastAsia="lt-LT"/>
              </w:rPr>
              <w:t>Gamtinių dujų perdavimo sistemos eksploatavimo taisykles, patvirtintas Lietuvos Respublikos energetikos ministro 2012 m. liepos 5 d. įsakymu Nr. 1-128 „Dėl Gamtinių dujų perdavimo sistemos eksploatavimo taisyklių patvirtinimo“</w:t>
            </w:r>
            <w:r w:rsidR="008F6D56">
              <w:rPr>
                <w:sz w:val="20"/>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B5524BB" w14:textId="77777777" w:rsidR="005A2FA6" w:rsidRPr="009311D4" w:rsidRDefault="005A2FA6" w:rsidP="005A2FA6">
            <w:pPr>
              <w:rPr>
                <w:color w:val="000000"/>
                <w:sz w:val="20"/>
                <w:lang w:eastAsia="lt-LT"/>
              </w:rPr>
            </w:pPr>
            <w:r w:rsidRPr="009311D4">
              <w:rPr>
                <w:iCs/>
                <w:color w:val="000000"/>
                <w:sz w:val="20"/>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C6ECA56" w14:textId="77777777" w:rsidR="005A2FA6" w:rsidRPr="009311D4" w:rsidRDefault="005A2FA6" w:rsidP="005A2FA6">
            <w:pPr>
              <w:rPr>
                <w:color w:val="000000"/>
                <w:sz w:val="20"/>
                <w:lang w:eastAsia="lt-LT"/>
              </w:rPr>
            </w:pPr>
            <w:r w:rsidRPr="009311D4">
              <w:rPr>
                <w:iCs/>
                <w:color w:val="000000"/>
                <w:sz w:val="20"/>
              </w:rPr>
              <w:t xml:space="preserve">Sumuojama įgyvendinant projekto </w:t>
            </w:r>
            <w:r w:rsidRPr="009311D4">
              <w:rPr>
                <w:iCs/>
                <w:color w:val="000000"/>
                <w:sz w:val="20"/>
              </w:rPr>
              <w:lastRenderedPageBreak/>
              <w:t xml:space="preserve">veiklas įdiegta </w:t>
            </w:r>
            <w:r w:rsidRPr="009311D4">
              <w:rPr>
                <w:sz w:val="20"/>
              </w:rPr>
              <w:t>programinė ir technologinė įranga, reikalinga efektyviam dujų srautų valdymui ir perdavimo saugumui užtikrinti.</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1552C1F" w14:textId="77777777" w:rsidR="005A2FA6" w:rsidRPr="009311D4" w:rsidRDefault="005A2FA6" w:rsidP="005A2FA6">
            <w:pPr>
              <w:rPr>
                <w:iCs/>
                <w:sz w:val="20"/>
                <w:u w:val="single"/>
              </w:rPr>
            </w:pPr>
            <w:r w:rsidRPr="009311D4">
              <w:rPr>
                <w:iCs/>
                <w:sz w:val="20"/>
                <w:u w:val="single"/>
              </w:rPr>
              <w:lastRenderedPageBreak/>
              <w:t xml:space="preserve">Pirminis šaltinis: </w:t>
            </w:r>
          </w:p>
          <w:p w14:paraId="5B8A63CC" w14:textId="77777777" w:rsidR="005A2FA6" w:rsidRPr="009311D4" w:rsidRDefault="005A2FA6" w:rsidP="005A2FA6">
            <w:pPr>
              <w:rPr>
                <w:iCs/>
                <w:sz w:val="20"/>
              </w:rPr>
            </w:pPr>
            <w:r w:rsidRPr="009311D4">
              <w:rPr>
                <w:iCs/>
                <w:sz w:val="20"/>
              </w:rPr>
              <w:lastRenderedPageBreak/>
              <w:t xml:space="preserve">atliktų darbų </w:t>
            </w:r>
            <w:r w:rsidRPr="009311D4">
              <w:rPr>
                <w:sz w:val="20"/>
              </w:rPr>
              <w:t>patvirtinimo dokumentas</w:t>
            </w:r>
          </w:p>
          <w:p w14:paraId="67236E56" w14:textId="77777777" w:rsidR="005A2FA6" w:rsidRPr="009311D4" w:rsidRDefault="005A2FA6" w:rsidP="005A2FA6">
            <w:pPr>
              <w:rPr>
                <w:iCs/>
                <w:sz w:val="20"/>
              </w:rPr>
            </w:pPr>
            <w:r w:rsidRPr="009311D4">
              <w:rPr>
                <w:iCs/>
                <w:sz w:val="20"/>
              </w:rPr>
              <w:t>(užbaigtų darbų priėmimo aktas) (kopijos).</w:t>
            </w:r>
          </w:p>
          <w:p w14:paraId="554CC24A" w14:textId="77777777" w:rsidR="005A2FA6" w:rsidRPr="009311D4" w:rsidRDefault="005A2FA6" w:rsidP="005A2FA6">
            <w:pPr>
              <w:rPr>
                <w:iCs/>
                <w:sz w:val="20"/>
              </w:rPr>
            </w:pPr>
          </w:p>
          <w:p w14:paraId="7CC6840B" w14:textId="77777777" w:rsidR="005A2FA6" w:rsidRPr="009311D4" w:rsidRDefault="005A2FA6" w:rsidP="005A2FA6">
            <w:pPr>
              <w:rPr>
                <w:color w:val="000000"/>
                <w:sz w:val="20"/>
                <w:u w:val="single"/>
                <w:lang w:eastAsia="lt-LT"/>
              </w:rPr>
            </w:pPr>
            <w:r w:rsidRPr="009311D4">
              <w:rPr>
                <w:iCs/>
                <w:color w:val="000000"/>
                <w:sz w:val="20"/>
                <w:u w:val="single"/>
              </w:rPr>
              <w:t>Antrinis šaltinis:</w:t>
            </w:r>
            <w:r w:rsidRPr="009311D4">
              <w:rPr>
                <w:iCs/>
                <w:color w:val="000000"/>
                <w:sz w:val="20"/>
              </w:rPr>
              <w:t xml:space="preserve"> </w:t>
            </w:r>
            <w:r w:rsidR="006A7EC5">
              <w:rPr>
                <w:sz w:val="20"/>
              </w:rPr>
              <w:t xml:space="preserve">galutinis </w:t>
            </w:r>
            <w:r w:rsidR="006A7EC5" w:rsidRPr="009311D4">
              <w:rPr>
                <w:iCs/>
                <w:color w:val="000000"/>
                <w:sz w:val="20"/>
              </w:rPr>
              <w:t>mokėjimo prašyma</w:t>
            </w:r>
            <w:r w:rsidR="006A7EC5">
              <w:rPr>
                <w:iCs/>
                <w:color w:val="000000"/>
                <w:sz w:val="20"/>
              </w:rPr>
              <w:t>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6C4A12A" w14:textId="77777777" w:rsidR="005A2FA6" w:rsidRPr="002B0556" w:rsidRDefault="005A2FA6" w:rsidP="005A2FA6">
            <w:pPr>
              <w:rPr>
                <w:iCs/>
                <w:sz w:val="20"/>
              </w:rPr>
            </w:pPr>
            <w:r w:rsidRPr="009311D4">
              <w:rPr>
                <w:sz w:val="20"/>
              </w:rPr>
              <w:lastRenderedPageBreak/>
              <w:t xml:space="preserve">Stebėsenos rodiklis laikomas </w:t>
            </w:r>
            <w:r w:rsidRPr="009311D4">
              <w:rPr>
                <w:sz w:val="20"/>
              </w:rPr>
              <w:lastRenderedPageBreak/>
              <w:t xml:space="preserve">pasiektu, kai projekto veiklų įgyvendinimo </w:t>
            </w:r>
            <w:r w:rsidR="006A7EC5">
              <w:rPr>
                <w:sz w:val="20"/>
              </w:rPr>
              <w:t>metu</w:t>
            </w:r>
            <w:r w:rsidR="006A7EC5" w:rsidRPr="009311D4">
              <w:rPr>
                <w:sz w:val="20"/>
              </w:rPr>
              <w:t xml:space="preserve"> </w:t>
            </w:r>
            <w:r w:rsidRPr="009311D4">
              <w:rPr>
                <w:sz w:val="20"/>
              </w:rPr>
              <w:t xml:space="preserve">pasirašomas </w:t>
            </w:r>
            <w:r w:rsidRPr="009311D4">
              <w:rPr>
                <w:iCs/>
                <w:sz w:val="20"/>
              </w:rPr>
              <w:t xml:space="preserve">atliktų darbų </w:t>
            </w:r>
            <w:r w:rsidRPr="009311D4">
              <w:rPr>
                <w:sz w:val="20"/>
              </w:rPr>
              <w:t>patvirtinimo dokumentas</w:t>
            </w:r>
          </w:p>
          <w:p w14:paraId="2067BC2D" w14:textId="77777777" w:rsidR="005A2FA6" w:rsidRPr="009311D4" w:rsidRDefault="005A2FA6" w:rsidP="005A2FA6">
            <w:pPr>
              <w:rPr>
                <w:sz w:val="20"/>
                <w:lang w:eastAsia="lt-LT"/>
              </w:rPr>
            </w:pPr>
            <w:r w:rsidRPr="009311D4">
              <w:rPr>
                <w:iCs/>
                <w:sz w:val="20"/>
              </w:rPr>
              <w:t>(užbaigtų darbų priėmimo aktas)</w:t>
            </w:r>
            <w:r w:rsidRPr="009311D4">
              <w:rPr>
                <w:sz w:val="20"/>
              </w:rPr>
              <w:t xml:space="preserve">, kuriuo patvirtinama, kad programinės ir technologinės įrangos paketas </w:t>
            </w:r>
            <w:r w:rsidRPr="009311D4">
              <w:rPr>
                <w:rFonts w:eastAsia="AngsanaUPC"/>
                <w:bCs/>
                <w:sz w:val="20"/>
              </w:rPr>
              <w:t xml:space="preserve">yra </w:t>
            </w:r>
            <w:r w:rsidRPr="009311D4">
              <w:rPr>
                <w:sz w:val="20"/>
              </w:rPr>
              <w:t>įdi</w:t>
            </w:r>
            <w:r>
              <w:rPr>
                <w:sz w:val="20"/>
              </w:rPr>
              <w:t>egtas ir priduotas eksploatavimu</w:t>
            </w:r>
            <w:r w:rsidRPr="009311D4">
              <w:rPr>
                <w:sz w:val="20"/>
              </w:rPr>
              <w:t>i.</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6AABDC0" w14:textId="77777777" w:rsidR="005A2FA6" w:rsidRPr="009311D4" w:rsidRDefault="00537DA4" w:rsidP="005A2FA6">
            <w:pPr>
              <w:rPr>
                <w:sz w:val="20"/>
                <w:lang w:eastAsia="lt-LT"/>
              </w:rPr>
            </w:pPr>
            <w:r w:rsidRPr="00537DA4">
              <w:rPr>
                <w:sz w:val="20"/>
                <w:lang w:eastAsia="lt-LT"/>
              </w:rPr>
              <w:lastRenderedPageBreak/>
              <w:t xml:space="preserve">Už duomenų apie pasiektas </w:t>
            </w:r>
            <w:r w:rsidRPr="00537DA4">
              <w:rPr>
                <w:sz w:val="20"/>
                <w:lang w:eastAsia="lt-LT"/>
              </w:rPr>
              <w:lastRenderedPageBreak/>
              <w:t xml:space="preserve">stebėsenos rodiklio reikšmes pateikimą </w:t>
            </w:r>
            <w:r w:rsidR="009268E2">
              <w:rPr>
                <w:sz w:val="20"/>
                <w:lang w:eastAsia="lt-LT"/>
              </w:rPr>
              <w:t xml:space="preserve">antriniuose šaltiniuose </w:t>
            </w:r>
            <w:r w:rsidRPr="00537DA4">
              <w:rPr>
                <w:sz w:val="20"/>
                <w:lang w:eastAsia="lt-LT"/>
              </w:rPr>
              <w:t>yra atsakingas projekto vykdytojas.</w:t>
            </w:r>
          </w:p>
        </w:tc>
      </w:tr>
      <w:tr w:rsidR="005A2FA6" w:rsidRPr="009311D4" w14:paraId="4A5CCADC"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2EF4A7" w14:textId="77777777" w:rsidR="005A2FA6" w:rsidRPr="009311D4" w:rsidRDefault="005A2FA6" w:rsidP="005A2FA6">
            <w:pPr>
              <w:rPr>
                <w:sz w:val="20"/>
                <w:lang w:eastAsia="lt-LT"/>
              </w:rPr>
            </w:pPr>
            <w:r w:rsidRPr="009311D4">
              <w:rPr>
                <w:sz w:val="20"/>
                <w:lang w:eastAsia="lt-LT"/>
              </w:rPr>
              <w:lastRenderedPageBreak/>
              <w:t>P.N.105</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716C7884" w14:textId="77777777" w:rsidR="005A2FA6" w:rsidRPr="009311D4" w:rsidRDefault="005A2FA6" w:rsidP="005A2FA6">
            <w:pPr>
              <w:rPr>
                <w:sz w:val="20"/>
                <w:lang w:eastAsia="lt-LT"/>
              </w:rPr>
            </w:pPr>
            <w:r w:rsidRPr="009311D4">
              <w:rPr>
                <w:sz w:val="20"/>
                <w:lang w:eastAsia="lt-LT"/>
              </w:rPr>
              <w:t>„Prie pažangiųjų skirstymo sistemų prijungti gamtinių dujų vartotojai“</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9585597" w14:textId="77777777" w:rsidR="005A2FA6" w:rsidRPr="009311D4" w:rsidRDefault="005A2FA6" w:rsidP="005A2FA6">
            <w:pPr>
              <w:rPr>
                <w:sz w:val="20"/>
                <w:lang w:eastAsia="lt-LT"/>
              </w:rPr>
            </w:pPr>
            <w:r w:rsidRPr="009311D4">
              <w:rPr>
                <w:sz w:val="20"/>
                <w:lang w:eastAsia="lt-LT"/>
              </w:rPr>
              <w:t>Skaičius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7CD86296" w14:textId="77777777" w:rsidR="005A2FA6" w:rsidRPr="009311D4" w:rsidRDefault="005A2FA6" w:rsidP="005A2FA6">
            <w:pPr>
              <w:jc w:val="both"/>
              <w:rPr>
                <w:sz w:val="20"/>
                <w:lang w:eastAsia="lt-LT"/>
              </w:rPr>
            </w:pPr>
            <w:r w:rsidRPr="009311D4">
              <w:rPr>
                <w:bCs/>
                <w:sz w:val="20"/>
                <w:lang w:eastAsia="lt-LT"/>
              </w:rPr>
              <w:t>Gamtinių dujų vartotojas</w:t>
            </w:r>
            <w:r w:rsidRPr="009311D4">
              <w:rPr>
                <w:sz w:val="20"/>
                <w:lang w:eastAsia="lt-LT"/>
              </w:rPr>
              <w:t xml:space="preserve"> suprantamas kaip asmuo, perkantis gamtines dujas Li</w:t>
            </w:r>
            <w:r w:rsidR="00537DA4">
              <w:rPr>
                <w:sz w:val="20"/>
                <w:lang w:eastAsia="lt-LT"/>
              </w:rPr>
              <w:t>etuvos Respublikos teritorijoje.</w:t>
            </w:r>
          </w:p>
          <w:p w14:paraId="144B0171" w14:textId="77777777" w:rsidR="005A2FA6" w:rsidRPr="009311D4" w:rsidRDefault="005A2FA6" w:rsidP="005A2FA6">
            <w:pPr>
              <w:ind w:firstLine="50"/>
              <w:jc w:val="both"/>
              <w:rPr>
                <w:sz w:val="20"/>
                <w:lang w:eastAsia="lt-LT"/>
              </w:rPr>
            </w:pPr>
          </w:p>
          <w:p w14:paraId="1C8303BA" w14:textId="77777777" w:rsidR="005A2FA6" w:rsidRPr="009311D4" w:rsidRDefault="005A2FA6" w:rsidP="005A2FA6">
            <w:pPr>
              <w:jc w:val="both"/>
              <w:rPr>
                <w:sz w:val="20"/>
                <w:lang w:eastAsia="lt-LT"/>
              </w:rPr>
            </w:pPr>
            <w:r w:rsidRPr="009311D4">
              <w:rPr>
                <w:bCs/>
                <w:sz w:val="20"/>
                <w:lang w:eastAsia="lt-LT"/>
              </w:rPr>
              <w:t>Pažangioji skirstymo sistem</w:t>
            </w:r>
            <w:r w:rsidRPr="009311D4">
              <w:rPr>
                <w:sz w:val="20"/>
                <w:lang w:eastAsia="lt-LT"/>
              </w:rPr>
              <w:t>a suprantama kaip pažangioji gamtinių dujų skirstymo sistema.</w:t>
            </w:r>
          </w:p>
          <w:p w14:paraId="6932A878" w14:textId="77777777" w:rsidR="005A2FA6" w:rsidRPr="009311D4" w:rsidRDefault="005A2FA6" w:rsidP="005A2FA6">
            <w:pPr>
              <w:jc w:val="both"/>
              <w:rPr>
                <w:sz w:val="20"/>
                <w:lang w:eastAsia="lt-LT"/>
              </w:rPr>
            </w:pPr>
          </w:p>
          <w:p w14:paraId="577602BF" w14:textId="77777777" w:rsidR="005A2FA6" w:rsidRPr="009311D4" w:rsidRDefault="005A2FA6" w:rsidP="005A2FA6">
            <w:pPr>
              <w:jc w:val="both"/>
              <w:rPr>
                <w:bCs/>
                <w:sz w:val="20"/>
              </w:rPr>
            </w:pPr>
            <w:r w:rsidRPr="009311D4">
              <w:rPr>
                <w:sz w:val="20"/>
                <w:lang w:eastAsia="lt-LT"/>
              </w:rPr>
              <w:t>Pažangioji gamtinių dujų skirstymo sistema</w:t>
            </w:r>
            <w:r w:rsidRPr="009311D4">
              <w:rPr>
                <w:sz w:val="20"/>
              </w:rPr>
              <w:t xml:space="preserve"> </w:t>
            </w:r>
            <w:r w:rsidRPr="009311D4">
              <w:rPr>
                <w:sz w:val="20"/>
                <w:lang w:eastAsia="lt-LT"/>
              </w:rPr>
              <w:t xml:space="preserve">suprantama kaip </w:t>
            </w:r>
            <w:r w:rsidRPr="009311D4">
              <w:rPr>
                <w:sz w:val="20"/>
              </w:rPr>
              <w:t xml:space="preserve">gamtinių dujų skirstymo sistema, kurioje įdiegti </w:t>
            </w:r>
            <w:r w:rsidRPr="009311D4">
              <w:rPr>
                <w:bCs/>
                <w:sz w:val="20"/>
              </w:rPr>
              <w:t>pažangiosios infrastruktūros elementai ir (ar) programinė ir technologinė įranga.</w:t>
            </w:r>
          </w:p>
          <w:p w14:paraId="65543C97" w14:textId="77777777" w:rsidR="005A2FA6" w:rsidRPr="009311D4" w:rsidRDefault="005A2FA6" w:rsidP="005A2FA6">
            <w:pPr>
              <w:jc w:val="both"/>
              <w:rPr>
                <w:bCs/>
                <w:sz w:val="20"/>
              </w:rPr>
            </w:pPr>
          </w:p>
          <w:p w14:paraId="6BA55993" w14:textId="77777777" w:rsidR="005A2FA6" w:rsidRPr="009311D4" w:rsidRDefault="005A2FA6" w:rsidP="005A2FA6">
            <w:pPr>
              <w:jc w:val="both"/>
              <w:rPr>
                <w:sz w:val="20"/>
                <w:lang w:eastAsia="lt-LT"/>
              </w:rPr>
            </w:pPr>
            <w:r w:rsidRPr="009311D4">
              <w:rPr>
                <w:bCs/>
                <w:sz w:val="20"/>
                <w:lang w:eastAsia="lt-LT"/>
              </w:rPr>
              <w:t>Pažangiosios infrastruktūros elementus</w:t>
            </w:r>
            <w:r w:rsidRPr="009311D4">
              <w:rPr>
                <w:sz w:val="20"/>
                <w:lang w:eastAsia="lt-LT"/>
              </w:rPr>
              <w:t xml:space="preserve"> sudaro išmanioji apskaita, nuotolinio duomenų surinkimo ir valdymo sistemos, skirstomų dujų slėgio parametrų palaikymo ir kontrolės įranga.</w:t>
            </w:r>
          </w:p>
          <w:p w14:paraId="416A4BBF" w14:textId="77777777" w:rsidR="005A2FA6" w:rsidRPr="009311D4" w:rsidRDefault="005A2FA6" w:rsidP="005A2FA6">
            <w:pPr>
              <w:ind w:firstLine="50"/>
              <w:jc w:val="both"/>
              <w:rPr>
                <w:sz w:val="20"/>
                <w:lang w:eastAsia="lt-LT"/>
              </w:rPr>
            </w:pPr>
          </w:p>
          <w:p w14:paraId="25E8B53B" w14:textId="77777777" w:rsidR="005A2FA6" w:rsidRPr="009311D4" w:rsidRDefault="005A2FA6" w:rsidP="005A2FA6">
            <w:pPr>
              <w:jc w:val="both"/>
              <w:rPr>
                <w:sz w:val="20"/>
                <w:lang w:eastAsia="lt-LT"/>
              </w:rPr>
            </w:pPr>
            <w:r w:rsidRPr="009311D4">
              <w:rPr>
                <w:bCs/>
                <w:sz w:val="20"/>
                <w:lang w:eastAsia="lt-LT"/>
              </w:rPr>
              <w:t>Išmanioji apskaita</w:t>
            </w:r>
            <w:r w:rsidRPr="009311D4">
              <w:rPr>
                <w:sz w:val="20"/>
                <w:lang w:eastAsia="lt-LT"/>
              </w:rPr>
              <w:t xml:space="preserve"> suprantama kaip dujų apskaita, leidžianti vartotojui nuotoliniu būdu stebėti, kiek suvartojama dujų per pasirinktą </w:t>
            </w:r>
            <w:r w:rsidRPr="009311D4">
              <w:rPr>
                <w:sz w:val="20"/>
                <w:lang w:eastAsia="lt-LT"/>
              </w:rPr>
              <w:lastRenderedPageBreak/>
              <w:t>laikotarpį, taip pat leidžianti palyginti santykį tarp suvartojamo dujų kiekio ir aplinkos temperatūros ir kurią įdiegus mažėja skaitiklių patikrinimo sąnaudos.</w:t>
            </w:r>
          </w:p>
          <w:p w14:paraId="6B7D5FEA" w14:textId="77777777" w:rsidR="005A2FA6" w:rsidRPr="009311D4" w:rsidRDefault="005A2FA6" w:rsidP="005A2FA6">
            <w:pPr>
              <w:ind w:firstLine="50"/>
              <w:jc w:val="both"/>
              <w:rPr>
                <w:sz w:val="20"/>
                <w:lang w:eastAsia="lt-LT"/>
              </w:rPr>
            </w:pPr>
          </w:p>
          <w:p w14:paraId="43D578C9" w14:textId="77777777" w:rsidR="005A2FA6" w:rsidRDefault="005A2FA6" w:rsidP="005A2FA6">
            <w:pPr>
              <w:jc w:val="both"/>
              <w:rPr>
                <w:sz w:val="20"/>
                <w:lang w:eastAsia="lt-LT"/>
              </w:rPr>
            </w:pPr>
            <w:r w:rsidRPr="009311D4">
              <w:rPr>
                <w:bCs/>
                <w:sz w:val="20"/>
                <w:lang w:eastAsia="lt-LT"/>
              </w:rPr>
              <w:t>Nuotolinio duomenų surinkimo ir valdymo sistema</w:t>
            </w:r>
            <w:r w:rsidRPr="009311D4">
              <w:rPr>
                <w:sz w:val="20"/>
                <w:lang w:eastAsia="lt-LT"/>
              </w:rPr>
              <w:t xml:space="preserve"> suprantama kaip sistema, padedant kuriai stebimi, surenkami ir analizuojami duomenys apie technologinius ir kitus parametrus, atliekami reikalingų parametrų pakeitimai bei įtaisai reikalingi šių parametrų fiksavimui (davikliai, ryšio sistemos ir kt.). </w:t>
            </w:r>
          </w:p>
          <w:p w14:paraId="6F879CB2" w14:textId="77777777" w:rsidR="00537DA4" w:rsidRPr="009311D4" w:rsidRDefault="00537DA4" w:rsidP="005A2FA6">
            <w:pPr>
              <w:jc w:val="both"/>
              <w:rPr>
                <w:sz w:val="20"/>
                <w:lang w:eastAsia="lt-LT"/>
              </w:rPr>
            </w:pPr>
          </w:p>
          <w:p w14:paraId="40934529" w14:textId="77777777" w:rsidR="005A2FA6" w:rsidRPr="009311D4" w:rsidRDefault="005A2FA6" w:rsidP="005A2FA6">
            <w:pPr>
              <w:jc w:val="both"/>
              <w:rPr>
                <w:sz w:val="20"/>
                <w:lang w:eastAsia="lt-LT"/>
              </w:rPr>
            </w:pPr>
            <w:r w:rsidRPr="009311D4">
              <w:rPr>
                <w:bCs/>
                <w:sz w:val="20"/>
                <w:lang w:eastAsia="lt-LT"/>
              </w:rPr>
              <w:t>Skirstomų dujų slėgio parametrų palaikymo ir kontrolės įranga</w:t>
            </w:r>
            <w:r w:rsidRPr="009311D4">
              <w:rPr>
                <w:sz w:val="20"/>
                <w:lang w:eastAsia="lt-LT"/>
              </w:rPr>
              <w:t xml:space="preserve"> suprantama kaip įranga skirta dujų slėgio parametrams reguliuoti, nustatytam lygiui palaikyti ir (ar) prietaisai įrangos funkcionalumo kontrolei.</w:t>
            </w:r>
          </w:p>
          <w:p w14:paraId="6CD11055" w14:textId="77777777" w:rsidR="005A2FA6" w:rsidRPr="009311D4" w:rsidRDefault="005A2FA6" w:rsidP="005A2FA6">
            <w:pPr>
              <w:jc w:val="both"/>
              <w:rPr>
                <w:sz w:val="20"/>
                <w:lang w:eastAsia="lt-LT"/>
              </w:rPr>
            </w:pPr>
          </w:p>
          <w:p w14:paraId="2B6C6FF0" w14:textId="77777777" w:rsidR="005A2FA6" w:rsidRPr="009311D4" w:rsidRDefault="005A2FA6" w:rsidP="005A2FA6">
            <w:pPr>
              <w:jc w:val="both"/>
              <w:rPr>
                <w:sz w:val="20"/>
                <w:lang w:eastAsia="lt-LT"/>
              </w:rPr>
            </w:pPr>
            <w:r w:rsidRPr="009311D4">
              <w:rPr>
                <w:bCs/>
                <w:sz w:val="20"/>
                <w:lang w:eastAsia="lt-LT"/>
              </w:rPr>
              <w:t>Programinė įranga</w:t>
            </w:r>
            <w:r w:rsidRPr="009311D4">
              <w:rPr>
                <w:b/>
                <w:bCs/>
                <w:sz w:val="20"/>
                <w:lang w:eastAsia="lt-LT"/>
              </w:rPr>
              <w:t xml:space="preserve"> </w:t>
            </w:r>
            <w:r w:rsidRPr="009311D4">
              <w:rPr>
                <w:sz w:val="20"/>
                <w:lang w:eastAsia="lt-LT"/>
              </w:rPr>
              <w:t>suprantama kaip informacijos apdorojimo sistemos programų, procedūrų, taisyklių visuma arba tos visumos dalis kartu su atitinkama dokumentacija.</w:t>
            </w:r>
          </w:p>
          <w:p w14:paraId="7A0F02C1" w14:textId="77777777" w:rsidR="005A2FA6" w:rsidRPr="009311D4" w:rsidRDefault="005A2FA6" w:rsidP="005A2FA6">
            <w:pPr>
              <w:ind w:firstLine="50"/>
              <w:jc w:val="both"/>
              <w:rPr>
                <w:sz w:val="20"/>
                <w:lang w:eastAsia="lt-LT"/>
              </w:rPr>
            </w:pPr>
          </w:p>
          <w:p w14:paraId="2CE9ABA3" w14:textId="77777777" w:rsidR="005A2FA6" w:rsidRPr="009311D4" w:rsidRDefault="005A2FA6" w:rsidP="005A2FA6">
            <w:pPr>
              <w:jc w:val="both"/>
              <w:rPr>
                <w:i/>
                <w:sz w:val="20"/>
              </w:rPr>
            </w:pPr>
            <w:r w:rsidRPr="009311D4">
              <w:rPr>
                <w:bCs/>
                <w:sz w:val="20"/>
                <w:lang w:eastAsia="lt-LT"/>
              </w:rPr>
              <w:t>Technologinė įranga</w:t>
            </w:r>
            <w:r w:rsidRPr="009311D4">
              <w:rPr>
                <w:sz w:val="20"/>
                <w:lang w:eastAsia="lt-LT"/>
              </w:rPr>
              <w:t xml:space="preserve"> suprantama kaip gamtinių dujų perdavimo arba skirstymo sistemoje montuojami davikliai, duomenų perdavimo moduliai ir kita įranga, skirta </w:t>
            </w:r>
            <w:r w:rsidRPr="009311D4">
              <w:rPr>
                <w:sz w:val="20"/>
                <w:lang w:eastAsia="lt-LT"/>
              </w:rPr>
              <w:lastRenderedPageBreak/>
              <w:t>duomenų surinkimui, kaupimui, perdavimui.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B6A5A11" w14:textId="77777777" w:rsidR="005A2FA6" w:rsidRPr="009311D4" w:rsidRDefault="005A2FA6" w:rsidP="005A2FA6">
            <w:pPr>
              <w:rPr>
                <w:color w:val="000000"/>
                <w:sz w:val="20"/>
                <w:lang w:eastAsia="lt-LT"/>
              </w:rPr>
            </w:pPr>
            <w:r w:rsidRPr="009311D4">
              <w:rPr>
                <w:color w:val="000000"/>
                <w:sz w:val="20"/>
                <w:lang w:eastAsia="lt-LT"/>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A0E0D73" w14:textId="77777777" w:rsidR="005A2FA6" w:rsidRPr="009311D4" w:rsidRDefault="005A2FA6" w:rsidP="005A2FA6">
            <w:pPr>
              <w:rPr>
                <w:color w:val="000000"/>
                <w:sz w:val="20"/>
                <w:lang w:eastAsia="lt-LT"/>
              </w:rPr>
            </w:pPr>
            <w:r w:rsidRPr="009311D4">
              <w:rPr>
                <w:color w:val="000000"/>
                <w:sz w:val="20"/>
                <w:lang w:eastAsia="lt-LT"/>
              </w:rPr>
              <w:t>Skaičiuojamas sumuojant gamtinių dujų vartotojus, prijungtus prie pažangiųjų skirstymo sistemų.</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826D55C" w14:textId="77777777" w:rsidR="005A2FA6" w:rsidRPr="009311D4" w:rsidRDefault="005A2FA6" w:rsidP="005A2FA6">
            <w:pPr>
              <w:rPr>
                <w:sz w:val="20"/>
                <w:lang w:eastAsia="lt-LT"/>
              </w:rPr>
            </w:pPr>
            <w:r w:rsidRPr="009311D4">
              <w:rPr>
                <w:color w:val="000000"/>
                <w:sz w:val="20"/>
                <w:u w:val="single"/>
                <w:lang w:eastAsia="lt-LT"/>
              </w:rPr>
              <w:t>Pirminis šaltinis:</w:t>
            </w:r>
            <w:r w:rsidRPr="009311D4">
              <w:rPr>
                <w:color w:val="000000"/>
                <w:sz w:val="20"/>
                <w:lang w:eastAsia="lt-LT"/>
              </w:rPr>
              <w:t xml:space="preserve"> </w:t>
            </w:r>
            <w:r w:rsidRPr="009311D4">
              <w:rPr>
                <w:sz w:val="20"/>
                <w:lang w:eastAsia="lt-LT"/>
              </w:rPr>
              <w:t>projekto vykdytojo sudaromas gamtinių dujų pirkimo–pardavimo ir (ar) gamtinių dujų persiuntimo paslaugos sutarčių su vartotojais sąrašas</w:t>
            </w:r>
            <w:r w:rsidRPr="009311D4">
              <w:rPr>
                <w:color w:val="000000"/>
                <w:sz w:val="20"/>
                <w:lang w:eastAsia="lt-LT"/>
              </w:rPr>
              <w:t>.</w:t>
            </w:r>
          </w:p>
          <w:p w14:paraId="34D4096F" w14:textId="77777777" w:rsidR="005A2FA6" w:rsidRPr="009311D4" w:rsidRDefault="005A2FA6" w:rsidP="005A2FA6">
            <w:pPr>
              <w:ind w:firstLine="50"/>
              <w:rPr>
                <w:sz w:val="20"/>
                <w:lang w:eastAsia="lt-LT"/>
              </w:rPr>
            </w:pPr>
          </w:p>
          <w:p w14:paraId="457AA717" w14:textId="77777777" w:rsidR="005A2FA6" w:rsidRPr="009311D4" w:rsidRDefault="005A2FA6" w:rsidP="004B0B23">
            <w:pPr>
              <w:rPr>
                <w:color w:val="000000"/>
                <w:sz w:val="20"/>
                <w:u w:val="single"/>
                <w:lang w:eastAsia="lt-LT"/>
              </w:rPr>
            </w:pPr>
            <w:r w:rsidRPr="009311D4">
              <w:rPr>
                <w:color w:val="000000"/>
                <w:sz w:val="20"/>
                <w:u w:val="single"/>
                <w:lang w:eastAsia="lt-LT"/>
              </w:rPr>
              <w:t>Antrinis šaltinis:</w:t>
            </w:r>
            <w:r w:rsidR="009268E2">
              <w:rPr>
                <w:color w:val="000000"/>
                <w:sz w:val="20"/>
                <w:lang w:eastAsia="lt-LT"/>
              </w:rPr>
              <w:t xml:space="preserve"> </w:t>
            </w:r>
            <w:r w:rsidR="004B0B23">
              <w:rPr>
                <w:color w:val="000000"/>
                <w:sz w:val="20"/>
                <w:lang w:eastAsia="lt-LT"/>
              </w:rPr>
              <w:t>mokėjimo prašymai</w:t>
            </w:r>
            <w:r w:rsidR="006A7EC5">
              <w:rPr>
                <w:color w:val="000000"/>
                <w:sz w:val="20"/>
                <w:lang w:eastAsia="lt-LT"/>
              </w:rPr>
              <w:t xml:space="preserve"> ir (ar) galutinis mokėjimo prašymas</w:t>
            </w:r>
            <w:r w:rsidR="006A7EC5" w:rsidRPr="009311D4">
              <w:rPr>
                <w:color w:val="000000"/>
                <w:sz w:val="20"/>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D68E6F0" w14:textId="77777777" w:rsidR="005A2FA6" w:rsidRPr="009311D4" w:rsidRDefault="005A2FA6" w:rsidP="004B0B23">
            <w:pPr>
              <w:rPr>
                <w:sz w:val="20"/>
                <w:lang w:eastAsia="lt-LT"/>
              </w:rPr>
            </w:pPr>
            <w:r w:rsidRPr="009311D4">
              <w:rPr>
                <w:sz w:val="20"/>
                <w:lang w:eastAsia="lt-LT"/>
              </w:rPr>
              <w:t xml:space="preserve">Stebėsenos rodiklis laikomas pasiektu, kai projekto veiklų įgyvendinimo </w:t>
            </w:r>
            <w:r w:rsidR="006A7EC5">
              <w:rPr>
                <w:sz w:val="20"/>
                <w:lang w:eastAsia="lt-LT"/>
              </w:rPr>
              <w:t>metu</w:t>
            </w:r>
            <w:r w:rsidR="006A7EC5" w:rsidRPr="009311D4">
              <w:rPr>
                <w:sz w:val="20"/>
                <w:lang w:eastAsia="lt-LT"/>
              </w:rPr>
              <w:t xml:space="preserve"> </w:t>
            </w:r>
            <w:r w:rsidRPr="009311D4">
              <w:rPr>
                <w:sz w:val="20"/>
                <w:lang w:eastAsia="lt-LT"/>
              </w:rPr>
              <w:t>sudaromas ir kartu su mokėjimo prašymu pateikiamas gamtinių dujų pirkimo–pardavimo ir (ar) gamti</w:t>
            </w:r>
            <w:r>
              <w:rPr>
                <w:sz w:val="20"/>
                <w:lang w:eastAsia="lt-LT"/>
              </w:rPr>
              <w:t xml:space="preserve">nių dujų persiuntimo paslaugos </w:t>
            </w:r>
            <w:r w:rsidRPr="009311D4">
              <w:rPr>
                <w:sz w:val="20"/>
                <w:lang w:eastAsia="lt-LT"/>
              </w:rPr>
              <w:t>sutarčių su vartotojais sąrašas.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C7046E7" w14:textId="77777777" w:rsidR="005A2FA6" w:rsidRPr="009311D4" w:rsidRDefault="00537DA4" w:rsidP="005A2FA6">
            <w:pPr>
              <w:rPr>
                <w:sz w:val="20"/>
                <w:lang w:eastAsia="lt-LT"/>
              </w:rPr>
            </w:pPr>
            <w:r w:rsidRPr="00537DA4">
              <w:rPr>
                <w:sz w:val="20"/>
                <w:lang w:eastAsia="lt-LT"/>
              </w:rPr>
              <w:t>Už duomenų apie pasiektas stebėsenos rodiklio reikšmes pateikimą</w:t>
            </w:r>
            <w:r w:rsidR="009268E2">
              <w:rPr>
                <w:sz w:val="20"/>
                <w:lang w:eastAsia="lt-LT"/>
              </w:rPr>
              <w:t xml:space="preserve"> antriniuose šaltiniuose</w:t>
            </w:r>
            <w:r w:rsidRPr="00537DA4">
              <w:rPr>
                <w:sz w:val="20"/>
                <w:lang w:eastAsia="lt-LT"/>
              </w:rPr>
              <w:t xml:space="preserve"> yra atsakingas projekto vykdytojas.</w:t>
            </w:r>
          </w:p>
        </w:tc>
      </w:tr>
      <w:tr w:rsidR="005A2FA6" w:rsidRPr="009311D4" w14:paraId="70A81228"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DF2393" w14:textId="77777777" w:rsidR="005A2FA6" w:rsidRPr="009311D4" w:rsidRDefault="005A2FA6" w:rsidP="005A2FA6">
            <w:pPr>
              <w:rPr>
                <w:sz w:val="20"/>
                <w:lang w:eastAsia="lt-LT"/>
              </w:rPr>
            </w:pPr>
            <w:r w:rsidRPr="009311D4">
              <w:rPr>
                <w:sz w:val="20"/>
                <w:lang w:eastAsia="lt-LT"/>
              </w:rPr>
              <w:lastRenderedPageBreak/>
              <w:t>P.N.106</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5F64AD72" w14:textId="77777777" w:rsidR="005A2FA6" w:rsidRPr="009311D4" w:rsidRDefault="005A2FA6" w:rsidP="005A2FA6">
            <w:pPr>
              <w:rPr>
                <w:sz w:val="20"/>
                <w:lang w:eastAsia="lt-LT"/>
              </w:rPr>
            </w:pPr>
            <w:r w:rsidRPr="009311D4">
              <w:rPr>
                <w:sz w:val="20"/>
                <w:lang w:eastAsia="lt-LT"/>
              </w:rPr>
              <w:t>„Gamtinių dujų vartotojai, kurie skaičiuojamu laikotarpiu patiria naudą, įdiegus programinę įrangą ir jos funkcionalumui užtikrinti reikalingą technologinę įrangą“</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45ECF99" w14:textId="77777777" w:rsidR="005A2FA6" w:rsidRPr="009311D4" w:rsidRDefault="005A2FA6" w:rsidP="005A2FA6">
            <w:pPr>
              <w:rPr>
                <w:sz w:val="20"/>
                <w:lang w:eastAsia="lt-LT"/>
              </w:rPr>
            </w:pPr>
            <w:r w:rsidRPr="009311D4">
              <w:rPr>
                <w:sz w:val="20"/>
                <w:lang w:eastAsia="lt-LT"/>
              </w:rPr>
              <w:t>Skaičius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44EEA9D" w14:textId="77777777" w:rsidR="005A2FA6" w:rsidRDefault="005A2FA6" w:rsidP="00537DA4">
            <w:pPr>
              <w:jc w:val="both"/>
              <w:rPr>
                <w:sz w:val="20"/>
                <w:lang w:eastAsia="lt-LT"/>
              </w:rPr>
            </w:pPr>
            <w:r w:rsidRPr="009311D4">
              <w:rPr>
                <w:bCs/>
                <w:sz w:val="20"/>
                <w:lang w:eastAsia="lt-LT"/>
              </w:rPr>
              <w:t>Gamtinių dujų vartotojas</w:t>
            </w:r>
            <w:r w:rsidRPr="009311D4">
              <w:rPr>
                <w:sz w:val="20"/>
                <w:lang w:eastAsia="lt-LT"/>
              </w:rPr>
              <w:t xml:space="preserve"> suprantamas kaip asmuo, perkantis gamtines dujas Lie</w:t>
            </w:r>
            <w:r w:rsidR="00537DA4">
              <w:rPr>
                <w:sz w:val="20"/>
                <w:lang w:eastAsia="lt-LT"/>
              </w:rPr>
              <w:t>tuvos Respublikos teritorijoje.</w:t>
            </w:r>
          </w:p>
          <w:p w14:paraId="528B4E31" w14:textId="77777777" w:rsidR="00537DA4" w:rsidRPr="009311D4" w:rsidRDefault="00537DA4" w:rsidP="00537DA4">
            <w:pPr>
              <w:jc w:val="both"/>
              <w:rPr>
                <w:sz w:val="20"/>
                <w:lang w:eastAsia="lt-LT"/>
              </w:rPr>
            </w:pPr>
          </w:p>
          <w:p w14:paraId="4543A0BE" w14:textId="77777777" w:rsidR="005A2FA6" w:rsidRPr="009311D4" w:rsidRDefault="005A2FA6" w:rsidP="005A2FA6">
            <w:pPr>
              <w:jc w:val="both"/>
              <w:rPr>
                <w:sz w:val="20"/>
                <w:lang w:eastAsia="lt-LT"/>
              </w:rPr>
            </w:pPr>
            <w:r w:rsidRPr="009311D4">
              <w:rPr>
                <w:bCs/>
                <w:sz w:val="20"/>
                <w:lang w:eastAsia="lt-LT"/>
              </w:rPr>
              <w:t>Programinė įranga</w:t>
            </w:r>
            <w:r w:rsidRPr="009311D4">
              <w:rPr>
                <w:b/>
                <w:bCs/>
                <w:sz w:val="20"/>
                <w:lang w:eastAsia="lt-LT"/>
              </w:rPr>
              <w:t xml:space="preserve"> </w:t>
            </w:r>
            <w:r w:rsidRPr="009311D4">
              <w:rPr>
                <w:sz w:val="20"/>
                <w:lang w:eastAsia="lt-LT"/>
              </w:rPr>
              <w:t>suprantama kaip informacijos apdorojimo sistemos programų, procedūrų, taisyklių visuma arba tos visumos dalis kartu su atitinkama dokumentacija.</w:t>
            </w:r>
          </w:p>
          <w:p w14:paraId="4E7A64ED" w14:textId="77777777" w:rsidR="005A2FA6" w:rsidRPr="009311D4" w:rsidRDefault="005A2FA6" w:rsidP="005A2FA6">
            <w:pPr>
              <w:ind w:firstLine="50"/>
              <w:jc w:val="both"/>
              <w:rPr>
                <w:sz w:val="20"/>
                <w:lang w:eastAsia="lt-LT"/>
              </w:rPr>
            </w:pPr>
          </w:p>
          <w:p w14:paraId="487EB203" w14:textId="77777777" w:rsidR="005A2FA6" w:rsidRPr="009311D4" w:rsidRDefault="005A2FA6" w:rsidP="005A2FA6">
            <w:pPr>
              <w:jc w:val="both"/>
              <w:rPr>
                <w:i/>
                <w:sz w:val="20"/>
              </w:rPr>
            </w:pPr>
            <w:r w:rsidRPr="009311D4">
              <w:rPr>
                <w:bCs/>
                <w:sz w:val="20"/>
                <w:lang w:eastAsia="lt-LT"/>
              </w:rPr>
              <w:t>Technologinė įranga</w:t>
            </w:r>
            <w:r w:rsidRPr="009311D4">
              <w:rPr>
                <w:sz w:val="20"/>
                <w:lang w:eastAsia="lt-LT"/>
              </w:rPr>
              <w:t xml:space="preserve"> suprantama kaip gamtinių dujų perdavimo arba skirstymo sistemoje montuojami davikliai, duomenų perdavimo moduliai ir kita įranga, skirta duomenų surinkimui, kaupimui, perdavimui.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F7FF5BB" w14:textId="77777777" w:rsidR="005A2FA6" w:rsidRPr="009311D4" w:rsidRDefault="005A2FA6" w:rsidP="005A2FA6">
            <w:pPr>
              <w:rPr>
                <w:color w:val="000000"/>
                <w:sz w:val="20"/>
                <w:lang w:eastAsia="lt-LT"/>
              </w:rPr>
            </w:pPr>
            <w:r w:rsidRPr="009311D4">
              <w:rPr>
                <w:color w:val="000000"/>
                <w:sz w:val="20"/>
                <w:lang w:eastAsia="lt-LT"/>
              </w:rPr>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B02DC34" w14:textId="77777777" w:rsidR="005A2FA6" w:rsidRPr="009311D4" w:rsidRDefault="005A2FA6" w:rsidP="005A2FA6">
            <w:pPr>
              <w:rPr>
                <w:color w:val="000000"/>
                <w:sz w:val="20"/>
                <w:lang w:eastAsia="lt-LT"/>
              </w:rPr>
            </w:pPr>
            <w:r w:rsidRPr="009311D4">
              <w:rPr>
                <w:color w:val="000000"/>
                <w:sz w:val="20"/>
                <w:lang w:eastAsia="lt-LT"/>
              </w:rPr>
              <w:t>Skaičiuojamas sumuojant gamtinių dujų vartotojus, kurie skaičiuojamu laikotarpiu patiria naudą, įdiegus programinę įrangą ir jos funkcionalumui užtikrinti reikalingą technologinę įrangą.</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7C6857E" w14:textId="77777777" w:rsidR="005A2FA6" w:rsidRPr="009311D4" w:rsidRDefault="005A2FA6" w:rsidP="005A2FA6">
            <w:pPr>
              <w:rPr>
                <w:sz w:val="20"/>
                <w:lang w:eastAsia="lt-LT"/>
              </w:rPr>
            </w:pPr>
            <w:r w:rsidRPr="009311D4">
              <w:rPr>
                <w:color w:val="000000"/>
                <w:sz w:val="20"/>
                <w:u w:val="single"/>
                <w:lang w:eastAsia="lt-LT"/>
              </w:rPr>
              <w:t>Pirminis šaltinis:</w:t>
            </w:r>
            <w:r w:rsidRPr="009311D4">
              <w:rPr>
                <w:color w:val="000000"/>
                <w:sz w:val="20"/>
                <w:lang w:eastAsia="lt-LT"/>
              </w:rPr>
              <w:t xml:space="preserve"> </w:t>
            </w:r>
            <w:r w:rsidRPr="009311D4">
              <w:rPr>
                <w:sz w:val="20"/>
                <w:lang w:eastAsia="lt-LT"/>
              </w:rPr>
              <w:t>projekto vykdytojo sudaromas gamtinių dujų pirkimo–pardavimo ir (ar) gamtinių dujų persiuntimo paslaugos sutarčių su vartotojais sąrašas</w:t>
            </w:r>
            <w:r w:rsidRPr="009311D4">
              <w:rPr>
                <w:color w:val="000000"/>
                <w:sz w:val="20"/>
                <w:lang w:eastAsia="lt-LT"/>
              </w:rPr>
              <w:t>.</w:t>
            </w:r>
          </w:p>
          <w:p w14:paraId="05FBFB02" w14:textId="77777777" w:rsidR="005A2FA6" w:rsidRPr="009311D4" w:rsidRDefault="005A2FA6" w:rsidP="005A2FA6">
            <w:pPr>
              <w:ind w:firstLine="50"/>
              <w:rPr>
                <w:sz w:val="20"/>
                <w:lang w:eastAsia="lt-LT"/>
              </w:rPr>
            </w:pPr>
          </w:p>
          <w:p w14:paraId="2ED9331A" w14:textId="77777777" w:rsidR="005A2FA6" w:rsidRPr="009311D4" w:rsidRDefault="005A2FA6" w:rsidP="004B0B23">
            <w:pPr>
              <w:rPr>
                <w:color w:val="000000"/>
                <w:sz w:val="20"/>
                <w:u w:val="single"/>
                <w:lang w:eastAsia="lt-LT"/>
              </w:rPr>
            </w:pPr>
            <w:r w:rsidRPr="009311D4">
              <w:rPr>
                <w:color w:val="000000"/>
                <w:sz w:val="20"/>
                <w:u w:val="single"/>
                <w:lang w:eastAsia="lt-LT"/>
              </w:rPr>
              <w:t>Antrinis šaltinis:</w:t>
            </w:r>
            <w:r w:rsidRPr="009311D4">
              <w:rPr>
                <w:color w:val="000000"/>
                <w:sz w:val="20"/>
                <w:lang w:eastAsia="lt-LT"/>
              </w:rPr>
              <w:t xml:space="preserve"> </w:t>
            </w:r>
            <w:r w:rsidR="009268E2">
              <w:rPr>
                <w:color w:val="000000"/>
                <w:sz w:val="20"/>
                <w:lang w:eastAsia="lt-LT"/>
              </w:rPr>
              <w:t>mokėjimo prašymas</w:t>
            </w:r>
            <w:r w:rsidR="00493BAB">
              <w:rPr>
                <w:color w:val="000000"/>
                <w:sz w:val="20"/>
                <w:lang w:eastAsia="lt-LT"/>
              </w:rPr>
              <w:t xml:space="preserve"> ir (ar) galutinis mokėjimo prašymas</w:t>
            </w:r>
            <w:r w:rsidR="00493BAB" w:rsidRPr="009311D4">
              <w:rPr>
                <w:color w:val="000000"/>
                <w:sz w:val="20"/>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D8A28D6" w14:textId="77777777" w:rsidR="005A2FA6" w:rsidRPr="009311D4" w:rsidRDefault="005A2FA6" w:rsidP="004B0B23">
            <w:pPr>
              <w:rPr>
                <w:sz w:val="20"/>
                <w:lang w:eastAsia="lt-LT"/>
              </w:rPr>
            </w:pPr>
            <w:r w:rsidRPr="009311D4">
              <w:rPr>
                <w:sz w:val="20"/>
                <w:lang w:eastAsia="lt-LT"/>
              </w:rPr>
              <w:t xml:space="preserve">Stebėsenos rodiklis laikomas pasiektu, kai projekto veiklų įgyvendinimo </w:t>
            </w:r>
            <w:r w:rsidR="00493BAB">
              <w:rPr>
                <w:sz w:val="20"/>
                <w:lang w:eastAsia="lt-LT"/>
              </w:rPr>
              <w:t>metu</w:t>
            </w:r>
            <w:r w:rsidR="00493BAB" w:rsidRPr="009311D4">
              <w:rPr>
                <w:sz w:val="20"/>
                <w:lang w:eastAsia="lt-LT"/>
              </w:rPr>
              <w:t xml:space="preserve"> </w:t>
            </w:r>
            <w:r w:rsidRPr="009311D4">
              <w:rPr>
                <w:sz w:val="20"/>
                <w:lang w:eastAsia="lt-LT"/>
              </w:rPr>
              <w:t>sudaromas ir kartu su mokėjimo prašymu pateikiamas gamtinių dujų pirkimo–pardavimo ir (ar) gamtinių dujų persiuntimo paslaugos sutarčių su vartotojais sąrašas.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4D8305" w14:textId="77777777" w:rsidR="005A2FA6" w:rsidRPr="009311D4" w:rsidRDefault="00537DA4" w:rsidP="005A2FA6">
            <w:pPr>
              <w:rPr>
                <w:sz w:val="20"/>
                <w:lang w:eastAsia="lt-LT"/>
              </w:rPr>
            </w:pPr>
            <w:r w:rsidRPr="00537DA4">
              <w:rPr>
                <w:sz w:val="20"/>
                <w:lang w:eastAsia="lt-LT"/>
              </w:rPr>
              <w:t xml:space="preserve">Už duomenų apie pasiektas stebėsenos rodiklio reikšmes pateikimą </w:t>
            </w:r>
            <w:r w:rsidR="009268E2">
              <w:rPr>
                <w:sz w:val="20"/>
                <w:lang w:eastAsia="lt-LT"/>
              </w:rPr>
              <w:t xml:space="preserve">antriniuose šaltiniuose </w:t>
            </w:r>
            <w:r w:rsidRPr="00537DA4">
              <w:rPr>
                <w:sz w:val="20"/>
                <w:lang w:eastAsia="lt-LT"/>
              </w:rPr>
              <w:t>yra atsakingas projekto vykdytojas.</w:t>
            </w:r>
          </w:p>
        </w:tc>
      </w:tr>
      <w:tr w:rsidR="005A2FA6" w:rsidRPr="009311D4" w14:paraId="1B227B3B"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CD8356" w14:textId="77777777" w:rsidR="005A2FA6" w:rsidRPr="009311D4" w:rsidRDefault="005A2FA6" w:rsidP="005A2FA6">
            <w:pPr>
              <w:rPr>
                <w:sz w:val="20"/>
                <w:lang w:eastAsia="lt-LT"/>
              </w:rPr>
            </w:pPr>
            <w:r w:rsidRPr="009311D4">
              <w:rPr>
                <w:iCs/>
                <w:sz w:val="20"/>
              </w:rPr>
              <w:t>P.N.107</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39346F5B" w14:textId="77777777" w:rsidR="005A2FA6" w:rsidRPr="009311D4" w:rsidRDefault="005A2FA6" w:rsidP="005A2FA6">
            <w:pPr>
              <w:rPr>
                <w:sz w:val="20"/>
                <w:lang w:eastAsia="lt-LT"/>
              </w:rPr>
            </w:pPr>
            <w:r w:rsidRPr="009311D4">
              <w:rPr>
                <w:sz w:val="20"/>
              </w:rPr>
              <w:t xml:space="preserve">„Naujai įrengtų didelio efektyvumo </w:t>
            </w:r>
            <w:proofErr w:type="spellStart"/>
            <w:r w:rsidRPr="009311D4">
              <w:rPr>
                <w:sz w:val="20"/>
              </w:rPr>
              <w:t>kogeneracijos</w:t>
            </w:r>
            <w:proofErr w:type="spellEnd"/>
            <w:r w:rsidRPr="009311D4">
              <w:rPr>
                <w:sz w:val="20"/>
              </w:rPr>
              <w:t xml:space="preserve"> įrenginių vardinė (nominali) šiluminė galia“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BA0CC4D" w14:textId="77777777" w:rsidR="005A2FA6" w:rsidRPr="009311D4" w:rsidRDefault="005A2FA6" w:rsidP="005A2FA6">
            <w:pPr>
              <w:rPr>
                <w:sz w:val="20"/>
                <w:lang w:eastAsia="lt-LT"/>
              </w:rPr>
            </w:pPr>
            <w:r w:rsidRPr="009311D4">
              <w:rPr>
                <w:rFonts w:eastAsia="AngsanaUPC"/>
                <w:bCs/>
                <w:iCs/>
                <w:sz w:val="20"/>
              </w:rPr>
              <w:t>MW</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2CA826F" w14:textId="77777777" w:rsidR="000621CA" w:rsidRDefault="000621CA" w:rsidP="000621CA">
            <w:pPr>
              <w:jc w:val="both"/>
              <w:rPr>
                <w:sz w:val="20"/>
              </w:rPr>
            </w:pPr>
            <w:r>
              <w:rPr>
                <w:sz w:val="20"/>
              </w:rPr>
              <w:t>Įrenginys suprantamas kaip energetikos įrenginys.</w:t>
            </w:r>
          </w:p>
          <w:p w14:paraId="3DFABBB5" w14:textId="77777777" w:rsidR="000621CA" w:rsidRDefault="000621CA" w:rsidP="000621CA">
            <w:pPr>
              <w:jc w:val="both"/>
              <w:rPr>
                <w:sz w:val="20"/>
              </w:rPr>
            </w:pPr>
          </w:p>
          <w:p w14:paraId="56FFF15C" w14:textId="77777777" w:rsidR="005A2FA6" w:rsidRDefault="000621CA" w:rsidP="000621CA">
            <w:pPr>
              <w:jc w:val="both"/>
              <w:rPr>
                <w:sz w:val="20"/>
              </w:rPr>
            </w:pPr>
            <w:r>
              <w:rPr>
                <w:sz w:val="20"/>
              </w:rPr>
              <w:t xml:space="preserve">Energetikos </w:t>
            </w:r>
            <w:r w:rsidR="00B16613">
              <w:rPr>
                <w:iCs/>
                <w:sz w:val="20"/>
              </w:rPr>
              <w:t>įrenginiai</w:t>
            </w:r>
            <w:r w:rsidR="00B16613" w:rsidRPr="009311D4">
              <w:rPr>
                <w:iCs/>
                <w:sz w:val="20"/>
              </w:rPr>
              <w:t xml:space="preserve"> </w:t>
            </w:r>
            <w:r w:rsidR="00B16613">
              <w:rPr>
                <w:sz w:val="20"/>
              </w:rPr>
              <w:t xml:space="preserve">suprantami </w:t>
            </w:r>
            <w:r w:rsidR="002A09BA">
              <w:rPr>
                <w:sz w:val="20"/>
              </w:rPr>
              <w:t>kaip</w:t>
            </w:r>
            <w:r>
              <w:rPr>
                <w:sz w:val="20"/>
              </w:rPr>
              <w:t xml:space="preserve"> </w:t>
            </w:r>
            <w:r w:rsidRPr="009311D4">
              <w:rPr>
                <w:iCs/>
                <w:sz w:val="20"/>
              </w:rPr>
              <w:t xml:space="preserve">techninės konstrukcijos, tarp jų mechanizmai, mašinos, aparatai, linijos, jų pagalbiniai įtaisai ir technologiniai priklausiniai, skirti energijos ištekliams ir (ar) energijai žvalgyti, išgauti, perdirbti, gaminti, laikyti, transportuoti, perduoti ir (ar) </w:t>
            </w:r>
            <w:r w:rsidRPr="009311D4">
              <w:rPr>
                <w:iCs/>
                <w:sz w:val="20"/>
              </w:rPr>
              <w:lastRenderedPageBreak/>
              <w:t>skirstyti</w:t>
            </w:r>
            <w:r w:rsidR="00B16613">
              <w:rPr>
                <w:iCs/>
                <w:sz w:val="20"/>
              </w:rPr>
              <w:t>,</w:t>
            </w:r>
            <w:r w:rsidRPr="009311D4">
              <w:rPr>
                <w:iCs/>
                <w:sz w:val="20"/>
              </w:rPr>
              <w:t xml:space="preserve"> išskyrus dujų skirstymo stotis</w:t>
            </w:r>
            <w:r w:rsidRPr="009311D4">
              <w:rPr>
                <w:sz w:val="20"/>
              </w:rPr>
              <w:t>.</w:t>
            </w:r>
          </w:p>
          <w:p w14:paraId="33DB31C3" w14:textId="77777777" w:rsidR="000621CA" w:rsidRPr="000621CA" w:rsidRDefault="000621CA" w:rsidP="000621CA">
            <w:pPr>
              <w:jc w:val="both"/>
              <w:rPr>
                <w:sz w:val="20"/>
              </w:rPr>
            </w:pPr>
          </w:p>
          <w:p w14:paraId="7B10C96C" w14:textId="77777777" w:rsidR="005A2FA6" w:rsidRDefault="008F6D56" w:rsidP="005A2FA6">
            <w:pPr>
              <w:jc w:val="both"/>
              <w:rPr>
                <w:sz w:val="20"/>
              </w:rPr>
            </w:pPr>
            <w:r>
              <w:rPr>
                <w:sz w:val="20"/>
              </w:rPr>
              <w:t xml:space="preserve">Didelio efektyvumo </w:t>
            </w:r>
            <w:proofErr w:type="spellStart"/>
            <w:r>
              <w:rPr>
                <w:sz w:val="20"/>
              </w:rPr>
              <w:t>kogeneracija</w:t>
            </w:r>
            <w:proofErr w:type="spellEnd"/>
            <w:r>
              <w:rPr>
                <w:sz w:val="20"/>
              </w:rPr>
              <w:t xml:space="preserve"> –</w:t>
            </w:r>
            <w:r w:rsidR="005A2FA6" w:rsidRPr="009311D4">
              <w:rPr>
                <w:sz w:val="20"/>
              </w:rPr>
              <w:t xml:space="preserve"> </w:t>
            </w:r>
            <w:proofErr w:type="spellStart"/>
            <w:r w:rsidR="005A2FA6" w:rsidRPr="009311D4">
              <w:rPr>
                <w:sz w:val="20"/>
              </w:rPr>
              <w:t>kogeneracijos</w:t>
            </w:r>
            <w:proofErr w:type="spellEnd"/>
            <w:r w:rsidR="005A2FA6" w:rsidRPr="009311D4">
              <w:rPr>
                <w:sz w:val="20"/>
              </w:rPr>
              <w:t xml:space="preserve"> procesas, kai pasiekiamas ne mažesnis kaip 10 proc. kuro (pirminės energijos) sutaupymas, palyginti su atskira palyginamąja šilumos ir elektros energijos gamyba, arba pasiekiamas ne mažesnis kaip 0 proc. kuro sutaupymas mažesnės nei 1 MW elektrinės galios </w:t>
            </w:r>
            <w:proofErr w:type="spellStart"/>
            <w:r w:rsidR="005A2FA6" w:rsidRPr="009311D4">
              <w:rPr>
                <w:sz w:val="20"/>
              </w:rPr>
              <w:t>kogen</w:t>
            </w:r>
            <w:r>
              <w:rPr>
                <w:sz w:val="20"/>
              </w:rPr>
              <w:t>eracijos</w:t>
            </w:r>
            <w:proofErr w:type="spellEnd"/>
            <w:r>
              <w:rPr>
                <w:sz w:val="20"/>
              </w:rPr>
              <w:t xml:space="preserve"> blokui (pagal </w:t>
            </w:r>
            <w:r w:rsidR="005A2FA6" w:rsidRPr="009311D4">
              <w:rPr>
                <w:sz w:val="20"/>
              </w:rPr>
              <w:t xml:space="preserve">Elektros energijos, pagamintos didelio efektyvumo </w:t>
            </w:r>
            <w:proofErr w:type="spellStart"/>
            <w:r w:rsidR="005A2FA6" w:rsidRPr="009311D4">
              <w:rPr>
                <w:sz w:val="20"/>
              </w:rPr>
              <w:t>kogeneracijos</w:t>
            </w:r>
            <w:proofErr w:type="spellEnd"/>
            <w:r w:rsidR="005A2FA6" w:rsidRPr="009311D4">
              <w:rPr>
                <w:sz w:val="20"/>
              </w:rPr>
              <w:t xml:space="preserve"> proceso metu, kilmės garantijos pažymėjimų išdavimo taisyklėse, patvirtintose Lietuvos Respublikos energetikos ministro 201</w:t>
            </w:r>
            <w:r w:rsidR="00537DA4">
              <w:rPr>
                <w:sz w:val="20"/>
              </w:rPr>
              <w:t>2 </w:t>
            </w:r>
            <w:r>
              <w:rPr>
                <w:sz w:val="20"/>
              </w:rPr>
              <w:t>m. lapkričio 5 d. įsakymu Nr. </w:t>
            </w:r>
            <w:r w:rsidR="005A2FA6" w:rsidRPr="009311D4">
              <w:rPr>
                <w:sz w:val="20"/>
              </w:rPr>
              <w:t>1-216</w:t>
            </w:r>
            <w:r>
              <w:rPr>
                <w:sz w:val="20"/>
              </w:rPr>
              <w:t xml:space="preserve"> „Dėl </w:t>
            </w:r>
            <w:r w:rsidRPr="008F6D56">
              <w:rPr>
                <w:sz w:val="20"/>
              </w:rPr>
              <w:t xml:space="preserve">Elektros energijos, pagamintos didelio efektyvumo </w:t>
            </w:r>
            <w:proofErr w:type="spellStart"/>
            <w:r w:rsidRPr="008F6D56">
              <w:rPr>
                <w:sz w:val="20"/>
              </w:rPr>
              <w:t>kogeneracijos</w:t>
            </w:r>
            <w:proofErr w:type="spellEnd"/>
            <w:r w:rsidRPr="008F6D56">
              <w:rPr>
                <w:sz w:val="20"/>
              </w:rPr>
              <w:t xml:space="preserve"> proceso metu, kilmės garantijos</w:t>
            </w:r>
            <w:r>
              <w:rPr>
                <w:sz w:val="20"/>
              </w:rPr>
              <w:t xml:space="preserve"> pažymėjimų išdavimo taisyklių patvirtinimo“).</w:t>
            </w:r>
          </w:p>
          <w:p w14:paraId="4E0C2E4B" w14:textId="77777777" w:rsidR="008F6D56" w:rsidRDefault="008F6D56" w:rsidP="005A2FA6">
            <w:pPr>
              <w:jc w:val="both"/>
              <w:rPr>
                <w:sz w:val="20"/>
              </w:rPr>
            </w:pPr>
          </w:p>
          <w:p w14:paraId="4458C90A" w14:textId="77777777" w:rsidR="005A2FA6" w:rsidRPr="009311D4" w:rsidRDefault="005A2FA6" w:rsidP="005A2FA6">
            <w:pPr>
              <w:jc w:val="both"/>
              <w:rPr>
                <w:sz w:val="20"/>
              </w:rPr>
            </w:pPr>
            <w:r w:rsidRPr="009311D4">
              <w:rPr>
                <w:sz w:val="20"/>
              </w:rPr>
              <w:t>Bendra šilumos ir elektros energijos gamyba (</w:t>
            </w:r>
            <w:proofErr w:type="spellStart"/>
            <w:r w:rsidRPr="009311D4">
              <w:rPr>
                <w:sz w:val="20"/>
              </w:rPr>
              <w:t>kogeneracija</w:t>
            </w:r>
            <w:proofErr w:type="spellEnd"/>
            <w:r w:rsidRPr="009311D4">
              <w:rPr>
                <w:sz w:val="20"/>
              </w:rPr>
              <w:t>) – šilumos ir elektros energijos gamyba bendrame technologiniame cikle (pagal Lietuvos Respublikos šilumos ūkio įstatymą).</w:t>
            </w:r>
          </w:p>
          <w:p w14:paraId="1D255DA6" w14:textId="77777777" w:rsidR="005A2FA6" w:rsidRPr="009311D4" w:rsidRDefault="005A2FA6" w:rsidP="005A2FA6">
            <w:pPr>
              <w:jc w:val="both"/>
              <w:rPr>
                <w:sz w:val="20"/>
              </w:rPr>
            </w:pPr>
          </w:p>
          <w:p w14:paraId="3D867B0D" w14:textId="77777777" w:rsidR="005A2FA6" w:rsidRPr="009311D4" w:rsidRDefault="005A2FA6" w:rsidP="005A2FA6">
            <w:pPr>
              <w:jc w:val="both"/>
              <w:rPr>
                <w:bCs/>
                <w:sz w:val="20"/>
                <w:lang w:eastAsia="lt-LT"/>
              </w:rPr>
            </w:pPr>
            <w:r w:rsidRPr="009311D4">
              <w:rPr>
                <w:sz w:val="20"/>
              </w:rPr>
              <w:t xml:space="preserve">Vardinė (nominali) šiluminė galia – gamintojo nustatyta didžiausia kurą deginančio įrenginio galia, kurią įrenginys gali pasiekti ir išlaikyti ilgalaikio nenutrūkstamo </w:t>
            </w:r>
            <w:r w:rsidRPr="009311D4">
              <w:rPr>
                <w:sz w:val="20"/>
              </w:rPr>
              <w:lastRenderedPageBreak/>
              <w:t>eksploatavimo metu (pagal Lietuvos Respublikos energetikos įstatymą).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B2B8214" w14:textId="77777777" w:rsidR="005A2FA6" w:rsidRPr="009311D4" w:rsidRDefault="005A2FA6" w:rsidP="005A2FA6">
            <w:pPr>
              <w:rPr>
                <w:sz w:val="20"/>
                <w:lang w:eastAsia="lt-LT"/>
              </w:rPr>
            </w:pPr>
            <w:r w:rsidRPr="009311D4">
              <w:rPr>
                <w:iCs/>
                <w:sz w:val="20"/>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F2A29BB" w14:textId="77777777" w:rsidR="005A2FA6" w:rsidRPr="009311D4" w:rsidRDefault="005A2FA6" w:rsidP="005A2FA6">
            <w:pPr>
              <w:rPr>
                <w:sz w:val="20"/>
                <w:lang w:eastAsia="lt-LT"/>
              </w:rPr>
            </w:pPr>
            <w:r w:rsidRPr="009311D4">
              <w:rPr>
                <w:iCs/>
                <w:sz w:val="20"/>
              </w:rPr>
              <w:t>Skaičiuojama projektų įgyvendinimo metu įsigytų ir įrengtų energetikos įrenginių vardinė (nominali) šiluminė galia.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F8FDD81" w14:textId="77777777" w:rsidR="005A2FA6" w:rsidRPr="009311D4" w:rsidRDefault="005A2FA6" w:rsidP="005A2FA6">
            <w:pPr>
              <w:rPr>
                <w:iCs/>
                <w:sz w:val="20"/>
                <w:u w:val="single"/>
              </w:rPr>
            </w:pPr>
            <w:r w:rsidRPr="009311D4">
              <w:rPr>
                <w:iCs/>
                <w:sz w:val="20"/>
                <w:u w:val="single"/>
              </w:rPr>
              <w:t>Pirminis šaltinis:</w:t>
            </w:r>
          </w:p>
          <w:p w14:paraId="1D314700" w14:textId="77777777" w:rsidR="005A2FA6" w:rsidRPr="009311D4" w:rsidRDefault="005A2FA6" w:rsidP="005A2FA6">
            <w:pPr>
              <w:rPr>
                <w:iCs/>
                <w:sz w:val="20"/>
                <w:u w:val="single"/>
              </w:rPr>
            </w:pPr>
            <w:r w:rsidRPr="009311D4">
              <w:rPr>
                <w:rFonts w:cs="Arial"/>
                <w:sz w:val="20"/>
                <w:szCs w:val="24"/>
                <w:lang w:eastAsia="lt-LT"/>
              </w:rPr>
              <w:t>statybos užbaigimo patvirtinimo dokumentai,</w:t>
            </w:r>
          </w:p>
          <w:p w14:paraId="067D9A21" w14:textId="77777777" w:rsidR="005A2FA6" w:rsidRPr="009311D4" w:rsidRDefault="005A2FA6" w:rsidP="005A2FA6">
            <w:pPr>
              <w:rPr>
                <w:iCs/>
                <w:sz w:val="20"/>
              </w:rPr>
            </w:pPr>
            <w:r w:rsidRPr="009311D4">
              <w:rPr>
                <w:iCs/>
                <w:sz w:val="20"/>
              </w:rPr>
              <w:t xml:space="preserve">energetikos įrenginių techninės būklės </w:t>
            </w:r>
            <w:r w:rsidRPr="009311D4">
              <w:rPr>
                <w:iCs/>
                <w:sz w:val="20"/>
              </w:rPr>
              <w:lastRenderedPageBreak/>
              <w:t xml:space="preserve">patikrinimo pažyma. </w:t>
            </w:r>
          </w:p>
          <w:p w14:paraId="1B8E9046" w14:textId="77777777" w:rsidR="005A2FA6" w:rsidRPr="009311D4" w:rsidRDefault="005A2FA6" w:rsidP="005A2FA6">
            <w:pPr>
              <w:rPr>
                <w:iCs/>
                <w:sz w:val="20"/>
                <w:u w:val="single"/>
              </w:rPr>
            </w:pPr>
          </w:p>
          <w:p w14:paraId="47418E51" w14:textId="77777777" w:rsidR="005A2FA6" w:rsidRPr="009311D4" w:rsidRDefault="005A2FA6" w:rsidP="005A2FA6">
            <w:pPr>
              <w:rPr>
                <w:iCs/>
                <w:sz w:val="20"/>
                <w:u w:val="single"/>
              </w:rPr>
            </w:pPr>
            <w:r w:rsidRPr="009311D4">
              <w:rPr>
                <w:iCs/>
                <w:sz w:val="20"/>
                <w:u w:val="single"/>
              </w:rPr>
              <w:t>Antrinis šaltinis:</w:t>
            </w:r>
          </w:p>
          <w:p w14:paraId="38FD9ECE" w14:textId="77777777" w:rsidR="005A2FA6" w:rsidRPr="009311D4" w:rsidRDefault="005A2FA6" w:rsidP="005A2FA6">
            <w:pPr>
              <w:rPr>
                <w:sz w:val="20"/>
                <w:u w:val="single"/>
                <w:lang w:eastAsia="lt-LT"/>
              </w:rPr>
            </w:pPr>
            <w:r w:rsidRPr="009311D4">
              <w:rPr>
                <w:iCs/>
                <w:sz w:val="20"/>
              </w:rPr>
              <w:t>galutinis mokėjimo prašymas.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4C21575" w14:textId="77777777" w:rsidR="005A2FA6" w:rsidRPr="009311D4" w:rsidRDefault="005A2FA6" w:rsidP="005A2FA6">
            <w:pPr>
              <w:rPr>
                <w:sz w:val="20"/>
                <w:lang w:eastAsia="lt-LT"/>
              </w:rPr>
            </w:pPr>
            <w:r w:rsidRPr="009311D4">
              <w:rPr>
                <w:sz w:val="20"/>
              </w:rPr>
              <w:lastRenderedPageBreak/>
              <w:t xml:space="preserve">Stebėsenos rodiklis laikomas pasiektu, kai projekto veiklų įgyvendinimo pabaigoje pasirašomi statybos užbaigimo patvirtinimo dokumentai, </w:t>
            </w:r>
            <w:r w:rsidRPr="009311D4">
              <w:rPr>
                <w:rFonts w:cs="Arial"/>
                <w:sz w:val="20"/>
                <w:szCs w:val="24"/>
                <w:lang w:eastAsia="lt-LT"/>
              </w:rPr>
              <w:lastRenderedPageBreak/>
              <w:t>išduodama energetikos įrenginių techninės būklės patikrinimo pažyma.</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4BE146D" w14:textId="77777777" w:rsidR="005A2FA6" w:rsidRPr="009311D4" w:rsidRDefault="00537DA4" w:rsidP="005A2FA6">
            <w:pPr>
              <w:rPr>
                <w:sz w:val="20"/>
                <w:lang w:eastAsia="lt-LT"/>
              </w:rPr>
            </w:pPr>
            <w:r w:rsidRPr="00537DA4">
              <w:rPr>
                <w:sz w:val="20"/>
                <w:lang w:eastAsia="lt-LT"/>
              </w:rPr>
              <w:lastRenderedPageBreak/>
              <w:t xml:space="preserve">Už duomenų apie pasiektas stebėsenos rodiklio reikšmes pateikimą </w:t>
            </w:r>
            <w:r w:rsidR="009268E2">
              <w:rPr>
                <w:sz w:val="20"/>
                <w:lang w:eastAsia="lt-LT"/>
              </w:rPr>
              <w:t xml:space="preserve">antriniuose šaltiniuose </w:t>
            </w:r>
            <w:r w:rsidRPr="00537DA4">
              <w:rPr>
                <w:sz w:val="20"/>
                <w:lang w:eastAsia="lt-LT"/>
              </w:rPr>
              <w:t>yra atsakingas projekto vykdytojas.</w:t>
            </w:r>
          </w:p>
        </w:tc>
      </w:tr>
      <w:tr w:rsidR="005A2FA6" w:rsidRPr="009311D4" w14:paraId="4EB358DB"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DE53EA" w14:textId="77777777" w:rsidR="005A2FA6" w:rsidRPr="009311D4" w:rsidRDefault="005A2FA6" w:rsidP="005A2FA6">
            <w:pPr>
              <w:rPr>
                <w:sz w:val="20"/>
                <w:lang w:eastAsia="lt-LT"/>
              </w:rPr>
            </w:pPr>
            <w:r w:rsidRPr="009311D4">
              <w:rPr>
                <w:iCs/>
                <w:sz w:val="20"/>
              </w:rPr>
              <w:lastRenderedPageBreak/>
              <w:t>P.N.108</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3045E471" w14:textId="77777777" w:rsidR="005A2FA6" w:rsidRPr="009311D4" w:rsidRDefault="005A2FA6" w:rsidP="005A2FA6">
            <w:pPr>
              <w:rPr>
                <w:sz w:val="20"/>
                <w:lang w:eastAsia="lt-LT"/>
              </w:rPr>
            </w:pPr>
            <w:r w:rsidRPr="009311D4">
              <w:rPr>
                <w:sz w:val="20"/>
              </w:rPr>
              <w:t xml:space="preserve">„Naujai įrengtų didelio efektyvumo </w:t>
            </w:r>
            <w:proofErr w:type="spellStart"/>
            <w:r w:rsidRPr="009311D4">
              <w:rPr>
                <w:sz w:val="20"/>
              </w:rPr>
              <w:t>kogeneracijos</w:t>
            </w:r>
            <w:proofErr w:type="spellEnd"/>
            <w:r w:rsidRPr="009311D4">
              <w:rPr>
                <w:sz w:val="20"/>
              </w:rPr>
              <w:t xml:space="preserve"> įrenginių elektrinė įrengtoji galia“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45991E1" w14:textId="77777777" w:rsidR="005A2FA6" w:rsidRPr="009311D4" w:rsidRDefault="005A2FA6" w:rsidP="005A2FA6">
            <w:pPr>
              <w:rPr>
                <w:sz w:val="20"/>
                <w:lang w:eastAsia="lt-LT"/>
              </w:rPr>
            </w:pPr>
            <w:r w:rsidRPr="009311D4">
              <w:rPr>
                <w:rFonts w:eastAsia="AngsanaUPC"/>
                <w:bCs/>
                <w:iCs/>
                <w:sz w:val="20"/>
              </w:rPr>
              <w:t>MW</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7B3E1B82" w14:textId="77777777" w:rsidR="000621CA" w:rsidRDefault="000621CA" w:rsidP="000621CA">
            <w:pPr>
              <w:jc w:val="both"/>
              <w:rPr>
                <w:sz w:val="20"/>
              </w:rPr>
            </w:pPr>
            <w:r>
              <w:rPr>
                <w:sz w:val="20"/>
              </w:rPr>
              <w:t>Įrenginys suprantamas kaip energetikos įrenginys.</w:t>
            </w:r>
          </w:p>
          <w:p w14:paraId="18B241F7" w14:textId="77777777" w:rsidR="000621CA" w:rsidRDefault="000621CA" w:rsidP="000621CA">
            <w:pPr>
              <w:jc w:val="both"/>
              <w:rPr>
                <w:sz w:val="20"/>
              </w:rPr>
            </w:pPr>
          </w:p>
          <w:p w14:paraId="09995E66" w14:textId="77777777" w:rsidR="000621CA" w:rsidRDefault="000621CA" w:rsidP="000621CA">
            <w:pPr>
              <w:jc w:val="both"/>
              <w:rPr>
                <w:sz w:val="20"/>
              </w:rPr>
            </w:pPr>
            <w:r>
              <w:rPr>
                <w:sz w:val="20"/>
              </w:rPr>
              <w:t xml:space="preserve">Energetikos </w:t>
            </w:r>
            <w:r w:rsidR="00B16613">
              <w:rPr>
                <w:iCs/>
                <w:sz w:val="20"/>
              </w:rPr>
              <w:t>įrenginiai</w:t>
            </w:r>
            <w:r w:rsidR="00B16613" w:rsidRPr="009311D4">
              <w:rPr>
                <w:iCs/>
                <w:sz w:val="20"/>
              </w:rPr>
              <w:t xml:space="preserve"> </w:t>
            </w:r>
            <w:r w:rsidR="00B16613">
              <w:rPr>
                <w:sz w:val="20"/>
              </w:rPr>
              <w:t xml:space="preserve">suprantami </w:t>
            </w:r>
            <w:r w:rsidR="002A09BA">
              <w:rPr>
                <w:sz w:val="20"/>
              </w:rPr>
              <w:t>kaip</w:t>
            </w:r>
            <w:r>
              <w:rPr>
                <w:sz w:val="20"/>
              </w:rPr>
              <w:t xml:space="preserve"> </w:t>
            </w:r>
            <w:r w:rsidRPr="009311D4">
              <w:rPr>
                <w:iCs/>
                <w:sz w:val="20"/>
              </w:rPr>
              <w:t>techninės konstrukcijos, tarp jų mechanizmai, mašinos, aparatai, linijos, jų pagalbiniai įtaisai ir technologiniai priklausiniai, skirti energijos ištekliams ir (ar) energijai žvalgyti, išgauti, perdirbti, gaminti, laikyti, transportuoti, perduoti ir (ar) skirstyti</w:t>
            </w:r>
            <w:r w:rsidR="00B16613">
              <w:rPr>
                <w:iCs/>
                <w:sz w:val="20"/>
              </w:rPr>
              <w:t>,</w:t>
            </w:r>
            <w:r w:rsidRPr="009311D4">
              <w:rPr>
                <w:iCs/>
                <w:sz w:val="20"/>
              </w:rPr>
              <w:t xml:space="preserve"> išskyrus dujų skirstymo stotis</w:t>
            </w:r>
            <w:r w:rsidRPr="009311D4">
              <w:rPr>
                <w:sz w:val="20"/>
              </w:rPr>
              <w:t>.</w:t>
            </w:r>
          </w:p>
          <w:p w14:paraId="5BC73556" w14:textId="77777777" w:rsidR="000621CA" w:rsidRDefault="000621CA" w:rsidP="005A2FA6">
            <w:pPr>
              <w:jc w:val="both"/>
              <w:rPr>
                <w:sz w:val="20"/>
              </w:rPr>
            </w:pPr>
          </w:p>
          <w:p w14:paraId="04560C9F" w14:textId="77777777" w:rsidR="000621CA" w:rsidRDefault="005A2FA6" w:rsidP="005A2FA6">
            <w:pPr>
              <w:jc w:val="both"/>
              <w:rPr>
                <w:sz w:val="20"/>
              </w:rPr>
            </w:pPr>
            <w:r w:rsidRPr="009311D4">
              <w:rPr>
                <w:sz w:val="20"/>
              </w:rPr>
              <w:t xml:space="preserve">Didelio efektyvumo </w:t>
            </w:r>
            <w:proofErr w:type="spellStart"/>
            <w:r w:rsidRPr="009311D4">
              <w:rPr>
                <w:sz w:val="20"/>
              </w:rPr>
              <w:t>kogeneracija</w:t>
            </w:r>
            <w:proofErr w:type="spellEnd"/>
            <w:r w:rsidRPr="009311D4">
              <w:rPr>
                <w:sz w:val="20"/>
              </w:rPr>
              <w:t xml:space="preserve"> –  </w:t>
            </w:r>
            <w:proofErr w:type="spellStart"/>
            <w:r w:rsidRPr="009311D4">
              <w:rPr>
                <w:sz w:val="20"/>
              </w:rPr>
              <w:t>kogeneracijos</w:t>
            </w:r>
            <w:proofErr w:type="spellEnd"/>
            <w:r w:rsidRPr="009311D4">
              <w:rPr>
                <w:sz w:val="20"/>
              </w:rPr>
              <w:t xml:space="preserve"> procesas, kai pasiekiamas ne mažesnis kaip 10 proc. kuro (pirminės energijos) sutaupymas, palyginti su atskira palyginamąja šilumos ir elektros energijos gamyba, arba pasiekiamas ne mažesnis kaip 0 proc. kuro sutaupymas mažesnės nei 1 MW elektrin</w:t>
            </w:r>
            <w:r w:rsidR="008F6D56">
              <w:rPr>
                <w:sz w:val="20"/>
              </w:rPr>
              <w:t xml:space="preserve">ės galios </w:t>
            </w:r>
            <w:proofErr w:type="spellStart"/>
            <w:r w:rsidR="008F6D56">
              <w:rPr>
                <w:sz w:val="20"/>
              </w:rPr>
              <w:t>kogeneracijos</w:t>
            </w:r>
            <w:proofErr w:type="spellEnd"/>
            <w:r w:rsidR="008F6D56">
              <w:rPr>
                <w:sz w:val="20"/>
              </w:rPr>
              <w:t xml:space="preserve"> blokui </w:t>
            </w:r>
            <w:r w:rsidR="008F6D56" w:rsidRPr="008F6D56">
              <w:rPr>
                <w:sz w:val="20"/>
              </w:rPr>
              <w:t xml:space="preserve">(pagal Elektros energijos, pagamintos didelio efektyvumo </w:t>
            </w:r>
            <w:proofErr w:type="spellStart"/>
            <w:r w:rsidR="008F6D56" w:rsidRPr="008F6D56">
              <w:rPr>
                <w:sz w:val="20"/>
              </w:rPr>
              <w:t>kogeneracijos</w:t>
            </w:r>
            <w:proofErr w:type="spellEnd"/>
            <w:r w:rsidR="008F6D56" w:rsidRPr="008F6D56">
              <w:rPr>
                <w:sz w:val="20"/>
              </w:rPr>
              <w:t xml:space="preserve"> proceso metu, kilmės garantijos pažymėjimų išdavimo taisyklėse, patvirtintose Lietuvos Respublikos energetikos ministro 2012 m. lapkričio 5 d. įsakymu Nr. 1-216 „Dėl Elektros energijos, pagamintos didelio efektyvumo </w:t>
            </w:r>
            <w:proofErr w:type="spellStart"/>
            <w:r w:rsidR="008F6D56" w:rsidRPr="008F6D56">
              <w:rPr>
                <w:sz w:val="20"/>
              </w:rPr>
              <w:t>kogeneracijos</w:t>
            </w:r>
            <w:proofErr w:type="spellEnd"/>
            <w:r w:rsidR="008F6D56" w:rsidRPr="008F6D56">
              <w:rPr>
                <w:sz w:val="20"/>
              </w:rPr>
              <w:t xml:space="preserve"> proceso metu, kilmės </w:t>
            </w:r>
            <w:r w:rsidR="008F6D56" w:rsidRPr="008F6D56">
              <w:rPr>
                <w:sz w:val="20"/>
              </w:rPr>
              <w:lastRenderedPageBreak/>
              <w:t>garantijos pažymėjimų išdavimo taisyklių patvirtinimo“).</w:t>
            </w:r>
          </w:p>
          <w:p w14:paraId="742EE435" w14:textId="77777777" w:rsidR="005A2FA6" w:rsidRPr="009311D4" w:rsidRDefault="005A2FA6" w:rsidP="005A2FA6">
            <w:pPr>
              <w:jc w:val="both"/>
              <w:rPr>
                <w:sz w:val="20"/>
              </w:rPr>
            </w:pPr>
          </w:p>
          <w:p w14:paraId="45F5CB27" w14:textId="77777777" w:rsidR="005A2FA6" w:rsidRPr="009311D4" w:rsidRDefault="005A2FA6" w:rsidP="005A2FA6">
            <w:pPr>
              <w:jc w:val="both"/>
              <w:rPr>
                <w:sz w:val="20"/>
              </w:rPr>
            </w:pPr>
            <w:r w:rsidRPr="009311D4">
              <w:rPr>
                <w:sz w:val="20"/>
              </w:rPr>
              <w:t>Bendra šilumos ir elektros en</w:t>
            </w:r>
            <w:r w:rsidR="008F6D56">
              <w:rPr>
                <w:sz w:val="20"/>
              </w:rPr>
              <w:t>ergijos gamyba (</w:t>
            </w:r>
            <w:proofErr w:type="spellStart"/>
            <w:r w:rsidR="008F6D56">
              <w:rPr>
                <w:sz w:val="20"/>
              </w:rPr>
              <w:t>kogeneracija</w:t>
            </w:r>
            <w:proofErr w:type="spellEnd"/>
            <w:r w:rsidR="008F6D56">
              <w:rPr>
                <w:sz w:val="20"/>
              </w:rPr>
              <w:t xml:space="preserve">) – </w:t>
            </w:r>
            <w:r w:rsidRPr="009311D4">
              <w:rPr>
                <w:sz w:val="20"/>
              </w:rPr>
              <w:t>šilumos ir elektros energijos gamyba bendrame technologiniame cikle (pagal Lietuvos Respublikos šilumos ūkio įstatymą).</w:t>
            </w:r>
          </w:p>
          <w:p w14:paraId="017F616D" w14:textId="77777777" w:rsidR="005A2FA6" w:rsidRPr="009311D4" w:rsidRDefault="005A2FA6" w:rsidP="005A2FA6">
            <w:pPr>
              <w:jc w:val="both"/>
              <w:rPr>
                <w:sz w:val="20"/>
              </w:rPr>
            </w:pPr>
          </w:p>
          <w:p w14:paraId="0EC9464D" w14:textId="77777777" w:rsidR="005A2FA6" w:rsidRPr="009311D4" w:rsidRDefault="005A2FA6" w:rsidP="005A2FA6">
            <w:pPr>
              <w:jc w:val="both"/>
              <w:rPr>
                <w:sz w:val="20"/>
              </w:rPr>
            </w:pPr>
            <w:r w:rsidRPr="009311D4">
              <w:rPr>
                <w:sz w:val="20"/>
              </w:rPr>
              <w:t>Elektrinė – elektros energijos gamintojo nuosavybės ar kita teise valdomas energetikos objektas, skirtas elektros energijai ar elektros ir šilumos energijai bendrosios gamybos būdu iš atsinaujinančių išteklių gaminti, susidedantis iš vieno ar daugiau tarpusavyje technologiškai susijusių elektros energiją generuojančių įrenginių, prijungtų prie elektros tinklų (pagal Lietuvos Respublikos atsinaujinančių išteklių energetikos įstatymą).</w:t>
            </w:r>
          </w:p>
          <w:p w14:paraId="5A9AB830" w14:textId="77777777" w:rsidR="005A2FA6" w:rsidRPr="009311D4" w:rsidRDefault="005A2FA6" w:rsidP="005A2FA6">
            <w:pPr>
              <w:jc w:val="both"/>
              <w:rPr>
                <w:sz w:val="20"/>
              </w:rPr>
            </w:pPr>
          </w:p>
          <w:p w14:paraId="7C98E1F6" w14:textId="77777777" w:rsidR="005A2FA6" w:rsidRPr="009311D4" w:rsidRDefault="005A2FA6" w:rsidP="005A2FA6">
            <w:pPr>
              <w:jc w:val="both"/>
              <w:rPr>
                <w:bCs/>
                <w:sz w:val="20"/>
                <w:lang w:eastAsia="lt-LT"/>
              </w:rPr>
            </w:pPr>
            <w:r w:rsidRPr="009311D4">
              <w:rPr>
                <w:sz w:val="20"/>
              </w:rPr>
              <w:t>Elektrinės įrengtoji galia – visų elektrinės generatorių aktyviųjų galių suma (pagal Lietuvos Respublikos atsinaujinančių išteklių energetikos įstatymą).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0219EB2" w14:textId="77777777" w:rsidR="005A2FA6" w:rsidRPr="009311D4" w:rsidRDefault="005A2FA6" w:rsidP="005A2FA6">
            <w:pPr>
              <w:rPr>
                <w:sz w:val="20"/>
                <w:lang w:eastAsia="lt-LT"/>
              </w:rPr>
            </w:pPr>
            <w:r w:rsidRPr="009311D4">
              <w:rPr>
                <w:iCs/>
                <w:sz w:val="20"/>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4D1BDBF" w14:textId="77777777" w:rsidR="005A2FA6" w:rsidRPr="009311D4" w:rsidRDefault="005A2FA6" w:rsidP="005A2FA6">
            <w:pPr>
              <w:rPr>
                <w:sz w:val="20"/>
                <w:lang w:eastAsia="lt-LT"/>
              </w:rPr>
            </w:pPr>
            <w:r w:rsidRPr="009311D4">
              <w:rPr>
                <w:iCs/>
                <w:sz w:val="20"/>
              </w:rPr>
              <w:t>Skaičiuojama projektų įgyvendinimo metu įsigytų ir įrengtų energetikos įrenginių elektrinė įrengtoji galia.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D69333C" w14:textId="77777777" w:rsidR="005A2FA6" w:rsidRPr="009311D4" w:rsidRDefault="005A2FA6" w:rsidP="005A2FA6">
            <w:pPr>
              <w:rPr>
                <w:iCs/>
                <w:sz w:val="20"/>
                <w:u w:val="single"/>
              </w:rPr>
            </w:pPr>
            <w:r w:rsidRPr="009311D4">
              <w:rPr>
                <w:iCs/>
                <w:sz w:val="20"/>
                <w:u w:val="single"/>
              </w:rPr>
              <w:t>Pirminis šaltinis:</w:t>
            </w:r>
          </w:p>
          <w:p w14:paraId="37DF5F89" w14:textId="77777777" w:rsidR="005A2FA6" w:rsidRPr="009311D4" w:rsidRDefault="005A2FA6" w:rsidP="005A2FA6">
            <w:pPr>
              <w:rPr>
                <w:iCs/>
                <w:sz w:val="20"/>
                <w:u w:val="single"/>
              </w:rPr>
            </w:pPr>
            <w:r w:rsidRPr="009311D4">
              <w:rPr>
                <w:rFonts w:cs="Arial"/>
                <w:sz w:val="20"/>
                <w:szCs w:val="24"/>
                <w:lang w:eastAsia="lt-LT"/>
              </w:rPr>
              <w:t>statybos užbaigimo patvirtinimo dokumentai,</w:t>
            </w:r>
          </w:p>
          <w:p w14:paraId="0F60E357" w14:textId="77777777" w:rsidR="005A2FA6" w:rsidRPr="009311D4" w:rsidRDefault="005A2FA6" w:rsidP="005A2FA6">
            <w:pPr>
              <w:rPr>
                <w:iCs/>
                <w:sz w:val="20"/>
              </w:rPr>
            </w:pPr>
            <w:r w:rsidRPr="009311D4">
              <w:rPr>
                <w:iCs/>
                <w:sz w:val="20"/>
              </w:rPr>
              <w:t xml:space="preserve">energetikos įrenginių techninės būklės patikrinimo pažyma. </w:t>
            </w:r>
          </w:p>
          <w:p w14:paraId="12FE288C" w14:textId="77777777" w:rsidR="005A2FA6" w:rsidRPr="009311D4" w:rsidRDefault="005A2FA6" w:rsidP="005A2FA6">
            <w:pPr>
              <w:rPr>
                <w:iCs/>
                <w:sz w:val="20"/>
              </w:rPr>
            </w:pPr>
          </w:p>
          <w:p w14:paraId="3B662F38" w14:textId="77777777" w:rsidR="005A2FA6" w:rsidRPr="009311D4" w:rsidRDefault="005A2FA6" w:rsidP="005A2FA6">
            <w:pPr>
              <w:rPr>
                <w:iCs/>
                <w:sz w:val="20"/>
                <w:u w:val="single"/>
              </w:rPr>
            </w:pPr>
            <w:r w:rsidRPr="009311D4">
              <w:rPr>
                <w:iCs/>
                <w:sz w:val="20"/>
                <w:u w:val="single"/>
              </w:rPr>
              <w:t>Antrinis šaltinis:</w:t>
            </w:r>
          </w:p>
          <w:p w14:paraId="5A2E3F33" w14:textId="77777777" w:rsidR="005A2FA6" w:rsidRPr="009311D4" w:rsidRDefault="005A2FA6" w:rsidP="005A2FA6">
            <w:pPr>
              <w:rPr>
                <w:sz w:val="20"/>
                <w:u w:val="single"/>
                <w:lang w:eastAsia="lt-LT"/>
              </w:rPr>
            </w:pPr>
            <w:r w:rsidRPr="009311D4">
              <w:rPr>
                <w:iCs/>
                <w:sz w:val="20"/>
              </w:rPr>
              <w:t>galutinis mokėjimo prašymas.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B3B68C9" w14:textId="77777777" w:rsidR="005A2FA6" w:rsidRPr="009311D4" w:rsidRDefault="005A2FA6" w:rsidP="005A2FA6">
            <w:pPr>
              <w:rPr>
                <w:sz w:val="20"/>
                <w:lang w:eastAsia="lt-LT"/>
              </w:rPr>
            </w:pPr>
            <w:r w:rsidRPr="009311D4">
              <w:rPr>
                <w:sz w:val="20"/>
              </w:rPr>
              <w:t xml:space="preserve">Stebėsenos rodiklis laikomas pasiektu, kai projekto veiklų įgyvendinimo pabaigoje pasirašomi statybos užbaigimo patvirtinimo dokumentai, išduodama </w:t>
            </w:r>
            <w:r w:rsidRPr="009311D4">
              <w:rPr>
                <w:rFonts w:cs="Arial"/>
                <w:sz w:val="20"/>
                <w:szCs w:val="24"/>
                <w:lang w:eastAsia="lt-LT"/>
              </w:rPr>
              <w:t>energetikos įrenginių techninės būklės patikrinimo pažyma.</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12FB804" w14:textId="77777777" w:rsidR="005A2FA6" w:rsidRPr="009311D4" w:rsidRDefault="00537DA4" w:rsidP="005A2FA6">
            <w:pPr>
              <w:rPr>
                <w:sz w:val="20"/>
                <w:lang w:eastAsia="lt-LT"/>
              </w:rPr>
            </w:pPr>
            <w:r w:rsidRPr="00537DA4">
              <w:rPr>
                <w:sz w:val="20"/>
                <w:lang w:eastAsia="lt-LT"/>
              </w:rPr>
              <w:t>Už duomenų apie pasiektas stebėsenos rodiklio reikšmes pateikimą</w:t>
            </w:r>
            <w:r w:rsidR="009268E2">
              <w:rPr>
                <w:sz w:val="20"/>
                <w:lang w:eastAsia="lt-LT"/>
              </w:rPr>
              <w:t xml:space="preserve"> antriniuose šaltiniuose</w:t>
            </w:r>
            <w:r w:rsidRPr="00537DA4">
              <w:rPr>
                <w:sz w:val="20"/>
                <w:lang w:eastAsia="lt-LT"/>
              </w:rPr>
              <w:t xml:space="preserve"> yra atsakingas projekto vykdytojas.</w:t>
            </w:r>
          </w:p>
        </w:tc>
      </w:tr>
      <w:tr w:rsidR="00735DD4" w:rsidRPr="009311D4" w14:paraId="0AA30290"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649682" w14:textId="77777777" w:rsidR="00735DD4" w:rsidRPr="009311D4" w:rsidRDefault="00735DD4" w:rsidP="005A2FA6">
            <w:pPr>
              <w:rPr>
                <w:iCs/>
                <w:sz w:val="20"/>
              </w:rPr>
            </w:pPr>
            <w:r>
              <w:rPr>
                <w:iCs/>
                <w:sz w:val="20"/>
              </w:rPr>
              <w:t>P.N.109</w:t>
            </w:r>
          </w:p>
        </w:tc>
        <w:tc>
          <w:tcPr>
            <w:tcW w:w="1674" w:type="dxa"/>
            <w:tcBorders>
              <w:top w:val="nil"/>
              <w:left w:val="nil"/>
              <w:bottom w:val="single" w:sz="8" w:space="0" w:color="auto"/>
              <w:right w:val="single" w:sz="8" w:space="0" w:color="auto"/>
            </w:tcBorders>
            <w:tcMar>
              <w:top w:w="0" w:type="dxa"/>
              <w:left w:w="108" w:type="dxa"/>
              <w:bottom w:w="0" w:type="dxa"/>
              <w:right w:w="108" w:type="dxa"/>
            </w:tcMar>
          </w:tcPr>
          <w:p w14:paraId="1AEEE7F9" w14:textId="77777777" w:rsidR="00735DD4" w:rsidRPr="009311D4" w:rsidRDefault="00735DD4" w:rsidP="005A2FA6">
            <w:pPr>
              <w:rPr>
                <w:sz w:val="20"/>
              </w:rPr>
            </w:pPr>
            <w:r w:rsidRPr="00735DD4">
              <w:rPr>
                <w:sz w:val="20"/>
              </w:rPr>
              <w:t>„Prie centralizuoto šilumos tiekimo sistemos prijungti nauji šilumos vartotojai“</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A4600C4" w14:textId="77777777" w:rsidR="00735DD4" w:rsidRPr="009311D4" w:rsidRDefault="00735DD4" w:rsidP="005A2FA6">
            <w:pPr>
              <w:rPr>
                <w:rFonts w:eastAsia="AngsanaUPC"/>
                <w:bCs/>
                <w:iCs/>
                <w:sz w:val="20"/>
              </w:rPr>
            </w:pPr>
            <w:r>
              <w:rPr>
                <w:rFonts w:eastAsia="AngsanaUPC"/>
                <w:bCs/>
                <w:iCs/>
                <w:sz w:val="20"/>
              </w:rPr>
              <w:t>asmenys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A9839B7" w14:textId="77777777" w:rsidR="00E40A28" w:rsidRPr="00E40A28" w:rsidRDefault="00E40A28" w:rsidP="00E40A28">
            <w:pPr>
              <w:jc w:val="both"/>
              <w:rPr>
                <w:bCs/>
                <w:sz w:val="20"/>
              </w:rPr>
            </w:pPr>
            <w:r w:rsidRPr="00E40A28">
              <w:rPr>
                <w:bCs/>
                <w:sz w:val="20"/>
              </w:rPr>
              <w:t>Centraliz</w:t>
            </w:r>
            <w:r>
              <w:rPr>
                <w:bCs/>
                <w:sz w:val="20"/>
              </w:rPr>
              <w:t>uoto šilumos tiekimo sistema</w:t>
            </w:r>
            <w:r w:rsidR="00E65500">
              <w:rPr>
                <w:bCs/>
                <w:sz w:val="20"/>
              </w:rPr>
              <w:t xml:space="preserve"> – </w:t>
            </w:r>
            <w:r w:rsidRPr="00E40A28">
              <w:rPr>
                <w:bCs/>
                <w:sz w:val="20"/>
              </w:rPr>
              <w:t xml:space="preserve">integruotas šilumos perdavimo tinklas, prie kurio prijungtuose viename ar keliuose šilumos gamybos šaltiniuose pagaminta šiluma perduodama šilumos vartotojams (pagal Šilumos kainų nustatymo metodiką, patvirtintą Valstybinės </w:t>
            </w:r>
            <w:r w:rsidRPr="00E40A28">
              <w:rPr>
                <w:bCs/>
                <w:sz w:val="20"/>
              </w:rPr>
              <w:lastRenderedPageBreak/>
              <w:t>kainų ir energetikos kontr</w:t>
            </w:r>
            <w:r>
              <w:rPr>
                <w:bCs/>
                <w:sz w:val="20"/>
              </w:rPr>
              <w:t>olės komisijos 2009 m. liepos 8 </w:t>
            </w:r>
            <w:r w:rsidRPr="00E40A28">
              <w:rPr>
                <w:bCs/>
                <w:sz w:val="20"/>
              </w:rPr>
              <w:t>d. nutarimu Nr. O3-96 „Dėl Šilumos kainų nustatymo metodikos“).</w:t>
            </w:r>
          </w:p>
          <w:p w14:paraId="4CEB0B81" w14:textId="77777777" w:rsidR="00E40A28" w:rsidRPr="00E40A28" w:rsidRDefault="00E40A28" w:rsidP="00E40A28">
            <w:pPr>
              <w:jc w:val="both"/>
              <w:rPr>
                <w:bCs/>
                <w:sz w:val="20"/>
              </w:rPr>
            </w:pPr>
          </w:p>
          <w:p w14:paraId="70252E86" w14:textId="77777777" w:rsidR="00735DD4" w:rsidRPr="009311D4" w:rsidRDefault="00E40A28" w:rsidP="00E40A28">
            <w:pPr>
              <w:jc w:val="both"/>
              <w:rPr>
                <w:sz w:val="20"/>
              </w:rPr>
            </w:pPr>
            <w:r w:rsidRPr="00E40A28">
              <w:rPr>
                <w:bCs/>
                <w:sz w:val="20"/>
              </w:rPr>
              <w:t>Šilumos vartotojas – juridinis ar fizinis asmuo, kurio naudojami šildymo prietaisai nustatyta tvarka prijungti prie šilumos perdavimo tinklų ar pastatų šildymo ir karšto vandens sistemų (pagal Lietuvos Respublikos šilumos ūkio įstatymą).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D76C2A3" w14:textId="77777777" w:rsidR="00735DD4" w:rsidRPr="009311D4" w:rsidRDefault="00E40A28" w:rsidP="005A2FA6">
            <w:pPr>
              <w:rPr>
                <w:iCs/>
                <w:sz w:val="20"/>
              </w:rPr>
            </w:pPr>
            <w:r w:rsidRPr="00E40A28">
              <w:rPr>
                <w:iCs/>
                <w:sz w:val="20"/>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015E013" w14:textId="77777777" w:rsidR="00735DD4" w:rsidRPr="009311D4" w:rsidRDefault="00E40A28" w:rsidP="005A2FA6">
            <w:pPr>
              <w:rPr>
                <w:iCs/>
                <w:sz w:val="20"/>
              </w:rPr>
            </w:pPr>
            <w:r w:rsidRPr="00E40A28">
              <w:rPr>
                <w:iCs/>
                <w:sz w:val="20"/>
              </w:rPr>
              <w:t xml:space="preserve">Skaičiuojamas sumuojant </w:t>
            </w:r>
            <w:r>
              <w:rPr>
                <w:iCs/>
                <w:sz w:val="20"/>
              </w:rPr>
              <w:t>p</w:t>
            </w:r>
            <w:r w:rsidRPr="00E40A28">
              <w:rPr>
                <w:iCs/>
                <w:sz w:val="20"/>
              </w:rPr>
              <w:t>rie centralizuoto ši</w:t>
            </w:r>
            <w:r>
              <w:rPr>
                <w:iCs/>
                <w:sz w:val="20"/>
              </w:rPr>
              <w:t>lumos tiekimo sistemos prijungtus naujus šilumos vartotojų.</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2421237" w14:textId="77777777" w:rsidR="00E40A28" w:rsidRPr="009311D4" w:rsidRDefault="00E40A28" w:rsidP="00E40A28">
            <w:pPr>
              <w:rPr>
                <w:szCs w:val="24"/>
                <w:lang w:eastAsia="lt-LT"/>
              </w:rPr>
            </w:pPr>
            <w:r w:rsidRPr="009311D4">
              <w:rPr>
                <w:color w:val="000000"/>
                <w:sz w:val="20"/>
                <w:u w:val="single"/>
                <w:lang w:eastAsia="lt-LT"/>
              </w:rPr>
              <w:t>Pirminis šaltinis</w:t>
            </w:r>
            <w:r w:rsidRPr="009311D4">
              <w:rPr>
                <w:color w:val="000000"/>
                <w:sz w:val="20"/>
                <w:lang w:eastAsia="lt-LT"/>
              </w:rPr>
              <w:t xml:space="preserve">: </w:t>
            </w:r>
            <w:r>
              <w:rPr>
                <w:sz w:val="20"/>
                <w:lang w:eastAsia="lt-LT"/>
              </w:rPr>
              <w:t>projekto vykdytojo sudaromas šilumos</w:t>
            </w:r>
            <w:r w:rsidRPr="009311D4">
              <w:rPr>
                <w:sz w:val="20"/>
                <w:lang w:eastAsia="lt-LT"/>
              </w:rPr>
              <w:t xml:space="preserve"> pirkimo–pardavimo </w:t>
            </w:r>
            <w:r w:rsidRPr="009311D4">
              <w:rPr>
                <w:sz w:val="20"/>
                <w:lang w:eastAsia="lt-LT"/>
              </w:rPr>
              <w:lastRenderedPageBreak/>
              <w:t xml:space="preserve">sutarčių su </w:t>
            </w:r>
            <w:r>
              <w:rPr>
                <w:sz w:val="20"/>
                <w:lang w:eastAsia="lt-LT"/>
              </w:rPr>
              <w:t xml:space="preserve">šilumos </w:t>
            </w:r>
            <w:r w:rsidRPr="009311D4">
              <w:rPr>
                <w:sz w:val="20"/>
                <w:lang w:eastAsia="lt-LT"/>
              </w:rPr>
              <w:t>vartotojais sąrašas</w:t>
            </w:r>
            <w:r w:rsidRPr="009311D4">
              <w:rPr>
                <w:color w:val="000000"/>
                <w:sz w:val="20"/>
                <w:lang w:eastAsia="lt-LT"/>
              </w:rPr>
              <w:t>.</w:t>
            </w:r>
          </w:p>
          <w:p w14:paraId="4BC1B59A" w14:textId="77777777" w:rsidR="00E40A28" w:rsidRPr="009311D4" w:rsidRDefault="00E40A28" w:rsidP="00E40A28">
            <w:pPr>
              <w:rPr>
                <w:szCs w:val="24"/>
                <w:lang w:eastAsia="lt-LT"/>
              </w:rPr>
            </w:pPr>
          </w:p>
          <w:p w14:paraId="6160A4D1" w14:textId="77777777" w:rsidR="00735DD4" w:rsidRPr="009311D4" w:rsidRDefault="00E40A28" w:rsidP="00E40A28">
            <w:pPr>
              <w:rPr>
                <w:iCs/>
                <w:sz w:val="20"/>
                <w:u w:val="single"/>
              </w:rPr>
            </w:pPr>
            <w:r w:rsidRPr="009311D4">
              <w:rPr>
                <w:color w:val="000000"/>
                <w:sz w:val="20"/>
                <w:u w:val="single"/>
                <w:lang w:eastAsia="lt-LT"/>
              </w:rPr>
              <w:t>Antrinis šaltinis</w:t>
            </w:r>
            <w:r w:rsidR="00E00856">
              <w:rPr>
                <w:color w:val="000000"/>
                <w:sz w:val="20"/>
                <w:lang w:eastAsia="lt-LT"/>
              </w:rPr>
              <w:t>: galutinis mokėjimo prašymas</w:t>
            </w:r>
            <w:r w:rsidR="009268E2">
              <w:rPr>
                <w:color w:val="000000"/>
                <w:sz w:val="20"/>
                <w:lang w:eastAsia="lt-LT"/>
              </w:rPr>
              <w:t xml:space="preserve"> ir</w:t>
            </w:r>
            <w:r w:rsidR="00293E95">
              <w:rPr>
                <w:color w:val="000000"/>
                <w:sz w:val="20"/>
                <w:lang w:eastAsia="lt-LT"/>
              </w:rPr>
              <w:t xml:space="preserve"> </w:t>
            </w:r>
            <w:r w:rsidR="009268E2">
              <w:rPr>
                <w:color w:val="000000"/>
                <w:sz w:val="20"/>
                <w:lang w:eastAsia="lt-LT"/>
              </w:rPr>
              <w:t xml:space="preserve">(ar) </w:t>
            </w:r>
            <w:r w:rsidR="00EF32C8">
              <w:rPr>
                <w:color w:val="000000"/>
                <w:sz w:val="20"/>
                <w:lang w:eastAsia="lt-LT"/>
              </w:rPr>
              <w:t>ataskaita</w:t>
            </w:r>
            <w:r w:rsidR="009268E2">
              <w:rPr>
                <w:color w:val="000000"/>
                <w:sz w:val="20"/>
                <w:lang w:eastAsia="lt-LT"/>
              </w:rPr>
              <w:t xml:space="preserve"> po projekto finansavimo pabaigos.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39FD7E4" w14:textId="77777777" w:rsidR="00735DD4" w:rsidRPr="009311D4" w:rsidRDefault="00E40A28" w:rsidP="009268E2">
            <w:pPr>
              <w:rPr>
                <w:sz w:val="20"/>
              </w:rPr>
            </w:pPr>
            <w:r w:rsidRPr="00E40A28">
              <w:rPr>
                <w:sz w:val="20"/>
              </w:rPr>
              <w:lastRenderedPageBreak/>
              <w:t xml:space="preserve">Stebėsenos rodiklis laikomas pasiektu, kai projekto veiklų įgyvendinimo pabaigoje </w:t>
            </w:r>
            <w:r w:rsidR="009268E2">
              <w:rPr>
                <w:sz w:val="20"/>
              </w:rPr>
              <w:t xml:space="preserve">ar </w:t>
            </w:r>
            <w:proofErr w:type="spellStart"/>
            <w:r w:rsidR="009268E2">
              <w:rPr>
                <w:sz w:val="20"/>
              </w:rPr>
              <w:t>poprojektiniu</w:t>
            </w:r>
            <w:proofErr w:type="spellEnd"/>
            <w:r w:rsidR="009268E2">
              <w:rPr>
                <w:sz w:val="20"/>
              </w:rPr>
              <w:t xml:space="preserve"> laikotarpiu </w:t>
            </w:r>
            <w:r w:rsidRPr="00E40A28">
              <w:rPr>
                <w:sz w:val="20"/>
              </w:rPr>
              <w:lastRenderedPageBreak/>
              <w:t xml:space="preserve">sudaromas ir </w:t>
            </w:r>
            <w:r w:rsidR="00E00856">
              <w:rPr>
                <w:sz w:val="20"/>
              </w:rPr>
              <w:t>kartu su galutiniu mokėjimo prašymu ir</w:t>
            </w:r>
            <w:r w:rsidR="00293E95">
              <w:rPr>
                <w:sz w:val="20"/>
              </w:rPr>
              <w:t xml:space="preserve"> </w:t>
            </w:r>
            <w:r w:rsidR="00E00856">
              <w:rPr>
                <w:sz w:val="20"/>
              </w:rPr>
              <w:t>(ar) ataskaita</w:t>
            </w:r>
            <w:r w:rsidR="00E00856" w:rsidRPr="00E00856">
              <w:rPr>
                <w:sz w:val="20"/>
              </w:rPr>
              <w:t xml:space="preserve"> po projekto finansavimo pabaigos </w:t>
            </w:r>
            <w:r w:rsidRPr="00E40A28">
              <w:rPr>
                <w:sz w:val="20"/>
              </w:rPr>
              <w:t>pateikiamas šilumos vartojimo pirkimo–pardavimo sutarčių sąrašas</w:t>
            </w:r>
            <w:r>
              <w:rPr>
                <w:sz w:val="20"/>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62A2A3C" w14:textId="77777777" w:rsidR="00735DD4" w:rsidRPr="009311D4" w:rsidRDefault="00537DA4" w:rsidP="005A2FA6">
            <w:pPr>
              <w:rPr>
                <w:sz w:val="20"/>
              </w:rPr>
            </w:pPr>
            <w:r w:rsidRPr="00537DA4">
              <w:rPr>
                <w:sz w:val="20"/>
              </w:rPr>
              <w:lastRenderedPageBreak/>
              <w:t xml:space="preserve">Už duomenų apie pasiektas stebėsenos rodiklio reikšmes pateikimą </w:t>
            </w:r>
            <w:r w:rsidR="009268E2">
              <w:rPr>
                <w:sz w:val="20"/>
              </w:rPr>
              <w:t xml:space="preserve">antriniuose šaltiniuose </w:t>
            </w:r>
            <w:r w:rsidRPr="00537DA4">
              <w:rPr>
                <w:sz w:val="20"/>
              </w:rPr>
              <w:t xml:space="preserve">yra </w:t>
            </w:r>
            <w:r w:rsidRPr="00537DA4">
              <w:rPr>
                <w:sz w:val="20"/>
              </w:rPr>
              <w:lastRenderedPageBreak/>
              <w:t>atsakingas projekto vykdytojas.</w:t>
            </w:r>
          </w:p>
        </w:tc>
      </w:tr>
      <w:tr w:rsidR="005A2FA6" w:rsidRPr="009311D4" w14:paraId="12881DAC" w14:textId="77777777" w:rsidTr="00032774">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5FBB8" w14:textId="77777777" w:rsidR="005A2FA6" w:rsidRPr="009311D4" w:rsidRDefault="005A2FA6" w:rsidP="005A2FA6">
            <w:pPr>
              <w:rPr>
                <w:szCs w:val="24"/>
                <w:lang w:eastAsia="lt-LT"/>
              </w:rPr>
            </w:pPr>
            <w:r w:rsidRPr="009311D4">
              <w:rPr>
                <w:sz w:val="20"/>
                <w:lang w:eastAsia="lt-LT"/>
              </w:rPr>
              <w:lastRenderedPageBreak/>
              <w:t>P.N.110</w:t>
            </w:r>
          </w:p>
        </w:tc>
        <w:tc>
          <w:tcPr>
            <w:tcW w:w="1674" w:type="dxa"/>
            <w:tcBorders>
              <w:top w:val="nil"/>
              <w:left w:val="nil"/>
              <w:bottom w:val="single" w:sz="8" w:space="0" w:color="auto"/>
              <w:right w:val="single" w:sz="8" w:space="0" w:color="auto"/>
            </w:tcBorders>
            <w:tcMar>
              <w:top w:w="0" w:type="dxa"/>
              <w:left w:w="108" w:type="dxa"/>
              <w:bottom w:w="0" w:type="dxa"/>
              <w:right w:w="108" w:type="dxa"/>
            </w:tcMar>
            <w:hideMark/>
          </w:tcPr>
          <w:p w14:paraId="3CB69E88" w14:textId="77777777" w:rsidR="005A2FA6" w:rsidRPr="009311D4" w:rsidRDefault="005A2FA6" w:rsidP="005A2FA6">
            <w:pPr>
              <w:rPr>
                <w:szCs w:val="24"/>
                <w:lang w:eastAsia="lt-LT"/>
              </w:rPr>
            </w:pPr>
            <w:r w:rsidRPr="009311D4">
              <w:rPr>
                <w:sz w:val="20"/>
                <w:lang w:eastAsia="lt-LT"/>
              </w:rPr>
              <w:t>„Gamtinių dujų vartotojai, kurie skaičiuojamu laikotarpiu patiria naudą, įdiegus pažangiosios infrastruktūros elementus“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4EC9555" w14:textId="77777777" w:rsidR="005A2FA6" w:rsidRPr="009311D4" w:rsidRDefault="005A2FA6" w:rsidP="005A2FA6">
            <w:pPr>
              <w:rPr>
                <w:szCs w:val="24"/>
                <w:lang w:eastAsia="lt-LT"/>
              </w:rPr>
            </w:pPr>
            <w:r w:rsidRPr="009311D4">
              <w:rPr>
                <w:sz w:val="20"/>
                <w:lang w:eastAsia="lt-LT"/>
              </w:rPr>
              <w:t>Skaičius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329B41F" w14:textId="77777777" w:rsidR="005A2FA6" w:rsidRDefault="005A2FA6" w:rsidP="009268E2">
            <w:pPr>
              <w:jc w:val="both"/>
              <w:rPr>
                <w:sz w:val="20"/>
                <w:lang w:eastAsia="lt-LT"/>
              </w:rPr>
            </w:pPr>
            <w:r w:rsidRPr="009311D4">
              <w:rPr>
                <w:bCs/>
                <w:sz w:val="20"/>
                <w:lang w:eastAsia="lt-LT"/>
              </w:rPr>
              <w:t>Gamtinių dujų vartotojas</w:t>
            </w:r>
            <w:r w:rsidRPr="009311D4">
              <w:rPr>
                <w:sz w:val="20"/>
                <w:lang w:eastAsia="lt-LT"/>
              </w:rPr>
              <w:t xml:space="preserve"> suprantamas kaip asmuo, perkantis gamtines dujas Lietuvos Respublikos teritorijoje</w:t>
            </w:r>
            <w:r w:rsidR="009268E2">
              <w:rPr>
                <w:sz w:val="20"/>
                <w:lang w:eastAsia="lt-LT"/>
              </w:rPr>
              <w:t>.</w:t>
            </w:r>
          </w:p>
          <w:p w14:paraId="31EFE5B9" w14:textId="77777777" w:rsidR="009268E2" w:rsidRPr="009311D4" w:rsidRDefault="009268E2" w:rsidP="009268E2">
            <w:pPr>
              <w:jc w:val="both"/>
              <w:rPr>
                <w:szCs w:val="24"/>
                <w:lang w:eastAsia="lt-LT"/>
              </w:rPr>
            </w:pPr>
          </w:p>
          <w:p w14:paraId="5B4CC997" w14:textId="77777777" w:rsidR="005A2FA6" w:rsidRPr="009311D4" w:rsidRDefault="005A2FA6" w:rsidP="005A2FA6">
            <w:pPr>
              <w:jc w:val="both"/>
              <w:rPr>
                <w:szCs w:val="24"/>
                <w:lang w:eastAsia="lt-LT"/>
              </w:rPr>
            </w:pPr>
            <w:r w:rsidRPr="009311D4">
              <w:rPr>
                <w:bCs/>
                <w:sz w:val="20"/>
                <w:lang w:eastAsia="lt-LT"/>
              </w:rPr>
              <w:t>Pažangiosios infrastruktūros elementus</w:t>
            </w:r>
            <w:r w:rsidRPr="009311D4">
              <w:rPr>
                <w:sz w:val="20"/>
                <w:lang w:eastAsia="lt-LT"/>
              </w:rPr>
              <w:t xml:space="preserve"> sudaro išmanioji apskaita, nuotolinio duomenų surinkimo ir valdymo sistemos, skirstomų dujų slėgio parametrų palaikymo ir kontrolės įranga.</w:t>
            </w:r>
          </w:p>
          <w:p w14:paraId="2BDE8876" w14:textId="77777777" w:rsidR="005A2FA6" w:rsidRPr="009311D4" w:rsidRDefault="005A2FA6" w:rsidP="005A2FA6">
            <w:pPr>
              <w:ind w:firstLine="50"/>
              <w:jc w:val="both"/>
              <w:rPr>
                <w:szCs w:val="24"/>
                <w:lang w:eastAsia="lt-LT"/>
              </w:rPr>
            </w:pPr>
          </w:p>
          <w:p w14:paraId="1325F235" w14:textId="77777777" w:rsidR="005A2FA6" w:rsidRPr="009311D4" w:rsidRDefault="005A2FA6" w:rsidP="005A2FA6">
            <w:pPr>
              <w:jc w:val="both"/>
              <w:rPr>
                <w:szCs w:val="24"/>
                <w:lang w:eastAsia="lt-LT"/>
              </w:rPr>
            </w:pPr>
            <w:r w:rsidRPr="009311D4">
              <w:rPr>
                <w:bCs/>
                <w:sz w:val="20"/>
                <w:lang w:eastAsia="lt-LT"/>
              </w:rPr>
              <w:t>Išmanioji apskaita</w:t>
            </w:r>
            <w:r w:rsidRPr="009311D4">
              <w:rPr>
                <w:sz w:val="20"/>
                <w:lang w:eastAsia="lt-LT"/>
              </w:rPr>
              <w:t xml:space="preserve"> suprantama kaip dujų apskaita, leidžianti vartotojui nuotoliniu būdu stebėti, kiek suvartojama dujų per pasirinktą laikotarpį, taip pat leidžianti palyginti santykį tarp suvartojamo dujų kiekio ir aplinkos temperatūros ir kurią įdiegus mažėja skaitiklių patikrinimo sąnaudos.</w:t>
            </w:r>
          </w:p>
          <w:p w14:paraId="31C99ED7" w14:textId="77777777" w:rsidR="005A2FA6" w:rsidRPr="009311D4" w:rsidRDefault="005A2FA6" w:rsidP="005A2FA6">
            <w:pPr>
              <w:ind w:firstLine="50"/>
              <w:jc w:val="both"/>
              <w:rPr>
                <w:szCs w:val="24"/>
                <w:lang w:eastAsia="lt-LT"/>
              </w:rPr>
            </w:pPr>
          </w:p>
          <w:p w14:paraId="1EDF71CD" w14:textId="77777777" w:rsidR="005A2FA6" w:rsidRPr="009311D4" w:rsidRDefault="005A2FA6" w:rsidP="005A2FA6">
            <w:pPr>
              <w:jc w:val="both"/>
              <w:rPr>
                <w:szCs w:val="24"/>
                <w:lang w:eastAsia="lt-LT"/>
              </w:rPr>
            </w:pPr>
            <w:r w:rsidRPr="009311D4">
              <w:rPr>
                <w:bCs/>
                <w:sz w:val="20"/>
                <w:lang w:eastAsia="lt-LT"/>
              </w:rPr>
              <w:lastRenderedPageBreak/>
              <w:t>Nuotolinio duomenų surinkimo ir valdymo sistema</w:t>
            </w:r>
            <w:r w:rsidRPr="009311D4">
              <w:rPr>
                <w:b/>
                <w:sz w:val="20"/>
                <w:lang w:eastAsia="lt-LT"/>
              </w:rPr>
              <w:t xml:space="preserve"> </w:t>
            </w:r>
            <w:r w:rsidRPr="009311D4">
              <w:rPr>
                <w:sz w:val="20"/>
                <w:lang w:eastAsia="lt-LT"/>
              </w:rPr>
              <w:t xml:space="preserve">suprantama kaip sistema, padedant kuriai stebimi, surenkami ir analizuojami duomenys apie technologinius ir kitus parametrus, atliekami reikalingų parametrų pakeitimai bei įtaisai reikalingi šių parametrų fiksavimui (davikliai, ryšio sistemos ir kt.). </w:t>
            </w:r>
          </w:p>
          <w:p w14:paraId="7D1D9B30" w14:textId="77777777" w:rsidR="005A2FA6" w:rsidRPr="009311D4" w:rsidRDefault="005A2FA6" w:rsidP="005A2FA6">
            <w:pPr>
              <w:ind w:firstLine="50"/>
              <w:jc w:val="both"/>
              <w:rPr>
                <w:szCs w:val="24"/>
                <w:lang w:eastAsia="lt-LT"/>
              </w:rPr>
            </w:pPr>
          </w:p>
          <w:p w14:paraId="73D778D8" w14:textId="77777777" w:rsidR="005A2FA6" w:rsidRPr="009311D4" w:rsidRDefault="005A2FA6" w:rsidP="005A2FA6">
            <w:pPr>
              <w:jc w:val="both"/>
              <w:rPr>
                <w:szCs w:val="24"/>
                <w:lang w:eastAsia="lt-LT"/>
              </w:rPr>
            </w:pPr>
            <w:r w:rsidRPr="009311D4">
              <w:rPr>
                <w:bCs/>
                <w:sz w:val="20"/>
                <w:lang w:eastAsia="lt-LT"/>
              </w:rPr>
              <w:t>Skirstomų dujų slėgio parametrų palaikymo ir kontrolės įranga</w:t>
            </w:r>
            <w:r w:rsidRPr="009311D4">
              <w:rPr>
                <w:sz w:val="20"/>
                <w:lang w:eastAsia="lt-LT"/>
              </w:rPr>
              <w:t xml:space="preserve"> suprantama kaip įranga skirta dujų slėgio parametrams reguliuoti, nustatytam lygiui palaikyti ir (ar) prietaisai įrangos funkcionalumo kontrolei.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C43F2C7" w14:textId="77777777" w:rsidR="005A2FA6" w:rsidRPr="009311D4" w:rsidRDefault="005A2FA6" w:rsidP="005A2FA6">
            <w:pPr>
              <w:rPr>
                <w:szCs w:val="24"/>
                <w:lang w:eastAsia="lt-LT"/>
              </w:rPr>
            </w:pPr>
            <w:r w:rsidRPr="009311D4">
              <w:rPr>
                <w:color w:val="000000"/>
                <w:sz w:val="20"/>
                <w:lang w:eastAsia="lt-LT"/>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5C57CF5" w14:textId="77777777" w:rsidR="005A2FA6" w:rsidRPr="009311D4" w:rsidRDefault="005A2FA6" w:rsidP="005A2FA6">
            <w:pPr>
              <w:rPr>
                <w:szCs w:val="24"/>
                <w:lang w:eastAsia="lt-LT"/>
              </w:rPr>
            </w:pPr>
            <w:r w:rsidRPr="009311D4">
              <w:rPr>
                <w:color w:val="000000"/>
                <w:sz w:val="20"/>
                <w:lang w:eastAsia="lt-LT"/>
              </w:rPr>
              <w:t>Skaičiuojamas sumuojant gamtinių dujų vartotojus, kurie skaičiuojamu laikotarpiu pati</w:t>
            </w:r>
            <w:r w:rsidR="00E40A28">
              <w:rPr>
                <w:color w:val="000000"/>
                <w:sz w:val="20"/>
                <w:lang w:eastAsia="lt-LT"/>
              </w:rPr>
              <w:t>ria naudą, įdiegus pažangiosios</w:t>
            </w:r>
            <w:r w:rsidRPr="009311D4">
              <w:rPr>
                <w:color w:val="000000"/>
                <w:sz w:val="20"/>
                <w:lang w:eastAsia="lt-LT"/>
              </w:rPr>
              <w:t xml:space="preserve"> infrastruktūros elementus.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457937A" w14:textId="77777777" w:rsidR="005A2FA6" w:rsidRPr="009311D4" w:rsidRDefault="005A2FA6" w:rsidP="005A2FA6">
            <w:pPr>
              <w:rPr>
                <w:szCs w:val="24"/>
                <w:lang w:eastAsia="lt-LT"/>
              </w:rPr>
            </w:pPr>
            <w:r w:rsidRPr="009311D4">
              <w:rPr>
                <w:color w:val="000000"/>
                <w:sz w:val="20"/>
                <w:u w:val="single"/>
                <w:lang w:eastAsia="lt-LT"/>
              </w:rPr>
              <w:t>Pirminis šaltinis</w:t>
            </w:r>
            <w:r w:rsidRPr="009311D4">
              <w:rPr>
                <w:color w:val="000000"/>
                <w:sz w:val="20"/>
                <w:lang w:eastAsia="lt-LT"/>
              </w:rPr>
              <w:t xml:space="preserve">: </w:t>
            </w:r>
            <w:r w:rsidRPr="009311D4">
              <w:rPr>
                <w:sz w:val="20"/>
                <w:lang w:eastAsia="lt-LT"/>
              </w:rPr>
              <w:t>projekto vykdytojo sudaromas gamtinių dujų pirkimo–pardavimo ir (ar) gamtinių dujų persiuntimo paslaugos sutarčių su vartotojais sąrašas</w:t>
            </w:r>
            <w:r w:rsidRPr="009311D4">
              <w:rPr>
                <w:color w:val="000000"/>
                <w:sz w:val="20"/>
                <w:lang w:eastAsia="lt-LT"/>
              </w:rPr>
              <w:t>.</w:t>
            </w:r>
          </w:p>
          <w:p w14:paraId="6EC18C4E" w14:textId="77777777" w:rsidR="005A2FA6" w:rsidRPr="009311D4" w:rsidRDefault="005A2FA6" w:rsidP="00DF45B5">
            <w:pPr>
              <w:rPr>
                <w:szCs w:val="24"/>
                <w:lang w:eastAsia="lt-LT"/>
              </w:rPr>
            </w:pPr>
          </w:p>
          <w:p w14:paraId="12307623" w14:textId="77777777" w:rsidR="005A2FA6" w:rsidRPr="009311D4" w:rsidRDefault="005A2FA6" w:rsidP="005A2FA6">
            <w:pPr>
              <w:rPr>
                <w:szCs w:val="24"/>
                <w:lang w:eastAsia="lt-LT"/>
              </w:rPr>
            </w:pPr>
            <w:r w:rsidRPr="009311D4">
              <w:rPr>
                <w:color w:val="000000"/>
                <w:sz w:val="20"/>
                <w:u w:val="single"/>
                <w:lang w:eastAsia="lt-LT"/>
              </w:rPr>
              <w:t>Antrinis šaltinis</w:t>
            </w:r>
            <w:r w:rsidRPr="009311D4">
              <w:rPr>
                <w:color w:val="000000"/>
                <w:sz w:val="20"/>
                <w:lang w:eastAsia="lt-LT"/>
              </w:rPr>
              <w:t>: mokėjimo prašymai</w:t>
            </w:r>
            <w:r w:rsidR="00293E95">
              <w:rPr>
                <w:color w:val="000000"/>
                <w:sz w:val="20"/>
                <w:lang w:eastAsia="lt-LT"/>
              </w:rPr>
              <w:t xml:space="preserve"> ir (ar) galutinis </w:t>
            </w:r>
            <w:r w:rsidR="00293E95">
              <w:rPr>
                <w:color w:val="000000"/>
                <w:sz w:val="20"/>
                <w:lang w:eastAsia="lt-LT"/>
              </w:rPr>
              <w:lastRenderedPageBreak/>
              <w:t>mokėjimo prašymas</w:t>
            </w:r>
            <w:r w:rsidR="00293E95" w:rsidRPr="009311D4">
              <w:rPr>
                <w:color w:val="000000"/>
                <w:sz w:val="20"/>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830E279" w14:textId="77777777" w:rsidR="005A2FA6" w:rsidRPr="009311D4" w:rsidRDefault="005A2FA6" w:rsidP="009268E2">
            <w:pPr>
              <w:rPr>
                <w:szCs w:val="24"/>
                <w:lang w:eastAsia="lt-LT"/>
              </w:rPr>
            </w:pPr>
            <w:r w:rsidRPr="009311D4">
              <w:rPr>
                <w:sz w:val="20"/>
                <w:lang w:eastAsia="lt-LT"/>
              </w:rPr>
              <w:lastRenderedPageBreak/>
              <w:t xml:space="preserve">Stebėsenos rodiklis laikomas pasiektu, kai projekto veiklų įgyvendinimo </w:t>
            </w:r>
            <w:r w:rsidR="00293E95">
              <w:rPr>
                <w:sz w:val="20"/>
                <w:lang w:eastAsia="lt-LT"/>
              </w:rPr>
              <w:t>metu</w:t>
            </w:r>
            <w:r w:rsidR="00293E95" w:rsidRPr="009311D4">
              <w:rPr>
                <w:sz w:val="20"/>
                <w:lang w:eastAsia="lt-LT"/>
              </w:rPr>
              <w:t xml:space="preserve"> </w:t>
            </w:r>
            <w:r w:rsidRPr="009311D4">
              <w:rPr>
                <w:sz w:val="20"/>
                <w:lang w:eastAsia="lt-LT"/>
              </w:rPr>
              <w:t xml:space="preserve">sudaromas </w:t>
            </w:r>
            <w:r w:rsidR="009268E2">
              <w:rPr>
                <w:sz w:val="20"/>
                <w:lang w:eastAsia="lt-LT"/>
              </w:rPr>
              <w:t xml:space="preserve">ir </w:t>
            </w:r>
            <w:r w:rsidRPr="009311D4">
              <w:rPr>
                <w:sz w:val="20"/>
                <w:lang w:eastAsia="lt-LT"/>
              </w:rPr>
              <w:t>pateikiamas gamtinių dujų pirkimo–pardavimo ir (ar) gamtinių dujų persiuntimo paslaugos sutarčių su vartotojais sąrašas.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66D19EB" w14:textId="77777777" w:rsidR="005A2FA6" w:rsidRPr="009311D4" w:rsidRDefault="005C6F8E" w:rsidP="005A2FA6">
            <w:pPr>
              <w:rPr>
                <w:szCs w:val="24"/>
                <w:lang w:eastAsia="lt-LT"/>
              </w:rPr>
            </w:pPr>
            <w:r w:rsidRPr="00537DA4">
              <w:rPr>
                <w:sz w:val="20"/>
              </w:rPr>
              <w:t xml:space="preserve">Už duomenų apie pasiektas stebėsenos rodiklio reikšmes pateikimą </w:t>
            </w:r>
            <w:r>
              <w:rPr>
                <w:sz w:val="20"/>
              </w:rPr>
              <w:t xml:space="preserve">antriniuose šaltiniuose </w:t>
            </w:r>
            <w:r w:rsidRPr="00537DA4">
              <w:rPr>
                <w:sz w:val="20"/>
              </w:rPr>
              <w:t>yra atsakingas projekto vykdytojas.</w:t>
            </w:r>
          </w:p>
        </w:tc>
      </w:tr>
      <w:tr w:rsidR="005A2FA6" w:rsidRPr="009311D4" w14:paraId="5BDF43BC" w14:textId="77777777" w:rsidTr="00032774">
        <w:tblPrEx>
          <w:tblBorders>
            <w:top w:val="none" w:sz="0" w:space="0" w:color="auto"/>
            <w:left w:val="none" w:sz="0" w:space="0" w:color="auto"/>
            <w:bottom w:val="none" w:sz="0" w:space="0" w:color="auto"/>
            <w:right w:val="none" w:sz="0" w:space="0" w:color="auto"/>
          </w:tblBorders>
          <w:tblCellMar>
            <w:left w:w="108" w:type="dxa"/>
            <w:right w:w="108" w:type="dxa"/>
          </w:tblCellMar>
          <w:tblLook w:val="0000" w:firstRow="0" w:lastRow="0" w:firstColumn="0" w:lastColumn="0" w:noHBand="0" w:noVBand="0"/>
        </w:tblPrEx>
        <w:trPr>
          <w:gridAfter w:val="9"/>
          <w:wAfter w:w="14771" w:type="dxa"/>
          <w:trHeight w:val="493"/>
        </w:trPr>
        <w:tc>
          <w:tcPr>
            <w:tcW w:w="279" w:type="dxa"/>
          </w:tcPr>
          <w:p w14:paraId="0AE70609" w14:textId="77777777" w:rsidR="005A2FA6" w:rsidRPr="009311D4" w:rsidRDefault="005A2FA6" w:rsidP="005A2FA6">
            <w:pPr>
              <w:spacing w:line="276" w:lineRule="auto"/>
              <w:ind w:right="-124" w:hanging="100"/>
              <w:rPr>
                <w:bCs/>
                <w:szCs w:val="22"/>
              </w:rPr>
            </w:pPr>
          </w:p>
        </w:tc>
      </w:tr>
    </w:tbl>
    <w:p w14:paraId="1F36738B" w14:textId="77777777" w:rsidR="00AB6F3C" w:rsidRPr="009311D4" w:rsidRDefault="00AB6F3C" w:rsidP="00AB6F3C">
      <w:pPr>
        <w:tabs>
          <w:tab w:val="left" w:pos="993"/>
        </w:tabs>
        <w:jc w:val="center"/>
        <w:rPr>
          <w:szCs w:val="24"/>
          <w:lang w:eastAsia="lt-LT"/>
        </w:rPr>
      </w:pPr>
      <w:r w:rsidRPr="009311D4">
        <w:rPr>
          <w:szCs w:val="24"/>
          <w:lang w:eastAsia="lt-LT"/>
        </w:rPr>
        <w:t>_______________________</w:t>
      </w:r>
    </w:p>
    <w:p w14:paraId="06FB52B9" w14:textId="77777777" w:rsidR="009352F0" w:rsidRPr="009311D4" w:rsidRDefault="009352F0" w:rsidP="00D331B6">
      <w:pPr>
        <w:tabs>
          <w:tab w:val="left" w:pos="9639"/>
        </w:tabs>
        <w:rPr>
          <w:snapToGrid w:val="0"/>
        </w:rPr>
      </w:pPr>
    </w:p>
    <w:sectPr w:rsidR="009352F0" w:rsidRPr="009311D4" w:rsidSect="00610435">
      <w:headerReference w:type="default" r:id="rId15"/>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EE691" w14:textId="77777777" w:rsidR="00945B6E" w:rsidRDefault="00945B6E">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071FFC3B" w14:textId="77777777" w:rsidR="00945B6E" w:rsidRDefault="00945B6E">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FFE99" w14:textId="77777777" w:rsidR="00BF1AE0" w:rsidRDefault="00BF1AE0">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9A0B" w14:textId="77777777" w:rsidR="00BF1AE0" w:rsidRDefault="00BF1AE0">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BF6B" w14:textId="77777777" w:rsidR="00BF1AE0" w:rsidRDefault="00BF1AE0">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2E74D" w14:textId="77777777" w:rsidR="00945B6E" w:rsidRDefault="00945B6E">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5A8068BC" w14:textId="77777777" w:rsidR="00945B6E" w:rsidRDefault="00945B6E">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8D6A" w14:textId="77777777" w:rsidR="00BF1AE0" w:rsidRDefault="00BF1AE0">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noProof/>
        <w:sz w:val="20"/>
        <w:szCs w:val="24"/>
        <w:lang w:eastAsia="lt-LT"/>
      </w:rPr>
      <w:t>13</w:t>
    </w:r>
    <w:r>
      <w:rPr>
        <w:rFonts w:ascii="Arial" w:hAnsi="Arial" w:cs="Arial"/>
        <w:sz w:val="20"/>
        <w:szCs w:val="24"/>
        <w:lang w:eastAsia="lt-LT"/>
      </w:rPr>
      <w:fldChar w:fldCharType="end"/>
    </w:r>
  </w:p>
  <w:p w14:paraId="21B024DB" w14:textId="77777777" w:rsidR="00BF1AE0" w:rsidRDefault="00BF1AE0">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631528"/>
      <w:docPartObj>
        <w:docPartGallery w:val="Page Numbers (Top of Page)"/>
        <w:docPartUnique/>
      </w:docPartObj>
    </w:sdtPr>
    <w:sdtEndPr/>
    <w:sdtContent>
      <w:p w14:paraId="15EB034F" w14:textId="0E4D7D1E" w:rsidR="00BF1AE0" w:rsidRDefault="00BF1AE0">
        <w:pPr>
          <w:pStyle w:val="Header"/>
          <w:jc w:val="center"/>
        </w:pPr>
        <w:r>
          <w:fldChar w:fldCharType="begin"/>
        </w:r>
        <w:r>
          <w:instrText>PAGE   \* MERGEFORMAT</w:instrText>
        </w:r>
        <w:r>
          <w:fldChar w:fldCharType="separate"/>
        </w:r>
        <w:r w:rsidR="001B5D79">
          <w:rPr>
            <w:noProof/>
          </w:rPr>
          <w:t>14</w:t>
        </w:r>
        <w:r>
          <w:fldChar w:fldCharType="end"/>
        </w:r>
      </w:p>
    </w:sdtContent>
  </w:sdt>
  <w:p w14:paraId="73EA98C8" w14:textId="77777777" w:rsidR="00BF1AE0" w:rsidRDefault="00BF1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C6DC" w14:textId="77777777" w:rsidR="00BF1AE0" w:rsidRDefault="00BF1AE0">
    <w:pPr>
      <w:tabs>
        <w:tab w:val="center" w:pos="4819"/>
        <w:tab w:val="right" w:pos="9638"/>
      </w:tabs>
      <w:ind w:firstLine="720"/>
      <w:rPr>
        <w:rFonts w:ascii="Arial" w:hAnsi="Arial" w:cs="Arial"/>
        <w:sz w:val="20"/>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10257"/>
      <w:docPartObj>
        <w:docPartGallery w:val="Page Numbers (Top of Page)"/>
        <w:docPartUnique/>
      </w:docPartObj>
    </w:sdtPr>
    <w:sdtEndPr/>
    <w:sdtContent>
      <w:p w14:paraId="2CFB11EA" w14:textId="314A2CBA" w:rsidR="00BF1AE0" w:rsidRDefault="00BF1AE0">
        <w:pPr>
          <w:pStyle w:val="Header"/>
          <w:jc w:val="center"/>
        </w:pPr>
        <w:r>
          <w:fldChar w:fldCharType="begin"/>
        </w:r>
        <w:r>
          <w:instrText>PAGE   \* MERGEFORMAT</w:instrText>
        </w:r>
        <w:r>
          <w:fldChar w:fldCharType="separate"/>
        </w:r>
        <w:r w:rsidR="001B5D79">
          <w:rPr>
            <w:noProof/>
          </w:rPr>
          <w:t>4</w:t>
        </w:r>
        <w:r>
          <w:fldChar w:fldCharType="end"/>
        </w:r>
      </w:p>
    </w:sdtContent>
  </w:sdt>
  <w:p w14:paraId="36EAF8AD" w14:textId="77777777" w:rsidR="00BF1AE0" w:rsidRPr="00992801" w:rsidRDefault="00BF1AE0" w:rsidP="00FD2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43F"/>
    <w:multiLevelType w:val="hybridMultilevel"/>
    <w:tmpl w:val="B0BEE0EA"/>
    <w:lvl w:ilvl="0" w:tplc="1B9441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92614B0"/>
    <w:multiLevelType w:val="hybridMultilevel"/>
    <w:tmpl w:val="A9EC6E06"/>
    <w:lvl w:ilvl="0" w:tplc="0409000F">
      <w:start w:val="1"/>
      <w:numFmt w:val="decimal"/>
      <w:lvlText w:val="%1."/>
      <w:lvlJc w:val="left"/>
      <w:pPr>
        <w:ind w:left="1178" w:hanging="360"/>
      </w:pPr>
    </w:lvl>
    <w:lvl w:ilvl="1" w:tplc="04270019" w:tentative="1">
      <w:start w:val="1"/>
      <w:numFmt w:val="lowerLetter"/>
      <w:lvlText w:val="%2."/>
      <w:lvlJc w:val="left"/>
      <w:pPr>
        <w:ind w:left="1898" w:hanging="360"/>
      </w:pPr>
    </w:lvl>
    <w:lvl w:ilvl="2" w:tplc="0427001B" w:tentative="1">
      <w:start w:val="1"/>
      <w:numFmt w:val="lowerRoman"/>
      <w:lvlText w:val="%3."/>
      <w:lvlJc w:val="right"/>
      <w:pPr>
        <w:ind w:left="2618" w:hanging="180"/>
      </w:pPr>
    </w:lvl>
    <w:lvl w:ilvl="3" w:tplc="0427000F" w:tentative="1">
      <w:start w:val="1"/>
      <w:numFmt w:val="decimal"/>
      <w:lvlText w:val="%4."/>
      <w:lvlJc w:val="left"/>
      <w:pPr>
        <w:ind w:left="3338" w:hanging="360"/>
      </w:pPr>
    </w:lvl>
    <w:lvl w:ilvl="4" w:tplc="04270019" w:tentative="1">
      <w:start w:val="1"/>
      <w:numFmt w:val="lowerLetter"/>
      <w:lvlText w:val="%5."/>
      <w:lvlJc w:val="left"/>
      <w:pPr>
        <w:ind w:left="4058" w:hanging="360"/>
      </w:pPr>
    </w:lvl>
    <w:lvl w:ilvl="5" w:tplc="0427001B" w:tentative="1">
      <w:start w:val="1"/>
      <w:numFmt w:val="lowerRoman"/>
      <w:lvlText w:val="%6."/>
      <w:lvlJc w:val="right"/>
      <w:pPr>
        <w:ind w:left="4778" w:hanging="180"/>
      </w:pPr>
    </w:lvl>
    <w:lvl w:ilvl="6" w:tplc="0427000F" w:tentative="1">
      <w:start w:val="1"/>
      <w:numFmt w:val="decimal"/>
      <w:lvlText w:val="%7."/>
      <w:lvlJc w:val="left"/>
      <w:pPr>
        <w:ind w:left="5498" w:hanging="360"/>
      </w:pPr>
    </w:lvl>
    <w:lvl w:ilvl="7" w:tplc="04270019" w:tentative="1">
      <w:start w:val="1"/>
      <w:numFmt w:val="lowerLetter"/>
      <w:lvlText w:val="%8."/>
      <w:lvlJc w:val="left"/>
      <w:pPr>
        <w:ind w:left="6218" w:hanging="360"/>
      </w:pPr>
    </w:lvl>
    <w:lvl w:ilvl="8" w:tplc="0427001B" w:tentative="1">
      <w:start w:val="1"/>
      <w:numFmt w:val="lowerRoman"/>
      <w:lvlText w:val="%9."/>
      <w:lvlJc w:val="right"/>
      <w:pPr>
        <w:ind w:left="6938" w:hanging="180"/>
      </w:pPr>
    </w:lvl>
  </w:abstractNum>
  <w:abstractNum w:abstractNumId="2" w15:restartNumberingAfterBreak="0">
    <w:nsid w:val="0C9B3C48"/>
    <w:multiLevelType w:val="hybridMultilevel"/>
    <w:tmpl w:val="77520EAC"/>
    <w:lvl w:ilvl="0" w:tplc="F036FD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6561C8"/>
    <w:multiLevelType w:val="hybridMultilevel"/>
    <w:tmpl w:val="6E16D01E"/>
    <w:lvl w:ilvl="0" w:tplc="55668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CD13264"/>
    <w:multiLevelType w:val="hybridMultilevel"/>
    <w:tmpl w:val="3B20B6D6"/>
    <w:lvl w:ilvl="0" w:tplc="3D5AFF78">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FB0058"/>
    <w:multiLevelType w:val="hybridMultilevel"/>
    <w:tmpl w:val="AD344DF4"/>
    <w:lvl w:ilvl="0" w:tplc="A08A6FB4">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2818501D"/>
    <w:multiLevelType w:val="hybridMultilevel"/>
    <w:tmpl w:val="FC4E0916"/>
    <w:lvl w:ilvl="0" w:tplc="1B9441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9A97F9D"/>
    <w:multiLevelType w:val="hybridMultilevel"/>
    <w:tmpl w:val="08C0F224"/>
    <w:lvl w:ilvl="0" w:tplc="6C0474D4">
      <w:start w:val="7"/>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463"/>
    <w:multiLevelType w:val="multilevel"/>
    <w:tmpl w:val="3C1A369A"/>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401EE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8C34C98"/>
    <w:multiLevelType w:val="multilevel"/>
    <w:tmpl w:val="634E3EBC"/>
    <w:lvl w:ilvl="0">
      <w:start w:val="1"/>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4AFB40E7"/>
    <w:multiLevelType w:val="hybridMultilevel"/>
    <w:tmpl w:val="1A14FA62"/>
    <w:lvl w:ilvl="0" w:tplc="44CE1D34">
      <w:start w:val="7"/>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90195"/>
    <w:multiLevelType w:val="hybridMultilevel"/>
    <w:tmpl w:val="6C50BC48"/>
    <w:lvl w:ilvl="0" w:tplc="DDB62E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D607801"/>
    <w:multiLevelType w:val="multilevel"/>
    <w:tmpl w:val="926009E2"/>
    <w:lvl w:ilvl="0">
      <w:start w:val="1"/>
      <w:numFmt w:val="decimal"/>
      <w:lvlText w:val="%1."/>
      <w:lvlJc w:val="left"/>
      <w:pPr>
        <w:ind w:left="927" w:hanging="360"/>
      </w:pPr>
      <w:rPr>
        <w:rFonts w:hint="default"/>
      </w:rPr>
    </w:lvl>
    <w:lvl w:ilvl="1">
      <w:start w:val="1"/>
      <w:numFmt w:val="decimal"/>
      <w:isLgl/>
      <w:lvlText w:val="%1.%2."/>
      <w:lvlJc w:val="left"/>
      <w:pPr>
        <w:ind w:left="1124" w:hanging="420"/>
      </w:pPr>
      <w:rPr>
        <w:rFonts w:hint="default"/>
      </w:rPr>
    </w:lvl>
    <w:lvl w:ilvl="2">
      <w:start w:val="1"/>
      <w:numFmt w:val="decimal"/>
      <w:isLgl/>
      <w:lvlText w:val="%1.%2.%3."/>
      <w:lvlJc w:val="left"/>
      <w:pPr>
        <w:ind w:left="1561" w:hanging="720"/>
      </w:pPr>
      <w:rPr>
        <w:rFonts w:hint="default"/>
      </w:rPr>
    </w:lvl>
    <w:lvl w:ilvl="3">
      <w:start w:val="1"/>
      <w:numFmt w:val="decimal"/>
      <w:isLgl/>
      <w:lvlText w:val="%1.%2.%3.%4."/>
      <w:lvlJc w:val="left"/>
      <w:pPr>
        <w:ind w:left="1698" w:hanging="720"/>
      </w:pPr>
      <w:rPr>
        <w:rFonts w:hint="default"/>
      </w:rPr>
    </w:lvl>
    <w:lvl w:ilvl="4">
      <w:start w:val="1"/>
      <w:numFmt w:val="decimal"/>
      <w:isLgl/>
      <w:lvlText w:val="%1.%2.%3.%4.%5."/>
      <w:lvlJc w:val="left"/>
      <w:pPr>
        <w:ind w:left="2195" w:hanging="1080"/>
      </w:pPr>
      <w:rPr>
        <w:rFonts w:hint="default"/>
      </w:rPr>
    </w:lvl>
    <w:lvl w:ilvl="5">
      <w:start w:val="1"/>
      <w:numFmt w:val="decimal"/>
      <w:isLgl/>
      <w:lvlText w:val="%1.%2.%3.%4.%5.%6."/>
      <w:lvlJc w:val="left"/>
      <w:pPr>
        <w:ind w:left="2332" w:hanging="1080"/>
      </w:pPr>
      <w:rPr>
        <w:rFonts w:hint="default"/>
      </w:rPr>
    </w:lvl>
    <w:lvl w:ilvl="6">
      <w:start w:val="1"/>
      <w:numFmt w:val="decimal"/>
      <w:isLgl/>
      <w:lvlText w:val="%1.%2.%3.%4.%5.%6.%7."/>
      <w:lvlJc w:val="left"/>
      <w:pPr>
        <w:ind w:left="2829" w:hanging="1440"/>
      </w:pPr>
      <w:rPr>
        <w:rFonts w:hint="default"/>
      </w:rPr>
    </w:lvl>
    <w:lvl w:ilvl="7">
      <w:start w:val="1"/>
      <w:numFmt w:val="decimal"/>
      <w:isLgl/>
      <w:lvlText w:val="%1.%2.%3.%4.%5.%6.%7.%8."/>
      <w:lvlJc w:val="left"/>
      <w:pPr>
        <w:ind w:left="2966" w:hanging="1440"/>
      </w:pPr>
      <w:rPr>
        <w:rFonts w:hint="default"/>
      </w:rPr>
    </w:lvl>
    <w:lvl w:ilvl="8">
      <w:start w:val="1"/>
      <w:numFmt w:val="decimal"/>
      <w:isLgl/>
      <w:lvlText w:val="%1.%2.%3.%4.%5.%6.%7.%8.%9."/>
      <w:lvlJc w:val="left"/>
      <w:pPr>
        <w:ind w:left="3463" w:hanging="1800"/>
      </w:pPr>
      <w:rPr>
        <w:rFonts w:hint="default"/>
      </w:rPr>
    </w:lvl>
  </w:abstractNum>
  <w:abstractNum w:abstractNumId="14" w15:restartNumberingAfterBreak="0">
    <w:nsid w:val="5E2D330F"/>
    <w:multiLevelType w:val="multilevel"/>
    <w:tmpl w:val="743CBB88"/>
    <w:lvl w:ilvl="0">
      <w:start w:val="1"/>
      <w:numFmt w:val="decimal"/>
      <w:lvlText w:val="%1."/>
      <w:lvlJc w:val="left"/>
      <w:pPr>
        <w:ind w:left="927" w:hanging="360"/>
      </w:pPr>
      <w:rPr>
        <w:rFonts w:hint="default"/>
      </w:rPr>
    </w:lvl>
    <w:lvl w:ilvl="1">
      <w:start w:val="1"/>
      <w:numFmt w:val="decimal"/>
      <w:isLgl/>
      <w:lvlText w:val="%1.%2."/>
      <w:lvlJc w:val="left"/>
      <w:pPr>
        <w:ind w:left="575" w:firstLine="26"/>
      </w:pPr>
      <w:rPr>
        <w:rFonts w:hint="default"/>
      </w:rPr>
    </w:lvl>
    <w:lvl w:ilvl="2">
      <w:start w:val="1"/>
      <w:numFmt w:val="decimal"/>
      <w:isLgl/>
      <w:lvlText w:val="%1.%2.%3."/>
      <w:lvlJc w:val="left"/>
      <w:pPr>
        <w:ind w:left="969" w:hanging="334"/>
      </w:pPr>
      <w:rPr>
        <w:rFonts w:hint="default"/>
      </w:rPr>
    </w:lvl>
    <w:lvl w:ilvl="3">
      <w:start w:val="1"/>
      <w:numFmt w:val="decimal"/>
      <w:isLgl/>
      <w:lvlText w:val="%1.%2.%3.%4."/>
      <w:lvlJc w:val="left"/>
      <w:pPr>
        <w:ind w:left="1003" w:hanging="334"/>
      </w:pPr>
      <w:rPr>
        <w:rFonts w:hint="default"/>
      </w:rPr>
    </w:lvl>
    <w:lvl w:ilvl="4">
      <w:start w:val="1"/>
      <w:numFmt w:val="decimal"/>
      <w:isLgl/>
      <w:lvlText w:val="%1.%2.%3.%4.%5."/>
      <w:lvlJc w:val="left"/>
      <w:pPr>
        <w:ind w:left="1397" w:hanging="694"/>
      </w:pPr>
      <w:rPr>
        <w:rFonts w:hint="default"/>
      </w:rPr>
    </w:lvl>
    <w:lvl w:ilvl="5">
      <w:start w:val="1"/>
      <w:numFmt w:val="decimal"/>
      <w:isLgl/>
      <w:lvlText w:val="%1.%2.%3.%4.%5.%6."/>
      <w:lvlJc w:val="left"/>
      <w:pPr>
        <w:ind w:left="1431" w:hanging="694"/>
      </w:pPr>
      <w:rPr>
        <w:rFonts w:hint="default"/>
      </w:rPr>
    </w:lvl>
    <w:lvl w:ilvl="6">
      <w:start w:val="1"/>
      <w:numFmt w:val="decimal"/>
      <w:isLgl/>
      <w:lvlText w:val="%1.%2.%3.%4.%5.%6.%7."/>
      <w:lvlJc w:val="left"/>
      <w:pPr>
        <w:ind w:left="1825" w:hanging="1054"/>
      </w:pPr>
      <w:rPr>
        <w:rFonts w:hint="default"/>
      </w:rPr>
    </w:lvl>
    <w:lvl w:ilvl="7">
      <w:start w:val="1"/>
      <w:numFmt w:val="decimal"/>
      <w:isLgl/>
      <w:lvlText w:val="%1.%2.%3.%4.%5.%6.%7.%8."/>
      <w:lvlJc w:val="left"/>
      <w:pPr>
        <w:ind w:left="1859" w:hanging="1054"/>
      </w:pPr>
      <w:rPr>
        <w:rFonts w:hint="default"/>
      </w:rPr>
    </w:lvl>
    <w:lvl w:ilvl="8">
      <w:start w:val="1"/>
      <w:numFmt w:val="decimal"/>
      <w:isLgl/>
      <w:lvlText w:val="%1.%2.%3.%4.%5.%6.%7.%8.%9."/>
      <w:lvlJc w:val="left"/>
      <w:pPr>
        <w:ind w:left="2253" w:hanging="1414"/>
      </w:pPr>
      <w:rPr>
        <w:rFonts w:hint="default"/>
      </w:rPr>
    </w:lvl>
  </w:abstractNum>
  <w:abstractNum w:abstractNumId="15" w15:restartNumberingAfterBreak="0">
    <w:nsid w:val="5EF23F90"/>
    <w:multiLevelType w:val="hybridMultilevel"/>
    <w:tmpl w:val="7B84D3C4"/>
    <w:lvl w:ilvl="0" w:tplc="4CA818F4">
      <w:start w:val="7"/>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83869"/>
    <w:multiLevelType w:val="multilevel"/>
    <w:tmpl w:val="9718D8A4"/>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561" w:hanging="720"/>
      </w:pPr>
      <w:rPr>
        <w:rFonts w:hint="default"/>
      </w:rPr>
    </w:lvl>
    <w:lvl w:ilvl="3">
      <w:start w:val="1"/>
      <w:numFmt w:val="decimal"/>
      <w:isLgl/>
      <w:lvlText w:val="%1.%2.%3.%4."/>
      <w:lvlJc w:val="left"/>
      <w:pPr>
        <w:ind w:left="1698" w:hanging="720"/>
      </w:pPr>
      <w:rPr>
        <w:rFonts w:hint="default"/>
      </w:rPr>
    </w:lvl>
    <w:lvl w:ilvl="4">
      <w:start w:val="1"/>
      <w:numFmt w:val="decimal"/>
      <w:isLgl/>
      <w:lvlText w:val="%1.%2.%3.%4.%5."/>
      <w:lvlJc w:val="left"/>
      <w:pPr>
        <w:ind w:left="2195" w:hanging="1080"/>
      </w:pPr>
      <w:rPr>
        <w:rFonts w:hint="default"/>
      </w:rPr>
    </w:lvl>
    <w:lvl w:ilvl="5">
      <w:start w:val="1"/>
      <w:numFmt w:val="decimal"/>
      <w:isLgl/>
      <w:lvlText w:val="%1.%2.%3.%4.%5.%6."/>
      <w:lvlJc w:val="left"/>
      <w:pPr>
        <w:ind w:left="2332" w:hanging="1080"/>
      </w:pPr>
      <w:rPr>
        <w:rFonts w:hint="default"/>
      </w:rPr>
    </w:lvl>
    <w:lvl w:ilvl="6">
      <w:start w:val="1"/>
      <w:numFmt w:val="decimal"/>
      <w:isLgl/>
      <w:lvlText w:val="%1.%2.%3.%4.%5.%6.%7."/>
      <w:lvlJc w:val="left"/>
      <w:pPr>
        <w:ind w:left="2829" w:hanging="1440"/>
      </w:pPr>
      <w:rPr>
        <w:rFonts w:hint="default"/>
      </w:rPr>
    </w:lvl>
    <w:lvl w:ilvl="7">
      <w:start w:val="1"/>
      <w:numFmt w:val="decimal"/>
      <w:isLgl/>
      <w:lvlText w:val="%1.%2.%3.%4.%5.%6.%7.%8."/>
      <w:lvlJc w:val="left"/>
      <w:pPr>
        <w:ind w:left="2966" w:hanging="1440"/>
      </w:pPr>
      <w:rPr>
        <w:rFonts w:hint="default"/>
      </w:rPr>
    </w:lvl>
    <w:lvl w:ilvl="8">
      <w:start w:val="1"/>
      <w:numFmt w:val="decimal"/>
      <w:isLgl/>
      <w:lvlText w:val="%1.%2.%3.%4.%5.%6.%7.%8.%9."/>
      <w:lvlJc w:val="left"/>
      <w:pPr>
        <w:ind w:left="3463" w:hanging="1800"/>
      </w:pPr>
      <w:rPr>
        <w:rFonts w:hint="default"/>
      </w:rPr>
    </w:lvl>
  </w:abstractNum>
  <w:abstractNum w:abstractNumId="17" w15:restartNumberingAfterBreak="0">
    <w:nsid w:val="6F9F0114"/>
    <w:multiLevelType w:val="hybridMultilevel"/>
    <w:tmpl w:val="9EE07F92"/>
    <w:lvl w:ilvl="0" w:tplc="5566852E">
      <w:start w:val="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500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E97007"/>
    <w:multiLevelType w:val="hybridMultilevel"/>
    <w:tmpl w:val="06E0FE46"/>
    <w:lvl w:ilvl="0" w:tplc="2EB2A83E">
      <w:start w:val="7"/>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5"/>
  </w:num>
  <w:num w:numId="4">
    <w:abstractNumId w:val="2"/>
  </w:num>
  <w:num w:numId="5">
    <w:abstractNumId w:val="6"/>
  </w:num>
  <w:num w:numId="6">
    <w:abstractNumId w:val="17"/>
  </w:num>
  <w:num w:numId="7">
    <w:abstractNumId w:val="14"/>
  </w:num>
  <w:num w:numId="8">
    <w:abstractNumId w:val="12"/>
  </w:num>
  <w:num w:numId="9">
    <w:abstractNumId w:val="3"/>
  </w:num>
  <w:num w:numId="10">
    <w:abstractNumId w:val="13"/>
  </w:num>
  <w:num w:numId="11">
    <w:abstractNumId w:val="0"/>
  </w:num>
  <w:num w:numId="12">
    <w:abstractNumId w:val="7"/>
  </w:num>
  <w:num w:numId="13">
    <w:abstractNumId w:val="11"/>
  </w:num>
  <w:num w:numId="14">
    <w:abstractNumId w:val="19"/>
  </w:num>
  <w:num w:numId="15">
    <w:abstractNumId w:val="15"/>
  </w:num>
  <w:num w:numId="16">
    <w:abstractNumId w:val="18"/>
  </w:num>
  <w:num w:numId="17">
    <w:abstractNumId w:val="9"/>
  </w:num>
  <w:num w:numId="18">
    <w:abstractNumId w:val="4"/>
  </w:num>
  <w:num w:numId="19">
    <w:abstractNumId w:val="1"/>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119A"/>
    <w:rsid w:val="00011721"/>
    <w:rsid w:val="0001378D"/>
    <w:rsid w:val="000149D2"/>
    <w:rsid w:val="0001682D"/>
    <w:rsid w:val="000248A7"/>
    <w:rsid w:val="00030ED8"/>
    <w:rsid w:val="00032774"/>
    <w:rsid w:val="00042AED"/>
    <w:rsid w:val="000451D1"/>
    <w:rsid w:val="00047A84"/>
    <w:rsid w:val="00057F13"/>
    <w:rsid w:val="000621CA"/>
    <w:rsid w:val="0006799A"/>
    <w:rsid w:val="0007343F"/>
    <w:rsid w:val="000826D9"/>
    <w:rsid w:val="00082FAF"/>
    <w:rsid w:val="000903DB"/>
    <w:rsid w:val="00090606"/>
    <w:rsid w:val="00094115"/>
    <w:rsid w:val="00096A4E"/>
    <w:rsid w:val="00097BAF"/>
    <w:rsid w:val="000A2CEF"/>
    <w:rsid w:val="000A522E"/>
    <w:rsid w:val="000A52BB"/>
    <w:rsid w:val="000A5EFD"/>
    <w:rsid w:val="000B3314"/>
    <w:rsid w:val="000C13D9"/>
    <w:rsid w:val="000C207F"/>
    <w:rsid w:val="000C77FD"/>
    <w:rsid w:val="000D4FEC"/>
    <w:rsid w:val="000E5217"/>
    <w:rsid w:val="000E74E7"/>
    <w:rsid w:val="000F23F3"/>
    <w:rsid w:val="00103E5C"/>
    <w:rsid w:val="001043B0"/>
    <w:rsid w:val="00106A60"/>
    <w:rsid w:val="001074F8"/>
    <w:rsid w:val="00112ADD"/>
    <w:rsid w:val="00115483"/>
    <w:rsid w:val="00115F2D"/>
    <w:rsid w:val="00124B62"/>
    <w:rsid w:val="00141899"/>
    <w:rsid w:val="00142327"/>
    <w:rsid w:val="00144524"/>
    <w:rsid w:val="00152ED1"/>
    <w:rsid w:val="00153194"/>
    <w:rsid w:val="00154C6E"/>
    <w:rsid w:val="00157E86"/>
    <w:rsid w:val="0016067A"/>
    <w:rsid w:val="00160F6B"/>
    <w:rsid w:val="001734B8"/>
    <w:rsid w:val="00173D78"/>
    <w:rsid w:val="00182AF2"/>
    <w:rsid w:val="00183B86"/>
    <w:rsid w:val="00190770"/>
    <w:rsid w:val="00190DCB"/>
    <w:rsid w:val="001A0445"/>
    <w:rsid w:val="001B00CC"/>
    <w:rsid w:val="001B02F4"/>
    <w:rsid w:val="001B10FD"/>
    <w:rsid w:val="001B1BD9"/>
    <w:rsid w:val="001B386E"/>
    <w:rsid w:val="001B5D79"/>
    <w:rsid w:val="001C18FE"/>
    <w:rsid w:val="001D6E1A"/>
    <w:rsid w:val="001E4C0F"/>
    <w:rsid w:val="001E5EFA"/>
    <w:rsid w:val="001F0910"/>
    <w:rsid w:val="001F74E7"/>
    <w:rsid w:val="002050CE"/>
    <w:rsid w:val="00205EFB"/>
    <w:rsid w:val="002118F8"/>
    <w:rsid w:val="00212646"/>
    <w:rsid w:val="002139B2"/>
    <w:rsid w:val="00216A3E"/>
    <w:rsid w:val="00230BD5"/>
    <w:rsid w:val="00234FA7"/>
    <w:rsid w:val="00236DF2"/>
    <w:rsid w:val="00242E1A"/>
    <w:rsid w:val="002446CC"/>
    <w:rsid w:val="002469B2"/>
    <w:rsid w:val="00246CED"/>
    <w:rsid w:val="0025418F"/>
    <w:rsid w:val="00257810"/>
    <w:rsid w:val="00260E1C"/>
    <w:rsid w:val="00262D2A"/>
    <w:rsid w:val="0026372A"/>
    <w:rsid w:val="00265A47"/>
    <w:rsid w:val="00270FB1"/>
    <w:rsid w:val="00276C5E"/>
    <w:rsid w:val="00292922"/>
    <w:rsid w:val="002936C1"/>
    <w:rsid w:val="00293E95"/>
    <w:rsid w:val="002A09BA"/>
    <w:rsid w:val="002A2EB8"/>
    <w:rsid w:val="002B0556"/>
    <w:rsid w:val="002B454F"/>
    <w:rsid w:val="002B4A40"/>
    <w:rsid w:val="002C5451"/>
    <w:rsid w:val="002D16A7"/>
    <w:rsid w:val="002D6EE1"/>
    <w:rsid w:val="002D79DC"/>
    <w:rsid w:val="002E34A4"/>
    <w:rsid w:val="002E3BEE"/>
    <w:rsid w:val="002E7259"/>
    <w:rsid w:val="002E75FB"/>
    <w:rsid w:val="002F130A"/>
    <w:rsid w:val="002F49B8"/>
    <w:rsid w:val="00302C6D"/>
    <w:rsid w:val="00304B7D"/>
    <w:rsid w:val="00307297"/>
    <w:rsid w:val="00307545"/>
    <w:rsid w:val="003154D5"/>
    <w:rsid w:val="0031798B"/>
    <w:rsid w:val="00320148"/>
    <w:rsid w:val="003219D4"/>
    <w:rsid w:val="00321AF0"/>
    <w:rsid w:val="0032621A"/>
    <w:rsid w:val="00331D39"/>
    <w:rsid w:val="003424CD"/>
    <w:rsid w:val="00345304"/>
    <w:rsid w:val="0035013C"/>
    <w:rsid w:val="00350E35"/>
    <w:rsid w:val="00355004"/>
    <w:rsid w:val="00357AB1"/>
    <w:rsid w:val="00363942"/>
    <w:rsid w:val="003668A1"/>
    <w:rsid w:val="00367DE5"/>
    <w:rsid w:val="00370550"/>
    <w:rsid w:val="003719A5"/>
    <w:rsid w:val="003763FB"/>
    <w:rsid w:val="00384655"/>
    <w:rsid w:val="00391148"/>
    <w:rsid w:val="00393070"/>
    <w:rsid w:val="003958EF"/>
    <w:rsid w:val="003A55FC"/>
    <w:rsid w:val="003A7115"/>
    <w:rsid w:val="003A712C"/>
    <w:rsid w:val="003A7C10"/>
    <w:rsid w:val="003B6202"/>
    <w:rsid w:val="003C0506"/>
    <w:rsid w:val="003C1777"/>
    <w:rsid w:val="003C24D8"/>
    <w:rsid w:val="003C3BE9"/>
    <w:rsid w:val="003C46ED"/>
    <w:rsid w:val="003C6D1A"/>
    <w:rsid w:val="003C7266"/>
    <w:rsid w:val="003D3FBD"/>
    <w:rsid w:val="003E0ACA"/>
    <w:rsid w:val="003E1EE4"/>
    <w:rsid w:val="003E46AF"/>
    <w:rsid w:val="003E53A3"/>
    <w:rsid w:val="003E5A4B"/>
    <w:rsid w:val="003E649D"/>
    <w:rsid w:val="003E7DE0"/>
    <w:rsid w:val="00400BE7"/>
    <w:rsid w:val="00406A2D"/>
    <w:rsid w:val="00410BAF"/>
    <w:rsid w:val="004129D7"/>
    <w:rsid w:val="00416627"/>
    <w:rsid w:val="0042278B"/>
    <w:rsid w:val="00422A0A"/>
    <w:rsid w:val="0042373C"/>
    <w:rsid w:val="00435CF1"/>
    <w:rsid w:val="00441B65"/>
    <w:rsid w:val="00454142"/>
    <w:rsid w:val="00463541"/>
    <w:rsid w:val="00464FF2"/>
    <w:rsid w:val="00466A58"/>
    <w:rsid w:val="00470503"/>
    <w:rsid w:val="00470A18"/>
    <w:rsid w:val="004723E8"/>
    <w:rsid w:val="00472F3C"/>
    <w:rsid w:val="00476188"/>
    <w:rsid w:val="00483028"/>
    <w:rsid w:val="00493BAB"/>
    <w:rsid w:val="004943F6"/>
    <w:rsid w:val="00497277"/>
    <w:rsid w:val="004A4E40"/>
    <w:rsid w:val="004A6BB5"/>
    <w:rsid w:val="004A7D4A"/>
    <w:rsid w:val="004B0B23"/>
    <w:rsid w:val="004C346C"/>
    <w:rsid w:val="004C5F0C"/>
    <w:rsid w:val="004C613C"/>
    <w:rsid w:val="004D1DEC"/>
    <w:rsid w:val="004D4A4E"/>
    <w:rsid w:val="004D50C3"/>
    <w:rsid w:val="004D6E59"/>
    <w:rsid w:val="004D7B81"/>
    <w:rsid w:val="004E1D27"/>
    <w:rsid w:val="00507200"/>
    <w:rsid w:val="00510C41"/>
    <w:rsid w:val="00512AE5"/>
    <w:rsid w:val="00515384"/>
    <w:rsid w:val="00517DCE"/>
    <w:rsid w:val="0052048B"/>
    <w:rsid w:val="0052117F"/>
    <w:rsid w:val="005258C8"/>
    <w:rsid w:val="00537DA4"/>
    <w:rsid w:val="005408EB"/>
    <w:rsid w:val="005428C2"/>
    <w:rsid w:val="00542D3B"/>
    <w:rsid w:val="00543834"/>
    <w:rsid w:val="00554B6B"/>
    <w:rsid w:val="00555CDF"/>
    <w:rsid w:val="00570F6B"/>
    <w:rsid w:val="00573B38"/>
    <w:rsid w:val="00576CD4"/>
    <w:rsid w:val="0058309C"/>
    <w:rsid w:val="00583259"/>
    <w:rsid w:val="00584C20"/>
    <w:rsid w:val="00593514"/>
    <w:rsid w:val="00597713"/>
    <w:rsid w:val="00597A62"/>
    <w:rsid w:val="005A10BC"/>
    <w:rsid w:val="005A2FA6"/>
    <w:rsid w:val="005A406E"/>
    <w:rsid w:val="005A5034"/>
    <w:rsid w:val="005B1228"/>
    <w:rsid w:val="005B3DF8"/>
    <w:rsid w:val="005C33A2"/>
    <w:rsid w:val="005C6F8E"/>
    <w:rsid w:val="005E2EC3"/>
    <w:rsid w:val="005E4A56"/>
    <w:rsid w:val="005E7104"/>
    <w:rsid w:val="005E72BF"/>
    <w:rsid w:val="005F096A"/>
    <w:rsid w:val="005F10B8"/>
    <w:rsid w:val="005F13D2"/>
    <w:rsid w:val="005F1EC5"/>
    <w:rsid w:val="005F4250"/>
    <w:rsid w:val="005F4964"/>
    <w:rsid w:val="0060075D"/>
    <w:rsid w:val="00602E34"/>
    <w:rsid w:val="0060480F"/>
    <w:rsid w:val="00605D14"/>
    <w:rsid w:val="00610435"/>
    <w:rsid w:val="006128D8"/>
    <w:rsid w:val="006133FC"/>
    <w:rsid w:val="00614BB8"/>
    <w:rsid w:val="00615C38"/>
    <w:rsid w:val="00627EBB"/>
    <w:rsid w:val="00630DDC"/>
    <w:rsid w:val="0063114F"/>
    <w:rsid w:val="00636BBC"/>
    <w:rsid w:val="006375CA"/>
    <w:rsid w:val="00640371"/>
    <w:rsid w:val="006454A7"/>
    <w:rsid w:val="0064776A"/>
    <w:rsid w:val="00654CB9"/>
    <w:rsid w:val="0066057D"/>
    <w:rsid w:val="006605E5"/>
    <w:rsid w:val="00661DCF"/>
    <w:rsid w:val="00661FD4"/>
    <w:rsid w:val="00675B5C"/>
    <w:rsid w:val="00681409"/>
    <w:rsid w:val="00686F49"/>
    <w:rsid w:val="00692394"/>
    <w:rsid w:val="00693C29"/>
    <w:rsid w:val="006A0251"/>
    <w:rsid w:val="006A0781"/>
    <w:rsid w:val="006A7EC5"/>
    <w:rsid w:val="006B1B82"/>
    <w:rsid w:val="006C09B4"/>
    <w:rsid w:val="006C5897"/>
    <w:rsid w:val="006C6643"/>
    <w:rsid w:val="006C7F63"/>
    <w:rsid w:val="006D040E"/>
    <w:rsid w:val="006D1E14"/>
    <w:rsid w:val="006D22CC"/>
    <w:rsid w:val="006D285C"/>
    <w:rsid w:val="006D3171"/>
    <w:rsid w:val="006D6041"/>
    <w:rsid w:val="006D7C89"/>
    <w:rsid w:val="006E2B8B"/>
    <w:rsid w:val="006E32D4"/>
    <w:rsid w:val="006F1686"/>
    <w:rsid w:val="006F6C97"/>
    <w:rsid w:val="007049D4"/>
    <w:rsid w:val="00704F69"/>
    <w:rsid w:val="00706225"/>
    <w:rsid w:val="007116BD"/>
    <w:rsid w:val="00712C64"/>
    <w:rsid w:val="00715106"/>
    <w:rsid w:val="00715BF6"/>
    <w:rsid w:val="00720DD3"/>
    <w:rsid w:val="007214A7"/>
    <w:rsid w:val="00721DEE"/>
    <w:rsid w:val="00723509"/>
    <w:rsid w:val="00724E59"/>
    <w:rsid w:val="00725363"/>
    <w:rsid w:val="007322F9"/>
    <w:rsid w:val="00735DD4"/>
    <w:rsid w:val="00735E99"/>
    <w:rsid w:val="00737BE6"/>
    <w:rsid w:val="0074300F"/>
    <w:rsid w:val="00750366"/>
    <w:rsid w:val="00750BC3"/>
    <w:rsid w:val="00752DAA"/>
    <w:rsid w:val="00754A87"/>
    <w:rsid w:val="00757B44"/>
    <w:rsid w:val="00766C97"/>
    <w:rsid w:val="00776B5A"/>
    <w:rsid w:val="0078398A"/>
    <w:rsid w:val="0079763A"/>
    <w:rsid w:val="007A2E67"/>
    <w:rsid w:val="007A4B8F"/>
    <w:rsid w:val="007A7CD4"/>
    <w:rsid w:val="007B061B"/>
    <w:rsid w:val="007B0CB9"/>
    <w:rsid w:val="007B4A97"/>
    <w:rsid w:val="007B5804"/>
    <w:rsid w:val="007C0607"/>
    <w:rsid w:val="007E0B5B"/>
    <w:rsid w:val="007E5D34"/>
    <w:rsid w:val="007E7608"/>
    <w:rsid w:val="007F041F"/>
    <w:rsid w:val="007F24B0"/>
    <w:rsid w:val="007F70FB"/>
    <w:rsid w:val="00804C60"/>
    <w:rsid w:val="008113B5"/>
    <w:rsid w:val="00815F27"/>
    <w:rsid w:val="00822590"/>
    <w:rsid w:val="00824085"/>
    <w:rsid w:val="008252C1"/>
    <w:rsid w:val="00825FE0"/>
    <w:rsid w:val="00826E9E"/>
    <w:rsid w:val="00834AC8"/>
    <w:rsid w:val="0083527E"/>
    <w:rsid w:val="00844BAD"/>
    <w:rsid w:val="00853CA3"/>
    <w:rsid w:val="008558BA"/>
    <w:rsid w:val="0086293B"/>
    <w:rsid w:val="0086462B"/>
    <w:rsid w:val="00864643"/>
    <w:rsid w:val="00865BC7"/>
    <w:rsid w:val="00865F9A"/>
    <w:rsid w:val="00882681"/>
    <w:rsid w:val="008863C6"/>
    <w:rsid w:val="00891FE4"/>
    <w:rsid w:val="00892A59"/>
    <w:rsid w:val="00894FB6"/>
    <w:rsid w:val="00895374"/>
    <w:rsid w:val="00896193"/>
    <w:rsid w:val="008C1F11"/>
    <w:rsid w:val="008C5A16"/>
    <w:rsid w:val="008D0E92"/>
    <w:rsid w:val="008D42BE"/>
    <w:rsid w:val="008E4AD4"/>
    <w:rsid w:val="008F4BF5"/>
    <w:rsid w:val="008F4FA4"/>
    <w:rsid w:val="008F6D56"/>
    <w:rsid w:val="00902476"/>
    <w:rsid w:val="00912B37"/>
    <w:rsid w:val="00913ACC"/>
    <w:rsid w:val="00915422"/>
    <w:rsid w:val="009200BB"/>
    <w:rsid w:val="00925313"/>
    <w:rsid w:val="009259FB"/>
    <w:rsid w:val="00925B1C"/>
    <w:rsid w:val="009268E2"/>
    <w:rsid w:val="009311D4"/>
    <w:rsid w:val="00931899"/>
    <w:rsid w:val="009352F0"/>
    <w:rsid w:val="00942702"/>
    <w:rsid w:val="00942EEE"/>
    <w:rsid w:val="009436D3"/>
    <w:rsid w:val="00945B6E"/>
    <w:rsid w:val="00952318"/>
    <w:rsid w:val="00960A67"/>
    <w:rsid w:val="00961577"/>
    <w:rsid w:val="00965610"/>
    <w:rsid w:val="00974A97"/>
    <w:rsid w:val="00975EE6"/>
    <w:rsid w:val="0097715C"/>
    <w:rsid w:val="00981043"/>
    <w:rsid w:val="00981ACB"/>
    <w:rsid w:val="0098474C"/>
    <w:rsid w:val="00986A03"/>
    <w:rsid w:val="00991434"/>
    <w:rsid w:val="00996007"/>
    <w:rsid w:val="009A1110"/>
    <w:rsid w:val="009B5274"/>
    <w:rsid w:val="009B5D72"/>
    <w:rsid w:val="009B6445"/>
    <w:rsid w:val="009C1E92"/>
    <w:rsid w:val="009D03E4"/>
    <w:rsid w:val="009D334D"/>
    <w:rsid w:val="009D3910"/>
    <w:rsid w:val="009D492A"/>
    <w:rsid w:val="009E0D3C"/>
    <w:rsid w:val="009F323B"/>
    <w:rsid w:val="009F370B"/>
    <w:rsid w:val="00A02A52"/>
    <w:rsid w:val="00A06276"/>
    <w:rsid w:val="00A06B80"/>
    <w:rsid w:val="00A115A0"/>
    <w:rsid w:val="00A14EFA"/>
    <w:rsid w:val="00A16C3C"/>
    <w:rsid w:val="00A26521"/>
    <w:rsid w:val="00A30CF8"/>
    <w:rsid w:val="00A372A2"/>
    <w:rsid w:val="00A45101"/>
    <w:rsid w:val="00A569A5"/>
    <w:rsid w:val="00A57174"/>
    <w:rsid w:val="00A64A64"/>
    <w:rsid w:val="00A71711"/>
    <w:rsid w:val="00A74556"/>
    <w:rsid w:val="00A75976"/>
    <w:rsid w:val="00A936E9"/>
    <w:rsid w:val="00A93AF0"/>
    <w:rsid w:val="00A93DA7"/>
    <w:rsid w:val="00A9632F"/>
    <w:rsid w:val="00AA4FD5"/>
    <w:rsid w:val="00AA6D12"/>
    <w:rsid w:val="00AB30F2"/>
    <w:rsid w:val="00AB6A7A"/>
    <w:rsid w:val="00AB6F3C"/>
    <w:rsid w:val="00AC33F2"/>
    <w:rsid w:val="00AC35D7"/>
    <w:rsid w:val="00AC3B8D"/>
    <w:rsid w:val="00AC46E2"/>
    <w:rsid w:val="00AC79C3"/>
    <w:rsid w:val="00AC7C1D"/>
    <w:rsid w:val="00AD0906"/>
    <w:rsid w:val="00AD2807"/>
    <w:rsid w:val="00AD5AC2"/>
    <w:rsid w:val="00AE188F"/>
    <w:rsid w:val="00AE30A1"/>
    <w:rsid w:val="00AE4569"/>
    <w:rsid w:val="00AE6D81"/>
    <w:rsid w:val="00AE7F38"/>
    <w:rsid w:val="00AF0C3F"/>
    <w:rsid w:val="00AF0D02"/>
    <w:rsid w:val="00AF0E69"/>
    <w:rsid w:val="00AF40D3"/>
    <w:rsid w:val="00B0441E"/>
    <w:rsid w:val="00B100B4"/>
    <w:rsid w:val="00B1190C"/>
    <w:rsid w:val="00B13BC4"/>
    <w:rsid w:val="00B141E9"/>
    <w:rsid w:val="00B14EC9"/>
    <w:rsid w:val="00B16613"/>
    <w:rsid w:val="00B24392"/>
    <w:rsid w:val="00B33C5F"/>
    <w:rsid w:val="00B345D8"/>
    <w:rsid w:val="00B34C27"/>
    <w:rsid w:val="00B40CB5"/>
    <w:rsid w:val="00B45952"/>
    <w:rsid w:val="00B46473"/>
    <w:rsid w:val="00B4746F"/>
    <w:rsid w:val="00B47A53"/>
    <w:rsid w:val="00B47D9C"/>
    <w:rsid w:val="00B51F3B"/>
    <w:rsid w:val="00B537F9"/>
    <w:rsid w:val="00B5466C"/>
    <w:rsid w:val="00B72BC5"/>
    <w:rsid w:val="00B8223D"/>
    <w:rsid w:val="00B84CD3"/>
    <w:rsid w:val="00B90B96"/>
    <w:rsid w:val="00B91CBB"/>
    <w:rsid w:val="00B9786C"/>
    <w:rsid w:val="00BA34F5"/>
    <w:rsid w:val="00BA54F8"/>
    <w:rsid w:val="00BC00E0"/>
    <w:rsid w:val="00BC5541"/>
    <w:rsid w:val="00BD0253"/>
    <w:rsid w:val="00BD0B85"/>
    <w:rsid w:val="00BD3CF9"/>
    <w:rsid w:val="00BD6715"/>
    <w:rsid w:val="00BE4B61"/>
    <w:rsid w:val="00BF1AE0"/>
    <w:rsid w:val="00BF25BE"/>
    <w:rsid w:val="00BF3696"/>
    <w:rsid w:val="00BF4442"/>
    <w:rsid w:val="00C0273A"/>
    <w:rsid w:val="00C15CD4"/>
    <w:rsid w:val="00C176F7"/>
    <w:rsid w:val="00C17D2A"/>
    <w:rsid w:val="00C20201"/>
    <w:rsid w:val="00C31842"/>
    <w:rsid w:val="00C347C0"/>
    <w:rsid w:val="00C36C18"/>
    <w:rsid w:val="00C46048"/>
    <w:rsid w:val="00C54D2B"/>
    <w:rsid w:val="00C578BF"/>
    <w:rsid w:val="00C613BF"/>
    <w:rsid w:val="00C62833"/>
    <w:rsid w:val="00C6617F"/>
    <w:rsid w:val="00C72B9F"/>
    <w:rsid w:val="00C7420A"/>
    <w:rsid w:val="00C75FBB"/>
    <w:rsid w:val="00C80F28"/>
    <w:rsid w:val="00C862F3"/>
    <w:rsid w:val="00C92E1B"/>
    <w:rsid w:val="00C94000"/>
    <w:rsid w:val="00C96E20"/>
    <w:rsid w:val="00CA1512"/>
    <w:rsid w:val="00CD1E8F"/>
    <w:rsid w:val="00CD3325"/>
    <w:rsid w:val="00CE2246"/>
    <w:rsid w:val="00CE6CB6"/>
    <w:rsid w:val="00CF2CED"/>
    <w:rsid w:val="00CF4B4D"/>
    <w:rsid w:val="00CF6544"/>
    <w:rsid w:val="00D01FCA"/>
    <w:rsid w:val="00D04AA9"/>
    <w:rsid w:val="00D06C29"/>
    <w:rsid w:val="00D15AC2"/>
    <w:rsid w:val="00D20763"/>
    <w:rsid w:val="00D27BBE"/>
    <w:rsid w:val="00D30D22"/>
    <w:rsid w:val="00D331B6"/>
    <w:rsid w:val="00D33483"/>
    <w:rsid w:val="00D42D29"/>
    <w:rsid w:val="00D47C4A"/>
    <w:rsid w:val="00D52C6B"/>
    <w:rsid w:val="00D53EB0"/>
    <w:rsid w:val="00D5440C"/>
    <w:rsid w:val="00D54443"/>
    <w:rsid w:val="00D55103"/>
    <w:rsid w:val="00D55418"/>
    <w:rsid w:val="00D557D8"/>
    <w:rsid w:val="00D6247E"/>
    <w:rsid w:val="00D6415A"/>
    <w:rsid w:val="00D64619"/>
    <w:rsid w:val="00D66435"/>
    <w:rsid w:val="00D70D6E"/>
    <w:rsid w:val="00D75F96"/>
    <w:rsid w:val="00D76DF6"/>
    <w:rsid w:val="00D82F91"/>
    <w:rsid w:val="00D83DD2"/>
    <w:rsid w:val="00D97FBC"/>
    <w:rsid w:val="00DA11CD"/>
    <w:rsid w:val="00DA2375"/>
    <w:rsid w:val="00DA25D5"/>
    <w:rsid w:val="00DB554F"/>
    <w:rsid w:val="00DC0CBF"/>
    <w:rsid w:val="00DC3912"/>
    <w:rsid w:val="00DC3C77"/>
    <w:rsid w:val="00DC7255"/>
    <w:rsid w:val="00DC7EF3"/>
    <w:rsid w:val="00DD1EE9"/>
    <w:rsid w:val="00DD33F1"/>
    <w:rsid w:val="00DD3B83"/>
    <w:rsid w:val="00DD53B0"/>
    <w:rsid w:val="00DD561A"/>
    <w:rsid w:val="00DD58CE"/>
    <w:rsid w:val="00DD6D36"/>
    <w:rsid w:val="00DF2969"/>
    <w:rsid w:val="00DF45B5"/>
    <w:rsid w:val="00E00856"/>
    <w:rsid w:val="00E03793"/>
    <w:rsid w:val="00E16E3A"/>
    <w:rsid w:val="00E16F3C"/>
    <w:rsid w:val="00E20CCC"/>
    <w:rsid w:val="00E20CF0"/>
    <w:rsid w:val="00E2287F"/>
    <w:rsid w:val="00E237D2"/>
    <w:rsid w:val="00E32263"/>
    <w:rsid w:val="00E322B5"/>
    <w:rsid w:val="00E32759"/>
    <w:rsid w:val="00E35B6A"/>
    <w:rsid w:val="00E40A28"/>
    <w:rsid w:val="00E422B5"/>
    <w:rsid w:val="00E4299A"/>
    <w:rsid w:val="00E45ED0"/>
    <w:rsid w:val="00E47345"/>
    <w:rsid w:val="00E52267"/>
    <w:rsid w:val="00E60174"/>
    <w:rsid w:val="00E62D91"/>
    <w:rsid w:val="00E6386F"/>
    <w:rsid w:val="00E65500"/>
    <w:rsid w:val="00E66538"/>
    <w:rsid w:val="00E74A19"/>
    <w:rsid w:val="00E77ECF"/>
    <w:rsid w:val="00E863DA"/>
    <w:rsid w:val="00E877F5"/>
    <w:rsid w:val="00E90C02"/>
    <w:rsid w:val="00E91E99"/>
    <w:rsid w:val="00E960CA"/>
    <w:rsid w:val="00EA37A9"/>
    <w:rsid w:val="00EA584F"/>
    <w:rsid w:val="00EA7F5B"/>
    <w:rsid w:val="00EB10DF"/>
    <w:rsid w:val="00EB6885"/>
    <w:rsid w:val="00EC0F4A"/>
    <w:rsid w:val="00EC1963"/>
    <w:rsid w:val="00EC3A10"/>
    <w:rsid w:val="00EC7DFC"/>
    <w:rsid w:val="00ED0434"/>
    <w:rsid w:val="00ED0EC7"/>
    <w:rsid w:val="00ED15F7"/>
    <w:rsid w:val="00ED3A54"/>
    <w:rsid w:val="00ED4B11"/>
    <w:rsid w:val="00EE3467"/>
    <w:rsid w:val="00EE75D2"/>
    <w:rsid w:val="00EF32C8"/>
    <w:rsid w:val="00EF433D"/>
    <w:rsid w:val="00EF5913"/>
    <w:rsid w:val="00F07F3E"/>
    <w:rsid w:val="00F13A50"/>
    <w:rsid w:val="00F151C1"/>
    <w:rsid w:val="00F2245A"/>
    <w:rsid w:val="00F24CEC"/>
    <w:rsid w:val="00F332FE"/>
    <w:rsid w:val="00F36ED6"/>
    <w:rsid w:val="00F403DD"/>
    <w:rsid w:val="00F40855"/>
    <w:rsid w:val="00F412AA"/>
    <w:rsid w:val="00F440C8"/>
    <w:rsid w:val="00F51EE8"/>
    <w:rsid w:val="00F53017"/>
    <w:rsid w:val="00F606DD"/>
    <w:rsid w:val="00F606FE"/>
    <w:rsid w:val="00F633BB"/>
    <w:rsid w:val="00F65D0F"/>
    <w:rsid w:val="00F86B2C"/>
    <w:rsid w:val="00FA3FF3"/>
    <w:rsid w:val="00FA6836"/>
    <w:rsid w:val="00FA6989"/>
    <w:rsid w:val="00FB6523"/>
    <w:rsid w:val="00FB6F79"/>
    <w:rsid w:val="00FC080F"/>
    <w:rsid w:val="00FC1215"/>
    <w:rsid w:val="00FC4257"/>
    <w:rsid w:val="00FC486F"/>
    <w:rsid w:val="00FC4A3F"/>
    <w:rsid w:val="00FC584A"/>
    <w:rsid w:val="00FD1310"/>
    <w:rsid w:val="00FD2AC1"/>
    <w:rsid w:val="00FE0889"/>
    <w:rsid w:val="00FE7A0F"/>
    <w:rsid w:val="00FF4B4C"/>
    <w:rsid w:val="00FF5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92F38"/>
  <w15:docId w15:val="{45CCBEB0-CC7D-4872-A6F8-B93048E0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863DA"/>
  </w:style>
  <w:style w:type="paragraph" w:styleId="Heading1">
    <w:name w:val="heading 1"/>
    <w:basedOn w:val="Normal"/>
    <w:next w:val="Normal"/>
    <w:link w:val="Heading1Char"/>
    <w:rsid w:val="00153194"/>
    <w:pPr>
      <w:keepNext/>
      <w:keepLines/>
      <w:numPr>
        <w:numId w:val="1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153194"/>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153194"/>
    <w:pPr>
      <w:keepNext/>
      <w:keepLines/>
      <w:numPr>
        <w:ilvl w:val="2"/>
        <w:numId w:val="17"/>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rsid w:val="00153194"/>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153194"/>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153194"/>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153194"/>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153194"/>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153194"/>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6415A"/>
    <w:rPr>
      <w:color w:val="0000FF" w:themeColor="hyperlink"/>
      <w:u w:val="single"/>
    </w:rPr>
  </w:style>
  <w:style w:type="character" w:styleId="CommentReference">
    <w:name w:val="annotation reference"/>
    <w:basedOn w:val="DefaultParagraphFont"/>
    <w:semiHidden/>
    <w:unhideWhenUsed/>
    <w:rsid w:val="003C46ED"/>
    <w:rPr>
      <w:sz w:val="16"/>
      <w:szCs w:val="16"/>
    </w:rPr>
  </w:style>
  <w:style w:type="paragraph" w:styleId="CommentText">
    <w:name w:val="annotation text"/>
    <w:basedOn w:val="Normal"/>
    <w:link w:val="CommentTextChar"/>
    <w:semiHidden/>
    <w:unhideWhenUsed/>
    <w:rsid w:val="003C46ED"/>
    <w:rPr>
      <w:sz w:val="20"/>
    </w:rPr>
  </w:style>
  <w:style w:type="character" w:customStyle="1" w:styleId="CommentTextChar">
    <w:name w:val="Comment Text Char"/>
    <w:basedOn w:val="DefaultParagraphFont"/>
    <w:link w:val="CommentText"/>
    <w:semiHidden/>
    <w:rsid w:val="003C46ED"/>
    <w:rPr>
      <w:sz w:val="20"/>
    </w:rPr>
  </w:style>
  <w:style w:type="paragraph" w:styleId="CommentSubject">
    <w:name w:val="annotation subject"/>
    <w:basedOn w:val="CommentText"/>
    <w:next w:val="CommentText"/>
    <w:link w:val="CommentSubjectChar"/>
    <w:semiHidden/>
    <w:unhideWhenUsed/>
    <w:rsid w:val="003C46ED"/>
    <w:rPr>
      <w:b/>
      <w:bCs/>
    </w:rPr>
  </w:style>
  <w:style w:type="character" w:customStyle="1" w:styleId="CommentSubjectChar">
    <w:name w:val="Comment Subject Char"/>
    <w:basedOn w:val="CommentTextChar"/>
    <w:link w:val="CommentSubject"/>
    <w:semiHidden/>
    <w:rsid w:val="003C46ED"/>
    <w:rPr>
      <w:b/>
      <w:bCs/>
      <w:sz w:val="20"/>
    </w:rPr>
  </w:style>
  <w:style w:type="paragraph" w:styleId="Header">
    <w:name w:val="header"/>
    <w:basedOn w:val="Normal"/>
    <w:link w:val="HeaderChar"/>
    <w:uiPriority w:val="99"/>
    <w:unhideWhenUsed/>
    <w:rsid w:val="00141899"/>
    <w:pPr>
      <w:tabs>
        <w:tab w:val="center" w:pos="4513"/>
        <w:tab w:val="right" w:pos="9026"/>
      </w:tabs>
    </w:pPr>
  </w:style>
  <w:style w:type="character" w:customStyle="1" w:styleId="HeaderChar">
    <w:name w:val="Header Char"/>
    <w:basedOn w:val="DefaultParagraphFont"/>
    <w:link w:val="Header"/>
    <w:uiPriority w:val="99"/>
    <w:rsid w:val="00141899"/>
  </w:style>
  <w:style w:type="paragraph" w:styleId="ListParagraph">
    <w:name w:val="List Paragraph"/>
    <w:basedOn w:val="Normal"/>
    <w:uiPriority w:val="34"/>
    <w:qFormat/>
    <w:rsid w:val="00141899"/>
    <w:pPr>
      <w:ind w:left="720"/>
      <w:contextualSpacing/>
    </w:pPr>
  </w:style>
  <w:style w:type="character" w:customStyle="1" w:styleId="Heading1Char">
    <w:name w:val="Heading 1 Char"/>
    <w:basedOn w:val="DefaultParagraphFont"/>
    <w:link w:val="Heading1"/>
    <w:rsid w:val="001531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1531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53194"/>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rsid w:val="0015319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15319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5319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15319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1531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5319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506">
      <w:bodyDiv w:val="1"/>
      <w:marLeft w:val="0"/>
      <w:marRight w:val="0"/>
      <w:marTop w:val="0"/>
      <w:marBottom w:val="0"/>
      <w:divBdr>
        <w:top w:val="none" w:sz="0" w:space="0" w:color="auto"/>
        <w:left w:val="none" w:sz="0" w:space="0" w:color="auto"/>
        <w:bottom w:val="none" w:sz="0" w:space="0" w:color="auto"/>
        <w:right w:val="none" w:sz="0" w:space="0" w:color="auto"/>
      </w:divBdr>
    </w:div>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2152288">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55134774">
      <w:bodyDiv w:val="1"/>
      <w:marLeft w:val="0"/>
      <w:marRight w:val="0"/>
      <w:marTop w:val="0"/>
      <w:marBottom w:val="0"/>
      <w:divBdr>
        <w:top w:val="none" w:sz="0" w:space="0" w:color="auto"/>
        <w:left w:val="none" w:sz="0" w:space="0" w:color="auto"/>
        <w:bottom w:val="none" w:sz="0" w:space="0" w:color="auto"/>
        <w:right w:val="none" w:sz="0" w:space="0" w:color="auto"/>
      </w:divBdr>
      <w:divsChild>
        <w:div w:id="806239529">
          <w:marLeft w:val="0"/>
          <w:marRight w:val="0"/>
          <w:marTop w:val="0"/>
          <w:marBottom w:val="0"/>
          <w:divBdr>
            <w:top w:val="none" w:sz="0" w:space="0" w:color="auto"/>
            <w:left w:val="none" w:sz="0" w:space="0" w:color="auto"/>
            <w:bottom w:val="none" w:sz="0" w:space="0" w:color="auto"/>
            <w:right w:val="none" w:sz="0" w:space="0" w:color="auto"/>
          </w:divBdr>
        </w:div>
      </w:divsChild>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4D20643-B248-4FAD-8D71-2615F5BD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35</Pages>
  <Words>7328</Words>
  <Characters>53411</Characters>
  <Application>Microsoft Office Word</Application>
  <DocSecurity>0</DocSecurity>
  <Lines>445</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60618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subject/>
  <dc:creator>rasaz</dc:creator>
  <cp:keywords/>
  <dc:description/>
  <cp:lastModifiedBy>Ginta Tautkutė</cp:lastModifiedBy>
  <cp:revision>5</cp:revision>
  <cp:lastPrinted>2017-02-01T09:26:00Z</cp:lastPrinted>
  <dcterms:created xsi:type="dcterms:W3CDTF">2017-03-01T11:17:00Z</dcterms:created>
  <dcterms:modified xsi:type="dcterms:W3CDTF">2017-03-03T08:58:00Z</dcterms:modified>
</cp:coreProperties>
</file>