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E6" w:rsidRDefault="00975AE6" w:rsidP="00975AE6">
      <w:pPr>
        <w:tabs>
          <w:tab w:val="left" w:pos="3544"/>
        </w:tabs>
        <w:ind w:left="5528"/>
        <w:rPr>
          <w:rFonts w:eastAsia="Calibri"/>
          <w:szCs w:val="24"/>
        </w:rPr>
      </w:pPr>
      <w:r>
        <w:rPr>
          <w:rFonts w:eastAsia="Calibri"/>
          <w:szCs w:val="24"/>
        </w:rPr>
        <w:t xml:space="preserve">2014–2020 metų Europos Sąjungos fondų investicijų veiksmų programos 9 prioriteto „Visuomenės švietimas ir žmogiškųjų išteklių potencialo didinimas“ priemonės Nr. </w:t>
      </w:r>
      <w:r>
        <w:rPr>
          <w:szCs w:val="24"/>
          <w:lang w:eastAsia="lt-LT"/>
        </w:rPr>
        <w:t>09.4.3-IVG-T-813</w:t>
      </w:r>
      <w:r>
        <w:rPr>
          <w:rFonts w:eastAsia="Calibri"/>
          <w:szCs w:val="24"/>
        </w:rPr>
        <w:t xml:space="preserve"> „Kompetencijų vaučeris“ projektų finansavimo sąlygų aprašo</w:t>
      </w:r>
      <w:proofErr w:type="gramStart"/>
      <w:r>
        <w:rPr>
          <w:rFonts w:eastAsia="Calibri"/>
          <w:szCs w:val="24"/>
        </w:rPr>
        <w:t xml:space="preserve">  </w:t>
      </w:r>
      <w:proofErr w:type="gramEnd"/>
    </w:p>
    <w:p w:rsidR="00975AE6" w:rsidRDefault="00975AE6" w:rsidP="00975AE6">
      <w:pPr>
        <w:tabs>
          <w:tab w:val="left" w:pos="3544"/>
        </w:tabs>
        <w:ind w:left="5528"/>
        <w:rPr>
          <w:rFonts w:eastAsia="Calibri"/>
          <w:szCs w:val="24"/>
        </w:rPr>
      </w:pPr>
      <w:r>
        <w:rPr>
          <w:rFonts w:eastAsia="Calibri"/>
          <w:szCs w:val="24"/>
        </w:rPr>
        <w:t>9 priedas</w:t>
      </w:r>
    </w:p>
    <w:p w:rsidR="00975AE6" w:rsidRDefault="00975AE6" w:rsidP="00975AE6">
      <w:pPr>
        <w:tabs>
          <w:tab w:val="left" w:pos="3544"/>
        </w:tabs>
        <w:spacing w:line="276" w:lineRule="auto"/>
        <w:ind w:left="5529"/>
        <w:rPr>
          <w:rFonts w:ascii="Calibri" w:eastAsia="Calibri" w:hAnsi="Calibri"/>
          <w:sz w:val="22"/>
          <w:szCs w:val="22"/>
          <w:lang w:val="pt-BR"/>
        </w:rPr>
      </w:pPr>
    </w:p>
    <w:p w:rsidR="00975AE6" w:rsidRDefault="00975AE6" w:rsidP="00975AE6">
      <w:pPr>
        <w:jc w:val="center"/>
        <w:rPr>
          <w:rFonts w:eastAsia="Calibri"/>
          <w:b/>
          <w:szCs w:val="24"/>
        </w:rPr>
      </w:pPr>
      <w:r>
        <w:rPr>
          <w:rFonts w:eastAsia="Calibri"/>
          <w:b/>
          <w:szCs w:val="24"/>
        </w:rPr>
        <w:t>PAREIŠKĖJO DARBUOTOJO SUTIKIMAS DĖL ASMENS DUOMENŲ TVARKYMO</w:t>
      </w:r>
    </w:p>
    <w:p w:rsidR="00975AE6" w:rsidRDefault="00975AE6" w:rsidP="00975AE6">
      <w:pPr>
        <w:ind w:firstLine="426"/>
        <w:jc w:val="both"/>
        <w:rPr>
          <w:rFonts w:eastAsia="Calibri"/>
          <w:szCs w:val="24"/>
        </w:rPr>
      </w:pPr>
      <w:r>
        <w:rPr>
          <w:rFonts w:eastAsia="Calibri"/>
          <w:szCs w:val="24"/>
        </w:rPr>
        <w:t xml:space="preserve">Aš, _________________________________________________________________________, </w:t>
      </w:r>
    </w:p>
    <w:p w:rsidR="00975AE6" w:rsidRDefault="00975AE6" w:rsidP="00975AE6">
      <w:pPr>
        <w:jc w:val="center"/>
        <w:rPr>
          <w:rFonts w:eastAsia="Calibri"/>
          <w:i/>
          <w:szCs w:val="24"/>
        </w:rPr>
      </w:pPr>
      <w:r>
        <w:rPr>
          <w:rFonts w:eastAsia="Calibri"/>
          <w:i/>
          <w:szCs w:val="24"/>
        </w:rPr>
        <w:t>(įrašyti darbuotojo vardą ir pavardę)</w:t>
      </w:r>
    </w:p>
    <w:p w:rsidR="00975AE6" w:rsidRDefault="00975AE6" w:rsidP="00975AE6">
      <w:pPr>
        <w:tabs>
          <w:tab w:val="left" w:pos="851"/>
        </w:tabs>
        <w:ind w:firstLine="426"/>
        <w:jc w:val="both"/>
        <w:rPr>
          <w:rFonts w:eastAsia="Calibri"/>
          <w:szCs w:val="24"/>
        </w:rPr>
      </w:pPr>
      <w:r>
        <w:rPr>
          <w:rFonts w:eastAsia="Calibri"/>
          <w:szCs w:val="24"/>
        </w:rPr>
        <w:t>1.</w:t>
      </w:r>
      <w:r>
        <w:rPr>
          <w:rFonts w:eastAsia="Calibri"/>
          <w:szCs w:val="24"/>
        </w:rPr>
        <w:tab/>
        <w:t>Sutinku, kad:</w:t>
      </w:r>
    </w:p>
    <w:p w:rsidR="00975AE6" w:rsidRDefault="00975AE6" w:rsidP="00975AE6">
      <w:pPr>
        <w:tabs>
          <w:tab w:val="left" w:pos="851"/>
        </w:tabs>
        <w:ind w:firstLine="426"/>
        <w:jc w:val="both"/>
        <w:rPr>
          <w:rFonts w:eastAsia="Calibri"/>
          <w:szCs w:val="24"/>
        </w:rPr>
      </w:pPr>
      <w:r>
        <w:rPr>
          <w:rFonts w:eastAsia="Calibri"/>
          <w:szCs w:val="24"/>
        </w:rPr>
        <w:t>1.1.</w:t>
      </w:r>
      <w:r>
        <w:rPr>
          <w:rFonts w:eastAsia="Calibri"/>
          <w:szCs w:val="24"/>
        </w:rPr>
        <w:tab/>
        <w:t>UŽDAROJI AKCINĖ BENDROVĖ „INVESTICIJŲ IR VERSLO GARANTIJOS“ (toliau – INVEGA) iš Valstybinio socialinio draudimo fondo valdybos prie Socialinės apsaugos ir darbo ministerijos gautų ir tvarkytų (t. y. saugotų) šiuos mano asmens duomenis:</w:t>
      </w:r>
    </w:p>
    <w:p w:rsidR="00975AE6" w:rsidRDefault="00975AE6" w:rsidP="00975AE6">
      <w:pPr>
        <w:tabs>
          <w:tab w:val="left" w:pos="851"/>
        </w:tabs>
        <w:ind w:firstLine="426"/>
        <w:jc w:val="both"/>
        <w:rPr>
          <w:rFonts w:eastAsia="Calibri"/>
          <w:szCs w:val="24"/>
        </w:rPr>
      </w:pPr>
      <w:r>
        <w:rPr>
          <w:rFonts w:eastAsia="Calibri"/>
          <w:szCs w:val="24"/>
        </w:rPr>
        <w:t>1.1.1. vardą ir pavardę;</w:t>
      </w:r>
    </w:p>
    <w:p w:rsidR="00975AE6" w:rsidRDefault="00975AE6" w:rsidP="00975AE6">
      <w:pPr>
        <w:tabs>
          <w:tab w:val="left" w:pos="851"/>
        </w:tabs>
        <w:ind w:firstLine="426"/>
        <w:jc w:val="both"/>
        <w:rPr>
          <w:rFonts w:eastAsia="Calibri"/>
          <w:szCs w:val="24"/>
        </w:rPr>
      </w:pPr>
      <w:r>
        <w:rPr>
          <w:rFonts w:eastAsia="Calibri"/>
          <w:szCs w:val="24"/>
        </w:rPr>
        <w:t>1.1.2. gimimo datą;</w:t>
      </w:r>
    </w:p>
    <w:p w:rsidR="00975AE6" w:rsidRDefault="00975AE6" w:rsidP="00975AE6">
      <w:pPr>
        <w:tabs>
          <w:tab w:val="left" w:pos="851"/>
        </w:tabs>
        <w:ind w:firstLine="426"/>
        <w:jc w:val="both"/>
        <w:rPr>
          <w:rFonts w:eastAsia="Calibri"/>
          <w:szCs w:val="24"/>
        </w:rPr>
      </w:pPr>
      <w:r>
        <w:rPr>
          <w:rFonts w:eastAsia="Calibri"/>
          <w:szCs w:val="24"/>
        </w:rPr>
        <w:t>1.1.3. darbovietės pavadinimą;</w:t>
      </w:r>
    </w:p>
    <w:p w:rsidR="00975AE6" w:rsidRDefault="00975AE6" w:rsidP="00975AE6">
      <w:pPr>
        <w:tabs>
          <w:tab w:val="left" w:pos="851"/>
        </w:tabs>
        <w:ind w:firstLine="426"/>
        <w:jc w:val="both"/>
        <w:rPr>
          <w:rFonts w:eastAsia="Calibri"/>
          <w:szCs w:val="24"/>
        </w:rPr>
      </w:pPr>
      <w:r>
        <w:rPr>
          <w:rFonts w:eastAsia="Calibri"/>
          <w:szCs w:val="24"/>
        </w:rPr>
        <w:t>1.1.4. darbo sutarties sudarymo (nutraukimo) datą;</w:t>
      </w:r>
    </w:p>
    <w:p w:rsidR="00975AE6" w:rsidRDefault="00975AE6" w:rsidP="00975AE6">
      <w:pPr>
        <w:tabs>
          <w:tab w:val="left" w:pos="851"/>
        </w:tabs>
        <w:ind w:firstLine="426"/>
        <w:jc w:val="both"/>
        <w:rPr>
          <w:rFonts w:eastAsia="Calibri"/>
          <w:szCs w:val="24"/>
        </w:rPr>
      </w:pPr>
      <w:r>
        <w:rPr>
          <w:rFonts w:eastAsia="Calibri"/>
          <w:szCs w:val="24"/>
        </w:rPr>
        <w:t>1.1.5. socialinio draudimo pažymėjimo numerį;</w:t>
      </w:r>
    </w:p>
    <w:p w:rsidR="00975AE6" w:rsidRDefault="00975AE6" w:rsidP="00975AE6">
      <w:pPr>
        <w:tabs>
          <w:tab w:val="left" w:pos="851"/>
        </w:tabs>
        <w:ind w:firstLine="426"/>
        <w:jc w:val="both"/>
        <w:rPr>
          <w:rFonts w:eastAsia="Calibri"/>
          <w:szCs w:val="24"/>
        </w:rPr>
      </w:pPr>
      <w:r>
        <w:rPr>
          <w:rFonts w:eastAsia="Calibri"/>
          <w:szCs w:val="24"/>
        </w:rPr>
        <w:t>1.1.6. apskaičiuotą darbo užmokestį;</w:t>
      </w:r>
    </w:p>
    <w:p w:rsidR="00975AE6" w:rsidRDefault="00975AE6" w:rsidP="00975AE6">
      <w:pPr>
        <w:tabs>
          <w:tab w:val="left" w:pos="851"/>
        </w:tabs>
        <w:ind w:firstLine="426"/>
        <w:jc w:val="both"/>
        <w:rPr>
          <w:rFonts w:eastAsia="Calibri"/>
          <w:szCs w:val="24"/>
        </w:rPr>
      </w:pPr>
      <w:r>
        <w:rPr>
          <w:rFonts w:eastAsia="Calibri"/>
          <w:szCs w:val="24"/>
        </w:rPr>
        <w:t>1.2.</w:t>
      </w:r>
      <w:r>
        <w:rPr>
          <w:rFonts w:eastAsia="Calibri"/>
          <w:szCs w:val="24"/>
        </w:rPr>
        <w:tab/>
        <w:t>mano asmens duomenys, nurodyti šio sutikimo 1.1 papunktyje, būtų naudojami siekiant patikrinti, ar pareiškėjui, pateikusiam paraišką</w:t>
      </w:r>
      <w:r>
        <w:rPr>
          <w:rFonts w:eastAsia="Calibri"/>
          <w:b/>
          <w:szCs w:val="24"/>
        </w:rPr>
        <w:t xml:space="preserve"> </w:t>
      </w:r>
      <w:r>
        <w:rPr>
          <w:rFonts w:eastAsia="Calibri"/>
          <w:szCs w:val="24"/>
        </w:rPr>
        <w:t xml:space="preserve">finansuoti iš Europos Sąjungos struktūrinių fondų lėšų bendrai finansuojamą projektą, gali būti teikiamas finansavimas pagal priemonę Nr. </w:t>
      </w:r>
      <w:r>
        <w:rPr>
          <w:szCs w:val="24"/>
          <w:lang w:eastAsia="lt-LT"/>
        </w:rPr>
        <w:t>09.4.3-IVG-T-813</w:t>
      </w:r>
      <w:r>
        <w:rPr>
          <w:rFonts w:eastAsia="Calibri"/>
          <w:szCs w:val="24"/>
        </w:rPr>
        <w:t xml:space="preserve"> „Kompetencijų vaučeris“;</w:t>
      </w:r>
    </w:p>
    <w:p w:rsidR="00975AE6" w:rsidRDefault="00975AE6" w:rsidP="00975AE6">
      <w:pPr>
        <w:tabs>
          <w:tab w:val="left" w:pos="851"/>
        </w:tabs>
        <w:ind w:firstLine="426"/>
        <w:jc w:val="both"/>
        <w:rPr>
          <w:rFonts w:eastAsia="Calibri"/>
          <w:szCs w:val="24"/>
        </w:rPr>
      </w:pPr>
      <w:r>
        <w:rPr>
          <w:rFonts w:eastAsia="Calibri"/>
          <w:szCs w:val="24"/>
        </w:rPr>
        <w:t>1.3.</w:t>
      </w:r>
      <w:r>
        <w:rPr>
          <w:rFonts w:eastAsia="Calibri"/>
          <w:szCs w:val="24"/>
        </w:rPr>
        <w:tab/>
        <w:t xml:space="preserve">mano asmens duomenys, nurodyti šio sutikimo 1.1 papunktyje, būtų naudojami priemonės Nr. </w:t>
      </w:r>
      <w:r>
        <w:rPr>
          <w:szCs w:val="24"/>
          <w:lang w:eastAsia="lt-LT"/>
        </w:rPr>
        <w:t>09.4.3-IVG-T-813</w:t>
      </w:r>
      <w:r>
        <w:rPr>
          <w:rFonts w:eastAsia="Calibri"/>
          <w:szCs w:val="24"/>
        </w:rPr>
        <w:t xml:space="preserve"> „Kompetencijų vaučeris“ apskaitos ir audito tikslais;</w:t>
      </w:r>
    </w:p>
    <w:p w:rsidR="00975AE6" w:rsidRDefault="00975AE6" w:rsidP="00975AE6">
      <w:pPr>
        <w:tabs>
          <w:tab w:val="left" w:pos="851"/>
        </w:tabs>
        <w:ind w:firstLine="426"/>
        <w:jc w:val="both"/>
        <w:rPr>
          <w:rFonts w:eastAsia="Calibri"/>
          <w:szCs w:val="24"/>
        </w:rPr>
      </w:pPr>
      <w:r>
        <w:rPr>
          <w:rFonts w:eastAsia="Calibri"/>
          <w:szCs w:val="24"/>
        </w:rPr>
        <w:t>1.4.</w:t>
      </w:r>
      <w:r>
        <w:rPr>
          <w:rFonts w:eastAsia="Calibri"/>
          <w:szCs w:val="24"/>
        </w:rPr>
        <w:tab/>
        <w:t>mano asmens duomenis, nurodytus šio sutikimo 1.1 papunktyje, tvarkytų (t. y. saugotų) INVEGA, kuri audito tikslais ir esant konkrečiam Europos Sąjungos struktūrinės paramos panaudojimo tikrinimą atliekančių Europos Sąjungos ir (ar) Lietuvos Respublikos institucijų paklausimui, pateiktų juos šioms institucijoms;</w:t>
      </w:r>
    </w:p>
    <w:p w:rsidR="00975AE6" w:rsidRDefault="00975AE6" w:rsidP="00975AE6">
      <w:pPr>
        <w:tabs>
          <w:tab w:val="left" w:pos="851"/>
        </w:tabs>
        <w:ind w:firstLine="426"/>
        <w:jc w:val="both"/>
        <w:rPr>
          <w:rFonts w:eastAsia="Calibri"/>
          <w:szCs w:val="24"/>
        </w:rPr>
      </w:pPr>
      <w:r>
        <w:rPr>
          <w:rFonts w:eastAsia="Calibri"/>
          <w:szCs w:val="24"/>
        </w:rPr>
        <w:t>1.5.</w:t>
      </w:r>
      <w:r>
        <w:rPr>
          <w:rFonts w:eastAsia="Calibri"/>
          <w:szCs w:val="24"/>
        </w:rPr>
        <w:tab/>
        <w:t>mano kontaktiniai duomenys būtų perduoti trečiosioms šalims ir naudojami tyrimo ir (arba) apklausos tikslais.</w:t>
      </w:r>
    </w:p>
    <w:p w:rsidR="00975AE6" w:rsidRDefault="00975AE6" w:rsidP="00975AE6">
      <w:pPr>
        <w:ind w:firstLine="426"/>
        <w:jc w:val="both"/>
        <w:rPr>
          <w:rFonts w:eastAsia="Calibri"/>
          <w:szCs w:val="24"/>
        </w:rPr>
      </w:pPr>
      <w:r>
        <w:rPr>
          <w:rFonts w:eastAsia="Calibri"/>
          <w:szCs w:val="24"/>
        </w:rPr>
        <w:t xml:space="preserve">2. Man yra žinomos mano, kaip duomenų subjekto, teisės, nustatytos Lietuvos Respublikos asmens duomenų teisinės apsaugos įstatyme. </w:t>
      </w:r>
    </w:p>
    <w:p w:rsidR="00975AE6" w:rsidRDefault="00975AE6" w:rsidP="00975AE6">
      <w:pPr>
        <w:rPr>
          <w:rFonts w:eastAsia="Calibri"/>
          <w:szCs w:val="24"/>
        </w:rPr>
      </w:pPr>
    </w:p>
    <w:p w:rsidR="00975AE6" w:rsidRDefault="00975AE6" w:rsidP="00975AE6">
      <w:pPr>
        <w:spacing w:line="276" w:lineRule="auto"/>
        <w:rPr>
          <w:rFonts w:eastAsia="Calibri"/>
          <w:szCs w:val="24"/>
        </w:rPr>
      </w:pPr>
    </w:p>
    <w:p w:rsidR="00975AE6" w:rsidRDefault="00975AE6" w:rsidP="00975AE6">
      <w:pPr>
        <w:rPr>
          <w:sz w:val="18"/>
          <w:szCs w:val="18"/>
        </w:rPr>
      </w:pPr>
    </w:p>
    <w:p w:rsidR="00975AE6" w:rsidRDefault="00975AE6" w:rsidP="00975AE6">
      <w:pPr>
        <w:spacing w:line="276" w:lineRule="auto"/>
        <w:jc w:val="center"/>
        <w:rPr>
          <w:rFonts w:eastAsia="Calibri"/>
          <w:szCs w:val="24"/>
        </w:rPr>
      </w:pPr>
      <w:r>
        <w:rPr>
          <w:rFonts w:eastAsia="Calibri"/>
          <w:b/>
          <w:szCs w:val="24"/>
        </w:rPr>
        <w:t xml:space="preserve">Darbuotojas </w:t>
      </w:r>
      <w:r>
        <w:rPr>
          <w:rFonts w:eastAsia="Calibri"/>
          <w:szCs w:val="24"/>
        </w:rPr>
        <w:tab/>
        <w:t>____________________</w:t>
      </w:r>
      <w:r>
        <w:rPr>
          <w:rFonts w:eastAsia="Calibri"/>
          <w:szCs w:val="24"/>
        </w:rPr>
        <w:tab/>
      </w:r>
      <w:proofErr w:type="gramStart"/>
      <w:r>
        <w:rPr>
          <w:rFonts w:eastAsia="Calibri"/>
          <w:szCs w:val="24"/>
        </w:rPr>
        <w:t xml:space="preserve">                            </w:t>
      </w:r>
      <w:proofErr w:type="gramEnd"/>
      <w:r>
        <w:rPr>
          <w:rFonts w:eastAsia="Calibri"/>
          <w:szCs w:val="24"/>
        </w:rPr>
        <w:t>____________________</w:t>
      </w:r>
    </w:p>
    <w:p w:rsidR="00975AE6" w:rsidRDefault="00975AE6" w:rsidP="00975AE6">
      <w:pPr>
        <w:rPr>
          <w:sz w:val="18"/>
          <w:szCs w:val="18"/>
        </w:rPr>
      </w:pPr>
    </w:p>
    <w:p w:rsidR="00975AE6" w:rsidRDefault="00975AE6" w:rsidP="00975AE6">
      <w:pPr>
        <w:spacing w:line="276" w:lineRule="auto"/>
        <w:ind w:left="1440" w:firstLine="720"/>
        <w:jc w:val="center"/>
        <w:rPr>
          <w:rFonts w:eastAsia="Calibri"/>
          <w:i/>
          <w:szCs w:val="24"/>
        </w:rPr>
      </w:pPr>
      <w:r>
        <w:rPr>
          <w:rFonts w:eastAsia="Calibri"/>
          <w:i/>
          <w:szCs w:val="24"/>
        </w:rPr>
        <w:t>(parašas)</w:t>
      </w:r>
      <w:proofErr w:type="gramStart"/>
      <w:r>
        <w:rPr>
          <w:rFonts w:eastAsia="Calibri"/>
          <w:i/>
          <w:szCs w:val="24"/>
        </w:rPr>
        <w:t xml:space="preserve">                       </w:t>
      </w:r>
      <w:proofErr w:type="gramEnd"/>
      <w:r>
        <w:rPr>
          <w:rFonts w:eastAsia="Calibri"/>
          <w:i/>
          <w:szCs w:val="24"/>
        </w:rPr>
        <w:tab/>
      </w:r>
      <w:r>
        <w:rPr>
          <w:rFonts w:eastAsia="Calibri"/>
          <w:szCs w:val="24"/>
        </w:rPr>
        <w:t xml:space="preserve">            </w:t>
      </w:r>
      <w:r>
        <w:rPr>
          <w:rFonts w:eastAsia="Calibri"/>
          <w:i/>
          <w:szCs w:val="24"/>
        </w:rPr>
        <w:t>(vardas, pavardė)</w:t>
      </w:r>
    </w:p>
    <w:p w:rsidR="00975AE6" w:rsidRDefault="00975AE6" w:rsidP="00975AE6">
      <w:pPr>
        <w:rPr>
          <w:sz w:val="18"/>
          <w:szCs w:val="18"/>
        </w:rPr>
      </w:pPr>
    </w:p>
    <w:p w:rsidR="00975AE6" w:rsidRDefault="00975AE6" w:rsidP="00975AE6">
      <w:pPr>
        <w:spacing w:line="276" w:lineRule="auto"/>
        <w:ind w:left="1440" w:firstLine="2456"/>
        <w:rPr>
          <w:rFonts w:eastAsia="Calibri"/>
          <w:szCs w:val="24"/>
        </w:rPr>
      </w:pPr>
      <w:r>
        <w:rPr>
          <w:rFonts w:eastAsia="Calibri"/>
          <w:szCs w:val="24"/>
        </w:rPr>
        <w:t>__________________</w:t>
      </w:r>
    </w:p>
    <w:p w:rsidR="00534D9E" w:rsidRDefault="00534D9E">
      <w:bookmarkStart w:id="0" w:name="_GoBack"/>
      <w:bookmarkEnd w:id="0"/>
    </w:p>
    <w:sectPr w:rsidR="00534D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E6"/>
    <w:rsid w:val="004C0EEC"/>
    <w:rsid w:val="004F53A3"/>
    <w:rsid w:val="00534D9E"/>
    <w:rsid w:val="00975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E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E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1348</Words>
  <Characters>769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Šveikauskienė</dc:creator>
  <cp:lastModifiedBy>Vilija Šveikauskienė</cp:lastModifiedBy>
  <cp:revision>1</cp:revision>
  <dcterms:created xsi:type="dcterms:W3CDTF">2017-03-15T13:39:00Z</dcterms:created>
  <dcterms:modified xsi:type="dcterms:W3CDTF">2017-03-15T13:40:00Z</dcterms:modified>
</cp:coreProperties>
</file>