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F3" w:rsidRPr="00BB43F3" w:rsidRDefault="00BB43F3" w:rsidP="00BB43F3">
      <w:pPr>
        <w:spacing w:after="0" w:line="240" w:lineRule="auto"/>
        <w:ind w:left="7776"/>
        <w:jc w:val="right"/>
        <w:rPr>
          <w:rFonts w:ascii="Times New Roman" w:hAnsi="Times New Roman"/>
          <w:color w:val="D9D9D9" w:themeColor="background1" w:themeShade="D9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D9D9D9" w:themeColor="background1" w:themeShade="D9"/>
          <w:sz w:val="24"/>
          <w:szCs w:val="24"/>
        </w:rPr>
        <w:t>Projektas</w:t>
      </w:r>
    </w:p>
    <w:p w:rsidR="00D86126" w:rsidRPr="00580532" w:rsidRDefault="0015087B" w:rsidP="00BB43F3">
      <w:pPr>
        <w:spacing w:after="0" w:line="240" w:lineRule="auto"/>
        <w:ind w:left="9356"/>
        <w:jc w:val="both"/>
        <w:rPr>
          <w:rFonts w:ascii="Times New Roman" w:hAnsi="Times New Roman"/>
          <w:sz w:val="24"/>
          <w:szCs w:val="24"/>
        </w:rPr>
      </w:pPr>
      <w:r w:rsidRPr="0015087B">
        <w:rPr>
          <w:rFonts w:ascii="Times New Roman" w:hAnsi="Times New Roman"/>
          <w:sz w:val="24"/>
          <w:szCs w:val="24"/>
        </w:rPr>
        <w:t>2014–2020 metų Europos Sąjungos fondų investicijų veiksmų programos 9 prioriteto „Visuomenės švietimas ir žmogiškųjų išteklių pot</w:t>
      </w:r>
      <w:r w:rsidR="00D54108">
        <w:rPr>
          <w:rFonts w:ascii="Times New Roman" w:hAnsi="Times New Roman"/>
          <w:sz w:val="24"/>
          <w:szCs w:val="24"/>
        </w:rPr>
        <w:t>encialo didinimas“ 09.3.3-ESFA-K</w:t>
      </w:r>
      <w:r w:rsidRPr="0015087B">
        <w:rPr>
          <w:rFonts w:ascii="Times New Roman" w:hAnsi="Times New Roman"/>
          <w:sz w:val="24"/>
          <w:szCs w:val="24"/>
        </w:rPr>
        <w:t>-733 priemonės „Mokslininkų ir kitų tyrėjų kvalifikacijos tobulinimas žinioms imliose įmonėse“</w:t>
      </w:r>
      <w:r>
        <w:rPr>
          <w:rFonts w:ascii="Times New Roman" w:hAnsi="Times New Roman"/>
          <w:sz w:val="24"/>
          <w:szCs w:val="24"/>
        </w:rPr>
        <w:t xml:space="preserve"> </w:t>
      </w:r>
      <w:r w:rsidR="00D86126" w:rsidRPr="00580532">
        <w:rPr>
          <w:rFonts w:ascii="Times New Roman" w:hAnsi="Times New Roman"/>
          <w:sz w:val="24"/>
          <w:szCs w:val="24"/>
        </w:rPr>
        <w:t>projektų</w:t>
      </w:r>
      <w:r w:rsidR="00D86126">
        <w:rPr>
          <w:rFonts w:ascii="Times New Roman" w:hAnsi="Times New Roman"/>
          <w:sz w:val="24"/>
          <w:szCs w:val="24"/>
        </w:rPr>
        <w:t xml:space="preserve"> finansavimo sąlygų aprašo </w:t>
      </w:r>
    </w:p>
    <w:p w:rsidR="00D86126" w:rsidRDefault="00D86126" w:rsidP="00BB43F3">
      <w:pPr>
        <w:spacing w:after="0" w:line="240" w:lineRule="auto"/>
        <w:ind w:left="8060" w:firstLine="1296"/>
        <w:rPr>
          <w:rFonts w:ascii="Times New Roman" w:hAnsi="Times New Roman"/>
          <w:sz w:val="24"/>
        </w:rPr>
      </w:pPr>
      <w:r w:rsidRPr="00580532">
        <w:rPr>
          <w:rFonts w:ascii="Times New Roman" w:hAnsi="Times New Roman"/>
          <w:sz w:val="24"/>
        </w:rPr>
        <w:t>3 priedas</w:t>
      </w:r>
    </w:p>
    <w:p w:rsidR="0015087B" w:rsidRDefault="0015087B" w:rsidP="00D86126">
      <w:pPr>
        <w:spacing w:after="0" w:line="240" w:lineRule="auto"/>
        <w:ind w:left="6480" w:firstLine="1296"/>
        <w:rPr>
          <w:rFonts w:ascii="Times New Roman" w:hAnsi="Times New Roman"/>
          <w:sz w:val="24"/>
        </w:rPr>
      </w:pPr>
    </w:p>
    <w:p w:rsidR="00D86126" w:rsidRPr="00580532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4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D86126" w:rsidRPr="00580532" w:rsidRDefault="0015087B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PRIEMONĖ </w:t>
      </w:r>
      <w:r w:rsidRPr="00580532">
        <w:rPr>
          <w:rFonts w:ascii="Times New Roman" w:hAnsi="Times New Roman"/>
          <w:b/>
          <w:sz w:val="24"/>
          <w:szCs w:val="24"/>
        </w:rPr>
        <w:t>NR.</w:t>
      </w:r>
      <w:r w:rsidR="00BB43F3">
        <w:rPr>
          <w:rFonts w:ascii="Times New Roman" w:hAnsi="Times New Roman"/>
          <w:b/>
          <w:sz w:val="24"/>
          <w:szCs w:val="24"/>
        </w:rPr>
        <w:t>09.3.3-ESFA-K</w:t>
      </w:r>
      <w:r>
        <w:rPr>
          <w:rFonts w:ascii="Times New Roman" w:hAnsi="Times New Roman"/>
          <w:b/>
          <w:sz w:val="24"/>
          <w:szCs w:val="24"/>
        </w:rPr>
        <w:t xml:space="preserve">-733 </w:t>
      </w:r>
      <w:r w:rsidRPr="0015087B">
        <w:rPr>
          <w:rFonts w:ascii="Times New Roman" w:hAnsi="Times New Roman"/>
          <w:b/>
          <w:sz w:val="24"/>
          <w:szCs w:val="24"/>
        </w:rPr>
        <w:t>„MOKSLININKŲ IR KITŲ TYRĖJŲ KVALIFIKACIJOS TOBU</w:t>
      </w:r>
      <w:r>
        <w:rPr>
          <w:rFonts w:ascii="Times New Roman" w:hAnsi="Times New Roman"/>
          <w:b/>
          <w:sz w:val="24"/>
          <w:szCs w:val="24"/>
        </w:rPr>
        <w:t>LINIMAS ŽINIOMS IMLIOSE ĮMONĖSE</w:t>
      </w:r>
      <w:r w:rsidRPr="00580532">
        <w:rPr>
          <w:rFonts w:ascii="Times New Roman" w:hAnsi="Times New Roman"/>
          <w:b/>
          <w:sz w:val="24"/>
          <w:szCs w:val="24"/>
        </w:rPr>
        <w:t>“</w:t>
      </w:r>
    </w:p>
    <w:p w:rsidR="00D86126" w:rsidRPr="00580532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D86126" w:rsidRPr="00580532" w:rsidTr="00BB43F3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BB43F3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15163" w:type="dxa"/>
        <w:tblLook w:val="04A0" w:firstRow="1" w:lastRow="0" w:firstColumn="1" w:lastColumn="0" w:noHBand="0" w:noVBand="1"/>
      </w:tblPr>
      <w:tblGrid>
        <w:gridCol w:w="4734"/>
        <w:gridCol w:w="10429"/>
      </w:tblGrid>
      <w:tr w:rsidR="00D86126" w:rsidRPr="00580532" w:rsidTr="00BB43F3">
        <w:tc>
          <w:tcPr>
            <w:tcW w:w="1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BB43F3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BB43F3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BB43F3"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6126" w:rsidRPr="00580532" w:rsidRDefault="00D86126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672"/>
        <w:gridCol w:w="6408"/>
        <w:gridCol w:w="50"/>
        <w:gridCol w:w="1705"/>
        <w:gridCol w:w="61"/>
        <w:gridCol w:w="2877"/>
        <w:gridCol w:w="86"/>
        <w:gridCol w:w="3275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FC75C4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Kokiai kategorijai priskiriamas pareiškėjas (pasirinkti tik vieną variantą)?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546C7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546C7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546C7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546C7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="00D86126" w:rsidRPr="005805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546C7C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86126" w:rsidRPr="005805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954"/>
        <w:gridCol w:w="4111"/>
        <w:gridCol w:w="5103"/>
      </w:tblGrid>
      <w:tr w:rsidR="00D86126" w:rsidRPr="00580532" w:rsidTr="00BB43F3">
        <w:trPr>
          <w:trHeight w:val="32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(vertintojas)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  <w:tr w:rsidR="00D86126" w:rsidRPr="00580532" w:rsidTr="00BB43F3">
        <w:trPr>
          <w:trHeight w:val="756"/>
        </w:trPr>
        <w:tc>
          <w:tcPr>
            <w:tcW w:w="15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BB43F3">
        <w:trPr>
          <w:trHeight w:val="32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52811" w:rsidRDefault="00BB43F3" w:rsidP="00BB43F3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752811" w:rsidSect="00D861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0C" w:rsidRDefault="004B140C" w:rsidP="00AB188E">
      <w:pPr>
        <w:spacing w:after="0" w:line="240" w:lineRule="auto"/>
      </w:pPr>
      <w:r>
        <w:separator/>
      </w:r>
    </w:p>
  </w:endnote>
  <w:endnote w:type="continuationSeparator" w:id="0">
    <w:p w:rsidR="004B140C" w:rsidRDefault="004B140C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0C" w:rsidRDefault="004B140C" w:rsidP="00AB188E">
      <w:pPr>
        <w:spacing w:after="0" w:line="240" w:lineRule="auto"/>
      </w:pPr>
      <w:r>
        <w:separator/>
      </w:r>
    </w:p>
  </w:footnote>
  <w:footnote w:type="continuationSeparator" w:id="0">
    <w:p w:rsidR="004B140C" w:rsidRDefault="004B140C" w:rsidP="00AB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023B21"/>
    <w:rsid w:val="000E6E65"/>
    <w:rsid w:val="0015087B"/>
    <w:rsid w:val="001715DE"/>
    <w:rsid w:val="001A5046"/>
    <w:rsid w:val="004B140C"/>
    <w:rsid w:val="00546C7C"/>
    <w:rsid w:val="005C3CA3"/>
    <w:rsid w:val="00675093"/>
    <w:rsid w:val="00752811"/>
    <w:rsid w:val="00846E1A"/>
    <w:rsid w:val="00AB188E"/>
    <w:rsid w:val="00B635ED"/>
    <w:rsid w:val="00BB43F3"/>
    <w:rsid w:val="00D20D10"/>
    <w:rsid w:val="00D356E7"/>
    <w:rsid w:val="00D54108"/>
    <w:rsid w:val="00D86126"/>
    <w:rsid w:val="00DC17F9"/>
    <w:rsid w:val="00DE60C4"/>
    <w:rsid w:val="00E6585D"/>
    <w:rsid w:val="00EF3375"/>
    <w:rsid w:val="00F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F62D2-D50D-4514-B849-8275CEF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Ivanauskienė Rasa</cp:lastModifiedBy>
  <cp:revision>2</cp:revision>
  <cp:lastPrinted>2016-07-18T11:22:00Z</cp:lastPrinted>
  <dcterms:created xsi:type="dcterms:W3CDTF">2017-03-20T12:51:00Z</dcterms:created>
  <dcterms:modified xsi:type="dcterms:W3CDTF">2017-03-20T12:51:00Z</dcterms:modified>
</cp:coreProperties>
</file>