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920" w:rsidRPr="00DF16F1" w:rsidRDefault="002C1336" w:rsidP="00E7416B">
      <w:pPr>
        <w:pStyle w:val="Nenumeruojamosantrastes"/>
        <w:spacing w:before="0" w:after="0"/>
        <w:rPr>
          <w:rFonts w:ascii="Cambria" w:hAnsi="Cambria"/>
          <w:lang w:val="en-GB"/>
        </w:rPr>
      </w:pPr>
      <w:r w:rsidRPr="00DF16F1">
        <w:rPr>
          <w:rFonts w:ascii="Cambria" w:hAnsi="Cambria"/>
          <w:lang w:val="en-GB"/>
        </w:rPr>
        <w:t xml:space="preserve">Summary of </w:t>
      </w:r>
      <w:r w:rsidR="002E1CD3" w:rsidRPr="00DF16F1">
        <w:rPr>
          <w:rFonts w:ascii="Cambria" w:hAnsi="Cambria"/>
          <w:lang w:val="en-GB"/>
        </w:rPr>
        <w:t xml:space="preserve">the evaluation of </w:t>
      </w:r>
      <w:r w:rsidR="00DC39A1" w:rsidRPr="00DF16F1">
        <w:rPr>
          <w:rFonts w:ascii="Cambria" w:hAnsi="Cambria"/>
          <w:lang w:val="en-GB"/>
        </w:rPr>
        <w:t xml:space="preserve">THE </w:t>
      </w:r>
      <w:r w:rsidR="002E1CD3" w:rsidRPr="00DF16F1">
        <w:rPr>
          <w:rFonts w:ascii="Cambria" w:hAnsi="Cambria"/>
          <w:lang w:val="en-GB"/>
        </w:rPr>
        <w:t xml:space="preserve">achieved goals and objectives of </w:t>
      </w:r>
      <w:r w:rsidR="00DC39A1" w:rsidRPr="00DF16F1">
        <w:rPr>
          <w:rFonts w:ascii="Cambria" w:hAnsi="Cambria"/>
          <w:lang w:val="en-GB"/>
        </w:rPr>
        <w:t xml:space="preserve">THE </w:t>
      </w:r>
      <w:r w:rsidR="00F90920" w:rsidRPr="00DF16F1">
        <w:rPr>
          <w:rFonts w:ascii="Cambria" w:hAnsi="Cambria"/>
          <w:lang w:val="en-GB"/>
        </w:rPr>
        <w:t>Technical assistance Operational Programme for 2007–2013</w:t>
      </w:r>
    </w:p>
    <w:p w:rsidR="001606F7" w:rsidRPr="00DF16F1" w:rsidRDefault="001606F7" w:rsidP="001606F7">
      <w:pPr>
        <w:pStyle w:val="ListParagraph"/>
        <w:rPr>
          <w:lang w:val="en-GB"/>
        </w:rPr>
      </w:pPr>
    </w:p>
    <w:p w:rsidR="004C795D" w:rsidRPr="00DF16F1" w:rsidRDefault="004C795D" w:rsidP="00DB34F1">
      <w:pPr>
        <w:ind w:firstLine="851"/>
        <w:jc w:val="both"/>
        <w:rPr>
          <w:b/>
          <w:lang w:val="en-GB"/>
        </w:rPr>
      </w:pPr>
    </w:p>
    <w:p w:rsidR="00F90920" w:rsidRPr="00DF16F1" w:rsidRDefault="00F90920" w:rsidP="00CE5A56">
      <w:pPr>
        <w:shd w:val="clear" w:color="auto" w:fill="DEEAF6" w:themeFill="accent1" w:themeFillTint="33"/>
        <w:jc w:val="center"/>
        <w:rPr>
          <w:rFonts w:ascii="Cambria" w:eastAsia="Times New Roman" w:hAnsi="Cambria"/>
          <w:b/>
          <w:bCs/>
          <w:caps/>
          <w:color w:val="4181B6"/>
          <w:kern w:val="32"/>
          <w:sz w:val="24"/>
          <w:szCs w:val="24"/>
          <w:lang w:val="en-GB" w:eastAsia="lt-LT"/>
        </w:rPr>
      </w:pPr>
    </w:p>
    <w:p w:rsidR="00F90920" w:rsidRPr="00DF16F1" w:rsidRDefault="00B31347" w:rsidP="00CE5A56">
      <w:pPr>
        <w:shd w:val="clear" w:color="auto" w:fill="DEEAF6" w:themeFill="accent1" w:themeFillTint="33"/>
        <w:jc w:val="center"/>
        <w:rPr>
          <w:rFonts w:ascii="Cambria" w:eastAsia="Times New Roman" w:hAnsi="Cambria"/>
          <w:b/>
          <w:bCs/>
          <w:caps/>
          <w:color w:val="4181B6"/>
          <w:kern w:val="32"/>
          <w:sz w:val="24"/>
          <w:szCs w:val="24"/>
          <w:lang w:val="en-GB" w:eastAsia="lt-LT"/>
        </w:rPr>
      </w:pPr>
      <w:r w:rsidRPr="00DF16F1">
        <w:rPr>
          <w:rFonts w:ascii="Cambria" w:eastAsia="Times New Roman" w:hAnsi="Cambria"/>
          <w:b/>
          <w:bCs/>
          <w:caps/>
          <w:color w:val="4181B6"/>
          <w:kern w:val="32"/>
          <w:sz w:val="24"/>
          <w:szCs w:val="24"/>
          <w:lang w:val="en-GB" w:eastAsia="lt-LT"/>
        </w:rPr>
        <w:t xml:space="preserve">Aims of </w:t>
      </w:r>
      <w:r w:rsidR="00F90920" w:rsidRPr="00DF16F1">
        <w:rPr>
          <w:rFonts w:ascii="Cambria" w:eastAsia="Times New Roman" w:hAnsi="Cambria"/>
          <w:b/>
          <w:bCs/>
          <w:caps/>
          <w:color w:val="4181B6"/>
          <w:kern w:val="32"/>
          <w:sz w:val="24"/>
          <w:szCs w:val="24"/>
          <w:lang w:val="en-GB" w:eastAsia="lt-LT"/>
        </w:rPr>
        <w:t>EU investments</w:t>
      </w:r>
      <w:r w:rsidRPr="00DF16F1">
        <w:rPr>
          <w:rFonts w:ascii="Cambria" w:eastAsia="Times New Roman" w:hAnsi="Cambria"/>
          <w:b/>
          <w:bCs/>
          <w:caps/>
          <w:color w:val="4181B6"/>
          <w:kern w:val="32"/>
          <w:sz w:val="24"/>
          <w:szCs w:val="24"/>
          <w:lang w:val="en-GB" w:eastAsia="lt-LT"/>
        </w:rPr>
        <w:t xml:space="preserve"> </w:t>
      </w:r>
      <w:r w:rsidR="00F90920" w:rsidRPr="00DF16F1">
        <w:rPr>
          <w:rFonts w:ascii="Cambria" w:eastAsia="Times New Roman" w:hAnsi="Cambria"/>
          <w:b/>
          <w:bCs/>
          <w:caps/>
          <w:color w:val="4181B6"/>
          <w:kern w:val="32"/>
          <w:sz w:val="24"/>
          <w:szCs w:val="24"/>
          <w:lang w:val="en-GB" w:eastAsia="lt-LT"/>
        </w:rPr>
        <w:t>and</w:t>
      </w:r>
      <w:r w:rsidRPr="00DF16F1">
        <w:rPr>
          <w:rFonts w:ascii="Cambria" w:eastAsia="Times New Roman" w:hAnsi="Cambria"/>
          <w:b/>
          <w:bCs/>
          <w:caps/>
          <w:color w:val="4181B6"/>
          <w:kern w:val="32"/>
          <w:sz w:val="24"/>
          <w:szCs w:val="24"/>
          <w:lang w:val="en-GB" w:eastAsia="lt-LT"/>
        </w:rPr>
        <w:t xml:space="preserve"> funds </w:t>
      </w:r>
      <w:r w:rsidR="00DF16F1" w:rsidRPr="00DF16F1">
        <w:rPr>
          <w:rFonts w:ascii="Cambria" w:eastAsia="Times New Roman" w:hAnsi="Cambria"/>
          <w:b/>
          <w:bCs/>
          <w:caps/>
          <w:color w:val="4181B6"/>
          <w:kern w:val="32"/>
          <w:sz w:val="24"/>
          <w:szCs w:val="24"/>
          <w:lang w:val="en-GB" w:eastAsia="lt-LT"/>
        </w:rPr>
        <w:t xml:space="preserve">allocated </w:t>
      </w:r>
      <w:r w:rsidRPr="00DF16F1">
        <w:rPr>
          <w:rFonts w:ascii="Cambria" w:eastAsia="Times New Roman" w:hAnsi="Cambria"/>
          <w:b/>
          <w:bCs/>
          <w:caps/>
          <w:color w:val="4181B6"/>
          <w:kern w:val="32"/>
          <w:sz w:val="24"/>
          <w:szCs w:val="24"/>
          <w:lang w:val="en-GB" w:eastAsia="lt-LT"/>
        </w:rPr>
        <w:t xml:space="preserve">to </w:t>
      </w:r>
      <w:r w:rsidR="002C1336" w:rsidRPr="00DF16F1">
        <w:rPr>
          <w:rFonts w:ascii="Cambria" w:eastAsia="Times New Roman" w:hAnsi="Cambria"/>
          <w:b/>
          <w:bCs/>
          <w:caps/>
          <w:color w:val="4181B6"/>
          <w:kern w:val="32"/>
          <w:sz w:val="24"/>
          <w:szCs w:val="24"/>
          <w:lang w:val="en-GB" w:eastAsia="lt-LT"/>
        </w:rPr>
        <w:t>achieve them</w:t>
      </w:r>
    </w:p>
    <w:p w:rsidR="00F90920" w:rsidRPr="00DF16F1" w:rsidRDefault="00F90920" w:rsidP="00CE5A56">
      <w:pPr>
        <w:shd w:val="clear" w:color="auto" w:fill="DEEAF6" w:themeFill="accent1" w:themeFillTint="33"/>
        <w:jc w:val="center"/>
        <w:rPr>
          <w:rFonts w:ascii="Cambria" w:eastAsia="Times New Roman" w:hAnsi="Cambria"/>
          <w:b/>
          <w:bCs/>
          <w:caps/>
          <w:color w:val="4181B6"/>
          <w:kern w:val="32"/>
          <w:sz w:val="24"/>
          <w:szCs w:val="24"/>
          <w:lang w:val="en-GB" w:eastAsia="lt-LT"/>
        </w:rPr>
      </w:pPr>
    </w:p>
    <w:p w:rsidR="006B601F" w:rsidRPr="00DF16F1" w:rsidRDefault="006B601F" w:rsidP="00DB34F1">
      <w:pPr>
        <w:ind w:firstLine="851"/>
        <w:jc w:val="both"/>
        <w:rPr>
          <w:rFonts w:ascii="Cambria" w:hAnsi="Cambria"/>
          <w:lang w:val="en-GB"/>
        </w:rPr>
      </w:pPr>
    </w:p>
    <w:p w:rsidR="002C5B20" w:rsidRPr="00DF16F1" w:rsidRDefault="00412B99" w:rsidP="00FB422B">
      <w:pPr>
        <w:jc w:val="both"/>
        <w:rPr>
          <w:rFonts w:ascii="Cambria" w:hAnsi="Cambria"/>
          <w:lang w:val="en-GB"/>
        </w:rPr>
      </w:pPr>
      <w:r w:rsidRPr="00DF16F1">
        <w:rPr>
          <w:rFonts w:ascii="Cambria" w:hAnsi="Cambria"/>
          <w:lang w:val="en-GB"/>
        </w:rPr>
        <w:t xml:space="preserve">The </w:t>
      </w:r>
      <w:r w:rsidR="002C5B20" w:rsidRPr="00DF16F1">
        <w:rPr>
          <w:rFonts w:ascii="Cambria" w:hAnsi="Cambria"/>
          <w:lang w:val="en-GB"/>
        </w:rPr>
        <w:t xml:space="preserve">Technical </w:t>
      </w:r>
      <w:r w:rsidR="002E1CD3" w:rsidRPr="00DF16F1">
        <w:rPr>
          <w:rFonts w:ascii="Cambria" w:hAnsi="Cambria"/>
          <w:lang w:val="en-GB"/>
        </w:rPr>
        <w:t>A</w:t>
      </w:r>
      <w:r w:rsidR="002C5B20" w:rsidRPr="00DF16F1">
        <w:rPr>
          <w:rFonts w:ascii="Cambria" w:hAnsi="Cambria"/>
          <w:lang w:val="en-GB"/>
        </w:rPr>
        <w:t>ssistance Operational Programme for 2007–2013 (</w:t>
      </w:r>
      <w:r w:rsidR="002E1CD3" w:rsidRPr="00DF16F1">
        <w:rPr>
          <w:rFonts w:ascii="Cambria" w:hAnsi="Cambria"/>
          <w:lang w:val="en-GB"/>
        </w:rPr>
        <w:t>hereinafter </w:t>
      </w:r>
      <w:r w:rsidR="002C5B20" w:rsidRPr="00DF16F1">
        <w:rPr>
          <w:rFonts w:ascii="Cambria" w:hAnsi="Cambria"/>
          <w:lang w:val="en-GB"/>
        </w:rPr>
        <w:t xml:space="preserve">– </w:t>
      </w:r>
      <w:r w:rsidRPr="00DF16F1">
        <w:rPr>
          <w:rFonts w:ascii="Cambria" w:hAnsi="Cambria"/>
          <w:lang w:val="en-GB"/>
        </w:rPr>
        <w:t>the “</w:t>
      </w:r>
      <w:r w:rsidR="002C5B20" w:rsidRPr="00DF16F1">
        <w:rPr>
          <w:rFonts w:ascii="Cambria" w:hAnsi="Cambria"/>
          <w:lang w:val="en-GB"/>
        </w:rPr>
        <w:t>TAOP</w:t>
      </w:r>
      <w:r w:rsidRPr="00DF16F1">
        <w:rPr>
          <w:rFonts w:ascii="Cambria" w:hAnsi="Cambria"/>
          <w:lang w:val="en-GB"/>
        </w:rPr>
        <w:t>”</w:t>
      </w:r>
      <w:r w:rsidR="002C5B20" w:rsidRPr="00DF16F1">
        <w:rPr>
          <w:rFonts w:ascii="Cambria" w:hAnsi="Cambria"/>
          <w:lang w:val="en-GB"/>
        </w:rPr>
        <w:t>) wa</w:t>
      </w:r>
      <w:r w:rsidR="003B1F6A" w:rsidRPr="00DF16F1">
        <w:rPr>
          <w:rFonts w:ascii="Cambria" w:hAnsi="Cambria"/>
          <w:lang w:val="en-GB"/>
        </w:rPr>
        <w:t xml:space="preserve">s adopted on </w:t>
      </w:r>
      <w:r w:rsidR="006020F6" w:rsidRPr="00DF16F1">
        <w:rPr>
          <w:rFonts w:ascii="Cambria" w:hAnsi="Cambria"/>
          <w:lang w:val="en-GB"/>
        </w:rPr>
        <w:t xml:space="preserve">22 </w:t>
      </w:r>
      <w:r w:rsidR="003B1F6A" w:rsidRPr="00DF16F1">
        <w:rPr>
          <w:rFonts w:ascii="Cambria" w:hAnsi="Cambria"/>
          <w:lang w:val="en-GB"/>
        </w:rPr>
        <w:t xml:space="preserve">November </w:t>
      </w:r>
      <w:r w:rsidR="002C5B20" w:rsidRPr="00DF16F1">
        <w:rPr>
          <w:rFonts w:ascii="Cambria" w:hAnsi="Cambria"/>
          <w:lang w:val="en-GB"/>
        </w:rPr>
        <w:t>2007 by</w:t>
      </w:r>
      <w:r w:rsidR="002E1CD3" w:rsidRPr="00DF16F1">
        <w:rPr>
          <w:rFonts w:ascii="Cambria" w:hAnsi="Cambria"/>
          <w:lang w:val="en-GB"/>
        </w:rPr>
        <w:t xml:space="preserve"> European Commission’s</w:t>
      </w:r>
      <w:r w:rsidR="002C5B20" w:rsidRPr="00DF16F1">
        <w:rPr>
          <w:rFonts w:ascii="Cambria" w:hAnsi="Cambria"/>
          <w:lang w:val="en-GB"/>
        </w:rPr>
        <w:t xml:space="preserve"> decision </w:t>
      </w:r>
      <w:r w:rsidR="001D1B8D" w:rsidRPr="00DF16F1">
        <w:rPr>
          <w:rFonts w:ascii="Cambria" w:hAnsi="Cambria"/>
          <w:lang w:val="en-GB"/>
        </w:rPr>
        <w:t>No</w:t>
      </w:r>
      <w:r w:rsidR="002E1CD3" w:rsidRPr="00DF16F1">
        <w:rPr>
          <w:rFonts w:ascii="Cambria" w:hAnsi="Cambria"/>
          <w:lang w:val="en-GB"/>
        </w:rPr>
        <w:t> </w:t>
      </w:r>
      <w:proofErr w:type="gramStart"/>
      <w:r w:rsidR="002C5B20" w:rsidRPr="00DF16F1">
        <w:rPr>
          <w:rFonts w:ascii="Cambria" w:hAnsi="Cambria"/>
          <w:lang w:val="en-GB"/>
        </w:rPr>
        <w:t>K(</w:t>
      </w:r>
      <w:proofErr w:type="gramEnd"/>
      <w:r w:rsidR="002C5B20" w:rsidRPr="00DF16F1">
        <w:rPr>
          <w:rFonts w:ascii="Cambria" w:hAnsi="Cambria"/>
          <w:lang w:val="en-GB"/>
        </w:rPr>
        <w:t>2007)6717. It is a special Operational Programme (</w:t>
      </w:r>
      <w:r w:rsidR="002E1CD3" w:rsidRPr="00DF16F1">
        <w:rPr>
          <w:rFonts w:ascii="Cambria" w:hAnsi="Cambria"/>
          <w:lang w:val="en-GB"/>
        </w:rPr>
        <w:t>hereinafter </w:t>
      </w:r>
      <w:r w:rsidR="002C5B20" w:rsidRPr="00DF16F1">
        <w:rPr>
          <w:rFonts w:ascii="Cambria" w:hAnsi="Cambria"/>
          <w:lang w:val="en-GB"/>
        </w:rPr>
        <w:t xml:space="preserve">– </w:t>
      </w:r>
      <w:r w:rsidRPr="00DF16F1">
        <w:rPr>
          <w:rFonts w:ascii="Cambria" w:hAnsi="Cambria"/>
          <w:lang w:val="en-GB"/>
        </w:rPr>
        <w:t>the “</w:t>
      </w:r>
      <w:r w:rsidR="002C5B20" w:rsidRPr="00DF16F1">
        <w:rPr>
          <w:rFonts w:ascii="Cambria" w:hAnsi="Cambria"/>
          <w:lang w:val="en-GB"/>
        </w:rPr>
        <w:t>OP</w:t>
      </w:r>
      <w:r w:rsidRPr="00DF16F1">
        <w:rPr>
          <w:rFonts w:ascii="Cambria" w:hAnsi="Cambria"/>
          <w:lang w:val="en-GB"/>
        </w:rPr>
        <w:t>”</w:t>
      </w:r>
      <w:r w:rsidR="002C5B20" w:rsidRPr="00DF16F1">
        <w:rPr>
          <w:rFonts w:ascii="Cambria" w:hAnsi="Cambria"/>
          <w:lang w:val="en-GB"/>
        </w:rPr>
        <w:t>)</w:t>
      </w:r>
      <w:r w:rsidRPr="00DF16F1">
        <w:rPr>
          <w:rFonts w:ascii="Cambria" w:hAnsi="Cambria"/>
          <w:lang w:val="en-GB"/>
        </w:rPr>
        <w:t xml:space="preserve"> </w:t>
      </w:r>
      <w:r w:rsidR="002C5B20" w:rsidRPr="00DF16F1">
        <w:rPr>
          <w:rFonts w:ascii="Cambria" w:hAnsi="Cambria"/>
          <w:lang w:val="en-GB"/>
        </w:rPr>
        <w:t xml:space="preserve">designed to </w:t>
      </w:r>
      <w:r w:rsidRPr="00DF16F1">
        <w:rPr>
          <w:rFonts w:ascii="Cambria" w:hAnsi="Cambria"/>
          <w:lang w:val="en-GB"/>
        </w:rPr>
        <w:t xml:space="preserve">manage </w:t>
      </w:r>
      <w:r w:rsidR="00CC1B68" w:rsidRPr="00DF16F1">
        <w:rPr>
          <w:rFonts w:ascii="Cambria" w:hAnsi="Cambria"/>
          <w:lang w:val="en-GB"/>
        </w:rPr>
        <w:t>thematic</w:t>
      </w:r>
      <w:r w:rsidR="002C5B20" w:rsidRPr="00DF16F1">
        <w:rPr>
          <w:rFonts w:ascii="Cambria" w:hAnsi="Cambria"/>
          <w:lang w:val="en-GB"/>
        </w:rPr>
        <w:t xml:space="preserve"> 2007–2013 European Union (</w:t>
      </w:r>
      <w:r w:rsidR="002E1CD3" w:rsidRPr="00DF16F1">
        <w:rPr>
          <w:rFonts w:ascii="Cambria" w:hAnsi="Cambria"/>
          <w:lang w:val="en-GB"/>
        </w:rPr>
        <w:t>hereinafter </w:t>
      </w:r>
      <w:r w:rsidR="002C5B20" w:rsidRPr="00DF16F1">
        <w:rPr>
          <w:rFonts w:ascii="Cambria" w:hAnsi="Cambria"/>
          <w:lang w:val="en-GB"/>
        </w:rPr>
        <w:t xml:space="preserve">– </w:t>
      </w:r>
      <w:r w:rsidRPr="00DF16F1">
        <w:rPr>
          <w:rFonts w:ascii="Cambria" w:hAnsi="Cambria"/>
          <w:lang w:val="en-GB"/>
        </w:rPr>
        <w:t>the “</w:t>
      </w:r>
      <w:r w:rsidR="002C5B20" w:rsidRPr="00DF16F1">
        <w:rPr>
          <w:rFonts w:ascii="Cambria" w:hAnsi="Cambria"/>
          <w:lang w:val="en-GB"/>
        </w:rPr>
        <w:t>EU</w:t>
      </w:r>
      <w:r w:rsidRPr="00DF16F1">
        <w:rPr>
          <w:rFonts w:ascii="Cambria" w:hAnsi="Cambria"/>
          <w:lang w:val="en-GB"/>
        </w:rPr>
        <w:t>”</w:t>
      </w:r>
      <w:r w:rsidR="002C5B20" w:rsidRPr="00DF16F1">
        <w:rPr>
          <w:rFonts w:ascii="Cambria" w:hAnsi="Cambria"/>
          <w:lang w:val="en-GB"/>
        </w:rPr>
        <w:t xml:space="preserve">) </w:t>
      </w:r>
      <w:r w:rsidR="002E1CD3" w:rsidRPr="00DF16F1">
        <w:rPr>
          <w:rFonts w:ascii="Cambria" w:hAnsi="Cambria"/>
          <w:lang w:val="en-GB"/>
        </w:rPr>
        <w:t>S</w:t>
      </w:r>
      <w:r w:rsidR="002C5B20" w:rsidRPr="00DF16F1">
        <w:rPr>
          <w:rFonts w:ascii="Cambria" w:hAnsi="Cambria"/>
          <w:lang w:val="en-GB"/>
        </w:rPr>
        <w:t xml:space="preserve">tructural </w:t>
      </w:r>
      <w:r w:rsidR="002E1CD3" w:rsidRPr="00DF16F1">
        <w:rPr>
          <w:rFonts w:ascii="Cambria" w:hAnsi="Cambria"/>
          <w:lang w:val="en-GB"/>
        </w:rPr>
        <w:t>F</w:t>
      </w:r>
      <w:r w:rsidR="002C5B20" w:rsidRPr="00DF16F1">
        <w:rPr>
          <w:rFonts w:ascii="Cambria" w:hAnsi="Cambria"/>
          <w:lang w:val="en-GB"/>
        </w:rPr>
        <w:t>unds investment</w:t>
      </w:r>
      <w:r w:rsidR="00454EAF" w:rsidRPr="00DF16F1">
        <w:rPr>
          <w:rFonts w:ascii="Cambria" w:hAnsi="Cambria"/>
          <w:lang w:val="en-GB"/>
        </w:rPr>
        <w:t>s’</w:t>
      </w:r>
      <w:r w:rsidR="002C5B20" w:rsidRPr="00DF16F1">
        <w:rPr>
          <w:rFonts w:ascii="Cambria" w:hAnsi="Cambria"/>
          <w:lang w:val="en-GB"/>
        </w:rPr>
        <w:t xml:space="preserve"> OPs. Technical assistance funds were allocated to</w:t>
      </w:r>
      <w:r w:rsidR="00454EAF" w:rsidRPr="00DF16F1">
        <w:rPr>
          <w:rFonts w:ascii="Cambria" w:hAnsi="Cambria"/>
          <w:lang w:val="en-GB"/>
        </w:rPr>
        <w:t xml:space="preserve"> </w:t>
      </w:r>
      <w:r w:rsidR="003B1F6A" w:rsidRPr="00DF16F1">
        <w:rPr>
          <w:rFonts w:ascii="Cambria" w:hAnsi="Cambria"/>
          <w:lang w:val="en-GB"/>
        </w:rPr>
        <w:t>achieve</w:t>
      </w:r>
      <w:r w:rsidR="00454EAF" w:rsidRPr="00DF16F1">
        <w:rPr>
          <w:rFonts w:ascii="Cambria" w:hAnsi="Cambria"/>
          <w:lang w:val="en-GB"/>
        </w:rPr>
        <w:t xml:space="preserve"> the following </w:t>
      </w:r>
      <w:r w:rsidR="00F90920" w:rsidRPr="00DF16F1">
        <w:rPr>
          <w:rFonts w:ascii="Cambria" w:hAnsi="Cambria"/>
          <w:lang w:val="en-GB"/>
        </w:rPr>
        <w:t>three objectives:</w:t>
      </w:r>
    </w:p>
    <w:p w:rsidR="001D1B8D" w:rsidRPr="00DF16F1" w:rsidRDefault="002E1CD3" w:rsidP="00F90920">
      <w:pPr>
        <w:pStyle w:val="ListParagraph"/>
        <w:numPr>
          <w:ilvl w:val="0"/>
          <w:numId w:val="9"/>
        </w:numPr>
        <w:jc w:val="both"/>
        <w:rPr>
          <w:rFonts w:ascii="Cambria" w:hAnsi="Cambria"/>
          <w:lang w:val="en-GB"/>
        </w:rPr>
      </w:pPr>
      <w:r w:rsidRPr="00DF16F1">
        <w:rPr>
          <w:rFonts w:ascii="Cambria" w:hAnsi="Cambria"/>
          <w:lang w:val="en-GB"/>
        </w:rPr>
        <w:t>t</w:t>
      </w:r>
      <w:r w:rsidR="001D1B8D" w:rsidRPr="00DF16F1">
        <w:rPr>
          <w:rFonts w:ascii="Cambria" w:hAnsi="Cambria"/>
          <w:lang w:val="en-GB"/>
        </w:rPr>
        <w:t xml:space="preserve">o create an administrative system for the EU </w:t>
      </w:r>
      <w:r w:rsidRPr="00DF16F1">
        <w:rPr>
          <w:rFonts w:ascii="Cambria" w:hAnsi="Cambria"/>
          <w:lang w:val="en-GB"/>
        </w:rPr>
        <w:t>S</w:t>
      </w:r>
      <w:r w:rsidR="001D1B8D" w:rsidRPr="00DF16F1">
        <w:rPr>
          <w:rFonts w:ascii="Cambria" w:hAnsi="Cambria"/>
          <w:lang w:val="en-GB"/>
        </w:rPr>
        <w:t xml:space="preserve">tructural </w:t>
      </w:r>
      <w:r w:rsidRPr="00DF16F1">
        <w:rPr>
          <w:rFonts w:ascii="Cambria" w:hAnsi="Cambria"/>
          <w:lang w:val="en-GB"/>
        </w:rPr>
        <w:t>F</w:t>
      </w:r>
      <w:r w:rsidR="001D1B8D" w:rsidRPr="00DF16F1">
        <w:rPr>
          <w:rFonts w:ascii="Cambria" w:hAnsi="Cambria"/>
          <w:lang w:val="en-GB"/>
        </w:rPr>
        <w:t>unds and to ensure its efficient function</w:t>
      </w:r>
      <w:r w:rsidRPr="00DF16F1">
        <w:rPr>
          <w:rFonts w:ascii="Cambria" w:hAnsi="Cambria"/>
          <w:lang w:val="en-GB"/>
        </w:rPr>
        <w:t>ing;</w:t>
      </w:r>
      <w:bookmarkStart w:id="0" w:name="_GoBack"/>
      <w:bookmarkEnd w:id="0"/>
    </w:p>
    <w:p w:rsidR="00454EAF" w:rsidRPr="00DF16F1" w:rsidRDefault="002E1CD3" w:rsidP="00454EAF">
      <w:pPr>
        <w:pStyle w:val="ListParagraph"/>
        <w:numPr>
          <w:ilvl w:val="0"/>
          <w:numId w:val="9"/>
        </w:numPr>
        <w:jc w:val="both"/>
        <w:rPr>
          <w:rFonts w:ascii="Cambria" w:hAnsi="Cambria"/>
          <w:lang w:val="en-GB"/>
        </w:rPr>
      </w:pPr>
      <w:r w:rsidRPr="00DF16F1">
        <w:rPr>
          <w:rFonts w:ascii="Cambria" w:hAnsi="Cambria"/>
          <w:lang w:val="en-GB"/>
        </w:rPr>
        <w:t>t</w:t>
      </w:r>
      <w:r w:rsidR="00454EAF" w:rsidRPr="00DF16F1">
        <w:rPr>
          <w:rFonts w:ascii="Cambria" w:hAnsi="Cambria"/>
          <w:lang w:val="en-GB"/>
        </w:rPr>
        <w:t xml:space="preserve">o inform and </w:t>
      </w:r>
      <w:r w:rsidRPr="00DF16F1">
        <w:rPr>
          <w:rFonts w:ascii="Cambria" w:hAnsi="Cambria"/>
          <w:lang w:val="en-GB"/>
        </w:rPr>
        <w:t xml:space="preserve">raise awareness </w:t>
      </w:r>
      <w:r w:rsidR="00454EAF" w:rsidRPr="00DF16F1">
        <w:rPr>
          <w:rFonts w:ascii="Cambria" w:hAnsi="Cambria"/>
          <w:lang w:val="en-GB"/>
        </w:rPr>
        <w:t xml:space="preserve">about </w:t>
      </w:r>
      <w:r w:rsidR="003B1F6A" w:rsidRPr="00DF16F1">
        <w:rPr>
          <w:rFonts w:ascii="Cambria" w:hAnsi="Cambria"/>
          <w:lang w:val="en-GB"/>
        </w:rPr>
        <w:t xml:space="preserve">the </w:t>
      </w:r>
      <w:r w:rsidR="00454EAF" w:rsidRPr="00DF16F1">
        <w:rPr>
          <w:rFonts w:ascii="Cambria" w:hAnsi="Cambria"/>
          <w:lang w:val="en-GB"/>
        </w:rPr>
        <w:t xml:space="preserve">EU </w:t>
      </w:r>
      <w:r w:rsidRPr="00DF16F1">
        <w:rPr>
          <w:rFonts w:ascii="Cambria" w:hAnsi="Cambria"/>
          <w:lang w:val="en-GB"/>
        </w:rPr>
        <w:t>S</w:t>
      </w:r>
      <w:r w:rsidR="00454EAF" w:rsidRPr="00DF16F1">
        <w:rPr>
          <w:rFonts w:ascii="Cambria" w:hAnsi="Cambria"/>
          <w:lang w:val="en-GB"/>
        </w:rPr>
        <w:t xml:space="preserve">tructural </w:t>
      </w:r>
      <w:r w:rsidRPr="00DF16F1">
        <w:rPr>
          <w:rFonts w:ascii="Cambria" w:hAnsi="Cambria"/>
          <w:lang w:val="en-GB"/>
        </w:rPr>
        <w:t>F</w:t>
      </w:r>
      <w:r w:rsidR="00454EAF" w:rsidRPr="00DF16F1">
        <w:rPr>
          <w:rFonts w:ascii="Cambria" w:hAnsi="Cambria"/>
          <w:lang w:val="en-GB"/>
        </w:rPr>
        <w:t>unds’ investments</w:t>
      </w:r>
      <w:r w:rsidRPr="00DF16F1">
        <w:rPr>
          <w:rFonts w:ascii="Cambria" w:hAnsi="Cambria"/>
          <w:lang w:val="en-GB"/>
        </w:rPr>
        <w:t>;</w:t>
      </w:r>
    </w:p>
    <w:p w:rsidR="001D1B8D" w:rsidRPr="00DF16F1" w:rsidRDefault="002E1CD3" w:rsidP="00F90920">
      <w:pPr>
        <w:pStyle w:val="ListParagraph"/>
        <w:numPr>
          <w:ilvl w:val="0"/>
          <w:numId w:val="9"/>
        </w:numPr>
        <w:jc w:val="both"/>
        <w:rPr>
          <w:rFonts w:ascii="Cambria" w:hAnsi="Cambria"/>
          <w:lang w:val="en-GB"/>
        </w:rPr>
      </w:pPr>
      <w:proofErr w:type="gramStart"/>
      <w:r w:rsidRPr="00DF16F1">
        <w:rPr>
          <w:rFonts w:ascii="Cambria" w:hAnsi="Cambria"/>
          <w:lang w:val="en-GB"/>
        </w:rPr>
        <w:t>t</w:t>
      </w:r>
      <w:r w:rsidR="00454EAF" w:rsidRPr="00DF16F1">
        <w:rPr>
          <w:rFonts w:ascii="Cambria" w:hAnsi="Cambria"/>
          <w:lang w:val="en-GB"/>
        </w:rPr>
        <w:t>o</w:t>
      </w:r>
      <w:proofErr w:type="gramEnd"/>
      <w:r w:rsidR="00454EAF" w:rsidRPr="00DF16F1">
        <w:rPr>
          <w:rFonts w:ascii="Cambria" w:hAnsi="Cambria"/>
          <w:lang w:val="en-GB"/>
        </w:rPr>
        <w:t xml:space="preserve"> evaluate the use of </w:t>
      </w:r>
      <w:r w:rsidRPr="00DF16F1">
        <w:rPr>
          <w:rFonts w:ascii="Cambria" w:hAnsi="Cambria"/>
          <w:lang w:val="en-GB"/>
        </w:rPr>
        <w:t xml:space="preserve">the </w:t>
      </w:r>
      <w:r w:rsidR="00454EAF" w:rsidRPr="00DF16F1">
        <w:rPr>
          <w:rFonts w:ascii="Cambria" w:hAnsi="Cambria"/>
          <w:lang w:val="en-GB"/>
        </w:rPr>
        <w:t xml:space="preserve">EU </w:t>
      </w:r>
      <w:r w:rsidRPr="00DF16F1">
        <w:rPr>
          <w:rFonts w:ascii="Cambria" w:hAnsi="Cambria"/>
          <w:lang w:val="en-GB"/>
        </w:rPr>
        <w:t>S</w:t>
      </w:r>
      <w:r w:rsidR="00454EAF" w:rsidRPr="00DF16F1">
        <w:rPr>
          <w:rFonts w:ascii="Cambria" w:hAnsi="Cambria"/>
          <w:lang w:val="en-GB"/>
        </w:rPr>
        <w:t xml:space="preserve">tructural </w:t>
      </w:r>
      <w:r w:rsidRPr="00DF16F1">
        <w:rPr>
          <w:rFonts w:ascii="Cambria" w:hAnsi="Cambria"/>
          <w:lang w:val="en-GB"/>
        </w:rPr>
        <w:t>F</w:t>
      </w:r>
      <w:r w:rsidR="00454EAF" w:rsidRPr="00DF16F1">
        <w:rPr>
          <w:rFonts w:ascii="Cambria" w:hAnsi="Cambria"/>
          <w:lang w:val="en-GB"/>
        </w:rPr>
        <w:t>unds.</w:t>
      </w:r>
    </w:p>
    <w:p w:rsidR="00454EAF" w:rsidRPr="00DF16F1" w:rsidRDefault="00454EAF" w:rsidP="00DB34F1">
      <w:pPr>
        <w:ind w:firstLine="851"/>
        <w:jc w:val="both"/>
        <w:rPr>
          <w:rFonts w:ascii="Cambria" w:hAnsi="Cambria"/>
          <w:lang w:val="en-GB"/>
        </w:rPr>
      </w:pPr>
    </w:p>
    <w:p w:rsidR="00454EAF" w:rsidRPr="00DF16F1" w:rsidRDefault="00454EAF" w:rsidP="00DB34F1">
      <w:pPr>
        <w:ind w:firstLine="851"/>
        <w:jc w:val="both"/>
        <w:rPr>
          <w:rFonts w:ascii="Cambria" w:hAnsi="Cambria"/>
          <w:lang w:val="en-GB"/>
        </w:rPr>
      </w:pPr>
    </w:p>
    <w:p w:rsidR="00CC1B68" w:rsidRPr="00DF16F1" w:rsidRDefault="00663F35" w:rsidP="00CD4D66">
      <w:pPr>
        <w:jc w:val="both"/>
        <w:rPr>
          <w:rFonts w:ascii="Cambria" w:hAnsi="Cambria"/>
          <w:lang w:val="en-GB"/>
        </w:rPr>
      </w:pPr>
      <w:r>
        <w:rPr>
          <w:rFonts w:ascii="Cambria" w:hAnsi="Cambria"/>
          <w:b/>
          <w:i/>
          <w:lang w:val="en-GB" w:eastAsia="lt-LT"/>
        </w:rPr>
        <w:pict>
          <v:shapetype id="_x0000_t202" coordsize="21600,21600" o:spt="202" path="m,l,21600r21600,l21600,xe">
            <v:stroke joinstyle="miter"/>
            <v:path gradientshapeok="t" o:connecttype="rect"/>
          </v:shapetype>
          <v:shape id="Text Box 6" o:spid="_x0000_s1026" type="#_x0000_t202" style="position:absolute;left:0;text-align:left;margin-left:187.7pt;margin-top:3pt;width:283.15pt;height:206.8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" fillcolor="#deeaf6 [660]" stroked="f">
            <v:textbox>
              <w:txbxContent>
                <w:p w:rsidR="00280738" w:rsidRDefault="00280738" w:rsidP="00352AF5">
                  <w:pPr>
                    <w:jc w:val="both"/>
                    <w:rPr>
                      <w:noProof/>
                      <w:lang w:eastAsia="lt-LT"/>
                    </w:rPr>
                  </w:pPr>
                  <w:r w:rsidRPr="00D7723B">
                    <w:rPr>
                      <w:noProof/>
                      <w:lang w:eastAsia="lt-LT"/>
                    </w:rPr>
                    <w:drawing>
                      <wp:inline distT="0" distB="0" distL="0" distR="0" wp14:anchorId="7DF91EE4" wp14:editId="5922F980">
                        <wp:extent cx="3413125" cy="24213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3125" cy="2421359"/>
                                </a:xfrm>
                                <a:prstGeom prst="rect">
                                  <a:avLst/>
                                </a:prstGeom>
                                <a:noFill/>
                                <a:ln>
                                  <a:noFill/>
                                </a:ln>
                              </pic:spPr>
                            </pic:pic>
                          </a:graphicData>
                        </a:graphic>
                      </wp:inline>
                    </w:drawing>
                  </w:r>
                </w:p>
                <w:p w:rsidR="00280738" w:rsidRDefault="00280738" w:rsidP="00352AF5">
                  <w:pPr>
                    <w:jc w:val="both"/>
                    <w:rPr>
                      <w:color w:val="000000"/>
                    </w:rPr>
                  </w:pPr>
                </w:p>
                <w:p w:rsidR="00280738" w:rsidRPr="009C1061" w:rsidRDefault="00280738" w:rsidP="00352AF5">
                  <w:pPr>
                    <w:jc w:val="both"/>
                    <w:rPr>
                      <w:color w:val="000000"/>
                    </w:rPr>
                  </w:pPr>
                  <w:r w:rsidRPr="009C1061">
                    <w:rPr>
                      <w:color w:val="000000"/>
                    </w:rPr>
                    <w:t xml:space="preserve"> </w:t>
                  </w:r>
                </w:p>
                <w:p w:rsidR="00280738" w:rsidRPr="009C1061" w:rsidRDefault="00280738" w:rsidP="00352AF5">
                  <w:pPr>
                    <w:ind w:firstLine="709"/>
                    <w:jc w:val="both"/>
                    <w:rPr>
                      <w:color w:val="000000"/>
                    </w:rPr>
                  </w:pPr>
                </w:p>
                <w:p w:rsidR="00280738" w:rsidRDefault="00280738" w:rsidP="00352AF5"/>
              </w:txbxContent>
            </v:textbox>
            <w10:wrap type="square"/>
          </v:shape>
        </w:pict>
      </w:r>
      <w:r w:rsidR="00CC1B68" w:rsidRPr="00DF16F1">
        <w:rPr>
          <w:rFonts w:ascii="Cambria" w:hAnsi="Cambria"/>
          <w:lang w:val="en-GB"/>
        </w:rPr>
        <w:t xml:space="preserve">During </w:t>
      </w:r>
      <w:r w:rsidR="002E1CD3" w:rsidRPr="00DF16F1">
        <w:rPr>
          <w:rFonts w:ascii="Cambria" w:hAnsi="Cambria"/>
          <w:lang w:val="en-GB"/>
        </w:rPr>
        <w:t xml:space="preserve">the </w:t>
      </w:r>
      <w:r w:rsidR="00CC1B68" w:rsidRPr="00DF16F1">
        <w:rPr>
          <w:rFonts w:ascii="Cambria" w:hAnsi="Cambria"/>
          <w:lang w:val="en-GB"/>
        </w:rPr>
        <w:t xml:space="preserve">2007–2013 programming </w:t>
      </w:r>
      <w:proofErr w:type="gramStart"/>
      <w:r w:rsidR="00CC1B68" w:rsidRPr="00DF16F1">
        <w:rPr>
          <w:rFonts w:ascii="Cambria" w:hAnsi="Cambria"/>
          <w:lang w:val="en-GB"/>
        </w:rPr>
        <w:t>period</w:t>
      </w:r>
      <w:proofErr w:type="gramEnd"/>
      <w:r w:rsidR="003B1F6A" w:rsidRPr="00DF16F1">
        <w:rPr>
          <w:rFonts w:ascii="Cambria" w:hAnsi="Cambria"/>
          <w:lang w:val="en-GB"/>
        </w:rPr>
        <w:t>,</w:t>
      </w:r>
      <w:r w:rsidR="00CC1B68" w:rsidRPr="00DF16F1">
        <w:rPr>
          <w:rFonts w:ascii="Cambria" w:hAnsi="Cambria"/>
          <w:lang w:val="en-GB"/>
        </w:rPr>
        <w:t xml:space="preserve"> 49</w:t>
      </w:r>
      <w:r w:rsidR="002E1CD3" w:rsidRPr="00DF16F1">
        <w:rPr>
          <w:rFonts w:ascii="Cambria" w:hAnsi="Cambria"/>
          <w:lang w:val="en-GB"/>
        </w:rPr>
        <w:t> </w:t>
      </w:r>
      <w:r w:rsidR="00CC1B68" w:rsidRPr="00DF16F1">
        <w:rPr>
          <w:rFonts w:ascii="Cambria" w:hAnsi="Cambria"/>
          <w:lang w:val="en-GB"/>
        </w:rPr>
        <w:t xml:space="preserve">technical assistance projects were implemented for </w:t>
      </w:r>
      <w:r w:rsidR="002E1CD3" w:rsidRPr="00DF16F1">
        <w:rPr>
          <w:rFonts w:ascii="Cambria" w:hAnsi="Cambria"/>
          <w:lang w:val="en-GB"/>
        </w:rPr>
        <w:t>EUR </w:t>
      </w:r>
      <w:r w:rsidR="00CC1B68" w:rsidRPr="00DF16F1">
        <w:rPr>
          <w:rFonts w:ascii="Cambria" w:hAnsi="Cambria"/>
          <w:lang w:val="en-GB"/>
        </w:rPr>
        <w:t>83</w:t>
      </w:r>
      <w:r w:rsidR="002E1CD3" w:rsidRPr="00DF16F1">
        <w:rPr>
          <w:rFonts w:ascii="Cambria" w:hAnsi="Cambria"/>
          <w:lang w:val="en-GB"/>
        </w:rPr>
        <w:t>,</w:t>
      </w:r>
      <w:r w:rsidR="00CC1B68" w:rsidRPr="00DF16F1">
        <w:rPr>
          <w:rFonts w:ascii="Cambria" w:hAnsi="Cambria"/>
          <w:lang w:val="en-GB"/>
        </w:rPr>
        <w:t>290</w:t>
      </w:r>
      <w:r w:rsidR="002E1CD3" w:rsidRPr="00DF16F1">
        <w:rPr>
          <w:rFonts w:ascii="Cambria" w:hAnsi="Cambria"/>
          <w:lang w:val="en-GB"/>
        </w:rPr>
        <w:t>,</w:t>
      </w:r>
      <w:r w:rsidR="00CC1B68" w:rsidRPr="00DF16F1">
        <w:rPr>
          <w:rFonts w:ascii="Cambria" w:hAnsi="Cambria"/>
          <w:lang w:val="en-GB"/>
        </w:rPr>
        <w:t>433</w:t>
      </w:r>
      <w:r w:rsidR="002E1CD3" w:rsidRPr="00DF16F1">
        <w:rPr>
          <w:rFonts w:ascii="Cambria" w:hAnsi="Cambria"/>
          <w:lang w:val="en-GB"/>
        </w:rPr>
        <w:t>.</w:t>
      </w:r>
      <w:r w:rsidR="00CC1B68" w:rsidRPr="00DF16F1">
        <w:rPr>
          <w:rFonts w:ascii="Cambria" w:hAnsi="Cambria"/>
          <w:lang w:val="en-GB"/>
        </w:rPr>
        <w:t>19 (1</w:t>
      </w:r>
      <w:r w:rsidR="002E1CD3" w:rsidRPr="00DF16F1">
        <w:rPr>
          <w:rFonts w:ascii="Cambria" w:hAnsi="Cambria"/>
          <w:lang w:val="en-GB"/>
        </w:rPr>
        <w:t>.</w:t>
      </w:r>
      <w:r w:rsidR="00CC1B68" w:rsidRPr="00DF16F1">
        <w:rPr>
          <w:rFonts w:ascii="Cambria" w:hAnsi="Cambria"/>
          <w:lang w:val="en-GB"/>
        </w:rPr>
        <w:t>2% of</w:t>
      </w:r>
      <w:r w:rsidR="002E1CD3" w:rsidRPr="00DF16F1">
        <w:rPr>
          <w:rFonts w:ascii="Cambria" w:hAnsi="Cambria"/>
          <w:lang w:val="en-GB"/>
        </w:rPr>
        <w:t xml:space="preserve"> the</w:t>
      </w:r>
      <w:r w:rsidR="00CC1B68" w:rsidRPr="00DF16F1">
        <w:rPr>
          <w:rFonts w:ascii="Cambria" w:hAnsi="Cambria"/>
          <w:lang w:val="en-GB"/>
        </w:rPr>
        <w:t xml:space="preserve"> total </w:t>
      </w:r>
      <w:r w:rsidR="002E1CD3" w:rsidRPr="00DF16F1">
        <w:rPr>
          <w:rFonts w:ascii="Cambria" w:hAnsi="Cambria"/>
          <w:lang w:val="en-GB"/>
        </w:rPr>
        <w:t xml:space="preserve">EU investments for the </w:t>
      </w:r>
      <w:r w:rsidR="00CC1B68" w:rsidRPr="00DF16F1">
        <w:rPr>
          <w:rFonts w:ascii="Cambria" w:hAnsi="Cambria"/>
          <w:lang w:val="en-GB"/>
        </w:rPr>
        <w:t>2007–2013 programming period).</w:t>
      </w:r>
      <w:r w:rsidR="003B1F6A" w:rsidRPr="00DF16F1">
        <w:rPr>
          <w:rFonts w:ascii="Cambria" w:hAnsi="Cambria"/>
          <w:lang w:val="en-GB"/>
        </w:rPr>
        <w:t xml:space="preserve"> </w:t>
      </w:r>
      <w:r w:rsidR="009A38E6" w:rsidRPr="00DF16F1">
        <w:rPr>
          <w:rFonts w:ascii="Cambria" w:hAnsi="Cambria"/>
          <w:lang w:val="en-GB"/>
        </w:rPr>
        <w:t>The</w:t>
      </w:r>
      <w:r w:rsidR="003B1F6A" w:rsidRPr="00DF16F1">
        <w:rPr>
          <w:rFonts w:ascii="Cambria" w:hAnsi="Cambria"/>
          <w:lang w:val="en-GB"/>
        </w:rPr>
        <w:t>se</w:t>
      </w:r>
      <w:r w:rsidR="009A38E6" w:rsidRPr="00DF16F1">
        <w:rPr>
          <w:rFonts w:ascii="Cambria" w:hAnsi="Cambria"/>
          <w:lang w:val="en-GB"/>
        </w:rPr>
        <w:t xml:space="preserve"> projects</w:t>
      </w:r>
      <w:r w:rsidR="003B1F6A" w:rsidRPr="00DF16F1">
        <w:rPr>
          <w:rFonts w:ascii="Cambria" w:hAnsi="Cambria"/>
          <w:lang w:val="en-GB"/>
        </w:rPr>
        <w:t xml:space="preserve"> provided a </w:t>
      </w:r>
      <w:r w:rsidR="002E1CD3" w:rsidRPr="00DF16F1">
        <w:rPr>
          <w:rFonts w:ascii="Cambria" w:hAnsi="Cambria"/>
          <w:lang w:val="en-GB"/>
        </w:rPr>
        <w:t>bas</w:t>
      </w:r>
      <w:r w:rsidR="00412B99" w:rsidRPr="00DF16F1">
        <w:rPr>
          <w:rFonts w:ascii="Cambria" w:hAnsi="Cambria"/>
          <w:lang w:val="en-GB"/>
        </w:rPr>
        <w:t>i</w:t>
      </w:r>
      <w:r w:rsidR="002E1CD3" w:rsidRPr="00DF16F1">
        <w:rPr>
          <w:rFonts w:ascii="Cambria" w:hAnsi="Cambria"/>
          <w:lang w:val="en-GB"/>
        </w:rPr>
        <w:t xml:space="preserve">s </w:t>
      </w:r>
      <w:r w:rsidR="00CC1B68" w:rsidRPr="00DF16F1">
        <w:rPr>
          <w:rFonts w:ascii="Cambria" w:hAnsi="Cambria"/>
          <w:lang w:val="en-GB"/>
        </w:rPr>
        <w:t>for</w:t>
      </w:r>
      <w:r w:rsidR="009A38E6" w:rsidRPr="00DF16F1">
        <w:rPr>
          <w:rFonts w:ascii="Cambria" w:hAnsi="Cambria"/>
          <w:lang w:val="en-GB"/>
        </w:rPr>
        <w:t xml:space="preserve"> an</w:t>
      </w:r>
      <w:r w:rsidR="00CC1B68" w:rsidRPr="00DF16F1">
        <w:rPr>
          <w:rFonts w:ascii="Cambria" w:hAnsi="Cambria"/>
          <w:lang w:val="en-GB"/>
        </w:rPr>
        <w:t xml:space="preserve"> adequate and efficient implementation of thematic OPs. Moreover, 2014–2015 TAOP fund</w:t>
      </w:r>
      <w:r w:rsidR="003B1F6A" w:rsidRPr="00DF16F1">
        <w:rPr>
          <w:rFonts w:ascii="Cambria" w:hAnsi="Cambria"/>
          <w:lang w:val="en-GB"/>
        </w:rPr>
        <w:t xml:space="preserve">s were allocated </w:t>
      </w:r>
      <w:r w:rsidR="00412B99" w:rsidRPr="00DF16F1">
        <w:rPr>
          <w:rFonts w:ascii="Cambria" w:hAnsi="Cambria"/>
          <w:lang w:val="en-GB"/>
        </w:rPr>
        <w:t>to</w:t>
      </w:r>
      <w:r w:rsidR="002E1CD3" w:rsidRPr="00DF16F1">
        <w:rPr>
          <w:rFonts w:ascii="Cambria" w:hAnsi="Cambria"/>
          <w:lang w:val="en-GB"/>
        </w:rPr>
        <w:t xml:space="preserve"> preparations</w:t>
      </w:r>
      <w:r w:rsidR="003B1F6A" w:rsidRPr="00DF16F1">
        <w:rPr>
          <w:rFonts w:ascii="Cambria" w:hAnsi="Cambria"/>
          <w:lang w:val="en-GB"/>
        </w:rPr>
        <w:t xml:space="preserve"> for </w:t>
      </w:r>
      <w:r w:rsidR="00CC1B68" w:rsidRPr="00DF16F1">
        <w:rPr>
          <w:rFonts w:ascii="Cambria" w:hAnsi="Cambria"/>
          <w:lang w:val="en-GB"/>
        </w:rPr>
        <w:t xml:space="preserve">2014–2020 EU </w:t>
      </w:r>
      <w:r w:rsidR="003B1F6A" w:rsidRPr="00DF16F1">
        <w:rPr>
          <w:rFonts w:ascii="Cambria" w:hAnsi="Cambria"/>
          <w:lang w:val="en-GB"/>
        </w:rPr>
        <w:t>investments</w:t>
      </w:r>
      <w:r w:rsidR="00CC1B68" w:rsidRPr="00DF16F1">
        <w:rPr>
          <w:rFonts w:ascii="Cambria" w:hAnsi="Cambria"/>
          <w:lang w:val="en-GB"/>
        </w:rPr>
        <w:t xml:space="preserve"> (</w:t>
      </w:r>
      <w:r w:rsidR="003B1F6A" w:rsidRPr="00DF16F1">
        <w:rPr>
          <w:rFonts w:ascii="Cambria" w:hAnsi="Cambria"/>
          <w:lang w:val="en-GB"/>
        </w:rPr>
        <w:t xml:space="preserve">the funds were used to prepare </w:t>
      </w:r>
      <w:r w:rsidR="00CC1B68" w:rsidRPr="00DF16F1">
        <w:rPr>
          <w:rFonts w:ascii="Cambria" w:hAnsi="Cambria"/>
          <w:lang w:val="en-GB"/>
        </w:rPr>
        <w:t>strategic documents, national legislati</w:t>
      </w:r>
      <w:r w:rsidR="00146DDC" w:rsidRPr="00DF16F1">
        <w:rPr>
          <w:rFonts w:ascii="Cambria" w:hAnsi="Cambria"/>
          <w:lang w:val="en-GB"/>
        </w:rPr>
        <w:t>on</w:t>
      </w:r>
      <w:r w:rsidR="003B1F6A" w:rsidRPr="00DF16F1">
        <w:rPr>
          <w:rFonts w:ascii="Cambria" w:hAnsi="Cambria"/>
          <w:lang w:val="en-GB"/>
        </w:rPr>
        <w:t>, internal procedures</w:t>
      </w:r>
      <w:r w:rsidR="002E1CD3" w:rsidRPr="00DF16F1">
        <w:rPr>
          <w:rFonts w:ascii="Cambria" w:hAnsi="Cambria"/>
          <w:lang w:val="en-GB"/>
        </w:rPr>
        <w:t xml:space="preserve">, </w:t>
      </w:r>
      <w:r w:rsidR="003B1F6A" w:rsidRPr="00DF16F1">
        <w:rPr>
          <w:rFonts w:ascii="Cambria" w:hAnsi="Cambria"/>
          <w:lang w:val="en-GB"/>
        </w:rPr>
        <w:t>etc.</w:t>
      </w:r>
      <w:r w:rsidR="00CC1B68" w:rsidRPr="00DF16F1">
        <w:rPr>
          <w:rFonts w:ascii="Cambria" w:hAnsi="Cambria"/>
          <w:lang w:val="en-GB"/>
        </w:rPr>
        <w:t>).</w:t>
      </w:r>
    </w:p>
    <w:p w:rsidR="00D7723B" w:rsidRPr="00DF16F1" w:rsidRDefault="00D7723B" w:rsidP="00CC1B68">
      <w:pPr>
        <w:ind w:firstLine="851"/>
        <w:jc w:val="both"/>
        <w:rPr>
          <w:rFonts w:ascii="Cambria" w:hAnsi="Cambria"/>
          <w:lang w:val="en-GB"/>
        </w:rPr>
      </w:pPr>
    </w:p>
    <w:p w:rsidR="00D7723B" w:rsidRPr="00DF16F1" w:rsidRDefault="00D7723B" w:rsidP="00CC1B68">
      <w:pPr>
        <w:ind w:firstLine="851"/>
        <w:jc w:val="both"/>
        <w:rPr>
          <w:rFonts w:ascii="Cambria" w:hAnsi="Cambria"/>
          <w:lang w:val="en-GB"/>
        </w:rPr>
      </w:pPr>
    </w:p>
    <w:p w:rsidR="00887BFF" w:rsidRPr="00DF16F1" w:rsidRDefault="00887BFF" w:rsidP="001606F7">
      <w:pPr>
        <w:rPr>
          <w:rFonts w:ascii="Cambria" w:hAnsi="Cambria"/>
          <w:lang w:val="en-GB"/>
        </w:rPr>
      </w:pPr>
    </w:p>
    <w:p w:rsidR="00FB422B" w:rsidRPr="00DF16F1" w:rsidRDefault="00FB422B" w:rsidP="00CE5A56">
      <w:pPr>
        <w:shd w:val="clear" w:color="auto" w:fill="DEEAF6" w:themeFill="accent1" w:themeFillTint="33"/>
        <w:jc w:val="center"/>
        <w:rPr>
          <w:rFonts w:ascii="Cambria" w:hAnsi="Cambria"/>
          <w:b/>
          <w:lang w:val="en-GB"/>
        </w:rPr>
      </w:pPr>
    </w:p>
    <w:p w:rsidR="00CD4D66" w:rsidRPr="00DF16F1" w:rsidRDefault="00CD4D66" w:rsidP="00CE5A56">
      <w:pPr>
        <w:shd w:val="clear" w:color="auto" w:fill="DEEAF6" w:themeFill="accent1" w:themeFillTint="33"/>
        <w:jc w:val="center"/>
        <w:rPr>
          <w:rFonts w:ascii="Cambria" w:eastAsia="Times New Roman" w:hAnsi="Cambria"/>
          <w:b/>
          <w:bCs/>
          <w:caps/>
          <w:color w:val="4181B6"/>
          <w:kern w:val="32"/>
          <w:sz w:val="24"/>
          <w:szCs w:val="24"/>
          <w:lang w:val="en-GB" w:eastAsia="lt-LT"/>
        </w:rPr>
      </w:pPr>
      <w:r w:rsidRPr="00DF16F1">
        <w:rPr>
          <w:rFonts w:ascii="Cambria" w:eastAsia="Times New Roman" w:hAnsi="Cambria"/>
          <w:b/>
          <w:bCs/>
          <w:caps/>
          <w:color w:val="4181B6"/>
          <w:kern w:val="32"/>
          <w:sz w:val="24"/>
          <w:szCs w:val="24"/>
          <w:lang w:val="en-GB" w:eastAsia="lt-LT"/>
        </w:rPr>
        <w:t>Creat</w:t>
      </w:r>
      <w:r w:rsidR="003B1F6A" w:rsidRPr="00DF16F1">
        <w:rPr>
          <w:rFonts w:ascii="Cambria" w:eastAsia="Times New Roman" w:hAnsi="Cambria"/>
          <w:b/>
          <w:bCs/>
          <w:caps/>
          <w:color w:val="4181B6"/>
          <w:kern w:val="32"/>
          <w:sz w:val="24"/>
          <w:szCs w:val="24"/>
          <w:lang w:val="en-GB" w:eastAsia="lt-LT"/>
        </w:rPr>
        <w:t>i</w:t>
      </w:r>
      <w:r w:rsidR="002E1CD3" w:rsidRPr="00DF16F1">
        <w:rPr>
          <w:rFonts w:ascii="Cambria" w:eastAsia="Times New Roman" w:hAnsi="Cambria"/>
          <w:b/>
          <w:bCs/>
          <w:caps/>
          <w:color w:val="4181B6"/>
          <w:kern w:val="32"/>
          <w:sz w:val="24"/>
          <w:szCs w:val="24"/>
          <w:lang w:val="en-GB" w:eastAsia="lt-LT"/>
        </w:rPr>
        <w:t>NG</w:t>
      </w:r>
      <w:r w:rsidRPr="00DF16F1">
        <w:rPr>
          <w:rFonts w:ascii="Cambria" w:eastAsia="Times New Roman" w:hAnsi="Cambria"/>
          <w:b/>
          <w:bCs/>
          <w:caps/>
          <w:color w:val="4181B6"/>
          <w:kern w:val="32"/>
          <w:sz w:val="24"/>
          <w:szCs w:val="24"/>
          <w:lang w:val="en-GB" w:eastAsia="lt-LT"/>
        </w:rPr>
        <w:t xml:space="preserve"> an effective and properly functioning EU funds</w:t>
      </w:r>
      <w:r w:rsidR="009A38E6" w:rsidRPr="00DF16F1">
        <w:rPr>
          <w:rFonts w:ascii="Cambria" w:eastAsia="Times New Roman" w:hAnsi="Cambria"/>
          <w:b/>
          <w:bCs/>
          <w:caps/>
          <w:color w:val="4181B6"/>
          <w:kern w:val="32"/>
          <w:sz w:val="24"/>
          <w:szCs w:val="24"/>
          <w:lang w:val="en-GB" w:eastAsia="lt-LT"/>
        </w:rPr>
        <w:t>’</w:t>
      </w:r>
      <w:r w:rsidRPr="00DF16F1">
        <w:rPr>
          <w:rFonts w:ascii="Cambria" w:eastAsia="Times New Roman" w:hAnsi="Cambria"/>
          <w:b/>
          <w:bCs/>
          <w:caps/>
          <w:color w:val="4181B6"/>
          <w:kern w:val="32"/>
          <w:sz w:val="24"/>
          <w:szCs w:val="24"/>
          <w:lang w:val="en-GB" w:eastAsia="lt-LT"/>
        </w:rPr>
        <w:t xml:space="preserve"> administrative </w:t>
      </w:r>
      <w:r w:rsidR="00CE6D8B" w:rsidRPr="00DF16F1">
        <w:rPr>
          <w:rFonts w:ascii="Cambria" w:eastAsia="Times New Roman" w:hAnsi="Cambria"/>
          <w:b/>
          <w:bCs/>
          <w:caps/>
          <w:color w:val="4181B6"/>
          <w:kern w:val="32"/>
          <w:sz w:val="24"/>
          <w:szCs w:val="24"/>
          <w:lang w:val="en-GB" w:eastAsia="lt-LT"/>
        </w:rPr>
        <w:t>sy</w:t>
      </w:r>
      <w:r w:rsidRPr="00DF16F1">
        <w:rPr>
          <w:rFonts w:ascii="Cambria" w:eastAsia="Times New Roman" w:hAnsi="Cambria"/>
          <w:b/>
          <w:bCs/>
          <w:caps/>
          <w:color w:val="4181B6"/>
          <w:kern w:val="32"/>
          <w:sz w:val="24"/>
          <w:szCs w:val="24"/>
          <w:lang w:val="en-GB" w:eastAsia="lt-LT"/>
        </w:rPr>
        <w:t>stem based on sound finance management principles</w:t>
      </w:r>
    </w:p>
    <w:p w:rsidR="00FB422B" w:rsidRPr="00DF16F1" w:rsidRDefault="00FB422B" w:rsidP="00CE5A56">
      <w:pPr>
        <w:shd w:val="clear" w:color="auto" w:fill="DEEAF6" w:themeFill="accent1" w:themeFillTint="33"/>
        <w:jc w:val="center"/>
        <w:rPr>
          <w:rFonts w:ascii="Cambria" w:hAnsi="Cambria"/>
          <w:b/>
          <w:lang w:val="en-GB"/>
        </w:rPr>
      </w:pPr>
    </w:p>
    <w:p w:rsidR="002F109A" w:rsidRPr="00DF16F1" w:rsidRDefault="002F109A" w:rsidP="002F109A">
      <w:pPr>
        <w:jc w:val="both"/>
        <w:rPr>
          <w:rFonts w:ascii="Cambria" w:hAnsi="Cambria"/>
          <w:b/>
          <w:lang w:val="en-GB"/>
        </w:rPr>
      </w:pPr>
    </w:p>
    <w:p w:rsidR="00CE6D8B" w:rsidRPr="00DF16F1" w:rsidRDefault="00CE6D8B" w:rsidP="00FB422B">
      <w:pPr>
        <w:jc w:val="both"/>
        <w:rPr>
          <w:rFonts w:ascii="Cambria" w:eastAsia="Calibri" w:hAnsi="Cambria"/>
          <w:lang w:val="en-GB"/>
        </w:rPr>
      </w:pPr>
      <w:r w:rsidRPr="00DF16F1">
        <w:rPr>
          <w:rFonts w:ascii="Cambria" w:eastAsia="Calibri" w:hAnsi="Cambria"/>
          <w:lang w:val="en-GB"/>
        </w:rPr>
        <w:t>The creation</w:t>
      </w:r>
      <w:r w:rsidR="00B00A06" w:rsidRPr="00DF16F1">
        <w:rPr>
          <w:rFonts w:ascii="Cambria" w:eastAsia="Calibri" w:hAnsi="Cambria"/>
          <w:lang w:val="en-GB"/>
        </w:rPr>
        <w:t xml:space="preserve"> of </w:t>
      </w:r>
      <w:r w:rsidR="002E1CD3" w:rsidRPr="00DF16F1">
        <w:rPr>
          <w:rFonts w:ascii="Cambria" w:eastAsia="Calibri" w:hAnsi="Cambria"/>
          <w:lang w:val="en-GB"/>
        </w:rPr>
        <w:t xml:space="preserve">a </w:t>
      </w:r>
      <w:r w:rsidR="00B00A06" w:rsidRPr="00DF16F1">
        <w:rPr>
          <w:rFonts w:ascii="Cambria" w:eastAsia="Calibri" w:hAnsi="Cambria"/>
          <w:lang w:val="en-GB"/>
        </w:rPr>
        <w:t xml:space="preserve">2007–2013 EU </w:t>
      </w:r>
      <w:r w:rsidR="002E1CD3" w:rsidRPr="00DF16F1">
        <w:rPr>
          <w:rFonts w:ascii="Cambria" w:eastAsia="Calibri" w:hAnsi="Cambria"/>
          <w:lang w:val="en-GB"/>
        </w:rPr>
        <w:t>S</w:t>
      </w:r>
      <w:r w:rsidR="00B00A06" w:rsidRPr="00DF16F1">
        <w:rPr>
          <w:rFonts w:ascii="Cambria" w:eastAsia="Calibri" w:hAnsi="Cambria"/>
          <w:lang w:val="en-GB"/>
        </w:rPr>
        <w:t xml:space="preserve">tructural </w:t>
      </w:r>
      <w:r w:rsidR="002E1CD3" w:rsidRPr="00DF16F1">
        <w:rPr>
          <w:rFonts w:ascii="Cambria" w:eastAsia="Calibri" w:hAnsi="Cambria"/>
          <w:lang w:val="en-GB"/>
        </w:rPr>
        <w:t>F</w:t>
      </w:r>
      <w:r w:rsidR="00B00A06" w:rsidRPr="00DF16F1">
        <w:rPr>
          <w:rFonts w:ascii="Cambria" w:eastAsia="Calibri" w:hAnsi="Cambria"/>
          <w:lang w:val="en-GB"/>
        </w:rPr>
        <w:t>unds</w:t>
      </w:r>
      <w:r w:rsidR="002E1CD3" w:rsidRPr="00DF16F1">
        <w:rPr>
          <w:rFonts w:ascii="Cambria" w:eastAsia="Calibri" w:hAnsi="Cambria"/>
          <w:lang w:val="en-GB"/>
        </w:rPr>
        <w:t>’</w:t>
      </w:r>
      <w:r w:rsidR="00B00A06" w:rsidRPr="00DF16F1">
        <w:rPr>
          <w:rFonts w:ascii="Cambria" w:eastAsia="Calibri" w:hAnsi="Cambria"/>
          <w:lang w:val="en-GB"/>
        </w:rPr>
        <w:t xml:space="preserve"> administrative system</w:t>
      </w:r>
      <w:r w:rsidRPr="00DF16F1">
        <w:rPr>
          <w:rFonts w:ascii="Cambria" w:eastAsia="Calibri" w:hAnsi="Cambria"/>
          <w:lang w:val="en-GB"/>
        </w:rPr>
        <w:t xml:space="preserve"> and </w:t>
      </w:r>
      <w:r w:rsidR="00B00A06" w:rsidRPr="00DF16F1">
        <w:rPr>
          <w:rFonts w:ascii="Cambria" w:eastAsia="Calibri" w:hAnsi="Cambria"/>
          <w:lang w:val="en-GB"/>
        </w:rPr>
        <w:t xml:space="preserve">its </w:t>
      </w:r>
      <w:r w:rsidRPr="00DF16F1">
        <w:rPr>
          <w:rFonts w:ascii="Cambria" w:eastAsia="Calibri" w:hAnsi="Cambria"/>
          <w:lang w:val="en-GB"/>
        </w:rPr>
        <w:t>effective</w:t>
      </w:r>
      <w:r w:rsidR="00153A26" w:rsidRPr="00DF16F1">
        <w:rPr>
          <w:rFonts w:ascii="Cambria" w:eastAsia="Calibri" w:hAnsi="Cambria"/>
          <w:lang w:val="en-GB"/>
        </w:rPr>
        <w:t xml:space="preserve"> function</w:t>
      </w:r>
      <w:r w:rsidR="00146DDC" w:rsidRPr="00DF16F1">
        <w:rPr>
          <w:rFonts w:ascii="Cambria" w:eastAsia="Calibri" w:hAnsi="Cambria"/>
          <w:lang w:val="en-GB"/>
        </w:rPr>
        <w:t>ing</w:t>
      </w:r>
      <w:r w:rsidRPr="00DF16F1">
        <w:rPr>
          <w:rFonts w:ascii="Cambria" w:eastAsia="Calibri" w:hAnsi="Cambria"/>
          <w:lang w:val="en-GB"/>
        </w:rPr>
        <w:t xml:space="preserve"> w</w:t>
      </w:r>
      <w:r w:rsidR="00146DDC" w:rsidRPr="00DF16F1">
        <w:rPr>
          <w:rFonts w:ascii="Cambria" w:eastAsia="Calibri" w:hAnsi="Cambria"/>
          <w:lang w:val="en-GB"/>
        </w:rPr>
        <w:t>ere</w:t>
      </w:r>
      <w:r w:rsidR="00B944C2" w:rsidRPr="00DF16F1">
        <w:rPr>
          <w:rFonts w:ascii="Cambria" w:eastAsia="Calibri" w:hAnsi="Cambria"/>
          <w:lang w:val="en-GB"/>
        </w:rPr>
        <w:t xml:space="preserve"> ensured </w:t>
      </w:r>
      <w:r w:rsidR="002E1CD3" w:rsidRPr="00DF16F1">
        <w:rPr>
          <w:rFonts w:ascii="Cambria" w:eastAsia="Calibri" w:hAnsi="Cambria"/>
          <w:lang w:val="en-GB"/>
        </w:rPr>
        <w:t xml:space="preserve">using the funds of </w:t>
      </w:r>
      <w:r w:rsidRPr="00DF16F1">
        <w:rPr>
          <w:rFonts w:ascii="Cambria" w:eastAsia="Calibri" w:hAnsi="Cambria"/>
          <w:lang w:val="en-GB"/>
        </w:rPr>
        <w:t>TAOP objective</w:t>
      </w:r>
      <w:r w:rsidR="002E1CD3" w:rsidRPr="00DF16F1">
        <w:rPr>
          <w:rFonts w:ascii="Cambria" w:eastAsia="Calibri" w:hAnsi="Cambria"/>
          <w:lang w:val="en-GB"/>
        </w:rPr>
        <w:t> 1</w:t>
      </w:r>
      <w:r w:rsidRPr="00DF16F1">
        <w:rPr>
          <w:rFonts w:ascii="Cambria" w:eastAsia="Calibri" w:hAnsi="Cambria"/>
          <w:lang w:val="en-GB"/>
        </w:rPr>
        <w:t xml:space="preserve">. </w:t>
      </w:r>
      <w:r w:rsidR="00146DDC" w:rsidRPr="00DF16F1">
        <w:rPr>
          <w:rFonts w:ascii="Cambria" w:eastAsia="Calibri" w:hAnsi="Cambria"/>
          <w:lang w:val="en-GB"/>
        </w:rPr>
        <w:t>The</w:t>
      </w:r>
      <w:r w:rsidRPr="00DF16F1">
        <w:rPr>
          <w:rFonts w:ascii="Cambria" w:eastAsia="Calibri" w:hAnsi="Cambria"/>
          <w:lang w:val="en-GB"/>
        </w:rPr>
        <w:t xml:space="preserve"> administrative system was </w:t>
      </w:r>
      <w:r w:rsidR="00146DDC" w:rsidRPr="00DF16F1">
        <w:rPr>
          <w:rFonts w:ascii="Cambria" w:eastAsia="Calibri" w:hAnsi="Cambria"/>
          <w:lang w:val="en-GB"/>
        </w:rPr>
        <w:t xml:space="preserve">developed by using </w:t>
      </w:r>
      <w:r w:rsidRPr="00DF16F1">
        <w:rPr>
          <w:rFonts w:ascii="Cambria" w:eastAsia="Calibri" w:hAnsi="Cambria"/>
          <w:lang w:val="en-GB"/>
        </w:rPr>
        <w:t>the best</w:t>
      </w:r>
      <w:r w:rsidR="00153A26" w:rsidRPr="00DF16F1">
        <w:rPr>
          <w:rFonts w:ascii="Cambria" w:eastAsia="Calibri" w:hAnsi="Cambria"/>
          <w:lang w:val="en-GB"/>
        </w:rPr>
        <w:t xml:space="preserve"> </w:t>
      </w:r>
      <w:r w:rsidR="00146DDC" w:rsidRPr="00DF16F1">
        <w:rPr>
          <w:rFonts w:ascii="Cambria" w:eastAsia="Calibri" w:hAnsi="Cambria"/>
          <w:lang w:val="en-GB"/>
        </w:rPr>
        <w:t xml:space="preserve">practices of the 2004–2006 programming period in the management of the </w:t>
      </w:r>
      <w:r w:rsidR="00153A26" w:rsidRPr="00DF16F1">
        <w:rPr>
          <w:rFonts w:ascii="Cambria" w:eastAsia="Calibri" w:hAnsi="Cambria"/>
          <w:lang w:val="en-GB"/>
        </w:rPr>
        <w:t xml:space="preserve">EU </w:t>
      </w:r>
      <w:r w:rsidR="002E1CD3" w:rsidRPr="00DF16F1">
        <w:rPr>
          <w:rFonts w:ascii="Cambria" w:eastAsia="Calibri" w:hAnsi="Cambria"/>
          <w:lang w:val="en-GB"/>
        </w:rPr>
        <w:t>S</w:t>
      </w:r>
      <w:r w:rsidR="00153A26" w:rsidRPr="00DF16F1">
        <w:rPr>
          <w:rFonts w:ascii="Cambria" w:eastAsia="Calibri" w:hAnsi="Cambria"/>
          <w:lang w:val="en-GB"/>
        </w:rPr>
        <w:t xml:space="preserve">tructural </w:t>
      </w:r>
      <w:r w:rsidR="002E1CD3" w:rsidRPr="00DF16F1">
        <w:rPr>
          <w:rFonts w:ascii="Cambria" w:eastAsia="Calibri" w:hAnsi="Cambria"/>
          <w:lang w:val="en-GB"/>
        </w:rPr>
        <w:t>F</w:t>
      </w:r>
      <w:r w:rsidR="00153A26" w:rsidRPr="00DF16F1">
        <w:rPr>
          <w:rFonts w:ascii="Cambria" w:eastAsia="Calibri" w:hAnsi="Cambria"/>
          <w:lang w:val="en-GB"/>
        </w:rPr>
        <w:t>unds</w:t>
      </w:r>
      <w:r w:rsidRPr="00DF16F1">
        <w:rPr>
          <w:rFonts w:ascii="Cambria" w:eastAsia="Calibri" w:hAnsi="Cambria"/>
          <w:lang w:val="en-GB"/>
        </w:rPr>
        <w:t xml:space="preserve">, improving the legislative </w:t>
      </w:r>
      <w:r w:rsidR="002E1CD3" w:rsidRPr="00DF16F1">
        <w:rPr>
          <w:rFonts w:ascii="Cambria" w:eastAsia="Calibri" w:hAnsi="Cambria"/>
          <w:lang w:val="en-GB"/>
        </w:rPr>
        <w:t xml:space="preserve">framework </w:t>
      </w:r>
      <w:r w:rsidRPr="00DF16F1">
        <w:rPr>
          <w:rFonts w:ascii="Cambria" w:eastAsia="Calibri" w:hAnsi="Cambria"/>
          <w:lang w:val="en-GB"/>
        </w:rPr>
        <w:t xml:space="preserve">and </w:t>
      </w:r>
      <w:r w:rsidR="00B00A06" w:rsidRPr="00DF16F1">
        <w:rPr>
          <w:rFonts w:ascii="Cambria" w:eastAsia="Calibri" w:hAnsi="Cambria"/>
          <w:lang w:val="en-GB"/>
        </w:rPr>
        <w:t xml:space="preserve">further </w:t>
      </w:r>
      <w:r w:rsidR="00146DDC" w:rsidRPr="00DF16F1">
        <w:rPr>
          <w:rFonts w:ascii="Cambria" w:eastAsia="Calibri" w:hAnsi="Cambria"/>
          <w:lang w:val="en-GB"/>
        </w:rPr>
        <w:t xml:space="preserve">building </w:t>
      </w:r>
      <w:r w:rsidRPr="00DF16F1">
        <w:rPr>
          <w:rFonts w:ascii="Cambria" w:eastAsia="Calibri" w:hAnsi="Cambria"/>
          <w:lang w:val="en-GB"/>
        </w:rPr>
        <w:t xml:space="preserve">administrative capacity. </w:t>
      </w:r>
      <w:r w:rsidR="009A38E6" w:rsidRPr="00DF16F1">
        <w:rPr>
          <w:rFonts w:ascii="Cambria" w:eastAsia="Calibri" w:hAnsi="Cambria"/>
          <w:lang w:val="en-GB"/>
        </w:rPr>
        <w:t>However, t</w:t>
      </w:r>
      <w:r w:rsidR="00243F71" w:rsidRPr="00DF16F1">
        <w:rPr>
          <w:rFonts w:ascii="Cambria" w:eastAsia="Calibri" w:hAnsi="Cambria"/>
          <w:lang w:val="en-GB"/>
        </w:rPr>
        <w:t xml:space="preserve">here was a lack of human resources for </w:t>
      </w:r>
      <w:r w:rsidR="002E1CD3" w:rsidRPr="00DF16F1">
        <w:rPr>
          <w:rFonts w:ascii="Cambria" w:eastAsia="Calibri" w:hAnsi="Cambria"/>
          <w:lang w:val="en-GB"/>
        </w:rPr>
        <w:t xml:space="preserve">the </w:t>
      </w:r>
      <w:r w:rsidR="00146DDC" w:rsidRPr="00DF16F1">
        <w:rPr>
          <w:rFonts w:ascii="Cambria" w:eastAsia="Calibri" w:hAnsi="Cambria"/>
          <w:lang w:val="en-GB"/>
        </w:rPr>
        <w:t xml:space="preserve">management </w:t>
      </w:r>
      <w:r w:rsidR="00243F71" w:rsidRPr="00DF16F1">
        <w:rPr>
          <w:rFonts w:ascii="Cambria" w:eastAsia="Calibri" w:hAnsi="Cambria"/>
          <w:lang w:val="en-GB"/>
        </w:rPr>
        <w:t xml:space="preserve">of </w:t>
      </w:r>
      <w:r w:rsidR="002E1CD3" w:rsidRPr="00DF16F1">
        <w:rPr>
          <w:rFonts w:ascii="Cambria" w:eastAsia="Calibri" w:hAnsi="Cambria"/>
          <w:lang w:val="en-GB"/>
        </w:rPr>
        <w:t xml:space="preserve">the </w:t>
      </w:r>
      <w:r w:rsidR="00243F71" w:rsidRPr="00DF16F1">
        <w:rPr>
          <w:rFonts w:ascii="Cambria" w:eastAsia="Calibri" w:hAnsi="Cambria"/>
          <w:lang w:val="en-GB"/>
        </w:rPr>
        <w:t xml:space="preserve">EU </w:t>
      </w:r>
      <w:r w:rsidR="002E1CD3" w:rsidRPr="00DF16F1">
        <w:rPr>
          <w:rFonts w:ascii="Cambria" w:eastAsia="Calibri" w:hAnsi="Cambria"/>
          <w:lang w:val="en-GB"/>
        </w:rPr>
        <w:t>S</w:t>
      </w:r>
      <w:r w:rsidR="00243F71" w:rsidRPr="00DF16F1">
        <w:rPr>
          <w:rFonts w:ascii="Cambria" w:eastAsia="Calibri" w:hAnsi="Cambria"/>
          <w:lang w:val="en-GB"/>
        </w:rPr>
        <w:t xml:space="preserve">tructural </w:t>
      </w:r>
      <w:r w:rsidR="002E1CD3" w:rsidRPr="00DF16F1">
        <w:rPr>
          <w:rFonts w:ascii="Cambria" w:eastAsia="Calibri" w:hAnsi="Cambria"/>
          <w:lang w:val="en-GB"/>
        </w:rPr>
        <w:t>F</w:t>
      </w:r>
      <w:r w:rsidR="00243F71" w:rsidRPr="00DF16F1">
        <w:rPr>
          <w:rFonts w:ascii="Cambria" w:eastAsia="Calibri" w:hAnsi="Cambria"/>
          <w:lang w:val="en-GB"/>
        </w:rPr>
        <w:t xml:space="preserve">unds at the start of the programming period. This problem occurred </w:t>
      </w:r>
      <w:r w:rsidR="004418C0" w:rsidRPr="00DF16F1">
        <w:rPr>
          <w:rFonts w:ascii="Cambria" w:eastAsia="Calibri" w:hAnsi="Cambria"/>
          <w:lang w:val="en-GB"/>
        </w:rPr>
        <w:t>because</w:t>
      </w:r>
      <w:r w:rsidR="00243F71" w:rsidRPr="00DF16F1">
        <w:rPr>
          <w:rFonts w:ascii="Cambria" w:eastAsia="Calibri" w:hAnsi="Cambria"/>
          <w:lang w:val="en-GB"/>
        </w:rPr>
        <w:t xml:space="preserve"> two programming periods overlapped (the </w:t>
      </w:r>
      <w:r w:rsidR="002E1CD3" w:rsidRPr="00DF16F1">
        <w:rPr>
          <w:rFonts w:ascii="Cambria" w:eastAsia="Calibri" w:hAnsi="Cambria"/>
          <w:lang w:val="en-GB"/>
        </w:rPr>
        <w:t xml:space="preserve">implementation of OPs for </w:t>
      </w:r>
      <w:r w:rsidR="00243F71" w:rsidRPr="00DF16F1">
        <w:rPr>
          <w:rFonts w:ascii="Cambria" w:eastAsia="Calibri" w:hAnsi="Cambria"/>
          <w:lang w:val="en-GB"/>
        </w:rPr>
        <w:t>2007–2013 started while some of the projects from</w:t>
      </w:r>
      <w:r w:rsidR="002E1CD3" w:rsidRPr="00DF16F1">
        <w:rPr>
          <w:rFonts w:ascii="Cambria" w:eastAsia="Calibri" w:hAnsi="Cambria"/>
          <w:lang w:val="en-GB"/>
        </w:rPr>
        <w:t xml:space="preserve"> the</w:t>
      </w:r>
      <w:r w:rsidR="00243F71" w:rsidRPr="00DF16F1">
        <w:rPr>
          <w:rFonts w:ascii="Cambria" w:eastAsia="Calibri" w:hAnsi="Cambria"/>
          <w:lang w:val="en-GB"/>
        </w:rPr>
        <w:t xml:space="preserve"> 2004–2006 programming period were still being implemented</w:t>
      </w:r>
      <w:r w:rsidR="00637BE2" w:rsidRPr="00DF16F1">
        <w:rPr>
          <w:rFonts w:ascii="Cambria" w:eastAsia="Calibri" w:hAnsi="Cambria"/>
          <w:lang w:val="en-GB"/>
        </w:rPr>
        <w:t>)</w:t>
      </w:r>
      <w:r w:rsidR="004418C0" w:rsidRPr="00DF16F1">
        <w:rPr>
          <w:rFonts w:ascii="Cambria" w:eastAsia="Calibri" w:hAnsi="Cambria"/>
          <w:lang w:val="en-GB"/>
        </w:rPr>
        <w:t xml:space="preserve">, </w:t>
      </w:r>
      <w:r w:rsidR="00B00A06" w:rsidRPr="00DF16F1">
        <w:rPr>
          <w:rFonts w:ascii="Cambria" w:eastAsia="Calibri" w:hAnsi="Cambria"/>
          <w:lang w:val="en-GB"/>
        </w:rPr>
        <w:t xml:space="preserve">also because </w:t>
      </w:r>
      <w:r w:rsidR="00637BE2" w:rsidRPr="00DF16F1">
        <w:rPr>
          <w:rFonts w:ascii="Cambria" w:eastAsia="Calibri" w:hAnsi="Cambria"/>
          <w:lang w:val="en-GB"/>
        </w:rPr>
        <w:t xml:space="preserve">at the start of </w:t>
      </w:r>
      <w:r w:rsidR="009A38E6" w:rsidRPr="00DF16F1">
        <w:rPr>
          <w:rFonts w:ascii="Cambria" w:eastAsia="Calibri" w:hAnsi="Cambria"/>
          <w:lang w:val="en-GB"/>
        </w:rPr>
        <w:t xml:space="preserve">the </w:t>
      </w:r>
      <w:r w:rsidR="002E1CD3" w:rsidRPr="00DF16F1">
        <w:rPr>
          <w:rFonts w:ascii="Cambria" w:eastAsia="Calibri" w:hAnsi="Cambria"/>
          <w:lang w:val="en-GB"/>
        </w:rPr>
        <w:t xml:space="preserve">programming </w:t>
      </w:r>
      <w:r w:rsidR="00637BE2" w:rsidRPr="00DF16F1">
        <w:rPr>
          <w:rFonts w:ascii="Cambria" w:eastAsia="Calibri" w:hAnsi="Cambria"/>
          <w:lang w:val="en-GB"/>
        </w:rPr>
        <w:t>period numerous calls for beneficiaries were made (</w:t>
      </w:r>
      <w:r w:rsidR="004418C0" w:rsidRPr="00DF16F1">
        <w:rPr>
          <w:rFonts w:ascii="Cambria" w:eastAsia="Calibri" w:hAnsi="Cambria"/>
          <w:lang w:val="en-GB"/>
        </w:rPr>
        <w:t>that meant</w:t>
      </w:r>
      <w:r w:rsidR="00637BE2" w:rsidRPr="00DF16F1">
        <w:rPr>
          <w:rFonts w:ascii="Cambria" w:eastAsia="Calibri" w:hAnsi="Cambria"/>
          <w:lang w:val="en-GB"/>
        </w:rPr>
        <w:t xml:space="preserve"> that in </w:t>
      </w:r>
      <w:r w:rsidR="00146DDC" w:rsidRPr="00DF16F1">
        <w:rPr>
          <w:rFonts w:ascii="Cambria" w:eastAsia="Calibri" w:hAnsi="Cambria"/>
          <w:lang w:val="en-GB"/>
        </w:rPr>
        <w:t xml:space="preserve">a </w:t>
      </w:r>
      <w:r w:rsidR="00637BE2" w:rsidRPr="00DF16F1">
        <w:rPr>
          <w:rFonts w:ascii="Cambria" w:eastAsia="Calibri" w:hAnsi="Cambria"/>
          <w:lang w:val="en-GB"/>
        </w:rPr>
        <w:t>short amount of time the workload to assess applications significantly increased)</w:t>
      </w:r>
      <w:r w:rsidR="002E1CD3" w:rsidRPr="00DF16F1">
        <w:rPr>
          <w:rFonts w:ascii="Cambria" w:eastAsia="Calibri" w:hAnsi="Cambria"/>
          <w:lang w:val="en-GB"/>
        </w:rPr>
        <w:t>.</w:t>
      </w:r>
      <w:r w:rsidR="004418C0" w:rsidRPr="00DF16F1">
        <w:rPr>
          <w:rFonts w:ascii="Cambria" w:eastAsia="Calibri" w:hAnsi="Cambria"/>
          <w:lang w:val="en-GB"/>
        </w:rPr>
        <w:t xml:space="preserve"> </w:t>
      </w:r>
      <w:r w:rsidR="002E1CD3" w:rsidRPr="00DF16F1">
        <w:rPr>
          <w:rFonts w:ascii="Cambria" w:eastAsia="Calibri" w:hAnsi="Cambria"/>
          <w:lang w:val="en-GB"/>
        </w:rPr>
        <w:t>M</w:t>
      </w:r>
      <w:r w:rsidR="00B00A06" w:rsidRPr="00DF16F1">
        <w:rPr>
          <w:rFonts w:ascii="Cambria" w:eastAsia="Calibri" w:hAnsi="Cambria"/>
          <w:lang w:val="en-GB"/>
        </w:rPr>
        <w:t>oreover</w:t>
      </w:r>
      <w:r w:rsidR="002E1CD3" w:rsidRPr="00DF16F1">
        <w:rPr>
          <w:rFonts w:ascii="Cambria" w:eastAsia="Calibri" w:hAnsi="Cambria"/>
          <w:lang w:val="en-GB"/>
        </w:rPr>
        <w:t>,</w:t>
      </w:r>
      <w:r w:rsidR="00B00A06" w:rsidRPr="00DF16F1">
        <w:rPr>
          <w:rFonts w:ascii="Cambria" w:eastAsia="Calibri" w:hAnsi="Cambria"/>
          <w:lang w:val="en-GB"/>
        </w:rPr>
        <w:t xml:space="preserve"> </w:t>
      </w:r>
      <w:r w:rsidR="004418C0" w:rsidRPr="00DF16F1">
        <w:rPr>
          <w:rFonts w:ascii="Cambria" w:eastAsia="Calibri" w:hAnsi="Cambria"/>
          <w:lang w:val="en-GB"/>
        </w:rPr>
        <w:t xml:space="preserve">there was a need to prepare </w:t>
      </w:r>
      <w:r w:rsidR="002E1CD3" w:rsidRPr="00DF16F1">
        <w:rPr>
          <w:rFonts w:ascii="Cambria" w:eastAsia="Calibri" w:hAnsi="Cambria"/>
          <w:lang w:val="en-GB"/>
        </w:rPr>
        <w:t xml:space="preserve">for </w:t>
      </w:r>
      <w:r w:rsidR="004418C0" w:rsidRPr="00DF16F1">
        <w:rPr>
          <w:rFonts w:ascii="Cambria" w:eastAsia="Calibri" w:hAnsi="Cambria"/>
          <w:lang w:val="en-GB"/>
        </w:rPr>
        <w:t xml:space="preserve">(or adjust to) new procedures and </w:t>
      </w:r>
      <w:r w:rsidR="00446066" w:rsidRPr="00DF16F1">
        <w:rPr>
          <w:rFonts w:ascii="Cambria" w:eastAsia="Calibri" w:hAnsi="Cambria"/>
          <w:lang w:val="en-GB"/>
        </w:rPr>
        <w:t xml:space="preserve">there was </w:t>
      </w:r>
      <w:r w:rsidR="004418C0" w:rsidRPr="00DF16F1">
        <w:rPr>
          <w:rFonts w:ascii="Cambria" w:eastAsia="Calibri" w:hAnsi="Cambria"/>
          <w:lang w:val="en-GB"/>
        </w:rPr>
        <w:t xml:space="preserve">a sudden increase in the amount </w:t>
      </w:r>
      <w:r w:rsidR="004418C0" w:rsidRPr="00DF16F1">
        <w:rPr>
          <w:rFonts w:ascii="Cambria" w:eastAsia="Calibri" w:hAnsi="Cambria"/>
          <w:lang w:val="en-GB"/>
        </w:rPr>
        <w:lastRenderedPageBreak/>
        <w:t xml:space="preserve">of funds </w:t>
      </w:r>
      <w:r w:rsidR="00146DDC" w:rsidRPr="00DF16F1">
        <w:rPr>
          <w:rFonts w:ascii="Cambria" w:eastAsia="Calibri" w:hAnsi="Cambria"/>
          <w:lang w:val="en-GB"/>
        </w:rPr>
        <w:t>to be managed</w:t>
      </w:r>
      <w:r w:rsidR="004418C0" w:rsidRPr="00DF16F1">
        <w:rPr>
          <w:rFonts w:ascii="Cambria" w:eastAsia="Calibri" w:hAnsi="Cambria"/>
          <w:lang w:val="en-GB"/>
        </w:rPr>
        <w:t xml:space="preserve">. </w:t>
      </w:r>
      <w:r w:rsidR="00446066" w:rsidRPr="00DF16F1">
        <w:rPr>
          <w:rFonts w:ascii="Cambria" w:eastAsia="Calibri" w:hAnsi="Cambria"/>
          <w:lang w:val="en-GB"/>
        </w:rPr>
        <w:t xml:space="preserve">In the later years this problem was resolved by </w:t>
      </w:r>
      <w:r w:rsidR="00E01795" w:rsidRPr="00DF16F1">
        <w:rPr>
          <w:rFonts w:ascii="Cambria" w:eastAsia="Calibri" w:hAnsi="Cambria"/>
          <w:lang w:val="en-GB"/>
        </w:rPr>
        <w:t>optimi</w:t>
      </w:r>
      <w:r w:rsidR="002E1CD3" w:rsidRPr="00DF16F1">
        <w:rPr>
          <w:rFonts w:ascii="Cambria" w:eastAsia="Calibri" w:hAnsi="Cambria"/>
          <w:lang w:val="en-GB"/>
        </w:rPr>
        <w:t>s</w:t>
      </w:r>
      <w:r w:rsidR="00E01795" w:rsidRPr="00DF16F1">
        <w:rPr>
          <w:rFonts w:ascii="Cambria" w:eastAsia="Calibri" w:hAnsi="Cambria"/>
          <w:lang w:val="en-GB"/>
        </w:rPr>
        <w:t>ing</w:t>
      </w:r>
      <w:r w:rsidR="00446066" w:rsidRPr="00DF16F1">
        <w:rPr>
          <w:rFonts w:ascii="Cambria" w:eastAsia="Calibri" w:hAnsi="Cambria"/>
          <w:lang w:val="en-GB"/>
        </w:rPr>
        <w:t xml:space="preserve"> administrative procedures of</w:t>
      </w:r>
      <w:r w:rsidR="00B00A06" w:rsidRPr="00DF16F1">
        <w:rPr>
          <w:rFonts w:ascii="Cambria" w:eastAsia="Calibri" w:hAnsi="Cambria"/>
          <w:lang w:val="en-GB"/>
        </w:rPr>
        <w:t xml:space="preserve"> the</w:t>
      </w:r>
      <w:r w:rsidR="00446066" w:rsidRPr="00DF16F1">
        <w:rPr>
          <w:rFonts w:ascii="Cambria" w:eastAsia="Calibri" w:hAnsi="Cambria"/>
          <w:lang w:val="en-GB"/>
        </w:rPr>
        <w:t xml:space="preserve"> EU </w:t>
      </w:r>
      <w:r w:rsidR="002E1CD3" w:rsidRPr="00DF16F1">
        <w:rPr>
          <w:rFonts w:ascii="Cambria" w:eastAsia="Calibri" w:hAnsi="Cambria"/>
          <w:lang w:val="en-GB"/>
        </w:rPr>
        <w:t>S</w:t>
      </w:r>
      <w:r w:rsidR="00446066" w:rsidRPr="00DF16F1">
        <w:rPr>
          <w:rFonts w:ascii="Cambria" w:eastAsia="Calibri" w:hAnsi="Cambria"/>
          <w:lang w:val="en-GB"/>
        </w:rPr>
        <w:t xml:space="preserve">tructural </w:t>
      </w:r>
      <w:r w:rsidR="002E1CD3" w:rsidRPr="00DF16F1">
        <w:rPr>
          <w:rFonts w:ascii="Cambria" w:eastAsia="Calibri" w:hAnsi="Cambria"/>
          <w:lang w:val="en-GB"/>
        </w:rPr>
        <w:t>F</w:t>
      </w:r>
      <w:r w:rsidR="00446066" w:rsidRPr="00DF16F1">
        <w:rPr>
          <w:rFonts w:ascii="Cambria" w:eastAsia="Calibri" w:hAnsi="Cambria"/>
          <w:lang w:val="en-GB"/>
        </w:rPr>
        <w:t xml:space="preserve">unds </w:t>
      </w:r>
      <w:r w:rsidR="00E01795" w:rsidRPr="00DF16F1">
        <w:rPr>
          <w:rFonts w:ascii="Cambria" w:eastAsia="Calibri" w:hAnsi="Cambria"/>
          <w:lang w:val="en-GB"/>
        </w:rPr>
        <w:t xml:space="preserve">and by </w:t>
      </w:r>
      <w:r w:rsidR="002C1336" w:rsidRPr="00DF16F1">
        <w:rPr>
          <w:rFonts w:ascii="Cambria" w:eastAsia="Calibri" w:hAnsi="Cambria"/>
          <w:lang w:val="en-GB"/>
        </w:rPr>
        <w:t>developing</w:t>
      </w:r>
      <w:r w:rsidR="00E01795" w:rsidRPr="00DF16F1">
        <w:rPr>
          <w:rFonts w:ascii="Cambria" w:eastAsia="Calibri" w:hAnsi="Cambria"/>
          <w:lang w:val="en-GB"/>
        </w:rPr>
        <w:t xml:space="preserve"> administrative capacity with the use of technical assistance funds. </w:t>
      </w:r>
      <w:r w:rsidR="00146DDC" w:rsidRPr="00DF16F1">
        <w:rPr>
          <w:rFonts w:ascii="Cambria" w:eastAsia="Calibri" w:hAnsi="Cambria"/>
          <w:lang w:val="en-GB"/>
        </w:rPr>
        <w:t>The following</w:t>
      </w:r>
      <w:r w:rsidR="00E01795" w:rsidRPr="00DF16F1">
        <w:rPr>
          <w:rFonts w:ascii="Cambria" w:eastAsia="Calibri" w:hAnsi="Cambria"/>
          <w:lang w:val="en-GB"/>
        </w:rPr>
        <w:t xml:space="preserve"> </w:t>
      </w:r>
      <w:r w:rsidR="000E2619" w:rsidRPr="00A04F1A">
        <w:rPr>
          <w:rFonts w:ascii="Cambria" w:hAnsi="Cambria"/>
          <w:b/>
          <w:color w:val="2E74B5" w:themeColor="accent1" w:themeShade="BF"/>
          <w:lang w:val="en-GB"/>
        </w:rPr>
        <w:t>main administrative capacity</w:t>
      </w:r>
      <w:r w:rsidR="00320F9D" w:rsidRPr="00DF16F1">
        <w:rPr>
          <w:rFonts w:ascii="Cambria" w:hAnsi="Cambria"/>
          <w:b/>
          <w:color w:val="2E74B5" w:themeColor="accent1" w:themeShade="BF"/>
          <w:lang w:val="en-GB"/>
        </w:rPr>
        <w:t xml:space="preserve"> building areas</w:t>
      </w:r>
      <w:r w:rsidR="00E01795" w:rsidRPr="00DF16F1">
        <w:rPr>
          <w:rFonts w:ascii="Cambria" w:eastAsia="Calibri" w:hAnsi="Cambria"/>
          <w:lang w:val="en-GB"/>
        </w:rPr>
        <w:t xml:space="preserve"> </w:t>
      </w:r>
      <w:r w:rsidR="00146DDC" w:rsidRPr="00DF16F1">
        <w:rPr>
          <w:rFonts w:ascii="Cambria" w:eastAsia="Calibri" w:hAnsi="Cambria"/>
          <w:lang w:val="en-GB"/>
        </w:rPr>
        <w:t xml:space="preserve">were </w:t>
      </w:r>
      <w:r w:rsidR="00E01795" w:rsidRPr="00DF16F1">
        <w:rPr>
          <w:rFonts w:ascii="Cambria" w:eastAsia="Calibri" w:hAnsi="Cambria"/>
          <w:lang w:val="en-GB"/>
        </w:rPr>
        <w:t xml:space="preserve">implemented </w:t>
      </w:r>
      <w:r w:rsidR="00146DDC" w:rsidRPr="00DF16F1">
        <w:rPr>
          <w:rFonts w:ascii="Cambria" w:eastAsia="Calibri" w:hAnsi="Cambria"/>
          <w:lang w:val="en-GB"/>
        </w:rPr>
        <w:t xml:space="preserve">using </w:t>
      </w:r>
      <w:r w:rsidR="009A38E6" w:rsidRPr="00DF16F1">
        <w:rPr>
          <w:rFonts w:ascii="Cambria" w:eastAsia="Calibri" w:hAnsi="Cambria"/>
          <w:lang w:val="en-GB"/>
        </w:rPr>
        <w:t xml:space="preserve">the </w:t>
      </w:r>
      <w:r w:rsidR="00E01795" w:rsidRPr="00DF16F1">
        <w:rPr>
          <w:rFonts w:ascii="Cambria" w:eastAsia="Calibri" w:hAnsi="Cambria"/>
          <w:lang w:val="en-GB"/>
        </w:rPr>
        <w:t>2007–2013 technical assistance</w:t>
      </w:r>
      <w:r w:rsidR="00655E83" w:rsidRPr="00DF16F1">
        <w:rPr>
          <w:rFonts w:ascii="Cambria" w:eastAsia="Calibri" w:hAnsi="Cambria"/>
          <w:lang w:val="en-GB"/>
        </w:rPr>
        <w:t xml:space="preserve"> funds:</w:t>
      </w:r>
    </w:p>
    <w:p w:rsidR="009A38E6" w:rsidRPr="00DF16F1" w:rsidRDefault="009A38E6" w:rsidP="009A38E6">
      <w:pPr>
        <w:tabs>
          <w:tab w:val="left" w:pos="851"/>
        </w:tabs>
        <w:jc w:val="both"/>
        <w:rPr>
          <w:rFonts w:ascii="Cambria" w:eastAsia="Calibri" w:hAnsi="Cambria"/>
          <w:lang w:val="en-GB"/>
        </w:rPr>
      </w:pPr>
    </w:p>
    <w:p w:rsidR="009A38E6" w:rsidRPr="00DF16F1" w:rsidRDefault="00B1362F" w:rsidP="00FB422B">
      <w:pPr>
        <w:numPr>
          <w:ilvl w:val="0"/>
          <w:numId w:val="7"/>
        </w:numPr>
        <w:tabs>
          <w:tab w:val="left" w:pos="851"/>
        </w:tabs>
        <w:ind w:left="709" w:hanging="709"/>
        <w:jc w:val="both"/>
        <w:rPr>
          <w:rFonts w:ascii="Cambria" w:eastAsia="Calibri" w:hAnsi="Cambria"/>
          <w:lang w:val="en-GB"/>
        </w:rPr>
      </w:pPr>
      <w:r w:rsidRPr="00DF16F1">
        <w:rPr>
          <w:rFonts w:ascii="Cambria" w:eastAsia="Calibri" w:hAnsi="Cambria"/>
          <w:lang w:val="en-GB"/>
        </w:rPr>
        <w:t xml:space="preserve">ensuring </w:t>
      </w:r>
      <w:r w:rsidR="00320F9D" w:rsidRPr="00DF16F1">
        <w:rPr>
          <w:rFonts w:ascii="Cambria" w:eastAsia="Calibri" w:hAnsi="Cambria"/>
          <w:lang w:val="en-GB"/>
        </w:rPr>
        <w:t>s</w:t>
      </w:r>
      <w:r w:rsidR="0013729F" w:rsidRPr="00DF16F1">
        <w:rPr>
          <w:rFonts w:ascii="Cambria" w:eastAsia="Calibri" w:hAnsi="Cambria"/>
          <w:lang w:val="en-GB"/>
        </w:rPr>
        <w:t xml:space="preserve">ufficient </w:t>
      </w:r>
      <w:r w:rsidRPr="00DF16F1">
        <w:rPr>
          <w:rFonts w:ascii="Cambria" w:eastAsia="Calibri" w:hAnsi="Cambria"/>
          <w:lang w:val="en-GB"/>
        </w:rPr>
        <w:t xml:space="preserve">availability of </w:t>
      </w:r>
      <w:r w:rsidR="0013729F" w:rsidRPr="00DF16F1">
        <w:rPr>
          <w:rFonts w:ascii="Cambria" w:eastAsia="Calibri" w:hAnsi="Cambria"/>
          <w:lang w:val="en-GB"/>
        </w:rPr>
        <w:t>human resources</w:t>
      </w:r>
      <w:r w:rsidR="00655E83" w:rsidRPr="00DF16F1">
        <w:rPr>
          <w:rFonts w:ascii="Cambria" w:eastAsia="Calibri" w:hAnsi="Cambria"/>
          <w:lang w:val="en-GB"/>
        </w:rPr>
        <w:t xml:space="preserve"> </w:t>
      </w:r>
      <w:r w:rsidR="0013729F" w:rsidRPr="00DF16F1">
        <w:rPr>
          <w:rFonts w:ascii="Cambria" w:eastAsia="Calibri" w:hAnsi="Cambria"/>
          <w:lang w:val="en-GB"/>
        </w:rPr>
        <w:t xml:space="preserve">in </w:t>
      </w:r>
      <w:r w:rsidR="0090295A" w:rsidRPr="00DF16F1">
        <w:rPr>
          <w:rFonts w:ascii="Cambria" w:eastAsia="Calibri" w:hAnsi="Cambria"/>
          <w:lang w:val="en-GB"/>
        </w:rPr>
        <w:t>institutions</w:t>
      </w:r>
      <w:r w:rsidRPr="00DF16F1">
        <w:rPr>
          <w:rFonts w:ascii="Cambria" w:eastAsia="Calibri" w:hAnsi="Cambria"/>
          <w:lang w:val="en-GB"/>
        </w:rPr>
        <w:t xml:space="preserve"> managing </w:t>
      </w:r>
      <w:r w:rsidR="0013729F" w:rsidRPr="00DF16F1">
        <w:rPr>
          <w:rFonts w:ascii="Cambria" w:eastAsia="Calibri" w:hAnsi="Cambria"/>
          <w:lang w:val="en-GB"/>
        </w:rPr>
        <w:t xml:space="preserve">the EU </w:t>
      </w:r>
      <w:r w:rsidRPr="00DF16F1">
        <w:rPr>
          <w:rFonts w:ascii="Cambria" w:eastAsia="Calibri" w:hAnsi="Cambria"/>
          <w:lang w:val="en-GB"/>
        </w:rPr>
        <w:t>S</w:t>
      </w:r>
      <w:r w:rsidR="0013729F" w:rsidRPr="00DF16F1">
        <w:rPr>
          <w:rFonts w:ascii="Cambria" w:eastAsia="Calibri" w:hAnsi="Cambria"/>
          <w:lang w:val="en-GB"/>
        </w:rPr>
        <w:t xml:space="preserve">tructural </w:t>
      </w:r>
      <w:r w:rsidRPr="00DF16F1">
        <w:rPr>
          <w:rFonts w:ascii="Cambria" w:eastAsia="Calibri" w:hAnsi="Cambria"/>
          <w:lang w:val="en-GB"/>
        </w:rPr>
        <w:t>F</w:t>
      </w:r>
      <w:r w:rsidR="0013729F" w:rsidRPr="00DF16F1">
        <w:rPr>
          <w:rFonts w:ascii="Cambria" w:eastAsia="Calibri" w:hAnsi="Cambria"/>
          <w:lang w:val="en-GB"/>
        </w:rPr>
        <w:t xml:space="preserve">unds by paying </w:t>
      </w:r>
      <w:r w:rsidR="00655E83" w:rsidRPr="00DF16F1">
        <w:rPr>
          <w:rFonts w:ascii="Cambria" w:eastAsia="Calibri" w:hAnsi="Cambria"/>
          <w:lang w:val="en-GB"/>
        </w:rPr>
        <w:t xml:space="preserve">salaries to civil servants and other employees who carry out functions related to </w:t>
      </w:r>
      <w:r w:rsidRPr="00DF16F1">
        <w:rPr>
          <w:rFonts w:ascii="Cambria" w:eastAsia="Calibri" w:hAnsi="Cambria"/>
          <w:lang w:val="en-GB"/>
        </w:rPr>
        <w:t xml:space="preserve">the </w:t>
      </w:r>
      <w:r w:rsidR="00146DDC" w:rsidRPr="00DF16F1">
        <w:rPr>
          <w:rFonts w:ascii="Cambria" w:eastAsia="Calibri" w:hAnsi="Cambria"/>
          <w:lang w:val="en-GB"/>
        </w:rPr>
        <w:t xml:space="preserve">management </w:t>
      </w:r>
      <w:r w:rsidR="00655E83" w:rsidRPr="00DF16F1">
        <w:rPr>
          <w:rFonts w:ascii="Cambria" w:eastAsia="Calibri" w:hAnsi="Cambria"/>
          <w:lang w:val="en-GB"/>
        </w:rPr>
        <w:t xml:space="preserve">of the EU </w:t>
      </w:r>
      <w:r w:rsidRPr="00DF16F1">
        <w:rPr>
          <w:rFonts w:ascii="Cambria" w:eastAsia="Calibri" w:hAnsi="Cambria"/>
          <w:lang w:val="en-GB"/>
        </w:rPr>
        <w:t>S</w:t>
      </w:r>
      <w:r w:rsidR="00655E83" w:rsidRPr="00DF16F1">
        <w:rPr>
          <w:rFonts w:ascii="Cambria" w:eastAsia="Calibri" w:hAnsi="Cambria"/>
          <w:lang w:val="en-GB"/>
        </w:rPr>
        <w:t xml:space="preserve">tructural </w:t>
      </w:r>
      <w:r w:rsidRPr="00DF16F1">
        <w:rPr>
          <w:rFonts w:ascii="Cambria" w:eastAsia="Calibri" w:hAnsi="Cambria"/>
          <w:lang w:val="en-GB"/>
        </w:rPr>
        <w:t>F</w:t>
      </w:r>
      <w:r w:rsidR="00E65A03" w:rsidRPr="00DF16F1">
        <w:rPr>
          <w:rFonts w:ascii="Cambria" w:eastAsia="Calibri" w:hAnsi="Cambria"/>
          <w:lang w:val="en-GB"/>
        </w:rPr>
        <w:t>unds;</w:t>
      </w:r>
    </w:p>
    <w:p w:rsidR="00AA1C39" w:rsidRPr="00DF16F1" w:rsidRDefault="00320F9D" w:rsidP="00AA1C39">
      <w:pPr>
        <w:numPr>
          <w:ilvl w:val="0"/>
          <w:numId w:val="7"/>
        </w:numPr>
        <w:tabs>
          <w:tab w:val="left" w:pos="851"/>
        </w:tabs>
        <w:ind w:left="709" w:hanging="709"/>
        <w:jc w:val="both"/>
        <w:rPr>
          <w:rFonts w:ascii="Cambria" w:eastAsia="Calibri" w:hAnsi="Cambria"/>
          <w:lang w:val="en-GB"/>
        </w:rPr>
      </w:pPr>
      <w:proofErr w:type="gramStart"/>
      <w:r w:rsidRPr="00DF16F1">
        <w:rPr>
          <w:rFonts w:ascii="Cambria" w:eastAsia="Calibri" w:hAnsi="Cambria"/>
          <w:lang w:val="en-GB"/>
        </w:rPr>
        <w:t>t</w:t>
      </w:r>
      <w:r w:rsidR="00AA1C39" w:rsidRPr="00DF16F1">
        <w:rPr>
          <w:rFonts w:ascii="Cambria" w:eastAsia="Calibri" w:hAnsi="Cambria"/>
          <w:lang w:val="en-GB"/>
        </w:rPr>
        <w:t>raining</w:t>
      </w:r>
      <w:proofErr w:type="gramEnd"/>
      <w:r w:rsidR="00AA1C39" w:rsidRPr="00DF16F1">
        <w:rPr>
          <w:rFonts w:ascii="Cambria" w:eastAsia="Calibri" w:hAnsi="Cambria"/>
          <w:lang w:val="en-GB"/>
        </w:rPr>
        <w:t xml:space="preserve"> employees </w:t>
      </w:r>
      <w:r w:rsidR="00146DDC" w:rsidRPr="00DF16F1">
        <w:rPr>
          <w:rFonts w:ascii="Cambria" w:eastAsia="Calibri" w:hAnsi="Cambria"/>
          <w:lang w:val="en-GB"/>
        </w:rPr>
        <w:t xml:space="preserve">responsible for the </w:t>
      </w:r>
      <w:r w:rsidR="00B1362F" w:rsidRPr="00DF16F1">
        <w:rPr>
          <w:rFonts w:ascii="Cambria" w:eastAsia="Calibri" w:hAnsi="Cambria"/>
          <w:lang w:val="en-GB"/>
        </w:rPr>
        <w:t>manag</w:t>
      </w:r>
      <w:r w:rsidR="00146DDC" w:rsidRPr="00DF16F1">
        <w:rPr>
          <w:rFonts w:ascii="Cambria" w:eastAsia="Calibri" w:hAnsi="Cambria"/>
          <w:lang w:val="en-GB"/>
        </w:rPr>
        <w:t>ement of</w:t>
      </w:r>
      <w:r w:rsidR="00AA1C39" w:rsidRPr="00DF16F1">
        <w:rPr>
          <w:rFonts w:ascii="Cambria" w:eastAsia="Calibri" w:hAnsi="Cambria"/>
          <w:lang w:val="en-GB"/>
        </w:rPr>
        <w:t xml:space="preserve"> the EU </w:t>
      </w:r>
      <w:r w:rsidR="00B1362F" w:rsidRPr="00DF16F1">
        <w:rPr>
          <w:rFonts w:ascii="Cambria" w:eastAsia="Calibri" w:hAnsi="Cambria"/>
          <w:lang w:val="en-GB"/>
        </w:rPr>
        <w:t>S</w:t>
      </w:r>
      <w:r w:rsidR="00AA1C39" w:rsidRPr="00DF16F1">
        <w:rPr>
          <w:rFonts w:ascii="Cambria" w:eastAsia="Calibri" w:hAnsi="Cambria"/>
          <w:lang w:val="en-GB"/>
        </w:rPr>
        <w:t xml:space="preserve">tructural </w:t>
      </w:r>
      <w:r w:rsidR="00B1362F" w:rsidRPr="00DF16F1">
        <w:rPr>
          <w:rFonts w:ascii="Cambria" w:eastAsia="Calibri" w:hAnsi="Cambria"/>
          <w:lang w:val="en-GB"/>
        </w:rPr>
        <w:t>F</w:t>
      </w:r>
      <w:r w:rsidR="00AA1C39" w:rsidRPr="00DF16F1">
        <w:rPr>
          <w:rFonts w:ascii="Cambria" w:eastAsia="Calibri" w:hAnsi="Cambria"/>
          <w:lang w:val="en-GB"/>
        </w:rPr>
        <w:t xml:space="preserve">unds. </w:t>
      </w:r>
      <w:r w:rsidR="00146DDC" w:rsidRPr="00DF16F1">
        <w:rPr>
          <w:rFonts w:ascii="Cambria" w:eastAsia="Calibri" w:hAnsi="Cambria"/>
          <w:lang w:val="en-GB"/>
        </w:rPr>
        <w:t>C</w:t>
      </w:r>
      <w:r w:rsidR="00AA1C39" w:rsidRPr="00DF16F1">
        <w:rPr>
          <w:rFonts w:ascii="Cambria" w:eastAsia="Calibri" w:hAnsi="Cambria"/>
          <w:lang w:val="en-GB"/>
        </w:rPr>
        <w:t>entrali</w:t>
      </w:r>
      <w:r w:rsidR="00B1362F" w:rsidRPr="00DF16F1">
        <w:rPr>
          <w:rFonts w:ascii="Cambria" w:eastAsia="Calibri" w:hAnsi="Cambria"/>
          <w:lang w:val="en-GB"/>
        </w:rPr>
        <w:t>s</w:t>
      </w:r>
      <w:r w:rsidR="00AA1C39" w:rsidRPr="00DF16F1">
        <w:rPr>
          <w:rFonts w:ascii="Cambria" w:eastAsia="Calibri" w:hAnsi="Cambria"/>
          <w:lang w:val="en-GB"/>
        </w:rPr>
        <w:t xml:space="preserve">ed training </w:t>
      </w:r>
      <w:r w:rsidR="00146DDC" w:rsidRPr="00DF16F1">
        <w:rPr>
          <w:rFonts w:ascii="Cambria" w:eastAsia="Calibri" w:hAnsi="Cambria"/>
          <w:lang w:val="en-GB"/>
        </w:rPr>
        <w:t>has</w:t>
      </w:r>
      <w:r w:rsidR="00B1362F" w:rsidRPr="00DF16F1">
        <w:rPr>
          <w:rFonts w:ascii="Cambria" w:eastAsia="Calibri" w:hAnsi="Cambria"/>
          <w:lang w:val="en-GB"/>
        </w:rPr>
        <w:t xml:space="preserve"> been </w:t>
      </w:r>
      <w:r w:rsidR="00AA1C39" w:rsidRPr="00DF16F1">
        <w:rPr>
          <w:rFonts w:ascii="Cambria" w:eastAsia="Calibri" w:hAnsi="Cambria"/>
          <w:lang w:val="en-GB"/>
        </w:rPr>
        <w:t>organi</w:t>
      </w:r>
      <w:r w:rsidR="00B1362F" w:rsidRPr="00DF16F1">
        <w:rPr>
          <w:rFonts w:ascii="Cambria" w:eastAsia="Calibri" w:hAnsi="Cambria"/>
          <w:lang w:val="en-GB"/>
        </w:rPr>
        <w:t>s</w:t>
      </w:r>
      <w:r w:rsidR="00AA1C39" w:rsidRPr="00DF16F1">
        <w:rPr>
          <w:rFonts w:ascii="Cambria" w:eastAsia="Calibri" w:hAnsi="Cambria"/>
          <w:lang w:val="en-GB"/>
        </w:rPr>
        <w:t xml:space="preserve">ed </w:t>
      </w:r>
      <w:r w:rsidR="00146DDC" w:rsidRPr="00DF16F1">
        <w:rPr>
          <w:rFonts w:ascii="Cambria" w:eastAsia="Calibri" w:hAnsi="Cambria"/>
          <w:lang w:val="en-GB"/>
        </w:rPr>
        <w:t xml:space="preserve">at the system level </w:t>
      </w:r>
      <w:r w:rsidR="00AA1C39" w:rsidRPr="00DF16F1">
        <w:rPr>
          <w:rFonts w:ascii="Cambria" w:eastAsia="Calibri" w:hAnsi="Cambria"/>
          <w:lang w:val="en-GB"/>
        </w:rPr>
        <w:t>by</w:t>
      </w:r>
      <w:r w:rsidR="00B00A06" w:rsidRPr="00DF16F1">
        <w:rPr>
          <w:rFonts w:ascii="Cambria" w:eastAsia="Calibri" w:hAnsi="Cambria"/>
          <w:lang w:val="en-GB"/>
        </w:rPr>
        <w:t xml:space="preserve"> the</w:t>
      </w:r>
      <w:r w:rsidR="00AA1C39" w:rsidRPr="00DF16F1">
        <w:rPr>
          <w:rFonts w:ascii="Cambria" w:eastAsia="Calibri" w:hAnsi="Cambria"/>
          <w:lang w:val="en-GB"/>
        </w:rPr>
        <w:t xml:space="preserve"> </w:t>
      </w:r>
      <w:r w:rsidR="00146DDC" w:rsidRPr="00DF16F1">
        <w:rPr>
          <w:rFonts w:ascii="Cambria" w:eastAsia="Calibri" w:hAnsi="Cambria"/>
          <w:lang w:val="en-GB"/>
        </w:rPr>
        <w:t>M</w:t>
      </w:r>
      <w:r w:rsidR="00AA1C39" w:rsidRPr="00DF16F1">
        <w:rPr>
          <w:rFonts w:ascii="Cambria" w:eastAsia="Calibri" w:hAnsi="Cambria"/>
          <w:lang w:val="en-GB"/>
        </w:rPr>
        <w:t xml:space="preserve">anaging </w:t>
      </w:r>
      <w:r w:rsidR="00146DDC" w:rsidRPr="00DF16F1">
        <w:rPr>
          <w:rFonts w:ascii="Cambria" w:eastAsia="Calibri" w:hAnsi="Cambria"/>
          <w:lang w:val="en-GB"/>
        </w:rPr>
        <w:t>A</w:t>
      </w:r>
      <w:r w:rsidR="0090295A" w:rsidRPr="00DF16F1">
        <w:rPr>
          <w:rFonts w:ascii="Cambria" w:eastAsia="Calibri" w:hAnsi="Cambria"/>
          <w:lang w:val="en-GB"/>
        </w:rPr>
        <w:t>uthority</w:t>
      </w:r>
      <w:r w:rsidR="00AA1C39" w:rsidRPr="00DF16F1">
        <w:rPr>
          <w:rFonts w:ascii="Cambria" w:eastAsia="Calibri" w:hAnsi="Cambria"/>
          <w:lang w:val="en-GB"/>
        </w:rPr>
        <w:t xml:space="preserve"> or training institutions (for employees</w:t>
      </w:r>
      <w:r w:rsidR="00B1362F" w:rsidRPr="00DF16F1">
        <w:rPr>
          <w:rFonts w:ascii="Cambria" w:eastAsia="Calibri" w:hAnsi="Cambria"/>
          <w:lang w:val="en-GB"/>
        </w:rPr>
        <w:t xml:space="preserve"> managing</w:t>
      </w:r>
      <w:r w:rsidR="00AA1C39" w:rsidRPr="00DF16F1">
        <w:rPr>
          <w:rFonts w:ascii="Cambria" w:eastAsia="Calibri" w:hAnsi="Cambria"/>
          <w:lang w:val="en-GB"/>
        </w:rPr>
        <w:t xml:space="preserve"> </w:t>
      </w:r>
      <w:r w:rsidR="00B1362F" w:rsidRPr="00DF16F1">
        <w:rPr>
          <w:rFonts w:ascii="Cambria" w:eastAsia="Calibri" w:hAnsi="Cambria"/>
          <w:lang w:val="en-GB"/>
        </w:rPr>
        <w:t xml:space="preserve">the </w:t>
      </w:r>
      <w:r w:rsidR="00AA1C39" w:rsidRPr="00DF16F1">
        <w:rPr>
          <w:rFonts w:ascii="Cambria" w:eastAsia="Calibri" w:hAnsi="Cambria"/>
          <w:lang w:val="en-GB"/>
        </w:rPr>
        <w:t xml:space="preserve">EU </w:t>
      </w:r>
      <w:r w:rsidR="00B1362F" w:rsidRPr="00DF16F1">
        <w:rPr>
          <w:rFonts w:ascii="Cambria" w:eastAsia="Calibri" w:hAnsi="Cambria"/>
          <w:lang w:val="en-GB"/>
        </w:rPr>
        <w:t>S</w:t>
      </w:r>
      <w:r w:rsidR="00AA1C39" w:rsidRPr="00DF16F1">
        <w:rPr>
          <w:rFonts w:ascii="Cambria" w:eastAsia="Calibri" w:hAnsi="Cambria"/>
          <w:lang w:val="en-GB"/>
        </w:rPr>
        <w:t xml:space="preserve">tructural </w:t>
      </w:r>
      <w:r w:rsidR="00B1362F" w:rsidRPr="00DF16F1">
        <w:rPr>
          <w:rFonts w:ascii="Cambria" w:eastAsia="Calibri" w:hAnsi="Cambria"/>
          <w:lang w:val="en-GB"/>
        </w:rPr>
        <w:t>F</w:t>
      </w:r>
      <w:r w:rsidR="00AA1C39" w:rsidRPr="00DF16F1">
        <w:rPr>
          <w:rFonts w:ascii="Cambria" w:eastAsia="Calibri" w:hAnsi="Cambria"/>
          <w:lang w:val="en-GB"/>
        </w:rPr>
        <w:t>unds)</w:t>
      </w:r>
      <w:r w:rsidR="00146DDC" w:rsidRPr="00DF16F1">
        <w:rPr>
          <w:rFonts w:ascii="Cambria" w:eastAsia="Calibri" w:hAnsi="Cambria"/>
          <w:lang w:val="en-GB"/>
        </w:rPr>
        <w:t xml:space="preserve"> since 2012</w:t>
      </w:r>
      <w:r w:rsidR="00AA1C39" w:rsidRPr="00DF16F1">
        <w:rPr>
          <w:rFonts w:ascii="Cambria" w:eastAsia="Calibri" w:hAnsi="Cambria"/>
          <w:lang w:val="en-GB"/>
        </w:rPr>
        <w:t>.</w:t>
      </w:r>
      <w:r w:rsidR="00BB79B4" w:rsidRPr="00DF16F1">
        <w:rPr>
          <w:rFonts w:ascii="Cambria" w:eastAsia="Calibri" w:hAnsi="Cambria"/>
          <w:lang w:val="en-GB"/>
        </w:rPr>
        <w:t xml:space="preserve"> Moreover, internal and interinstitutional training</w:t>
      </w:r>
      <w:r w:rsidR="00B1362F" w:rsidRPr="00DF16F1">
        <w:rPr>
          <w:rFonts w:ascii="Cambria" w:eastAsia="Calibri" w:hAnsi="Cambria"/>
          <w:lang w:val="en-GB"/>
        </w:rPr>
        <w:t xml:space="preserve"> activities</w:t>
      </w:r>
      <w:r w:rsidR="00BB79B4" w:rsidRPr="00DF16F1">
        <w:rPr>
          <w:rFonts w:ascii="Cambria" w:eastAsia="Calibri" w:hAnsi="Cambria"/>
          <w:lang w:val="en-GB"/>
        </w:rPr>
        <w:t xml:space="preserve"> were carried out</w:t>
      </w:r>
      <w:r w:rsidR="00146DDC" w:rsidRPr="00DF16F1">
        <w:rPr>
          <w:rFonts w:ascii="Cambria" w:eastAsia="Calibri" w:hAnsi="Cambria"/>
          <w:lang w:val="en-GB"/>
        </w:rPr>
        <w:t xml:space="preserve"> allowing </w:t>
      </w:r>
      <w:r w:rsidR="00BB79B4" w:rsidRPr="00DF16F1">
        <w:rPr>
          <w:rFonts w:ascii="Cambria" w:eastAsia="Calibri" w:hAnsi="Cambria"/>
          <w:lang w:val="en-GB"/>
        </w:rPr>
        <w:t xml:space="preserve">institutions </w:t>
      </w:r>
      <w:r w:rsidR="00146DDC" w:rsidRPr="00DF16F1">
        <w:rPr>
          <w:rFonts w:ascii="Cambria" w:eastAsia="Calibri" w:hAnsi="Cambria"/>
          <w:lang w:val="en-GB"/>
        </w:rPr>
        <w:t xml:space="preserve">to </w:t>
      </w:r>
      <w:r w:rsidR="00BB79B4" w:rsidRPr="00DF16F1">
        <w:rPr>
          <w:rFonts w:ascii="Cambria" w:eastAsia="Calibri" w:hAnsi="Cambria"/>
          <w:lang w:val="en-GB"/>
        </w:rPr>
        <w:t xml:space="preserve">exchange the best practices and </w:t>
      </w:r>
      <w:r w:rsidR="00B1362F" w:rsidRPr="00DF16F1">
        <w:rPr>
          <w:rFonts w:ascii="Cambria" w:eastAsia="Calibri" w:hAnsi="Cambria"/>
          <w:lang w:val="en-GB"/>
        </w:rPr>
        <w:t>additional administrative capacity buildin</w:t>
      </w:r>
      <w:r w:rsidR="000827A4" w:rsidRPr="00DF16F1">
        <w:rPr>
          <w:rFonts w:ascii="Cambria" w:eastAsia="Calibri" w:hAnsi="Cambria"/>
          <w:lang w:val="en-GB"/>
        </w:rPr>
        <w:t>g training</w:t>
      </w:r>
      <w:r w:rsidR="009C7157" w:rsidRPr="00DF16F1">
        <w:rPr>
          <w:rFonts w:ascii="Cambria" w:eastAsia="Calibri" w:hAnsi="Cambria"/>
          <w:lang w:val="en-GB"/>
        </w:rPr>
        <w:t xml:space="preserve"> activities</w:t>
      </w:r>
      <w:r w:rsidR="000827A4" w:rsidRPr="00DF16F1">
        <w:rPr>
          <w:rFonts w:ascii="Cambria" w:eastAsia="Calibri" w:hAnsi="Cambria"/>
          <w:lang w:val="en-GB"/>
        </w:rPr>
        <w:t xml:space="preserve"> were provided for by</w:t>
      </w:r>
      <w:r w:rsidR="00BB79B4" w:rsidRPr="00DF16F1">
        <w:rPr>
          <w:rFonts w:ascii="Cambria" w:eastAsia="Calibri" w:hAnsi="Cambria"/>
          <w:lang w:val="en-GB"/>
        </w:rPr>
        <w:t xml:space="preserve"> </w:t>
      </w:r>
      <w:r w:rsidR="00B00A06" w:rsidRPr="00DF16F1">
        <w:rPr>
          <w:rFonts w:ascii="Cambria" w:eastAsia="Calibri" w:hAnsi="Cambria"/>
          <w:lang w:val="en-GB"/>
        </w:rPr>
        <w:t xml:space="preserve">institutional </w:t>
      </w:r>
      <w:r w:rsidR="00BB79B4" w:rsidRPr="00DF16F1">
        <w:rPr>
          <w:rFonts w:ascii="Cambria" w:eastAsia="Calibri" w:hAnsi="Cambria"/>
          <w:lang w:val="en-GB"/>
        </w:rPr>
        <w:t>plans</w:t>
      </w:r>
      <w:r w:rsidR="00E65A03" w:rsidRPr="00DF16F1">
        <w:rPr>
          <w:rFonts w:ascii="Cambria" w:eastAsia="Calibri" w:hAnsi="Cambria"/>
          <w:lang w:val="en-GB"/>
        </w:rPr>
        <w:t>;</w:t>
      </w:r>
    </w:p>
    <w:p w:rsidR="00BB79B4" w:rsidRPr="00DF16F1" w:rsidRDefault="00320F9D" w:rsidP="00AA1C39">
      <w:pPr>
        <w:numPr>
          <w:ilvl w:val="0"/>
          <w:numId w:val="7"/>
        </w:numPr>
        <w:tabs>
          <w:tab w:val="left" w:pos="851"/>
        </w:tabs>
        <w:ind w:left="709" w:hanging="709"/>
        <w:jc w:val="both"/>
        <w:rPr>
          <w:rFonts w:ascii="Cambria" w:eastAsia="Calibri" w:hAnsi="Cambria"/>
          <w:lang w:val="en-GB"/>
        </w:rPr>
      </w:pPr>
      <w:r w:rsidRPr="00DF16F1">
        <w:rPr>
          <w:rFonts w:ascii="Cambria" w:eastAsia="Calibri" w:hAnsi="Cambria"/>
          <w:lang w:val="en-GB"/>
        </w:rPr>
        <w:t>i</w:t>
      </w:r>
      <w:r w:rsidR="00B11E93" w:rsidRPr="00DF16F1">
        <w:rPr>
          <w:rFonts w:ascii="Cambria" w:eastAsia="Calibri" w:hAnsi="Cambria"/>
          <w:lang w:val="en-GB"/>
        </w:rPr>
        <w:t>mprov</w:t>
      </w:r>
      <w:r w:rsidR="00B1362F" w:rsidRPr="00DF16F1">
        <w:rPr>
          <w:rFonts w:ascii="Cambria" w:eastAsia="Calibri" w:hAnsi="Cambria"/>
          <w:lang w:val="en-GB"/>
        </w:rPr>
        <w:t xml:space="preserve">ing </w:t>
      </w:r>
      <w:r w:rsidR="00B11E93" w:rsidRPr="00DF16F1">
        <w:rPr>
          <w:rFonts w:ascii="Cambria" w:eastAsia="Calibri" w:hAnsi="Cambria"/>
          <w:lang w:val="en-GB"/>
        </w:rPr>
        <w:t xml:space="preserve">information systems and </w:t>
      </w:r>
      <w:r w:rsidR="00B1362F" w:rsidRPr="00DF16F1">
        <w:rPr>
          <w:rFonts w:ascii="Cambria" w:eastAsia="Calibri" w:hAnsi="Cambria"/>
          <w:lang w:val="en-GB"/>
        </w:rPr>
        <w:t xml:space="preserve">ensuring </w:t>
      </w:r>
      <w:r w:rsidR="009C7157" w:rsidRPr="00DF16F1">
        <w:rPr>
          <w:rFonts w:ascii="Cambria" w:eastAsia="Calibri" w:hAnsi="Cambria"/>
          <w:lang w:val="en-GB"/>
        </w:rPr>
        <w:t>their</w:t>
      </w:r>
      <w:r w:rsidR="00B11E93" w:rsidRPr="00DF16F1">
        <w:rPr>
          <w:rFonts w:ascii="Cambria" w:eastAsia="Calibri" w:hAnsi="Cambria"/>
          <w:lang w:val="en-GB"/>
        </w:rPr>
        <w:t xml:space="preserve"> broader application</w:t>
      </w:r>
      <w:r w:rsidR="009C7157" w:rsidRPr="00DF16F1">
        <w:rPr>
          <w:rFonts w:ascii="Cambria" w:eastAsia="Calibri" w:hAnsi="Cambria"/>
          <w:lang w:val="en-GB"/>
        </w:rPr>
        <w:t>, in particular</w:t>
      </w:r>
      <w:r w:rsidR="00B1362F" w:rsidRPr="00DF16F1">
        <w:rPr>
          <w:rFonts w:ascii="Cambria" w:eastAsia="Calibri" w:hAnsi="Cambria"/>
          <w:lang w:val="en-GB"/>
        </w:rPr>
        <w:t xml:space="preserve"> </w:t>
      </w:r>
      <w:r w:rsidR="009C7157" w:rsidRPr="00DF16F1">
        <w:rPr>
          <w:rFonts w:ascii="Cambria" w:eastAsia="Calibri" w:hAnsi="Cambria"/>
          <w:lang w:val="en-GB"/>
        </w:rPr>
        <w:t xml:space="preserve">the </w:t>
      </w:r>
      <w:r w:rsidR="000E2619" w:rsidRPr="00A04F1A">
        <w:rPr>
          <w:rStyle w:val="Emphasis"/>
          <w:i w:val="0"/>
          <w:lang w:val="en-GB"/>
        </w:rPr>
        <w:t>EU structural</w:t>
      </w:r>
      <w:r w:rsidR="000E2619" w:rsidRPr="00A04F1A">
        <w:rPr>
          <w:rStyle w:val="st"/>
          <w:i/>
          <w:lang w:val="en-GB"/>
        </w:rPr>
        <w:t xml:space="preserve"> </w:t>
      </w:r>
      <w:r w:rsidR="000E2619" w:rsidRPr="00DF16F1">
        <w:rPr>
          <w:rStyle w:val="st"/>
          <w:lang w:val="en-GB"/>
        </w:rPr>
        <w:t>assistance administration</w:t>
      </w:r>
      <w:r w:rsidR="000E2619" w:rsidRPr="00A04F1A">
        <w:rPr>
          <w:rStyle w:val="st"/>
          <w:i/>
          <w:lang w:val="en-GB"/>
        </w:rPr>
        <w:t xml:space="preserve"> </w:t>
      </w:r>
      <w:r w:rsidR="000E2619" w:rsidRPr="00A04F1A">
        <w:rPr>
          <w:rStyle w:val="Emphasis"/>
          <w:i w:val="0"/>
          <w:lang w:val="en-GB"/>
        </w:rPr>
        <w:t>system</w:t>
      </w:r>
      <w:r w:rsidR="009C7157" w:rsidRPr="00DF16F1">
        <w:rPr>
          <w:rStyle w:val="Emphasis"/>
          <w:lang w:val="en-GB"/>
        </w:rPr>
        <w:t xml:space="preserve"> </w:t>
      </w:r>
      <w:r w:rsidR="000E2619" w:rsidRPr="00A04F1A">
        <w:rPr>
          <w:rStyle w:val="Emphasis"/>
          <w:i w:val="0"/>
          <w:lang w:val="en-GB"/>
        </w:rPr>
        <w:t>(</w:t>
      </w:r>
      <w:r w:rsidR="00B11E93" w:rsidRPr="00DF16F1">
        <w:rPr>
          <w:rFonts w:ascii="Cambria" w:eastAsia="Calibri" w:hAnsi="Cambria"/>
          <w:lang w:val="en-GB"/>
        </w:rPr>
        <w:t>SFMIS</w:t>
      </w:r>
      <w:r w:rsidR="009C7157" w:rsidRPr="00DF16F1">
        <w:rPr>
          <w:rFonts w:ascii="Cambria" w:eastAsia="Calibri" w:hAnsi="Cambria"/>
          <w:lang w:val="en-GB"/>
        </w:rPr>
        <w:t>)</w:t>
      </w:r>
      <w:r w:rsidR="00B11E93" w:rsidRPr="00DF16F1">
        <w:rPr>
          <w:rFonts w:ascii="Cambria" w:eastAsia="Calibri" w:hAnsi="Cambria"/>
          <w:lang w:val="en-GB"/>
        </w:rPr>
        <w:t xml:space="preserve"> which </w:t>
      </w:r>
      <w:r w:rsidR="00E65A03" w:rsidRPr="00DF16F1">
        <w:rPr>
          <w:rFonts w:ascii="Cambria" w:eastAsia="Calibri" w:hAnsi="Cambria"/>
          <w:lang w:val="en-GB"/>
        </w:rPr>
        <w:t xml:space="preserve">helped </w:t>
      </w:r>
      <w:r w:rsidR="00B1362F" w:rsidRPr="00DF16F1">
        <w:rPr>
          <w:rFonts w:ascii="Cambria" w:eastAsia="Calibri" w:hAnsi="Cambria"/>
          <w:lang w:val="en-GB"/>
        </w:rPr>
        <w:t xml:space="preserve">institutions participating </w:t>
      </w:r>
      <w:r w:rsidR="00B11E93" w:rsidRPr="00DF16F1">
        <w:rPr>
          <w:rFonts w:ascii="Cambria" w:eastAsia="Calibri" w:hAnsi="Cambria"/>
          <w:lang w:val="en-GB"/>
        </w:rPr>
        <w:t xml:space="preserve">in the </w:t>
      </w:r>
      <w:r w:rsidR="009C7157" w:rsidRPr="00DF16F1">
        <w:rPr>
          <w:rFonts w:ascii="Cambria" w:eastAsia="Calibri" w:hAnsi="Cambria"/>
          <w:lang w:val="en-GB"/>
        </w:rPr>
        <w:t xml:space="preserve">administrative </w:t>
      </w:r>
      <w:r w:rsidR="00B11E93" w:rsidRPr="00DF16F1">
        <w:rPr>
          <w:rFonts w:ascii="Cambria" w:eastAsia="Calibri" w:hAnsi="Cambria"/>
          <w:lang w:val="en-GB"/>
        </w:rPr>
        <w:t xml:space="preserve">system </w:t>
      </w:r>
      <w:r w:rsidR="00E65A03" w:rsidRPr="00DF16F1">
        <w:rPr>
          <w:rFonts w:ascii="Cambria" w:eastAsia="Calibri" w:hAnsi="Cambria"/>
          <w:lang w:val="en-GB"/>
        </w:rPr>
        <w:t>to ensure effective management, administrative and reporting functions;</w:t>
      </w:r>
    </w:p>
    <w:p w:rsidR="00E65A03" w:rsidRPr="00DF16F1" w:rsidRDefault="00B1362F" w:rsidP="00AA1C39">
      <w:pPr>
        <w:numPr>
          <w:ilvl w:val="0"/>
          <w:numId w:val="7"/>
        </w:numPr>
        <w:tabs>
          <w:tab w:val="left" w:pos="851"/>
        </w:tabs>
        <w:ind w:left="709" w:hanging="709"/>
        <w:jc w:val="both"/>
        <w:rPr>
          <w:rFonts w:ascii="Cambria" w:eastAsia="Calibri" w:hAnsi="Cambria"/>
          <w:lang w:val="en-GB"/>
        </w:rPr>
      </w:pPr>
      <w:r w:rsidRPr="00DF16F1">
        <w:rPr>
          <w:rFonts w:ascii="Cambria" w:eastAsia="Calibri" w:hAnsi="Cambria"/>
          <w:lang w:val="en-GB"/>
        </w:rPr>
        <w:t xml:space="preserve">building </w:t>
      </w:r>
      <w:r w:rsidR="00320F9D" w:rsidRPr="00DF16F1">
        <w:rPr>
          <w:rFonts w:ascii="Cambria" w:eastAsia="Calibri" w:hAnsi="Cambria"/>
          <w:lang w:val="en-GB"/>
        </w:rPr>
        <w:t>a</w:t>
      </w:r>
      <w:r w:rsidR="00617271" w:rsidRPr="00DF16F1">
        <w:rPr>
          <w:rFonts w:ascii="Cambria" w:eastAsia="Calibri" w:hAnsi="Cambria"/>
          <w:lang w:val="en-GB"/>
        </w:rPr>
        <w:t xml:space="preserve">dministrative capacity of </w:t>
      </w:r>
      <w:r w:rsidRPr="00DF16F1">
        <w:rPr>
          <w:rFonts w:ascii="Cambria" w:eastAsia="Calibri" w:hAnsi="Cambria"/>
          <w:lang w:val="en-GB"/>
        </w:rPr>
        <w:t xml:space="preserve">employees from </w:t>
      </w:r>
      <w:r w:rsidR="0090295A" w:rsidRPr="00DF16F1">
        <w:rPr>
          <w:rFonts w:ascii="Cambria" w:eastAsia="Calibri" w:hAnsi="Cambria"/>
          <w:lang w:val="en-GB"/>
        </w:rPr>
        <w:t xml:space="preserve">institutions </w:t>
      </w:r>
      <w:r w:rsidRPr="00DF16F1">
        <w:rPr>
          <w:rFonts w:ascii="Cambria" w:eastAsia="Calibri" w:hAnsi="Cambria"/>
          <w:lang w:val="en-GB"/>
        </w:rPr>
        <w:t>managing</w:t>
      </w:r>
      <w:r w:rsidR="0090295A" w:rsidRPr="00DF16F1">
        <w:rPr>
          <w:rFonts w:ascii="Cambria" w:eastAsia="Calibri" w:hAnsi="Cambria"/>
          <w:lang w:val="en-GB"/>
        </w:rPr>
        <w:t xml:space="preserve"> the EU </w:t>
      </w:r>
      <w:r w:rsidRPr="00DF16F1">
        <w:rPr>
          <w:rFonts w:ascii="Cambria" w:eastAsia="Calibri" w:hAnsi="Cambria"/>
          <w:lang w:val="en-GB"/>
        </w:rPr>
        <w:t>S</w:t>
      </w:r>
      <w:r w:rsidR="0090295A" w:rsidRPr="00DF16F1">
        <w:rPr>
          <w:rFonts w:ascii="Cambria" w:eastAsia="Calibri" w:hAnsi="Cambria"/>
          <w:lang w:val="en-GB"/>
        </w:rPr>
        <w:t xml:space="preserve">tructural </w:t>
      </w:r>
      <w:r w:rsidRPr="00DF16F1">
        <w:rPr>
          <w:rFonts w:ascii="Cambria" w:eastAsia="Calibri" w:hAnsi="Cambria"/>
          <w:lang w:val="en-GB"/>
        </w:rPr>
        <w:t>F</w:t>
      </w:r>
      <w:r w:rsidR="0090295A" w:rsidRPr="00DF16F1">
        <w:rPr>
          <w:rFonts w:ascii="Cambria" w:eastAsia="Calibri" w:hAnsi="Cambria"/>
          <w:lang w:val="en-GB"/>
        </w:rPr>
        <w:t xml:space="preserve">unds </w:t>
      </w:r>
      <w:r w:rsidR="00617271" w:rsidRPr="00DF16F1">
        <w:rPr>
          <w:rFonts w:ascii="Cambria" w:eastAsia="Calibri" w:hAnsi="Cambria"/>
          <w:lang w:val="en-GB"/>
        </w:rPr>
        <w:t xml:space="preserve">via participation in various work groups and meetings (e.g. </w:t>
      </w:r>
      <w:r w:rsidR="00ED5D05" w:rsidRPr="00DF16F1">
        <w:rPr>
          <w:rFonts w:ascii="Cambria" w:eastAsia="Calibri" w:hAnsi="Cambria"/>
          <w:lang w:val="en-GB"/>
        </w:rPr>
        <w:t>r</w:t>
      </w:r>
      <w:r w:rsidR="00617271" w:rsidRPr="00DF16F1">
        <w:rPr>
          <w:rFonts w:ascii="Cambria" w:eastAsia="Calibri" w:hAnsi="Cambria"/>
          <w:lang w:val="en-GB"/>
        </w:rPr>
        <w:t>ound</w:t>
      </w:r>
      <w:r w:rsidRPr="00DF16F1">
        <w:rPr>
          <w:rFonts w:ascii="Cambria" w:eastAsia="Calibri" w:hAnsi="Cambria"/>
          <w:lang w:val="en-GB"/>
        </w:rPr>
        <w:t>-</w:t>
      </w:r>
      <w:r w:rsidR="00617271" w:rsidRPr="00DF16F1">
        <w:rPr>
          <w:rFonts w:ascii="Cambria" w:eastAsia="Calibri" w:hAnsi="Cambria"/>
          <w:lang w:val="en-GB"/>
        </w:rPr>
        <w:t>table discussions with social partners, seminars for beneficiaries</w:t>
      </w:r>
      <w:r w:rsidRPr="00DF16F1">
        <w:rPr>
          <w:rFonts w:ascii="Cambria" w:eastAsia="Calibri" w:hAnsi="Cambria"/>
          <w:lang w:val="en-GB"/>
        </w:rPr>
        <w:t xml:space="preserve">, </w:t>
      </w:r>
      <w:r w:rsidR="00617271" w:rsidRPr="00DF16F1">
        <w:rPr>
          <w:rFonts w:ascii="Cambria" w:eastAsia="Calibri" w:hAnsi="Cambria"/>
          <w:lang w:val="en-GB"/>
        </w:rPr>
        <w:t xml:space="preserve">etc.) </w:t>
      </w:r>
      <w:r w:rsidR="0023736D" w:rsidRPr="00DF16F1">
        <w:rPr>
          <w:rFonts w:ascii="Cambria" w:eastAsia="Calibri" w:hAnsi="Cambria"/>
          <w:lang w:val="en-GB"/>
        </w:rPr>
        <w:t>fo</w:t>
      </w:r>
      <w:r w:rsidR="00ED5D05" w:rsidRPr="00DF16F1">
        <w:rPr>
          <w:rFonts w:ascii="Cambria" w:eastAsia="Calibri" w:hAnsi="Cambria"/>
          <w:lang w:val="en-GB"/>
        </w:rPr>
        <w:t>cused on</w:t>
      </w:r>
      <w:r w:rsidR="0023736D" w:rsidRPr="00DF16F1">
        <w:rPr>
          <w:rFonts w:ascii="Cambria" w:eastAsia="Calibri" w:hAnsi="Cambria"/>
          <w:lang w:val="en-GB"/>
        </w:rPr>
        <w:t xml:space="preserve"> various </w:t>
      </w:r>
      <w:r w:rsidRPr="00DF16F1">
        <w:rPr>
          <w:rFonts w:ascii="Cambria" w:eastAsia="Calibri" w:hAnsi="Cambria"/>
          <w:lang w:val="en-GB"/>
        </w:rPr>
        <w:t xml:space="preserve">questions related </w:t>
      </w:r>
      <w:r w:rsidR="00ED5D05" w:rsidRPr="00DF16F1">
        <w:rPr>
          <w:rFonts w:ascii="Cambria" w:eastAsia="Calibri" w:hAnsi="Cambria"/>
          <w:lang w:val="en-GB"/>
        </w:rPr>
        <w:t xml:space="preserve">to </w:t>
      </w:r>
      <w:r w:rsidRPr="00DF16F1">
        <w:rPr>
          <w:rFonts w:ascii="Cambria" w:eastAsia="Calibri" w:hAnsi="Cambria"/>
          <w:lang w:val="en-GB"/>
        </w:rPr>
        <w:t xml:space="preserve">the </w:t>
      </w:r>
      <w:r w:rsidR="0023736D" w:rsidRPr="00DF16F1">
        <w:rPr>
          <w:rFonts w:ascii="Cambria" w:eastAsia="Calibri" w:hAnsi="Cambria"/>
          <w:lang w:val="en-GB"/>
        </w:rPr>
        <w:t xml:space="preserve">administration of the system, </w:t>
      </w:r>
      <w:r w:rsidR="00ED5D05" w:rsidRPr="00DF16F1">
        <w:rPr>
          <w:rFonts w:ascii="Cambria" w:eastAsia="Calibri" w:hAnsi="Cambria"/>
          <w:lang w:val="en-GB"/>
        </w:rPr>
        <w:t xml:space="preserve">also </w:t>
      </w:r>
      <w:r w:rsidR="0023736D" w:rsidRPr="00DF16F1">
        <w:rPr>
          <w:rFonts w:ascii="Cambria" w:eastAsia="Calibri" w:hAnsi="Cambria"/>
          <w:lang w:val="en-GB"/>
        </w:rPr>
        <w:t xml:space="preserve">by resolving problem situations and accumulating valuable experience </w:t>
      </w:r>
      <w:r w:rsidRPr="00DF16F1">
        <w:rPr>
          <w:rFonts w:ascii="Cambria" w:eastAsia="Calibri" w:hAnsi="Cambria"/>
          <w:lang w:val="en-GB"/>
        </w:rPr>
        <w:t xml:space="preserve">in the </w:t>
      </w:r>
      <w:r w:rsidR="00ED5D05" w:rsidRPr="00DF16F1">
        <w:rPr>
          <w:rFonts w:ascii="Cambria" w:eastAsia="Calibri" w:hAnsi="Cambria"/>
          <w:lang w:val="en-GB"/>
        </w:rPr>
        <w:t xml:space="preserve">management </w:t>
      </w:r>
      <w:r w:rsidR="0023736D" w:rsidRPr="00DF16F1">
        <w:rPr>
          <w:rFonts w:ascii="Cambria" w:eastAsia="Calibri" w:hAnsi="Cambria"/>
          <w:lang w:val="en-GB"/>
        </w:rPr>
        <w:t xml:space="preserve">of </w:t>
      </w:r>
      <w:r w:rsidR="00B00A06" w:rsidRPr="00DF16F1">
        <w:rPr>
          <w:rFonts w:ascii="Cambria" w:eastAsia="Calibri" w:hAnsi="Cambria"/>
          <w:lang w:val="en-GB"/>
        </w:rPr>
        <w:t>funds</w:t>
      </w:r>
      <w:r w:rsidRPr="00DF16F1">
        <w:rPr>
          <w:rFonts w:ascii="Cambria" w:eastAsia="Calibri" w:hAnsi="Cambria"/>
          <w:lang w:val="en-GB"/>
        </w:rPr>
        <w:t>;</w:t>
      </w:r>
    </w:p>
    <w:p w:rsidR="003D2758" w:rsidRPr="00DF16F1" w:rsidRDefault="00B1362F" w:rsidP="00AA1C39">
      <w:pPr>
        <w:numPr>
          <w:ilvl w:val="0"/>
          <w:numId w:val="7"/>
        </w:numPr>
        <w:tabs>
          <w:tab w:val="left" w:pos="851"/>
        </w:tabs>
        <w:ind w:left="709" w:hanging="709"/>
        <w:jc w:val="both"/>
        <w:rPr>
          <w:rFonts w:ascii="Cambria" w:eastAsia="Calibri" w:hAnsi="Cambria"/>
          <w:lang w:val="en-GB"/>
        </w:rPr>
      </w:pPr>
      <w:proofErr w:type="gramStart"/>
      <w:r w:rsidRPr="00DF16F1">
        <w:rPr>
          <w:rFonts w:ascii="Cambria" w:eastAsia="Calibri" w:hAnsi="Cambria"/>
          <w:lang w:val="en-GB"/>
        </w:rPr>
        <w:t>building</w:t>
      </w:r>
      <w:proofErr w:type="gramEnd"/>
      <w:r w:rsidRPr="00DF16F1">
        <w:rPr>
          <w:rFonts w:ascii="Cambria" w:eastAsia="Calibri" w:hAnsi="Cambria"/>
          <w:lang w:val="en-GB"/>
        </w:rPr>
        <w:t xml:space="preserve"> </w:t>
      </w:r>
      <w:r w:rsidR="00320F9D" w:rsidRPr="00DF16F1">
        <w:rPr>
          <w:rFonts w:ascii="Cambria" w:eastAsia="Calibri" w:hAnsi="Cambria"/>
          <w:lang w:val="en-GB"/>
        </w:rPr>
        <w:t>a</w:t>
      </w:r>
      <w:r w:rsidR="003D2758" w:rsidRPr="00DF16F1">
        <w:rPr>
          <w:rFonts w:ascii="Cambria" w:eastAsia="Calibri" w:hAnsi="Cambria"/>
          <w:lang w:val="en-GB"/>
        </w:rPr>
        <w:t xml:space="preserve">dministrative capacity of </w:t>
      </w:r>
      <w:r w:rsidRPr="00DF16F1">
        <w:rPr>
          <w:rFonts w:ascii="Cambria" w:eastAsia="Calibri" w:hAnsi="Cambria"/>
          <w:lang w:val="en-GB"/>
        </w:rPr>
        <w:t xml:space="preserve">employees from </w:t>
      </w:r>
      <w:r w:rsidR="0090295A" w:rsidRPr="00DF16F1">
        <w:rPr>
          <w:rFonts w:ascii="Cambria" w:eastAsia="Calibri" w:hAnsi="Cambria"/>
          <w:lang w:val="en-GB"/>
        </w:rPr>
        <w:t>institution</w:t>
      </w:r>
      <w:r w:rsidRPr="00DF16F1">
        <w:rPr>
          <w:rFonts w:ascii="Cambria" w:eastAsia="Calibri" w:hAnsi="Cambria"/>
          <w:lang w:val="en-GB"/>
        </w:rPr>
        <w:t>s</w:t>
      </w:r>
      <w:r w:rsidR="0090295A" w:rsidRPr="00DF16F1">
        <w:rPr>
          <w:rFonts w:ascii="Cambria" w:eastAsia="Calibri" w:hAnsi="Cambria"/>
          <w:lang w:val="en-GB"/>
        </w:rPr>
        <w:t xml:space="preserve"> </w:t>
      </w:r>
      <w:r w:rsidRPr="00DF16F1">
        <w:rPr>
          <w:rFonts w:ascii="Cambria" w:eastAsia="Calibri" w:hAnsi="Cambria"/>
          <w:lang w:val="en-GB"/>
        </w:rPr>
        <w:t>managing</w:t>
      </w:r>
      <w:r w:rsidR="0090295A" w:rsidRPr="00DF16F1">
        <w:rPr>
          <w:rFonts w:ascii="Cambria" w:eastAsia="Calibri" w:hAnsi="Cambria"/>
          <w:lang w:val="en-GB"/>
        </w:rPr>
        <w:t xml:space="preserve"> the EU </w:t>
      </w:r>
      <w:r w:rsidRPr="00DF16F1">
        <w:rPr>
          <w:rFonts w:ascii="Cambria" w:eastAsia="Calibri" w:hAnsi="Cambria"/>
          <w:lang w:val="en-GB"/>
        </w:rPr>
        <w:t>S</w:t>
      </w:r>
      <w:r w:rsidR="0090295A" w:rsidRPr="00DF16F1">
        <w:rPr>
          <w:rFonts w:ascii="Cambria" w:eastAsia="Calibri" w:hAnsi="Cambria"/>
          <w:lang w:val="en-GB"/>
        </w:rPr>
        <w:t xml:space="preserve">tructural </w:t>
      </w:r>
      <w:r w:rsidRPr="00DF16F1">
        <w:rPr>
          <w:rFonts w:ascii="Cambria" w:eastAsia="Calibri" w:hAnsi="Cambria"/>
          <w:lang w:val="en-GB"/>
        </w:rPr>
        <w:t>F</w:t>
      </w:r>
      <w:r w:rsidR="0090295A" w:rsidRPr="00DF16F1">
        <w:rPr>
          <w:rFonts w:ascii="Cambria" w:eastAsia="Calibri" w:hAnsi="Cambria"/>
          <w:lang w:val="en-GB"/>
        </w:rPr>
        <w:t xml:space="preserve">unds </w:t>
      </w:r>
      <w:r w:rsidRPr="00DF16F1">
        <w:rPr>
          <w:rFonts w:ascii="Cambria" w:eastAsia="Calibri" w:hAnsi="Cambria"/>
          <w:lang w:val="en-GB"/>
        </w:rPr>
        <w:t>through</w:t>
      </w:r>
      <w:r w:rsidR="003D2758" w:rsidRPr="00DF16F1">
        <w:rPr>
          <w:rFonts w:ascii="Cambria" w:eastAsia="Calibri" w:hAnsi="Cambria"/>
          <w:lang w:val="en-GB"/>
        </w:rPr>
        <w:t xml:space="preserve"> professional internships </w:t>
      </w:r>
      <w:r w:rsidRPr="00DF16F1">
        <w:rPr>
          <w:rFonts w:ascii="Cambria" w:eastAsia="Calibri" w:hAnsi="Cambria"/>
          <w:lang w:val="en-GB"/>
        </w:rPr>
        <w:t>where</w:t>
      </w:r>
      <w:r w:rsidR="003D2758" w:rsidRPr="00DF16F1">
        <w:rPr>
          <w:rFonts w:ascii="Cambria" w:eastAsia="Calibri" w:hAnsi="Cambria"/>
          <w:lang w:val="en-GB"/>
        </w:rPr>
        <w:t xml:space="preserve"> employees </w:t>
      </w:r>
      <w:r w:rsidRPr="00DF16F1">
        <w:rPr>
          <w:rFonts w:ascii="Cambria" w:eastAsia="Calibri" w:hAnsi="Cambria"/>
          <w:lang w:val="en-GB"/>
        </w:rPr>
        <w:t>learn</w:t>
      </w:r>
      <w:r w:rsidR="008D50DB" w:rsidRPr="00DF16F1">
        <w:rPr>
          <w:rFonts w:ascii="Cambria" w:eastAsia="Calibri" w:hAnsi="Cambria"/>
          <w:lang w:val="en-GB"/>
        </w:rPr>
        <w:t xml:space="preserve"> how</w:t>
      </w:r>
      <w:r w:rsidR="003D2758" w:rsidRPr="00DF16F1">
        <w:rPr>
          <w:rFonts w:ascii="Cambria" w:eastAsia="Calibri" w:hAnsi="Cambria"/>
          <w:lang w:val="en-GB"/>
        </w:rPr>
        <w:t xml:space="preserve"> other institutions work</w:t>
      </w:r>
      <w:r w:rsidRPr="00DF16F1">
        <w:rPr>
          <w:rFonts w:ascii="Cambria" w:eastAsia="Calibri" w:hAnsi="Cambria"/>
          <w:lang w:val="en-GB"/>
        </w:rPr>
        <w:t xml:space="preserve"> and what</w:t>
      </w:r>
      <w:r w:rsidR="008D50DB" w:rsidRPr="00DF16F1">
        <w:rPr>
          <w:rFonts w:ascii="Cambria" w:eastAsia="Calibri" w:hAnsi="Cambria"/>
          <w:lang w:val="en-GB"/>
        </w:rPr>
        <w:t xml:space="preserve"> best practices</w:t>
      </w:r>
      <w:r w:rsidRPr="00DF16F1">
        <w:rPr>
          <w:rFonts w:ascii="Cambria" w:eastAsia="Calibri" w:hAnsi="Cambria"/>
          <w:lang w:val="en-GB"/>
        </w:rPr>
        <w:t xml:space="preserve"> </w:t>
      </w:r>
      <w:r w:rsidR="00ED5D05" w:rsidRPr="00DF16F1">
        <w:rPr>
          <w:rFonts w:ascii="Cambria" w:eastAsia="Calibri" w:hAnsi="Cambria"/>
          <w:lang w:val="en-GB"/>
        </w:rPr>
        <w:t>exist</w:t>
      </w:r>
      <w:r w:rsidR="008D50DB" w:rsidRPr="00DF16F1">
        <w:rPr>
          <w:rFonts w:ascii="Cambria" w:eastAsia="Calibri" w:hAnsi="Cambria"/>
          <w:lang w:val="en-GB"/>
        </w:rPr>
        <w:t>, and</w:t>
      </w:r>
      <w:r w:rsidRPr="00DF16F1">
        <w:rPr>
          <w:rFonts w:ascii="Cambria" w:eastAsia="Calibri" w:hAnsi="Cambria"/>
          <w:lang w:val="en-GB"/>
        </w:rPr>
        <w:t xml:space="preserve"> through</w:t>
      </w:r>
      <w:r w:rsidR="008D50DB" w:rsidRPr="00DF16F1">
        <w:rPr>
          <w:rFonts w:ascii="Cambria" w:eastAsia="Calibri" w:hAnsi="Cambria"/>
          <w:lang w:val="en-GB"/>
        </w:rPr>
        <w:t xml:space="preserve"> participati</w:t>
      </w:r>
      <w:r w:rsidRPr="00DF16F1">
        <w:rPr>
          <w:rFonts w:ascii="Cambria" w:eastAsia="Calibri" w:hAnsi="Cambria"/>
          <w:lang w:val="en-GB"/>
        </w:rPr>
        <w:t>on</w:t>
      </w:r>
      <w:r w:rsidR="008D50DB" w:rsidRPr="00DF16F1">
        <w:rPr>
          <w:rFonts w:ascii="Cambria" w:eastAsia="Calibri" w:hAnsi="Cambria"/>
          <w:lang w:val="en-GB"/>
        </w:rPr>
        <w:t xml:space="preserve"> in events, conferences and training</w:t>
      </w:r>
      <w:r w:rsidRPr="00DF16F1">
        <w:rPr>
          <w:rFonts w:ascii="Cambria" w:eastAsia="Calibri" w:hAnsi="Cambria"/>
          <w:lang w:val="en-GB"/>
        </w:rPr>
        <w:t xml:space="preserve"> organised by the European Commission or other EU institutions</w:t>
      </w:r>
      <w:r w:rsidR="008D50DB" w:rsidRPr="00DF16F1">
        <w:rPr>
          <w:rFonts w:ascii="Cambria" w:eastAsia="Calibri" w:hAnsi="Cambria"/>
          <w:lang w:val="en-GB"/>
        </w:rPr>
        <w:t>.</w:t>
      </w:r>
    </w:p>
    <w:p w:rsidR="00E90432" w:rsidRPr="00DF16F1" w:rsidRDefault="00663F35" w:rsidP="00FB422B">
      <w:pPr>
        <w:jc w:val="both"/>
        <w:rPr>
          <w:rFonts w:ascii="Cambria" w:hAnsi="Cambria"/>
          <w:lang w:val="en-GB"/>
        </w:rPr>
      </w:pPr>
      <w:r>
        <w:rPr>
          <w:rFonts w:ascii="Cambria" w:hAnsi="Cambria"/>
          <w:b/>
          <w:i/>
          <w:lang w:val="en-GB" w:eastAsia="lt-LT"/>
        </w:rPr>
        <w:pict>
          <v:shape id="Text Box 2" o:spid="_x0000_s1027" type="#_x0000_t202" style="position:absolute;left:0;text-align:left;margin-left:235.2pt;margin-top:8.15pt;width:239.05pt;height:309.75pt;z-index:251667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" fillcolor="#deeaf6 [660]" stroked="f">
            <v:textbox>
              <w:txbxContent>
                <w:p w:rsidR="00280738" w:rsidRPr="003B1E28" w:rsidRDefault="00280738" w:rsidP="00285F7D">
                  <w:pPr>
                    <w:pBdr>
                      <w:bottom w:val="single" w:sz="4" w:space="1" w:color="auto"/>
                    </w:pBdr>
                    <w:jc w:val="both"/>
                    <w:rPr>
                      <w:b/>
                      <w:i/>
                      <w:color w:val="000000"/>
                      <w:sz w:val="20"/>
                      <w:szCs w:val="20"/>
                      <w:lang w:val="en-GB"/>
                    </w:rPr>
                  </w:pPr>
                  <w:r w:rsidRPr="003B1E28">
                    <w:rPr>
                      <w:b/>
                      <w:i/>
                      <w:color w:val="000000"/>
                      <w:sz w:val="20"/>
                      <w:szCs w:val="20"/>
                      <w:lang w:val="en-GB"/>
                    </w:rPr>
                    <w:t xml:space="preserve">Investments </w:t>
                  </w:r>
                  <w:r>
                    <w:rPr>
                      <w:b/>
                      <w:i/>
                      <w:color w:val="000000"/>
                      <w:sz w:val="20"/>
                      <w:szCs w:val="20"/>
                      <w:lang w:val="en-GB"/>
                    </w:rPr>
                    <w:t>in</w:t>
                  </w:r>
                  <w:r w:rsidRPr="003B1E28">
                    <w:rPr>
                      <w:b/>
                      <w:i/>
                      <w:color w:val="000000"/>
                      <w:sz w:val="20"/>
                      <w:szCs w:val="20"/>
                      <w:lang w:val="en-GB"/>
                    </w:rPr>
                    <w:t xml:space="preserve">to administrative capacity </w:t>
                  </w:r>
                  <w:r>
                    <w:rPr>
                      <w:b/>
                      <w:i/>
                      <w:color w:val="000000"/>
                      <w:sz w:val="20"/>
                      <w:szCs w:val="20"/>
                      <w:lang w:val="en-GB"/>
                    </w:rPr>
                    <w:t>building</w:t>
                  </w:r>
                  <w:r w:rsidRPr="003B1E28">
                    <w:rPr>
                      <w:b/>
                      <w:i/>
                      <w:color w:val="000000"/>
                      <w:sz w:val="20"/>
                      <w:szCs w:val="20"/>
                      <w:lang w:val="en-GB"/>
                    </w:rPr>
                    <w:t xml:space="preserve"> of employees</w:t>
                  </w:r>
                  <w:r>
                    <w:rPr>
                      <w:b/>
                      <w:i/>
                      <w:color w:val="000000"/>
                      <w:sz w:val="20"/>
                      <w:szCs w:val="20"/>
                      <w:lang w:val="en-GB"/>
                    </w:rPr>
                    <w:t xml:space="preserve"> managing </w:t>
                  </w:r>
                  <w:r w:rsidRPr="003B1E28">
                    <w:rPr>
                      <w:b/>
                      <w:i/>
                      <w:color w:val="000000"/>
                      <w:sz w:val="20"/>
                      <w:szCs w:val="20"/>
                      <w:lang w:val="en-GB"/>
                    </w:rPr>
                    <w:t xml:space="preserve">the EU </w:t>
                  </w:r>
                  <w:r>
                    <w:rPr>
                      <w:b/>
                      <w:i/>
                      <w:color w:val="000000"/>
                      <w:sz w:val="20"/>
                      <w:szCs w:val="20"/>
                      <w:lang w:val="en-GB"/>
                    </w:rPr>
                    <w:t>S</w:t>
                  </w:r>
                  <w:r w:rsidRPr="003B1E28">
                    <w:rPr>
                      <w:b/>
                      <w:i/>
                      <w:color w:val="000000"/>
                      <w:sz w:val="20"/>
                      <w:szCs w:val="20"/>
                      <w:lang w:val="en-GB"/>
                    </w:rPr>
                    <w:t xml:space="preserve">tructural </w:t>
                  </w:r>
                  <w:r>
                    <w:rPr>
                      <w:b/>
                      <w:i/>
                      <w:color w:val="000000"/>
                      <w:sz w:val="20"/>
                      <w:szCs w:val="20"/>
                      <w:lang w:val="en-GB"/>
                    </w:rPr>
                    <w:t>F</w:t>
                  </w:r>
                  <w:r w:rsidRPr="003B1E28">
                    <w:rPr>
                      <w:b/>
                      <w:i/>
                      <w:color w:val="000000"/>
                      <w:sz w:val="20"/>
                      <w:szCs w:val="20"/>
                      <w:lang w:val="en-GB"/>
                    </w:rPr>
                    <w:t>unds</w:t>
                  </w:r>
                </w:p>
                <w:p w:rsidR="00280738" w:rsidRPr="003B1E28" w:rsidRDefault="00280738" w:rsidP="00CE5A56">
                  <w:pPr>
                    <w:jc w:val="both"/>
                    <w:rPr>
                      <w:b/>
                      <w:i/>
                      <w:color w:val="000000"/>
                      <w:sz w:val="20"/>
                      <w:szCs w:val="20"/>
                      <w:lang w:val="en-GB"/>
                    </w:rPr>
                  </w:pPr>
                </w:p>
                <w:p w:rsidR="00280738" w:rsidRPr="003B1E28" w:rsidRDefault="00280738" w:rsidP="005D34F4">
                  <w:pPr>
                    <w:rPr>
                      <w:color w:val="000000"/>
                      <w:sz w:val="20"/>
                      <w:szCs w:val="20"/>
                      <w:lang w:val="en-GB"/>
                    </w:rPr>
                  </w:pPr>
                  <w:r>
                    <w:rPr>
                      <w:color w:val="000000"/>
                      <w:sz w:val="20"/>
                      <w:szCs w:val="20"/>
                      <w:lang w:val="en-GB"/>
                    </w:rPr>
                    <w:t>The Ministry of Finance, as the</w:t>
                  </w:r>
                  <w:r w:rsidRPr="003B1E28">
                    <w:rPr>
                      <w:color w:val="000000"/>
                      <w:sz w:val="20"/>
                      <w:szCs w:val="20"/>
                      <w:lang w:val="en-GB"/>
                    </w:rPr>
                    <w:t xml:space="preserve"> </w:t>
                  </w:r>
                </w:p>
                <w:p w:rsidR="00280738" w:rsidRPr="003B1E28" w:rsidRDefault="00280738" w:rsidP="005D34F4">
                  <w:pPr>
                    <w:rPr>
                      <w:color w:val="000000"/>
                      <w:sz w:val="20"/>
                      <w:szCs w:val="20"/>
                      <w:lang w:val="en-GB"/>
                    </w:rPr>
                  </w:pPr>
                  <w:r>
                    <w:rPr>
                      <w:color w:val="000000"/>
                      <w:sz w:val="20"/>
                      <w:szCs w:val="20"/>
                      <w:lang w:val="en-GB"/>
                    </w:rPr>
                    <w:t>M</w:t>
                  </w:r>
                  <w:r w:rsidRPr="003B1E28">
                    <w:rPr>
                      <w:color w:val="000000"/>
                      <w:sz w:val="20"/>
                      <w:szCs w:val="20"/>
                      <w:lang w:val="en-GB"/>
                    </w:rPr>
                    <w:t xml:space="preserve">anaging </w:t>
                  </w:r>
                  <w:r>
                    <w:rPr>
                      <w:color w:val="000000"/>
                      <w:sz w:val="20"/>
                      <w:szCs w:val="20"/>
                      <w:lang w:val="en-GB"/>
                    </w:rPr>
                    <w:t>A</w:t>
                  </w:r>
                  <w:r w:rsidRPr="003B1E28">
                    <w:rPr>
                      <w:color w:val="000000"/>
                      <w:sz w:val="20"/>
                      <w:szCs w:val="20"/>
                      <w:lang w:val="en-GB"/>
                    </w:rPr>
                    <w:t xml:space="preserve">uthority, </w:t>
                  </w:r>
                  <w:r w:rsidR="00ED5D05">
                    <w:rPr>
                      <w:color w:val="000000"/>
                      <w:sz w:val="20"/>
                      <w:szCs w:val="20"/>
                      <w:lang w:val="en-GB"/>
                    </w:rPr>
                    <w:t>launched</w:t>
                  </w:r>
                  <w:r w:rsidR="00ED5D05" w:rsidRPr="003B1E28">
                    <w:rPr>
                      <w:color w:val="000000"/>
                      <w:sz w:val="20"/>
                      <w:szCs w:val="20"/>
                      <w:lang w:val="en-GB"/>
                    </w:rPr>
                    <w:t xml:space="preserve"> </w:t>
                  </w:r>
                </w:p>
                <w:p w:rsidR="00280738" w:rsidRDefault="00280738" w:rsidP="005D34F4">
                  <w:pPr>
                    <w:rPr>
                      <w:color w:val="000000"/>
                      <w:sz w:val="20"/>
                      <w:szCs w:val="20"/>
                      <w:lang w:val="en-GB"/>
                    </w:rPr>
                  </w:pPr>
                  <w:proofErr w:type="gramStart"/>
                  <w:r>
                    <w:rPr>
                      <w:color w:val="000000"/>
                      <w:sz w:val="20"/>
                      <w:szCs w:val="20"/>
                      <w:lang w:val="en-GB"/>
                    </w:rPr>
                    <w:t>a</w:t>
                  </w:r>
                  <w:proofErr w:type="gramEnd"/>
                  <w:r>
                    <w:rPr>
                      <w:color w:val="000000"/>
                      <w:sz w:val="20"/>
                      <w:szCs w:val="20"/>
                      <w:lang w:val="en-GB"/>
                    </w:rPr>
                    <w:t xml:space="preserve"> </w:t>
                  </w:r>
                  <w:r w:rsidRPr="003B1E28">
                    <w:rPr>
                      <w:color w:val="000000"/>
                      <w:sz w:val="20"/>
                      <w:szCs w:val="20"/>
                      <w:lang w:val="en-GB"/>
                    </w:rPr>
                    <w:t>centrali</w:t>
                  </w:r>
                  <w:r>
                    <w:rPr>
                      <w:color w:val="000000"/>
                      <w:sz w:val="20"/>
                      <w:szCs w:val="20"/>
                      <w:lang w:val="en-GB"/>
                    </w:rPr>
                    <w:t>s</w:t>
                  </w:r>
                  <w:r w:rsidRPr="003B1E28">
                    <w:rPr>
                      <w:color w:val="000000"/>
                      <w:sz w:val="20"/>
                      <w:szCs w:val="20"/>
                      <w:lang w:val="en-GB"/>
                    </w:rPr>
                    <w:t>ed training project</w:t>
                  </w:r>
                  <w:r>
                    <w:rPr>
                      <w:color w:val="000000"/>
                      <w:sz w:val="20"/>
                      <w:szCs w:val="20"/>
                      <w:lang w:val="en-GB"/>
                    </w:rPr>
                    <w:t>,</w:t>
                  </w:r>
                </w:p>
                <w:p w:rsidR="00280738" w:rsidRPr="003B1E28" w:rsidRDefault="00280738" w:rsidP="005D34F4">
                  <w:pPr>
                    <w:rPr>
                      <w:color w:val="000000"/>
                      <w:sz w:val="20"/>
                      <w:szCs w:val="20"/>
                      <w:lang w:val="en-GB"/>
                    </w:rPr>
                  </w:pPr>
                  <w:proofErr w:type="gramStart"/>
                  <w:r>
                    <w:rPr>
                      <w:color w:val="000000"/>
                      <w:sz w:val="20"/>
                      <w:szCs w:val="20"/>
                      <w:lang w:val="en-GB"/>
                    </w:rPr>
                    <w:t>which</w:t>
                  </w:r>
                  <w:proofErr w:type="gramEnd"/>
                  <w:r>
                    <w:rPr>
                      <w:color w:val="000000"/>
                      <w:sz w:val="20"/>
                      <w:szCs w:val="20"/>
                      <w:lang w:val="en-GB"/>
                    </w:rPr>
                    <w:t xml:space="preserve"> </w:t>
                  </w:r>
                  <w:r w:rsidRPr="003B1E28">
                    <w:rPr>
                      <w:color w:val="000000"/>
                      <w:sz w:val="20"/>
                      <w:szCs w:val="20"/>
                      <w:lang w:val="en-GB"/>
                    </w:rPr>
                    <w:t>in</w:t>
                  </w:r>
                  <w:r>
                    <w:rPr>
                      <w:color w:val="000000"/>
                      <w:sz w:val="20"/>
                      <w:szCs w:val="20"/>
                      <w:lang w:val="en-GB"/>
                    </w:rPr>
                    <w:t xml:space="preserve"> </w:t>
                  </w:r>
                  <w:r w:rsidRPr="003B1E28">
                    <w:rPr>
                      <w:color w:val="000000"/>
                      <w:sz w:val="20"/>
                      <w:szCs w:val="20"/>
                      <w:lang w:val="en-GB"/>
                    </w:rPr>
                    <w:t xml:space="preserve">international </w:t>
                  </w:r>
                </w:p>
                <w:p w:rsidR="00280738" w:rsidRDefault="00280738" w:rsidP="001C4EEA">
                  <w:pPr>
                    <w:rPr>
                      <w:rFonts w:eastAsia="Calibri"/>
                      <w:color w:val="000000"/>
                      <w:sz w:val="20"/>
                      <w:szCs w:val="20"/>
                      <w:lang w:val="en-GB"/>
                    </w:rPr>
                  </w:pPr>
                  <w:proofErr w:type="gramStart"/>
                  <w:r w:rsidRPr="003B1E28">
                    <w:rPr>
                      <w:color w:val="000000"/>
                      <w:sz w:val="20"/>
                      <w:szCs w:val="20"/>
                      <w:lang w:val="en-GB"/>
                    </w:rPr>
                    <w:t>conference</w:t>
                  </w:r>
                  <w:proofErr w:type="gramEnd"/>
                  <w:r w:rsidRPr="003B1E28">
                    <w:rPr>
                      <w:color w:val="000000"/>
                      <w:sz w:val="20"/>
                      <w:szCs w:val="20"/>
                      <w:lang w:val="en-GB"/>
                    </w:rPr>
                    <w:t xml:space="preserve"> </w:t>
                  </w:r>
                  <w:r w:rsidRPr="003B1E28">
                    <w:rPr>
                      <w:rFonts w:eastAsia="Calibri"/>
                      <w:i/>
                      <w:color w:val="000000"/>
                      <w:sz w:val="20"/>
                      <w:szCs w:val="20"/>
                      <w:lang w:val="en-GB"/>
                    </w:rPr>
                    <w:t xml:space="preserve">La VITA è </w:t>
                  </w:r>
                  <w:proofErr w:type="spellStart"/>
                  <w:r w:rsidRPr="003B1E28">
                    <w:rPr>
                      <w:rFonts w:eastAsia="Calibri"/>
                      <w:i/>
                      <w:color w:val="000000"/>
                      <w:sz w:val="20"/>
                      <w:szCs w:val="20"/>
                      <w:lang w:val="en-GB"/>
                    </w:rPr>
                    <w:t>bella</w:t>
                  </w:r>
                  <w:proofErr w:type="spellEnd"/>
                  <w:r>
                    <w:rPr>
                      <w:rFonts w:eastAsia="Calibri"/>
                      <w:i/>
                      <w:color w:val="000000"/>
                      <w:sz w:val="20"/>
                      <w:szCs w:val="20"/>
                      <w:lang w:val="en-GB"/>
                    </w:rPr>
                    <w:t xml:space="preserve"> 2013 </w:t>
                  </w:r>
                  <w:r>
                    <w:rPr>
                      <w:rFonts w:eastAsia="Calibri"/>
                      <w:color w:val="000000"/>
                      <w:sz w:val="20"/>
                      <w:szCs w:val="20"/>
                      <w:lang w:val="en-GB"/>
                    </w:rPr>
                    <w:t xml:space="preserve">in </w:t>
                  </w:r>
                </w:p>
                <w:p w:rsidR="00280738" w:rsidRDefault="00280738" w:rsidP="001C4EEA">
                  <w:pPr>
                    <w:rPr>
                      <w:rFonts w:eastAsia="Calibri"/>
                      <w:color w:val="000000"/>
                      <w:sz w:val="20"/>
                      <w:szCs w:val="20"/>
                      <w:lang w:val="en-GB"/>
                    </w:rPr>
                  </w:pPr>
                  <w:r>
                    <w:rPr>
                      <w:rFonts w:eastAsia="Calibri"/>
                      <w:color w:val="000000"/>
                      <w:sz w:val="20"/>
                      <w:szCs w:val="20"/>
                      <w:lang w:val="en-GB"/>
                    </w:rPr>
                    <w:t xml:space="preserve">Dublin </w:t>
                  </w:r>
                  <w:r w:rsidRPr="003B1E28">
                    <w:rPr>
                      <w:rFonts w:eastAsia="Calibri"/>
                      <w:color w:val="000000"/>
                      <w:sz w:val="20"/>
                      <w:szCs w:val="20"/>
                      <w:lang w:val="en-GB"/>
                    </w:rPr>
                    <w:t xml:space="preserve">won an award for </w:t>
                  </w:r>
                </w:p>
                <w:p w:rsidR="00280738" w:rsidRDefault="00280738" w:rsidP="001C4EEA">
                  <w:pPr>
                    <w:rPr>
                      <w:rFonts w:eastAsia="Calibri"/>
                      <w:color w:val="000000"/>
                      <w:sz w:val="20"/>
                      <w:szCs w:val="20"/>
                      <w:lang w:val="en-GB"/>
                    </w:rPr>
                  </w:pPr>
                  <w:proofErr w:type="gramStart"/>
                  <w:r>
                    <w:rPr>
                      <w:rFonts w:eastAsia="Calibri"/>
                      <w:color w:val="000000"/>
                      <w:sz w:val="20"/>
                      <w:szCs w:val="20"/>
                      <w:lang w:val="en-GB"/>
                    </w:rPr>
                    <w:t>i</w:t>
                  </w:r>
                  <w:r w:rsidRPr="003B1E28">
                    <w:rPr>
                      <w:rFonts w:eastAsia="Calibri"/>
                      <w:color w:val="000000"/>
                      <w:sz w:val="20"/>
                      <w:szCs w:val="20"/>
                      <w:lang w:val="en-GB"/>
                    </w:rPr>
                    <w:t>nnovative</w:t>
                  </w:r>
                  <w:proofErr w:type="gramEnd"/>
                  <w:r>
                    <w:rPr>
                      <w:rFonts w:eastAsia="Calibri"/>
                      <w:color w:val="000000"/>
                      <w:sz w:val="20"/>
                      <w:szCs w:val="20"/>
                      <w:lang w:val="en-GB"/>
                    </w:rPr>
                    <w:t xml:space="preserve"> </w:t>
                  </w:r>
                  <w:r w:rsidRPr="003B1E28">
                    <w:rPr>
                      <w:rFonts w:eastAsia="Calibri"/>
                      <w:color w:val="000000"/>
                      <w:sz w:val="20"/>
                      <w:szCs w:val="20"/>
                      <w:lang w:val="en-GB"/>
                    </w:rPr>
                    <w:t>practice</w:t>
                  </w:r>
                  <w:r>
                    <w:rPr>
                      <w:rFonts w:eastAsia="Calibri"/>
                      <w:color w:val="000000"/>
                      <w:sz w:val="20"/>
                      <w:szCs w:val="20"/>
                      <w:lang w:val="en-GB"/>
                    </w:rPr>
                    <w:t>s</w:t>
                  </w:r>
                  <w:r w:rsidRPr="003B1E28">
                    <w:rPr>
                      <w:rFonts w:eastAsia="Calibri"/>
                      <w:color w:val="000000"/>
                      <w:sz w:val="20"/>
                      <w:szCs w:val="20"/>
                      <w:lang w:val="en-GB"/>
                    </w:rPr>
                    <w:t xml:space="preserve"> and initiatives</w:t>
                  </w:r>
                </w:p>
                <w:p w:rsidR="00280738" w:rsidRPr="003B1E28" w:rsidRDefault="00280738" w:rsidP="001C4EEA">
                  <w:pPr>
                    <w:rPr>
                      <w:rFonts w:eastAsia="Calibri"/>
                      <w:color w:val="000000"/>
                      <w:sz w:val="20"/>
                      <w:szCs w:val="20"/>
                      <w:lang w:val="en-GB"/>
                    </w:rPr>
                  </w:pPr>
                  <w:proofErr w:type="gramStart"/>
                  <w:r w:rsidRPr="003B1E28">
                    <w:rPr>
                      <w:rFonts w:eastAsia="Calibri"/>
                      <w:color w:val="000000"/>
                      <w:sz w:val="20"/>
                      <w:szCs w:val="20"/>
                      <w:lang w:val="en-GB"/>
                    </w:rPr>
                    <w:t>to</w:t>
                  </w:r>
                  <w:proofErr w:type="gramEnd"/>
                  <w:r w:rsidRPr="003B1E28">
                    <w:rPr>
                      <w:rFonts w:eastAsia="Calibri"/>
                      <w:color w:val="000000"/>
                      <w:sz w:val="20"/>
                      <w:szCs w:val="20"/>
                      <w:lang w:val="en-GB"/>
                    </w:rPr>
                    <w:t xml:space="preserve"> increase non-formal education </w:t>
                  </w:r>
                </w:p>
                <w:p w:rsidR="00280738" w:rsidRPr="003B1E28" w:rsidRDefault="00280738" w:rsidP="005D34F4">
                  <w:pPr>
                    <w:rPr>
                      <w:rFonts w:eastAsia="Calibri"/>
                      <w:color w:val="000000"/>
                      <w:sz w:val="20"/>
                      <w:szCs w:val="20"/>
                      <w:lang w:val="en-GB"/>
                    </w:rPr>
                  </w:pPr>
                  <w:proofErr w:type="gramStart"/>
                  <w:r w:rsidRPr="003B1E28">
                    <w:rPr>
                      <w:rFonts w:eastAsia="Calibri"/>
                      <w:color w:val="000000"/>
                      <w:sz w:val="20"/>
                      <w:szCs w:val="20"/>
                      <w:lang w:val="en-GB"/>
                    </w:rPr>
                    <w:t>of</w:t>
                  </w:r>
                  <w:proofErr w:type="gramEnd"/>
                  <w:r w:rsidRPr="003B1E28">
                    <w:rPr>
                      <w:rFonts w:eastAsia="Calibri"/>
                      <w:color w:val="000000"/>
                      <w:sz w:val="20"/>
                      <w:szCs w:val="20"/>
                      <w:lang w:val="en-GB"/>
                    </w:rPr>
                    <w:t xml:space="preserve"> adults</w:t>
                  </w:r>
                  <w:r>
                    <w:rPr>
                      <w:rFonts w:eastAsia="Calibri"/>
                      <w:color w:val="000000"/>
                      <w:sz w:val="20"/>
                      <w:szCs w:val="20"/>
                      <w:lang w:val="en-GB"/>
                    </w:rPr>
                    <w:t xml:space="preserve"> in Europe</w:t>
                  </w:r>
                  <w:r w:rsidRPr="003B1E28">
                    <w:rPr>
                      <w:rFonts w:eastAsia="Calibri"/>
                      <w:color w:val="000000"/>
                      <w:sz w:val="20"/>
                      <w:szCs w:val="20"/>
                      <w:lang w:val="en-GB"/>
                    </w:rPr>
                    <w:t xml:space="preserve">. To determine the most </w:t>
                  </w:r>
                </w:p>
                <w:p w:rsidR="00280738" w:rsidRPr="003B1E28" w:rsidRDefault="00280738" w:rsidP="003B1E28">
                  <w:pPr>
                    <w:rPr>
                      <w:rFonts w:eastAsia="Calibri"/>
                      <w:color w:val="000000"/>
                      <w:sz w:val="20"/>
                      <w:szCs w:val="20"/>
                      <w:lang w:val="en-GB"/>
                    </w:rPr>
                  </w:pPr>
                  <w:proofErr w:type="gramStart"/>
                  <w:r w:rsidRPr="003B1E28">
                    <w:rPr>
                      <w:rFonts w:eastAsia="Calibri"/>
                      <w:color w:val="000000"/>
                      <w:sz w:val="20"/>
                      <w:szCs w:val="20"/>
                      <w:lang w:val="en-GB"/>
                    </w:rPr>
                    <w:t>innovative</w:t>
                  </w:r>
                  <w:proofErr w:type="gramEnd"/>
                  <w:r w:rsidRPr="003B1E28">
                    <w:rPr>
                      <w:rFonts w:eastAsia="Calibri"/>
                      <w:color w:val="000000"/>
                      <w:sz w:val="20"/>
                      <w:szCs w:val="20"/>
                      <w:lang w:val="en-GB"/>
                    </w:rPr>
                    <w:t xml:space="preserve"> and perspective projects,</w:t>
                  </w:r>
                  <w:r>
                    <w:rPr>
                      <w:rFonts w:eastAsia="Calibri"/>
                      <w:color w:val="000000"/>
                      <w:sz w:val="20"/>
                      <w:szCs w:val="20"/>
                      <w:lang w:val="en-GB"/>
                    </w:rPr>
                    <w:t xml:space="preserve"> the</w:t>
                  </w:r>
                  <w:r w:rsidRPr="003B1E28">
                    <w:rPr>
                      <w:rFonts w:eastAsia="Calibri"/>
                      <w:color w:val="000000"/>
                      <w:sz w:val="20"/>
                      <w:szCs w:val="20"/>
                      <w:lang w:val="en-GB"/>
                    </w:rPr>
                    <w:t xml:space="preserve"> following aspects were taken into account: innovative work methods and environment, focus on personal and organi</w:t>
                  </w:r>
                  <w:r>
                    <w:rPr>
                      <w:rFonts w:eastAsia="Calibri"/>
                      <w:color w:val="000000"/>
                      <w:sz w:val="20"/>
                      <w:szCs w:val="20"/>
                      <w:lang w:val="en-GB"/>
                    </w:rPr>
                    <w:t>s</w:t>
                  </w:r>
                  <w:r w:rsidRPr="003B1E28">
                    <w:rPr>
                      <w:rFonts w:eastAsia="Calibri"/>
                      <w:color w:val="000000"/>
                      <w:sz w:val="20"/>
                      <w:szCs w:val="20"/>
                      <w:lang w:val="en-GB"/>
                    </w:rPr>
                    <w:t>ational capacity, document</w:t>
                  </w:r>
                  <w:r>
                    <w:rPr>
                      <w:rFonts w:eastAsia="Calibri"/>
                      <w:color w:val="000000"/>
                      <w:sz w:val="20"/>
                      <w:szCs w:val="20"/>
                      <w:lang w:val="en-GB"/>
                    </w:rPr>
                    <w:t xml:space="preserve">ation </w:t>
                  </w:r>
                  <w:r w:rsidRPr="003B1E28">
                    <w:rPr>
                      <w:rFonts w:eastAsia="Calibri"/>
                      <w:color w:val="000000"/>
                      <w:sz w:val="20"/>
                      <w:szCs w:val="20"/>
                      <w:lang w:val="en-GB"/>
                    </w:rPr>
                    <w:t>of learning results</w:t>
                  </w:r>
                  <w:r w:rsidR="00ED5D05">
                    <w:rPr>
                      <w:rFonts w:eastAsia="Calibri"/>
                      <w:color w:val="000000"/>
                      <w:sz w:val="20"/>
                      <w:szCs w:val="20"/>
                      <w:lang w:val="en-GB"/>
                    </w:rPr>
                    <w:t xml:space="preserve"> and </w:t>
                  </w:r>
                  <w:r w:rsidRPr="003B1E28">
                    <w:rPr>
                      <w:rFonts w:eastAsia="Calibri"/>
                      <w:color w:val="000000"/>
                      <w:sz w:val="20"/>
                      <w:szCs w:val="20"/>
                      <w:lang w:val="en-GB"/>
                    </w:rPr>
                    <w:t xml:space="preserve">continuity of training. The project was also presented in </w:t>
                  </w:r>
                  <w:r>
                    <w:rPr>
                      <w:rFonts w:eastAsia="Calibri"/>
                      <w:color w:val="000000"/>
                      <w:sz w:val="20"/>
                      <w:szCs w:val="20"/>
                      <w:lang w:val="en-GB"/>
                    </w:rPr>
                    <w:t>Brussels</w:t>
                  </w:r>
                  <w:r w:rsidR="00ED5D05">
                    <w:rPr>
                      <w:rFonts w:eastAsia="Calibri"/>
                      <w:color w:val="000000"/>
                      <w:sz w:val="20"/>
                      <w:szCs w:val="20"/>
                      <w:lang w:val="en-GB"/>
                    </w:rPr>
                    <w:t>,</w:t>
                  </w:r>
                  <w:r>
                    <w:rPr>
                      <w:rFonts w:eastAsia="Calibri"/>
                      <w:color w:val="000000"/>
                      <w:sz w:val="20"/>
                      <w:szCs w:val="20"/>
                      <w:lang w:val="en-GB"/>
                    </w:rPr>
                    <w:t xml:space="preserve"> in “Open days 2014” event</w:t>
                  </w:r>
                  <w:r w:rsidR="00ED5D05">
                    <w:rPr>
                      <w:rFonts w:eastAsia="Calibri"/>
                      <w:color w:val="000000"/>
                      <w:sz w:val="20"/>
                      <w:szCs w:val="20"/>
                      <w:lang w:val="en-GB"/>
                    </w:rPr>
                    <w:t>s with</w:t>
                  </w:r>
                  <w:r>
                    <w:rPr>
                      <w:rFonts w:eastAsia="Calibri"/>
                      <w:color w:val="000000"/>
                      <w:sz w:val="20"/>
                      <w:szCs w:val="20"/>
                      <w:lang w:val="en-GB"/>
                    </w:rPr>
                    <w:t xml:space="preserve"> </w:t>
                  </w:r>
                  <w:r w:rsidRPr="003B1E28">
                    <w:rPr>
                      <w:rFonts w:eastAsia="Calibri"/>
                      <w:color w:val="000000"/>
                      <w:sz w:val="20"/>
                      <w:szCs w:val="20"/>
                      <w:lang w:val="en-GB"/>
                    </w:rPr>
                    <w:t xml:space="preserve">“twinning schemes” and </w:t>
                  </w:r>
                  <w:r w:rsidR="00ED5D05">
                    <w:rPr>
                      <w:rFonts w:eastAsia="Calibri"/>
                      <w:color w:val="000000"/>
                      <w:sz w:val="20"/>
                      <w:szCs w:val="20"/>
                      <w:lang w:val="en-GB"/>
                    </w:rPr>
                    <w:t>European Commission’s</w:t>
                  </w:r>
                  <w:r w:rsidRPr="003B1E28">
                    <w:rPr>
                      <w:rFonts w:eastAsia="Calibri"/>
                      <w:color w:val="000000"/>
                      <w:sz w:val="20"/>
                      <w:szCs w:val="20"/>
                      <w:lang w:val="en-GB"/>
                    </w:rPr>
                    <w:t xml:space="preserve"> project “</w:t>
                  </w:r>
                  <w:proofErr w:type="spellStart"/>
                  <w:r w:rsidRPr="003B1E28">
                    <w:rPr>
                      <w:color w:val="000000"/>
                      <w:sz w:val="20"/>
                      <w:szCs w:val="20"/>
                      <w:lang w:val="en-GB"/>
                    </w:rPr>
                    <w:t>Regio</w:t>
                  </w:r>
                  <w:proofErr w:type="spellEnd"/>
                  <w:r w:rsidRPr="003B1E28">
                    <w:rPr>
                      <w:color w:val="000000"/>
                      <w:sz w:val="20"/>
                      <w:szCs w:val="20"/>
                      <w:lang w:val="en-GB"/>
                    </w:rPr>
                    <w:t>-TAEIX Peer 2 peer“, where the experience was shared with colleagues</w:t>
                  </w:r>
                  <w:r>
                    <w:rPr>
                      <w:color w:val="000000"/>
                      <w:sz w:val="20"/>
                      <w:szCs w:val="20"/>
                      <w:lang w:val="en-GB"/>
                    </w:rPr>
                    <w:t xml:space="preserve"> managing the EU Structural Fund</w:t>
                  </w:r>
                  <w:r w:rsidRPr="003B1E28">
                    <w:rPr>
                      <w:color w:val="000000"/>
                      <w:sz w:val="20"/>
                      <w:szCs w:val="20"/>
                      <w:lang w:val="en-GB"/>
                    </w:rPr>
                    <w:t xml:space="preserve">s in other </w:t>
                  </w:r>
                  <w:r w:rsidR="00ED5D05">
                    <w:rPr>
                      <w:color w:val="000000"/>
                      <w:sz w:val="20"/>
                      <w:szCs w:val="20"/>
                      <w:lang w:val="en-GB"/>
                    </w:rPr>
                    <w:t>M</w:t>
                  </w:r>
                  <w:r w:rsidRPr="003B1E28">
                    <w:rPr>
                      <w:color w:val="000000"/>
                      <w:sz w:val="20"/>
                      <w:szCs w:val="20"/>
                      <w:lang w:val="en-GB"/>
                    </w:rPr>
                    <w:t xml:space="preserve">ember </w:t>
                  </w:r>
                  <w:r w:rsidR="00ED5D05">
                    <w:rPr>
                      <w:color w:val="000000"/>
                      <w:sz w:val="20"/>
                      <w:szCs w:val="20"/>
                      <w:lang w:val="en-GB"/>
                    </w:rPr>
                    <w:t>S</w:t>
                  </w:r>
                  <w:r w:rsidRPr="003B1E28">
                    <w:rPr>
                      <w:color w:val="000000"/>
                      <w:sz w:val="20"/>
                      <w:szCs w:val="20"/>
                      <w:lang w:val="en-GB"/>
                    </w:rPr>
                    <w:t>tates (</w:t>
                  </w:r>
                  <w:r>
                    <w:rPr>
                      <w:color w:val="000000"/>
                      <w:sz w:val="20"/>
                      <w:szCs w:val="20"/>
                      <w:lang w:val="en-GB"/>
                    </w:rPr>
                    <w:t>Croatian</w:t>
                  </w:r>
                  <w:r w:rsidRPr="003B1E28">
                    <w:rPr>
                      <w:color w:val="000000"/>
                      <w:sz w:val="20"/>
                      <w:szCs w:val="20"/>
                      <w:lang w:val="en-GB"/>
                    </w:rPr>
                    <w:t>s, Cze</w:t>
                  </w:r>
                  <w:r>
                    <w:rPr>
                      <w:color w:val="000000"/>
                      <w:sz w:val="20"/>
                      <w:szCs w:val="20"/>
                      <w:lang w:val="en-GB"/>
                    </w:rPr>
                    <w:t>chs</w:t>
                  </w:r>
                  <w:r w:rsidRPr="003B1E28">
                    <w:rPr>
                      <w:color w:val="000000"/>
                      <w:sz w:val="20"/>
                      <w:szCs w:val="20"/>
                      <w:lang w:val="en-GB"/>
                    </w:rPr>
                    <w:t>, Latvians).</w:t>
                  </w:r>
                </w:p>
              </w:txbxContent>
            </v:textbox>
            <w10:wrap type="square" anchorx="margin"/>
          </v:shape>
        </w:pict>
      </w:r>
      <w:r>
        <w:rPr>
          <w:rFonts w:ascii="Cambria" w:hAnsi="Cambria"/>
          <w:b/>
          <w:i/>
          <w:lang w:val="en-GB" w:eastAsia="lt-LT"/>
        </w:rPr>
        <w:pict>
          <v:shape id="Text Box 13" o:spid="_x0000_s1028" type="#_x0000_t202" style="position:absolute;left:0;text-align:left;margin-left:383.4pt;margin-top:36.6pt;width:90.7pt;height:105.1pt;z-index:251673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" fillcolor="#deeaf6 [660]" stroked="f">
            <v:textbox>
              <w:txbxContent>
                <w:p w:rsidR="00280738" w:rsidRDefault="00280738" w:rsidP="005D34F4">
                  <w:pPr>
                    <w:jc w:val="both"/>
                    <w:rPr>
                      <w:color w:val="000000"/>
                    </w:rPr>
                  </w:pPr>
                  <w:r w:rsidRPr="007C45FD">
                    <w:rPr>
                      <w:noProof/>
                      <w:lang w:eastAsia="lt-LT"/>
                    </w:rPr>
                    <w:drawing>
                      <wp:inline distT="0" distB="0" distL="0" distR="0" wp14:anchorId="13C144AB" wp14:editId="78740E30">
                        <wp:extent cx="1002157" cy="1274064"/>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453" cy="1322751"/>
                                </a:xfrm>
                                <a:prstGeom prst="rect">
                                  <a:avLst/>
                                </a:prstGeom>
                                <a:noFill/>
                                <a:ln>
                                  <a:noFill/>
                                </a:ln>
                              </pic:spPr>
                            </pic:pic>
                          </a:graphicData>
                        </a:graphic>
                      </wp:inline>
                    </w:drawing>
                  </w:r>
                </w:p>
                <w:p w:rsidR="00280738" w:rsidRDefault="00280738" w:rsidP="005D34F4">
                  <w:pPr>
                    <w:jc w:val="both"/>
                    <w:rPr>
                      <w:color w:val="000000"/>
                    </w:rPr>
                  </w:pPr>
                </w:p>
                <w:p w:rsidR="00280738" w:rsidRPr="009C1061" w:rsidRDefault="00280738" w:rsidP="005D34F4">
                  <w:pPr>
                    <w:jc w:val="both"/>
                    <w:rPr>
                      <w:color w:val="000000"/>
                    </w:rPr>
                  </w:pPr>
                  <w:r w:rsidRPr="009C1061">
                    <w:rPr>
                      <w:color w:val="000000"/>
                    </w:rPr>
                    <w:t xml:space="preserve"> </w:t>
                  </w:r>
                </w:p>
                <w:p w:rsidR="00280738" w:rsidRPr="009C1061" w:rsidRDefault="00280738" w:rsidP="005D34F4">
                  <w:pPr>
                    <w:ind w:firstLine="709"/>
                    <w:jc w:val="both"/>
                    <w:rPr>
                      <w:color w:val="000000"/>
                    </w:rPr>
                  </w:pPr>
                </w:p>
                <w:p w:rsidR="00280738" w:rsidRDefault="00280738" w:rsidP="005D34F4"/>
              </w:txbxContent>
            </v:textbox>
            <w10:wrap type="square" anchorx="margin"/>
          </v:shape>
        </w:pict>
      </w:r>
    </w:p>
    <w:p w:rsidR="008E0F6D" w:rsidRPr="00DF16F1" w:rsidRDefault="006B65B9" w:rsidP="0063633E">
      <w:pPr>
        <w:jc w:val="both"/>
        <w:rPr>
          <w:rFonts w:ascii="Cambria" w:eastAsia="Calibri" w:hAnsi="Cambria"/>
          <w:lang w:val="en-GB"/>
        </w:rPr>
      </w:pPr>
      <w:r w:rsidRPr="00DF16F1">
        <w:rPr>
          <w:rFonts w:ascii="Cambria" w:hAnsi="Cambria"/>
          <w:lang w:val="en-GB"/>
        </w:rPr>
        <w:t>The c</w:t>
      </w:r>
      <w:r w:rsidR="00E90432" w:rsidRPr="00DF16F1">
        <w:rPr>
          <w:rFonts w:ascii="Cambria" w:hAnsi="Cambria"/>
          <w:lang w:val="en-GB"/>
        </w:rPr>
        <w:t xml:space="preserve">ompetence of </w:t>
      </w:r>
      <w:r w:rsidR="00285A23" w:rsidRPr="00DF16F1">
        <w:rPr>
          <w:rFonts w:ascii="Cambria" w:hAnsi="Cambria"/>
          <w:lang w:val="en-GB"/>
        </w:rPr>
        <w:t>the staff</w:t>
      </w:r>
      <w:r w:rsidR="00E90432" w:rsidRPr="00DF16F1">
        <w:rPr>
          <w:rFonts w:ascii="Cambria" w:hAnsi="Cambria"/>
          <w:lang w:val="en-GB"/>
        </w:rPr>
        <w:t xml:space="preserve"> of </w:t>
      </w:r>
      <w:r w:rsidR="0090295A" w:rsidRPr="00DF16F1">
        <w:rPr>
          <w:rFonts w:ascii="Cambria" w:eastAsia="Calibri" w:hAnsi="Cambria"/>
          <w:lang w:val="en-GB"/>
        </w:rPr>
        <w:t>institutions</w:t>
      </w:r>
      <w:r w:rsidR="0075430D" w:rsidRPr="00DF16F1">
        <w:rPr>
          <w:rFonts w:ascii="Cambria" w:eastAsia="Calibri" w:hAnsi="Cambria"/>
          <w:lang w:val="en-GB"/>
        </w:rPr>
        <w:t xml:space="preserve"> managing</w:t>
      </w:r>
      <w:r w:rsidR="0090295A" w:rsidRPr="00DF16F1">
        <w:rPr>
          <w:rFonts w:ascii="Cambria" w:eastAsia="Calibri" w:hAnsi="Cambria"/>
          <w:lang w:val="en-GB"/>
        </w:rPr>
        <w:t xml:space="preserve"> the EU </w:t>
      </w:r>
      <w:r w:rsidR="0075430D" w:rsidRPr="00DF16F1">
        <w:rPr>
          <w:rFonts w:ascii="Cambria" w:eastAsia="Calibri" w:hAnsi="Cambria"/>
          <w:lang w:val="en-GB"/>
        </w:rPr>
        <w:t>S</w:t>
      </w:r>
      <w:r w:rsidR="0090295A" w:rsidRPr="00DF16F1">
        <w:rPr>
          <w:rFonts w:ascii="Cambria" w:eastAsia="Calibri" w:hAnsi="Cambria"/>
          <w:lang w:val="en-GB"/>
        </w:rPr>
        <w:t xml:space="preserve">tructural </w:t>
      </w:r>
      <w:r w:rsidR="0075430D" w:rsidRPr="00DF16F1">
        <w:rPr>
          <w:rFonts w:ascii="Cambria" w:eastAsia="Calibri" w:hAnsi="Cambria"/>
          <w:lang w:val="en-GB"/>
        </w:rPr>
        <w:t>F</w:t>
      </w:r>
      <w:r w:rsidR="0090295A" w:rsidRPr="00DF16F1">
        <w:rPr>
          <w:rFonts w:ascii="Cambria" w:eastAsia="Calibri" w:hAnsi="Cambria"/>
          <w:lang w:val="en-GB"/>
        </w:rPr>
        <w:t>unds</w:t>
      </w:r>
      <w:r w:rsidR="00490351" w:rsidRPr="00DF16F1">
        <w:rPr>
          <w:rFonts w:ascii="Cambria" w:hAnsi="Cambria"/>
          <w:lang w:val="en-GB"/>
        </w:rPr>
        <w:t xml:space="preserve"> is one of the most important conditions </w:t>
      </w:r>
      <w:r w:rsidR="00E52278" w:rsidRPr="00DF16F1">
        <w:rPr>
          <w:rFonts w:ascii="Cambria" w:hAnsi="Cambria"/>
          <w:lang w:val="en-GB"/>
        </w:rPr>
        <w:t>affecting</w:t>
      </w:r>
      <w:r w:rsidR="00B00A06" w:rsidRPr="00DF16F1">
        <w:rPr>
          <w:rFonts w:ascii="Cambria" w:hAnsi="Cambria"/>
          <w:lang w:val="en-GB"/>
        </w:rPr>
        <w:t xml:space="preserve"> the</w:t>
      </w:r>
      <w:r w:rsidR="00E52278" w:rsidRPr="00DF16F1">
        <w:rPr>
          <w:rFonts w:ascii="Cambria" w:hAnsi="Cambria"/>
          <w:lang w:val="en-GB"/>
        </w:rPr>
        <w:t xml:space="preserve"> </w:t>
      </w:r>
      <w:r w:rsidR="0075430D" w:rsidRPr="00DF16F1">
        <w:rPr>
          <w:rFonts w:ascii="Cambria" w:hAnsi="Cambria"/>
          <w:lang w:val="en-GB"/>
        </w:rPr>
        <w:t xml:space="preserve">efficiency and effectiveness of the EU Structural Funds’ </w:t>
      </w:r>
      <w:r w:rsidR="00490351" w:rsidRPr="00DF16F1">
        <w:rPr>
          <w:rFonts w:ascii="Cambria" w:hAnsi="Cambria"/>
          <w:lang w:val="en-GB"/>
        </w:rPr>
        <w:t>administrati</w:t>
      </w:r>
      <w:r w:rsidR="0075430D" w:rsidRPr="00DF16F1">
        <w:rPr>
          <w:rFonts w:ascii="Cambria" w:hAnsi="Cambria"/>
          <w:lang w:val="en-GB"/>
        </w:rPr>
        <w:t>ve</w:t>
      </w:r>
      <w:r w:rsidR="00490351" w:rsidRPr="00DF16F1">
        <w:rPr>
          <w:rFonts w:ascii="Cambria" w:hAnsi="Cambria"/>
          <w:lang w:val="en-GB"/>
        </w:rPr>
        <w:t xml:space="preserve"> system.</w:t>
      </w:r>
      <w:r w:rsidR="00E52278" w:rsidRPr="00DF16F1">
        <w:rPr>
          <w:rFonts w:ascii="Cambria" w:hAnsi="Cambria"/>
          <w:lang w:val="en-GB"/>
        </w:rPr>
        <w:t xml:space="preserve"> Therefore with the </w:t>
      </w:r>
      <w:r w:rsidR="0075430D" w:rsidRPr="00DF16F1">
        <w:rPr>
          <w:rFonts w:ascii="Cambria" w:hAnsi="Cambria"/>
          <w:lang w:val="en-GB"/>
        </w:rPr>
        <w:t>funds of</w:t>
      </w:r>
      <w:r w:rsidR="00E52278" w:rsidRPr="00DF16F1">
        <w:rPr>
          <w:rFonts w:ascii="Cambria" w:hAnsi="Cambria"/>
          <w:lang w:val="en-GB"/>
        </w:rPr>
        <w:t xml:space="preserve"> TAOP objective</w:t>
      </w:r>
      <w:r w:rsidR="0075430D" w:rsidRPr="00DF16F1">
        <w:rPr>
          <w:rFonts w:ascii="Cambria" w:hAnsi="Cambria"/>
          <w:lang w:val="en-GB"/>
        </w:rPr>
        <w:t> 1</w:t>
      </w:r>
      <w:r w:rsidR="00E52278" w:rsidRPr="00DF16F1">
        <w:rPr>
          <w:rFonts w:ascii="Cambria" w:hAnsi="Cambria"/>
          <w:lang w:val="en-GB"/>
        </w:rPr>
        <w:t xml:space="preserve"> </w:t>
      </w:r>
      <w:r w:rsidR="00285A23" w:rsidRPr="00DF16F1">
        <w:rPr>
          <w:rFonts w:ascii="Cambria" w:hAnsi="Cambria"/>
          <w:lang w:val="en-GB"/>
        </w:rPr>
        <w:t>the aim was</w:t>
      </w:r>
      <w:r w:rsidR="00E52278" w:rsidRPr="00DF16F1">
        <w:rPr>
          <w:rFonts w:ascii="Cambria" w:hAnsi="Cambria"/>
          <w:lang w:val="en-GB"/>
        </w:rPr>
        <w:t xml:space="preserve"> to achieve that </w:t>
      </w:r>
      <w:r w:rsidR="00285A23" w:rsidRPr="00DF16F1">
        <w:rPr>
          <w:rFonts w:ascii="Cambria" w:hAnsi="Cambria"/>
          <w:lang w:val="en-GB"/>
        </w:rPr>
        <w:t>at least</w:t>
      </w:r>
      <w:r w:rsidR="00E52278" w:rsidRPr="00DF16F1">
        <w:rPr>
          <w:rFonts w:ascii="Cambria" w:hAnsi="Cambria"/>
          <w:lang w:val="en-GB"/>
        </w:rPr>
        <w:t xml:space="preserve"> 50% of </w:t>
      </w:r>
      <w:r w:rsidR="00E52278" w:rsidRPr="00DF16F1">
        <w:rPr>
          <w:rFonts w:ascii="Cambria" w:eastAsia="Calibri" w:hAnsi="Cambria"/>
          <w:lang w:val="en-GB"/>
        </w:rPr>
        <w:t>employees</w:t>
      </w:r>
      <w:r w:rsidR="0075430D" w:rsidRPr="00DF16F1">
        <w:rPr>
          <w:rFonts w:ascii="Cambria" w:eastAsia="Calibri" w:hAnsi="Cambria"/>
          <w:lang w:val="en-GB"/>
        </w:rPr>
        <w:t xml:space="preserve"> managing</w:t>
      </w:r>
      <w:r w:rsidR="00E52278" w:rsidRPr="00DF16F1">
        <w:rPr>
          <w:rFonts w:ascii="Cambria" w:eastAsia="Calibri" w:hAnsi="Cambria"/>
          <w:lang w:val="en-GB"/>
        </w:rPr>
        <w:t xml:space="preserve"> the EU </w:t>
      </w:r>
      <w:r w:rsidR="0075430D" w:rsidRPr="00DF16F1">
        <w:rPr>
          <w:rFonts w:ascii="Cambria" w:eastAsia="Calibri" w:hAnsi="Cambria"/>
          <w:lang w:val="en-GB"/>
        </w:rPr>
        <w:t>S</w:t>
      </w:r>
      <w:r w:rsidR="00E52278" w:rsidRPr="00DF16F1">
        <w:rPr>
          <w:rFonts w:ascii="Cambria" w:eastAsia="Calibri" w:hAnsi="Cambria"/>
          <w:lang w:val="en-GB"/>
        </w:rPr>
        <w:t xml:space="preserve">tructural </w:t>
      </w:r>
      <w:r w:rsidR="0075430D" w:rsidRPr="00DF16F1">
        <w:rPr>
          <w:rFonts w:ascii="Cambria" w:eastAsia="Calibri" w:hAnsi="Cambria"/>
          <w:lang w:val="en-GB"/>
        </w:rPr>
        <w:t>F</w:t>
      </w:r>
      <w:r w:rsidR="00E52278" w:rsidRPr="00DF16F1">
        <w:rPr>
          <w:rFonts w:ascii="Cambria" w:eastAsia="Calibri" w:hAnsi="Cambria"/>
          <w:lang w:val="en-GB"/>
        </w:rPr>
        <w:t>unds</w:t>
      </w:r>
      <w:r w:rsidR="008E0F6D" w:rsidRPr="00DF16F1">
        <w:rPr>
          <w:rFonts w:ascii="Cambria" w:eastAsia="Calibri" w:hAnsi="Cambria"/>
          <w:lang w:val="en-GB"/>
        </w:rPr>
        <w:t xml:space="preserve"> would improve their qualifications</w:t>
      </w:r>
      <w:r w:rsidR="003F05D5" w:rsidRPr="00DF16F1">
        <w:rPr>
          <w:rFonts w:ascii="Cambria" w:eastAsia="Calibri" w:hAnsi="Cambria"/>
          <w:lang w:val="en-GB"/>
        </w:rPr>
        <w:t xml:space="preserve"> annually</w:t>
      </w:r>
      <w:r w:rsidR="008E0F6D" w:rsidRPr="00DF16F1">
        <w:rPr>
          <w:rFonts w:ascii="Cambria" w:eastAsia="Calibri" w:hAnsi="Cambria"/>
          <w:lang w:val="en-GB"/>
        </w:rPr>
        <w:t xml:space="preserve">. </w:t>
      </w:r>
      <w:r w:rsidR="00285A23" w:rsidRPr="00DF16F1">
        <w:rPr>
          <w:rFonts w:ascii="Cambria" w:eastAsia="Calibri" w:hAnsi="Cambria"/>
          <w:lang w:val="en-GB"/>
        </w:rPr>
        <w:t>T</w:t>
      </w:r>
      <w:r w:rsidR="008E0F6D" w:rsidRPr="00DF16F1">
        <w:rPr>
          <w:rFonts w:ascii="Cambria" w:eastAsia="Calibri" w:hAnsi="Cambria"/>
          <w:lang w:val="en-GB"/>
        </w:rPr>
        <w:t xml:space="preserve">o ensure consistent and relevant capacity </w:t>
      </w:r>
      <w:r w:rsidR="0075430D" w:rsidRPr="00DF16F1">
        <w:rPr>
          <w:rFonts w:ascii="Cambria" w:eastAsia="Calibri" w:hAnsi="Cambria"/>
          <w:lang w:val="en-GB"/>
        </w:rPr>
        <w:t>building</w:t>
      </w:r>
      <w:r w:rsidR="008E0F6D" w:rsidRPr="00DF16F1">
        <w:rPr>
          <w:rFonts w:ascii="Cambria" w:eastAsia="Calibri" w:hAnsi="Cambria"/>
          <w:lang w:val="en-GB"/>
        </w:rPr>
        <w:t xml:space="preserve">, </w:t>
      </w:r>
      <w:r w:rsidR="00B00A06" w:rsidRPr="00DF16F1">
        <w:rPr>
          <w:rFonts w:ascii="Cambria" w:eastAsia="Calibri" w:hAnsi="Cambria"/>
          <w:lang w:val="en-GB"/>
        </w:rPr>
        <w:t>the</w:t>
      </w:r>
      <w:r w:rsidR="008E0F6D" w:rsidRPr="00DF16F1">
        <w:rPr>
          <w:rFonts w:ascii="Cambria" w:eastAsia="Calibri" w:hAnsi="Cambria"/>
          <w:lang w:val="en-GB"/>
        </w:rPr>
        <w:t xml:space="preserve"> </w:t>
      </w:r>
      <w:r w:rsidR="0075430D" w:rsidRPr="00DF16F1">
        <w:rPr>
          <w:rFonts w:ascii="Cambria" w:eastAsia="Calibri" w:hAnsi="Cambria"/>
          <w:lang w:val="en-GB"/>
        </w:rPr>
        <w:t xml:space="preserve">funds of </w:t>
      </w:r>
      <w:r w:rsidR="008E0F6D" w:rsidRPr="00DF16F1">
        <w:rPr>
          <w:rFonts w:ascii="Cambria" w:eastAsia="Calibri" w:hAnsi="Cambria"/>
          <w:lang w:val="en-GB"/>
        </w:rPr>
        <w:t>objective</w:t>
      </w:r>
      <w:r w:rsidR="0075430D" w:rsidRPr="00DF16F1">
        <w:rPr>
          <w:rFonts w:ascii="Cambria" w:eastAsia="Calibri" w:hAnsi="Cambria"/>
          <w:lang w:val="en-GB"/>
        </w:rPr>
        <w:t> 1</w:t>
      </w:r>
      <w:r w:rsidR="008E0F6D" w:rsidRPr="00DF16F1">
        <w:rPr>
          <w:rFonts w:ascii="Cambria" w:eastAsia="Calibri" w:hAnsi="Cambria"/>
          <w:lang w:val="en-GB"/>
        </w:rPr>
        <w:t xml:space="preserve"> were used to </w:t>
      </w:r>
      <w:r w:rsidR="0075430D" w:rsidRPr="00DF16F1">
        <w:rPr>
          <w:rFonts w:ascii="Cambria" w:eastAsia="Calibri" w:hAnsi="Cambria"/>
          <w:lang w:val="en-GB"/>
        </w:rPr>
        <w:t>analyse</w:t>
      </w:r>
      <w:r w:rsidR="00514513" w:rsidRPr="00DF16F1">
        <w:rPr>
          <w:rFonts w:ascii="Cambria" w:eastAsia="Calibri" w:hAnsi="Cambria"/>
          <w:lang w:val="en-GB"/>
        </w:rPr>
        <w:t xml:space="preserve"> the </w:t>
      </w:r>
      <w:r w:rsidR="00285A23" w:rsidRPr="00DF16F1">
        <w:rPr>
          <w:rFonts w:ascii="Cambria" w:eastAsia="Calibri" w:hAnsi="Cambria"/>
          <w:lang w:val="en-GB"/>
        </w:rPr>
        <w:t>staff’s</w:t>
      </w:r>
      <w:r w:rsidR="0075430D" w:rsidRPr="00DF16F1">
        <w:rPr>
          <w:rFonts w:ascii="Cambria" w:eastAsia="Calibri" w:hAnsi="Cambria"/>
          <w:lang w:val="en-GB"/>
        </w:rPr>
        <w:t xml:space="preserve"> </w:t>
      </w:r>
      <w:r w:rsidR="008E0F6D" w:rsidRPr="00DF16F1">
        <w:rPr>
          <w:rFonts w:ascii="Cambria" w:eastAsia="Calibri" w:hAnsi="Cambria"/>
          <w:lang w:val="en-GB"/>
        </w:rPr>
        <w:t>training system</w:t>
      </w:r>
      <w:r w:rsidR="006020F6" w:rsidRPr="00DF16F1">
        <w:rPr>
          <w:rFonts w:ascii="Cambria" w:eastAsia="Calibri" w:hAnsi="Cambria"/>
          <w:lang w:val="en-GB"/>
        </w:rPr>
        <w:t>. T</w:t>
      </w:r>
      <w:r w:rsidR="00B944C2" w:rsidRPr="00DF16F1">
        <w:rPr>
          <w:rFonts w:ascii="Cambria" w:eastAsia="Calibri" w:hAnsi="Cambria"/>
          <w:lang w:val="en-GB"/>
        </w:rPr>
        <w:t xml:space="preserve">he funds were also used </w:t>
      </w:r>
      <w:r w:rsidR="0075430D" w:rsidRPr="00DF16F1">
        <w:rPr>
          <w:rFonts w:ascii="Cambria" w:eastAsia="Calibri" w:hAnsi="Cambria"/>
          <w:lang w:val="en-GB"/>
        </w:rPr>
        <w:t>for</w:t>
      </w:r>
      <w:r w:rsidR="00B944C2" w:rsidRPr="00DF16F1">
        <w:rPr>
          <w:rFonts w:ascii="Cambria" w:eastAsia="Calibri" w:hAnsi="Cambria"/>
          <w:lang w:val="en-GB"/>
        </w:rPr>
        <w:t xml:space="preserve"> analys</w:t>
      </w:r>
      <w:r w:rsidR="0075430D" w:rsidRPr="00DF16F1">
        <w:rPr>
          <w:rFonts w:ascii="Cambria" w:eastAsia="Calibri" w:hAnsi="Cambria"/>
          <w:lang w:val="en-GB"/>
        </w:rPr>
        <w:t xml:space="preserve">ing </w:t>
      </w:r>
      <w:r w:rsidR="00514513" w:rsidRPr="00DF16F1">
        <w:rPr>
          <w:rFonts w:ascii="Cambria" w:eastAsia="Calibri" w:hAnsi="Cambria"/>
          <w:lang w:val="en-GB"/>
        </w:rPr>
        <w:t xml:space="preserve">competences </w:t>
      </w:r>
      <w:r w:rsidR="0075430D" w:rsidRPr="00DF16F1">
        <w:rPr>
          <w:rFonts w:ascii="Cambria" w:eastAsia="Calibri" w:hAnsi="Cambria"/>
          <w:lang w:val="en-GB"/>
        </w:rPr>
        <w:t xml:space="preserve">required for </w:t>
      </w:r>
      <w:r w:rsidR="00285A23" w:rsidRPr="00DF16F1">
        <w:rPr>
          <w:rFonts w:ascii="Cambria" w:eastAsia="Calibri" w:hAnsi="Cambria"/>
          <w:lang w:val="en-GB"/>
        </w:rPr>
        <w:t>the staff</w:t>
      </w:r>
      <w:r w:rsidR="0075430D" w:rsidRPr="00DF16F1">
        <w:rPr>
          <w:rFonts w:ascii="Cambria" w:eastAsia="Calibri" w:hAnsi="Cambria"/>
          <w:lang w:val="en-GB"/>
        </w:rPr>
        <w:t xml:space="preserve"> and for</w:t>
      </w:r>
      <w:r w:rsidR="00514513" w:rsidRPr="00DF16F1">
        <w:rPr>
          <w:rFonts w:ascii="Cambria" w:eastAsia="Calibri" w:hAnsi="Cambria"/>
          <w:lang w:val="en-GB"/>
        </w:rPr>
        <w:t xml:space="preserve"> </w:t>
      </w:r>
      <w:r w:rsidR="0075430D" w:rsidRPr="00DF16F1">
        <w:rPr>
          <w:rFonts w:ascii="Cambria" w:eastAsia="Calibri" w:hAnsi="Cambria"/>
          <w:lang w:val="en-GB"/>
        </w:rPr>
        <w:t>developing a</w:t>
      </w:r>
      <w:r w:rsidR="00514513" w:rsidRPr="00DF16F1">
        <w:rPr>
          <w:rFonts w:ascii="Cambria" w:eastAsia="Calibri" w:hAnsi="Cambria"/>
          <w:lang w:val="en-GB"/>
        </w:rPr>
        <w:t xml:space="preserve"> </w:t>
      </w:r>
      <w:r w:rsidR="00285A23" w:rsidRPr="00DF16F1">
        <w:rPr>
          <w:rFonts w:ascii="Cambria" w:eastAsia="Calibri" w:hAnsi="Cambria"/>
          <w:lang w:val="en-GB"/>
        </w:rPr>
        <w:t xml:space="preserve">competence </w:t>
      </w:r>
      <w:r w:rsidR="00514513" w:rsidRPr="00DF16F1">
        <w:rPr>
          <w:rFonts w:ascii="Cambria" w:eastAsia="Calibri" w:hAnsi="Cambria"/>
          <w:lang w:val="en-GB"/>
        </w:rPr>
        <w:t>roadmap</w:t>
      </w:r>
      <w:r w:rsidR="00B944C2" w:rsidRPr="00DF16F1">
        <w:rPr>
          <w:rFonts w:ascii="Cambria" w:eastAsia="Calibri" w:hAnsi="Cambria"/>
          <w:lang w:val="en-GB"/>
        </w:rPr>
        <w:t xml:space="preserve">. </w:t>
      </w:r>
      <w:r w:rsidR="00A82641" w:rsidRPr="00DF16F1">
        <w:rPr>
          <w:rFonts w:ascii="Cambria" w:eastAsia="Calibri" w:hAnsi="Cambria"/>
          <w:lang w:val="en-GB"/>
        </w:rPr>
        <w:t>In 2012</w:t>
      </w:r>
      <w:r w:rsidR="0075430D" w:rsidRPr="00DF16F1">
        <w:rPr>
          <w:rFonts w:ascii="Cambria" w:eastAsia="Calibri" w:hAnsi="Cambria"/>
          <w:lang w:val="en-GB"/>
        </w:rPr>
        <w:t>,</w:t>
      </w:r>
      <w:r w:rsidR="00A82641" w:rsidRPr="00DF16F1">
        <w:rPr>
          <w:rFonts w:ascii="Cambria" w:eastAsia="Calibri" w:hAnsi="Cambria"/>
          <w:lang w:val="en-GB"/>
        </w:rPr>
        <w:t xml:space="preserve"> </w:t>
      </w:r>
      <w:r w:rsidR="00A82641" w:rsidRPr="00DF16F1">
        <w:rPr>
          <w:rFonts w:ascii="Cambria" w:hAnsi="Cambria"/>
          <w:b/>
          <w:color w:val="2E74B5" w:themeColor="accent1" w:themeShade="BF"/>
          <w:lang w:val="en-GB"/>
        </w:rPr>
        <w:t>centrali</w:t>
      </w:r>
      <w:r w:rsidR="0075430D" w:rsidRPr="00DF16F1">
        <w:rPr>
          <w:rFonts w:ascii="Cambria" w:hAnsi="Cambria"/>
          <w:b/>
          <w:color w:val="2E74B5" w:themeColor="accent1" w:themeShade="BF"/>
          <w:lang w:val="en-GB"/>
        </w:rPr>
        <w:t>s</w:t>
      </w:r>
      <w:r w:rsidR="00A82641" w:rsidRPr="00DF16F1">
        <w:rPr>
          <w:rFonts w:ascii="Cambria" w:hAnsi="Cambria"/>
          <w:b/>
          <w:color w:val="2E74B5" w:themeColor="accent1" w:themeShade="BF"/>
          <w:lang w:val="en-GB"/>
        </w:rPr>
        <w:t>ed training</w:t>
      </w:r>
      <w:r w:rsidR="00A82641" w:rsidRPr="00DF16F1">
        <w:rPr>
          <w:rFonts w:ascii="Cambria" w:eastAsia="Calibri" w:hAnsi="Cambria"/>
          <w:lang w:val="en-GB"/>
        </w:rPr>
        <w:t xml:space="preserve"> </w:t>
      </w:r>
      <w:r w:rsidR="0075430D" w:rsidRPr="00DF16F1">
        <w:rPr>
          <w:rFonts w:ascii="Cambria" w:eastAsia="Calibri" w:hAnsi="Cambria"/>
          <w:lang w:val="en-GB"/>
        </w:rPr>
        <w:t xml:space="preserve">was organised </w:t>
      </w:r>
      <w:r w:rsidR="00A82641" w:rsidRPr="00DF16F1">
        <w:rPr>
          <w:rFonts w:ascii="Cambria" w:eastAsia="Calibri" w:hAnsi="Cambria"/>
          <w:lang w:val="en-GB"/>
        </w:rPr>
        <w:t xml:space="preserve">for all </w:t>
      </w:r>
      <w:r w:rsidR="0075430D" w:rsidRPr="00DF16F1">
        <w:rPr>
          <w:rFonts w:ascii="Cambria" w:eastAsia="Calibri" w:hAnsi="Cambria"/>
          <w:lang w:val="en-GB"/>
        </w:rPr>
        <w:t xml:space="preserve">system </w:t>
      </w:r>
      <w:r w:rsidR="00A82641" w:rsidRPr="00DF16F1">
        <w:rPr>
          <w:rFonts w:ascii="Cambria" w:eastAsia="Calibri" w:hAnsi="Cambria"/>
          <w:lang w:val="en-GB"/>
        </w:rPr>
        <w:t>participants on all subjects</w:t>
      </w:r>
      <w:r w:rsidR="006020F6" w:rsidRPr="00DF16F1">
        <w:rPr>
          <w:rFonts w:ascii="Cambria" w:eastAsia="Calibri" w:hAnsi="Cambria"/>
          <w:lang w:val="en-GB"/>
        </w:rPr>
        <w:t xml:space="preserve"> </w:t>
      </w:r>
      <w:r w:rsidR="0075430D" w:rsidRPr="00DF16F1">
        <w:rPr>
          <w:rFonts w:ascii="Cambria" w:eastAsia="Calibri" w:hAnsi="Cambria"/>
          <w:lang w:val="en-GB"/>
        </w:rPr>
        <w:t>specified by</w:t>
      </w:r>
      <w:r w:rsidR="00A82641" w:rsidRPr="00DF16F1">
        <w:rPr>
          <w:rFonts w:ascii="Cambria" w:eastAsia="Calibri" w:hAnsi="Cambria"/>
          <w:lang w:val="en-GB"/>
        </w:rPr>
        <w:t xml:space="preserve"> the competence roadmap. </w:t>
      </w:r>
      <w:r w:rsidR="0075430D" w:rsidRPr="00DF16F1">
        <w:rPr>
          <w:rFonts w:ascii="Cambria" w:eastAsia="Calibri" w:hAnsi="Cambria"/>
          <w:lang w:val="en-GB"/>
        </w:rPr>
        <w:t xml:space="preserve">By </w:t>
      </w:r>
      <w:r w:rsidR="00A82641" w:rsidRPr="00DF16F1">
        <w:rPr>
          <w:rFonts w:ascii="Cambria" w:eastAsia="Calibri" w:hAnsi="Cambria"/>
          <w:lang w:val="en-GB"/>
        </w:rPr>
        <w:t>the end of 2015</w:t>
      </w:r>
      <w:r w:rsidR="0075430D" w:rsidRPr="00DF16F1">
        <w:rPr>
          <w:rFonts w:ascii="Cambria" w:eastAsia="Calibri" w:hAnsi="Cambria"/>
          <w:lang w:val="en-GB"/>
        </w:rPr>
        <w:t>,</w:t>
      </w:r>
      <w:r w:rsidR="00A82641" w:rsidRPr="00DF16F1">
        <w:rPr>
          <w:rFonts w:ascii="Cambria" w:eastAsia="Calibri" w:hAnsi="Cambria"/>
          <w:lang w:val="en-GB"/>
        </w:rPr>
        <w:t xml:space="preserve"> with </w:t>
      </w:r>
      <w:r w:rsidR="0075430D" w:rsidRPr="00DF16F1">
        <w:rPr>
          <w:rFonts w:ascii="Cambria" w:eastAsia="Calibri" w:hAnsi="Cambria"/>
          <w:lang w:val="en-GB"/>
        </w:rPr>
        <w:t xml:space="preserve">the </w:t>
      </w:r>
      <w:r w:rsidR="00A82641" w:rsidRPr="00DF16F1">
        <w:rPr>
          <w:rFonts w:ascii="Cambria" w:eastAsia="Calibri" w:hAnsi="Cambria"/>
          <w:lang w:val="en-GB"/>
        </w:rPr>
        <w:t xml:space="preserve">initiative of the </w:t>
      </w:r>
      <w:r w:rsidR="0075430D" w:rsidRPr="00DF16F1">
        <w:rPr>
          <w:rFonts w:ascii="Cambria" w:eastAsia="Calibri" w:hAnsi="Cambria"/>
          <w:lang w:val="en-GB"/>
        </w:rPr>
        <w:t>M</w:t>
      </w:r>
      <w:r w:rsidR="00A82641" w:rsidRPr="00DF16F1">
        <w:rPr>
          <w:rFonts w:ascii="Cambria" w:eastAsia="Calibri" w:hAnsi="Cambria"/>
          <w:lang w:val="en-GB"/>
        </w:rPr>
        <w:t xml:space="preserve">anaging </w:t>
      </w:r>
      <w:r w:rsidR="0075430D" w:rsidRPr="00DF16F1">
        <w:rPr>
          <w:rFonts w:ascii="Cambria" w:eastAsia="Calibri" w:hAnsi="Cambria"/>
          <w:lang w:val="en-GB"/>
        </w:rPr>
        <w:t>A</w:t>
      </w:r>
      <w:r w:rsidR="00A82641" w:rsidRPr="00DF16F1">
        <w:rPr>
          <w:rFonts w:ascii="Cambria" w:eastAsia="Calibri" w:hAnsi="Cambria"/>
          <w:lang w:val="en-GB"/>
        </w:rPr>
        <w:t>uthority</w:t>
      </w:r>
      <w:r w:rsidR="00B944C2" w:rsidRPr="00DF16F1">
        <w:rPr>
          <w:rFonts w:ascii="Cambria" w:eastAsia="Calibri" w:hAnsi="Cambria"/>
          <w:lang w:val="en-GB"/>
        </w:rPr>
        <w:t>,</w:t>
      </w:r>
      <w:r w:rsidR="00A82641" w:rsidRPr="00DF16F1">
        <w:rPr>
          <w:rFonts w:ascii="Cambria" w:eastAsia="Calibri" w:hAnsi="Cambria"/>
          <w:lang w:val="en-GB"/>
        </w:rPr>
        <w:t xml:space="preserve"> 700</w:t>
      </w:r>
      <w:r w:rsidR="00285A23" w:rsidRPr="00DF16F1">
        <w:rPr>
          <w:rFonts w:ascii="Cambria" w:eastAsia="Calibri" w:hAnsi="Cambria"/>
          <w:lang w:val="en-GB"/>
        </w:rPr>
        <w:t> </w:t>
      </w:r>
      <w:r w:rsidR="00A82641" w:rsidRPr="00DF16F1">
        <w:rPr>
          <w:rFonts w:ascii="Cambria" w:eastAsia="Calibri" w:hAnsi="Cambria"/>
          <w:lang w:val="en-GB"/>
        </w:rPr>
        <w:t>training events (about 4</w:t>
      </w:r>
      <w:r w:rsidR="0075430D" w:rsidRPr="00DF16F1">
        <w:rPr>
          <w:rFonts w:ascii="Cambria" w:eastAsia="Calibri" w:hAnsi="Cambria"/>
          <w:lang w:val="en-GB"/>
        </w:rPr>
        <w:t>,</w:t>
      </w:r>
      <w:r w:rsidR="00A82641" w:rsidRPr="00DF16F1">
        <w:rPr>
          <w:rFonts w:ascii="Cambria" w:eastAsia="Calibri" w:hAnsi="Cambria"/>
          <w:lang w:val="en-GB"/>
        </w:rPr>
        <w:t>500</w:t>
      </w:r>
      <w:r w:rsidR="00285A23" w:rsidRPr="00DF16F1">
        <w:rPr>
          <w:rFonts w:ascii="Cambria" w:eastAsia="Calibri" w:hAnsi="Cambria"/>
          <w:lang w:val="en-GB"/>
        </w:rPr>
        <w:t> </w:t>
      </w:r>
      <w:r w:rsidR="00A82641" w:rsidRPr="00DF16F1">
        <w:rPr>
          <w:rFonts w:ascii="Cambria" w:eastAsia="Calibri" w:hAnsi="Cambria"/>
          <w:lang w:val="en-GB"/>
        </w:rPr>
        <w:t xml:space="preserve">academic hours) were </w:t>
      </w:r>
      <w:r w:rsidR="00285A23" w:rsidRPr="00DF16F1">
        <w:rPr>
          <w:rFonts w:ascii="Cambria" w:eastAsia="Calibri" w:hAnsi="Cambria"/>
          <w:lang w:val="en-GB"/>
        </w:rPr>
        <w:t>held</w:t>
      </w:r>
      <w:r w:rsidR="00A82641" w:rsidRPr="00DF16F1">
        <w:rPr>
          <w:rFonts w:ascii="Cambria" w:eastAsia="Calibri" w:hAnsi="Cambria"/>
          <w:lang w:val="en-GB"/>
        </w:rPr>
        <w:t xml:space="preserve">, </w:t>
      </w:r>
      <w:r w:rsidR="00285A23" w:rsidRPr="00DF16F1">
        <w:rPr>
          <w:rFonts w:ascii="Cambria" w:eastAsia="Calibri" w:hAnsi="Cambria"/>
          <w:lang w:val="en-GB"/>
        </w:rPr>
        <w:t xml:space="preserve">attracting </w:t>
      </w:r>
      <w:r w:rsidR="00A82641" w:rsidRPr="00DF16F1">
        <w:rPr>
          <w:rFonts w:ascii="Cambria" w:eastAsia="Calibri" w:hAnsi="Cambria"/>
          <w:lang w:val="en-GB"/>
        </w:rPr>
        <w:t>almost 12</w:t>
      </w:r>
      <w:r w:rsidR="0075430D" w:rsidRPr="00DF16F1">
        <w:rPr>
          <w:rFonts w:ascii="Cambria" w:eastAsia="Calibri" w:hAnsi="Cambria"/>
          <w:lang w:val="en-GB"/>
        </w:rPr>
        <w:t>,</w:t>
      </w:r>
      <w:r w:rsidR="00A82641" w:rsidRPr="00DF16F1">
        <w:rPr>
          <w:rFonts w:ascii="Cambria" w:eastAsia="Calibri" w:hAnsi="Cambria"/>
          <w:lang w:val="en-GB"/>
        </w:rPr>
        <w:t>000</w:t>
      </w:r>
      <w:r w:rsidR="00285A23" w:rsidRPr="00DF16F1">
        <w:rPr>
          <w:rFonts w:ascii="Cambria" w:eastAsia="Calibri" w:hAnsi="Cambria"/>
          <w:lang w:val="en-GB"/>
        </w:rPr>
        <w:t> </w:t>
      </w:r>
      <w:r w:rsidR="00B944C2" w:rsidRPr="00DF16F1">
        <w:rPr>
          <w:rFonts w:ascii="Cambria" w:eastAsia="Calibri" w:hAnsi="Cambria"/>
          <w:lang w:val="en-GB"/>
        </w:rPr>
        <w:t>non-unique participants from</w:t>
      </w:r>
      <w:r w:rsidR="00A82641" w:rsidRPr="00DF16F1">
        <w:rPr>
          <w:rFonts w:ascii="Cambria" w:eastAsia="Calibri" w:hAnsi="Cambria"/>
          <w:lang w:val="en-GB"/>
        </w:rPr>
        <w:t xml:space="preserve"> 25</w:t>
      </w:r>
      <w:r w:rsidR="00285A23" w:rsidRPr="00DF16F1">
        <w:rPr>
          <w:rFonts w:ascii="Cambria" w:eastAsia="Calibri" w:hAnsi="Cambria"/>
          <w:lang w:val="en-GB"/>
        </w:rPr>
        <w:t> </w:t>
      </w:r>
      <w:r w:rsidR="00A82641" w:rsidRPr="00DF16F1">
        <w:rPr>
          <w:rFonts w:ascii="Cambria" w:eastAsia="Calibri" w:hAnsi="Cambria"/>
          <w:lang w:val="en-GB"/>
        </w:rPr>
        <w:t>institutions</w:t>
      </w:r>
      <w:r w:rsidR="0075430D" w:rsidRPr="00DF16F1">
        <w:rPr>
          <w:rFonts w:ascii="Cambria" w:eastAsia="Calibri" w:hAnsi="Cambria"/>
          <w:lang w:val="en-GB"/>
        </w:rPr>
        <w:t xml:space="preserve"> managing</w:t>
      </w:r>
      <w:r w:rsidR="00A82641" w:rsidRPr="00DF16F1">
        <w:rPr>
          <w:rFonts w:ascii="Cambria" w:eastAsia="Calibri" w:hAnsi="Cambria"/>
          <w:lang w:val="en-GB"/>
        </w:rPr>
        <w:t xml:space="preserve"> the EU </w:t>
      </w:r>
      <w:r w:rsidR="0075430D" w:rsidRPr="00DF16F1">
        <w:rPr>
          <w:rFonts w:ascii="Cambria" w:eastAsia="Calibri" w:hAnsi="Cambria"/>
          <w:lang w:val="en-GB"/>
        </w:rPr>
        <w:t>S</w:t>
      </w:r>
      <w:r w:rsidR="00A82641" w:rsidRPr="00DF16F1">
        <w:rPr>
          <w:rFonts w:ascii="Cambria" w:eastAsia="Calibri" w:hAnsi="Cambria"/>
          <w:lang w:val="en-GB"/>
        </w:rPr>
        <w:t xml:space="preserve">tructural </w:t>
      </w:r>
      <w:r w:rsidR="0075430D" w:rsidRPr="00DF16F1">
        <w:rPr>
          <w:rFonts w:ascii="Cambria" w:eastAsia="Calibri" w:hAnsi="Cambria"/>
          <w:lang w:val="en-GB"/>
        </w:rPr>
        <w:t>F</w:t>
      </w:r>
      <w:r w:rsidR="00A82641" w:rsidRPr="00DF16F1">
        <w:rPr>
          <w:rFonts w:ascii="Cambria" w:eastAsia="Calibri" w:hAnsi="Cambria"/>
          <w:lang w:val="en-GB"/>
        </w:rPr>
        <w:t>unds.</w:t>
      </w:r>
      <w:r w:rsidR="003B1E28" w:rsidRPr="00DF16F1">
        <w:rPr>
          <w:rFonts w:ascii="Cambria" w:eastAsia="Calibri" w:hAnsi="Cambria"/>
          <w:lang w:val="en-GB"/>
        </w:rPr>
        <w:t xml:space="preserve"> In the last implementation year of </w:t>
      </w:r>
      <w:r w:rsidR="00285A23" w:rsidRPr="00DF16F1">
        <w:rPr>
          <w:rFonts w:ascii="Cambria" w:eastAsia="Calibri" w:hAnsi="Cambria"/>
          <w:lang w:val="en-GB"/>
        </w:rPr>
        <w:t xml:space="preserve">the </w:t>
      </w:r>
      <w:r w:rsidR="003B1E28" w:rsidRPr="00DF16F1">
        <w:rPr>
          <w:rFonts w:ascii="Cambria" w:eastAsia="Calibri" w:hAnsi="Cambria"/>
          <w:lang w:val="en-GB"/>
        </w:rPr>
        <w:t>TAOP, 716</w:t>
      </w:r>
      <w:r w:rsidR="00285A23" w:rsidRPr="00DF16F1">
        <w:rPr>
          <w:rFonts w:ascii="Cambria" w:eastAsia="Calibri" w:hAnsi="Cambria"/>
          <w:lang w:val="en-GB"/>
        </w:rPr>
        <w:t> </w:t>
      </w:r>
      <w:r w:rsidR="003B1E28" w:rsidRPr="00DF16F1">
        <w:rPr>
          <w:rFonts w:ascii="Cambria" w:eastAsia="Calibri" w:hAnsi="Cambria"/>
          <w:lang w:val="en-GB"/>
        </w:rPr>
        <w:t xml:space="preserve">employees improved their qualifications, i.e. 75% of all </w:t>
      </w:r>
      <w:r w:rsidR="0075430D" w:rsidRPr="00DF16F1">
        <w:rPr>
          <w:rFonts w:ascii="Cambria" w:eastAsia="Calibri" w:hAnsi="Cambria"/>
          <w:lang w:val="en-GB"/>
        </w:rPr>
        <w:t xml:space="preserve">the </w:t>
      </w:r>
      <w:r w:rsidR="003B1E28" w:rsidRPr="00DF16F1">
        <w:rPr>
          <w:rFonts w:ascii="Cambria" w:eastAsia="Calibri" w:hAnsi="Cambria"/>
          <w:lang w:val="en-GB"/>
        </w:rPr>
        <w:t>employees who worked with</w:t>
      </w:r>
      <w:r w:rsidR="0075430D" w:rsidRPr="00DF16F1">
        <w:rPr>
          <w:rFonts w:ascii="Cambria" w:eastAsia="Calibri" w:hAnsi="Cambria"/>
          <w:lang w:val="en-GB"/>
        </w:rPr>
        <w:t xml:space="preserve"> the</w:t>
      </w:r>
      <w:r w:rsidR="003B1E28" w:rsidRPr="00DF16F1">
        <w:rPr>
          <w:rFonts w:ascii="Cambria" w:eastAsia="Calibri" w:hAnsi="Cambria"/>
          <w:lang w:val="en-GB"/>
        </w:rPr>
        <w:t xml:space="preserve"> implementation of </w:t>
      </w:r>
      <w:r w:rsidR="00285A23" w:rsidRPr="00DF16F1">
        <w:rPr>
          <w:rFonts w:ascii="Cambria" w:eastAsia="Calibri" w:hAnsi="Cambria"/>
          <w:lang w:val="en-GB"/>
        </w:rPr>
        <w:t xml:space="preserve">the </w:t>
      </w:r>
      <w:r w:rsidR="003B1E28" w:rsidRPr="00DF16F1">
        <w:rPr>
          <w:rFonts w:ascii="Cambria" w:eastAsia="Calibri" w:hAnsi="Cambria"/>
          <w:lang w:val="en-GB"/>
        </w:rPr>
        <w:t xml:space="preserve">TAOP (952). </w:t>
      </w:r>
      <w:r w:rsidR="0075430D" w:rsidRPr="00DF16F1">
        <w:rPr>
          <w:rFonts w:ascii="Cambria" w:eastAsia="Calibri" w:hAnsi="Cambria"/>
          <w:lang w:val="en-GB"/>
        </w:rPr>
        <w:t>B</w:t>
      </w:r>
      <w:r w:rsidR="003B1E28" w:rsidRPr="00DF16F1">
        <w:rPr>
          <w:rFonts w:ascii="Cambria" w:eastAsia="Calibri" w:hAnsi="Cambria"/>
          <w:lang w:val="en-GB"/>
        </w:rPr>
        <w:t>etter than expected results w</w:t>
      </w:r>
      <w:r w:rsidR="0075430D" w:rsidRPr="00DF16F1">
        <w:rPr>
          <w:rFonts w:ascii="Cambria" w:eastAsia="Calibri" w:hAnsi="Cambria"/>
          <w:lang w:val="en-GB"/>
        </w:rPr>
        <w:t>ere</w:t>
      </w:r>
      <w:r w:rsidR="003B1E28" w:rsidRPr="00DF16F1">
        <w:rPr>
          <w:rFonts w:ascii="Cambria" w:eastAsia="Calibri" w:hAnsi="Cambria"/>
          <w:lang w:val="en-GB"/>
        </w:rPr>
        <w:t xml:space="preserve"> achieved due to the fact that </w:t>
      </w:r>
      <w:r w:rsidR="0075430D" w:rsidRPr="00DF16F1">
        <w:rPr>
          <w:rFonts w:ascii="Cambria" w:eastAsia="Calibri" w:hAnsi="Cambria"/>
          <w:lang w:val="en-GB"/>
        </w:rPr>
        <w:t xml:space="preserve">in </w:t>
      </w:r>
      <w:r w:rsidR="003B1E28" w:rsidRPr="00DF16F1">
        <w:rPr>
          <w:rFonts w:ascii="Cambria" w:eastAsia="Calibri" w:hAnsi="Cambria"/>
          <w:lang w:val="en-GB"/>
        </w:rPr>
        <w:t>2012 centrali</w:t>
      </w:r>
      <w:r w:rsidR="0075430D" w:rsidRPr="00DF16F1">
        <w:rPr>
          <w:rFonts w:ascii="Cambria" w:eastAsia="Calibri" w:hAnsi="Cambria"/>
          <w:lang w:val="en-GB"/>
        </w:rPr>
        <w:t>s</w:t>
      </w:r>
      <w:r w:rsidR="003B1E28" w:rsidRPr="00DF16F1">
        <w:rPr>
          <w:rFonts w:ascii="Cambria" w:eastAsia="Calibri" w:hAnsi="Cambria"/>
          <w:lang w:val="en-GB"/>
        </w:rPr>
        <w:t>ed training</w:t>
      </w:r>
      <w:r w:rsidR="0075430D" w:rsidRPr="00DF16F1">
        <w:rPr>
          <w:rFonts w:ascii="Cambria" w:eastAsia="Calibri" w:hAnsi="Cambria"/>
          <w:lang w:val="en-GB"/>
        </w:rPr>
        <w:t xml:space="preserve"> </w:t>
      </w:r>
      <w:r w:rsidR="0075430D" w:rsidRPr="00DF16F1">
        <w:rPr>
          <w:rFonts w:ascii="Cambria" w:eastAsia="Calibri" w:hAnsi="Cambria"/>
          <w:lang w:val="en-GB"/>
        </w:rPr>
        <w:lastRenderedPageBreak/>
        <w:t>was launched for</w:t>
      </w:r>
      <w:r w:rsidR="003B1E28" w:rsidRPr="00DF16F1">
        <w:rPr>
          <w:rFonts w:ascii="Cambria" w:eastAsia="Calibri" w:hAnsi="Cambria"/>
          <w:lang w:val="en-GB"/>
        </w:rPr>
        <w:t xml:space="preserve"> </w:t>
      </w:r>
      <w:r w:rsidR="0063633E" w:rsidRPr="00DF16F1">
        <w:rPr>
          <w:rFonts w:ascii="Cambria" w:eastAsia="Calibri" w:hAnsi="Cambria"/>
          <w:lang w:val="en-GB"/>
        </w:rPr>
        <w:t xml:space="preserve">institutions </w:t>
      </w:r>
      <w:r w:rsidR="0075430D" w:rsidRPr="00DF16F1">
        <w:rPr>
          <w:rFonts w:ascii="Cambria" w:eastAsia="Calibri" w:hAnsi="Cambria"/>
          <w:lang w:val="en-GB"/>
        </w:rPr>
        <w:t>managing</w:t>
      </w:r>
      <w:r w:rsidR="0063633E" w:rsidRPr="00DF16F1">
        <w:rPr>
          <w:rFonts w:ascii="Cambria" w:eastAsia="Calibri" w:hAnsi="Cambria"/>
          <w:lang w:val="en-GB"/>
        </w:rPr>
        <w:t xml:space="preserve"> the EU </w:t>
      </w:r>
      <w:r w:rsidR="0075430D" w:rsidRPr="00DF16F1">
        <w:rPr>
          <w:rFonts w:ascii="Cambria" w:eastAsia="Calibri" w:hAnsi="Cambria"/>
          <w:lang w:val="en-GB"/>
        </w:rPr>
        <w:t>S</w:t>
      </w:r>
      <w:r w:rsidR="0063633E" w:rsidRPr="00DF16F1">
        <w:rPr>
          <w:rFonts w:ascii="Cambria" w:eastAsia="Calibri" w:hAnsi="Cambria"/>
          <w:lang w:val="en-GB"/>
        </w:rPr>
        <w:t xml:space="preserve">tructural </w:t>
      </w:r>
      <w:r w:rsidR="0075430D" w:rsidRPr="00DF16F1">
        <w:rPr>
          <w:rFonts w:ascii="Cambria" w:eastAsia="Calibri" w:hAnsi="Cambria"/>
          <w:lang w:val="en-GB"/>
        </w:rPr>
        <w:t>F</w:t>
      </w:r>
      <w:r w:rsidR="0063633E" w:rsidRPr="00DF16F1">
        <w:rPr>
          <w:rFonts w:ascii="Cambria" w:eastAsia="Calibri" w:hAnsi="Cambria"/>
          <w:lang w:val="en-GB"/>
        </w:rPr>
        <w:t>unds</w:t>
      </w:r>
      <w:r w:rsidR="0075430D" w:rsidRPr="00DF16F1">
        <w:rPr>
          <w:rFonts w:ascii="Cambria" w:eastAsia="Calibri" w:hAnsi="Cambria"/>
          <w:lang w:val="en-GB"/>
        </w:rPr>
        <w:t>. Its</w:t>
      </w:r>
      <w:r w:rsidR="00B944C2" w:rsidRPr="00DF16F1">
        <w:rPr>
          <w:rFonts w:ascii="Cambria" w:eastAsia="Calibri" w:hAnsi="Cambria"/>
          <w:lang w:val="en-GB"/>
        </w:rPr>
        <w:t xml:space="preserve"> quality </w:t>
      </w:r>
      <w:r w:rsidR="0063633E" w:rsidRPr="00DF16F1">
        <w:rPr>
          <w:rFonts w:ascii="Cambria" w:eastAsia="Calibri" w:hAnsi="Cambria"/>
          <w:lang w:val="en-GB"/>
        </w:rPr>
        <w:t xml:space="preserve">was highly evaluated by the participants. </w:t>
      </w:r>
      <w:r w:rsidR="00285A23" w:rsidRPr="00DF16F1">
        <w:rPr>
          <w:rFonts w:ascii="Cambria" w:eastAsia="Calibri" w:hAnsi="Cambria"/>
          <w:lang w:val="en-GB"/>
        </w:rPr>
        <w:t>A</w:t>
      </w:r>
      <w:r w:rsidR="0063633E" w:rsidRPr="00DF16F1">
        <w:rPr>
          <w:rFonts w:ascii="Cambria" w:eastAsia="Calibri" w:hAnsi="Cambria"/>
          <w:lang w:val="en-GB"/>
        </w:rPr>
        <w:t>t the EU level these training</w:t>
      </w:r>
      <w:r w:rsidR="0075430D" w:rsidRPr="00DF16F1">
        <w:rPr>
          <w:rFonts w:ascii="Cambria" w:eastAsia="Calibri" w:hAnsi="Cambria"/>
          <w:lang w:val="en-GB"/>
        </w:rPr>
        <w:t xml:space="preserve"> activities</w:t>
      </w:r>
      <w:r w:rsidR="0063633E" w:rsidRPr="00DF16F1">
        <w:rPr>
          <w:rFonts w:ascii="Cambria" w:eastAsia="Calibri" w:hAnsi="Cambria"/>
          <w:lang w:val="en-GB"/>
        </w:rPr>
        <w:t xml:space="preserve"> won an award for innovative practice</w:t>
      </w:r>
      <w:r w:rsidR="00B944C2" w:rsidRPr="00DF16F1">
        <w:rPr>
          <w:rFonts w:ascii="Cambria" w:eastAsia="Calibri" w:hAnsi="Cambria"/>
          <w:lang w:val="en-GB"/>
        </w:rPr>
        <w:t>s</w:t>
      </w:r>
      <w:r w:rsidR="0063633E" w:rsidRPr="00DF16F1">
        <w:rPr>
          <w:rFonts w:ascii="Cambria" w:eastAsia="Calibri" w:hAnsi="Cambria"/>
          <w:lang w:val="en-GB"/>
        </w:rPr>
        <w:t xml:space="preserve"> and initiatives to increase non-formal education of adults in Europe.</w:t>
      </w:r>
    </w:p>
    <w:p w:rsidR="0063633E" w:rsidRPr="00DF16F1" w:rsidRDefault="0063633E" w:rsidP="00FB422B">
      <w:pPr>
        <w:jc w:val="both"/>
        <w:rPr>
          <w:rFonts w:ascii="Cambria" w:eastAsia="Calibri" w:hAnsi="Cambria"/>
          <w:lang w:val="en-GB"/>
        </w:rPr>
      </w:pPr>
    </w:p>
    <w:p w:rsidR="0063633E" w:rsidRPr="00DF16F1" w:rsidRDefault="0075430D" w:rsidP="0080163B">
      <w:pPr>
        <w:jc w:val="both"/>
        <w:rPr>
          <w:rFonts w:ascii="Cambria" w:hAnsi="Cambria"/>
          <w:color w:val="000000"/>
          <w:lang w:val="en-GB"/>
        </w:rPr>
      </w:pPr>
      <w:r w:rsidRPr="00DF16F1">
        <w:rPr>
          <w:rFonts w:ascii="Cambria" w:hAnsi="Cambria"/>
          <w:color w:val="000000"/>
          <w:lang w:val="en-GB"/>
        </w:rPr>
        <w:t>O</w:t>
      </w:r>
      <w:r w:rsidR="0063633E" w:rsidRPr="00DF16F1">
        <w:rPr>
          <w:rFonts w:ascii="Cambria" w:hAnsi="Cambria"/>
          <w:color w:val="000000"/>
          <w:lang w:val="en-GB"/>
        </w:rPr>
        <w:t xml:space="preserve">ther measures </w:t>
      </w:r>
      <w:r w:rsidR="00EF3391" w:rsidRPr="00DF16F1">
        <w:rPr>
          <w:rFonts w:ascii="Cambria" w:hAnsi="Cambria"/>
          <w:lang w:val="en-GB"/>
        </w:rPr>
        <w:t xml:space="preserve">affecting </w:t>
      </w:r>
      <w:r w:rsidR="000B2A11" w:rsidRPr="00DF16F1">
        <w:rPr>
          <w:rFonts w:ascii="Cambria" w:hAnsi="Cambria"/>
          <w:lang w:val="en-GB"/>
        </w:rPr>
        <w:t xml:space="preserve">the </w:t>
      </w:r>
      <w:r w:rsidRPr="00DF16F1">
        <w:rPr>
          <w:rFonts w:ascii="Cambria" w:hAnsi="Cambria"/>
          <w:lang w:val="en-GB"/>
        </w:rPr>
        <w:t xml:space="preserve">effectiveness of </w:t>
      </w:r>
      <w:r w:rsidR="00EF3391" w:rsidRPr="00DF16F1">
        <w:rPr>
          <w:rFonts w:ascii="Cambria" w:hAnsi="Cambria"/>
          <w:lang w:val="en-GB"/>
        </w:rPr>
        <w:t>administrat</w:t>
      </w:r>
      <w:r w:rsidRPr="00DF16F1">
        <w:rPr>
          <w:rFonts w:ascii="Cambria" w:hAnsi="Cambria"/>
          <w:lang w:val="en-GB"/>
        </w:rPr>
        <w:t>ive</w:t>
      </w:r>
      <w:r w:rsidR="00EF3391" w:rsidRPr="00DF16F1">
        <w:rPr>
          <w:rFonts w:ascii="Cambria" w:hAnsi="Cambria"/>
          <w:lang w:val="en-GB"/>
        </w:rPr>
        <w:t xml:space="preserve"> system</w:t>
      </w:r>
      <w:r w:rsidR="000B2A11" w:rsidRPr="00DF16F1">
        <w:rPr>
          <w:rFonts w:ascii="Cambria" w:hAnsi="Cambria"/>
          <w:lang w:val="en-GB"/>
        </w:rPr>
        <w:t xml:space="preserve"> </w:t>
      </w:r>
      <w:r w:rsidR="00091336" w:rsidRPr="00DF16F1">
        <w:rPr>
          <w:rFonts w:ascii="Cambria" w:hAnsi="Cambria"/>
          <w:color w:val="000000"/>
          <w:lang w:val="en-GB"/>
        </w:rPr>
        <w:t>were also financed</w:t>
      </w:r>
      <w:r w:rsidRPr="00DF16F1">
        <w:rPr>
          <w:rFonts w:ascii="Cambria" w:hAnsi="Cambria"/>
          <w:color w:val="000000"/>
          <w:lang w:val="en-GB"/>
        </w:rPr>
        <w:t xml:space="preserve"> under objective 1</w:t>
      </w:r>
      <w:r w:rsidR="00091336" w:rsidRPr="00DF16F1">
        <w:rPr>
          <w:rFonts w:ascii="Cambria" w:hAnsi="Cambria"/>
          <w:color w:val="000000"/>
          <w:lang w:val="en-GB"/>
        </w:rPr>
        <w:t xml:space="preserve">. </w:t>
      </w:r>
      <w:r w:rsidR="00EF3391" w:rsidRPr="00DF16F1">
        <w:rPr>
          <w:rFonts w:ascii="Cambria" w:hAnsi="Cambria"/>
          <w:color w:val="000000"/>
          <w:lang w:val="en-GB"/>
        </w:rPr>
        <w:t xml:space="preserve">For example, successful </w:t>
      </w:r>
      <w:r w:rsidRPr="00DF16F1">
        <w:rPr>
          <w:rFonts w:ascii="Cambria" w:hAnsi="Cambria"/>
          <w:b/>
          <w:color w:val="2E74B5" w:themeColor="accent1" w:themeShade="BF"/>
          <w:lang w:val="en-GB"/>
        </w:rPr>
        <w:t xml:space="preserve">development of </w:t>
      </w:r>
      <w:r w:rsidR="00EF3391" w:rsidRPr="00DF16F1">
        <w:rPr>
          <w:rFonts w:ascii="Cambria" w:hAnsi="Cambria"/>
          <w:b/>
          <w:color w:val="2E74B5" w:themeColor="accent1" w:themeShade="BF"/>
          <w:lang w:val="en-GB"/>
        </w:rPr>
        <w:t xml:space="preserve">IT systems </w:t>
      </w:r>
      <w:r w:rsidR="000E2619" w:rsidRPr="00A04F1A">
        <w:rPr>
          <w:rFonts w:ascii="Cambria" w:hAnsi="Cambria"/>
          <w:lang w:val="en-GB"/>
        </w:rPr>
        <w:t>through</w:t>
      </w:r>
      <w:r w:rsidR="00EF3391" w:rsidRPr="00DF16F1">
        <w:rPr>
          <w:rFonts w:ascii="Cambria" w:hAnsi="Cambria"/>
          <w:lang w:val="en-GB"/>
        </w:rPr>
        <w:t xml:space="preserve"> </w:t>
      </w:r>
      <w:r w:rsidR="004B13B0" w:rsidRPr="00DF16F1">
        <w:rPr>
          <w:rFonts w:ascii="Cambria" w:hAnsi="Cambria"/>
          <w:lang w:val="en-GB"/>
        </w:rPr>
        <w:t xml:space="preserve">the </w:t>
      </w:r>
      <w:r w:rsidR="00EF3391" w:rsidRPr="00DF16F1">
        <w:rPr>
          <w:rFonts w:ascii="Cambria" w:hAnsi="Cambria"/>
          <w:lang w:val="en-GB"/>
        </w:rPr>
        <w:t>improv</w:t>
      </w:r>
      <w:r w:rsidR="004B13B0" w:rsidRPr="00DF16F1">
        <w:rPr>
          <w:rFonts w:ascii="Cambria" w:hAnsi="Cambria"/>
          <w:lang w:val="en-GB"/>
        </w:rPr>
        <w:t>ement of</w:t>
      </w:r>
      <w:r w:rsidR="00EF3391" w:rsidRPr="00DF16F1">
        <w:rPr>
          <w:rFonts w:ascii="Cambria" w:hAnsi="Cambria"/>
          <w:lang w:val="en-GB"/>
        </w:rPr>
        <w:t xml:space="preserve"> the </w:t>
      </w:r>
      <w:r w:rsidRPr="00DF16F1">
        <w:rPr>
          <w:rFonts w:ascii="Cambria" w:hAnsi="Cambria"/>
          <w:lang w:val="en-GB"/>
        </w:rPr>
        <w:t xml:space="preserve">functionality of </w:t>
      </w:r>
      <w:r w:rsidR="004B13B0" w:rsidRPr="00DF16F1">
        <w:rPr>
          <w:rFonts w:ascii="Cambria" w:hAnsi="Cambria"/>
          <w:lang w:val="en-GB"/>
        </w:rPr>
        <w:t xml:space="preserve">the </w:t>
      </w:r>
      <w:r w:rsidR="00EF3391" w:rsidRPr="00DF16F1">
        <w:rPr>
          <w:rFonts w:ascii="Cambria" w:hAnsi="Cambria"/>
          <w:lang w:val="en-GB"/>
        </w:rPr>
        <w:t xml:space="preserve">SFMIS and </w:t>
      </w:r>
      <w:r w:rsidR="004B13B0" w:rsidRPr="00DF16F1">
        <w:rPr>
          <w:rFonts w:ascii="Cambria" w:hAnsi="Cambria"/>
          <w:lang w:val="en-GB"/>
        </w:rPr>
        <w:t xml:space="preserve">the </w:t>
      </w:r>
      <w:r w:rsidR="00EF3391" w:rsidRPr="00DF16F1">
        <w:rPr>
          <w:rFonts w:ascii="Cambria" w:hAnsi="Cambria"/>
          <w:lang w:val="en-GB"/>
        </w:rPr>
        <w:t>creati</w:t>
      </w:r>
      <w:r w:rsidR="004B13B0" w:rsidRPr="00DF16F1">
        <w:rPr>
          <w:rFonts w:ascii="Cambria" w:hAnsi="Cambria"/>
          <w:lang w:val="en-GB"/>
        </w:rPr>
        <w:t>on of</w:t>
      </w:r>
      <w:r w:rsidR="00EF3391" w:rsidRPr="00DF16F1">
        <w:rPr>
          <w:rFonts w:ascii="Cambria" w:hAnsi="Cambria"/>
          <w:lang w:val="en-GB"/>
        </w:rPr>
        <w:t xml:space="preserve"> </w:t>
      </w:r>
      <w:r w:rsidRPr="00DF16F1">
        <w:rPr>
          <w:rFonts w:ascii="Cambria" w:hAnsi="Cambria"/>
          <w:lang w:val="en-GB"/>
        </w:rPr>
        <w:t xml:space="preserve">a </w:t>
      </w:r>
      <w:r w:rsidR="00EF3391" w:rsidRPr="00DF16F1">
        <w:rPr>
          <w:rFonts w:ascii="Cambria" w:hAnsi="Cambria"/>
          <w:lang w:val="en-GB"/>
        </w:rPr>
        <w:t>Data Trade System (he</w:t>
      </w:r>
      <w:r w:rsidRPr="00DF16F1">
        <w:rPr>
          <w:rFonts w:ascii="Cambria" w:hAnsi="Cambria"/>
          <w:lang w:val="en-GB"/>
        </w:rPr>
        <w:t>reinafte</w:t>
      </w:r>
      <w:r w:rsidR="00EF3391" w:rsidRPr="00DF16F1">
        <w:rPr>
          <w:rFonts w:ascii="Cambria" w:hAnsi="Cambria"/>
          <w:lang w:val="en-GB"/>
        </w:rPr>
        <w:t xml:space="preserve">r – </w:t>
      </w:r>
      <w:r w:rsidR="004B13B0" w:rsidRPr="00DF16F1">
        <w:rPr>
          <w:rFonts w:ascii="Cambria" w:hAnsi="Cambria"/>
          <w:lang w:val="en-GB"/>
        </w:rPr>
        <w:t>the “</w:t>
      </w:r>
      <w:r w:rsidR="00EF3391" w:rsidRPr="00DF16F1">
        <w:rPr>
          <w:rFonts w:ascii="Cambria" w:hAnsi="Cambria"/>
          <w:lang w:val="en-GB"/>
        </w:rPr>
        <w:t>DTS</w:t>
      </w:r>
      <w:r w:rsidR="004B13B0" w:rsidRPr="00DF16F1">
        <w:rPr>
          <w:rFonts w:ascii="Cambria" w:hAnsi="Cambria"/>
          <w:lang w:val="en-GB"/>
        </w:rPr>
        <w:t>”</w:t>
      </w:r>
      <w:r w:rsidR="00EF3391" w:rsidRPr="00DF16F1">
        <w:rPr>
          <w:rFonts w:ascii="Cambria" w:hAnsi="Cambria"/>
          <w:lang w:val="en-GB"/>
        </w:rPr>
        <w:t xml:space="preserve">) </w:t>
      </w:r>
      <w:r w:rsidR="003D1DD4" w:rsidRPr="00DF16F1">
        <w:rPr>
          <w:rFonts w:ascii="Cambria" w:hAnsi="Cambria"/>
          <w:lang w:val="en-GB"/>
        </w:rPr>
        <w:t>reduced</w:t>
      </w:r>
      <w:r w:rsidR="00D44794" w:rsidRPr="00DF16F1">
        <w:rPr>
          <w:rFonts w:ascii="Cambria" w:hAnsi="Cambria"/>
          <w:lang w:val="en-GB"/>
        </w:rPr>
        <w:t xml:space="preserve"> administrative burden for project implementers and</w:t>
      </w:r>
      <w:r w:rsidR="003D1DD4" w:rsidRPr="00DF16F1">
        <w:rPr>
          <w:rFonts w:ascii="Cambria" w:hAnsi="Cambria"/>
          <w:lang w:val="en-GB"/>
        </w:rPr>
        <w:t xml:space="preserve"> institutions</w:t>
      </w:r>
      <w:r w:rsidRPr="00DF16F1">
        <w:rPr>
          <w:rFonts w:ascii="Cambria" w:hAnsi="Cambria"/>
          <w:lang w:val="en-GB"/>
        </w:rPr>
        <w:t xml:space="preserve"> managing </w:t>
      </w:r>
      <w:r w:rsidR="003D1DD4" w:rsidRPr="00DF16F1">
        <w:rPr>
          <w:rFonts w:ascii="Cambria" w:eastAsia="Calibri" w:hAnsi="Cambria"/>
          <w:lang w:val="en-GB"/>
        </w:rPr>
        <w:t xml:space="preserve">the EU </w:t>
      </w:r>
      <w:r w:rsidRPr="00DF16F1">
        <w:rPr>
          <w:rFonts w:ascii="Cambria" w:eastAsia="Calibri" w:hAnsi="Cambria"/>
          <w:lang w:val="en-GB"/>
        </w:rPr>
        <w:t>S</w:t>
      </w:r>
      <w:r w:rsidR="003D1DD4" w:rsidRPr="00DF16F1">
        <w:rPr>
          <w:rFonts w:ascii="Cambria" w:eastAsia="Calibri" w:hAnsi="Cambria"/>
          <w:lang w:val="en-GB"/>
        </w:rPr>
        <w:t xml:space="preserve">tructural </w:t>
      </w:r>
      <w:r w:rsidRPr="00DF16F1">
        <w:rPr>
          <w:rFonts w:ascii="Cambria" w:eastAsia="Calibri" w:hAnsi="Cambria"/>
          <w:lang w:val="en-GB"/>
        </w:rPr>
        <w:t>F</w:t>
      </w:r>
      <w:r w:rsidR="003D1DD4" w:rsidRPr="00DF16F1">
        <w:rPr>
          <w:rFonts w:ascii="Cambria" w:eastAsia="Calibri" w:hAnsi="Cambria"/>
          <w:lang w:val="en-GB"/>
        </w:rPr>
        <w:t xml:space="preserve">unds. </w:t>
      </w:r>
      <w:r w:rsidR="004B13B0" w:rsidRPr="00DF16F1">
        <w:rPr>
          <w:rFonts w:ascii="Cambria" w:eastAsia="Calibri" w:hAnsi="Cambria"/>
          <w:lang w:val="en-GB"/>
        </w:rPr>
        <w:t xml:space="preserve">The </w:t>
      </w:r>
      <w:r w:rsidR="003D1DD4" w:rsidRPr="00DF16F1">
        <w:rPr>
          <w:rFonts w:ascii="Cambria" w:eastAsia="Calibri" w:hAnsi="Cambria"/>
          <w:lang w:val="en-GB"/>
        </w:rPr>
        <w:t xml:space="preserve">DTS was used to review </w:t>
      </w:r>
      <w:r w:rsidR="004E7E29" w:rsidRPr="00DF16F1">
        <w:rPr>
          <w:rFonts w:ascii="Cambria" w:eastAsia="Calibri" w:hAnsi="Cambria"/>
          <w:lang w:val="en-GB"/>
        </w:rPr>
        <w:t xml:space="preserve">project data while they were being implemented and </w:t>
      </w:r>
      <w:r w:rsidR="000B2A11" w:rsidRPr="00DF16F1">
        <w:rPr>
          <w:rFonts w:ascii="Cambria" w:eastAsia="Calibri" w:hAnsi="Cambria"/>
          <w:lang w:val="en-GB"/>
        </w:rPr>
        <w:t xml:space="preserve">allowed </w:t>
      </w:r>
      <w:r w:rsidR="004E7E29" w:rsidRPr="00DF16F1">
        <w:rPr>
          <w:rFonts w:ascii="Cambria" w:eastAsia="Calibri" w:hAnsi="Cambria"/>
          <w:lang w:val="en-GB"/>
        </w:rPr>
        <w:t>data transfers in electronic format between project implementers and implementing institutions.</w:t>
      </w:r>
      <w:r w:rsidR="0089498F" w:rsidRPr="00DF16F1">
        <w:rPr>
          <w:rFonts w:ascii="Cambria" w:eastAsia="Calibri" w:hAnsi="Cambria"/>
          <w:lang w:val="en-GB"/>
        </w:rPr>
        <w:t xml:space="preserve"> The functionality and convenience of </w:t>
      </w:r>
      <w:r w:rsidR="004B13B0" w:rsidRPr="00DF16F1">
        <w:rPr>
          <w:rFonts w:ascii="Cambria" w:eastAsia="Calibri" w:hAnsi="Cambria"/>
          <w:lang w:val="en-GB"/>
        </w:rPr>
        <w:t xml:space="preserve">the </w:t>
      </w:r>
      <w:r w:rsidR="0089498F" w:rsidRPr="00DF16F1">
        <w:rPr>
          <w:rFonts w:ascii="Cambria" w:eastAsia="Calibri" w:hAnsi="Cambria"/>
          <w:lang w:val="en-GB"/>
        </w:rPr>
        <w:t>DTS was confirmed by a project implementers’ survey, which was conducted in 2013</w:t>
      </w:r>
      <w:r w:rsidRPr="00DF16F1">
        <w:rPr>
          <w:rFonts w:ascii="Cambria" w:eastAsia="Calibri" w:hAnsi="Cambria"/>
          <w:lang w:val="en-GB"/>
        </w:rPr>
        <w:t>.</w:t>
      </w:r>
      <w:r w:rsidR="0089498F" w:rsidRPr="00DF16F1">
        <w:rPr>
          <w:rFonts w:ascii="Cambria" w:eastAsia="Calibri" w:hAnsi="Cambria"/>
          <w:lang w:val="en-GB"/>
        </w:rPr>
        <w:t xml:space="preserve"> </w:t>
      </w:r>
      <w:r w:rsidRPr="00DF16F1">
        <w:rPr>
          <w:rFonts w:ascii="Cambria" w:eastAsia="Calibri" w:hAnsi="Cambria"/>
          <w:lang w:val="en-GB"/>
        </w:rPr>
        <w:t>Here</w:t>
      </w:r>
      <w:r w:rsidR="0089498F" w:rsidRPr="00DF16F1">
        <w:rPr>
          <w:rFonts w:ascii="Cambria" w:eastAsia="Calibri" w:hAnsi="Cambria"/>
          <w:lang w:val="en-GB"/>
        </w:rPr>
        <w:t xml:space="preserve"> 94% of </w:t>
      </w:r>
      <w:r w:rsidRPr="00DF16F1">
        <w:rPr>
          <w:rFonts w:ascii="Cambria" w:eastAsia="Calibri" w:hAnsi="Cambria"/>
          <w:lang w:val="en-GB"/>
        </w:rPr>
        <w:t xml:space="preserve">the </w:t>
      </w:r>
      <w:r w:rsidR="0089498F" w:rsidRPr="00DF16F1">
        <w:rPr>
          <w:rFonts w:ascii="Cambria" w:eastAsia="Calibri" w:hAnsi="Cambria"/>
          <w:lang w:val="en-GB"/>
        </w:rPr>
        <w:t xml:space="preserve">respondents evaluated the system as “very good”. Apart from that, </w:t>
      </w:r>
      <w:r w:rsidR="0089498F" w:rsidRPr="00DF16F1">
        <w:rPr>
          <w:rFonts w:ascii="Cambria" w:hAnsi="Cambria"/>
          <w:lang w:val="en-GB"/>
        </w:rPr>
        <w:t>administrative burden was also reduced by</w:t>
      </w:r>
      <w:r w:rsidR="000B2A11" w:rsidRPr="00DF16F1">
        <w:rPr>
          <w:rFonts w:ascii="Cambria" w:hAnsi="Cambria"/>
          <w:lang w:val="en-GB"/>
        </w:rPr>
        <w:t xml:space="preserve"> </w:t>
      </w:r>
      <w:r w:rsidR="0089498F" w:rsidRPr="00DF16F1">
        <w:rPr>
          <w:rFonts w:ascii="Cambria" w:hAnsi="Cambria"/>
          <w:lang w:val="en-GB"/>
        </w:rPr>
        <w:t xml:space="preserve">administrative simplification measures of </w:t>
      </w:r>
      <w:r w:rsidR="00F76C0E" w:rsidRPr="00DF16F1">
        <w:rPr>
          <w:rFonts w:ascii="Cambria" w:hAnsi="Cambria"/>
          <w:lang w:val="en-GB"/>
        </w:rPr>
        <w:t xml:space="preserve">the </w:t>
      </w:r>
      <w:r w:rsidR="0089498F" w:rsidRPr="00DF16F1">
        <w:rPr>
          <w:rFonts w:ascii="Cambria" w:hAnsi="Cambria"/>
          <w:lang w:val="en-GB"/>
        </w:rPr>
        <w:t xml:space="preserve">EU </w:t>
      </w:r>
      <w:r w:rsidR="00F76C0E" w:rsidRPr="00DF16F1">
        <w:rPr>
          <w:rFonts w:ascii="Cambria" w:hAnsi="Cambria"/>
          <w:lang w:val="en-GB"/>
        </w:rPr>
        <w:t>S</w:t>
      </w:r>
      <w:r w:rsidR="0089498F" w:rsidRPr="00DF16F1">
        <w:rPr>
          <w:rFonts w:ascii="Cambria" w:hAnsi="Cambria"/>
          <w:lang w:val="en-GB"/>
        </w:rPr>
        <w:t xml:space="preserve">tructural </w:t>
      </w:r>
      <w:r w:rsidR="00F76C0E" w:rsidRPr="00DF16F1">
        <w:rPr>
          <w:rFonts w:ascii="Cambria" w:hAnsi="Cambria"/>
          <w:lang w:val="en-GB"/>
        </w:rPr>
        <w:t>F</w:t>
      </w:r>
      <w:r w:rsidR="0089498F" w:rsidRPr="00DF16F1">
        <w:rPr>
          <w:rFonts w:ascii="Cambria" w:hAnsi="Cambria"/>
          <w:lang w:val="en-GB"/>
        </w:rPr>
        <w:t>unds (for example,</w:t>
      </w:r>
      <w:r w:rsidR="00ED0E20" w:rsidRPr="00DF16F1">
        <w:rPr>
          <w:rFonts w:ascii="Cambria" w:hAnsi="Cambria"/>
          <w:lang w:val="en-GB"/>
        </w:rPr>
        <w:t xml:space="preserve"> application of </w:t>
      </w:r>
      <w:r w:rsidR="00F76C0E" w:rsidRPr="00DF16F1">
        <w:rPr>
          <w:rFonts w:ascii="Cambria" w:hAnsi="Cambria"/>
          <w:lang w:val="en-GB"/>
        </w:rPr>
        <w:t xml:space="preserve">a </w:t>
      </w:r>
      <w:r w:rsidR="00ED0E20" w:rsidRPr="00DF16F1">
        <w:rPr>
          <w:rFonts w:ascii="Cambria" w:hAnsi="Cambria"/>
          <w:lang w:val="en-GB"/>
        </w:rPr>
        <w:t>simplified reimbursement method)</w:t>
      </w:r>
      <w:r w:rsidR="0089498F" w:rsidRPr="00DF16F1">
        <w:rPr>
          <w:rFonts w:ascii="Cambria" w:hAnsi="Cambria"/>
          <w:lang w:val="en-GB"/>
        </w:rPr>
        <w:t>, financed by technical assistance funds</w:t>
      </w:r>
      <w:r w:rsidR="00ED0E20" w:rsidRPr="00DF16F1">
        <w:rPr>
          <w:rFonts w:ascii="Cambria" w:hAnsi="Cambria"/>
          <w:lang w:val="en-GB"/>
        </w:rPr>
        <w:t xml:space="preserve">. </w:t>
      </w:r>
    </w:p>
    <w:p w:rsidR="0080163B" w:rsidRPr="00DF16F1" w:rsidRDefault="0080163B" w:rsidP="0080163B">
      <w:pPr>
        <w:jc w:val="both"/>
        <w:rPr>
          <w:rFonts w:ascii="Cambria" w:eastAsia="Calibri" w:hAnsi="Cambria"/>
          <w:lang w:val="en-GB"/>
        </w:rPr>
      </w:pPr>
    </w:p>
    <w:p w:rsidR="00F45F24" w:rsidRPr="00DF16F1" w:rsidRDefault="00364AFA" w:rsidP="00F45F24">
      <w:pPr>
        <w:jc w:val="both"/>
        <w:rPr>
          <w:rFonts w:ascii="Cambria" w:eastAsia="Calibri" w:hAnsi="Cambria"/>
          <w:lang w:val="en-GB"/>
        </w:rPr>
      </w:pPr>
      <w:r w:rsidRPr="00DF16F1">
        <w:rPr>
          <w:rFonts w:ascii="Cambria" w:eastAsia="Calibri" w:hAnsi="Cambria"/>
          <w:lang w:val="en-GB"/>
        </w:rPr>
        <w:t>The ex-ante evaluation of the Lithuanian Operational Programme for EU Structural and Investment Funds 2014</w:t>
      </w:r>
      <w:r w:rsidR="00F76C0E" w:rsidRPr="00DF16F1">
        <w:rPr>
          <w:rFonts w:ascii="Cambria" w:eastAsia="Calibri" w:hAnsi="Cambria"/>
          <w:lang w:val="en-GB"/>
        </w:rPr>
        <w:t>–</w:t>
      </w:r>
      <w:r w:rsidRPr="00DF16F1">
        <w:rPr>
          <w:rFonts w:ascii="Cambria" w:eastAsia="Calibri" w:hAnsi="Cambria"/>
          <w:lang w:val="en-GB"/>
        </w:rPr>
        <w:t xml:space="preserve">2020 confirmed that during </w:t>
      </w:r>
      <w:r w:rsidR="00F76C0E" w:rsidRPr="00DF16F1">
        <w:rPr>
          <w:rFonts w:ascii="Cambria" w:eastAsia="Calibri" w:hAnsi="Cambria"/>
          <w:lang w:val="en-GB"/>
        </w:rPr>
        <w:t xml:space="preserve">the </w:t>
      </w:r>
      <w:r w:rsidRPr="00DF16F1">
        <w:rPr>
          <w:rFonts w:ascii="Cambria" w:eastAsia="Calibri" w:hAnsi="Cambria"/>
          <w:lang w:val="en-GB"/>
        </w:rPr>
        <w:t xml:space="preserve">2007–2013 programming period technical assistance funds </w:t>
      </w:r>
      <w:r w:rsidR="00F76C0E" w:rsidRPr="00DF16F1">
        <w:rPr>
          <w:rFonts w:ascii="Cambria" w:eastAsia="Calibri" w:hAnsi="Cambria"/>
          <w:lang w:val="en-GB"/>
        </w:rPr>
        <w:t xml:space="preserve">helped to create </w:t>
      </w:r>
      <w:r w:rsidRPr="00DF16F1">
        <w:rPr>
          <w:rFonts w:ascii="Cambria" w:eastAsia="Calibri" w:hAnsi="Cambria"/>
          <w:lang w:val="en-GB"/>
        </w:rPr>
        <w:t xml:space="preserve">an </w:t>
      </w:r>
      <w:r w:rsidR="00F45F24" w:rsidRPr="00DF16F1">
        <w:rPr>
          <w:rFonts w:ascii="Cambria" w:eastAsia="Calibri" w:hAnsi="Cambria"/>
          <w:lang w:val="en-GB"/>
        </w:rPr>
        <w:t>effective and properly functioning EU funds</w:t>
      </w:r>
      <w:r w:rsidR="00F76C0E" w:rsidRPr="00DF16F1">
        <w:rPr>
          <w:rFonts w:ascii="Cambria" w:eastAsia="Calibri" w:hAnsi="Cambria"/>
          <w:lang w:val="en-GB"/>
        </w:rPr>
        <w:t>’</w:t>
      </w:r>
      <w:r w:rsidR="00F45F24" w:rsidRPr="00DF16F1">
        <w:rPr>
          <w:rFonts w:ascii="Cambria" w:eastAsia="Calibri" w:hAnsi="Cambria"/>
          <w:lang w:val="en-GB"/>
        </w:rPr>
        <w:t xml:space="preserve"> administrative system based on sound finance management principles. Further challenges of the system’</w:t>
      </w:r>
      <w:r w:rsidR="00777393" w:rsidRPr="00DF16F1">
        <w:rPr>
          <w:rFonts w:ascii="Cambria" w:eastAsia="Calibri" w:hAnsi="Cambria"/>
          <w:lang w:val="en-GB"/>
        </w:rPr>
        <w:t>s</w:t>
      </w:r>
      <w:r w:rsidR="00F45F24" w:rsidRPr="00DF16F1">
        <w:rPr>
          <w:rFonts w:ascii="Cambria" w:eastAsia="Calibri" w:hAnsi="Cambria"/>
          <w:lang w:val="en-GB"/>
        </w:rPr>
        <w:t xml:space="preserve"> improvement </w:t>
      </w:r>
      <w:r w:rsidR="00777393" w:rsidRPr="00DF16F1">
        <w:rPr>
          <w:rFonts w:ascii="Cambria" w:eastAsia="Calibri" w:hAnsi="Cambria"/>
          <w:lang w:val="en-GB"/>
        </w:rPr>
        <w:t xml:space="preserve">are </w:t>
      </w:r>
      <w:r w:rsidR="00F45F24" w:rsidRPr="00DF16F1">
        <w:rPr>
          <w:rFonts w:ascii="Cambria" w:eastAsia="Calibri" w:hAnsi="Cambria"/>
          <w:lang w:val="en-GB"/>
        </w:rPr>
        <w:t xml:space="preserve">related </w:t>
      </w:r>
      <w:r w:rsidR="004B13B0" w:rsidRPr="00DF16F1">
        <w:rPr>
          <w:rFonts w:ascii="Cambria" w:eastAsia="Calibri" w:hAnsi="Cambria"/>
          <w:lang w:val="en-GB"/>
        </w:rPr>
        <w:t xml:space="preserve">to </w:t>
      </w:r>
      <w:r w:rsidR="00F76C0E" w:rsidRPr="00DF16F1">
        <w:rPr>
          <w:rFonts w:ascii="Cambria" w:eastAsia="Calibri" w:hAnsi="Cambria"/>
          <w:lang w:val="en-GB"/>
        </w:rPr>
        <w:t xml:space="preserve">further </w:t>
      </w:r>
      <w:r w:rsidR="00F45F24" w:rsidRPr="00DF16F1">
        <w:rPr>
          <w:rFonts w:ascii="Cambria" w:eastAsia="Calibri" w:hAnsi="Cambria"/>
          <w:lang w:val="en-GB"/>
        </w:rPr>
        <w:t xml:space="preserve">simplification for project implementers and </w:t>
      </w:r>
      <w:r w:rsidR="00F44D08" w:rsidRPr="00DF16F1">
        <w:rPr>
          <w:rFonts w:ascii="Cambria" w:eastAsia="Calibri" w:hAnsi="Cambria"/>
          <w:lang w:val="en-GB"/>
        </w:rPr>
        <w:t xml:space="preserve">management of </w:t>
      </w:r>
      <w:r w:rsidR="00F45F24" w:rsidRPr="00DF16F1">
        <w:rPr>
          <w:rFonts w:ascii="Cambria" w:eastAsia="Calibri" w:hAnsi="Cambria"/>
          <w:lang w:val="en-GB"/>
        </w:rPr>
        <w:t xml:space="preserve">high </w:t>
      </w:r>
      <w:r w:rsidR="004B13B0" w:rsidRPr="00DF16F1">
        <w:rPr>
          <w:rFonts w:ascii="Cambria" w:eastAsia="Calibri" w:hAnsi="Cambria"/>
          <w:lang w:val="en-GB"/>
        </w:rPr>
        <w:t xml:space="preserve">staff </w:t>
      </w:r>
      <w:r w:rsidR="00F45F24" w:rsidRPr="00DF16F1">
        <w:rPr>
          <w:rFonts w:ascii="Cambria" w:eastAsia="Calibri" w:hAnsi="Cambria"/>
          <w:lang w:val="en-GB"/>
        </w:rPr>
        <w:t>turnover</w:t>
      </w:r>
      <w:r w:rsidR="00F44D08" w:rsidRPr="00DF16F1">
        <w:rPr>
          <w:rFonts w:ascii="Cambria" w:eastAsia="Calibri" w:hAnsi="Cambria"/>
          <w:lang w:val="en-GB"/>
        </w:rPr>
        <w:t xml:space="preserve"> in the system</w:t>
      </w:r>
      <w:r w:rsidR="00777393" w:rsidRPr="00DF16F1">
        <w:rPr>
          <w:rFonts w:ascii="Cambria" w:eastAsia="Calibri" w:hAnsi="Cambria"/>
          <w:lang w:val="en-GB"/>
        </w:rPr>
        <w:t>.</w:t>
      </w:r>
    </w:p>
    <w:p w:rsidR="00364AFA" w:rsidRPr="00DF16F1" w:rsidRDefault="00364AFA" w:rsidP="0080163B">
      <w:pPr>
        <w:jc w:val="both"/>
        <w:rPr>
          <w:rFonts w:ascii="Cambria" w:eastAsia="Calibri" w:hAnsi="Cambria"/>
          <w:lang w:val="en-GB"/>
        </w:rPr>
      </w:pPr>
    </w:p>
    <w:p w:rsidR="00285F7D" w:rsidRPr="00DF16F1" w:rsidRDefault="00285F7D" w:rsidP="005D34F4">
      <w:pPr>
        <w:shd w:val="clear" w:color="auto" w:fill="DEEAF6" w:themeFill="accent1" w:themeFillTint="33"/>
        <w:jc w:val="center"/>
        <w:rPr>
          <w:rFonts w:ascii="Cambria" w:hAnsi="Cambria"/>
          <w:b/>
          <w:lang w:val="en-GB"/>
        </w:rPr>
      </w:pPr>
    </w:p>
    <w:p w:rsidR="00777393" w:rsidRPr="00DF16F1" w:rsidRDefault="00541132" w:rsidP="005D34F4">
      <w:pPr>
        <w:shd w:val="clear" w:color="auto" w:fill="DEEAF6" w:themeFill="accent1" w:themeFillTint="33"/>
        <w:jc w:val="center"/>
        <w:rPr>
          <w:rFonts w:ascii="Cambria" w:eastAsia="Times New Roman" w:hAnsi="Cambria"/>
          <w:b/>
          <w:bCs/>
          <w:caps/>
          <w:color w:val="4181B6"/>
          <w:kern w:val="32"/>
          <w:sz w:val="24"/>
          <w:szCs w:val="24"/>
          <w:lang w:val="en-GB" w:eastAsia="lt-LT"/>
        </w:rPr>
      </w:pPr>
      <w:r w:rsidRPr="00DF16F1">
        <w:rPr>
          <w:rFonts w:ascii="Cambria" w:eastAsia="Times New Roman" w:hAnsi="Cambria"/>
          <w:b/>
          <w:bCs/>
          <w:caps/>
          <w:color w:val="4181B6"/>
          <w:kern w:val="32"/>
          <w:sz w:val="24"/>
          <w:szCs w:val="24"/>
          <w:lang w:val="en-GB" w:eastAsia="lt-LT"/>
        </w:rPr>
        <w:t>two-</w:t>
      </w:r>
      <w:r w:rsidR="00777393" w:rsidRPr="00DF16F1">
        <w:rPr>
          <w:rFonts w:ascii="Cambria" w:eastAsia="Times New Roman" w:hAnsi="Cambria"/>
          <w:b/>
          <w:bCs/>
          <w:caps/>
          <w:color w:val="4181B6"/>
          <w:kern w:val="32"/>
          <w:sz w:val="24"/>
          <w:szCs w:val="24"/>
          <w:lang w:val="en-GB" w:eastAsia="lt-LT"/>
        </w:rPr>
        <w:t xml:space="preserve">thirds of </w:t>
      </w:r>
      <w:r w:rsidR="00F76C0E" w:rsidRPr="00DF16F1">
        <w:rPr>
          <w:rFonts w:ascii="Cambria" w:eastAsia="Times New Roman" w:hAnsi="Cambria"/>
          <w:b/>
          <w:bCs/>
          <w:caps/>
          <w:color w:val="4181B6"/>
          <w:kern w:val="32"/>
          <w:sz w:val="24"/>
          <w:szCs w:val="24"/>
          <w:lang w:val="en-GB" w:eastAsia="lt-LT"/>
        </w:rPr>
        <w:t xml:space="preserve">THE </w:t>
      </w:r>
      <w:r w:rsidR="00777393" w:rsidRPr="00DF16F1">
        <w:rPr>
          <w:rFonts w:ascii="Cambria" w:eastAsia="Times New Roman" w:hAnsi="Cambria"/>
          <w:b/>
          <w:bCs/>
          <w:caps/>
          <w:color w:val="4181B6"/>
          <w:kern w:val="32"/>
          <w:sz w:val="24"/>
          <w:szCs w:val="24"/>
          <w:lang w:val="en-GB" w:eastAsia="lt-LT"/>
        </w:rPr>
        <w:t>Lithuanians claim that they</w:t>
      </w:r>
      <w:r w:rsidR="006020F6" w:rsidRPr="00DF16F1">
        <w:rPr>
          <w:rFonts w:ascii="Cambria" w:eastAsia="Times New Roman" w:hAnsi="Cambria"/>
          <w:b/>
          <w:bCs/>
          <w:caps/>
          <w:color w:val="4181B6"/>
          <w:kern w:val="32"/>
          <w:sz w:val="24"/>
          <w:szCs w:val="24"/>
          <w:lang w:val="en-GB" w:eastAsia="lt-LT"/>
        </w:rPr>
        <w:t xml:space="preserve"> personally</w:t>
      </w:r>
      <w:r w:rsidR="00777393" w:rsidRPr="00DF16F1">
        <w:rPr>
          <w:rFonts w:ascii="Cambria" w:eastAsia="Times New Roman" w:hAnsi="Cambria"/>
          <w:b/>
          <w:bCs/>
          <w:caps/>
          <w:color w:val="4181B6"/>
          <w:kern w:val="32"/>
          <w:sz w:val="24"/>
          <w:szCs w:val="24"/>
          <w:lang w:val="en-GB" w:eastAsia="lt-LT"/>
        </w:rPr>
        <w:t xml:space="preserve"> felt benefits of 2007–2013 EU investments</w:t>
      </w:r>
    </w:p>
    <w:p w:rsidR="0080163B" w:rsidRPr="00DF16F1" w:rsidRDefault="0080163B" w:rsidP="005D34F4">
      <w:pPr>
        <w:shd w:val="clear" w:color="auto" w:fill="DEEAF6" w:themeFill="accent1" w:themeFillTint="33"/>
        <w:jc w:val="center"/>
        <w:rPr>
          <w:rFonts w:ascii="Cambria" w:hAnsi="Cambria"/>
          <w:b/>
          <w:lang w:val="en-GB"/>
        </w:rPr>
      </w:pPr>
    </w:p>
    <w:p w:rsidR="0080163B" w:rsidRPr="00DF16F1" w:rsidRDefault="0080163B" w:rsidP="0080163B">
      <w:pPr>
        <w:jc w:val="both"/>
        <w:rPr>
          <w:rFonts w:ascii="Cambria" w:hAnsi="Cambria"/>
          <w:b/>
          <w:lang w:val="en-GB"/>
        </w:rPr>
      </w:pPr>
    </w:p>
    <w:p w:rsidR="00B40E47" w:rsidRPr="00DF16F1" w:rsidRDefault="00B8219F" w:rsidP="0080163B">
      <w:pPr>
        <w:jc w:val="both"/>
        <w:rPr>
          <w:rFonts w:ascii="Cambria" w:hAnsi="Cambria"/>
          <w:i/>
          <w:lang w:val="en-GB"/>
        </w:rPr>
      </w:pPr>
      <w:r w:rsidRPr="00DF16F1">
        <w:rPr>
          <w:rFonts w:ascii="Cambria" w:hAnsi="Cambria"/>
          <w:lang w:val="en-GB"/>
        </w:rPr>
        <w:t xml:space="preserve">The implementation of publicity and information activities </w:t>
      </w:r>
      <w:r w:rsidR="006020F6" w:rsidRPr="00DF16F1">
        <w:rPr>
          <w:rFonts w:ascii="Cambria" w:hAnsi="Cambria"/>
          <w:lang w:val="en-GB"/>
        </w:rPr>
        <w:t xml:space="preserve">were </w:t>
      </w:r>
      <w:r w:rsidR="00F76C0E" w:rsidRPr="00DF16F1">
        <w:rPr>
          <w:rFonts w:ascii="Cambria" w:hAnsi="Cambria"/>
          <w:lang w:val="en-GB"/>
        </w:rPr>
        <w:t xml:space="preserve">aimed </w:t>
      </w:r>
      <w:r w:rsidR="006020F6" w:rsidRPr="00DF16F1">
        <w:rPr>
          <w:rFonts w:ascii="Cambria" w:hAnsi="Cambria"/>
          <w:lang w:val="en-GB"/>
        </w:rPr>
        <w:t xml:space="preserve">to </w:t>
      </w:r>
      <w:r w:rsidR="00F76C0E" w:rsidRPr="00DF16F1">
        <w:rPr>
          <w:rFonts w:ascii="Cambria" w:hAnsi="Cambria"/>
          <w:b/>
          <w:color w:val="2E74B5" w:themeColor="accent1" w:themeShade="BF"/>
          <w:lang w:val="en-GB"/>
        </w:rPr>
        <w:t xml:space="preserve">raise </w:t>
      </w:r>
      <w:r w:rsidR="00B13A1E" w:rsidRPr="00DF16F1">
        <w:rPr>
          <w:rFonts w:ascii="Cambria" w:hAnsi="Cambria"/>
          <w:b/>
          <w:color w:val="2E74B5" w:themeColor="accent1" w:themeShade="BF"/>
          <w:lang w:val="en-GB"/>
        </w:rPr>
        <w:t>the</w:t>
      </w:r>
      <w:r w:rsidRPr="00DF16F1">
        <w:rPr>
          <w:rFonts w:ascii="Cambria" w:hAnsi="Cambria"/>
          <w:b/>
          <w:color w:val="2E74B5" w:themeColor="accent1" w:themeShade="BF"/>
          <w:lang w:val="en-GB"/>
        </w:rPr>
        <w:t xml:space="preserve"> awareness </w:t>
      </w:r>
      <w:r w:rsidR="006020F6" w:rsidRPr="00DF16F1">
        <w:rPr>
          <w:rFonts w:ascii="Cambria" w:hAnsi="Cambria"/>
          <w:b/>
          <w:color w:val="2E74B5" w:themeColor="accent1" w:themeShade="BF"/>
          <w:lang w:val="en-GB"/>
        </w:rPr>
        <w:t>of</w:t>
      </w:r>
      <w:r w:rsidRPr="00DF16F1">
        <w:rPr>
          <w:rFonts w:ascii="Cambria" w:hAnsi="Cambria"/>
          <w:b/>
          <w:color w:val="2E74B5" w:themeColor="accent1" w:themeShade="BF"/>
          <w:lang w:val="en-GB"/>
        </w:rPr>
        <w:t xml:space="preserve"> the EU </w:t>
      </w:r>
      <w:r w:rsidR="00F76C0E" w:rsidRPr="00DF16F1">
        <w:rPr>
          <w:rFonts w:ascii="Cambria" w:hAnsi="Cambria"/>
          <w:b/>
          <w:color w:val="2E74B5" w:themeColor="accent1" w:themeShade="BF"/>
          <w:lang w:val="en-GB"/>
        </w:rPr>
        <w:t>S</w:t>
      </w:r>
      <w:r w:rsidRPr="00DF16F1">
        <w:rPr>
          <w:rFonts w:ascii="Cambria" w:hAnsi="Cambria"/>
          <w:b/>
          <w:color w:val="2E74B5" w:themeColor="accent1" w:themeShade="BF"/>
          <w:lang w:val="en-GB"/>
        </w:rPr>
        <w:t xml:space="preserve">tructural </w:t>
      </w:r>
      <w:r w:rsidR="00F76C0E" w:rsidRPr="00DF16F1">
        <w:rPr>
          <w:rFonts w:ascii="Cambria" w:hAnsi="Cambria"/>
          <w:b/>
          <w:color w:val="2E74B5" w:themeColor="accent1" w:themeShade="BF"/>
          <w:lang w:val="en-GB"/>
        </w:rPr>
        <w:t>F</w:t>
      </w:r>
      <w:r w:rsidRPr="00DF16F1">
        <w:rPr>
          <w:rFonts w:ascii="Cambria" w:hAnsi="Cambria"/>
          <w:b/>
          <w:color w:val="2E74B5" w:themeColor="accent1" w:themeShade="BF"/>
          <w:lang w:val="en-GB"/>
        </w:rPr>
        <w:t>und</w:t>
      </w:r>
      <w:r w:rsidR="00F76C0E" w:rsidRPr="00DF16F1">
        <w:rPr>
          <w:rFonts w:ascii="Cambria" w:hAnsi="Cambria"/>
          <w:b/>
          <w:color w:val="2E74B5" w:themeColor="accent1" w:themeShade="BF"/>
          <w:lang w:val="en-GB"/>
        </w:rPr>
        <w:t>s’</w:t>
      </w:r>
      <w:r w:rsidRPr="00DF16F1">
        <w:rPr>
          <w:rFonts w:ascii="Cambria" w:hAnsi="Cambria"/>
          <w:b/>
          <w:color w:val="2E74B5" w:themeColor="accent1" w:themeShade="BF"/>
          <w:lang w:val="en-GB"/>
        </w:rPr>
        <w:t xml:space="preserve"> </w:t>
      </w:r>
      <w:r w:rsidR="00B13A1E" w:rsidRPr="00DF16F1">
        <w:rPr>
          <w:rFonts w:ascii="Cambria" w:hAnsi="Cambria"/>
          <w:b/>
          <w:color w:val="2E74B5" w:themeColor="accent1" w:themeShade="BF"/>
          <w:lang w:val="en-GB"/>
        </w:rPr>
        <w:t xml:space="preserve">investments </w:t>
      </w:r>
      <w:r w:rsidR="00B13A1E" w:rsidRPr="00DF16F1">
        <w:rPr>
          <w:rFonts w:ascii="Cambria" w:hAnsi="Cambria"/>
          <w:lang w:val="en-GB"/>
        </w:rPr>
        <w:t>(</w:t>
      </w:r>
      <w:r w:rsidRPr="00DF16F1">
        <w:rPr>
          <w:rFonts w:ascii="Cambria" w:hAnsi="Cambria"/>
          <w:lang w:val="en-GB"/>
        </w:rPr>
        <w:t xml:space="preserve">that </w:t>
      </w:r>
      <w:r w:rsidR="00F76C0E" w:rsidRPr="00DF16F1">
        <w:rPr>
          <w:rFonts w:ascii="Cambria" w:hAnsi="Cambria"/>
          <w:lang w:val="en-GB"/>
        </w:rPr>
        <w:t>at least</w:t>
      </w:r>
      <w:r w:rsidRPr="00DF16F1">
        <w:rPr>
          <w:rFonts w:ascii="Cambria" w:hAnsi="Cambria"/>
          <w:lang w:val="en-GB"/>
        </w:rPr>
        <w:t xml:space="preserve"> 75% of potential beneficiaries’ would know about the possibilities to use</w:t>
      </w:r>
      <w:r w:rsidR="00996F67" w:rsidRPr="00DF16F1">
        <w:rPr>
          <w:rFonts w:ascii="Cambria" w:hAnsi="Cambria"/>
          <w:lang w:val="en-GB"/>
        </w:rPr>
        <w:t xml:space="preserve"> the</w:t>
      </w:r>
      <w:r w:rsidRPr="00DF16F1">
        <w:rPr>
          <w:rFonts w:ascii="Cambria" w:hAnsi="Cambria"/>
          <w:lang w:val="en-GB"/>
        </w:rPr>
        <w:t xml:space="preserve"> EU </w:t>
      </w:r>
      <w:r w:rsidR="00F76C0E" w:rsidRPr="00DF16F1">
        <w:rPr>
          <w:rFonts w:ascii="Cambria" w:hAnsi="Cambria"/>
          <w:lang w:val="en-GB"/>
        </w:rPr>
        <w:t>S</w:t>
      </w:r>
      <w:r w:rsidRPr="00DF16F1">
        <w:rPr>
          <w:rFonts w:ascii="Cambria" w:hAnsi="Cambria"/>
          <w:lang w:val="en-GB"/>
        </w:rPr>
        <w:t>tructural</w:t>
      </w:r>
      <w:r w:rsidR="00F76C0E" w:rsidRPr="00DF16F1">
        <w:rPr>
          <w:rFonts w:ascii="Cambria" w:hAnsi="Cambria"/>
          <w:lang w:val="en-GB"/>
        </w:rPr>
        <w:t xml:space="preserve"> F</w:t>
      </w:r>
      <w:r w:rsidRPr="00DF16F1">
        <w:rPr>
          <w:rFonts w:ascii="Cambria" w:hAnsi="Cambria"/>
          <w:lang w:val="en-GB"/>
        </w:rPr>
        <w:t xml:space="preserve">unds) </w:t>
      </w:r>
      <w:r w:rsidRPr="00DF16F1">
        <w:rPr>
          <w:rFonts w:ascii="Cambria" w:hAnsi="Cambria"/>
          <w:b/>
          <w:color w:val="2E74B5" w:themeColor="accent1" w:themeShade="BF"/>
          <w:lang w:val="en-GB"/>
        </w:rPr>
        <w:t xml:space="preserve">and </w:t>
      </w:r>
      <w:r w:rsidR="00F76C0E" w:rsidRPr="00DF16F1">
        <w:rPr>
          <w:rFonts w:ascii="Cambria" w:hAnsi="Cambria"/>
          <w:b/>
          <w:color w:val="2E74B5" w:themeColor="accent1" w:themeShade="BF"/>
          <w:lang w:val="en-GB"/>
        </w:rPr>
        <w:t xml:space="preserve">increase </w:t>
      </w:r>
      <w:r w:rsidR="006020F6" w:rsidRPr="00DF16F1">
        <w:rPr>
          <w:rFonts w:ascii="Cambria" w:hAnsi="Cambria"/>
          <w:b/>
          <w:color w:val="2E74B5" w:themeColor="accent1" w:themeShade="BF"/>
          <w:lang w:val="en-GB"/>
        </w:rPr>
        <w:t>the interest</w:t>
      </w:r>
      <w:r w:rsidRPr="00DF16F1">
        <w:rPr>
          <w:rFonts w:ascii="Cambria" w:hAnsi="Cambria"/>
          <w:b/>
          <w:color w:val="2E74B5" w:themeColor="accent1" w:themeShade="BF"/>
          <w:lang w:val="en-GB"/>
        </w:rPr>
        <w:t xml:space="preserve"> in </w:t>
      </w:r>
      <w:r w:rsidR="00B13A1E" w:rsidRPr="00DF16F1">
        <w:rPr>
          <w:rFonts w:ascii="Cambria" w:hAnsi="Cambria"/>
          <w:b/>
          <w:color w:val="2E74B5" w:themeColor="accent1" w:themeShade="BF"/>
          <w:lang w:val="en-GB"/>
        </w:rPr>
        <w:t>benefits of</w:t>
      </w:r>
      <w:r w:rsidR="006020F6" w:rsidRPr="00DF16F1">
        <w:rPr>
          <w:rFonts w:ascii="Cambria" w:hAnsi="Cambria"/>
          <w:b/>
          <w:color w:val="2E74B5" w:themeColor="accent1" w:themeShade="BF"/>
          <w:lang w:val="en-GB"/>
        </w:rPr>
        <w:t xml:space="preserve"> the</w:t>
      </w:r>
      <w:r w:rsidR="00B13A1E" w:rsidRPr="00DF16F1">
        <w:rPr>
          <w:rFonts w:ascii="Cambria" w:hAnsi="Cambria"/>
          <w:b/>
          <w:color w:val="2E74B5" w:themeColor="accent1" w:themeShade="BF"/>
          <w:lang w:val="en-GB"/>
        </w:rPr>
        <w:t xml:space="preserve"> EU </w:t>
      </w:r>
      <w:r w:rsidR="00F76C0E" w:rsidRPr="00DF16F1">
        <w:rPr>
          <w:rFonts w:ascii="Cambria" w:hAnsi="Cambria"/>
          <w:b/>
          <w:color w:val="2E74B5" w:themeColor="accent1" w:themeShade="BF"/>
          <w:lang w:val="en-GB"/>
        </w:rPr>
        <w:t>S</w:t>
      </w:r>
      <w:r w:rsidR="00B13A1E" w:rsidRPr="00DF16F1">
        <w:rPr>
          <w:rFonts w:ascii="Cambria" w:hAnsi="Cambria"/>
          <w:b/>
          <w:color w:val="2E74B5" w:themeColor="accent1" w:themeShade="BF"/>
          <w:lang w:val="en-GB"/>
        </w:rPr>
        <w:t xml:space="preserve">tructural </w:t>
      </w:r>
      <w:r w:rsidR="00F76C0E" w:rsidRPr="00DF16F1">
        <w:rPr>
          <w:rFonts w:ascii="Cambria" w:hAnsi="Cambria"/>
          <w:b/>
          <w:color w:val="2E74B5" w:themeColor="accent1" w:themeShade="BF"/>
          <w:lang w:val="en-GB"/>
        </w:rPr>
        <w:t>F</w:t>
      </w:r>
      <w:r w:rsidR="00B13A1E" w:rsidRPr="00DF16F1">
        <w:rPr>
          <w:rFonts w:ascii="Cambria" w:hAnsi="Cambria"/>
          <w:b/>
          <w:color w:val="2E74B5" w:themeColor="accent1" w:themeShade="BF"/>
          <w:lang w:val="en-GB"/>
        </w:rPr>
        <w:t xml:space="preserve">unds </w:t>
      </w:r>
      <w:r w:rsidR="00B13A1E" w:rsidRPr="00DF16F1">
        <w:rPr>
          <w:rFonts w:ascii="Cambria" w:hAnsi="Cambria"/>
          <w:lang w:val="en-GB"/>
        </w:rPr>
        <w:t xml:space="preserve">(that </w:t>
      </w:r>
      <w:r w:rsidR="00F76C0E" w:rsidRPr="00DF16F1">
        <w:rPr>
          <w:rFonts w:ascii="Cambria" w:hAnsi="Cambria"/>
          <w:lang w:val="en-GB"/>
        </w:rPr>
        <w:t>at least</w:t>
      </w:r>
      <w:r w:rsidR="00B13A1E" w:rsidRPr="00DF16F1">
        <w:rPr>
          <w:rFonts w:ascii="Cambria" w:hAnsi="Cambria"/>
          <w:lang w:val="en-GB"/>
        </w:rPr>
        <w:t xml:space="preserve"> 50% of</w:t>
      </w:r>
      <w:r w:rsidR="00F76C0E" w:rsidRPr="00DF16F1">
        <w:rPr>
          <w:rFonts w:ascii="Cambria" w:hAnsi="Cambria"/>
          <w:lang w:val="en-GB"/>
        </w:rPr>
        <w:t xml:space="preserve"> the</w:t>
      </w:r>
      <w:r w:rsidR="00B13A1E" w:rsidRPr="00DF16F1">
        <w:rPr>
          <w:rFonts w:ascii="Cambria" w:hAnsi="Cambria"/>
          <w:lang w:val="en-GB"/>
        </w:rPr>
        <w:t xml:space="preserve"> </w:t>
      </w:r>
      <w:r w:rsidR="006E1984" w:rsidRPr="00DF16F1">
        <w:rPr>
          <w:rFonts w:ascii="Cambria" w:hAnsi="Cambria"/>
          <w:lang w:val="en-GB"/>
        </w:rPr>
        <w:t>public</w:t>
      </w:r>
      <w:r w:rsidR="00B13A1E" w:rsidRPr="00DF16F1">
        <w:rPr>
          <w:rFonts w:ascii="Cambria" w:hAnsi="Cambria"/>
          <w:lang w:val="en-GB"/>
        </w:rPr>
        <w:t xml:space="preserve"> would know about 2007–2013 EU </w:t>
      </w:r>
      <w:r w:rsidR="00F76C0E" w:rsidRPr="00DF16F1">
        <w:rPr>
          <w:rFonts w:ascii="Cambria" w:hAnsi="Cambria"/>
          <w:lang w:val="en-GB"/>
        </w:rPr>
        <w:t>S</w:t>
      </w:r>
      <w:r w:rsidR="00B13A1E" w:rsidRPr="00DF16F1">
        <w:rPr>
          <w:rFonts w:ascii="Cambria" w:hAnsi="Cambria"/>
          <w:lang w:val="en-GB"/>
        </w:rPr>
        <w:t xml:space="preserve">tructural </w:t>
      </w:r>
      <w:r w:rsidR="00F76C0E" w:rsidRPr="00DF16F1">
        <w:rPr>
          <w:rFonts w:ascii="Cambria" w:hAnsi="Cambria"/>
          <w:lang w:val="en-GB"/>
        </w:rPr>
        <w:t>F</w:t>
      </w:r>
      <w:r w:rsidR="00B13A1E" w:rsidRPr="00DF16F1">
        <w:rPr>
          <w:rFonts w:ascii="Cambria" w:hAnsi="Cambria"/>
          <w:lang w:val="en-GB"/>
        </w:rPr>
        <w:t>unds’ investments in Lithuania). To achieve these aims</w:t>
      </w:r>
      <w:r w:rsidR="005D7256" w:rsidRPr="00DF16F1">
        <w:rPr>
          <w:rFonts w:ascii="Cambria" w:hAnsi="Cambria"/>
          <w:lang w:val="en-GB"/>
        </w:rPr>
        <w:t xml:space="preserve"> technical assistance funds under </w:t>
      </w:r>
      <w:r w:rsidR="00F76C0E" w:rsidRPr="00DF16F1">
        <w:rPr>
          <w:rFonts w:ascii="Cambria" w:hAnsi="Cambria"/>
          <w:lang w:val="en-GB"/>
        </w:rPr>
        <w:t>o</w:t>
      </w:r>
      <w:r w:rsidR="005D7256" w:rsidRPr="00DF16F1">
        <w:rPr>
          <w:rFonts w:ascii="Cambria" w:hAnsi="Cambria"/>
          <w:lang w:val="en-GB"/>
        </w:rPr>
        <w:t>bjective</w:t>
      </w:r>
      <w:r w:rsidR="00F76C0E" w:rsidRPr="00DF16F1">
        <w:rPr>
          <w:rFonts w:ascii="Cambria" w:hAnsi="Cambria"/>
          <w:lang w:val="en-GB"/>
        </w:rPr>
        <w:t> 2</w:t>
      </w:r>
      <w:r w:rsidR="005D7256" w:rsidRPr="00DF16F1">
        <w:rPr>
          <w:rFonts w:ascii="Cambria" w:hAnsi="Cambria"/>
          <w:lang w:val="en-GB"/>
        </w:rPr>
        <w:t xml:space="preserve"> and thema</w:t>
      </w:r>
      <w:r w:rsidR="00996F67" w:rsidRPr="00DF16F1">
        <w:rPr>
          <w:rFonts w:ascii="Cambria" w:hAnsi="Cambria"/>
          <w:lang w:val="en-GB"/>
        </w:rPr>
        <w:t xml:space="preserve">tic </w:t>
      </w:r>
      <w:proofErr w:type="spellStart"/>
      <w:r w:rsidR="00996F67" w:rsidRPr="00DF16F1">
        <w:rPr>
          <w:rFonts w:ascii="Cambria" w:hAnsi="Cambria"/>
          <w:lang w:val="en-GB"/>
        </w:rPr>
        <w:t>O</w:t>
      </w:r>
      <w:r w:rsidR="00F76C0E" w:rsidRPr="00DF16F1">
        <w:rPr>
          <w:rFonts w:ascii="Cambria" w:hAnsi="Cambria"/>
          <w:lang w:val="en-GB"/>
        </w:rPr>
        <w:t>P</w:t>
      </w:r>
      <w:r w:rsidR="00996F67" w:rsidRPr="00DF16F1">
        <w:rPr>
          <w:rFonts w:ascii="Cambria" w:hAnsi="Cambria"/>
          <w:lang w:val="en-GB"/>
        </w:rPr>
        <w:t>s</w:t>
      </w:r>
      <w:r w:rsidR="00F76C0E" w:rsidRPr="00DF16F1">
        <w:rPr>
          <w:rFonts w:ascii="Cambria" w:hAnsi="Cambria"/>
          <w:lang w:val="en-GB"/>
        </w:rPr>
        <w:t>’</w:t>
      </w:r>
      <w:proofErr w:type="spellEnd"/>
      <w:r w:rsidR="00996F67" w:rsidRPr="00DF16F1">
        <w:rPr>
          <w:rFonts w:ascii="Cambria" w:hAnsi="Cambria"/>
          <w:lang w:val="en-GB"/>
        </w:rPr>
        <w:t xml:space="preserve"> priorities were used. </w:t>
      </w:r>
      <w:r w:rsidR="005D7256" w:rsidRPr="00DF16F1">
        <w:rPr>
          <w:rFonts w:ascii="Cambria" w:hAnsi="Cambria"/>
          <w:lang w:val="en-GB"/>
        </w:rPr>
        <w:t>During the whole programming period</w:t>
      </w:r>
      <w:r w:rsidR="00F76C0E" w:rsidRPr="00DF16F1">
        <w:rPr>
          <w:rFonts w:ascii="Cambria" w:hAnsi="Cambria"/>
          <w:lang w:val="en-GB"/>
        </w:rPr>
        <w:t>,</w:t>
      </w:r>
      <w:r w:rsidR="005D7256" w:rsidRPr="00DF16F1">
        <w:rPr>
          <w:rFonts w:ascii="Cambria" w:hAnsi="Cambria"/>
          <w:lang w:val="en-GB"/>
        </w:rPr>
        <w:t xml:space="preserve"> 124</w:t>
      </w:r>
      <w:r w:rsidR="00F76C0E" w:rsidRPr="00DF16F1">
        <w:rPr>
          <w:rFonts w:ascii="Cambria" w:hAnsi="Cambria"/>
          <w:lang w:val="en-GB"/>
        </w:rPr>
        <w:t> </w:t>
      </w:r>
      <w:r w:rsidR="005D7256" w:rsidRPr="00DF16F1">
        <w:rPr>
          <w:rFonts w:ascii="Cambria" w:hAnsi="Cambria"/>
          <w:lang w:val="en-GB"/>
        </w:rPr>
        <w:t>information initiatives were implemented (information campaigns, conferences, seminar series, we</w:t>
      </w:r>
      <w:r w:rsidR="00996F67" w:rsidRPr="00DF16F1">
        <w:rPr>
          <w:rFonts w:ascii="Cambria" w:hAnsi="Cambria"/>
          <w:lang w:val="en-GB"/>
        </w:rPr>
        <w:t>bsites</w:t>
      </w:r>
      <w:r w:rsidR="00F76C0E" w:rsidRPr="00DF16F1">
        <w:rPr>
          <w:rFonts w:ascii="Cambria" w:hAnsi="Cambria"/>
          <w:lang w:val="en-GB"/>
        </w:rPr>
        <w:t xml:space="preserve">, </w:t>
      </w:r>
      <w:r w:rsidR="00996F67" w:rsidRPr="00DF16F1">
        <w:rPr>
          <w:rFonts w:ascii="Cambria" w:hAnsi="Cambria"/>
          <w:lang w:val="en-GB"/>
        </w:rPr>
        <w:t>etc.), while the</w:t>
      </w:r>
      <w:r w:rsidR="00DF4CFB" w:rsidRPr="00DF16F1">
        <w:rPr>
          <w:rFonts w:ascii="Cambria" w:hAnsi="Cambria"/>
          <w:lang w:val="en-GB"/>
        </w:rPr>
        <w:t xml:space="preserve"> target</w:t>
      </w:r>
      <w:r w:rsidR="00996F67" w:rsidRPr="00DF16F1">
        <w:rPr>
          <w:rFonts w:ascii="Cambria" w:hAnsi="Cambria"/>
          <w:lang w:val="en-GB"/>
        </w:rPr>
        <w:t xml:space="preserve"> </w:t>
      </w:r>
      <w:r w:rsidR="00F76C0E" w:rsidRPr="00DF16F1">
        <w:rPr>
          <w:rFonts w:ascii="Cambria" w:hAnsi="Cambria"/>
          <w:lang w:val="en-GB"/>
        </w:rPr>
        <w:t>established by</w:t>
      </w:r>
      <w:r w:rsidR="00996F67" w:rsidRPr="00DF16F1">
        <w:rPr>
          <w:rFonts w:ascii="Cambria" w:hAnsi="Cambria"/>
          <w:lang w:val="en-GB"/>
        </w:rPr>
        <w:t xml:space="preserve"> </w:t>
      </w:r>
      <w:r w:rsidR="004B13B0" w:rsidRPr="00DF16F1">
        <w:rPr>
          <w:rFonts w:ascii="Cambria" w:hAnsi="Cambria"/>
          <w:lang w:val="en-GB"/>
        </w:rPr>
        <w:t xml:space="preserve">the </w:t>
      </w:r>
      <w:r w:rsidR="00996F67" w:rsidRPr="00DF16F1">
        <w:rPr>
          <w:rFonts w:ascii="Cambria" w:hAnsi="Cambria"/>
          <w:lang w:val="en-GB"/>
        </w:rPr>
        <w:t>TAOP</w:t>
      </w:r>
      <w:r w:rsidR="005D7256" w:rsidRPr="00DF16F1">
        <w:rPr>
          <w:rFonts w:ascii="Cambria" w:hAnsi="Cambria"/>
          <w:lang w:val="en-GB"/>
        </w:rPr>
        <w:t xml:space="preserve"> was 113.</w:t>
      </w:r>
      <w:r w:rsidR="00DF4CFB" w:rsidRPr="00DF16F1">
        <w:rPr>
          <w:rFonts w:ascii="Cambria" w:hAnsi="Cambria"/>
          <w:lang w:val="en-GB"/>
        </w:rPr>
        <w:t xml:space="preserve"> The main information activities </w:t>
      </w:r>
      <w:r w:rsidR="00F76C0E" w:rsidRPr="00DF16F1">
        <w:rPr>
          <w:rFonts w:ascii="Cambria" w:hAnsi="Cambria"/>
          <w:lang w:val="en-GB"/>
        </w:rPr>
        <w:t>related to</w:t>
      </w:r>
      <w:r w:rsidR="00DF4CFB" w:rsidRPr="00DF16F1">
        <w:rPr>
          <w:rFonts w:ascii="Cambria" w:hAnsi="Cambria"/>
          <w:lang w:val="en-GB"/>
        </w:rPr>
        <w:t xml:space="preserve"> the 2007–2013 EU </w:t>
      </w:r>
      <w:r w:rsidR="00F76C0E" w:rsidRPr="00DF16F1">
        <w:rPr>
          <w:rFonts w:ascii="Cambria" w:hAnsi="Cambria"/>
          <w:lang w:val="en-GB"/>
        </w:rPr>
        <w:t>S</w:t>
      </w:r>
      <w:r w:rsidR="00DF4CFB" w:rsidRPr="00DF16F1">
        <w:rPr>
          <w:rFonts w:ascii="Cambria" w:hAnsi="Cambria"/>
          <w:lang w:val="en-GB"/>
        </w:rPr>
        <w:t xml:space="preserve">tructural </w:t>
      </w:r>
      <w:r w:rsidR="00F76C0E" w:rsidRPr="00DF16F1">
        <w:rPr>
          <w:rFonts w:ascii="Cambria" w:hAnsi="Cambria"/>
          <w:lang w:val="en-GB"/>
        </w:rPr>
        <w:t>F</w:t>
      </w:r>
      <w:r w:rsidR="00DF4CFB" w:rsidRPr="00DF16F1">
        <w:rPr>
          <w:rFonts w:ascii="Cambria" w:hAnsi="Cambria"/>
          <w:lang w:val="en-GB"/>
        </w:rPr>
        <w:t xml:space="preserve">unds’ investments in Lithuania were focused on three broad target audiences: </w:t>
      </w:r>
      <w:r w:rsidR="004B13B0" w:rsidRPr="00DF16F1">
        <w:rPr>
          <w:rFonts w:ascii="Cambria" w:hAnsi="Cambria"/>
          <w:lang w:val="en-GB"/>
        </w:rPr>
        <w:t xml:space="preserve">general </w:t>
      </w:r>
      <w:r w:rsidR="006E1984" w:rsidRPr="00DF16F1">
        <w:rPr>
          <w:rFonts w:ascii="Cambria" w:hAnsi="Cambria"/>
          <w:lang w:val="en-GB"/>
        </w:rPr>
        <w:t>public</w:t>
      </w:r>
      <w:r w:rsidR="00DF4CFB" w:rsidRPr="00DF16F1">
        <w:rPr>
          <w:rFonts w:ascii="Cambria" w:hAnsi="Cambria"/>
          <w:lang w:val="en-GB"/>
        </w:rPr>
        <w:t>, potential applicants and project implementers.</w:t>
      </w:r>
    </w:p>
    <w:p w:rsidR="00B40E47" w:rsidRPr="00DF16F1" w:rsidRDefault="00B40E47" w:rsidP="0080163B">
      <w:pPr>
        <w:jc w:val="both"/>
        <w:rPr>
          <w:rFonts w:ascii="Cambria" w:hAnsi="Cambria"/>
          <w:lang w:val="en-GB"/>
        </w:rPr>
      </w:pPr>
    </w:p>
    <w:p w:rsidR="00B40E47" w:rsidRPr="00DF16F1" w:rsidRDefault="004B13B0" w:rsidP="0080163B">
      <w:pPr>
        <w:jc w:val="both"/>
        <w:rPr>
          <w:rFonts w:ascii="Cambria" w:hAnsi="Cambria"/>
          <w:lang w:val="en-GB"/>
        </w:rPr>
      </w:pPr>
      <w:r w:rsidRPr="00DF16F1">
        <w:rPr>
          <w:rFonts w:ascii="Cambria" w:hAnsi="Cambria"/>
          <w:lang w:val="en-GB"/>
        </w:rPr>
        <w:t>T</w:t>
      </w:r>
      <w:r w:rsidR="00DF4CFB" w:rsidRPr="00DF16F1">
        <w:rPr>
          <w:rFonts w:ascii="Cambria" w:hAnsi="Cambria"/>
          <w:lang w:val="en-GB"/>
        </w:rPr>
        <w:t xml:space="preserve">o ensure </w:t>
      </w:r>
      <w:r w:rsidR="00996F67" w:rsidRPr="00DF16F1">
        <w:rPr>
          <w:rFonts w:ascii="Cambria" w:hAnsi="Cambria"/>
          <w:lang w:val="en-GB"/>
        </w:rPr>
        <w:t xml:space="preserve">the </w:t>
      </w:r>
      <w:r w:rsidR="00535448" w:rsidRPr="00DF16F1">
        <w:rPr>
          <w:rFonts w:ascii="Cambria" w:hAnsi="Cambria"/>
          <w:lang w:val="en-GB"/>
        </w:rPr>
        <w:t xml:space="preserve">efficiency of EU investments’ publicity and information system, information planning, coordination, monitoring and evaluation </w:t>
      </w:r>
      <w:r w:rsidR="00F76C0E" w:rsidRPr="00DF16F1">
        <w:rPr>
          <w:rFonts w:ascii="Cambria" w:hAnsi="Cambria"/>
          <w:lang w:val="en-GB"/>
        </w:rPr>
        <w:t xml:space="preserve">activities </w:t>
      </w:r>
      <w:r w:rsidR="00535448" w:rsidRPr="00DF16F1">
        <w:rPr>
          <w:rFonts w:ascii="Cambria" w:hAnsi="Cambria"/>
          <w:lang w:val="en-GB"/>
        </w:rPr>
        <w:t>w</w:t>
      </w:r>
      <w:r w:rsidR="00F76C0E" w:rsidRPr="00DF16F1">
        <w:rPr>
          <w:rFonts w:ascii="Cambria" w:hAnsi="Cambria"/>
          <w:lang w:val="en-GB"/>
        </w:rPr>
        <w:t>ere</w:t>
      </w:r>
      <w:r w:rsidR="00535448" w:rsidRPr="00DF16F1">
        <w:rPr>
          <w:rFonts w:ascii="Cambria" w:hAnsi="Cambria"/>
          <w:lang w:val="en-GB"/>
        </w:rPr>
        <w:t xml:space="preserve"> conducted </w:t>
      </w:r>
      <w:r w:rsidR="00F44D08" w:rsidRPr="00DF16F1">
        <w:rPr>
          <w:rFonts w:ascii="Cambria" w:hAnsi="Cambria"/>
          <w:lang w:val="en-GB"/>
        </w:rPr>
        <w:t>centrally</w:t>
      </w:r>
      <w:r w:rsidR="006020F6" w:rsidRPr="00DF16F1">
        <w:rPr>
          <w:rFonts w:ascii="Cambria" w:hAnsi="Cambria"/>
          <w:lang w:val="en-GB"/>
        </w:rPr>
        <w:t xml:space="preserve"> as planned </w:t>
      </w:r>
      <w:r w:rsidR="00F76C0E" w:rsidRPr="00DF16F1">
        <w:rPr>
          <w:rFonts w:ascii="Cambria" w:hAnsi="Cambria"/>
          <w:lang w:val="en-GB"/>
        </w:rPr>
        <w:t>by</w:t>
      </w:r>
      <w:r w:rsidR="00996F67" w:rsidRPr="00DF16F1">
        <w:rPr>
          <w:rFonts w:ascii="Cambria" w:hAnsi="Cambria"/>
          <w:lang w:val="en-GB"/>
        </w:rPr>
        <w:t xml:space="preserve"> the </w:t>
      </w:r>
      <w:r w:rsidR="00EC7C48" w:rsidRPr="00DF16F1">
        <w:rPr>
          <w:rFonts w:ascii="Cambria" w:hAnsi="Cambria"/>
          <w:lang w:val="en-GB"/>
        </w:rPr>
        <w:t xml:space="preserve">Plan for </w:t>
      </w:r>
      <w:r w:rsidR="00996F67" w:rsidRPr="00DF16F1">
        <w:rPr>
          <w:rFonts w:ascii="Cambria" w:hAnsi="Cambria"/>
          <w:lang w:val="en-GB"/>
        </w:rPr>
        <w:t xml:space="preserve">Information about EU </w:t>
      </w:r>
      <w:r w:rsidR="00EC7C48" w:rsidRPr="00DF16F1">
        <w:rPr>
          <w:rFonts w:ascii="Cambria" w:hAnsi="Cambria"/>
          <w:lang w:val="en-GB"/>
        </w:rPr>
        <w:t>S</w:t>
      </w:r>
      <w:r w:rsidR="00996F67" w:rsidRPr="00DF16F1">
        <w:rPr>
          <w:rFonts w:ascii="Cambria" w:hAnsi="Cambria"/>
          <w:lang w:val="en-GB"/>
        </w:rPr>
        <w:t xml:space="preserve">tructural </w:t>
      </w:r>
      <w:r w:rsidR="00EC7C48" w:rsidRPr="00DF16F1">
        <w:rPr>
          <w:rFonts w:ascii="Cambria" w:hAnsi="Cambria"/>
          <w:lang w:val="en-GB"/>
        </w:rPr>
        <w:t>A</w:t>
      </w:r>
      <w:r w:rsidR="00996F67" w:rsidRPr="00DF16F1">
        <w:rPr>
          <w:rFonts w:ascii="Cambria" w:hAnsi="Cambria"/>
          <w:lang w:val="en-GB"/>
        </w:rPr>
        <w:t>ssistance</w:t>
      </w:r>
      <w:r w:rsidR="00C272FE" w:rsidRPr="00DF16F1">
        <w:rPr>
          <w:rFonts w:ascii="Cambria" w:hAnsi="Cambria"/>
          <w:lang w:val="en-GB"/>
        </w:rPr>
        <w:t xml:space="preserve">. </w:t>
      </w:r>
      <w:r w:rsidR="00E115BE" w:rsidRPr="00DF16F1">
        <w:rPr>
          <w:rFonts w:ascii="Cambria" w:hAnsi="Cambria"/>
          <w:lang w:val="en-GB"/>
        </w:rPr>
        <w:t>Investments under objective</w:t>
      </w:r>
      <w:r w:rsidR="00EC7C48" w:rsidRPr="00DF16F1">
        <w:rPr>
          <w:rFonts w:ascii="Cambria" w:hAnsi="Cambria"/>
          <w:lang w:val="en-GB"/>
        </w:rPr>
        <w:t> 2</w:t>
      </w:r>
      <w:r w:rsidR="00E115BE" w:rsidRPr="00DF16F1">
        <w:rPr>
          <w:rFonts w:ascii="Cambria" w:hAnsi="Cambria"/>
          <w:lang w:val="en-GB"/>
        </w:rPr>
        <w:t xml:space="preserve"> were</w:t>
      </w:r>
      <w:r w:rsidR="00C272FE" w:rsidRPr="00DF16F1">
        <w:rPr>
          <w:rFonts w:ascii="Cambria" w:hAnsi="Cambria"/>
          <w:lang w:val="en-GB"/>
        </w:rPr>
        <w:t xml:space="preserve"> allocated to </w:t>
      </w:r>
      <w:r w:rsidR="0041141A" w:rsidRPr="00DF16F1">
        <w:rPr>
          <w:rFonts w:ascii="Cambria" w:hAnsi="Cambria"/>
          <w:lang w:val="en-GB"/>
        </w:rPr>
        <w:t xml:space="preserve">permanent </w:t>
      </w:r>
      <w:r w:rsidR="00E115BE" w:rsidRPr="00DF16F1">
        <w:rPr>
          <w:rFonts w:ascii="Cambria" w:hAnsi="Cambria"/>
          <w:lang w:val="en-GB"/>
        </w:rPr>
        <w:t>preparation and dissemination of specialised</w:t>
      </w:r>
      <w:r w:rsidR="00996F67" w:rsidRPr="00DF16F1">
        <w:rPr>
          <w:rFonts w:ascii="Cambria" w:hAnsi="Cambria"/>
          <w:lang w:val="en-GB"/>
        </w:rPr>
        <w:t xml:space="preserve">, specifically for target groups tailored information </w:t>
      </w:r>
      <w:r w:rsidR="00EC7C48" w:rsidRPr="00DF16F1">
        <w:rPr>
          <w:rFonts w:ascii="Cambria" w:hAnsi="Cambria"/>
          <w:lang w:val="en-GB"/>
        </w:rPr>
        <w:t>using</w:t>
      </w:r>
      <w:r w:rsidR="00E115BE" w:rsidRPr="00DF16F1">
        <w:rPr>
          <w:rFonts w:ascii="Cambria" w:hAnsi="Cambria"/>
          <w:lang w:val="en-GB"/>
        </w:rPr>
        <w:t xml:space="preserve"> the most effective means</w:t>
      </w:r>
      <w:r w:rsidR="0091074D" w:rsidRPr="00DF16F1">
        <w:rPr>
          <w:rFonts w:ascii="Cambria" w:hAnsi="Cambria"/>
          <w:lang w:val="en-GB"/>
        </w:rPr>
        <w:t xml:space="preserve"> and to information campaigns about the use </w:t>
      </w:r>
      <w:r w:rsidRPr="00DF16F1">
        <w:rPr>
          <w:rFonts w:ascii="Cambria" w:hAnsi="Cambria"/>
          <w:lang w:val="en-GB"/>
        </w:rPr>
        <w:t xml:space="preserve">and achievements </w:t>
      </w:r>
      <w:r w:rsidR="0091074D" w:rsidRPr="00DF16F1">
        <w:rPr>
          <w:rFonts w:ascii="Cambria" w:hAnsi="Cambria"/>
          <w:lang w:val="en-GB"/>
        </w:rPr>
        <w:t xml:space="preserve">of </w:t>
      </w:r>
      <w:r w:rsidR="00EC7C48" w:rsidRPr="00DF16F1">
        <w:rPr>
          <w:rFonts w:ascii="Cambria" w:hAnsi="Cambria"/>
          <w:lang w:val="en-GB"/>
        </w:rPr>
        <w:t xml:space="preserve">the </w:t>
      </w:r>
      <w:r w:rsidR="0091074D" w:rsidRPr="00DF16F1">
        <w:rPr>
          <w:rFonts w:ascii="Cambria" w:hAnsi="Cambria"/>
          <w:lang w:val="en-GB"/>
        </w:rPr>
        <w:t xml:space="preserve">EU </w:t>
      </w:r>
      <w:r w:rsidR="00EC7C48" w:rsidRPr="00DF16F1">
        <w:rPr>
          <w:rFonts w:ascii="Cambria" w:hAnsi="Cambria"/>
          <w:lang w:val="en-GB"/>
        </w:rPr>
        <w:t>S</w:t>
      </w:r>
      <w:r w:rsidR="0091074D" w:rsidRPr="00DF16F1">
        <w:rPr>
          <w:rFonts w:ascii="Cambria" w:hAnsi="Cambria"/>
          <w:lang w:val="en-GB"/>
        </w:rPr>
        <w:t xml:space="preserve">tructural </w:t>
      </w:r>
      <w:r w:rsidR="00EC7C48" w:rsidRPr="00DF16F1">
        <w:rPr>
          <w:rFonts w:ascii="Cambria" w:hAnsi="Cambria"/>
          <w:lang w:val="en-GB"/>
        </w:rPr>
        <w:t>F</w:t>
      </w:r>
      <w:r w:rsidR="0091074D" w:rsidRPr="00DF16F1">
        <w:rPr>
          <w:rFonts w:ascii="Cambria" w:hAnsi="Cambria"/>
          <w:lang w:val="en-GB"/>
        </w:rPr>
        <w:t>unds in the country</w:t>
      </w:r>
      <w:r w:rsidR="00E115BE" w:rsidRPr="00DF16F1">
        <w:rPr>
          <w:rFonts w:ascii="Cambria" w:hAnsi="Cambria"/>
          <w:lang w:val="en-GB"/>
        </w:rPr>
        <w:t xml:space="preserve">. </w:t>
      </w:r>
      <w:r w:rsidR="004F6D69" w:rsidRPr="00DF16F1">
        <w:rPr>
          <w:rFonts w:ascii="Cambria" w:hAnsi="Cambria"/>
          <w:lang w:val="en-GB"/>
        </w:rPr>
        <w:t>The investments</w:t>
      </w:r>
      <w:r w:rsidR="0091074D" w:rsidRPr="00DF16F1">
        <w:rPr>
          <w:rFonts w:ascii="Cambria" w:hAnsi="Cambria"/>
          <w:lang w:val="en-GB"/>
        </w:rPr>
        <w:t xml:space="preserve"> were</w:t>
      </w:r>
      <w:r w:rsidR="004F6D69" w:rsidRPr="00DF16F1">
        <w:rPr>
          <w:rFonts w:ascii="Cambria" w:hAnsi="Cambria"/>
          <w:lang w:val="en-GB"/>
        </w:rPr>
        <w:t xml:space="preserve"> also</w:t>
      </w:r>
      <w:r w:rsidR="0091074D" w:rsidRPr="00DF16F1">
        <w:rPr>
          <w:rFonts w:ascii="Cambria" w:hAnsi="Cambria"/>
          <w:lang w:val="en-GB"/>
        </w:rPr>
        <w:t xml:space="preserve"> </w:t>
      </w:r>
      <w:r w:rsidRPr="00DF16F1">
        <w:rPr>
          <w:rFonts w:ascii="Cambria" w:hAnsi="Cambria"/>
          <w:lang w:val="en-GB"/>
        </w:rPr>
        <w:t xml:space="preserve">made </w:t>
      </w:r>
      <w:r w:rsidR="0091074D" w:rsidRPr="00DF16F1">
        <w:rPr>
          <w:rFonts w:ascii="Cambria" w:hAnsi="Cambria"/>
          <w:lang w:val="en-GB"/>
        </w:rPr>
        <w:t>to improve partnership</w:t>
      </w:r>
      <w:r w:rsidR="006020F6" w:rsidRPr="00DF16F1">
        <w:rPr>
          <w:rFonts w:ascii="Cambria" w:hAnsi="Cambria"/>
          <w:lang w:val="en-GB"/>
        </w:rPr>
        <w:t xml:space="preserve">s and exchange of best practices between </w:t>
      </w:r>
      <w:r w:rsidR="0091074D" w:rsidRPr="00DF16F1">
        <w:rPr>
          <w:rFonts w:ascii="Cambria" w:hAnsi="Cambria"/>
          <w:lang w:val="en-GB"/>
        </w:rPr>
        <w:t>institutions</w:t>
      </w:r>
      <w:r w:rsidR="009F0119" w:rsidRPr="00DF16F1">
        <w:rPr>
          <w:rFonts w:ascii="Cambria" w:hAnsi="Cambria"/>
          <w:lang w:val="en-GB"/>
        </w:rPr>
        <w:t xml:space="preserve">, to </w:t>
      </w:r>
      <w:r w:rsidRPr="00DF16F1">
        <w:rPr>
          <w:rFonts w:ascii="Cambria" w:hAnsi="Cambria"/>
          <w:lang w:val="en-GB"/>
        </w:rPr>
        <w:t xml:space="preserve">develop competences and skills </w:t>
      </w:r>
      <w:r w:rsidR="009F0119" w:rsidRPr="00DF16F1">
        <w:rPr>
          <w:rFonts w:ascii="Cambria" w:hAnsi="Cambria"/>
          <w:lang w:val="en-GB"/>
        </w:rPr>
        <w:t>of employees</w:t>
      </w:r>
      <w:r w:rsidR="00EC7C48" w:rsidRPr="00DF16F1">
        <w:rPr>
          <w:rFonts w:ascii="Cambria" w:eastAsia="Calibri" w:hAnsi="Cambria"/>
          <w:lang w:val="en-GB"/>
        </w:rPr>
        <w:t xml:space="preserve"> </w:t>
      </w:r>
      <w:r w:rsidRPr="00DF16F1">
        <w:rPr>
          <w:rFonts w:ascii="Cambria" w:eastAsia="Calibri" w:hAnsi="Cambria"/>
          <w:lang w:val="en-GB"/>
        </w:rPr>
        <w:t>responsible for information and publicity</w:t>
      </w:r>
      <w:r w:rsidR="009F0119" w:rsidRPr="00DF16F1">
        <w:rPr>
          <w:rFonts w:ascii="Cambria" w:eastAsia="Calibri" w:hAnsi="Cambria"/>
          <w:lang w:val="en-GB"/>
        </w:rPr>
        <w:t xml:space="preserve"> and to</w:t>
      </w:r>
      <w:r w:rsidRPr="00DF16F1">
        <w:rPr>
          <w:rFonts w:ascii="Cambria" w:eastAsia="Calibri" w:hAnsi="Cambria"/>
          <w:lang w:val="en-GB"/>
        </w:rPr>
        <w:t xml:space="preserve"> implement a</w:t>
      </w:r>
      <w:r w:rsidR="009F0119" w:rsidRPr="00DF16F1">
        <w:rPr>
          <w:rFonts w:ascii="Cambria" w:eastAsia="Calibri" w:hAnsi="Cambria"/>
          <w:lang w:val="en-GB"/>
        </w:rPr>
        <w:t xml:space="preserve"> publicity monitoring and evaluation system.</w:t>
      </w:r>
    </w:p>
    <w:p w:rsidR="00535448" w:rsidRPr="00DF16F1" w:rsidRDefault="00535448" w:rsidP="0080163B">
      <w:pPr>
        <w:jc w:val="both"/>
        <w:rPr>
          <w:rFonts w:ascii="Cambria" w:hAnsi="Cambria"/>
          <w:lang w:val="en-GB"/>
        </w:rPr>
      </w:pPr>
    </w:p>
    <w:p w:rsidR="0080163B" w:rsidRPr="00DF16F1" w:rsidRDefault="004F6D69" w:rsidP="0080163B">
      <w:pPr>
        <w:jc w:val="both"/>
        <w:rPr>
          <w:rFonts w:ascii="Cambria" w:hAnsi="Cambria"/>
          <w:lang w:val="en-GB"/>
        </w:rPr>
      </w:pPr>
      <w:r w:rsidRPr="00DF16F1">
        <w:rPr>
          <w:rFonts w:ascii="Cambria" w:eastAsia="Calibri" w:hAnsi="Cambria"/>
          <w:lang w:val="en-GB"/>
        </w:rPr>
        <w:t>T</w:t>
      </w:r>
      <w:r w:rsidR="009F0119" w:rsidRPr="00DF16F1">
        <w:rPr>
          <w:rFonts w:ascii="Cambria" w:eastAsia="Calibri" w:hAnsi="Cambria"/>
          <w:lang w:val="en-GB"/>
        </w:rPr>
        <w:t>he evaluation o</w:t>
      </w:r>
      <w:r w:rsidRPr="00DF16F1">
        <w:rPr>
          <w:rFonts w:ascii="Cambria" w:eastAsia="Calibri" w:hAnsi="Cambria"/>
          <w:lang w:val="en-GB"/>
        </w:rPr>
        <w:t>f the effectiveness of the 2007</w:t>
      </w:r>
      <w:r w:rsidR="009F0119" w:rsidRPr="00DF16F1">
        <w:rPr>
          <w:rFonts w:ascii="Cambria" w:eastAsia="Calibri" w:hAnsi="Cambria"/>
          <w:lang w:val="en-GB"/>
        </w:rPr>
        <w:t xml:space="preserve">–2013 EU </w:t>
      </w:r>
      <w:r w:rsidR="00EC7C48" w:rsidRPr="00DF16F1">
        <w:rPr>
          <w:rFonts w:ascii="Cambria" w:eastAsia="Calibri" w:hAnsi="Cambria"/>
          <w:lang w:val="en-GB"/>
        </w:rPr>
        <w:t>S</w:t>
      </w:r>
      <w:r w:rsidR="009F0119" w:rsidRPr="00DF16F1">
        <w:rPr>
          <w:rFonts w:ascii="Cambria" w:eastAsia="Calibri" w:hAnsi="Cambria"/>
          <w:lang w:val="en-GB"/>
        </w:rPr>
        <w:t xml:space="preserve">tructural </w:t>
      </w:r>
      <w:r w:rsidR="00EC7C48" w:rsidRPr="00DF16F1">
        <w:rPr>
          <w:rFonts w:ascii="Cambria" w:eastAsia="Calibri" w:hAnsi="Cambria"/>
          <w:lang w:val="en-GB"/>
        </w:rPr>
        <w:t>F</w:t>
      </w:r>
      <w:r w:rsidR="009F0119" w:rsidRPr="00DF16F1">
        <w:rPr>
          <w:rFonts w:ascii="Cambria" w:eastAsia="Calibri" w:hAnsi="Cambria"/>
          <w:lang w:val="en-GB"/>
        </w:rPr>
        <w:t>unds</w:t>
      </w:r>
      <w:r w:rsidR="00EC7C48" w:rsidRPr="00DF16F1">
        <w:rPr>
          <w:rFonts w:ascii="Cambria" w:eastAsia="Calibri" w:hAnsi="Cambria"/>
          <w:lang w:val="en-GB"/>
        </w:rPr>
        <w:t>’</w:t>
      </w:r>
      <w:r w:rsidR="009F0119" w:rsidRPr="00DF16F1">
        <w:rPr>
          <w:rFonts w:ascii="Cambria" w:eastAsia="Calibri" w:hAnsi="Cambria"/>
          <w:lang w:val="en-GB"/>
        </w:rPr>
        <w:t xml:space="preserve"> administration system</w:t>
      </w:r>
      <w:r w:rsidRPr="00DF16F1">
        <w:rPr>
          <w:rFonts w:ascii="Cambria" w:eastAsia="Calibri" w:hAnsi="Cambria"/>
          <w:lang w:val="en-GB"/>
        </w:rPr>
        <w:t xml:space="preserve">, </w:t>
      </w:r>
      <w:r w:rsidR="00EC7C48" w:rsidRPr="00DF16F1">
        <w:rPr>
          <w:rFonts w:ascii="Cambria" w:eastAsia="Calibri" w:hAnsi="Cambria"/>
          <w:lang w:val="en-GB"/>
        </w:rPr>
        <w:t>which included a</w:t>
      </w:r>
      <w:r w:rsidR="00A620AD" w:rsidRPr="00DF16F1">
        <w:rPr>
          <w:rFonts w:ascii="Cambria" w:eastAsia="Calibri" w:hAnsi="Cambria"/>
          <w:lang w:val="en-GB"/>
        </w:rPr>
        <w:t xml:space="preserve"> comparison </w:t>
      </w:r>
      <w:r w:rsidR="00EC7C48" w:rsidRPr="00DF16F1">
        <w:rPr>
          <w:rFonts w:ascii="Cambria" w:eastAsia="Calibri" w:hAnsi="Cambria"/>
          <w:lang w:val="en-GB"/>
        </w:rPr>
        <w:t>between</w:t>
      </w:r>
      <w:r w:rsidRPr="00DF16F1">
        <w:rPr>
          <w:rFonts w:ascii="Cambria" w:eastAsia="Calibri" w:hAnsi="Cambria"/>
          <w:lang w:val="en-GB"/>
        </w:rPr>
        <w:t xml:space="preserve"> </w:t>
      </w:r>
      <w:r w:rsidR="00EC7C48" w:rsidRPr="00DF16F1">
        <w:rPr>
          <w:rFonts w:ascii="Cambria" w:eastAsia="Calibri" w:hAnsi="Cambria"/>
          <w:lang w:val="en-GB"/>
        </w:rPr>
        <w:t xml:space="preserve">the </w:t>
      </w:r>
      <w:r w:rsidRPr="00DF16F1">
        <w:rPr>
          <w:rFonts w:ascii="Cambria" w:eastAsia="Calibri" w:hAnsi="Cambria"/>
          <w:lang w:val="en-GB"/>
        </w:rPr>
        <w:t xml:space="preserve">2007–2013 programming period </w:t>
      </w:r>
      <w:r w:rsidR="00EC7C48" w:rsidRPr="00DF16F1">
        <w:rPr>
          <w:rFonts w:ascii="Cambria" w:eastAsia="Calibri" w:hAnsi="Cambria"/>
          <w:lang w:val="en-GB"/>
        </w:rPr>
        <w:t>and</w:t>
      </w:r>
      <w:r w:rsidR="00A620AD" w:rsidRPr="00DF16F1">
        <w:rPr>
          <w:rFonts w:ascii="Cambria" w:eastAsia="Calibri" w:hAnsi="Cambria"/>
          <w:lang w:val="en-GB"/>
        </w:rPr>
        <w:t xml:space="preserve"> the 2004–2006 period</w:t>
      </w:r>
      <w:r w:rsidRPr="00DF16F1">
        <w:rPr>
          <w:rFonts w:ascii="Cambria" w:eastAsia="Calibri" w:hAnsi="Cambria"/>
          <w:lang w:val="en-GB"/>
        </w:rPr>
        <w:t xml:space="preserve">, </w:t>
      </w:r>
      <w:r w:rsidR="00A620AD" w:rsidRPr="00DF16F1">
        <w:rPr>
          <w:rFonts w:ascii="Cambria" w:eastAsia="Calibri" w:hAnsi="Cambria"/>
          <w:lang w:val="en-GB"/>
        </w:rPr>
        <w:t xml:space="preserve">revealed </w:t>
      </w:r>
      <w:r w:rsidRPr="00DF16F1">
        <w:rPr>
          <w:rFonts w:ascii="Cambria" w:eastAsia="Calibri" w:hAnsi="Cambria"/>
          <w:lang w:val="en-GB"/>
        </w:rPr>
        <w:t xml:space="preserve">that </w:t>
      </w:r>
      <w:r w:rsidR="00A620AD" w:rsidRPr="00DF16F1">
        <w:rPr>
          <w:rFonts w:ascii="Cambria" w:eastAsia="Calibri" w:hAnsi="Cambria"/>
          <w:lang w:val="en-GB"/>
        </w:rPr>
        <w:t xml:space="preserve">positive changes </w:t>
      </w:r>
      <w:r w:rsidR="00EC7C48" w:rsidRPr="00DF16F1">
        <w:rPr>
          <w:rFonts w:ascii="Cambria" w:eastAsia="Calibri" w:hAnsi="Cambria"/>
          <w:lang w:val="en-GB"/>
        </w:rPr>
        <w:t>were</w:t>
      </w:r>
      <w:r w:rsidRPr="00DF16F1">
        <w:rPr>
          <w:rFonts w:ascii="Cambria" w:eastAsia="Calibri" w:hAnsi="Cambria"/>
          <w:lang w:val="en-GB"/>
        </w:rPr>
        <w:t xml:space="preserve">, indeed, related </w:t>
      </w:r>
      <w:r w:rsidR="00EC7C48" w:rsidRPr="00DF16F1">
        <w:rPr>
          <w:rFonts w:ascii="Cambria" w:eastAsia="Calibri" w:hAnsi="Cambria"/>
          <w:lang w:val="en-GB"/>
        </w:rPr>
        <w:t xml:space="preserve">to </w:t>
      </w:r>
      <w:r w:rsidRPr="00DF16F1">
        <w:rPr>
          <w:rFonts w:ascii="Cambria" w:eastAsia="Calibri" w:hAnsi="Cambria"/>
          <w:lang w:val="en-GB"/>
        </w:rPr>
        <w:t xml:space="preserve">the </w:t>
      </w:r>
      <w:r w:rsidR="004B13B0" w:rsidRPr="00DF16F1">
        <w:rPr>
          <w:rFonts w:ascii="Cambria" w:eastAsia="Calibri" w:hAnsi="Cambria"/>
          <w:lang w:val="en-GB"/>
        </w:rPr>
        <w:t xml:space="preserve">provision </w:t>
      </w:r>
      <w:r w:rsidR="00A620AD" w:rsidRPr="00DF16F1">
        <w:rPr>
          <w:rFonts w:ascii="Cambria" w:eastAsia="Calibri" w:hAnsi="Cambria"/>
          <w:lang w:val="en-GB"/>
        </w:rPr>
        <w:t>of information to appli</w:t>
      </w:r>
      <w:r w:rsidRPr="00DF16F1">
        <w:rPr>
          <w:rFonts w:ascii="Cambria" w:eastAsia="Calibri" w:hAnsi="Cambria"/>
          <w:lang w:val="en-GB"/>
        </w:rPr>
        <w:t>cants and project implementers</w:t>
      </w:r>
      <w:r w:rsidR="00A620AD" w:rsidRPr="00DF16F1">
        <w:rPr>
          <w:rFonts w:ascii="Cambria" w:eastAsia="Calibri" w:hAnsi="Cambria"/>
          <w:lang w:val="en-GB"/>
        </w:rPr>
        <w:t xml:space="preserve">. Firstly, it is due to significant improvements </w:t>
      </w:r>
      <w:r w:rsidR="004B13B0" w:rsidRPr="00DF16F1">
        <w:rPr>
          <w:rFonts w:ascii="Cambria" w:eastAsia="Calibri" w:hAnsi="Cambria"/>
          <w:lang w:val="en-GB"/>
        </w:rPr>
        <w:t>in</w:t>
      </w:r>
      <w:r w:rsidR="00A620AD" w:rsidRPr="00DF16F1">
        <w:rPr>
          <w:rFonts w:ascii="Cambria" w:eastAsia="Calibri" w:hAnsi="Cambria"/>
          <w:lang w:val="en-GB"/>
        </w:rPr>
        <w:t xml:space="preserve"> the EU </w:t>
      </w:r>
      <w:r w:rsidR="00EC7C48" w:rsidRPr="00DF16F1">
        <w:rPr>
          <w:rFonts w:ascii="Cambria" w:eastAsia="Calibri" w:hAnsi="Cambria"/>
          <w:lang w:val="en-GB"/>
        </w:rPr>
        <w:t>S</w:t>
      </w:r>
      <w:r w:rsidR="00A620AD" w:rsidRPr="00DF16F1">
        <w:rPr>
          <w:rFonts w:ascii="Cambria" w:eastAsia="Calibri" w:hAnsi="Cambria"/>
          <w:lang w:val="en-GB"/>
        </w:rPr>
        <w:t xml:space="preserve">tructural </w:t>
      </w:r>
      <w:r w:rsidR="00EC7C48" w:rsidRPr="00DF16F1">
        <w:rPr>
          <w:rFonts w:ascii="Cambria" w:eastAsia="Calibri" w:hAnsi="Cambria"/>
          <w:lang w:val="en-GB"/>
        </w:rPr>
        <w:t>F</w:t>
      </w:r>
      <w:r w:rsidR="00A620AD" w:rsidRPr="00DF16F1">
        <w:rPr>
          <w:rFonts w:ascii="Cambria" w:eastAsia="Calibri" w:hAnsi="Cambria"/>
          <w:lang w:val="en-GB"/>
        </w:rPr>
        <w:t xml:space="preserve">unds’ website </w:t>
      </w:r>
      <w:hyperlink r:id="rId11" w:history="1">
        <w:r w:rsidR="00A620AD" w:rsidRPr="00DF16F1">
          <w:rPr>
            <w:rStyle w:val="Hyperlink"/>
            <w:rFonts w:ascii="Cambria" w:hAnsi="Cambria"/>
            <w:lang w:val="en-GB"/>
          </w:rPr>
          <w:t>www.esparama.lt</w:t>
        </w:r>
      </w:hyperlink>
      <w:r w:rsidR="00A620AD" w:rsidRPr="00DF16F1">
        <w:rPr>
          <w:rFonts w:ascii="Cambria" w:hAnsi="Cambria"/>
          <w:lang w:val="en-GB"/>
        </w:rPr>
        <w:t xml:space="preserve">. </w:t>
      </w:r>
      <w:r w:rsidR="00EC7C48" w:rsidRPr="00DF16F1">
        <w:rPr>
          <w:rFonts w:ascii="Cambria" w:hAnsi="Cambria"/>
          <w:lang w:val="en-GB"/>
        </w:rPr>
        <w:t>T</w:t>
      </w:r>
      <w:r w:rsidR="00A620AD" w:rsidRPr="00DF16F1">
        <w:rPr>
          <w:rFonts w:ascii="Cambria" w:hAnsi="Cambria"/>
          <w:lang w:val="en-GB"/>
        </w:rPr>
        <w:t xml:space="preserve">he website </w:t>
      </w:r>
      <w:r w:rsidR="00EC7C48" w:rsidRPr="00DF16F1">
        <w:rPr>
          <w:rFonts w:ascii="Cambria" w:hAnsi="Cambria"/>
          <w:lang w:val="en-GB"/>
        </w:rPr>
        <w:t xml:space="preserve">contains </w:t>
      </w:r>
      <w:r w:rsidR="00A620AD" w:rsidRPr="00DF16F1">
        <w:rPr>
          <w:rFonts w:ascii="Cambria" w:hAnsi="Cambria"/>
          <w:lang w:val="en-GB"/>
        </w:rPr>
        <w:t xml:space="preserve">all information </w:t>
      </w:r>
      <w:r w:rsidR="00EC7C48" w:rsidRPr="00DF16F1">
        <w:rPr>
          <w:rFonts w:ascii="Cambria" w:hAnsi="Cambria"/>
          <w:lang w:val="en-GB"/>
        </w:rPr>
        <w:t xml:space="preserve">necessary </w:t>
      </w:r>
      <w:r w:rsidR="00A620AD" w:rsidRPr="00DF16F1">
        <w:rPr>
          <w:rFonts w:ascii="Cambria" w:hAnsi="Cambria"/>
          <w:lang w:val="en-GB"/>
        </w:rPr>
        <w:t xml:space="preserve">for </w:t>
      </w:r>
      <w:r w:rsidR="00A620AD" w:rsidRPr="00DF16F1">
        <w:rPr>
          <w:rFonts w:ascii="Cambria" w:hAnsi="Cambria"/>
          <w:lang w:val="en-GB"/>
        </w:rPr>
        <w:lastRenderedPageBreak/>
        <w:t xml:space="preserve">applicants and project implementers about EU </w:t>
      </w:r>
      <w:r w:rsidR="00EC7C48" w:rsidRPr="00DF16F1">
        <w:rPr>
          <w:rFonts w:ascii="Cambria" w:hAnsi="Cambria"/>
          <w:lang w:val="en-GB"/>
        </w:rPr>
        <w:t>S</w:t>
      </w:r>
      <w:r w:rsidR="00A620AD" w:rsidRPr="00DF16F1">
        <w:rPr>
          <w:rFonts w:ascii="Cambria" w:hAnsi="Cambria"/>
          <w:lang w:val="en-GB"/>
        </w:rPr>
        <w:t xml:space="preserve">tructural </w:t>
      </w:r>
      <w:r w:rsidR="00EC7C48" w:rsidRPr="00DF16F1">
        <w:rPr>
          <w:rFonts w:ascii="Cambria" w:hAnsi="Cambria"/>
          <w:lang w:val="en-GB"/>
        </w:rPr>
        <w:t>F</w:t>
      </w:r>
      <w:r w:rsidR="00A620AD" w:rsidRPr="00DF16F1">
        <w:rPr>
          <w:rFonts w:ascii="Cambria" w:hAnsi="Cambria"/>
          <w:lang w:val="en-GB"/>
        </w:rPr>
        <w:t>unds</w:t>
      </w:r>
      <w:r w:rsidR="00EC7C48" w:rsidRPr="00DF16F1">
        <w:rPr>
          <w:rFonts w:ascii="Cambria" w:hAnsi="Cambria"/>
          <w:lang w:val="en-GB"/>
        </w:rPr>
        <w:t xml:space="preserve">’ </w:t>
      </w:r>
      <w:r w:rsidR="00A620AD" w:rsidRPr="00DF16F1">
        <w:rPr>
          <w:rFonts w:ascii="Cambria" w:hAnsi="Cambria"/>
          <w:lang w:val="en-GB"/>
        </w:rPr>
        <w:t xml:space="preserve">investments, i.e. </w:t>
      </w:r>
      <w:r w:rsidR="00EC7C48" w:rsidRPr="00DF16F1">
        <w:rPr>
          <w:rFonts w:ascii="Cambria" w:hAnsi="Cambria"/>
          <w:lang w:val="en-GB"/>
        </w:rPr>
        <w:t xml:space="preserve">a general source of </w:t>
      </w:r>
      <w:r w:rsidR="00A620AD" w:rsidRPr="00DF16F1">
        <w:rPr>
          <w:rFonts w:ascii="Cambria" w:hAnsi="Cambria"/>
          <w:lang w:val="en-GB"/>
        </w:rPr>
        <w:t xml:space="preserve">information was created. </w:t>
      </w:r>
      <w:r w:rsidR="00D36B49" w:rsidRPr="00DF16F1">
        <w:rPr>
          <w:rFonts w:ascii="Cambria" w:hAnsi="Cambria"/>
          <w:lang w:val="en-GB"/>
        </w:rPr>
        <w:t xml:space="preserve">Moreover, the depth and width of information </w:t>
      </w:r>
      <w:r w:rsidR="00EC7C48" w:rsidRPr="00DF16F1">
        <w:rPr>
          <w:rFonts w:ascii="Cambria" w:hAnsi="Cambria"/>
          <w:lang w:val="en-GB"/>
        </w:rPr>
        <w:t>o</w:t>
      </w:r>
      <w:r w:rsidRPr="00DF16F1">
        <w:rPr>
          <w:rFonts w:ascii="Cambria" w:hAnsi="Cambria"/>
          <w:lang w:val="en-GB"/>
        </w:rPr>
        <w:t xml:space="preserve">n the website </w:t>
      </w:r>
      <w:r w:rsidR="00D36B49" w:rsidRPr="00DF16F1">
        <w:rPr>
          <w:rFonts w:ascii="Cambria" w:hAnsi="Cambria"/>
          <w:lang w:val="en-GB"/>
        </w:rPr>
        <w:t xml:space="preserve">also significantly improved. </w:t>
      </w:r>
      <w:hyperlink r:id="rId12" w:history="1">
        <w:r w:rsidR="00D36B49" w:rsidRPr="00DF16F1">
          <w:rPr>
            <w:rStyle w:val="Hyperlink"/>
            <w:rFonts w:ascii="Cambria" w:hAnsi="Cambria"/>
            <w:lang w:val="en-GB"/>
          </w:rPr>
          <w:t>www.esparama.lt</w:t>
        </w:r>
      </w:hyperlink>
      <w:r w:rsidR="00D36B49" w:rsidRPr="00DF16F1">
        <w:rPr>
          <w:rFonts w:ascii="Cambria" w:hAnsi="Cambria"/>
          <w:lang w:val="en-GB"/>
        </w:rPr>
        <w:t xml:space="preserve"> </w:t>
      </w:r>
      <w:r w:rsidR="00EC7C48" w:rsidRPr="00DF16F1">
        <w:rPr>
          <w:rFonts w:ascii="Cambria" w:hAnsi="Cambria"/>
          <w:lang w:val="en-GB"/>
        </w:rPr>
        <w:t xml:space="preserve">provides </w:t>
      </w:r>
      <w:r w:rsidR="00D36B49" w:rsidRPr="00DF16F1">
        <w:rPr>
          <w:rFonts w:ascii="Cambria" w:hAnsi="Cambria"/>
          <w:lang w:val="en-GB"/>
        </w:rPr>
        <w:t>information about the Lithuania</w:t>
      </w:r>
      <w:r w:rsidR="00EC7C48" w:rsidRPr="00DF16F1">
        <w:rPr>
          <w:rFonts w:ascii="Cambria" w:hAnsi="Cambria"/>
          <w:lang w:val="en-GB"/>
        </w:rPr>
        <w:t>n</w:t>
      </w:r>
      <w:r w:rsidR="00D36B49" w:rsidRPr="00DF16F1">
        <w:rPr>
          <w:rFonts w:ascii="Cambria" w:hAnsi="Cambria"/>
          <w:lang w:val="en-GB"/>
        </w:rPr>
        <w:t xml:space="preserve"> Strategy for the Use of European Union Structural Assistance for 2007–2013</w:t>
      </w:r>
      <w:r w:rsidR="00010192" w:rsidRPr="00DF16F1">
        <w:rPr>
          <w:rFonts w:ascii="Cambria" w:hAnsi="Cambria"/>
          <w:lang w:val="en-GB"/>
        </w:rPr>
        <w:t xml:space="preserve"> (</w:t>
      </w:r>
      <w:r w:rsidR="00EC7C48" w:rsidRPr="00DF16F1">
        <w:rPr>
          <w:rFonts w:ascii="Cambria" w:hAnsi="Cambria"/>
          <w:lang w:val="en-GB"/>
        </w:rPr>
        <w:t>hereinafter</w:t>
      </w:r>
      <w:r w:rsidR="00010192" w:rsidRPr="00DF16F1">
        <w:rPr>
          <w:rFonts w:ascii="Cambria" w:hAnsi="Cambria"/>
          <w:lang w:val="en-GB"/>
        </w:rPr>
        <w:t xml:space="preserve">– </w:t>
      </w:r>
      <w:r w:rsidR="00EC7C48" w:rsidRPr="00DF16F1">
        <w:rPr>
          <w:rFonts w:ascii="Cambria" w:hAnsi="Cambria"/>
          <w:lang w:val="en-GB"/>
        </w:rPr>
        <w:t>the “</w:t>
      </w:r>
      <w:r w:rsidR="00010192" w:rsidRPr="00DF16F1">
        <w:rPr>
          <w:rFonts w:ascii="Cambria" w:hAnsi="Cambria"/>
          <w:lang w:val="en-GB"/>
        </w:rPr>
        <w:t>Strategy</w:t>
      </w:r>
      <w:r w:rsidR="00EC7C48" w:rsidRPr="00DF16F1">
        <w:rPr>
          <w:rFonts w:ascii="Cambria" w:hAnsi="Cambria"/>
          <w:lang w:val="en-GB"/>
        </w:rPr>
        <w:t>”</w:t>
      </w:r>
      <w:r w:rsidR="00010192" w:rsidRPr="00DF16F1">
        <w:rPr>
          <w:rFonts w:ascii="Cambria" w:hAnsi="Cambria"/>
          <w:lang w:val="en-GB"/>
        </w:rPr>
        <w:t>)</w:t>
      </w:r>
      <w:r w:rsidR="00D36B49" w:rsidRPr="00DF16F1">
        <w:rPr>
          <w:rFonts w:ascii="Cambria" w:hAnsi="Cambria"/>
          <w:lang w:val="en-GB"/>
        </w:rPr>
        <w:t xml:space="preserve"> and </w:t>
      </w:r>
      <w:r w:rsidR="00EC7C48" w:rsidRPr="00DF16F1">
        <w:rPr>
          <w:rFonts w:ascii="Cambria" w:hAnsi="Cambria"/>
          <w:lang w:val="en-GB"/>
        </w:rPr>
        <w:t xml:space="preserve">individual </w:t>
      </w:r>
      <w:r w:rsidR="00D36B49" w:rsidRPr="00DF16F1">
        <w:rPr>
          <w:rFonts w:ascii="Cambria" w:hAnsi="Cambria"/>
          <w:lang w:val="en-GB"/>
        </w:rPr>
        <w:t>OPs</w:t>
      </w:r>
      <w:r w:rsidR="00EC7C48" w:rsidRPr="00DF16F1">
        <w:rPr>
          <w:rFonts w:ascii="Cambria" w:hAnsi="Cambria"/>
          <w:lang w:val="en-GB"/>
        </w:rPr>
        <w:t xml:space="preserve"> aimed at</w:t>
      </w:r>
      <w:r w:rsidR="00010192" w:rsidRPr="00DF16F1">
        <w:rPr>
          <w:rFonts w:ascii="Cambria" w:hAnsi="Cambria"/>
          <w:lang w:val="en-GB"/>
        </w:rPr>
        <w:t xml:space="preserve"> implementing the Strategy. I</w:t>
      </w:r>
      <w:r w:rsidR="00EC7C48" w:rsidRPr="00DF16F1">
        <w:rPr>
          <w:rFonts w:ascii="Cambria" w:hAnsi="Cambria"/>
          <w:lang w:val="en-GB"/>
        </w:rPr>
        <w:t>t</w:t>
      </w:r>
      <w:r w:rsidR="00010192" w:rsidRPr="00DF16F1">
        <w:rPr>
          <w:rFonts w:ascii="Cambria" w:hAnsi="Cambria"/>
          <w:lang w:val="en-GB"/>
        </w:rPr>
        <w:t xml:space="preserve"> also </w:t>
      </w:r>
      <w:r w:rsidR="00372362" w:rsidRPr="00DF16F1">
        <w:rPr>
          <w:rFonts w:ascii="Cambria" w:hAnsi="Cambria"/>
          <w:lang w:val="en-GB"/>
        </w:rPr>
        <w:t>provides</w:t>
      </w:r>
      <w:r w:rsidR="00EC7C48" w:rsidRPr="00DF16F1">
        <w:rPr>
          <w:rFonts w:ascii="Cambria" w:hAnsi="Cambria"/>
          <w:lang w:val="en-GB"/>
        </w:rPr>
        <w:t xml:space="preserve"> </w:t>
      </w:r>
      <w:r w:rsidR="00010192" w:rsidRPr="00DF16F1">
        <w:rPr>
          <w:rFonts w:ascii="Cambria" w:hAnsi="Cambria"/>
          <w:lang w:val="en-GB"/>
        </w:rPr>
        <w:t xml:space="preserve">all relevant information </w:t>
      </w:r>
      <w:r w:rsidR="00D36B49" w:rsidRPr="00DF16F1">
        <w:rPr>
          <w:rFonts w:ascii="Cambria" w:hAnsi="Cambria"/>
          <w:lang w:val="en-GB"/>
        </w:rPr>
        <w:t>about confirmed measures, calls for proposals, received</w:t>
      </w:r>
      <w:r w:rsidR="00EC7C48" w:rsidRPr="00DF16F1">
        <w:rPr>
          <w:rFonts w:ascii="Cambria" w:hAnsi="Cambria"/>
          <w:lang w:val="en-GB"/>
        </w:rPr>
        <w:t xml:space="preserve"> and</w:t>
      </w:r>
      <w:r w:rsidR="00D36B49" w:rsidRPr="00DF16F1">
        <w:rPr>
          <w:rFonts w:ascii="Cambria" w:hAnsi="Cambria"/>
          <w:lang w:val="en-GB"/>
        </w:rPr>
        <w:t xml:space="preserve"> considered applications</w:t>
      </w:r>
      <w:r w:rsidR="00EC7C48" w:rsidRPr="00DF16F1">
        <w:rPr>
          <w:rFonts w:ascii="Cambria" w:hAnsi="Cambria"/>
          <w:lang w:val="en-GB"/>
        </w:rPr>
        <w:t xml:space="preserve">, </w:t>
      </w:r>
      <w:r w:rsidR="006020F6" w:rsidRPr="00DF16F1">
        <w:rPr>
          <w:rFonts w:ascii="Cambria" w:hAnsi="Cambria"/>
          <w:lang w:val="en-GB"/>
        </w:rPr>
        <w:t>implemented projects, calls</w:t>
      </w:r>
      <w:r w:rsidR="00D36B49" w:rsidRPr="00DF16F1">
        <w:rPr>
          <w:rFonts w:ascii="Cambria" w:hAnsi="Cambria"/>
          <w:lang w:val="en-GB"/>
        </w:rPr>
        <w:t xml:space="preserve"> for tender (of organi</w:t>
      </w:r>
      <w:r w:rsidR="00EC7C48" w:rsidRPr="00DF16F1">
        <w:rPr>
          <w:rFonts w:ascii="Cambria" w:hAnsi="Cambria"/>
          <w:lang w:val="en-GB"/>
        </w:rPr>
        <w:t>s</w:t>
      </w:r>
      <w:r w:rsidR="00D36B49" w:rsidRPr="00DF16F1">
        <w:rPr>
          <w:rFonts w:ascii="Cambria" w:hAnsi="Cambria"/>
          <w:lang w:val="en-GB"/>
        </w:rPr>
        <w:t xml:space="preserve">ations which do not </w:t>
      </w:r>
      <w:r w:rsidR="00372362" w:rsidRPr="00DF16F1">
        <w:rPr>
          <w:rFonts w:ascii="Cambria" w:hAnsi="Cambria"/>
          <w:lang w:val="en-GB"/>
        </w:rPr>
        <w:t>carry out procurement under</w:t>
      </w:r>
      <w:r w:rsidR="00EC7C48" w:rsidRPr="00DF16F1">
        <w:rPr>
          <w:rFonts w:ascii="Cambria" w:hAnsi="Cambria"/>
          <w:lang w:val="en-GB"/>
        </w:rPr>
        <w:t xml:space="preserve"> the</w:t>
      </w:r>
      <w:r w:rsidR="00D36B49" w:rsidRPr="00DF16F1">
        <w:rPr>
          <w:rFonts w:ascii="Cambria" w:hAnsi="Cambria"/>
          <w:lang w:val="en-GB"/>
        </w:rPr>
        <w:t xml:space="preserve"> Public Procurement Law),</w:t>
      </w:r>
      <w:r w:rsidR="00FC7702" w:rsidRPr="00DF16F1">
        <w:rPr>
          <w:rFonts w:ascii="Cambria" w:hAnsi="Cambria"/>
          <w:lang w:val="en-GB"/>
        </w:rPr>
        <w:t xml:space="preserve"> </w:t>
      </w:r>
      <w:r w:rsidR="00D36B49" w:rsidRPr="00DF16F1">
        <w:rPr>
          <w:rFonts w:ascii="Cambria" w:hAnsi="Cambria"/>
          <w:lang w:val="en-GB"/>
        </w:rPr>
        <w:t>relevant legislati</w:t>
      </w:r>
      <w:r w:rsidR="00372362" w:rsidRPr="00DF16F1">
        <w:rPr>
          <w:rFonts w:ascii="Cambria" w:hAnsi="Cambria"/>
          <w:lang w:val="en-GB"/>
        </w:rPr>
        <w:t>on</w:t>
      </w:r>
      <w:r w:rsidR="00FC7702" w:rsidRPr="00DF16F1">
        <w:rPr>
          <w:rFonts w:ascii="Cambria" w:hAnsi="Cambria"/>
          <w:lang w:val="en-GB"/>
        </w:rPr>
        <w:t xml:space="preserve"> and method</w:t>
      </w:r>
      <w:r w:rsidR="00372362" w:rsidRPr="00DF16F1">
        <w:rPr>
          <w:rFonts w:ascii="Cambria" w:hAnsi="Cambria"/>
          <w:lang w:val="en-GB"/>
        </w:rPr>
        <w:t>olog</w:t>
      </w:r>
      <w:r w:rsidR="00FC7702" w:rsidRPr="00DF16F1">
        <w:rPr>
          <w:rFonts w:ascii="Cambria" w:hAnsi="Cambria"/>
          <w:lang w:val="en-GB"/>
        </w:rPr>
        <w:t>ical</w:t>
      </w:r>
      <w:r w:rsidR="00D36B49" w:rsidRPr="00DF16F1">
        <w:rPr>
          <w:rFonts w:ascii="Cambria" w:hAnsi="Cambria"/>
          <w:lang w:val="en-GB"/>
        </w:rPr>
        <w:t xml:space="preserve"> </w:t>
      </w:r>
      <w:r w:rsidR="00372362" w:rsidRPr="00DF16F1">
        <w:rPr>
          <w:rFonts w:ascii="Cambria" w:hAnsi="Cambria"/>
          <w:lang w:val="en-GB"/>
        </w:rPr>
        <w:t xml:space="preserve">documents </w:t>
      </w:r>
      <w:r w:rsidR="00D36B49" w:rsidRPr="00DF16F1">
        <w:rPr>
          <w:rFonts w:ascii="Cambria" w:hAnsi="Cambria"/>
          <w:lang w:val="en-GB"/>
        </w:rPr>
        <w:t xml:space="preserve">related to </w:t>
      </w:r>
      <w:r w:rsidR="00EC7C48" w:rsidRPr="00DF16F1">
        <w:rPr>
          <w:rFonts w:ascii="Cambria" w:hAnsi="Cambria"/>
          <w:lang w:val="en-GB"/>
        </w:rPr>
        <w:t xml:space="preserve">the management </w:t>
      </w:r>
      <w:r w:rsidR="00D36B49" w:rsidRPr="00DF16F1">
        <w:rPr>
          <w:rFonts w:ascii="Cambria" w:hAnsi="Cambria"/>
          <w:lang w:val="en-GB"/>
        </w:rPr>
        <w:t xml:space="preserve">of </w:t>
      </w:r>
      <w:r w:rsidR="00EC7C48" w:rsidRPr="00DF16F1">
        <w:rPr>
          <w:rFonts w:ascii="Cambria" w:hAnsi="Cambria"/>
          <w:lang w:val="en-GB"/>
        </w:rPr>
        <w:t xml:space="preserve">the </w:t>
      </w:r>
      <w:r w:rsidR="00D36B49" w:rsidRPr="00DF16F1">
        <w:rPr>
          <w:rFonts w:ascii="Cambria" w:hAnsi="Cambria"/>
          <w:lang w:val="en-GB"/>
        </w:rPr>
        <w:t xml:space="preserve">EU </w:t>
      </w:r>
      <w:r w:rsidR="00EC7C48" w:rsidRPr="00DF16F1">
        <w:rPr>
          <w:rFonts w:ascii="Cambria" w:hAnsi="Cambria"/>
          <w:lang w:val="en-GB"/>
        </w:rPr>
        <w:t>S</w:t>
      </w:r>
      <w:r w:rsidR="00D36B49" w:rsidRPr="00DF16F1">
        <w:rPr>
          <w:rFonts w:ascii="Cambria" w:hAnsi="Cambria"/>
          <w:lang w:val="en-GB"/>
        </w:rPr>
        <w:t xml:space="preserve">tructural </w:t>
      </w:r>
      <w:r w:rsidR="00EC7C48" w:rsidRPr="00DF16F1">
        <w:rPr>
          <w:rFonts w:ascii="Cambria" w:hAnsi="Cambria"/>
          <w:lang w:val="en-GB"/>
        </w:rPr>
        <w:t>F</w:t>
      </w:r>
      <w:r w:rsidR="00D36B49" w:rsidRPr="00DF16F1">
        <w:rPr>
          <w:rFonts w:ascii="Cambria" w:hAnsi="Cambria"/>
          <w:lang w:val="en-GB"/>
        </w:rPr>
        <w:t>unds</w:t>
      </w:r>
      <w:r w:rsidR="00FC7702" w:rsidRPr="00DF16F1">
        <w:rPr>
          <w:rFonts w:ascii="Cambria" w:hAnsi="Cambria"/>
          <w:lang w:val="en-GB"/>
        </w:rPr>
        <w:t xml:space="preserve">, general information about the progress </w:t>
      </w:r>
      <w:r w:rsidR="00EC7C48" w:rsidRPr="00DF16F1">
        <w:rPr>
          <w:rFonts w:ascii="Cambria" w:hAnsi="Cambria"/>
          <w:lang w:val="en-GB"/>
        </w:rPr>
        <w:t>in the</w:t>
      </w:r>
      <w:r w:rsidR="00FC7702" w:rsidRPr="00DF16F1">
        <w:rPr>
          <w:rFonts w:ascii="Cambria" w:hAnsi="Cambria"/>
          <w:lang w:val="en-GB"/>
        </w:rPr>
        <w:t xml:space="preserve"> implementation</w:t>
      </w:r>
      <w:r w:rsidR="00EC7C48" w:rsidRPr="00DF16F1">
        <w:rPr>
          <w:rFonts w:ascii="Cambria" w:hAnsi="Cambria"/>
          <w:lang w:val="en-GB"/>
        </w:rPr>
        <w:t xml:space="preserve"> and</w:t>
      </w:r>
      <w:r w:rsidR="00FC7702" w:rsidRPr="00DF16F1">
        <w:rPr>
          <w:rFonts w:ascii="Cambria" w:hAnsi="Cambria"/>
          <w:lang w:val="en-GB"/>
        </w:rPr>
        <w:t xml:space="preserve"> evaluation of OPs, preparation</w:t>
      </w:r>
      <w:r w:rsidR="00010192" w:rsidRPr="00DF16F1">
        <w:rPr>
          <w:rFonts w:ascii="Cambria" w:hAnsi="Cambria"/>
          <w:lang w:val="en-GB"/>
        </w:rPr>
        <w:t>s</w:t>
      </w:r>
      <w:r w:rsidR="00FC7702" w:rsidRPr="00DF16F1">
        <w:rPr>
          <w:rFonts w:ascii="Cambria" w:hAnsi="Cambria"/>
          <w:lang w:val="en-GB"/>
        </w:rPr>
        <w:t xml:space="preserve"> </w:t>
      </w:r>
      <w:r w:rsidR="00010192" w:rsidRPr="00DF16F1">
        <w:rPr>
          <w:rFonts w:ascii="Cambria" w:hAnsi="Cambria"/>
          <w:lang w:val="en-GB"/>
        </w:rPr>
        <w:t>for an</w:t>
      </w:r>
      <w:r w:rsidR="00FC7702" w:rsidRPr="00DF16F1">
        <w:rPr>
          <w:rFonts w:ascii="Cambria" w:hAnsi="Cambria"/>
          <w:lang w:val="en-GB"/>
        </w:rPr>
        <w:t xml:space="preserve"> upcom</w:t>
      </w:r>
      <w:r w:rsidR="00010192" w:rsidRPr="00DF16F1">
        <w:rPr>
          <w:rFonts w:ascii="Cambria" w:hAnsi="Cambria"/>
          <w:lang w:val="en-GB"/>
        </w:rPr>
        <w:t>ing programming period</w:t>
      </w:r>
      <w:r w:rsidR="00EC7C48" w:rsidRPr="00DF16F1">
        <w:rPr>
          <w:rFonts w:ascii="Cambria" w:hAnsi="Cambria"/>
          <w:lang w:val="en-GB"/>
        </w:rPr>
        <w:t>,</w:t>
      </w:r>
      <w:r w:rsidR="00010192" w:rsidRPr="00DF16F1">
        <w:rPr>
          <w:rFonts w:ascii="Cambria" w:hAnsi="Cambria"/>
          <w:lang w:val="en-GB"/>
        </w:rPr>
        <w:t xml:space="preserve"> etc.</w:t>
      </w:r>
      <w:r w:rsidR="00FC7702" w:rsidRPr="00DF16F1">
        <w:rPr>
          <w:rFonts w:ascii="Cambria" w:hAnsi="Cambria"/>
          <w:lang w:val="en-GB"/>
        </w:rPr>
        <w:t xml:space="preserve"> </w:t>
      </w:r>
      <w:r w:rsidR="00EC7C48" w:rsidRPr="00DF16F1">
        <w:rPr>
          <w:rFonts w:ascii="Cambria" w:hAnsi="Cambria"/>
          <w:lang w:val="en-GB"/>
        </w:rPr>
        <w:t>D</w:t>
      </w:r>
      <w:r w:rsidR="00FC7702" w:rsidRPr="00DF16F1">
        <w:rPr>
          <w:rFonts w:ascii="Cambria" w:hAnsi="Cambria"/>
          <w:lang w:val="en-GB"/>
        </w:rPr>
        <w:t xml:space="preserve">uring </w:t>
      </w:r>
      <w:r w:rsidR="00EC7C48" w:rsidRPr="00DF16F1">
        <w:rPr>
          <w:rFonts w:ascii="Cambria" w:hAnsi="Cambria"/>
          <w:lang w:val="en-GB"/>
        </w:rPr>
        <w:t xml:space="preserve">the </w:t>
      </w:r>
      <w:r w:rsidR="00FC7702" w:rsidRPr="00DF16F1">
        <w:rPr>
          <w:rFonts w:ascii="Cambria" w:hAnsi="Cambria"/>
          <w:lang w:val="en-GB"/>
        </w:rPr>
        <w:t>2007–2013 progra</w:t>
      </w:r>
      <w:r w:rsidR="00EC7C48" w:rsidRPr="00DF16F1">
        <w:rPr>
          <w:rFonts w:ascii="Cambria" w:hAnsi="Cambria"/>
          <w:lang w:val="en-GB"/>
        </w:rPr>
        <w:t>m</w:t>
      </w:r>
      <w:r w:rsidR="00FC7702" w:rsidRPr="00DF16F1">
        <w:rPr>
          <w:rFonts w:ascii="Cambria" w:hAnsi="Cambria"/>
          <w:lang w:val="en-GB"/>
        </w:rPr>
        <w:t xml:space="preserve">ming period </w:t>
      </w:r>
      <w:hyperlink r:id="rId13" w:history="1">
        <w:r w:rsidR="00FC7702" w:rsidRPr="00DF16F1">
          <w:rPr>
            <w:rStyle w:val="Hyperlink"/>
            <w:rFonts w:ascii="Cambria" w:hAnsi="Cambria"/>
            <w:lang w:val="en-GB"/>
          </w:rPr>
          <w:t>www.esparama.lt</w:t>
        </w:r>
      </w:hyperlink>
      <w:r w:rsidR="00FC7702" w:rsidRPr="00DF16F1">
        <w:rPr>
          <w:rFonts w:ascii="Cambria" w:hAnsi="Cambria"/>
          <w:lang w:val="en-GB"/>
        </w:rPr>
        <w:t xml:space="preserve"> was used not only as a publicity</w:t>
      </w:r>
      <w:r w:rsidR="00EC7C48" w:rsidRPr="00DF16F1">
        <w:rPr>
          <w:rFonts w:ascii="Cambria" w:hAnsi="Cambria"/>
          <w:lang w:val="en-GB"/>
        </w:rPr>
        <w:t xml:space="preserve"> tool for</w:t>
      </w:r>
      <w:r w:rsidR="00FC7702" w:rsidRPr="00DF16F1">
        <w:rPr>
          <w:rFonts w:ascii="Cambria" w:hAnsi="Cambria"/>
          <w:lang w:val="en-GB"/>
        </w:rPr>
        <w:t xml:space="preserve"> EU </w:t>
      </w:r>
      <w:r w:rsidR="00EC7C48" w:rsidRPr="00DF16F1">
        <w:rPr>
          <w:rFonts w:ascii="Cambria" w:hAnsi="Cambria"/>
          <w:lang w:val="en-GB"/>
        </w:rPr>
        <w:t>S</w:t>
      </w:r>
      <w:r w:rsidR="00FC7702" w:rsidRPr="00DF16F1">
        <w:rPr>
          <w:rFonts w:ascii="Cambria" w:hAnsi="Cambria"/>
          <w:lang w:val="en-GB"/>
        </w:rPr>
        <w:t xml:space="preserve">tructural </w:t>
      </w:r>
      <w:r w:rsidR="00EC7C48" w:rsidRPr="00DF16F1">
        <w:rPr>
          <w:rFonts w:ascii="Cambria" w:hAnsi="Cambria"/>
          <w:lang w:val="en-GB"/>
        </w:rPr>
        <w:t>F</w:t>
      </w:r>
      <w:r w:rsidR="00FC7702" w:rsidRPr="00DF16F1">
        <w:rPr>
          <w:rFonts w:ascii="Cambria" w:hAnsi="Cambria"/>
          <w:lang w:val="en-GB"/>
        </w:rPr>
        <w:t>unds’ investment</w:t>
      </w:r>
      <w:r w:rsidR="00372362" w:rsidRPr="00DF16F1">
        <w:rPr>
          <w:rFonts w:ascii="Cambria" w:hAnsi="Cambria"/>
          <w:lang w:val="en-GB"/>
        </w:rPr>
        <w:t>s</w:t>
      </w:r>
      <w:r w:rsidR="00010192" w:rsidRPr="00DF16F1">
        <w:rPr>
          <w:rFonts w:ascii="Cambria" w:hAnsi="Cambria"/>
          <w:lang w:val="en-GB"/>
        </w:rPr>
        <w:t xml:space="preserve">, but also as </w:t>
      </w:r>
      <w:r w:rsidR="00EC7C48" w:rsidRPr="00DF16F1">
        <w:rPr>
          <w:rFonts w:ascii="Cambria" w:hAnsi="Cambria"/>
          <w:lang w:val="en-GB"/>
        </w:rPr>
        <w:t xml:space="preserve">a </w:t>
      </w:r>
      <w:r w:rsidR="00010192" w:rsidRPr="00DF16F1">
        <w:rPr>
          <w:rFonts w:ascii="Cambria" w:hAnsi="Cambria"/>
          <w:lang w:val="en-GB"/>
        </w:rPr>
        <w:t>s</w:t>
      </w:r>
      <w:r w:rsidR="00FC7702" w:rsidRPr="00DF16F1">
        <w:rPr>
          <w:rFonts w:ascii="Cambria" w:hAnsi="Cambria"/>
          <w:lang w:val="en-GB"/>
        </w:rPr>
        <w:t xml:space="preserve">ingle-window system </w:t>
      </w:r>
      <w:r w:rsidR="00010192" w:rsidRPr="00DF16F1">
        <w:rPr>
          <w:rFonts w:ascii="Cambria" w:hAnsi="Cambria"/>
          <w:lang w:val="en-GB"/>
        </w:rPr>
        <w:t>tool</w:t>
      </w:r>
      <w:r w:rsidR="00EC7C48" w:rsidRPr="00DF16F1">
        <w:rPr>
          <w:rFonts w:ascii="Cambria" w:hAnsi="Cambria"/>
          <w:lang w:val="en-GB"/>
        </w:rPr>
        <w:t xml:space="preserve"> providing </w:t>
      </w:r>
      <w:r w:rsidR="00FC7702" w:rsidRPr="00DF16F1">
        <w:rPr>
          <w:rFonts w:ascii="Cambria" w:hAnsi="Cambria"/>
          <w:lang w:val="en-GB"/>
        </w:rPr>
        <w:t xml:space="preserve">almost all relevant information for applicants and project implementers in </w:t>
      </w:r>
      <w:r w:rsidR="00010192" w:rsidRPr="00DF16F1">
        <w:rPr>
          <w:rFonts w:ascii="Cambria" w:hAnsi="Cambria"/>
          <w:lang w:val="en-GB"/>
        </w:rPr>
        <w:t>the one</w:t>
      </w:r>
      <w:r w:rsidR="00FC7702" w:rsidRPr="00DF16F1">
        <w:rPr>
          <w:rFonts w:ascii="Cambria" w:hAnsi="Cambria"/>
          <w:lang w:val="en-GB"/>
        </w:rPr>
        <w:t xml:space="preserve"> place. </w:t>
      </w:r>
      <w:r w:rsidR="00372362" w:rsidRPr="00DF16F1">
        <w:rPr>
          <w:rFonts w:ascii="Cambria" w:hAnsi="Cambria"/>
          <w:lang w:val="en-GB"/>
        </w:rPr>
        <w:t>I</w:t>
      </w:r>
      <w:r w:rsidR="00EC7C48" w:rsidRPr="00DF16F1">
        <w:rPr>
          <w:rFonts w:ascii="Cambria" w:hAnsi="Cambria"/>
          <w:lang w:val="en-GB"/>
        </w:rPr>
        <w:t xml:space="preserve">n </w:t>
      </w:r>
      <w:r w:rsidR="00FC7702" w:rsidRPr="00DF16F1">
        <w:rPr>
          <w:rFonts w:ascii="Cambria" w:hAnsi="Cambria"/>
          <w:lang w:val="en-GB"/>
        </w:rPr>
        <w:t>“Region Star 2010”</w:t>
      </w:r>
      <w:r w:rsidR="00EC7C48" w:rsidRPr="00DF16F1">
        <w:rPr>
          <w:rFonts w:ascii="Cambria" w:hAnsi="Cambria"/>
          <w:lang w:val="en-GB"/>
        </w:rPr>
        <w:t xml:space="preserve"> awards organised by the European Commission for EU cohesion policy projects</w:t>
      </w:r>
      <w:r w:rsidR="00010192" w:rsidRPr="00DF16F1">
        <w:rPr>
          <w:rFonts w:ascii="Cambria" w:hAnsi="Cambria"/>
          <w:lang w:val="en-GB"/>
        </w:rPr>
        <w:t>,</w:t>
      </w:r>
      <w:r w:rsidR="00FC7702" w:rsidRPr="00DF16F1">
        <w:rPr>
          <w:rFonts w:ascii="Cambria" w:hAnsi="Cambria"/>
          <w:lang w:val="en-GB"/>
        </w:rPr>
        <w:t xml:space="preserve"> </w:t>
      </w:r>
      <w:hyperlink r:id="rId14" w:history="1">
        <w:r w:rsidR="00FC7702" w:rsidRPr="00DF16F1">
          <w:rPr>
            <w:rStyle w:val="Hyperlink"/>
            <w:rFonts w:ascii="Cambria" w:hAnsi="Cambria"/>
            <w:lang w:val="en-GB"/>
          </w:rPr>
          <w:t>www.esparama.lt</w:t>
        </w:r>
      </w:hyperlink>
      <w:r w:rsidR="00FC7702" w:rsidRPr="00DF16F1">
        <w:rPr>
          <w:rFonts w:ascii="Cambria" w:hAnsi="Cambria"/>
          <w:lang w:val="en-GB"/>
        </w:rPr>
        <w:t xml:space="preserve"> won the title of the best EU funds</w:t>
      </w:r>
      <w:r w:rsidR="00EC7C48" w:rsidRPr="00DF16F1">
        <w:rPr>
          <w:rFonts w:ascii="Cambria" w:hAnsi="Cambria"/>
          <w:lang w:val="en-GB"/>
        </w:rPr>
        <w:t>’</w:t>
      </w:r>
      <w:r w:rsidR="00FC7702" w:rsidRPr="00DF16F1">
        <w:rPr>
          <w:rFonts w:ascii="Cambria" w:hAnsi="Cambria"/>
          <w:lang w:val="en-GB"/>
        </w:rPr>
        <w:t xml:space="preserve"> website.</w:t>
      </w:r>
    </w:p>
    <w:p w:rsidR="0096174F" w:rsidRPr="00DF16F1" w:rsidRDefault="0096174F" w:rsidP="0080163B">
      <w:pPr>
        <w:jc w:val="both"/>
        <w:rPr>
          <w:rFonts w:ascii="Cambria" w:hAnsi="Cambria"/>
          <w:lang w:val="en-GB"/>
        </w:rPr>
      </w:pPr>
    </w:p>
    <w:p w:rsidR="0096174F" w:rsidRPr="00DF16F1" w:rsidRDefault="0096174F" w:rsidP="0080163B">
      <w:pPr>
        <w:jc w:val="both"/>
        <w:rPr>
          <w:rFonts w:ascii="Cambria" w:eastAsia="Calibri" w:hAnsi="Cambria"/>
          <w:lang w:val="en-GB"/>
        </w:rPr>
      </w:pPr>
      <w:r w:rsidRPr="00DF16F1">
        <w:rPr>
          <w:rFonts w:ascii="Cambria" w:hAnsi="Cambria"/>
          <w:lang w:val="en-GB"/>
        </w:rPr>
        <w:t xml:space="preserve">In conclusion, the EU </w:t>
      </w:r>
      <w:r w:rsidR="00EE1A93" w:rsidRPr="00DF16F1">
        <w:rPr>
          <w:rFonts w:ascii="Cambria" w:hAnsi="Cambria"/>
          <w:lang w:val="en-GB"/>
        </w:rPr>
        <w:t>Structural F</w:t>
      </w:r>
      <w:r w:rsidRPr="00DF16F1">
        <w:rPr>
          <w:rFonts w:ascii="Cambria" w:hAnsi="Cambria"/>
          <w:lang w:val="en-GB"/>
        </w:rPr>
        <w:t xml:space="preserve">unds’ publicity and information activities achieved its </w:t>
      </w:r>
      <w:r w:rsidR="00541132" w:rsidRPr="00DF16F1">
        <w:rPr>
          <w:rFonts w:ascii="Cambria" w:hAnsi="Cambria"/>
          <w:lang w:val="en-GB"/>
        </w:rPr>
        <w:t>targets</w:t>
      </w:r>
      <w:r w:rsidRPr="00DF16F1">
        <w:rPr>
          <w:rFonts w:ascii="Cambria" w:hAnsi="Cambria"/>
          <w:lang w:val="en-GB"/>
        </w:rPr>
        <w:t xml:space="preserve">. </w:t>
      </w:r>
      <w:r w:rsidR="00EE1A93" w:rsidRPr="00DF16F1">
        <w:rPr>
          <w:rFonts w:ascii="Cambria" w:hAnsi="Cambria"/>
          <w:lang w:val="en-GB"/>
        </w:rPr>
        <w:t>The r</w:t>
      </w:r>
      <w:r w:rsidRPr="00DF16F1">
        <w:rPr>
          <w:rFonts w:ascii="Cambria" w:hAnsi="Cambria"/>
          <w:lang w:val="en-GB"/>
        </w:rPr>
        <w:t xml:space="preserve">esults of a public </w:t>
      </w:r>
      <w:r w:rsidR="00EE1A93" w:rsidRPr="00DF16F1">
        <w:rPr>
          <w:rFonts w:ascii="Cambria" w:hAnsi="Cambria"/>
          <w:lang w:val="en-GB"/>
        </w:rPr>
        <w:t>survey</w:t>
      </w:r>
      <w:r w:rsidRPr="00DF16F1">
        <w:rPr>
          <w:rFonts w:ascii="Cambria" w:hAnsi="Cambria"/>
          <w:lang w:val="en-GB"/>
        </w:rPr>
        <w:t xml:space="preserve"> conducted </w:t>
      </w:r>
      <w:r w:rsidR="00EE1A93" w:rsidRPr="00DF16F1">
        <w:rPr>
          <w:rFonts w:ascii="Cambria" w:hAnsi="Cambria"/>
          <w:lang w:val="en-GB"/>
        </w:rPr>
        <w:t>i</w:t>
      </w:r>
      <w:r w:rsidRPr="00DF16F1">
        <w:rPr>
          <w:rFonts w:ascii="Cambria" w:hAnsi="Cambria"/>
          <w:lang w:val="en-GB"/>
        </w:rPr>
        <w:t xml:space="preserve">n November 2015 show that </w:t>
      </w:r>
      <w:r w:rsidR="006E1984" w:rsidRPr="00DF16F1">
        <w:rPr>
          <w:rFonts w:ascii="Cambria" w:hAnsi="Cambria"/>
          <w:lang w:val="en-GB"/>
        </w:rPr>
        <w:t>public</w:t>
      </w:r>
      <w:r w:rsidRPr="00DF16F1">
        <w:rPr>
          <w:rFonts w:ascii="Cambria" w:hAnsi="Cambria"/>
          <w:lang w:val="en-GB"/>
        </w:rPr>
        <w:t xml:space="preserve"> awareness </w:t>
      </w:r>
      <w:r w:rsidR="00541132" w:rsidRPr="00DF16F1">
        <w:rPr>
          <w:rFonts w:ascii="Cambria" w:hAnsi="Cambria"/>
          <w:lang w:val="en-GB"/>
        </w:rPr>
        <w:t>about the EU investment</w:t>
      </w:r>
      <w:r w:rsidR="006020F6" w:rsidRPr="00DF16F1">
        <w:rPr>
          <w:rFonts w:ascii="Cambria" w:hAnsi="Cambria"/>
          <w:lang w:val="en-GB"/>
        </w:rPr>
        <w:t>s</w:t>
      </w:r>
      <w:r w:rsidR="00541132" w:rsidRPr="00DF16F1">
        <w:rPr>
          <w:rFonts w:ascii="Cambria" w:hAnsi="Cambria"/>
          <w:lang w:val="en-GB"/>
        </w:rPr>
        <w:t xml:space="preserve"> in Lithuania during </w:t>
      </w:r>
      <w:r w:rsidR="00EE1A93" w:rsidRPr="00DF16F1">
        <w:rPr>
          <w:rFonts w:ascii="Cambria" w:hAnsi="Cambria"/>
          <w:lang w:val="en-GB"/>
        </w:rPr>
        <w:t xml:space="preserve">the </w:t>
      </w:r>
      <w:r w:rsidR="00541132" w:rsidRPr="00DF16F1">
        <w:rPr>
          <w:rFonts w:ascii="Cambria" w:hAnsi="Cambria"/>
          <w:lang w:val="en-GB"/>
        </w:rPr>
        <w:t xml:space="preserve">2007–2013 programming period increased more than </w:t>
      </w:r>
      <w:r w:rsidR="00EE1A93" w:rsidRPr="00DF16F1">
        <w:rPr>
          <w:rFonts w:ascii="Cambria" w:hAnsi="Cambria"/>
          <w:lang w:val="en-GB"/>
        </w:rPr>
        <w:t>twice</w:t>
      </w:r>
      <w:r w:rsidR="00541132" w:rsidRPr="00DF16F1">
        <w:rPr>
          <w:rFonts w:ascii="Cambria" w:hAnsi="Cambria"/>
          <w:lang w:val="en-GB"/>
        </w:rPr>
        <w:t xml:space="preserve">, from 44% to 91%. </w:t>
      </w:r>
      <w:r w:rsidR="00EE1A93" w:rsidRPr="00DF16F1">
        <w:rPr>
          <w:rFonts w:ascii="Cambria" w:hAnsi="Cambria"/>
          <w:lang w:val="en-GB"/>
        </w:rPr>
        <w:t>M</w:t>
      </w:r>
      <w:r w:rsidR="00541132" w:rsidRPr="00DF16F1">
        <w:rPr>
          <w:rFonts w:ascii="Cambria" w:hAnsi="Cambria"/>
          <w:lang w:val="en-GB"/>
        </w:rPr>
        <w:t>ost respondents (91%) claimed that they kn</w:t>
      </w:r>
      <w:r w:rsidR="00EE1A93" w:rsidRPr="00DF16F1">
        <w:rPr>
          <w:rFonts w:ascii="Cambria" w:hAnsi="Cambria"/>
          <w:lang w:val="en-GB"/>
        </w:rPr>
        <w:t>e</w:t>
      </w:r>
      <w:r w:rsidR="00541132" w:rsidRPr="00DF16F1">
        <w:rPr>
          <w:rFonts w:ascii="Cambria" w:hAnsi="Cambria"/>
          <w:lang w:val="en-GB"/>
        </w:rPr>
        <w:t>w “a lot</w:t>
      </w:r>
      <w:r w:rsidR="00EE1A93" w:rsidRPr="00DF16F1">
        <w:rPr>
          <w:rFonts w:ascii="Cambria" w:hAnsi="Cambria"/>
          <w:lang w:val="en-GB"/>
        </w:rPr>
        <w:t> </w:t>
      </w:r>
      <w:r w:rsidR="00541132" w:rsidRPr="00DF16F1">
        <w:rPr>
          <w:rFonts w:ascii="Cambria" w:hAnsi="Cambria"/>
          <w:lang w:val="en-GB"/>
        </w:rPr>
        <w:t xml:space="preserve">/ something” about the EU funds’ investments in Lithuania. Two-thirds (65%) of </w:t>
      </w:r>
      <w:r w:rsidR="00EE1A93" w:rsidRPr="00DF16F1">
        <w:rPr>
          <w:rFonts w:ascii="Cambria" w:hAnsi="Cambria"/>
          <w:lang w:val="en-GB"/>
        </w:rPr>
        <w:t xml:space="preserve">the </w:t>
      </w:r>
      <w:r w:rsidR="00541132" w:rsidRPr="00DF16F1">
        <w:rPr>
          <w:rFonts w:ascii="Cambria" w:hAnsi="Cambria"/>
          <w:lang w:val="en-GB"/>
        </w:rPr>
        <w:t>Lithuanians said that they had enough information about</w:t>
      </w:r>
      <w:r w:rsidR="006020F6" w:rsidRPr="00DF16F1">
        <w:rPr>
          <w:rFonts w:ascii="Cambria" w:hAnsi="Cambria"/>
          <w:lang w:val="en-GB"/>
        </w:rPr>
        <w:t xml:space="preserve"> the</w:t>
      </w:r>
      <w:r w:rsidR="00541132" w:rsidRPr="00DF16F1">
        <w:rPr>
          <w:rFonts w:ascii="Cambria" w:hAnsi="Cambria"/>
          <w:lang w:val="en-GB"/>
        </w:rPr>
        <w:t xml:space="preserve"> EU investments in Lithuania. Moreover, most of </w:t>
      </w:r>
      <w:r w:rsidR="00EE1A93" w:rsidRPr="00DF16F1">
        <w:rPr>
          <w:rFonts w:ascii="Cambria" w:hAnsi="Cambria"/>
          <w:lang w:val="en-GB"/>
        </w:rPr>
        <w:t xml:space="preserve">the </w:t>
      </w:r>
      <w:r w:rsidR="00541132" w:rsidRPr="00DF16F1">
        <w:rPr>
          <w:rFonts w:ascii="Cambria" w:hAnsi="Cambria"/>
          <w:lang w:val="en-GB"/>
        </w:rPr>
        <w:t>respondents understand the benefits of EU investments for Lithuania</w:t>
      </w:r>
      <w:r w:rsidR="00A70C10" w:rsidRPr="00DF16F1">
        <w:rPr>
          <w:rFonts w:ascii="Cambria" w:hAnsi="Cambria"/>
          <w:lang w:val="en-GB"/>
        </w:rPr>
        <w:t xml:space="preserve"> in the</w:t>
      </w:r>
      <w:r w:rsidR="00853E20" w:rsidRPr="00DF16F1">
        <w:rPr>
          <w:rFonts w:ascii="Cambria" w:hAnsi="Cambria"/>
          <w:lang w:val="en-GB"/>
        </w:rPr>
        <w:t xml:space="preserve"> same</w:t>
      </w:r>
      <w:r w:rsidR="00A70C10" w:rsidRPr="00DF16F1">
        <w:rPr>
          <w:rFonts w:ascii="Cambria" w:hAnsi="Cambria"/>
          <w:lang w:val="en-GB"/>
        </w:rPr>
        <w:t xml:space="preserve"> context </w:t>
      </w:r>
      <w:r w:rsidR="00853E20" w:rsidRPr="00DF16F1">
        <w:rPr>
          <w:rFonts w:ascii="Cambria" w:hAnsi="Cambria"/>
          <w:lang w:val="en-GB"/>
        </w:rPr>
        <w:t xml:space="preserve">as they are indicated </w:t>
      </w:r>
      <w:r w:rsidR="00253549" w:rsidRPr="00DF16F1">
        <w:rPr>
          <w:rFonts w:ascii="Cambria" w:hAnsi="Cambria"/>
          <w:lang w:val="en-GB"/>
        </w:rPr>
        <w:t>by</w:t>
      </w:r>
      <w:r w:rsidR="00853E20" w:rsidRPr="00DF16F1">
        <w:rPr>
          <w:rFonts w:ascii="Cambria" w:hAnsi="Cambria"/>
          <w:lang w:val="en-GB"/>
        </w:rPr>
        <w:t xml:space="preserve"> the Strategy</w:t>
      </w:r>
      <w:r w:rsidR="00253549" w:rsidRPr="00DF16F1">
        <w:rPr>
          <w:rFonts w:ascii="Cambria" w:hAnsi="Cambria"/>
          <w:lang w:val="en-GB"/>
        </w:rPr>
        <w:t> </w:t>
      </w:r>
      <w:r w:rsidR="00853E20" w:rsidRPr="00DF16F1">
        <w:rPr>
          <w:rFonts w:ascii="Cambria" w:hAnsi="Cambria"/>
          <w:lang w:val="en-GB"/>
        </w:rPr>
        <w:t>– to rapidly improve conditions</w:t>
      </w:r>
      <w:r w:rsidR="00010192" w:rsidRPr="00DF16F1">
        <w:rPr>
          <w:rFonts w:ascii="Cambria" w:hAnsi="Cambria"/>
          <w:lang w:val="en-GB"/>
        </w:rPr>
        <w:t xml:space="preserve"> </w:t>
      </w:r>
      <w:r w:rsidR="00EE1A93" w:rsidRPr="00DF16F1">
        <w:rPr>
          <w:rFonts w:ascii="Cambria" w:hAnsi="Cambria"/>
          <w:lang w:val="en-GB"/>
        </w:rPr>
        <w:t>for</w:t>
      </w:r>
      <w:r w:rsidR="00853E20" w:rsidRPr="00DF16F1">
        <w:rPr>
          <w:rFonts w:ascii="Cambria" w:hAnsi="Cambria"/>
          <w:lang w:val="en-GB"/>
        </w:rPr>
        <w:t xml:space="preserve"> in</w:t>
      </w:r>
      <w:r w:rsidR="00D54926" w:rsidRPr="00DF16F1">
        <w:rPr>
          <w:rFonts w:ascii="Cambria" w:hAnsi="Cambria"/>
          <w:lang w:val="en-GB"/>
        </w:rPr>
        <w:t>vest</w:t>
      </w:r>
      <w:r w:rsidR="00EE1A93" w:rsidRPr="00DF16F1">
        <w:rPr>
          <w:rFonts w:ascii="Cambria" w:hAnsi="Cambria"/>
          <w:lang w:val="en-GB"/>
        </w:rPr>
        <w:t>ing</w:t>
      </w:r>
      <w:r w:rsidR="00D54926" w:rsidRPr="00DF16F1">
        <w:rPr>
          <w:rFonts w:ascii="Cambria" w:hAnsi="Cambria"/>
          <w:lang w:val="en-GB"/>
        </w:rPr>
        <w:t>,</w:t>
      </w:r>
      <w:r w:rsidR="00010192" w:rsidRPr="00DF16F1">
        <w:rPr>
          <w:rFonts w:ascii="Cambria" w:hAnsi="Cambria"/>
          <w:lang w:val="en-GB"/>
        </w:rPr>
        <w:t xml:space="preserve"> </w:t>
      </w:r>
      <w:r w:rsidR="00853E20" w:rsidRPr="00DF16F1">
        <w:rPr>
          <w:rFonts w:ascii="Cambria" w:hAnsi="Cambria"/>
          <w:lang w:val="en-GB"/>
        </w:rPr>
        <w:t>work</w:t>
      </w:r>
      <w:r w:rsidR="00EE1A93" w:rsidRPr="00DF16F1">
        <w:rPr>
          <w:rFonts w:ascii="Cambria" w:hAnsi="Cambria"/>
          <w:lang w:val="en-GB"/>
        </w:rPr>
        <w:t>ing</w:t>
      </w:r>
      <w:r w:rsidR="00853E20" w:rsidRPr="00DF16F1">
        <w:rPr>
          <w:rFonts w:ascii="Cambria" w:hAnsi="Cambria"/>
          <w:lang w:val="en-GB"/>
        </w:rPr>
        <w:t xml:space="preserve"> and</w:t>
      </w:r>
      <w:r w:rsidR="00010192" w:rsidRPr="00DF16F1">
        <w:rPr>
          <w:rFonts w:ascii="Cambria" w:hAnsi="Cambria"/>
          <w:lang w:val="en-GB"/>
        </w:rPr>
        <w:t xml:space="preserve"> </w:t>
      </w:r>
      <w:r w:rsidR="00853E20" w:rsidRPr="00DF16F1">
        <w:rPr>
          <w:rFonts w:ascii="Cambria" w:hAnsi="Cambria"/>
          <w:lang w:val="en-GB"/>
        </w:rPr>
        <w:t>liv</w:t>
      </w:r>
      <w:r w:rsidR="00EE1A93" w:rsidRPr="00DF16F1">
        <w:rPr>
          <w:rFonts w:ascii="Cambria" w:hAnsi="Cambria"/>
          <w:lang w:val="en-GB"/>
        </w:rPr>
        <w:t>ing</w:t>
      </w:r>
      <w:r w:rsidR="00853E20" w:rsidRPr="00DF16F1">
        <w:rPr>
          <w:rFonts w:ascii="Cambria" w:hAnsi="Cambria"/>
          <w:lang w:val="en-GB"/>
        </w:rPr>
        <w:t xml:space="preserve"> in Lithuania</w:t>
      </w:r>
      <w:r w:rsidR="00D54926" w:rsidRPr="00DF16F1">
        <w:rPr>
          <w:rFonts w:ascii="Cambria" w:hAnsi="Cambria"/>
          <w:lang w:val="en-GB"/>
        </w:rPr>
        <w:t xml:space="preserve"> </w:t>
      </w:r>
      <w:r w:rsidR="00EE1A93" w:rsidRPr="00DF16F1">
        <w:rPr>
          <w:rFonts w:ascii="Cambria" w:hAnsi="Cambria"/>
          <w:lang w:val="en-GB"/>
        </w:rPr>
        <w:t>so</w:t>
      </w:r>
      <w:r w:rsidR="00D54926" w:rsidRPr="00DF16F1">
        <w:rPr>
          <w:rFonts w:ascii="Cambria" w:hAnsi="Cambria"/>
          <w:lang w:val="en-GB"/>
        </w:rPr>
        <w:t xml:space="preserve"> that the economic growth would reach all</w:t>
      </w:r>
      <w:r w:rsidR="00010192" w:rsidRPr="00DF16F1">
        <w:rPr>
          <w:rFonts w:ascii="Cambria" w:hAnsi="Cambria"/>
          <w:lang w:val="en-GB"/>
        </w:rPr>
        <w:t xml:space="preserve"> residents of </w:t>
      </w:r>
      <w:r w:rsidR="00D54926" w:rsidRPr="00DF16F1">
        <w:rPr>
          <w:rFonts w:ascii="Cambria" w:hAnsi="Cambria"/>
          <w:lang w:val="en-GB"/>
        </w:rPr>
        <w:t>Lithuania.</w:t>
      </w:r>
    </w:p>
    <w:p w:rsidR="00FC7702" w:rsidRPr="00DF16F1" w:rsidRDefault="00FC7702" w:rsidP="0080163B">
      <w:pPr>
        <w:jc w:val="both"/>
        <w:rPr>
          <w:rFonts w:ascii="Cambria" w:hAnsi="Cambria"/>
          <w:lang w:val="en-GB"/>
        </w:rPr>
      </w:pPr>
    </w:p>
    <w:p w:rsidR="00575983" w:rsidRPr="00DF16F1" w:rsidRDefault="00663F35" w:rsidP="002D10E5">
      <w:pPr>
        <w:jc w:val="both"/>
        <w:rPr>
          <w:rFonts w:ascii="Cambria" w:hAnsi="Cambria"/>
          <w:lang w:val="en-GB"/>
        </w:rPr>
      </w:pPr>
      <w:r>
        <w:rPr>
          <w:rFonts w:ascii="Cambria" w:hAnsi="Cambria"/>
          <w:b/>
          <w:i/>
          <w:lang w:val="en-GB" w:eastAsia="lt-LT"/>
        </w:rPr>
        <w:pict>
          <v:shape id="Text Box 5" o:spid="_x0000_s1029" type="#_x0000_t202" style="position:absolute;left:0;text-align:left;margin-left:120pt;margin-top:4.7pt;width:347.5pt;height:192pt;z-index:251676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" fillcolor="#deebf7" stroked="f">
            <v:textbox>
              <w:txbxContent>
                <w:p w:rsidR="00280738" w:rsidRDefault="00280738" w:rsidP="00CA6DDF">
                  <w:pPr>
                    <w:jc w:val="both"/>
                    <w:rPr>
                      <w:color w:val="000000"/>
                    </w:rPr>
                  </w:pPr>
                  <w:r w:rsidRPr="006E1984">
                    <w:rPr>
                      <w:noProof/>
                      <w:lang w:eastAsia="lt-LT"/>
                    </w:rPr>
                    <w:drawing>
                      <wp:inline distT="0" distB="0" distL="0" distR="0" wp14:anchorId="6BE68ED9" wp14:editId="07030F80">
                        <wp:extent cx="4230370" cy="246771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0370" cy="2467716"/>
                                </a:xfrm>
                                <a:prstGeom prst="rect">
                                  <a:avLst/>
                                </a:prstGeom>
                                <a:noFill/>
                                <a:ln>
                                  <a:noFill/>
                                </a:ln>
                              </pic:spPr>
                            </pic:pic>
                          </a:graphicData>
                        </a:graphic>
                      </wp:inline>
                    </w:drawing>
                  </w:r>
                </w:p>
                <w:p w:rsidR="00280738" w:rsidRPr="009C1061" w:rsidRDefault="00280738" w:rsidP="00CA6DDF">
                  <w:pPr>
                    <w:jc w:val="both"/>
                    <w:rPr>
                      <w:color w:val="000000"/>
                    </w:rPr>
                  </w:pPr>
                  <w:r w:rsidRPr="009C1061">
                    <w:rPr>
                      <w:color w:val="000000"/>
                    </w:rPr>
                    <w:t xml:space="preserve"> </w:t>
                  </w:r>
                </w:p>
                <w:p w:rsidR="00280738" w:rsidRPr="009C1061" w:rsidRDefault="00280738" w:rsidP="00CA6DDF">
                  <w:pPr>
                    <w:ind w:firstLine="709"/>
                    <w:jc w:val="both"/>
                    <w:rPr>
                      <w:color w:val="000000"/>
                    </w:rPr>
                  </w:pPr>
                </w:p>
                <w:p w:rsidR="00280738" w:rsidRDefault="00280738" w:rsidP="00CA6DDF"/>
              </w:txbxContent>
            </v:textbox>
            <w10:wrap type="square" anchorx="margin"/>
          </v:shape>
        </w:pict>
      </w:r>
      <w:r w:rsidR="00EE1A93" w:rsidRPr="00DF16F1">
        <w:rPr>
          <w:rFonts w:ascii="Cambria" w:hAnsi="Cambria"/>
          <w:lang w:val="en-GB"/>
        </w:rPr>
        <w:t>R</w:t>
      </w:r>
      <w:r w:rsidR="00575983" w:rsidRPr="00DF16F1">
        <w:rPr>
          <w:rFonts w:ascii="Cambria" w:hAnsi="Cambria"/>
          <w:lang w:val="en-GB"/>
        </w:rPr>
        <w:t xml:space="preserve">espondents </w:t>
      </w:r>
      <w:r w:rsidR="00EE1A93" w:rsidRPr="00DF16F1">
        <w:rPr>
          <w:rFonts w:ascii="Cambria" w:hAnsi="Cambria"/>
          <w:lang w:val="en-GB"/>
        </w:rPr>
        <w:t xml:space="preserve">agree the most with </w:t>
      </w:r>
      <w:r w:rsidR="00575983" w:rsidRPr="00DF16F1">
        <w:rPr>
          <w:rFonts w:ascii="Cambria" w:hAnsi="Cambria"/>
          <w:lang w:val="en-GB"/>
        </w:rPr>
        <w:t>the statement</w:t>
      </w:r>
      <w:r w:rsidR="00253549" w:rsidRPr="00DF16F1">
        <w:rPr>
          <w:rFonts w:ascii="Cambria" w:hAnsi="Cambria"/>
          <w:lang w:val="en-GB"/>
        </w:rPr>
        <w:t>s</w:t>
      </w:r>
      <w:r w:rsidR="00575983" w:rsidRPr="00DF16F1">
        <w:rPr>
          <w:rFonts w:ascii="Cambria" w:hAnsi="Cambria"/>
          <w:lang w:val="en-GB"/>
        </w:rPr>
        <w:t xml:space="preserve"> that EU investments contribute to stimulating economic grow</w:t>
      </w:r>
      <w:r w:rsidR="00EE1A93" w:rsidRPr="00DF16F1">
        <w:rPr>
          <w:rFonts w:ascii="Cambria" w:hAnsi="Cambria"/>
          <w:lang w:val="en-GB"/>
        </w:rPr>
        <w:t>th</w:t>
      </w:r>
      <w:r w:rsidR="00575983" w:rsidRPr="00DF16F1">
        <w:rPr>
          <w:rFonts w:ascii="Cambria" w:hAnsi="Cambria"/>
          <w:lang w:val="en-GB"/>
        </w:rPr>
        <w:t xml:space="preserve"> (86%), EU </w:t>
      </w:r>
      <w:r w:rsidR="00893768" w:rsidRPr="00DF16F1">
        <w:rPr>
          <w:rFonts w:ascii="Cambria" w:hAnsi="Cambria"/>
          <w:lang w:val="en-GB"/>
        </w:rPr>
        <w:t>investments</w:t>
      </w:r>
      <w:r w:rsidR="00575983" w:rsidRPr="00DF16F1">
        <w:rPr>
          <w:rFonts w:ascii="Cambria" w:hAnsi="Cambria"/>
          <w:lang w:val="en-GB"/>
        </w:rPr>
        <w:t xml:space="preserve"> contribute to </w:t>
      </w:r>
      <w:r w:rsidR="00EE1A93" w:rsidRPr="00DF16F1">
        <w:rPr>
          <w:rFonts w:ascii="Cambria" w:hAnsi="Cambria"/>
          <w:lang w:val="en-GB"/>
        </w:rPr>
        <w:t xml:space="preserve">the </w:t>
      </w:r>
      <w:r w:rsidR="00575983" w:rsidRPr="00DF16F1">
        <w:rPr>
          <w:rFonts w:ascii="Cambria" w:hAnsi="Cambria"/>
          <w:lang w:val="en-GB"/>
        </w:rPr>
        <w:t xml:space="preserve">improvement of </w:t>
      </w:r>
      <w:r w:rsidR="00EE1A93" w:rsidRPr="00DF16F1">
        <w:rPr>
          <w:rFonts w:ascii="Cambria" w:hAnsi="Cambria"/>
          <w:lang w:val="en-GB"/>
        </w:rPr>
        <w:t>the q</w:t>
      </w:r>
      <w:r w:rsidR="00575983" w:rsidRPr="00DF16F1">
        <w:rPr>
          <w:rFonts w:ascii="Cambria" w:hAnsi="Cambria"/>
          <w:lang w:val="en-GB"/>
        </w:rPr>
        <w:t xml:space="preserve">uality of </w:t>
      </w:r>
      <w:r w:rsidR="00EE1A93" w:rsidRPr="00DF16F1">
        <w:rPr>
          <w:rFonts w:ascii="Cambria" w:hAnsi="Cambria"/>
          <w:lang w:val="en-GB"/>
        </w:rPr>
        <w:t>l</w:t>
      </w:r>
      <w:r w:rsidR="00575983" w:rsidRPr="00DF16F1">
        <w:rPr>
          <w:rFonts w:ascii="Cambria" w:hAnsi="Cambria"/>
          <w:lang w:val="en-GB"/>
        </w:rPr>
        <w:t xml:space="preserve">ife (82%), </w:t>
      </w:r>
      <w:proofErr w:type="gramStart"/>
      <w:r w:rsidR="00893768" w:rsidRPr="00DF16F1">
        <w:rPr>
          <w:rFonts w:ascii="Cambria" w:hAnsi="Cambria"/>
          <w:lang w:val="en-GB"/>
        </w:rPr>
        <w:t>investments</w:t>
      </w:r>
      <w:proofErr w:type="gramEnd"/>
      <w:r w:rsidR="00893768" w:rsidRPr="00DF16F1">
        <w:rPr>
          <w:rFonts w:ascii="Cambria" w:hAnsi="Cambria"/>
          <w:lang w:val="en-GB"/>
        </w:rPr>
        <w:t xml:space="preserve"> </w:t>
      </w:r>
      <w:r w:rsidR="00EE1A93" w:rsidRPr="00DF16F1">
        <w:rPr>
          <w:rFonts w:ascii="Cambria" w:hAnsi="Cambria"/>
          <w:lang w:val="en-GB"/>
        </w:rPr>
        <w:t>are aimed at</w:t>
      </w:r>
      <w:r w:rsidR="00893768" w:rsidRPr="00DF16F1">
        <w:rPr>
          <w:rFonts w:ascii="Cambria" w:hAnsi="Cambria"/>
          <w:lang w:val="en-GB"/>
        </w:rPr>
        <w:t xml:space="preserve"> positive social changes in the country (79%). In terms of personal benefits, 74% of </w:t>
      </w:r>
      <w:r w:rsidR="00EE1A93" w:rsidRPr="00DF16F1">
        <w:rPr>
          <w:rFonts w:ascii="Cambria" w:hAnsi="Cambria"/>
          <w:lang w:val="en-GB"/>
        </w:rPr>
        <w:t xml:space="preserve">the </w:t>
      </w:r>
      <w:r w:rsidR="00893768" w:rsidRPr="00DF16F1">
        <w:rPr>
          <w:rFonts w:ascii="Cambria" w:hAnsi="Cambria"/>
          <w:lang w:val="en-GB"/>
        </w:rPr>
        <w:t>respondents claim</w:t>
      </w:r>
      <w:r w:rsidR="00253549" w:rsidRPr="00DF16F1">
        <w:rPr>
          <w:rFonts w:ascii="Cambria" w:hAnsi="Cambria"/>
          <w:lang w:val="en-GB"/>
        </w:rPr>
        <w:t>ed</w:t>
      </w:r>
      <w:r w:rsidR="00893768" w:rsidRPr="00DF16F1">
        <w:rPr>
          <w:rFonts w:ascii="Cambria" w:hAnsi="Cambria"/>
          <w:lang w:val="en-GB"/>
        </w:rPr>
        <w:t xml:space="preserve"> that they personally felt </w:t>
      </w:r>
      <w:r w:rsidR="00253549" w:rsidRPr="00DF16F1">
        <w:rPr>
          <w:rFonts w:ascii="Cambria" w:hAnsi="Cambria"/>
          <w:lang w:val="en-GB"/>
        </w:rPr>
        <w:t xml:space="preserve">the </w:t>
      </w:r>
      <w:r w:rsidR="00893768" w:rsidRPr="00DF16F1">
        <w:rPr>
          <w:rFonts w:ascii="Cambria" w:hAnsi="Cambria"/>
          <w:lang w:val="en-GB"/>
        </w:rPr>
        <w:t xml:space="preserve">benefits of EU investments, which </w:t>
      </w:r>
      <w:r w:rsidR="00253549" w:rsidRPr="00DF16F1">
        <w:rPr>
          <w:rFonts w:ascii="Cambria" w:hAnsi="Cambria"/>
          <w:lang w:val="en-GB"/>
        </w:rPr>
        <w:t>are</w:t>
      </w:r>
      <w:r w:rsidR="00893768" w:rsidRPr="00DF16F1">
        <w:rPr>
          <w:rFonts w:ascii="Cambria" w:hAnsi="Cambria"/>
          <w:lang w:val="en-GB"/>
        </w:rPr>
        <w:t xml:space="preserve"> mainly associated with improved roads, moderni</w:t>
      </w:r>
      <w:r w:rsidR="00EE1A93" w:rsidRPr="00DF16F1">
        <w:rPr>
          <w:rFonts w:ascii="Cambria" w:hAnsi="Cambria"/>
          <w:lang w:val="en-GB"/>
        </w:rPr>
        <w:t>s</w:t>
      </w:r>
      <w:r w:rsidR="00893768" w:rsidRPr="00DF16F1">
        <w:rPr>
          <w:rFonts w:ascii="Cambria" w:hAnsi="Cambria"/>
          <w:lang w:val="en-GB"/>
        </w:rPr>
        <w:t>ed schools, renewed medical institutions, participation in training</w:t>
      </w:r>
      <w:r w:rsidR="00253549" w:rsidRPr="00DF16F1">
        <w:rPr>
          <w:rFonts w:ascii="Cambria" w:hAnsi="Cambria"/>
          <w:lang w:val="en-GB"/>
        </w:rPr>
        <w:t xml:space="preserve">, </w:t>
      </w:r>
      <w:r w:rsidR="00893768" w:rsidRPr="00DF16F1">
        <w:rPr>
          <w:rFonts w:ascii="Cambria" w:hAnsi="Cambria"/>
          <w:lang w:val="en-GB"/>
        </w:rPr>
        <w:t>etc.</w:t>
      </w:r>
    </w:p>
    <w:p w:rsidR="00655E5A" w:rsidRPr="00DF16F1" w:rsidRDefault="00655E5A" w:rsidP="002D10E5">
      <w:pPr>
        <w:jc w:val="both"/>
        <w:rPr>
          <w:rFonts w:ascii="Cambria" w:hAnsi="Cambria"/>
          <w:lang w:val="en-GB"/>
        </w:rPr>
      </w:pPr>
    </w:p>
    <w:p w:rsidR="00655E5A" w:rsidRPr="00DF16F1" w:rsidRDefault="00EE1A93" w:rsidP="002D10E5">
      <w:pPr>
        <w:jc w:val="both"/>
        <w:rPr>
          <w:rFonts w:ascii="Cambria" w:hAnsi="Cambria"/>
          <w:lang w:val="en-GB"/>
        </w:rPr>
      </w:pPr>
      <w:r w:rsidRPr="00DF16F1">
        <w:rPr>
          <w:rFonts w:ascii="Cambria" w:hAnsi="Cambria"/>
          <w:lang w:val="en-GB"/>
        </w:rPr>
        <w:t>T</w:t>
      </w:r>
      <w:r w:rsidR="00655E5A" w:rsidRPr="00DF16F1">
        <w:rPr>
          <w:rFonts w:ascii="Cambria" w:hAnsi="Cambria"/>
          <w:lang w:val="en-GB"/>
        </w:rPr>
        <w:t xml:space="preserve">he main </w:t>
      </w:r>
      <w:r w:rsidRPr="00DF16F1">
        <w:rPr>
          <w:rFonts w:ascii="Cambria" w:hAnsi="Cambria"/>
          <w:lang w:val="en-GB"/>
        </w:rPr>
        <w:t xml:space="preserve">aims of the </w:t>
      </w:r>
      <w:r w:rsidR="00655E5A" w:rsidRPr="00DF16F1">
        <w:rPr>
          <w:rFonts w:ascii="Cambria" w:hAnsi="Cambria"/>
          <w:lang w:val="en-GB"/>
        </w:rPr>
        <w:t>2007–2013 program</w:t>
      </w:r>
      <w:r w:rsidRPr="00DF16F1">
        <w:rPr>
          <w:rFonts w:ascii="Cambria" w:hAnsi="Cambria"/>
          <w:lang w:val="en-GB"/>
        </w:rPr>
        <w:t>m</w:t>
      </w:r>
      <w:r w:rsidR="00655E5A" w:rsidRPr="00DF16F1">
        <w:rPr>
          <w:rFonts w:ascii="Cambria" w:hAnsi="Cambria"/>
          <w:lang w:val="en-GB"/>
        </w:rPr>
        <w:t>ing period</w:t>
      </w:r>
      <w:r w:rsidR="00010192" w:rsidRPr="00DF16F1">
        <w:rPr>
          <w:rFonts w:ascii="Cambria" w:hAnsi="Cambria"/>
          <w:lang w:val="en-GB"/>
        </w:rPr>
        <w:t xml:space="preserve"> </w:t>
      </w:r>
      <w:r w:rsidR="00655E5A" w:rsidRPr="00DF16F1">
        <w:rPr>
          <w:rFonts w:ascii="Cambria" w:hAnsi="Cambria"/>
          <w:lang w:val="en-GB"/>
        </w:rPr>
        <w:t xml:space="preserve">related </w:t>
      </w:r>
      <w:r w:rsidRPr="00DF16F1">
        <w:rPr>
          <w:rFonts w:ascii="Cambria" w:hAnsi="Cambria"/>
          <w:lang w:val="en-GB"/>
        </w:rPr>
        <w:t xml:space="preserve">to </w:t>
      </w:r>
      <w:r w:rsidR="006E1984" w:rsidRPr="00DF16F1">
        <w:rPr>
          <w:rFonts w:ascii="Cambria" w:hAnsi="Cambria"/>
          <w:lang w:val="en-GB"/>
        </w:rPr>
        <w:t>public</w:t>
      </w:r>
      <w:r w:rsidR="00010192" w:rsidRPr="00DF16F1">
        <w:rPr>
          <w:rFonts w:ascii="Cambria" w:hAnsi="Cambria"/>
          <w:lang w:val="en-GB"/>
        </w:rPr>
        <w:t xml:space="preserve"> awareness of EU funds</w:t>
      </w:r>
      <w:r w:rsidR="00655E5A" w:rsidRPr="00DF16F1">
        <w:rPr>
          <w:rFonts w:ascii="Cambria" w:hAnsi="Cambria"/>
          <w:lang w:val="en-GB"/>
        </w:rPr>
        <w:t xml:space="preserve"> </w:t>
      </w:r>
      <w:r w:rsidR="00EF4457" w:rsidRPr="00DF16F1">
        <w:rPr>
          <w:rFonts w:ascii="Cambria" w:hAnsi="Cambria"/>
          <w:lang w:val="en-GB"/>
        </w:rPr>
        <w:t xml:space="preserve">have been </w:t>
      </w:r>
      <w:r w:rsidR="00010192" w:rsidRPr="00DF16F1">
        <w:rPr>
          <w:rFonts w:ascii="Cambria" w:hAnsi="Cambria"/>
          <w:lang w:val="en-GB"/>
        </w:rPr>
        <w:t xml:space="preserve">already </w:t>
      </w:r>
      <w:proofErr w:type="gramStart"/>
      <w:r w:rsidR="00655E5A" w:rsidRPr="00DF16F1">
        <w:rPr>
          <w:rFonts w:ascii="Cambria" w:hAnsi="Cambria"/>
          <w:lang w:val="en-GB"/>
        </w:rPr>
        <w:t>achieved,</w:t>
      </w:r>
      <w:proofErr w:type="gramEnd"/>
      <w:r w:rsidR="00655E5A" w:rsidRPr="00DF16F1">
        <w:rPr>
          <w:rFonts w:ascii="Cambria" w:hAnsi="Cambria"/>
          <w:lang w:val="en-GB"/>
        </w:rPr>
        <w:t xml:space="preserve"> </w:t>
      </w:r>
      <w:r w:rsidRPr="00DF16F1">
        <w:rPr>
          <w:rFonts w:ascii="Cambria" w:hAnsi="Cambria"/>
          <w:lang w:val="en-GB"/>
        </w:rPr>
        <w:t xml:space="preserve">therefore the </w:t>
      </w:r>
      <w:r w:rsidR="00655E5A" w:rsidRPr="00DF16F1">
        <w:rPr>
          <w:rFonts w:ascii="Cambria" w:hAnsi="Cambria"/>
          <w:lang w:val="en-GB"/>
        </w:rPr>
        <w:t xml:space="preserve">2014–2020 </w:t>
      </w:r>
      <w:r w:rsidRPr="00DF16F1">
        <w:rPr>
          <w:rFonts w:ascii="Cambria" w:hAnsi="Cambria"/>
          <w:lang w:val="en-GB"/>
        </w:rPr>
        <w:t xml:space="preserve">period has </w:t>
      </w:r>
      <w:r w:rsidR="00655E5A" w:rsidRPr="00DF16F1">
        <w:rPr>
          <w:rFonts w:ascii="Cambria" w:hAnsi="Cambria"/>
          <w:lang w:val="en-GB"/>
        </w:rPr>
        <w:t>different aims for information and comm</w:t>
      </w:r>
      <w:r w:rsidR="00010192" w:rsidRPr="00DF16F1">
        <w:rPr>
          <w:rFonts w:ascii="Cambria" w:hAnsi="Cambria"/>
          <w:lang w:val="en-GB"/>
        </w:rPr>
        <w:t>unication activities. The new aims are more</w:t>
      </w:r>
      <w:r w:rsidR="00655E5A" w:rsidRPr="00DF16F1">
        <w:rPr>
          <w:rFonts w:ascii="Cambria" w:hAnsi="Cambria"/>
          <w:lang w:val="en-GB"/>
        </w:rPr>
        <w:t xml:space="preserve"> related to</w:t>
      </w:r>
      <w:r w:rsidR="00010192" w:rsidRPr="00DF16F1">
        <w:rPr>
          <w:rFonts w:ascii="Cambria" w:hAnsi="Cambria"/>
          <w:lang w:val="en-GB"/>
        </w:rPr>
        <w:t xml:space="preserve"> the</w:t>
      </w:r>
      <w:r w:rsidR="00655E5A" w:rsidRPr="00DF16F1">
        <w:rPr>
          <w:rFonts w:ascii="Cambria" w:hAnsi="Cambria"/>
          <w:lang w:val="en-GB"/>
        </w:rPr>
        <w:t xml:space="preserve"> promotion of changes in target groups’ opinions and behaviours,</w:t>
      </w:r>
      <w:r w:rsidR="00C72D38" w:rsidRPr="00DF16F1">
        <w:rPr>
          <w:rFonts w:ascii="Cambria" w:hAnsi="Cambria"/>
          <w:lang w:val="en-GB"/>
        </w:rPr>
        <w:t xml:space="preserve"> which </w:t>
      </w:r>
      <w:r w:rsidR="00EF6F83" w:rsidRPr="00DF16F1">
        <w:rPr>
          <w:rFonts w:ascii="Cambria" w:hAnsi="Cambria"/>
          <w:lang w:val="en-GB"/>
        </w:rPr>
        <w:t>should ensure a better use of the results of the EU investments.</w:t>
      </w:r>
    </w:p>
    <w:p w:rsidR="00E93C05" w:rsidRPr="00DF16F1" w:rsidRDefault="00E93C05" w:rsidP="00E93C05">
      <w:pPr>
        <w:ind w:firstLine="851"/>
        <w:jc w:val="both"/>
        <w:rPr>
          <w:rFonts w:ascii="Cambria" w:hAnsi="Cambria"/>
          <w:lang w:val="en-GB"/>
        </w:rPr>
      </w:pPr>
    </w:p>
    <w:p w:rsidR="00E93C05" w:rsidRPr="00DF16F1" w:rsidRDefault="00663F35" w:rsidP="00E93C05">
      <w:pPr>
        <w:tabs>
          <w:tab w:val="left" w:pos="709"/>
        </w:tabs>
        <w:jc w:val="both"/>
        <w:rPr>
          <w:rFonts w:ascii="Cambria" w:hAnsi="Cambria"/>
          <w:lang w:val="en-GB"/>
        </w:rPr>
      </w:pPr>
      <w:r>
        <w:rPr>
          <w:rFonts w:ascii="Cambria" w:hAnsi="Cambria"/>
          <w:lang w:val="en-GB" w:eastAsia="lt-LT"/>
        </w:rPr>
        <w:lastRenderedPageBreak/>
        <w:pict>
          <v:shape id="Text Box 3" o:spid="_x0000_s1030" type="#_x0000_t202" style="position:absolute;left:0;text-align:left;margin-left:-.6pt;margin-top:13.8pt;width:257.25pt;height:440.1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" fillcolor="#deeaf6 [660]" stroked="f">
            <v:textbox>
              <w:txbxContent>
                <w:p w:rsidR="00280738" w:rsidRPr="002B59DB" w:rsidRDefault="00280738" w:rsidP="004274B9">
                  <w:pPr>
                    <w:pBdr>
                      <w:bottom w:val="single" w:sz="4" w:space="1" w:color="auto"/>
                    </w:pBdr>
                    <w:tabs>
                      <w:tab w:val="left" w:pos="709"/>
                    </w:tabs>
                    <w:jc w:val="both"/>
                    <w:rPr>
                      <w:b/>
                      <w:i/>
                      <w:sz w:val="20"/>
                      <w:szCs w:val="20"/>
                      <w:lang w:val="en-GB"/>
                    </w:rPr>
                  </w:pPr>
                  <w:r>
                    <w:rPr>
                      <w:b/>
                      <w:i/>
                      <w:sz w:val="20"/>
                      <w:szCs w:val="20"/>
                      <w:lang w:val="en-GB"/>
                    </w:rPr>
                    <w:t>“</w:t>
                  </w:r>
                  <w:proofErr w:type="spellStart"/>
                  <w:r w:rsidRPr="002B59DB">
                    <w:rPr>
                      <w:b/>
                      <w:i/>
                      <w:sz w:val="20"/>
                      <w:szCs w:val="20"/>
                      <w:lang w:val="en-GB"/>
                    </w:rPr>
                    <w:t>Jonvabaliai</w:t>
                  </w:r>
                  <w:proofErr w:type="spellEnd"/>
                  <w:r>
                    <w:rPr>
                      <w:b/>
                      <w:i/>
                      <w:sz w:val="20"/>
                      <w:szCs w:val="20"/>
                      <w:lang w:val="en-GB"/>
                    </w:rPr>
                    <w:t>”</w:t>
                  </w:r>
                  <w:r w:rsidRPr="002B59DB">
                    <w:rPr>
                      <w:b/>
                      <w:i/>
                      <w:sz w:val="20"/>
                      <w:szCs w:val="20"/>
                      <w:lang w:val="en-GB"/>
                    </w:rPr>
                    <w:t xml:space="preserve"> (</w:t>
                  </w:r>
                  <w:r>
                    <w:rPr>
                      <w:b/>
                      <w:i/>
                      <w:sz w:val="20"/>
                      <w:szCs w:val="20"/>
                      <w:lang w:val="en-GB"/>
                    </w:rPr>
                    <w:t>literal translation –</w:t>
                  </w:r>
                  <w:r w:rsidRPr="002B59DB">
                    <w:rPr>
                      <w:b/>
                      <w:i/>
                      <w:sz w:val="20"/>
                      <w:szCs w:val="20"/>
                      <w:lang w:val="en-GB"/>
                    </w:rPr>
                    <w:t xml:space="preserve"> fireflies) – the easier way to know where EU money goes</w:t>
                  </w:r>
                </w:p>
                <w:p w:rsidR="00280738" w:rsidRPr="002B59DB" w:rsidRDefault="00280738" w:rsidP="00E93C05">
                  <w:pPr>
                    <w:tabs>
                      <w:tab w:val="left" w:pos="709"/>
                    </w:tabs>
                    <w:jc w:val="both"/>
                    <w:rPr>
                      <w:sz w:val="20"/>
                      <w:szCs w:val="20"/>
                      <w:lang w:val="en-GB"/>
                    </w:rPr>
                  </w:pPr>
                </w:p>
                <w:p w:rsidR="00280738" w:rsidRPr="002F4AE3" w:rsidRDefault="00280738" w:rsidP="00E93C05">
                  <w:pPr>
                    <w:tabs>
                      <w:tab w:val="left" w:pos="709"/>
                    </w:tabs>
                    <w:jc w:val="both"/>
                    <w:rPr>
                      <w:sz w:val="20"/>
                      <w:szCs w:val="20"/>
                      <w:lang w:val="en-GB"/>
                    </w:rPr>
                  </w:pPr>
                  <w:r w:rsidRPr="002B59DB">
                    <w:rPr>
                      <w:sz w:val="20"/>
                      <w:szCs w:val="20"/>
                      <w:lang w:val="en-GB"/>
                    </w:rPr>
                    <w:t>At</w:t>
                  </w:r>
                  <w:r w:rsidRPr="00176100">
                    <w:rPr>
                      <w:sz w:val="20"/>
                      <w:szCs w:val="20"/>
                      <w:lang w:val="en-GB"/>
                    </w:rPr>
                    <w:t xml:space="preserve"> the end of </w:t>
                  </w:r>
                  <w:r>
                    <w:rPr>
                      <w:sz w:val="20"/>
                      <w:szCs w:val="20"/>
                      <w:lang w:val="en-GB"/>
                    </w:rPr>
                    <w:t xml:space="preserve">the </w:t>
                  </w:r>
                  <w:r w:rsidRPr="00176100">
                    <w:rPr>
                      <w:sz w:val="20"/>
                      <w:szCs w:val="20"/>
                      <w:lang w:val="en-GB"/>
                    </w:rPr>
                    <w:t>2007</w:t>
                  </w:r>
                  <w:r>
                    <w:rPr>
                      <w:sz w:val="20"/>
                      <w:szCs w:val="20"/>
                      <w:lang w:val="en-GB"/>
                    </w:rPr>
                    <w:t>–</w:t>
                  </w:r>
                  <w:r w:rsidRPr="00176100">
                    <w:rPr>
                      <w:sz w:val="20"/>
                      <w:szCs w:val="20"/>
                      <w:lang w:val="en-GB"/>
                    </w:rPr>
                    <w:t xml:space="preserve">2013 financial </w:t>
                  </w:r>
                  <w:proofErr w:type="gramStart"/>
                  <w:r w:rsidRPr="00176100">
                    <w:rPr>
                      <w:sz w:val="20"/>
                      <w:szCs w:val="20"/>
                      <w:lang w:val="en-GB"/>
                    </w:rPr>
                    <w:t>period</w:t>
                  </w:r>
                  <w:proofErr w:type="gramEnd"/>
                  <w:r>
                    <w:rPr>
                      <w:sz w:val="20"/>
                      <w:szCs w:val="20"/>
                      <w:lang w:val="en-GB"/>
                    </w:rPr>
                    <w:t>,</w:t>
                  </w:r>
                  <w:r w:rsidRPr="00176100">
                    <w:rPr>
                      <w:sz w:val="20"/>
                      <w:szCs w:val="20"/>
                      <w:lang w:val="en-GB"/>
                    </w:rPr>
                    <w:t xml:space="preserve"> </w:t>
                  </w:r>
                  <w:r>
                    <w:rPr>
                      <w:sz w:val="20"/>
                      <w:szCs w:val="20"/>
                      <w:lang w:val="en-GB"/>
                    </w:rPr>
                    <w:t xml:space="preserve">an </w:t>
                  </w:r>
                  <w:r w:rsidRPr="002F4AE3">
                    <w:rPr>
                      <w:sz w:val="20"/>
                      <w:szCs w:val="20"/>
                      <w:lang w:val="en-GB"/>
                    </w:rPr>
                    <w:t xml:space="preserve">information campaign about transparency initiative </w:t>
                  </w:r>
                  <w:r>
                    <w:rPr>
                      <w:sz w:val="20"/>
                      <w:szCs w:val="20"/>
                      <w:lang w:val="en-GB"/>
                    </w:rPr>
                    <w:t>“</w:t>
                  </w:r>
                  <w:proofErr w:type="spellStart"/>
                  <w:r w:rsidRPr="002F4AE3">
                    <w:rPr>
                      <w:sz w:val="20"/>
                      <w:szCs w:val="20"/>
                      <w:lang w:val="en-GB"/>
                    </w:rPr>
                    <w:t>Jo</w:t>
                  </w:r>
                  <w:r>
                    <w:rPr>
                      <w:sz w:val="20"/>
                      <w:szCs w:val="20"/>
                      <w:lang w:val="en-GB"/>
                    </w:rPr>
                    <w:t>nvabaliai</w:t>
                  </w:r>
                  <w:proofErr w:type="spellEnd"/>
                  <w:r>
                    <w:rPr>
                      <w:sz w:val="20"/>
                      <w:szCs w:val="20"/>
                      <w:lang w:val="en-GB"/>
                    </w:rPr>
                    <w:t>”</w:t>
                  </w:r>
                  <w:r w:rsidRPr="002F4AE3">
                    <w:rPr>
                      <w:sz w:val="20"/>
                      <w:szCs w:val="20"/>
                      <w:lang w:val="en-GB"/>
                    </w:rPr>
                    <w:t xml:space="preserve"> </w:t>
                  </w:r>
                  <w:r>
                    <w:rPr>
                      <w:sz w:val="20"/>
                      <w:szCs w:val="20"/>
                      <w:lang w:val="en-GB"/>
                    </w:rPr>
                    <w:t>was launched</w:t>
                  </w:r>
                  <w:r w:rsidRPr="00176100">
                    <w:rPr>
                      <w:sz w:val="20"/>
                      <w:szCs w:val="20"/>
                      <w:lang w:val="en-GB"/>
                    </w:rPr>
                    <w:t xml:space="preserve"> to encourage </w:t>
                  </w:r>
                  <w:r>
                    <w:rPr>
                      <w:sz w:val="20"/>
                      <w:szCs w:val="20"/>
                      <w:lang w:val="en-GB"/>
                    </w:rPr>
                    <w:t xml:space="preserve">the </w:t>
                  </w:r>
                  <w:r w:rsidRPr="002F4AE3">
                    <w:rPr>
                      <w:sz w:val="20"/>
                      <w:szCs w:val="20"/>
                      <w:lang w:val="en-GB"/>
                    </w:rPr>
                    <w:t>openness</w:t>
                  </w:r>
                  <w:r>
                    <w:rPr>
                      <w:sz w:val="20"/>
                      <w:szCs w:val="20"/>
                      <w:lang w:val="en-GB"/>
                    </w:rPr>
                    <w:t xml:space="preserve"> of </w:t>
                  </w:r>
                  <w:r w:rsidRPr="002F4AE3">
                    <w:rPr>
                      <w:sz w:val="20"/>
                      <w:szCs w:val="20"/>
                      <w:lang w:val="en-GB"/>
                    </w:rPr>
                    <w:t xml:space="preserve">project implementers </w:t>
                  </w:r>
                  <w:r>
                    <w:rPr>
                      <w:sz w:val="20"/>
                      <w:szCs w:val="20"/>
                      <w:lang w:val="en-GB"/>
                    </w:rPr>
                    <w:t>and the public</w:t>
                  </w:r>
                  <w:r w:rsidRPr="002F4AE3">
                    <w:rPr>
                      <w:sz w:val="20"/>
                      <w:szCs w:val="20"/>
                      <w:lang w:val="en-GB"/>
                    </w:rPr>
                    <w:t xml:space="preserve"> interest in the EU projects. The initiative, which was founded by Investors</w:t>
                  </w:r>
                  <w:r w:rsidR="00903556">
                    <w:rPr>
                      <w:sz w:val="20"/>
                      <w:szCs w:val="20"/>
                      <w:lang w:val="en-GB"/>
                    </w:rPr>
                    <w:t xml:space="preserve">’ </w:t>
                  </w:r>
                  <w:r w:rsidRPr="002F4AE3">
                    <w:rPr>
                      <w:sz w:val="20"/>
                      <w:szCs w:val="20"/>
                      <w:lang w:val="en-GB"/>
                    </w:rPr>
                    <w:t xml:space="preserve">Forum, association </w:t>
                  </w:r>
                  <w:r>
                    <w:rPr>
                      <w:sz w:val="20"/>
                      <w:szCs w:val="20"/>
                      <w:lang w:val="en-GB"/>
                    </w:rPr>
                    <w:t>“</w:t>
                  </w:r>
                  <w:r w:rsidRPr="002F4AE3">
                    <w:rPr>
                      <w:sz w:val="20"/>
                      <w:szCs w:val="20"/>
                      <w:lang w:val="en-GB"/>
                    </w:rPr>
                    <w:t>Knowledge Economy Forum</w:t>
                  </w:r>
                  <w:r>
                    <w:rPr>
                      <w:sz w:val="20"/>
                      <w:szCs w:val="20"/>
                      <w:lang w:val="en-GB"/>
                    </w:rPr>
                    <w:t>”</w:t>
                  </w:r>
                  <w:r w:rsidRPr="002F4AE3">
                    <w:rPr>
                      <w:sz w:val="20"/>
                      <w:szCs w:val="20"/>
                      <w:lang w:val="en-GB"/>
                    </w:rPr>
                    <w:t xml:space="preserve">, Kaunas </w:t>
                  </w:r>
                  <w:r>
                    <w:rPr>
                      <w:sz w:val="20"/>
                      <w:szCs w:val="20"/>
                      <w:lang w:val="en-GB"/>
                    </w:rPr>
                    <w:t>U</w:t>
                  </w:r>
                  <w:r w:rsidRPr="002F4AE3">
                    <w:rPr>
                      <w:sz w:val="20"/>
                      <w:szCs w:val="20"/>
                      <w:lang w:val="en-GB"/>
                    </w:rPr>
                    <w:t xml:space="preserve">niversity of </w:t>
                  </w:r>
                  <w:r>
                    <w:rPr>
                      <w:sz w:val="20"/>
                      <w:szCs w:val="20"/>
                      <w:lang w:val="en-GB"/>
                    </w:rPr>
                    <w:t>T</w:t>
                  </w:r>
                  <w:r w:rsidRPr="002F4AE3">
                    <w:rPr>
                      <w:sz w:val="20"/>
                      <w:szCs w:val="20"/>
                      <w:lang w:val="en-GB"/>
                    </w:rPr>
                    <w:t xml:space="preserve">echnology, Lithuanian </w:t>
                  </w:r>
                  <w:r>
                    <w:rPr>
                      <w:sz w:val="20"/>
                      <w:szCs w:val="20"/>
                      <w:lang w:val="en-GB"/>
                    </w:rPr>
                    <w:t>R</w:t>
                  </w:r>
                  <w:r w:rsidRPr="002F4AE3">
                    <w:rPr>
                      <w:sz w:val="20"/>
                      <w:szCs w:val="20"/>
                      <w:lang w:val="en-GB"/>
                    </w:rPr>
                    <w:t xml:space="preserve">esponsible </w:t>
                  </w:r>
                  <w:r>
                    <w:rPr>
                      <w:sz w:val="20"/>
                      <w:szCs w:val="20"/>
                      <w:lang w:val="en-GB"/>
                    </w:rPr>
                    <w:t>B</w:t>
                  </w:r>
                  <w:r w:rsidRPr="002F4AE3">
                    <w:rPr>
                      <w:sz w:val="20"/>
                      <w:szCs w:val="20"/>
                      <w:lang w:val="en-GB"/>
                    </w:rPr>
                    <w:t xml:space="preserve">usiness </w:t>
                  </w:r>
                  <w:r>
                    <w:rPr>
                      <w:sz w:val="20"/>
                      <w:szCs w:val="20"/>
                      <w:lang w:val="en-GB"/>
                    </w:rPr>
                    <w:t>A</w:t>
                  </w:r>
                  <w:r w:rsidRPr="002F4AE3">
                    <w:rPr>
                      <w:sz w:val="20"/>
                      <w:szCs w:val="20"/>
                      <w:lang w:val="en-GB"/>
                    </w:rPr>
                    <w:t xml:space="preserve">ssociation, Lithuanian Confederation of Industrialists, the Ministry of Finance, Lithuanian Employers Confederation and Transparency International Lithuanian Chapter, </w:t>
                  </w:r>
                  <w:r w:rsidR="00903556">
                    <w:rPr>
                      <w:sz w:val="20"/>
                      <w:szCs w:val="20"/>
                      <w:lang w:val="en-GB"/>
                    </w:rPr>
                    <w:t>aimed</w:t>
                  </w:r>
                  <w:r w:rsidR="00903556" w:rsidRPr="002F4AE3">
                    <w:rPr>
                      <w:sz w:val="20"/>
                      <w:szCs w:val="20"/>
                      <w:lang w:val="en-GB"/>
                    </w:rPr>
                    <w:t xml:space="preserve"> </w:t>
                  </w:r>
                  <w:r w:rsidRPr="002F4AE3">
                    <w:rPr>
                      <w:sz w:val="20"/>
                      <w:szCs w:val="20"/>
                      <w:lang w:val="en-GB"/>
                    </w:rPr>
                    <w:t xml:space="preserve">to increase the transparency of EU projects in Lithuania. </w:t>
                  </w:r>
                  <w:r>
                    <w:rPr>
                      <w:sz w:val="20"/>
                      <w:szCs w:val="20"/>
                      <w:lang w:val="en-GB"/>
                    </w:rPr>
                    <w:t>This project (one-of-a-kind in the EU) has encouraged companies and other organisations on a voluntarily basis to reveal more information to the public than it is required by law. It has allowed the general public to know how much one or other item cost, to receive information about project implementers’ shareholders, organisational structure</w:t>
                  </w:r>
                  <w:r w:rsidR="00903556">
                    <w:rPr>
                      <w:sz w:val="20"/>
                      <w:szCs w:val="20"/>
                      <w:lang w:val="en-GB"/>
                    </w:rPr>
                    <w:t xml:space="preserve">, </w:t>
                  </w:r>
                  <w:r>
                    <w:rPr>
                      <w:sz w:val="20"/>
                      <w:szCs w:val="20"/>
                      <w:lang w:val="en-GB"/>
                    </w:rPr>
                    <w:t>etc. and to ask questions directly to project implementer</w:t>
                  </w:r>
                  <w:r w:rsidR="00903556">
                    <w:rPr>
                      <w:sz w:val="20"/>
                      <w:szCs w:val="20"/>
                      <w:lang w:val="en-GB"/>
                    </w:rPr>
                    <w:t>s</w:t>
                  </w:r>
                  <w:r>
                    <w:rPr>
                      <w:sz w:val="20"/>
                      <w:szCs w:val="20"/>
                      <w:lang w:val="en-GB"/>
                    </w:rPr>
                    <w:t>.</w:t>
                  </w:r>
                </w:p>
                <w:p w:rsidR="00280738" w:rsidRPr="002F4AE3" w:rsidRDefault="00280738" w:rsidP="00E93C05">
                  <w:pPr>
                    <w:tabs>
                      <w:tab w:val="left" w:pos="709"/>
                    </w:tabs>
                    <w:jc w:val="both"/>
                    <w:rPr>
                      <w:sz w:val="20"/>
                      <w:szCs w:val="20"/>
                      <w:lang w:val="en-GB"/>
                    </w:rPr>
                  </w:pPr>
                </w:p>
                <w:p w:rsidR="00280738" w:rsidRPr="006E788E" w:rsidRDefault="00280738" w:rsidP="006F3993">
                  <w:pPr>
                    <w:jc w:val="both"/>
                    <w:rPr>
                      <w:sz w:val="20"/>
                      <w:szCs w:val="20"/>
                    </w:rPr>
                  </w:pPr>
                  <w:r>
                    <w:rPr>
                      <w:sz w:val="20"/>
                      <w:szCs w:val="20"/>
                      <w:lang w:val="en-GB"/>
                    </w:rPr>
                    <w:t>At</w:t>
                  </w:r>
                  <w:r w:rsidRPr="006F3993">
                    <w:rPr>
                      <w:sz w:val="20"/>
                      <w:szCs w:val="20"/>
                      <w:lang w:val="en-GB"/>
                    </w:rPr>
                    <w:t xml:space="preserve"> the end of </w:t>
                  </w:r>
                  <w:r>
                    <w:rPr>
                      <w:sz w:val="20"/>
                      <w:szCs w:val="20"/>
                      <w:lang w:val="en-GB"/>
                    </w:rPr>
                    <w:t>the two-</w:t>
                  </w:r>
                  <w:r w:rsidRPr="006F3993">
                    <w:rPr>
                      <w:sz w:val="20"/>
                      <w:szCs w:val="20"/>
                      <w:lang w:val="en-GB"/>
                    </w:rPr>
                    <w:t xml:space="preserve">year transparency campaign, </w:t>
                  </w:r>
                  <w:r>
                    <w:rPr>
                      <w:sz w:val="20"/>
                      <w:szCs w:val="20"/>
                      <w:lang w:val="en-GB"/>
                    </w:rPr>
                    <w:t xml:space="preserve">the </w:t>
                  </w:r>
                  <w:r w:rsidRPr="006F3993">
                    <w:rPr>
                      <w:sz w:val="20"/>
                      <w:szCs w:val="20"/>
                      <w:lang w:val="en-GB"/>
                    </w:rPr>
                    <w:t xml:space="preserve">survey data showed that </w:t>
                  </w:r>
                  <w:r w:rsidRPr="006F3993">
                    <w:rPr>
                      <w:b/>
                      <w:sz w:val="20"/>
                      <w:szCs w:val="20"/>
                      <w:lang w:val="en-GB"/>
                    </w:rPr>
                    <w:t>20%</w:t>
                  </w:r>
                  <w:r>
                    <w:rPr>
                      <w:b/>
                      <w:sz w:val="20"/>
                      <w:szCs w:val="20"/>
                      <w:lang w:val="en-GB"/>
                    </w:rPr>
                    <w:t xml:space="preserve"> more residents thought</w:t>
                  </w:r>
                  <w:r w:rsidRPr="006F3993">
                    <w:rPr>
                      <w:b/>
                      <w:sz w:val="20"/>
                      <w:szCs w:val="20"/>
                      <w:lang w:val="en-GB"/>
                    </w:rPr>
                    <w:t xml:space="preserve"> that the EU </w:t>
                  </w:r>
                  <w:r>
                    <w:rPr>
                      <w:b/>
                      <w:sz w:val="20"/>
                      <w:szCs w:val="20"/>
                      <w:lang w:val="en-GB"/>
                    </w:rPr>
                    <w:t>S</w:t>
                  </w:r>
                  <w:r w:rsidRPr="006F3993">
                    <w:rPr>
                      <w:b/>
                      <w:sz w:val="20"/>
                      <w:szCs w:val="20"/>
                      <w:lang w:val="en-GB"/>
                    </w:rPr>
                    <w:t xml:space="preserve">tructural </w:t>
                  </w:r>
                  <w:r>
                    <w:rPr>
                      <w:b/>
                      <w:sz w:val="20"/>
                      <w:szCs w:val="20"/>
                      <w:lang w:val="en-GB"/>
                    </w:rPr>
                    <w:t>F</w:t>
                  </w:r>
                  <w:r w:rsidRPr="006F3993">
                    <w:rPr>
                      <w:b/>
                      <w:sz w:val="20"/>
                      <w:szCs w:val="20"/>
                      <w:lang w:val="en-GB"/>
                    </w:rPr>
                    <w:t xml:space="preserve">unds </w:t>
                  </w:r>
                  <w:r>
                    <w:rPr>
                      <w:b/>
                      <w:sz w:val="20"/>
                      <w:szCs w:val="20"/>
                      <w:lang w:val="en-GB"/>
                    </w:rPr>
                    <w:t>were</w:t>
                  </w:r>
                  <w:r w:rsidRPr="006F3993">
                    <w:rPr>
                      <w:b/>
                      <w:sz w:val="20"/>
                      <w:szCs w:val="20"/>
                      <w:lang w:val="en-GB"/>
                    </w:rPr>
                    <w:t xml:space="preserve"> d</w:t>
                  </w:r>
                  <w:r>
                    <w:rPr>
                      <w:b/>
                      <w:sz w:val="20"/>
                      <w:szCs w:val="20"/>
                      <w:lang w:val="en-GB"/>
                    </w:rPr>
                    <w:t xml:space="preserve">istributed in a transparent way. </w:t>
                  </w:r>
                  <w:r w:rsidRPr="00EF6F83">
                    <w:rPr>
                      <w:sz w:val="20"/>
                      <w:szCs w:val="20"/>
                      <w:lang w:val="en-GB"/>
                    </w:rPr>
                    <w:t xml:space="preserve">In total </w:t>
                  </w:r>
                  <w:r w:rsidRPr="006F3993">
                    <w:rPr>
                      <w:sz w:val="20"/>
                      <w:szCs w:val="20"/>
                      <w:lang w:val="en-GB"/>
                    </w:rPr>
                    <w:t xml:space="preserve">630 project implementers joined the initiative. </w:t>
                  </w:r>
                  <w:r>
                    <w:rPr>
                      <w:sz w:val="20"/>
                      <w:szCs w:val="20"/>
                      <w:lang w:val="en-GB"/>
                    </w:rPr>
                    <w:t>The initiative launched by the Ministry of Finance and its partners won the European Commission’s “</w:t>
                  </w:r>
                  <w:proofErr w:type="spellStart"/>
                  <w:r>
                    <w:rPr>
                      <w:sz w:val="20"/>
                      <w:szCs w:val="20"/>
                      <w:lang w:val="en-GB"/>
                    </w:rPr>
                    <w:t>RegioStars</w:t>
                  </w:r>
                  <w:proofErr w:type="spellEnd"/>
                  <w:r>
                    <w:rPr>
                      <w:sz w:val="20"/>
                      <w:szCs w:val="20"/>
                      <w:lang w:val="en-GB"/>
                    </w:rPr>
                    <w:t xml:space="preserve"> 2016” award in the “Effective management” category for the promotion of transparency and accountability. These annual awards </w:t>
                  </w:r>
                  <w:r w:rsidR="00903556">
                    <w:rPr>
                      <w:sz w:val="20"/>
                      <w:szCs w:val="20"/>
                      <w:lang w:val="en-GB"/>
                    </w:rPr>
                    <w:t>recognise</w:t>
                  </w:r>
                  <w:r>
                    <w:rPr>
                      <w:sz w:val="20"/>
                      <w:szCs w:val="20"/>
                      <w:lang w:val="en-GB"/>
                    </w:rPr>
                    <w:t xml:space="preserve"> only the most innovative and inspiring projects.</w:t>
                  </w:r>
                </w:p>
              </w:txbxContent>
            </v:textbox>
            <w10:wrap type="square"/>
          </v:shape>
        </w:pict>
      </w:r>
    </w:p>
    <w:p w:rsidR="00E93C05" w:rsidRPr="00DF16F1" w:rsidRDefault="00FA79EC" w:rsidP="00E93C05">
      <w:pPr>
        <w:tabs>
          <w:tab w:val="left" w:pos="709"/>
        </w:tabs>
        <w:jc w:val="both"/>
        <w:rPr>
          <w:rFonts w:ascii="Cambria" w:hAnsi="Cambria"/>
          <w:lang w:val="en-GB"/>
        </w:rPr>
      </w:pPr>
      <w:r w:rsidRPr="00DF16F1">
        <w:rPr>
          <w:rFonts w:ascii="Cambria" w:hAnsi="Cambria"/>
          <w:noProof/>
          <w:lang w:eastAsia="lt-LT"/>
        </w:rPr>
        <w:drawing>
          <wp:inline distT="0" distB="0" distL="0" distR="0" wp14:anchorId="51A3B056" wp14:editId="0FB0AA16">
            <wp:extent cx="2481072" cy="69865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02" t="7191" r="59870" b="81674"/>
                    <a:stretch/>
                  </pic:blipFill>
                  <pic:spPr bwMode="auto">
                    <a:xfrm>
                      <a:off x="0" y="0"/>
                      <a:ext cx="2533286" cy="713357"/>
                    </a:xfrm>
                    <a:prstGeom prst="rect">
                      <a:avLst/>
                    </a:prstGeom>
                    <a:ln>
                      <a:noFill/>
                    </a:ln>
                    <a:extLst>
                      <a:ext uri="{53640926-AAD7-44D8-BBD7-CCE9431645EC}">
                        <a14:shadowObscured xmlns:a14="http://schemas.microsoft.com/office/drawing/2010/main"/>
                      </a:ext>
                    </a:extLst>
                  </pic:spPr>
                </pic:pic>
              </a:graphicData>
            </a:graphic>
          </wp:inline>
        </w:drawing>
      </w:r>
    </w:p>
    <w:p w:rsidR="00E93C05" w:rsidRPr="00DF16F1" w:rsidRDefault="00FA79EC" w:rsidP="00E93C05">
      <w:pPr>
        <w:tabs>
          <w:tab w:val="left" w:pos="709"/>
        </w:tabs>
        <w:jc w:val="both"/>
        <w:rPr>
          <w:rFonts w:ascii="Cambria" w:hAnsi="Cambria"/>
          <w:lang w:val="en-GB"/>
        </w:rPr>
      </w:pPr>
      <w:r w:rsidRPr="00DF16F1">
        <w:rPr>
          <w:rFonts w:ascii="Cambria" w:hAnsi="Cambria"/>
          <w:noProof/>
          <w:lang w:eastAsia="lt-LT"/>
        </w:rPr>
        <w:drawing>
          <wp:inline distT="0" distB="0" distL="0" distR="0" wp14:anchorId="0779D57A" wp14:editId="67FF67BC">
            <wp:extent cx="2462784" cy="220430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043" t="32211" r="50002" b="19325"/>
                    <a:stretch/>
                  </pic:blipFill>
                  <pic:spPr bwMode="auto">
                    <a:xfrm>
                      <a:off x="0" y="0"/>
                      <a:ext cx="2536728" cy="2270492"/>
                    </a:xfrm>
                    <a:prstGeom prst="rect">
                      <a:avLst/>
                    </a:prstGeom>
                    <a:ln>
                      <a:noFill/>
                    </a:ln>
                    <a:extLst>
                      <a:ext uri="{53640926-AAD7-44D8-BBD7-CCE9431645EC}">
                        <a14:shadowObscured xmlns:a14="http://schemas.microsoft.com/office/drawing/2010/main"/>
                      </a:ext>
                    </a:extLst>
                  </pic:spPr>
                </pic:pic>
              </a:graphicData>
            </a:graphic>
          </wp:inline>
        </w:drawing>
      </w:r>
    </w:p>
    <w:p w:rsidR="00FA79EC" w:rsidRPr="00DF16F1" w:rsidRDefault="00FA79EC" w:rsidP="00E93C05">
      <w:pPr>
        <w:tabs>
          <w:tab w:val="left" w:pos="709"/>
        </w:tabs>
        <w:jc w:val="both"/>
        <w:rPr>
          <w:rFonts w:ascii="Cambria" w:hAnsi="Cambria"/>
          <w:lang w:val="en-GB"/>
        </w:rPr>
      </w:pPr>
      <w:r w:rsidRPr="00DF16F1">
        <w:rPr>
          <w:rFonts w:ascii="Cambria" w:hAnsi="Cambria"/>
          <w:noProof/>
          <w:lang w:eastAsia="lt-LT"/>
        </w:rPr>
        <w:drawing>
          <wp:inline distT="0" distB="0" distL="0" distR="0" wp14:anchorId="4C3B7CE6" wp14:editId="21336916">
            <wp:extent cx="2383536" cy="2675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385" cy="2799153"/>
                    </a:xfrm>
                    <a:prstGeom prst="rect">
                      <a:avLst/>
                    </a:prstGeom>
                    <a:noFill/>
                  </pic:spPr>
                </pic:pic>
              </a:graphicData>
            </a:graphic>
          </wp:inline>
        </w:drawing>
      </w:r>
    </w:p>
    <w:p w:rsidR="00FA79EC" w:rsidRPr="00DF16F1" w:rsidRDefault="00FA79EC" w:rsidP="00E93C05">
      <w:pPr>
        <w:tabs>
          <w:tab w:val="left" w:pos="709"/>
        </w:tabs>
        <w:jc w:val="both"/>
        <w:rPr>
          <w:rFonts w:ascii="Cambria" w:hAnsi="Cambria"/>
          <w:lang w:val="en-GB"/>
        </w:rPr>
      </w:pPr>
    </w:p>
    <w:p w:rsidR="002F109A" w:rsidRPr="00DF16F1" w:rsidRDefault="002F109A" w:rsidP="002F109A">
      <w:pPr>
        <w:jc w:val="both"/>
        <w:rPr>
          <w:rFonts w:ascii="Cambria" w:hAnsi="Cambria"/>
          <w:lang w:val="en-GB"/>
        </w:rPr>
      </w:pPr>
    </w:p>
    <w:p w:rsidR="00265E5E" w:rsidRPr="00DF16F1" w:rsidRDefault="00265E5E" w:rsidP="006E788E">
      <w:pPr>
        <w:shd w:val="clear" w:color="auto" w:fill="DEEAF6" w:themeFill="accent1" w:themeFillTint="33"/>
        <w:jc w:val="center"/>
        <w:rPr>
          <w:rFonts w:ascii="Cambria" w:hAnsi="Cambria"/>
          <w:b/>
          <w:lang w:val="en-GB"/>
        </w:rPr>
      </w:pPr>
    </w:p>
    <w:p w:rsidR="00AB15EB" w:rsidRPr="00DF16F1" w:rsidRDefault="00F23C83" w:rsidP="006E788E">
      <w:pPr>
        <w:shd w:val="clear" w:color="auto" w:fill="DEEAF6" w:themeFill="accent1" w:themeFillTint="33"/>
        <w:jc w:val="center"/>
        <w:rPr>
          <w:rFonts w:ascii="Cambria" w:eastAsia="Times New Roman" w:hAnsi="Cambria"/>
          <w:b/>
          <w:bCs/>
          <w:caps/>
          <w:color w:val="4181B6"/>
          <w:kern w:val="32"/>
          <w:sz w:val="24"/>
          <w:szCs w:val="24"/>
          <w:lang w:val="en-GB" w:eastAsia="lt-LT"/>
        </w:rPr>
      </w:pPr>
      <w:r w:rsidRPr="00DF16F1">
        <w:rPr>
          <w:rFonts w:ascii="Cambria" w:eastAsia="Times New Roman" w:hAnsi="Cambria"/>
          <w:b/>
          <w:bCs/>
          <w:caps/>
          <w:color w:val="4181B6"/>
          <w:kern w:val="32"/>
          <w:sz w:val="24"/>
          <w:szCs w:val="24"/>
          <w:lang w:val="en-GB" w:eastAsia="lt-LT"/>
        </w:rPr>
        <w:t>Increasing results-oriented</w:t>
      </w:r>
      <w:r w:rsidR="00AB15EB" w:rsidRPr="00DF16F1">
        <w:rPr>
          <w:rFonts w:ascii="Cambria" w:eastAsia="Times New Roman" w:hAnsi="Cambria"/>
          <w:b/>
          <w:bCs/>
          <w:caps/>
          <w:color w:val="4181B6"/>
          <w:kern w:val="32"/>
          <w:sz w:val="24"/>
          <w:szCs w:val="24"/>
          <w:lang w:val="en-GB" w:eastAsia="lt-LT"/>
        </w:rPr>
        <w:t xml:space="preserve"> EU Investment</w:t>
      </w:r>
      <w:r w:rsidR="00903556" w:rsidRPr="00DF16F1">
        <w:rPr>
          <w:rFonts w:ascii="Cambria" w:eastAsia="Times New Roman" w:hAnsi="Cambria"/>
          <w:b/>
          <w:bCs/>
          <w:caps/>
          <w:color w:val="4181B6"/>
          <w:kern w:val="32"/>
          <w:sz w:val="24"/>
          <w:szCs w:val="24"/>
          <w:lang w:val="en-GB" w:eastAsia="lt-LT"/>
        </w:rPr>
        <w:t>S</w:t>
      </w:r>
      <w:r w:rsidR="00AB15EB" w:rsidRPr="00DF16F1">
        <w:rPr>
          <w:rFonts w:ascii="Cambria" w:eastAsia="Times New Roman" w:hAnsi="Cambria"/>
          <w:b/>
          <w:bCs/>
          <w:caps/>
          <w:color w:val="4181B6"/>
          <w:kern w:val="32"/>
          <w:sz w:val="24"/>
          <w:szCs w:val="24"/>
          <w:lang w:val="en-GB" w:eastAsia="lt-LT"/>
        </w:rPr>
        <w:t xml:space="preserve"> </w:t>
      </w:r>
      <w:r w:rsidR="00903556" w:rsidRPr="00DF16F1">
        <w:rPr>
          <w:rFonts w:ascii="Cambria" w:eastAsia="Times New Roman" w:hAnsi="Cambria"/>
          <w:b/>
          <w:bCs/>
          <w:caps/>
          <w:color w:val="4181B6"/>
          <w:kern w:val="32"/>
          <w:sz w:val="24"/>
          <w:szCs w:val="24"/>
          <w:lang w:val="en-GB" w:eastAsia="lt-LT"/>
        </w:rPr>
        <w:t xml:space="preserve">THROUGH THE INSTRUMENT OF </w:t>
      </w:r>
      <w:r w:rsidRPr="00DF16F1">
        <w:rPr>
          <w:rFonts w:ascii="Cambria" w:eastAsia="Times New Roman" w:hAnsi="Cambria"/>
          <w:b/>
          <w:bCs/>
          <w:caps/>
          <w:color w:val="4181B6"/>
          <w:kern w:val="32"/>
          <w:sz w:val="24"/>
          <w:szCs w:val="24"/>
          <w:lang w:val="en-GB" w:eastAsia="lt-LT"/>
        </w:rPr>
        <w:t>evaluation</w:t>
      </w:r>
    </w:p>
    <w:p w:rsidR="00AB15EB" w:rsidRPr="00DF16F1" w:rsidRDefault="00AB15EB" w:rsidP="006E788E">
      <w:pPr>
        <w:shd w:val="clear" w:color="auto" w:fill="DEEAF6" w:themeFill="accent1" w:themeFillTint="33"/>
        <w:jc w:val="center"/>
        <w:rPr>
          <w:rFonts w:ascii="Cambria" w:eastAsia="Times New Roman" w:hAnsi="Cambria"/>
          <w:b/>
          <w:bCs/>
          <w:caps/>
          <w:color w:val="4181B6"/>
          <w:kern w:val="32"/>
          <w:sz w:val="24"/>
          <w:szCs w:val="24"/>
          <w:lang w:val="en-GB" w:eastAsia="lt-LT"/>
        </w:rPr>
      </w:pPr>
    </w:p>
    <w:p w:rsidR="00A37197" w:rsidRPr="00DF16F1" w:rsidRDefault="00A37197" w:rsidP="00A37197">
      <w:pPr>
        <w:autoSpaceDE w:val="0"/>
        <w:autoSpaceDN w:val="0"/>
        <w:adjustRightInd w:val="0"/>
        <w:jc w:val="both"/>
        <w:rPr>
          <w:rFonts w:ascii="Cambria" w:hAnsi="Cambria"/>
          <w:b/>
          <w:i/>
          <w:lang w:val="en-GB"/>
        </w:rPr>
      </w:pPr>
    </w:p>
    <w:p w:rsidR="00AF6371" w:rsidRPr="00DF16F1" w:rsidRDefault="00074F2E" w:rsidP="006E788E">
      <w:pPr>
        <w:jc w:val="both"/>
        <w:rPr>
          <w:rFonts w:ascii="Cambria" w:hAnsi="Cambria"/>
          <w:lang w:val="en-GB"/>
        </w:rPr>
      </w:pPr>
      <w:r w:rsidRPr="00DF16F1">
        <w:rPr>
          <w:rFonts w:ascii="Cambria" w:hAnsi="Cambria"/>
          <w:lang w:val="en-GB"/>
        </w:rPr>
        <w:t xml:space="preserve">During </w:t>
      </w:r>
      <w:r w:rsidR="00280738" w:rsidRPr="00DF16F1">
        <w:rPr>
          <w:rFonts w:ascii="Cambria" w:hAnsi="Cambria"/>
          <w:lang w:val="en-GB"/>
        </w:rPr>
        <w:t xml:space="preserve">the </w:t>
      </w:r>
      <w:r w:rsidR="00AF6371" w:rsidRPr="00DF16F1">
        <w:rPr>
          <w:rFonts w:ascii="Cambria" w:hAnsi="Cambria"/>
          <w:lang w:val="en-GB"/>
        </w:rPr>
        <w:t>2007-2013 programming period</w:t>
      </w:r>
      <w:r w:rsidR="00EF6F83" w:rsidRPr="00DF16F1">
        <w:rPr>
          <w:rFonts w:ascii="Cambria" w:hAnsi="Cambria"/>
          <w:lang w:val="en-GB"/>
        </w:rPr>
        <w:t>,</w:t>
      </w:r>
      <w:r w:rsidR="00AF6371" w:rsidRPr="00DF16F1">
        <w:rPr>
          <w:rFonts w:ascii="Cambria" w:hAnsi="Cambria"/>
          <w:lang w:val="en-GB"/>
        </w:rPr>
        <w:t xml:space="preserve"> </w:t>
      </w:r>
      <w:r w:rsidRPr="00DF16F1">
        <w:rPr>
          <w:rFonts w:ascii="Cambria" w:hAnsi="Cambria"/>
          <w:lang w:val="en-GB"/>
        </w:rPr>
        <w:t>evaluations of</w:t>
      </w:r>
      <w:r w:rsidR="006020F6" w:rsidRPr="00DF16F1">
        <w:rPr>
          <w:rFonts w:ascii="Cambria" w:hAnsi="Cambria"/>
          <w:lang w:val="en-GB"/>
        </w:rPr>
        <w:t xml:space="preserve"> the</w:t>
      </w:r>
      <w:r w:rsidRPr="00DF16F1">
        <w:rPr>
          <w:rFonts w:ascii="Cambria" w:hAnsi="Cambria"/>
          <w:lang w:val="en-GB"/>
        </w:rPr>
        <w:t xml:space="preserve"> </w:t>
      </w:r>
      <w:r w:rsidR="00AF6371" w:rsidRPr="00DF16F1">
        <w:rPr>
          <w:rFonts w:ascii="Cambria" w:hAnsi="Cambria"/>
          <w:lang w:val="en-GB"/>
        </w:rPr>
        <w:t xml:space="preserve">EU </w:t>
      </w:r>
      <w:r w:rsidR="00280738" w:rsidRPr="00DF16F1">
        <w:rPr>
          <w:rFonts w:ascii="Cambria" w:hAnsi="Cambria"/>
          <w:lang w:val="en-GB"/>
        </w:rPr>
        <w:t>S</w:t>
      </w:r>
      <w:r w:rsidR="00AF6371" w:rsidRPr="00DF16F1">
        <w:rPr>
          <w:rFonts w:ascii="Cambria" w:hAnsi="Cambria"/>
          <w:lang w:val="en-GB"/>
        </w:rPr>
        <w:t xml:space="preserve">tructural </w:t>
      </w:r>
      <w:r w:rsidR="00280738" w:rsidRPr="00DF16F1">
        <w:rPr>
          <w:rFonts w:ascii="Cambria" w:hAnsi="Cambria"/>
          <w:lang w:val="en-GB"/>
        </w:rPr>
        <w:t>F</w:t>
      </w:r>
      <w:r w:rsidR="00AF6371" w:rsidRPr="00DF16F1">
        <w:rPr>
          <w:rFonts w:ascii="Cambria" w:hAnsi="Cambria"/>
          <w:lang w:val="en-GB"/>
        </w:rPr>
        <w:t>unds</w:t>
      </w:r>
      <w:r w:rsidR="00280738" w:rsidRPr="00DF16F1">
        <w:rPr>
          <w:rFonts w:ascii="Cambria" w:hAnsi="Cambria"/>
          <w:lang w:val="en-GB"/>
        </w:rPr>
        <w:t>’</w:t>
      </w:r>
      <w:r w:rsidR="00AF6371" w:rsidRPr="00DF16F1">
        <w:rPr>
          <w:rFonts w:ascii="Cambria" w:hAnsi="Cambria"/>
          <w:lang w:val="en-GB"/>
        </w:rPr>
        <w:t xml:space="preserve"> investments w</w:t>
      </w:r>
      <w:r w:rsidR="005F3DAF" w:rsidRPr="00DF16F1">
        <w:rPr>
          <w:rFonts w:ascii="Cambria" w:hAnsi="Cambria"/>
          <w:lang w:val="en-GB"/>
        </w:rPr>
        <w:t>ere</w:t>
      </w:r>
      <w:r w:rsidR="00AF6371" w:rsidRPr="00DF16F1">
        <w:rPr>
          <w:rFonts w:ascii="Cambria" w:hAnsi="Cambria"/>
          <w:lang w:val="en-GB"/>
        </w:rPr>
        <w:t xml:space="preserve"> financed </w:t>
      </w:r>
      <w:r w:rsidR="00280738" w:rsidRPr="00DF16F1">
        <w:rPr>
          <w:rFonts w:ascii="Cambria" w:hAnsi="Cambria"/>
          <w:lang w:val="en-GB"/>
        </w:rPr>
        <w:t xml:space="preserve">under </w:t>
      </w:r>
      <w:r w:rsidR="00AF6371" w:rsidRPr="00DF16F1">
        <w:rPr>
          <w:rFonts w:ascii="Cambria" w:hAnsi="Cambria"/>
          <w:lang w:val="en-GB"/>
        </w:rPr>
        <w:t>TAOP objective</w:t>
      </w:r>
      <w:r w:rsidR="00280738" w:rsidRPr="00DF16F1">
        <w:rPr>
          <w:rFonts w:ascii="Cambria" w:hAnsi="Cambria"/>
          <w:lang w:val="en-GB"/>
        </w:rPr>
        <w:t> 3</w:t>
      </w:r>
      <w:r w:rsidR="00AF6371" w:rsidRPr="00DF16F1">
        <w:rPr>
          <w:rFonts w:ascii="Cambria" w:hAnsi="Cambria"/>
          <w:lang w:val="en-GB"/>
        </w:rPr>
        <w:t xml:space="preserve"> and thematic </w:t>
      </w:r>
      <w:proofErr w:type="spellStart"/>
      <w:r w:rsidR="00AF6371" w:rsidRPr="00DF16F1">
        <w:rPr>
          <w:rFonts w:ascii="Cambria" w:hAnsi="Cambria"/>
          <w:lang w:val="en-GB"/>
        </w:rPr>
        <w:t>O</w:t>
      </w:r>
      <w:r w:rsidR="00DF16F1">
        <w:rPr>
          <w:rFonts w:ascii="Cambria" w:hAnsi="Cambria"/>
          <w:lang w:val="en-GB"/>
        </w:rPr>
        <w:t>P</w:t>
      </w:r>
      <w:r w:rsidR="00AF6371" w:rsidRPr="00DF16F1">
        <w:rPr>
          <w:rFonts w:ascii="Cambria" w:hAnsi="Cambria"/>
          <w:lang w:val="en-GB"/>
        </w:rPr>
        <w:t>s</w:t>
      </w:r>
      <w:r w:rsidR="00280738" w:rsidRPr="00DF16F1">
        <w:rPr>
          <w:rFonts w:ascii="Cambria" w:hAnsi="Cambria"/>
          <w:lang w:val="en-GB"/>
        </w:rPr>
        <w:t>’</w:t>
      </w:r>
      <w:proofErr w:type="spellEnd"/>
      <w:r w:rsidR="00AF6371" w:rsidRPr="00DF16F1">
        <w:rPr>
          <w:rFonts w:ascii="Cambria" w:hAnsi="Cambria"/>
          <w:lang w:val="en-GB"/>
        </w:rPr>
        <w:t xml:space="preserve"> priorities. </w:t>
      </w:r>
      <w:r w:rsidR="00280738" w:rsidRPr="00DF16F1">
        <w:rPr>
          <w:rFonts w:ascii="Cambria" w:hAnsi="Cambria"/>
          <w:lang w:val="en-GB"/>
        </w:rPr>
        <w:t>Between</w:t>
      </w:r>
      <w:r w:rsidR="00AF6371" w:rsidRPr="00DF16F1">
        <w:rPr>
          <w:rFonts w:ascii="Cambria" w:hAnsi="Cambria"/>
          <w:lang w:val="en-GB"/>
        </w:rPr>
        <w:t xml:space="preserve"> 2008</w:t>
      </w:r>
      <w:r w:rsidR="00280738" w:rsidRPr="00DF16F1">
        <w:rPr>
          <w:rFonts w:ascii="Cambria" w:hAnsi="Cambria"/>
          <w:lang w:val="en-GB"/>
        </w:rPr>
        <w:t xml:space="preserve"> and </w:t>
      </w:r>
      <w:r w:rsidR="00AF6371" w:rsidRPr="00DF16F1">
        <w:rPr>
          <w:rFonts w:ascii="Cambria" w:hAnsi="Cambria"/>
          <w:lang w:val="en-GB"/>
        </w:rPr>
        <w:t>2015</w:t>
      </w:r>
      <w:r w:rsidR="005F3DAF" w:rsidRPr="00DF16F1">
        <w:rPr>
          <w:rFonts w:ascii="Cambria" w:hAnsi="Cambria"/>
          <w:lang w:val="en-GB"/>
        </w:rPr>
        <w:t xml:space="preserve"> </w:t>
      </w:r>
      <w:r w:rsidR="005F3DAF" w:rsidRPr="00DF16F1">
        <w:rPr>
          <w:rFonts w:ascii="Cambria" w:hAnsi="Cambria"/>
          <w:b/>
          <w:color w:val="2E74B5" w:themeColor="accent1" w:themeShade="BF"/>
          <w:lang w:val="en-GB"/>
        </w:rPr>
        <w:t>28</w:t>
      </w:r>
      <w:r w:rsidR="00280738" w:rsidRPr="00DF16F1">
        <w:rPr>
          <w:rFonts w:ascii="Cambria" w:hAnsi="Cambria"/>
          <w:b/>
          <w:color w:val="2E74B5" w:themeColor="accent1" w:themeShade="BF"/>
          <w:lang w:val="en-GB"/>
        </w:rPr>
        <w:t> </w:t>
      </w:r>
      <w:r w:rsidR="005F3DAF" w:rsidRPr="00DF16F1">
        <w:rPr>
          <w:rFonts w:ascii="Cambria" w:hAnsi="Cambria"/>
          <w:b/>
          <w:color w:val="2E74B5" w:themeColor="accent1" w:themeShade="BF"/>
          <w:lang w:val="en-GB"/>
        </w:rPr>
        <w:t>strategic evaluations were conducted</w:t>
      </w:r>
      <w:r w:rsidR="005F3DAF" w:rsidRPr="00DF16F1">
        <w:rPr>
          <w:rFonts w:ascii="Cambria" w:hAnsi="Cambria"/>
          <w:lang w:val="en-GB"/>
        </w:rPr>
        <w:t>, i.e. on average 3</w:t>
      </w:r>
      <w:r w:rsidR="00280738" w:rsidRPr="00DF16F1">
        <w:rPr>
          <w:rFonts w:ascii="Cambria" w:hAnsi="Cambria"/>
          <w:lang w:val="en-GB"/>
        </w:rPr>
        <w:t>.</w:t>
      </w:r>
      <w:r w:rsidR="005F3DAF" w:rsidRPr="00DF16F1">
        <w:rPr>
          <w:rFonts w:ascii="Cambria" w:hAnsi="Cambria"/>
          <w:lang w:val="en-GB"/>
        </w:rPr>
        <w:t>5 evaluations per year</w:t>
      </w:r>
      <w:r w:rsidR="00280738" w:rsidRPr="00DF16F1">
        <w:rPr>
          <w:rFonts w:ascii="Cambria" w:hAnsi="Cambria"/>
          <w:lang w:val="en-GB"/>
        </w:rPr>
        <w:t>,</w:t>
      </w:r>
      <w:r w:rsidR="005F3DAF" w:rsidRPr="00DF16F1">
        <w:rPr>
          <w:rFonts w:ascii="Cambria" w:hAnsi="Cambria"/>
          <w:lang w:val="en-GB"/>
        </w:rPr>
        <w:t xml:space="preserve"> and target “</w:t>
      </w:r>
      <w:r w:rsidR="00903556" w:rsidRPr="00DF16F1">
        <w:rPr>
          <w:rFonts w:ascii="Cambria" w:hAnsi="Cambria"/>
          <w:lang w:val="en-GB"/>
        </w:rPr>
        <w:t>Average n</w:t>
      </w:r>
      <w:r w:rsidR="005F3DAF" w:rsidRPr="00DF16F1">
        <w:rPr>
          <w:rFonts w:ascii="Cambria" w:hAnsi="Cambria"/>
          <w:lang w:val="en-GB"/>
        </w:rPr>
        <w:t>umber of conducted strategic evaluation</w:t>
      </w:r>
      <w:r w:rsidR="00903556" w:rsidRPr="00DF16F1">
        <w:rPr>
          <w:rFonts w:ascii="Cambria" w:hAnsi="Cambria"/>
          <w:lang w:val="en-GB"/>
        </w:rPr>
        <w:t>s</w:t>
      </w:r>
      <w:r w:rsidR="005F3DAF" w:rsidRPr="00DF16F1">
        <w:rPr>
          <w:rFonts w:ascii="Cambria" w:hAnsi="Cambria"/>
          <w:lang w:val="en-GB"/>
        </w:rPr>
        <w:t xml:space="preserve"> per year” was exceeded by 20% (the target was on average </w:t>
      </w:r>
      <w:r w:rsidR="00280738" w:rsidRPr="00DF16F1">
        <w:rPr>
          <w:rFonts w:ascii="Cambria" w:hAnsi="Cambria"/>
          <w:lang w:val="en-GB"/>
        </w:rPr>
        <w:t>three</w:t>
      </w:r>
      <w:r w:rsidR="005F3DAF" w:rsidRPr="00DF16F1">
        <w:rPr>
          <w:rFonts w:ascii="Cambria" w:hAnsi="Cambria"/>
          <w:lang w:val="en-GB"/>
        </w:rPr>
        <w:t xml:space="preserve"> strategic evaluations per year).</w:t>
      </w:r>
    </w:p>
    <w:p w:rsidR="00AF6371" w:rsidRPr="00DF16F1" w:rsidRDefault="00AF6371" w:rsidP="006E788E">
      <w:pPr>
        <w:jc w:val="both"/>
        <w:rPr>
          <w:rFonts w:ascii="Cambria" w:hAnsi="Cambria"/>
          <w:lang w:val="en-GB"/>
        </w:rPr>
      </w:pPr>
    </w:p>
    <w:p w:rsidR="006E788E" w:rsidRPr="00DF16F1" w:rsidRDefault="00A141E0" w:rsidP="006E788E">
      <w:pPr>
        <w:jc w:val="both"/>
        <w:rPr>
          <w:rFonts w:ascii="Cambria" w:hAnsi="Cambria"/>
          <w:color w:val="000000"/>
          <w:lang w:val="en-GB"/>
        </w:rPr>
      </w:pPr>
      <w:r w:rsidRPr="00DF16F1">
        <w:rPr>
          <w:rFonts w:ascii="Cambria" w:hAnsi="Cambria"/>
          <w:lang w:val="en-GB"/>
        </w:rPr>
        <w:t>In order to strengthen</w:t>
      </w:r>
      <w:r w:rsidR="006020F6" w:rsidRPr="00DF16F1">
        <w:rPr>
          <w:rFonts w:ascii="Cambria" w:hAnsi="Cambria"/>
          <w:lang w:val="en-GB"/>
        </w:rPr>
        <w:t xml:space="preserve"> the</w:t>
      </w:r>
      <w:r w:rsidR="00074F2E" w:rsidRPr="00DF16F1">
        <w:rPr>
          <w:rFonts w:ascii="Cambria" w:hAnsi="Cambria"/>
          <w:lang w:val="en-GB"/>
        </w:rPr>
        <w:t xml:space="preserve"> quality of EU </w:t>
      </w:r>
      <w:r w:rsidR="00280738" w:rsidRPr="00DF16F1">
        <w:rPr>
          <w:rFonts w:ascii="Cambria" w:hAnsi="Cambria"/>
          <w:lang w:val="en-GB"/>
        </w:rPr>
        <w:t>S</w:t>
      </w:r>
      <w:r w:rsidR="00074F2E" w:rsidRPr="00DF16F1">
        <w:rPr>
          <w:rFonts w:ascii="Cambria" w:hAnsi="Cambria"/>
          <w:lang w:val="en-GB"/>
        </w:rPr>
        <w:t xml:space="preserve">tructural </w:t>
      </w:r>
      <w:r w:rsidR="00280738" w:rsidRPr="00DF16F1">
        <w:rPr>
          <w:rFonts w:ascii="Cambria" w:hAnsi="Cambria"/>
          <w:lang w:val="en-GB"/>
        </w:rPr>
        <w:t>F</w:t>
      </w:r>
      <w:r w:rsidR="00074F2E" w:rsidRPr="00DF16F1">
        <w:rPr>
          <w:rFonts w:ascii="Cambria" w:hAnsi="Cambria"/>
          <w:lang w:val="en-GB"/>
        </w:rPr>
        <w:t>unds</w:t>
      </w:r>
      <w:r w:rsidR="00280738" w:rsidRPr="00DF16F1">
        <w:rPr>
          <w:rFonts w:ascii="Cambria" w:hAnsi="Cambria"/>
          <w:lang w:val="en-GB"/>
        </w:rPr>
        <w:t>’ evaluation</w:t>
      </w:r>
      <w:r w:rsidR="00074F2E" w:rsidRPr="00DF16F1">
        <w:rPr>
          <w:rFonts w:ascii="Cambria" w:hAnsi="Cambria"/>
          <w:lang w:val="en-GB"/>
        </w:rPr>
        <w:t xml:space="preserve">, to </w:t>
      </w:r>
      <w:r w:rsidR="00280738" w:rsidRPr="00DF16F1">
        <w:rPr>
          <w:rFonts w:ascii="Cambria" w:hAnsi="Cambria"/>
          <w:lang w:val="en-GB"/>
        </w:rPr>
        <w:t xml:space="preserve">improve </w:t>
      </w:r>
      <w:r w:rsidR="00074F2E" w:rsidRPr="00DF16F1">
        <w:rPr>
          <w:rFonts w:ascii="Cambria" w:hAnsi="Cambria"/>
          <w:lang w:val="en-GB"/>
        </w:rPr>
        <w:t xml:space="preserve">methodological knowledge of responsible civil servants and to </w:t>
      </w:r>
      <w:r w:rsidR="00280738" w:rsidRPr="00DF16F1">
        <w:rPr>
          <w:rFonts w:ascii="Cambria" w:hAnsi="Cambria"/>
          <w:lang w:val="en-GB"/>
        </w:rPr>
        <w:t xml:space="preserve">encourage </w:t>
      </w:r>
      <w:r w:rsidR="00074F2E" w:rsidRPr="00DF16F1">
        <w:rPr>
          <w:rFonts w:ascii="Cambria" w:hAnsi="Cambria"/>
          <w:lang w:val="en-GB"/>
        </w:rPr>
        <w:t>decision makers to use</w:t>
      </w:r>
      <w:r w:rsidR="00EF6F83" w:rsidRPr="00DF16F1">
        <w:rPr>
          <w:rFonts w:ascii="Cambria" w:hAnsi="Cambria"/>
          <w:lang w:val="en-GB"/>
        </w:rPr>
        <w:t xml:space="preserve"> </w:t>
      </w:r>
      <w:r w:rsidR="00280738" w:rsidRPr="00DF16F1">
        <w:rPr>
          <w:rFonts w:ascii="Cambria" w:hAnsi="Cambria"/>
          <w:lang w:val="en-GB"/>
        </w:rPr>
        <w:t>evaluation</w:t>
      </w:r>
      <w:r w:rsidR="00074F2E" w:rsidRPr="00DF16F1">
        <w:rPr>
          <w:rFonts w:ascii="Cambria" w:hAnsi="Cambria"/>
          <w:lang w:val="en-GB"/>
        </w:rPr>
        <w:t xml:space="preserve"> results </w:t>
      </w:r>
      <w:r w:rsidR="00EF6F83" w:rsidRPr="00DF16F1">
        <w:rPr>
          <w:rFonts w:ascii="Cambria" w:hAnsi="Cambria"/>
          <w:lang w:val="en-GB"/>
        </w:rPr>
        <w:t xml:space="preserve">and make </w:t>
      </w:r>
      <w:r w:rsidR="00074F2E" w:rsidRPr="00DF16F1">
        <w:rPr>
          <w:rFonts w:ascii="Cambria" w:hAnsi="Cambria"/>
          <w:lang w:val="en-GB"/>
        </w:rPr>
        <w:t>evidenced</w:t>
      </w:r>
      <w:r w:rsidR="006020F6" w:rsidRPr="00DF16F1">
        <w:rPr>
          <w:rFonts w:ascii="Cambria" w:hAnsi="Cambria"/>
          <w:lang w:val="en-GB"/>
        </w:rPr>
        <w:t>-</w:t>
      </w:r>
      <w:r w:rsidR="00074F2E" w:rsidRPr="00DF16F1">
        <w:rPr>
          <w:rFonts w:ascii="Cambria" w:hAnsi="Cambria"/>
          <w:lang w:val="en-GB"/>
        </w:rPr>
        <w:t xml:space="preserve">based decisions, the </w:t>
      </w:r>
      <w:r w:rsidR="00280738" w:rsidRPr="00DF16F1">
        <w:rPr>
          <w:rFonts w:ascii="Cambria" w:hAnsi="Cambria"/>
          <w:lang w:val="en-GB"/>
        </w:rPr>
        <w:t>M</w:t>
      </w:r>
      <w:r w:rsidR="00074F2E" w:rsidRPr="00DF16F1">
        <w:rPr>
          <w:rFonts w:ascii="Cambria" w:hAnsi="Cambria"/>
          <w:lang w:val="en-GB"/>
        </w:rPr>
        <w:t xml:space="preserve">anaging </w:t>
      </w:r>
      <w:r w:rsidR="00280738" w:rsidRPr="00DF16F1">
        <w:rPr>
          <w:rFonts w:ascii="Cambria" w:hAnsi="Cambria"/>
          <w:lang w:val="en-GB"/>
        </w:rPr>
        <w:t>A</w:t>
      </w:r>
      <w:r w:rsidR="00074F2E" w:rsidRPr="00DF16F1">
        <w:rPr>
          <w:rFonts w:ascii="Cambria" w:hAnsi="Cambria"/>
          <w:lang w:val="en-GB"/>
        </w:rPr>
        <w:t xml:space="preserve">uthority consistently </w:t>
      </w:r>
      <w:r w:rsidR="006020F6" w:rsidRPr="00DF16F1">
        <w:rPr>
          <w:rFonts w:ascii="Cambria" w:hAnsi="Cambria"/>
          <w:lang w:val="en-GB"/>
        </w:rPr>
        <w:t>conducted</w:t>
      </w:r>
      <w:r w:rsidR="00074F2E" w:rsidRPr="00DF16F1">
        <w:rPr>
          <w:rFonts w:ascii="Cambria" w:hAnsi="Cambria"/>
          <w:lang w:val="en-GB"/>
        </w:rPr>
        <w:t xml:space="preserve"> evaluation capacity </w:t>
      </w:r>
      <w:r w:rsidR="00280738" w:rsidRPr="00DF16F1">
        <w:rPr>
          <w:rFonts w:ascii="Cambria" w:hAnsi="Cambria"/>
          <w:lang w:val="en-GB"/>
        </w:rPr>
        <w:t xml:space="preserve">building </w:t>
      </w:r>
      <w:r w:rsidR="00060C24" w:rsidRPr="00DF16F1">
        <w:rPr>
          <w:rFonts w:ascii="Cambria" w:hAnsi="Cambria"/>
          <w:lang w:val="en-GB"/>
        </w:rPr>
        <w:t>(</w:t>
      </w:r>
      <w:r w:rsidR="00280738" w:rsidRPr="00DF16F1">
        <w:rPr>
          <w:rFonts w:ascii="Cambria" w:hAnsi="Cambria"/>
          <w:lang w:val="en-GB"/>
        </w:rPr>
        <w:t>hereinafter </w:t>
      </w:r>
      <w:r w:rsidR="00060C24" w:rsidRPr="00DF16F1">
        <w:rPr>
          <w:rFonts w:ascii="Cambria" w:hAnsi="Cambria"/>
          <w:lang w:val="en-GB"/>
        </w:rPr>
        <w:t xml:space="preserve">– </w:t>
      </w:r>
      <w:r w:rsidR="00903556" w:rsidRPr="00DF16F1">
        <w:rPr>
          <w:rFonts w:ascii="Cambria" w:hAnsi="Cambria"/>
          <w:lang w:val="en-GB"/>
        </w:rPr>
        <w:t>“</w:t>
      </w:r>
      <w:r w:rsidR="00060C24" w:rsidRPr="00DF16F1">
        <w:rPr>
          <w:rFonts w:ascii="Cambria" w:hAnsi="Cambria"/>
          <w:lang w:val="en-GB"/>
        </w:rPr>
        <w:t>EC</w:t>
      </w:r>
      <w:r w:rsidR="00280738" w:rsidRPr="00DF16F1">
        <w:rPr>
          <w:rFonts w:ascii="Cambria" w:hAnsi="Cambria"/>
          <w:lang w:val="en-GB"/>
        </w:rPr>
        <w:t>B</w:t>
      </w:r>
      <w:r w:rsidR="00903556" w:rsidRPr="00DF16F1">
        <w:rPr>
          <w:rFonts w:ascii="Cambria" w:hAnsi="Cambria"/>
          <w:lang w:val="en-GB"/>
        </w:rPr>
        <w:t>”</w:t>
      </w:r>
      <w:r w:rsidR="00060C24" w:rsidRPr="00DF16F1">
        <w:rPr>
          <w:rFonts w:ascii="Cambria" w:hAnsi="Cambria"/>
          <w:lang w:val="en-GB"/>
        </w:rPr>
        <w:t>)</w:t>
      </w:r>
      <w:r w:rsidR="00074F2E" w:rsidRPr="00DF16F1">
        <w:rPr>
          <w:rFonts w:ascii="Cambria" w:hAnsi="Cambria"/>
          <w:lang w:val="en-GB"/>
        </w:rPr>
        <w:t xml:space="preserve"> activities. </w:t>
      </w:r>
      <w:r w:rsidR="00280738" w:rsidRPr="00DF16F1">
        <w:rPr>
          <w:rFonts w:ascii="Cambria" w:hAnsi="Cambria"/>
          <w:lang w:val="en-GB"/>
        </w:rPr>
        <w:t xml:space="preserve">Between </w:t>
      </w:r>
      <w:r w:rsidR="00060C24" w:rsidRPr="00DF16F1">
        <w:rPr>
          <w:rFonts w:ascii="Cambria" w:hAnsi="Cambria"/>
          <w:lang w:val="en-GB"/>
        </w:rPr>
        <w:t>2008</w:t>
      </w:r>
      <w:r w:rsidR="00280738" w:rsidRPr="00DF16F1">
        <w:rPr>
          <w:rFonts w:ascii="Cambria" w:hAnsi="Cambria"/>
          <w:lang w:val="en-GB"/>
        </w:rPr>
        <w:t xml:space="preserve"> and </w:t>
      </w:r>
      <w:r w:rsidR="00060C24" w:rsidRPr="00DF16F1">
        <w:rPr>
          <w:rFonts w:ascii="Cambria" w:hAnsi="Cambria"/>
          <w:lang w:val="en-GB"/>
        </w:rPr>
        <w:t>2015</w:t>
      </w:r>
      <w:r w:rsidR="00280738" w:rsidRPr="00DF16F1">
        <w:rPr>
          <w:rFonts w:ascii="Cambria" w:hAnsi="Cambria"/>
          <w:lang w:val="en-GB"/>
        </w:rPr>
        <w:t>,</w:t>
      </w:r>
      <w:r w:rsidR="00060C24" w:rsidRPr="00DF16F1">
        <w:rPr>
          <w:rFonts w:ascii="Cambria" w:hAnsi="Cambria"/>
          <w:lang w:val="en-GB"/>
        </w:rPr>
        <w:t xml:space="preserve"> TAOP funds were used to implement 53</w:t>
      </w:r>
      <w:r w:rsidR="00280738" w:rsidRPr="00DF16F1">
        <w:rPr>
          <w:rFonts w:ascii="Cambria" w:hAnsi="Cambria"/>
          <w:lang w:val="en-GB"/>
        </w:rPr>
        <w:t> </w:t>
      </w:r>
      <w:r w:rsidR="00060C24" w:rsidRPr="00DF16F1">
        <w:rPr>
          <w:rFonts w:ascii="Cambria" w:hAnsi="Cambria"/>
          <w:lang w:val="en-GB"/>
        </w:rPr>
        <w:t xml:space="preserve">measures. The </w:t>
      </w:r>
      <w:r w:rsidR="00EF6F83" w:rsidRPr="00DF16F1">
        <w:rPr>
          <w:rFonts w:ascii="Cambria" w:hAnsi="Cambria"/>
          <w:lang w:val="en-GB"/>
        </w:rPr>
        <w:t>benefits</w:t>
      </w:r>
      <w:r w:rsidR="00060C24" w:rsidRPr="00DF16F1">
        <w:rPr>
          <w:rFonts w:ascii="Cambria" w:hAnsi="Cambria"/>
          <w:lang w:val="en-GB"/>
        </w:rPr>
        <w:t xml:space="preserve"> of ECB activities can be summari</w:t>
      </w:r>
      <w:r w:rsidR="00280738" w:rsidRPr="00DF16F1">
        <w:rPr>
          <w:rFonts w:ascii="Cambria" w:hAnsi="Cambria"/>
          <w:lang w:val="en-GB"/>
        </w:rPr>
        <w:t>s</w:t>
      </w:r>
      <w:r w:rsidR="00060C24" w:rsidRPr="00DF16F1">
        <w:rPr>
          <w:rFonts w:ascii="Cambria" w:hAnsi="Cambria"/>
          <w:lang w:val="en-GB"/>
        </w:rPr>
        <w:t>ed as follows:</w:t>
      </w:r>
    </w:p>
    <w:p w:rsidR="00060C24" w:rsidRPr="00DF16F1" w:rsidRDefault="00060C24" w:rsidP="006E788E">
      <w:pPr>
        <w:numPr>
          <w:ilvl w:val="0"/>
          <w:numId w:val="8"/>
        </w:numPr>
        <w:tabs>
          <w:tab w:val="left" w:pos="851"/>
        </w:tabs>
        <w:autoSpaceDE w:val="0"/>
        <w:autoSpaceDN w:val="0"/>
        <w:adjustRightInd w:val="0"/>
        <w:ind w:left="709" w:hanging="709"/>
        <w:jc w:val="both"/>
        <w:rPr>
          <w:rFonts w:ascii="Cambria" w:hAnsi="Cambria"/>
          <w:lang w:val="en-GB"/>
        </w:rPr>
      </w:pPr>
      <w:proofErr w:type="gramStart"/>
      <w:r w:rsidRPr="00DF16F1">
        <w:rPr>
          <w:rFonts w:ascii="Cambria" w:hAnsi="Cambria"/>
          <w:lang w:val="en-GB"/>
        </w:rPr>
        <w:lastRenderedPageBreak/>
        <w:t>training</w:t>
      </w:r>
      <w:proofErr w:type="gramEnd"/>
      <w:r w:rsidR="00280738" w:rsidRPr="00DF16F1">
        <w:rPr>
          <w:rFonts w:ascii="Cambria" w:hAnsi="Cambria"/>
          <w:lang w:val="en-GB"/>
        </w:rPr>
        <w:t xml:space="preserve"> activities</w:t>
      </w:r>
      <w:r w:rsidRPr="00DF16F1">
        <w:rPr>
          <w:rFonts w:ascii="Cambria" w:hAnsi="Cambria"/>
          <w:lang w:val="en-GB"/>
        </w:rPr>
        <w:t xml:space="preserve"> carried out in 2008–2015</w:t>
      </w:r>
      <w:r w:rsidR="00280738" w:rsidRPr="00DF16F1">
        <w:rPr>
          <w:rFonts w:ascii="Cambria" w:hAnsi="Cambria"/>
          <w:lang w:val="en-GB"/>
        </w:rPr>
        <w:t xml:space="preserve"> provided</w:t>
      </w:r>
      <w:r w:rsidR="00167CAB" w:rsidRPr="00DF16F1">
        <w:rPr>
          <w:rFonts w:ascii="Cambria" w:hAnsi="Cambria"/>
          <w:lang w:val="en-GB"/>
        </w:rPr>
        <w:t xml:space="preserve"> new</w:t>
      </w:r>
      <w:r w:rsidRPr="00DF16F1">
        <w:rPr>
          <w:rFonts w:ascii="Cambria" w:hAnsi="Cambria"/>
          <w:lang w:val="en-GB"/>
        </w:rPr>
        <w:t xml:space="preserve"> theoretical and practical knowledge to civil servants who are responsible for</w:t>
      </w:r>
      <w:r w:rsidR="00167CAB" w:rsidRPr="00DF16F1">
        <w:rPr>
          <w:rFonts w:ascii="Cambria" w:hAnsi="Cambria"/>
          <w:lang w:val="en-GB"/>
        </w:rPr>
        <w:t xml:space="preserve"> the</w:t>
      </w:r>
      <w:r w:rsidRPr="00DF16F1">
        <w:rPr>
          <w:rFonts w:ascii="Cambria" w:hAnsi="Cambria"/>
          <w:lang w:val="en-GB"/>
        </w:rPr>
        <w:t xml:space="preserve"> EU </w:t>
      </w:r>
      <w:r w:rsidR="00280738" w:rsidRPr="00DF16F1">
        <w:rPr>
          <w:rFonts w:ascii="Cambria" w:hAnsi="Cambria"/>
          <w:lang w:val="en-GB"/>
        </w:rPr>
        <w:t>S</w:t>
      </w:r>
      <w:r w:rsidRPr="00DF16F1">
        <w:rPr>
          <w:rFonts w:ascii="Cambria" w:hAnsi="Cambria"/>
          <w:lang w:val="en-GB"/>
        </w:rPr>
        <w:t xml:space="preserve">tructural </w:t>
      </w:r>
      <w:r w:rsidR="00280738" w:rsidRPr="00DF16F1">
        <w:rPr>
          <w:rFonts w:ascii="Cambria" w:hAnsi="Cambria"/>
          <w:lang w:val="en-GB"/>
        </w:rPr>
        <w:t>F</w:t>
      </w:r>
      <w:r w:rsidR="00167CAB" w:rsidRPr="00DF16F1">
        <w:rPr>
          <w:rFonts w:ascii="Cambria" w:hAnsi="Cambria"/>
          <w:lang w:val="en-GB"/>
        </w:rPr>
        <w:t>und</w:t>
      </w:r>
      <w:r w:rsidRPr="00DF16F1">
        <w:rPr>
          <w:rFonts w:ascii="Cambria" w:hAnsi="Cambria"/>
          <w:lang w:val="en-GB"/>
        </w:rPr>
        <w:t>s</w:t>
      </w:r>
      <w:r w:rsidR="00167CAB" w:rsidRPr="00DF16F1">
        <w:rPr>
          <w:rFonts w:ascii="Cambria" w:hAnsi="Cambria"/>
          <w:lang w:val="en-GB"/>
        </w:rPr>
        <w:t>’</w:t>
      </w:r>
      <w:r w:rsidRPr="00DF16F1">
        <w:rPr>
          <w:rFonts w:ascii="Cambria" w:hAnsi="Cambria"/>
          <w:lang w:val="en-GB"/>
        </w:rPr>
        <w:t xml:space="preserve"> evaluation in the </w:t>
      </w:r>
      <w:r w:rsidR="00280738" w:rsidRPr="00DF16F1">
        <w:rPr>
          <w:rFonts w:ascii="Cambria" w:hAnsi="Cambria"/>
          <w:lang w:val="en-GB"/>
        </w:rPr>
        <w:t>M</w:t>
      </w:r>
      <w:r w:rsidRPr="00DF16F1">
        <w:rPr>
          <w:rFonts w:ascii="Cambria" w:hAnsi="Cambria"/>
          <w:lang w:val="en-GB"/>
        </w:rPr>
        <w:t>anagin</w:t>
      </w:r>
      <w:r w:rsidR="00167CAB" w:rsidRPr="00DF16F1">
        <w:rPr>
          <w:rFonts w:ascii="Cambria" w:hAnsi="Cambria"/>
          <w:lang w:val="en-GB"/>
        </w:rPr>
        <w:t>g</w:t>
      </w:r>
      <w:r w:rsidRPr="00DF16F1">
        <w:rPr>
          <w:rFonts w:ascii="Cambria" w:hAnsi="Cambria"/>
          <w:lang w:val="en-GB"/>
        </w:rPr>
        <w:t xml:space="preserve"> </w:t>
      </w:r>
      <w:r w:rsidR="00280738" w:rsidRPr="00DF16F1">
        <w:rPr>
          <w:rFonts w:ascii="Cambria" w:hAnsi="Cambria"/>
          <w:lang w:val="en-GB"/>
        </w:rPr>
        <w:t>A</w:t>
      </w:r>
      <w:r w:rsidRPr="00DF16F1">
        <w:rPr>
          <w:rFonts w:ascii="Cambria" w:hAnsi="Cambria"/>
          <w:lang w:val="en-GB"/>
        </w:rPr>
        <w:t xml:space="preserve">uthority and </w:t>
      </w:r>
      <w:r w:rsidR="00167CAB" w:rsidRPr="00DF16F1">
        <w:rPr>
          <w:rFonts w:ascii="Cambria" w:hAnsi="Cambria"/>
          <w:lang w:val="en-GB"/>
        </w:rPr>
        <w:t>intermedia</w:t>
      </w:r>
      <w:r w:rsidR="00280738" w:rsidRPr="00DF16F1">
        <w:rPr>
          <w:rFonts w:ascii="Cambria" w:hAnsi="Cambria"/>
          <w:lang w:val="en-GB"/>
        </w:rPr>
        <w:t>te</w:t>
      </w:r>
      <w:r w:rsidR="00167CAB" w:rsidRPr="00DF16F1">
        <w:rPr>
          <w:rFonts w:ascii="Cambria" w:hAnsi="Cambria"/>
          <w:lang w:val="en-GB"/>
        </w:rPr>
        <w:t xml:space="preserve"> </w:t>
      </w:r>
      <w:r w:rsidR="00280738" w:rsidRPr="00DF16F1">
        <w:rPr>
          <w:rFonts w:ascii="Cambria" w:hAnsi="Cambria"/>
          <w:lang w:val="en-GB"/>
        </w:rPr>
        <w:t>bodies</w:t>
      </w:r>
      <w:r w:rsidR="00167CAB" w:rsidRPr="00DF16F1">
        <w:rPr>
          <w:rFonts w:ascii="Cambria" w:hAnsi="Cambria"/>
          <w:lang w:val="en-GB"/>
        </w:rPr>
        <w:t>. Th</w:t>
      </w:r>
      <w:r w:rsidR="00280738" w:rsidRPr="00DF16F1">
        <w:rPr>
          <w:rFonts w:ascii="Cambria" w:hAnsi="Cambria"/>
          <w:lang w:val="en-GB"/>
        </w:rPr>
        <w:t>is</w:t>
      </w:r>
      <w:r w:rsidR="00167CAB" w:rsidRPr="00DF16F1">
        <w:rPr>
          <w:rFonts w:ascii="Cambria" w:hAnsi="Cambria"/>
          <w:lang w:val="en-GB"/>
        </w:rPr>
        <w:t xml:space="preserve"> knowledge improved </w:t>
      </w:r>
      <w:r w:rsidR="00280738" w:rsidRPr="00DF16F1">
        <w:rPr>
          <w:rFonts w:ascii="Cambria" w:hAnsi="Cambria"/>
          <w:lang w:val="en-GB"/>
        </w:rPr>
        <w:t xml:space="preserve">the </w:t>
      </w:r>
      <w:r w:rsidR="00167CAB" w:rsidRPr="00DF16F1">
        <w:rPr>
          <w:rFonts w:ascii="Cambria" w:hAnsi="Cambria"/>
          <w:lang w:val="en-GB"/>
        </w:rPr>
        <w:t>quality of evaluations;</w:t>
      </w:r>
    </w:p>
    <w:p w:rsidR="00167CAB" w:rsidRPr="00DF16F1" w:rsidRDefault="00280738" w:rsidP="004C6E30">
      <w:pPr>
        <w:numPr>
          <w:ilvl w:val="0"/>
          <w:numId w:val="8"/>
        </w:numPr>
        <w:tabs>
          <w:tab w:val="left" w:pos="851"/>
        </w:tabs>
        <w:autoSpaceDE w:val="0"/>
        <w:autoSpaceDN w:val="0"/>
        <w:adjustRightInd w:val="0"/>
        <w:ind w:left="709" w:hanging="709"/>
        <w:jc w:val="both"/>
        <w:rPr>
          <w:rFonts w:ascii="Cambria" w:hAnsi="Cambria"/>
          <w:lang w:val="en-GB"/>
        </w:rPr>
      </w:pPr>
      <w:r w:rsidRPr="00DF16F1">
        <w:rPr>
          <w:rFonts w:ascii="Cambria" w:hAnsi="Cambria"/>
          <w:lang w:val="en-GB"/>
        </w:rPr>
        <w:t>t</w:t>
      </w:r>
      <w:r w:rsidR="00167CAB" w:rsidRPr="00DF16F1">
        <w:rPr>
          <w:rFonts w:ascii="Cambria" w:hAnsi="Cambria"/>
          <w:lang w:val="en-GB"/>
        </w:rPr>
        <w:t xml:space="preserve">he </w:t>
      </w:r>
      <w:r w:rsidR="002C2481" w:rsidRPr="00DF16F1">
        <w:rPr>
          <w:rFonts w:ascii="Cambria" w:hAnsi="Cambria"/>
          <w:lang w:val="en-GB"/>
        </w:rPr>
        <w:t xml:space="preserve">drafting </w:t>
      </w:r>
      <w:r w:rsidR="004C6E30" w:rsidRPr="00DF16F1">
        <w:rPr>
          <w:rFonts w:ascii="Cambria" w:hAnsi="Cambria"/>
          <w:lang w:val="en-GB"/>
        </w:rPr>
        <w:t xml:space="preserve">and </w:t>
      </w:r>
      <w:r w:rsidR="002C2481" w:rsidRPr="00DF16F1">
        <w:rPr>
          <w:rFonts w:ascii="Cambria" w:hAnsi="Cambria"/>
          <w:lang w:val="en-GB"/>
        </w:rPr>
        <w:t xml:space="preserve">updating </w:t>
      </w:r>
      <w:r w:rsidR="00167CAB" w:rsidRPr="00DF16F1">
        <w:rPr>
          <w:rFonts w:ascii="Cambria" w:hAnsi="Cambria"/>
          <w:lang w:val="en-GB"/>
        </w:rPr>
        <w:t>of method</w:t>
      </w:r>
      <w:r w:rsidRPr="00DF16F1">
        <w:rPr>
          <w:rFonts w:ascii="Cambria" w:hAnsi="Cambria"/>
          <w:lang w:val="en-GB"/>
        </w:rPr>
        <w:t>olog</w:t>
      </w:r>
      <w:r w:rsidR="00167CAB" w:rsidRPr="00DF16F1">
        <w:rPr>
          <w:rFonts w:ascii="Cambria" w:hAnsi="Cambria"/>
          <w:lang w:val="en-GB"/>
        </w:rPr>
        <w:t>ical documents</w:t>
      </w:r>
      <w:r w:rsidR="002C2481" w:rsidRPr="00DF16F1">
        <w:rPr>
          <w:rFonts w:ascii="Cambria" w:hAnsi="Cambria"/>
          <w:lang w:val="en-GB"/>
        </w:rPr>
        <w:t xml:space="preserve"> for evaluation</w:t>
      </w:r>
      <w:r w:rsidR="00167CAB" w:rsidRPr="00DF16F1">
        <w:rPr>
          <w:rFonts w:ascii="Cambria" w:hAnsi="Cambria"/>
          <w:lang w:val="en-GB"/>
        </w:rPr>
        <w:t xml:space="preserve"> (especially their consolidation to </w:t>
      </w:r>
      <w:r w:rsidRPr="00DF16F1">
        <w:rPr>
          <w:rFonts w:ascii="Cambria" w:hAnsi="Cambria"/>
          <w:lang w:val="en-GB"/>
        </w:rPr>
        <w:t>the</w:t>
      </w:r>
      <w:r w:rsidR="00167CAB" w:rsidRPr="00DF16F1">
        <w:rPr>
          <w:rFonts w:ascii="Cambria" w:hAnsi="Cambria"/>
          <w:lang w:val="en-GB"/>
        </w:rPr>
        <w:t xml:space="preserve"> </w:t>
      </w:r>
      <w:r w:rsidR="002C2481" w:rsidRPr="00DF16F1">
        <w:rPr>
          <w:rFonts w:ascii="Cambria" w:hAnsi="Cambria"/>
          <w:lang w:val="en-GB"/>
        </w:rPr>
        <w:t>M</w:t>
      </w:r>
      <w:r w:rsidR="004C6E30" w:rsidRPr="00DF16F1">
        <w:rPr>
          <w:rFonts w:ascii="Cambria" w:hAnsi="Cambria"/>
          <w:lang w:val="en-GB"/>
        </w:rPr>
        <w:t>ethod</w:t>
      </w:r>
      <w:r w:rsidR="002C2481" w:rsidRPr="00DF16F1">
        <w:rPr>
          <w:rFonts w:ascii="Cambria" w:hAnsi="Cambria"/>
          <w:lang w:val="en-GB"/>
        </w:rPr>
        <w:t>olog</w:t>
      </w:r>
      <w:r w:rsidR="004C6E30" w:rsidRPr="00DF16F1">
        <w:rPr>
          <w:rFonts w:ascii="Cambria" w:hAnsi="Cambria"/>
          <w:lang w:val="en-GB"/>
        </w:rPr>
        <w:t>ical</w:t>
      </w:r>
      <w:r w:rsidR="00167CAB" w:rsidRPr="00DF16F1">
        <w:rPr>
          <w:rFonts w:ascii="Cambria" w:hAnsi="Cambria"/>
          <w:lang w:val="en-GB"/>
        </w:rPr>
        <w:t xml:space="preserve"> </w:t>
      </w:r>
      <w:r w:rsidR="002C2481" w:rsidRPr="00DF16F1">
        <w:rPr>
          <w:rFonts w:ascii="Cambria" w:hAnsi="Cambria"/>
          <w:lang w:val="en-GB"/>
        </w:rPr>
        <w:t>G</w:t>
      </w:r>
      <w:r w:rsidR="00167CAB" w:rsidRPr="00DF16F1">
        <w:rPr>
          <w:rFonts w:ascii="Cambria" w:hAnsi="Cambria"/>
          <w:lang w:val="en-GB"/>
        </w:rPr>
        <w:t>uidelines</w:t>
      </w:r>
      <w:r w:rsidR="002C2481" w:rsidRPr="00DF16F1">
        <w:rPr>
          <w:rFonts w:ascii="Cambria" w:hAnsi="Cambria"/>
          <w:lang w:val="en-GB"/>
        </w:rPr>
        <w:t xml:space="preserve"> for Evaluation</w:t>
      </w:r>
      <w:r w:rsidR="00167CAB" w:rsidRPr="00DF16F1">
        <w:rPr>
          <w:rFonts w:ascii="Cambria" w:hAnsi="Cambria"/>
          <w:lang w:val="en-GB"/>
        </w:rPr>
        <w:t>)</w:t>
      </w:r>
      <w:r w:rsidR="004C6E30" w:rsidRPr="00DF16F1">
        <w:rPr>
          <w:rFonts w:ascii="Cambria" w:hAnsi="Cambria"/>
          <w:lang w:val="en-GB"/>
        </w:rPr>
        <w:t xml:space="preserve"> contributed to </w:t>
      </w:r>
      <w:r w:rsidR="00903556" w:rsidRPr="00DF16F1">
        <w:rPr>
          <w:rFonts w:ascii="Cambria" w:hAnsi="Cambria"/>
          <w:lang w:val="en-GB"/>
        </w:rPr>
        <w:t>a stronger</w:t>
      </w:r>
      <w:r w:rsidR="002C2481" w:rsidRPr="00DF16F1">
        <w:rPr>
          <w:rFonts w:ascii="Cambria" w:hAnsi="Cambria"/>
          <w:lang w:val="en-GB"/>
        </w:rPr>
        <w:t xml:space="preserve"> methodological basis of evaluation of the </w:t>
      </w:r>
      <w:r w:rsidR="004C6E30" w:rsidRPr="00DF16F1">
        <w:rPr>
          <w:rFonts w:ascii="Cambria" w:hAnsi="Cambria"/>
          <w:lang w:val="en-GB"/>
        </w:rPr>
        <w:t xml:space="preserve">EU </w:t>
      </w:r>
      <w:r w:rsidR="002C2481" w:rsidRPr="00DF16F1">
        <w:rPr>
          <w:rFonts w:ascii="Cambria" w:hAnsi="Cambria"/>
          <w:lang w:val="en-GB"/>
        </w:rPr>
        <w:t>S</w:t>
      </w:r>
      <w:r w:rsidR="004C6E30" w:rsidRPr="00DF16F1">
        <w:rPr>
          <w:rFonts w:ascii="Cambria" w:hAnsi="Cambria"/>
          <w:lang w:val="en-GB"/>
        </w:rPr>
        <w:t xml:space="preserve">tructural </w:t>
      </w:r>
      <w:r w:rsidR="002C2481" w:rsidRPr="00DF16F1">
        <w:rPr>
          <w:rFonts w:ascii="Cambria" w:hAnsi="Cambria"/>
          <w:lang w:val="en-GB"/>
        </w:rPr>
        <w:t>F</w:t>
      </w:r>
      <w:r w:rsidR="004C6E30" w:rsidRPr="00DF16F1">
        <w:rPr>
          <w:rFonts w:ascii="Cambria" w:hAnsi="Cambria"/>
          <w:lang w:val="en-GB"/>
        </w:rPr>
        <w:t xml:space="preserve">unds investments and ensured that all relevant and practical evaluation questions </w:t>
      </w:r>
      <w:r w:rsidR="002C2481" w:rsidRPr="00DF16F1">
        <w:rPr>
          <w:rFonts w:ascii="Cambria" w:hAnsi="Cambria"/>
          <w:lang w:val="en-GB"/>
        </w:rPr>
        <w:t>were</w:t>
      </w:r>
      <w:r w:rsidR="004C6E30" w:rsidRPr="00DF16F1">
        <w:rPr>
          <w:rFonts w:ascii="Cambria" w:hAnsi="Cambria"/>
          <w:lang w:val="en-GB"/>
        </w:rPr>
        <w:t xml:space="preserve"> extensively analysed and provided in </w:t>
      </w:r>
      <w:r w:rsidR="002C2481" w:rsidRPr="00DF16F1">
        <w:rPr>
          <w:rFonts w:ascii="Cambria" w:hAnsi="Cambria"/>
          <w:lang w:val="en-GB"/>
        </w:rPr>
        <w:t xml:space="preserve">the </w:t>
      </w:r>
      <w:r w:rsidR="004C6E30" w:rsidRPr="00DF16F1">
        <w:rPr>
          <w:rFonts w:ascii="Cambria" w:hAnsi="Cambria"/>
          <w:lang w:val="en-GB"/>
        </w:rPr>
        <w:t>Lithuanian language</w:t>
      </w:r>
      <w:r w:rsidRPr="00DF16F1">
        <w:rPr>
          <w:rFonts w:ascii="Cambria" w:hAnsi="Cambria"/>
          <w:lang w:val="en-GB"/>
        </w:rPr>
        <w:t>;</w:t>
      </w:r>
    </w:p>
    <w:p w:rsidR="00454DAC" w:rsidRPr="00DF16F1" w:rsidRDefault="00280738" w:rsidP="006E788E">
      <w:pPr>
        <w:numPr>
          <w:ilvl w:val="0"/>
          <w:numId w:val="8"/>
        </w:numPr>
        <w:tabs>
          <w:tab w:val="left" w:pos="851"/>
        </w:tabs>
        <w:autoSpaceDE w:val="0"/>
        <w:autoSpaceDN w:val="0"/>
        <w:adjustRightInd w:val="0"/>
        <w:ind w:left="709" w:hanging="709"/>
        <w:jc w:val="both"/>
        <w:rPr>
          <w:rFonts w:ascii="Cambria" w:hAnsi="Cambria"/>
          <w:lang w:val="en-GB"/>
        </w:rPr>
      </w:pPr>
      <w:r w:rsidRPr="00DF16F1">
        <w:rPr>
          <w:rFonts w:ascii="Cambria" w:hAnsi="Cambria"/>
          <w:lang w:val="en-GB"/>
        </w:rPr>
        <w:t>i</w:t>
      </w:r>
      <w:r w:rsidR="00403D1A" w:rsidRPr="00DF16F1">
        <w:rPr>
          <w:rFonts w:ascii="Cambria" w:hAnsi="Cambria"/>
          <w:lang w:val="en-GB"/>
        </w:rPr>
        <w:t xml:space="preserve">nternational evaluation conferences </w:t>
      </w:r>
      <w:r w:rsidR="00903556" w:rsidRPr="00DF16F1">
        <w:rPr>
          <w:rFonts w:ascii="Cambria" w:hAnsi="Cambria"/>
          <w:lang w:val="en-GB"/>
        </w:rPr>
        <w:t xml:space="preserve">not only </w:t>
      </w:r>
      <w:r w:rsidR="00403D1A" w:rsidRPr="00DF16F1">
        <w:rPr>
          <w:rFonts w:ascii="Cambria" w:hAnsi="Cambria"/>
          <w:lang w:val="en-GB"/>
        </w:rPr>
        <w:t>have benefited institutions</w:t>
      </w:r>
      <w:r w:rsidR="002C2481" w:rsidRPr="00DF16F1">
        <w:rPr>
          <w:rFonts w:ascii="Cambria" w:hAnsi="Cambria"/>
          <w:lang w:val="en-GB"/>
        </w:rPr>
        <w:t xml:space="preserve"> managing</w:t>
      </w:r>
      <w:r w:rsidR="00403D1A" w:rsidRPr="00DF16F1">
        <w:rPr>
          <w:rFonts w:ascii="Cambria" w:hAnsi="Cambria"/>
          <w:lang w:val="en-GB"/>
        </w:rPr>
        <w:t xml:space="preserve"> the EU </w:t>
      </w:r>
      <w:r w:rsidR="002C2481" w:rsidRPr="00DF16F1">
        <w:rPr>
          <w:rFonts w:ascii="Cambria" w:hAnsi="Cambria"/>
          <w:lang w:val="en-GB"/>
        </w:rPr>
        <w:t>S</w:t>
      </w:r>
      <w:r w:rsidR="00403D1A" w:rsidRPr="00DF16F1">
        <w:rPr>
          <w:rFonts w:ascii="Cambria" w:hAnsi="Cambria"/>
          <w:lang w:val="en-GB"/>
        </w:rPr>
        <w:t xml:space="preserve">tructural </w:t>
      </w:r>
      <w:r w:rsidR="002C2481" w:rsidRPr="00DF16F1">
        <w:rPr>
          <w:rFonts w:ascii="Cambria" w:hAnsi="Cambria"/>
          <w:lang w:val="en-GB"/>
        </w:rPr>
        <w:t>F</w:t>
      </w:r>
      <w:r w:rsidR="00403D1A" w:rsidRPr="00DF16F1">
        <w:rPr>
          <w:rFonts w:ascii="Cambria" w:hAnsi="Cambria"/>
          <w:lang w:val="en-GB"/>
        </w:rPr>
        <w:t xml:space="preserve">unds (new knowledge, </w:t>
      </w:r>
      <w:r w:rsidR="002C2481" w:rsidRPr="00DF16F1">
        <w:rPr>
          <w:rFonts w:ascii="Cambria" w:hAnsi="Cambria"/>
          <w:lang w:val="en-GB"/>
        </w:rPr>
        <w:t xml:space="preserve">examples of </w:t>
      </w:r>
      <w:r w:rsidR="00403D1A" w:rsidRPr="00DF16F1">
        <w:rPr>
          <w:rFonts w:ascii="Cambria" w:hAnsi="Cambria"/>
          <w:lang w:val="en-GB"/>
        </w:rPr>
        <w:t>foreign practice, new</w:t>
      </w:r>
      <w:r w:rsidR="002905E8" w:rsidRPr="00DF16F1">
        <w:rPr>
          <w:rFonts w:ascii="Cambria" w:hAnsi="Cambria"/>
          <w:lang w:val="en-GB"/>
        </w:rPr>
        <w:t xml:space="preserve"> contacts with the best foreign experts</w:t>
      </w:r>
      <w:r w:rsidR="002C2481" w:rsidRPr="00DF16F1">
        <w:rPr>
          <w:rFonts w:ascii="Cambria" w:hAnsi="Cambria"/>
          <w:lang w:val="en-GB"/>
        </w:rPr>
        <w:t xml:space="preserve">, </w:t>
      </w:r>
      <w:r w:rsidR="002905E8" w:rsidRPr="00DF16F1">
        <w:rPr>
          <w:rFonts w:ascii="Cambria" w:hAnsi="Cambria"/>
          <w:lang w:val="en-GB"/>
        </w:rPr>
        <w:t xml:space="preserve">etc.), but also contributed to </w:t>
      </w:r>
      <w:r w:rsidR="002C2481" w:rsidRPr="00DF16F1">
        <w:rPr>
          <w:rFonts w:ascii="Cambria" w:hAnsi="Cambria"/>
          <w:lang w:val="en-GB"/>
        </w:rPr>
        <w:t xml:space="preserve">a </w:t>
      </w:r>
      <w:r w:rsidR="002905E8" w:rsidRPr="00DF16F1">
        <w:rPr>
          <w:rFonts w:ascii="Cambria" w:hAnsi="Cambria"/>
          <w:lang w:val="en-GB"/>
        </w:rPr>
        <w:t xml:space="preserve">better Lithuania’s image in the evaluation field and to </w:t>
      </w:r>
      <w:r w:rsidR="00EF6F83" w:rsidRPr="00DF16F1">
        <w:rPr>
          <w:rFonts w:ascii="Cambria" w:hAnsi="Cambria"/>
          <w:lang w:val="en-GB"/>
        </w:rPr>
        <w:t xml:space="preserve">better </w:t>
      </w:r>
      <w:r w:rsidR="002905E8" w:rsidRPr="00DF16F1">
        <w:rPr>
          <w:rFonts w:ascii="Cambria" w:hAnsi="Cambria"/>
          <w:lang w:val="en-GB"/>
        </w:rPr>
        <w:t xml:space="preserve">information about </w:t>
      </w:r>
      <w:r w:rsidR="002C2481" w:rsidRPr="00DF16F1">
        <w:rPr>
          <w:rFonts w:ascii="Cambria" w:hAnsi="Cambria"/>
          <w:lang w:val="en-GB"/>
        </w:rPr>
        <w:t xml:space="preserve">the dissemination of </w:t>
      </w:r>
      <w:r w:rsidR="002905E8" w:rsidRPr="00DF16F1">
        <w:rPr>
          <w:rFonts w:ascii="Cambria" w:hAnsi="Cambria"/>
          <w:lang w:val="en-GB"/>
        </w:rPr>
        <w:t>evaluations</w:t>
      </w:r>
      <w:r w:rsidRPr="00DF16F1">
        <w:rPr>
          <w:rFonts w:ascii="Cambria" w:hAnsi="Cambria"/>
          <w:lang w:val="en-GB"/>
        </w:rPr>
        <w:t>;</w:t>
      </w:r>
    </w:p>
    <w:p w:rsidR="00403D1A" w:rsidRPr="00DF16F1" w:rsidRDefault="00280738" w:rsidP="006E788E">
      <w:pPr>
        <w:numPr>
          <w:ilvl w:val="0"/>
          <w:numId w:val="8"/>
        </w:numPr>
        <w:tabs>
          <w:tab w:val="left" w:pos="851"/>
        </w:tabs>
        <w:autoSpaceDE w:val="0"/>
        <w:autoSpaceDN w:val="0"/>
        <w:adjustRightInd w:val="0"/>
        <w:ind w:left="709" w:hanging="709"/>
        <w:jc w:val="both"/>
        <w:rPr>
          <w:rFonts w:ascii="Cambria" w:hAnsi="Cambria"/>
          <w:lang w:val="en-GB"/>
        </w:rPr>
      </w:pPr>
      <w:proofErr w:type="gramStart"/>
      <w:r w:rsidRPr="00DF16F1">
        <w:rPr>
          <w:rFonts w:ascii="Cambria" w:hAnsi="Cambria"/>
          <w:lang w:val="en-GB"/>
        </w:rPr>
        <w:t>t</w:t>
      </w:r>
      <w:r w:rsidR="002905E8" w:rsidRPr="00DF16F1">
        <w:rPr>
          <w:rFonts w:ascii="Cambria" w:hAnsi="Cambria"/>
          <w:lang w:val="en-GB"/>
        </w:rPr>
        <w:t>hematic</w:t>
      </w:r>
      <w:proofErr w:type="gramEnd"/>
      <w:r w:rsidR="002905E8" w:rsidRPr="00DF16F1">
        <w:rPr>
          <w:rFonts w:ascii="Cambria" w:hAnsi="Cambria"/>
          <w:lang w:val="en-GB"/>
        </w:rPr>
        <w:t xml:space="preserve"> evaluations </w:t>
      </w:r>
      <w:r w:rsidR="007330C2" w:rsidRPr="00DF16F1">
        <w:rPr>
          <w:rFonts w:ascii="Cambria" w:hAnsi="Cambria"/>
          <w:lang w:val="en-GB"/>
        </w:rPr>
        <w:t xml:space="preserve">met the needs of the </w:t>
      </w:r>
      <w:r w:rsidR="002C2481" w:rsidRPr="00DF16F1">
        <w:rPr>
          <w:rFonts w:ascii="Cambria" w:hAnsi="Cambria"/>
          <w:lang w:val="en-GB"/>
        </w:rPr>
        <w:t>M</w:t>
      </w:r>
      <w:r w:rsidR="007330C2" w:rsidRPr="00DF16F1">
        <w:rPr>
          <w:rFonts w:ascii="Cambria" w:hAnsi="Cambria"/>
          <w:lang w:val="en-GB"/>
        </w:rPr>
        <w:t xml:space="preserve">anaging </w:t>
      </w:r>
      <w:r w:rsidR="002C2481" w:rsidRPr="00DF16F1">
        <w:rPr>
          <w:rFonts w:ascii="Cambria" w:hAnsi="Cambria"/>
          <w:lang w:val="en-GB"/>
        </w:rPr>
        <w:t>A</w:t>
      </w:r>
      <w:r w:rsidR="007330C2" w:rsidRPr="00DF16F1">
        <w:rPr>
          <w:rFonts w:ascii="Cambria" w:hAnsi="Cambria"/>
          <w:lang w:val="en-GB"/>
        </w:rPr>
        <w:t>uthority in terms of relevanc</w:t>
      </w:r>
      <w:r w:rsidR="002C2481" w:rsidRPr="00DF16F1">
        <w:rPr>
          <w:rFonts w:ascii="Cambria" w:hAnsi="Cambria"/>
          <w:lang w:val="en-GB"/>
        </w:rPr>
        <w:t>e</w:t>
      </w:r>
      <w:r w:rsidR="007330C2" w:rsidRPr="00DF16F1">
        <w:rPr>
          <w:rFonts w:ascii="Cambria" w:hAnsi="Cambria"/>
          <w:lang w:val="en-GB"/>
        </w:rPr>
        <w:t xml:space="preserve"> and </w:t>
      </w:r>
      <w:r w:rsidR="00700293" w:rsidRPr="00DF16F1">
        <w:rPr>
          <w:rFonts w:ascii="Cambria" w:hAnsi="Cambria"/>
          <w:lang w:val="en-GB"/>
        </w:rPr>
        <w:t xml:space="preserve">provided </w:t>
      </w:r>
      <w:r w:rsidR="007330C2" w:rsidRPr="00DF16F1">
        <w:rPr>
          <w:rFonts w:ascii="Cambria" w:hAnsi="Cambria"/>
          <w:lang w:val="en-GB"/>
        </w:rPr>
        <w:t xml:space="preserve">answers to specific questions. Moreover, there were cases when, for the sake of training, some of the </w:t>
      </w:r>
      <w:r w:rsidR="002C2481" w:rsidRPr="00DF16F1">
        <w:rPr>
          <w:rFonts w:ascii="Cambria" w:hAnsi="Cambria"/>
          <w:lang w:val="en-GB"/>
        </w:rPr>
        <w:t xml:space="preserve">evaluation </w:t>
      </w:r>
      <w:r w:rsidR="007330C2" w:rsidRPr="00DF16F1">
        <w:rPr>
          <w:rFonts w:ascii="Cambria" w:hAnsi="Cambria"/>
          <w:lang w:val="en-GB"/>
        </w:rPr>
        <w:t>tasks</w:t>
      </w:r>
      <w:r w:rsidR="00AB31E8" w:rsidRPr="00DF16F1">
        <w:rPr>
          <w:rFonts w:ascii="Cambria" w:hAnsi="Cambria"/>
          <w:lang w:val="en-GB"/>
        </w:rPr>
        <w:t xml:space="preserve"> </w:t>
      </w:r>
      <w:r w:rsidR="007330C2" w:rsidRPr="00DF16F1">
        <w:rPr>
          <w:rFonts w:ascii="Cambria" w:hAnsi="Cambria"/>
          <w:lang w:val="en-GB"/>
        </w:rPr>
        <w:t xml:space="preserve">were given to </w:t>
      </w:r>
      <w:r w:rsidR="002C2481" w:rsidRPr="00DF16F1">
        <w:rPr>
          <w:rFonts w:ascii="Cambria" w:hAnsi="Cambria"/>
          <w:lang w:val="en-GB"/>
        </w:rPr>
        <w:t>M</w:t>
      </w:r>
      <w:r w:rsidR="007330C2" w:rsidRPr="00DF16F1">
        <w:rPr>
          <w:rFonts w:ascii="Cambria" w:hAnsi="Cambria"/>
          <w:lang w:val="en-GB"/>
        </w:rPr>
        <w:t xml:space="preserve">anaging </w:t>
      </w:r>
      <w:r w:rsidR="002C2481" w:rsidRPr="00DF16F1">
        <w:rPr>
          <w:rFonts w:ascii="Cambria" w:hAnsi="Cambria"/>
          <w:lang w:val="en-GB"/>
        </w:rPr>
        <w:t>A</w:t>
      </w:r>
      <w:r w:rsidR="007330C2" w:rsidRPr="00DF16F1">
        <w:rPr>
          <w:rFonts w:ascii="Cambria" w:hAnsi="Cambria"/>
          <w:lang w:val="en-GB"/>
        </w:rPr>
        <w:t>uthority’s employees</w:t>
      </w:r>
      <w:r w:rsidR="002C2481" w:rsidRPr="00DF16F1">
        <w:rPr>
          <w:rFonts w:ascii="Cambria" w:hAnsi="Cambria"/>
          <w:lang w:val="en-GB"/>
        </w:rPr>
        <w:t xml:space="preserve"> to </w:t>
      </w:r>
      <w:r w:rsidR="007330C2" w:rsidRPr="00DF16F1">
        <w:rPr>
          <w:rFonts w:ascii="Cambria" w:hAnsi="Cambria"/>
          <w:lang w:val="en-GB"/>
        </w:rPr>
        <w:t>improve their evaluation skills</w:t>
      </w:r>
      <w:r w:rsidRPr="00DF16F1">
        <w:rPr>
          <w:rFonts w:ascii="Cambria" w:hAnsi="Cambria"/>
          <w:lang w:val="en-GB"/>
        </w:rPr>
        <w:t>;</w:t>
      </w:r>
    </w:p>
    <w:p w:rsidR="007330C2" w:rsidRPr="00DF16F1" w:rsidRDefault="00663F35" w:rsidP="006E788E">
      <w:pPr>
        <w:numPr>
          <w:ilvl w:val="0"/>
          <w:numId w:val="8"/>
        </w:numPr>
        <w:tabs>
          <w:tab w:val="left" w:pos="851"/>
        </w:tabs>
        <w:autoSpaceDE w:val="0"/>
        <w:autoSpaceDN w:val="0"/>
        <w:adjustRightInd w:val="0"/>
        <w:ind w:left="709" w:hanging="709"/>
        <w:jc w:val="both"/>
        <w:rPr>
          <w:rFonts w:ascii="Cambria" w:hAnsi="Cambria"/>
          <w:lang w:val="en-GB"/>
        </w:rPr>
      </w:pPr>
      <w:r>
        <w:rPr>
          <w:rFonts w:ascii="Cambria" w:hAnsi="Cambria"/>
          <w:b/>
          <w:i/>
          <w:color w:val="000000"/>
          <w:lang w:val="en-GB" w:eastAsia="lt-LT"/>
        </w:rPr>
        <w:pict>
          <v:shape id="Text Box 7" o:spid="_x0000_s1031" type="#_x0000_t202" style="position:absolute;left:0;text-align:left;margin-left:166.2pt;margin-top:27.15pt;width:317.65pt;height:474.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" fillcolor="#deeaf6 [660]" stroked="f">
            <v:textbox>
              <w:txbxContent>
                <w:p w:rsidR="00280738" w:rsidRPr="003B5F3D" w:rsidRDefault="00280738" w:rsidP="004274B9">
                  <w:pPr>
                    <w:pBdr>
                      <w:bottom w:val="single" w:sz="4" w:space="1" w:color="auto"/>
                    </w:pBdr>
                    <w:jc w:val="both"/>
                    <w:rPr>
                      <w:b/>
                      <w:i/>
                      <w:sz w:val="20"/>
                      <w:szCs w:val="20"/>
                      <w:lang w:val="en-GB"/>
                    </w:rPr>
                  </w:pPr>
                  <w:r>
                    <w:rPr>
                      <w:b/>
                      <w:i/>
                      <w:color w:val="000000"/>
                      <w:sz w:val="20"/>
                      <w:szCs w:val="20"/>
                      <w:lang w:val="en-GB"/>
                    </w:rPr>
                    <w:t xml:space="preserve">Lithuania won </w:t>
                  </w:r>
                  <w:r w:rsidRPr="003B5F3D">
                    <w:rPr>
                      <w:b/>
                      <w:i/>
                      <w:color w:val="000000"/>
                      <w:sz w:val="20"/>
                      <w:szCs w:val="20"/>
                      <w:lang w:val="en-GB"/>
                    </w:rPr>
                    <w:t>European Commission</w:t>
                  </w:r>
                  <w:r w:rsidR="002C2481">
                    <w:rPr>
                      <w:b/>
                      <w:i/>
                      <w:color w:val="000000"/>
                      <w:sz w:val="20"/>
                      <w:szCs w:val="20"/>
                      <w:lang w:val="en-GB"/>
                    </w:rPr>
                    <w:t>’</w:t>
                  </w:r>
                  <w:r w:rsidRPr="003B5F3D">
                    <w:rPr>
                      <w:b/>
                      <w:i/>
                      <w:color w:val="000000"/>
                      <w:sz w:val="20"/>
                      <w:szCs w:val="20"/>
                      <w:lang w:val="en-GB"/>
                    </w:rPr>
                    <w:t xml:space="preserve">s award for the best EU </w:t>
                  </w:r>
                  <w:r w:rsidR="002C2481">
                    <w:rPr>
                      <w:b/>
                      <w:i/>
                      <w:color w:val="000000"/>
                      <w:sz w:val="20"/>
                      <w:szCs w:val="20"/>
                      <w:lang w:val="en-GB"/>
                    </w:rPr>
                    <w:t>S</w:t>
                  </w:r>
                  <w:r w:rsidRPr="003B5F3D">
                    <w:rPr>
                      <w:b/>
                      <w:i/>
                      <w:color w:val="000000"/>
                      <w:sz w:val="20"/>
                      <w:szCs w:val="20"/>
                      <w:lang w:val="en-GB"/>
                    </w:rPr>
                    <w:t xml:space="preserve">tructural </w:t>
                  </w:r>
                  <w:r w:rsidR="002C2481">
                    <w:rPr>
                      <w:b/>
                      <w:i/>
                      <w:color w:val="000000"/>
                      <w:sz w:val="20"/>
                      <w:szCs w:val="20"/>
                      <w:lang w:val="en-GB"/>
                    </w:rPr>
                    <w:t>F</w:t>
                  </w:r>
                  <w:r w:rsidRPr="003B5F3D">
                    <w:rPr>
                      <w:b/>
                      <w:i/>
                      <w:color w:val="000000"/>
                      <w:sz w:val="20"/>
                      <w:szCs w:val="20"/>
                      <w:lang w:val="en-GB"/>
                    </w:rPr>
                    <w:t>unds</w:t>
                  </w:r>
                  <w:r>
                    <w:rPr>
                      <w:b/>
                      <w:i/>
                      <w:color w:val="000000"/>
                      <w:sz w:val="20"/>
                      <w:szCs w:val="20"/>
                      <w:lang w:val="en-GB"/>
                    </w:rPr>
                    <w:t>’</w:t>
                  </w:r>
                  <w:r w:rsidRPr="003B5F3D">
                    <w:rPr>
                      <w:b/>
                      <w:i/>
                      <w:color w:val="000000"/>
                      <w:sz w:val="20"/>
                      <w:szCs w:val="20"/>
                      <w:lang w:val="en-GB"/>
                    </w:rPr>
                    <w:t xml:space="preserve"> impact evaluation. </w:t>
                  </w:r>
                </w:p>
                <w:tbl>
                  <w:tblPr>
                    <w:tblStyle w:val="TableGrid"/>
                    <w:tblW w:w="0" w:type="auto"/>
                    <w:tblLayout w:type="fixed"/>
                    <w:tblLook w:val="04A0" w:firstRow="1" w:lastRow="0" w:firstColumn="1" w:lastColumn="0" w:noHBand="0" w:noVBand="1"/>
                  </w:tblPr>
                  <w:tblGrid>
                    <w:gridCol w:w="4219"/>
                    <w:gridCol w:w="2061"/>
                  </w:tblGrid>
                  <w:tr w:rsidR="00280738" w:rsidRPr="00622C85" w:rsidTr="00294352">
                    <w:tc>
                      <w:tcPr>
                        <w:tcW w:w="4219" w:type="dxa"/>
                        <w:tcBorders>
                          <w:top w:val="nil"/>
                          <w:left w:val="nil"/>
                          <w:bottom w:val="nil"/>
                          <w:right w:val="nil"/>
                        </w:tcBorders>
                      </w:tcPr>
                      <w:p w:rsidR="00280738" w:rsidRPr="00622C85" w:rsidRDefault="00FC7BB6" w:rsidP="004274B9">
                        <w:pPr>
                          <w:jc w:val="both"/>
                          <w:rPr>
                            <w:sz w:val="20"/>
                            <w:szCs w:val="20"/>
                            <w:lang w:val="en-GB"/>
                          </w:rPr>
                        </w:pPr>
                        <w:r w:rsidRPr="00A04F1A">
                          <w:rPr>
                            <w:noProof/>
                            <w:sz w:val="20"/>
                            <w:szCs w:val="20"/>
                            <w:lang w:eastAsia="lt-LT"/>
                          </w:rPr>
                          <w:drawing>
                            <wp:inline distT="0" distB="0" distL="0" distR="0" wp14:anchorId="21869684" wp14:editId="434919CC">
                              <wp:extent cx="2659487" cy="2073275"/>
                              <wp:effectExtent l="19050" t="19050" r="26670" b="22225"/>
                              <wp:docPr id="1" name="Turinio vietos rezervavimo ženklas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8435" name="Turinio vietos rezervavimo ženklas 8"/>
                                      <pic:cNvPicPr>
                                        <a:picLocks noGr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1947" cy="2075193"/>
                                      </a:xfrm>
                                      <a:prstGeom prst="rect">
                                        <a:avLst/>
                                      </a:prstGeom>
                                      <a:noFill/>
                                      <a:ln>
                                        <a:solidFill>
                                          <a:srgbClr val="0070C0"/>
                                        </a:solidFill>
                                        <a:miter lim="800000"/>
                                        <a:headEnd/>
                                        <a:tailEnd/>
                                      </a:ln>
                                      <a:effectLst/>
                                      <a:extLst/>
                                    </pic:spPr>
                                  </pic:pic>
                                </a:graphicData>
                              </a:graphic>
                            </wp:inline>
                          </w:drawing>
                        </w:r>
                      </w:p>
                    </w:tc>
                    <w:tc>
                      <w:tcPr>
                        <w:tcW w:w="2061" w:type="dxa"/>
                        <w:tcBorders>
                          <w:top w:val="nil"/>
                          <w:left w:val="nil"/>
                          <w:bottom w:val="nil"/>
                          <w:right w:val="nil"/>
                        </w:tcBorders>
                      </w:tcPr>
                      <w:p w:rsidR="00AE3029" w:rsidRDefault="00280738">
                        <w:pPr>
                          <w:jc w:val="both"/>
                          <w:rPr>
                            <w:sz w:val="20"/>
                            <w:szCs w:val="20"/>
                            <w:lang w:val="en-GB"/>
                          </w:rPr>
                        </w:pPr>
                        <w:r w:rsidRPr="00622C85">
                          <w:rPr>
                            <w:sz w:val="20"/>
                            <w:szCs w:val="20"/>
                            <w:lang w:val="en-GB"/>
                          </w:rPr>
                          <w:t xml:space="preserve">The Impact of EU </w:t>
                        </w:r>
                        <w:r w:rsidR="002C2481">
                          <w:rPr>
                            <w:sz w:val="20"/>
                            <w:szCs w:val="20"/>
                            <w:lang w:val="en-GB"/>
                          </w:rPr>
                          <w:t>S</w:t>
                        </w:r>
                        <w:r w:rsidRPr="00622C85">
                          <w:rPr>
                            <w:sz w:val="20"/>
                            <w:szCs w:val="20"/>
                            <w:lang w:val="en-GB"/>
                          </w:rPr>
                          <w:t xml:space="preserve">tructural </w:t>
                        </w:r>
                        <w:r w:rsidR="002C2481">
                          <w:rPr>
                            <w:sz w:val="20"/>
                            <w:szCs w:val="20"/>
                            <w:lang w:val="en-GB"/>
                          </w:rPr>
                          <w:t>A</w:t>
                        </w:r>
                        <w:r w:rsidRPr="00622C85">
                          <w:rPr>
                            <w:sz w:val="20"/>
                            <w:szCs w:val="20"/>
                            <w:lang w:val="en-GB"/>
                          </w:rPr>
                          <w:t xml:space="preserve">ssistance on </w:t>
                        </w:r>
                        <w:r w:rsidR="002C2481">
                          <w:rPr>
                            <w:sz w:val="20"/>
                            <w:szCs w:val="20"/>
                            <w:lang w:val="en-GB"/>
                          </w:rPr>
                          <w:t>Q</w:t>
                        </w:r>
                        <w:r w:rsidRPr="00622C85">
                          <w:rPr>
                            <w:sz w:val="20"/>
                            <w:szCs w:val="20"/>
                            <w:lang w:val="en-GB"/>
                          </w:rPr>
                          <w:t xml:space="preserve">uality of </w:t>
                        </w:r>
                        <w:r w:rsidR="002C2481">
                          <w:rPr>
                            <w:sz w:val="20"/>
                            <w:szCs w:val="20"/>
                            <w:lang w:val="en-GB"/>
                          </w:rPr>
                          <w:t>L</w:t>
                        </w:r>
                        <w:r w:rsidRPr="00622C85">
                          <w:rPr>
                            <w:sz w:val="20"/>
                            <w:szCs w:val="20"/>
                            <w:lang w:val="en-GB"/>
                          </w:rPr>
                          <w:t xml:space="preserve">ife, </w:t>
                        </w:r>
                        <w:r w:rsidR="002C2481">
                          <w:rPr>
                            <w:sz w:val="20"/>
                            <w:szCs w:val="20"/>
                            <w:lang w:val="en-GB"/>
                          </w:rPr>
                          <w:t>S</w:t>
                        </w:r>
                        <w:r w:rsidR="002C2481" w:rsidRPr="00622C85">
                          <w:rPr>
                            <w:sz w:val="20"/>
                            <w:szCs w:val="20"/>
                            <w:lang w:val="en-GB"/>
                          </w:rPr>
                          <w:t xml:space="preserve">ocial </w:t>
                        </w:r>
                        <w:r w:rsidR="002C2481">
                          <w:rPr>
                            <w:sz w:val="20"/>
                            <w:szCs w:val="20"/>
                            <w:lang w:val="en-GB"/>
                          </w:rPr>
                          <w:t>E</w:t>
                        </w:r>
                        <w:r w:rsidRPr="00622C85">
                          <w:rPr>
                            <w:sz w:val="20"/>
                            <w:szCs w:val="20"/>
                            <w:lang w:val="en-GB"/>
                          </w:rPr>
                          <w:t xml:space="preserve">xclusion and </w:t>
                        </w:r>
                        <w:r w:rsidR="002C2481">
                          <w:rPr>
                            <w:sz w:val="20"/>
                            <w:szCs w:val="20"/>
                            <w:lang w:val="en-GB"/>
                          </w:rPr>
                          <w:t>P</w:t>
                        </w:r>
                        <w:r w:rsidRPr="00622C85">
                          <w:rPr>
                            <w:sz w:val="20"/>
                            <w:szCs w:val="20"/>
                            <w:lang w:val="en-GB"/>
                          </w:rPr>
                          <w:t xml:space="preserve">overty </w:t>
                        </w:r>
                        <w:r w:rsidR="002C2481">
                          <w:rPr>
                            <w:sz w:val="20"/>
                            <w:szCs w:val="20"/>
                            <w:lang w:val="en-GB"/>
                          </w:rPr>
                          <w:t>R</w:t>
                        </w:r>
                        <w:r w:rsidRPr="00622C85">
                          <w:rPr>
                            <w:sz w:val="20"/>
                            <w:szCs w:val="20"/>
                            <w:lang w:val="en-GB"/>
                          </w:rPr>
                          <w:t>eduction in Lithuania, which was commissioned by the Ministry of Finance</w:t>
                        </w:r>
                        <w:r w:rsidR="00AD0F1C">
                          <w:rPr>
                            <w:sz w:val="20"/>
                            <w:szCs w:val="20"/>
                            <w:lang w:val="en-GB"/>
                          </w:rPr>
                          <w:t xml:space="preserve"> </w:t>
                        </w:r>
                        <w:r w:rsidR="00AD0F1C" w:rsidRPr="00622C85">
                          <w:rPr>
                            <w:sz w:val="20"/>
                            <w:szCs w:val="20"/>
                            <w:lang w:val="en-GB"/>
                          </w:rPr>
                          <w:t>in 2013</w:t>
                        </w:r>
                        <w:r w:rsidRPr="00622C85">
                          <w:rPr>
                            <w:sz w:val="20"/>
                            <w:szCs w:val="20"/>
                            <w:lang w:val="en-GB"/>
                          </w:rPr>
                          <w:t xml:space="preserve">, won </w:t>
                        </w:r>
                        <w:r w:rsidR="00AD0F1C">
                          <w:rPr>
                            <w:sz w:val="20"/>
                            <w:szCs w:val="20"/>
                            <w:lang w:val="en-GB"/>
                          </w:rPr>
                          <w:t xml:space="preserve">the </w:t>
                        </w:r>
                        <w:r w:rsidRPr="00622C85">
                          <w:rPr>
                            <w:sz w:val="20"/>
                            <w:szCs w:val="20"/>
                            <w:lang w:val="en-GB"/>
                          </w:rPr>
                          <w:t>E</w:t>
                        </w:r>
                        <w:r w:rsidR="002C2481">
                          <w:rPr>
                            <w:sz w:val="20"/>
                            <w:szCs w:val="20"/>
                            <w:lang w:val="en-GB"/>
                          </w:rPr>
                          <w:t>uropean Commission’s</w:t>
                        </w:r>
                        <w:r w:rsidRPr="00622C85">
                          <w:rPr>
                            <w:sz w:val="20"/>
                            <w:szCs w:val="20"/>
                            <w:lang w:val="en-GB"/>
                          </w:rPr>
                          <w:t xml:space="preserve"> award for the best evaluation on employment and social exclusion. </w:t>
                        </w:r>
                      </w:p>
                    </w:tc>
                  </w:tr>
                </w:tbl>
                <w:p w:rsidR="00280738" w:rsidRDefault="002C2481" w:rsidP="00A60A30">
                  <w:pPr>
                    <w:jc w:val="both"/>
                    <w:rPr>
                      <w:sz w:val="20"/>
                      <w:szCs w:val="20"/>
                      <w:lang w:val="en-GB"/>
                    </w:rPr>
                  </w:pPr>
                  <w:r w:rsidRPr="00622C85">
                    <w:rPr>
                      <w:sz w:val="20"/>
                      <w:szCs w:val="20"/>
                      <w:lang w:val="en-GB"/>
                    </w:rPr>
                    <w:t xml:space="preserve">Lithuania received </w:t>
                  </w:r>
                  <w:r>
                    <w:rPr>
                      <w:sz w:val="20"/>
                      <w:szCs w:val="20"/>
                      <w:lang w:val="en-GB"/>
                    </w:rPr>
                    <w:t>t</w:t>
                  </w:r>
                  <w:r w:rsidR="00280738" w:rsidRPr="00622C85">
                    <w:rPr>
                      <w:sz w:val="20"/>
                      <w:szCs w:val="20"/>
                      <w:lang w:val="en-GB"/>
                    </w:rPr>
                    <w:t xml:space="preserve">he award </w:t>
                  </w:r>
                  <w:r>
                    <w:rPr>
                      <w:sz w:val="20"/>
                      <w:szCs w:val="20"/>
                      <w:lang w:val="en-GB"/>
                    </w:rPr>
                    <w:t>at the European Commission’s</w:t>
                  </w:r>
                  <w:r w:rsidR="00280738" w:rsidRPr="00622C85">
                    <w:rPr>
                      <w:sz w:val="20"/>
                      <w:szCs w:val="20"/>
                      <w:lang w:val="en-GB"/>
                    </w:rPr>
                    <w:t xml:space="preserve"> 7th evaluation conference, which was held on 16</w:t>
                  </w:r>
                  <w:r>
                    <w:rPr>
                      <w:sz w:val="20"/>
                      <w:szCs w:val="20"/>
                      <w:lang w:val="en-GB"/>
                    </w:rPr>
                    <w:t>–</w:t>
                  </w:r>
                  <w:r w:rsidR="00280738" w:rsidRPr="00622C85">
                    <w:rPr>
                      <w:sz w:val="20"/>
                      <w:szCs w:val="20"/>
                      <w:lang w:val="en-GB"/>
                    </w:rPr>
                    <w:t>17 May 2016 in Sofia.</w:t>
                  </w:r>
                </w:p>
                <w:p w:rsidR="00280738" w:rsidRDefault="00280738" w:rsidP="00A60A30">
                  <w:pPr>
                    <w:jc w:val="both"/>
                    <w:rPr>
                      <w:sz w:val="20"/>
                      <w:szCs w:val="20"/>
                      <w:lang w:val="en-GB"/>
                    </w:rPr>
                  </w:pPr>
                </w:p>
                <w:p w:rsidR="000E2619" w:rsidRDefault="00280738" w:rsidP="00A04F1A">
                  <w:pPr>
                    <w:jc w:val="both"/>
                  </w:pPr>
                  <w:r>
                    <w:rPr>
                      <w:sz w:val="20"/>
                      <w:szCs w:val="20"/>
                      <w:lang w:val="en-GB"/>
                    </w:rPr>
                    <w:t xml:space="preserve">First of all, this evaluation was useful because the 2007–2013 EU funds’ interventions were coupled with specific poverty and social exclusion reduction theories and also because it confirmed the academic community’s insights that in Lithuania the focus was on individual approach to the problem of poverty and it lacked </w:t>
                  </w:r>
                  <w:r w:rsidR="002C2481">
                    <w:rPr>
                      <w:sz w:val="20"/>
                      <w:szCs w:val="20"/>
                      <w:lang w:val="en-GB"/>
                    </w:rPr>
                    <w:t xml:space="preserve">a </w:t>
                  </w:r>
                  <w:r>
                    <w:rPr>
                      <w:sz w:val="20"/>
                      <w:szCs w:val="20"/>
                      <w:lang w:val="en-GB"/>
                    </w:rPr>
                    <w:t xml:space="preserve">more structural approach to it. </w:t>
                  </w:r>
                  <w:r w:rsidR="002C2481">
                    <w:rPr>
                      <w:sz w:val="20"/>
                      <w:szCs w:val="20"/>
                      <w:lang w:val="en-GB"/>
                    </w:rPr>
                    <w:t>T</w:t>
                  </w:r>
                  <w:r>
                    <w:rPr>
                      <w:sz w:val="20"/>
                      <w:szCs w:val="20"/>
                      <w:lang w:val="en-GB"/>
                    </w:rPr>
                    <w:t xml:space="preserve">o evaluate the impact of the interventions, </w:t>
                  </w:r>
                  <w:r w:rsidR="002C2481">
                    <w:rPr>
                      <w:sz w:val="20"/>
                      <w:szCs w:val="20"/>
                      <w:lang w:val="en-GB"/>
                    </w:rPr>
                    <w:t xml:space="preserve">the </w:t>
                  </w:r>
                  <w:r>
                    <w:rPr>
                      <w:sz w:val="20"/>
                      <w:szCs w:val="20"/>
                      <w:lang w:val="en-GB"/>
                    </w:rPr>
                    <w:t xml:space="preserve">Quality of Life index was designed. The values of </w:t>
                  </w:r>
                  <w:r w:rsidR="002C2481">
                    <w:rPr>
                      <w:sz w:val="20"/>
                      <w:szCs w:val="20"/>
                      <w:lang w:val="en-GB"/>
                    </w:rPr>
                    <w:t xml:space="preserve">the </w:t>
                  </w:r>
                  <w:r>
                    <w:rPr>
                      <w:sz w:val="20"/>
                      <w:szCs w:val="20"/>
                      <w:lang w:val="en-GB"/>
                    </w:rPr>
                    <w:t xml:space="preserve">index were coupled with specific 2007–2013 EU </w:t>
                  </w:r>
                  <w:r w:rsidR="002C2481">
                    <w:rPr>
                      <w:sz w:val="20"/>
                      <w:szCs w:val="20"/>
                      <w:lang w:val="en-GB"/>
                    </w:rPr>
                    <w:t>S</w:t>
                  </w:r>
                  <w:r>
                    <w:rPr>
                      <w:sz w:val="20"/>
                      <w:szCs w:val="20"/>
                      <w:lang w:val="en-GB"/>
                    </w:rPr>
                    <w:t xml:space="preserve">tructural </w:t>
                  </w:r>
                  <w:r w:rsidR="002C2481">
                    <w:rPr>
                      <w:sz w:val="20"/>
                      <w:szCs w:val="20"/>
                      <w:lang w:val="en-GB"/>
                    </w:rPr>
                    <w:t>F</w:t>
                  </w:r>
                  <w:r>
                    <w:rPr>
                      <w:sz w:val="20"/>
                      <w:szCs w:val="20"/>
                      <w:lang w:val="en-GB"/>
                    </w:rPr>
                    <w:t xml:space="preserve">unds interventions’ results, which allowed it to reflect the impact of the interventions. The other important result of the evaluation – </w:t>
                  </w:r>
                  <w:r w:rsidR="002C2481">
                    <w:rPr>
                      <w:sz w:val="20"/>
                      <w:szCs w:val="20"/>
                      <w:lang w:val="en-GB"/>
                    </w:rPr>
                    <w:t xml:space="preserve">impact </w:t>
                  </w:r>
                  <w:r>
                    <w:rPr>
                      <w:sz w:val="20"/>
                      <w:szCs w:val="20"/>
                      <w:lang w:val="en-GB"/>
                    </w:rPr>
                    <w:t xml:space="preserve">evaluation of </w:t>
                  </w:r>
                  <w:r w:rsidR="002C2481">
                    <w:rPr>
                      <w:sz w:val="20"/>
                      <w:szCs w:val="20"/>
                      <w:lang w:val="en-GB"/>
                    </w:rPr>
                    <w:t xml:space="preserve">the </w:t>
                  </w:r>
                  <w:r>
                    <w:rPr>
                      <w:sz w:val="20"/>
                      <w:szCs w:val="20"/>
                      <w:lang w:val="en-GB"/>
                    </w:rPr>
                    <w:t xml:space="preserve">EU </w:t>
                  </w:r>
                  <w:r w:rsidR="002C2481">
                    <w:rPr>
                      <w:sz w:val="20"/>
                      <w:szCs w:val="20"/>
                      <w:lang w:val="en-GB"/>
                    </w:rPr>
                    <w:t>S</w:t>
                  </w:r>
                  <w:r>
                    <w:rPr>
                      <w:sz w:val="20"/>
                      <w:szCs w:val="20"/>
                      <w:lang w:val="en-GB"/>
                    </w:rPr>
                    <w:t xml:space="preserve">tructural </w:t>
                  </w:r>
                  <w:r w:rsidR="002C2481">
                    <w:rPr>
                      <w:sz w:val="20"/>
                      <w:szCs w:val="20"/>
                      <w:lang w:val="en-GB"/>
                    </w:rPr>
                    <w:t>F</w:t>
                  </w:r>
                  <w:r>
                    <w:rPr>
                      <w:sz w:val="20"/>
                      <w:szCs w:val="20"/>
                      <w:lang w:val="en-GB"/>
                    </w:rPr>
                    <w:t>unds at</w:t>
                  </w:r>
                  <w:r w:rsidR="002C2481">
                    <w:rPr>
                      <w:sz w:val="20"/>
                      <w:szCs w:val="20"/>
                      <w:lang w:val="en-GB"/>
                    </w:rPr>
                    <w:t xml:space="preserve"> the</w:t>
                  </w:r>
                  <w:r>
                    <w:rPr>
                      <w:sz w:val="20"/>
                      <w:szCs w:val="20"/>
                      <w:lang w:val="en-GB"/>
                    </w:rPr>
                    <w:t xml:space="preserve"> micro level, which was conducted </w:t>
                  </w:r>
                  <w:r w:rsidR="002C2481">
                    <w:rPr>
                      <w:sz w:val="20"/>
                      <w:szCs w:val="20"/>
                      <w:lang w:val="en-GB"/>
                    </w:rPr>
                    <w:t xml:space="preserve">using a </w:t>
                  </w:r>
                  <w:r>
                    <w:rPr>
                      <w:sz w:val="20"/>
                      <w:szCs w:val="20"/>
                      <w:lang w:val="en-GB"/>
                    </w:rPr>
                    <w:t>counterfactual impact evaluation method. Thanks to this method</w:t>
                  </w:r>
                  <w:r w:rsidR="002C2481">
                    <w:rPr>
                      <w:sz w:val="20"/>
                      <w:szCs w:val="20"/>
                      <w:lang w:val="en-GB"/>
                    </w:rPr>
                    <w:t>,</w:t>
                  </w:r>
                  <w:r>
                    <w:rPr>
                      <w:sz w:val="20"/>
                      <w:szCs w:val="20"/>
                      <w:lang w:val="en-GB"/>
                    </w:rPr>
                    <w:t xml:space="preserve"> for the first time in Lithuania</w:t>
                  </w:r>
                  <w:r w:rsidR="002C2481">
                    <w:rPr>
                      <w:sz w:val="20"/>
                      <w:szCs w:val="20"/>
                      <w:lang w:val="en-GB"/>
                    </w:rPr>
                    <w:t xml:space="preserve"> the net effect of</w:t>
                  </w:r>
                  <w:r>
                    <w:rPr>
                      <w:sz w:val="20"/>
                      <w:szCs w:val="20"/>
                      <w:lang w:val="en-GB"/>
                    </w:rPr>
                    <w:t xml:space="preserve"> five active labour market measures implemented in 2007–2013 w</w:t>
                  </w:r>
                  <w:r w:rsidR="002C2481">
                    <w:rPr>
                      <w:sz w:val="20"/>
                      <w:szCs w:val="20"/>
                      <w:lang w:val="en-GB"/>
                    </w:rPr>
                    <w:t>as</w:t>
                  </w:r>
                  <w:r>
                    <w:rPr>
                      <w:sz w:val="20"/>
                      <w:szCs w:val="20"/>
                      <w:lang w:val="en-GB"/>
                    </w:rPr>
                    <w:t xml:space="preserve"> analysed</w:t>
                  </w:r>
                  <w:r w:rsidR="002C2481">
                    <w:rPr>
                      <w:sz w:val="20"/>
                      <w:szCs w:val="20"/>
                      <w:lang w:val="en-GB"/>
                    </w:rPr>
                    <w:t>, specifying</w:t>
                  </w:r>
                  <w:r>
                    <w:rPr>
                      <w:sz w:val="20"/>
                      <w:szCs w:val="20"/>
                      <w:lang w:val="en-GB"/>
                    </w:rPr>
                    <w:t xml:space="preserve"> which of them had the biggest impact on participants’ employability, income and </w:t>
                  </w:r>
                  <w:r w:rsidR="00AD0F1C">
                    <w:rPr>
                      <w:sz w:val="20"/>
                      <w:szCs w:val="20"/>
                      <w:lang w:val="en-GB"/>
                    </w:rPr>
                    <w:t xml:space="preserve">the </w:t>
                  </w:r>
                  <w:r>
                    <w:rPr>
                      <w:sz w:val="20"/>
                      <w:szCs w:val="20"/>
                      <w:lang w:val="en-GB"/>
                    </w:rPr>
                    <w:t>number of worked days after the project</w:t>
                  </w:r>
                  <w:r w:rsidR="00AD0F1C">
                    <w:rPr>
                      <w:sz w:val="20"/>
                      <w:szCs w:val="20"/>
                      <w:lang w:val="en-GB"/>
                    </w:rPr>
                    <w:t xml:space="preserve"> implementation</w:t>
                  </w:r>
                  <w:r>
                    <w:rPr>
                      <w:sz w:val="20"/>
                      <w:szCs w:val="20"/>
                      <w:lang w:val="en-GB"/>
                    </w:rPr>
                    <w:t>.</w:t>
                  </w:r>
                </w:p>
              </w:txbxContent>
            </v:textbox>
            <w10:wrap type="square"/>
          </v:shape>
        </w:pict>
      </w:r>
      <w:proofErr w:type="gramStart"/>
      <w:r w:rsidR="00280738" w:rsidRPr="00DF16F1">
        <w:rPr>
          <w:rFonts w:ascii="Cambria" w:hAnsi="Cambria"/>
          <w:lang w:val="en-GB"/>
        </w:rPr>
        <w:t>o</w:t>
      </w:r>
      <w:r w:rsidR="00700293" w:rsidRPr="00DF16F1">
        <w:rPr>
          <w:rFonts w:ascii="Cambria" w:hAnsi="Cambria"/>
          <w:lang w:val="en-GB"/>
        </w:rPr>
        <w:t>ther</w:t>
      </w:r>
      <w:proofErr w:type="gramEnd"/>
      <w:r w:rsidR="00700293" w:rsidRPr="00DF16F1">
        <w:rPr>
          <w:rFonts w:ascii="Cambria" w:hAnsi="Cambria"/>
          <w:lang w:val="en-GB"/>
        </w:rPr>
        <w:t xml:space="preserve"> project activities (discussions, </w:t>
      </w:r>
      <w:r w:rsidR="00903556" w:rsidRPr="00DF16F1">
        <w:rPr>
          <w:rFonts w:ascii="Cambria" w:hAnsi="Cambria"/>
          <w:lang w:val="en-GB"/>
        </w:rPr>
        <w:t xml:space="preserve">scientific </w:t>
      </w:r>
      <w:r w:rsidR="00700293" w:rsidRPr="00DF16F1">
        <w:rPr>
          <w:rFonts w:ascii="Cambria" w:hAnsi="Cambria"/>
          <w:lang w:val="en-GB"/>
        </w:rPr>
        <w:t xml:space="preserve">and popular articles in </w:t>
      </w:r>
      <w:r w:rsidR="002C2481" w:rsidRPr="00DF16F1">
        <w:rPr>
          <w:rFonts w:ascii="Cambria" w:hAnsi="Cambria"/>
          <w:lang w:val="en-GB"/>
        </w:rPr>
        <w:t xml:space="preserve">the </w:t>
      </w:r>
      <w:r w:rsidR="00700293" w:rsidRPr="00DF16F1">
        <w:rPr>
          <w:rFonts w:ascii="Cambria" w:hAnsi="Cambria"/>
          <w:lang w:val="en-GB"/>
        </w:rPr>
        <w:t>media, evaluation publicity events) contributed to the culture of evidence</w:t>
      </w:r>
      <w:r w:rsidR="00AB31E8" w:rsidRPr="00DF16F1">
        <w:rPr>
          <w:rFonts w:ascii="Cambria" w:hAnsi="Cambria"/>
          <w:lang w:val="en-GB"/>
        </w:rPr>
        <w:t>-</w:t>
      </w:r>
      <w:r w:rsidR="00700293" w:rsidRPr="00DF16F1">
        <w:rPr>
          <w:rFonts w:ascii="Cambria" w:hAnsi="Cambria"/>
          <w:lang w:val="en-GB"/>
        </w:rPr>
        <w:t>based decision</w:t>
      </w:r>
      <w:r w:rsidR="002C2481" w:rsidRPr="00DF16F1">
        <w:rPr>
          <w:rFonts w:ascii="Cambria" w:hAnsi="Cambria"/>
          <w:lang w:val="en-GB"/>
        </w:rPr>
        <w:t>-</w:t>
      </w:r>
      <w:r w:rsidR="00700293" w:rsidRPr="00DF16F1">
        <w:rPr>
          <w:rFonts w:ascii="Cambria" w:hAnsi="Cambria"/>
          <w:lang w:val="en-GB"/>
        </w:rPr>
        <w:t>making and the f</w:t>
      </w:r>
      <w:r w:rsidR="006020F6" w:rsidRPr="00DF16F1">
        <w:rPr>
          <w:rFonts w:ascii="Cambria" w:hAnsi="Cambria"/>
          <w:lang w:val="en-GB"/>
        </w:rPr>
        <w:t xml:space="preserve">ormation of </w:t>
      </w:r>
      <w:r w:rsidR="002C2481" w:rsidRPr="00DF16F1">
        <w:rPr>
          <w:rFonts w:ascii="Cambria" w:hAnsi="Cambria"/>
          <w:lang w:val="en-GB"/>
        </w:rPr>
        <w:t xml:space="preserve">the </w:t>
      </w:r>
      <w:r w:rsidR="006020F6" w:rsidRPr="00DF16F1">
        <w:rPr>
          <w:rFonts w:ascii="Cambria" w:hAnsi="Cambria"/>
          <w:lang w:val="en-GB"/>
        </w:rPr>
        <w:t>evaluation network</w:t>
      </w:r>
      <w:r w:rsidR="00700293" w:rsidRPr="00DF16F1">
        <w:rPr>
          <w:rFonts w:ascii="Cambria" w:hAnsi="Cambria"/>
          <w:lang w:val="en-GB"/>
        </w:rPr>
        <w:t xml:space="preserve"> in Lithuania.</w:t>
      </w:r>
    </w:p>
    <w:p w:rsidR="006E788E" w:rsidRPr="00DF16F1" w:rsidRDefault="006E788E" w:rsidP="006E788E">
      <w:pPr>
        <w:snapToGrid w:val="0"/>
        <w:jc w:val="both"/>
        <w:rPr>
          <w:rFonts w:ascii="Cambria" w:hAnsi="Cambria"/>
          <w:lang w:val="en-GB"/>
        </w:rPr>
      </w:pPr>
    </w:p>
    <w:p w:rsidR="00686BB3" w:rsidRPr="00DF16F1" w:rsidRDefault="000D07E5" w:rsidP="006E788E">
      <w:pPr>
        <w:snapToGrid w:val="0"/>
        <w:jc w:val="both"/>
        <w:rPr>
          <w:rFonts w:ascii="Cambria" w:hAnsi="Cambria"/>
          <w:color w:val="000000"/>
          <w:lang w:val="en-GB"/>
        </w:rPr>
      </w:pPr>
      <w:r w:rsidRPr="00DF16F1">
        <w:rPr>
          <w:rFonts w:ascii="Cambria" w:hAnsi="Cambria"/>
          <w:color w:val="000000"/>
          <w:lang w:val="en-GB"/>
        </w:rPr>
        <w:t xml:space="preserve">It is important to mention </w:t>
      </w:r>
      <w:r w:rsidR="00A7443F" w:rsidRPr="00DF16F1">
        <w:rPr>
          <w:rFonts w:ascii="Cambria" w:hAnsi="Cambria"/>
          <w:color w:val="000000"/>
          <w:lang w:val="en-GB"/>
        </w:rPr>
        <w:t>that during</w:t>
      </w:r>
      <w:r w:rsidRPr="00DF16F1">
        <w:rPr>
          <w:rFonts w:ascii="Cambria" w:hAnsi="Cambria"/>
          <w:color w:val="000000"/>
          <w:lang w:val="en-GB"/>
        </w:rPr>
        <w:t xml:space="preserve"> </w:t>
      </w:r>
      <w:r w:rsidR="000827A4" w:rsidRPr="00DF16F1">
        <w:rPr>
          <w:rFonts w:ascii="Cambria" w:hAnsi="Cambria"/>
          <w:color w:val="000000"/>
          <w:lang w:val="en-GB"/>
        </w:rPr>
        <w:t xml:space="preserve">the </w:t>
      </w:r>
      <w:r w:rsidRPr="00DF16F1">
        <w:rPr>
          <w:rFonts w:ascii="Cambria" w:hAnsi="Cambria"/>
          <w:color w:val="000000"/>
          <w:lang w:val="en-GB"/>
        </w:rPr>
        <w:t xml:space="preserve">2007–2013 programming period </w:t>
      </w:r>
      <w:r w:rsidR="00A7443F" w:rsidRPr="00DF16F1">
        <w:rPr>
          <w:rFonts w:ascii="Cambria" w:hAnsi="Cambria"/>
          <w:color w:val="000000"/>
          <w:lang w:val="en-GB"/>
        </w:rPr>
        <w:t xml:space="preserve">more </w:t>
      </w:r>
      <w:r w:rsidR="000827A4" w:rsidRPr="00DF16F1">
        <w:rPr>
          <w:rFonts w:ascii="Cambria" w:hAnsi="Cambria"/>
          <w:color w:val="000000"/>
          <w:lang w:val="en-GB"/>
        </w:rPr>
        <w:t xml:space="preserve">attention </w:t>
      </w:r>
      <w:r w:rsidR="00A7443F" w:rsidRPr="00DF16F1">
        <w:rPr>
          <w:rFonts w:ascii="Cambria" w:hAnsi="Cambria"/>
          <w:color w:val="000000"/>
          <w:lang w:val="en-GB"/>
        </w:rPr>
        <w:t>was</w:t>
      </w:r>
      <w:r w:rsidRPr="00DF16F1">
        <w:rPr>
          <w:rFonts w:ascii="Cambria" w:hAnsi="Cambria"/>
          <w:color w:val="000000"/>
          <w:lang w:val="en-GB"/>
        </w:rPr>
        <w:t xml:space="preserve"> pa</w:t>
      </w:r>
      <w:r w:rsidR="000827A4" w:rsidRPr="00DF16F1">
        <w:rPr>
          <w:rFonts w:ascii="Cambria" w:hAnsi="Cambria"/>
          <w:color w:val="000000"/>
          <w:lang w:val="en-GB"/>
        </w:rPr>
        <w:t>i</w:t>
      </w:r>
      <w:r w:rsidRPr="00DF16F1">
        <w:rPr>
          <w:rFonts w:ascii="Cambria" w:hAnsi="Cambria"/>
          <w:color w:val="000000"/>
          <w:lang w:val="en-GB"/>
        </w:rPr>
        <w:t>d to</w:t>
      </w:r>
      <w:r w:rsidR="00A7443F" w:rsidRPr="00DF16F1">
        <w:rPr>
          <w:rFonts w:ascii="Cambria" w:hAnsi="Cambria"/>
          <w:color w:val="000000"/>
          <w:lang w:val="en-GB"/>
        </w:rPr>
        <w:t xml:space="preserve"> </w:t>
      </w:r>
      <w:r w:rsidR="00A7443F" w:rsidRPr="00DF16F1">
        <w:rPr>
          <w:rFonts w:ascii="Cambria" w:hAnsi="Cambria"/>
          <w:b/>
          <w:color w:val="2E74B5" w:themeColor="accent1" w:themeShade="BF"/>
          <w:lang w:val="en-GB"/>
        </w:rPr>
        <w:t>new evaluation methods</w:t>
      </w:r>
      <w:r w:rsidR="00A7443F" w:rsidRPr="00DF16F1">
        <w:rPr>
          <w:rFonts w:ascii="Cambria" w:hAnsi="Cambria"/>
          <w:color w:val="000000"/>
          <w:lang w:val="en-GB"/>
        </w:rPr>
        <w:t xml:space="preserve"> and the us</w:t>
      </w:r>
      <w:r w:rsidR="000827A4" w:rsidRPr="00DF16F1">
        <w:rPr>
          <w:rFonts w:ascii="Cambria" w:hAnsi="Cambria"/>
          <w:color w:val="000000"/>
          <w:lang w:val="en-GB"/>
        </w:rPr>
        <w:t>e</w:t>
      </w:r>
      <w:r w:rsidR="00A7443F" w:rsidRPr="00DF16F1">
        <w:rPr>
          <w:rFonts w:ascii="Cambria" w:hAnsi="Cambria"/>
          <w:color w:val="000000"/>
          <w:lang w:val="en-GB"/>
        </w:rPr>
        <w:t xml:space="preserve"> of “hard” evaluation methods</w:t>
      </w:r>
      <w:r w:rsidR="00AB31E8" w:rsidRPr="00DF16F1">
        <w:rPr>
          <w:rFonts w:ascii="Cambria" w:hAnsi="Cambria"/>
          <w:color w:val="000000"/>
          <w:lang w:val="en-GB"/>
        </w:rPr>
        <w:t xml:space="preserve">. </w:t>
      </w:r>
      <w:r w:rsidR="00A7443F" w:rsidRPr="00DF16F1">
        <w:rPr>
          <w:rFonts w:ascii="Cambria" w:hAnsi="Cambria"/>
          <w:color w:val="000000"/>
          <w:lang w:val="en-GB"/>
        </w:rPr>
        <w:t xml:space="preserve">For example, in 2013 </w:t>
      </w:r>
      <w:r w:rsidR="000827A4" w:rsidRPr="00DF16F1">
        <w:rPr>
          <w:rFonts w:ascii="Cambria" w:hAnsi="Cambria"/>
          <w:color w:val="000000"/>
          <w:lang w:val="en-GB"/>
        </w:rPr>
        <w:t xml:space="preserve">the </w:t>
      </w:r>
      <w:r w:rsidR="00A7443F" w:rsidRPr="00DF16F1">
        <w:rPr>
          <w:rFonts w:ascii="Cambria" w:hAnsi="Cambria"/>
          <w:color w:val="000000"/>
          <w:lang w:val="en-GB"/>
        </w:rPr>
        <w:t xml:space="preserve">assessment of </w:t>
      </w:r>
      <w:r w:rsidR="000827A4" w:rsidRPr="00DF16F1">
        <w:rPr>
          <w:rFonts w:ascii="Cambria" w:hAnsi="Cambria"/>
          <w:color w:val="000000"/>
          <w:lang w:val="en-GB"/>
        </w:rPr>
        <w:t xml:space="preserve">the </w:t>
      </w:r>
      <w:r w:rsidR="00A7443F" w:rsidRPr="00DF16F1">
        <w:rPr>
          <w:rFonts w:ascii="Cambria" w:hAnsi="Cambria"/>
          <w:color w:val="000000"/>
          <w:lang w:val="en-GB"/>
        </w:rPr>
        <w:t xml:space="preserve">applicability of counterfactual evaluation methods and </w:t>
      </w:r>
      <w:r w:rsidR="000827A4" w:rsidRPr="00DF16F1">
        <w:rPr>
          <w:rFonts w:ascii="Cambria" w:hAnsi="Cambria"/>
          <w:color w:val="000000"/>
          <w:lang w:val="en-GB"/>
        </w:rPr>
        <w:t xml:space="preserve">the </w:t>
      </w:r>
      <w:r w:rsidR="00A7443F" w:rsidRPr="00DF16F1">
        <w:rPr>
          <w:rFonts w:ascii="Cambria" w:hAnsi="Cambria"/>
          <w:color w:val="000000"/>
          <w:lang w:val="en-GB"/>
        </w:rPr>
        <w:t xml:space="preserve">availability of statistical data to evaluate the impact of EU structural support was conducted, </w:t>
      </w:r>
      <w:r w:rsidR="00686BB3" w:rsidRPr="00DF16F1">
        <w:rPr>
          <w:rFonts w:ascii="Cambria" w:hAnsi="Cambria"/>
          <w:color w:val="000000"/>
          <w:lang w:val="en-GB"/>
        </w:rPr>
        <w:t>analysing</w:t>
      </w:r>
      <w:r w:rsidR="00A7443F" w:rsidRPr="00DF16F1">
        <w:rPr>
          <w:rFonts w:ascii="Cambria" w:hAnsi="Cambria"/>
          <w:color w:val="000000"/>
          <w:lang w:val="en-GB"/>
        </w:rPr>
        <w:t xml:space="preserve"> the possibilities to apply counterfactual impact evaluation methods in different</w:t>
      </w:r>
      <w:r w:rsidR="00D7479F" w:rsidRPr="00DF16F1">
        <w:rPr>
          <w:rFonts w:ascii="Cambria" w:hAnsi="Cambria"/>
          <w:color w:val="000000"/>
          <w:lang w:val="en-GB"/>
        </w:rPr>
        <w:t xml:space="preserve"> EU structural support intervent</w:t>
      </w:r>
      <w:r w:rsidR="00A7443F" w:rsidRPr="00DF16F1">
        <w:rPr>
          <w:rFonts w:ascii="Cambria" w:hAnsi="Cambria"/>
          <w:color w:val="000000"/>
          <w:lang w:val="en-GB"/>
        </w:rPr>
        <w:t>ion</w:t>
      </w:r>
      <w:r w:rsidR="00D7479F" w:rsidRPr="00DF16F1">
        <w:rPr>
          <w:rFonts w:ascii="Cambria" w:hAnsi="Cambria"/>
          <w:color w:val="000000"/>
          <w:lang w:val="en-GB"/>
        </w:rPr>
        <w:t xml:space="preserve">s; in 2014 </w:t>
      </w:r>
      <w:r w:rsidR="000827A4" w:rsidRPr="00DF16F1">
        <w:rPr>
          <w:rFonts w:ascii="Cambria" w:eastAsia="Calibri" w:hAnsi="Cambria"/>
          <w:lang w:val="en-GB"/>
        </w:rPr>
        <w:t xml:space="preserve">training on counterfactual impact evaluation was organised </w:t>
      </w:r>
      <w:r w:rsidR="00D7479F" w:rsidRPr="00DF16F1">
        <w:rPr>
          <w:rFonts w:ascii="Cambria" w:hAnsi="Cambria"/>
          <w:color w:val="000000"/>
          <w:lang w:val="en-GB"/>
        </w:rPr>
        <w:t xml:space="preserve">for </w:t>
      </w:r>
      <w:r w:rsidR="000827A4" w:rsidRPr="00DF16F1">
        <w:rPr>
          <w:rFonts w:ascii="Cambria" w:hAnsi="Cambria"/>
          <w:color w:val="000000"/>
          <w:lang w:val="en-GB"/>
        </w:rPr>
        <w:t xml:space="preserve">employees of </w:t>
      </w:r>
      <w:r w:rsidR="00D7479F" w:rsidRPr="00DF16F1">
        <w:rPr>
          <w:rFonts w:ascii="Cambria" w:eastAsia="Calibri" w:hAnsi="Cambria"/>
          <w:lang w:val="en-GB"/>
        </w:rPr>
        <w:t xml:space="preserve">institutions </w:t>
      </w:r>
      <w:r w:rsidR="000827A4" w:rsidRPr="00DF16F1">
        <w:rPr>
          <w:rFonts w:ascii="Cambria" w:eastAsia="Calibri" w:hAnsi="Cambria"/>
          <w:lang w:val="en-GB"/>
        </w:rPr>
        <w:t xml:space="preserve">managing </w:t>
      </w:r>
      <w:r w:rsidR="00D7479F" w:rsidRPr="00DF16F1">
        <w:rPr>
          <w:rFonts w:ascii="Cambria" w:eastAsia="Calibri" w:hAnsi="Cambria"/>
          <w:lang w:val="en-GB"/>
        </w:rPr>
        <w:t xml:space="preserve">the EU </w:t>
      </w:r>
      <w:r w:rsidR="000827A4" w:rsidRPr="00DF16F1">
        <w:rPr>
          <w:rFonts w:ascii="Cambria" w:eastAsia="Calibri" w:hAnsi="Cambria"/>
          <w:lang w:val="en-GB"/>
        </w:rPr>
        <w:t>S</w:t>
      </w:r>
      <w:r w:rsidR="00D7479F" w:rsidRPr="00DF16F1">
        <w:rPr>
          <w:rFonts w:ascii="Cambria" w:eastAsia="Calibri" w:hAnsi="Cambria"/>
          <w:lang w:val="en-GB"/>
        </w:rPr>
        <w:t xml:space="preserve">tructural </w:t>
      </w:r>
      <w:r w:rsidR="000827A4" w:rsidRPr="00DF16F1">
        <w:rPr>
          <w:rFonts w:ascii="Cambria" w:eastAsia="Calibri" w:hAnsi="Cambria"/>
          <w:lang w:val="en-GB"/>
        </w:rPr>
        <w:t>F</w:t>
      </w:r>
      <w:r w:rsidR="00D7479F" w:rsidRPr="00DF16F1">
        <w:rPr>
          <w:rFonts w:ascii="Cambria" w:eastAsia="Calibri" w:hAnsi="Cambria"/>
          <w:lang w:val="en-GB"/>
        </w:rPr>
        <w:t xml:space="preserve">unds and for external evaluators. </w:t>
      </w:r>
      <w:r w:rsidR="003B5F3D" w:rsidRPr="00DF16F1">
        <w:rPr>
          <w:rFonts w:ascii="Cambria" w:eastAsia="Calibri" w:hAnsi="Cambria"/>
          <w:lang w:val="en-GB"/>
        </w:rPr>
        <w:t xml:space="preserve">It </w:t>
      </w:r>
      <w:r w:rsidR="00686BB3" w:rsidRPr="00DF16F1">
        <w:rPr>
          <w:rFonts w:ascii="Cambria" w:eastAsia="Calibri" w:hAnsi="Cambria"/>
          <w:lang w:val="en-GB"/>
        </w:rPr>
        <w:t>should be noted</w:t>
      </w:r>
      <w:r w:rsidR="003B5F3D" w:rsidRPr="00DF16F1">
        <w:rPr>
          <w:rFonts w:ascii="Cambria" w:eastAsia="Calibri" w:hAnsi="Cambria"/>
          <w:lang w:val="en-GB"/>
        </w:rPr>
        <w:t xml:space="preserve"> that during </w:t>
      </w:r>
      <w:r w:rsidR="000827A4" w:rsidRPr="00DF16F1">
        <w:rPr>
          <w:rFonts w:ascii="Cambria" w:eastAsia="Calibri" w:hAnsi="Cambria"/>
          <w:lang w:val="en-GB"/>
        </w:rPr>
        <w:t xml:space="preserve">the </w:t>
      </w:r>
      <w:r w:rsidR="003B5F3D" w:rsidRPr="00DF16F1">
        <w:rPr>
          <w:rFonts w:ascii="Cambria" w:eastAsia="Calibri" w:hAnsi="Cambria"/>
          <w:lang w:val="en-GB"/>
        </w:rPr>
        <w:t>2007-2013 program</w:t>
      </w:r>
      <w:r w:rsidR="000827A4" w:rsidRPr="00DF16F1">
        <w:rPr>
          <w:rFonts w:ascii="Cambria" w:eastAsia="Calibri" w:hAnsi="Cambria"/>
          <w:lang w:val="en-GB"/>
        </w:rPr>
        <w:t>m</w:t>
      </w:r>
      <w:r w:rsidR="003B5F3D" w:rsidRPr="00DF16F1">
        <w:rPr>
          <w:rFonts w:ascii="Cambria" w:eastAsia="Calibri" w:hAnsi="Cambria"/>
          <w:lang w:val="en-GB"/>
        </w:rPr>
        <w:t xml:space="preserve">ing period several </w:t>
      </w:r>
      <w:r w:rsidR="00686BB3" w:rsidRPr="00DF16F1">
        <w:rPr>
          <w:rFonts w:ascii="Cambria" w:eastAsia="Calibri" w:hAnsi="Cambria"/>
          <w:lang w:val="en-GB"/>
        </w:rPr>
        <w:t xml:space="preserve">evaluations of </w:t>
      </w:r>
      <w:r w:rsidR="003B5F3D" w:rsidRPr="00DF16F1">
        <w:rPr>
          <w:rFonts w:ascii="Cambria" w:eastAsia="Calibri" w:hAnsi="Cambria"/>
          <w:lang w:val="en-GB"/>
        </w:rPr>
        <w:t xml:space="preserve">EU </w:t>
      </w:r>
      <w:r w:rsidR="000827A4" w:rsidRPr="00DF16F1">
        <w:rPr>
          <w:rFonts w:ascii="Cambria" w:eastAsia="Calibri" w:hAnsi="Cambria"/>
          <w:lang w:val="en-GB"/>
        </w:rPr>
        <w:t>S</w:t>
      </w:r>
      <w:r w:rsidR="003B5F3D" w:rsidRPr="00DF16F1">
        <w:rPr>
          <w:rFonts w:ascii="Cambria" w:eastAsia="Calibri" w:hAnsi="Cambria"/>
          <w:lang w:val="en-GB"/>
        </w:rPr>
        <w:t xml:space="preserve">tructural </w:t>
      </w:r>
      <w:r w:rsidR="000827A4" w:rsidRPr="00DF16F1">
        <w:rPr>
          <w:rFonts w:ascii="Cambria" w:eastAsia="Calibri" w:hAnsi="Cambria"/>
          <w:lang w:val="en-GB"/>
        </w:rPr>
        <w:t>F</w:t>
      </w:r>
      <w:r w:rsidR="003B5F3D" w:rsidRPr="00DF16F1">
        <w:rPr>
          <w:rFonts w:ascii="Cambria" w:eastAsia="Calibri" w:hAnsi="Cambria"/>
          <w:lang w:val="en-GB"/>
        </w:rPr>
        <w:t>unds investment</w:t>
      </w:r>
      <w:r w:rsidR="00686BB3" w:rsidRPr="00DF16F1">
        <w:rPr>
          <w:rFonts w:ascii="Cambria" w:eastAsia="Calibri" w:hAnsi="Cambria"/>
          <w:lang w:val="en-GB"/>
        </w:rPr>
        <w:t>s</w:t>
      </w:r>
      <w:r w:rsidR="003B5F3D" w:rsidRPr="00DF16F1">
        <w:rPr>
          <w:rFonts w:ascii="Cambria" w:eastAsia="Calibri" w:hAnsi="Cambria"/>
          <w:lang w:val="en-GB"/>
        </w:rPr>
        <w:t xml:space="preserve"> were conducted</w:t>
      </w:r>
      <w:r w:rsidR="000827A4" w:rsidRPr="00DF16F1">
        <w:rPr>
          <w:rFonts w:ascii="Cambria" w:eastAsia="Calibri" w:hAnsi="Cambria"/>
          <w:lang w:val="en-GB"/>
        </w:rPr>
        <w:t xml:space="preserve"> using</w:t>
      </w:r>
      <w:r w:rsidR="003B5F3D" w:rsidRPr="00DF16F1">
        <w:rPr>
          <w:rFonts w:ascii="Cambria" w:eastAsia="Calibri" w:hAnsi="Cambria"/>
          <w:lang w:val="en-GB"/>
        </w:rPr>
        <w:t xml:space="preserve"> counterfactual impact evaluation methods.</w:t>
      </w:r>
    </w:p>
    <w:p w:rsidR="00A60A30" w:rsidRPr="00DF16F1" w:rsidRDefault="00A60A30" w:rsidP="00A60A30">
      <w:pPr>
        <w:snapToGrid w:val="0"/>
        <w:jc w:val="both"/>
        <w:rPr>
          <w:rFonts w:ascii="Cambria" w:hAnsi="Cambria"/>
          <w:color w:val="000000"/>
          <w:lang w:val="en-GB"/>
        </w:rPr>
      </w:pPr>
    </w:p>
    <w:p w:rsidR="007947CA" w:rsidRPr="00DF16F1" w:rsidRDefault="007947CA" w:rsidP="00A60A30">
      <w:pPr>
        <w:snapToGrid w:val="0"/>
        <w:jc w:val="both"/>
        <w:rPr>
          <w:rFonts w:ascii="Cambria" w:hAnsi="Cambria"/>
          <w:color w:val="000000"/>
          <w:lang w:val="en-GB"/>
        </w:rPr>
      </w:pPr>
      <w:r w:rsidRPr="00DF16F1">
        <w:rPr>
          <w:rFonts w:ascii="Cambria" w:hAnsi="Cambria"/>
          <w:color w:val="000000"/>
          <w:lang w:val="en-GB"/>
        </w:rPr>
        <w:lastRenderedPageBreak/>
        <w:t xml:space="preserve">Apart from the ECB activities, in 2007–2015 other activities </w:t>
      </w:r>
      <w:r w:rsidR="00285A23" w:rsidRPr="00DF16F1">
        <w:rPr>
          <w:rFonts w:ascii="Cambria" w:hAnsi="Cambria"/>
          <w:color w:val="000000"/>
          <w:lang w:val="en-GB"/>
        </w:rPr>
        <w:t>focused on</w:t>
      </w:r>
      <w:r w:rsidRPr="00DF16F1">
        <w:rPr>
          <w:rFonts w:ascii="Cambria" w:hAnsi="Cambria"/>
          <w:color w:val="000000"/>
          <w:lang w:val="en-GB"/>
        </w:rPr>
        <w:t xml:space="preserve"> </w:t>
      </w:r>
      <w:r w:rsidR="00F76C0E" w:rsidRPr="00DF16F1">
        <w:rPr>
          <w:rFonts w:ascii="Cambria" w:hAnsi="Cambria"/>
          <w:color w:val="000000"/>
          <w:lang w:val="en-GB"/>
        </w:rPr>
        <w:t xml:space="preserve">the </w:t>
      </w:r>
      <w:r w:rsidRPr="00DF16F1">
        <w:rPr>
          <w:rFonts w:ascii="Cambria" w:hAnsi="Cambria"/>
          <w:color w:val="000000"/>
          <w:lang w:val="en-GB"/>
        </w:rPr>
        <w:t xml:space="preserve">promotion of evidence-based decision making, </w:t>
      </w:r>
      <w:r w:rsidR="00F76C0E" w:rsidRPr="00DF16F1">
        <w:rPr>
          <w:rFonts w:ascii="Cambria" w:hAnsi="Cambria"/>
          <w:color w:val="000000"/>
          <w:lang w:val="en-GB"/>
        </w:rPr>
        <w:t xml:space="preserve">the </w:t>
      </w:r>
      <w:r w:rsidRPr="00DF16F1">
        <w:rPr>
          <w:rFonts w:ascii="Cambria" w:hAnsi="Cambria"/>
          <w:color w:val="000000"/>
          <w:lang w:val="en-GB"/>
        </w:rPr>
        <w:t xml:space="preserve">dissemination of evaluation results and </w:t>
      </w:r>
      <w:r w:rsidR="00F76C0E" w:rsidRPr="00DF16F1">
        <w:rPr>
          <w:rFonts w:ascii="Cambria" w:hAnsi="Cambria"/>
          <w:color w:val="000000"/>
          <w:lang w:val="en-GB"/>
        </w:rPr>
        <w:t xml:space="preserve">the </w:t>
      </w:r>
      <w:r w:rsidRPr="00DF16F1">
        <w:rPr>
          <w:rFonts w:ascii="Cambria" w:hAnsi="Cambria"/>
          <w:color w:val="000000"/>
          <w:lang w:val="en-GB"/>
        </w:rPr>
        <w:t xml:space="preserve">promotion of their use were </w:t>
      </w:r>
      <w:r w:rsidR="00213968" w:rsidRPr="00DF16F1">
        <w:rPr>
          <w:rFonts w:ascii="Cambria" w:hAnsi="Cambria"/>
          <w:color w:val="000000"/>
          <w:lang w:val="en-GB"/>
        </w:rPr>
        <w:t>consistently</w:t>
      </w:r>
      <w:r w:rsidRPr="00DF16F1">
        <w:rPr>
          <w:rFonts w:ascii="Cambria" w:hAnsi="Cambria"/>
          <w:color w:val="000000"/>
          <w:lang w:val="en-GB"/>
        </w:rPr>
        <w:t xml:space="preserve"> conducted (presentations of evaluation</w:t>
      </w:r>
      <w:r w:rsidR="00F76C0E" w:rsidRPr="00DF16F1">
        <w:rPr>
          <w:rFonts w:ascii="Cambria" w:hAnsi="Cambria"/>
          <w:color w:val="000000"/>
          <w:lang w:val="en-GB"/>
        </w:rPr>
        <w:t xml:space="preserve"> </w:t>
      </w:r>
      <w:r w:rsidRPr="00DF16F1">
        <w:rPr>
          <w:rFonts w:ascii="Cambria" w:hAnsi="Cambria"/>
          <w:color w:val="000000"/>
          <w:lang w:val="en-GB"/>
        </w:rPr>
        <w:t>results in</w:t>
      </w:r>
      <w:r w:rsidR="006020F6" w:rsidRPr="00DF16F1">
        <w:rPr>
          <w:rFonts w:ascii="Cambria" w:hAnsi="Cambria"/>
          <w:color w:val="000000"/>
          <w:lang w:val="en-GB"/>
        </w:rPr>
        <w:t xml:space="preserve"> a</w:t>
      </w:r>
      <w:r w:rsidRPr="00DF16F1">
        <w:rPr>
          <w:rFonts w:ascii="Cambria" w:hAnsi="Cambria"/>
          <w:color w:val="000000"/>
          <w:lang w:val="en-GB"/>
        </w:rPr>
        <w:t xml:space="preserve"> conference format, presentations to the Parliament</w:t>
      </w:r>
      <w:r w:rsidR="00285A23" w:rsidRPr="00DF16F1">
        <w:rPr>
          <w:rFonts w:ascii="Cambria" w:hAnsi="Cambria"/>
          <w:color w:val="000000"/>
          <w:lang w:val="en-GB"/>
        </w:rPr>
        <w:t xml:space="preserve"> and</w:t>
      </w:r>
      <w:r w:rsidR="003C3214" w:rsidRPr="00DF16F1">
        <w:rPr>
          <w:rFonts w:ascii="Cambria" w:hAnsi="Cambria"/>
          <w:color w:val="000000"/>
          <w:lang w:val="en-GB"/>
        </w:rPr>
        <w:t xml:space="preserve"> the</w:t>
      </w:r>
      <w:r w:rsidRPr="00DF16F1">
        <w:rPr>
          <w:rFonts w:ascii="Cambria" w:hAnsi="Cambria"/>
          <w:color w:val="000000"/>
          <w:lang w:val="en-GB"/>
        </w:rPr>
        <w:t xml:space="preserve"> Monitoring </w:t>
      </w:r>
      <w:r w:rsidR="00F76C0E" w:rsidRPr="00DF16F1">
        <w:rPr>
          <w:rFonts w:ascii="Cambria" w:hAnsi="Cambria"/>
          <w:color w:val="000000"/>
          <w:lang w:val="en-GB"/>
        </w:rPr>
        <w:t>Committee</w:t>
      </w:r>
      <w:r w:rsidRPr="00DF16F1">
        <w:rPr>
          <w:rFonts w:ascii="Cambria" w:hAnsi="Cambria"/>
          <w:color w:val="000000"/>
          <w:lang w:val="en-GB"/>
        </w:rPr>
        <w:t xml:space="preserve">, publicity </w:t>
      </w:r>
      <w:r w:rsidR="00F76C0E" w:rsidRPr="00DF16F1">
        <w:rPr>
          <w:rFonts w:ascii="Cambria" w:hAnsi="Cambria"/>
          <w:color w:val="000000"/>
          <w:lang w:val="en-GB"/>
        </w:rPr>
        <w:t>via</w:t>
      </w:r>
      <w:r w:rsidRPr="00DF16F1">
        <w:rPr>
          <w:rFonts w:ascii="Cambria" w:hAnsi="Cambria"/>
          <w:color w:val="000000"/>
          <w:lang w:val="en-GB"/>
        </w:rPr>
        <w:t xml:space="preserve"> websites and other media channels). </w:t>
      </w:r>
      <w:r w:rsidR="00285A23" w:rsidRPr="00DF16F1">
        <w:rPr>
          <w:rFonts w:ascii="Cambria" w:hAnsi="Cambria"/>
          <w:color w:val="000000"/>
          <w:lang w:val="en-GB"/>
        </w:rPr>
        <w:t xml:space="preserve">TAOP </w:t>
      </w:r>
      <w:r w:rsidRPr="00DF16F1">
        <w:rPr>
          <w:rFonts w:ascii="Cambria" w:hAnsi="Cambria"/>
          <w:color w:val="000000"/>
          <w:lang w:val="en-GB"/>
        </w:rPr>
        <w:t>result indicator “</w:t>
      </w:r>
      <w:r w:rsidR="00F76C0E" w:rsidRPr="00DF16F1">
        <w:rPr>
          <w:rFonts w:ascii="Cambria" w:hAnsi="Cambria"/>
          <w:color w:val="000000"/>
          <w:lang w:val="en-GB"/>
        </w:rPr>
        <w:t>Evaluation r</w:t>
      </w:r>
      <w:r w:rsidRPr="00DF16F1">
        <w:rPr>
          <w:rFonts w:ascii="Cambria" w:hAnsi="Cambria"/>
          <w:color w:val="000000"/>
          <w:lang w:val="en-GB"/>
        </w:rPr>
        <w:t>ecommendations which are adopted to implement</w:t>
      </w:r>
      <w:r w:rsidR="008457DB" w:rsidRPr="00DF16F1">
        <w:rPr>
          <w:rFonts w:ascii="Cambria" w:hAnsi="Cambria"/>
          <w:color w:val="000000"/>
          <w:lang w:val="en-GB"/>
        </w:rPr>
        <w:t xml:space="preserve"> (percentage of all recommendations in the completed evaluations)” was </w:t>
      </w:r>
      <w:r w:rsidR="003C3214" w:rsidRPr="00DF16F1">
        <w:rPr>
          <w:rFonts w:ascii="Cambria" w:hAnsi="Cambria"/>
          <w:color w:val="000000"/>
          <w:lang w:val="en-GB"/>
        </w:rPr>
        <w:t>exceed</w:t>
      </w:r>
      <w:r w:rsidR="00F76C0E" w:rsidRPr="00DF16F1">
        <w:rPr>
          <w:rFonts w:ascii="Cambria" w:hAnsi="Cambria"/>
          <w:color w:val="000000"/>
          <w:lang w:val="en-GB"/>
        </w:rPr>
        <w:t>ed</w:t>
      </w:r>
      <w:r w:rsidR="003C3214" w:rsidRPr="00DF16F1">
        <w:rPr>
          <w:rFonts w:ascii="Cambria" w:hAnsi="Cambria"/>
          <w:color w:val="000000"/>
          <w:lang w:val="en-GB"/>
        </w:rPr>
        <w:t xml:space="preserve"> by 29</w:t>
      </w:r>
      <w:r w:rsidR="008457DB" w:rsidRPr="00DF16F1">
        <w:rPr>
          <w:rFonts w:ascii="Cambria" w:hAnsi="Cambria"/>
          <w:color w:val="000000"/>
          <w:lang w:val="en-GB"/>
        </w:rPr>
        <w:t>%</w:t>
      </w:r>
      <w:r w:rsidR="00F76C0E" w:rsidRPr="00DF16F1">
        <w:rPr>
          <w:rFonts w:ascii="Cambria" w:hAnsi="Cambria"/>
          <w:color w:val="000000"/>
          <w:lang w:val="en-GB"/>
        </w:rPr>
        <w:t xml:space="preserve"> between 2008 and 2015 –</w:t>
      </w:r>
      <w:r w:rsidR="008457DB" w:rsidRPr="00DF16F1">
        <w:rPr>
          <w:rFonts w:ascii="Cambria" w:hAnsi="Cambria"/>
          <w:color w:val="000000"/>
          <w:lang w:val="en-GB"/>
        </w:rPr>
        <w:t xml:space="preserve"> </w:t>
      </w:r>
      <w:r w:rsidR="00F76C0E" w:rsidRPr="00DF16F1">
        <w:rPr>
          <w:rFonts w:ascii="Cambria" w:hAnsi="Cambria"/>
          <w:color w:val="000000"/>
          <w:lang w:val="en-GB"/>
        </w:rPr>
        <w:t>603</w:t>
      </w:r>
      <w:r w:rsidR="008457DB" w:rsidRPr="00DF16F1">
        <w:rPr>
          <w:rFonts w:ascii="Cambria" w:hAnsi="Cambria"/>
          <w:color w:val="000000"/>
          <w:lang w:val="en-GB"/>
        </w:rPr>
        <w:t xml:space="preserve"> of 666</w:t>
      </w:r>
      <w:r w:rsidR="00657FED" w:rsidRPr="00DF16F1">
        <w:rPr>
          <w:rFonts w:ascii="Cambria" w:hAnsi="Cambria"/>
          <w:color w:val="000000"/>
          <w:lang w:val="en-GB"/>
        </w:rPr>
        <w:t> </w:t>
      </w:r>
      <w:r w:rsidR="008457DB" w:rsidRPr="00DF16F1">
        <w:rPr>
          <w:rFonts w:ascii="Cambria" w:hAnsi="Cambria"/>
          <w:color w:val="000000"/>
          <w:lang w:val="en-GB"/>
        </w:rPr>
        <w:t>recommendations</w:t>
      </w:r>
      <w:r w:rsidR="003C3214" w:rsidRPr="00DF16F1">
        <w:rPr>
          <w:rFonts w:ascii="Cambria" w:hAnsi="Cambria"/>
          <w:color w:val="000000"/>
          <w:lang w:val="en-GB"/>
        </w:rPr>
        <w:t xml:space="preserve"> (</w:t>
      </w:r>
      <w:r w:rsidR="008457DB" w:rsidRPr="00DF16F1">
        <w:rPr>
          <w:rFonts w:ascii="Cambria" w:hAnsi="Cambria"/>
          <w:color w:val="000000"/>
          <w:lang w:val="en-GB"/>
        </w:rPr>
        <w:t>90%</w:t>
      </w:r>
      <w:r w:rsidR="003C3214" w:rsidRPr="00DF16F1">
        <w:rPr>
          <w:rFonts w:ascii="Cambria" w:hAnsi="Cambria"/>
          <w:color w:val="000000"/>
          <w:lang w:val="en-GB"/>
        </w:rPr>
        <w:t>)</w:t>
      </w:r>
      <w:r w:rsidR="008457DB" w:rsidRPr="00DF16F1">
        <w:rPr>
          <w:rFonts w:ascii="Cambria" w:hAnsi="Cambria"/>
          <w:color w:val="000000"/>
          <w:lang w:val="en-GB"/>
        </w:rPr>
        <w:t xml:space="preserve"> were adopted (</w:t>
      </w:r>
      <w:r w:rsidR="003C3214" w:rsidRPr="00DF16F1">
        <w:rPr>
          <w:rFonts w:ascii="Cambria" w:hAnsi="Cambria"/>
          <w:color w:val="000000"/>
          <w:lang w:val="en-GB"/>
        </w:rPr>
        <w:t xml:space="preserve">the </w:t>
      </w:r>
      <w:r w:rsidR="008457DB" w:rsidRPr="00DF16F1">
        <w:rPr>
          <w:rFonts w:ascii="Cambria" w:hAnsi="Cambria"/>
          <w:color w:val="000000"/>
          <w:lang w:val="en-GB"/>
        </w:rPr>
        <w:t xml:space="preserve">target was 70%). </w:t>
      </w:r>
      <w:r w:rsidR="00F76C0E" w:rsidRPr="00DF16F1">
        <w:rPr>
          <w:rFonts w:ascii="Cambria" w:hAnsi="Cambria"/>
          <w:color w:val="000000"/>
          <w:lang w:val="en-GB"/>
        </w:rPr>
        <w:t>The i</w:t>
      </w:r>
      <w:r w:rsidR="008457DB" w:rsidRPr="00DF16F1">
        <w:rPr>
          <w:rFonts w:ascii="Cambria" w:hAnsi="Cambria"/>
          <w:color w:val="000000"/>
          <w:lang w:val="en-GB"/>
        </w:rPr>
        <w:t xml:space="preserve">mplementation of recommendations mostly contributed to </w:t>
      </w:r>
      <w:r w:rsidR="00F76C0E" w:rsidRPr="00DF16F1">
        <w:rPr>
          <w:rFonts w:ascii="Cambria" w:hAnsi="Cambria"/>
          <w:color w:val="000000"/>
          <w:lang w:val="en-GB"/>
        </w:rPr>
        <w:t xml:space="preserve">the </w:t>
      </w:r>
      <w:r w:rsidR="008457DB" w:rsidRPr="00DF16F1">
        <w:rPr>
          <w:rFonts w:ascii="Cambria" w:hAnsi="Cambria"/>
          <w:color w:val="000000"/>
          <w:lang w:val="en-GB"/>
        </w:rPr>
        <w:t>improvement of measures’ administration</w:t>
      </w:r>
      <w:r w:rsidR="00213968" w:rsidRPr="00DF16F1">
        <w:rPr>
          <w:rFonts w:ascii="Cambria" w:hAnsi="Cambria"/>
          <w:color w:val="000000"/>
          <w:lang w:val="en-GB"/>
        </w:rPr>
        <w:t xml:space="preserve"> (improvement of administrati</w:t>
      </w:r>
      <w:r w:rsidR="00F76C0E" w:rsidRPr="00DF16F1">
        <w:rPr>
          <w:rFonts w:ascii="Cambria" w:hAnsi="Cambria"/>
          <w:color w:val="000000"/>
          <w:lang w:val="en-GB"/>
        </w:rPr>
        <w:t>ve</w:t>
      </w:r>
      <w:r w:rsidR="00213968" w:rsidRPr="00DF16F1">
        <w:rPr>
          <w:rFonts w:ascii="Cambria" w:hAnsi="Cambria"/>
          <w:color w:val="000000"/>
          <w:lang w:val="en-GB"/>
        </w:rPr>
        <w:t xml:space="preserve"> procedures, adjustment of administrati</w:t>
      </w:r>
      <w:r w:rsidR="00F76C0E" w:rsidRPr="00DF16F1">
        <w:rPr>
          <w:rFonts w:ascii="Cambria" w:hAnsi="Cambria"/>
          <w:color w:val="000000"/>
          <w:lang w:val="en-GB"/>
        </w:rPr>
        <w:t>ve</w:t>
      </w:r>
      <w:r w:rsidR="00213968" w:rsidRPr="00DF16F1">
        <w:rPr>
          <w:rFonts w:ascii="Cambria" w:hAnsi="Cambria"/>
          <w:color w:val="000000"/>
          <w:lang w:val="en-GB"/>
        </w:rPr>
        <w:t xml:space="preserve"> documents and introduction of new functions of administration, monitoring and control), investment and financial changes (review of </w:t>
      </w:r>
      <w:r w:rsidR="00F76C0E" w:rsidRPr="00DF16F1">
        <w:rPr>
          <w:rFonts w:ascii="Cambria" w:hAnsi="Cambria"/>
          <w:color w:val="000000"/>
          <w:lang w:val="en-GB"/>
        </w:rPr>
        <w:t>financial proportions of support</w:t>
      </w:r>
      <w:r w:rsidR="00213968" w:rsidRPr="00DF16F1">
        <w:rPr>
          <w:rFonts w:ascii="Cambria" w:hAnsi="Cambria"/>
          <w:color w:val="000000"/>
          <w:lang w:val="en-GB"/>
        </w:rPr>
        <w:t xml:space="preserve">, identification of financial priorities), improvement of strategic planning and promotion of more active </w:t>
      </w:r>
      <w:r w:rsidR="00F76C0E" w:rsidRPr="00DF16F1">
        <w:rPr>
          <w:rFonts w:ascii="Cambria" w:hAnsi="Cambria"/>
          <w:color w:val="000000"/>
          <w:lang w:val="en-GB"/>
        </w:rPr>
        <w:t>support</w:t>
      </w:r>
      <w:r w:rsidR="00213968" w:rsidRPr="00DF16F1">
        <w:rPr>
          <w:rFonts w:ascii="Cambria" w:hAnsi="Cambria"/>
          <w:color w:val="000000"/>
          <w:lang w:val="en-GB"/>
        </w:rPr>
        <w:t xml:space="preserve"> coordination</w:t>
      </w:r>
      <w:r w:rsidR="006020F6" w:rsidRPr="00DF16F1">
        <w:rPr>
          <w:rFonts w:ascii="Cambria" w:hAnsi="Cambria"/>
          <w:color w:val="000000"/>
          <w:lang w:val="en-GB"/>
        </w:rPr>
        <w:t xml:space="preserve">. </w:t>
      </w:r>
      <w:r w:rsidR="00285A23" w:rsidRPr="00DF16F1">
        <w:rPr>
          <w:rFonts w:ascii="Cambria" w:hAnsi="Cambria"/>
          <w:color w:val="000000"/>
          <w:lang w:val="en-GB"/>
        </w:rPr>
        <w:t xml:space="preserve">A </w:t>
      </w:r>
      <w:r w:rsidR="003C3214" w:rsidRPr="00DF16F1">
        <w:rPr>
          <w:rFonts w:ascii="Cambria" w:hAnsi="Cambria"/>
          <w:color w:val="000000"/>
          <w:lang w:val="en-GB"/>
        </w:rPr>
        <w:t>higher than planned</w:t>
      </w:r>
      <w:r w:rsidR="002C4A68" w:rsidRPr="00DF16F1">
        <w:rPr>
          <w:rFonts w:ascii="Cambria" w:hAnsi="Cambria"/>
          <w:color w:val="000000"/>
          <w:lang w:val="en-GB"/>
        </w:rPr>
        <w:t xml:space="preserve"> implementation</w:t>
      </w:r>
      <w:r w:rsidR="00FC3F8F" w:rsidRPr="00DF16F1">
        <w:rPr>
          <w:rFonts w:ascii="Cambria" w:hAnsi="Cambria"/>
          <w:color w:val="000000"/>
          <w:lang w:val="en-GB"/>
        </w:rPr>
        <w:t xml:space="preserve"> percentage</w:t>
      </w:r>
      <w:r w:rsidR="002C4A68" w:rsidRPr="00DF16F1">
        <w:rPr>
          <w:rFonts w:ascii="Cambria" w:hAnsi="Cambria"/>
          <w:color w:val="000000"/>
          <w:lang w:val="en-GB"/>
        </w:rPr>
        <w:t xml:space="preserve"> of evaluation recommendations</w:t>
      </w:r>
      <w:r w:rsidR="003C3214" w:rsidRPr="00DF16F1">
        <w:rPr>
          <w:rFonts w:ascii="Cambria" w:hAnsi="Cambria"/>
          <w:color w:val="000000"/>
          <w:lang w:val="en-GB"/>
        </w:rPr>
        <w:t xml:space="preserve"> </w:t>
      </w:r>
      <w:r w:rsidR="00F76C0E" w:rsidRPr="00DF16F1">
        <w:rPr>
          <w:rFonts w:ascii="Cambria" w:hAnsi="Cambria"/>
          <w:color w:val="000000"/>
          <w:lang w:val="en-GB"/>
        </w:rPr>
        <w:t>leads</w:t>
      </w:r>
      <w:r w:rsidR="00B31347" w:rsidRPr="00DF16F1">
        <w:rPr>
          <w:rFonts w:ascii="Cambria" w:hAnsi="Cambria"/>
          <w:color w:val="000000"/>
          <w:lang w:val="en-GB"/>
        </w:rPr>
        <w:t xml:space="preserve"> </w:t>
      </w:r>
      <w:r w:rsidR="00F76C0E" w:rsidRPr="00DF16F1">
        <w:rPr>
          <w:rFonts w:ascii="Cambria" w:hAnsi="Cambria"/>
          <w:color w:val="000000"/>
          <w:lang w:val="en-GB"/>
        </w:rPr>
        <w:t xml:space="preserve">to </w:t>
      </w:r>
      <w:r w:rsidR="00B31347" w:rsidRPr="00DF16F1">
        <w:rPr>
          <w:rFonts w:ascii="Cambria" w:hAnsi="Cambria"/>
          <w:color w:val="000000"/>
          <w:lang w:val="en-GB"/>
        </w:rPr>
        <w:t xml:space="preserve">a conclusion that evaluation results </w:t>
      </w:r>
      <w:r w:rsidR="00285A23" w:rsidRPr="00DF16F1">
        <w:rPr>
          <w:rFonts w:ascii="Cambria" w:hAnsi="Cambria"/>
          <w:color w:val="000000"/>
          <w:lang w:val="en-GB"/>
        </w:rPr>
        <w:t xml:space="preserve">have been </w:t>
      </w:r>
      <w:r w:rsidR="00B31347" w:rsidRPr="00DF16F1">
        <w:rPr>
          <w:rFonts w:ascii="Cambria" w:hAnsi="Cambria"/>
          <w:color w:val="000000"/>
          <w:lang w:val="en-GB"/>
        </w:rPr>
        <w:t xml:space="preserve">integrated into </w:t>
      </w:r>
      <w:r w:rsidR="00F76C0E" w:rsidRPr="00DF16F1">
        <w:rPr>
          <w:rFonts w:ascii="Cambria" w:hAnsi="Cambria"/>
          <w:color w:val="000000"/>
          <w:lang w:val="en-GB"/>
        </w:rPr>
        <w:t xml:space="preserve">the </w:t>
      </w:r>
      <w:r w:rsidR="00B31347" w:rsidRPr="00DF16F1">
        <w:rPr>
          <w:rFonts w:ascii="Cambria" w:hAnsi="Cambria"/>
          <w:color w:val="000000"/>
          <w:lang w:val="en-GB"/>
        </w:rPr>
        <w:t>decision making process, hence the implementation of TAOP objective</w:t>
      </w:r>
      <w:r w:rsidR="00F76C0E" w:rsidRPr="00DF16F1">
        <w:rPr>
          <w:rFonts w:ascii="Cambria" w:hAnsi="Cambria"/>
          <w:color w:val="000000"/>
          <w:lang w:val="en-GB"/>
        </w:rPr>
        <w:t> 3</w:t>
      </w:r>
      <w:r w:rsidR="00B31347" w:rsidRPr="00DF16F1">
        <w:rPr>
          <w:rFonts w:ascii="Cambria" w:hAnsi="Cambria"/>
          <w:color w:val="000000"/>
          <w:lang w:val="en-GB"/>
        </w:rPr>
        <w:t xml:space="preserve"> improved </w:t>
      </w:r>
      <w:r w:rsidR="00F76C0E" w:rsidRPr="00DF16F1">
        <w:rPr>
          <w:rFonts w:ascii="Cambria" w:hAnsi="Cambria"/>
          <w:color w:val="000000"/>
          <w:lang w:val="en-GB"/>
        </w:rPr>
        <w:t xml:space="preserve">the </w:t>
      </w:r>
      <w:r w:rsidR="00B31347" w:rsidRPr="00DF16F1">
        <w:rPr>
          <w:rFonts w:ascii="Cambria" w:hAnsi="Cambria"/>
          <w:color w:val="000000"/>
          <w:lang w:val="en-GB"/>
        </w:rPr>
        <w:t xml:space="preserve">quality, efficiency and consistency of the use of </w:t>
      </w:r>
      <w:r w:rsidR="00F76C0E" w:rsidRPr="00DF16F1">
        <w:rPr>
          <w:rFonts w:ascii="Cambria" w:hAnsi="Cambria"/>
          <w:color w:val="000000"/>
          <w:lang w:val="en-GB"/>
        </w:rPr>
        <w:t xml:space="preserve">the </w:t>
      </w:r>
      <w:r w:rsidR="00B31347" w:rsidRPr="00DF16F1">
        <w:rPr>
          <w:rFonts w:ascii="Cambria" w:hAnsi="Cambria"/>
          <w:color w:val="000000"/>
          <w:lang w:val="en-GB"/>
        </w:rPr>
        <w:t xml:space="preserve">EU </w:t>
      </w:r>
      <w:r w:rsidR="00F76C0E" w:rsidRPr="00DF16F1">
        <w:rPr>
          <w:rFonts w:ascii="Cambria" w:hAnsi="Cambria"/>
          <w:color w:val="000000"/>
          <w:lang w:val="en-GB"/>
        </w:rPr>
        <w:t>S</w:t>
      </w:r>
      <w:r w:rsidR="00B31347" w:rsidRPr="00DF16F1">
        <w:rPr>
          <w:rFonts w:ascii="Cambria" w:hAnsi="Cambria"/>
          <w:color w:val="000000"/>
          <w:lang w:val="en-GB"/>
        </w:rPr>
        <w:t xml:space="preserve">tructural </w:t>
      </w:r>
      <w:r w:rsidR="00F76C0E" w:rsidRPr="00DF16F1">
        <w:rPr>
          <w:rFonts w:ascii="Cambria" w:hAnsi="Cambria"/>
          <w:color w:val="000000"/>
          <w:lang w:val="en-GB"/>
        </w:rPr>
        <w:t>F</w:t>
      </w:r>
      <w:r w:rsidR="00B31347" w:rsidRPr="00DF16F1">
        <w:rPr>
          <w:rFonts w:ascii="Cambria" w:hAnsi="Cambria"/>
          <w:color w:val="000000"/>
          <w:lang w:val="en-GB"/>
        </w:rPr>
        <w:t>unds.</w:t>
      </w:r>
    </w:p>
    <w:sectPr w:rsidR="007947CA" w:rsidRPr="00DF16F1" w:rsidSect="00E7416B">
      <w:pgSz w:w="11906" w:h="16838"/>
      <w:pgMar w:top="1701" w:right="849" w:bottom="993"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F35" w:rsidRDefault="00663F35" w:rsidP="002F109A">
      <w:r>
        <w:separator/>
      </w:r>
    </w:p>
  </w:endnote>
  <w:endnote w:type="continuationSeparator" w:id="0">
    <w:p w:rsidR="00663F35" w:rsidRDefault="00663F35" w:rsidP="002F1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F35" w:rsidRDefault="00663F35" w:rsidP="002F109A">
      <w:r>
        <w:separator/>
      </w:r>
    </w:p>
  </w:footnote>
  <w:footnote w:type="continuationSeparator" w:id="0">
    <w:p w:rsidR="00663F35" w:rsidRDefault="00663F35" w:rsidP="002F1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4167"/>
    <w:multiLevelType w:val="hybridMultilevel"/>
    <w:tmpl w:val="F0207F06"/>
    <w:lvl w:ilvl="0" w:tplc="C88E7DE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nsid w:val="12381633"/>
    <w:multiLevelType w:val="hybridMultilevel"/>
    <w:tmpl w:val="A066E8FA"/>
    <w:lvl w:ilvl="0" w:tplc="04270001">
      <w:start w:val="1"/>
      <w:numFmt w:val="bullet"/>
      <w:lvlText w:val=""/>
      <w:lvlJc w:val="left"/>
      <w:pPr>
        <w:ind w:left="1778"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nsid w:val="2DE27CC1"/>
    <w:multiLevelType w:val="hybridMultilevel"/>
    <w:tmpl w:val="723010F0"/>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373F3A90"/>
    <w:multiLevelType w:val="hybridMultilevel"/>
    <w:tmpl w:val="C8920EB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
    <w:nsid w:val="43FD730E"/>
    <w:multiLevelType w:val="hybridMultilevel"/>
    <w:tmpl w:val="D638A24A"/>
    <w:lvl w:ilvl="0" w:tplc="5B4E482A">
      <w:start w:val="1"/>
      <w:numFmt w:val="bullet"/>
      <w:lvlText w:val=""/>
      <w:lvlJc w:val="left"/>
      <w:pPr>
        <w:ind w:left="1571" w:hanging="360"/>
      </w:pPr>
      <w:rPr>
        <w:rFonts w:ascii="Wingdings" w:hAnsi="Wingdings" w:hint="default"/>
        <w:color w:val="808080" w:themeColor="background1" w:themeShade="80"/>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nsid w:val="44EA783A"/>
    <w:multiLevelType w:val="hybridMultilevel"/>
    <w:tmpl w:val="E2C0A4CC"/>
    <w:lvl w:ilvl="0" w:tplc="418E7214">
      <w:numFmt w:val="bullet"/>
      <w:lvlText w:val="-"/>
      <w:lvlJc w:val="left"/>
      <w:pPr>
        <w:ind w:left="720" w:hanging="360"/>
      </w:pPr>
      <w:rPr>
        <w:rFonts w:ascii="Calibri" w:eastAsia="Calibri" w:hAnsi="Calibri"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nsid w:val="53A65F8F"/>
    <w:multiLevelType w:val="hybridMultilevel"/>
    <w:tmpl w:val="9664F38C"/>
    <w:lvl w:ilvl="0" w:tplc="5B4E482A">
      <w:start w:val="1"/>
      <w:numFmt w:val="bullet"/>
      <w:lvlText w:val=""/>
      <w:lvlJc w:val="left"/>
      <w:pPr>
        <w:ind w:left="1997" w:hanging="360"/>
      </w:pPr>
      <w:rPr>
        <w:rFonts w:ascii="Wingdings" w:hAnsi="Wingdings" w:hint="default"/>
        <w:color w:val="808080" w:themeColor="background1" w:themeShade="8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nsid w:val="620777AF"/>
    <w:multiLevelType w:val="hybridMultilevel"/>
    <w:tmpl w:val="6736F3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7B3F7DC4"/>
    <w:multiLevelType w:val="hybridMultilevel"/>
    <w:tmpl w:val="1C4A94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3"/>
  </w:num>
  <w:num w:numId="5">
    <w:abstractNumId w:val="4"/>
  </w:num>
  <w:num w:numId="6">
    <w:abstractNumId w:val="0"/>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
  <w:rsids>
    <w:rsidRoot w:val="001606F7"/>
    <w:rsid w:val="00010192"/>
    <w:rsid w:val="0003431D"/>
    <w:rsid w:val="000438D6"/>
    <w:rsid w:val="00053ABD"/>
    <w:rsid w:val="0005658F"/>
    <w:rsid w:val="00060C24"/>
    <w:rsid w:val="00074F2E"/>
    <w:rsid w:val="000827A4"/>
    <w:rsid w:val="00091336"/>
    <w:rsid w:val="000A4301"/>
    <w:rsid w:val="000B2A11"/>
    <w:rsid w:val="000D07E5"/>
    <w:rsid w:val="000E2619"/>
    <w:rsid w:val="0013729F"/>
    <w:rsid w:val="00146DDC"/>
    <w:rsid w:val="00153A26"/>
    <w:rsid w:val="001606F7"/>
    <w:rsid w:val="00165682"/>
    <w:rsid w:val="00167CAB"/>
    <w:rsid w:val="00176100"/>
    <w:rsid w:val="00196815"/>
    <w:rsid w:val="001C03A0"/>
    <w:rsid w:val="001C4EEA"/>
    <w:rsid w:val="001D1B8D"/>
    <w:rsid w:val="00205934"/>
    <w:rsid w:val="0021280B"/>
    <w:rsid w:val="00213968"/>
    <w:rsid w:val="002209B9"/>
    <w:rsid w:val="002313CD"/>
    <w:rsid w:val="00235F4B"/>
    <w:rsid w:val="0023736D"/>
    <w:rsid w:val="002425A5"/>
    <w:rsid w:val="00243F71"/>
    <w:rsid w:val="00247465"/>
    <w:rsid w:val="00253549"/>
    <w:rsid w:val="00265E5E"/>
    <w:rsid w:val="00280738"/>
    <w:rsid w:val="00285A23"/>
    <w:rsid w:val="00285F56"/>
    <w:rsid w:val="00285F7D"/>
    <w:rsid w:val="002905E8"/>
    <w:rsid w:val="00294352"/>
    <w:rsid w:val="002B59DB"/>
    <w:rsid w:val="002C1336"/>
    <w:rsid w:val="002C2481"/>
    <w:rsid w:val="002C4A68"/>
    <w:rsid w:val="002C5B20"/>
    <w:rsid w:val="002D10E5"/>
    <w:rsid w:val="002E1CD3"/>
    <w:rsid w:val="002F109A"/>
    <w:rsid w:val="002F4AE3"/>
    <w:rsid w:val="003069DB"/>
    <w:rsid w:val="00320F9D"/>
    <w:rsid w:val="00352AF5"/>
    <w:rsid w:val="00354097"/>
    <w:rsid w:val="00364AFA"/>
    <w:rsid w:val="00372362"/>
    <w:rsid w:val="003A11AC"/>
    <w:rsid w:val="003A2C35"/>
    <w:rsid w:val="003B1AE2"/>
    <w:rsid w:val="003B1E28"/>
    <w:rsid w:val="003B1F6A"/>
    <w:rsid w:val="003B5F3D"/>
    <w:rsid w:val="003C00D3"/>
    <w:rsid w:val="003C3214"/>
    <w:rsid w:val="003D1DD4"/>
    <w:rsid w:val="003D2758"/>
    <w:rsid w:val="003D2C69"/>
    <w:rsid w:val="003F05D5"/>
    <w:rsid w:val="003F73E9"/>
    <w:rsid w:val="00403D1A"/>
    <w:rsid w:val="0041141A"/>
    <w:rsid w:val="00412B99"/>
    <w:rsid w:val="004274B9"/>
    <w:rsid w:val="004343DD"/>
    <w:rsid w:val="0044132F"/>
    <w:rsid w:val="004418C0"/>
    <w:rsid w:val="00446066"/>
    <w:rsid w:val="00454DAC"/>
    <w:rsid w:val="00454EAF"/>
    <w:rsid w:val="00467C06"/>
    <w:rsid w:val="0048726A"/>
    <w:rsid w:val="00490351"/>
    <w:rsid w:val="004B13B0"/>
    <w:rsid w:val="004B35E9"/>
    <w:rsid w:val="004C2858"/>
    <w:rsid w:val="004C6E30"/>
    <w:rsid w:val="004C795D"/>
    <w:rsid w:val="004E7E29"/>
    <w:rsid w:val="004F6D69"/>
    <w:rsid w:val="00514513"/>
    <w:rsid w:val="00535448"/>
    <w:rsid w:val="00541132"/>
    <w:rsid w:val="005707DD"/>
    <w:rsid w:val="00575983"/>
    <w:rsid w:val="005A5F95"/>
    <w:rsid w:val="005D34F4"/>
    <w:rsid w:val="005D7256"/>
    <w:rsid w:val="005E5DF8"/>
    <w:rsid w:val="005F3DAF"/>
    <w:rsid w:val="006020F6"/>
    <w:rsid w:val="00607493"/>
    <w:rsid w:val="00617271"/>
    <w:rsid w:val="00622C85"/>
    <w:rsid w:val="00630279"/>
    <w:rsid w:val="0063633E"/>
    <w:rsid w:val="00637BE2"/>
    <w:rsid w:val="00653A59"/>
    <w:rsid w:val="00655E5A"/>
    <w:rsid w:val="00655E83"/>
    <w:rsid w:val="00657FED"/>
    <w:rsid w:val="00663F35"/>
    <w:rsid w:val="00686BB3"/>
    <w:rsid w:val="0069496A"/>
    <w:rsid w:val="006B601F"/>
    <w:rsid w:val="006B65B9"/>
    <w:rsid w:val="006E1984"/>
    <w:rsid w:val="006E788E"/>
    <w:rsid w:val="006F0239"/>
    <w:rsid w:val="006F3993"/>
    <w:rsid w:val="00700293"/>
    <w:rsid w:val="007330C2"/>
    <w:rsid w:val="0074373C"/>
    <w:rsid w:val="0075430D"/>
    <w:rsid w:val="0077117C"/>
    <w:rsid w:val="00777393"/>
    <w:rsid w:val="007875FE"/>
    <w:rsid w:val="007947CA"/>
    <w:rsid w:val="007C41AC"/>
    <w:rsid w:val="007C45FD"/>
    <w:rsid w:val="007D7D39"/>
    <w:rsid w:val="0080163B"/>
    <w:rsid w:val="0082638B"/>
    <w:rsid w:val="00840408"/>
    <w:rsid w:val="008457DB"/>
    <w:rsid w:val="00853E20"/>
    <w:rsid w:val="00887BFF"/>
    <w:rsid w:val="00893768"/>
    <w:rsid w:val="0089498F"/>
    <w:rsid w:val="008B0280"/>
    <w:rsid w:val="008D50DB"/>
    <w:rsid w:val="008E0F6D"/>
    <w:rsid w:val="0090295A"/>
    <w:rsid w:val="00903556"/>
    <w:rsid w:val="0091074D"/>
    <w:rsid w:val="00953B49"/>
    <w:rsid w:val="0096174F"/>
    <w:rsid w:val="00996F67"/>
    <w:rsid w:val="009A38E6"/>
    <w:rsid w:val="009C3723"/>
    <w:rsid w:val="009C7157"/>
    <w:rsid w:val="009F0119"/>
    <w:rsid w:val="00A04F1A"/>
    <w:rsid w:val="00A141E0"/>
    <w:rsid w:val="00A37197"/>
    <w:rsid w:val="00A56E44"/>
    <w:rsid w:val="00A60A30"/>
    <w:rsid w:val="00A620AD"/>
    <w:rsid w:val="00A70C10"/>
    <w:rsid w:val="00A7443F"/>
    <w:rsid w:val="00A82641"/>
    <w:rsid w:val="00A82B2C"/>
    <w:rsid w:val="00A9132B"/>
    <w:rsid w:val="00A94F16"/>
    <w:rsid w:val="00A97B57"/>
    <w:rsid w:val="00AA1C39"/>
    <w:rsid w:val="00AB15EB"/>
    <w:rsid w:val="00AB31E8"/>
    <w:rsid w:val="00AD0F1C"/>
    <w:rsid w:val="00AE3029"/>
    <w:rsid w:val="00AE76BB"/>
    <w:rsid w:val="00AF6371"/>
    <w:rsid w:val="00B00A06"/>
    <w:rsid w:val="00B11E93"/>
    <w:rsid w:val="00B1362F"/>
    <w:rsid w:val="00B13A1E"/>
    <w:rsid w:val="00B31347"/>
    <w:rsid w:val="00B40E47"/>
    <w:rsid w:val="00B57412"/>
    <w:rsid w:val="00B76D42"/>
    <w:rsid w:val="00B8219F"/>
    <w:rsid w:val="00B944C2"/>
    <w:rsid w:val="00BB79B4"/>
    <w:rsid w:val="00C157A8"/>
    <w:rsid w:val="00C272FE"/>
    <w:rsid w:val="00C70537"/>
    <w:rsid w:val="00C72D38"/>
    <w:rsid w:val="00C90999"/>
    <w:rsid w:val="00C91AF4"/>
    <w:rsid w:val="00CA4C51"/>
    <w:rsid w:val="00CA6DDF"/>
    <w:rsid w:val="00CC1B68"/>
    <w:rsid w:val="00CD06BF"/>
    <w:rsid w:val="00CD4D66"/>
    <w:rsid w:val="00CE5A56"/>
    <w:rsid w:val="00CE6D8B"/>
    <w:rsid w:val="00D163AF"/>
    <w:rsid w:val="00D36B49"/>
    <w:rsid w:val="00D44794"/>
    <w:rsid w:val="00D54926"/>
    <w:rsid w:val="00D55189"/>
    <w:rsid w:val="00D65A8A"/>
    <w:rsid w:val="00D7479F"/>
    <w:rsid w:val="00D7723B"/>
    <w:rsid w:val="00DA756B"/>
    <w:rsid w:val="00DB34F1"/>
    <w:rsid w:val="00DB61B3"/>
    <w:rsid w:val="00DC39A1"/>
    <w:rsid w:val="00DF16F1"/>
    <w:rsid w:val="00DF4CFB"/>
    <w:rsid w:val="00DF6789"/>
    <w:rsid w:val="00E01795"/>
    <w:rsid w:val="00E02804"/>
    <w:rsid w:val="00E10D28"/>
    <w:rsid w:val="00E115BE"/>
    <w:rsid w:val="00E52278"/>
    <w:rsid w:val="00E65A03"/>
    <w:rsid w:val="00E7416B"/>
    <w:rsid w:val="00E90432"/>
    <w:rsid w:val="00E93C05"/>
    <w:rsid w:val="00EC7C48"/>
    <w:rsid w:val="00ED0E20"/>
    <w:rsid w:val="00ED5D05"/>
    <w:rsid w:val="00EE1A93"/>
    <w:rsid w:val="00EF3391"/>
    <w:rsid w:val="00EF4457"/>
    <w:rsid w:val="00EF484C"/>
    <w:rsid w:val="00EF6F83"/>
    <w:rsid w:val="00F21A33"/>
    <w:rsid w:val="00F23C83"/>
    <w:rsid w:val="00F44D08"/>
    <w:rsid w:val="00F45F24"/>
    <w:rsid w:val="00F57690"/>
    <w:rsid w:val="00F622CC"/>
    <w:rsid w:val="00F76C0E"/>
    <w:rsid w:val="00F90920"/>
    <w:rsid w:val="00FA553C"/>
    <w:rsid w:val="00FA79EC"/>
    <w:rsid w:val="00FB422B"/>
    <w:rsid w:val="00FC3F8F"/>
    <w:rsid w:val="00FC4987"/>
    <w:rsid w:val="00FC7702"/>
    <w:rsid w:val="00FC7BB6"/>
    <w:rsid w:val="00FF2AA7"/>
    <w:rsid w:val="00FF55F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6F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6F7"/>
    <w:pPr>
      <w:ind w:left="720"/>
    </w:pPr>
  </w:style>
  <w:style w:type="paragraph" w:styleId="BalloonText">
    <w:name w:val="Balloon Text"/>
    <w:basedOn w:val="Normal"/>
    <w:link w:val="BalloonTextChar"/>
    <w:uiPriority w:val="99"/>
    <w:semiHidden/>
    <w:unhideWhenUsed/>
    <w:rsid w:val="003C00D3"/>
    <w:rPr>
      <w:rFonts w:ascii="Lucida Grande" w:hAnsi="Lucida Grande"/>
      <w:sz w:val="18"/>
      <w:szCs w:val="18"/>
    </w:rPr>
  </w:style>
  <w:style w:type="character" w:customStyle="1" w:styleId="BalloonTextChar">
    <w:name w:val="Balloon Text Char"/>
    <w:basedOn w:val="DefaultParagraphFont"/>
    <w:link w:val="BalloonText"/>
    <w:uiPriority w:val="99"/>
    <w:semiHidden/>
    <w:rsid w:val="003C00D3"/>
    <w:rPr>
      <w:rFonts w:ascii="Lucida Grande" w:hAnsi="Lucida Grande" w:cs="Times New Roman"/>
      <w:sz w:val="18"/>
      <w:szCs w:val="18"/>
    </w:rPr>
  </w:style>
  <w:style w:type="paragraph" w:styleId="FootnoteText">
    <w:name w:val="footnote text"/>
    <w:aliases w:val="Footnote Diagrama Diagrama,Footnote Diagrama Diagrama Diagrama Diagrama,Footnote Diagrama Diagrama Diagrama Diagrama Diagrama,Footnote,Fußnote,Footnote Text Char Char,Footnote Text Char Char Char Char Char Char,fn,o,• Isnasos"/>
    <w:basedOn w:val="Normal"/>
    <w:link w:val="FootnoteTextChar"/>
    <w:uiPriority w:val="99"/>
    <w:qFormat/>
    <w:rsid w:val="002F109A"/>
    <w:pPr>
      <w:suppressAutoHyphens/>
    </w:pPr>
    <w:rPr>
      <w:rFonts w:ascii="Times New Roman" w:eastAsia="Times New Roman" w:hAnsi="Times New Roman"/>
      <w:sz w:val="24"/>
      <w:szCs w:val="24"/>
      <w:lang w:eastAsia="ar-SA"/>
    </w:rPr>
  </w:style>
  <w:style w:type="character" w:customStyle="1" w:styleId="FootnoteTextChar">
    <w:name w:val="Footnote Text Char"/>
    <w:aliases w:val="Footnote Diagrama Diagrama Char,Footnote Diagrama Diagrama Diagrama Diagrama Char,Footnote Diagrama Diagrama Diagrama Diagrama Diagrama Char,Footnote Char,Fußnote Char,Footnote Text Char Char Char,fn Char,o Char,• Isnasos Char"/>
    <w:basedOn w:val="DefaultParagraphFont"/>
    <w:link w:val="FootnoteText"/>
    <w:uiPriority w:val="99"/>
    <w:rsid w:val="002F109A"/>
    <w:rPr>
      <w:rFonts w:ascii="Times New Roman" w:eastAsia="Times New Roman" w:hAnsi="Times New Roman" w:cs="Times New Roman"/>
      <w:sz w:val="24"/>
      <w:szCs w:val="24"/>
      <w:lang w:eastAsia="ar-SA"/>
    </w:rPr>
  </w:style>
  <w:style w:type="character" w:styleId="FootnoteReference">
    <w:name w:val="footnote reference"/>
    <w:aliases w:val="Footnote Reference Number,Footnote Reference_LVL6,Footnote Reference_LVL61,Footnote Reference_LVL62,Footnote Reference_LVL63,Footnote Reference_LVL64,• Isnasos nuoroda,Footnote symbol,BVI fnr,Voetnootverwijzing,Times 10 Point,fr"/>
    <w:link w:val="SUPERSChar"/>
    <w:qFormat/>
    <w:rsid w:val="002F109A"/>
    <w:rPr>
      <w:vertAlign w:val="superscript"/>
    </w:rPr>
  </w:style>
  <w:style w:type="paragraph" w:customStyle="1" w:styleId="SUPERSChar">
    <w:name w:val="SUPERS Char"/>
    <w:aliases w:val="EN Footnote Reference Char"/>
    <w:basedOn w:val="Normal"/>
    <w:link w:val="FootnoteReference"/>
    <w:rsid w:val="002F109A"/>
    <w:pPr>
      <w:spacing w:after="160" w:line="240" w:lineRule="exact"/>
    </w:pPr>
    <w:rPr>
      <w:rFonts w:asciiTheme="minorHAnsi" w:hAnsiTheme="minorHAnsi" w:cstheme="minorBidi"/>
      <w:vertAlign w:val="superscript"/>
    </w:rPr>
  </w:style>
  <w:style w:type="paragraph" w:styleId="NormalWeb">
    <w:name w:val="Normal (Web)"/>
    <w:basedOn w:val="Normal"/>
    <w:uiPriority w:val="99"/>
    <w:rsid w:val="00E93C05"/>
    <w:pPr>
      <w:spacing w:before="100" w:beforeAutospacing="1" w:after="100" w:afterAutospacing="1"/>
    </w:pPr>
    <w:rPr>
      <w:rFonts w:ascii="Times New Roman" w:eastAsia="Times New Roman" w:hAnsi="Times New Roman"/>
      <w:sz w:val="24"/>
      <w:szCs w:val="24"/>
      <w:lang w:eastAsia="lt-LT"/>
    </w:rPr>
  </w:style>
  <w:style w:type="paragraph" w:styleId="NoSpacing">
    <w:name w:val="No Spacing"/>
    <w:uiPriority w:val="1"/>
    <w:qFormat/>
    <w:rsid w:val="00E93C05"/>
    <w:pPr>
      <w:spacing w:after="0" w:line="240" w:lineRule="auto"/>
    </w:pPr>
    <w:rPr>
      <w:rFonts w:ascii="Calibri" w:eastAsia="Calibri" w:hAnsi="Calibri" w:cs="Times New Roman"/>
    </w:rPr>
  </w:style>
  <w:style w:type="character" w:styleId="Hyperlink">
    <w:name w:val="Hyperlink"/>
    <w:uiPriority w:val="99"/>
    <w:rsid w:val="00A94F16"/>
    <w:rPr>
      <w:color w:val="0000FF"/>
      <w:u w:val="single"/>
    </w:rPr>
  </w:style>
  <w:style w:type="table" w:styleId="TableGrid">
    <w:name w:val="Table Grid"/>
    <w:basedOn w:val="TableNormal"/>
    <w:uiPriority w:val="39"/>
    <w:rsid w:val="00427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numeruojamosantrastes">
    <w:name w:val="• Nenumeruojamos antrastes"/>
    <w:next w:val="Normal"/>
    <w:link w:val="NenumeruojamosantrastesChar"/>
    <w:qFormat/>
    <w:rsid w:val="00E7416B"/>
    <w:pPr>
      <w:widowControl w:val="0"/>
      <w:shd w:val="clear" w:color="auto" w:fill="DEEAF6" w:themeFill="accent1" w:themeFillTint="33"/>
      <w:spacing w:before="240" w:after="240" w:line="240" w:lineRule="auto"/>
      <w:jc w:val="center"/>
    </w:pPr>
    <w:rPr>
      <w:rFonts w:asciiTheme="majorHAnsi" w:eastAsia="Times New Roman" w:hAnsiTheme="majorHAnsi" w:cs="Times New Roman"/>
      <w:b/>
      <w:bCs/>
      <w:caps/>
      <w:color w:val="4181B6"/>
      <w:kern w:val="32"/>
      <w:sz w:val="28"/>
      <w:szCs w:val="32"/>
      <w:lang w:eastAsia="lt-LT"/>
    </w:rPr>
  </w:style>
  <w:style w:type="character" w:customStyle="1" w:styleId="NenumeruojamosantrastesChar">
    <w:name w:val="• Nenumeruojamos antrastes Char"/>
    <w:basedOn w:val="DefaultParagraphFont"/>
    <w:link w:val="Nenumeruojamosantrastes"/>
    <w:rsid w:val="00E7416B"/>
    <w:rPr>
      <w:rFonts w:asciiTheme="majorHAnsi" w:eastAsia="Times New Roman" w:hAnsiTheme="majorHAnsi" w:cs="Times New Roman"/>
      <w:b/>
      <w:bCs/>
      <w:caps/>
      <w:color w:val="4181B6"/>
      <w:kern w:val="32"/>
      <w:sz w:val="28"/>
      <w:szCs w:val="32"/>
      <w:shd w:val="clear" w:color="auto" w:fill="DEEAF6" w:themeFill="accent1" w:themeFillTint="33"/>
      <w:lang w:eastAsia="lt-LT"/>
    </w:rPr>
  </w:style>
  <w:style w:type="character" w:styleId="CommentReference">
    <w:name w:val="annotation reference"/>
    <w:basedOn w:val="DefaultParagraphFont"/>
    <w:uiPriority w:val="99"/>
    <w:semiHidden/>
    <w:unhideWhenUsed/>
    <w:rsid w:val="00CD06BF"/>
    <w:rPr>
      <w:sz w:val="16"/>
      <w:szCs w:val="16"/>
    </w:rPr>
  </w:style>
  <w:style w:type="paragraph" w:styleId="CommentText">
    <w:name w:val="annotation text"/>
    <w:basedOn w:val="Normal"/>
    <w:link w:val="CommentTextChar"/>
    <w:uiPriority w:val="99"/>
    <w:semiHidden/>
    <w:unhideWhenUsed/>
    <w:rsid w:val="00CD06BF"/>
    <w:rPr>
      <w:sz w:val="20"/>
      <w:szCs w:val="20"/>
    </w:rPr>
  </w:style>
  <w:style w:type="character" w:customStyle="1" w:styleId="CommentTextChar">
    <w:name w:val="Comment Text Char"/>
    <w:basedOn w:val="DefaultParagraphFont"/>
    <w:link w:val="CommentText"/>
    <w:uiPriority w:val="99"/>
    <w:semiHidden/>
    <w:rsid w:val="00CD06B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D06BF"/>
    <w:rPr>
      <w:b/>
      <w:bCs/>
    </w:rPr>
  </w:style>
  <w:style w:type="character" w:customStyle="1" w:styleId="CommentSubjectChar">
    <w:name w:val="Comment Subject Char"/>
    <w:basedOn w:val="CommentTextChar"/>
    <w:link w:val="CommentSubject"/>
    <w:uiPriority w:val="99"/>
    <w:semiHidden/>
    <w:rsid w:val="00CD06BF"/>
    <w:rPr>
      <w:rFonts w:ascii="Calibri" w:hAnsi="Calibri" w:cs="Times New Roman"/>
      <w:b/>
      <w:bCs/>
      <w:sz w:val="20"/>
      <w:szCs w:val="20"/>
    </w:rPr>
  </w:style>
  <w:style w:type="character" w:customStyle="1" w:styleId="st">
    <w:name w:val="st"/>
    <w:basedOn w:val="DefaultParagraphFont"/>
    <w:rsid w:val="009C7157"/>
  </w:style>
  <w:style w:type="character" w:styleId="Emphasis">
    <w:name w:val="Emphasis"/>
    <w:basedOn w:val="DefaultParagraphFont"/>
    <w:uiPriority w:val="20"/>
    <w:qFormat/>
    <w:rsid w:val="009C715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6F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6F7"/>
    <w:pPr>
      <w:ind w:left="720"/>
    </w:pPr>
  </w:style>
  <w:style w:type="paragraph" w:styleId="BalloonText">
    <w:name w:val="Balloon Text"/>
    <w:basedOn w:val="Normal"/>
    <w:link w:val="BalloonTextChar"/>
    <w:uiPriority w:val="99"/>
    <w:semiHidden/>
    <w:unhideWhenUsed/>
    <w:rsid w:val="003C00D3"/>
    <w:rPr>
      <w:rFonts w:ascii="Lucida Grande" w:hAnsi="Lucida Grande"/>
      <w:sz w:val="18"/>
      <w:szCs w:val="18"/>
    </w:rPr>
  </w:style>
  <w:style w:type="character" w:customStyle="1" w:styleId="BalloonTextChar">
    <w:name w:val="Balloon Text Char"/>
    <w:basedOn w:val="DefaultParagraphFont"/>
    <w:link w:val="BalloonText"/>
    <w:uiPriority w:val="99"/>
    <w:semiHidden/>
    <w:rsid w:val="003C00D3"/>
    <w:rPr>
      <w:rFonts w:ascii="Lucida Grande" w:hAnsi="Lucida Grande" w:cs="Times New Roman"/>
      <w:sz w:val="18"/>
      <w:szCs w:val="18"/>
    </w:rPr>
  </w:style>
  <w:style w:type="paragraph" w:styleId="FootnoteText">
    <w:name w:val="footnote text"/>
    <w:aliases w:val="Footnote Diagrama Diagrama,Footnote Diagrama Diagrama Diagrama Diagrama,Footnote Diagrama Diagrama Diagrama Diagrama Diagrama,Footnote,Fußnote,Footnote Text Char Char,Footnote Text Char Char Char Char Char Char,fn,o,• Isnasos"/>
    <w:basedOn w:val="Normal"/>
    <w:link w:val="FootnoteTextChar"/>
    <w:uiPriority w:val="99"/>
    <w:qFormat/>
    <w:rsid w:val="002F109A"/>
    <w:pPr>
      <w:suppressAutoHyphens/>
    </w:pPr>
    <w:rPr>
      <w:rFonts w:ascii="Times New Roman" w:eastAsia="Times New Roman" w:hAnsi="Times New Roman"/>
      <w:sz w:val="24"/>
      <w:szCs w:val="24"/>
      <w:lang w:eastAsia="ar-SA"/>
    </w:rPr>
  </w:style>
  <w:style w:type="character" w:customStyle="1" w:styleId="FootnoteTextChar">
    <w:name w:val="Footnote Text Char"/>
    <w:aliases w:val="Footnote Diagrama Diagrama Char,Footnote Diagrama Diagrama Diagrama Diagrama Char,Footnote Diagrama Diagrama Diagrama Diagrama Diagrama Char,Footnote Char,Fußnote Char,Footnote Text Char Char Char,fn Char,o Char,• Isnasos Char"/>
    <w:basedOn w:val="DefaultParagraphFont"/>
    <w:link w:val="FootnoteText"/>
    <w:uiPriority w:val="99"/>
    <w:rsid w:val="002F109A"/>
    <w:rPr>
      <w:rFonts w:ascii="Times New Roman" w:eastAsia="Times New Roman" w:hAnsi="Times New Roman" w:cs="Times New Roman"/>
      <w:sz w:val="24"/>
      <w:szCs w:val="24"/>
      <w:lang w:eastAsia="ar-SA"/>
    </w:rPr>
  </w:style>
  <w:style w:type="character" w:styleId="FootnoteReference">
    <w:name w:val="footnote reference"/>
    <w:aliases w:val="Footnote Reference Number,Footnote Reference_LVL6,Footnote Reference_LVL61,Footnote Reference_LVL62,Footnote Reference_LVL63,Footnote Reference_LVL64,• Isnasos nuoroda,Footnote symbol,BVI fnr,Voetnootverwijzing,Times 10 Point,fr"/>
    <w:link w:val="SUPERSChar"/>
    <w:qFormat/>
    <w:rsid w:val="002F109A"/>
    <w:rPr>
      <w:vertAlign w:val="superscript"/>
    </w:rPr>
  </w:style>
  <w:style w:type="paragraph" w:customStyle="1" w:styleId="SUPERSChar">
    <w:name w:val="SUPERS Char"/>
    <w:aliases w:val="EN Footnote Reference Char"/>
    <w:basedOn w:val="Normal"/>
    <w:link w:val="FootnoteReference"/>
    <w:rsid w:val="002F109A"/>
    <w:pPr>
      <w:spacing w:after="160" w:line="240" w:lineRule="exact"/>
    </w:pPr>
    <w:rPr>
      <w:rFonts w:asciiTheme="minorHAnsi" w:hAnsiTheme="minorHAnsi" w:cstheme="minorBidi"/>
      <w:vertAlign w:val="superscript"/>
    </w:rPr>
  </w:style>
  <w:style w:type="paragraph" w:styleId="NormalWeb">
    <w:name w:val="Normal (Web)"/>
    <w:basedOn w:val="Normal"/>
    <w:uiPriority w:val="99"/>
    <w:rsid w:val="00E93C05"/>
    <w:pPr>
      <w:spacing w:before="100" w:beforeAutospacing="1" w:after="100" w:afterAutospacing="1"/>
    </w:pPr>
    <w:rPr>
      <w:rFonts w:ascii="Times New Roman" w:eastAsia="Times New Roman" w:hAnsi="Times New Roman"/>
      <w:sz w:val="24"/>
      <w:szCs w:val="24"/>
      <w:lang w:eastAsia="lt-LT"/>
    </w:rPr>
  </w:style>
  <w:style w:type="paragraph" w:styleId="NoSpacing">
    <w:name w:val="No Spacing"/>
    <w:uiPriority w:val="1"/>
    <w:qFormat/>
    <w:rsid w:val="00E93C05"/>
    <w:pPr>
      <w:spacing w:after="0" w:line="240" w:lineRule="auto"/>
    </w:pPr>
    <w:rPr>
      <w:rFonts w:ascii="Calibri" w:eastAsia="Calibri" w:hAnsi="Calibri" w:cs="Times New Roman"/>
    </w:rPr>
  </w:style>
  <w:style w:type="character" w:styleId="Hyperlink">
    <w:name w:val="Hyperlink"/>
    <w:uiPriority w:val="99"/>
    <w:rsid w:val="00A94F16"/>
    <w:rPr>
      <w:color w:val="0000FF"/>
      <w:u w:val="single"/>
    </w:rPr>
  </w:style>
  <w:style w:type="table" w:styleId="TableGrid">
    <w:name w:val="Table Grid"/>
    <w:basedOn w:val="TableNormal"/>
    <w:uiPriority w:val="39"/>
    <w:rsid w:val="00427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numeruojamosantrastes">
    <w:name w:val="• Nenumeruojamos antrastes"/>
    <w:next w:val="Normal"/>
    <w:link w:val="NenumeruojamosantrastesChar"/>
    <w:qFormat/>
    <w:rsid w:val="00E7416B"/>
    <w:pPr>
      <w:widowControl w:val="0"/>
      <w:shd w:val="clear" w:color="auto" w:fill="DEEAF6" w:themeFill="accent1" w:themeFillTint="33"/>
      <w:spacing w:before="240" w:after="240" w:line="240" w:lineRule="auto"/>
      <w:jc w:val="center"/>
    </w:pPr>
    <w:rPr>
      <w:rFonts w:asciiTheme="majorHAnsi" w:eastAsia="Times New Roman" w:hAnsiTheme="majorHAnsi" w:cs="Times New Roman"/>
      <w:b/>
      <w:bCs/>
      <w:caps/>
      <w:color w:val="4181B6"/>
      <w:kern w:val="32"/>
      <w:sz w:val="28"/>
      <w:szCs w:val="32"/>
      <w:lang w:eastAsia="lt-LT"/>
    </w:rPr>
  </w:style>
  <w:style w:type="character" w:customStyle="1" w:styleId="NenumeruojamosantrastesChar">
    <w:name w:val="• Nenumeruojamos antrastes Char"/>
    <w:basedOn w:val="DefaultParagraphFont"/>
    <w:link w:val="Nenumeruojamosantrastes"/>
    <w:rsid w:val="00E7416B"/>
    <w:rPr>
      <w:rFonts w:asciiTheme="majorHAnsi" w:eastAsia="Times New Roman" w:hAnsiTheme="majorHAnsi" w:cs="Times New Roman"/>
      <w:b/>
      <w:bCs/>
      <w:caps/>
      <w:color w:val="4181B6"/>
      <w:kern w:val="32"/>
      <w:sz w:val="28"/>
      <w:szCs w:val="32"/>
      <w:shd w:val="clear" w:color="auto" w:fill="DEEAF6" w:themeFill="accent1" w:themeFillTint="33"/>
      <w:lang w:eastAsia="lt-LT"/>
    </w:rPr>
  </w:style>
  <w:style w:type="character" w:styleId="CommentReference">
    <w:name w:val="annotation reference"/>
    <w:basedOn w:val="DefaultParagraphFont"/>
    <w:uiPriority w:val="99"/>
    <w:semiHidden/>
    <w:unhideWhenUsed/>
    <w:rsid w:val="00CD06BF"/>
    <w:rPr>
      <w:sz w:val="16"/>
      <w:szCs w:val="16"/>
    </w:rPr>
  </w:style>
  <w:style w:type="paragraph" w:styleId="CommentText">
    <w:name w:val="annotation text"/>
    <w:basedOn w:val="Normal"/>
    <w:link w:val="CommentTextChar"/>
    <w:uiPriority w:val="99"/>
    <w:semiHidden/>
    <w:unhideWhenUsed/>
    <w:rsid w:val="00CD06BF"/>
    <w:rPr>
      <w:sz w:val="20"/>
      <w:szCs w:val="20"/>
    </w:rPr>
  </w:style>
  <w:style w:type="character" w:customStyle="1" w:styleId="CommentTextChar">
    <w:name w:val="Comment Text Char"/>
    <w:basedOn w:val="DefaultParagraphFont"/>
    <w:link w:val="CommentText"/>
    <w:uiPriority w:val="99"/>
    <w:semiHidden/>
    <w:rsid w:val="00CD06B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D06BF"/>
    <w:rPr>
      <w:b/>
      <w:bCs/>
    </w:rPr>
  </w:style>
  <w:style w:type="character" w:customStyle="1" w:styleId="CommentSubjectChar">
    <w:name w:val="Comment Subject Char"/>
    <w:basedOn w:val="CommentTextChar"/>
    <w:link w:val="CommentSubject"/>
    <w:uiPriority w:val="99"/>
    <w:semiHidden/>
    <w:rsid w:val="00CD06BF"/>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251413">
      <w:bodyDiv w:val="1"/>
      <w:marLeft w:val="0"/>
      <w:marRight w:val="0"/>
      <w:marTop w:val="0"/>
      <w:marBottom w:val="0"/>
      <w:divBdr>
        <w:top w:val="none" w:sz="0" w:space="0" w:color="auto"/>
        <w:left w:val="none" w:sz="0" w:space="0" w:color="auto"/>
        <w:bottom w:val="none" w:sz="0" w:space="0" w:color="auto"/>
        <w:right w:val="none" w:sz="0" w:space="0" w:color="auto"/>
      </w:divBdr>
    </w:div>
    <w:div w:id="788936225">
      <w:bodyDiv w:val="1"/>
      <w:marLeft w:val="0"/>
      <w:marRight w:val="0"/>
      <w:marTop w:val="0"/>
      <w:marBottom w:val="0"/>
      <w:divBdr>
        <w:top w:val="none" w:sz="0" w:space="0" w:color="auto"/>
        <w:left w:val="none" w:sz="0" w:space="0" w:color="auto"/>
        <w:bottom w:val="none" w:sz="0" w:space="0" w:color="auto"/>
        <w:right w:val="none" w:sz="0" w:space="0" w:color="auto"/>
      </w:divBdr>
    </w:div>
    <w:div w:id="10033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parama.lt"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sparama.l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parama.lt" TargetMode="Externa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image" Target="media/image2.w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esparama.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89DC9-0BAA-4B4F-A45B-FA0466F59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8655</TotalTime>
  <Pages>1</Pages>
  <Words>11434</Words>
  <Characters>6518</Characters>
  <Application>Microsoft Office Word</Application>
  <DocSecurity>0</DocSecurity>
  <Lines>54</Lines>
  <Paragraphs>35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AgneM</dc:creator>
  <cp:lastModifiedBy>indre</cp:lastModifiedBy>
  <cp:revision>31</cp:revision>
  <cp:lastPrinted>2016-12-13T07:33:00Z</cp:lastPrinted>
  <dcterms:created xsi:type="dcterms:W3CDTF">2016-12-05T12:42:00Z</dcterms:created>
  <dcterms:modified xsi:type="dcterms:W3CDTF">2017-02-02T09:23:00Z</dcterms:modified>
</cp:coreProperties>
</file>