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00" w:rsidRDefault="00127200" w:rsidP="00127200">
      <w:pPr>
        <w:jc w:val="center"/>
        <w:rPr>
          <w:rFonts w:ascii="Times New Roman" w:hAnsi="Times New Roman" w:cs="Times New Roman"/>
          <w:b/>
          <w:sz w:val="24"/>
          <w:szCs w:val="24"/>
        </w:rPr>
      </w:pPr>
      <w:r w:rsidRPr="00562CE1">
        <w:rPr>
          <w:rFonts w:ascii="Times New Roman" w:hAnsi="Times New Roman" w:cs="Times New Roman"/>
          <w:b/>
          <w:kern w:val="16"/>
          <w:sz w:val="24"/>
          <w:szCs w:val="24"/>
        </w:rPr>
        <w:t>2014–2020 metų Europos Sąjungos fondų investicijų veiksmų programos 9 prioriteto „Visuomenės švietimas ir žmogiškųjų išt</w:t>
      </w:r>
      <w:r w:rsidR="008058E6">
        <w:rPr>
          <w:rFonts w:ascii="Times New Roman" w:hAnsi="Times New Roman" w:cs="Times New Roman"/>
          <w:b/>
          <w:kern w:val="16"/>
          <w:sz w:val="24"/>
          <w:szCs w:val="24"/>
        </w:rPr>
        <w:t>eklių potencialo didinimas“ 09.1</w:t>
      </w:r>
      <w:r w:rsidRPr="00562CE1">
        <w:rPr>
          <w:rFonts w:ascii="Times New Roman" w:hAnsi="Times New Roman" w:cs="Times New Roman"/>
          <w:b/>
          <w:kern w:val="16"/>
          <w:sz w:val="24"/>
          <w:szCs w:val="24"/>
        </w:rPr>
        <w:t>.</w:t>
      </w:r>
      <w:r>
        <w:rPr>
          <w:rFonts w:ascii="Times New Roman" w:hAnsi="Times New Roman" w:cs="Times New Roman"/>
          <w:b/>
          <w:kern w:val="16"/>
          <w:sz w:val="24"/>
          <w:szCs w:val="24"/>
        </w:rPr>
        <w:t>3-</w:t>
      </w:r>
      <w:r w:rsidR="008058E6">
        <w:rPr>
          <w:rFonts w:ascii="Times New Roman" w:hAnsi="Times New Roman" w:cs="Times New Roman"/>
          <w:b/>
          <w:kern w:val="16"/>
          <w:sz w:val="24"/>
          <w:szCs w:val="24"/>
        </w:rPr>
        <w:t>CPVA</w:t>
      </w:r>
      <w:r>
        <w:rPr>
          <w:rFonts w:ascii="Times New Roman" w:hAnsi="Times New Roman" w:cs="Times New Roman"/>
          <w:b/>
          <w:kern w:val="16"/>
          <w:sz w:val="24"/>
          <w:szCs w:val="24"/>
        </w:rPr>
        <w:t>-</w:t>
      </w:r>
      <w:r w:rsidR="008058E6">
        <w:rPr>
          <w:rFonts w:ascii="Times New Roman" w:hAnsi="Times New Roman" w:cs="Times New Roman"/>
          <w:b/>
          <w:kern w:val="16"/>
          <w:sz w:val="24"/>
          <w:szCs w:val="24"/>
        </w:rPr>
        <w:t>R</w:t>
      </w:r>
      <w:r>
        <w:rPr>
          <w:rFonts w:ascii="Times New Roman" w:hAnsi="Times New Roman" w:cs="Times New Roman"/>
          <w:b/>
          <w:kern w:val="16"/>
          <w:sz w:val="24"/>
          <w:szCs w:val="24"/>
        </w:rPr>
        <w:t>-7</w:t>
      </w:r>
      <w:r w:rsidR="00DA1119">
        <w:rPr>
          <w:rFonts w:ascii="Times New Roman" w:hAnsi="Times New Roman" w:cs="Times New Roman"/>
          <w:b/>
          <w:kern w:val="16"/>
          <w:sz w:val="24"/>
          <w:szCs w:val="24"/>
        </w:rPr>
        <w:t>05</w:t>
      </w:r>
      <w:r w:rsidRPr="00562CE1">
        <w:rPr>
          <w:rFonts w:ascii="Times New Roman" w:hAnsi="Times New Roman" w:cs="Times New Roman"/>
          <w:b/>
          <w:kern w:val="16"/>
          <w:sz w:val="24"/>
          <w:szCs w:val="24"/>
        </w:rPr>
        <w:t xml:space="preserve"> priemonės „</w:t>
      </w:r>
      <w:r w:rsidR="00DA1119">
        <w:rPr>
          <w:rFonts w:ascii="Times New Roman" w:hAnsi="Times New Roman" w:cs="Times New Roman"/>
          <w:b/>
          <w:kern w:val="16"/>
          <w:sz w:val="24"/>
          <w:szCs w:val="24"/>
        </w:rPr>
        <w:t>Ikimokyklinio ir priešmokyklinio ugdymo prieinamumo didinimas</w:t>
      </w:r>
      <w:r w:rsidRPr="00562CE1">
        <w:rPr>
          <w:rFonts w:ascii="Times New Roman" w:hAnsi="Times New Roman" w:cs="Times New Roman"/>
          <w:b/>
          <w:kern w:val="16"/>
          <w:sz w:val="24"/>
          <w:szCs w:val="24"/>
        </w:rPr>
        <w:t>“ projektų finansavimo sąly</w:t>
      </w:r>
      <w:r>
        <w:rPr>
          <w:rFonts w:ascii="Times New Roman" w:hAnsi="Times New Roman" w:cs="Times New Roman"/>
          <w:b/>
          <w:kern w:val="16"/>
          <w:sz w:val="24"/>
          <w:szCs w:val="24"/>
        </w:rPr>
        <w:t>gų aprašo</w:t>
      </w:r>
      <w:r>
        <w:rPr>
          <w:rFonts w:ascii="Times New Roman" w:hAnsi="Times New Roman" w:cs="Times New Roman"/>
          <w:b/>
          <w:sz w:val="24"/>
          <w:szCs w:val="24"/>
        </w:rPr>
        <w:t xml:space="preserve"> (toliau – PFSA</w:t>
      </w:r>
      <w:r w:rsidRPr="00A47D63">
        <w:rPr>
          <w:rFonts w:ascii="Times New Roman" w:hAnsi="Times New Roman" w:cs="Times New Roman"/>
          <w:b/>
          <w:sz w:val="24"/>
          <w:szCs w:val="24"/>
        </w:rPr>
        <w:t>)</w:t>
      </w:r>
      <w:r>
        <w:rPr>
          <w:rFonts w:ascii="Times New Roman" w:hAnsi="Times New Roman" w:cs="Times New Roman"/>
          <w:b/>
          <w:sz w:val="24"/>
          <w:szCs w:val="24"/>
        </w:rPr>
        <w:t xml:space="preserve"> </w:t>
      </w:r>
      <w:r w:rsidRPr="00A47D63">
        <w:rPr>
          <w:rFonts w:ascii="Times New Roman" w:hAnsi="Times New Roman" w:cs="Times New Roman"/>
          <w:b/>
          <w:sz w:val="24"/>
          <w:szCs w:val="24"/>
        </w:rPr>
        <w:t>projekto pastabų derinimo lentelė</w:t>
      </w:r>
    </w:p>
    <w:tbl>
      <w:tblPr>
        <w:tblStyle w:val="Lentelstinklelis"/>
        <w:tblW w:w="14884" w:type="dxa"/>
        <w:tblInd w:w="-714" w:type="dxa"/>
        <w:tblLayout w:type="fixed"/>
        <w:tblLook w:val="04A0" w:firstRow="1" w:lastRow="0" w:firstColumn="1" w:lastColumn="0" w:noHBand="0" w:noVBand="1"/>
      </w:tblPr>
      <w:tblGrid>
        <w:gridCol w:w="1560"/>
        <w:gridCol w:w="567"/>
        <w:gridCol w:w="2977"/>
        <w:gridCol w:w="4394"/>
        <w:gridCol w:w="1559"/>
        <w:gridCol w:w="3827"/>
      </w:tblGrid>
      <w:tr w:rsidR="004337E7" w:rsidRPr="004337E7" w:rsidTr="000E2DA4">
        <w:tc>
          <w:tcPr>
            <w:tcW w:w="1560"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Pastabos teikėjas</w:t>
            </w:r>
          </w:p>
        </w:tc>
        <w:tc>
          <w:tcPr>
            <w:tcW w:w="56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Eil. Nr.</w:t>
            </w:r>
          </w:p>
        </w:tc>
        <w:tc>
          <w:tcPr>
            <w:tcW w:w="297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PFSA nuostatos, kurioms teikiama pastaba</w:t>
            </w:r>
          </w:p>
        </w:tc>
        <w:tc>
          <w:tcPr>
            <w:tcW w:w="4394"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Komentarai/pasiūlymai</w:t>
            </w:r>
          </w:p>
        </w:tc>
        <w:tc>
          <w:tcPr>
            <w:tcW w:w="1559"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ŠMM pozicija</w:t>
            </w:r>
          </w:p>
        </w:tc>
        <w:tc>
          <w:tcPr>
            <w:tcW w:w="382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ŠMM argumentai</w:t>
            </w:r>
          </w:p>
        </w:tc>
      </w:tr>
      <w:tr w:rsidR="00647EE7" w:rsidRPr="004337E7" w:rsidTr="00961FF6">
        <w:trPr>
          <w:trHeight w:val="2262"/>
        </w:trPr>
        <w:tc>
          <w:tcPr>
            <w:tcW w:w="1560"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CPVA</w:t>
            </w:r>
          </w:p>
        </w:tc>
        <w:tc>
          <w:tcPr>
            <w:tcW w:w="567"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647EE7" w:rsidRPr="004337E7" w:rsidRDefault="00647EE7" w:rsidP="00961FF6">
            <w:pPr>
              <w:rPr>
                <w:rFonts w:ascii="Times New Roman" w:hAnsi="Times New Roman" w:cs="Times New Roman"/>
                <w:sz w:val="24"/>
                <w:szCs w:val="24"/>
              </w:rPr>
            </w:pPr>
            <w:r w:rsidRPr="00C93667">
              <w:rPr>
                <w:rFonts w:ascii="Times New Roman" w:hAnsi="Times New Roman" w:cs="Times New Roman"/>
                <w:sz w:val="24"/>
                <w:szCs w:val="24"/>
              </w:rPr>
              <w:t>21.6. Pareiškėjas privalo užtikrinti, kad ikimokyklinio ar priešmokyklinio ugdymo įstaigos visos vidaus edukacinės erdvės, išskyrus anksčiau atnaujintas erdves, bus visiškai modernizuotos pagal Rekomendacijas. Atitinkamos investicijos arba jų netikslingumas pagrindžiamas investicijų projekte arba kitais dokumentais, jeigu investicijų projekto rengti neprivaloma. Šis papunktis netaikomas projektams, kurių metu investuojama tik į naujų ikimokyklinio ir/ar priešmokyklinio ugdymo vietų kūrimą naujai statomuose priestatuose.</w:t>
            </w:r>
          </w:p>
        </w:tc>
        <w:tc>
          <w:tcPr>
            <w:tcW w:w="4394" w:type="dxa"/>
          </w:tcPr>
          <w:p w:rsidR="00647EE7" w:rsidRPr="004337E7" w:rsidRDefault="00647EE7" w:rsidP="00961FF6">
            <w:pPr>
              <w:rPr>
                <w:rFonts w:ascii="Times New Roman" w:hAnsi="Times New Roman" w:cs="Times New Roman"/>
                <w:sz w:val="24"/>
                <w:szCs w:val="24"/>
              </w:rPr>
            </w:pPr>
            <w:r w:rsidRPr="00A7507F">
              <w:rPr>
                <w:rFonts w:ascii="Times New Roman" w:hAnsi="Times New Roman" w:cs="Times New Roman"/>
                <w:sz w:val="24"/>
                <w:szCs w:val="24"/>
              </w:rPr>
              <w:t>Rekomenduojame patikslinti 21.6 punktą, nurodant</w:t>
            </w:r>
            <w:r>
              <w:rPr>
                <w:rFonts w:ascii="Times New Roman" w:hAnsi="Times New Roman" w:cs="Times New Roman"/>
                <w:sz w:val="24"/>
                <w:szCs w:val="24"/>
              </w:rPr>
              <w:t xml:space="preserve"> atvejus</w:t>
            </w:r>
            <w:r w:rsidRPr="00A7507F">
              <w:rPr>
                <w:rFonts w:ascii="Times New Roman" w:hAnsi="Times New Roman" w:cs="Times New Roman"/>
                <w:sz w:val="24"/>
                <w:szCs w:val="24"/>
              </w:rPr>
              <w:t>, kada investicijos į visų edukacinių erdvių atnaujinimą</w:t>
            </w:r>
            <w:r>
              <w:rPr>
                <w:rFonts w:ascii="Times New Roman" w:hAnsi="Times New Roman" w:cs="Times New Roman"/>
                <w:sz w:val="24"/>
                <w:szCs w:val="24"/>
              </w:rPr>
              <w:t xml:space="preserve"> pagal Ikimokyklinio ugdymo įstaigų edukacinių erdvių modernizavimo rekomendacijas</w:t>
            </w:r>
            <w:r w:rsidRPr="00A7507F">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A7507F">
              <w:rPr>
                <w:rFonts w:ascii="Times New Roman" w:hAnsi="Times New Roman" w:cs="Times New Roman"/>
                <w:sz w:val="24"/>
                <w:szCs w:val="24"/>
              </w:rPr>
              <w:t>Rekomendacij</w:t>
            </w:r>
            <w:r>
              <w:rPr>
                <w:rFonts w:ascii="Times New Roman" w:hAnsi="Times New Roman" w:cs="Times New Roman"/>
                <w:sz w:val="24"/>
                <w:szCs w:val="24"/>
              </w:rPr>
              <w:t>o</w:t>
            </w:r>
            <w:r w:rsidRPr="00A7507F">
              <w:rPr>
                <w:rFonts w:ascii="Times New Roman" w:hAnsi="Times New Roman" w:cs="Times New Roman"/>
                <w:sz w:val="24"/>
                <w:szCs w:val="24"/>
              </w:rPr>
              <w:t>s</w:t>
            </w:r>
            <w:r>
              <w:rPr>
                <w:rFonts w:ascii="Times New Roman" w:hAnsi="Times New Roman" w:cs="Times New Roman"/>
                <w:sz w:val="24"/>
                <w:szCs w:val="24"/>
              </w:rPr>
              <w:t>) laikomos netikslingomis</w:t>
            </w:r>
            <w:r w:rsidRPr="00A7507F">
              <w:rPr>
                <w:rFonts w:ascii="Times New Roman" w:hAnsi="Times New Roman" w:cs="Times New Roman"/>
                <w:sz w:val="24"/>
                <w:szCs w:val="24"/>
              </w:rPr>
              <w:t xml:space="preserve">. Atkreipiame dėmesį, kad būtent Rekomendacijų laikymasis, užtikrina, kad investicijomis po projekto įgyvendinimo pabaigos bus prisidedama prie Aprašo tikslo </w:t>
            </w:r>
            <w:r>
              <w:rPr>
                <w:rFonts w:ascii="Times New Roman" w:hAnsi="Times New Roman" w:cs="Times New Roman"/>
                <w:sz w:val="24"/>
                <w:szCs w:val="24"/>
              </w:rPr>
              <w:t>pasiekimo</w:t>
            </w:r>
            <w:r w:rsidRPr="00A7507F">
              <w:rPr>
                <w:rFonts w:ascii="Times New Roman" w:hAnsi="Times New Roman" w:cs="Times New Roman"/>
                <w:sz w:val="24"/>
                <w:szCs w:val="24"/>
              </w:rPr>
              <w:t xml:space="preserve">. </w:t>
            </w:r>
            <w:r>
              <w:rPr>
                <w:rFonts w:ascii="Times New Roman" w:hAnsi="Times New Roman" w:cs="Times New Roman"/>
                <w:sz w:val="24"/>
                <w:szCs w:val="24"/>
              </w:rPr>
              <w:t>Atsisakius sąlygos modernizaciją atlikti ne pagal  Rekomendacijas ir neapibrėžus, kas laikoma edukacinės erdvės modernizacija, nebus galimybės nustatyti, ar po projekto įgyvendinimo pabaigos buvo įgyvendinti Aprašo reikalavimai. R</w:t>
            </w:r>
            <w:r w:rsidRPr="00A7507F">
              <w:rPr>
                <w:rFonts w:ascii="Times New Roman" w:hAnsi="Times New Roman" w:cs="Times New Roman"/>
                <w:sz w:val="24"/>
                <w:szCs w:val="24"/>
              </w:rPr>
              <w:t>ekomenduojame aiškiai įvardinti, kad modernizacija laikoma edukacinių erdvių atnaujinimas pagal Rekomendacijas arba apibrėžti kas bus laikoma tinkamu edukacinių erdvių atnaujinimu</w:t>
            </w:r>
            <w:r>
              <w:rPr>
                <w:rFonts w:ascii="Times New Roman" w:hAnsi="Times New Roman" w:cs="Times New Roman"/>
                <w:sz w:val="24"/>
                <w:szCs w:val="24"/>
              </w:rPr>
              <w:t xml:space="preserve"> po projekto įgyvendinimo pabaigos</w:t>
            </w:r>
            <w:r w:rsidRPr="00A7507F">
              <w:rPr>
                <w:rFonts w:ascii="Times New Roman" w:hAnsi="Times New Roman" w:cs="Times New Roman"/>
                <w:sz w:val="24"/>
                <w:szCs w:val="24"/>
              </w:rPr>
              <w:t>.</w:t>
            </w:r>
            <w:r>
              <w:rPr>
                <w:rFonts w:ascii="Times New Roman" w:hAnsi="Times New Roman" w:cs="Times New Roman"/>
                <w:sz w:val="24"/>
                <w:szCs w:val="24"/>
              </w:rPr>
              <w:t xml:space="preserve"> Taip pat atkreipiame dėmesį, jog pareiškėjai, teikdami investicinius projektus, turi įsivertinti viso pastato, į kurį planuojamos investicijos, atnaujinimo kaštus. Reikalavimai pastatų atnaujinimui </w:t>
            </w:r>
            <w:r>
              <w:rPr>
                <w:rFonts w:ascii="Times New Roman" w:hAnsi="Times New Roman" w:cs="Times New Roman"/>
                <w:sz w:val="24"/>
                <w:szCs w:val="24"/>
              </w:rPr>
              <w:lastRenderedPageBreak/>
              <w:t>nėra aiškiai apibrėžti Apraše, tad nesant aiškumo, kokie pastatų atnaujinimo reikalavimai po projektų įgyvendinimo pabaigos, pareiškėjams bus neaišku, kokį investicijų dydį nusimatyti investiciniuose projektuose, o Regionų plėtros tarybos negalės tinkamai įvertinti investicijų projektų tinkamumo.</w:t>
            </w:r>
          </w:p>
        </w:tc>
        <w:tc>
          <w:tcPr>
            <w:tcW w:w="1559"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lastRenderedPageBreak/>
              <w:t>Iš dalies atsižvelgti.</w:t>
            </w:r>
          </w:p>
        </w:tc>
        <w:tc>
          <w:tcPr>
            <w:tcW w:w="3827" w:type="dxa"/>
          </w:tcPr>
          <w:p w:rsidR="00647EE7" w:rsidRPr="00DA1119" w:rsidRDefault="00647EE7" w:rsidP="00961FF6">
            <w:pPr>
              <w:rPr>
                <w:rFonts w:ascii="Times New Roman" w:hAnsi="Times New Roman" w:cs="Times New Roman"/>
                <w:sz w:val="24"/>
                <w:szCs w:val="24"/>
              </w:rPr>
            </w:pPr>
            <w:r>
              <w:rPr>
                <w:rFonts w:ascii="Times New Roman" w:hAnsi="Times New Roman" w:cs="Times New Roman"/>
                <w:sz w:val="24"/>
                <w:szCs w:val="24"/>
              </w:rPr>
              <w:t xml:space="preserve">Įvertinus visus argumentus ir apsisprendus atsisakyti įpareigojimo savivaldybėms per 5 metus po projekto įgyvendinimo pabaigos visiškai užbaigti edukacinių erdvių modernizavimą, papunktis 21.6 yra naikinamas. </w:t>
            </w:r>
          </w:p>
        </w:tc>
      </w:tr>
      <w:tr w:rsidR="00647EE7" w:rsidRPr="004337E7" w:rsidTr="00961FF6">
        <w:trPr>
          <w:trHeight w:val="2258"/>
        </w:trPr>
        <w:tc>
          <w:tcPr>
            <w:tcW w:w="1560" w:type="dxa"/>
          </w:tcPr>
          <w:p w:rsidR="00647EE7" w:rsidRDefault="00647EE7" w:rsidP="00961FF6">
            <w:pPr>
              <w:rPr>
                <w:rFonts w:ascii="Times New Roman" w:hAnsi="Times New Roman" w:cs="Times New Roman"/>
                <w:sz w:val="24"/>
                <w:szCs w:val="24"/>
              </w:rPr>
            </w:pPr>
            <w:r>
              <w:rPr>
                <w:rFonts w:ascii="Times New Roman" w:hAnsi="Times New Roman" w:cs="Times New Roman"/>
                <w:sz w:val="24"/>
                <w:szCs w:val="24"/>
              </w:rPr>
              <w:t>CPVA</w:t>
            </w:r>
          </w:p>
        </w:tc>
        <w:tc>
          <w:tcPr>
            <w:tcW w:w="567"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647EE7" w:rsidRPr="0043176F" w:rsidRDefault="00647EE7" w:rsidP="00961FF6">
            <w:pPr>
              <w:rPr>
                <w:rFonts w:ascii="Times New Roman" w:hAnsi="Times New Roman" w:cs="Times New Roman"/>
                <w:sz w:val="24"/>
                <w:szCs w:val="24"/>
              </w:rPr>
            </w:pPr>
            <w:r w:rsidRPr="00C93667">
              <w:rPr>
                <w:rFonts w:ascii="Times New Roman" w:hAnsi="Times New Roman" w:cs="Times New Roman"/>
                <w:sz w:val="24"/>
                <w:szCs w:val="24"/>
              </w:rPr>
              <w:t xml:space="preserve">21.6. </w:t>
            </w:r>
            <w:r>
              <w:rPr>
                <w:rFonts w:ascii="Times New Roman" w:hAnsi="Times New Roman" w:cs="Times New Roman"/>
                <w:sz w:val="24"/>
                <w:szCs w:val="24"/>
              </w:rPr>
              <w:t>&lt;...&gt;</w:t>
            </w:r>
            <w:r w:rsidRPr="00C93667">
              <w:rPr>
                <w:rFonts w:ascii="Times New Roman" w:hAnsi="Times New Roman" w:cs="Times New Roman"/>
                <w:sz w:val="24"/>
                <w:szCs w:val="24"/>
              </w:rPr>
              <w:t xml:space="preserve"> Šis papunktis netaikomas projektams, kurių metu investuojama tik į naujų ikimokyklinio ir/ar priešmokyklinio ugdymo vietų kūrimą naujai statomuose priestatuose.</w:t>
            </w:r>
          </w:p>
        </w:tc>
        <w:tc>
          <w:tcPr>
            <w:tcW w:w="4394" w:type="dxa"/>
          </w:tcPr>
          <w:p w:rsidR="00647EE7" w:rsidRDefault="00647EE7" w:rsidP="00961FF6">
            <w:pPr>
              <w:rPr>
                <w:rFonts w:ascii="Times New Roman" w:hAnsi="Times New Roman" w:cs="Times New Roman"/>
                <w:sz w:val="24"/>
                <w:szCs w:val="24"/>
              </w:rPr>
            </w:pPr>
            <w:r w:rsidRPr="00A7507F">
              <w:rPr>
                <w:rFonts w:ascii="Times New Roman" w:hAnsi="Times New Roman" w:cs="Times New Roman"/>
                <w:sz w:val="24"/>
                <w:szCs w:val="24"/>
              </w:rPr>
              <w:t>Rekomenduojame 21.6 punkto dalį, numatančią, kad kai investuojama tik į naujų ikimokyklinio ir/ar priešmokyklinio ugdymo vietų kūrimą naujai statomuose priestatuose, nebūtina atnaujinti visų edukacinių erdvių pagal Rekomendacijas, išskirti atskiru punktu ir atitinkamai pakoreguoti 48.6 punktą.</w:t>
            </w:r>
          </w:p>
        </w:tc>
        <w:tc>
          <w:tcPr>
            <w:tcW w:w="1559" w:type="dxa"/>
          </w:tcPr>
          <w:p w:rsidR="00647EE7" w:rsidRDefault="00647EE7" w:rsidP="00961FF6">
            <w:pPr>
              <w:rPr>
                <w:rFonts w:ascii="Times New Roman" w:hAnsi="Times New Roman" w:cs="Times New Roman"/>
                <w:sz w:val="24"/>
                <w:szCs w:val="24"/>
              </w:rPr>
            </w:pPr>
            <w:r>
              <w:rPr>
                <w:rFonts w:ascii="Times New Roman" w:hAnsi="Times New Roman" w:cs="Times New Roman"/>
                <w:sz w:val="24"/>
                <w:szCs w:val="24"/>
              </w:rPr>
              <w:t>Atsižvelgti iš dalies</w:t>
            </w:r>
          </w:p>
        </w:tc>
        <w:tc>
          <w:tcPr>
            <w:tcW w:w="3827" w:type="dxa"/>
          </w:tcPr>
          <w:p w:rsidR="00647EE7" w:rsidRDefault="00647EE7" w:rsidP="00961FF6">
            <w:pPr>
              <w:rPr>
                <w:rFonts w:ascii="Times New Roman" w:hAnsi="Times New Roman" w:cs="Times New Roman"/>
                <w:sz w:val="24"/>
                <w:szCs w:val="24"/>
              </w:rPr>
            </w:pPr>
            <w:r>
              <w:rPr>
                <w:rFonts w:ascii="Times New Roman" w:hAnsi="Times New Roman" w:cs="Times New Roman"/>
                <w:sz w:val="24"/>
                <w:szCs w:val="24"/>
              </w:rPr>
              <w:t>Kadangi atsisakoma viso 21.6 papunkčio, todėl nėra prasmės jo dalį iškelti į atskirą papunktį. Atitinkamai 48.6 papunktis taip pat tampa nebeaktualus ir išbraukiamas atitinkamai patikslinant likusių papunkčių numeraciją.</w:t>
            </w:r>
          </w:p>
        </w:tc>
      </w:tr>
      <w:tr w:rsidR="00647EE7" w:rsidRPr="004337E7" w:rsidTr="00961FF6">
        <w:tc>
          <w:tcPr>
            <w:tcW w:w="1560" w:type="dxa"/>
          </w:tcPr>
          <w:p w:rsidR="00647EE7" w:rsidRDefault="00647EE7" w:rsidP="00961FF6">
            <w:pPr>
              <w:rPr>
                <w:rFonts w:ascii="Times New Roman" w:hAnsi="Times New Roman" w:cs="Times New Roman"/>
                <w:sz w:val="24"/>
                <w:szCs w:val="24"/>
              </w:rPr>
            </w:pPr>
            <w:r>
              <w:rPr>
                <w:rFonts w:ascii="Times New Roman" w:hAnsi="Times New Roman" w:cs="Times New Roman"/>
                <w:sz w:val="24"/>
                <w:szCs w:val="24"/>
              </w:rPr>
              <w:t>CPVA</w:t>
            </w:r>
          </w:p>
        </w:tc>
        <w:tc>
          <w:tcPr>
            <w:tcW w:w="567"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647EE7" w:rsidRPr="0043176F" w:rsidRDefault="00647EE7" w:rsidP="00961FF6">
            <w:pPr>
              <w:rPr>
                <w:rFonts w:ascii="Times New Roman" w:hAnsi="Times New Roman" w:cs="Times New Roman"/>
                <w:sz w:val="24"/>
                <w:szCs w:val="24"/>
              </w:rPr>
            </w:pPr>
            <w:r w:rsidRPr="005D5C54">
              <w:rPr>
                <w:rFonts w:ascii="Times New Roman" w:hAnsi="Times New Roman" w:cs="Times New Roman"/>
                <w:sz w:val="24"/>
                <w:szCs w:val="24"/>
              </w:rPr>
              <w:t>48.3. informaciją apie projektui taikomus aplinkosauginius reikalavimus. Šis paraiškos priedas pildomas ir teikiamas kartu su paraiška visais atvejais, kai projekte planuojama ūkinė veikla gali turėti poveikį aplinkai ir ji patenka į Planuojamos ūkinės veiklos poveikio aplinkai vertinimo įstatymo taikymo sritį, ir (arba) projekto planuojama ūkinė veikla yra susijusi su „Natura 2000“ teritorijomis;</w:t>
            </w:r>
          </w:p>
        </w:tc>
        <w:tc>
          <w:tcPr>
            <w:tcW w:w="4394" w:type="dxa"/>
          </w:tcPr>
          <w:p w:rsidR="00647EE7" w:rsidRDefault="00647EE7" w:rsidP="00961FF6">
            <w:pPr>
              <w:rPr>
                <w:rFonts w:ascii="Times New Roman" w:hAnsi="Times New Roman" w:cs="Times New Roman"/>
                <w:sz w:val="24"/>
                <w:szCs w:val="24"/>
              </w:rPr>
            </w:pPr>
            <w:r w:rsidRPr="00A7507F">
              <w:rPr>
                <w:rFonts w:ascii="Times New Roman" w:hAnsi="Times New Roman" w:cs="Times New Roman"/>
                <w:sz w:val="24"/>
                <w:szCs w:val="24"/>
              </w:rPr>
              <w:t>Vadovaujantis 2017 m. kovo 15 d. Finansų ministerijos raštu Nr. (4.91-2407)-6K-1702059 „Dėl poveikio aplinkai vertinimo procedūrų“, kiekviename Apraše reikia nurodyti, kokiais atvejais pareiškėjas turi pateikti „Natura 2000“ išvadą. Prašome pakoreguoti Aprašo 28.3 punktą.</w:t>
            </w:r>
          </w:p>
        </w:tc>
        <w:tc>
          <w:tcPr>
            <w:tcW w:w="1559" w:type="dxa"/>
          </w:tcPr>
          <w:p w:rsidR="00647EE7" w:rsidRDefault="00647EE7" w:rsidP="00961FF6">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647EE7" w:rsidRDefault="00647EE7" w:rsidP="00961FF6">
            <w:pPr>
              <w:rPr>
                <w:rFonts w:ascii="Times New Roman" w:hAnsi="Times New Roman" w:cs="Times New Roman"/>
                <w:sz w:val="24"/>
                <w:szCs w:val="24"/>
              </w:rPr>
            </w:pPr>
            <w:r>
              <w:rPr>
                <w:rFonts w:ascii="Times New Roman" w:hAnsi="Times New Roman" w:cs="Times New Roman"/>
                <w:sz w:val="24"/>
                <w:szCs w:val="24"/>
              </w:rPr>
              <w:t>Papunktyje pateikiamos konkrečios aplinkybės, kurias tenkinant tokia informacija turėtų būti pateikiama. Pasikonsultavus su Aplinkos ministerijos bei su Aplinkos apsaugos departamento specialistais, nuspręsta papunkčio nekeisti, kadangi atsakyti, ar tikrai (ne)reikalinga pateikti tokia informacija galima tik žinant tikslią projekto vykdymo geografinę vietą bei apimtis. Kadangi nėra žinoma kurios mokyklos bus atnaujinamos pasitelkiant šią priemonę, teoriškai išlieka tikimybė, kad vykdomas projektas gali patekti į „Natura 2000“ apsaugos zoną.</w:t>
            </w:r>
          </w:p>
        </w:tc>
      </w:tr>
      <w:tr w:rsidR="00647EE7" w:rsidRPr="004337E7" w:rsidTr="00961FF6">
        <w:tc>
          <w:tcPr>
            <w:tcW w:w="1560" w:type="dxa"/>
          </w:tcPr>
          <w:p w:rsidR="00647EE7" w:rsidRPr="004337E7" w:rsidRDefault="00647EE7" w:rsidP="00961FF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CPVA</w:t>
            </w:r>
          </w:p>
        </w:tc>
        <w:tc>
          <w:tcPr>
            <w:tcW w:w="567"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4</w:t>
            </w:r>
          </w:p>
        </w:tc>
        <w:tc>
          <w:tcPr>
            <w:tcW w:w="2977" w:type="dxa"/>
          </w:tcPr>
          <w:p w:rsidR="00647EE7" w:rsidRDefault="00647EE7" w:rsidP="00961FF6">
            <w:pPr>
              <w:rPr>
                <w:rFonts w:ascii="Times New Roman" w:hAnsi="Times New Roman" w:cs="Times New Roman"/>
                <w:sz w:val="24"/>
                <w:szCs w:val="24"/>
              </w:rPr>
            </w:pPr>
            <w:r w:rsidRPr="00A77A53">
              <w:rPr>
                <w:rFonts w:ascii="Times New Roman" w:hAnsi="Times New Roman" w:cs="Times New Roman"/>
                <w:sz w:val="24"/>
                <w:szCs w:val="24"/>
              </w:rPr>
              <w:t xml:space="preserve">16. Pagal Apraše nurodytą remiamą veiklą regionų projektų sąrašus numatoma sudaryti  </w:t>
            </w:r>
            <w:r w:rsidRPr="00A77A53">
              <w:rPr>
                <w:rFonts w:ascii="Times New Roman" w:hAnsi="Times New Roman" w:cs="Times New Roman"/>
                <w:b/>
                <w:sz w:val="24"/>
                <w:szCs w:val="24"/>
              </w:rPr>
              <w:t>2017 m. liepos mėnesį.</w:t>
            </w:r>
          </w:p>
          <w:p w:rsidR="00647EE7" w:rsidRPr="004337E7" w:rsidRDefault="00647EE7" w:rsidP="00961FF6">
            <w:pPr>
              <w:rPr>
                <w:rFonts w:ascii="Times New Roman" w:hAnsi="Times New Roman" w:cs="Times New Roman"/>
                <w:sz w:val="24"/>
                <w:szCs w:val="24"/>
              </w:rPr>
            </w:pPr>
            <w:r w:rsidRPr="00A77A53">
              <w:rPr>
                <w:rFonts w:ascii="Times New Roman" w:hAnsi="Times New Roman" w:cs="Times New Roman"/>
                <w:sz w:val="24"/>
                <w:szCs w:val="24"/>
              </w:rPr>
              <w:t xml:space="preserve">51. Paraiškų pateikimo paskutinė diena nustatoma kvietime teikti paraiškas ir regionų projektų sąraše, kuris skelbiamas ES struktūrinės paramos svetainėje www.esinvesticijos.lt, ir ji negali būti vėlesnė nei </w:t>
            </w:r>
            <w:r w:rsidRPr="00A77A53">
              <w:rPr>
                <w:rFonts w:ascii="Times New Roman" w:hAnsi="Times New Roman" w:cs="Times New Roman"/>
                <w:b/>
                <w:sz w:val="24"/>
                <w:szCs w:val="24"/>
              </w:rPr>
              <w:t>2017 m. rugsėjo 15 d</w:t>
            </w:r>
          </w:p>
        </w:tc>
        <w:tc>
          <w:tcPr>
            <w:tcW w:w="4394" w:type="dxa"/>
          </w:tcPr>
          <w:p w:rsidR="00647EE7" w:rsidRPr="004337E7" w:rsidRDefault="00647EE7" w:rsidP="00961FF6">
            <w:pPr>
              <w:rPr>
                <w:rFonts w:ascii="Times New Roman" w:hAnsi="Times New Roman" w:cs="Times New Roman"/>
                <w:sz w:val="24"/>
                <w:szCs w:val="24"/>
              </w:rPr>
            </w:pPr>
            <w:r w:rsidRPr="00A7507F">
              <w:rPr>
                <w:rFonts w:ascii="Times New Roman" w:hAnsi="Times New Roman" w:cs="Times New Roman"/>
                <w:sz w:val="24"/>
                <w:szCs w:val="24"/>
              </w:rPr>
              <w:t xml:space="preserve">Aprašo 16 punkte numatyta regionų projektų sąrašus sudaryti 2017 m. liepos mėn., o 51 punkte nurodyta paskutinė paraiškų pateikimo diena 2017 </w:t>
            </w:r>
            <w:r>
              <w:rPr>
                <w:rFonts w:ascii="Times New Roman" w:hAnsi="Times New Roman" w:cs="Times New Roman"/>
                <w:sz w:val="24"/>
                <w:szCs w:val="24"/>
              </w:rPr>
              <w:t xml:space="preserve">m. rugsėjo 15 d. </w:t>
            </w:r>
            <w:r w:rsidRPr="00A7507F">
              <w:rPr>
                <w:rFonts w:ascii="Times New Roman" w:hAnsi="Times New Roman" w:cs="Times New Roman"/>
                <w:sz w:val="24"/>
                <w:szCs w:val="24"/>
              </w:rPr>
              <w:t xml:space="preserve">Aprašas šiuo metu dar nėra patvirtintas, </w:t>
            </w:r>
            <w:r>
              <w:rPr>
                <w:rFonts w:ascii="Times New Roman" w:hAnsi="Times New Roman" w:cs="Times New Roman"/>
                <w:sz w:val="24"/>
                <w:szCs w:val="24"/>
              </w:rPr>
              <w:t xml:space="preserve">o </w:t>
            </w:r>
            <w:r w:rsidRPr="00A7507F">
              <w:rPr>
                <w:rFonts w:ascii="Times New Roman" w:hAnsi="Times New Roman" w:cs="Times New Roman"/>
                <w:sz w:val="24"/>
                <w:szCs w:val="24"/>
              </w:rPr>
              <w:t>patvirtinus Aprašą pareiškėjai turi parengti ir pateikti projektinius pasiūlymus Regionų plėtros tarybos sekretoriatams</w:t>
            </w:r>
            <w:r>
              <w:rPr>
                <w:rFonts w:ascii="Times New Roman" w:hAnsi="Times New Roman" w:cs="Times New Roman"/>
                <w:sz w:val="24"/>
                <w:szCs w:val="24"/>
              </w:rPr>
              <w:t>.</w:t>
            </w:r>
            <w:r w:rsidRPr="00A7507F">
              <w:rPr>
                <w:rFonts w:ascii="Times New Roman" w:hAnsi="Times New Roman" w:cs="Times New Roman"/>
                <w:sz w:val="24"/>
                <w:szCs w:val="24"/>
              </w:rPr>
              <w:t xml:space="preserve"> </w:t>
            </w:r>
            <w:r>
              <w:rPr>
                <w:rFonts w:ascii="Times New Roman" w:hAnsi="Times New Roman" w:cs="Times New Roman"/>
                <w:sz w:val="24"/>
                <w:szCs w:val="24"/>
              </w:rPr>
              <w:t>Pastebėtina, kad</w:t>
            </w:r>
            <w:r w:rsidRPr="00A7507F">
              <w:rPr>
                <w:rFonts w:ascii="Times New Roman" w:hAnsi="Times New Roman" w:cs="Times New Roman"/>
                <w:sz w:val="24"/>
                <w:szCs w:val="24"/>
              </w:rPr>
              <w:t xml:space="preserve"> vadovaujantis Aprašo 43.1 punktu</w:t>
            </w:r>
            <w:r>
              <w:rPr>
                <w:rFonts w:ascii="Times New Roman" w:hAnsi="Times New Roman" w:cs="Times New Roman"/>
                <w:sz w:val="24"/>
                <w:szCs w:val="24"/>
              </w:rPr>
              <w:t xml:space="preserve"> investicijų projektą reikės pateikti didžiajai</w:t>
            </w:r>
            <w:r w:rsidRPr="00A7507F">
              <w:rPr>
                <w:rFonts w:ascii="Times New Roman" w:hAnsi="Times New Roman" w:cs="Times New Roman"/>
                <w:sz w:val="24"/>
                <w:szCs w:val="24"/>
              </w:rPr>
              <w:t xml:space="preserve"> daliai pareiškėjų</w:t>
            </w:r>
            <w:r>
              <w:rPr>
                <w:rFonts w:ascii="Times New Roman" w:hAnsi="Times New Roman" w:cs="Times New Roman"/>
                <w:sz w:val="24"/>
                <w:szCs w:val="24"/>
              </w:rPr>
              <w:t xml:space="preserve">, todėl yra tikimybė, kad regionų projektų sąrašai nebus sudaryti </w:t>
            </w:r>
            <w:r w:rsidRPr="00A7507F">
              <w:rPr>
                <w:rFonts w:ascii="Times New Roman" w:hAnsi="Times New Roman" w:cs="Times New Roman"/>
                <w:sz w:val="24"/>
                <w:szCs w:val="24"/>
              </w:rPr>
              <w:t xml:space="preserve">iki Apraše nurodyto termino pabaigos. Toks vėlavimas turės įtakos ir paraiškų pateikimo terminui. Siūlome apsvarstyti galimybę Apraše nurodyti vėlesnį regionų projektų sąrašų sudarymo terminą ir paskutinę paraiškų pateikimo dieną.  </w:t>
            </w:r>
          </w:p>
        </w:tc>
        <w:tc>
          <w:tcPr>
            <w:tcW w:w="1559"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Atsižvelgti</w:t>
            </w:r>
          </w:p>
        </w:tc>
        <w:tc>
          <w:tcPr>
            <w:tcW w:w="3827" w:type="dxa"/>
          </w:tcPr>
          <w:p w:rsidR="00647EE7" w:rsidRPr="004337E7" w:rsidRDefault="00647EE7" w:rsidP="00961FF6">
            <w:pPr>
              <w:pStyle w:val="Default"/>
              <w:rPr>
                <w:color w:val="auto"/>
              </w:rPr>
            </w:pPr>
            <w:r>
              <w:rPr>
                <w:color w:val="auto"/>
              </w:rPr>
              <w:t xml:space="preserve">Nutarta numatyti regionų projektų sąrašų sudarymo terminą 2017 m. rugsėjo mėnesį, o paraiškų pateikimo terminą iki 2017 m. spalio 31 d. </w:t>
            </w:r>
          </w:p>
        </w:tc>
      </w:tr>
      <w:tr w:rsidR="00647EE7" w:rsidRPr="004337E7" w:rsidTr="00961FF6">
        <w:tc>
          <w:tcPr>
            <w:tcW w:w="1560" w:type="dxa"/>
          </w:tcPr>
          <w:p w:rsidR="00647EE7" w:rsidRDefault="00647EE7" w:rsidP="00961FF6">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647EE7" w:rsidRPr="0043176F" w:rsidRDefault="00647EE7" w:rsidP="00961FF6">
            <w:pPr>
              <w:rPr>
                <w:rFonts w:ascii="Times New Roman" w:hAnsi="Times New Roman" w:cs="Times New Roman"/>
                <w:sz w:val="24"/>
                <w:szCs w:val="24"/>
              </w:rPr>
            </w:pPr>
            <w:r w:rsidRPr="00571181">
              <w:rPr>
                <w:rFonts w:ascii="Times New Roman" w:hAnsi="Times New Roman" w:cs="Times New Roman"/>
                <w:sz w:val="24"/>
                <w:szCs w:val="24"/>
              </w:rPr>
              <w:t xml:space="preserve">48.6. jei projekto metu numatoma sutvarkyti tik dalį viso tvarkytino pastato, tuomet turi būti pateiktas savivaldybės tarybos sprendimas, kuriuo įsipareigojama per 5 metus nuo projekto veiklų įgyvendinimo pabaigos visiškai užbaigti atitinkamos ugdymo įstaigos edukacinių erdvių, išskyrus anksčiau atnaujintas erdves ir erdves, atnaujintas projekto įgyvendinimo metu, </w:t>
            </w:r>
            <w:r w:rsidRPr="00571181">
              <w:rPr>
                <w:rFonts w:ascii="Times New Roman" w:hAnsi="Times New Roman" w:cs="Times New Roman"/>
                <w:sz w:val="24"/>
                <w:szCs w:val="24"/>
              </w:rPr>
              <w:lastRenderedPageBreak/>
              <w:t>modernizavimą. Šis reikalavimas netaikomas, jeigu projektui taikoma išlyga, numatyta Aprašo 21.6 papunktyje.</w:t>
            </w:r>
          </w:p>
        </w:tc>
        <w:tc>
          <w:tcPr>
            <w:tcW w:w="4394" w:type="dxa"/>
          </w:tcPr>
          <w:p w:rsidR="00647EE7" w:rsidRDefault="00647EE7" w:rsidP="00961FF6">
            <w:pPr>
              <w:rPr>
                <w:rFonts w:ascii="Times New Roman" w:hAnsi="Times New Roman" w:cs="Times New Roman"/>
                <w:sz w:val="24"/>
                <w:szCs w:val="24"/>
              </w:rPr>
            </w:pPr>
            <w:r w:rsidRPr="00A7507F">
              <w:rPr>
                <w:rFonts w:ascii="Times New Roman" w:hAnsi="Times New Roman" w:cs="Times New Roman"/>
                <w:sz w:val="24"/>
                <w:szCs w:val="24"/>
              </w:rPr>
              <w:lastRenderedPageBreak/>
              <w:t xml:space="preserve">Rekomenduojame papildyti 48.6 p. </w:t>
            </w:r>
            <w:r>
              <w:rPr>
                <w:rFonts w:ascii="Times New Roman" w:hAnsi="Times New Roman" w:cs="Times New Roman"/>
                <w:sz w:val="24"/>
                <w:szCs w:val="24"/>
              </w:rPr>
              <w:t xml:space="preserve">šia </w:t>
            </w:r>
            <w:r w:rsidRPr="00A7507F">
              <w:rPr>
                <w:rFonts w:ascii="Times New Roman" w:hAnsi="Times New Roman" w:cs="Times New Roman"/>
                <w:sz w:val="24"/>
                <w:szCs w:val="24"/>
              </w:rPr>
              <w:t>sąlyga: „per nurodytą laikotarpį neįgyvendinus arba tik dalinai įgyvendinus šį reikalavimą, įgyvendinančioji institucija gali inicijuoti dalies arba visų projekto finansavimo lėšų susigrąžinimą“.</w:t>
            </w:r>
          </w:p>
        </w:tc>
        <w:tc>
          <w:tcPr>
            <w:tcW w:w="1559" w:type="dxa"/>
          </w:tcPr>
          <w:p w:rsidR="00647EE7" w:rsidRDefault="00647EE7" w:rsidP="00961FF6">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647EE7" w:rsidRDefault="00647EE7" w:rsidP="00961FF6">
            <w:pPr>
              <w:pStyle w:val="Default"/>
              <w:rPr>
                <w:color w:val="auto"/>
              </w:rPr>
            </w:pPr>
            <w:r>
              <w:rPr>
                <w:color w:val="auto"/>
              </w:rPr>
              <w:t>Atsisakius reikalavimo užbaigti visišką edukacinių erdvių modernizavimą per 5 metus po projekto pabaigos, 48.6 papunktis netenka prasmės ir jo atsisakoma.</w:t>
            </w:r>
          </w:p>
        </w:tc>
      </w:tr>
      <w:tr w:rsidR="00647EE7" w:rsidRPr="004337E7" w:rsidTr="00961FF6">
        <w:tc>
          <w:tcPr>
            <w:tcW w:w="1560" w:type="dxa"/>
          </w:tcPr>
          <w:p w:rsidR="00647EE7" w:rsidRPr="004337E7" w:rsidRDefault="00647EE7" w:rsidP="00961FF6">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6</w:t>
            </w:r>
          </w:p>
        </w:tc>
        <w:tc>
          <w:tcPr>
            <w:tcW w:w="2977" w:type="dxa"/>
          </w:tcPr>
          <w:p w:rsidR="00647EE7" w:rsidRPr="004337E7" w:rsidRDefault="00647EE7" w:rsidP="00961FF6">
            <w:pPr>
              <w:rPr>
                <w:rFonts w:ascii="Times New Roman" w:hAnsi="Times New Roman" w:cs="Times New Roman"/>
                <w:sz w:val="24"/>
                <w:szCs w:val="24"/>
              </w:rPr>
            </w:pPr>
            <w:r w:rsidRPr="00A7507F">
              <w:rPr>
                <w:rFonts w:ascii="Times New Roman" w:hAnsi="Times New Roman" w:cs="Times New Roman"/>
                <w:sz w:val="24"/>
                <w:szCs w:val="24"/>
              </w:rPr>
              <w:t xml:space="preserve">Aprašo 1 priedo „Projekto tinkamumo finansuoti vertinimo lentelė“ </w:t>
            </w:r>
            <w:r w:rsidRPr="00571181">
              <w:rPr>
                <w:rFonts w:ascii="Times New Roman" w:hAnsi="Times New Roman" w:cs="Times New Roman"/>
                <w:sz w:val="24"/>
                <w:szCs w:val="24"/>
              </w:rPr>
              <w:t>7.7. Teisingai pritaikyti fiksuotoji projekto išlaidų norma, fiksuotieji projekto išlaidų vieneto įkainiai, fiksuotosios projekto išlaidų sumos ir (ar) apdovanojimai.</w:t>
            </w:r>
          </w:p>
        </w:tc>
        <w:tc>
          <w:tcPr>
            <w:tcW w:w="4394" w:type="dxa"/>
          </w:tcPr>
          <w:p w:rsidR="00647EE7" w:rsidRPr="004337E7" w:rsidRDefault="00647EE7" w:rsidP="00961FF6">
            <w:pPr>
              <w:rPr>
                <w:rFonts w:ascii="Times New Roman" w:hAnsi="Times New Roman" w:cs="Times New Roman"/>
                <w:sz w:val="24"/>
                <w:szCs w:val="24"/>
              </w:rPr>
            </w:pPr>
            <w:r w:rsidRPr="00A7507F">
              <w:rPr>
                <w:rFonts w:ascii="Times New Roman" w:hAnsi="Times New Roman" w:cs="Times New Roman"/>
                <w:sz w:val="24"/>
                <w:szCs w:val="24"/>
              </w:rPr>
              <w:t xml:space="preserve">Aprašo 1 priedo „Projekto tinkamumo finansuoti vertinimo lentelė“ 7.7 punkte nurodyta, kad šis punktas netaikomas, </w:t>
            </w:r>
            <w:proofErr w:type="spellStart"/>
            <w:r w:rsidRPr="00A7507F">
              <w:rPr>
                <w:rFonts w:ascii="Times New Roman" w:hAnsi="Times New Roman" w:cs="Times New Roman"/>
                <w:sz w:val="24"/>
                <w:szCs w:val="24"/>
              </w:rPr>
              <w:t>t.y</w:t>
            </w:r>
            <w:proofErr w:type="spellEnd"/>
            <w:r w:rsidRPr="00A7507F">
              <w:rPr>
                <w:rFonts w:ascii="Times New Roman" w:hAnsi="Times New Roman" w:cs="Times New Roman"/>
                <w:sz w:val="24"/>
                <w:szCs w:val="24"/>
              </w:rPr>
              <w:t xml:space="preserve">. paraiškos vertinimo metu nereikia įsitikinti ar teisingai pritaikyta fiksuotoji norma. </w:t>
            </w:r>
            <w:r>
              <w:rPr>
                <w:rFonts w:ascii="Times New Roman" w:hAnsi="Times New Roman" w:cs="Times New Roman"/>
                <w:sz w:val="24"/>
                <w:szCs w:val="24"/>
              </w:rPr>
              <w:t xml:space="preserve">Pažymėtina, kad </w:t>
            </w:r>
            <w:r w:rsidRPr="00A7507F">
              <w:rPr>
                <w:rFonts w:ascii="Times New Roman" w:hAnsi="Times New Roman" w:cs="Times New Roman"/>
                <w:sz w:val="24"/>
                <w:szCs w:val="24"/>
              </w:rPr>
              <w:t>Aprašo 37 punkte nu</w:t>
            </w:r>
            <w:r>
              <w:rPr>
                <w:rFonts w:ascii="Times New Roman" w:hAnsi="Times New Roman" w:cs="Times New Roman"/>
                <w:sz w:val="24"/>
                <w:szCs w:val="24"/>
              </w:rPr>
              <w:t>matyt</w:t>
            </w:r>
            <w:r w:rsidRPr="00A7507F">
              <w:rPr>
                <w:rFonts w:ascii="Times New Roman" w:hAnsi="Times New Roman" w:cs="Times New Roman"/>
                <w:sz w:val="24"/>
                <w:szCs w:val="24"/>
              </w:rPr>
              <w:t>a netiesioginėms projekto išlaidoms apmokėti taik</w:t>
            </w:r>
            <w:r>
              <w:rPr>
                <w:rFonts w:ascii="Times New Roman" w:hAnsi="Times New Roman" w:cs="Times New Roman"/>
                <w:sz w:val="24"/>
                <w:szCs w:val="24"/>
              </w:rPr>
              <w:t>yti</w:t>
            </w:r>
            <w:r w:rsidRPr="00A7507F">
              <w:rPr>
                <w:rFonts w:ascii="Times New Roman" w:hAnsi="Times New Roman" w:cs="Times New Roman"/>
                <w:sz w:val="24"/>
                <w:szCs w:val="24"/>
              </w:rPr>
              <w:t xml:space="preserve"> fiksuot</w:t>
            </w:r>
            <w:r>
              <w:rPr>
                <w:rFonts w:ascii="Times New Roman" w:hAnsi="Times New Roman" w:cs="Times New Roman"/>
                <w:sz w:val="24"/>
                <w:szCs w:val="24"/>
              </w:rPr>
              <w:t>ąją projekto išlaidų normą. Atsižvelgiant į tai, prašome pakoreguoti Projekto tinkamumo finansuoti vertinimo lentelę.</w:t>
            </w:r>
          </w:p>
        </w:tc>
        <w:tc>
          <w:tcPr>
            <w:tcW w:w="1559"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Atsižvelgti</w:t>
            </w:r>
          </w:p>
        </w:tc>
        <w:tc>
          <w:tcPr>
            <w:tcW w:w="3827" w:type="dxa"/>
          </w:tcPr>
          <w:p w:rsidR="00647EE7" w:rsidRPr="004337E7" w:rsidRDefault="00647EE7" w:rsidP="00961FF6">
            <w:pPr>
              <w:pStyle w:val="Default"/>
              <w:rPr>
                <w:color w:val="auto"/>
              </w:rPr>
            </w:pPr>
            <w:r>
              <w:rPr>
                <w:color w:val="auto"/>
              </w:rPr>
              <w:t>Projekto tinkamumo finansuoti vertinimo lentelė patikslinta.</w:t>
            </w:r>
          </w:p>
        </w:tc>
      </w:tr>
      <w:tr w:rsidR="00647EE7" w:rsidRPr="004337E7" w:rsidTr="00961FF6">
        <w:tc>
          <w:tcPr>
            <w:tcW w:w="1560" w:type="dxa"/>
          </w:tcPr>
          <w:p w:rsidR="00647EE7" w:rsidRPr="004337E7" w:rsidRDefault="00647EE7" w:rsidP="00961FF6">
            <w:pPr>
              <w:rPr>
                <w:rFonts w:ascii="Times New Roman" w:eastAsia="Times New Roman" w:hAnsi="Times New Roman" w:cs="Times New Roman"/>
                <w:sz w:val="24"/>
                <w:szCs w:val="24"/>
              </w:rPr>
            </w:pPr>
            <w:r>
              <w:rPr>
                <w:rFonts w:ascii="Times New Roman" w:eastAsia="Times New Roman" w:hAnsi="Times New Roman" w:cs="Times New Roman"/>
                <w:sz w:val="24"/>
                <w:szCs w:val="24"/>
              </w:rPr>
              <w:t>VRM</w:t>
            </w:r>
          </w:p>
        </w:tc>
        <w:tc>
          <w:tcPr>
            <w:tcW w:w="567"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7</w:t>
            </w:r>
          </w:p>
        </w:tc>
        <w:tc>
          <w:tcPr>
            <w:tcW w:w="2977" w:type="dxa"/>
          </w:tcPr>
          <w:p w:rsidR="00647EE7" w:rsidRPr="00543420" w:rsidRDefault="00647EE7" w:rsidP="00961FF6">
            <w:pPr>
              <w:rPr>
                <w:rFonts w:ascii="Times New Roman" w:hAnsi="Times New Roman" w:cs="Times New Roman"/>
                <w:sz w:val="24"/>
                <w:szCs w:val="24"/>
              </w:rPr>
            </w:pPr>
            <w:r w:rsidRPr="00A77A53">
              <w:rPr>
                <w:rFonts w:ascii="Times New Roman" w:hAnsi="Times New Roman" w:cs="Times New Roman"/>
                <w:sz w:val="24"/>
                <w:szCs w:val="24"/>
              </w:rPr>
              <w:t xml:space="preserve">16. Pagal Apraše nurodytą remiamą veiklą regionų projektų sąrašus numatoma sudaryti  </w:t>
            </w:r>
            <w:r w:rsidRPr="00A77A53">
              <w:rPr>
                <w:rFonts w:ascii="Times New Roman" w:hAnsi="Times New Roman" w:cs="Times New Roman"/>
                <w:b/>
                <w:sz w:val="24"/>
                <w:szCs w:val="24"/>
              </w:rPr>
              <w:t>2017 m. liepos mėnesį.</w:t>
            </w:r>
          </w:p>
        </w:tc>
        <w:tc>
          <w:tcPr>
            <w:tcW w:w="4394"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Siūlome, įvertinus Regionų projektų atrankos tvarkos apraše nustatytus terminus ir Regioninės plėtros departamento 2017 m. balandžio 12 d. rašte Lietuvos Respublikos švietimo ir mokslo ministerijai Nr. 51D-233 išdėstytus argumentus, nustatyti vėlesnį regionų projektų sąrašų sudarymo terminą. Siekdami išvengti skirtingo Aprašo nuostatų interpretavimo taip pat siūlome patikslinti Aprašo projekto 16 punktą, nustatant, iki kada vėliausiai turi būti sudaromi regionų projektų sąrašai visam Europos Sąjungos struktūrinių fondų lėšų regiono limitui.</w:t>
            </w:r>
          </w:p>
        </w:tc>
        <w:tc>
          <w:tcPr>
            <w:tcW w:w="1559"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Atsižvelgti</w:t>
            </w:r>
          </w:p>
        </w:tc>
        <w:tc>
          <w:tcPr>
            <w:tcW w:w="3827" w:type="dxa"/>
          </w:tcPr>
          <w:p w:rsidR="00647EE7" w:rsidRPr="004337E7" w:rsidRDefault="00647EE7" w:rsidP="00961FF6">
            <w:pPr>
              <w:pStyle w:val="Default"/>
              <w:rPr>
                <w:color w:val="auto"/>
              </w:rPr>
            </w:pPr>
            <w:r w:rsidRPr="00543420">
              <w:rPr>
                <w:color w:val="auto"/>
              </w:rPr>
              <w:t>Nutarta</w:t>
            </w:r>
            <w:r>
              <w:rPr>
                <w:color w:val="auto"/>
              </w:rPr>
              <w:t xml:space="preserve"> patikslinti 16 punktą ir</w:t>
            </w:r>
            <w:r w:rsidRPr="00543420">
              <w:rPr>
                <w:color w:val="auto"/>
              </w:rPr>
              <w:t xml:space="preserve"> numatyti regionų projektų sąrašų sudarymo terminą</w:t>
            </w:r>
            <w:r>
              <w:rPr>
                <w:color w:val="auto"/>
              </w:rPr>
              <w:t xml:space="preserve"> visam Europos Sąjungos struktūrinių fondų lėšų regiono limitui 2017 m. rugsėjo mėnesį.</w:t>
            </w:r>
          </w:p>
        </w:tc>
      </w:tr>
      <w:tr w:rsidR="00647EE7" w:rsidRPr="004337E7" w:rsidTr="00961FF6">
        <w:tc>
          <w:tcPr>
            <w:tcW w:w="1560" w:type="dxa"/>
          </w:tcPr>
          <w:p w:rsidR="00647EE7" w:rsidRPr="004337E7" w:rsidRDefault="00647EE7" w:rsidP="00961FF6">
            <w:pPr>
              <w:rPr>
                <w:rFonts w:ascii="Times New Roman" w:eastAsia="Times New Roman" w:hAnsi="Times New Roman" w:cs="Times New Roman"/>
                <w:sz w:val="24"/>
                <w:szCs w:val="24"/>
              </w:rPr>
            </w:pPr>
            <w:r>
              <w:rPr>
                <w:rFonts w:ascii="Times New Roman" w:eastAsia="Times New Roman" w:hAnsi="Times New Roman" w:cs="Times New Roman"/>
                <w:sz w:val="24"/>
                <w:szCs w:val="24"/>
              </w:rPr>
              <w:t>RPD prie VRM</w:t>
            </w:r>
          </w:p>
        </w:tc>
        <w:tc>
          <w:tcPr>
            <w:tcW w:w="567"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8</w:t>
            </w:r>
          </w:p>
        </w:tc>
        <w:tc>
          <w:tcPr>
            <w:tcW w:w="2977" w:type="dxa"/>
          </w:tcPr>
          <w:p w:rsidR="00647EE7" w:rsidRPr="004337E7" w:rsidRDefault="00647EE7" w:rsidP="00961FF6">
            <w:pPr>
              <w:rPr>
                <w:rFonts w:ascii="Times New Roman" w:hAnsi="Times New Roman" w:cs="Times New Roman"/>
                <w:sz w:val="24"/>
                <w:szCs w:val="24"/>
              </w:rPr>
            </w:pPr>
            <w:r w:rsidRPr="00A77A53">
              <w:rPr>
                <w:rFonts w:ascii="Times New Roman" w:hAnsi="Times New Roman" w:cs="Times New Roman"/>
                <w:sz w:val="24"/>
                <w:szCs w:val="24"/>
              </w:rPr>
              <w:t xml:space="preserve">16. Pagal Apraše nurodytą remiamą veiklą regionų projektų sąrašus numatoma </w:t>
            </w:r>
            <w:r w:rsidRPr="00A77A53">
              <w:rPr>
                <w:rFonts w:ascii="Times New Roman" w:hAnsi="Times New Roman" w:cs="Times New Roman"/>
                <w:sz w:val="24"/>
                <w:szCs w:val="24"/>
              </w:rPr>
              <w:lastRenderedPageBreak/>
              <w:t xml:space="preserve">sudaryti  </w:t>
            </w:r>
            <w:r w:rsidRPr="00A77A53">
              <w:rPr>
                <w:rFonts w:ascii="Times New Roman" w:hAnsi="Times New Roman" w:cs="Times New Roman"/>
                <w:b/>
                <w:sz w:val="24"/>
                <w:szCs w:val="24"/>
              </w:rPr>
              <w:t>2017 m. liepos mėnesį.</w:t>
            </w:r>
          </w:p>
        </w:tc>
        <w:tc>
          <w:tcPr>
            <w:tcW w:w="4394" w:type="dxa"/>
          </w:tcPr>
          <w:p w:rsidR="00647EE7" w:rsidRPr="004337E7" w:rsidRDefault="00647EE7" w:rsidP="00961FF6">
            <w:pPr>
              <w:pStyle w:val="prastasiniatinklio"/>
              <w:spacing w:after="0" w:afterAutospacing="0"/>
            </w:pPr>
            <w:r>
              <w:lastRenderedPageBreak/>
              <w:t>Prašoma nukelti regionų projektų sąrašų sudarymo terminą bent iki rugpjūčio vidurio (pagal ankstesnes diskusijas)</w:t>
            </w:r>
          </w:p>
        </w:tc>
        <w:tc>
          <w:tcPr>
            <w:tcW w:w="1559" w:type="dxa"/>
          </w:tcPr>
          <w:p w:rsidR="00647EE7" w:rsidRPr="004337E7" w:rsidRDefault="00647EE7" w:rsidP="00961FF6">
            <w:pPr>
              <w:rPr>
                <w:rFonts w:ascii="Times New Roman" w:hAnsi="Times New Roman" w:cs="Times New Roman"/>
                <w:sz w:val="24"/>
                <w:szCs w:val="24"/>
              </w:rPr>
            </w:pPr>
            <w:r>
              <w:rPr>
                <w:rFonts w:ascii="Times New Roman" w:hAnsi="Times New Roman" w:cs="Times New Roman"/>
                <w:sz w:val="24"/>
                <w:szCs w:val="24"/>
              </w:rPr>
              <w:t>Atsižvelgti iš dalies.</w:t>
            </w:r>
          </w:p>
        </w:tc>
        <w:tc>
          <w:tcPr>
            <w:tcW w:w="3827" w:type="dxa"/>
          </w:tcPr>
          <w:p w:rsidR="00647EE7" w:rsidRPr="004337E7" w:rsidRDefault="00647EE7" w:rsidP="00961FF6">
            <w:pPr>
              <w:pStyle w:val="Default"/>
              <w:rPr>
                <w:color w:val="auto"/>
              </w:rPr>
            </w:pPr>
            <w:r w:rsidRPr="00543420">
              <w:rPr>
                <w:color w:val="auto"/>
              </w:rPr>
              <w:t>Nutarta numatyti regionų projektų sąrašų sudarymo terminą</w:t>
            </w:r>
            <w:r>
              <w:rPr>
                <w:color w:val="auto"/>
              </w:rPr>
              <w:t xml:space="preserve"> visam Europos Sąjungos struktūrinių fondų </w:t>
            </w:r>
            <w:r>
              <w:rPr>
                <w:color w:val="auto"/>
              </w:rPr>
              <w:lastRenderedPageBreak/>
              <w:t>lėšų regiono limitui 2017 m. rugsėjo mėnesį.</w:t>
            </w:r>
          </w:p>
        </w:tc>
      </w:tr>
      <w:tr w:rsidR="00A86A7F" w:rsidRPr="004337E7" w:rsidTr="003663ED">
        <w:trPr>
          <w:trHeight w:val="2630"/>
        </w:trPr>
        <w:tc>
          <w:tcPr>
            <w:tcW w:w="1560" w:type="dxa"/>
          </w:tcPr>
          <w:p w:rsidR="00A86A7F" w:rsidRDefault="0043176F" w:rsidP="00D10569">
            <w:pPr>
              <w:rPr>
                <w:rFonts w:ascii="Times New Roman" w:hAnsi="Times New Roman" w:cs="Times New Roman"/>
                <w:sz w:val="24"/>
                <w:szCs w:val="24"/>
              </w:rPr>
            </w:pPr>
            <w:r>
              <w:rPr>
                <w:rFonts w:ascii="Times New Roman" w:hAnsi="Times New Roman" w:cs="Times New Roman"/>
                <w:sz w:val="24"/>
                <w:szCs w:val="24"/>
              </w:rPr>
              <w:lastRenderedPageBreak/>
              <w:t>Utenos RPT</w:t>
            </w:r>
            <w:r w:rsidR="00406A79">
              <w:rPr>
                <w:rFonts w:ascii="Times New Roman" w:hAnsi="Times New Roman" w:cs="Times New Roman"/>
                <w:sz w:val="24"/>
                <w:szCs w:val="24"/>
              </w:rPr>
              <w:t>, Alytaus RPT</w:t>
            </w:r>
            <w:r w:rsidR="00F02757">
              <w:rPr>
                <w:rFonts w:ascii="Times New Roman" w:hAnsi="Times New Roman" w:cs="Times New Roman"/>
                <w:sz w:val="24"/>
                <w:szCs w:val="24"/>
              </w:rPr>
              <w:t>,</w:t>
            </w:r>
          </w:p>
          <w:p w:rsidR="00F02757" w:rsidRDefault="00F02757" w:rsidP="00D10569">
            <w:pPr>
              <w:rPr>
                <w:rFonts w:ascii="Times New Roman" w:hAnsi="Times New Roman" w:cs="Times New Roman"/>
                <w:sz w:val="24"/>
                <w:szCs w:val="24"/>
              </w:rPr>
            </w:pPr>
            <w:r>
              <w:rPr>
                <w:rFonts w:ascii="Times New Roman" w:hAnsi="Times New Roman" w:cs="Times New Roman"/>
                <w:sz w:val="24"/>
                <w:szCs w:val="24"/>
              </w:rPr>
              <w:t>Rokiškio rajono savivaldybė</w:t>
            </w:r>
            <w:r w:rsidR="00A943FD">
              <w:rPr>
                <w:rFonts w:ascii="Times New Roman" w:hAnsi="Times New Roman" w:cs="Times New Roman"/>
                <w:sz w:val="24"/>
                <w:szCs w:val="24"/>
              </w:rPr>
              <w:t>,</w:t>
            </w:r>
          </w:p>
          <w:p w:rsidR="00A943FD" w:rsidRPr="004337E7" w:rsidRDefault="00A943FD" w:rsidP="00D10569">
            <w:pPr>
              <w:rPr>
                <w:rFonts w:ascii="Times New Roman" w:hAnsi="Times New Roman" w:cs="Times New Roman"/>
                <w:sz w:val="24"/>
                <w:szCs w:val="24"/>
              </w:rPr>
            </w:pPr>
            <w:r>
              <w:rPr>
                <w:rFonts w:ascii="Times New Roman" w:hAnsi="Times New Roman" w:cs="Times New Roman"/>
                <w:sz w:val="24"/>
                <w:szCs w:val="24"/>
              </w:rPr>
              <w:t>Alytaus miesto savivaldybė</w:t>
            </w:r>
            <w:r w:rsidR="00FF7169">
              <w:rPr>
                <w:rFonts w:ascii="Times New Roman" w:hAnsi="Times New Roman" w:cs="Times New Roman"/>
                <w:sz w:val="24"/>
                <w:szCs w:val="24"/>
              </w:rPr>
              <w:t>, Panevėžio RPT</w:t>
            </w:r>
          </w:p>
        </w:tc>
        <w:tc>
          <w:tcPr>
            <w:tcW w:w="567" w:type="dxa"/>
          </w:tcPr>
          <w:p w:rsidR="00A86A7F" w:rsidRPr="004337E7" w:rsidRDefault="00647EE7" w:rsidP="004337E7">
            <w:pPr>
              <w:rPr>
                <w:rFonts w:ascii="Times New Roman" w:hAnsi="Times New Roman" w:cs="Times New Roman"/>
                <w:sz w:val="24"/>
                <w:szCs w:val="24"/>
              </w:rPr>
            </w:pPr>
            <w:r>
              <w:rPr>
                <w:rFonts w:ascii="Times New Roman" w:hAnsi="Times New Roman" w:cs="Times New Roman"/>
                <w:sz w:val="24"/>
                <w:szCs w:val="24"/>
              </w:rPr>
              <w:t>9</w:t>
            </w:r>
          </w:p>
        </w:tc>
        <w:tc>
          <w:tcPr>
            <w:tcW w:w="2977" w:type="dxa"/>
          </w:tcPr>
          <w:p w:rsidR="0043176F" w:rsidRPr="004337E7" w:rsidRDefault="0043176F" w:rsidP="004337E7">
            <w:pPr>
              <w:rPr>
                <w:rFonts w:ascii="Times New Roman" w:hAnsi="Times New Roman" w:cs="Times New Roman"/>
                <w:sz w:val="24"/>
                <w:szCs w:val="24"/>
              </w:rPr>
            </w:pPr>
            <w:r w:rsidRPr="0043176F">
              <w:rPr>
                <w:rFonts w:ascii="Times New Roman" w:hAnsi="Times New Roman" w:cs="Times New Roman"/>
                <w:sz w:val="24"/>
                <w:szCs w:val="24"/>
              </w:rPr>
              <w:t>17.5. vienos ikimokyklinio ugdymo įstaigos modernizavimui skiriama minimali suma yra 250.000,00 eurų (du šimtai penkiasdešimt tūkstančių eurų 00 ct);</w:t>
            </w:r>
          </w:p>
        </w:tc>
        <w:tc>
          <w:tcPr>
            <w:tcW w:w="4394" w:type="dxa"/>
          </w:tcPr>
          <w:p w:rsidR="00A86A7F" w:rsidRDefault="0043176F" w:rsidP="004337E7">
            <w:pPr>
              <w:rPr>
                <w:rFonts w:ascii="Times New Roman" w:hAnsi="Times New Roman" w:cs="Times New Roman"/>
                <w:sz w:val="24"/>
                <w:szCs w:val="24"/>
              </w:rPr>
            </w:pPr>
            <w:r>
              <w:rPr>
                <w:rFonts w:ascii="Times New Roman" w:hAnsi="Times New Roman" w:cs="Times New Roman"/>
                <w:sz w:val="24"/>
                <w:szCs w:val="24"/>
              </w:rPr>
              <w:t>Panaikinti 17.5  papunktį.</w:t>
            </w:r>
          </w:p>
          <w:p w:rsidR="00DA1119" w:rsidRDefault="00406A79" w:rsidP="004337E7">
            <w:pPr>
              <w:rPr>
                <w:rFonts w:ascii="Times New Roman" w:hAnsi="Times New Roman" w:cs="Times New Roman"/>
                <w:sz w:val="24"/>
                <w:szCs w:val="24"/>
              </w:rPr>
            </w:pPr>
            <w:r>
              <w:rPr>
                <w:rFonts w:ascii="Times New Roman" w:hAnsi="Times New Roman" w:cs="Times New Roman"/>
                <w:sz w:val="24"/>
                <w:szCs w:val="24"/>
              </w:rPr>
              <w:t>Savivaldybės yra susiplanavusios mažesnės vertės projektus regionuose. Būtų padidintas atotrūkis regione bei paskatinta emigracija iš regionų mažesniųjų miestelių.</w:t>
            </w:r>
          </w:p>
          <w:p w:rsidR="0043176F" w:rsidRPr="004337E7" w:rsidRDefault="0043176F" w:rsidP="004337E7">
            <w:pPr>
              <w:rPr>
                <w:rFonts w:ascii="Times New Roman" w:hAnsi="Times New Roman" w:cs="Times New Roman"/>
                <w:sz w:val="24"/>
                <w:szCs w:val="24"/>
              </w:rPr>
            </w:pPr>
          </w:p>
        </w:tc>
        <w:tc>
          <w:tcPr>
            <w:tcW w:w="1559" w:type="dxa"/>
          </w:tcPr>
          <w:p w:rsidR="00A86A7F" w:rsidRPr="004337E7" w:rsidRDefault="0043176F" w:rsidP="004337E7">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A86A7F" w:rsidRPr="00DA1119" w:rsidRDefault="00DA1119" w:rsidP="00A902B3">
            <w:pPr>
              <w:rPr>
                <w:rFonts w:ascii="Times New Roman" w:hAnsi="Times New Roman" w:cs="Times New Roman"/>
                <w:sz w:val="24"/>
                <w:szCs w:val="24"/>
              </w:rPr>
            </w:pPr>
            <w:r>
              <w:rPr>
                <w:rFonts w:ascii="Times New Roman" w:hAnsi="Times New Roman" w:cs="Times New Roman"/>
                <w:sz w:val="24"/>
                <w:szCs w:val="24"/>
              </w:rPr>
              <w:t>Nustat</w:t>
            </w:r>
            <w:r w:rsidR="00A902B3">
              <w:rPr>
                <w:rFonts w:ascii="Times New Roman" w:hAnsi="Times New Roman" w:cs="Times New Roman"/>
                <w:sz w:val="24"/>
                <w:szCs w:val="24"/>
              </w:rPr>
              <w:t>oma</w:t>
            </w:r>
            <w:r>
              <w:rPr>
                <w:rFonts w:ascii="Times New Roman" w:hAnsi="Times New Roman" w:cs="Times New Roman"/>
                <w:sz w:val="24"/>
                <w:szCs w:val="24"/>
              </w:rPr>
              <w:t xml:space="preserve"> minimali projektui skiriama suma skirta paskatinti suplanuoti regionuose projektus taip, kad savivaldybėms tektų mažiau prisidėti nuosavomis lėšomis įgyvendinant 17.8 papunkčio reikalavimus. Tuo pačiu tai sukurtų didesnį efektą kokybiškiau modernizuojant ugdymo įstaigas.  </w:t>
            </w:r>
          </w:p>
        </w:tc>
      </w:tr>
      <w:tr w:rsidR="00C20B3D" w:rsidRPr="004337E7" w:rsidTr="003663ED">
        <w:trPr>
          <w:trHeight w:val="2630"/>
        </w:trPr>
        <w:tc>
          <w:tcPr>
            <w:tcW w:w="1560" w:type="dxa"/>
          </w:tcPr>
          <w:p w:rsidR="00C20B3D" w:rsidRDefault="00C20B3D" w:rsidP="00D10569">
            <w:pPr>
              <w:rPr>
                <w:rFonts w:ascii="Times New Roman" w:hAnsi="Times New Roman" w:cs="Times New Roman"/>
                <w:sz w:val="24"/>
                <w:szCs w:val="24"/>
              </w:rPr>
            </w:pPr>
            <w:r>
              <w:rPr>
                <w:rFonts w:ascii="Times New Roman" w:hAnsi="Times New Roman" w:cs="Times New Roman"/>
                <w:sz w:val="24"/>
                <w:szCs w:val="24"/>
              </w:rPr>
              <w:t>Vilniaus RPT</w:t>
            </w:r>
            <w:r w:rsidR="006B34E2">
              <w:rPr>
                <w:rFonts w:ascii="Times New Roman" w:hAnsi="Times New Roman" w:cs="Times New Roman"/>
                <w:sz w:val="24"/>
                <w:szCs w:val="24"/>
              </w:rPr>
              <w:t>, Šalčininkų rajono savivaldybė</w:t>
            </w:r>
          </w:p>
        </w:tc>
        <w:tc>
          <w:tcPr>
            <w:tcW w:w="567" w:type="dxa"/>
          </w:tcPr>
          <w:p w:rsidR="00C20B3D" w:rsidRPr="004337E7" w:rsidRDefault="00647EE7" w:rsidP="004337E7">
            <w:pPr>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C20B3D" w:rsidRPr="0043176F" w:rsidRDefault="00C20B3D" w:rsidP="004337E7">
            <w:pPr>
              <w:rPr>
                <w:rFonts w:ascii="Times New Roman" w:hAnsi="Times New Roman" w:cs="Times New Roman"/>
                <w:sz w:val="24"/>
                <w:szCs w:val="24"/>
              </w:rPr>
            </w:pPr>
            <w:r w:rsidRPr="0043176F">
              <w:rPr>
                <w:rFonts w:ascii="Times New Roman" w:hAnsi="Times New Roman" w:cs="Times New Roman"/>
                <w:sz w:val="24"/>
                <w:szCs w:val="24"/>
              </w:rPr>
              <w:t>17.5. vienos ikimokyklinio ugdymo įstaigos modernizavimui skiriama minimali suma yra 250.000,00 eurų (du šimtai penkiasdešimt tūkstančių eurų 00 ct);</w:t>
            </w:r>
          </w:p>
        </w:tc>
        <w:tc>
          <w:tcPr>
            <w:tcW w:w="4394" w:type="dxa"/>
          </w:tcPr>
          <w:p w:rsidR="00C20B3D" w:rsidRDefault="00C20B3D" w:rsidP="004337E7">
            <w:pPr>
              <w:rPr>
                <w:rFonts w:ascii="Times New Roman" w:hAnsi="Times New Roman" w:cs="Times New Roman"/>
                <w:sz w:val="24"/>
                <w:szCs w:val="24"/>
              </w:rPr>
            </w:pPr>
            <w:r>
              <w:rPr>
                <w:rFonts w:ascii="Times New Roman" w:hAnsi="Times New Roman" w:cs="Times New Roman"/>
                <w:sz w:val="24"/>
                <w:szCs w:val="24"/>
              </w:rPr>
              <w:t>Pakoreguoti sumažinant sumą iki 100 000,00 Eur.</w:t>
            </w:r>
          </w:p>
        </w:tc>
        <w:tc>
          <w:tcPr>
            <w:tcW w:w="1559" w:type="dxa"/>
          </w:tcPr>
          <w:p w:rsidR="00C20B3D" w:rsidRDefault="00A902B3" w:rsidP="004337E7">
            <w:pPr>
              <w:rPr>
                <w:rFonts w:ascii="Times New Roman" w:hAnsi="Times New Roman" w:cs="Times New Roman"/>
                <w:sz w:val="24"/>
                <w:szCs w:val="24"/>
              </w:rPr>
            </w:pPr>
            <w:r>
              <w:rPr>
                <w:rFonts w:ascii="Times New Roman" w:hAnsi="Times New Roman" w:cs="Times New Roman"/>
                <w:sz w:val="24"/>
                <w:szCs w:val="24"/>
              </w:rPr>
              <w:t>Atsižvelgti</w:t>
            </w:r>
          </w:p>
        </w:tc>
        <w:tc>
          <w:tcPr>
            <w:tcW w:w="3827" w:type="dxa"/>
          </w:tcPr>
          <w:p w:rsidR="00C20B3D" w:rsidRDefault="00C20B3D" w:rsidP="004337E7">
            <w:pPr>
              <w:rPr>
                <w:rFonts w:ascii="Times New Roman" w:hAnsi="Times New Roman" w:cs="Times New Roman"/>
                <w:sz w:val="24"/>
                <w:szCs w:val="24"/>
              </w:rPr>
            </w:pPr>
          </w:p>
        </w:tc>
      </w:tr>
      <w:tr w:rsidR="003663ED" w:rsidRPr="004337E7" w:rsidTr="000E2DA4">
        <w:tc>
          <w:tcPr>
            <w:tcW w:w="1560" w:type="dxa"/>
          </w:tcPr>
          <w:p w:rsidR="003663ED" w:rsidRDefault="003663ED" w:rsidP="00D10569">
            <w:pPr>
              <w:rPr>
                <w:rFonts w:ascii="Times New Roman" w:hAnsi="Times New Roman" w:cs="Times New Roman"/>
                <w:sz w:val="24"/>
                <w:szCs w:val="24"/>
              </w:rPr>
            </w:pPr>
            <w:r>
              <w:rPr>
                <w:rFonts w:ascii="Times New Roman" w:hAnsi="Times New Roman" w:cs="Times New Roman"/>
                <w:sz w:val="24"/>
                <w:szCs w:val="24"/>
              </w:rPr>
              <w:t>Panevėžio miesto savivaldybė</w:t>
            </w:r>
            <w:r w:rsidR="00FF7169">
              <w:rPr>
                <w:rFonts w:ascii="Times New Roman" w:hAnsi="Times New Roman" w:cs="Times New Roman"/>
                <w:sz w:val="24"/>
                <w:szCs w:val="24"/>
              </w:rPr>
              <w:t>,</w:t>
            </w:r>
          </w:p>
          <w:p w:rsidR="00FF7169" w:rsidRDefault="00FF7169" w:rsidP="00D10569">
            <w:pPr>
              <w:rPr>
                <w:rFonts w:ascii="Times New Roman" w:hAnsi="Times New Roman" w:cs="Times New Roman"/>
                <w:sz w:val="24"/>
                <w:szCs w:val="24"/>
              </w:rPr>
            </w:pPr>
          </w:p>
        </w:tc>
        <w:tc>
          <w:tcPr>
            <w:tcW w:w="567" w:type="dxa"/>
          </w:tcPr>
          <w:p w:rsidR="003663ED" w:rsidRPr="004337E7" w:rsidRDefault="00647EE7" w:rsidP="004337E7">
            <w:pPr>
              <w:rPr>
                <w:rFonts w:ascii="Times New Roman" w:hAnsi="Times New Roman" w:cs="Times New Roman"/>
                <w:sz w:val="24"/>
                <w:szCs w:val="24"/>
              </w:rPr>
            </w:pPr>
            <w:r>
              <w:rPr>
                <w:rFonts w:ascii="Times New Roman" w:hAnsi="Times New Roman" w:cs="Times New Roman"/>
                <w:sz w:val="24"/>
                <w:szCs w:val="24"/>
              </w:rPr>
              <w:t>11</w:t>
            </w:r>
          </w:p>
        </w:tc>
        <w:tc>
          <w:tcPr>
            <w:tcW w:w="2977" w:type="dxa"/>
          </w:tcPr>
          <w:p w:rsidR="003663ED" w:rsidRPr="0043176F" w:rsidRDefault="003663ED" w:rsidP="004337E7">
            <w:pPr>
              <w:rPr>
                <w:rFonts w:ascii="Times New Roman" w:hAnsi="Times New Roman" w:cs="Times New Roman"/>
                <w:sz w:val="24"/>
                <w:szCs w:val="24"/>
              </w:rPr>
            </w:pPr>
            <w:r w:rsidRPr="0043176F">
              <w:rPr>
                <w:rFonts w:ascii="Times New Roman" w:hAnsi="Times New Roman" w:cs="Times New Roman"/>
                <w:sz w:val="24"/>
                <w:szCs w:val="24"/>
              </w:rPr>
              <w:t>17.5. vienos ikimokyklinio ugdymo įstaigos modernizavimui skiriama minimali suma yra 250.000,00 eurų (du šimtai penkiasdešimt tūkstančių eurų 00 ct);</w:t>
            </w:r>
          </w:p>
        </w:tc>
        <w:tc>
          <w:tcPr>
            <w:tcW w:w="4394" w:type="dxa"/>
          </w:tcPr>
          <w:p w:rsidR="003663ED" w:rsidRDefault="003663ED" w:rsidP="003663ED">
            <w:pPr>
              <w:rPr>
                <w:rFonts w:ascii="Times New Roman" w:hAnsi="Times New Roman" w:cs="Times New Roman"/>
                <w:sz w:val="24"/>
                <w:szCs w:val="24"/>
              </w:rPr>
            </w:pPr>
            <w:r w:rsidRPr="003663ED">
              <w:rPr>
                <w:rFonts w:ascii="Times New Roman" w:hAnsi="Times New Roman" w:cs="Times New Roman"/>
                <w:sz w:val="24"/>
                <w:szCs w:val="24"/>
              </w:rPr>
              <w:t>Prašome patikslinti kokie finansavimo šaltiniai sudaro minimą lėšų sumą? (bendra projekto vertė/skiriamas ES finansavimas/visas skiriamas finansavimas)</w:t>
            </w:r>
          </w:p>
        </w:tc>
        <w:tc>
          <w:tcPr>
            <w:tcW w:w="1559" w:type="dxa"/>
          </w:tcPr>
          <w:p w:rsidR="003663ED" w:rsidRDefault="00A943FD" w:rsidP="004337E7">
            <w:pPr>
              <w:rPr>
                <w:rFonts w:ascii="Times New Roman" w:hAnsi="Times New Roman" w:cs="Times New Roman"/>
                <w:sz w:val="24"/>
                <w:szCs w:val="24"/>
              </w:rPr>
            </w:pPr>
            <w:r>
              <w:rPr>
                <w:rFonts w:ascii="Times New Roman" w:hAnsi="Times New Roman" w:cs="Times New Roman"/>
                <w:sz w:val="24"/>
                <w:szCs w:val="24"/>
              </w:rPr>
              <w:t>Atsižvelgti</w:t>
            </w:r>
          </w:p>
        </w:tc>
        <w:tc>
          <w:tcPr>
            <w:tcW w:w="3827" w:type="dxa"/>
          </w:tcPr>
          <w:p w:rsidR="003663ED" w:rsidRDefault="00A943FD" w:rsidP="00A902B3">
            <w:pPr>
              <w:rPr>
                <w:rFonts w:ascii="Times New Roman" w:hAnsi="Times New Roman" w:cs="Times New Roman"/>
                <w:sz w:val="24"/>
                <w:szCs w:val="24"/>
              </w:rPr>
            </w:pPr>
            <w:r>
              <w:rPr>
                <w:rFonts w:ascii="Times New Roman" w:hAnsi="Times New Roman" w:cs="Times New Roman"/>
                <w:sz w:val="24"/>
                <w:szCs w:val="24"/>
              </w:rPr>
              <w:t xml:space="preserve">Bendra tinkamų finansuoti išlaidų vienai ugdymo įstaigai bendra vertė turėtų būti ne mažesnė kaip </w:t>
            </w:r>
            <w:r w:rsidR="00A902B3">
              <w:rPr>
                <w:rFonts w:ascii="Times New Roman" w:hAnsi="Times New Roman" w:cs="Times New Roman"/>
                <w:sz w:val="24"/>
                <w:szCs w:val="24"/>
              </w:rPr>
              <w:t>100 000 Eur, įskaitant pareiškėjo dalį.</w:t>
            </w:r>
          </w:p>
        </w:tc>
      </w:tr>
      <w:tr w:rsidR="004337E7" w:rsidRPr="004337E7" w:rsidTr="000E2DA4">
        <w:tc>
          <w:tcPr>
            <w:tcW w:w="1560" w:type="dxa"/>
          </w:tcPr>
          <w:p w:rsidR="00A86A7F" w:rsidRDefault="00DA1119"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Utenos RPT</w:t>
            </w:r>
            <w:r w:rsidR="00406A79">
              <w:rPr>
                <w:rFonts w:ascii="Times New Roman" w:eastAsia="Times New Roman" w:hAnsi="Times New Roman" w:cs="Times New Roman"/>
                <w:sz w:val="24"/>
                <w:szCs w:val="24"/>
              </w:rPr>
              <w:t>,</w:t>
            </w:r>
          </w:p>
          <w:p w:rsidR="00406A79" w:rsidRPr="004337E7" w:rsidRDefault="00406A79"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RPT</w:t>
            </w:r>
            <w:r w:rsidR="00F02757">
              <w:rPr>
                <w:rFonts w:ascii="Times New Roman" w:eastAsia="Times New Roman" w:hAnsi="Times New Roman" w:cs="Times New Roman"/>
                <w:sz w:val="24"/>
                <w:szCs w:val="24"/>
              </w:rPr>
              <w:t xml:space="preserve">, </w:t>
            </w:r>
            <w:r w:rsidR="00F02757">
              <w:rPr>
                <w:rFonts w:ascii="Times New Roman" w:hAnsi="Times New Roman" w:cs="Times New Roman"/>
                <w:sz w:val="24"/>
                <w:szCs w:val="24"/>
              </w:rPr>
              <w:t>Rokiškio rajono savivaldybė</w:t>
            </w:r>
            <w:r w:rsidR="00FF7169">
              <w:rPr>
                <w:rFonts w:ascii="Times New Roman" w:hAnsi="Times New Roman" w:cs="Times New Roman"/>
                <w:sz w:val="24"/>
                <w:szCs w:val="24"/>
              </w:rPr>
              <w:t xml:space="preserve">, </w:t>
            </w:r>
            <w:r w:rsidR="00FF7169">
              <w:rPr>
                <w:rFonts w:ascii="Times New Roman" w:hAnsi="Times New Roman" w:cs="Times New Roman"/>
                <w:sz w:val="24"/>
                <w:szCs w:val="24"/>
              </w:rPr>
              <w:lastRenderedPageBreak/>
              <w:t>Panevėžio RPT</w:t>
            </w:r>
          </w:p>
        </w:tc>
        <w:tc>
          <w:tcPr>
            <w:tcW w:w="567" w:type="dxa"/>
          </w:tcPr>
          <w:p w:rsidR="00A86A7F" w:rsidRPr="004337E7" w:rsidRDefault="00647EE7" w:rsidP="004337E7">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2977" w:type="dxa"/>
          </w:tcPr>
          <w:p w:rsidR="00A86A7F" w:rsidRPr="004337E7" w:rsidRDefault="0043176F" w:rsidP="004337E7">
            <w:pPr>
              <w:rPr>
                <w:rFonts w:ascii="Times New Roman" w:hAnsi="Times New Roman" w:cs="Times New Roman"/>
                <w:sz w:val="24"/>
                <w:szCs w:val="24"/>
              </w:rPr>
            </w:pPr>
            <w:r w:rsidRPr="0043176F">
              <w:rPr>
                <w:rFonts w:ascii="Times New Roman" w:hAnsi="Times New Roman" w:cs="Times New Roman"/>
                <w:sz w:val="24"/>
                <w:szCs w:val="24"/>
              </w:rPr>
              <w:t xml:space="preserve">17.8. Pareiškėjas privalo užtikrinti, kad ikimokyklinio ar priešmokyklinio ugdymo įstaigos pastatas ir edukacinės erdvės bus </w:t>
            </w:r>
            <w:r w:rsidRPr="0043176F">
              <w:rPr>
                <w:rFonts w:ascii="Times New Roman" w:hAnsi="Times New Roman" w:cs="Times New Roman"/>
                <w:sz w:val="24"/>
                <w:szCs w:val="24"/>
              </w:rPr>
              <w:lastRenderedPageBreak/>
              <w:t>visiškai modernizuotas, atsižvelgiant į 17.1 papunktyje nustatytą reikalavimą, tai atitinkamai numatant investicijų projekte.</w:t>
            </w:r>
          </w:p>
        </w:tc>
        <w:tc>
          <w:tcPr>
            <w:tcW w:w="4394" w:type="dxa"/>
          </w:tcPr>
          <w:p w:rsidR="0043176F" w:rsidRDefault="0043176F" w:rsidP="0043176F">
            <w:pPr>
              <w:rPr>
                <w:rFonts w:ascii="Times New Roman" w:hAnsi="Times New Roman" w:cs="Times New Roman"/>
                <w:sz w:val="24"/>
                <w:szCs w:val="24"/>
              </w:rPr>
            </w:pPr>
            <w:r>
              <w:rPr>
                <w:rFonts w:ascii="Times New Roman" w:hAnsi="Times New Roman" w:cs="Times New Roman"/>
                <w:sz w:val="24"/>
                <w:szCs w:val="24"/>
              </w:rPr>
              <w:lastRenderedPageBreak/>
              <w:t>Panaikinti 17.8 papunktį.</w:t>
            </w:r>
          </w:p>
          <w:p w:rsidR="00A86A7F" w:rsidRPr="004337E7" w:rsidRDefault="00DA1119" w:rsidP="00406A79">
            <w:pPr>
              <w:rPr>
                <w:rFonts w:ascii="Times New Roman" w:hAnsi="Times New Roman" w:cs="Times New Roman"/>
                <w:sz w:val="24"/>
                <w:szCs w:val="24"/>
              </w:rPr>
            </w:pPr>
            <w:r>
              <w:rPr>
                <w:rFonts w:ascii="Times New Roman" w:hAnsi="Times New Roman" w:cs="Times New Roman"/>
                <w:sz w:val="24"/>
                <w:szCs w:val="24"/>
              </w:rPr>
              <w:t>Pagal rekomendacijas įgyvendinti pilną projek</w:t>
            </w:r>
            <w:r w:rsidR="00406A79">
              <w:rPr>
                <w:rFonts w:ascii="Times New Roman" w:hAnsi="Times New Roman" w:cs="Times New Roman"/>
                <w:sz w:val="24"/>
                <w:szCs w:val="24"/>
              </w:rPr>
              <w:t xml:space="preserve">tą gali kainuoti apie 2 </w:t>
            </w:r>
            <w:proofErr w:type="spellStart"/>
            <w:r w:rsidR="00406A79">
              <w:rPr>
                <w:rFonts w:ascii="Times New Roman" w:hAnsi="Times New Roman" w:cs="Times New Roman"/>
                <w:sz w:val="24"/>
                <w:szCs w:val="24"/>
              </w:rPr>
              <w:t>mln</w:t>
            </w:r>
            <w:proofErr w:type="spellEnd"/>
            <w:r w:rsidR="00406A79">
              <w:rPr>
                <w:rFonts w:ascii="Times New Roman" w:hAnsi="Times New Roman" w:cs="Times New Roman"/>
                <w:sz w:val="24"/>
                <w:szCs w:val="24"/>
              </w:rPr>
              <w:t xml:space="preserve"> Eur. Tai sukeltų finansinių problemų mažesnėms savivaldybėms ir </w:t>
            </w:r>
            <w:r w:rsidR="0019122A">
              <w:rPr>
                <w:rFonts w:ascii="Times New Roman" w:hAnsi="Times New Roman" w:cs="Times New Roman"/>
                <w:sz w:val="24"/>
                <w:szCs w:val="24"/>
              </w:rPr>
              <w:t>sumažina projektų skaičių regionuose.</w:t>
            </w:r>
          </w:p>
        </w:tc>
        <w:tc>
          <w:tcPr>
            <w:tcW w:w="1559" w:type="dxa"/>
          </w:tcPr>
          <w:p w:rsidR="00A86A7F" w:rsidRPr="004337E7" w:rsidRDefault="00C6412E" w:rsidP="004337E7">
            <w:pPr>
              <w:rPr>
                <w:rFonts w:ascii="Times New Roman" w:hAnsi="Times New Roman" w:cs="Times New Roman"/>
                <w:sz w:val="24"/>
                <w:szCs w:val="24"/>
              </w:rPr>
            </w:pPr>
            <w:r>
              <w:rPr>
                <w:rFonts w:ascii="Times New Roman" w:hAnsi="Times New Roman" w:cs="Times New Roman"/>
                <w:sz w:val="24"/>
                <w:szCs w:val="24"/>
              </w:rPr>
              <w:t>Atsižvelgti iš dalies</w:t>
            </w:r>
          </w:p>
        </w:tc>
        <w:tc>
          <w:tcPr>
            <w:tcW w:w="3827" w:type="dxa"/>
          </w:tcPr>
          <w:p w:rsidR="00A86A7F" w:rsidRPr="004337E7" w:rsidRDefault="00DA1119" w:rsidP="004337E7">
            <w:pPr>
              <w:pStyle w:val="Default"/>
              <w:rPr>
                <w:color w:val="auto"/>
              </w:rPr>
            </w:pPr>
            <w:r>
              <w:rPr>
                <w:color w:val="auto"/>
              </w:rPr>
              <w:t xml:space="preserve">Ikimokyklinio ir </w:t>
            </w:r>
            <w:r w:rsidR="00C6412E">
              <w:rPr>
                <w:color w:val="auto"/>
              </w:rPr>
              <w:t xml:space="preserve">priešmokyklinio ugdymo įstaigų </w:t>
            </w:r>
            <w:r>
              <w:rPr>
                <w:color w:val="auto"/>
              </w:rPr>
              <w:t>p</w:t>
            </w:r>
            <w:r w:rsidR="00C6412E">
              <w:rPr>
                <w:color w:val="auto"/>
              </w:rPr>
              <w:t>a</w:t>
            </w:r>
            <w:r>
              <w:rPr>
                <w:color w:val="auto"/>
              </w:rPr>
              <w:t>statai, gavę investicijas pagal šia priemonę, privalo būti pilnai modernizuoti</w:t>
            </w:r>
            <w:r w:rsidR="00BE0F22">
              <w:rPr>
                <w:color w:val="auto"/>
              </w:rPr>
              <w:t xml:space="preserve">. Taip būtų sukuriamas maksimalus efektas sukuriant naujos kokybės </w:t>
            </w:r>
            <w:r w:rsidR="00BE0F22">
              <w:rPr>
                <w:color w:val="auto"/>
              </w:rPr>
              <w:lastRenderedPageBreak/>
              <w:t>ugdymo erdves. Atsižvelgiant į lėšų limitus savivaldybės regionuose turi racionaliai susiplanuoti projektus.</w:t>
            </w:r>
            <w:r w:rsidR="00C6412E">
              <w:rPr>
                <w:color w:val="auto"/>
              </w:rPr>
              <w:t xml:space="preserve"> Tačiau investicijoms po projekto veiklų užbaigimo nebus privalomos rekomendacijos.</w:t>
            </w:r>
          </w:p>
        </w:tc>
      </w:tr>
      <w:tr w:rsidR="00365710" w:rsidRPr="004337E7" w:rsidTr="000E2DA4">
        <w:tc>
          <w:tcPr>
            <w:tcW w:w="1560" w:type="dxa"/>
          </w:tcPr>
          <w:p w:rsidR="00365710" w:rsidRDefault="00365710"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Panevėžio miesto savivaldybė</w:t>
            </w:r>
          </w:p>
        </w:tc>
        <w:tc>
          <w:tcPr>
            <w:tcW w:w="567" w:type="dxa"/>
          </w:tcPr>
          <w:p w:rsidR="00365710" w:rsidRPr="004337E7" w:rsidRDefault="00647EE7" w:rsidP="004337E7">
            <w:pPr>
              <w:rPr>
                <w:rFonts w:ascii="Times New Roman" w:hAnsi="Times New Roman" w:cs="Times New Roman"/>
                <w:sz w:val="24"/>
                <w:szCs w:val="24"/>
              </w:rPr>
            </w:pPr>
            <w:r>
              <w:rPr>
                <w:rFonts w:ascii="Times New Roman" w:hAnsi="Times New Roman" w:cs="Times New Roman"/>
                <w:sz w:val="24"/>
                <w:szCs w:val="24"/>
              </w:rPr>
              <w:t>13</w:t>
            </w:r>
          </w:p>
        </w:tc>
        <w:tc>
          <w:tcPr>
            <w:tcW w:w="2977" w:type="dxa"/>
          </w:tcPr>
          <w:p w:rsidR="00365710" w:rsidRPr="0043176F" w:rsidRDefault="00365710" w:rsidP="004337E7">
            <w:pPr>
              <w:rPr>
                <w:rFonts w:ascii="Times New Roman" w:hAnsi="Times New Roman" w:cs="Times New Roman"/>
                <w:sz w:val="24"/>
                <w:szCs w:val="24"/>
              </w:rPr>
            </w:pPr>
            <w:r w:rsidRPr="0043176F">
              <w:rPr>
                <w:rFonts w:ascii="Times New Roman" w:hAnsi="Times New Roman" w:cs="Times New Roman"/>
                <w:sz w:val="24"/>
                <w:szCs w:val="24"/>
              </w:rPr>
              <w:t>17.8. Pareiškėjas privalo užtikrinti, kad ikimokyklinio ar priešmokyklinio ugdymo įstaigos pastatas ir edukacinės erdvės bus visiškai modernizuotas, atsižvelgiant į 17.1 papunktyje nustatytą reikalavimą, tai atitinkamai numatant investicijų projekte.</w:t>
            </w:r>
          </w:p>
        </w:tc>
        <w:tc>
          <w:tcPr>
            <w:tcW w:w="4394" w:type="dxa"/>
          </w:tcPr>
          <w:p w:rsidR="00365710" w:rsidRDefault="00365710" w:rsidP="0043176F">
            <w:pPr>
              <w:rPr>
                <w:rFonts w:ascii="Times New Roman" w:hAnsi="Times New Roman" w:cs="Times New Roman"/>
                <w:sz w:val="24"/>
                <w:szCs w:val="24"/>
              </w:rPr>
            </w:pPr>
            <w:r w:rsidRPr="00365710">
              <w:rPr>
                <w:rFonts w:ascii="Times New Roman" w:hAnsi="Times New Roman" w:cs="Times New Roman"/>
                <w:sz w:val="24"/>
                <w:szCs w:val="24"/>
              </w:rPr>
              <w:t>Prašome apibrėžti kokie konkretūs statybos darbai turėtų būti atlikti siekiant „visiškai modernizuoti“  ikimokyklinio ar priešmokyklinio ugdymo įstaigos pastatą ir edukacinės erdvės.</w:t>
            </w:r>
          </w:p>
        </w:tc>
        <w:tc>
          <w:tcPr>
            <w:tcW w:w="1559" w:type="dxa"/>
          </w:tcPr>
          <w:p w:rsidR="00365710" w:rsidRDefault="00365710" w:rsidP="004337E7">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365710" w:rsidRDefault="00A902B3" w:rsidP="00365710">
            <w:pPr>
              <w:pStyle w:val="Default"/>
              <w:rPr>
                <w:color w:val="auto"/>
              </w:rPr>
            </w:pPr>
            <w:r>
              <w:rPr>
                <w:color w:val="auto"/>
              </w:rPr>
              <w:t>Konkrečios statybos darbų priemonės, kuriomis išpildomos Rekomendacijos, yra apibrėžtos Aprašo 2 priede.</w:t>
            </w:r>
          </w:p>
        </w:tc>
      </w:tr>
      <w:tr w:rsidR="004337E7" w:rsidRPr="004337E7" w:rsidTr="000E2DA4">
        <w:tc>
          <w:tcPr>
            <w:tcW w:w="1560" w:type="dxa"/>
          </w:tcPr>
          <w:p w:rsidR="00A86A7F" w:rsidRPr="00647EE7" w:rsidRDefault="00BE0F22" w:rsidP="004337E7">
            <w:pPr>
              <w:rPr>
                <w:rFonts w:ascii="Times New Roman" w:eastAsia="Times New Roman" w:hAnsi="Times New Roman" w:cs="Times New Roman"/>
                <w:sz w:val="24"/>
                <w:szCs w:val="24"/>
              </w:rPr>
            </w:pPr>
            <w:r w:rsidRPr="00647EE7">
              <w:rPr>
                <w:rFonts w:ascii="Times New Roman" w:eastAsia="Times New Roman" w:hAnsi="Times New Roman" w:cs="Times New Roman"/>
                <w:sz w:val="24"/>
                <w:szCs w:val="24"/>
              </w:rPr>
              <w:t>Utenos RPT</w:t>
            </w:r>
            <w:r w:rsidR="002604E2" w:rsidRPr="00647EE7">
              <w:rPr>
                <w:rFonts w:ascii="Times New Roman" w:eastAsia="Times New Roman" w:hAnsi="Times New Roman" w:cs="Times New Roman"/>
                <w:sz w:val="24"/>
                <w:szCs w:val="24"/>
              </w:rPr>
              <w:t>, Alytaus RPT</w:t>
            </w:r>
            <w:r w:rsidR="00C20B3D" w:rsidRPr="00647EE7">
              <w:rPr>
                <w:rFonts w:ascii="Times New Roman" w:eastAsia="Times New Roman" w:hAnsi="Times New Roman" w:cs="Times New Roman"/>
                <w:sz w:val="24"/>
                <w:szCs w:val="24"/>
              </w:rPr>
              <w:t>,</w:t>
            </w:r>
          </w:p>
          <w:p w:rsidR="00C20B3D" w:rsidRPr="00647EE7" w:rsidRDefault="00C20B3D" w:rsidP="004337E7">
            <w:pPr>
              <w:rPr>
                <w:rFonts w:ascii="Times New Roman" w:eastAsia="Times New Roman" w:hAnsi="Times New Roman" w:cs="Times New Roman"/>
                <w:sz w:val="24"/>
                <w:szCs w:val="24"/>
              </w:rPr>
            </w:pPr>
            <w:r w:rsidRPr="00647EE7">
              <w:rPr>
                <w:rFonts w:ascii="Times New Roman" w:eastAsia="Times New Roman" w:hAnsi="Times New Roman" w:cs="Times New Roman"/>
                <w:sz w:val="24"/>
                <w:szCs w:val="24"/>
              </w:rPr>
              <w:t>Vilniaus RPT</w:t>
            </w:r>
            <w:r w:rsidR="006B34E2" w:rsidRPr="00647EE7">
              <w:rPr>
                <w:rFonts w:ascii="Times New Roman" w:eastAsia="Times New Roman" w:hAnsi="Times New Roman" w:cs="Times New Roman"/>
                <w:sz w:val="24"/>
                <w:szCs w:val="24"/>
              </w:rPr>
              <w:t>, Panevėžio RPT</w:t>
            </w:r>
          </w:p>
        </w:tc>
        <w:tc>
          <w:tcPr>
            <w:tcW w:w="567" w:type="dxa"/>
          </w:tcPr>
          <w:p w:rsidR="00A86A7F" w:rsidRPr="00647EE7" w:rsidRDefault="00647EE7" w:rsidP="004337E7">
            <w:pPr>
              <w:rPr>
                <w:rFonts w:ascii="Times New Roman" w:hAnsi="Times New Roman" w:cs="Times New Roman"/>
                <w:sz w:val="24"/>
                <w:szCs w:val="24"/>
              </w:rPr>
            </w:pPr>
            <w:r>
              <w:rPr>
                <w:rFonts w:ascii="Times New Roman" w:hAnsi="Times New Roman" w:cs="Times New Roman"/>
                <w:sz w:val="24"/>
                <w:szCs w:val="24"/>
              </w:rPr>
              <w:t>14</w:t>
            </w:r>
          </w:p>
        </w:tc>
        <w:tc>
          <w:tcPr>
            <w:tcW w:w="2977" w:type="dxa"/>
          </w:tcPr>
          <w:p w:rsidR="00A86A7F" w:rsidRPr="00647EE7" w:rsidRDefault="00BE0F22" w:rsidP="004337E7">
            <w:pPr>
              <w:rPr>
                <w:rFonts w:ascii="Times New Roman" w:hAnsi="Times New Roman" w:cs="Times New Roman"/>
                <w:sz w:val="24"/>
                <w:szCs w:val="24"/>
              </w:rPr>
            </w:pPr>
            <w:r w:rsidRPr="00647EE7">
              <w:rPr>
                <w:rFonts w:ascii="Times New Roman" w:hAnsi="Times New Roman" w:cs="Times New Roman"/>
                <w:sz w:val="24"/>
                <w:szCs w:val="24"/>
              </w:rPr>
              <w:t>12. Pagal Apraše nurodytą remiamą veiklą regionų projektų sąrašus numatoma sudaryti  2017 m. II ketvirtį.</w:t>
            </w:r>
          </w:p>
        </w:tc>
        <w:tc>
          <w:tcPr>
            <w:tcW w:w="4394" w:type="dxa"/>
          </w:tcPr>
          <w:p w:rsidR="00A86A7F" w:rsidRPr="00647EE7" w:rsidRDefault="00BE0F22" w:rsidP="004337E7">
            <w:pPr>
              <w:rPr>
                <w:rFonts w:ascii="Times New Roman" w:hAnsi="Times New Roman" w:cs="Times New Roman"/>
                <w:sz w:val="24"/>
                <w:szCs w:val="24"/>
              </w:rPr>
            </w:pPr>
            <w:r w:rsidRPr="00647EE7">
              <w:rPr>
                <w:rFonts w:ascii="Times New Roman" w:hAnsi="Times New Roman" w:cs="Times New Roman"/>
                <w:sz w:val="24"/>
                <w:szCs w:val="24"/>
              </w:rPr>
              <w:t>Išdėstyti 12 punktą taip: 12. Pa</w:t>
            </w:r>
            <w:r w:rsidR="00C6412E" w:rsidRPr="00647EE7">
              <w:rPr>
                <w:rFonts w:ascii="Times New Roman" w:hAnsi="Times New Roman" w:cs="Times New Roman"/>
                <w:sz w:val="24"/>
                <w:szCs w:val="24"/>
              </w:rPr>
              <w:t>g</w:t>
            </w:r>
            <w:r w:rsidRPr="00647EE7">
              <w:rPr>
                <w:rFonts w:ascii="Times New Roman" w:hAnsi="Times New Roman" w:cs="Times New Roman"/>
                <w:sz w:val="24"/>
                <w:szCs w:val="24"/>
              </w:rPr>
              <w:t>al Aprašė nurodytą remiamą veiklą regionų projektų sąrašus numatoma sudaryti 2017 m. III ketvirtį.</w:t>
            </w:r>
          </w:p>
        </w:tc>
        <w:tc>
          <w:tcPr>
            <w:tcW w:w="1559" w:type="dxa"/>
          </w:tcPr>
          <w:p w:rsidR="00A86A7F" w:rsidRPr="00647EE7" w:rsidRDefault="00647EE7" w:rsidP="00647EE7">
            <w:pPr>
              <w:rPr>
                <w:rFonts w:ascii="Times New Roman" w:hAnsi="Times New Roman" w:cs="Times New Roman"/>
                <w:sz w:val="24"/>
                <w:szCs w:val="24"/>
              </w:rPr>
            </w:pPr>
            <w:r w:rsidRPr="00647EE7">
              <w:rPr>
                <w:rFonts w:ascii="Times New Roman" w:hAnsi="Times New Roman" w:cs="Times New Roman"/>
                <w:sz w:val="24"/>
                <w:szCs w:val="24"/>
              </w:rPr>
              <w:t>Atsižvelgti</w:t>
            </w:r>
          </w:p>
        </w:tc>
        <w:tc>
          <w:tcPr>
            <w:tcW w:w="3827" w:type="dxa"/>
          </w:tcPr>
          <w:p w:rsidR="00A86A7F" w:rsidRPr="00647EE7" w:rsidRDefault="00A902B3" w:rsidP="00647EE7">
            <w:pPr>
              <w:pStyle w:val="Default"/>
              <w:rPr>
                <w:color w:val="auto"/>
              </w:rPr>
            </w:pPr>
            <w:r w:rsidRPr="00647EE7">
              <w:rPr>
                <w:color w:val="auto"/>
              </w:rPr>
              <w:t xml:space="preserve">Regionų projektų sąrašai turi būti sudaryti 2017 m. </w:t>
            </w:r>
            <w:r w:rsidR="00647EE7" w:rsidRPr="00647EE7">
              <w:rPr>
                <w:color w:val="auto"/>
              </w:rPr>
              <w:t>rugsėjo</w:t>
            </w:r>
            <w:r w:rsidRPr="00647EE7">
              <w:rPr>
                <w:color w:val="auto"/>
              </w:rPr>
              <w:t xml:space="preserve"> mėn. imtynai.</w:t>
            </w:r>
          </w:p>
        </w:tc>
      </w:tr>
      <w:tr w:rsidR="004337E7" w:rsidRPr="004337E7" w:rsidTr="000E2DA4">
        <w:tc>
          <w:tcPr>
            <w:tcW w:w="1560" w:type="dxa"/>
          </w:tcPr>
          <w:p w:rsidR="00406A79" w:rsidRPr="004337E7" w:rsidRDefault="00406A79"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Utenos RPT</w:t>
            </w:r>
          </w:p>
        </w:tc>
        <w:tc>
          <w:tcPr>
            <w:tcW w:w="567" w:type="dxa"/>
          </w:tcPr>
          <w:p w:rsidR="00A86A7F" w:rsidRPr="004337E7" w:rsidRDefault="00647EE7" w:rsidP="004337E7">
            <w:pPr>
              <w:rPr>
                <w:rFonts w:ascii="Times New Roman" w:hAnsi="Times New Roman" w:cs="Times New Roman"/>
                <w:sz w:val="24"/>
                <w:szCs w:val="24"/>
              </w:rPr>
            </w:pPr>
            <w:r>
              <w:rPr>
                <w:rFonts w:ascii="Times New Roman" w:hAnsi="Times New Roman" w:cs="Times New Roman"/>
                <w:sz w:val="24"/>
                <w:szCs w:val="24"/>
              </w:rPr>
              <w:t>15</w:t>
            </w:r>
          </w:p>
        </w:tc>
        <w:tc>
          <w:tcPr>
            <w:tcW w:w="2977" w:type="dxa"/>
          </w:tcPr>
          <w:p w:rsidR="000B2E09" w:rsidRPr="000B2E09" w:rsidRDefault="000B2E09" w:rsidP="000B2E09">
            <w:pPr>
              <w:jc w:val="both"/>
              <w:rPr>
                <w:rFonts w:ascii="Times New Roman" w:eastAsia="Times New Roman" w:hAnsi="Times New Roman" w:cs="Times New Roman"/>
                <w:sz w:val="24"/>
                <w:szCs w:val="24"/>
                <w:lang w:eastAsia="lt-LT"/>
              </w:rPr>
            </w:pPr>
            <w:r w:rsidRPr="000B2E09">
              <w:rPr>
                <w:rFonts w:ascii="Times New Roman" w:eastAsia="Times New Roman" w:hAnsi="Times New Roman" w:cs="Times New Roman"/>
                <w:sz w:val="24"/>
                <w:szCs w:val="24"/>
                <w:lang w:eastAsia="lt-LT"/>
              </w:rPr>
              <w:t xml:space="preserve">44.6. jei projekto metu numatoma sutvarkyti tik dalį viso tvarkytino pastato, tuomet turi būti pateiktas savivaldybės tarybos sprendimas, kuriuo įsipareigojama per 5 metus visiškai užbaigti atitinkamos ugdymo įstaigos pastato ir edukacinių erdvių </w:t>
            </w:r>
            <w:r w:rsidRPr="000B2E09">
              <w:rPr>
                <w:rFonts w:ascii="Times New Roman" w:eastAsia="Times New Roman" w:hAnsi="Times New Roman" w:cs="Times New Roman"/>
                <w:sz w:val="24"/>
                <w:szCs w:val="24"/>
                <w:lang w:eastAsia="lt-LT"/>
              </w:rPr>
              <w:lastRenderedPageBreak/>
              <w:t>modernizavimą pagal Aprašo 17.1. papunktyje nurodytus reikalavimus.</w:t>
            </w:r>
          </w:p>
          <w:p w:rsidR="00A86A7F" w:rsidRPr="000B2E09" w:rsidRDefault="00A86A7F" w:rsidP="004337E7">
            <w:pPr>
              <w:rPr>
                <w:rFonts w:ascii="Times New Roman" w:hAnsi="Times New Roman" w:cs="Times New Roman"/>
                <w:bCs/>
                <w:caps/>
                <w:sz w:val="24"/>
                <w:szCs w:val="24"/>
              </w:rPr>
            </w:pPr>
          </w:p>
        </w:tc>
        <w:tc>
          <w:tcPr>
            <w:tcW w:w="4394" w:type="dxa"/>
          </w:tcPr>
          <w:p w:rsidR="00A86A7F" w:rsidRPr="004337E7" w:rsidRDefault="000B2E09" w:rsidP="004337E7">
            <w:pPr>
              <w:rPr>
                <w:rFonts w:ascii="Times New Roman" w:hAnsi="Times New Roman" w:cs="Times New Roman"/>
                <w:sz w:val="24"/>
                <w:szCs w:val="24"/>
              </w:rPr>
            </w:pPr>
            <w:r w:rsidRPr="000B2E09">
              <w:rPr>
                <w:rFonts w:ascii="Times New Roman" w:hAnsi="Times New Roman" w:cs="Times New Roman"/>
                <w:sz w:val="24"/>
                <w:szCs w:val="24"/>
              </w:rPr>
              <w:lastRenderedPageBreak/>
              <w:t>44.6.</w:t>
            </w:r>
            <w:r>
              <w:rPr>
                <w:rFonts w:ascii="Times New Roman" w:hAnsi="Times New Roman" w:cs="Times New Roman"/>
                <w:sz w:val="24"/>
                <w:szCs w:val="24"/>
              </w:rPr>
              <w:t xml:space="preserve"> punktą išdėstyti taip:</w:t>
            </w:r>
            <w:r w:rsidRPr="000B2E09">
              <w:rPr>
                <w:rFonts w:ascii="Times New Roman" w:hAnsi="Times New Roman" w:cs="Times New Roman"/>
                <w:sz w:val="24"/>
                <w:szCs w:val="24"/>
              </w:rPr>
              <w:t xml:space="preserve"> jei projekto metu numatoma sutvarkyti tik dalį viso tvarkytino pastato, tuomet turi būti pateiktas savivaldybės tarybos sprendimas, kuriuo įsipareigojama per 5 metus</w:t>
            </w:r>
            <w:r>
              <w:rPr>
                <w:rFonts w:ascii="Times New Roman" w:hAnsi="Times New Roman" w:cs="Times New Roman"/>
                <w:sz w:val="24"/>
                <w:szCs w:val="24"/>
              </w:rPr>
              <w:t xml:space="preserve"> </w:t>
            </w:r>
            <w:r w:rsidRPr="00406A79">
              <w:rPr>
                <w:rFonts w:ascii="Times New Roman" w:hAnsi="Times New Roman" w:cs="Times New Roman"/>
                <w:b/>
                <w:sz w:val="24"/>
                <w:szCs w:val="24"/>
              </w:rPr>
              <w:t>nuo projekto veiklų įgyvendinimo pabaigos</w:t>
            </w:r>
            <w:r w:rsidRPr="000B2E09">
              <w:rPr>
                <w:rFonts w:ascii="Times New Roman" w:hAnsi="Times New Roman" w:cs="Times New Roman"/>
                <w:sz w:val="24"/>
                <w:szCs w:val="24"/>
              </w:rPr>
              <w:t xml:space="preserve"> visiškai užbaigti atitinkamos ugdymo įstaigos pastato ir edukacinių erdvių modernizavimą pagal Aprašo 17.1. papunktyje nurodytus reikalavimus.</w:t>
            </w:r>
          </w:p>
        </w:tc>
        <w:tc>
          <w:tcPr>
            <w:tcW w:w="1559" w:type="dxa"/>
          </w:tcPr>
          <w:p w:rsidR="00A86A7F" w:rsidRPr="004337E7" w:rsidRDefault="000043FC" w:rsidP="000043FC">
            <w:pPr>
              <w:rPr>
                <w:rFonts w:ascii="Times New Roman" w:hAnsi="Times New Roman" w:cs="Times New Roman"/>
                <w:sz w:val="24"/>
                <w:szCs w:val="24"/>
              </w:rPr>
            </w:pPr>
            <w:r>
              <w:rPr>
                <w:rFonts w:ascii="Times New Roman" w:hAnsi="Times New Roman" w:cs="Times New Roman"/>
                <w:sz w:val="24"/>
                <w:szCs w:val="24"/>
              </w:rPr>
              <w:t>Nea</w:t>
            </w:r>
            <w:r w:rsidR="00406A79">
              <w:rPr>
                <w:rFonts w:ascii="Times New Roman" w:hAnsi="Times New Roman" w:cs="Times New Roman"/>
                <w:sz w:val="24"/>
                <w:szCs w:val="24"/>
              </w:rPr>
              <w:t>tsižvelgti</w:t>
            </w:r>
          </w:p>
        </w:tc>
        <w:tc>
          <w:tcPr>
            <w:tcW w:w="3827" w:type="dxa"/>
          </w:tcPr>
          <w:p w:rsidR="00A86A7F" w:rsidRPr="004337E7" w:rsidRDefault="000043FC" w:rsidP="004337E7">
            <w:pPr>
              <w:pStyle w:val="Default"/>
              <w:rPr>
                <w:color w:val="auto"/>
              </w:rPr>
            </w:pPr>
            <w:r>
              <w:rPr>
                <w:color w:val="auto"/>
              </w:rPr>
              <w:t>Papunktis naikinamas</w:t>
            </w:r>
          </w:p>
        </w:tc>
      </w:tr>
      <w:tr w:rsidR="004337E7" w:rsidRPr="004337E7" w:rsidTr="000E2DA4">
        <w:tc>
          <w:tcPr>
            <w:tcW w:w="1560" w:type="dxa"/>
          </w:tcPr>
          <w:p w:rsidR="00A86A7F" w:rsidRDefault="0019122A"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RPT</w:t>
            </w:r>
            <w:r w:rsidR="00202BE9">
              <w:rPr>
                <w:rFonts w:ascii="Times New Roman" w:eastAsia="Times New Roman" w:hAnsi="Times New Roman" w:cs="Times New Roman"/>
                <w:sz w:val="24"/>
                <w:szCs w:val="24"/>
              </w:rPr>
              <w:t xml:space="preserve">, </w:t>
            </w:r>
            <w:r w:rsidR="00202BE9" w:rsidRPr="00202BE9">
              <w:rPr>
                <w:rFonts w:ascii="Times New Roman" w:eastAsia="Times New Roman" w:hAnsi="Times New Roman" w:cs="Times New Roman"/>
                <w:sz w:val="24"/>
                <w:szCs w:val="24"/>
              </w:rPr>
              <w:t>Rokiškio rajono savivaldybė</w:t>
            </w:r>
            <w:r w:rsidR="00C20B3D">
              <w:rPr>
                <w:rFonts w:ascii="Times New Roman" w:eastAsia="Times New Roman" w:hAnsi="Times New Roman" w:cs="Times New Roman"/>
                <w:sz w:val="24"/>
                <w:szCs w:val="24"/>
              </w:rPr>
              <w:t>,</w:t>
            </w:r>
          </w:p>
          <w:p w:rsidR="00C20B3D" w:rsidRDefault="00C20B3D"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RPT</w:t>
            </w:r>
            <w:r w:rsidR="006B34E2">
              <w:rPr>
                <w:rFonts w:ascii="Times New Roman" w:eastAsia="Times New Roman" w:hAnsi="Times New Roman" w:cs="Times New Roman"/>
                <w:sz w:val="24"/>
                <w:szCs w:val="24"/>
              </w:rPr>
              <w:t>,</w:t>
            </w:r>
          </w:p>
          <w:p w:rsidR="006B34E2" w:rsidRPr="004337E7" w:rsidRDefault="006B34E2"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Šalčininkų rajono savivaldybė</w:t>
            </w:r>
            <w:r w:rsidR="00FF7169">
              <w:rPr>
                <w:rFonts w:ascii="Times New Roman" w:eastAsia="Times New Roman" w:hAnsi="Times New Roman" w:cs="Times New Roman"/>
                <w:sz w:val="24"/>
                <w:szCs w:val="24"/>
              </w:rPr>
              <w:t>, Panevėžio RPT</w:t>
            </w:r>
          </w:p>
        </w:tc>
        <w:tc>
          <w:tcPr>
            <w:tcW w:w="567" w:type="dxa"/>
          </w:tcPr>
          <w:p w:rsidR="00A86A7F" w:rsidRPr="004337E7" w:rsidRDefault="00647EE7" w:rsidP="004337E7">
            <w:pPr>
              <w:rPr>
                <w:rFonts w:ascii="Times New Roman" w:hAnsi="Times New Roman" w:cs="Times New Roman"/>
                <w:sz w:val="24"/>
                <w:szCs w:val="24"/>
              </w:rPr>
            </w:pPr>
            <w:r>
              <w:rPr>
                <w:rFonts w:ascii="Times New Roman" w:hAnsi="Times New Roman" w:cs="Times New Roman"/>
                <w:sz w:val="24"/>
                <w:szCs w:val="24"/>
              </w:rPr>
              <w:t>16</w:t>
            </w:r>
          </w:p>
        </w:tc>
        <w:tc>
          <w:tcPr>
            <w:tcW w:w="2977" w:type="dxa"/>
          </w:tcPr>
          <w:p w:rsidR="00A86A7F" w:rsidRPr="004337E7" w:rsidRDefault="0019122A" w:rsidP="004337E7">
            <w:pPr>
              <w:rPr>
                <w:rFonts w:ascii="Times New Roman" w:hAnsi="Times New Roman" w:cs="Times New Roman"/>
                <w:sz w:val="24"/>
                <w:szCs w:val="24"/>
              </w:rPr>
            </w:pPr>
            <w:r>
              <w:rPr>
                <w:rFonts w:ascii="Times New Roman" w:hAnsi="Times New Roman" w:cs="Times New Roman"/>
                <w:sz w:val="24"/>
                <w:szCs w:val="24"/>
              </w:rPr>
              <w:t>44.6 papunktis</w:t>
            </w:r>
          </w:p>
        </w:tc>
        <w:tc>
          <w:tcPr>
            <w:tcW w:w="4394" w:type="dxa"/>
          </w:tcPr>
          <w:p w:rsidR="00A86A7F" w:rsidRPr="004337E7" w:rsidRDefault="0019122A" w:rsidP="004337E7">
            <w:pPr>
              <w:pStyle w:val="prastasiniatinklio"/>
              <w:spacing w:after="0" w:afterAutospacing="0"/>
            </w:pPr>
            <w:r>
              <w:t>Manome, kad tai perteklinis reikalavimas savivaldybėms, todėl siūlome jį išbraukti iš PFSA</w:t>
            </w:r>
          </w:p>
        </w:tc>
        <w:tc>
          <w:tcPr>
            <w:tcW w:w="1559" w:type="dxa"/>
          </w:tcPr>
          <w:p w:rsidR="00A86A7F" w:rsidRPr="004337E7" w:rsidRDefault="000043FC" w:rsidP="004337E7">
            <w:pPr>
              <w:rPr>
                <w:rFonts w:ascii="Times New Roman" w:hAnsi="Times New Roman" w:cs="Times New Roman"/>
                <w:sz w:val="24"/>
                <w:szCs w:val="24"/>
              </w:rPr>
            </w:pPr>
            <w:r>
              <w:rPr>
                <w:rFonts w:ascii="Times New Roman" w:hAnsi="Times New Roman" w:cs="Times New Roman"/>
                <w:sz w:val="24"/>
                <w:szCs w:val="24"/>
              </w:rPr>
              <w:t>A</w:t>
            </w:r>
            <w:r w:rsidR="0019122A">
              <w:rPr>
                <w:rFonts w:ascii="Times New Roman" w:hAnsi="Times New Roman" w:cs="Times New Roman"/>
                <w:sz w:val="24"/>
                <w:szCs w:val="24"/>
              </w:rPr>
              <w:t>tsižvelgti</w:t>
            </w:r>
          </w:p>
        </w:tc>
        <w:tc>
          <w:tcPr>
            <w:tcW w:w="3827" w:type="dxa"/>
          </w:tcPr>
          <w:p w:rsidR="00A86A7F" w:rsidRPr="004337E7" w:rsidRDefault="00A86A7F" w:rsidP="004337E7">
            <w:pPr>
              <w:pStyle w:val="Default"/>
              <w:rPr>
                <w:color w:val="auto"/>
              </w:rPr>
            </w:pPr>
          </w:p>
        </w:tc>
      </w:tr>
      <w:tr w:rsidR="00A86A7F" w:rsidRPr="004337E7" w:rsidTr="000E2DA4">
        <w:tc>
          <w:tcPr>
            <w:tcW w:w="1560" w:type="dxa"/>
          </w:tcPr>
          <w:p w:rsidR="00A86A7F" w:rsidRPr="004337E7" w:rsidRDefault="0019122A"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RPT</w:t>
            </w:r>
          </w:p>
        </w:tc>
        <w:tc>
          <w:tcPr>
            <w:tcW w:w="567" w:type="dxa"/>
          </w:tcPr>
          <w:p w:rsidR="00A86A7F" w:rsidRPr="004337E7" w:rsidRDefault="00647EE7" w:rsidP="004337E7">
            <w:pPr>
              <w:rPr>
                <w:rFonts w:ascii="Times New Roman" w:hAnsi="Times New Roman" w:cs="Times New Roman"/>
                <w:sz w:val="24"/>
                <w:szCs w:val="24"/>
              </w:rPr>
            </w:pPr>
            <w:r>
              <w:rPr>
                <w:rFonts w:ascii="Times New Roman" w:hAnsi="Times New Roman" w:cs="Times New Roman"/>
                <w:sz w:val="24"/>
                <w:szCs w:val="24"/>
              </w:rPr>
              <w:t>17</w:t>
            </w:r>
          </w:p>
        </w:tc>
        <w:tc>
          <w:tcPr>
            <w:tcW w:w="2977" w:type="dxa"/>
          </w:tcPr>
          <w:p w:rsidR="00A86A7F" w:rsidRDefault="0019122A" w:rsidP="004337E7">
            <w:pPr>
              <w:rPr>
                <w:rFonts w:ascii="Times New Roman" w:hAnsi="Times New Roman" w:cs="Times New Roman"/>
                <w:sz w:val="24"/>
                <w:szCs w:val="24"/>
              </w:rPr>
            </w:pPr>
            <w:r>
              <w:rPr>
                <w:rFonts w:ascii="Times New Roman" w:hAnsi="Times New Roman" w:cs="Times New Roman"/>
                <w:sz w:val="24"/>
                <w:szCs w:val="24"/>
              </w:rPr>
              <w:t>33. punkto</w:t>
            </w:r>
            <w:r w:rsidR="002604E2">
              <w:rPr>
                <w:rFonts w:ascii="Times New Roman" w:hAnsi="Times New Roman" w:cs="Times New Roman"/>
                <w:sz w:val="24"/>
                <w:szCs w:val="24"/>
              </w:rPr>
              <w:t xml:space="preserve"> eilutė:</w:t>
            </w:r>
          </w:p>
          <w:p w:rsidR="0019122A" w:rsidRPr="004337E7" w:rsidRDefault="0019122A" w:rsidP="004337E7">
            <w:pPr>
              <w:rPr>
                <w:rFonts w:ascii="Times New Roman" w:hAnsi="Times New Roman" w:cs="Times New Roman"/>
                <w:sz w:val="24"/>
                <w:szCs w:val="24"/>
              </w:rPr>
            </w:pPr>
            <w:r w:rsidRPr="0019122A">
              <w:rPr>
                <w:rFonts w:ascii="Times New Roman" w:hAnsi="Times New Roman" w:cs="Times New Roman"/>
                <w:sz w:val="24"/>
                <w:szCs w:val="24"/>
              </w:rPr>
              <w:t>3. viešųjų erdvių, aplinkos (sklypo) tvarkymo ir su tuo susijusios išlaidos, išskyrus išlaidas, kurios yra susijusios su atnaujinto pastato tinkamu naudojimu ir (ar) vaikų kūrybiškumo skatinimu ir kai tokių išlaidų būtinumas pagrindžiamas investicijų projekte;</w:t>
            </w:r>
          </w:p>
        </w:tc>
        <w:tc>
          <w:tcPr>
            <w:tcW w:w="4394" w:type="dxa"/>
          </w:tcPr>
          <w:p w:rsidR="00A86A7F" w:rsidRPr="004337E7" w:rsidRDefault="0019122A" w:rsidP="004337E7">
            <w:pPr>
              <w:pStyle w:val="prastasiniatinklio"/>
              <w:spacing w:after="0" w:afterAutospacing="0"/>
            </w:pPr>
            <w:r>
              <w:t>Prašome pripažinti  sklypo tvarkymo išlaidas tinkamomis, nes modernizuojant vaikų žaidimų aikštelę, neatsiejamos išlaidos bus sklypo tvarkymo išlaidos, tačiau PFSA nurodoma, jog tokių išlaidų būtinumas turi būti pagrindžiamas investicijų projekte.</w:t>
            </w:r>
          </w:p>
        </w:tc>
        <w:tc>
          <w:tcPr>
            <w:tcW w:w="1559" w:type="dxa"/>
          </w:tcPr>
          <w:p w:rsidR="00A86A7F" w:rsidRPr="004337E7" w:rsidRDefault="0019122A" w:rsidP="004337E7">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A86A7F" w:rsidRPr="004337E7" w:rsidRDefault="0019122A" w:rsidP="0019122A">
            <w:pPr>
              <w:pStyle w:val="Default"/>
              <w:rPr>
                <w:color w:val="auto"/>
              </w:rPr>
            </w:pPr>
            <w:r>
              <w:rPr>
                <w:color w:val="auto"/>
              </w:rPr>
              <w:t>Numatoma, kad beveik visiems projektams privaloma bus rengti investicinius projektus, todėl tokių išlaidų pagrindimas investicijų projekte nesukeltų papildomų problemų. Vaikų žaidimų aikštelės įrengimo/modernizavimo išlaidos, jas pagrindus investicijų projekte, būtų pripažįstamos tinkamomis išlaidomis.</w:t>
            </w:r>
          </w:p>
        </w:tc>
      </w:tr>
      <w:tr w:rsidR="00AC5FED" w:rsidRPr="004337E7" w:rsidTr="000E2DA4">
        <w:tc>
          <w:tcPr>
            <w:tcW w:w="1560" w:type="dxa"/>
          </w:tcPr>
          <w:p w:rsidR="00AC5FED" w:rsidRPr="004337E7" w:rsidRDefault="002604E2"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RPT</w:t>
            </w:r>
            <w:r w:rsidR="00AF0A6F">
              <w:rPr>
                <w:rFonts w:ascii="Times New Roman" w:eastAsia="Times New Roman" w:hAnsi="Times New Roman" w:cs="Times New Roman"/>
                <w:sz w:val="24"/>
                <w:szCs w:val="24"/>
              </w:rPr>
              <w:t>, Rokiškio rajono savivaldybė</w:t>
            </w:r>
            <w:r w:rsidR="006B34E2">
              <w:rPr>
                <w:rFonts w:ascii="Times New Roman" w:eastAsia="Times New Roman" w:hAnsi="Times New Roman" w:cs="Times New Roman"/>
                <w:sz w:val="24"/>
                <w:szCs w:val="24"/>
              </w:rPr>
              <w:t>, Panevėžio RPT</w:t>
            </w:r>
          </w:p>
        </w:tc>
        <w:tc>
          <w:tcPr>
            <w:tcW w:w="567" w:type="dxa"/>
          </w:tcPr>
          <w:p w:rsidR="00AC5FED" w:rsidRPr="004337E7" w:rsidRDefault="00647EE7" w:rsidP="004337E7">
            <w:pPr>
              <w:rPr>
                <w:rFonts w:ascii="Times New Roman" w:hAnsi="Times New Roman" w:cs="Times New Roman"/>
                <w:sz w:val="24"/>
                <w:szCs w:val="24"/>
              </w:rPr>
            </w:pPr>
            <w:r>
              <w:rPr>
                <w:rFonts w:ascii="Times New Roman" w:hAnsi="Times New Roman" w:cs="Times New Roman"/>
                <w:sz w:val="24"/>
                <w:szCs w:val="24"/>
              </w:rPr>
              <w:t>18</w:t>
            </w:r>
          </w:p>
        </w:tc>
        <w:tc>
          <w:tcPr>
            <w:tcW w:w="2977" w:type="dxa"/>
          </w:tcPr>
          <w:p w:rsidR="00AC5FED" w:rsidRPr="004337E7" w:rsidRDefault="002604E2" w:rsidP="004337E7">
            <w:pPr>
              <w:rPr>
                <w:rFonts w:ascii="Times New Roman" w:hAnsi="Times New Roman" w:cs="Times New Roman"/>
                <w:sz w:val="24"/>
                <w:szCs w:val="24"/>
              </w:rPr>
            </w:pPr>
            <w:r>
              <w:rPr>
                <w:rFonts w:ascii="Times New Roman" w:hAnsi="Times New Roman" w:cs="Times New Roman"/>
                <w:sz w:val="24"/>
                <w:szCs w:val="24"/>
              </w:rPr>
              <w:t>9.2 ir 9.3 lėšų išdėliojimas pagal metus</w:t>
            </w:r>
          </w:p>
        </w:tc>
        <w:tc>
          <w:tcPr>
            <w:tcW w:w="4394" w:type="dxa"/>
          </w:tcPr>
          <w:p w:rsidR="00AC5FED" w:rsidRPr="004337E7" w:rsidRDefault="002604E2" w:rsidP="00AF0A6F">
            <w:pPr>
              <w:pStyle w:val="prastasiniatinklio"/>
              <w:spacing w:after="0" w:afterAutospacing="0"/>
            </w:pPr>
            <w:r>
              <w:t>2016 m. ir 2017 m. numatytas lėšų sumas, kurioms turi būti pasirašytos sutartys ir pripažintos deklaruotinomis, jas perkelti į 2018 – 2022 m.</w:t>
            </w:r>
          </w:p>
        </w:tc>
        <w:tc>
          <w:tcPr>
            <w:tcW w:w="1559" w:type="dxa"/>
          </w:tcPr>
          <w:p w:rsidR="00AC5FED" w:rsidRPr="004337E7" w:rsidRDefault="002604E2" w:rsidP="004337E7">
            <w:pPr>
              <w:rPr>
                <w:rFonts w:ascii="Times New Roman" w:hAnsi="Times New Roman" w:cs="Times New Roman"/>
                <w:sz w:val="24"/>
                <w:szCs w:val="24"/>
              </w:rPr>
            </w:pPr>
            <w:r>
              <w:rPr>
                <w:rFonts w:ascii="Times New Roman" w:hAnsi="Times New Roman" w:cs="Times New Roman"/>
                <w:sz w:val="24"/>
                <w:szCs w:val="24"/>
              </w:rPr>
              <w:t>Atsižvelgti iš dalies.</w:t>
            </w:r>
          </w:p>
        </w:tc>
        <w:tc>
          <w:tcPr>
            <w:tcW w:w="3827" w:type="dxa"/>
          </w:tcPr>
          <w:p w:rsidR="00AC5FED" w:rsidRPr="004337E7" w:rsidRDefault="002604E2" w:rsidP="00AC5FED">
            <w:pPr>
              <w:pStyle w:val="Default"/>
              <w:rPr>
                <w:color w:val="auto"/>
              </w:rPr>
            </w:pPr>
            <w:r>
              <w:rPr>
                <w:color w:val="auto"/>
              </w:rPr>
              <w:t xml:space="preserve">Visos projektų sutartys turi būti sudarytos iki 2017 m. pabaigos. </w:t>
            </w:r>
          </w:p>
        </w:tc>
      </w:tr>
      <w:tr w:rsidR="009034E2" w:rsidRPr="004337E7" w:rsidTr="000E2DA4">
        <w:tc>
          <w:tcPr>
            <w:tcW w:w="1560" w:type="dxa"/>
          </w:tcPr>
          <w:p w:rsidR="0044631D" w:rsidRDefault="002604E2" w:rsidP="009034E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Alytaus RPT</w:t>
            </w:r>
          </w:p>
        </w:tc>
        <w:tc>
          <w:tcPr>
            <w:tcW w:w="567" w:type="dxa"/>
          </w:tcPr>
          <w:p w:rsidR="009034E2" w:rsidRDefault="00063B0A" w:rsidP="00647EE7">
            <w:pPr>
              <w:rPr>
                <w:rFonts w:ascii="Times New Roman" w:hAnsi="Times New Roman" w:cs="Times New Roman"/>
                <w:sz w:val="24"/>
                <w:szCs w:val="24"/>
              </w:rPr>
            </w:pPr>
            <w:r>
              <w:rPr>
                <w:rFonts w:ascii="Times New Roman" w:hAnsi="Times New Roman" w:cs="Times New Roman"/>
                <w:sz w:val="24"/>
                <w:szCs w:val="24"/>
              </w:rPr>
              <w:t>1</w:t>
            </w:r>
            <w:r w:rsidR="00647EE7">
              <w:rPr>
                <w:rFonts w:ascii="Times New Roman" w:hAnsi="Times New Roman" w:cs="Times New Roman"/>
                <w:sz w:val="24"/>
                <w:szCs w:val="24"/>
              </w:rPr>
              <w:t>9</w:t>
            </w:r>
          </w:p>
        </w:tc>
        <w:tc>
          <w:tcPr>
            <w:tcW w:w="2977" w:type="dxa"/>
          </w:tcPr>
          <w:p w:rsidR="009034E2" w:rsidRPr="00AC5FED" w:rsidRDefault="002604E2" w:rsidP="009034E2">
            <w:pPr>
              <w:rPr>
                <w:rFonts w:ascii="Times New Roman" w:hAnsi="Times New Roman" w:cs="Times New Roman"/>
                <w:sz w:val="24"/>
                <w:szCs w:val="24"/>
              </w:rPr>
            </w:pPr>
            <w:r w:rsidRPr="002604E2">
              <w:rPr>
                <w:rFonts w:ascii="Times New Roman" w:hAnsi="Times New Roman" w:cs="Times New Roman"/>
                <w:sz w:val="24"/>
                <w:szCs w:val="24"/>
              </w:rPr>
              <w:t xml:space="preserve">17.2. pasirinkus modernizuoti ne visą pastatą, prioritetas skiriamas ne mažiau kaip dviejų vaikų ugdymo grupių ir šalia jų esančių erdvių (priėmimo ir nusirengimo patalpos, miegamojo, tualeto prausyklos ir kt.) modernizavimui ir pritaikymui kokybiškai vykdyti ikimokyklinio ir priešmokyklinio ugdymo programas pagal Rekomendacijas. </w:t>
            </w:r>
            <w:r w:rsidRPr="002604E2">
              <w:rPr>
                <w:rFonts w:ascii="Times New Roman" w:hAnsi="Times New Roman" w:cs="Times New Roman"/>
                <w:b/>
                <w:sz w:val="24"/>
                <w:szCs w:val="24"/>
              </w:rPr>
              <w:t xml:space="preserve">Dalis </w:t>
            </w:r>
            <w:r w:rsidRPr="002604E2">
              <w:rPr>
                <w:rFonts w:ascii="Times New Roman" w:hAnsi="Times New Roman" w:cs="Times New Roman"/>
                <w:sz w:val="24"/>
                <w:szCs w:val="24"/>
              </w:rPr>
              <w:t xml:space="preserve">lėšų gali būti skiriama ikimokyklinio ugdymo įstaigų viešųjų erdvių, kurios būtinos ir susijusios su atnaujinto pastato tinkamu naudojimu ir kai tokių išlaidų būtinumas pagrindžiamas ir jos nurodytos, atnaujinimui;  </w:t>
            </w:r>
          </w:p>
        </w:tc>
        <w:tc>
          <w:tcPr>
            <w:tcW w:w="4394" w:type="dxa"/>
          </w:tcPr>
          <w:p w:rsidR="0044631D" w:rsidRDefault="002604E2" w:rsidP="0044631D">
            <w:pPr>
              <w:pStyle w:val="prastasiniatinklio"/>
              <w:spacing w:before="0" w:beforeAutospacing="0" w:after="0" w:afterAutospacing="0"/>
            </w:pPr>
            <w:r>
              <w:t>Konkrečiai nurodyti, kokia lėšų dalis galėtų būti skiriama ikimokyklinio ugdymo įstaigų viešųjų erdvių atnaujinimui.</w:t>
            </w:r>
          </w:p>
        </w:tc>
        <w:tc>
          <w:tcPr>
            <w:tcW w:w="1559" w:type="dxa"/>
          </w:tcPr>
          <w:p w:rsidR="009034E2" w:rsidRDefault="002604E2"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9034E2" w:rsidRDefault="002604E2" w:rsidP="00771E50">
            <w:pPr>
              <w:pStyle w:val="Default"/>
              <w:rPr>
                <w:color w:val="auto"/>
              </w:rPr>
            </w:pPr>
            <w:r>
              <w:rPr>
                <w:color w:val="auto"/>
              </w:rPr>
              <w:t>Atsižvelgiant į galimus skirtingus projektų poreikius, toks nurodymas būtų neracionalus.</w:t>
            </w:r>
          </w:p>
        </w:tc>
      </w:tr>
      <w:tr w:rsidR="009034E2" w:rsidRPr="004337E7" w:rsidTr="000E2DA4">
        <w:tc>
          <w:tcPr>
            <w:tcW w:w="1560" w:type="dxa"/>
          </w:tcPr>
          <w:p w:rsidR="009034E2" w:rsidRDefault="003D088A"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RPT</w:t>
            </w:r>
          </w:p>
        </w:tc>
        <w:tc>
          <w:tcPr>
            <w:tcW w:w="567" w:type="dxa"/>
          </w:tcPr>
          <w:p w:rsidR="009034E2" w:rsidRDefault="00647EE7" w:rsidP="009034E2">
            <w:pPr>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9034E2" w:rsidRPr="00AC5FED" w:rsidRDefault="003D088A" w:rsidP="009034E2">
            <w:pPr>
              <w:rPr>
                <w:rFonts w:ascii="Times New Roman" w:hAnsi="Times New Roman" w:cs="Times New Roman"/>
                <w:sz w:val="24"/>
                <w:szCs w:val="24"/>
              </w:rPr>
            </w:pPr>
            <w:r w:rsidRPr="003D088A">
              <w:rPr>
                <w:rFonts w:ascii="Times New Roman" w:hAnsi="Times New Roman" w:cs="Times New Roman"/>
                <w:sz w:val="24"/>
                <w:szCs w:val="24"/>
              </w:rPr>
              <w:t xml:space="preserve">17.3. atrinktos ikimokyklinio ugdymo įstaigos pastato modernizavimui, turi būti paruošti planuojamų modernizuoti erdvių brėžiniai ir, rekomenduojamu Aprašo 2 priedo pagrindu užpildytas planuojamų darbų </w:t>
            </w:r>
            <w:r w:rsidRPr="003D088A">
              <w:rPr>
                <w:rFonts w:ascii="Times New Roman" w:hAnsi="Times New Roman" w:cs="Times New Roman"/>
                <w:sz w:val="24"/>
                <w:szCs w:val="24"/>
              </w:rPr>
              <w:lastRenderedPageBreak/>
              <w:t>aprašymas (toliau – Darbų aprašymas) ir planuojamų vykdyti statybos darbų preliminarūs sąmatiniai skaičiavimai;</w:t>
            </w:r>
          </w:p>
        </w:tc>
        <w:tc>
          <w:tcPr>
            <w:tcW w:w="4394" w:type="dxa"/>
          </w:tcPr>
          <w:p w:rsidR="009034E2" w:rsidRDefault="003D088A" w:rsidP="00647D26">
            <w:pPr>
              <w:pStyle w:val="prastasiniatinklio"/>
              <w:spacing w:after="0" w:afterAutospacing="0"/>
            </w:pPr>
            <w:r>
              <w:lastRenderedPageBreak/>
              <w:t>Patikslinti, kuriuo etapu (projektinio pasiūlymo, paraiškos ar kt.) turi būti paruošti planuojamų modernizuoti erdvių brėžiniai.</w:t>
            </w:r>
          </w:p>
        </w:tc>
        <w:tc>
          <w:tcPr>
            <w:tcW w:w="1559" w:type="dxa"/>
          </w:tcPr>
          <w:p w:rsidR="009034E2" w:rsidRDefault="00731FC8" w:rsidP="009034E2">
            <w:pPr>
              <w:rPr>
                <w:rFonts w:ascii="Times New Roman" w:hAnsi="Times New Roman" w:cs="Times New Roman"/>
                <w:sz w:val="24"/>
                <w:szCs w:val="24"/>
              </w:rPr>
            </w:pPr>
            <w:r>
              <w:rPr>
                <w:rFonts w:ascii="Times New Roman" w:hAnsi="Times New Roman" w:cs="Times New Roman"/>
                <w:sz w:val="24"/>
                <w:szCs w:val="24"/>
              </w:rPr>
              <w:t>Atsižvelgti</w:t>
            </w:r>
          </w:p>
        </w:tc>
        <w:tc>
          <w:tcPr>
            <w:tcW w:w="3827" w:type="dxa"/>
          </w:tcPr>
          <w:p w:rsidR="009034E2" w:rsidRDefault="009034E2" w:rsidP="009034E2">
            <w:pPr>
              <w:pStyle w:val="Default"/>
              <w:rPr>
                <w:color w:val="auto"/>
              </w:rPr>
            </w:pPr>
          </w:p>
        </w:tc>
      </w:tr>
      <w:tr w:rsidR="00647D26" w:rsidRPr="004337E7" w:rsidTr="000E2DA4">
        <w:tc>
          <w:tcPr>
            <w:tcW w:w="1560" w:type="dxa"/>
          </w:tcPr>
          <w:p w:rsidR="00647D26" w:rsidRDefault="00AF0A6F" w:rsidP="009034E2">
            <w:pPr>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RPT</w:t>
            </w:r>
          </w:p>
        </w:tc>
        <w:tc>
          <w:tcPr>
            <w:tcW w:w="567" w:type="dxa"/>
          </w:tcPr>
          <w:p w:rsidR="00647D26" w:rsidRDefault="00647EE7" w:rsidP="009034E2">
            <w:pPr>
              <w:rPr>
                <w:rFonts w:ascii="Times New Roman" w:hAnsi="Times New Roman" w:cs="Times New Roman"/>
                <w:sz w:val="24"/>
                <w:szCs w:val="24"/>
              </w:rPr>
            </w:pPr>
            <w:r>
              <w:rPr>
                <w:rFonts w:ascii="Times New Roman" w:hAnsi="Times New Roman" w:cs="Times New Roman"/>
                <w:sz w:val="24"/>
                <w:szCs w:val="24"/>
              </w:rPr>
              <w:t>21</w:t>
            </w:r>
          </w:p>
        </w:tc>
        <w:tc>
          <w:tcPr>
            <w:tcW w:w="2977" w:type="dxa"/>
          </w:tcPr>
          <w:p w:rsidR="00647D26" w:rsidRDefault="00647D26" w:rsidP="00647D26">
            <w:pPr>
              <w:rPr>
                <w:rFonts w:ascii="Times New Roman" w:hAnsi="Times New Roman" w:cs="Times New Roman"/>
                <w:sz w:val="24"/>
                <w:szCs w:val="24"/>
              </w:rPr>
            </w:pPr>
          </w:p>
        </w:tc>
        <w:tc>
          <w:tcPr>
            <w:tcW w:w="4394" w:type="dxa"/>
          </w:tcPr>
          <w:p w:rsidR="00647D26" w:rsidRDefault="00AF0A6F" w:rsidP="00647D26">
            <w:pPr>
              <w:pStyle w:val="prastasiniatinklio"/>
              <w:spacing w:after="0" w:afterAutospacing="0"/>
            </w:pPr>
            <w:r>
              <w:t>Patikslinti ar energinio efektyvumo didinimo priemonės yra tinkamos finansuoti.</w:t>
            </w:r>
          </w:p>
        </w:tc>
        <w:tc>
          <w:tcPr>
            <w:tcW w:w="1559" w:type="dxa"/>
          </w:tcPr>
          <w:p w:rsidR="00647D26" w:rsidRPr="00063B0A" w:rsidRDefault="00AF0A6F" w:rsidP="009034E2">
            <w:pPr>
              <w:rPr>
                <w:rFonts w:ascii="Times New Roman" w:hAnsi="Times New Roman" w:cs="Times New Roman"/>
                <w:sz w:val="24"/>
                <w:szCs w:val="24"/>
              </w:rPr>
            </w:pPr>
            <w:r w:rsidRPr="00063B0A">
              <w:rPr>
                <w:rFonts w:ascii="Times New Roman" w:hAnsi="Times New Roman" w:cs="Times New Roman"/>
                <w:sz w:val="24"/>
                <w:szCs w:val="24"/>
              </w:rPr>
              <w:t>Neatsižvelgti</w:t>
            </w:r>
          </w:p>
        </w:tc>
        <w:tc>
          <w:tcPr>
            <w:tcW w:w="3827" w:type="dxa"/>
          </w:tcPr>
          <w:p w:rsidR="00647D26" w:rsidRPr="00063B0A" w:rsidRDefault="00AF0A6F" w:rsidP="009034E2">
            <w:pPr>
              <w:pStyle w:val="Default"/>
              <w:rPr>
                <w:color w:val="auto"/>
              </w:rPr>
            </w:pPr>
            <w:r w:rsidRPr="00063B0A">
              <w:rPr>
                <w:color w:val="auto"/>
              </w:rPr>
              <w:t>Toks patikslinimas nėra būtinas.</w:t>
            </w:r>
          </w:p>
        </w:tc>
      </w:tr>
      <w:tr w:rsidR="000465D3" w:rsidRPr="004337E7" w:rsidTr="000E2DA4">
        <w:tc>
          <w:tcPr>
            <w:tcW w:w="1560" w:type="dxa"/>
          </w:tcPr>
          <w:p w:rsidR="000465D3" w:rsidRDefault="00AF0A6F"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Rokiškio rajono savivaldybė</w:t>
            </w:r>
          </w:p>
        </w:tc>
        <w:tc>
          <w:tcPr>
            <w:tcW w:w="567" w:type="dxa"/>
          </w:tcPr>
          <w:p w:rsidR="000465D3" w:rsidRDefault="00647EE7" w:rsidP="009034E2">
            <w:pPr>
              <w:rPr>
                <w:rFonts w:ascii="Times New Roman" w:hAnsi="Times New Roman" w:cs="Times New Roman"/>
                <w:sz w:val="24"/>
                <w:szCs w:val="24"/>
              </w:rPr>
            </w:pPr>
            <w:r>
              <w:rPr>
                <w:rFonts w:ascii="Times New Roman" w:hAnsi="Times New Roman" w:cs="Times New Roman"/>
                <w:sz w:val="24"/>
                <w:szCs w:val="24"/>
              </w:rPr>
              <w:t>22</w:t>
            </w:r>
          </w:p>
        </w:tc>
        <w:tc>
          <w:tcPr>
            <w:tcW w:w="2977" w:type="dxa"/>
          </w:tcPr>
          <w:p w:rsidR="000465D3" w:rsidRPr="00647D26" w:rsidRDefault="00AF0A6F" w:rsidP="00AF0A6F">
            <w:pPr>
              <w:rPr>
                <w:rFonts w:ascii="Times New Roman" w:hAnsi="Times New Roman" w:cs="Times New Roman"/>
                <w:sz w:val="24"/>
                <w:szCs w:val="24"/>
              </w:rPr>
            </w:pPr>
            <w:r w:rsidRPr="00AF0A6F">
              <w:rPr>
                <w:rFonts w:ascii="Times New Roman" w:hAnsi="Times New Roman" w:cs="Times New Roman"/>
                <w:sz w:val="24"/>
                <w:szCs w:val="24"/>
              </w:rPr>
              <w:t>17. Papildomi reikalavimai projektams:</w:t>
            </w:r>
          </w:p>
        </w:tc>
        <w:tc>
          <w:tcPr>
            <w:tcW w:w="4394" w:type="dxa"/>
          </w:tcPr>
          <w:p w:rsidR="000465D3" w:rsidRDefault="00AF0A6F" w:rsidP="00AF0A6F">
            <w:pPr>
              <w:pStyle w:val="prastasiniatinklio"/>
              <w:spacing w:after="0" w:afterAutospacing="0"/>
            </w:pPr>
            <w:r>
              <w:t>Turėtų būt</w:t>
            </w:r>
            <w:r w:rsidRPr="00AF0A6F">
              <w:t>i konkrečiai įvardinta ir parašyta PFSA, kada taikomi šie papildomi reikalavimai- ar reikiant paraišką, ar su projekti</w:t>
            </w:r>
            <w:r>
              <w:t>n</w:t>
            </w:r>
            <w:r w:rsidRPr="00AF0A6F">
              <w:t>iu pasiūlymu</w:t>
            </w:r>
            <w:r>
              <w:t>.</w:t>
            </w:r>
          </w:p>
        </w:tc>
        <w:tc>
          <w:tcPr>
            <w:tcW w:w="1559" w:type="dxa"/>
          </w:tcPr>
          <w:p w:rsidR="000465D3" w:rsidRDefault="00AF0A6F" w:rsidP="009034E2">
            <w:pPr>
              <w:rPr>
                <w:rFonts w:ascii="Times New Roman" w:hAnsi="Times New Roman" w:cs="Times New Roman"/>
                <w:sz w:val="24"/>
                <w:szCs w:val="24"/>
              </w:rPr>
            </w:pPr>
            <w:r>
              <w:rPr>
                <w:rFonts w:ascii="Times New Roman" w:hAnsi="Times New Roman" w:cs="Times New Roman"/>
                <w:sz w:val="24"/>
                <w:szCs w:val="24"/>
              </w:rPr>
              <w:t>Atsižvelgti</w:t>
            </w:r>
          </w:p>
        </w:tc>
        <w:tc>
          <w:tcPr>
            <w:tcW w:w="3827" w:type="dxa"/>
          </w:tcPr>
          <w:p w:rsidR="000465D3" w:rsidRDefault="000465D3" w:rsidP="009034E2">
            <w:pPr>
              <w:pStyle w:val="Default"/>
              <w:rPr>
                <w:color w:val="auto"/>
              </w:rPr>
            </w:pPr>
          </w:p>
        </w:tc>
      </w:tr>
      <w:tr w:rsidR="000465D3" w:rsidRPr="004337E7" w:rsidTr="000E2DA4">
        <w:tc>
          <w:tcPr>
            <w:tcW w:w="1560" w:type="dxa"/>
          </w:tcPr>
          <w:p w:rsidR="000465D3" w:rsidRDefault="00F02757"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Rokiškio rajono savivaldybė</w:t>
            </w:r>
          </w:p>
        </w:tc>
        <w:tc>
          <w:tcPr>
            <w:tcW w:w="567" w:type="dxa"/>
          </w:tcPr>
          <w:p w:rsidR="000465D3" w:rsidRDefault="00647EE7" w:rsidP="009034E2">
            <w:pPr>
              <w:rPr>
                <w:rFonts w:ascii="Times New Roman" w:hAnsi="Times New Roman" w:cs="Times New Roman"/>
                <w:sz w:val="24"/>
                <w:szCs w:val="24"/>
              </w:rPr>
            </w:pPr>
            <w:r>
              <w:rPr>
                <w:rFonts w:ascii="Times New Roman" w:hAnsi="Times New Roman" w:cs="Times New Roman"/>
                <w:sz w:val="24"/>
                <w:szCs w:val="24"/>
              </w:rPr>
              <w:t>23</w:t>
            </w:r>
          </w:p>
        </w:tc>
        <w:tc>
          <w:tcPr>
            <w:tcW w:w="2977" w:type="dxa"/>
          </w:tcPr>
          <w:p w:rsidR="000465D3" w:rsidRPr="00647D26" w:rsidRDefault="00F02757" w:rsidP="00F02757">
            <w:pPr>
              <w:rPr>
                <w:rFonts w:ascii="Times New Roman" w:hAnsi="Times New Roman" w:cs="Times New Roman"/>
                <w:sz w:val="24"/>
                <w:szCs w:val="24"/>
              </w:rPr>
            </w:pPr>
            <w:r w:rsidRPr="00F02757">
              <w:rPr>
                <w:rFonts w:ascii="Times New Roman" w:hAnsi="Times New Roman" w:cs="Times New Roman"/>
                <w:sz w:val="24"/>
                <w:szCs w:val="24"/>
              </w:rPr>
              <w:t xml:space="preserve">17.2. pasirinkus modernizuoti ne visą pastatą, prioritetas skiriamas ne mažiau kaip dviejų vaikų ugdymo grupių ir šalia jų esančių erdvių (priėmimo ir nusirengimo patalpos, miegamojo, tualeto prausyklos ir kt.) modernizavimui ir pritaikymui kokybiškai vykdyti ikimokyklinio ir priešmokyklinio ugdymo programas pagal Rekomendacijas. </w:t>
            </w:r>
            <w:r w:rsidRPr="00F02757">
              <w:rPr>
                <w:rFonts w:ascii="Times New Roman" w:hAnsi="Times New Roman" w:cs="Times New Roman"/>
                <w:b/>
                <w:sz w:val="24"/>
                <w:szCs w:val="24"/>
              </w:rPr>
              <w:t>Dalis lėšų gali būti skiriama ikimokyklinio ugdymo įstaigų viešųjų erdvių,</w:t>
            </w:r>
            <w:r w:rsidRPr="00F02757">
              <w:rPr>
                <w:rFonts w:ascii="Times New Roman" w:hAnsi="Times New Roman" w:cs="Times New Roman"/>
                <w:sz w:val="24"/>
                <w:szCs w:val="24"/>
              </w:rPr>
              <w:t xml:space="preserve"> kurios būtinos ir susijusios su atnaujinto pastato tinkamu naudojimu ir kai tokių išlaidų būtinumas </w:t>
            </w:r>
            <w:r w:rsidRPr="00F02757">
              <w:rPr>
                <w:rFonts w:ascii="Times New Roman" w:hAnsi="Times New Roman" w:cs="Times New Roman"/>
                <w:sz w:val="24"/>
                <w:szCs w:val="24"/>
              </w:rPr>
              <w:lastRenderedPageBreak/>
              <w:t xml:space="preserve">pagrindžiamas ir jos nurodytos atnaujinimui;  </w:t>
            </w:r>
          </w:p>
        </w:tc>
        <w:tc>
          <w:tcPr>
            <w:tcW w:w="4394" w:type="dxa"/>
          </w:tcPr>
          <w:p w:rsidR="000465D3" w:rsidRDefault="00F02757" w:rsidP="00F02757">
            <w:pPr>
              <w:pStyle w:val="prastasiniatinklio"/>
              <w:spacing w:after="0" w:afterAutospacing="0"/>
            </w:pPr>
            <w:r w:rsidRPr="00F02757">
              <w:lastRenderedPageBreak/>
              <w:t>Turėtų būti nuoroda, kas yra tos viešos erdvės, ar jos suprantamos kaip su PFSA 4.1 papunktyje nurodytas išaiškinimas</w:t>
            </w:r>
            <w:r>
              <w:t>.</w:t>
            </w:r>
          </w:p>
        </w:tc>
        <w:tc>
          <w:tcPr>
            <w:tcW w:w="1559" w:type="dxa"/>
          </w:tcPr>
          <w:p w:rsidR="000465D3" w:rsidRDefault="00F02757"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0465D3" w:rsidRDefault="00F02757" w:rsidP="005836BE">
            <w:pPr>
              <w:pStyle w:val="Default"/>
              <w:rPr>
                <w:color w:val="auto"/>
              </w:rPr>
            </w:pPr>
            <w:r>
              <w:rPr>
                <w:color w:val="auto"/>
              </w:rPr>
              <w:t>PFSA pateikiama sąvoka, kaip suprantama viešoji erdvė šio PFSA kontekste.</w:t>
            </w:r>
          </w:p>
        </w:tc>
      </w:tr>
      <w:tr w:rsidR="000465D3" w:rsidRPr="004337E7" w:rsidTr="000E2DA4">
        <w:tc>
          <w:tcPr>
            <w:tcW w:w="1560" w:type="dxa"/>
          </w:tcPr>
          <w:p w:rsidR="000465D3" w:rsidRDefault="00F02757"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Rokiškio rajono savivaldybė</w:t>
            </w:r>
          </w:p>
        </w:tc>
        <w:tc>
          <w:tcPr>
            <w:tcW w:w="567" w:type="dxa"/>
          </w:tcPr>
          <w:p w:rsidR="000465D3" w:rsidRDefault="00647EE7" w:rsidP="009034E2">
            <w:pPr>
              <w:rPr>
                <w:rFonts w:ascii="Times New Roman" w:hAnsi="Times New Roman" w:cs="Times New Roman"/>
                <w:sz w:val="24"/>
                <w:szCs w:val="24"/>
              </w:rPr>
            </w:pPr>
            <w:r>
              <w:rPr>
                <w:rFonts w:ascii="Times New Roman" w:hAnsi="Times New Roman" w:cs="Times New Roman"/>
                <w:sz w:val="24"/>
                <w:szCs w:val="24"/>
              </w:rPr>
              <w:t>24</w:t>
            </w:r>
          </w:p>
        </w:tc>
        <w:tc>
          <w:tcPr>
            <w:tcW w:w="2977" w:type="dxa"/>
          </w:tcPr>
          <w:p w:rsidR="000465D3" w:rsidRPr="00647D26" w:rsidRDefault="00F02757" w:rsidP="00647D26">
            <w:pPr>
              <w:rPr>
                <w:rFonts w:ascii="Times New Roman" w:hAnsi="Times New Roman" w:cs="Times New Roman"/>
                <w:sz w:val="24"/>
                <w:szCs w:val="24"/>
              </w:rPr>
            </w:pPr>
            <w:r w:rsidRPr="00F02757">
              <w:rPr>
                <w:rFonts w:ascii="Times New Roman" w:hAnsi="Times New Roman" w:cs="Times New Roman"/>
                <w:sz w:val="24"/>
                <w:szCs w:val="24"/>
              </w:rPr>
              <w:t>19. Teikiamų pagal Aprašą projektų veiklų įgyvendinimo trukmė turi būti ne ilgesnė kaip</w:t>
            </w:r>
            <w:r w:rsidRPr="00F02757">
              <w:rPr>
                <w:rFonts w:ascii="Times New Roman" w:hAnsi="Times New Roman" w:cs="Times New Roman"/>
                <w:b/>
                <w:sz w:val="24"/>
                <w:szCs w:val="24"/>
              </w:rPr>
              <w:t xml:space="preserve"> 24</w:t>
            </w:r>
            <w:r w:rsidRPr="00F02757">
              <w:rPr>
                <w:rFonts w:ascii="Times New Roman" w:hAnsi="Times New Roman" w:cs="Times New Roman"/>
                <w:sz w:val="24"/>
                <w:szCs w:val="24"/>
              </w:rPr>
              <w:t xml:space="preserve"> mėnesiai nuo projekto sutarties pasirašymo dienos.</w:t>
            </w:r>
          </w:p>
        </w:tc>
        <w:tc>
          <w:tcPr>
            <w:tcW w:w="4394" w:type="dxa"/>
          </w:tcPr>
          <w:p w:rsidR="000465D3" w:rsidRPr="000465D3" w:rsidRDefault="00F02757" w:rsidP="00647D26">
            <w:pPr>
              <w:pStyle w:val="prastasiniatinklio"/>
              <w:spacing w:after="0" w:afterAutospacing="0"/>
            </w:pPr>
            <w:r>
              <w:t xml:space="preserve">Siūloma pailginti iki 36, nes </w:t>
            </w:r>
            <w:r w:rsidRPr="00F02757">
              <w:t>pastatas bus modernizuojamas dalimis, užtikrinant vaikų saugumą, o tai užtruks</w:t>
            </w:r>
            <w:r>
              <w:t>.</w:t>
            </w:r>
          </w:p>
        </w:tc>
        <w:tc>
          <w:tcPr>
            <w:tcW w:w="1559" w:type="dxa"/>
          </w:tcPr>
          <w:p w:rsidR="000465D3" w:rsidRDefault="00F02757"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F02757" w:rsidRPr="00F02757" w:rsidRDefault="00F02757" w:rsidP="00F02757">
            <w:pPr>
              <w:pStyle w:val="Default"/>
              <w:rPr>
                <w:color w:val="auto"/>
              </w:rPr>
            </w:pPr>
            <w:r w:rsidRPr="00F02757">
              <w:rPr>
                <w:color w:val="auto"/>
              </w:rPr>
              <w:t>24 mėnesiai yra pakankamas laikotarpis projekto įgyvendinimui. 3 metai vaikų ugdymo statybų aikštelėje taip pat kelia grėsmę vaikų saugumui ir kokybiškam ugdymui.</w:t>
            </w:r>
          </w:p>
          <w:p w:rsidR="000465D3" w:rsidRDefault="00F02757" w:rsidP="00F02757">
            <w:pPr>
              <w:pStyle w:val="Default"/>
              <w:rPr>
                <w:color w:val="auto"/>
              </w:rPr>
            </w:pPr>
            <w:r w:rsidRPr="00F02757">
              <w:rPr>
                <w:color w:val="auto"/>
              </w:rPr>
              <w:t>Siūlymas taip pat didintų netinkamai laike planuojamų projektų riziką ir keltų grėsmę savalaikiam rodiklių pasiekimui.</w:t>
            </w:r>
          </w:p>
        </w:tc>
      </w:tr>
      <w:tr w:rsidR="00DB59AE" w:rsidRPr="004337E7" w:rsidTr="000E2DA4">
        <w:tc>
          <w:tcPr>
            <w:tcW w:w="1560" w:type="dxa"/>
          </w:tcPr>
          <w:p w:rsidR="00DB59AE" w:rsidRDefault="00202BE9" w:rsidP="00DB59AE">
            <w:pPr>
              <w:rPr>
                <w:rFonts w:ascii="Times New Roman" w:eastAsia="Times New Roman" w:hAnsi="Times New Roman" w:cs="Times New Roman"/>
                <w:sz w:val="24"/>
                <w:szCs w:val="24"/>
              </w:rPr>
            </w:pPr>
            <w:r>
              <w:rPr>
                <w:rFonts w:ascii="Times New Roman" w:eastAsia="Times New Roman" w:hAnsi="Times New Roman" w:cs="Times New Roman"/>
                <w:sz w:val="24"/>
                <w:szCs w:val="24"/>
              </w:rPr>
              <w:t>Rokiškio rajono savivaldybė</w:t>
            </w:r>
          </w:p>
        </w:tc>
        <w:tc>
          <w:tcPr>
            <w:tcW w:w="567" w:type="dxa"/>
          </w:tcPr>
          <w:p w:rsidR="00DB59AE" w:rsidRDefault="00647EE7" w:rsidP="00DB59AE">
            <w:pPr>
              <w:rPr>
                <w:rFonts w:ascii="Times New Roman" w:hAnsi="Times New Roman" w:cs="Times New Roman"/>
                <w:sz w:val="24"/>
                <w:szCs w:val="24"/>
              </w:rPr>
            </w:pPr>
            <w:r>
              <w:rPr>
                <w:rFonts w:ascii="Times New Roman" w:hAnsi="Times New Roman" w:cs="Times New Roman"/>
                <w:sz w:val="24"/>
                <w:szCs w:val="24"/>
              </w:rPr>
              <w:t>25</w:t>
            </w:r>
          </w:p>
        </w:tc>
        <w:tc>
          <w:tcPr>
            <w:tcW w:w="2977" w:type="dxa"/>
          </w:tcPr>
          <w:p w:rsidR="00F02757" w:rsidRDefault="00F02757" w:rsidP="00DB59AE">
            <w:pPr>
              <w:rPr>
                <w:rFonts w:ascii="Times New Roman" w:hAnsi="Times New Roman" w:cs="Times New Roman"/>
                <w:sz w:val="24"/>
                <w:szCs w:val="24"/>
              </w:rPr>
            </w:pPr>
            <w:r>
              <w:rPr>
                <w:rFonts w:ascii="Times New Roman" w:hAnsi="Times New Roman" w:cs="Times New Roman"/>
                <w:sz w:val="24"/>
                <w:szCs w:val="24"/>
              </w:rPr>
              <w:t>33 punkto 3 eilutė</w:t>
            </w:r>
          </w:p>
          <w:p w:rsidR="00F02757" w:rsidRPr="00647D26" w:rsidRDefault="00F02757" w:rsidP="00202BE9">
            <w:pPr>
              <w:rPr>
                <w:rFonts w:ascii="Times New Roman" w:hAnsi="Times New Roman" w:cs="Times New Roman"/>
                <w:sz w:val="24"/>
                <w:szCs w:val="24"/>
              </w:rPr>
            </w:pPr>
            <w:r w:rsidRPr="00F02757">
              <w:rPr>
                <w:rFonts w:ascii="Times New Roman" w:hAnsi="Times New Roman" w:cs="Times New Roman"/>
                <w:sz w:val="24"/>
                <w:szCs w:val="24"/>
              </w:rPr>
              <w:t>Tinkama finansuoti tik ta techninio projekto dalis, kuri susijusi su šio Aprašo 11 punkte numatoma veikla ir (arba) viso techninio projekto išlaidos, jeigu techninis projektas rengiamas pagal Aprašo</w:t>
            </w:r>
            <w:r w:rsidR="00202BE9">
              <w:rPr>
                <w:rFonts w:ascii="Times New Roman" w:hAnsi="Times New Roman" w:cs="Times New Roman"/>
                <w:sz w:val="24"/>
                <w:szCs w:val="24"/>
              </w:rPr>
              <w:t xml:space="preserve"> 2 priedo rekomendacijas</w:t>
            </w:r>
            <w:r>
              <w:rPr>
                <w:rFonts w:ascii="Times New Roman" w:hAnsi="Times New Roman" w:cs="Times New Roman"/>
                <w:sz w:val="24"/>
                <w:szCs w:val="24"/>
              </w:rPr>
              <w:t>.</w:t>
            </w:r>
          </w:p>
        </w:tc>
        <w:tc>
          <w:tcPr>
            <w:tcW w:w="4394" w:type="dxa"/>
          </w:tcPr>
          <w:p w:rsidR="00DB59AE" w:rsidRPr="000465D3" w:rsidRDefault="00F02757" w:rsidP="00F02757">
            <w:pPr>
              <w:pStyle w:val="prastasiniatinklio"/>
              <w:spacing w:after="0" w:afterAutospacing="0"/>
            </w:pPr>
            <w:r w:rsidRPr="00F02757">
              <w:t>Siūloma detalizuoti ir įtraukti į tinkamų išlaidų kategoriją ne tik techninio projekto, bet ir kitos techninės dokumentacijos(tuo atveju jei techninis projektas nereikalaujam</w:t>
            </w:r>
            <w:r>
              <w:t>as</w:t>
            </w:r>
            <w:r w:rsidRPr="00F02757">
              <w:t xml:space="preserve"> ir užtenka supapra</w:t>
            </w:r>
            <w:r>
              <w:t>s</w:t>
            </w:r>
            <w:r w:rsidRPr="00F02757">
              <w:t>tinto darbų aprašo) , bei projektavimo ir inžinerinių paslaugų išlaidas.</w:t>
            </w:r>
          </w:p>
        </w:tc>
        <w:tc>
          <w:tcPr>
            <w:tcW w:w="1559" w:type="dxa"/>
          </w:tcPr>
          <w:p w:rsidR="00DB59AE" w:rsidRDefault="00202BE9" w:rsidP="00DB59AE">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DB59AE" w:rsidRDefault="00202BE9" w:rsidP="00DB59AE">
            <w:pPr>
              <w:pStyle w:val="Default"/>
              <w:rPr>
                <w:color w:val="auto"/>
              </w:rPr>
            </w:pPr>
            <w:r w:rsidRPr="00202BE9">
              <w:rPr>
                <w:color w:val="auto"/>
              </w:rPr>
              <w:t>Inžinerinės paslaugos nėra netinkamos finansuoti išlaidos, taip pat ir supaprastinto darbų aprašo parengimo išlaidos, jei jo pakanka projektui vykdyti ir pasiekti visus įsipareigojimus (pilnai modernizuoti visą pastatą).</w:t>
            </w:r>
          </w:p>
        </w:tc>
      </w:tr>
      <w:tr w:rsidR="00DB59AE" w:rsidRPr="004337E7" w:rsidTr="000E2DA4">
        <w:tc>
          <w:tcPr>
            <w:tcW w:w="1560" w:type="dxa"/>
          </w:tcPr>
          <w:p w:rsidR="00DB59AE" w:rsidRDefault="00202BE9" w:rsidP="00DB59AE">
            <w:pPr>
              <w:rPr>
                <w:rFonts w:ascii="Times New Roman" w:eastAsia="Times New Roman" w:hAnsi="Times New Roman" w:cs="Times New Roman"/>
                <w:sz w:val="24"/>
                <w:szCs w:val="24"/>
              </w:rPr>
            </w:pPr>
            <w:r>
              <w:rPr>
                <w:rFonts w:ascii="Times New Roman" w:eastAsia="Times New Roman" w:hAnsi="Times New Roman" w:cs="Times New Roman"/>
                <w:sz w:val="24"/>
                <w:szCs w:val="24"/>
              </w:rPr>
              <w:t>Rokiškio rajono savivaldybė</w:t>
            </w:r>
          </w:p>
        </w:tc>
        <w:tc>
          <w:tcPr>
            <w:tcW w:w="567" w:type="dxa"/>
          </w:tcPr>
          <w:p w:rsidR="00DB59AE" w:rsidRDefault="00647EE7" w:rsidP="00DB59AE">
            <w:pPr>
              <w:rPr>
                <w:rFonts w:ascii="Times New Roman" w:hAnsi="Times New Roman" w:cs="Times New Roman"/>
                <w:sz w:val="24"/>
                <w:szCs w:val="24"/>
              </w:rPr>
            </w:pPr>
            <w:r>
              <w:rPr>
                <w:rFonts w:ascii="Times New Roman" w:hAnsi="Times New Roman" w:cs="Times New Roman"/>
                <w:sz w:val="24"/>
                <w:szCs w:val="24"/>
              </w:rPr>
              <w:t>26</w:t>
            </w:r>
          </w:p>
        </w:tc>
        <w:tc>
          <w:tcPr>
            <w:tcW w:w="2977" w:type="dxa"/>
          </w:tcPr>
          <w:p w:rsidR="00DB59AE" w:rsidRPr="00647D26" w:rsidRDefault="00202BE9" w:rsidP="00202BE9">
            <w:pPr>
              <w:rPr>
                <w:rFonts w:ascii="Times New Roman" w:hAnsi="Times New Roman" w:cs="Times New Roman"/>
                <w:sz w:val="24"/>
                <w:szCs w:val="24"/>
              </w:rPr>
            </w:pPr>
            <w:r w:rsidRPr="00202BE9">
              <w:rPr>
                <w:rFonts w:ascii="Times New Roman" w:hAnsi="Times New Roman" w:cs="Times New Roman"/>
                <w:sz w:val="24"/>
                <w:szCs w:val="24"/>
              </w:rPr>
              <w:t xml:space="preserve">39.1. kartu su projektiniu pasiūlymu pareiškėjas turi pateikti investicijų projektą, </w:t>
            </w:r>
            <w:r>
              <w:rPr>
                <w:rFonts w:ascii="Times New Roman" w:hAnsi="Times New Roman" w:cs="Times New Roman"/>
                <w:sz w:val="24"/>
                <w:szCs w:val="24"/>
              </w:rPr>
              <w:t>&lt;&lt;...&gt;&gt;</w:t>
            </w:r>
            <w:r w:rsidRPr="00202BE9">
              <w:rPr>
                <w:rFonts w:ascii="Times New Roman" w:hAnsi="Times New Roman" w:cs="Times New Roman"/>
                <w:sz w:val="24"/>
                <w:szCs w:val="24"/>
              </w:rPr>
              <w:t xml:space="preserve">. Kartu pateikiamas į elektroninę laikmeną įrašytas investicijų projektas, taip pat jo priedai – </w:t>
            </w:r>
            <w:r w:rsidRPr="00202BE9">
              <w:rPr>
                <w:rFonts w:ascii="Times New Roman" w:hAnsi="Times New Roman" w:cs="Times New Roman"/>
                <w:b/>
                <w:sz w:val="24"/>
                <w:szCs w:val="24"/>
              </w:rPr>
              <w:t>sąnaudų ir naudos analizės ir (arba) sąnaudų efektyvumo analizės rezultatų lentelės</w:t>
            </w:r>
            <w:r w:rsidRPr="00202BE9">
              <w:rPr>
                <w:rFonts w:ascii="Times New Roman" w:hAnsi="Times New Roman" w:cs="Times New Roman"/>
                <w:sz w:val="24"/>
                <w:szCs w:val="24"/>
              </w:rPr>
              <w:t xml:space="preserve"> Excel formatu.</w:t>
            </w:r>
          </w:p>
        </w:tc>
        <w:tc>
          <w:tcPr>
            <w:tcW w:w="4394" w:type="dxa"/>
          </w:tcPr>
          <w:p w:rsidR="00DB59AE" w:rsidRPr="000465D3" w:rsidRDefault="00202BE9" w:rsidP="00202BE9">
            <w:pPr>
              <w:pStyle w:val="prastasiniatinklio"/>
              <w:spacing w:after="0" w:afterAutospacing="0"/>
            </w:pPr>
            <w:r w:rsidRPr="00202BE9">
              <w:t>Siūloma PFSA 39.1 papunktyje aiškiai nurodyti kuri iš</w:t>
            </w:r>
            <w:r>
              <w:t xml:space="preserve"> </w:t>
            </w:r>
            <w:r w:rsidRPr="00202BE9">
              <w:t>analizės rezultatų lente</w:t>
            </w:r>
            <w:r>
              <w:t xml:space="preserve">lių turi būti pateikta su IP – </w:t>
            </w:r>
            <w:r w:rsidRPr="00202BE9">
              <w:t>ar SNA, ar SEA</w:t>
            </w:r>
          </w:p>
        </w:tc>
        <w:tc>
          <w:tcPr>
            <w:tcW w:w="1559" w:type="dxa"/>
          </w:tcPr>
          <w:p w:rsidR="00DB59AE" w:rsidRDefault="00202BE9" w:rsidP="00DB59AE">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DB59AE" w:rsidRDefault="00202BE9" w:rsidP="00DB59AE">
            <w:pPr>
              <w:pStyle w:val="Default"/>
              <w:rPr>
                <w:color w:val="auto"/>
              </w:rPr>
            </w:pPr>
            <w:r w:rsidRPr="00202BE9">
              <w:rPr>
                <w:color w:val="auto"/>
              </w:rPr>
              <w:t>Kuri konkrečiai lentelė turi būti pateikta konkrečiu projekto atveju nustatoma pagal IP rengimo metodiką.</w:t>
            </w:r>
          </w:p>
        </w:tc>
      </w:tr>
      <w:tr w:rsidR="00C33D1D" w:rsidRPr="004337E7" w:rsidTr="000E2DA4">
        <w:tc>
          <w:tcPr>
            <w:tcW w:w="1560" w:type="dxa"/>
          </w:tcPr>
          <w:p w:rsidR="00C33D1D" w:rsidRDefault="00202BE9" w:rsidP="00DB59A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Rokiškio rajono savivaldybė</w:t>
            </w:r>
            <w:r w:rsidR="00C20B3D">
              <w:rPr>
                <w:rFonts w:ascii="Times New Roman" w:eastAsia="Times New Roman" w:hAnsi="Times New Roman" w:cs="Times New Roman"/>
                <w:sz w:val="24"/>
                <w:szCs w:val="24"/>
              </w:rPr>
              <w:t>, Vilniaus RPT</w:t>
            </w:r>
          </w:p>
        </w:tc>
        <w:tc>
          <w:tcPr>
            <w:tcW w:w="567" w:type="dxa"/>
          </w:tcPr>
          <w:p w:rsidR="00C33D1D" w:rsidRDefault="00647EE7" w:rsidP="00DB59AE">
            <w:pPr>
              <w:rPr>
                <w:rFonts w:ascii="Times New Roman" w:hAnsi="Times New Roman" w:cs="Times New Roman"/>
                <w:sz w:val="24"/>
                <w:szCs w:val="24"/>
              </w:rPr>
            </w:pPr>
            <w:r>
              <w:rPr>
                <w:rFonts w:ascii="Times New Roman" w:hAnsi="Times New Roman" w:cs="Times New Roman"/>
                <w:sz w:val="24"/>
                <w:szCs w:val="24"/>
              </w:rPr>
              <w:t>27</w:t>
            </w:r>
          </w:p>
        </w:tc>
        <w:tc>
          <w:tcPr>
            <w:tcW w:w="2977" w:type="dxa"/>
          </w:tcPr>
          <w:p w:rsidR="00C33D1D" w:rsidRPr="00647D26" w:rsidRDefault="00202BE9" w:rsidP="00DB59AE">
            <w:pPr>
              <w:rPr>
                <w:rFonts w:ascii="Times New Roman" w:hAnsi="Times New Roman" w:cs="Times New Roman"/>
                <w:sz w:val="24"/>
                <w:szCs w:val="24"/>
              </w:rPr>
            </w:pPr>
            <w:r w:rsidRPr="00202BE9">
              <w:rPr>
                <w:rFonts w:ascii="Times New Roman" w:hAnsi="Times New Roman" w:cs="Times New Roman"/>
                <w:sz w:val="24"/>
                <w:szCs w:val="24"/>
              </w:rPr>
              <w:t>47. Paraiškų pateikimo paskutinė diena nustatoma kvietime teikti paraiškas ir regionų projektų sąraše, kuris skelbiamas ES struktūrinės paramos svetainėje www.esinvesticijos.lt, ir ji negali būti vėlesnė nei 2017 m. rugsėjo 15 d</w:t>
            </w:r>
          </w:p>
        </w:tc>
        <w:tc>
          <w:tcPr>
            <w:tcW w:w="4394" w:type="dxa"/>
          </w:tcPr>
          <w:p w:rsidR="00C33D1D" w:rsidRDefault="00202BE9" w:rsidP="00DB59AE">
            <w:pPr>
              <w:pStyle w:val="prastasiniatinklio"/>
              <w:spacing w:after="0" w:afterAutospacing="0"/>
            </w:pPr>
            <w:r w:rsidRPr="00202BE9">
              <w:t>Siūloma PFSA 47 p. nurodytą terminą nukelti, nuro</w:t>
            </w:r>
            <w:r>
              <w:t>d</w:t>
            </w:r>
            <w:r w:rsidRPr="00202BE9">
              <w:t>ant 2017-12-01, atsižvelgiant į tai, kad paraiškoms reikia detaliai užpildyti 2 priedą, o tam reikia ilgesnio</w:t>
            </w:r>
            <w:r>
              <w:t xml:space="preserve"> </w:t>
            </w:r>
            <w:r w:rsidRPr="00202BE9">
              <w:t>laikotarpio pasirengti</w:t>
            </w:r>
            <w:r>
              <w:t>.</w:t>
            </w:r>
          </w:p>
        </w:tc>
        <w:tc>
          <w:tcPr>
            <w:tcW w:w="1559" w:type="dxa"/>
          </w:tcPr>
          <w:p w:rsidR="00C33D1D" w:rsidRDefault="00647EE7" w:rsidP="00DB59AE">
            <w:pPr>
              <w:rPr>
                <w:rFonts w:ascii="Times New Roman" w:hAnsi="Times New Roman" w:cs="Times New Roman"/>
                <w:sz w:val="24"/>
                <w:szCs w:val="24"/>
              </w:rPr>
            </w:pPr>
            <w:r>
              <w:rPr>
                <w:rFonts w:ascii="Times New Roman" w:hAnsi="Times New Roman" w:cs="Times New Roman"/>
                <w:sz w:val="24"/>
                <w:szCs w:val="24"/>
              </w:rPr>
              <w:t>Atsižvelgti iš dalies.</w:t>
            </w:r>
          </w:p>
        </w:tc>
        <w:tc>
          <w:tcPr>
            <w:tcW w:w="3827" w:type="dxa"/>
          </w:tcPr>
          <w:p w:rsidR="00C33D1D" w:rsidRDefault="00647EE7" w:rsidP="00DB59AE">
            <w:pPr>
              <w:pStyle w:val="Default"/>
              <w:rPr>
                <w:color w:val="auto"/>
              </w:rPr>
            </w:pPr>
            <w:r>
              <w:rPr>
                <w:color w:val="auto"/>
              </w:rPr>
              <w:t>Numatoma nauja paraiškų pateikimo paskutinė diena – 2017 m. spalio 31 d.</w:t>
            </w:r>
          </w:p>
        </w:tc>
      </w:tr>
      <w:tr w:rsidR="00202BE9" w:rsidRPr="004337E7" w:rsidTr="000E2DA4">
        <w:tc>
          <w:tcPr>
            <w:tcW w:w="1560" w:type="dxa"/>
          </w:tcPr>
          <w:p w:rsidR="00202BE9" w:rsidRDefault="00202BE9" w:rsidP="00DB59AE">
            <w:pPr>
              <w:rPr>
                <w:rFonts w:ascii="Times New Roman" w:eastAsia="Times New Roman" w:hAnsi="Times New Roman" w:cs="Times New Roman"/>
                <w:sz w:val="24"/>
                <w:szCs w:val="24"/>
              </w:rPr>
            </w:pPr>
            <w:r>
              <w:rPr>
                <w:rFonts w:ascii="Times New Roman" w:eastAsia="Times New Roman" w:hAnsi="Times New Roman" w:cs="Times New Roman"/>
                <w:sz w:val="24"/>
                <w:szCs w:val="24"/>
              </w:rPr>
              <w:t>Rokiškio rajono savivaldybė</w:t>
            </w:r>
            <w:r w:rsidR="0027709D">
              <w:rPr>
                <w:rFonts w:ascii="Times New Roman" w:eastAsia="Times New Roman" w:hAnsi="Times New Roman" w:cs="Times New Roman"/>
                <w:sz w:val="24"/>
                <w:szCs w:val="24"/>
              </w:rPr>
              <w:t>, Panevėžio RPT</w:t>
            </w:r>
          </w:p>
        </w:tc>
        <w:tc>
          <w:tcPr>
            <w:tcW w:w="567" w:type="dxa"/>
          </w:tcPr>
          <w:p w:rsidR="00202BE9" w:rsidRDefault="00063B0A" w:rsidP="00647EE7">
            <w:pPr>
              <w:rPr>
                <w:rFonts w:ascii="Times New Roman" w:hAnsi="Times New Roman" w:cs="Times New Roman"/>
                <w:sz w:val="24"/>
                <w:szCs w:val="24"/>
              </w:rPr>
            </w:pPr>
            <w:r>
              <w:rPr>
                <w:rFonts w:ascii="Times New Roman" w:hAnsi="Times New Roman" w:cs="Times New Roman"/>
                <w:sz w:val="24"/>
                <w:szCs w:val="24"/>
              </w:rPr>
              <w:t>2</w:t>
            </w:r>
            <w:r w:rsidR="00647EE7">
              <w:rPr>
                <w:rFonts w:ascii="Times New Roman" w:hAnsi="Times New Roman" w:cs="Times New Roman"/>
                <w:sz w:val="24"/>
                <w:szCs w:val="24"/>
              </w:rPr>
              <w:t>8</w:t>
            </w:r>
          </w:p>
        </w:tc>
        <w:tc>
          <w:tcPr>
            <w:tcW w:w="2977" w:type="dxa"/>
          </w:tcPr>
          <w:p w:rsidR="00202BE9" w:rsidRPr="00647D26" w:rsidRDefault="00202BE9" w:rsidP="00DB59AE">
            <w:pPr>
              <w:rPr>
                <w:rFonts w:ascii="Times New Roman" w:hAnsi="Times New Roman" w:cs="Times New Roman"/>
                <w:sz w:val="24"/>
                <w:szCs w:val="24"/>
              </w:rPr>
            </w:pPr>
            <w:r w:rsidRPr="00202BE9">
              <w:rPr>
                <w:rFonts w:ascii="Times New Roman" w:hAnsi="Times New Roman" w:cs="Times New Roman"/>
                <w:sz w:val="24"/>
                <w:szCs w:val="24"/>
              </w:rPr>
              <w:t>64. Projekto sutartyje nustatomas privalomas finansinis projekto lėšų įsisavinimo spartos rodiklis, t. y., nurodoma privaloma įsisavinti procentinė lėšų dalis nuo visų projektui įgyvendinti skirtų projekto finansavimo lėšų per 12 mėnesių  nuo projekto sutarties pasirašymo dienos.</w:t>
            </w:r>
          </w:p>
        </w:tc>
        <w:tc>
          <w:tcPr>
            <w:tcW w:w="4394" w:type="dxa"/>
          </w:tcPr>
          <w:p w:rsidR="00202BE9" w:rsidRDefault="00202BE9" w:rsidP="00202BE9">
            <w:pPr>
              <w:pStyle w:val="prastasiniatinklio"/>
              <w:spacing w:after="0" w:afterAutospacing="0"/>
            </w:pPr>
            <w:r w:rsidRPr="00202BE9">
              <w:t xml:space="preserve">Siūloma išbraukti 64 p. kaip perteklinį </w:t>
            </w:r>
            <w:r>
              <w:t>i</w:t>
            </w:r>
            <w:r w:rsidRPr="00202BE9">
              <w:t>r suteikiantį pareiškėjui nepr</w:t>
            </w:r>
            <w:r>
              <w:t>o</w:t>
            </w:r>
            <w:r w:rsidRPr="00202BE9">
              <w:t>porcingai didelius įsipareigojimus</w:t>
            </w:r>
            <w:r>
              <w:t>.</w:t>
            </w:r>
          </w:p>
        </w:tc>
        <w:tc>
          <w:tcPr>
            <w:tcW w:w="1559" w:type="dxa"/>
          </w:tcPr>
          <w:p w:rsidR="00202BE9" w:rsidRDefault="00202BE9" w:rsidP="00DB59AE">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202BE9" w:rsidRDefault="00365710" w:rsidP="00DB59AE">
            <w:pPr>
              <w:pStyle w:val="Default"/>
              <w:rPr>
                <w:color w:val="auto"/>
              </w:rPr>
            </w:pPr>
            <w:r w:rsidRPr="00365710">
              <w:rPr>
                <w:color w:val="auto"/>
              </w:rPr>
              <w:t>Privalomas finansinis projekto lėšų įsisavinimo spartos rodiklis yra kontrolės priemonė, padedanti laiku identifikuoti probleminius projektus bei užtikrinanti numatytų rezultatų pasiekimą per pagrįstą laikotarpį.</w:t>
            </w:r>
          </w:p>
        </w:tc>
      </w:tr>
      <w:tr w:rsidR="00202BE9" w:rsidRPr="004337E7" w:rsidTr="000E2DA4">
        <w:tc>
          <w:tcPr>
            <w:tcW w:w="1560" w:type="dxa"/>
          </w:tcPr>
          <w:p w:rsidR="00202BE9" w:rsidRDefault="00365710" w:rsidP="00DB59AE">
            <w:pPr>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miesto savivaldybė</w:t>
            </w:r>
          </w:p>
        </w:tc>
        <w:tc>
          <w:tcPr>
            <w:tcW w:w="567" w:type="dxa"/>
          </w:tcPr>
          <w:p w:rsidR="00202BE9" w:rsidRDefault="00063B0A" w:rsidP="00647EE7">
            <w:pPr>
              <w:rPr>
                <w:rFonts w:ascii="Times New Roman" w:hAnsi="Times New Roman" w:cs="Times New Roman"/>
                <w:sz w:val="24"/>
                <w:szCs w:val="24"/>
              </w:rPr>
            </w:pPr>
            <w:r>
              <w:rPr>
                <w:rFonts w:ascii="Times New Roman" w:hAnsi="Times New Roman" w:cs="Times New Roman"/>
                <w:sz w:val="24"/>
                <w:szCs w:val="24"/>
              </w:rPr>
              <w:t>2</w:t>
            </w:r>
            <w:r w:rsidR="00647EE7">
              <w:rPr>
                <w:rFonts w:ascii="Times New Roman" w:hAnsi="Times New Roman" w:cs="Times New Roman"/>
                <w:sz w:val="24"/>
                <w:szCs w:val="24"/>
              </w:rPr>
              <w:t>9</w:t>
            </w:r>
          </w:p>
        </w:tc>
        <w:tc>
          <w:tcPr>
            <w:tcW w:w="2977" w:type="dxa"/>
          </w:tcPr>
          <w:p w:rsidR="00202BE9" w:rsidRPr="00647D26" w:rsidRDefault="00365710" w:rsidP="00DB59AE">
            <w:pPr>
              <w:rPr>
                <w:rFonts w:ascii="Times New Roman" w:hAnsi="Times New Roman" w:cs="Times New Roman"/>
                <w:sz w:val="24"/>
                <w:szCs w:val="24"/>
              </w:rPr>
            </w:pPr>
            <w:r w:rsidRPr="00365710">
              <w:rPr>
                <w:rFonts w:ascii="Times New Roman" w:hAnsi="Times New Roman" w:cs="Times New Roman"/>
                <w:sz w:val="24"/>
                <w:szCs w:val="24"/>
              </w:rPr>
              <w:t>22.2. Stebėsenos rodiklių siektinos reikšmės nustatytos konkrečiam regionui ir nurodytos lentelėje:</w:t>
            </w:r>
          </w:p>
        </w:tc>
        <w:tc>
          <w:tcPr>
            <w:tcW w:w="4394" w:type="dxa"/>
          </w:tcPr>
          <w:p w:rsidR="00365710" w:rsidRDefault="00365710" w:rsidP="00365710">
            <w:pPr>
              <w:pStyle w:val="prastasiniatinklio"/>
              <w:spacing w:after="0"/>
            </w:pPr>
            <w:r>
              <w:t xml:space="preserve">PFSA 22.2. punkte nustatoma produkto rodiklio „Pagal veiksmų programą ERPF lėšomis sukurtos naujos ikimokyklinio ir priešmokyklinio ugdymo vietos“ (rodiklio kodas P.S.380) reikšmė Panevėžio regionui – 140. Tačiau šiuo metu pagal Priemonę ketinamų ikimokyklinio ar priešmokyklinio ugdymo įstaigų, kurios yra įtrauktos į strateginius planavimo dokumentus (Panevėžio regiono plėtros planas, Panevėžio miesto integruota </w:t>
            </w:r>
            <w:r>
              <w:lastRenderedPageBreak/>
              <w:t xml:space="preserve">teritorijų vystymo programa), atnaujinimu rodiklio P.S.380 siekti neplanuojama. </w:t>
            </w:r>
          </w:p>
          <w:p w:rsidR="00202BE9" w:rsidRDefault="00365710" w:rsidP="00365710">
            <w:pPr>
              <w:pStyle w:val="prastasiniatinklio"/>
              <w:spacing w:after="0" w:afterAutospacing="0"/>
            </w:pPr>
            <w:r>
              <w:t>Prašome, esant galimybei,  sumažinti ar panaikinti produkto rodiklio P.S.380 rodiklio reikšmę Panevėžio regionui.</w:t>
            </w:r>
          </w:p>
        </w:tc>
        <w:tc>
          <w:tcPr>
            <w:tcW w:w="1559" w:type="dxa"/>
          </w:tcPr>
          <w:p w:rsidR="00202BE9" w:rsidRDefault="00365710" w:rsidP="00DB59AE">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rsidR="00202BE9" w:rsidRDefault="00365710" w:rsidP="00DB59AE">
            <w:pPr>
              <w:pStyle w:val="Default"/>
              <w:rPr>
                <w:color w:val="auto"/>
              </w:rPr>
            </w:pPr>
            <w:r>
              <w:rPr>
                <w:color w:val="auto"/>
              </w:rPr>
              <w:t xml:space="preserve">Rodiklis P.S.380 yra Veiksmų programos rodiklis, jo atsisakyti negalima. Šio rodiklio kvotos regionams buvo apskaičiuotos atsižvelgiant į </w:t>
            </w:r>
            <w:r w:rsidR="003663ED">
              <w:rPr>
                <w:color w:val="auto"/>
              </w:rPr>
              <w:t>regionui skiriamą lėšų limitą bei ikimokyklinio ir priešmokyklinio ugdymo aprėptį regione. Regionų plėtros tarybos, sudarydamos regionų projektų sąrašus, privalo užtikrinti, kad bus siekiama minimali regionui numatyta pasiekti rodiklio reikšmė.</w:t>
            </w:r>
          </w:p>
        </w:tc>
      </w:tr>
      <w:tr w:rsidR="00202BE9" w:rsidRPr="004337E7" w:rsidTr="000E2DA4">
        <w:tc>
          <w:tcPr>
            <w:tcW w:w="1560" w:type="dxa"/>
          </w:tcPr>
          <w:p w:rsidR="00202BE9" w:rsidRDefault="00FF7169" w:rsidP="00DB59A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Panevėžio RPT</w:t>
            </w:r>
          </w:p>
        </w:tc>
        <w:tc>
          <w:tcPr>
            <w:tcW w:w="567" w:type="dxa"/>
          </w:tcPr>
          <w:p w:rsidR="00202BE9" w:rsidRDefault="00647EE7" w:rsidP="00DB59AE">
            <w:pPr>
              <w:rPr>
                <w:rFonts w:ascii="Times New Roman" w:hAnsi="Times New Roman" w:cs="Times New Roman"/>
                <w:sz w:val="24"/>
                <w:szCs w:val="24"/>
              </w:rPr>
            </w:pPr>
            <w:r>
              <w:rPr>
                <w:rFonts w:ascii="Times New Roman" w:hAnsi="Times New Roman" w:cs="Times New Roman"/>
                <w:sz w:val="24"/>
                <w:szCs w:val="24"/>
              </w:rPr>
              <w:t>30</w:t>
            </w:r>
          </w:p>
        </w:tc>
        <w:tc>
          <w:tcPr>
            <w:tcW w:w="2977" w:type="dxa"/>
          </w:tcPr>
          <w:p w:rsidR="00202BE9" w:rsidRPr="00647D26" w:rsidRDefault="006B34E2" w:rsidP="00DB59AE">
            <w:pPr>
              <w:rPr>
                <w:rFonts w:ascii="Times New Roman" w:hAnsi="Times New Roman" w:cs="Times New Roman"/>
                <w:sz w:val="24"/>
                <w:szCs w:val="24"/>
              </w:rPr>
            </w:pPr>
            <w:r w:rsidRPr="006B34E2">
              <w:rPr>
                <w:rFonts w:ascii="Times New Roman" w:hAnsi="Times New Roman" w:cs="Times New Roman"/>
                <w:sz w:val="24"/>
                <w:szCs w:val="24"/>
              </w:rPr>
              <w:t>16.2. Projektas turi atitikti regiono plėtros planą, patvirtintą regiono plėtros tarybos sprendimu. Laikoma, kad projektas atitinka regiono plėtros planą, jei projekto pareiškėjas, projekto veiklos atitinka regiono plėtros plano priemonių plane nurodytą informaciją apie projekto pareiškėją, projekto veiklas, o finansavimo dydis neviršija regiono plėtros plano priemonių plane nurodyto projekto finansavimo dydžio pagal kiekvieną iš finansavimo šaltinių.</w:t>
            </w:r>
          </w:p>
        </w:tc>
        <w:tc>
          <w:tcPr>
            <w:tcW w:w="4394" w:type="dxa"/>
          </w:tcPr>
          <w:p w:rsidR="00202BE9" w:rsidRDefault="006B34E2" w:rsidP="006B34E2">
            <w:pPr>
              <w:pStyle w:val="prastasiniatinklio"/>
              <w:spacing w:after="0" w:afterAutospacing="0"/>
            </w:pPr>
            <w:r>
              <w:t>Siūlome pakeisti papunkčio nuostatą atsižvelgiant į Iš Europos Sąjungos struktūrinių fondų bendrai finansuojamų regionų projektų atrankos tvarko aprašo, Patvirtinto Vidaus reikalų ministro 2014-12-22 įsakymu Nr. 1V-893, 7,2 papunkčio nuostatas</w:t>
            </w:r>
          </w:p>
        </w:tc>
        <w:tc>
          <w:tcPr>
            <w:tcW w:w="1559" w:type="dxa"/>
          </w:tcPr>
          <w:p w:rsidR="00202BE9" w:rsidRDefault="00FF7169" w:rsidP="00DB59AE">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202BE9" w:rsidRDefault="00FF7169" w:rsidP="00DB59AE">
            <w:pPr>
              <w:pStyle w:val="Default"/>
              <w:rPr>
                <w:color w:val="auto"/>
              </w:rPr>
            </w:pPr>
            <w:r>
              <w:rPr>
                <w:color w:val="auto"/>
              </w:rPr>
              <w:t>Siūlymas esmės nekeičia.</w:t>
            </w:r>
          </w:p>
        </w:tc>
      </w:tr>
      <w:tr w:rsidR="00202BE9" w:rsidRPr="004337E7" w:rsidTr="000E2DA4">
        <w:tc>
          <w:tcPr>
            <w:tcW w:w="1560" w:type="dxa"/>
          </w:tcPr>
          <w:p w:rsidR="00202BE9" w:rsidRDefault="0027709D" w:rsidP="00DB59AE">
            <w:pPr>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RPT</w:t>
            </w:r>
          </w:p>
        </w:tc>
        <w:tc>
          <w:tcPr>
            <w:tcW w:w="567" w:type="dxa"/>
          </w:tcPr>
          <w:p w:rsidR="00202BE9" w:rsidRDefault="00647EE7" w:rsidP="00DB59AE">
            <w:pPr>
              <w:rPr>
                <w:rFonts w:ascii="Times New Roman" w:hAnsi="Times New Roman" w:cs="Times New Roman"/>
                <w:sz w:val="24"/>
                <w:szCs w:val="24"/>
              </w:rPr>
            </w:pPr>
            <w:r>
              <w:rPr>
                <w:rFonts w:ascii="Times New Roman" w:hAnsi="Times New Roman" w:cs="Times New Roman"/>
                <w:sz w:val="24"/>
                <w:szCs w:val="24"/>
              </w:rPr>
              <w:t>31</w:t>
            </w:r>
          </w:p>
        </w:tc>
        <w:tc>
          <w:tcPr>
            <w:tcW w:w="2977" w:type="dxa"/>
          </w:tcPr>
          <w:p w:rsidR="00202BE9" w:rsidRPr="00647D26" w:rsidRDefault="00202BE9" w:rsidP="00DB59AE">
            <w:pPr>
              <w:rPr>
                <w:rFonts w:ascii="Times New Roman" w:hAnsi="Times New Roman" w:cs="Times New Roman"/>
                <w:sz w:val="24"/>
                <w:szCs w:val="24"/>
              </w:rPr>
            </w:pPr>
          </w:p>
        </w:tc>
        <w:tc>
          <w:tcPr>
            <w:tcW w:w="4394" w:type="dxa"/>
          </w:tcPr>
          <w:p w:rsidR="00202BE9" w:rsidRDefault="0027709D" w:rsidP="00DB59AE">
            <w:pPr>
              <w:pStyle w:val="prastasiniatinklio"/>
              <w:spacing w:after="0" w:afterAutospacing="0"/>
            </w:pPr>
            <w:r>
              <w:t xml:space="preserve">Siūlome papildyti PFSA projektą nuostata, kad kaimiškosiose savivaldybėse būtų galimos investicijos ir į darželius-mokyklas netaikant </w:t>
            </w:r>
            <w:r w:rsidRPr="0027709D">
              <w:rPr>
                <w:i/>
              </w:rPr>
              <w:t xml:space="preserve">pro </w:t>
            </w:r>
            <w:proofErr w:type="spellStart"/>
            <w:r w:rsidRPr="0027709D">
              <w:rPr>
                <w:i/>
              </w:rPr>
              <w:t>rata</w:t>
            </w:r>
            <w:proofErr w:type="spellEnd"/>
            <w:r>
              <w:t xml:space="preserve"> principo, nes rajoninėse savivaldybėse yra poreikis investuoti į tokio tipo įstaigas. Atitinkamai siūloma papildyti PFSA projektą  aiškiai nurodant, kaip bus taikomas </w:t>
            </w:r>
            <w:r w:rsidRPr="0027709D">
              <w:rPr>
                <w:i/>
              </w:rPr>
              <w:t xml:space="preserve">pro </w:t>
            </w:r>
            <w:proofErr w:type="spellStart"/>
            <w:r w:rsidRPr="0027709D">
              <w:rPr>
                <w:i/>
              </w:rPr>
              <w:t>rata</w:t>
            </w:r>
            <w:proofErr w:type="spellEnd"/>
            <w:r>
              <w:t xml:space="preserve"> </w:t>
            </w:r>
            <w:r>
              <w:lastRenderedPageBreak/>
              <w:t>principas jeigu bus investuojama į tokio tipo įstaigas.</w:t>
            </w:r>
          </w:p>
        </w:tc>
        <w:tc>
          <w:tcPr>
            <w:tcW w:w="1559" w:type="dxa"/>
          </w:tcPr>
          <w:p w:rsidR="00202BE9" w:rsidRDefault="0027709D" w:rsidP="00DB59AE">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rsidR="00202BE9" w:rsidRDefault="0027709D" w:rsidP="0027709D">
            <w:pPr>
              <w:pStyle w:val="Default"/>
              <w:rPr>
                <w:color w:val="auto"/>
              </w:rPr>
            </w:pPr>
            <w:r>
              <w:rPr>
                <w:color w:val="auto"/>
              </w:rPr>
              <w:t>Pagal aprašą investicijos skirtos ikimokyklinio ir priešmokyklinio ugdymo įstaigoms. Projekto metu turi būti įgyvendinami reikalavimai, numatyti PFSA projekto 17.1 papunktyje, kurie mokyklų-darželio tipo įstaigos atveju būtų sunkiai įgyvendinami.</w:t>
            </w:r>
          </w:p>
        </w:tc>
      </w:tr>
      <w:tr w:rsidR="00202BE9" w:rsidRPr="004337E7" w:rsidTr="000E2DA4">
        <w:tc>
          <w:tcPr>
            <w:tcW w:w="1560" w:type="dxa"/>
          </w:tcPr>
          <w:p w:rsidR="00202BE9" w:rsidRDefault="00D10DC2" w:rsidP="00DB59AE">
            <w:pPr>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RPT</w:t>
            </w:r>
          </w:p>
        </w:tc>
        <w:tc>
          <w:tcPr>
            <w:tcW w:w="567" w:type="dxa"/>
          </w:tcPr>
          <w:p w:rsidR="00202BE9" w:rsidRDefault="00647EE7" w:rsidP="00DB59AE">
            <w:pPr>
              <w:rPr>
                <w:rFonts w:ascii="Times New Roman" w:hAnsi="Times New Roman" w:cs="Times New Roman"/>
                <w:sz w:val="24"/>
                <w:szCs w:val="24"/>
              </w:rPr>
            </w:pPr>
            <w:r>
              <w:rPr>
                <w:rFonts w:ascii="Times New Roman" w:hAnsi="Times New Roman" w:cs="Times New Roman"/>
                <w:sz w:val="24"/>
                <w:szCs w:val="24"/>
              </w:rPr>
              <w:t>32</w:t>
            </w:r>
            <w:bookmarkStart w:id="0" w:name="_GoBack"/>
            <w:bookmarkEnd w:id="0"/>
          </w:p>
        </w:tc>
        <w:tc>
          <w:tcPr>
            <w:tcW w:w="2977" w:type="dxa"/>
          </w:tcPr>
          <w:p w:rsidR="00202BE9" w:rsidRPr="00647D26" w:rsidRDefault="00D10DC2" w:rsidP="00DB59AE">
            <w:pPr>
              <w:rPr>
                <w:rFonts w:ascii="Times New Roman" w:hAnsi="Times New Roman" w:cs="Times New Roman"/>
                <w:sz w:val="24"/>
                <w:szCs w:val="24"/>
              </w:rPr>
            </w:pPr>
            <w:r>
              <w:rPr>
                <w:rFonts w:ascii="Times New Roman" w:hAnsi="Times New Roman" w:cs="Times New Roman"/>
                <w:sz w:val="24"/>
                <w:szCs w:val="24"/>
              </w:rPr>
              <w:t>39 p.</w:t>
            </w:r>
          </w:p>
        </w:tc>
        <w:tc>
          <w:tcPr>
            <w:tcW w:w="4394" w:type="dxa"/>
          </w:tcPr>
          <w:p w:rsidR="00202BE9" w:rsidRDefault="00D10DC2" w:rsidP="00DB59AE">
            <w:pPr>
              <w:pStyle w:val="prastasiniatinklio"/>
              <w:spacing w:after="0" w:afterAutospacing="0"/>
            </w:pPr>
            <w:r>
              <w:t>Siūlome papildyti PFSA projekto 39 punktą aiškiai nurodant, kokie projektini pasiūlymo priedai turi būti pateikti tais atvejais, kai investicijų projektai neteikiami.</w:t>
            </w:r>
          </w:p>
        </w:tc>
        <w:tc>
          <w:tcPr>
            <w:tcW w:w="1559" w:type="dxa"/>
          </w:tcPr>
          <w:p w:rsidR="00202BE9" w:rsidRDefault="00063B0A" w:rsidP="00DB59AE">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202BE9" w:rsidRDefault="00063B0A" w:rsidP="00DB59AE">
            <w:pPr>
              <w:pStyle w:val="Default"/>
              <w:rPr>
                <w:color w:val="auto"/>
              </w:rPr>
            </w:pPr>
            <w:r>
              <w:rPr>
                <w:color w:val="auto"/>
              </w:rPr>
              <w:t>Papildomai privalomų pateikti projekto pasiūlymo priedų nenumatoma.</w:t>
            </w:r>
          </w:p>
        </w:tc>
      </w:tr>
      <w:tr w:rsidR="000043FC" w:rsidRPr="004337E7" w:rsidTr="000E2DA4">
        <w:tc>
          <w:tcPr>
            <w:tcW w:w="1560" w:type="dxa"/>
          </w:tcPr>
          <w:p w:rsidR="000043FC" w:rsidRDefault="000043FC" w:rsidP="00DB59AE">
            <w:pPr>
              <w:rPr>
                <w:rFonts w:ascii="Times New Roman" w:eastAsia="Times New Roman" w:hAnsi="Times New Roman" w:cs="Times New Roman"/>
                <w:sz w:val="24"/>
                <w:szCs w:val="24"/>
              </w:rPr>
            </w:pPr>
          </w:p>
        </w:tc>
        <w:tc>
          <w:tcPr>
            <w:tcW w:w="567" w:type="dxa"/>
          </w:tcPr>
          <w:p w:rsidR="000043FC" w:rsidRDefault="000043FC" w:rsidP="00DB59AE">
            <w:pPr>
              <w:rPr>
                <w:rFonts w:ascii="Times New Roman" w:hAnsi="Times New Roman" w:cs="Times New Roman"/>
                <w:sz w:val="24"/>
                <w:szCs w:val="24"/>
              </w:rPr>
            </w:pPr>
          </w:p>
        </w:tc>
        <w:tc>
          <w:tcPr>
            <w:tcW w:w="2977" w:type="dxa"/>
          </w:tcPr>
          <w:p w:rsidR="000043FC" w:rsidRDefault="000043FC" w:rsidP="00DB59AE">
            <w:pPr>
              <w:rPr>
                <w:rFonts w:ascii="Times New Roman" w:hAnsi="Times New Roman" w:cs="Times New Roman"/>
                <w:sz w:val="24"/>
                <w:szCs w:val="24"/>
              </w:rPr>
            </w:pPr>
          </w:p>
        </w:tc>
        <w:tc>
          <w:tcPr>
            <w:tcW w:w="4394" w:type="dxa"/>
          </w:tcPr>
          <w:p w:rsidR="000043FC" w:rsidRDefault="000043FC" w:rsidP="00DB59AE">
            <w:pPr>
              <w:pStyle w:val="prastasiniatinklio"/>
              <w:spacing w:after="0" w:afterAutospacing="0"/>
            </w:pPr>
          </w:p>
        </w:tc>
        <w:tc>
          <w:tcPr>
            <w:tcW w:w="1559" w:type="dxa"/>
          </w:tcPr>
          <w:p w:rsidR="000043FC" w:rsidRDefault="000043FC" w:rsidP="00DB59AE">
            <w:pPr>
              <w:rPr>
                <w:rFonts w:ascii="Times New Roman" w:hAnsi="Times New Roman" w:cs="Times New Roman"/>
                <w:sz w:val="24"/>
                <w:szCs w:val="24"/>
              </w:rPr>
            </w:pPr>
          </w:p>
        </w:tc>
        <w:tc>
          <w:tcPr>
            <w:tcW w:w="3827" w:type="dxa"/>
          </w:tcPr>
          <w:p w:rsidR="000043FC" w:rsidRDefault="000043FC" w:rsidP="00DB59AE">
            <w:pPr>
              <w:pStyle w:val="Default"/>
              <w:rPr>
                <w:color w:val="auto"/>
              </w:rPr>
            </w:pPr>
          </w:p>
        </w:tc>
      </w:tr>
    </w:tbl>
    <w:p w:rsidR="003D3B6C" w:rsidRPr="00127200" w:rsidRDefault="003D3B6C" w:rsidP="00127200"/>
    <w:sectPr w:rsidR="003D3B6C" w:rsidRPr="00127200" w:rsidSect="0012720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00"/>
    <w:rsid w:val="000043FC"/>
    <w:rsid w:val="000465D3"/>
    <w:rsid w:val="00063B0A"/>
    <w:rsid w:val="0007698A"/>
    <w:rsid w:val="000B2E09"/>
    <w:rsid w:val="00127200"/>
    <w:rsid w:val="00153C00"/>
    <w:rsid w:val="00153D88"/>
    <w:rsid w:val="0019122A"/>
    <w:rsid w:val="001C4759"/>
    <w:rsid w:val="00202BE9"/>
    <w:rsid w:val="00233667"/>
    <w:rsid w:val="002530E8"/>
    <w:rsid w:val="002604E2"/>
    <w:rsid w:val="0027709D"/>
    <w:rsid w:val="00365710"/>
    <w:rsid w:val="003663ED"/>
    <w:rsid w:val="003D088A"/>
    <w:rsid w:val="003D3B6C"/>
    <w:rsid w:val="00406A79"/>
    <w:rsid w:val="0043176F"/>
    <w:rsid w:val="004337E7"/>
    <w:rsid w:val="0044631D"/>
    <w:rsid w:val="005836BE"/>
    <w:rsid w:val="005F3B98"/>
    <w:rsid w:val="00622999"/>
    <w:rsid w:val="00647D26"/>
    <w:rsid w:val="00647EE7"/>
    <w:rsid w:val="006B34E2"/>
    <w:rsid w:val="006D40EB"/>
    <w:rsid w:val="00731FC8"/>
    <w:rsid w:val="00771E50"/>
    <w:rsid w:val="008058E6"/>
    <w:rsid w:val="00836EC3"/>
    <w:rsid w:val="008A5050"/>
    <w:rsid w:val="009034E2"/>
    <w:rsid w:val="00A86A7F"/>
    <w:rsid w:val="00A902B3"/>
    <w:rsid w:val="00A943FD"/>
    <w:rsid w:val="00AC5FED"/>
    <w:rsid w:val="00AF0A6F"/>
    <w:rsid w:val="00BE0F22"/>
    <w:rsid w:val="00C20B3D"/>
    <w:rsid w:val="00C33D1D"/>
    <w:rsid w:val="00C6412E"/>
    <w:rsid w:val="00D01C43"/>
    <w:rsid w:val="00D10569"/>
    <w:rsid w:val="00D10DC2"/>
    <w:rsid w:val="00DA1119"/>
    <w:rsid w:val="00DB59AE"/>
    <w:rsid w:val="00F02757"/>
    <w:rsid w:val="00F72136"/>
    <w:rsid w:val="00FF7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66C81-2BF4-4F98-B2CF-8EF6A668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20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12720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127200"/>
  </w:style>
  <w:style w:type="paragraph" w:styleId="Debesliotekstas">
    <w:name w:val="Balloon Text"/>
    <w:basedOn w:val="prastasis"/>
    <w:link w:val="DebesliotekstasDiagrama"/>
    <w:uiPriority w:val="99"/>
    <w:semiHidden/>
    <w:unhideWhenUsed/>
    <w:rsid w:val="00A86A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6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8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6FFD-6CD2-4FFA-A997-E918648E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13</Pages>
  <Words>14384</Words>
  <Characters>8200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Ulkienė Rita</dc:creator>
  <cp:keywords/>
  <dc:description/>
  <cp:lastModifiedBy>Jakubauskas Marius</cp:lastModifiedBy>
  <cp:revision>17</cp:revision>
  <dcterms:created xsi:type="dcterms:W3CDTF">2017-02-21T13:32:00Z</dcterms:created>
  <dcterms:modified xsi:type="dcterms:W3CDTF">2017-06-15T06:23:00Z</dcterms:modified>
</cp:coreProperties>
</file>