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9A0" w:rsidRPr="0066307F" w:rsidRDefault="00804349">
      <w:pPr>
        <w:jc w:val="center"/>
        <w:rPr>
          <w:b/>
          <w:lang w:val="lt-LT"/>
        </w:rPr>
      </w:pPr>
      <w:r w:rsidRPr="0066307F">
        <w:rPr>
          <w:b/>
          <w:lang w:val="lt-LT"/>
        </w:rPr>
        <w:t xml:space="preserve">PASIŪLYMAI DĖL </w:t>
      </w:r>
      <w:r w:rsidR="00E319A0" w:rsidRPr="0066307F">
        <w:rPr>
          <w:b/>
          <w:lang w:val="lt-LT"/>
        </w:rPr>
        <w:t>PROJEKTŲ ATRANKOS KRITERIJŲ NUSTATYMO IR KEITIMO</w:t>
      </w:r>
    </w:p>
    <w:p w:rsidR="00E319A0" w:rsidRPr="0066307F" w:rsidRDefault="00E319A0">
      <w:pPr>
        <w:spacing w:line="240" w:lineRule="exact"/>
        <w:jc w:val="center"/>
        <w:rPr>
          <w:lang w:val="lt-LT"/>
        </w:rPr>
      </w:pPr>
    </w:p>
    <w:p w:rsidR="00E319A0" w:rsidRPr="0066307F" w:rsidRDefault="00804349">
      <w:pPr>
        <w:spacing w:line="240" w:lineRule="exact"/>
        <w:jc w:val="center"/>
        <w:rPr>
          <w:lang w:val="lt-LT"/>
        </w:rPr>
      </w:pPr>
      <w:r w:rsidRPr="0066307F">
        <w:rPr>
          <w:lang w:val="lt-LT"/>
        </w:rPr>
        <w:t>20</w:t>
      </w:r>
      <w:r w:rsidR="00225349" w:rsidRPr="0066307F">
        <w:rPr>
          <w:lang w:val="lt-LT"/>
        </w:rPr>
        <w:t>1</w:t>
      </w:r>
      <w:r w:rsidR="00392755">
        <w:rPr>
          <w:lang w:val="lt-LT"/>
        </w:rPr>
        <w:t>7</w:t>
      </w:r>
      <w:r w:rsidR="00E319A0" w:rsidRPr="0066307F">
        <w:rPr>
          <w:lang w:val="lt-LT"/>
        </w:rPr>
        <w:t xml:space="preserve"> m</w:t>
      </w:r>
      <w:r w:rsidR="00DD6EA1">
        <w:rPr>
          <w:lang w:val="lt-LT"/>
        </w:rPr>
        <w:t xml:space="preserve">. </w:t>
      </w:r>
      <w:r w:rsidR="00055D30">
        <w:rPr>
          <w:lang w:val="lt-LT"/>
        </w:rPr>
        <w:t>liepos</w:t>
      </w:r>
      <w:r w:rsidR="00436544">
        <w:rPr>
          <w:lang w:val="lt-LT"/>
        </w:rPr>
        <w:t xml:space="preserve"> </w:t>
      </w:r>
      <w:r w:rsidR="00055D30">
        <w:rPr>
          <w:lang w:val="lt-LT"/>
        </w:rPr>
        <w:t>3</w:t>
      </w:r>
      <w:r w:rsidR="0022440B">
        <w:rPr>
          <w:lang w:val="lt-LT"/>
        </w:rPr>
        <w:t xml:space="preserve"> </w:t>
      </w:r>
      <w:r w:rsidR="007F441B">
        <w:rPr>
          <w:lang w:val="lt-LT"/>
        </w:rPr>
        <w:t xml:space="preserve"> </w:t>
      </w:r>
      <w:r w:rsidR="00E319A0" w:rsidRPr="0066307F">
        <w:rPr>
          <w:lang w:val="lt-LT"/>
        </w:rPr>
        <w:t>d.</w:t>
      </w:r>
    </w:p>
    <w:p w:rsidR="00804349" w:rsidRPr="0066307F" w:rsidRDefault="00804349">
      <w:pPr>
        <w:spacing w:line="240" w:lineRule="exact"/>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167B07" w:rsidRPr="0066307F" w:rsidTr="001232ED">
        <w:tc>
          <w:tcPr>
            <w:tcW w:w="6345" w:type="dxa"/>
            <w:shd w:val="clear" w:color="auto" w:fill="auto"/>
          </w:tcPr>
          <w:p w:rsidR="00167B07" w:rsidRPr="0066307F" w:rsidRDefault="00167B07" w:rsidP="00CE2F44">
            <w:pPr>
              <w:spacing w:line="240" w:lineRule="auto"/>
              <w:jc w:val="left"/>
              <w:rPr>
                <w:b/>
                <w:lang w:val="lt-LT"/>
              </w:rPr>
            </w:pPr>
            <w:r w:rsidRPr="0066307F">
              <w:rPr>
                <w:b/>
                <w:lang w:val="lt-LT"/>
              </w:rPr>
              <w:t>Pasiūlymus dėl projektų atrankos kriterijų nustatymo ir (ar) keitimo teikianti institucija:</w:t>
            </w:r>
          </w:p>
        </w:tc>
        <w:tc>
          <w:tcPr>
            <w:tcW w:w="9008" w:type="dxa"/>
            <w:shd w:val="clear" w:color="auto" w:fill="auto"/>
          </w:tcPr>
          <w:p w:rsidR="00167B07" w:rsidRPr="0066307F" w:rsidRDefault="00225349" w:rsidP="00CE2F44">
            <w:pPr>
              <w:spacing w:line="240" w:lineRule="auto"/>
              <w:jc w:val="left"/>
              <w:rPr>
                <w:lang w:val="lt-LT"/>
              </w:rPr>
            </w:pPr>
            <w:r w:rsidRPr="0066307F">
              <w:rPr>
                <w:lang w:val="lt-LT"/>
              </w:rPr>
              <w:t>Lietuvos Respublikos aplinkos ministerija</w:t>
            </w:r>
          </w:p>
        </w:tc>
      </w:tr>
      <w:tr w:rsidR="00225349" w:rsidRPr="0066307F" w:rsidTr="001232ED">
        <w:tc>
          <w:tcPr>
            <w:tcW w:w="6345" w:type="dxa"/>
            <w:shd w:val="clear" w:color="auto" w:fill="auto"/>
          </w:tcPr>
          <w:p w:rsidR="00225349" w:rsidRPr="0066307F" w:rsidRDefault="00225349" w:rsidP="00CE2F44">
            <w:pPr>
              <w:spacing w:line="240" w:lineRule="auto"/>
              <w:jc w:val="left"/>
              <w:rPr>
                <w:b/>
                <w:lang w:val="lt-LT"/>
              </w:rPr>
            </w:pPr>
            <w:r w:rsidRPr="0066307F">
              <w:rPr>
                <w:b/>
                <w:lang w:val="lt-LT"/>
              </w:rPr>
              <w:t>Veiksmų programos prioriteto numeris ir pavadinimas:</w:t>
            </w:r>
          </w:p>
        </w:tc>
        <w:tc>
          <w:tcPr>
            <w:tcW w:w="9008" w:type="dxa"/>
            <w:shd w:val="clear" w:color="auto" w:fill="auto"/>
          </w:tcPr>
          <w:p w:rsidR="00225349" w:rsidRPr="0066307F" w:rsidRDefault="00225349" w:rsidP="00CE2F44">
            <w:pPr>
              <w:spacing w:line="240" w:lineRule="auto"/>
              <w:jc w:val="left"/>
              <w:rPr>
                <w:lang w:val="lt-LT"/>
              </w:rPr>
            </w:pPr>
            <w:r w:rsidRPr="0066307F">
              <w:rPr>
                <w:lang w:val="lt-LT"/>
              </w:rPr>
              <w:t>5 prioriteto „Aplinkosauga, gamtos išteklių darnus naudojimas ir prisitaikymas prie klimato kaitos“</w:t>
            </w:r>
          </w:p>
        </w:tc>
      </w:tr>
      <w:tr w:rsidR="00225349" w:rsidRPr="0066307F" w:rsidTr="001232ED">
        <w:tc>
          <w:tcPr>
            <w:tcW w:w="6345" w:type="dxa"/>
            <w:shd w:val="clear" w:color="auto" w:fill="auto"/>
          </w:tcPr>
          <w:p w:rsidR="00225349" w:rsidRPr="0066307F" w:rsidRDefault="00225349" w:rsidP="00CE2F44">
            <w:pPr>
              <w:spacing w:line="240" w:lineRule="auto"/>
              <w:jc w:val="left"/>
              <w:rPr>
                <w:b/>
                <w:lang w:val="lt-LT"/>
              </w:rPr>
            </w:pPr>
            <w:r w:rsidRPr="0066307F">
              <w:rPr>
                <w:b/>
                <w:lang w:val="lt-LT"/>
              </w:rPr>
              <w:t>Veiksmų programos konkretaus uždavinio numeris ir pavadinimas:</w:t>
            </w:r>
          </w:p>
        </w:tc>
        <w:tc>
          <w:tcPr>
            <w:tcW w:w="9008" w:type="dxa"/>
            <w:shd w:val="clear" w:color="auto" w:fill="auto"/>
          </w:tcPr>
          <w:p w:rsidR="00225349" w:rsidRPr="0066307F" w:rsidRDefault="00225349" w:rsidP="00CE2F44">
            <w:pPr>
              <w:spacing w:line="240" w:lineRule="auto"/>
              <w:jc w:val="left"/>
              <w:rPr>
                <w:lang w:val="lt-LT"/>
              </w:rPr>
            </w:pPr>
            <w:r w:rsidRPr="0066307F">
              <w:rPr>
                <w:lang w:val="lt-LT"/>
              </w:rPr>
              <w:t>5.2.1 „Sumažinti sąvartynuose šalinamų komunalinių atliekų kiekį ir užtikrinti tinkamą radioaktyvių atliekų saugojimą“</w:t>
            </w:r>
          </w:p>
        </w:tc>
      </w:tr>
      <w:tr w:rsidR="0026287F" w:rsidRPr="0066307F" w:rsidTr="001232ED">
        <w:tc>
          <w:tcPr>
            <w:tcW w:w="6345" w:type="dxa"/>
            <w:shd w:val="clear" w:color="auto" w:fill="auto"/>
          </w:tcPr>
          <w:p w:rsidR="0026287F" w:rsidRPr="0066307F" w:rsidRDefault="0026287F" w:rsidP="00CE2F44">
            <w:pPr>
              <w:spacing w:line="240" w:lineRule="auto"/>
              <w:jc w:val="left"/>
              <w:rPr>
                <w:b/>
                <w:lang w:val="lt-LT"/>
              </w:rPr>
            </w:pPr>
            <w:r w:rsidRPr="0066307F">
              <w:rPr>
                <w:b/>
                <w:lang w:val="lt-LT"/>
              </w:rPr>
              <w:t>Veiksmų programos įgyvendinimo priemonės (toliau – priemonė) kodas ir pavadinimas:</w:t>
            </w:r>
          </w:p>
        </w:tc>
        <w:tc>
          <w:tcPr>
            <w:tcW w:w="9008" w:type="dxa"/>
            <w:shd w:val="clear" w:color="auto" w:fill="auto"/>
          </w:tcPr>
          <w:p w:rsidR="0026287F" w:rsidRPr="002608F9" w:rsidRDefault="0026287F" w:rsidP="00C71C3D">
            <w:r w:rsidRPr="002608F9">
              <w:t>05.2.1-APVA-K-009 „</w:t>
            </w:r>
            <w:proofErr w:type="spellStart"/>
            <w:r w:rsidRPr="002608F9">
              <w:t>Komunalinių</w:t>
            </w:r>
            <w:proofErr w:type="spellEnd"/>
            <w:r w:rsidRPr="002608F9">
              <w:t xml:space="preserve"> atliekų </w:t>
            </w:r>
            <w:proofErr w:type="spellStart"/>
            <w:r w:rsidRPr="002608F9">
              <w:t>paruošimo</w:t>
            </w:r>
            <w:proofErr w:type="spellEnd"/>
            <w:r w:rsidRPr="002608F9">
              <w:t xml:space="preserve"> </w:t>
            </w:r>
            <w:proofErr w:type="spellStart"/>
            <w:r w:rsidRPr="002608F9">
              <w:t>perdirbti</w:t>
            </w:r>
            <w:proofErr w:type="spellEnd"/>
            <w:r w:rsidRPr="002608F9">
              <w:t xml:space="preserve"> </w:t>
            </w:r>
            <w:proofErr w:type="spellStart"/>
            <w:r w:rsidRPr="002608F9">
              <w:t>pajėgumų</w:t>
            </w:r>
            <w:proofErr w:type="spellEnd"/>
            <w:r w:rsidRPr="002608F9">
              <w:t xml:space="preserve"> </w:t>
            </w:r>
            <w:proofErr w:type="spellStart"/>
            <w:r w:rsidRPr="002608F9">
              <w:t>plėtra</w:t>
            </w:r>
            <w:proofErr w:type="spellEnd"/>
            <w:r w:rsidRPr="002608F9">
              <w:t>“</w:t>
            </w:r>
          </w:p>
        </w:tc>
      </w:tr>
      <w:tr w:rsidR="0026287F" w:rsidRPr="0066307F" w:rsidTr="001232ED">
        <w:tc>
          <w:tcPr>
            <w:tcW w:w="6345" w:type="dxa"/>
            <w:shd w:val="clear" w:color="auto" w:fill="auto"/>
          </w:tcPr>
          <w:p w:rsidR="0026287F" w:rsidRPr="0066307F" w:rsidRDefault="0026287F" w:rsidP="00CE2F44">
            <w:pPr>
              <w:spacing w:line="240" w:lineRule="auto"/>
              <w:rPr>
                <w:b/>
                <w:lang w:val="lt-LT"/>
              </w:rPr>
            </w:pPr>
            <w:r w:rsidRPr="0066307F">
              <w:rPr>
                <w:b/>
                <w:lang w:val="lt-LT"/>
              </w:rPr>
              <w:t xml:space="preserve">Priemonei skirtų Europos Sąjungos struktūrinių fondų lėšų suma, mln. </w:t>
            </w:r>
            <w:proofErr w:type="spellStart"/>
            <w:r w:rsidRPr="0066307F">
              <w:rPr>
                <w:b/>
                <w:lang w:val="lt-LT"/>
              </w:rPr>
              <w:t>Eur</w:t>
            </w:r>
            <w:proofErr w:type="spellEnd"/>
            <w:r w:rsidRPr="0066307F">
              <w:rPr>
                <w:b/>
                <w:lang w:val="lt-LT"/>
              </w:rPr>
              <w:t>:</w:t>
            </w:r>
          </w:p>
        </w:tc>
        <w:tc>
          <w:tcPr>
            <w:tcW w:w="9008" w:type="dxa"/>
            <w:shd w:val="clear" w:color="auto" w:fill="auto"/>
          </w:tcPr>
          <w:p w:rsidR="0026287F" w:rsidRPr="002608F9" w:rsidRDefault="0026287F" w:rsidP="00C71C3D">
            <w:r w:rsidRPr="002608F9">
              <w:t>12,74</w:t>
            </w:r>
          </w:p>
        </w:tc>
      </w:tr>
      <w:tr w:rsidR="00225349" w:rsidRPr="0066307F" w:rsidTr="001232ED">
        <w:tc>
          <w:tcPr>
            <w:tcW w:w="6345" w:type="dxa"/>
            <w:tcBorders>
              <w:bottom w:val="single" w:sz="4" w:space="0" w:color="auto"/>
            </w:tcBorders>
            <w:shd w:val="clear" w:color="auto" w:fill="auto"/>
          </w:tcPr>
          <w:p w:rsidR="00225349" w:rsidRPr="0066307F" w:rsidRDefault="00225349" w:rsidP="00CE2F44">
            <w:pPr>
              <w:spacing w:line="240" w:lineRule="auto"/>
              <w:rPr>
                <w:b/>
                <w:lang w:val="lt-LT"/>
              </w:rPr>
            </w:pPr>
            <w:r w:rsidRPr="0066307F">
              <w:rPr>
                <w:b/>
                <w:lang w:val="lt-LT"/>
              </w:rPr>
              <w:t>Pagal priemonę remiamos veiklos:</w:t>
            </w:r>
          </w:p>
        </w:tc>
        <w:tc>
          <w:tcPr>
            <w:tcW w:w="9008" w:type="dxa"/>
            <w:tcBorders>
              <w:bottom w:val="single" w:sz="4" w:space="0" w:color="auto"/>
            </w:tcBorders>
            <w:shd w:val="clear" w:color="auto" w:fill="auto"/>
          </w:tcPr>
          <w:p w:rsidR="00225349" w:rsidRPr="0066307F" w:rsidRDefault="007F441B" w:rsidP="00CE2F44">
            <w:pPr>
              <w:spacing w:line="240" w:lineRule="auto"/>
              <w:jc w:val="left"/>
              <w:rPr>
                <w:i/>
                <w:lang w:val="lt-LT"/>
              </w:rPr>
            </w:pPr>
            <w:r>
              <w:rPr>
                <w:lang w:val="lt-LT"/>
              </w:rPr>
              <w:t>K</w:t>
            </w:r>
            <w:r w:rsidR="00DC506A" w:rsidRPr="007F441B">
              <w:rPr>
                <w:lang w:val="lt-LT"/>
              </w:rPr>
              <w:t>omunalinių atliekų deginimo (naudojimo energijai gauti) įrenginių statyba</w:t>
            </w:r>
          </w:p>
        </w:tc>
      </w:tr>
      <w:tr w:rsidR="00225349" w:rsidRPr="0066307F" w:rsidTr="001232ED">
        <w:tc>
          <w:tcPr>
            <w:tcW w:w="6345" w:type="dxa"/>
            <w:tcBorders>
              <w:bottom w:val="single" w:sz="4" w:space="0" w:color="auto"/>
            </w:tcBorders>
            <w:shd w:val="clear" w:color="auto" w:fill="auto"/>
          </w:tcPr>
          <w:p w:rsidR="00225349" w:rsidRPr="0066307F" w:rsidRDefault="00225349" w:rsidP="00CE2F44">
            <w:pPr>
              <w:spacing w:line="240" w:lineRule="auto"/>
              <w:rPr>
                <w:b/>
                <w:lang w:val="lt-LT"/>
              </w:rPr>
            </w:pPr>
            <w:r w:rsidRPr="0066307F">
              <w:rPr>
                <w:b/>
                <w:lang w:val="lt-LT"/>
              </w:rPr>
              <w:t>Pagal priemonę remiamos veiklos arba dalis veiklų bus vykdomos:</w:t>
            </w:r>
          </w:p>
          <w:p w:rsidR="00225349" w:rsidRPr="0066307F" w:rsidRDefault="00225349" w:rsidP="00CE2F44">
            <w:pPr>
              <w:spacing w:line="240" w:lineRule="auto"/>
              <w:rPr>
                <w:b/>
                <w:lang w:val="lt-LT"/>
              </w:rPr>
            </w:pPr>
          </w:p>
        </w:tc>
        <w:tc>
          <w:tcPr>
            <w:tcW w:w="9008" w:type="dxa"/>
            <w:tcBorders>
              <w:bottom w:val="single" w:sz="4" w:space="0" w:color="auto"/>
            </w:tcBorders>
            <w:shd w:val="clear" w:color="auto" w:fill="auto"/>
          </w:tcPr>
          <w:p w:rsidR="00225349" w:rsidRPr="0066307F" w:rsidRDefault="00225349" w:rsidP="00CE2F44">
            <w:pPr>
              <w:spacing w:line="240" w:lineRule="auto"/>
              <w:jc w:val="left"/>
              <w:rPr>
                <w:b/>
                <w:bCs/>
                <w:lang w:val="lt-LT" w:eastAsia="lt-LT"/>
              </w:rPr>
            </w:pPr>
            <w:r w:rsidRPr="0066307F">
              <w:rPr>
                <w:b/>
                <w:bCs/>
                <w:lang w:val="lt-LT" w:eastAsia="lt-LT"/>
              </w:rPr>
              <w:sym w:font="Times New Roman" w:char="F07F"/>
            </w:r>
            <w:r w:rsidRPr="0066307F">
              <w:rPr>
                <w:b/>
                <w:bCs/>
                <w:lang w:val="lt-LT" w:eastAsia="lt-LT"/>
              </w:rPr>
              <w:t xml:space="preserve"> Stebėsenos komiteto pritarimas veiklų ar jų dalies vykdymui ne Veiksmų programos teritorijoje gautas</w:t>
            </w:r>
            <w:r w:rsidRPr="0066307F">
              <w:rPr>
                <w:bCs/>
                <w:lang w:val="lt-LT" w:eastAsia="lt-LT"/>
              </w:rPr>
              <w:t>.</w:t>
            </w:r>
          </w:p>
          <w:p w:rsidR="00225349" w:rsidRPr="0066307F" w:rsidRDefault="00225349" w:rsidP="00CE2F44">
            <w:pPr>
              <w:spacing w:line="240" w:lineRule="auto"/>
              <w:jc w:val="left"/>
              <w:rPr>
                <w:b/>
                <w:i/>
                <w:lang w:val="lt-LT"/>
              </w:rPr>
            </w:pPr>
          </w:p>
          <w:p w:rsidR="00225349" w:rsidRPr="0066307F" w:rsidRDefault="00225349" w:rsidP="00CE2F44">
            <w:pPr>
              <w:spacing w:line="240" w:lineRule="auto"/>
              <w:jc w:val="left"/>
              <w:rPr>
                <w:lang w:val="lt-LT"/>
              </w:rPr>
            </w:pPr>
            <w:r w:rsidRPr="0066307F">
              <w:rPr>
                <w:b/>
                <w:lang w:val="lt-LT"/>
              </w:rPr>
              <w:t>Stebėsenos komiteto pritarimas reikalingas veiklų vykdymui:</w:t>
            </w:r>
          </w:p>
          <w:p w:rsidR="00225349" w:rsidRPr="0066307F" w:rsidRDefault="00225349" w:rsidP="00CE2F44">
            <w:pPr>
              <w:spacing w:line="240" w:lineRule="auto"/>
              <w:jc w:val="left"/>
              <w:rPr>
                <w:lang w:val="lt-LT"/>
              </w:rPr>
            </w:pPr>
            <w:r w:rsidRPr="0066307F">
              <w:rPr>
                <w:b/>
                <w:bCs/>
                <w:lang w:val="lt-LT" w:eastAsia="lt-LT"/>
              </w:rPr>
              <w:sym w:font="Times New Roman" w:char="F07F"/>
            </w:r>
            <w:r w:rsidRPr="0066307F">
              <w:rPr>
                <w:lang w:val="lt-LT"/>
              </w:rPr>
              <w:t xml:space="preserve"> ne Lietuvoje, o kitose Europos Sąjungos šalyse (taikoma projektams, finansuojamiems iš Europos regioninės plėtros fondo arba Sanglaudos fondo);</w:t>
            </w:r>
          </w:p>
          <w:p w:rsidR="00225349" w:rsidRPr="0066307F" w:rsidRDefault="00225349" w:rsidP="00CE2F44">
            <w:pPr>
              <w:spacing w:line="240" w:lineRule="auto"/>
              <w:jc w:val="left"/>
              <w:rPr>
                <w:lang w:val="lt-LT"/>
              </w:rPr>
            </w:pPr>
            <w:r w:rsidRPr="0066307F">
              <w:rPr>
                <w:b/>
                <w:bCs/>
                <w:lang w:val="lt-LT" w:eastAsia="lt-LT"/>
              </w:rPr>
              <w:sym w:font="Times New Roman" w:char="F07F"/>
            </w:r>
            <w:r w:rsidRPr="0066307F">
              <w:rPr>
                <w:lang w:val="lt-LT"/>
              </w:rPr>
              <w:t xml:space="preserve"> ne ES šalyse (taikoma projektams, finansuojamiems iš Europos socialinio fondo);</w:t>
            </w:r>
          </w:p>
          <w:p w:rsidR="00225349" w:rsidRPr="0066307F" w:rsidRDefault="00225349" w:rsidP="00CE2F44">
            <w:pPr>
              <w:spacing w:line="240" w:lineRule="auto"/>
              <w:jc w:val="left"/>
              <w:rPr>
                <w:lang w:val="lt-LT"/>
              </w:rPr>
            </w:pPr>
          </w:p>
          <w:p w:rsidR="00225349" w:rsidRPr="0066307F" w:rsidRDefault="00225349" w:rsidP="00CE2F44">
            <w:pPr>
              <w:spacing w:line="240" w:lineRule="auto"/>
              <w:jc w:val="left"/>
              <w:rPr>
                <w:b/>
                <w:bCs/>
                <w:lang w:val="lt-LT" w:eastAsia="lt-LT"/>
              </w:rPr>
            </w:pPr>
            <w:r w:rsidRPr="0066307F">
              <w:rPr>
                <w:b/>
                <w:lang w:val="lt-LT"/>
              </w:rPr>
              <w:t>Stebėsenos komiteto pritarimas nereikalingas, nes:</w:t>
            </w:r>
          </w:p>
          <w:p w:rsidR="00225349" w:rsidRPr="0066307F" w:rsidRDefault="0066307F" w:rsidP="00CE2F44">
            <w:pPr>
              <w:spacing w:line="240" w:lineRule="auto"/>
              <w:jc w:val="left"/>
              <w:rPr>
                <w:lang w:val="lt-LT"/>
              </w:rPr>
            </w:pPr>
            <w:r w:rsidRPr="0066307F">
              <w:rPr>
                <w:b/>
                <w:bCs/>
                <w:lang w:val="lt-LT" w:eastAsia="lt-LT"/>
              </w:rPr>
              <w:t xml:space="preserve">X </w:t>
            </w:r>
            <w:r w:rsidR="00225349" w:rsidRPr="0066307F">
              <w:rPr>
                <w:bCs/>
                <w:lang w:val="lt-LT" w:eastAsia="lt-LT"/>
              </w:rPr>
              <w:t xml:space="preserve">veiklos bus </w:t>
            </w:r>
            <w:r w:rsidR="00225349" w:rsidRPr="0066307F">
              <w:rPr>
                <w:lang w:val="lt-LT"/>
              </w:rPr>
              <w:t>vykdomos Lietuvoje (arba ES šalyse, kai projektai finansuojami iš Europos socialinio fondo);</w:t>
            </w:r>
          </w:p>
          <w:p w:rsidR="00225349" w:rsidRPr="0066307F" w:rsidRDefault="00225349" w:rsidP="00CE2F44">
            <w:pPr>
              <w:spacing w:line="240" w:lineRule="auto"/>
              <w:jc w:val="left"/>
              <w:rPr>
                <w:b/>
                <w:bCs/>
                <w:lang w:val="lt-LT" w:eastAsia="lt-LT"/>
              </w:rPr>
            </w:pPr>
            <w:r w:rsidRPr="0066307F">
              <w:rPr>
                <w:b/>
                <w:bCs/>
                <w:lang w:val="lt-LT" w:eastAsia="lt-LT"/>
              </w:rPr>
              <w:sym w:font="Times New Roman" w:char="F07F"/>
            </w:r>
            <w:r w:rsidRPr="0066307F">
              <w:rPr>
                <w:b/>
                <w:bCs/>
                <w:lang w:val="lt-LT" w:eastAsia="lt-LT"/>
              </w:rPr>
              <w:t xml:space="preserve"> </w:t>
            </w:r>
            <w:r w:rsidRPr="0066307F">
              <w:rPr>
                <w:lang w:val="lt-LT"/>
              </w:rPr>
              <w:t>apribojimai veiklų vykdymo teritorijai netaikomi.</w:t>
            </w:r>
          </w:p>
          <w:p w:rsidR="00225349" w:rsidRPr="0066307F" w:rsidRDefault="00225349" w:rsidP="00CE2F44">
            <w:pPr>
              <w:spacing w:line="240" w:lineRule="auto"/>
              <w:jc w:val="left"/>
              <w:rPr>
                <w:bCs/>
                <w:i/>
                <w:lang w:val="lt-LT" w:eastAsia="lt-LT"/>
              </w:rPr>
            </w:pPr>
          </w:p>
        </w:tc>
      </w:tr>
      <w:tr w:rsidR="00225349" w:rsidRPr="0066307F" w:rsidTr="001232ED">
        <w:tc>
          <w:tcPr>
            <w:tcW w:w="6345" w:type="dxa"/>
            <w:tcBorders>
              <w:bottom w:val="single" w:sz="12" w:space="0" w:color="auto"/>
            </w:tcBorders>
            <w:shd w:val="clear" w:color="auto" w:fill="auto"/>
          </w:tcPr>
          <w:p w:rsidR="00225349" w:rsidRPr="0066307F" w:rsidRDefault="00225349" w:rsidP="00CE2F44">
            <w:pPr>
              <w:spacing w:line="240" w:lineRule="auto"/>
              <w:rPr>
                <w:b/>
                <w:lang w:val="lt-LT"/>
              </w:rPr>
            </w:pPr>
            <w:r w:rsidRPr="0066307F">
              <w:rPr>
                <w:b/>
                <w:lang w:val="lt-LT"/>
              </w:rPr>
              <w:t>Projektų atrankos būdas (finansavimo forma finansinių priemonių atveju):</w:t>
            </w:r>
          </w:p>
        </w:tc>
        <w:tc>
          <w:tcPr>
            <w:tcW w:w="9008" w:type="dxa"/>
            <w:tcBorders>
              <w:bottom w:val="single" w:sz="12" w:space="0" w:color="auto"/>
            </w:tcBorders>
            <w:shd w:val="clear" w:color="auto" w:fill="auto"/>
          </w:tcPr>
          <w:p w:rsidR="00225349" w:rsidRPr="0066307F" w:rsidRDefault="0026287F" w:rsidP="00CE2F44">
            <w:pPr>
              <w:spacing w:line="240" w:lineRule="auto"/>
              <w:jc w:val="left"/>
              <w:rPr>
                <w:lang w:val="lt-LT"/>
              </w:rPr>
            </w:pPr>
            <w:r w:rsidRPr="0066307F">
              <w:rPr>
                <w:b/>
                <w:bCs/>
                <w:lang w:val="lt-LT" w:eastAsia="lt-LT"/>
              </w:rPr>
              <w:sym w:font="Times New Roman" w:char="F07F"/>
            </w:r>
            <w:r>
              <w:rPr>
                <w:b/>
                <w:bCs/>
                <w:lang w:val="lt-LT" w:eastAsia="lt-LT"/>
              </w:rPr>
              <w:t xml:space="preserve"> </w:t>
            </w:r>
            <w:r w:rsidR="00225349" w:rsidRPr="0066307F">
              <w:rPr>
                <w:lang w:val="lt-LT"/>
              </w:rPr>
              <w:t>Valstybės projektų planavimas</w:t>
            </w:r>
          </w:p>
          <w:p w:rsidR="00225349" w:rsidRPr="0066307F" w:rsidRDefault="00225349" w:rsidP="00CE2F44">
            <w:pPr>
              <w:spacing w:line="240" w:lineRule="auto"/>
              <w:jc w:val="left"/>
              <w:rPr>
                <w:lang w:val="lt-LT"/>
              </w:rPr>
            </w:pPr>
            <w:r w:rsidRPr="0066307F">
              <w:rPr>
                <w:b/>
                <w:bCs/>
                <w:lang w:val="lt-LT" w:eastAsia="lt-LT"/>
              </w:rPr>
              <w:sym w:font="Times New Roman" w:char="F07F"/>
            </w:r>
            <w:r w:rsidRPr="0066307F">
              <w:rPr>
                <w:lang w:val="lt-LT"/>
              </w:rPr>
              <w:t xml:space="preserve"> Regionų projektų planavimas</w:t>
            </w:r>
          </w:p>
          <w:p w:rsidR="00225349" w:rsidRPr="0066307F" w:rsidRDefault="0026287F" w:rsidP="00CE2F44">
            <w:pPr>
              <w:spacing w:line="240" w:lineRule="auto"/>
              <w:jc w:val="left"/>
              <w:rPr>
                <w:lang w:val="lt-LT"/>
              </w:rPr>
            </w:pPr>
            <w:r w:rsidRPr="007F441B">
              <w:rPr>
                <w:b/>
                <w:lang w:val="lt-LT"/>
              </w:rPr>
              <w:t>X</w:t>
            </w:r>
            <w:r w:rsidRPr="0066307F">
              <w:rPr>
                <w:b/>
                <w:bCs/>
                <w:lang w:val="lt-LT" w:eastAsia="lt-LT"/>
              </w:rPr>
              <w:t xml:space="preserve"> </w:t>
            </w:r>
            <w:r w:rsidR="00225349" w:rsidRPr="0066307F">
              <w:rPr>
                <w:lang w:val="lt-LT"/>
              </w:rPr>
              <w:t>Projektų konkursas</w:t>
            </w:r>
          </w:p>
          <w:p w:rsidR="00225349" w:rsidRPr="0066307F" w:rsidRDefault="00225349" w:rsidP="00CE2F44">
            <w:pPr>
              <w:spacing w:line="240" w:lineRule="auto"/>
              <w:jc w:val="left"/>
              <w:rPr>
                <w:lang w:val="lt-LT"/>
              </w:rPr>
            </w:pPr>
            <w:r w:rsidRPr="0066307F">
              <w:rPr>
                <w:b/>
                <w:bCs/>
                <w:lang w:val="lt-LT" w:eastAsia="lt-LT"/>
              </w:rPr>
              <w:sym w:font="Times New Roman" w:char="F07F"/>
            </w:r>
            <w:r w:rsidRPr="0066307F">
              <w:rPr>
                <w:lang w:val="lt-LT"/>
              </w:rPr>
              <w:t xml:space="preserve"> Tęstinė projektų atranka</w:t>
            </w:r>
          </w:p>
          <w:p w:rsidR="00225349" w:rsidRPr="0066307F" w:rsidRDefault="00225349" w:rsidP="00CE2F44">
            <w:pPr>
              <w:spacing w:line="240" w:lineRule="auto"/>
              <w:jc w:val="left"/>
              <w:rPr>
                <w:lang w:val="lt-LT"/>
              </w:rPr>
            </w:pPr>
            <w:r w:rsidRPr="0066307F">
              <w:rPr>
                <w:b/>
                <w:bCs/>
                <w:lang w:val="lt-LT" w:eastAsia="lt-LT"/>
              </w:rPr>
              <w:sym w:font="Times New Roman" w:char="F07F"/>
            </w:r>
            <w:r w:rsidRPr="0066307F">
              <w:rPr>
                <w:b/>
                <w:bCs/>
                <w:lang w:val="lt-LT" w:eastAsia="lt-LT"/>
              </w:rPr>
              <w:t xml:space="preserve"> </w:t>
            </w:r>
            <w:r w:rsidRPr="0066307F">
              <w:rPr>
                <w:bCs/>
                <w:lang w:val="lt-LT" w:eastAsia="lt-LT"/>
              </w:rPr>
              <w:t>Finansinė priemonė</w:t>
            </w:r>
          </w:p>
          <w:p w:rsidR="00225349" w:rsidRPr="0066307F" w:rsidRDefault="00225349" w:rsidP="00CE2F44">
            <w:pPr>
              <w:spacing w:line="240" w:lineRule="auto"/>
              <w:jc w:val="left"/>
              <w:rPr>
                <w:i/>
                <w:lang w:val="lt-LT"/>
              </w:rPr>
            </w:pPr>
          </w:p>
        </w:tc>
      </w:tr>
    </w:tbl>
    <w:p w:rsidR="00191AFA" w:rsidRPr="00191AFA" w:rsidRDefault="00191AFA" w:rsidP="00191AFA">
      <w:pPr>
        <w:spacing w:before="120" w:line="360" w:lineRule="auto"/>
        <w:rPr>
          <w:b/>
          <w:u w:val="single"/>
          <w:lang w:val="lt-LT"/>
        </w:rPr>
      </w:pPr>
      <w:r w:rsidRPr="00191AFA">
        <w:rPr>
          <w:b/>
          <w:u w:val="single"/>
          <w:lang w:val="lt-LT"/>
        </w:rPr>
        <w:t xml:space="preserve">Atrankos kriterijus taikomas tik </w:t>
      </w:r>
      <w:r>
        <w:rPr>
          <w:b/>
          <w:u w:val="single"/>
          <w:lang w:val="lt-LT"/>
        </w:rPr>
        <w:t xml:space="preserve">projektams, susijusiems su </w:t>
      </w:r>
      <w:r w:rsidRPr="00191AFA">
        <w:rPr>
          <w:b/>
          <w:u w:val="single"/>
          <w:lang w:val="lt-LT"/>
        </w:rPr>
        <w:t>maisto / virtuvės atliek</w:t>
      </w:r>
      <w:r>
        <w:rPr>
          <w:b/>
          <w:u w:val="single"/>
          <w:lang w:val="lt-LT"/>
        </w:rPr>
        <w:t>ų apdoroj</w:t>
      </w:r>
      <w:r w:rsidRPr="00191AFA">
        <w:rPr>
          <w:b/>
          <w:u w:val="single"/>
          <w:lang w:val="lt-LT"/>
        </w:rPr>
        <w:t>i</w:t>
      </w:r>
      <w:r>
        <w:rPr>
          <w:b/>
          <w:u w:val="single"/>
          <w:lang w:val="lt-LT"/>
        </w:rPr>
        <w:t>mu (paruošimu perdirbti)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392755" w:rsidRPr="00272BA1" w:rsidTr="009803C5">
        <w:tc>
          <w:tcPr>
            <w:tcW w:w="6345" w:type="dxa"/>
            <w:tcBorders>
              <w:top w:val="single" w:sz="12" w:space="0" w:color="auto"/>
              <w:left w:val="single" w:sz="12" w:space="0" w:color="auto"/>
              <w:bottom w:val="single" w:sz="2" w:space="0" w:color="auto"/>
              <w:right w:val="single" w:sz="2" w:space="0" w:color="auto"/>
            </w:tcBorders>
            <w:shd w:val="clear" w:color="auto" w:fill="auto"/>
          </w:tcPr>
          <w:p w:rsidR="00392755" w:rsidRPr="00272BA1" w:rsidRDefault="00392755" w:rsidP="009803C5">
            <w:pPr>
              <w:rPr>
                <w:b/>
                <w:bCs/>
                <w:lang w:val="lt-LT" w:eastAsia="lt-LT"/>
              </w:rPr>
            </w:pPr>
            <w:r w:rsidRPr="00272BA1">
              <w:rPr>
                <w:lang w:val="lt-LT"/>
              </w:rPr>
              <w:lastRenderedPageBreak/>
              <w:br w:type="page"/>
            </w:r>
            <w:r w:rsidRPr="00272BA1">
              <w:rPr>
                <w:b/>
                <w:bCs/>
                <w:lang w:val="lt-LT" w:eastAsia="lt-LT"/>
              </w:rPr>
              <w:t>Teikiamas tvirtinti:</w:t>
            </w:r>
          </w:p>
          <w:p w:rsidR="00392755" w:rsidRPr="00272BA1" w:rsidRDefault="00392755" w:rsidP="009803C5">
            <w:pPr>
              <w:rPr>
                <w:b/>
                <w:bCs/>
                <w:sz w:val="22"/>
                <w:szCs w:val="22"/>
                <w:lang w:val="lt-LT" w:eastAsia="lt-LT"/>
              </w:rPr>
            </w:pPr>
            <w:r w:rsidRPr="00272BA1">
              <w:rPr>
                <w:b/>
                <w:bCs/>
                <w:sz w:val="22"/>
                <w:szCs w:val="22"/>
                <w:lang w:val="lt-LT" w:eastAsia="lt-LT"/>
              </w:rPr>
              <w:t xml:space="preserve">X SPECIALUSIS PROJEKTŲ ATRANKOS KRITERIJUS           </w:t>
            </w:r>
          </w:p>
          <w:p w:rsidR="00392755" w:rsidRPr="00272BA1" w:rsidRDefault="00392755" w:rsidP="009803C5">
            <w:pPr>
              <w:rPr>
                <w:b/>
                <w:bCs/>
                <w:sz w:val="22"/>
                <w:szCs w:val="22"/>
                <w:lang w:val="lt-LT" w:eastAsia="lt-LT"/>
              </w:rPr>
            </w:pPr>
            <w:r w:rsidRPr="00272BA1">
              <w:rPr>
                <w:b/>
                <w:bCs/>
                <w:sz w:val="22"/>
                <w:szCs w:val="22"/>
                <w:lang w:val="lt-LT" w:eastAsia="lt-LT"/>
              </w:rPr>
              <w:sym w:font="Times New Roman" w:char="F07F"/>
            </w:r>
            <w:r w:rsidRPr="00272BA1">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392755" w:rsidRPr="00272BA1" w:rsidRDefault="00392755" w:rsidP="009803C5">
            <w:pPr>
              <w:rPr>
                <w:b/>
                <w:bCs/>
                <w:lang w:val="lt-LT" w:eastAsia="lt-LT"/>
              </w:rPr>
            </w:pPr>
          </w:p>
          <w:p w:rsidR="00392755" w:rsidRPr="00272BA1" w:rsidRDefault="00392755" w:rsidP="009803C5">
            <w:pPr>
              <w:rPr>
                <w:b/>
                <w:bCs/>
                <w:lang w:val="lt-LT" w:eastAsia="lt-LT"/>
              </w:rPr>
            </w:pPr>
            <w:r>
              <w:rPr>
                <w:b/>
                <w:bCs/>
                <w:lang w:val="lt-LT" w:eastAsia="lt-LT"/>
              </w:rPr>
              <w:t>X</w:t>
            </w:r>
            <w:r w:rsidRPr="00272BA1">
              <w:rPr>
                <w:b/>
                <w:bCs/>
                <w:lang w:val="lt-LT" w:eastAsia="lt-LT"/>
              </w:rPr>
              <w:t xml:space="preserve"> Nustatymas</w:t>
            </w:r>
          </w:p>
          <w:p w:rsidR="00392755" w:rsidRPr="00272BA1" w:rsidRDefault="00392755" w:rsidP="009803C5">
            <w:pPr>
              <w:rPr>
                <w:lang w:val="lt-LT"/>
              </w:rPr>
            </w:pPr>
            <w:r w:rsidRPr="00392755">
              <w:rPr>
                <w:b/>
                <w:bCs/>
                <w:lang w:val="lt-LT" w:eastAsia="lt-LT"/>
              </w:rPr>
              <w:t></w:t>
            </w:r>
            <w:r w:rsidRPr="00272BA1">
              <w:rPr>
                <w:b/>
                <w:bCs/>
                <w:lang w:val="lt-LT" w:eastAsia="lt-LT"/>
              </w:rPr>
              <w:t xml:space="preserve"> Keitimas </w:t>
            </w:r>
          </w:p>
        </w:tc>
      </w:tr>
      <w:tr w:rsidR="00392755" w:rsidRPr="00272BA1" w:rsidTr="009803C5">
        <w:tc>
          <w:tcPr>
            <w:tcW w:w="6345" w:type="dxa"/>
            <w:tcBorders>
              <w:top w:val="single" w:sz="2" w:space="0" w:color="auto"/>
              <w:left w:val="single" w:sz="12" w:space="0" w:color="auto"/>
              <w:bottom w:val="single" w:sz="2" w:space="0" w:color="auto"/>
              <w:right w:val="single" w:sz="2" w:space="0" w:color="auto"/>
            </w:tcBorders>
            <w:shd w:val="clear" w:color="auto" w:fill="auto"/>
          </w:tcPr>
          <w:p w:rsidR="00392755" w:rsidRPr="00272BA1" w:rsidRDefault="00392755" w:rsidP="009803C5">
            <w:pPr>
              <w:spacing w:line="240" w:lineRule="auto"/>
              <w:jc w:val="left"/>
              <w:rPr>
                <w:b/>
                <w:bCs/>
                <w:lang w:val="lt-LT" w:eastAsia="lt-LT"/>
              </w:rPr>
            </w:pPr>
            <w:r w:rsidRPr="00272BA1">
              <w:rPr>
                <w:b/>
                <w:bCs/>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392755" w:rsidRPr="00272BA1" w:rsidRDefault="00392755" w:rsidP="002D3DB7">
            <w:pPr>
              <w:spacing w:line="240" w:lineRule="auto"/>
              <w:rPr>
                <w:bCs/>
                <w:lang w:val="lt-LT" w:eastAsia="lt-LT"/>
              </w:rPr>
            </w:pPr>
            <w:r w:rsidRPr="00272BA1">
              <w:rPr>
                <w:bCs/>
                <w:lang w:val="lt-LT" w:eastAsia="lt-LT"/>
              </w:rPr>
              <w:t xml:space="preserve">1. Projektas turi prisidėti prie </w:t>
            </w:r>
            <w:hyperlink r:id="rId9" w:history="1">
              <w:r w:rsidRPr="00272BA1">
                <w:rPr>
                  <w:rStyle w:val="Hyperlink"/>
                  <w:bCs/>
                  <w:color w:val="auto"/>
                  <w:lang w:val="lt-LT" w:eastAsia="lt-LT"/>
                </w:rPr>
                <w:t>Valstybinio atliekų tvarkymo 2014–2020 metų plano</w:t>
              </w:r>
            </w:hyperlink>
            <w:r w:rsidRPr="00272BA1">
              <w:rPr>
                <w:bCs/>
                <w:lang w:val="lt-LT"/>
              </w:rPr>
              <w:t xml:space="preserve">, patvirtinto Lietuvos Respublikos Vyriausybės 2002 m. balandžio 12 d. nutarimu Nr. 519 „Dėl Valstybinio atliekų tvarkymo 2014–2020 metų plano patvirtinimo“ (toliau – VATP), </w:t>
            </w:r>
            <w:r w:rsidRPr="00272BA1">
              <w:rPr>
                <w:bCs/>
                <w:lang w:val="lt-LT" w:eastAsia="lt-LT"/>
              </w:rPr>
              <w:t xml:space="preserve"> 23</w:t>
            </w:r>
            <w:r w:rsidR="00362597">
              <w:rPr>
                <w:bCs/>
                <w:lang w:val="lt-LT" w:eastAsia="lt-LT"/>
              </w:rPr>
              <w:t>9.1</w:t>
            </w:r>
            <w:r w:rsidRPr="00272BA1">
              <w:rPr>
                <w:bCs/>
                <w:lang w:val="lt-LT" w:eastAsia="lt-LT"/>
              </w:rPr>
              <w:t xml:space="preserve"> papunktyje nustatytos </w:t>
            </w:r>
            <w:r w:rsidR="00362597" w:rsidRPr="00362597">
              <w:rPr>
                <w:bCs/>
                <w:lang w:val="lt-LT" w:eastAsia="lt-LT"/>
              </w:rPr>
              <w:t xml:space="preserve">biologiškai skaidžių atliekų tvarkymo infrastruktūros </w:t>
            </w:r>
            <w:r w:rsidR="00362597">
              <w:rPr>
                <w:bCs/>
                <w:lang w:val="lt-LT" w:eastAsia="lt-LT"/>
              </w:rPr>
              <w:t xml:space="preserve">plėtros </w:t>
            </w:r>
            <w:r w:rsidRPr="00272BA1">
              <w:rPr>
                <w:bCs/>
                <w:lang w:val="lt-LT" w:eastAsia="lt-LT"/>
              </w:rPr>
              <w:t xml:space="preserve">užduoties įgyvendinimo. </w:t>
            </w:r>
          </w:p>
        </w:tc>
      </w:tr>
      <w:tr w:rsidR="00392755" w:rsidRPr="00272BA1" w:rsidTr="009803C5">
        <w:tc>
          <w:tcPr>
            <w:tcW w:w="6345" w:type="dxa"/>
            <w:tcBorders>
              <w:top w:val="single" w:sz="2" w:space="0" w:color="auto"/>
              <w:left w:val="single" w:sz="12" w:space="0" w:color="auto"/>
              <w:bottom w:val="single" w:sz="2" w:space="0" w:color="auto"/>
              <w:right w:val="single" w:sz="2" w:space="0" w:color="auto"/>
            </w:tcBorders>
            <w:shd w:val="clear" w:color="auto" w:fill="auto"/>
          </w:tcPr>
          <w:p w:rsidR="00392755" w:rsidRPr="00272BA1" w:rsidRDefault="00392755" w:rsidP="009803C5">
            <w:pPr>
              <w:spacing w:line="240" w:lineRule="auto"/>
              <w:jc w:val="left"/>
              <w:rPr>
                <w:b/>
                <w:bCs/>
                <w:lang w:val="lt-LT" w:eastAsia="lt-LT"/>
              </w:rPr>
            </w:pPr>
            <w:r w:rsidRPr="00272BA1">
              <w:rPr>
                <w:b/>
                <w:bCs/>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392755" w:rsidRPr="00272BA1" w:rsidRDefault="00392755" w:rsidP="00055D30">
            <w:pPr>
              <w:spacing w:line="240" w:lineRule="auto"/>
              <w:rPr>
                <w:bCs/>
                <w:lang w:val="lt-LT"/>
              </w:rPr>
            </w:pPr>
            <w:r w:rsidRPr="00272BA1">
              <w:rPr>
                <w:bCs/>
                <w:lang w:val="lt-LT"/>
              </w:rPr>
              <w:t xml:space="preserve">Vertinama, ar planuojami įsigyti ir/ar modernizuoti atliekų pradinio apdorojimo įrenginiai skirti </w:t>
            </w:r>
            <w:r w:rsidR="00362597" w:rsidRPr="00362597">
              <w:rPr>
                <w:bCs/>
                <w:lang w:val="lt-LT"/>
              </w:rPr>
              <w:t>atskirai surinkt</w:t>
            </w:r>
            <w:r w:rsidR="00055D30">
              <w:rPr>
                <w:bCs/>
                <w:lang w:val="lt-LT"/>
              </w:rPr>
              <w:t>ų</w:t>
            </w:r>
            <w:r w:rsidR="00362597" w:rsidRPr="00362597">
              <w:rPr>
                <w:bCs/>
                <w:lang w:val="lt-LT"/>
              </w:rPr>
              <w:t xml:space="preserve"> maisto / virtuvės atliek</w:t>
            </w:r>
            <w:r w:rsidR="00055D30">
              <w:rPr>
                <w:bCs/>
                <w:lang w:val="lt-LT"/>
              </w:rPr>
              <w:t>ų</w:t>
            </w:r>
            <w:r w:rsidR="00055D30" w:rsidRPr="00272BA1">
              <w:rPr>
                <w:bCs/>
                <w:lang w:val="lt-LT"/>
              </w:rPr>
              <w:t xml:space="preserve"> </w:t>
            </w:r>
            <w:r w:rsidR="00055D30" w:rsidRPr="00272BA1">
              <w:rPr>
                <w:bCs/>
                <w:lang w:val="lt-LT"/>
              </w:rPr>
              <w:t>paruoši</w:t>
            </w:r>
            <w:r w:rsidR="00055D30">
              <w:rPr>
                <w:bCs/>
                <w:lang w:val="lt-LT"/>
              </w:rPr>
              <w:t>mui</w:t>
            </w:r>
            <w:r w:rsidR="00055D30" w:rsidRPr="00272BA1">
              <w:rPr>
                <w:bCs/>
                <w:lang w:val="lt-LT"/>
              </w:rPr>
              <w:t xml:space="preserve"> perdirbti</w:t>
            </w:r>
            <w:r w:rsidRPr="00272BA1">
              <w:rPr>
                <w:bCs/>
                <w:lang w:val="lt-LT"/>
              </w:rPr>
              <w:t>.</w:t>
            </w:r>
          </w:p>
        </w:tc>
      </w:tr>
      <w:tr w:rsidR="00392755" w:rsidRPr="00272BA1" w:rsidTr="009803C5">
        <w:tc>
          <w:tcPr>
            <w:tcW w:w="6345" w:type="dxa"/>
            <w:tcBorders>
              <w:top w:val="single" w:sz="2" w:space="0" w:color="auto"/>
              <w:left w:val="single" w:sz="12" w:space="0" w:color="auto"/>
              <w:bottom w:val="single" w:sz="12" w:space="0" w:color="auto"/>
              <w:right w:val="single" w:sz="2" w:space="0" w:color="auto"/>
            </w:tcBorders>
            <w:shd w:val="clear" w:color="auto" w:fill="auto"/>
          </w:tcPr>
          <w:p w:rsidR="00392755" w:rsidRPr="00272BA1" w:rsidRDefault="00392755" w:rsidP="009803C5">
            <w:pPr>
              <w:spacing w:line="240" w:lineRule="auto"/>
              <w:jc w:val="left"/>
              <w:rPr>
                <w:b/>
                <w:bCs/>
                <w:lang w:val="lt-LT" w:eastAsia="lt-LT"/>
              </w:rPr>
            </w:pPr>
            <w:r w:rsidRPr="00272BA1">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92755" w:rsidRPr="00272BA1" w:rsidRDefault="00392755" w:rsidP="009803C5">
            <w:pPr>
              <w:spacing w:before="120" w:after="120" w:line="240" w:lineRule="auto"/>
              <w:rPr>
                <w:bCs/>
                <w:lang w:val="lt-LT" w:eastAsia="lt-LT"/>
              </w:rPr>
            </w:pPr>
            <w:r w:rsidRPr="00272BA1">
              <w:rPr>
                <w:bCs/>
                <w:lang w:val="lt-LT" w:eastAsia="lt-LT"/>
              </w:rPr>
              <w:t>Nustatytas kriterijus padės įvertinti, ar projektas prisidės prie VATP 23</w:t>
            </w:r>
            <w:r w:rsidR="00362597">
              <w:rPr>
                <w:bCs/>
                <w:lang w:val="lt-LT" w:eastAsia="lt-LT"/>
              </w:rPr>
              <w:t>9</w:t>
            </w:r>
            <w:r w:rsidRPr="00272BA1">
              <w:rPr>
                <w:bCs/>
                <w:lang w:val="lt-LT" w:eastAsia="lt-LT"/>
              </w:rPr>
              <w:t>.</w:t>
            </w:r>
            <w:r w:rsidR="00362597">
              <w:rPr>
                <w:bCs/>
                <w:lang w:val="lt-LT" w:eastAsia="lt-LT"/>
              </w:rPr>
              <w:t>1</w:t>
            </w:r>
            <w:r w:rsidRPr="00272BA1">
              <w:rPr>
                <w:bCs/>
                <w:lang w:val="lt-LT" w:eastAsia="lt-LT"/>
              </w:rPr>
              <w:t xml:space="preserve"> papunktyje nustatytos </w:t>
            </w:r>
            <w:r w:rsidR="00362597" w:rsidRPr="00362597">
              <w:rPr>
                <w:bCs/>
                <w:lang w:val="lt-LT" w:eastAsia="lt-LT"/>
              </w:rPr>
              <w:t xml:space="preserve">biologiškai skaidžių atliekų tvarkymo infrastruktūros </w:t>
            </w:r>
            <w:r w:rsidR="00362597">
              <w:rPr>
                <w:bCs/>
                <w:lang w:val="lt-LT" w:eastAsia="lt-LT"/>
              </w:rPr>
              <w:t xml:space="preserve">plėtros užduoties </w:t>
            </w:r>
            <w:r w:rsidRPr="00272BA1">
              <w:rPr>
                <w:bCs/>
                <w:lang w:val="lt-LT" w:eastAsia="lt-LT"/>
              </w:rPr>
              <w:t>„</w:t>
            </w:r>
            <w:r w:rsidR="00362597" w:rsidRPr="00362597">
              <w:rPr>
                <w:bCs/>
                <w:lang w:val="lt-LT" w:eastAsia="lt-LT"/>
              </w:rPr>
              <w:t>įrengti pakankamus pajėgumus atskirai surinktoms maisto / virtuvės atliekoms apdoroti</w:t>
            </w:r>
            <w:r w:rsidRPr="00272BA1">
              <w:rPr>
                <w:bCs/>
                <w:lang w:val="lt-LT" w:eastAsia="lt-LT"/>
              </w:rPr>
              <w:t>“ įgyvendinim</w:t>
            </w:r>
            <w:bookmarkStart w:id="0" w:name="_GoBack"/>
            <w:bookmarkEnd w:id="0"/>
            <w:r w:rsidRPr="00272BA1">
              <w:rPr>
                <w:bCs/>
                <w:lang w:val="lt-LT" w:eastAsia="lt-LT"/>
              </w:rPr>
              <w:t>o.</w:t>
            </w:r>
          </w:p>
          <w:p w:rsidR="00392755" w:rsidRPr="00392755" w:rsidRDefault="00392755" w:rsidP="00362597">
            <w:pPr>
              <w:spacing w:before="120" w:after="120" w:line="240" w:lineRule="auto"/>
              <w:rPr>
                <w:bCs/>
                <w:lang w:val="lt-LT" w:eastAsia="lt-LT"/>
              </w:rPr>
            </w:pPr>
            <w:r w:rsidRPr="00272BA1">
              <w:rPr>
                <w:bCs/>
                <w:lang w:val="lt-LT" w:eastAsia="lt-LT"/>
              </w:rPr>
              <w:t xml:space="preserve">Pagal šį kriterijų atrinkti projektai tiesiogiai prisidės prie 2014–2020 metų Europos Sąjungos fondų investicijų veiksmų programos 5.2 investicinio prioriteto „Investicijos į atliekų sektorių, siekiant įvykdyti ES aplinkos </w:t>
            </w:r>
            <w:r w:rsidRPr="00272BA1">
              <w:rPr>
                <w:bCs/>
                <w:i/>
                <w:lang w:val="lt-LT" w:eastAsia="lt-LT"/>
              </w:rPr>
              <w:t>acquis</w:t>
            </w:r>
            <w:r w:rsidRPr="00272BA1">
              <w:rPr>
                <w:bCs/>
                <w:lang w:val="lt-LT" w:eastAsia="lt-LT"/>
              </w:rPr>
              <w:t xml:space="preserve"> reikalavimus ir patenkinti valstybių narių nustatytus poreikius, viršijančius tuos reikalavimus“ uždavinio Nr. 5.2.1 „Sumažinti sąvartynuose šalinamų komunalinių atliekų kiekį ir užtikrinti tinkamą radioaktyvių atliekų saugojimą“ įgy</w:t>
            </w:r>
            <w:r w:rsidR="00362597">
              <w:rPr>
                <w:bCs/>
                <w:lang w:val="lt-LT" w:eastAsia="lt-LT"/>
              </w:rPr>
              <w:t>vendinimo ir stebėsenos rodiklio</w:t>
            </w:r>
            <w:r w:rsidRPr="00272BA1">
              <w:rPr>
                <w:bCs/>
                <w:lang w:val="lt-LT" w:eastAsia="lt-LT"/>
              </w:rPr>
              <w:t xml:space="preserve"> R.S.324 „Sąvartynuose šalinamų komunalinių atliekų dalis“ pasiekimo.</w:t>
            </w:r>
          </w:p>
        </w:tc>
      </w:tr>
    </w:tbl>
    <w:p w:rsidR="008B702D" w:rsidRDefault="008B702D" w:rsidP="00191AFA">
      <w:pPr>
        <w:spacing w:before="120" w:after="120" w:line="240" w:lineRule="auto"/>
        <w:rPr>
          <w:b/>
          <w:lang w:val="lt-LT"/>
        </w:rPr>
      </w:pPr>
      <w:r w:rsidRPr="00191AFA">
        <w:rPr>
          <w:b/>
          <w:lang w:val="lt-LT"/>
        </w:rPr>
        <w:t>Patvirtintas Veiksmų programos stebėsenos komiteto 2016 m. kovo 24 d. posėdžio nutarimu Nr. 44P-13.1 (15) ir 2016 m. gruodžio 8 d. posėdžio nutarimu Nr. 44P-20.1 (22):</w:t>
      </w:r>
    </w:p>
    <w:p w:rsidR="00392755" w:rsidRPr="00A2154A" w:rsidRDefault="00191AFA" w:rsidP="00191AFA">
      <w:pPr>
        <w:spacing w:before="120" w:after="120" w:line="240" w:lineRule="auto"/>
        <w:rPr>
          <w:b/>
          <w:lang w:val="lt-LT"/>
        </w:rPr>
      </w:pPr>
      <w:r w:rsidRPr="00A2154A">
        <w:rPr>
          <w:b/>
          <w:u w:val="single"/>
          <w:lang w:val="lt-LT"/>
        </w:rPr>
        <w:t>Atrankos kriterijus taikomas tik projektams, susijusiems su popieriaus ir kartono, metalų, plastikų ir (ar) stiklo atliekų apdorojimu (paruošimu perdirbti)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272BA1" w:rsidRPr="00272BA1" w:rsidTr="001232ED">
        <w:tc>
          <w:tcPr>
            <w:tcW w:w="6345" w:type="dxa"/>
            <w:tcBorders>
              <w:top w:val="single" w:sz="12" w:space="0" w:color="auto"/>
              <w:left w:val="single" w:sz="12" w:space="0" w:color="auto"/>
              <w:bottom w:val="single" w:sz="2" w:space="0" w:color="auto"/>
              <w:right w:val="single" w:sz="2" w:space="0" w:color="auto"/>
            </w:tcBorders>
            <w:shd w:val="clear" w:color="auto" w:fill="auto"/>
          </w:tcPr>
          <w:p w:rsidR="00A40869" w:rsidRPr="00272BA1" w:rsidRDefault="001232ED" w:rsidP="001F59A3">
            <w:pPr>
              <w:rPr>
                <w:b/>
                <w:bCs/>
                <w:lang w:val="lt-LT" w:eastAsia="lt-LT"/>
              </w:rPr>
            </w:pPr>
            <w:r w:rsidRPr="00272BA1">
              <w:rPr>
                <w:lang w:val="lt-LT"/>
              </w:rPr>
              <w:br w:type="page"/>
            </w:r>
            <w:r w:rsidR="00A40869" w:rsidRPr="00272BA1">
              <w:rPr>
                <w:b/>
                <w:bCs/>
                <w:lang w:val="lt-LT" w:eastAsia="lt-LT"/>
              </w:rPr>
              <w:t>Teikiamas tvirtinti:</w:t>
            </w:r>
          </w:p>
          <w:p w:rsidR="00A40869" w:rsidRPr="00272BA1" w:rsidRDefault="0066307F" w:rsidP="001F59A3">
            <w:pPr>
              <w:rPr>
                <w:b/>
                <w:bCs/>
                <w:sz w:val="22"/>
                <w:szCs w:val="22"/>
                <w:lang w:val="lt-LT" w:eastAsia="lt-LT"/>
              </w:rPr>
            </w:pPr>
            <w:r w:rsidRPr="00272BA1">
              <w:rPr>
                <w:b/>
                <w:bCs/>
                <w:sz w:val="22"/>
                <w:szCs w:val="22"/>
                <w:lang w:val="lt-LT" w:eastAsia="lt-LT"/>
              </w:rPr>
              <w:t xml:space="preserve">X </w:t>
            </w:r>
            <w:r w:rsidR="00A40869" w:rsidRPr="00272BA1">
              <w:rPr>
                <w:b/>
                <w:bCs/>
                <w:sz w:val="22"/>
                <w:szCs w:val="22"/>
                <w:lang w:val="lt-LT" w:eastAsia="lt-LT"/>
              </w:rPr>
              <w:t xml:space="preserve">SPECIALUSIS PROJEKTŲ ATRANKOS KRITERIJUS           </w:t>
            </w:r>
          </w:p>
          <w:p w:rsidR="00A40869" w:rsidRPr="00272BA1" w:rsidRDefault="00A40869" w:rsidP="001232ED">
            <w:pPr>
              <w:rPr>
                <w:b/>
                <w:bCs/>
                <w:sz w:val="22"/>
                <w:szCs w:val="22"/>
                <w:lang w:val="lt-LT" w:eastAsia="lt-LT"/>
              </w:rPr>
            </w:pPr>
            <w:r w:rsidRPr="00272BA1">
              <w:rPr>
                <w:b/>
                <w:bCs/>
                <w:sz w:val="22"/>
                <w:szCs w:val="22"/>
                <w:lang w:val="lt-LT" w:eastAsia="lt-LT"/>
              </w:rPr>
              <w:sym w:font="Times New Roman" w:char="F07F"/>
            </w:r>
            <w:r w:rsidRPr="00272BA1">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167B07" w:rsidRPr="00272BA1" w:rsidRDefault="00167B07" w:rsidP="00A40869">
            <w:pPr>
              <w:rPr>
                <w:b/>
                <w:bCs/>
                <w:lang w:val="lt-LT" w:eastAsia="lt-LT"/>
              </w:rPr>
            </w:pPr>
          </w:p>
          <w:p w:rsidR="00A40869" w:rsidRPr="00272BA1" w:rsidRDefault="0026287F" w:rsidP="00A40869">
            <w:pPr>
              <w:rPr>
                <w:b/>
                <w:bCs/>
                <w:lang w:val="lt-LT" w:eastAsia="lt-LT"/>
              </w:rPr>
            </w:pPr>
            <w:r w:rsidRPr="00272BA1">
              <w:rPr>
                <w:b/>
                <w:bCs/>
                <w:lang w:val="lt-LT" w:eastAsia="lt-LT"/>
              </w:rPr>
              <w:sym w:font="Times New Roman" w:char="F07F"/>
            </w:r>
            <w:r w:rsidRPr="00272BA1">
              <w:rPr>
                <w:b/>
                <w:bCs/>
                <w:lang w:val="lt-LT" w:eastAsia="lt-LT"/>
              </w:rPr>
              <w:t xml:space="preserve"> </w:t>
            </w:r>
            <w:r w:rsidR="00A40869" w:rsidRPr="00272BA1">
              <w:rPr>
                <w:b/>
                <w:bCs/>
                <w:lang w:val="lt-LT" w:eastAsia="lt-LT"/>
              </w:rPr>
              <w:t>Nustatymas</w:t>
            </w:r>
          </w:p>
          <w:p w:rsidR="00A40869" w:rsidRPr="00272BA1" w:rsidRDefault="00A2154A" w:rsidP="0026287F">
            <w:pPr>
              <w:rPr>
                <w:lang w:val="lt-LT"/>
              </w:rPr>
            </w:pPr>
            <w:r>
              <w:rPr>
                <w:b/>
                <w:bCs/>
                <w:lang w:val="lt-LT" w:eastAsia="lt-LT"/>
              </w:rPr>
              <w:t>X</w:t>
            </w:r>
            <w:r w:rsidR="0026287F" w:rsidRPr="00272BA1">
              <w:rPr>
                <w:b/>
                <w:bCs/>
                <w:lang w:val="lt-LT" w:eastAsia="lt-LT"/>
              </w:rPr>
              <w:t xml:space="preserve"> </w:t>
            </w:r>
            <w:r w:rsidR="00A40869" w:rsidRPr="00272BA1">
              <w:rPr>
                <w:b/>
                <w:bCs/>
                <w:lang w:val="lt-LT" w:eastAsia="lt-LT"/>
              </w:rPr>
              <w:t>Keitimas</w:t>
            </w:r>
            <w:r w:rsidR="001E1A85" w:rsidRPr="00272BA1">
              <w:rPr>
                <w:b/>
                <w:bCs/>
                <w:lang w:val="lt-LT" w:eastAsia="lt-LT"/>
              </w:rPr>
              <w:t xml:space="preserve"> </w:t>
            </w:r>
          </w:p>
        </w:tc>
      </w:tr>
      <w:tr w:rsidR="00272BA1" w:rsidRPr="00272BA1" w:rsidTr="001232ED">
        <w:tc>
          <w:tcPr>
            <w:tcW w:w="6345" w:type="dxa"/>
            <w:tcBorders>
              <w:top w:val="single" w:sz="2" w:space="0" w:color="auto"/>
              <w:left w:val="single" w:sz="12" w:space="0" w:color="auto"/>
              <w:bottom w:val="single" w:sz="2" w:space="0" w:color="auto"/>
              <w:right w:val="single" w:sz="2" w:space="0" w:color="auto"/>
            </w:tcBorders>
            <w:shd w:val="clear" w:color="auto" w:fill="auto"/>
          </w:tcPr>
          <w:p w:rsidR="00044027" w:rsidRPr="00272BA1" w:rsidRDefault="00044027" w:rsidP="0026287F">
            <w:pPr>
              <w:spacing w:line="240" w:lineRule="auto"/>
              <w:jc w:val="left"/>
              <w:rPr>
                <w:b/>
                <w:bCs/>
                <w:lang w:val="lt-LT" w:eastAsia="lt-LT"/>
              </w:rPr>
            </w:pPr>
            <w:r w:rsidRPr="00272BA1">
              <w:rPr>
                <w:b/>
                <w:bCs/>
                <w:lang w:val="lt-LT" w:eastAsia="lt-LT"/>
              </w:rPr>
              <w:t xml:space="preserve">Projektų atrankos kriterijaus </w:t>
            </w:r>
            <w:r w:rsidR="00F826F0" w:rsidRPr="00272BA1">
              <w:rPr>
                <w:b/>
                <w:bCs/>
                <w:lang w:val="lt-LT" w:eastAsia="lt-LT"/>
              </w:rPr>
              <w:t xml:space="preserve">numeris ir </w:t>
            </w:r>
            <w:r w:rsidRPr="00272BA1">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7F441B" w:rsidRPr="00272BA1" w:rsidRDefault="003B78C5" w:rsidP="0026287F">
            <w:pPr>
              <w:spacing w:line="240" w:lineRule="auto"/>
              <w:rPr>
                <w:bCs/>
                <w:lang w:val="lt-LT" w:eastAsia="lt-LT"/>
              </w:rPr>
            </w:pPr>
            <w:r w:rsidRPr="00272BA1">
              <w:rPr>
                <w:bCs/>
                <w:lang w:val="lt-LT" w:eastAsia="lt-LT"/>
              </w:rPr>
              <w:t xml:space="preserve">1. </w:t>
            </w:r>
            <w:r w:rsidR="007F441B" w:rsidRPr="00272BA1">
              <w:rPr>
                <w:bCs/>
                <w:lang w:val="lt-LT" w:eastAsia="lt-LT"/>
              </w:rPr>
              <w:t>Projektas</w:t>
            </w:r>
            <w:r w:rsidR="00C704BA" w:rsidRPr="00272BA1">
              <w:rPr>
                <w:bCs/>
                <w:lang w:val="lt-LT" w:eastAsia="lt-LT"/>
              </w:rPr>
              <w:t xml:space="preserve"> turi </w:t>
            </w:r>
            <w:r w:rsidR="0026287F" w:rsidRPr="00272BA1">
              <w:rPr>
                <w:bCs/>
                <w:lang w:val="lt-LT" w:eastAsia="lt-LT"/>
              </w:rPr>
              <w:t>prisidėti prie</w:t>
            </w:r>
            <w:r w:rsidR="007F441B" w:rsidRPr="00272BA1">
              <w:rPr>
                <w:bCs/>
                <w:lang w:val="lt-LT" w:eastAsia="lt-LT"/>
              </w:rPr>
              <w:t xml:space="preserve"> </w:t>
            </w:r>
            <w:hyperlink r:id="rId10" w:history="1">
              <w:r w:rsidR="007F441B" w:rsidRPr="00272BA1">
                <w:rPr>
                  <w:rStyle w:val="Hyperlink"/>
                  <w:bCs/>
                  <w:color w:val="auto"/>
                  <w:lang w:val="lt-LT" w:eastAsia="lt-LT"/>
                </w:rPr>
                <w:t>Valstybinio atliekų tvarkymo 2014–2020 metų plano</w:t>
              </w:r>
            </w:hyperlink>
            <w:r w:rsidR="0026287F" w:rsidRPr="00272BA1">
              <w:rPr>
                <w:bCs/>
                <w:lang w:val="lt-LT"/>
              </w:rPr>
              <w:t xml:space="preserve">, patvirtinto Lietuvos Respublikos Vyriausybės 2002 m. balandžio 12 d. nutarimu Nr. 519 „Dėl Valstybinio atliekų tvarkymo 2014–2020 metų plano patvirtinimo“ (toliau – VATP), </w:t>
            </w:r>
            <w:r w:rsidR="007F441B" w:rsidRPr="00272BA1">
              <w:rPr>
                <w:bCs/>
                <w:lang w:val="lt-LT" w:eastAsia="lt-LT"/>
              </w:rPr>
              <w:t xml:space="preserve"> </w:t>
            </w:r>
            <w:r w:rsidR="0026287F" w:rsidRPr="00272BA1">
              <w:rPr>
                <w:bCs/>
                <w:lang w:val="lt-LT" w:eastAsia="lt-LT"/>
              </w:rPr>
              <w:lastRenderedPageBreak/>
              <w:t>230.4 papunktyje nustatytos valstybinės komunalinių atliekų tvarkymo užduoties įgyvendinimo</w:t>
            </w:r>
            <w:r w:rsidR="007E2FFD" w:rsidRPr="00272BA1">
              <w:rPr>
                <w:bCs/>
                <w:lang w:val="lt-LT" w:eastAsia="lt-LT"/>
              </w:rPr>
              <w:t xml:space="preserve">. </w:t>
            </w:r>
          </w:p>
        </w:tc>
      </w:tr>
      <w:tr w:rsidR="00272BA1" w:rsidRPr="00272BA1" w:rsidTr="001232ED">
        <w:tc>
          <w:tcPr>
            <w:tcW w:w="6345" w:type="dxa"/>
            <w:tcBorders>
              <w:top w:val="single" w:sz="2" w:space="0" w:color="auto"/>
              <w:left w:val="single" w:sz="12" w:space="0" w:color="auto"/>
              <w:bottom w:val="single" w:sz="2" w:space="0" w:color="auto"/>
              <w:right w:val="single" w:sz="2" w:space="0" w:color="auto"/>
            </w:tcBorders>
            <w:shd w:val="clear" w:color="auto" w:fill="auto"/>
          </w:tcPr>
          <w:p w:rsidR="00044027" w:rsidRPr="00272BA1" w:rsidRDefault="00044027" w:rsidP="0026287F">
            <w:pPr>
              <w:spacing w:line="240" w:lineRule="auto"/>
              <w:jc w:val="left"/>
              <w:rPr>
                <w:b/>
                <w:bCs/>
                <w:lang w:val="lt-LT" w:eastAsia="lt-LT"/>
              </w:rPr>
            </w:pPr>
            <w:r w:rsidRPr="00272BA1">
              <w:rPr>
                <w:b/>
                <w:bCs/>
                <w:lang w:val="lt-LT" w:eastAsia="lt-LT"/>
              </w:rPr>
              <w:lastRenderedPageBreak/>
              <w:t>Projektų atrankos kriterijaus vertinimo aspektai ir paaiškinima</w:t>
            </w:r>
            <w:r w:rsidR="00561982" w:rsidRPr="00272BA1">
              <w:rPr>
                <w:b/>
                <w:bCs/>
                <w:lang w:val="lt-LT" w:eastAsia="lt-LT"/>
              </w:rPr>
              <w:t>i</w:t>
            </w:r>
            <w:r w:rsidRPr="00272BA1">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261B88" w:rsidRPr="00272BA1" w:rsidRDefault="0026287F" w:rsidP="0026287F">
            <w:pPr>
              <w:spacing w:line="240" w:lineRule="auto"/>
              <w:rPr>
                <w:bCs/>
                <w:lang w:val="lt-LT"/>
              </w:rPr>
            </w:pPr>
            <w:r w:rsidRPr="00272BA1">
              <w:rPr>
                <w:bCs/>
                <w:lang w:val="lt-LT"/>
              </w:rPr>
              <w:t xml:space="preserve">Vertinama, ar planuojami įsigyti ir/ar modernizuoti atliekų pradinio apdorojimo įrenginiai skirti popieriaus ir kartono, metalų, plastikų </w:t>
            </w:r>
            <w:r w:rsidRPr="00392755">
              <w:rPr>
                <w:bCs/>
                <w:lang w:val="lt-LT"/>
              </w:rPr>
              <w:t>ir (ar)</w:t>
            </w:r>
            <w:r w:rsidRPr="00272BA1">
              <w:rPr>
                <w:bCs/>
                <w:lang w:val="lt-LT"/>
              </w:rPr>
              <w:t xml:space="preserve"> stiklo atliekų paruošimui perdirbti.</w:t>
            </w:r>
          </w:p>
        </w:tc>
      </w:tr>
      <w:tr w:rsidR="00272BA1" w:rsidRPr="00272BA1"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rsidR="0026287F" w:rsidRPr="00272BA1" w:rsidRDefault="0026287F" w:rsidP="0026287F">
            <w:pPr>
              <w:spacing w:line="240" w:lineRule="auto"/>
              <w:jc w:val="left"/>
              <w:rPr>
                <w:b/>
                <w:bCs/>
                <w:lang w:val="lt-LT" w:eastAsia="lt-LT"/>
              </w:rPr>
            </w:pPr>
            <w:r w:rsidRPr="00272BA1">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26287F" w:rsidRPr="00272BA1" w:rsidRDefault="0026287F" w:rsidP="00497990">
            <w:pPr>
              <w:spacing w:before="120" w:after="120" w:line="240" w:lineRule="auto"/>
              <w:rPr>
                <w:bCs/>
                <w:lang w:val="lt-LT" w:eastAsia="lt-LT"/>
              </w:rPr>
            </w:pPr>
            <w:r w:rsidRPr="00272BA1">
              <w:rPr>
                <w:bCs/>
                <w:lang w:val="lt-LT" w:eastAsia="lt-LT"/>
              </w:rPr>
              <w:t>Nustatytas kriterijus padės įvertinti, ar projektas prisidės prie VATP 230.4 papunktyje nustatytos valstybinės komunalinių atliekų tvarkymo užduoties „užtikrinti, kad iki 2020 metų mažiausiai 50 procentų (vertinant pagal atliekų kiekį) komunalinių atliekų sraute esančių popieriaus ir kartono, metalų, plastikų ir stiklo atliekų būtų paruošiama naudoti pakartotinai ir perdirbti“ įgyvendinimo.</w:t>
            </w:r>
          </w:p>
          <w:p w:rsidR="003E6749" w:rsidRPr="00392755" w:rsidRDefault="0026287F" w:rsidP="00253F9C">
            <w:pPr>
              <w:spacing w:before="120" w:after="120" w:line="240" w:lineRule="auto"/>
              <w:rPr>
                <w:bCs/>
                <w:lang w:val="lt-LT" w:eastAsia="lt-LT"/>
              </w:rPr>
            </w:pPr>
            <w:r w:rsidRPr="00272BA1">
              <w:rPr>
                <w:bCs/>
                <w:lang w:val="lt-LT" w:eastAsia="lt-LT"/>
              </w:rPr>
              <w:t xml:space="preserve">Pagal šį kriterijų atrinkti projektai tiesiogiai prisidės prie 2014–2020 metų Europos Sąjungos fondų investicijų veiksmų programos 5.2 investicinio prioriteto „Investicijos į atliekų sektorių, siekiant įvykdyti ES aplinkos </w:t>
            </w:r>
            <w:r w:rsidRPr="00272BA1">
              <w:rPr>
                <w:bCs/>
                <w:i/>
                <w:lang w:val="lt-LT" w:eastAsia="lt-LT"/>
              </w:rPr>
              <w:t>acquis</w:t>
            </w:r>
            <w:r w:rsidRPr="00272BA1">
              <w:rPr>
                <w:bCs/>
                <w:lang w:val="lt-LT" w:eastAsia="lt-LT"/>
              </w:rPr>
              <w:t xml:space="preserve"> reikalavimus ir patenkinti valstybių narių nustatytus poreikius, viršijančius tuos reikalavimus“ uždavinio Nr. 5.2.1 „Sumažinti sąvartynuose šalinamų komunalinių atliekų kiekį ir užtikrinti tinkamą radioaktyvių atliekų saugojimą“ įgyvendinimo ir stebėsenos rodiklių R.S.324 „Sąvartynuose šalinamų komunalinių atliekų dalis“ ir R.S.325 „Komunalinių atliekų sraute esančių popieriaus, plastiko, metalo, stiklo atliekų dalis, paruošta pakartotinai naudoti ar perdirbti“ pasiekimo.</w:t>
            </w:r>
          </w:p>
        </w:tc>
      </w:tr>
    </w:tbl>
    <w:p w:rsidR="00E319A0" w:rsidRPr="00272BA1" w:rsidRDefault="00272BA1" w:rsidP="00272BA1">
      <w:pPr>
        <w:spacing w:before="120" w:after="120" w:line="240" w:lineRule="auto"/>
        <w:rPr>
          <w:b/>
          <w:bCs/>
          <w:lang w:val="lt-LT" w:eastAsia="lt-LT"/>
        </w:rPr>
      </w:pPr>
      <w:r>
        <w:rPr>
          <w:b/>
          <w:bCs/>
          <w:lang w:val="lt-LT" w:eastAsia="lt-LT"/>
        </w:rPr>
        <w:t>P</w:t>
      </w:r>
      <w:r w:rsidRPr="00272BA1">
        <w:rPr>
          <w:b/>
          <w:bCs/>
          <w:lang w:val="lt-LT" w:eastAsia="lt-LT"/>
        </w:rPr>
        <w:t>atvirtint</w:t>
      </w:r>
      <w:r>
        <w:rPr>
          <w:b/>
          <w:bCs/>
          <w:lang w:val="lt-LT" w:eastAsia="lt-LT"/>
        </w:rPr>
        <w:t>as</w:t>
      </w:r>
      <w:r w:rsidRPr="00272BA1">
        <w:rPr>
          <w:b/>
          <w:bCs/>
          <w:lang w:val="lt-LT" w:eastAsia="lt-LT"/>
        </w:rPr>
        <w:t xml:space="preserve"> Veiksmų programos stebėsenos komiteto 2016 m. kovo 24 d. pos</w:t>
      </w:r>
      <w:r>
        <w:rPr>
          <w:b/>
          <w:bCs/>
          <w:lang w:val="lt-LT" w:eastAsia="lt-LT"/>
        </w:rPr>
        <w:t>ėdžio nutarimu Nr. 44P-13.1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554A23" w:rsidRPr="00554A23" w:rsidTr="00B86FEC">
        <w:tc>
          <w:tcPr>
            <w:tcW w:w="6345" w:type="dxa"/>
            <w:tcBorders>
              <w:top w:val="single" w:sz="12" w:space="0" w:color="auto"/>
              <w:left w:val="single" w:sz="12" w:space="0" w:color="auto"/>
              <w:bottom w:val="single" w:sz="2" w:space="0" w:color="auto"/>
              <w:right w:val="single" w:sz="2" w:space="0" w:color="auto"/>
            </w:tcBorders>
            <w:shd w:val="clear" w:color="auto" w:fill="auto"/>
          </w:tcPr>
          <w:p w:rsidR="00554A23" w:rsidRPr="00554A23" w:rsidRDefault="00554A23" w:rsidP="00554A23">
            <w:pPr>
              <w:rPr>
                <w:b/>
                <w:bCs/>
                <w:lang w:val="lt-LT" w:eastAsia="lt-LT"/>
              </w:rPr>
            </w:pPr>
            <w:r w:rsidRPr="00554A23">
              <w:br w:type="page"/>
            </w:r>
            <w:r w:rsidRPr="00554A23">
              <w:rPr>
                <w:b/>
                <w:bCs/>
                <w:lang w:val="lt-LT" w:eastAsia="lt-LT"/>
              </w:rPr>
              <w:t>Teikiamas tvirtinti:</w:t>
            </w:r>
          </w:p>
          <w:p w:rsidR="00554A23" w:rsidRPr="00554A23" w:rsidRDefault="00554A23" w:rsidP="00554A23">
            <w:pPr>
              <w:rPr>
                <w:b/>
                <w:bCs/>
                <w:sz w:val="22"/>
                <w:szCs w:val="22"/>
                <w:lang w:val="lt-LT" w:eastAsia="lt-LT"/>
              </w:rPr>
            </w:pPr>
            <w:r w:rsidRPr="00554A23">
              <w:rPr>
                <w:b/>
                <w:bCs/>
                <w:sz w:val="22"/>
                <w:szCs w:val="22"/>
                <w:lang w:val="lt-LT" w:eastAsia="lt-LT"/>
              </w:rPr>
              <w:t xml:space="preserve">X  SPECIALUSIS PROJEKTŲ ATRANKOS KRITERIJUS           </w:t>
            </w:r>
          </w:p>
          <w:p w:rsidR="00554A23" w:rsidRPr="00554A23" w:rsidRDefault="00554A23" w:rsidP="00554A23">
            <w:pPr>
              <w:rPr>
                <w:b/>
                <w:bCs/>
                <w:sz w:val="22"/>
                <w:szCs w:val="22"/>
                <w:lang w:val="lt-LT" w:eastAsia="lt-LT"/>
              </w:rPr>
            </w:pPr>
            <w:r w:rsidRPr="00554A23">
              <w:rPr>
                <w:b/>
                <w:bCs/>
                <w:sz w:val="22"/>
                <w:szCs w:val="22"/>
                <w:lang w:val="lt-LT" w:eastAsia="lt-LT"/>
              </w:rPr>
              <w:sym w:font="Times New Roman" w:char="F07F"/>
            </w:r>
            <w:r w:rsidRPr="00554A23">
              <w:rPr>
                <w:b/>
                <w:bCs/>
                <w:sz w:val="22"/>
                <w:szCs w:val="22"/>
                <w:lang w:val="lt-LT" w:eastAsia="lt-LT"/>
              </w:rPr>
              <w:t>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554A23" w:rsidRPr="00554A23" w:rsidRDefault="00554A23" w:rsidP="00554A23">
            <w:pPr>
              <w:spacing w:before="120" w:after="120" w:line="240" w:lineRule="auto"/>
              <w:rPr>
                <w:b/>
                <w:bCs/>
                <w:lang w:val="lt-LT" w:eastAsia="lt-LT"/>
              </w:rPr>
            </w:pPr>
            <w:r w:rsidRPr="00554A23">
              <w:rPr>
                <w:b/>
                <w:bCs/>
                <w:lang w:val="lt-LT" w:eastAsia="lt-LT"/>
              </w:rPr>
              <w:sym w:font="Times New Roman" w:char="F07F"/>
            </w:r>
            <w:r w:rsidRPr="00554A23">
              <w:rPr>
                <w:b/>
                <w:bCs/>
                <w:lang w:val="lt-LT" w:eastAsia="lt-LT"/>
              </w:rPr>
              <w:t xml:space="preserve"> Nustatymas</w:t>
            </w:r>
          </w:p>
          <w:p w:rsidR="00554A23" w:rsidRPr="00554A23" w:rsidRDefault="00554A23" w:rsidP="00554A23">
            <w:pPr>
              <w:spacing w:before="120" w:after="120" w:line="240" w:lineRule="auto"/>
              <w:rPr>
                <w:lang w:val="lt-LT"/>
              </w:rPr>
            </w:pPr>
            <w:r w:rsidRPr="00554A23">
              <w:rPr>
                <w:b/>
                <w:bCs/>
                <w:lang w:val="lt-LT" w:eastAsia="lt-LT"/>
              </w:rPr>
              <w:sym w:font="Times New Roman" w:char="F07F"/>
            </w:r>
            <w:r w:rsidRPr="00554A23">
              <w:rPr>
                <w:b/>
                <w:bCs/>
                <w:lang w:val="lt-LT" w:eastAsia="lt-LT"/>
              </w:rPr>
              <w:t xml:space="preserve"> Keitimas </w:t>
            </w:r>
          </w:p>
        </w:tc>
      </w:tr>
      <w:tr w:rsidR="00554A23" w:rsidRPr="00554A23" w:rsidTr="00B86FEC">
        <w:tc>
          <w:tcPr>
            <w:tcW w:w="6345" w:type="dxa"/>
            <w:tcBorders>
              <w:top w:val="single" w:sz="2" w:space="0" w:color="auto"/>
              <w:left w:val="single" w:sz="12" w:space="0" w:color="auto"/>
              <w:bottom w:val="single" w:sz="2" w:space="0" w:color="auto"/>
              <w:right w:val="single" w:sz="2" w:space="0" w:color="auto"/>
            </w:tcBorders>
            <w:shd w:val="clear" w:color="auto" w:fill="auto"/>
          </w:tcPr>
          <w:p w:rsidR="00554A23" w:rsidRPr="00554A23" w:rsidRDefault="00554A23" w:rsidP="00554A23">
            <w:pPr>
              <w:jc w:val="left"/>
              <w:rPr>
                <w:b/>
                <w:bCs/>
                <w:lang w:val="lt-LT" w:eastAsia="lt-LT"/>
              </w:rPr>
            </w:pPr>
            <w:r w:rsidRPr="00554A23">
              <w:rPr>
                <w:b/>
                <w:bCs/>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554A23" w:rsidRPr="00554A23" w:rsidRDefault="00554A23" w:rsidP="00554A23">
            <w:pPr>
              <w:spacing w:before="120" w:after="120" w:line="240" w:lineRule="auto"/>
              <w:rPr>
                <w:b/>
                <w:bCs/>
                <w:lang w:val="lt-LT" w:eastAsia="lt-LT"/>
              </w:rPr>
            </w:pPr>
            <w:r w:rsidRPr="00554A23">
              <w:rPr>
                <w:bCs/>
                <w:lang w:val="lt-LT" w:eastAsia="lt-LT"/>
              </w:rPr>
              <w:t>2. Pareiškėjas yra atliekas tvarkanti įmonė, veikianti ne trumpiau kaip dvejus metus.</w:t>
            </w:r>
          </w:p>
        </w:tc>
      </w:tr>
      <w:tr w:rsidR="00554A23" w:rsidRPr="00554A23" w:rsidTr="00B86FEC">
        <w:tc>
          <w:tcPr>
            <w:tcW w:w="6345" w:type="dxa"/>
            <w:tcBorders>
              <w:top w:val="single" w:sz="2" w:space="0" w:color="auto"/>
              <w:left w:val="single" w:sz="12" w:space="0" w:color="auto"/>
              <w:bottom w:val="single" w:sz="2" w:space="0" w:color="auto"/>
              <w:right w:val="single" w:sz="2" w:space="0" w:color="auto"/>
            </w:tcBorders>
            <w:shd w:val="clear" w:color="auto" w:fill="auto"/>
          </w:tcPr>
          <w:p w:rsidR="00554A23" w:rsidRPr="00554A23" w:rsidRDefault="00554A23" w:rsidP="00554A23">
            <w:pPr>
              <w:jc w:val="left"/>
              <w:rPr>
                <w:b/>
                <w:bCs/>
                <w:lang w:val="lt-LT" w:eastAsia="lt-LT"/>
              </w:rPr>
            </w:pPr>
            <w:r w:rsidRPr="00554A23">
              <w:rPr>
                <w:b/>
                <w:bCs/>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554A23" w:rsidRPr="00554A23" w:rsidRDefault="00554A23" w:rsidP="00554A23">
            <w:pPr>
              <w:widowControl/>
              <w:autoSpaceDE w:val="0"/>
              <w:autoSpaceDN w:val="0"/>
              <w:spacing w:before="120" w:after="120" w:line="240" w:lineRule="auto"/>
              <w:textAlignment w:val="auto"/>
              <w:rPr>
                <w:bCs/>
                <w:lang w:val="lt-LT" w:eastAsia="lt-LT"/>
              </w:rPr>
            </w:pPr>
            <w:r w:rsidRPr="00554A23">
              <w:rPr>
                <w:bCs/>
                <w:lang w:val="lt-LT" w:eastAsia="lt-LT"/>
              </w:rPr>
              <w:t xml:space="preserve">Vertinama, ar pareiškėjas yra veikianti atliekų tvarkymo įmonė, t. y. ar įmonė įregistruota Atliekų tvarkytojų valstybės registre ne vėliau kaip prieš dvejus metus iki paskutinės paraiškų pateikimo termino dienos ir, ar pagal </w:t>
            </w:r>
            <w:hyperlink r:id="rId11" w:history="1">
              <w:r w:rsidRPr="00554A23">
                <w:rPr>
                  <w:bCs/>
                  <w:color w:val="0000FF"/>
                  <w:u w:val="single"/>
                  <w:lang w:val="lt-LT" w:eastAsia="lt-LT"/>
                </w:rPr>
                <w:t>Atliekų susidarymo ir tvarkymo apskaitos ir ataskaitų teikimo taisyklėse</w:t>
              </w:r>
            </w:hyperlink>
            <w:r w:rsidRPr="00554A23">
              <w:rPr>
                <w:bCs/>
                <w:lang w:val="lt-LT" w:eastAsia="lt-LT"/>
              </w:rPr>
              <w:t xml:space="preserve">, patvirtintose Lietuvos Respublikos aplinkos ministro 2011 m. gegužės 3 d. įsakymu Nr. D1-367 „Dėl Atliekų susidarymo ir tvarkymo apskaitos ir ataskaitų teikimo taisyklių patvirtinimo“, nustatytus reikalavimus pateiktose praėjusių dvejų (arba bent vienerių, jeigu už praėjusius kalendorinius metus atliekų tvarkymo apskaitos ataskaitos dar nereikėjo pateikti arba Aplinkos apsaugos agentūra jos dar nepatvirtino) kalendorinių metų atliekų tvarkymo apskaitos metinėse ataskaitose nurodė, </w:t>
            </w:r>
            <w:r w:rsidRPr="00554A23">
              <w:rPr>
                <w:bCs/>
                <w:lang w:val="lt-LT" w:eastAsia="lt-LT"/>
              </w:rPr>
              <w:lastRenderedPageBreak/>
              <w:t>kad vykdė atliekų tvarkymo veiklą.</w:t>
            </w:r>
          </w:p>
        </w:tc>
      </w:tr>
      <w:tr w:rsidR="00554A23" w:rsidRPr="00554A23" w:rsidTr="00B86FEC">
        <w:tc>
          <w:tcPr>
            <w:tcW w:w="6345" w:type="dxa"/>
            <w:tcBorders>
              <w:top w:val="single" w:sz="2" w:space="0" w:color="auto"/>
              <w:left w:val="single" w:sz="12" w:space="0" w:color="auto"/>
              <w:bottom w:val="single" w:sz="12" w:space="0" w:color="auto"/>
              <w:right w:val="single" w:sz="2" w:space="0" w:color="auto"/>
            </w:tcBorders>
            <w:shd w:val="clear" w:color="auto" w:fill="auto"/>
          </w:tcPr>
          <w:p w:rsidR="00554A23" w:rsidRPr="00554A23" w:rsidRDefault="00554A23" w:rsidP="00554A23">
            <w:pPr>
              <w:jc w:val="left"/>
              <w:rPr>
                <w:b/>
                <w:bCs/>
                <w:lang w:val="lt-LT" w:eastAsia="lt-LT"/>
              </w:rPr>
            </w:pPr>
            <w:r w:rsidRPr="00554A23">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554A23" w:rsidRPr="00554A23" w:rsidRDefault="00554A23" w:rsidP="00554A23">
            <w:pPr>
              <w:widowControl/>
              <w:autoSpaceDE w:val="0"/>
              <w:autoSpaceDN w:val="0"/>
              <w:spacing w:before="120" w:after="120" w:line="240" w:lineRule="auto"/>
              <w:textAlignment w:val="auto"/>
              <w:rPr>
                <w:bCs/>
                <w:color w:val="000000"/>
                <w:lang w:val="lt-LT" w:eastAsia="lt-LT"/>
              </w:rPr>
            </w:pPr>
            <w:r w:rsidRPr="00554A23">
              <w:rPr>
                <w:bCs/>
                <w:color w:val="000000"/>
                <w:lang w:val="lt-LT" w:eastAsia="lt-LT"/>
              </w:rPr>
              <w:t xml:space="preserve">Nustatytas kriterijus padės įvertinti, ar pareiškėjas turi pakankamai patirties įgyvendinti projektą. Atliekų pradinio apdorojimo įrenginių, kuriais siekiama atliekas paruošti perdirbimui, įsigijimas ir/ar modernizavimas, aktualesnis jau atliekų tvarkymo veiklą vykdančiai ir patirtį turinčiai įmonei, nes tokia įmonė galėtų užtikrinti sėkmingesnį projekto įgyvendinimą ir efektyvesnį sukurtų ar atnaujintų atliekų pradinio apdorojimo įrenginių, kuriais siekiama atliekas paruošti perdirbimui, pajėgumų panaudojimą. </w:t>
            </w:r>
          </w:p>
        </w:tc>
      </w:tr>
    </w:tbl>
    <w:p w:rsidR="00554A23" w:rsidRDefault="00554A23" w:rsidP="00044027">
      <w:pPr>
        <w:spacing w:line="240" w:lineRule="exact"/>
        <w:rPr>
          <w:lang w:val="lt-LT"/>
        </w:rPr>
      </w:pPr>
    </w:p>
    <w:p w:rsidR="008B702D" w:rsidRDefault="008B702D" w:rsidP="009803C5">
      <w:pPr>
        <w:spacing w:before="120" w:after="120" w:line="240" w:lineRule="auto"/>
        <w:rPr>
          <w:b/>
          <w:lang w:val="lt-LT"/>
        </w:rPr>
      </w:pPr>
      <w:r w:rsidRPr="00191AFA">
        <w:rPr>
          <w:b/>
          <w:lang w:val="lt-LT"/>
        </w:rPr>
        <w:t>Patvirtintas Veiksmų programos stebėsenos komiteto 2016 m. kovo 24 d. posėdžio nutarimu Nr. 44P-13.1 (15) ir 2016 m. gruodžio 8 d. posėdžio nutarimu Nr. 44P-20.1 (22):</w:t>
      </w:r>
    </w:p>
    <w:p w:rsidR="00191AFA" w:rsidRPr="00A2154A" w:rsidRDefault="00191AFA" w:rsidP="00191AFA">
      <w:pPr>
        <w:spacing w:before="120" w:after="120" w:line="240" w:lineRule="auto"/>
        <w:rPr>
          <w:b/>
          <w:lang w:val="lt-LT"/>
        </w:rPr>
      </w:pPr>
      <w:r w:rsidRPr="00A2154A">
        <w:rPr>
          <w:b/>
          <w:u w:val="single"/>
          <w:lang w:val="lt-LT"/>
        </w:rPr>
        <w:t>Atrankos kriterijus taikomas tik projektams, susijusiems su popieriaus ir kartono, metalų, plastikų ir (ar) stiklo atliekų apdorojimu (paruošimu perdirbti)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272BA1" w:rsidRPr="00272BA1" w:rsidTr="00497990">
        <w:tc>
          <w:tcPr>
            <w:tcW w:w="6345" w:type="dxa"/>
            <w:tcBorders>
              <w:top w:val="single" w:sz="12" w:space="0" w:color="auto"/>
              <w:left w:val="single" w:sz="12" w:space="0" w:color="auto"/>
              <w:bottom w:val="single" w:sz="2" w:space="0" w:color="auto"/>
              <w:right w:val="single" w:sz="2" w:space="0" w:color="auto"/>
            </w:tcBorders>
            <w:shd w:val="clear" w:color="auto" w:fill="auto"/>
          </w:tcPr>
          <w:p w:rsidR="003E6749" w:rsidRPr="00272BA1" w:rsidRDefault="003E6749" w:rsidP="003E6749">
            <w:pPr>
              <w:rPr>
                <w:b/>
                <w:bCs/>
                <w:lang w:val="lt-LT" w:eastAsia="lt-LT"/>
              </w:rPr>
            </w:pPr>
            <w:r w:rsidRPr="00272BA1">
              <w:br w:type="page"/>
            </w:r>
            <w:r w:rsidRPr="00272BA1">
              <w:rPr>
                <w:b/>
                <w:bCs/>
                <w:lang w:val="lt-LT" w:eastAsia="lt-LT"/>
              </w:rPr>
              <w:t>Teikiamas tvirtinti:</w:t>
            </w:r>
          </w:p>
          <w:p w:rsidR="003E6749" w:rsidRPr="00272BA1" w:rsidRDefault="003E6749" w:rsidP="003E6749">
            <w:pPr>
              <w:rPr>
                <w:b/>
                <w:bCs/>
                <w:sz w:val="22"/>
                <w:szCs w:val="22"/>
                <w:lang w:val="lt-LT" w:eastAsia="lt-LT"/>
              </w:rPr>
            </w:pPr>
            <w:r w:rsidRPr="00272BA1">
              <w:rPr>
                <w:b/>
                <w:bCs/>
                <w:sz w:val="22"/>
                <w:szCs w:val="22"/>
                <w:lang w:val="lt-LT" w:eastAsia="lt-LT"/>
              </w:rPr>
              <w:t xml:space="preserve">X  SPECIALUSIS PROJEKTŲ ATRANKOS KRITERIJUS           </w:t>
            </w:r>
          </w:p>
          <w:p w:rsidR="003E6749" w:rsidRPr="00272BA1" w:rsidRDefault="003E6749" w:rsidP="003E6749">
            <w:pPr>
              <w:rPr>
                <w:b/>
                <w:bCs/>
                <w:sz w:val="22"/>
                <w:szCs w:val="22"/>
                <w:lang w:val="lt-LT" w:eastAsia="lt-LT"/>
              </w:rPr>
            </w:pPr>
            <w:r w:rsidRPr="00272BA1">
              <w:rPr>
                <w:b/>
                <w:bCs/>
                <w:sz w:val="22"/>
                <w:szCs w:val="22"/>
                <w:lang w:val="lt-LT" w:eastAsia="lt-LT"/>
              </w:rPr>
              <w:sym w:font="Times New Roman" w:char="F07F"/>
            </w:r>
            <w:r w:rsidRPr="00272BA1">
              <w:rPr>
                <w:b/>
                <w:bCs/>
                <w:sz w:val="22"/>
                <w:szCs w:val="22"/>
                <w:lang w:val="lt-LT" w:eastAsia="lt-LT"/>
              </w:rPr>
              <w:t>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3E6749" w:rsidRPr="00272BA1" w:rsidRDefault="003E6749" w:rsidP="003E6749">
            <w:pPr>
              <w:spacing w:before="120" w:after="120" w:line="240" w:lineRule="auto"/>
              <w:rPr>
                <w:b/>
                <w:bCs/>
                <w:lang w:val="lt-LT" w:eastAsia="lt-LT"/>
              </w:rPr>
            </w:pPr>
          </w:p>
          <w:p w:rsidR="003E6749" w:rsidRPr="00272BA1" w:rsidRDefault="003E6749" w:rsidP="003E6749">
            <w:pPr>
              <w:spacing w:before="120" w:after="120" w:line="240" w:lineRule="auto"/>
              <w:rPr>
                <w:b/>
                <w:bCs/>
                <w:lang w:val="lt-LT" w:eastAsia="lt-LT"/>
              </w:rPr>
            </w:pPr>
            <w:r w:rsidRPr="00272BA1">
              <w:rPr>
                <w:b/>
                <w:bCs/>
                <w:lang w:val="lt-LT" w:eastAsia="lt-LT"/>
              </w:rPr>
              <w:sym w:font="Times New Roman" w:char="F07F"/>
            </w:r>
            <w:r w:rsidRPr="00272BA1">
              <w:rPr>
                <w:b/>
                <w:bCs/>
                <w:lang w:val="lt-LT" w:eastAsia="lt-LT"/>
              </w:rPr>
              <w:t xml:space="preserve"> Nustatymas</w:t>
            </w:r>
          </w:p>
          <w:p w:rsidR="003E6749" w:rsidRPr="00272BA1" w:rsidRDefault="00A2154A" w:rsidP="003E6749">
            <w:pPr>
              <w:spacing w:before="120" w:after="120" w:line="240" w:lineRule="auto"/>
              <w:rPr>
                <w:lang w:val="lt-LT"/>
              </w:rPr>
            </w:pPr>
            <w:r w:rsidRPr="00A2154A">
              <w:rPr>
                <w:b/>
                <w:bCs/>
                <w:lang w:val="lt-LT" w:eastAsia="lt-LT"/>
              </w:rPr>
              <w:t>X</w:t>
            </w:r>
            <w:r w:rsidR="00191AFA">
              <w:rPr>
                <w:b/>
                <w:bCs/>
                <w:lang w:val="lt-LT" w:eastAsia="lt-LT"/>
              </w:rPr>
              <w:t xml:space="preserve"> </w:t>
            </w:r>
            <w:r w:rsidR="003E6749" w:rsidRPr="00272BA1">
              <w:rPr>
                <w:b/>
                <w:bCs/>
                <w:lang w:val="lt-LT" w:eastAsia="lt-LT"/>
              </w:rPr>
              <w:t xml:space="preserve">Keitimas </w:t>
            </w:r>
          </w:p>
        </w:tc>
      </w:tr>
      <w:tr w:rsidR="00272BA1" w:rsidRPr="00272BA1" w:rsidTr="00497990">
        <w:tc>
          <w:tcPr>
            <w:tcW w:w="6345" w:type="dxa"/>
            <w:tcBorders>
              <w:top w:val="single" w:sz="2" w:space="0" w:color="auto"/>
              <w:left w:val="single" w:sz="12" w:space="0" w:color="auto"/>
              <w:bottom w:val="single" w:sz="2" w:space="0" w:color="auto"/>
              <w:right w:val="single" w:sz="2" w:space="0" w:color="auto"/>
            </w:tcBorders>
            <w:shd w:val="clear" w:color="auto" w:fill="auto"/>
          </w:tcPr>
          <w:p w:rsidR="003E6749" w:rsidRPr="00272BA1" w:rsidRDefault="003E6749" w:rsidP="003E6749">
            <w:pPr>
              <w:jc w:val="left"/>
              <w:rPr>
                <w:b/>
                <w:bCs/>
                <w:lang w:val="lt-LT" w:eastAsia="lt-LT"/>
              </w:rPr>
            </w:pPr>
            <w:r w:rsidRPr="00272BA1">
              <w:rPr>
                <w:b/>
                <w:bCs/>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3E6749" w:rsidRPr="00272BA1" w:rsidRDefault="003E6749" w:rsidP="008B702D">
            <w:pPr>
              <w:spacing w:before="120" w:after="120" w:line="240" w:lineRule="auto"/>
              <w:rPr>
                <w:b/>
                <w:bCs/>
                <w:lang w:val="lt-LT" w:eastAsia="lt-LT"/>
              </w:rPr>
            </w:pPr>
            <w:r w:rsidRPr="00272BA1">
              <w:rPr>
                <w:bCs/>
                <w:lang w:val="lt-LT" w:eastAsia="lt-LT"/>
              </w:rPr>
              <w:t xml:space="preserve">3. Planuojamų įsigyti ir/ar modernizuoti atliekų pradinio apdorojimo įrenginių, kuriais siekiama atliekas paruošti perdirbimui, pajėgumai ne mažesni kaip </w:t>
            </w:r>
            <w:r w:rsidR="0062086C" w:rsidRPr="008B702D">
              <w:rPr>
                <w:bCs/>
                <w:lang w:val="lt-LT" w:eastAsia="lt-LT"/>
              </w:rPr>
              <w:t xml:space="preserve">2 </w:t>
            </w:r>
            <w:r w:rsidRPr="00272BA1">
              <w:rPr>
                <w:bCs/>
                <w:lang w:val="lt-LT" w:eastAsia="lt-LT"/>
              </w:rPr>
              <w:t>tonos per valandą.</w:t>
            </w:r>
          </w:p>
        </w:tc>
      </w:tr>
      <w:tr w:rsidR="00272BA1" w:rsidRPr="00272BA1" w:rsidTr="00497990">
        <w:tc>
          <w:tcPr>
            <w:tcW w:w="6345" w:type="dxa"/>
            <w:tcBorders>
              <w:top w:val="single" w:sz="2" w:space="0" w:color="auto"/>
              <w:left w:val="single" w:sz="12" w:space="0" w:color="auto"/>
              <w:bottom w:val="single" w:sz="2" w:space="0" w:color="auto"/>
              <w:right w:val="single" w:sz="2" w:space="0" w:color="auto"/>
            </w:tcBorders>
            <w:shd w:val="clear" w:color="auto" w:fill="auto"/>
          </w:tcPr>
          <w:p w:rsidR="003E6749" w:rsidRPr="00272BA1" w:rsidRDefault="003E6749" w:rsidP="003E6749">
            <w:pPr>
              <w:jc w:val="left"/>
              <w:rPr>
                <w:b/>
                <w:bCs/>
                <w:lang w:val="lt-LT" w:eastAsia="lt-LT"/>
              </w:rPr>
            </w:pPr>
            <w:r w:rsidRPr="00272BA1">
              <w:rPr>
                <w:b/>
                <w:bCs/>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3E6749" w:rsidRPr="00272BA1" w:rsidRDefault="003E6749" w:rsidP="008B702D">
            <w:pPr>
              <w:spacing w:before="120" w:after="120" w:line="240" w:lineRule="auto"/>
              <w:rPr>
                <w:bCs/>
                <w:lang w:val="lt-LT"/>
              </w:rPr>
            </w:pPr>
            <w:r w:rsidRPr="00272BA1">
              <w:rPr>
                <w:bCs/>
                <w:lang w:val="lt-LT"/>
              </w:rPr>
              <w:t xml:space="preserve">Vertinama, ar atliekų pradinio apdorojimo įrenginių, kuriais siekiama atliekas paruošti perdirbimui, pajėgumai yra ne mažesni kaip </w:t>
            </w:r>
            <w:r w:rsidRPr="008B702D">
              <w:rPr>
                <w:bCs/>
                <w:lang w:val="lt-LT"/>
              </w:rPr>
              <w:t>2 t</w:t>
            </w:r>
            <w:r w:rsidRPr="00272BA1">
              <w:rPr>
                <w:bCs/>
                <w:lang w:val="lt-LT"/>
              </w:rPr>
              <w:t>onos per valandą.</w:t>
            </w:r>
          </w:p>
        </w:tc>
      </w:tr>
      <w:tr w:rsidR="00272BA1" w:rsidRPr="00272BA1" w:rsidTr="00497990">
        <w:tc>
          <w:tcPr>
            <w:tcW w:w="6345" w:type="dxa"/>
            <w:tcBorders>
              <w:top w:val="single" w:sz="2" w:space="0" w:color="auto"/>
              <w:left w:val="single" w:sz="12" w:space="0" w:color="auto"/>
              <w:bottom w:val="single" w:sz="12" w:space="0" w:color="auto"/>
              <w:right w:val="single" w:sz="2" w:space="0" w:color="auto"/>
            </w:tcBorders>
            <w:shd w:val="clear" w:color="auto" w:fill="auto"/>
          </w:tcPr>
          <w:p w:rsidR="003E6749" w:rsidRPr="00272BA1" w:rsidRDefault="003E6749" w:rsidP="003E6749">
            <w:pPr>
              <w:jc w:val="left"/>
              <w:rPr>
                <w:b/>
                <w:bCs/>
                <w:lang w:val="lt-LT" w:eastAsia="lt-LT"/>
              </w:rPr>
            </w:pPr>
            <w:r w:rsidRPr="00272BA1">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E6749" w:rsidRPr="00191AFA" w:rsidRDefault="003E6749" w:rsidP="003E6749">
            <w:pPr>
              <w:spacing w:before="120" w:after="120" w:line="240" w:lineRule="auto"/>
              <w:rPr>
                <w:bCs/>
                <w:lang w:val="lt-LT"/>
              </w:rPr>
            </w:pPr>
            <w:r w:rsidRPr="00272BA1">
              <w:rPr>
                <w:bCs/>
                <w:lang w:val="lt-LT" w:eastAsia="lt-LT"/>
              </w:rPr>
              <w:t xml:space="preserve">Šis kriterijus padės atrinkti tuos projektus, kurie užtikrins </w:t>
            </w:r>
            <w:r w:rsidRPr="00272BA1">
              <w:rPr>
                <w:bCs/>
                <w:lang w:val="lt-LT"/>
              </w:rPr>
              <w:t xml:space="preserve">aukštesnio lygio technologijų diegimą, nes tokių </w:t>
            </w:r>
            <w:r w:rsidRPr="00191AFA">
              <w:rPr>
                <w:bCs/>
                <w:lang w:val="lt-LT"/>
              </w:rPr>
              <w:t xml:space="preserve">technologijų diegimas yra tikslingas įmonėse su ne mažesniais pajėgumais, negu šiuo metu yra vidurkis Lietuvos </w:t>
            </w:r>
            <w:r w:rsidR="00BD3252" w:rsidRPr="00191AFA">
              <w:rPr>
                <w:bCs/>
                <w:lang w:val="lt-LT"/>
              </w:rPr>
              <w:t xml:space="preserve">mažesniuose regionuose </w:t>
            </w:r>
            <w:r w:rsidR="00B3055C" w:rsidRPr="00191AFA">
              <w:rPr>
                <w:bCs/>
                <w:lang w:val="lt-LT"/>
              </w:rPr>
              <w:t>(</w:t>
            </w:r>
            <w:r w:rsidR="00BD3252" w:rsidRPr="00191AFA">
              <w:rPr>
                <w:bCs/>
                <w:lang w:val="lt-LT"/>
              </w:rPr>
              <w:t>Marijampolės, Telšių ir Utenos</w:t>
            </w:r>
            <w:r w:rsidR="00B3055C" w:rsidRPr="00191AFA">
              <w:rPr>
                <w:bCs/>
                <w:lang w:val="lt-LT"/>
              </w:rPr>
              <w:t>)</w:t>
            </w:r>
            <w:r w:rsidRPr="00191AFA">
              <w:rPr>
                <w:bCs/>
                <w:lang w:val="lt-LT"/>
              </w:rPr>
              <w:t xml:space="preserve">, t. y. </w:t>
            </w:r>
            <w:r w:rsidR="00F773A9" w:rsidRPr="00191AFA">
              <w:rPr>
                <w:bCs/>
                <w:lang w:val="lt-LT" w:eastAsia="lt-LT"/>
              </w:rPr>
              <w:t>1,5</w:t>
            </w:r>
            <w:r w:rsidR="00DE6379" w:rsidRPr="00191AFA">
              <w:rPr>
                <w:bCs/>
                <w:lang w:val="lt-LT" w:eastAsia="lt-LT"/>
              </w:rPr>
              <w:t xml:space="preserve"> </w:t>
            </w:r>
            <w:r w:rsidRPr="00191AFA">
              <w:rPr>
                <w:bCs/>
                <w:lang w:val="lt-LT" w:eastAsia="lt-LT"/>
              </w:rPr>
              <w:t>tonos per valandą</w:t>
            </w:r>
            <w:r w:rsidR="00F773A9" w:rsidRPr="00191AFA">
              <w:rPr>
                <w:bCs/>
                <w:lang w:val="lt-LT" w:eastAsia="lt-LT"/>
              </w:rPr>
              <w:t xml:space="preserve">, ir įvertinant planuojamą </w:t>
            </w:r>
            <w:r w:rsidR="000F37A4" w:rsidRPr="00191AFA">
              <w:rPr>
                <w:bCs/>
                <w:lang w:val="lt-LT" w:eastAsia="lt-LT"/>
              </w:rPr>
              <w:t xml:space="preserve">komunalinio atliekų </w:t>
            </w:r>
            <w:r w:rsidR="00F773A9" w:rsidRPr="00191AFA">
              <w:rPr>
                <w:bCs/>
                <w:lang w:val="lt-LT" w:eastAsia="lt-LT"/>
              </w:rPr>
              <w:t xml:space="preserve">rūšiuojamojo surinkimo </w:t>
            </w:r>
            <w:r w:rsidR="000F37A4" w:rsidRPr="00191AFA">
              <w:rPr>
                <w:bCs/>
                <w:lang w:val="lt-LT" w:eastAsia="lt-LT"/>
              </w:rPr>
              <w:t>plėtrą</w:t>
            </w:r>
            <w:r w:rsidRPr="00191AFA">
              <w:rPr>
                <w:bCs/>
                <w:lang w:val="lt-LT"/>
              </w:rPr>
              <w:t>.</w:t>
            </w:r>
          </w:p>
          <w:p w:rsidR="003E6749" w:rsidRPr="00191AFA" w:rsidRDefault="003E6749" w:rsidP="00B3055C">
            <w:pPr>
              <w:spacing w:before="120" w:after="120" w:line="240" w:lineRule="auto"/>
              <w:rPr>
                <w:bCs/>
                <w:lang w:val="lt-LT"/>
              </w:rPr>
            </w:pPr>
            <w:r w:rsidRPr="00191AFA">
              <w:rPr>
                <w:bCs/>
                <w:lang w:val="lt-LT"/>
              </w:rPr>
              <w:t xml:space="preserve">Kriterijus nustatytas, atsižvelgiant į </w:t>
            </w:r>
            <w:hyperlink r:id="rId12" w:history="1">
              <w:r w:rsidRPr="00191AFA">
                <w:rPr>
                  <w:bCs/>
                  <w:u w:val="single"/>
                  <w:lang w:val="lt-LT"/>
                </w:rPr>
                <w:t>VATP</w:t>
              </w:r>
            </w:hyperlink>
            <w:r w:rsidRPr="00191AFA">
              <w:rPr>
                <w:bCs/>
                <w:lang w:val="lt-LT"/>
              </w:rPr>
              <w:t xml:space="preserve"> 3 priede „Atliekų rūšiavimo, apdorojimo, perdirbimo pajėgumai“ 4 punkte pateiktą informaciją apie esamų antrinių žaliavų paruošimo perdirbti linijų projektinius technologinius pajėgumus, t. y.</w:t>
            </w:r>
            <w:r w:rsidR="0022440B" w:rsidRPr="00191AFA">
              <w:rPr>
                <w:bCs/>
                <w:lang w:val="lt-LT"/>
              </w:rPr>
              <w:t xml:space="preserve"> </w:t>
            </w:r>
            <w:r w:rsidR="00B3055C" w:rsidRPr="00191AFA">
              <w:rPr>
                <w:bCs/>
                <w:lang w:val="lt-LT"/>
              </w:rPr>
              <w:t xml:space="preserve">Marijampolės, Telšių ir Utenos regionuose </w:t>
            </w:r>
            <w:r w:rsidRPr="00191AFA">
              <w:rPr>
                <w:bCs/>
                <w:lang w:val="lt-LT"/>
              </w:rPr>
              <w:t xml:space="preserve">yra </w:t>
            </w:r>
            <w:r w:rsidR="00BD3252" w:rsidRPr="00191AFA">
              <w:rPr>
                <w:bCs/>
                <w:lang w:val="lt-LT"/>
              </w:rPr>
              <w:t>4</w:t>
            </w:r>
            <w:r w:rsidR="00B3055C" w:rsidRPr="00191AFA">
              <w:rPr>
                <w:bCs/>
                <w:lang w:val="lt-LT"/>
              </w:rPr>
              <w:t xml:space="preserve"> </w:t>
            </w:r>
            <w:r w:rsidRPr="00191AFA">
              <w:rPr>
                <w:bCs/>
                <w:lang w:val="lt-LT"/>
              </w:rPr>
              <w:t xml:space="preserve">antrinių žaliavų rūšiavimo </w:t>
            </w:r>
            <w:r w:rsidR="00B3055C" w:rsidRPr="00191AFA">
              <w:rPr>
                <w:bCs/>
                <w:lang w:val="lt-LT"/>
              </w:rPr>
              <w:t>linijos</w:t>
            </w:r>
            <w:r w:rsidRPr="00191AFA">
              <w:rPr>
                <w:bCs/>
                <w:lang w:val="lt-LT"/>
              </w:rPr>
              <w:t xml:space="preserve">, kurių vidutiniai </w:t>
            </w:r>
            <w:r w:rsidRPr="00191AFA">
              <w:rPr>
                <w:bCs/>
                <w:lang w:val="lt-LT"/>
              </w:rPr>
              <w:lastRenderedPageBreak/>
              <w:t xml:space="preserve">(projektiniai) pajėgumai yra </w:t>
            </w:r>
            <w:r w:rsidR="001878C5" w:rsidRPr="00191AFA">
              <w:rPr>
                <w:bCs/>
                <w:lang w:val="lt-LT"/>
              </w:rPr>
              <w:t>6</w:t>
            </w:r>
            <w:r w:rsidR="00F773A9" w:rsidRPr="00191AFA">
              <w:rPr>
                <w:bCs/>
                <w:lang w:val="lt-LT"/>
              </w:rPr>
              <w:t>,</w:t>
            </w:r>
            <w:r w:rsidR="001878C5" w:rsidRPr="00191AFA">
              <w:rPr>
                <w:bCs/>
                <w:lang w:val="lt-LT"/>
              </w:rPr>
              <w:t>1</w:t>
            </w:r>
            <w:r w:rsidR="00BD3252" w:rsidRPr="00191AFA">
              <w:rPr>
                <w:bCs/>
                <w:lang w:val="lt-LT"/>
              </w:rPr>
              <w:t xml:space="preserve"> </w:t>
            </w:r>
            <w:r w:rsidRPr="00191AFA">
              <w:rPr>
                <w:bCs/>
                <w:lang w:val="lt-LT"/>
              </w:rPr>
              <w:t xml:space="preserve">tūkst. tonų per metus arba apie </w:t>
            </w:r>
            <w:r w:rsidR="00F773A9" w:rsidRPr="00191AFA">
              <w:rPr>
                <w:bCs/>
                <w:lang w:val="lt-LT"/>
              </w:rPr>
              <w:t>1,5</w:t>
            </w:r>
            <w:r w:rsidR="0022440B" w:rsidRPr="00191AFA">
              <w:rPr>
                <w:bCs/>
                <w:lang w:val="lt-LT"/>
              </w:rPr>
              <w:t xml:space="preserve"> </w:t>
            </w:r>
            <w:r w:rsidRPr="00191AFA">
              <w:rPr>
                <w:bCs/>
                <w:lang w:val="lt-LT"/>
              </w:rPr>
              <w:t xml:space="preserve">tonas per valandą (apskaičiuota įvertinus, kad per metus dirbama dviem pamainomis 250 darbo dienų po 8 valandas).  </w:t>
            </w:r>
          </w:p>
          <w:p w:rsidR="0062086C" w:rsidRPr="00191AFA" w:rsidRDefault="003E6749" w:rsidP="000F37A4">
            <w:pPr>
              <w:spacing w:before="120" w:after="120" w:line="240" w:lineRule="auto"/>
              <w:rPr>
                <w:bCs/>
                <w:lang w:val="lt-LT" w:eastAsia="lt-LT"/>
              </w:rPr>
            </w:pPr>
            <w:r w:rsidRPr="00191AFA">
              <w:rPr>
                <w:bCs/>
                <w:lang w:val="lt-LT" w:eastAsia="lt-LT"/>
              </w:rPr>
              <w:t>Pagal šį kriterijų atrinkti projektai prisidės prie 2014–2020 metų Europos Sąjungos fondų investicijų veiksmų programos produkto stebėsenos</w:t>
            </w:r>
            <w:r w:rsidRPr="00272BA1">
              <w:rPr>
                <w:bCs/>
                <w:lang w:val="lt-LT" w:eastAsia="lt-LT"/>
              </w:rPr>
              <w:t xml:space="preserve"> rodiklio P.S.330 „Sukurti/pagerinti komunalinių atliekų paruošimo perdirbti ir/ar kitaip naudoti pajėgumai“ pasiekimo.</w:t>
            </w:r>
          </w:p>
        </w:tc>
      </w:tr>
    </w:tbl>
    <w:p w:rsidR="003B0ADF" w:rsidRDefault="00272BA1" w:rsidP="00272BA1">
      <w:pPr>
        <w:spacing w:before="120" w:after="120" w:line="240" w:lineRule="auto"/>
        <w:rPr>
          <w:lang w:val="lt-LT"/>
        </w:rPr>
      </w:pPr>
      <w:r>
        <w:rPr>
          <w:b/>
          <w:bCs/>
          <w:lang w:val="lt-LT" w:eastAsia="lt-LT"/>
        </w:rPr>
        <w:lastRenderedPageBreak/>
        <w:t>P</w:t>
      </w:r>
      <w:r w:rsidRPr="00272BA1">
        <w:rPr>
          <w:b/>
          <w:bCs/>
          <w:lang w:val="lt-LT" w:eastAsia="lt-LT"/>
        </w:rPr>
        <w:t>atvirtint</w:t>
      </w:r>
      <w:r>
        <w:rPr>
          <w:b/>
          <w:bCs/>
          <w:lang w:val="lt-LT" w:eastAsia="lt-LT"/>
        </w:rPr>
        <w:t>as</w:t>
      </w:r>
      <w:r w:rsidRPr="00272BA1">
        <w:rPr>
          <w:b/>
          <w:bCs/>
          <w:lang w:val="lt-LT" w:eastAsia="lt-LT"/>
        </w:rPr>
        <w:t xml:space="preserve"> Veiksmų programos stebėsenos komiteto 2016 m. kovo 24 d. posėdžio nutarimu Nr. 44P-13.1 (15)</w:t>
      </w:r>
      <w:r>
        <w:rPr>
          <w:b/>
          <w:bCs/>
          <w:lang w:val="lt-LT"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3B0ADF" w:rsidRPr="00F61E65" w:rsidTr="00B86FEC">
        <w:tc>
          <w:tcPr>
            <w:tcW w:w="6345" w:type="dxa"/>
            <w:tcBorders>
              <w:top w:val="single" w:sz="12" w:space="0" w:color="auto"/>
              <w:left w:val="single" w:sz="12" w:space="0" w:color="auto"/>
              <w:bottom w:val="single" w:sz="2" w:space="0" w:color="auto"/>
              <w:right w:val="single" w:sz="2" w:space="0" w:color="auto"/>
            </w:tcBorders>
            <w:shd w:val="clear" w:color="auto" w:fill="auto"/>
          </w:tcPr>
          <w:p w:rsidR="003B0ADF" w:rsidRPr="00F61E65" w:rsidRDefault="003B0ADF" w:rsidP="00B86FEC">
            <w:pPr>
              <w:rPr>
                <w:b/>
                <w:bCs/>
                <w:lang w:val="lt-LT" w:eastAsia="lt-LT"/>
              </w:rPr>
            </w:pPr>
            <w:r>
              <w:br w:type="page"/>
            </w:r>
            <w:r w:rsidRPr="00F61E65">
              <w:rPr>
                <w:b/>
                <w:bCs/>
                <w:lang w:val="lt-LT" w:eastAsia="lt-LT"/>
              </w:rPr>
              <w:t>Teikiamas tvirtinti:</w:t>
            </w:r>
          </w:p>
          <w:p w:rsidR="003B0ADF" w:rsidRPr="001232ED" w:rsidRDefault="003B0ADF" w:rsidP="00B86FEC">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SPECIALUSIS PROJEKTŲ ATRANKOS KRITERIJUS </w:t>
            </w:r>
          </w:p>
          <w:p w:rsidR="003B0ADF" w:rsidRPr="001A1B00" w:rsidRDefault="003B0ADF" w:rsidP="00B86FEC">
            <w:pPr>
              <w:rPr>
                <w:b/>
                <w:bCs/>
                <w:sz w:val="22"/>
                <w:szCs w:val="22"/>
                <w:lang w:val="lt-LT" w:eastAsia="lt-LT"/>
              </w:rPr>
            </w:pPr>
            <w:r>
              <w:rPr>
                <w:b/>
                <w:bCs/>
                <w:sz w:val="22"/>
                <w:szCs w:val="22"/>
                <w:lang w:val="lt-LT" w:eastAsia="lt-LT"/>
              </w:rPr>
              <w:t>X</w:t>
            </w:r>
            <w:r w:rsidRPr="001232ED">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3B0ADF" w:rsidRPr="00713EC1" w:rsidRDefault="003B0ADF" w:rsidP="00B86FEC">
            <w:pPr>
              <w:spacing w:before="120" w:after="120" w:line="240" w:lineRule="auto"/>
              <w:rPr>
                <w:b/>
                <w:bCs/>
                <w:lang w:val="lt-LT" w:eastAsia="lt-LT"/>
              </w:rPr>
            </w:pPr>
            <w:r w:rsidRPr="00F61E65">
              <w:rPr>
                <w:b/>
                <w:bCs/>
                <w:lang w:val="lt-LT" w:eastAsia="lt-LT"/>
              </w:rPr>
              <w:sym w:font="Times New Roman" w:char="F07F"/>
            </w:r>
            <w:r w:rsidRPr="00713EC1">
              <w:rPr>
                <w:b/>
                <w:bCs/>
                <w:lang w:val="lt-LT" w:eastAsia="lt-LT"/>
              </w:rPr>
              <w:t xml:space="preserve"> Nustatymas</w:t>
            </w:r>
          </w:p>
          <w:p w:rsidR="003B0ADF" w:rsidRPr="00713EC1" w:rsidRDefault="003B0ADF" w:rsidP="00B86FEC">
            <w:pPr>
              <w:spacing w:before="120" w:after="120" w:line="240" w:lineRule="auto"/>
              <w:rPr>
                <w:lang w:val="lt-LT"/>
              </w:rPr>
            </w:pPr>
            <w:r w:rsidRPr="00713EC1">
              <w:rPr>
                <w:b/>
                <w:bCs/>
                <w:lang w:val="lt-LT" w:eastAsia="lt-LT"/>
              </w:rPr>
              <w:sym w:font="Times New Roman" w:char="F07F"/>
            </w:r>
            <w:r w:rsidRPr="00713EC1">
              <w:rPr>
                <w:b/>
                <w:bCs/>
                <w:lang w:val="lt-LT" w:eastAsia="lt-LT"/>
              </w:rPr>
              <w:t xml:space="preserve"> Keitimas </w:t>
            </w:r>
          </w:p>
        </w:tc>
      </w:tr>
      <w:tr w:rsidR="003B0ADF" w:rsidRPr="00F61E65" w:rsidTr="00B86FEC">
        <w:tc>
          <w:tcPr>
            <w:tcW w:w="6345" w:type="dxa"/>
            <w:tcBorders>
              <w:top w:val="single" w:sz="2" w:space="0" w:color="auto"/>
              <w:left w:val="single" w:sz="12" w:space="0" w:color="auto"/>
              <w:bottom w:val="single" w:sz="2" w:space="0" w:color="auto"/>
              <w:right w:val="single" w:sz="2" w:space="0" w:color="auto"/>
            </w:tcBorders>
            <w:shd w:val="clear" w:color="auto" w:fill="auto"/>
          </w:tcPr>
          <w:p w:rsidR="003B0ADF" w:rsidRPr="00F61E65" w:rsidRDefault="003B0ADF" w:rsidP="00B86FEC">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3B0ADF" w:rsidRPr="001A1B00" w:rsidRDefault="003B0ADF" w:rsidP="00B86FEC">
            <w:pPr>
              <w:spacing w:before="120" w:after="120" w:line="240" w:lineRule="auto"/>
              <w:rPr>
                <w:b/>
                <w:bCs/>
                <w:lang w:val="lt-LT" w:eastAsia="lt-LT"/>
              </w:rPr>
            </w:pPr>
            <w:r>
              <w:rPr>
                <w:bCs/>
                <w:lang w:val="lt-LT" w:eastAsia="lt-LT"/>
              </w:rPr>
              <w:t>4</w:t>
            </w:r>
            <w:r w:rsidRPr="001A1B00">
              <w:rPr>
                <w:bCs/>
                <w:lang w:val="lt-LT" w:eastAsia="lt-LT"/>
              </w:rPr>
              <w:t xml:space="preserve">. </w:t>
            </w:r>
            <w:r>
              <w:rPr>
                <w:bCs/>
                <w:lang w:val="lt-LT" w:eastAsia="lt-LT"/>
              </w:rPr>
              <w:t>I</w:t>
            </w:r>
            <w:r w:rsidRPr="001A1B00">
              <w:rPr>
                <w:bCs/>
                <w:lang w:val="lt-LT" w:eastAsia="lt-LT"/>
              </w:rPr>
              <w:t xml:space="preserve">nvesticijų </w:t>
            </w:r>
            <w:r>
              <w:rPr>
                <w:bCs/>
                <w:lang w:val="lt-LT" w:eastAsia="lt-LT"/>
              </w:rPr>
              <w:t xml:space="preserve">(tinkamų finansuoti išlaidų) </w:t>
            </w:r>
            <w:r w:rsidRPr="001A1B00">
              <w:rPr>
                <w:bCs/>
                <w:lang w:val="lt-LT" w:eastAsia="lt-LT"/>
              </w:rPr>
              <w:t xml:space="preserve">į </w:t>
            </w:r>
            <w:r>
              <w:rPr>
                <w:bCs/>
                <w:lang w:val="lt-LT" w:eastAsia="lt-LT"/>
              </w:rPr>
              <w:t xml:space="preserve">atliekų </w:t>
            </w:r>
            <w:r w:rsidRPr="00B34525">
              <w:rPr>
                <w:bCs/>
                <w:lang w:val="lt-LT" w:eastAsia="lt-LT"/>
              </w:rPr>
              <w:t>pradinio apdorojimo įrengini</w:t>
            </w:r>
            <w:r>
              <w:rPr>
                <w:bCs/>
                <w:lang w:val="lt-LT" w:eastAsia="lt-LT"/>
              </w:rPr>
              <w:t>us</w:t>
            </w:r>
            <w:r w:rsidRPr="00B34525">
              <w:rPr>
                <w:bCs/>
                <w:lang w:val="lt-LT" w:eastAsia="lt-LT"/>
              </w:rPr>
              <w:t xml:space="preserve">, </w:t>
            </w:r>
            <w:r>
              <w:rPr>
                <w:bCs/>
                <w:lang w:val="lt-LT" w:eastAsia="lt-LT"/>
              </w:rPr>
              <w:t xml:space="preserve">kuriais </w:t>
            </w:r>
            <w:r w:rsidRPr="00B34525">
              <w:rPr>
                <w:bCs/>
                <w:lang w:val="lt-LT" w:eastAsia="lt-LT"/>
              </w:rPr>
              <w:t>siekia</w:t>
            </w:r>
            <w:r>
              <w:rPr>
                <w:bCs/>
                <w:lang w:val="lt-LT" w:eastAsia="lt-LT"/>
              </w:rPr>
              <w:t>ma atliekas</w:t>
            </w:r>
            <w:r w:rsidRPr="00B34525">
              <w:rPr>
                <w:bCs/>
                <w:lang w:val="lt-LT" w:eastAsia="lt-LT"/>
              </w:rPr>
              <w:t xml:space="preserve"> paruošti perdirbi</w:t>
            </w:r>
            <w:r>
              <w:rPr>
                <w:bCs/>
                <w:lang w:val="lt-LT" w:eastAsia="lt-LT"/>
              </w:rPr>
              <w:t>mui</w:t>
            </w:r>
            <w:r w:rsidRPr="00B34525">
              <w:rPr>
                <w:bCs/>
                <w:lang w:val="lt-LT" w:eastAsia="lt-LT"/>
              </w:rPr>
              <w:t>,</w:t>
            </w:r>
            <w:r>
              <w:rPr>
                <w:bCs/>
                <w:lang w:val="lt-LT" w:eastAsia="lt-LT"/>
              </w:rPr>
              <w:t xml:space="preserve"> </w:t>
            </w:r>
            <w:r w:rsidRPr="001A1B00">
              <w:rPr>
                <w:bCs/>
                <w:lang w:val="lt-LT" w:eastAsia="lt-LT"/>
              </w:rPr>
              <w:t>dyd</w:t>
            </w:r>
            <w:r>
              <w:rPr>
                <w:bCs/>
                <w:lang w:val="lt-LT" w:eastAsia="lt-LT"/>
              </w:rPr>
              <w:t xml:space="preserve">žio ir šių </w:t>
            </w:r>
            <w:r w:rsidRPr="00B34525">
              <w:rPr>
                <w:bCs/>
                <w:lang w:val="lt-LT" w:eastAsia="lt-LT"/>
              </w:rPr>
              <w:t xml:space="preserve">įrenginių </w:t>
            </w:r>
            <w:r>
              <w:rPr>
                <w:bCs/>
                <w:lang w:val="lt-LT" w:eastAsia="lt-LT"/>
              </w:rPr>
              <w:t>pajėgumų santykis</w:t>
            </w:r>
            <w:r w:rsidRPr="001A1B00">
              <w:rPr>
                <w:bCs/>
                <w:lang w:val="lt-LT" w:eastAsia="lt-LT"/>
              </w:rPr>
              <w:t>.</w:t>
            </w:r>
          </w:p>
        </w:tc>
      </w:tr>
      <w:tr w:rsidR="003B0ADF" w:rsidRPr="00F61E65" w:rsidTr="00B86FEC">
        <w:tc>
          <w:tcPr>
            <w:tcW w:w="6345" w:type="dxa"/>
            <w:tcBorders>
              <w:top w:val="single" w:sz="2" w:space="0" w:color="auto"/>
              <w:left w:val="single" w:sz="12" w:space="0" w:color="auto"/>
              <w:bottom w:val="single" w:sz="2" w:space="0" w:color="auto"/>
              <w:right w:val="single" w:sz="2" w:space="0" w:color="auto"/>
            </w:tcBorders>
            <w:shd w:val="clear" w:color="auto" w:fill="auto"/>
          </w:tcPr>
          <w:p w:rsidR="003B0ADF" w:rsidRPr="00F61E65" w:rsidRDefault="003B0ADF" w:rsidP="00B86FEC">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3B0ADF" w:rsidRPr="001A1B00" w:rsidRDefault="003B0ADF" w:rsidP="00B86FEC">
            <w:pPr>
              <w:pStyle w:val="Default"/>
              <w:spacing w:before="120" w:after="120"/>
              <w:jc w:val="both"/>
              <w:rPr>
                <w:bCs/>
                <w:color w:val="auto"/>
              </w:rPr>
            </w:pPr>
            <w:r w:rsidRPr="001A1B00">
              <w:rPr>
                <w:bCs/>
                <w:color w:val="auto"/>
              </w:rPr>
              <w:t>Vertinamas investicijų</w:t>
            </w:r>
            <w:r>
              <w:rPr>
                <w:bCs/>
                <w:color w:val="auto"/>
              </w:rPr>
              <w:t xml:space="preserve"> (tinkamų finansuoti išlaidų)</w:t>
            </w:r>
            <w:r w:rsidRPr="001A1B00">
              <w:rPr>
                <w:bCs/>
                <w:color w:val="auto"/>
              </w:rPr>
              <w:t xml:space="preserve"> į projekto </w:t>
            </w:r>
            <w:r>
              <w:rPr>
                <w:bCs/>
                <w:color w:val="auto"/>
              </w:rPr>
              <w:t xml:space="preserve">metu kuriamų ar pagerinamų </w:t>
            </w:r>
            <w:r>
              <w:rPr>
                <w:bCs/>
              </w:rPr>
              <w:t xml:space="preserve">atliekų </w:t>
            </w:r>
            <w:r w:rsidRPr="00B34525">
              <w:rPr>
                <w:bCs/>
              </w:rPr>
              <w:t xml:space="preserve">pradinio apdorojimo įrenginių, </w:t>
            </w:r>
            <w:r>
              <w:rPr>
                <w:bCs/>
              </w:rPr>
              <w:t xml:space="preserve">kuriais </w:t>
            </w:r>
            <w:r w:rsidRPr="00B34525">
              <w:rPr>
                <w:bCs/>
              </w:rPr>
              <w:t>siekia</w:t>
            </w:r>
            <w:r>
              <w:rPr>
                <w:bCs/>
              </w:rPr>
              <w:t>ma</w:t>
            </w:r>
            <w:r w:rsidRPr="00B34525">
              <w:rPr>
                <w:bCs/>
              </w:rPr>
              <w:t xml:space="preserve"> </w:t>
            </w:r>
            <w:r>
              <w:rPr>
                <w:bCs/>
              </w:rPr>
              <w:t xml:space="preserve">atliekas </w:t>
            </w:r>
            <w:r w:rsidRPr="00B34525">
              <w:rPr>
                <w:bCs/>
              </w:rPr>
              <w:t>paruošti perdirbi</w:t>
            </w:r>
            <w:r>
              <w:rPr>
                <w:bCs/>
              </w:rPr>
              <w:t>mui</w:t>
            </w:r>
            <w:r w:rsidRPr="00B34525">
              <w:rPr>
                <w:bCs/>
              </w:rPr>
              <w:t xml:space="preserve">, </w:t>
            </w:r>
            <w:r w:rsidRPr="001A1B00">
              <w:rPr>
                <w:bCs/>
                <w:color w:val="auto"/>
              </w:rPr>
              <w:t>dyd</w:t>
            </w:r>
            <w:r>
              <w:rPr>
                <w:bCs/>
                <w:color w:val="auto"/>
              </w:rPr>
              <w:t>žio</w:t>
            </w:r>
            <w:r w:rsidRPr="001A1B00">
              <w:rPr>
                <w:bCs/>
                <w:color w:val="auto"/>
              </w:rPr>
              <w:t xml:space="preserve"> (</w:t>
            </w:r>
            <w:proofErr w:type="spellStart"/>
            <w:r w:rsidRPr="001A1B00">
              <w:rPr>
                <w:bCs/>
                <w:color w:val="auto"/>
              </w:rPr>
              <w:t>Eur</w:t>
            </w:r>
            <w:proofErr w:type="spellEnd"/>
            <w:r w:rsidRPr="001A1B00">
              <w:rPr>
                <w:bCs/>
                <w:color w:val="auto"/>
              </w:rPr>
              <w:t>)</w:t>
            </w:r>
            <w:r>
              <w:rPr>
                <w:bCs/>
                <w:color w:val="auto"/>
              </w:rPr>
              <w:t xml:space="preserve"> ir šių </w:t>
            </w:r>
            <w:r w:rsidRPr="00B34525">
              <w:rPr>
                <w:bCs/>
              </w:rPr>
              <w:t xml:space="preserve">įrenginių </w:t>
            </w:r>
            <w:r>
              <w:rPr>
                <w:bCs/>
                <w:color w:val="auto"/>
              </w:rPr>
              <w:t>pajėgumų (t/val.) santykis</w:t>
            </w:r>
            <w:r w:rsidRPr="001A1B00">
              <w:rPr>
                <w:bCs/>
                <w:color w:val="auto"/>
              </w:rPr>
              <w:t>.</w:t>
            </w:r>
          </w:p>
          <w:p w:rsidR="003B0ADF" w:rsidRPr="001A1B00" w:rsidRDefault="003B0ADF" w:rsidP="00B86FEC">
            <w:pPr>
              <w:pStyle w:val="Default"/>
              <w:spacing w:before="120" w:after="120"/>
              <w:jc w:val="both"/>
              <w:rPr>
                <w:bCs/>
                <w:color w:val="auto"/>
              </w:rPr>
            </w:pPr>
            <w:r w:rsidRPr="001A1B00">
              <w:rPr>
                <w:bCs/>
                <w:color w:val="auto"/>
              </w:rPr>
              <w:t>Kriterijus skaičiuojam</w:t>
            </w:r>
            <w:r>
              <w:rPr>
                <w:bCs/>
                <w:color w:val="auto"/>
              </w:rPr>
              <w:t>a</w:t>
            </w:r>
            <w:r w:rsidRPr="001A1B00">
              <w:rPr>
                <w:bCs/>
                <w:color w:val="auto"/>
              </w:rPr>
              <w:t>s investicij</w:t>
            </w:r>
            <w:r>
              <w:rPr>
                <w:bCs/>
                <w:color w:val="auto"/>
              </w:rPr>
              <w:t>a</w:t>
            </w:r>
            <w:r w:rsidRPr="001A1B00">
              <w:rPr>
                <w:bCs/>
                <w:color w:val="auto"/>
              </w:rPr>
              <w:t xml:space="preserve">s </w:t>
            </w:r>
            <w:r>
              <w:rPr>
                <w:bCs/>
                <w:color w:val="auto"/>
              </w:rPr>
              <w:t xml:space="preserve">(tinkamas finansuoti išlaidas) </w:t>
            </w:r>
            <w:r w:rsidRPr="001A1B00">
              <w:rPr>
                <w:bCs/>
                <w:color w:val="auto"/>
              </w:rPr>
              <w:t xml:space="preserve">į </w:t>
            </w:r>
            <w:r>
              <w:rPr>
                <w:bCs/>
                <w:color w:val="auto"/>
              </w:rPr>
              <w:t xml:space="preserve">kuriamus ar pagerinamus </w:t>
            </w:r>
            <w:r>
              <w:rPr>
                <w:bCs/>
              </w:rPr>
              <w:t xml:space="preserve">atliekų </w:t>
            </w:r>
            <w:r w:rsidRPr="00B34525">
              <w:rPr>
                <w:bCs/>
              </w:rPr>
              <w:t>pradinio apdorojimo įrengini</w:t>
            </w:r>
            <w:r>
              <w:rPr>
                <w:bCs/>
              </w:rPr>
              <w:t>us</w:t>
            </w:r>
            <w:r w:rsidRPr="00B34525">
              <w:rPr>
                <w:bCs/>
              </w:rPr>
              <w:t xml:space="preserve">, </w:t>
            </w:r>
            <w:r>
              <w:rPr>
                <w:bCs/>
              </w:rPr>
              <w:t xml:space="preserve">kuriais </w:t>
            </w:r>
            <w:r w:rsidRPr="00B34525">
              <w:rPr>
                <w:bCs/>
              </w:rPr>
              <w:t>siekia</w:t>
            </w:r>
            <w:r>
              <w:rPr>
                <w:bCs/>
              </w:rPr>
              <w:t>ma</w:t>
            </w:r>
            <w:r w:rsidRPr="00B34525">
              <w:rPr>
                <w:bCs/>
              </w:rPr>
              <w:t xml:space="preserve"> </w:t>
            </w:r>
            <w:r>
              <w:rPr>
                <w:bCs/>
              </w:rPr>
              <w:t xml:space="preserve">atliekas </w:t>
            </w:r>
            <w:r w:rsidRPr="00B34525">
              <w:rPr>
                <w:bCs/>
              </w:rPr>
              <w:t>paruošti  perdirbi</w:t>
            </w:r>
            <w:r>
              <w:rPr>
                <w:bCs/>
              </w:rPr>
              <w:t xml:space="preserve">mui, </w:t>
            </w:r>
            <w:r>
              <w:rPr>
                <w:bCs/>
                <w:color w:val="auto"/>
              </w:rPr>
              <w:t xml:space="preserve">padalinant iš šių </w:t>
            </w:r>
            <w:r w:rsidRPr="00B34525">
              <w:rPr>
                <w:bCs/>
              </w:rPr>
              <w:t xml:space="preserve">įrenginių </w:t>
            </w:r>
            <w:r>
              <w:rPr>
                <w:bCs/>
                <w:color w:val="auto"/>
              </w:rPr>
              <w:t>pajėgumų</w:t>
            </w:r>
            <w:r w:rsidRPr="001A1B00">
              <w:rPr>
                <w:bCs/>
                <w:color w:val="auto"/>
              </w:rPr>
              <w:t>.</w:t>
            </w:r>
          </w:p>
          <w:p w:rsidR="003B0ADF" w:rsidRPr="001A0474" w:rsidRDefault="003B0ADF" w:rsidP="00B86FEC">
            <w:pPr>
              <w:pStyle w:val="Default"/>
              <w:spacing w:before="120" w:after="120"/>
              <w:jc w:val="both"/>
              <w:rPr>
                <w:bCs/>
                <w:color w:val="auto"/>
              </w:rPr>
            </w:pPr>
            <w:r>
              <w:rPr>
                <w:bCs/>
                <w:color w:val="auto"/>
              </w:rPr>
              <w:t xml:space="preserve">Kuo mažesnis </w:t>
            </w:r>
            <w:r w:rsidRPr="001A1B00">
              <w:rPr>
                <w:bCs/>
                <w:color w:val="auto"/>
              </w:rPr>
              <w:t>investicijų</w:t>
            </w:r>
            <w:r>
              <w:rPr>
                <w:bCs/>
                <w:color w:val="auto"/>
              </w:rPr>
              <w:t xml:space="preserve"> (tinkamų finansuoti išlaidų)</w:t>
            </w:r>
            <w:r w:rsidRPr="001A1B00">
              <w:rPr>
                <w:bCs/>
                <w:color w:val="auto"/>
              </w:rPr>
              <w:t xml:space="preserve"> dyd</w:t>
            </w:r>
            <w:r>
              <w:rPr>
                <w:bCs/>
                <w:color w:val="auto"/>
              </w:rPr>
              <w:t>žio</w:t>
            </w:r>
            <w:r w:rsidRPr="001A1B00">
              <w:rPr>
                <w:bCs/>
                <w:color w:val="auto"/>
              </w:rPr>
              <w:t xml:space="preserve"> </w:t>
            </w:r>
            <w:r>
              <w:rPr>
                <w:bCs/>
                <w:color w:val="auto"/>
              </w:rPr>
              <w:t xml:space="preserve">ir šių </w:t>
            </w:r>
            <w:r w:rsidRPr="00B34525">
              <w:rPr>
                <w:bCs/>
              </w:rPr>
              <w:t xml:space="preserve">įrenginių </w:t>
            </w:r>
            <w:r>
              <w:rPr>
                <w:bCs/>
                <w:color w:val="auto"/>
              </w:rPr>
              <w:t>pajėgumų santykis, tuo daugiau balų suteikiama pareiškėjui</w:t>
            </w:r>
            <w:r w:rsidRPr="00447171">
              <w:rPr>
                <w:bCs/>
                <w:color w:val="auto"/>
              </w:rPr>
              <w:t>.</w:t>
            </w:r>
          </w:p>
        </w:tc>
      </w:tr>
      <w:tr w:rsidR="003B0ADF" w:rsidRPr="00F61E65" w:rsidTr="00B86FEC">
        <w:tc>
          <w:tcPr>
            <w:tcW w:w="6345" w:type="dxa"/>
            <w:tcBorders>
              <w:top w:val="single" w:sz="2" w:space="0" w:color="auto"/>
              <w:left w:val="single" w:sz="12" w:space="0" w:color="auto"/>
              <w:bottom w:val="single" w:sz="12" w:space="0" w:color="auto"/>
              <w:right w:val="single" w:sz="2" w:space="0" w:color="auto"/>
            </w:tcBorders>
            <w:shd w:val="clear" w:color="auto" w:fill="auto"/>
          </w:tcPr>
          <w:p w:rsidR="003B0ADF" w:rsidRPr="00F61E65" w:rsidRDefault="003B0ADF" w:rsidP="00B86FEC">
            <w:pPr>
              <w:jc w:val="left"/>
              <w:rPr>
                <w:b/>
                <w:bCs/>
                <w:lang w:val="lt-LT" w:eastAsia="lt-LT"/>
              </w:rPr>
            </w:pPr>
            <w:r>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3B0ADF" w:rsidRPr="001A1B00" w:rsidRDefault="003B0ADF" w:rsidP="00B86FEC">
            <w:pPr>
              <w:spacing w:before="120" w:after="120" w:line="240" w:lineRule="auto"/>
              <w:rPr>
                <w:bCs/>
                <w:lang w:val="lt-LT" w:eastAsia="lt-LT"/>
              </w:rPr>
            </w:pPr>
            <w:r w:rsidRPr="001A1B00">
              <w:rPr>
                <w:bCs/>
                <w:lang w:val="lt-LT" w:eastAsia="lt-LT"/>
              </w:rPr>
              <w:t xml:space="preserve">Šis kriterijus </w:t>
            </w:r>
            <w:r>
              <w:rPr>
                <w:bCs/>
                <w:lang w:val="lt-LT" w:eastAsia="lt-LT"/>
              </w:rPr>
              <w:t xml:space="preserve">padės atrinkti tuos projektus, kurie </w:t>
            </w:r>
            <w:r w:rsidRPr="001A1B00">
              <w:rPr>
                <w:bCs/>
                <w:lang w:val="lt-LT" w:eastAsia="lt-LT"/>
              </w:rPr>
              <w:t>efektyviau panaudo</w:t>
            </w:r>
            <w:r>
              <w:rPr>
                <w:bCs/>
                <w:lang w:val="lt-LT" w:eastAsia="lt-LT"/>
              </w:rPr>
              <w:t>s</w:t>
            </w:r>
            <w:r w:rsidRPr="001A1B00">
              <w:rPr>
                <w:bCs/>
                <w:lang w:val="lt-LT" w:eastAsia="lt-LT"/>
              </w:rPr>
              <w:t xml:space="preserve"> E</w:t>
            </w:r>
            <w:r>
              <w:rPr>
                <w:bCs/>
                <w:lang w:val="lt-LT" w:eastAsia="lt-LT"/>
              </w:rPr>
              <w:t xml:space="preserve">uropos </w:t>
            </w:r>
            <w:r w:rsidRPr="001A1B00">
              <w:rPr>
                <w:bCs/>
                <w:lang w:val="lt-LT" w:eastAsia="lt-LT"/>
              </w:rPr>
              <w:t>S</w:t>
            </w:r>
            <w:r>
              <w:rPr>
                <w:bCs/>
                <w:lang w:val="lt-LT" w:eastAsia="lt-LT"/>
              </w:rPr>
              <w:t xml:space="preserve">ąjungos </w:t>
            </w:r>
            <w:r w:rsidRPr="001A1B00">
              <w:rPr>
                <w:bCs/>
                <w:lang w:val="lt-LT" w:eastAsia="lt-LT"/>
              </w:rPr>
              <w:t>struktūrinių fondų lėšas</w:t>
            </w:r>
            <w:r>
              <w:rPr>
                <w:bCs/>
                <w:lang w:val="lt-LT" w:eastAsia="lt-LT"/>
              </w:rPr>
              <w:t xml:space="preserve"> ir prisidės </w:t>
            </w:r>
            <w:r w:rsidRPr="009677CA">
              <w:rPr>
                <w:bCs/>
                <w:lang w:val="lt-LT" w:eastAsia="lt-LT"/>
              </w:rPr>
              <w:t>prie 2014–2020 metų Europos Sąjungos fondų investicijų veiksmų programos</w:t>
            </w:r>
            <w:r>
              <w:rPr>
                <w:bCs/>
                <w:lang w:val="lt-LT" w:eastAsia="lt-LT"/>
              </w:rPr>
              <w:t xml:space="preserve"> stebėsenos rodiklio </w:t>
            </w:r>
            <w:r w:rsidRPr="006535E4">
              <w:rPr>
                <w:bCs/>
                <w:lang w:val="lt-LT" w:eastAsia="lt-LT"/>
              </w:rPr>
              <w:t>P.S.330 „Sukurti/pagerinti komunalinių atliekų paruošimo perdirbti ir/ar kitaip naudoti pajėgumai“</w:t>
            </w:r>
            <w:r>
              <w:rPr>
                <w:bCs/>
                <w:lang w:val="lt-LT" w:eastAsia="lt-LT"/>
              </w:rPr>
              <w:t xml:space="preserve"> pasiekimo.</w:t>
            </w:r>
          </w:p>
        </w:tc>
      </w:tr>
    </w:tbl>
    <w:p w:rsidR="00272BA1" w:rsidRPr="00554A23" w:rsidRDefault="00272BA1" w:rsidP="00272BA1">
      <w:pPr>
        <w:spacing w:before="120" w:after="120" w:line="240" w:lineRule="auto"/>
        <w:rPr>
          <w:b/>
          <w:bCs/>
          <w:lang w:val="lt-LT" w:eastAsia="lt-LT"/>
        </w:rPr>
      </w:pPr>
      <w:r>
        <w:rPr>
          <w:b/>
          <w:bCs/>
          <w:lang w:val="lt-LT" w:eastAsia="lt-LT"/>
        </w:rPr>
        <w:t>P</w:t>
      </w:r>
      <w:r w:rsidRPr="00272BA1">
        <w:rPr>
          <w:b/>
          <w:bCs/>
          <w:lang w:val="lt-LT" w:eastAsia="lt-LT"/>
        </w:rPr>
        <w:t>atvirtint</w:t>
      </w:r>
      <w:r>
        <w:rPr>
          <w:b/>
          <w:bCs/>
          <w:lang w:val="lt-LT" w:eastAsia="lt-LT"/>
        </w:rPr>
        <w:t>as</w:t>
      </w:r>
      <w:r w:rsidRPr="00272BA1">
        <w:rPr>
          <w:b/>
          <w:bCs/>
          <w:lang w:val="lt-LT" w:eastAsia="lt-LT"/>
        </w:rPr>
        <w:t xml:space="preserve"> Veiksmų programos stebėsenos komiteto 2016 m. kovo 24 d. posėdžio nutarimu Nr. 44P-13.1 (15)</w:t>
      </w:r>
      <w:r>
        <w:rPr>
          <w:b/>
          <w:bCs/>
          <w:lang w:val="lt-LT"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4821"/>
        <w:gridCol w:w="1416"/>
        <w:gridCol w:w="8505"/>
        <w:gridCol w:w="503"/>
      </w:tblGrid>
      <w:tr w:rsidR="003B0ADF" w:rsidRPr="00F61E65" w:rsidTr="00272BA1">
        <w:tc>
          <w:tcPr>
            <w:tcW w:w="6345" w:type="dxa"/>
            <w:gridSpan w:val="3"/>
            <w:tcBorders>
              <w:top w:val="single" w:sz="12" w:space="0" w:color="auto"/>
              <w:left w:val="single" w:sz="12" w:space="0" w:color="auto"/>
              <w:bottom w:val="single" w:sz="2" w:space="0" w:color="auto"/>
              <w:right w:val="single" w:sz="2" w:space="0" w:color="auto"/>
            </w:tcBorders>
            <w:shd w:val="clear" w:color="auto" w:fill="auto"/>
          </w:tcPr>
          <w:p w:rsidR="003B0ADF" w:rsidRPr="00F61E65" w:rsidRDefault="003B0ADF" w:rsidP="00B86FEC">
            <w:pPr>
              <w:rPr>
                <w:b/>
                <w:bCs/>
                <w:lang w:val="lt-LT" w:eastAsia="lt-LT"/>
              </w:rPr>
            </w:pPr>
            <w:r>
              <w:br w:type="page"/>
            </w:r>
            <w:r w:rsidRPr="00F61E65">
              <w:rPr>
                <w:b/>
                <w:bCs/>
                <w:lang w:val="lt-LT" w:eastAsia="lt-LT"/>
              </w:rPr>
              <w:t>Teikiamas tvirtinti:</w:t>
            </w:r>
          </w:p>
          <w:p w:rsidR="003B0ADF" w:rsidRPr="001232ED" w:rsidRDefault="003B0ADF" w:rsidP="00B86FEC">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SPECIALUSIS PROJEKTŲ ATRANKOS KRITERIJUS </w:t>
            </w:r>
          </w:p>
          <w:p w:rsidR="003B0ADF" w:rsidRPr="001A1B00" w:rsidRDefault="003B0ADF" w:rsidP="00B86FEC">
            <w:pPr>
              <w:rPr>
                <w:b/>
                <w:bCs/>
                <w:sz w:val="22"/>
                <w:szCs w:val="22"/>
                <w:lang w:val="lt-LT" w:eastAsia="lt-LT"/>
              </w:rPr>
            </w:pPr>
            <w:r>
              <w:rPr>
                <w:b/>
                <w:bCs/>
                <w:sz w:val="22"/>
                <w:szCs w:val="22"/>
                <w:lang w:val="lt-LT" w:eastAsia="lt-LT"/>
              </w:rPr>
              <w:lastRenderedPageBreak/>
              <w:t>X</w:t>
            </w:r>
            <w:r w:rsidRPr="001232ED">
              <w:rPr>
                <w:b/>
                <w:bCs/>
                <w:sz w:val="22"/>
                <w:szCs w:val="22"/>
                <w:lang w:val="lt-LT" w:eastAsia="lt-LT"/>
              </w:rPr>
              <w:t xml:space="preserve"> PRIORITETINIS PROJEKTŲ ATRANKOS KRITERIJUS</w:t>
            </w:r>
          </w:p>
        </w:tc>
        <w:tc>
          <w:tcPr>
            <w:tcW w:w="9008" w:type="dxa"/>
            <w:gridSpan w:val="2"/>
            <w:tcBorders>
              <w:top w:val="single" w:sz="12" w:space="0" w:color="auto"/>
              <w:left w:val="single" w:sz="2" w:space="0" w:color="auto"/>
              <w:bottom w:val="single" w:sz="2" w:space="0" w:color="auto"/>
              <w:right w:val="single" w:sz="12" w:space="0" w:color="auto"/>
            </w:tcBorders>
            <w:shd w:val="clear" w:color="auto" w:fill="auto"/>
          </w:tcPr>
          <w:p w:rsidR="003B0ADF" w:rsidRPr="00F61E65" w:rsidRDefault="003B0ADF" w:rsidP="00B86FEC">
            <w:pPr>
              <w:spacing w:before="120" w:after="120" w:line="240" w:lineRule="auto"/>
              <w:rPr>
                <w:b/>
                <w:bCs/>
                <w:lang w:val="lt-LT" w:eastAsia="lt-LT"/>
              </w:rPr>
            </w:pPr>
            <w:r w:rsidRPr="003B0ADF">
              <w:rPr>
                <w:b/>
                <w:bCs/>
                <w:lang w:val="lt-LT" w:eastAsia="lt-LT"/>
              </w:rPr>
              <w:lastRenderedPageBreak/>
              <w:t></w:t>
            </w:r>
            <w:r w:rsidRPr="00F61E65">
              <w:rPr>
                <w:b/>
                <w:bCs/>
                <w:lang w:val="lt-LT" w:eastAsia="lt-LT"/>
              </w:rPr>
              <w:t xml:space="preserve"> Nustatymas</w:t>
            </w:r>
          </w:p>
          <w:p w:rsidR="003B0ADF" w:rsidRPr="00F61E65" w:rsidRDefault="003B0ADF" w:rsidP="00B86FEC">
            <w:pPr>
              <w:spacing w:before="120" w:after="120" w:line="240" w:lineRule="auto"/>
              <w:rPr>
                <w:lang w:val="lt-LT"/>
              </w:rPr>
            </w:pPr>
            <w:r w:rsidRPr="00F61E65">
              <w:rPr>
                <w:b/>
                <w:bCs/>
                <w:lang w:val="lt-LT" w:eastAsia="lt-LT"/>
              </w:rPr>
              <w:sym w:font="Times New Roman" w:char="F07F"/>
            </w:r>
            <w:r w:rsidRPr="00F61E65">
              <w:rPr>
                <w:b/>
                <w:bCs/>
                <w:lang w:val="lt-LT" w:eastAsia="lt-LT"/>
              </w:rPr>
              <w:t xml:space="preserve"> Keitimas </w:t>
            </w:r>
          </w:p>
        </w:tc>
      </w:tr>
      <w:tr w:rsidR="003B0ADF" w:rsidRPr="00F61E65" w:rsidTr="00272BA1">
        <w:tc>
          <w:tcPr>
            <w:tcW w:w="6345" w:type="dxa"/>
            <w:gridSpan w:val="3"/>
            <w:tcBorders>
              <w:top w:val="single" w:sz="2" w:space="0" w:color="auto"/>
              <w:left w:val="single" w:sz="12" w:space="0" w:color="auto"/>
              <w:bottom w:val="single" w:sz="2" w:space="0" w:color="auto"/>
              <w:right w:val="single" w:sz="2" w:space="0" w:color="auto"/>
            </w:tcBorders>
            <w:shd w:val="clear" w:color="auto" w:fill="auto"/>
          </w:tcPr>
          <w:p w:rsidR="003B0ADF" w:rsidRPr="00F61E65" w:rsidRDefault="003B0ADF" w:rsidP="00B86FEC">
            <w:pPr>
              <w:jc w:val="left"/>
              <w:rPr>
                <w:b/>
                <w:bCs/>
                <w:lang w:val="lt-LT" w:eastAsia="lt-LT"/>
              </w:rPr>
            </w:pPr>
            <w:r w:rsidRPr="00F61E65">
              <w:rPr>
                <w:b/>
                <w:bCs/>
                <w:lang w:val="lt-LT" w:eastAsia="lt-LT"/>
              </w:rPr>
              <w:lastRenderedPageBreak/>
              <w:t xml:space="preserve">Projektų atrankos kriterijaus </w:t>
            </w:r>
            <w:r>
              <w:rPr>
                <w:b/>
                <w:bCs/>
                <w:lang w:val="lt-LT" w:eastAsia="lt-LT"/>
              </w:rPr>
              <w:t xml:space="preserve">numeris ir </w:t>
            </w:r>
            <w:r w:rsidRPr="00F61E65">
              <w:rPr>
                <w:b/>
                <w:bCs/>
                <w:lang w:val="lt-LT" w:eastAsia="lt-LT"/>
              </w:rPr>
              <w:t>pavadinimas:</w:t>
            </w:r>
          </w:p>
        </w:tc>
        <w:tc>
          <w:tcPr>
            <w:tcW w:w="9008" w:type="dxa"/>
            <w:gridSpan w:val="2"/>
            <w:tcBorders>
              <w:top w:val="single" w:sz="2" w:space="0" w:color="auto"/>
              <w:left w:val="single" w:sz="2" w:space="0" w:color="auto"/>
              <w:bottom w:val="single" w:sz="2" w:space="0" w:color="auto"/>
              <w:right w:val="single" w:sz="12" w:space="0" w:color="auto"/>
            </w:tcBorders>
            <w:shd w:val="clear" w:color="auto" w:fill="auto"/>
          </w:tcPr>
          <w:p w:rsidR="003B0ADF" w:rsidRPr="00447171" w:rsidRDefault="003B0ADF" w:rsidP="00B86FEC">
            <w:pPr>
              <w:spacing w:before="120" w:after="120" w:line="240" w:lineRule="auto"/>
              <w:rPr>
                <w:bCs/>
                <w:lang w:val="lt-LT" w:eastAsia="lt-LT"/>
              </w:rPr>
            </w:pPr>
            <w:r>
              <w:rPr>
                <w:bCs/>
                <w:lang w:val="lt-LT" w:eastAsia="lt-LT"/>
              </w:rPr>
              <w:t>5</w:t>
            </w:r>
            <w:r w:rsidRPr="00447171">
              <w:rPr>
                <w:bCs/>
                <w:lang w:val="lt-LT" w:eastAsia="lt-LT"/>
              </w:rPr>
              <w:t xml:space="preserve">. </w:t>
            </w:r>
            <w:r>
              <w:rPr>
                <w:bCs/>
                <w:lang w:val="lt-LT" w:eastAsia="lt-LT"/>
              </w:rPr>
              <w:t>Pareiškėjo prašomos projekto finansuojamosios dalies ir didžiausios pagal priemonę pareiškėjui galimos projekto finansuojamosios dalies santykis</w:t>
            </w:r>
            <w:r w:rsidRPr="00447171">
              <w:rPr>
                <w:bCs/>
                <w:lang w:val="lt-LT" w:eastAsia="lt-LT"/>
              </w:rPr>
              <w:t>.</w:t>
            </w:r>
          </w:p>
        </w:tc>
      </w:tr>
      <w:tr w:rsidR="003B0ADF" w:rsidRPr="00F61E65" w:rsidTr="00272BA1">
        <w:tc>
          <w:tcPr>
            <w:tcW w:w="6345" w:type="dxa"/>
            <w:gridSpan w:val="3"/>
            <w:tcBorders>
              <w:top w:val="single" w:sz="2" w:space="0" w:color="auto"/>
              <w:left w:val="single" w:sz="12" w:space="0" w:color="auto"/>
              <w:bottom w:val="single" w:sz="2" w:space="0" w:color="auto"/>
              <w:right w:val="single" w:sz="2" w:space="0" w:color="auto"/>
            </w:tcBorders>
            <w:shd w:val="clear" w:color="auto" w:fill="auto"/>
          </w:tcPr>
          <w:p w:rsidR="003B0ADF" w:rsidRPr="00F61E65" w:rsidRDefault="003B0ADF" w:rsidP="00B86FEC">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gridSpan w:val="2"/>
            <w:tcBorders>
              <w:top w:val="single" w:sz="2" w:space="0" w:color="auto"/>
              <w:left w:val="single" w:sz="2" w:space="0" w:color="auto"/>
              <w:bottom w:val="single" w:sz="2" w:space="0" w:color="auto"/>
              <w:right w:val="single" w:sz="12" w:space="0" w:color="auto"/>
            </w:tcBorders>
            <w:shd w:val="clear" w:color="auto" w:fill="auto"/>
          </w:tcPr>
          <w:p w:rsidR="003B0ADF" w:rsidRPr="00447171" w:rsidRDefault="003B0ADF" w:rsidP="00B86FEC">
            <w:pPr>
              <w:pStyle w:val="Default"/>
              <w:spacing w:before="120" w:after="120"/>
              <w:jc w:val="both"/>
              <w:rPr>
                <w:bCs/>
                <w:color w:val="auto"/>
              </w:rPr>
            </w:pPr>
            <w:r w:rsidRPr="00447171">
              <w:rPr>
                <w:bCs/>
                <w:color w:val="auto"/>
              </w:rPr>
              <w:t>Vertinamas santykis</w:t>
            </w:r>
            <w:r>
              <w:rPr>
                <w:bCs/>
                <w:color w:val="auto"/>
              </w:rPr>
              <w:t xml:space="preserve"> tarp pareiškėjo nurodytos  projekto finansuojamosios dalies (proc. nuo visų tinkamų finansuoti projekto išlaidų)</w:t>
            </w:r>
            <w:r w:rsidRPr="00447171">
              <w:rPr>
                <w:bCs/>
                <w:color w:val="auto"/>
              </w:rPr>
              <w:t xml:space="preserve"> </w:t>
            </w:r>
            <w:r>
              <w:rPr>
                <w:bCs/>
                <w:color w:val="auto"/>
              </w:rPr>
              <w:t>ir didžiausios projekto finansuojamosios dalies (proc. nuo visų tinkamų finansuoti projekto išlaidų), kuri pagal priemonę gali būti nustatyta šiam pareiškėjui</w:t>
            </w:r>
            <w:r w:rsidRPr="00447171">
              <w:rPr>
                <w:bCs/>
                <w:color w:val="auto"/>
              </w:rPr>
              <w:t>.</w:t>
            </w:r>
          </w:p>
          <w:p w:rsidR="003B0ADF" w:rsidRPr="00447171" w:rsidRDefault="003B0ADF" w:rsidP="00B86FEC">
            <w:pPr>
              <w:pStyle w:val="Default"/>
              <w:spacing w:before="120" w:after="120"/>
              <w:jc w:val="both"/>
              <w:rPr>
                <w:bCs/>
                <w:color w:val="auto"/>
              </w:rPr>
            </w:pPr>
            <w:r w:rsidRPr="00447171">
              <w:rPr>
                <w:bCs/>
                <w:color w:val="auto"/>
              </w:rPr>
              <w:t>Kriterijus skaiči</w:t>
            </w:r>
            <w:r>
              <w:rPr>
                <w:bCs/>
                <w:color w:val="auto"/>
              </w:rPr>
              <w:t>uojamas</w:t>
            </w:r>
            <w:r w:rsidRPr="00447171">
              <w:rPr>
                <w:bCs/>
                <w:color w:val="auto"/>
              </w:rPr>
              <w:t xml:space="preserve"> </w:t>
            </w:r>
            <w:r>
              <w:rPr>
                <w:bCs/>
                <w:color w:val="auto"/>
              </w:rPr>
              <w:t xml:space="preserve"> pareiškėjo prašomą projekto finansuojamąją dalį </w:t>
            </w:r>
            <w:r w:rsidRPr="00447171">
              <w:rPr>
                <w:bCs/>
                <w:color w:val="auto"/>
              </w:rPr>
              <w:t>padalina</w:t>
            </w:r>
            <w:r>
              <w:rPr>
                <w:bCs/>
                <w:color w:val="auto"/>
              </w:rPr>
              <w:t>nt</w:t>
            </w:r>
            <w:r w:rsidRPr="00447171">
              <w:rPr>
                <w:bCs/>
                <w:color w:val="auto"/>
              </w:rPr>
              <w:t xml:space="preserve"> iš </w:t>
            </w:r>
            <w:r>
              <w:rPr>
                <w:bCs/>
                <w:color w:val="auto"/>
              </w:rPr>
              <w:t>didžiausios pagal priemonę pareiškėjui galimos projekto finansuojamosios dalies.</w:t>
            </w:r>
          </w:p>
          <w:p w:rsidR="003B0ADF" w:rsidRPr="00447171" w:rsidRDefault="003B0ADF" w:rsidP="00B86FEC">
            <w:pPr>
              <w:pStyle w:val="Default"/>
              <w:spacing w:before="120" w:after="120"/>
              <w:jc w:val="both"/>
              <w:rPr>
                <w:bCs/>
                <w:color w:val="auto"/>
              </w:rPr>
            </w:pPr>
            <w:r>
              <w:rPr>
                <w:bCs/>
                <w:color w:val="auto"/>
              </w:rPr>
              <w:t>Kuo mažesnis pareiškėjo nurodytos prašomos projekto finansuojamosios dalies</w:t>
            </w:r>
            <w:r w:rsidDel="00D37928">
              <w:rPr>
                <w:bCs/>
                <w:color w:val="auto"/>
              </w:rPr>
              <w:t xml:space="preserve"> </w:t>
            </w:r>
            <w:r>
              <w:rPr>
                <w:bCs/>
                <w:color w:val="auto"/>
              </w:rPr>
              <w:t>ir didžiausios projekto finansuojamosios dalies, kuri pagal priemonę gali būti nustatyta šiam pareiškėjui, santykis, tuo daugiau balų suteikiama pareiškėjui</w:t>
            </w:r>
            <w:r w:rsidRPr="00447171">
              <w:rPr>
                <w:bCs/>
                <w:color w:val="auto"/>
              </w:rPr>
              <w:t>.</w:t>
            </w:r>
          </w:p>
        </w:tc>
      </w:tr>
      <w:tr w:rsidR="003B0ADF" w:rsidRPr="00F61E65" w:rsidTr="00272BA1">
        <w:tc>
          <w:tcPr>
            <w:tcW w:w="6345" w:type="dxa"/>
            <w:gridSpan w:val="3"/>
            <w:tcBorders>
              <w:top w:val="single" w:sz="2" w:space="0" w:color="auto"/>
              <w:left w:val="single" w:sz="12" w:space="0" w:color="auto"/>
              <w:bottom w:val="single" w:sz="12" w:space="0" w:color="auto"/>
              <w:right w:val="single" w:sz="2" w:space="0" w:color="auto"/>
            </w:tcBorders>
            <w:shd w:val="clear" w:color="auto" w:fill="auto"/>
          </w:tcPr>
          <w:p w:rsidR="003B0ADF" w:rsidRPr="00F61E65" w:rsidRDefault="003B0ADF" w:rsidP="00B86FEC">
            <w:pPr>
              <w:jc w:val="left"/>
              <w:rPr>
                <w:b/>
                <w:bCs/>
                <w:lang w:val="lt-LT" w:eastAsia="lt-LT"/>
              </w:rPr>
            </w:pPr>
            <w:r>
              <w:rPr>
                <w:b/>
                <w:bCs/>
                <w:lang w:val="lt-LT" w:eastAsia="lt-LT"/>
              </w:rPr>
              <w:t>Projektų atrankos kriterijaus pasirinkimo pagrindimas:</w:t>
            </w:r>
          </w:p>
        </w:tc>
        <w:tc>
          <w:tcPr>
            <w:tcW w:w="9008" w:type="dxa"/>
            <w:gridSpan w:val="2"/>
            <w:tcBorders>
              <w:top w:val="single" w:sz="2" w:space="0" w:color="auto"/>
              <w:left w:val="single" w:sz="2" w:space="0" w:color="auto"/>
              <w:bottom w:val="single" w:sz="12" w:space="0" w:color="auto"/>
              <w:right w:val="single" w:sz="12" w:space="0" w:color="auto"/>
            </w:tcBorders>
            <w:shd w:val="clear" w:color="auto" w:fill="auto"/>
          </w:tcPr>
          <w:p w:rsidR="003B0ADF" w:rsidRPr="001A1B00" w:rsidRDefault="003B0ADF" w:rsidP="00B86FEC">
            <w:pPr>
              <w:spacing w:before="120" w:after="120" w:line="240" w:lineRule="auto"/>
              <w:rPr>
                <w:bCs/>
                <w:lang w:val="lt-LT" w:eastAsia="lt-LT"/>
              </w:rPr>
            </w:pPr>
            <w:r w:rsidRPr="001A1B00">
              <w:rPr>
                <w:bCs/>
                <w:lang w:val="lt-LT" w:eastAsia="lt-LT"/>
              </w:rPr>
              <w:t xml:space="preserve">Šis kriterijus </w:t>
            </w:r>
            <w:r>
              <w:rPr>
                <w:bCs/>
                <w:lang w:val="lt-LT" w:eastAsia="lt-LT"/>
              </w:rPr>
              <w:t xml:space="preserve">padės atrinkti tuos projektus, kuriuose pareiškėjai yra pasirengę projekto įgyvendinimui skirti daugiau privačių lėšų, tokiu būdu užtikrinant efektyvų Europos Sąjungos fondų investicijų panaudojimą, ir kurie prisidės prie </w:t>
            </w:r>
            <w:r w:rsidRPr="009677CA">
              <w:rPr>
                <w:bCs/>
                <w:lang w:val="lt-LT" w:eastAsia="lt-LT"/>
              </w:rPr>
              <w:t>2014–2020 metų Europos Sąjungos fondų investicijų veiksmų programos</w:t>
            </w:r>
            <w:r>
              <w:rPr>
                <w:bCs/>
                <w:lang w:val="lt-LT" w:eastAsia="lt-LT"/>
              </w:rPr>
              <w:t xml:space="preserve"> stebėsenos rodiklio </w:t>
            </w:r>
            <w:r w:rsidRPr="006535E4">
              <w:rPr>
                <w:bCs/>
                <w:lang w:val="lt-LT" w:eastAsia="lt-LT"/>
              </w:rPr>
              <w:t>P.S.330 „Sukurti/pagerinti komunalinių atliekų paruošimo perdirbti ir/ar kitaip naudoti pajėgumai“</w:t>
            </w:r>
            <w:r>
              <w:rPr>
                <w:bCs/>
                <w:lang w:val="lt-LT" w:eastAsia="lt-LT"/>
              </w:rPr>
              <w:t xml:space="preserve"> pasiekimo.</w:t>
            </w:r>
          </w:p>
        </w:tc>
      </w:tr>
      <w:tr w:rsidR="003E6749" w:rsidRPr="002253DC" w:rsidTr="00272B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108" w:type="dxa"/>
          <w:wAfter w:w="503" w:type="dxa"/>
          <w:trHeight w:val="340"/>
        </w:trPr>
        <w:tc>
          <w:tcPr>
            <w:tcW w:w="4821" w:type="dxa"/>
            <w:vAlign w:val="bottom"/>
          </w:tcPr>
          <w:p w:rsidR="00272BA1" w:rsidRDefault="00272BA1" w:rsidP="00497990">
            <w:pPr>
              <w:pStyle w:val="TableContents"/>
            </w:pPr>
          </w:p>
          <w:p w:rsidR="00272BA1" w:rsidRDefault="00272BA1" w:rsidP="00497990">
            <w:pPr>
              <w:pStyle w:val="TableContents"/>
            </w:pPr>
          </w:p>
          <w:p w:rsidR="003E6749" w:rsidRPr="004F6433" w:rsidRDefault="004B6032" w:rsidP="004B6032">
            <w:pPr>
              <w:pStyle w:val="TableContents"/>
            </w:pPr>
            <w:r>
              <w:t xml:space="preserve">Europos Sąjungos paramos </w:t>
            </w:r>
            <w:r w:rsidR="00A2154A">
              <w:t xml:space="preserve">administravimo </w:t>
            </w:r>
            <w:r>
              <w:t>d</w:t>
            </w:r>
            <w:r w:rsidRPr="004B6032">
              <w:t>epartamento direktorius</w:t>
            </w:r>
          </w:p>
        </w:tc>
        <w:tc>
          <w:tcPr>
            <w:tcW w:w="9921" w:type="dxa"/>
            <w:gridSpan w:val="2"/>
            <w:vAlign w:val="bottom"/>
          </w:tcPr>
          <w:p w:rsidR="003E6749" w:rsidRPr="004F6433" w:rsidRDefault="003E6749" w:rsidP="00497990">
            <w:pPr>
              <w:ind w:right="34"/>
              <w:jc w:val="right"/>
            </w:pPr>
            <w:r>
              <w:t xml:space="preserve">                                                           </w:t>
            </w:r>
            <w:r w:rsidR="004B6032" w:rsidRPr="004B6032">
              <w:t>Inesis Kiškis</w:t>
            </w:r>
          </w:p>
        </w:tc>
      </w:tr>
    </w:tbl>
    <w:p w:rsidR="003E6749" w:rsidRPr="0066307F" w:rsidRDefault="003E6749" w:rsidP="00272BA1">
      <w:pPr>
        <w:spacing w:line="240" w:lineRule="exact"/>
        <w:rPr>
          <w:lang w:val="lt-LT"/>
        </w:rPr>
      </w:pPr>
    </w:p>
    <w:sectPr w:rsidR="003E6749" w:rsidRPr="0066307F" w:rsidSect="00FE0563">
      <w:headerReference w:type="default" r:id="rId13"/>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563" w:rsidRDefault="00FE0563" w:rsidP="00FE0563">
      <w:pPr>
        <w:spacing w:line="240" w:lineRule="auto"/>
      </w:pPr>
      <w:r>
        <w:separator/>
      </w:r>
    </w:p>
  </w:endnote>
  <w:endnote w:type="continuationSeparator" w:id="0">
    <w:p w:rsidR="00FE0563" w:rsidRDefault="00FE0563" w:rsidP="00FE0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563" w:rsidRDefault="00FE0563" w:rsidP="00FE0563">
      <w:pPr>
        <w:spacing w:line="240" w:lineRule="auto"/>
      </w:pPr>
      <w:r>
        <w:separator/>
      </w:r>
    </w:p>
  </w:footnote>
  <w:footnote w:type="continuationSeparator" w:id="0">
    <w:p w:rsidR="00FE0563" w:rsidRDefault="00FE0563" w:rsidP="00FE05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677179"/>
      <w:docPartObj>
        <w:docPartGallery w:val="Page Numbers (Top of Page)"/>
        <w:docPartUnique/>
      </w:docPartObj>
    </w:sdtPr>
    <w:sdtEndPr/>
    <w:sdtContent>
      <w:p w:rsidR="00FE0563" w:rsidRDefault="00FE0563">
        <w:pPr>
          <w:pStyle w:val="Header"/>
          <w:jc w:val="center"/>
        </w:pPr>
        <w:r>
          <w:fldChar w:fldCharType="begin"/>
        </w:r>
        <w:r>
          <w:instrText>PAGE   \* MERGEFORMAT</w:instrText>
        </w:r>
        <w:r>
          <w:fldChar w:fldCharType="separate"/>
        </w:r>
        <w:r w:rsidR="00055D30" w:rsidRPr="00055D30">
          <w:rPr>
            <w:noProof/>
            <w:lang w:val="lt-LT"/>
          </w:rPr>
          <w:t>2</w:t>
        </w:r>
        <w:r>
          <w:fldChar w:fldCharType="end"/>
        </w:r>
      </w:p>
    </w:sdtContent>
  </w:sdt>
  <w:p w:rsidR="00FE0563" w:rsidRDefault="00FE05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44027"/>
    <w:rsid w:val="00055D30"/>
    <w:rsid w:val="00084E8B"/>
    <w:rsid w:val="000C0CD8"/>
    <w:rsid w:val="000F37A4"/>
    <w:rsid w:val="00110967"/>
    <w:rsid w:val="0011201E"/>
    <w:rsid w:val="00112884"/>
    <w:rsid w:val="0011770B"/>
    <w:rsid w:val="00122FED"/>
    <w:rsid w:val="001232ED"/>
    <w:rsid w:val="00134F92"/>
    <w:rsid w:val="00167B07"/>
    <w:rsid w:val="00174DD8"/>
    <w:rsid w:val="001878C5"/>
    <w:rsid w:val="00191AFA"/>
    <w:rsid w:val="001C7EFA"/>
    <w:rsid w:val="001E1A85"/>
    <w:rsid w:val="001F59A3"/>
    <w:rsid w:val="001F5DA0"/>
    <w:rsid w:val="00217365"/>
    <w:rsid w:val="0022440B"/>
    <w:rsid w:val="00225349"/>
    <w:rsid w:val="00232554"/>
    <w:rsid w:val="00237A21"/>
    <w:rsid w:val="00253F9C"/>
    <w:rsid w:val="00261B88"/>
    <w:rsid w:val="0026287F"/>
    <w:rsid w:val="00272BA1"/>
    <w:rsid w:val="002C2B77"/>
    <w:rsid w:val="002D3DB7"/>
    <w:rsid w:val="002E31B4"/>
    <w:rsid w:val="002F515B"/>
    <w:rsid w:val="00310EC5"/>
    <w:rsid w:val="003359DC"/>
    <w:rsid w:val="0035634C"/>
    <w:rsid w:val="00362597"/>
    <w:rsid w:val="00390029"/>
    <w:rsid w:val="00392755"/>
    <w:rsid w:val="003B0ADF"/>
    <w:rsid w:val="003B48F0"/>
    <w:rsid w:val="003B78C5"/>
    <w:rsid w:val="003E6749"/>
    <w:rsid w:val="00416875"/>
    <w:rsid w:val="004226AB"/>
    <w:rsid w:val="00426102"/>
    <w:rsid w:val="00436544"/>
    <w:rsid w:val="0048787A"/>
    <w:rsid w:val="004B6032"/>
    <w:rsid w:val="004B7163"/>
    <w:rsid w:val="004D02FC"/>
    <w:rsid w:val="004E06B4"/>
    <w:rsid w:val="004F5B10"/>
    <w:rsid w:val="004F7F82"/>
    <w:rsid w:val="00507894"/>
    <w:rsid w:val="00535DC9"/>
    <w:rsid w:val="00554A23"/>
    <w:rsid w:val="00561982"/>
    <w:rsid w:val="0056258C"/>
    <w:rsid w:val="005911FC"/>
    <w:rsid w:val="005C1166"/>
    <w:rsid w:val="005D291B"/>
    <w:rsid w:val="005E4C25"/>
    <w:rsid w:val="005F0EAD"/>
    <w:rsid w:val="0062086C"/>
    <w:rsid w:val="0066307F"/>
    <w:rsid w:val="00672557"/>
    <w:rsid w:val="00677A7A"/>
    <w:rsid w:val="006A087C"/>
    <w:rsid w:val="006A71BC"/>
    <w:rsid w:val="006B7150"/>
    <w:rsid w:val="00706316"/>
    <w:rsid w:val="00713005"/>
    <w:rsid w:val="0074677F"/>
    <w:rsid w:val="00750080"/>
    <w:rsid w:val="0075383C"/>
    <w:rsid w:val="00766129"/>
    <w:rsid w:val="00781AD3"/>
    <w:rsid w:val="007C7EB3"/>
    <w:rsid w:val="007D1405"/>
    <w:rsid w:val="007D42FC"/>
    <w:rsid w:val="007D7870"/>
    <w:rsid w:val="007E0EF0"/>
    <w:rsid w:val="007E2FFD"/>
    <w:rsid w:val="007F441B"/>
    <w:rsid w:val="00804349"/>
    <w:rsid w:val="0081656F"/>
    <w:rsid w:val="008670DF"/>
    <w:rsid w:val="00874931"/>
    <w:rsid w:val="00880898"/>
    <w:rsid w:val="00881705"/>
    <w:rsid w:val="008901E1"/>
    <w:rsid w:val="00895B79"/>
    <w:rsid w:val="008A0BAF"/>
    <w:rsid w:val="008A516C"/>
    <w:rsid w:val="008B46BE"/>
    <w:rsid w:val="008B702D"/>
    <w:rsid w:val="00900F97"/>
    <w:rsid w:val="00955749"/>
    <w:rsid w:val="009944CC"/>
    <w:rsid w:val="009D5E39"/>
    <w:rsid w:val="009F193D"/>
    <w:rsid w:val="00A2154A"/>
    <w:rsid w:val="00A35064"/>
    <w:rsid w:val="00A40869"/>
    <w:rsid w:val="00A71C1A"/>
    <w:rsid w:val="00AA0995"/>
    <w:rsid w:val="00AF2580"/>
    <w:rsid w:val="00B0698D"/>
    <w:rsid w:val="00B24C84"/>
    <w:rsid w:val="00B3055C"/>
    <w:rsid w:val="00B51D51"/>
    <w:rsid w:val="00B53AC1"/>
    <w:rsid w:val="00B57A4B"/>
    <w:rsid w:val="00B86174"/>
    <w:rsid w:val="00BC413A"/>
    <w:rsid w:val="00BD3252"/>
    <w:rsid w:val="00BF0FD1"/>
    <w:rsid w:val="00C36AD1"/>
    <w:rsid w:val="00C419E2"/>
    <w:rsid w:val="00C704BA"/>
    <w:rsid w:val="00C72F8E"/>
    <w:rsid w:val="00C76238"/>
    <w:rsid w:val="00CA381E"/>
    <w:rsid w:val="00CC6A27"/>
    <w:rsid w:val="00CE2F44"/>
    <w:rsid w:val="00CE6507"/>
    <w:rsid w:val="00D11981"/>
    <w:rsid w:val="00D15B25"/>
    <w:rsid w:val="00D27EF5"/>
    <w:rsid w:val="00D52CDD"/>
    <w:rsid w:val="00D80124"/>
    <w:rsid w:val="00D8361D"/>
    <w:rsid w:val="00D87C13"/>
    <w:rsid w:val="00DC506A"/>
    <w:rsid w:val="00DD6EA1"/>
    <w:rsid w:val="00DD6F20"/>
    <w:rsid w:val="00DE6379"/>
    <w:rsid w:val="00E17ECA"/>
    <w:rsid w:val="00E2776E"/>
    <w:rsid w:val="00E319A0"/>
    <w:rsid w:val="00E6448D"/>
    <w:rsid w:val="00E65AD0"/>
    <w:rsid w:val="00E72341"/>
    <w:rsid w:val="00E7560F"/>
    <w:rsid w:val="00E777D4"/>
    <w:rsid w:val="00EB1113"/>
    <w:rsid w:val="00EC06D9"/>
    <w:rsid w:val="00EC74EA"/>
    <w:rsid w:val="00EF26E7"/>
    <w:rsid w:val="00EF2FB6"/>
    <w:rsid w:val="00EF5549"/>
    <w:rsid w:val="00F23B12"/>
    <w:rsid w:val="00F302D1"/>
    <w:rsid w:val="00F51A27"/>
    <w:rsid w:val="00F51AE8"/>
    <w:rsid w:val="00F572F8"/>
    <w:rsid w:val="00F61E65"/>
    <w:rsid w:val="00F6510C"/>
    <w:rsid w:val="00F773A9"/>
    <w:rsid w:val="00F826F0"/>
    <w:rsid w:val="00FB60DB"/>
    <w:rsid w:val="00FE0563"/>
    <w:rsid w:val="00FF0A28"/>
    <w:rsid w:val="00FF2C4C"/>
    <w:rsid w:val="00FF7A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66307F"/>
    <w:rPr>
      <w:color w:val="0000FF"/>
      <w:u w:val="single"/>
    </w:rPr>
  </w:style>
  <w:style w:type="character" w:styleId="FollowedHyperlink">
    <w:name w:val="FollowedHyperlink"/>
    <w:basedOn w:val="DefaultParagraphFont"/>
    <w:uiPriority w:val="99"/>
    <w:semiHidden/>
    <w:unhideWhenUsed/>
    <w:rsid w:val="003B78C5"/>
    <w:rPr>
      <w:color w:val="800080" w:themeColor="followedHyperlink"/>
      <w:u w:val="single"/>
    </w:rPr>
  </w:style>
  <w:style w:type="paragraph" w:styleId="Header">
    <w:name w:val="header"/>
    <w:basedOn w:val="Normal"/>
    <w:link w:val="HeaderChar"/>
    <w:uiPriority w:val="99"/>
    <w:unhideWhenUsed/>
    <w:rsid w:val="00FE0563"/>
    <w:pPr>
      <w:tabs>
        <w:tab w:val="center" w:pos="4819"/>
        <w:tab w:val="right" w:pos="9638"/>
      </w:tabs>
      <w:spacing w:line="240" w:lineRule="auto"/>
    </w:pPr>
  </w:style>
  <w:style w:type="character" w:customStyle="1" w:styleId="HeaderChar">
    <w:name w:val="Header Char"/>
    <w:basedOn w:val="DefaultParagraphFont"/>
    <w:link w:val="Header"/>
    <w:uiPriority w:val="99"/>
    <w:rsid w:val="00FE0563"/>
    <w:rPr>
      <w:sz w:val="24"/>
      <w:szCs w:val="24"/>
      <w:lang w:val="en-US" w:eastAsia="en-US"/>
    </w:rPr>
  </w:style>
  <w:style w:type="paragraph" w:styleId="Footer">
    <w:name w:val="footer"/>
    <w:basedOn w:val="Normal"/>
    <w:link w:val="FooterChar"/>
    <w:uiPriority w:val="99"/>
    <w:unhideWhenUsed/>
    <w:rsid w:val="00FE0563"/>
    <w:pPr>
      <w:tabs>
        <w:tab w:val="center" w:pos="4819"/>
        <w:tab w:val="right" w:pos="9638"/>
      </w:tabs>
      <w:spacing w:line="240" w:lineRule="auto"/>
    </w:pPr>
  </w:style>
  <w:style w:type="character" w:customStyle="1" w:styleId="FooterChar">
    <w:name w:val="Footer Char"/>
    <w:basedOn w:val="DefaultParagraphFont"/>
    <w:link w:val="Footer"/>
    <w:uiPriority w:val="99"/>
    <w:rsid w:val="00FE0563"/>
    <w:rPr>
      <w:sz w:val="24"/>
      <w:szCs w:val="24"/>
      <w:lang w:val="en-US" w:eastAsia="en-US"/>
    </w:rPr>
  </w:style>
  <w:style w:type="paragraph" w:customStyle="1" w:styleId="TableContents">
    <w:name w:val="Table Contents"/>
    <w:basedOn w:val="Normal"/>
    <w:rsid w:val="003E6749"/>
    <w:pPr>
      <w:suppressLineNumbers/>
      <w:suppressAutoHyphens/>
      <w:adjustRightInd/>
      <w:spacing w:line="240" w:lineRule="auto"/>
      <w:jc w:val="left"/>
      <w:textAlignment w:val="auto"/>
    </w:pPr>
    <w:rPr>
      <w:rFonts w:eastAsia="Andale Sans UI" w:cs="Tahoma"/>
      <w:lang w:val="lt-LT" w:bidi="en-US"/>
    </w:rPr>
  </w:style>
  <w:style w:type="paragraph" w:customStyle="1" w:styleId="Default">
    <w:name w:val="Default"/>
    <w:rsid w:val="003B0AD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66307F"/>
    <w:rPr>
      <w:color w:val="0000FF"/>
      <w:u w:val="single"/>
    </w:rPr>
  </w:style>
  <w:style w:type="character" w:styleId="FollowedHyperlink">
    <w:name w:val="FollowedHyperlink"/>
    <w:basedOn w:val="DefaultParagraphFont"/>
    <w:uiPriority w:val="99"/>
    <w:semiHidden/>
    <w:unhideWhenUsed/>
    <w:rsid w:val="003B78C5"/>
    <w:rPr>
      <w:color w:val="800080" w:themeColor="followedHyperlink"/>
      <w:u w:val="single"/>
    </w:rPr>
  </w:style>
  <w:style w:type="paragraph" w:styleId="Header">
    <w:name w:val="header"/>
    <w:basedOn w:val="Normal"/>
    <w:link w:val="HeaderChar"/>
    <w:uiPriority w:val="99"/>
    <w:unhideWhenUsed/>
    <w:rsid w:val="00FE0563"/>
    <w:pPr>
      <w:tabs>
        <w:tab w:val="center" w:pos="4819"/>
        <w:tab w:val="right" w:pos="9638"/>
      </w:tabs>
      <w:spacing w:line="240" w:lineRule="auto"/>
    </w:pPr>
  </w:style>
  <w:style w:type="character" w:customStyle="1" w:styleId="HeaderChar">
    <w:name w:val="Header Char"/>
    <w:basedOn w:val="DefaultParagraphFont"/>
    <w:link w:val="Header"/>
    <w:uiPriority w:val="99"/>
    <w:rsid w:val="00FE0563"/>
    <w:rPr>
      <w:sz w:val="24"/>
      <w:szCs w:val="24"/>
      <w:lang w:val="en-US" w:eastAsia="en-US"/>
    </w:rPr>
  </w:style>
  <w:style w:type="paragraph" w:styleId="Footer">
    <w:name w:val="footer"/>
    <w:basedOn w:val="Normal"/>
    <w:link w:val="FooterChar"/>
    <w:uiPriority w:val="99"/>
    <w:unhideWhenUsed/>
    <w:rsid w:val="00FE0563"/>
    <w:pPr>
      <w:tabs>
        <w:tab w:val="center" w:pos="4819"/>
        <w:tab w:val="right" w:pos="9638"/>
      </w:tabs>
      <w:spacing w:line="240" w:lineRule="auto"/>
    </w:pPr>
  </w:style>
  <w:style w:type="character" w:customStyle="1" w:styleId="FooterChar">
    <w:name w:val="Footer Char"/>
    <w:basedOn w:val="DefaultParagraphFont"/>
    <w:link w:val="Footer"/>
    <w:uiPriority w:val="99"/>
    <w:rsid w:val="00FE0563"/>
    <w:rPr>
      <w:sz w:val="24"/>
      <w:szCs w:val="24"/>
      <w:lang w:val="en-US" w:eastAsia="en-US"/>
    </w:rPr>
  </w:style>
  <w:style w:type="paragraph" w:customStyle="1" w:styleId="TableContents">
    <w:name w:val="Table Contents"/>
    <w:basedOn w:val="Normal"/>
    <w:rsid w:val="003E6749"/>
    <w:pPr>
      <w:suppressLineNumbers/>
      <w:suppressAutoHyphens/>
      <w:adjustRightInd/>
      <w:spacing w:line="240" w:lineRule="auto"/>
      <w:jc w:val="left"/>
      <w:textAlignment w:val="auto"/>
    </w:pPr>
    <w:rPr>
      <w:rFonts w:eastAsia="Andale Sans UI" w:cs="Tahoma"/>
      <w:lang w:val="lt-LT" w:bidi="en-US"/>
    </w:rPr>
  </w:style>
  <w:style w:type="paragraph" w:customStyle="1" w:styleId="Default">
    <w:name w:val="Default"/>
    <w:rsid w:val="003B0AD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tar.lt/portal/lt/legalAct/TAR.9945210D6571/AsdfMTqdJ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TAR.B8FFB9E4F47F/iWFOOaEwc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tar.lt/portal/lt/legalAct/TAR.9945210D6571/bqrosWgyYG" TargetMode="External"/><Relationship Id="rId4" Type="http://schemas.microsoft.com/office/2007/relationships/stylesWithEffects" Target="stylesWithEffects.xml"/><Relationship Id="rId9" Type="http://schemas.openxmlformats.org/officeDocument/2006/relationships/hyperlink" Target="https://www.e-tar.lt/portal/lt/legalAct/TAR.9945210D6571/bqrosWgyY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D4241-F770-4B8F-988F-6D324DCE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1570</Words>
  <Characters>12024</Characters>
  <Application>Microsoft Office Word</Application>
  <DocSecurity>0</DocSecurity>
  <Lines>100</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r.uselyte</cp:lastModifiedBy>
  <cp:revision>8</cp:revision>
  <cp:lastPrinted>2017-06-26T08:45:00Z</cp:lastPrinted>
  <dcterms:created xsi:type="dcterms:W3CDTF">2017-06-26T05:52:00Z</dcterms:created>
  <dcterms:modified xsi:type="dcterms:W3CDTF">2017-07-03T07:41:00Z</dcterms:modified>
</cp:coreProperties>
</file>