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62764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62764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C2261A" w:rsidRPr="00C2261A" w:rsidRDefault="00D761EC" w:rsidP="00C2261A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6C3AB6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2017 M. BIRŽELIO 5 D. ĮSAKYMO NR. A1-281 </w:t>
      </w:r>
      <w:r w:rsidR="006C3AB6" w:rsidRPr="00C2261A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6C3AB6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6C3AB6" w:rsidRPr="00C2261A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7 PRIORITETO „KOKYBIŠKO UŽIMTUMO IR DALYVAVIMO DARBO RINKOJE SKATINIMAS“ ĮGYVENDINIMO PRIEMONĖS NR. 07.3.1-ESFA-V-401 „BEDARBIŲ INTEGRACIJA Į DARBO RINKĄ“ </w:t>
      </w:r>
    </w:p>
    <w:p w:rsidR="003D0BAD" w:rsidRPr="008D77F8" w:rsidRDefault="006C3AB6" w:rsidP="00C2261A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C2261A">
        <w:rPr>
          <w:rFonts w:ascii="Times New Roman" w:hAnsi="Times New Roman"/>
          <w:b/>
          <w:noProof/>
          <w:sz w:val="24"/>
          <w:szCs w:val="24"/>
          <w:lang w:val="lt-LT"/>
        </w:rPr>
        <w:t>PROJEKTŲ FINANSAVIMO SĄLYGŲ APRAŠ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O</w:t>
      </w:r>
      <w:r w:rsidRPr="00C2261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NR. 3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Pr="00C2261A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EAB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EAB">
        <w:rPr>
          <w:rFonts w:ascii="Times New Roman" w:hAnsi="Times New Roman"/>
          <w:sz w:val="24"/>
          <w:szCs w:val="24"/>
          <w:lang w:val="lt-LT"/>
        </w:rPr>
        <w:t>liepos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EAB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10"/>
          <w:headerReference w:type="default" r:id="rId11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D0BAD" w:rsidRDefault="00CF0EAB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 a k e i č i u </w:t>
      </w:r>
      <w:r w:rsidRPr="00CF0EAB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F0EAB">
        <w:rPr>
          <w:rFonts w:ascii="Times New Roman" w:hAnsi="Times New Roman"/>
          <w:sz w:val="24"/>
          <w:szCs w:val="24"/>
          <w:lang w:val="lt-LT"/>
        </w:rPr>
        <w:t>prioriteto „Kokybiško užimtumo ir dalyvavimo darbo rinkoje skatinimas“ įgyvendinimo priemonės Nr.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F0EAB">
        <w:rPr>
          <w:rFonts w:ascii="Times New Roman" w:hAnsi="Times New Roman"/>
          <w:sz w:val="24"/>
          <w:szCs w:val="24"/>
          <w:lang w:val="lt-LT"/>
        </w:rPr>
        <w:t>07.3.1-ESFA</w:t>
      </w:r>
      <w:proofErr w:type="gramStart"/>
      <w:r w:rsidRPr="00CF0EAB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CF0EAB">
        <w:rPr>
          <w:rFonts w:ascii="Times New Roman" w:hAnsi="Times New Roman"/>
          <w:sz w:val="24"/>
          <w:szCs w:val="24"/>
          <w:lang w:val="lt-LT"/>
        </w:rPr>
        <w:t>V-401 „Bedarbių integracija į darbo rinką“ projektų finansavimo sąlygų apraš</w:t>
      </w:r>
      <w:r>
        <w:rPr>
          <w:rFonts w:ascii="Times New Roman" w:hAnsi="Times New Roman"/>
          <w:sz w:val="24"/>
          <w:szCs w:val="24"/>
          <w:lang w:val="lt-LT"/>
        </w:rPr>
        <w:t xml:space="preserve">ą, patvirtintą Lietuvos Respublikos socialinės apsaugos ir darbo ministro 2017 m. birželio 5 d. įsakymu Nr. A1-281 „Dėl </w:t>
      </w:r>
      <w:r w:rsidR="005D1DB7" w:rsidRPr="00CF0EAB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</w:t>
      </w:r>
      <w:r w:rsidR="005D1D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1DB7" w:rsidRPr="00CF0EAB">
        <w:rPr>
          <w:rFonts w:ascii="Times New Roman" w:hAnsi="Times New Roman"/>
          <w:sz w:val="24"/>
          <w:szCs w:val="24"/>
          <w:lang w:val="lt-LT"/>
        </w:rPr>
        <w:t>prioriteto „Kokybiško užimtumo ir dalyvavimo darbo rinkoje skatinimas“ įgyvendinimo priemonės Nr.</w:t>
      </w:r>
      <w:r w:rsidR="005D1D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1DB7" w:rsidRPr="00CF0EAB">
        <w:rPr>
          <w:rFonts w:ascii="Times New Roman" w:hAnsi="Times New Roman"/>
          <w:sz w:val="24"/>
          <w:szCs w:val="24"/>
          <w:lang w:val="lt-LT"/>
        </w:rPr>
        <w:t>07.3.1-ESFA-V-401 „Bedarbių integracija į darbo rinką“ projektų finansavimo sąlygų apraš</w:t>
      </w:r>
      <w:r w:rsidR="005D1DB7">
        <w:rPr>
          <w:rFonts w:ascii="Times New Roman" w:hAnsi="Times New Roman"/>
          <w:sz w:val="24"/>
          <w:szCs w:val="24"/>
          <w:lang w:val="lt-LT"/>
        </w:rPr>
        <w:t>o Nr. 3 patvirtinimo“:</w:t>
      </w:r>
    </w:p>
    <w:p w:rsidR="005D1DB7" w:rsidRPr="00AF2127" w:rsidRDefault="005D1DB7" w:rsidP="006E76A0">
      <w:pPr>
        <w:pStyle w:val="Sraopastraipa"/>
        <w:numPr>
          <w:ilvl w:val="0"/>
          <w:numId w:val="3"/>
        </w:numPr>
        <w:tabs>
          <w:tab w:val="left" w:pos="1298"/>
          <w:tab w:val="left" w:pos="2596"/>
          <w:tab w:val="left" w:pos="3894"/>
          <w:tab w:val="left" w:pos="5192"/>
          <w:tab w:val="left" w:pos="8214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AF2127">
        <w:rPr>
          <w:rFonts w:ascii="Times New Roman" w:hAnsi="Times New Roman"/>
          <w:sz w:val="24"/>
          <w:szCs w:val="24"/>
          <w:lang w:val="lt-LT"/>
        </w:rPr>
        <w:t>Pakeičiu 2.1 papunktį ir jį išdėstau taip:</w:t>
      </w:r>
    </w:p>
    <w:p w:rsidR="005D1DB7" w:rsidRPr="005D1DB7" w:rsidRDefault="005D1DB7" w:rsidP="006E76A0">
      <w:pPr>
        <w:tabs>
          <w:tab w:val="left" w:pos="1298"/>
          <w:tab w:val="left" w:pos="2596"/>
          <w:tab w:val="left" w:pos="3894"/>
          <w:tab w:val="left" w:pos="5192"/>
          <w:tab w:val="left" w:pos="8214"/>
        </w:tabs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5F25BE">
        <w:rPr>
          <w:rFonts w:ascii="Times New Roman" w:hAnsi="Times New Roman"/>
          <w:sz w:val="24"/>
          <w:szCs w:val="24"/>
          <w:lang w:val="lt-LT"/>
        </w:rPr>
        <w:t xml:space="preserve">2.1. </w:t>
      </w:r>
      <w:r w:rsidRPr="005D1DB7">
        <w:rPr>
          <w:rFonts w:ascii="Times New Roman" w:hAnsi="Times New Roman"/>
          <w:sz w:val="24"/>
          <w:szCs w:val="24"/>
          <w:lang w:val="lt-LT"/>
        </w:rPr>
        <w:t xml:space="preserve">Lietuvos Respublikos užimtumo </w:t>
      </w:r>
      <w:r w:rsidRPr="00AF2127">
        <w:rPr>
          <w:rFonts w:ascii="Times New Roman" w:hAnsi="Times New Roman"/>
          <w:sz w:val="24"/>
          <w:szCs w:val="24"/>
          <w:lang w:val="lt-LT"/>
        </w:rPr>
        <w:t>įstatymu (toliau – Užimtumo</w:t>
      </w:r>
      <w:r w:rsidRPr="005D1DB7">
        <w:rPr>
          <w:rFonts w:ascii="Times New Roman" w:hAnsi="Times New Roman"/>
          <w:sz w:val="24"/>
          <w:szCs w:val="24"/>
          <w:lang w:val="lt-LT"/>
        </w:rPr>
        <w:t xml:space="preserve"> įstatymas);</w:t>
      </w:r>
      <w:r w:rsidR="004D3155">
        <w:rPr>
          <w:rFonts w:ascii="Times New Roman" w:hAnsi="Times New Roman"/>
          <w:sz w:val="24"/>
          <w:szCs w:val="24"/>
          <w:lang w:val="lt-LT"/>
        </w:rPr>
        <w:t>“</w:t>
      </w:r>
    </w:p>
    <w:p w:rsidR="005D1DB7" w:rsidRDefault="00AF2127" w:rsidP="006E76A0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Pakeičiu 2.4 papunktį ir jį išdėstau taip:</w:t>
      </w:r>
    </w:p>
    <w:p w:rsidR="00AF2127" w:rsidRPr="00AF2127" w:rsidRDefault="00FA6838" w:rsidP="006E76A0">
      <w:pPr>
        <w:pStyle w:val="Sraopastraipa"/>
        <w:ind w:left="0" w:firstLine="1298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AF2127" w:rsidRPr="00AF2127">
        <w:rPr>
          <w:rFonts w:ascii="Times New Roman" w:eastAsia="Calibri" w:hAnsi="Times New Roman"/>
          <w:sz w:val="24"/>
          <w:szCs w:val="24"/>
          <w:lang w:val="lt-LT"/>
        </w:rPr>
        <w:t xml:space="preserve">2.4. Užimtumo rėmimo priemonių įgyvendinimo sąlygų ir tvarkos aprašu, patvirtintu Lietuvos Respublikos </w:t>
      </w:r>
      <w:proofErr w:type="gramStart"/>
      <w:r w:rsidR="00AF2127" w:rsidRPr="00AF2127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="00AF2127" w:rsidRPr="00AF2127">
        <w:rPr>
          <w:rFonts w:ascii="Times New Roman" w:eastAsia="Calibri" w:hAnsi="Times New Roman"/>
          <w:sz w:val="24"/>
          <w:szCs w:val="24"/>
          <w:lang w:val="lt-LT"/>
        </w:rPr>
        <w:t xml:space="preserve"> 2017 m. birželio 30 d. įsakymu Nr. A1-348 „Dėl Užimtumo rėmimo priemonių įgyvendinimo sąlygų ir tvarkos aprašo patvirtinimo“ (toliau – Užimtumo rėmimo </w:t>
      </w:r>
      <w:r w:rsidR="006C3AB6">
        <w:rPr>
          <w:rFonts w:ascii="Times New Roman" w:eastAsia="Calibri" w:hAnsi="Times New Roman"/>
          <w:sz w:val="24"/>
          <w:szCs w:val="24"/>
          <w:lang w:val="lt-LT"/>
        </w:rPr>
        <w:t xml:space="preserve">priemonių </w:t>
      </w:r>
      <w:r w:rsidR="00AF2127" w:rsidRPr="00AF2127">
        <w:rPr>
          <w:rFonts w:ascii="Times New Roman" w:eastAsia="Calibri" w:hAnsi="Times New Roman"/>
          <w:sz w:val="24"/>
          <w:szCs w:val="24"/>
          <w:lang w:val="lt-LT"/>
        </w:rPr>
        <w:t>aprašas);</w:t>
      </w:r>
      <w:r w:rsidR="004D3155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:rsidR="00AF2127" w:rsidRDefault="00FA6838" w:rsidP="006C3AB6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Pakeičiu 10 punktą ir jį išdėstau taip:</w:t>
      </w:r>
    </w:p>
    <w:p w:rsidR="004D3155" w:rsidRPr="004D3155" w:rsidRDefault="00FA6838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„10. </w:t>
      </w:r>
      <w:r w:rsidR="004D3155" w:rsidRPr="004D3155">
        <w:rPr>
          <w:rFonts w:ascii="Times New Roman" w:hAnsi="Times New Roman"/>
          <w:sz w:val="24"/>
          <w:szCs w:val="24"/>
          <w:lang w:val="lt-LT"/>
        </w:rPr>
        <w:t>Pagal Aprašą finansuojamos šios veiklos: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>10.1. profesinis mokymas;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>10.2. įdarbinimas subsidijuojant;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>10.3. darbo įgūdžių įgijimo rėmimas;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 xml:space="preserve">10.4. parama </w:t>
      </w:r>
      <w:proofErr w:type="spellStart"/>
      <w:r w:rsidRPr="004D3155">
        <w:rPr>
          <w:rFonts w:ascii="Times New Roman" w:hAnsi="Times New Roman"/>
          <w:sz w:val="24"/>
          <w:szCs w:val="24"/>
          <w:lang w:val="lt-LT"/>
        </w:rPr>
        <w:t>judumui</w:t>
      </w:r>
      <w:proofErr w:type="spellEnd"/>
      <w:r w:rsidRPr="004D3155">
        <w:rPr>
          <w:rFonts w:ascii="Times New Roman" w:hAnsi="Times New Roman"/>
          <w:sz w:val="24"/>
          <w:szCs w:val="24"/>
          <w:lang w:val="lt-LT"/>
        </w:rPr>
        <w:t xml:space="preserve">; 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>10.5. įdarbinimas pagal pameistrystės darbo sutartį;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>10.6. stažuotė;</w:t>
      </w:r>
    </w:p>
    <w:p w:rsid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D3155">
        <w:rPr>
          <w:rFonts w:ascii="Times New Roman" w:hAnsi="Times New Roman"/>
          <w:sz w:val="24"/>
          <w:szCs w:val="24"/>
          <w:lang w:val="lt-LT"/>
        </w:rPr>
        <w:t xml:space="preserve">10.7. neformaliojo švietimo ir savišvietos būdu įgytų kompetencijų pripažinimas.“ </w:t>
      </w:r>
    </w:p>
    <w:p w:rsid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Pakeičiu 11 punktą ir jį išdėstau taip:</w:t>
      </w:r>
    </w:p>
    <w:p w:rsid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4D3155">
        <w:rPr>
          <w:rFonts w:ascii="Times New Roman" w:hAnsi="Times New Roman"/>
          <w:bCs/>
          <w:sz w:val="24"/>
          <w:szCs w:val="24"/>
          <w:lang w:val="lt-LT"/>
        </w:rPr>
        <w:t>1</w:t>
      </w:r>
      <w:r w:rsidRPr="004D3155">
        <w:rPr>
          <w:rFonts w:ascii="Times New Roman" w:hAnsi="Times New Roman"/>
          <w:sz w:val="24"/>
          <w:szCs w:val="24"/>
          <w:lang w:val="lt-LT"/>
        </w:rPr>
        <w:t>1. Pagal Apraše nurodytas remiamas veiklas valstybės projektų sąrašus numatoma sudaryti 2017 m. III–IV ketvirčiais.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 w:rsidR="004D3155" w:rsidRPr="004D3155" w:rsidRDefault="004D3155" w:rsidP="006E76A0">
      <w:pPr>
        <w:ind w:firstLine="1298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</w:t>
      </w:r>
      <w:r w:rsidRPr="004D315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Pakeičiu 14 punkt</w:t>
      </w:r>
      <w:r w:rsidR="001443F4">
        <w:rPr>
          <w:rFonts w:ascii="Times New Roman" w:hAnsi="Times New Roman"/>
          <w:sz w:val="24"/>
          <w:szCs w:val="24"/>
          <w:lang w:val="lt-LT"/>
        </w:rPr>
        <w:t>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C6521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>r jį išdėstau taip:</w:t>
      </w:r>
    </w:p>
    <w:p w:rsidR="001443F4" w:rsidRPr="001443F4" w:rsidRDefault="001443F4" w:rsidP="001443F4">
      <w:pPr>
        <w:tabs>
          <w:tab w:val="left" w:pos="1134"/>
        </w:tabs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062">
        <w:rPr>
          <w:rFonts w:ascii="Times New Roman" w:hAnsi="Times New Roman"/>
          <w:sz w:val="24"/>
          <w:szCs w:val="24"/>
          <w:lang w:val="lt-LT"/>
        </w:rPr>
        <w:t xml:space="preserve">„14. </w:t>
      </w:r>
      <w:r w:rsidRPr="00F35062">
        <w:rPr>
          <w:rFonts w:ascii="Times New Roman" w:hAnsi="Times New Roman"/>
          <w:color w:val="000000"/>
          <w:sz w:val="24"/>
          <w:szCs w:val="24"/>
          <w:lang w:val="lt-LT"/>
        </w:rPr>
        <w:t xml:space="preserve">Projektai turi atitikti šiuos specialiuosius projektų atrankos kriterijus, patvirtintus </w:t>
      </w:r>
      <w:r w:rsidRPr="00F35062">
        <w:rPr>
          <w:rFonts w:ascii="Times New Roman" w:hAnsi="Times New Roman"/>
          <w:sz w:val="24"/>
          <w:szCs w:val="24"/>
          <w:lang w:val="lt-LT"/>
        </w:rPr>
        <w:t>Veiksmų programos stebėsenos komiteto 2015 m. kovo 26 d. posėdžio nutarimu Nr. 44P-2.1 (4)</w:t>
      </w:r>
      <w:r w:rsidRPr="00B7066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1443F4">
        <w:rPr>
          <w:rFonts w:ascii="Times New Roman" w:hAnsi="Times New Roman"/>
          <w:sz w:val="24"/>
          <w:szCs w:val="24"/>
          <w:lang w:val="lt-LT"/>
        </w:rPr>
        <w:t>ir 2017 m. liepos 11 d. posėdžio nutarimu Nr. 44P-4.1(26):</w:t>
      </w:r>
    </w:p>
    <w:p w:rsidR="001443F4" w:rsidRPr="00B7066C" w:rsidRDefault="001443F4" w:rsidP="001443F4">
      <w:pPr>
        <w:tabs>
          <w:tab w:val="left" w:pos="1134"/>
        </w:tabs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B7066C">
        <w:rPr>
          <w:rFonts w:ascii="Times New Roman" w:hAnsi="Times New Roman"/>
          <w:color w:val="000000"/>
          <w:sz w:val="24"/>
          <w:szCs w:val="24"/>
          <w:lang w:val="lt-LT"/>
        </w:rPr>
        <w:t>14.1. projektai atitinka Užimtumo didinimo plano 3.3.2 papunkčio priemonę;</w:t>
      </w:r>
    </w:p>
    <w:p w:rsidR="001443F4" w:rsidRPr="00B7066C" w:rsidRDefault="001443F4" w:rsidP="001443F4">
      <w:pPr>
        <w:tabs>
          <w:tab w:val="left" w:pos="1134"/>
        </w:tabs>
        <w:ind w:firstLine="1298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B7066C">
        <w:rPr>
          <w:rFonts w:ascii="Times New Roman" w:hAnsi="Times New Roman"/>
          <w:color w:val="000000"/>
          <w:sz w:val="24"/>
          <w:szCs w:val="24"/>
          <w:lang w:val="lt-LT"/>
        </w:rPr>
        <w:t>14.2. projektai atitinka Užimtumo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B7066C">
        <w:rPr>
          <w:rFonts w:ascii="Times New Roman" w:hAnsi="Times New Roman"/>
          <w:color w:val="000000"/>
          <w:sz w:val="24"/>
          <w:szCs w:val="24"/>
          <w:lang w:val="lt-LT"/>
        </w:rPr>
        <w:t>įstatymo nuostatas.</w:t>
      </w:r>
      <w:r w:rsidRPr="00D358AB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</w:p>
    <w:p w:rsidR="004D3155" w:rsidRPr="004D3155" w:rsidRDefault="002D7FAC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 Pakeičiu 16 punktą ir jį išdėstau taip:</w:t>
      </w:r>
    </w:p>
    <w:p w:rsidR="002D7FAC" w:rsidRPr="002D7FAC" w:rsidRDefault="002D7FAC" w:rsidP="006E76A0">
      <w:pPr>
        <w:tabs>
          <w:tab w:val="left" w:pos="1134"/>
        </w:tabs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Pr="002D7FAC">
        <w:rPr>
          <w:rFonts w:ascii="Times New Roman" w:hAnsi="Times New Roman"/>
          <w:sz w:val="24"/>
          <w:szCs w:val="24"/>
          <w:lang w:val="lt-LT"/>
        </w:rPr>
        <w:t>16. Teikiamų pagal Aprašą projektų įgyvendinimo trukmė turi būti ne ilgesnė kaip 36 mėnesiai nuo projekto sutarties įsigaliojimo dienos.“</w:t>
      </w:r>
    </w:p>
    <w:p w:rsidR="00FA6838" w:rsidRDefault="000A34AC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7. </w:t>
      </w:r>
      <w:r w:rsidR="00432665">
        <w:rPr>
          <w:rFonts w:ascii="Times New Roman" w:hAnsi="Times New Roman"/>
          <w:sz w:val="24"/>
          <w:szCs w:val="24"/>
          <w:lang w:val="lt-LT"/>
        </w:rPr>
        <w:t xml:space="preserve">Pakeičiu 29 punkto </w:t>
      </w:r>
      <w:r w:rsidR="001C1E48">
        <w:rPr>
          <w:rFonts w:ascii="Times New Roman" w:hAnsi="Times New Roman"/>
          <w:sz w:val="24"/>
          <w:szCs w:val="24"/>
          <w:lang w:val="lt-LT"/>
        </w:rPr>
        <w:t xml:space="preserve">lentelės </w:t>
      </w:r>
      <w:r w:rsidR="00432665">
        <w:rPr>
          <w:rFonts w:ascii="Times New Roman" w:hAnsi="Times New Roman"/>
          <w:sz w:val="24"/>
          <w:szCs w:val="24"/>
          <w:lang w:val="lt-LT"/>
        </w:rPr>
        <w:t>5</w:t>
      </w:r>
      <w:r w:rsidR="00CC652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1E48">
        <w:rPr>
          <w:rFonts w:ascii="Times New Roman" w:hAnsi="Times New Roman"/>
          <w:sz w:val="24"/>
          <w:szCs w:val="24"/>
          <w:lang w:val="lt-LT"/>
        </w:rPr>
        <w:t>pastraipą</w:t>
      </w:r>
      <w:r w:rsidR="00432665">
        <w:rPr>
          <w:rFonts w:ascii="Times New Roman" w:hAnsi="Times New Roman"/>
          <w:sz w:val="24"/>
          <w:szCs w:val="24"/>
          <w:lang w:val="lt-LT"/>
        </w:rPr>
        <w:t xml:space="preserve"> ir j</w:t>
      </w:r>
      <w:r w:rsidR="001C1E48">
        <w:rPr>
          <w:rFonts w:ascii="Times New Roman" w:hAnsi="Times New Roman"/>
          <w:sz w:val="24"/>
          <w:szCs w:val="24"/>
          <w:lang w:val="lt-LT"/>
        </w:rPr>
        <w:t>ą</w:t>
      </w:r>
      <w:r w:rsidR="00432665">
        <w:rPr>
          <w:rFonts w:ascii="Times New Roman" w:hAnsi="Times New Roman"/>
          <w:sz w:val="24"/>
          <w:szCs w:val="24"/>
          <w:lang w:val="lt-LT"/>
        </w:rPr>
        <w:t xml:space="preserve"> išdėstau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6096"/>
      </w:tblGrid>
      <w:tr w:rsidR="00432665" w:rsidRPr="00627646" w:rsidTr="00DB47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665" w:rsidRPr="00432665" w:rsidRDefault="00432665" w:rsidP="000A34AC">
            <w:pPr>
              <w:ind w:firstLine="1298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„</w:t>
            </w:r>
            <w:r w:rsidR="000A34AC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43266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665" w:rsidRPr="00432665" w:rsidRDefault="00432665" w:rsidP="006E76A0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3266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Projekto vykdymas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665" w:rsidRPr="00432665" w:rsidRDefault="00432665" w:rsidP="006E76A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>Tinkamomis finansuoti išlaidomis yra laikomos:</w:t>
            </w:r>
          </w:p>
          <w:p w:rsidR="00432665" w:rsidRPr="00432665" w:rsidRDefault="00432665" w:rsidP="00A652EB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profesinio mokymo išlaidos, jei jos atitinka </w:t>
            </w:r>
            <w:r w:rsidR="00CD22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Užimtumo įstatymo 37 straipsnyje ir </w:t>
            </w: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Užimtumo rėmimo </w:t>
            </w:r>
            <w:r w:rsidR="00F57B6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priemonių </w:t>
            </w: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apraše nustatytas sąlygas </w:t>
            </w:r>
            <w:r w:rsidR="00CD22F7">
              <w:rPr>
                <w:rFonts w:ascii="Times New Roman" w:hAnsi="Times New Roman"/>
                <w:sz w:val="24"/>
                <w:szCs w:val="24"/>
                <w:lang w:val="lt-LT"/>
              </w:rPr>
              <w:t>bei</w:t>
            </w: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Aprašo 31.2 papunktyje nurodytą bedarbių profesinio mokymo išlaidų fiksuotąjį įkainį;</w:t>
            </w:r>
          </w:p>
          <w:p w:rsidR="00432665" w:rsidRPr="00432665" w:rsidRDefault="00432665" w:rsidP="00A37C10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įdarbinimo subsidijuojant išlaidos, jei jos atitinka Užimtumo įstatymo 41</w:t>
            </w:r>
            <w:r w:rsidRPr="00432665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–</w:t>
            </w: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42 straipsniuose ir Užimtumo rėmimo </w:t>
            </w:r>
            <w:r w:rsidR="00BE008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priemonių </w:t>
            </w: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>apraše nustatytas sąlygas bei Aprašo 31.3 papunktyje nurodytą subsidijos darbo užmokesčiui fiksuotąjį įkainį;</w:t>
            </w:r>
          </w:p>
          <w:p w:rsidR="00432665" w:rsidRPr="00432665" w:rsidRDefault="00432665" w:rsidP="00A37C10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darbo įgūdžių įgijimo rėmimo išlaidos, jei atitinka Užimtumo įstatymo 41 </w:t>
            </w:r>
            <w:proofErr w:type="gramStart"/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ir 43 straipsniuose ir Užimtumo rėmimo </w:t>
            </w:r>
            <w:r w:rsidR="00BE008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priemonių </w:t>
            </w: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>apraše</w:t>
            </w:r>
            <w:proofErr w:type="gramEnd"/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nustatytas sąlygas bei Aprašo 31.3 papunktyje nurodytą subsidijos darbo užmokesčiui fiksuotąjį įkainį;</w:t>
            </w:r>
          </w:p>
          <w:p w:rsidR="00432665" w:rsidRDefault="00432665" w:rsidP="000A505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4. projekto dalyvių, dalyvaujančių paramos </w:t>
            </w:r>
            <w:proofErr w:type="spellStart"/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>judumui</w:t>
            </w:r>
            <w:proofErr w:type="spellEnd"/>
            <w:r w:rsidRPr="004326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priemonėje, kelionės į darbo, stažuotės atlikimo vietą ir atgal išlaidos ne ilgiau kaip 3 mėnesius nuo įsidarbinimo arba dalyvavimo stažuotėje pradžios. Kelionės išlaidos kompensuojamos, vadovaujantis Užimtumo įstatymo 40 straipsnyje nustatytomis sąlygomis ir tvarka pagal Aprašo 31.1 papunktyje nurodytą transporto išlaidų fiksuotąjį įkainį</w:t>
            </w:r>
            <w:r w:rsid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>;</w:t>
            </w:r>
          </w:p>
          <w:p w:rsidR="000A5052" w:rsidRPr="000A5052" w:rsidRDefault="000A5052" w:rsidP="000A505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A505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</w:t>
            </w:r>
            <w:r w:rsidRP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>. įdarbinimo pagal pameistrystės darbo sutartį išlaidos, jei jos atitinka Užimtumo įstatymo 38 straipsnyje ir Užimtumo rėmimo priemonių apraše nustatytas sąlygas;</w:t>
            </w:r>
          </w:p>
          <w:p w:rsidR="000A5052" w:rsidRPr="000A5052" w:rsidRDefault="000A5052" w:rsidP="000A505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 stažuotės išlaidos, jei jos atitinka Užimtumo įstatymo 39 straipsnyje ir Užimtumo rėmimo priemonių apraše nustatytas sąlygas;</w:t>
            </w:r>
          </w:p>
          <w:p w:rsidR="000A5052" w:rsidRPr="00432665" w:rsidRDefault="000A5052" w:rsidP="000A505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7. </w:t>
            </w:r>
            <w:r w:rsidRPr="000A505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neformaliojo švietimo ir savišvietos būdu įgytų kompetencijų pripažinimo išlaidos, jei jos atitinka </w:t>
            </w:r>
            <w:r w:rsidRP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Užimtumo įstatymo </w:t>
            </w:r>
            <w:r w:rsidRPr="000A5052">
              <w:rPr>
                <w:rFonts w:ascii="Times New Roman" w:hAnsi="Times New Roman"/>
                <w:sz w:val="24"/>
                <w:szCs w:val="24"/>
                <w:lang w:val="lt-LT"/>
              </w:rPr>
              <w:t>39</w:t>
            </w:r>
            <w:r w:rsidRPr="000A505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1 </w:t>
            </w:r>
            <w:r w:rsidRPr="000A505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straipsnyje ir </w:t>
            </w:r>
            <w:r w:rsidRPr="000A5052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Užimtumo rėmimo priemonių apraše nustatytas sąlygas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</w:tr>
    </w:tbl>
    <w:p w:rsidR="00432665" w:rsidRPr="00FA6838" w:rsidRDefault="00432665" w:rsidP="006E76A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F0EAB" w:rsidRDefault="00CF0EAB" w:rsidP="00CF0EA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CF0EAB" w:rsidRPr="00383FF6" w:rsidRDefault="00CF0EAB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EAB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5D1DB7" w:rsidTr="003D0BAD">
        <w:tc>
          <w:tcPr>
            <w:tcW w:w="4631" w:type="dxa"/>
          </w:tcPr>
          <w:p w:rsidR="00B1772E" w:rsidRDefault="000F3243" w:rsidP="00A37C1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A37C10" w:rsidP="00A37C1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Sveikatos apsaugos ministras, pavaduojantis s</w:t>
            </w:r>
            <w:r w:rsidR="000F3243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 w:rsidR="000F324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B1772E" w:rsidRDefault="00D761EC" w:rsidP="00A37C1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A37C10" w:rsidP="00A37C1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Aurelijus Veryga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E8" w:rsidRDefault="003555E8">
      <w:r>
        <w:separator/>
      </w:r>
    </w:p>
  </w:endnote>
  <w:endnote w:type="continuationSeparator" w:id="0">
    <w:p w:rsidR="003555E8" w:rsidRDefault="0035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E8" w:rsidRDefault="003555E8">
      <w:r>
        <w:separator/>
      </w:r>
    </w:p>
  </w:footnote>
  <w:footnote w:type="continuationSeparator" w:id="0">
    <w:p w:rsidR="003555E8" w:rsidRDefault="00355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4A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0648"/>
    <w:multiLevelType w:val="multilevel"/>
    <w:tmpl w:val="C8EEDD9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1">
    <w:nsid w:val="26A11537"/>
    <w:multiLevelType w:val="hybridMultilevel"/>
    <w:tmpl w:val="95BE4064"/>
    <w:lvl w:ilvl="0" w:tplc="CCFA2C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2A47133D"/>
    <w:multiLevelType w:val="hybridMultilevel"/>
    <w:tmpl w:val="BA0A8E94"/>
    <w:lvl w:ilvl="0" w:tplc="7176299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A34AC"/>
    <w:rsid w:val="000A5052"/>
    <w:rsid w:val="000B1E95"/>
    <w:rsid w:val="000C354E"/>
    <w:rsid w:val="000F3243"/>
    <w:rsid w:val="00122144"/>
    <w:rsid w:val="0014073C"/>
    <w:rsid w:val="001443F4"/>
    <w:rsid w:val="001524A9"/>
    <w:rsid w:val="001C1E48"/>
    <w:rsid w:val="001D7531"/>
    <w:rsid w:val="00202AB4"/>
    <w:rsid w:val="002A07D8"/>
    <w:rsid w:val="002C3984"/>
    <w:rsid w:val="002D7FAC"/>
    <w:rsid w:val="0033315F"/>
    <w:rsid w:val="003335F0"/>
    <w:rsid w:val="003375F7"/>
    <w:rsid w:val="003555E8"/>
    <w:rsid w:val="00372173"/>
    <w:rsid w:val="00383FF6"/>
    <w:rsid w:val="003D0BAD"/>
    <w:rsid w:val="003F679C"/>
    <w:rsid w:val="00407E28"/>
    <w:rsid w:val="00432665"/>
    <w:rsid w:val="004377ED"/>
    <w:rsid w:val="00473B71"/>
    <w:rsid w:val="004D3155"/>
    <w:rsid w:val="004F70E6"/>
    <w:rsid w:val="00545DDF"/>
    <w:rsid w:val="00576C15"/>
    <w:rsid w:val="005D1DB7"/>
    <w:rsid w:val="005F25BE"/>
    <w:rsid w:val="00627646"/>
    <w:rsid w:val="00641B46"/>
    <w:rsid w:val="00653EDF"/>
    <w:rsid w:val="006A6BA7"/>
    <w:rsid w:val="006C3AB6"/>
    <w:rsid w:val="006C7613"/>
    <w:rsid w:val="006E76A0"/>
    <w:rsid w:val="006F7593"/>
    <w:rsid w:val="00722155"/>
    <w:rsid w:val="00722237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568A3"/>
    <w:rsid w:val="009F5048"/>
    <w:rsid w:val="00A208CC"/>
    <w:rsid w:val="00A37C10"/>
    <w:rsid w:val="00A652EB"/>
    <w:rsid w:val="00A94D42"/>
    <w:rsid w:val="00AF2127"/>
    <w:rsid w:val="00B1772E"/>
    <w:rsid w:val="00BB2A15"/>
    <w:rsid w:val="00BD2F2B"/>
    <w:rsid w:val="00BE0083"/>
    <w:rsid w:val="00C14A0F"/>
    <w:rsid w:val="00C2154D"/>
    <w:rsid w:val="00C2261A"/>
    <w:rsid w:val="00C23B62"/>
    <w:rsid w:val="00C55A94"/>
    <w:rsid w:val="00CC6521"/>
    <w:rsid w:val="00CD22F7"/>
    <w:rsid w:val="00CF0EAB"/>
    <w:rsid w:val="00D4579D"/>
    <w:rsid w:val="00D67987"/>
    <w:rsid w:val="00D761EC"/>
    <w:rsid w:val="00E17E91"/>
    <w:rsid w:val="00EE3CDF"/>
    <w:rsid w:val="00F47AC6"/>
    <w:rsid w:val="00F54BC4"/>
    <w:rsid w:val="00F57B6C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D1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D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A3F4E-0860-4FCA-8BA8-DBB1B22C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16</cp:revision>
  <cp:lastPrinted>2017-07-13T12:13:00Z</cp:lastPrinted>
  <dcterms:created xsi:type="dcterms:W3CDTF">2017-07-11T04:49:00Z</dcterms:created>
  <dcterms:modified xsi:type="dcterms:W3CDTF">2017-07-14T05:32:00Z</dcterms:modified>
</cp:coreProperties>
</file>