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pPr w:leftFromText="180" w:rightFromText="180" w:vertAnchor="text" w:horzAnchor="margin" w:tblpY="-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7"/>
      </w:tblGrid>
      <w:tr w:rsidR="000E78ED" w:rsidRPr="009F0E8B" w:rsidTr="00F26FB4">
        <w:tc>
          <w:tcPr>
            <w:tcW w:w="3696" w:type="dxa"/>
          </w:tcPr>
          <w:p w:rsidR="009F0E8B" w:rsidRPr="009F0E8B" w:rsidRDefault="009F0E8B" w:rsidP="009F0E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B">
              <w:rPr>
                <w:rFonts w:ascii="Times New Roman" w:hAnsi="Times New Roman" w:cs="Times New Roman"/>
                <w:sz w:val="24"/>
                <w:szCs w:val="24"/>
              </w:rPr>
              <w:t>2017-07-21</w:t>
            </w:r>
          </w:p>
          <w:p w:rsidR="008379FF" w:rsidRPr="009F0E8B" w:rsidRDefault="008379FF" w:rsidP="006A194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0E8B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</w:p>
          <w:p w:rsidR="003B79DC" w:rsidRPr="009F0E8B" w:rsidRDefault="008379FF" w:rsidP="006A194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0E8B">
              <w:rPr>
                <w:rFonts w:ascii="Times New Roman" w:hAnsi="Times New Roman" w:cs="Times New Roman"/>
                <w:i/>
                <w:sz w:val="24"/>
                <w:szCs w:val="24"/>
              </w:rPr>
              <w:t>(k</w:t>
            </w:r>
            <w:r w:rsidR="003B79DC" w:rsidRPr="009F0E8B">
              <w:rPr>
                <w:rFonts w:ascii="Times New Roman" w:hAnsi="Times New Roman" w:cs="Times New Roman"/>
                <w:i/>
                <w:sz w:val="24"/>
                <w:szCs w:val="24"/>
              </w:rPr>
              <w:t>vietimo paskelbimo data</w:t>
            </w:r>
            <w:bookmarkStart w:id="0" w:name="_GoBack"/>
            <w:bookmarkEnd w:id="0"/>
            <w:r w:rsidRPr="009F0E8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3B79DC" w:rsidRPr="009F0E8B" w:rsidRDefault="003B79DC" w:rsidP="006A1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8ED" w:rsidRPr="009F0E8B" w:rsidRDefault="000E78ED" w:rsidP="00D0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9F0E8B" w:rsidTr="00F26FB4">
        <w:tc>
          <w:tcPr>
            <w:tcW w:w="3696" w:type="dxa"/>
          </w:tcPr>
          <w:tbl>
            <w:tblPr>
              <w:tblStyle w:val="Lentelstinklelis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5"/>
              <w:gridCol w:w="380"/>
              <w:gridCol w:w="4296"/>
            </w:tblGrid>
            <w:tr w:rsidR="007D52FB" w:rsidRPr="009F0E8B" w:rsidTr="000621D0">
              <w:trPr>
                <w:trHeight w:val="1976"/>
              </w:trPr>
              <w:tc>
                <w:tcPr>
                  <w:tcW w:w="9351" w:type="dxa"/>
                  <w:gridSpan w:val="3"/>
                  <w:vAlign w:val="center"/>
                </w:tcPr>
                <w:p w:rsidR="000E78ED" w:rsidRPr="009F0E8B" w:rsidRDefault="00D0100B" w:rsidP="00F26FB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i/>
                      <w:noProof/>
                      <w:lang w:eastAsia="lt-LT"/>
                    </w:rPr>
                    <w:drawing>
                      <wp:inline distT="0" distB="0" distL="0" distR="0" wp14:anchorId="321EF256" wp14:editId="684388BC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0100B" w:rsidRPr="009F0E8B" w:rsidRDefault="00D0100B" w:rsidP="00F26FB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9F0E8B" w:rsidTr="000621D0">
              <w:trPr>
                <w:trHeight w:val="430"/>
              </w:trPr>
              <w:tc>
                <w:tcPr>
                  <w:tcW w:w="9351" w:type="dxa"/>
                  <w:gridSpan w:val="3"/>
                </w:tcPr>
                <w:p w:rsidR="00B60CD8" w:rsidRPr="009F0E8B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F0E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paraiškas </w:t>
                  </w:r>
                  <w:r w:rsidR="00390735" w:rsidRPr="009F0E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finansuoti</w:t>
                  </w:r>
                  <w:r w:rsidRPr="009F0E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A34F18" w:rsidRPr="009F0E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projektus </w:t>
                  </w:r>
                  <w:r w:rsidRPr="009F0E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pagal priemonę</w:t>
                  </w:r>
                </w:p>
                <w:p w:rsidR="00787614" w:rsidRPr="009F0E8B" w:rsidRDefault="00B60CD8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F0E8B">
                    <w:rPr>
                      <w:rStyle w:val="Puslapioinaosnuoroda"/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9F0E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 07.3.3-IVG-T-428 „Subsidijos verslo pradžiai“</w:t>
                  </w:r>
                </w:p>
                <w:p w:rsidR="00787614" w:rsidRPr="009F0E8B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________________________________________________________________</w:t>
                  </w:r>
                </w:p>
              </w:tc>
            </w:tr>
            <w:tr w:rsidR="007D52FB" w:rsidRPr="009F0E8B" w:rsidTr="000621D0">
              <w:tc>
                <w:tcPr>
                  <w:tcW w:w="9351" w:type="dxa"/>
                  <w:gridSpan w:val="3"/>
                </w:tcPr>
                <w:p w:rsidR="00787614" w:rsidRPr="009F0E8B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9F0E8B" w:rsidTr="000621D0">
              <w:trPr>
                <w:trHeight w:val="343"/>
              </w:trPr>
              <w:tc>
                <w:tcPr>
                  <w:tcW w:w="9351" w:type="dxa"/>
                  <w:gridSpan w:val="3"/>
                </w:tcPr>
                <w:p w:rsidR="00787614" w:rsidRDefault="00787614" w:rsidP="00B60CD8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</w:t>
                  </w: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60CD8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  <w:p w:rsidR="009F0E8B" w:rsidRPr="009F0E8B" w:rsidRDefault="009F0E8B" w:rsidP="00B60CD8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9F0E8B" w:rsidTr="00644A0F">
              <w:tc>
                <w:tcPr>
                  <w:tcW w:w="5055" w:type="dxa"/>
                  <w:gridSpan w:val="2"/>
                </w:tcPr>
                <w:p w:rsidR="000E78ED" w:rsidRPr="009F0E8B" w:rsidRDefault="009B3461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Lietuvos Respublikos s</w:t>
                  </w:r>
                  <w:r w:rsidR="00B60CD8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ocialinės apsaugos ir darbo ministerija</w:t>
                  </w:r>
                  <w:r w:rsidR="000E78ED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ir</w:t>
                  </w:r>
                </w:p>
              </w:tc>
              <w:tc>
                <w:tcPr>
                  <w:tcW w:w="4296" w:type="dxa"/>
                </w:tcPr>
                <w:p w:rsidR="000E78ED" w:rsidRPr="009F0E8B" w:rsidRDefault="009B3461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Uždaroji akcinė bendrovė „Investicijų ir verslo garantijos“</w:t>
                  </w:r>
                </w:p>
              </w:tc>
            </w:tr>
            <w:tr w:rsidR="007D52FB" w:rsidRPr="009F0E8B" w:rsidTr="000621D0">
              <w:tc>
                <w:tcPr>
                  <w:tcW w:w="9351" w:type="dxa"/>
                  <w:gridSpan w:val="3"/>
                </w:tcPr>
                <w:p w:rsidR="0073341B" w:rsidRPr="009F0E8B" w:rsidRDefault="0073341B" w:rsidP="00A34F18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E78ED" w:rsidRPr="009F0E8B" w:rsidRDefault="000E78ED" w:rsidP="009B3461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kviečia teikti paraiškas </w:t>
                  </w:r>
                  <w:r w:rsidR="00A34F18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finansuoti</w:t>
                  </w:r>
                  <w:r w:rsidR="00787614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projektus </w:t>
                  </w: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2014–2020 m. </w:t>
                  </w:r>
                  <w:r w:rsidR="007D52FB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fondų</w:t>
                  </w: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investicijų </w:t>
                  </w: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veiksmų programos  priemonę</w:t>
                  </w:r>
                  <w:r w:rsidR="00F726EE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B3461" w:rsidRPr="009F0E8B">
                    <w:t xml:space="preserve"> </w:t>
                  </w:r>
                  <w:r w:rsidR="009B3461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Nr. 07.3.3-IVG-T-428 „Subsidijos verslo pradžiai“ (toliau – Priemonė)</w:t>
                  </w:r>
                </w:p>
              </w:tc>
            </w:tr>
            <w:tr w:rsidR="007D52FB" w:rsidRPr="009F0E8B" w:rsidTr="000621D0">
              <w:tc>
                <w:tcPr>
                  <w:tcW w:w="9351" w:type="dxa"/>
                  <w:gridSpan w:val="3"/>
                </w:tcPr>
                <w:p w:rsidR="000E78ED" w:rsidRPr="009F0E8B" w:rsidRDefault="000E78ED" w:rsidP="00A34F18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9F0E8B" w:rsidTr="002E3C87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56E" w:rsidRPr="009F0E8B" w:rsidRDefault="00DE6ED1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="0059692C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8256E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  <w:p w:rsidR="0028256E" w:rsidRPr="009F0E8B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6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00F" w:rsidRPr="009F0E8B" w:rsidRDefault="0004455E" w:rsidP="00967398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Sudaryti papildomas finansines paskatas paskolų  pagal finansinę priemonę  Nr. 07.3.3-FM-F-424 „Verslumo skatinimas 2014–2020“ gavėjams, siekiant palengvinti jų įsitvirtinimą rinkoje pradinėje savarankiškos veiklos stadijoje ir paskatinti kurti naujas darbo vietas bei išlaikyti esamas.</w:t>
                  </w:r>
                </w:p>
              </w:tc>
            </w:tr>
            <w:tr w:rsidR="007D52FB" w:rsidRPr="009F0E8B" w:rsidTr="00820725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56E" w:rsidRPr="009F0E8B" w:rsidRDefault="00DE6ED1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Finansuojamos </w:t>
                  </w:r>
                  <w:r w:rsidR="0028256E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veiklos:</w:t>
                  </w:r>
                </w:p>
                <w:p w:rsidR="0028256E" w:rsidRPr="009F0E8B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11C4" w:rsidRPr="009F0E8B" w:rsidRDefault="0004455E" w:rsidP="00967398">
                  <w:pPr>
                    <w:tabs>
                      <w:tab w:val="left" w:pos="1560"/>
                      <w:tab w:val="left" w:pos="1701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Dalinis darbuotojo (-ų) darbo užmokesčio išlaidų kompensavimas tiems verslo subjektams, kurie yra gavę paskolą </w:t>
                  </w: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pagal finansinę priemonę  Nr. 07.3.3-FM-F-424 „Verslumo skatinimas 2014–2020“</w:t>
                  </w:r>
                  <w:r w:rsidRPr="009F0E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D52FB" w:rsidRPr="009F0E8B" w:rsidTr="00015B9C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56E" w:rsidRPr="009F0E8B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pareiškėjai:</w:t>
                  </w:r>
                </w:p>
                <w:p w:rsidR="0028256E" w:rsidRPr="009F0E8B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AB7" w:rsidRPr="009F0E8B" w:rsidRDefault="0004455E" w:rsidP="00967398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lt-LT"/>
                    </w:rPr>
                    <w:t xml:space="preserve">Paskolų </w:t>
                  </w: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pagal finansinę priemonę  Nr. 07.3.3-FM-F-424 „Verslumo skatinimas 2014–2020“</w:t>
                  </w:r>
                  <w:r w:rsidRPr="009F0E8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lt-LT"/>
                    </w:rPr>
                    <w:t>, kurias jau panaudojo, gavėjai.</w:t>
                  </w:r>
                </w:p>
              </w:tc>
            </w:tr>
            <w:tr w:rsidR="007D52FB" w:rsidRPr="009F0E8B" w:rsidTr="00583578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56E" w:rsidRPr="009F0E8B" w:rsidRDefault="0028256E" w:rsidP="00A23E5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Atrankos būdas</w:t>
                  </w:r>
                  <w:r w:rsidR="00A23E55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6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56E" w:rsidRPr="009F0E8B" w:rsidRDefault="0028256E" w:rsidP="00967398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Tęstinė projektų atranka</w:t>
                  </w:r>
                  <w:r w:rsidR="00517CF9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8256E" w:rsidRPr="009F0E8B" w:rsidRDefault="0028256E" w:rsidP="00967398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F7369" w:rsidRPr="009F0E8B" w:rsidTr="001F2A91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7369" w:rsidRPr="009F0E8B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r w:rsidR="00D37B95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2F7369" w:rsidRPr="009F0E8B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6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7369" w:rsidRPr="009F0E8B" w:rsidRDefault="00FA7B42" w:rsidP="00967398">
                  <w:pPr>
                    <w:tabs>
                      <w:tab w:val="left" w:pos="1277"/>
                    </w:tabs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t-LT"/>
                    </w:rPr>
                  </w:pPr>
                  <w:r w:rsidRPr="009F0E8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t-LT"/>
                    </w:rPr>
                    <w:t>D</w:t>
                  </w: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idžiausia leistina projekto tinkamų finansuoti išlaidų suma negali būti didesnė nei 50 procentų faktiškai išduotos ir panaudotos paskolos lėšų sumos.</w:t>
                  </w:r>
                </w:p>
              </w:tc>
            </w:tr>
            <w:tr w:rsidR="002F7369" w:rsidRPr="009F0E8B" w:rsidTr="00BE1222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7369" w:rsidRPr="009F0E8B" w:rsidRDefault="00D37B95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Planuojama k</w:t>
                  </w:r>
                  <w:r w:rsidR="002F7369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="002F7369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r w:rsidR="002F7369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6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7369" w:rsidRPr="009F0E8B" w:rsidRDefault="00FA7B42" w:rsidP="00967398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8 000 000 eurų (aštuoni milijonai eurų).</w:t>
                  </w:r>
                </w:p>
              </w:tc>
            </w:tr>
            <w:tr w:rsidR="00062C3A" w:rsidRPr="009F0E8B" w:rsidTr="00BE1222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C3A" w:rsidRPr="009F0E8B" w:rsidRDefault="00062C3A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46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C3A" w:rsidRPr="009F0E8B" w:rsidDel="00011C71" w:rsidRDefault="009F0E8B" w:rsidP="00967398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2017-07-21</w:t>
                  </w:r>
                  <w:r w:rsidR="00FA7B42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9:00  </w:t>
                  </w:r>
                </w:p>
              </w:tc>
            </w:tr>
            <w:tr w:rsidR="00062C3A" w:rsidRPr="009F0E8B" w:rsidTr="00BE1222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C3A" w:rsidRPr="009F0E8B" w:rsidRDefault="00062C3A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Paraiškos gali būti teikiamos iki</w:t>
                  </w:r>
                  <w:r w:rsidR="005D1B0B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(galutinis paraiškų pateikimo terminas</w:t>
                  </w:r>
                  <w:r w:rsidR="00D37B95" w:rsidRPr="009F0E8B">
                    <w:rPr>
                      <w:rStyle w:val="Puslapioinaosnuoroda"/>
                      <w:rFonts w:ascii="Times New Roman" w:hAnsi="Times New Roman" w:cs="Times New Roman"/>
                      <w:sz w:val="24"/>
                      <w:szCs w:val="24"/>
                    </w:rPr>
                    <w:footnoteReference w:id="1"/>
                  </w:r>
                  <w:r w:rsidR="005D1B0B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6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C3A" w:rsidRPr="009F0E8B" w:rsidRDefault="003F6241" w:rsidP="00967398">
                  <w:pPr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2019-04-01, 16:00, išskyrus</w:t>
                  </w:r>
                  <w:r w:rsidR="00255EF6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Aprašo 15 punkte nustatytą </w:t>
                  </w:r>
                  <w:r w:rsidR="00255EF6"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atvejį.</w:t>
                  </w:r>
                </w:p>
              </w:tc>
            </w:tr>
            <w:tr w:rsidR="002F7369" w:rsidRPr="009F0E8B" w:rsidTr="005029E8">
              <w:trPr>
                <w:trHeight w:val="1609"/>
              </w:trPr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7369" w:rsidRPr="009F0E8B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Paraiškų vertinimo periodiškumas:</w:t>
                  </w:r>
                </w:p>
                <w:p w:rsidR="002F7369" w:rsidRPr="009F0E8B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6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7369" w:rsidRPr="009F0E8B" w:rsidRDefault="00255EF6" w:rsidP="00967398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E8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Paraiškos yra vertinamos kasdien, pagal paraiškų gavimo INVEGOJE eilę. Kiekviena paraiška yra vertinama ne ilgiau kaip 60 dienų nuo paraiškos ir visų joje nurodytų priedų gavimo (registravimo) INVEGOJE dienos.</w:t>
                  </w:r>
                </w:p>
              </w:tc>
            </w:tr>
          </w:tbl>
          <w:p w:rsidR="000E78ED" w:rsidRPr="009F0E8B" w:rsidRDefault="000E78ED" w:rsidP="00F26FB4">
            <w:pPr>
              <w:rPr>
                <w:rFonts w:ascii="Times New Roman" w:hAnsi="Times New Roman" w:cs="Times New Roman"/>
              </w:rPr>
            </w:pPr>
          </w:p>
        </w:tc>
      </w:tr>
    </w:tbl>
    <w:p w:rsidR="00490B21" w:rsidRPr="009F0E8B" w:rsidRDefault="00490B21" w:rsidP="0039439E">
      <w:pPr>
        <w:rPr>
          <w:rFonts w:ascii="Times New Roman" w:hAnsi="Times New Roman" w:cs="Times New Roman"/>
          <w:sz w:val="24"/>
          <w:szCs w:val="24"/>
        </w:rPr>
      </w:pPr>
    </w:p>
    <w:p w:rsidR="00912E4F" w:rsidRPr="009F0E8B" w:rsidRDefault="00912E4F" w:rsidP="0039439E">
      <w:pPr>
        <w:rPr>
          <w:rFonts w:ascii="Times New Roman" w:hAnsi="Times New Roman" w:cs="Times New Roman"/>
          <w:sz w:val="24"/>
          <w:szCs w:val="24"/>
        </w:rPr>
      </w:pPr>
      <w:r w:rsidRPr="009F0E8B">
        <w:rPr>
          <w:rFonts w:ascii="Times New Roman" w:hAnsi="Times New Roman" w:cs="Times New Roman"/>
          <w:b/>
          <w:sz w:val="24"/>
          <w:szCs w:val="24"/>
        </w:rPr>
        <w:t xml:space="preserve">Informacija </w:t>
      </w:r>
      <w:r w:rsidR="00726039" w:rsidRPr="009F0E8B">
        <w:rPr>
          <w:rFonts w:ascii="Times New Roman" w:hAnsi="Times New Roman" w:cs="Times New Roman"/>
          <w:b/>
          <w:sz w:val="24"/>
          <w:szCs w:val="24"/>
        </w:rPr>
        <w:t>apie paraiškų teikimą:</w:t>
      </w:r>
    </w:p>
    <w:tbl>
      <w:tblPr>
        <w:tblStyle w:val="Lentelstinklelis"/>
        <w:tblW w:w="93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E12E7A" w:rsidRPr="009F0E8B" w:rsidTr="00E12E7A">
        <w:trPr>
          <w:trHeight w:val="508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E7A" w:rsidRPr="009F0E8B" w:rsidRDefault="00E12E7A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8B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E7A" w:rsidRPr="009F0E8B" w:rsidRDefault="00E12E7A" w:rsidP="00967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B">
              <w:rPr>
                <w:rFonts w:ascii="Times New Roman" w:hAnsi="Times New Roman" w:cs="Times New Roman"/>
                <w:sz w:val="24"/>
                <w:szCs w:val="24"/>
              </w:rPr>
              <w:t xml:space="preserve">Paraiška ir </w:t>
            </w:r>
            <w:r w:rsidR="00967398" w:rsidRPr="009F0E8B">
              <w:rPr>
                <w:rFonts w:ascii="Times New Roman" w:hAnsi="Times New Roman" w:cs="Times New Roman"/>
                <w:sz w:val="24"/>
                <w:szCs w:val="24"/>
              </w:rPr>
              <w:t>jos priedai</w:t>
            </w:r>
            <w:r w:rsidRPr="009F0E8B">
              <w:rPr>
                <w:rFonts w:ascii="Times New Roman" w:hAnsi="Times New Roman" w:cs="Times New Roman"/>
                <w:sz w:val="24"/>
                <w:szCs w:val="24"/>
              </w:rPr>
              <w:t xml:space="preserve"> turi būti pateikti vienu iš šių būdų: </w:t>
            </w:r>
          </w:p>
          <w:p w:rsidR="00E12E7A" w:rsidRPr="009F0E8B" w:rsidRDefault="00E12E7A" w:rsidP="00BC0547">
            <w:pPr>
              <w:pStyle w:val="Default"/>
              <w:ind w:firstLine="604"/>
              <w:jc w:val="both"/>
              <w:rPr>
                <w:rFonts w:ascii="Times New Roman" w:hAnsi="Times New Roman" w:cs="Times New Roman"/>
              </w:rPr>
            </w:pPr>
            <w:r w:rsidRPr="009F0E8B">
              <w:rPr>
                <w:rFonts w:ascii="Times New Roman" w:hAnsi="Times New Roman" w:cs="Times New Roman"/>
              </w:rPr>
              <w:t>1) teikiamas pasirašytas popierinis dokumentas. Paraiška gali būti pateikta registruotu laišku, per pašto kurjerį arba įteikta asmeniškai Aprašo 41.3 papunktyje nurodytu adresu;</w:t>
            </w:r>
          </w:p>
          <w:p w:rsidR="00E12E7A" w:rsidRPr="009F0E8B" w:rsidRDefault="00E12E7A" w:rsidP="00BC0547">
            <w:pPr>
              <w:pStyle w:val="Default"/>
              <w:ind w:firstLine="604"/>
              <w:jc w:val="both"/>
              <w:rPr>
                <w:rFonts w:ascii="Times New Roman" w:hAnsi="Times New Roman" w:cs="Times New Roman"/>
              </w:rPr>
            </w:pPr>
            <w:r w:rsidRPr="009F0E8B">
              <w:rPr>
                <w:rFonts w:ascii="Times New Roman" w:hAnsi="Times New Roman" w:cs="Times New Roman"/>
              </w:rPr>
              <w:t xml:space="preserve">2) elektroniniu paštu </w:t>
            </w:r>
            <w:proofErr w:type="spellStart"/>
            <w:r w:rsidRPr="009F0E8B">
              <w:rPr>
                <w:rFonts w:ascii="Times New Roman" w:hAnsi="Times New Roman" w:cs="Times New Roman"/>
              </w:rPr>
              <w:t>svp@invega.lt</w:t>
            </w:r>
            <w:proofErr w:type="spellEnd"/>
            <w:r w:rsidRPr="009F0E8B">
              <w:rPr>
                <w:rFonts w:ascii="Times New Roman" w:hAnsi="Times New Roman" w:cs="Times New Roman"/>
              </w:rPr>
              <w:t xml:space="preserve"> siunčiamas elektroninis dokumentas, pasirašytas sertifikuotu elektroniniu parašu.</w:t>
            </w:r>
            <w:r w:rsidRPr="009F0E8B">
              <w:rPr>
                <w:rFonts w:ascii="Times New Roman" w:hAnsi="Times New Roman" w:cs="Times New Roman"/>
                <w:lang w:eastAsia="lt-LT"/>
              </w:rPr>
              <w:t xml:space="preserve"> Kartu teikiami pareiškėjo dokumentai </w:t>
            </w:r>
            <w:r w:rsidRPr="009F0E8B">
              <w:rPr>
                <w:rFonts w:ascii="Times New Roman" w:hAnsi="Times New Roman" w:cs="Times New Roman"/>
              </w:rPr>
              <w:t>ir (ar) skaitmeninės pridedamų dokumentų kopijos taip pat privalo būti patvirtinti sertifikuotu elektroniniu parašu;</w:t>
            </w:r>
          </w:p>
          <w:p w:rsidR="00E12E7A" w:rsidRPr="009F0E8B" w:rsidRDefault="00E12E7A" w:rsidP="00BC0547">
            <w:pPr>
              <w:pStyle w:val="Default"/>
              <w:ind w:firstLine="604"/>
              <w:jc w:val="both"/>
              <w:rPr>
                <w:rFonts w:ascii="Times New Roman" w:hAnsi="Times New Roman" w:cs="Times New Roman"/>
              </w:rPr>
            </w:pPr>
            <w:r w:rsidRPr="009F0E8B">
              <w:rPr>
                <w:rFonts w:ascii="Times New Roman" w:eastAsia="Times New Roman" w:hAnsi="Times New Roman" w:cs="Times New Roman"/>
                <w:lang w:eastAsia="lt-LT"/>
              </w:rPr>
              <w:t xml:space="preserve">3)  </w:t>
            </w:r>
            <w:r w:rsidRPr="009F0E8B">
              <w:rPr>
                <w:rFonts w:ascii="Times New Roman" w:hAnsi="Times New Roman" w:cs="Times New Roman"/>
                <w:bCs/>
              </w:rPr>
              <w:t>esant techninėms galimybėms,</w:t>
            </w:r>
            <w:r w:rsidRPr="009F0E8B">
              <w:rPr>
                <w:rFonts w:ascii="Times New Roman" w:hAnsi="Times New Roman" w:cs="Times New Roman"/>
              </w:rPr>
              <w:t xml:space="preserve"> interneto svetainėje www.invega.lt tiesiogiai </w:t>
            </w:r>
            <w:r w:rsidRPr="009F0E8B">
              <w:rPr>
                <w:rFonts w:ascii="Times New Roman" w:hAnsi="Times New Roman" w:cs="Times New Roman"/>
                <w:bCs/>
              </w:rPr>
              <w:t>interaktyviai („</w:t>
            </w:r>
            <w:proofErr w:type="spellStart"/>
            <w:r w:rsidRPr="009F0E8B">
              <w:rPr>
                <w:rFonts w:ascii="Times New Roman" w:hAnsi="Times New Roman" w:cs="Times New Roman"/>
                <w:bCs/>
              </w:rPr>
              <w:t>on-line“</w:t>
            </w:r>
            <w:proofErr w:type="spellEnd"/>
            <w:r w:rsidRPr="009F0E8B">
              <w:rPr>
                <w:rFonts w:ascii="Times New Roman" w:hAnsi="Times New Roman" w:cs="Times New Roman"/>
                <w:bCs/>
              </w:rPr>
              <w:t xml:space="preserve"> režimu);</w:t>
            </w:r>
          </w:p>
        </w:tc>
      </w:tr>
      <w:tr w:rsidR="00912E4F" w:rsidRPr="009F0E8B" w:rsidTr="00912E4F">
        <w:trPr>
          <w:trHeight w:val="271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4F" w:rsidRPr="009F0E8B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8B">
              <w:rPr>
                <w:rFonts w:ascii="Times New Roman" w:hAnsi="Times New Roman" w:cs="Times New Roman"/>
                <w:sz w:val="24"/>
                <w:szCs w:val="24"/>
              </w:rPr>
              <w:t>Įgyvendinančiosios institucijos, priimančios paraiškas, pavadinimas:</w:t>
            </w:r>
          </w:p>
          <w:p w:rsidR="00912E4F" w:rsidRPr="009F0E8B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7A" w:rsidRPr="009F0E8B" w:rsidRDefault="00E12E7A" w:rsidP="009673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F0E8B">
              <w:rPr>
                <w:rFonts w:ascii="Times New Roman" w:hAnsi="Times New Roman" w:cs="Times New Roman"/>
                <w:iCs/>
              </w:rPr>
              <w:t xml:space="preserve">Uždaroji akcinė bendrovė „Investicijų ir verslo garantijos“ </w:t>
            </w:r>
          </w:p>
          <w:p w:rsidR="00912E4F" w:rsidRPr="009F0E8B" w:rsidRDefault="00912E4F" w:rsidP="00967398">
            <w:pPr>
              <w:ind w:firstLine="11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2E4F" w:rsidRPr="009F0E8B" w:rsidTr="00912E4F">
        <w:trPr>
          <w:trHeight w:val="271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4F" w:rsidRPr="009F0E8B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8B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  <w:p w:rsidR="00912E4F" w:rsidRPr="009F0E8B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7A" w:rsidRPr="009F0E8B" w:rsidRDefault="00E12E7A" w:rsidP="00BC0547">
            <w:pPr>
              <w:pStyle w:val="Default"/>
              <w:rPr>
                <w:rFonts w:ascii="Times New Roman" w:hAnsi="Times New Roman" w:cs="Times New Roman"/>
              </w:rPr>
            </w:pPr>
            <w:r w:rsidRPr="009F0E8B">
              <w:rPr>
                <w:rFonts w:ascii="Times New Roman" w:hAnsi="Times New Roman" w:cs="Times New Roman"/>
                <w:iCs/>
              </w:rPr>
              <w:t>Konstitucijos pr. 7, 16 aukštas</w:t>
            </w:r>
            <w:r w:rsidR="00BC0547" w:rsidRPr="009F0E8B">
              <w:rPr>
                <w:rFonts w:ascii="Times New Roman" w:hAnsi="Times New Roman" w:cs="Times New Roman"/>
                <w:iCs/>
              </w:rPr>
              <w:t>,</w:t>
            </w:r>
          </w:p>
          <w:p w:rsidR="00E12E7A" w:rsidRPr="009F0E8B" w:rsidRDefault="00E12E7A" w:rsidP="00BC0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0E8B">
              <w:rPr>
                <w:rFonts w:ascii="Times New Roman" w:hAnsi="Times New Roman" w:cs="Times New Roman"/>
                <w:iCs/>
                <w:sz w:val="24"/>
                <w:szCs w:val="24"/>
              </w:rPr>
              <w:t>LT-09308 Vilnius</w:t>
            </w:r>
          </w:p>
          <w:p w:rsidR="00912E4F" w:rsidRPr="009F0E8B" w:rsidRDefault="00912E4F" w:rsidP="009673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2E4F" w:rsidRPr="009F0E8B" w:rsidTr="00912E4F">
        <w:trPr>
          <w:trHeight w:val="271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4F" w:rsidRPr="009F0E8B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8B">
              <w:rPr>
                <w:rFonts w:ascii="Times New Roman" w:hAnsi="Times New Roman" w:cs="Times New Roman"/>
                <w:sz w:val="24"/>
                <w:szCs w:val="24"/>
              </w:rPr>
              <w:t>Konsultuojančių įgyvendinančiosios institucijos darbuotojų vardai, pavardės, kontaktai (el. paštas, telefonas):</w:t>
            </w:r>
          </w:p>
          <w:p w:rsidR="00912E4F" w:rsidRPr="009F0E8B" w:rsidRDefault="00912E4F" w:rsidP="00912E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F0" w:rsidRPr="009F0E8B" w:rsidRDefault="000F19F0" w:rsidP="000F19F0">
            <w:pPr>
              <w:widowControl w:val="0"/>
              <w:shd w:val="clear" w:color="auto" w:fill="FFFFFF"/>
              <w:tabs>
                <w:tab w:val="left" w:pos="29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B">
              <w:rPr>
                <w:rFonts w:ascii="Times New Roman" w:hAnsi="Times New Roman" w:cs="Times New Roman"/>
                <w:sz w:val="24"/>
                <w:szCs w:val="24"/>
              </w:rPr>
              <w:t>Justina Balčiūtė, tel. Nr. (</w:t>
            </w:r>
            <w:r w:rsidRPr="009F0E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 5) 210 6391</w:t>
            </w:r>
            <w:r w:rsidRPr="009F0E8B">
              <w:rPr>
                <w:rFonts w:ascii="Times New Roman" w:hAnsi="Times New Roman" w:cs="Times New Roman"/>
                <w:sz w:val="24"/>
                <w:szCs w:val="24"/>
              </w:rPr>
              <w:t xml:space="preserve">, el. paštas svp@invega.lt </w:t>
            </w:r>
          </w:p>
          <w:p w:rsidR="00912E4F" w:rsidRPr="009F0E8B" w:rsidRDefault="000F19F0" w:rsidP="000F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B">
              <w:rPr>
                <w:rFonts w:ascii="Times New Roman" w:hAnsi="Times New Roman" w:cs="Times New Roman"/>
                <w:sz w:val="24"/>
                <w:szCs w:val="24"/>
              </w:rPr>
              <w:t xml:space="preserve">Gintaras </w:t>
            </w:r>
            <w:proofErr w:type="spellStart"/>
            <w:r w:rsidRPr="009F0E8B">
              <w:rPr>
                <w:rFonts w:ascii="Times New Roman" w:hAnsi="Times New Roman" w:cs="Times New Roman"/>
                <w:sz w:val="24"/>
                <w:szCs w:val="24"/>
              </w:rPr>
              <w:t>Uselis</w:t>
            </w:r>
            <w:proofErr w:type="spellEnd"/>
            <w:r w:rsidRPr="009F0E8B">
              <w:rPr>
                <w:rFonts w:ascii="Times New Roman" w:hAnsi="Times New Roman" w:cs="Times New Roman"/>
                <w:sz w:val="24"/>
                <w:szCs w:val="24"/>
              </w:rPr>
              <w:t>, tel. Nr. (</w:t>
            </w:r>
            <w:r w:rsidRPr="009F0E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 5) 211 3568</w:t>
            </w:r>
            <w:r w:rsidRPr="009F0E8B">
              <w:rPr>
                <w:rFonts w:ascii="Times New Roman" w:hAnsi="Times New Roman" w:cs="Times New Roman"/>
                <w:sz w:val="24"/>
                <w:szCs w:val="24"/>
              </w:rPr>
              <w:t>, el. paštas svp@invega.lt</w:t>
            </w:r>
          </w:p>
        </w:tc>
      </w:tr>
      <w:tr w:rsidR="00912E4F" w:rsidRPr="009F0E8B" w:rsidTr="00912E4F">
        <w:trPr>
          <w:trHeight w:val="271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4F" w:rsidRPr="009F0E8B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8B">
              <w:rPr>
                <w:rFonts w:ascii="Times New Roman" w:hAnsi="Times New Roman" w:cs="Times New Roman"/>
                <w:sz w:val="24"/>
                <w:szCs w:val="24"/>
              </w:rPr>
              <w:t>Interneto svetainės, kurioje galima rasti kvietimo dokumentus, adresas:</w:t>
            </w:r>
          </w:p>
          <w:p w:rsidR="00912E4F" w:rsidRPr="009F0E8B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52" w:rsidRPr="009F0E8B" w:rsidRDefault="00E12E7A" w:rsidP="00967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B">
              <w:rPr>
                <w:rFonts w:ascii="Times New Roman" w:hAnsi="Times New Roman" w:cs="Times New Roman"/>
                <w:sz w:val="24"/>
                <w:szCs w:val="24"/>
              </w:rPr>
              <w:t xml:space="preserve">ES struktūrinių fondų interneto svetainės </w:t>
            </w:r>
            <w:hyperlink r:id="rId10" w:history="1">
              <w:r w:rsidRPr="009F0E8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www.esinvesticijos.lt</w:t>
              </w:r>
            </w:hyperlink>
            <w:r w:rsidRPr="009F0E8B">
              <w:rPr>
                <w:rFonts w:ascii="Times New Roman" w:hAnsi="Times New Roman" w:cs="Times New Roman"/>
                <w:sz w:val="24"/>
                <w:szCs w:val="24"/>
              </w:rPr>
              <w:t xml:space="preserve"> skiltyje „Finansavimas“ prie paskelbto kvietimo teikti paraiškas </w:t>
            </w:r>
            <w:r w:rsidR="00967398" w:rsidRPr="009F0E8B">
              <w:rPr>
                <w:rFonts w:ascii="Times New Roman" w:hAnsi="Times New Roman" w:cs="Times New Roman"/>
                <w:sz w:val="24"/>
                <w:szCs w:val="24"/>
              </w:rPr>
              <w:t>„Susijusių dokumentų“ ir įgyvendinančiosios institucijos interneto svetainėje www.invega.lt.</w:t>
            </w:r>
          </w:p>
        </w:tc>
      </w:tr>
      <w:tr w:rsidR="00912E4F" w:rsidRPr="007D52FB" w:rsidTr="00912E4F">
        <w:trPr>
          <w:trHeight w:val="271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4F" w:rsidRPr="009F0E8B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8B">
              <w:rPr>
                <w:rFonts w:ascii="Times New Roman" w:hAnsi="Times New Roman" w:cs="Times New Roman"/>
                <w:sz w:val="24"/>
                <w:szCs w:val="24"/>
              </w:rPr>
              <w:t>Kita informacija:</w:t>
            </w:r>
          </w:p>
          <w:p w:rsidR="00912E4F" w:rsidRPr="009F0E8B" w:rsidRDefault="00912E4F" w:rsidP="00912E4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D1" w:rsidRPr="00967398" w:rsidRDefault="00967398" w:rsidP="009673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0E8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</w:tbl>
    <w:p w:rsidR="0055013B" w:rsidRPr="007D52FB" w:rsidRDefault="0055013B" w:rsidP="00F34C79">
      <w:pPr>
        <w:rPr>
          <w:rFonts w:ascii="Times New Roman" w:hAnsi="Times New Roman" w:cs="Times New Roman"/>
        </w:rPr>
      </w:pPr>
    </w:p>
    <w:sectPr w:rsidR="0055013B" w:rsidRPr="007D52FB" w:rsidSect="0039439E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8F" w:rsidRDefault="007B308F" w:rsidP="0039439E">
      <w:pPr>
        <w:spacing w:after="0" w:line="240" w:lineRule="auto"/>
      </w:pPr>
      <w:r>
        <w:separator/>
      </w:r>
    </w:p>
  </w:endnote>
  <w:endnote w:type="continuationSeparator" w:id="0">
    <w:p w:rsidR="007B308F" w:rsidRDefault="007B308F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8F" w:rsidRDefault="007B308F" w:rsidP="0039439E">
      <w:pPr>
        <w:spacing w:after="0" w:line="240" w:lineRule="auto"/>
      </w:pPr>
      <w:r>
        <w:separator/>
      </w:r>
    </w:p>
  </w:footnote>
  <w:footnote w:type="continuationSeparator" w:id="0">
    <w:p w:rsidR="007B308F" w:rsidRDefault="007B308F" w:rsidP="0039439E">
      <w:pPr>
        <w:spacing w:after="0" w:line="240" w:lineRule="auto"/>
      </w:pPr>
      <w:r>
        <w:continuationSeparator/>
      </w:r>
    </w:p>
  </w:footnote>
  <w:footnote w:id="1">
    <w:p w:rsidR="00D37B95" w:rsidRPr="00B24D93" w:rsidRDefault="00D37B95">
      <w:pPr>
        <w:pStyle w:val="Puslapioinaostekstas"/>
        <w:rPr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54E0F"/>
    <w:multiLevelType w:val="multilevel"/>
    <w:tmpl w:val="5C26AA18"/>
    <w:lvl w:ilvl="0">
      <w:start w:val="30"/>
      <w:numFmt w:val="decimal"/>
      <w:lvlText w:val="%1."/>
      <w:lvlJc w:val="left"/>
      <w:pPr>
        <w:ind w:left="1898" w:hanging="48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D0BD6"/>
    <w:multiLevelType w:val="multilevel"/>
    <w:tmpl w:val="5C26AA18"/>
    <w:lvl w:ilvl="0">
      <w:start w:val="30"/>
      <w:numFmt w:val="decimal"/>
      <w:lvlText w:val="%1."/>
      <w:lvlJc w:val="left"/>
      <w:pPr>
        <w:ind w:left="1898" w:hanging="48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03"/>
    <w:rsid w:val="00011C71"/>
    <w:rsid w:val="0004455E"/>
    <w:rsid w:val="000621D0"/>
    <w:rsid w:val="00062C3A"/>
    <w:rsid w:val="00067B16"/>
    <w:rsid w:val="0007387F"/>
    <w:rsid w:val="00080BB6"/>
    <w:rsid w:val="00085F50"/>
    <w:rsid w:val="00086E14"/>
    <w:rsid w:val="000B11C4"/>
    <w:rsid w:val="000C45EC"/>
    <w:rsid w:val="000E01B1"/>
    <w:rsid w:val="000E1271"/>
    <w:rsid w:val="000E771B"/>
    <w:rsid w:val="000E78ED"/>
    <w:rsid w:val="000F19F0"/>
    <w:rsid w:val="000F20D9"/>
    <w:rsid w:val="0010178B"/>
    <w:rsid w:val="00104F84"/>
    <w:rsid w:val="0015223E"/>
    <w:rsid w:val="001528B4"/>
    <w:rsid w:val="00154F3F"/>
    <w:rsid w:val="00160AB7"/>
    <w:rsid w:val="001730FD"/>
    <w:rsid w:val="001869D8"/>
    <w:rsid w:val="00196A1E"/>
    <w:rsid w:val="001B2F57"/>
    <w:rsid w:val="001B6BA0"/>
    <w:rsid w:val="001C6A7C"/>
    <w:rsid w:val="001D2AF1"/>
    <w:rsid w:val="001E4755"/>
    <w:rsid w:val="001E7D8D"/>
    <w:rsid w:val="001F6041"/>
    <w:rsid w:val="00214507"/>
    <w:rsid w:val="00255EF6"/>
    <w:rsid w:val="00265B1A"/>
    <w:rsid w:val="0028256E"/>
    <w:rsid w:val="002A1851"/>
    <w:rsid w:val="002D490B"/>
    <w:rsid w:val="002D4CF1"/>
    <w:rsid w:val="002E62A4"/>
    <w:rsid w:val="002F7369"/>
    <w:rsid w:val="00312375"/>
    <w:rsid w:val="00362FE9"/>
    <w:rsid w:val="003673A5"/>
    <w:rsid w:val="00370DB6"/>
    <w:rsid w:val="00374683"/>
    <w:rsid w:val="003815C2"/>
    <w:rsid w:val="00381AB0"/>
    <w:rsid w:val="00390735"/>
    <w:rsid w:val="0039439E"/>
    <w:rsid w:val="003B79DC"/>
    <w:rsid w:val="003C0ABF"/>
    <w:rsid w:val="003E0323"/>
    <w:rsid w:val="003F130D"/>
    <w:rsid w:val="003F3603"/>
    <w:rsid w:val="003F4E68"/>
    <w:rsid w:val="003F6241"/>
    <w:rsid w:val="00431DAB"/>
    <w:rsid w:val="004405CB"/>
    <w:rsid w:val="004439A2"/>
    <w:rsid w:val="00444F58"/>
    <w:rsid w:val="00464C75"/>
    <w:rsid w:val="00467F32"/>
    <w:rsid w:val="00483635"/>
    <w:rsid w:val="00485DFB"/>
    <w:rsid w:val="00490B21"/>
    <w:rsid w:val="004A16E8"/>
    <w:rsid w:val="004B59E4"/>
    <w:rsid w:val="004D0B20"/>
    <w:rsid w:val="004D5DF9"/>
    <w:rsid w:val="004E3165"/>
    <w:rsid w:val="004E7A87"/>
    <w:rsid w:val="004F5E3A"/>
    <w:rsid w:val="005029E8"/>
    <w:rsid w:val="005124A8"/>
    <w:rsid w:val="00517CF9"/>
    <w:rsid w:val="00527292"/>
    <w:rsid w:val="005364E0"/>
    <w:rsid w:val="0054495C"/>
    <w:rsid w:val="0055013B"/>
    <w:rsid w:val="00566E39"/>
    <w:rsid w:val="005723CE"/>
    <w:rsid w:val="00596799"/>
    <w:rsid w:val="0059692C"/>
    <w:rsid w:val="005B2777"/>
    <w:rsid w:val="005C76B3"/>
    <w:rsid w:val="005D1B0B"/>
    <w:rsid w:val="005F1C01"/>
    <w:rsid w:val="006069C0"/>
    <w:rsid w:val="00632DB6"/>
    <w:rsid w:val="00644A0F"/>
    <w:rsid w:val="00645733"/>
    <w:rsid w:val="00673BCE"/>
    <w:rsid w:val="00682BE6"/>
    <w:rsid w:val="0069129D"/>
    <w:rsid w:val="006A0F73"/>
    <w:rsid w:val="006A194C"/>
    <w:rsid w:val="006D69F5"/>
    <w:rsid w:val="006F52FC"/>
    <w:rsid w:val="00702322"/>
    <w:rsid w:val="0071296A"/>
    <w:rsid w:val="00724B0F"/>
    <w:rsid w:val="00726039"/>
    <w:rsid w:val="0073341B"/>
    <w:rsid w:val="007434D5"/>
    <w:rsid w:val="00745D29"/>
    <w:rsid w:val="0076698C"/>
    <w:rsid w:val="007726DF"/>
    <w:rsid w:val="00787614"/>
    <w:rsid w:val="007B308F"/>
    <w:rsid w:val="007B7FBE"/>
    <w:rsid w:val="007C2FAA"/>
    <w:rsid w:val="007D1FE2"/>
    <w:rsid w:val="007D52FB"/>
    <w:rsid w:val="007F6BCA"/>
    <w:rsid w:val="00826D46"/>
    <w:rsid w:val="008379FF"/>
    <w:rsid w:val="008773C4"/>
    <w:rsid w:val="008A096F"/>
    <w:rsid w:val="008A129C"/>
    <w:rsid w:val="008C114A"/>
    <w:rsid w:val="008E1270"/>
    <w:rsid w:val="008E41A8"/>
    <w:rsid w:val="008E7B67"/>
    <w:rsid w:val="00912E4F"/>
    <w:rsid w:val="00926030"/>
    <w:rsid w:val="0094300F"/>
    <w:rsid w:val="00943DF9"/>
    <w:rsid w:val="00951E73"/>
    <w:rsid w:val="00965B0C"/>
    <w:rsid w:val="00967398"/>
    <w:rsid w:val="009707D6"/>
    <w:rsid w:val="0098653C"/>
    <w:rsid w:val="00992423"/>
    <w:rsid w:val="00992AC6"/>
    <w:rsid w:val="009B3461"/>
    <w:rsid w:val="009F0E8B"/>
    <w:rsid w:val="00A05709"/>
    <w:rsid w:val="00A23E55"/>
    <w:rsid w:val="00A26EDF"/>
    <w:rsid w:val="00A34F18"/>
    <w:rsid w:val="00A44D8C"/>
    <w:rsid w:val="00A61D91"/>
    <w:rsid w:val="00A703A7"/>
    <w:rsid w:val="00A967D9"/>
    <w:rsid w:val="00A97206"/>
    <w:rsid w:val="00AA05EF"/>
    <w:rsid w:val="00AC4324"/>
    <w:rsid w:val="00AD4D76"/>
    <w:rsid w:val="00AE7AFB"/>
    <w:rsid w:val="00B1633E"/>
    <w:rsid w:val="00B24D93"/>
    <w:rsid w:val="00B42FF4"/>
    <w:rsid w:val="00B60CD8"/>
    <w:rsid w:val="00B64206"/>
    <w:rsid w:val="00B84A20"/>
    <w:rsid w:val="00B85A62"/>
    <w:rsid w:val="00BC0547"/>
    <w:rsid w:val="00BC0EB1"/>
    <w:rsid w:val="00BC66AE"/>
    <w:rsid w:val="00BC69A1"/>
    <w:rsid w:val="00BD2BF6"/>
    <w:rsid w:val="00BE213A"/>
    <w:rsid w:val="00BF1C03"/>
    <w:rsid w:val="00C05051"/>
    <w:rsid w:val="00C1392A"/>
    <w:rsid w:val="00C16ADB"/>
    <w:rsid w:val="00C20E74"/>
    <w:rsid w:val="00C336EE"/>
    <w:rsid w:val="00C458C7"/>
    <w:rsid w:val="00C47AF9"/>
    <w:rsid w:val="00C54E49"/>
    <w:rsid w:val="00C8626A"/>
    <w:rsid w:val="00CC484A"/>
    <w:rsid w:val="00CF6934"/>
    <w:rsid w:val="00CF71F6"/>
    <w:rsid w:val="00D0100B"/>
    <w:rsid w:val="00D039E5"/>
    <w:rsid w:val="00D06A15"/>
    <w:rsid w:val="00D147F5"/>
    <w:rsid w:val="00D14D15"/>
    <w:rsid w:val="00D2230D"/>
    <w:rsid w:val="00D37B95"/>
    <w:rsid w:val="00D71E42"/>
    <w:rsid w:val="00DD5E0B"/>
    <w:rsid w:val="00DE5318"/>
    <w:rsid w:val="00DE6ED1"/>
    <w:rsid w:val="00DF4EC8"/>
    <w:rsid w:val="00E01724"/>
    <w:rsid w:val="00E02AC0"/>
    <w:rsid w:val="00E12E7A"/>
    <w:rsid w:val="00E16CCD"/>
    <w:rsid w:val="00E20087"/>
    <w:rsid w:val="00E441E2"/>
    <w:rsid w:val="00E65D4D"/>
    <w:rsid w:val="00E83C33"/>
    <w:rsid w:val="00E960DE"/>
    <w:rsid w:val="00E97C9C"/>
    <w:rsid w:val="00EA680C"/>
    <w:rsid w:val="00ED6836"/>
    <w:rsid w:val="00EE1B8B"/>
    <w:rsid w:val="00EF2642"/>
    <w:rsid w:val="00EF3E98"/>
    <w:rsid w:val="00EF40B8"/>
    <w:rsid w:val="00F210BA"/>
    <w:rsid w:val="00F34C79"/>
    <w:rsid w:val="00F442AD"/>
    <w:rsid w:val="00F62F67"/>
    <w:rsid w:val="00F726EE"/>
    <w:rsid w:val="00FA2952"/>
    <w:rsid w:val="00FA7B42"/>
    <w:rsid w:val="00FD72CC"/>
    <w:rsid w:val="00FE0170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439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9439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67F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E78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1522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522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22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223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3341B"/>
    <w:pPr>
      <w:spacing w:after="0" w:line="240" w:lineRule="auto"/>
    </w:pPr>
  </w:style>
  <w:style w:type="paragraph" w:customStyle="1" w:styleId="Default">
    <w:name w:val="Default"/>
    <w:rsid w:val="00C862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439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9439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67F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E78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1522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522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22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223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3341B"/>
    <w:pPr>
      <w:spacing w:after="0" w:line="240" w:lineRule="auto"/>
    </w:pPr>
  </w:style>
  <w:style w:type="paragraph" w:customStyle="1" w:styleId="Default">
    <w:name w:val="Default"/>
    <w:rsid w:val="00C862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sinvesticijos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2D2D0-EAC7-4271-8673-18D70FF8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2278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J. Klevinskienė</cp:lastModifiedBy>
  <cp:revision>4</cp:revision>
  <cp:lastPrinted>2017-07-17T12:54:00Z</cp:lastPrinted>
  <dcterms:created xsi:type="dcterms:W3CDTF">2017-07-12T05:37:00Z</dcterms:created>
  <dcterms:modified xsi:type="dcterms:W3CDTF">2017-07-17T13:04:00Z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-400052124</vt:i4>
  </property>
  <property fmtid="{D5CDD505-2E9C-101B-9397-08002B2CF9AE}" pid="4" name="_EmailSubject">
    <vt:lpwstr>paskelbtas Aprašas</vt:lpwstr>
  </property>
  <property fmtid="{D5CDD505-2E9C-101B-9397-08002B2CF9AE}" pid="5" name="_AuthorEmail">
    <vt:lpwstr>Jovita.Klevinskiene@socmin.lt</vt:lpwstr>
  </property>
  <property fmtid="{D5CDD505-2E9C-101B-9397-08002B2CF9AE}" pid="6" name="_AuthorEmailDisplayName">
    <vt:lpwstr>Jovita Klevinskienė</vt:lpwstr>
  </property>
</Properties>
</file>