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58F" w:rsidRPr="00A14FD7" w:rsidRDefault="00C5273C" w:rsidP="00033805">
      <w:pPr>
        <w:spacing w:after="0" w:line="240" w:lineRule="auto"/>
        <w:ind w:left="9639"/>
        <w:jc w:val="both"/>
        <w:rPr>
          <w:rFonts w:ascii="Times New Roman" w:hAnsi="Times New Roman" w:cs="Times New Roman"/>
          <w:sz w:val="24"/>
          <w:szCs w:val="24"/>
        </w:rPr>
      </w:pPr>
      <w:bookmarkStart w:id="0" w:name="_GoBack"/>
      <w:bookmarkEnd w:id="0"/>
      <w:r w:rsidRPr="00A14FD7">
        <w:rPr>
          <w:rFonts w:ascii="Times New Roman" w:hAnsi="Times New Roman" w:cs="Times New Roman"/>
          <w:sz w:val="24"/>
          <w:szCs w:val="24"/>
        </w:rPr>
        <w:t xml:space="preserve">2014–2020 metų Europos Sąjungos fondų investicijų veiksmų programos </w:t>
      </w:r>
      <w:r w:rsidR="006A15A5" w:rsidRPr="00A14FD7">
        <w:rPr>
          <w:rFonts w:ascii="Times New Roman" w:hAnsi="Times New Roman" w:cs="Times New Roman"/>
          <w:sz w:val="24"/>
          <w:szCs w:val="24"/>
        </w:rPr>
        <w:t>8 prioriteto „Socialinės įtraukties didinimas ir kova su skurdu“</w:t>
      </w:r>
      <w:r w:rsidR="007809BA" w:rsidRPr="00A14FD7">
        <w:rPr>
          <w:rFonts w:ascii="Times New Roman" w:hAnsi="Times New Roman" w:cs="Times New Roman"/>
          <w:sz w:val="24"/>
          <w:szCs w:val="24"/>
        </w:rPr>
        <w:t xml:space="preserve"> įgyvendinimo</w:t>
      </w:r>
      <w:r w:rsidR="00FF6493" w:rsidRPr="00A14FD7">
        <w:rPr>
          <w:rFonts w:ascii="Times New Roman" w:hAnsi="Times New Roman" w:cs="Times New Roman"/>
          <w:sz w:val="24"/>
          <w:szCs w:val="24"/>
        </w:rPr>
        <w:t xml:space="preserve"> priemonės Nr.</w:t>
      </w:r>
      <w:r w:rsidR="002D624B" w:rsidRPr="00A14FD7">
        <w:rPr>
          <w:rFonts w:ascii="Times New Roman" w:hAnsi="Times New Roman" w:cs="Times New Roman"/>
          <w:sz w:val="24"/>
          <w:szCs w:val="24"/>
        </w:rPr>
        <w:t> </w:t>
      </w:r>
      <w:r w:rsidR="006667A0" w:rsidRPr="006667A0">
        <w:rPr>
          <w:rFonts w:ascii="Times New Roman" w:hAnsi="Times New Roman" w:cs="Times New Roman"/>
          <w:sz w:val="24"/>
          <w:szCs w:val="24"/>
        </w:rPr>
        <w:t>08.3.1-ESFA-K-413 „Socialinę atskirtį patiriančių asmenų integracija į darbo rinką“</w:t>
      </w:r>
      <w:r w:rsidRPr="00A14FD7">
        <w:rPr>
          <w:rFonts w:ascii="Times New Roman" w:hAnsi="Times New Roman" w:cs="Times New Roman"/>
          <w:sz w:val="24"/>
          <w:szCs w:val="24"/>
        </w:rPr>
        <w:t xml:space="preserve"> projektų finansavimo sąlygų aprašo </w:t>
      </w:r>
    </w:p>
    <w:p w:rsidR="00033805" w:rsidRPr="00A14FD7" w:rsidRDefault="00321C6D" w:rsidP="00033805">
      <w:pPr>
        <w:spacing w:after="0" w:line="240" w:lineRule="auto"/>
        <w:ind w:left="9639"/>
        <w:jc w:val="both"/>
        <w:rPr>
          <w:rFonts w:ascii="Times New Roman" w:hAnsi="Times New Roman" w:cs="Times New Roman"/>
          <w:sz w:val="24"/>
          <w:szCs w:val="24"/>
        </w:rPr>
      </w:pPr>
      <w:r w:rsidRPr="00A14FD7">
        <w:rPr>
          <w:rFonts w:ascii="Times New Roman" w:hAnsi="Times New Roman" w:cs="Times New Roman"/>
          <w:sz w:val="24"/>
          <w:szCs w:val="24"/>
        </w:rPr>
        <w:t xml:space="preserve">1 </w:t>
      </w:r>
      <w:r w:rsidR="00033805" w:rsidRPr="00A14FD7">
        <w:rPr>
          <w:rFonts w:ascii="Times New Roman" w:hAnsi="Times New Roman" w:cs="Times New Roman"/>
          <w:sz w:val="24"/>
          <w:szCs w:val="24"/>
        </w:rPr>
        <w:t>priedas</w:t>
      </w:r>
    </w:p>
    <w:p w:rsidR="00237E08" w:rsidRPr="00A14FD7" w:rsidRDefault="00237E08" w:rsidP="00237E08">
      <w:pPr>
        <w:spacing w:after="0" w:line="240" w:lineRule="auto"/>
        <w:ind w:firstLine="680"/>
        <w:jc w:val="center"/>
        <w:rPr>
          <w:rFonts w:ascii="Times New Roman" w:eastAsia="Times New Roman" w:hAnsi="Times New Roman" w:cs="Times New Roman"/>
          <w:b/>
          <w:sz w:val="24"/>
          <w:szCs w:val="24"/>
          <w:lang w:eastAsia="lt-LT"/>
        </w:rPr>
      </w:pPr>
    </w:p>
    <w:p w:rsidR="00237E08" w:rsidRPr="00A14FD7" w:rsidRDefault="00237E08" w:rsidP="00237E08">
      <w:pPr>
        <w:spacing w:after="0" w:line="240" w:lineRule="auto"/>
        <w:ind w:firstLine="680"/>
        <w:jc w:val="center"/>
        <w:rPr>
          <w:rFonts w:ascii="Times New Roman" w:eastAsia="Times New Roman" w:hAnsi="Times New Roman" w:cs="Times New Roman"/>
          <w:b/>
          <w:sz w:val="24"/>
          <w:szCs w:val="24"/>
          <w:lang w:eastAsia="lt-LT"/>
        </w:rPr>
      </w:pPr>
      <w:r w:rsidRPr="00A14FD7">
        <w:rPr>
          <w:rFonts w:ascii="Times New Roman" w:eastAsia="Times New Roman" w:hAnsi="Times New Roman" w:cs="Times New Roman"/>
          <w:b/>
          <w:sz w:val="24"/>
          <w:szCs w:val="24"/>
          <w:lang w:eastAsia="lt-LT"/>
        </w:rPr>
        <w:t>(Projekto tinkamumo finansuoti vertinimo lentelės forma)</w:t>
      </w:r>
    </w:p>
    <w:p w:rsidR="00033805" w:rsidRPr="00A14FD7" w:rsidRDefault="00033805" w:rsidP="00237E08">
      <w:pPr>
        <w:spacing w:after="0" w:line="240" w:lineRule="auto"/>
        <w:jc w:val="both"/>
        <w:rPr>
          <w:rFonts w:ascii="Times New Roman" w:hAnsi="Times New Roman" w:cs="Times New Roman"/>
          <w:sz w:val="24"/>
          <w:szCs w:val="24"/>
        </w:rPr>
      </w:pPr>
    </w:p>
    <w:p w:rsidR="00EB4717" w:rsidRPr="00A14FD7" w:rsidRDefault="00EB4717" w:rsidP="00237E08">
      <w:pPr>
        <w:spacing w:after="0" w:line="240" w:lineRule="auto"/>
        <w:ind w:firstLine="680"/>
        <w:jc w:val="center"/>
        <w:rPr>
          <w:rFonts w:ascii="Times New Roman" w:eastAsia="Times New Roman" w:hAnsi="Times New Roman"/>
          <w:b/>
          <w:sz w:val="24"/>
          <w:szCs w:val="24"/>
          <w:lang w:eastAsia="lt-LT"/>
        </w:rPr>
      </w:pPr>
      <w:r w:rsidRPr="00A14FD7">
        <w:rPr>
          <w:rFonts w:ascii="Times New Roman" w:eastAsia="Times New Roman" w:hAnsi="Times New Roman"/>
          <w:b/>
          <w:sz w:val="24"/>
          <w:szCs w:val="24"/>
          <w:lang w:eastAsia="lt-LT"/>
        </w:rPr>
        <w:t>PROJEKT</w:t>
      </w:r>
      <w:r w:rsidR="006B2A58" w:rsidRPr="00A14FD7">
        <w:rPr>
          <w:rFonts w:ascii="Times New Roman" w:eastAsia="Times New Roman" w:hAnsi="Times New Roman"/>
          <w:b/>
          <w:sz w:val="24"/>
          <w:szCs w:val="24"/>
          <w:lang w:eastAsia="lt-LT"/>
        </w:rPr>
        <w:t>O</w:t>
      </w:r>
      <w:r w:rsidRPr="00A14FD7">
        <w:rPr>
          <w:rFonts w:ascii="Times New Roman" w:eastAsia="Times New Roman" w:hAnsi="Times New Roman"/>
          <w:b/>
          <w:sz w:val="24"/>
          <w:szCs w:val="24"/>
          <w:lang w:eastAsia="lt-LT"/>
        </w:rPr>
        <w:t xml:space="preserve"> TINKAMUMO FINANSUOTI VERTINIMO LENTELĖ</w:t>
      </w:r>
    </w:p>
    <w:p w:rsidR="00237E08" w:rsidRPr="00A14FD7" w:rsidRDefault="00237E08" w:rsidP="00237E08">
      <w:pPr>
        <w:spacing w:after="0" w:line="240" w:lineRule="auto"/>
        <w:ind w:firstLine="680"/>
        <w:jc w:val="center"/>
        <w:rPr>
          <w:rFonts w:ascii="Times New Roman" w:eastAsia="Times New Roman" w:hAnsi="Times New Roman"/>
          <w:b/>
          <w:sz w:val="24"/>
          <w:szCs w:val="24"/>
          <w:lang w:eastAsia="lt-LT"/>
        </w:rPr>
      </w:pPr>
    </w:p>
    <w:p w:rsidR="00F900BC" w:rsidRPr="00A14FD7" w:rsidRDefault="00237E08" w:rsidP="00237E08">
      <w:pPr>
        <w:spacing w:after="0" w:line="240" w:lineRule="auto"/>
        <w:ind w:left="142"/>
        <w:rPr>
          <w:rFonts w:ascii="Times New Roman" w:eastAsia="Times New Roman" w:hAnsi="Times New Roman"/>
          <w:b/>
          <w:sz w:val="24"/>
          <w:szCs w:val="24"/>
          <w:lang w:eastAsia="lt-LT"/>
        </w:rPr>
      </w:pPr>
      <w:r w:rsidRPr="00A14FD7">
        <w:rPr>
          <w:rFonts w:ascii="Times New Roman" w:hAnsi="Times New Roman" w:cs="Times New Roman"/>
          <w:i/>
          <w:sz w:val="24"/>
          <w:szCs w:val="24"/>
        </w:rPr>
        <w:t>(</w:t>
      </w:r>
      <w:r w:rsidR="00A14FD7">
        <w:rPr>
          <w:rFonts w:ascii="Times New Roman" w:hAnsi="Times New Roman" w:cs="Times New Roman"/>
          <w:i/>
          <w:sz w:val="24"/>
          <w:szCs w:val="24"/>
        </w:rPr>
        <w:t>Vertinant p</w:t>
      </w:r>
      <w:r w:rsidRPr="00A14FD7">
        <w:rPr>
          <w:rFonts w:ascii="Times New Roman" w:hAnsi="Times New Roman" w:cs="Times New Roman"/>
          <w:i/>
          <w:sz w:val="24"/>
          <w:szCs w:val="24"/>
        </w:rPr>
        <w:t>rojekto tinkamum</w:t>
      </w:r>
      <w:r w:rsidR="00A14FD7">
        <w:rPr>
          <w:rFonts w:ascii="Times New Roman" w:hAnsi="Times New Roman" w:cs="Times New Roman"/>
          <w:i/>
          <w:sz w:val="24"/>
          <w:szCs w:val="24"/>
        </w:rPr>
        <w:t>ą</w:t>
      </w:r>
      <w:r w:rsidRPr="00A14FD7">
        <w:rPr>
          <w:rFonts w:ascii="Times New Roman" w:hAnsi="Times New Roman" w:cs="Times New Roman"/>
          <w:i/>
          <w:sz w:val="24"/>
          <w:szCs w:val="24"/>
        </w:rPr>
        <w:t xml:space="preserve"> finansuoti</w:t>
      </w:r>
      <w:r w:rsidR="00A14FD7">
        <w:rPr>
          <w:rFonts w:ascii="Times New Roman" w:hAnsi="Times New Roman" w:cs="Times New Roman"/>
          <w:i/>
          <w:sz w:val="24"/>
          <w:szCs w:val="24"/>
        </w:rPr>
        <w:t>,</w:t>
      </w:r>
      <w:r w:rsidRPr="00A14FD7">
        <w:rPr>
          <w:rFonts w:ascii="Times New Roman" w:hAnsi="Times New Roman" w:cs="Times New Roman"/>
          <w:i/>
          <w:sz w:val="24"/>
          <w:szCs w:val="24"/>
        </w:rPr>
        <w:t xml:space="preserve"> ši lentelė pildoma kiekvienam projektui </w:t>
      </w:r>
      <w:r w:rsidR="00A14FD7">
        <w:rPr>
          <w:rFonts w:ascii="Times New Roman" w:hAnsi="Times New Roman" w:cs="Times New Roman"/>
          <w:i/>
          <w:sz w:val="24"/>
          <w:szCs w:val="24"/>
        </w:rPr>
        <w:t>atskirai</w:t>
      </w:r>
      <w:r w:rsidRPr="00A14FD7">
        <w:rPr>
          <w:rFonts w:ascii="Times New Roman" w:hAnsi="Times New Roman" w:cs="Times New Roman"/>
          <w:i/>
          <w:sz w:val="24"/>
          <w:szCs w:val="24"/>
        </w:rPr>
        <w:t>)</w:t>
      </w:r>
    </w:p>
    <w:tbl>
      <w:tblPr>
        <w:tblStyle w:val="TableGrid"/>
        <w:tblW w:w="0" w:type="auto"/>
        <w:tblInd w:w="250" w:type="dxa"/>
        <w:tblLook w:val="04A0" w:firstRow="1" w:lastRow="0" w:firstColumn="1" w:lastColumn="0" w:noHBand="0" w:noVBand="1"/>
      </w:tblPr>
      <w:tblGrid>
        <w:gridCol w:w="4536"/>
        <w:gridCol w:w="10064"/>
      </w:tblGrid>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Paraiškos kodas</w:t>
            </w:r>
          </w:p>
        </w:tc>
        <w:tc>
          <w:tcPr>
            <w:tcW w:w="10064" w:type="dxa"/>
          </w:tcPr>
          <w:p w:rsidR="002E1345" w:rsidRPr="00A14FD7" w:rsidRDefault="000B0955" w:rsidP="00237E08">
            <w:pPr>
              <w:widowControl w:val="0"/>
              <w:shd w:val="clear" w:color="auto" w:fill="FFFFFF"/>
              <w:tabs>
                <w:tab w:val="left" w:pos="2943"/>
              </w:tabs>
              <w:rPr>
                <w:rFonts w:ascii="Times New Roman" w:hAnsi="Times New Roman"/>
                <w:i/>
              </w:rPr>
            </w:pPr>
            <w:r w:rsidRPr="00A14FD7">
              <w:rPr>
                <w:rFonts w:ascii="Times New Roman" w:eastAsia="Calibri" w:hAnsi="Times New Roman"/>
                <w:i/>
              </w:rPr>
              <w:t>Galimas simbolių skaičius – 25</w:t>
            </w:r>
          </w:p>
        </w:tc>
      </w:tr>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Pareiškėjo pavadinimas</w:t>
            </w:r>
          </w:p>
        </w:tc>
        <w:tc>
          <w:tcPr>
            <w:tcW w:w="10064" w:type="dxa"/>
          </w:tcPr>
          <w:p w:rsidR="002E1345" w:rsidRPr="00A14FD7" w:rsidRDefault="000B0955" w:rsidP="00237E08">
            <w:pPr>
              <w:rPr>
                <w:rFonts w:ascii="Times New Roman" w:hAnsi="Times New Roman"/>
                <w:bCs/>
                <w:i/>
                <w:lang w:eastAsia="lt-LT"/>
              </w:rPr>
            </w:pPr>
            <w:r w:rsidRPr="00A14FD7">
              <w:rPr>
                <w:rFonts w:ascii="Times New Roman" w:eastAsia="Calibri" w:hAnsi="Times New Roman"/>
                <w:i/>
              </w:rPr>
              <w:t xml:space="preserve">Galimas simbolių </w:t>
            </w:r>
            <w:r w:rsidR="00FB5E72" w:rsidRPr="00A14FD7">
              <w:rPr>
                <w:rFonts w:ascii="Times New Roman" w:eastAsia="Calibri" w:hAnsi="Times New Roman"/>
                <w:i/>
              </w:rPr>
              <w:t>skaičius – 14</w:t>
            </w:r>
          </w:p>
        </w:tc>
      </w:tr>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Projekto pavadinimas</w:t>
            </w:r>
          </w:p>
        </w:tc>
        <w:tc>
          <w:tcPr>
            <w:tcW w:w="10064" w:type="dxa"/>
          </w:tcPr>
          <w:p w:rsidR="002E1345" w:rsidRPr="00A14FD7" w:rsidRDefault="000B0955" w:rsidP="00237E08">
            <w:pPr>
              <w:rPr>
                <w:rFonts w:ascii="Times New Roman" w:hAnsi="Times New Roman"/>
                <w:bCs/>
                <w:i/>
                <w:lang w:eastAsia="lt-LT"/>
              </w:rPr>
            </w:pPr>
            <w:r w:rsidRPr="00A14FD7">
              <w:rPr>
                <w:rFonts w:ascii="Times New Roman" w:eastAsia="Calibri" w:hAnsi="Times New Roman"/>
                <w:i/>
              </w:rPr>
              <w:t>Galimas simbolių skaičius – 150</w:t>
            </w:r>
          </w:p>
        </w:tc>
      </w:tr>
      <w:tr w:rsidR="002E1345" w:rsidRPr="00A14FD7" w:rsidTr="005D42BA">
        <w:tc>
          <w:tcPr>
            <w:tcW w:w="14600" w:type="dxa"/>
            <w:gridSpan w:val="2"/>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Projektą planuojama įgyvendinti: </w:t>
            </w:r>
            <w:r w:rsidRPr="00A14FD7">
              <w:rPr>
                <w:rFonts w:ascii="Times New Roman" w:hAnsi="Times New Roman"/>
                <w:bCs/>
                <w:i/>
                <w:lang w:eastAsia="lt-LT"/>
              </w:rPr>
              <w:t>(</w:t>
            </w:r>
            <w:r w:rsidRPr="00A14FD7">
              <w:rPr>
                <w:rFonts w:ascii="Times New Roman" w:hAnsi="Times New Roman"/>
                <w:i/>
              </w:rPr>
              <w:t xml:space="preserve">Pažymima </w:t>
            </w:r>
            <w:r w:rsidR="004B4328">
              <w:rPr>
                <w:rFonts w:ascii="Times New Roman" w:hAnsi="Times New Roman"/>
                <w:i/>
              </w:rPr>
              <w:t xml:space="preserve">vertinant </w:t>
            </w:r>
            <w:r w:rsidR="004B4328" w:rsidRPr="00A14FD7">
              <w:rPr>
                <w:rFonts w:ascii="Times New Roman" w:hAnsi="Times New Roman"/>
                <w:i/>
              </w:rPr>
              <w:t xml:space="preserve"> </w:t>
            </w:r>
            <w:r w:rsidRPr="00A14FD7">
              <w:rPr>
                <w:rFonts w:ascii="Times New Roman" w:hAnsi="Times New Roman"/>
                <w:i/>
              </w:rPr>
              <w:t>projekto tink</w:t>
            </w:r>
            <w:r w:rsidR="007F59BC" w:rsidRPr="00A14FD7">
              <w:rPr>
                <w:rFonts w:ascii="Times New Roman" w:hAnsi="Times New Roman"/>
                <w:i/>
              </w:rPr>
              <w:t>amum</w:t>
            </w:r>
            <w:r w:rsidR="004B4328">
              <w:rPr>
                <w:rFonts w:ascii="Times New Roman" w:hAnsi="Times New Roman"/>
                <w:i/>
              </w:rPr>
              <w:t>ą</w:t>
            </w:r>
            <w:r w:rsidR="007F59BC" w:rsidRPr="00A14FD7">
              <w:rPr>
                <w:rFonts w:ascii="Times New Roman" w:hAnsi="Times New Roman"/>
                <w:i/>
              </w:rPr>
              <w:t xml:space="preserve"> finansuoti</w:t>
            </w:r>
            <w:r w:rsidRPr="00A14FD7">
              <w:rPr>
                <w:rFonts w:ascii="Times New Roman" w:hAnsi="Times New Roman"/>
                <w:i/>
              </w:rPr>
              <w:t>)</w:t>
            </w:r>
          </w:p>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 su partneriu (-iais)              </w:t>
            </w:r>
            <w:r w:rsidRPr="00A14FD7">
              <w:rPr>
                <w:rFonts w:ascii="Times New Roman" w:eastAsia="Times New Roman" w:hAnsi="Times New Roman" w:cs="Times New Roman"/>
                <w:b/>
                <w:bCs/>
                <w:lang w:eastAsia="lt-LT"/>
              </w:rPr>
              <w:t> be partnerio (-ių)</w:t>
            </w:r>
          </w:p>
        </w:tc>
      </w:tr>
      <w:tr w:rsidR="002E1345" w:rsidRPr="00A14FD7" w:rsidTr="0071572A">
        <w:tc>
          <w:tcPr>
            <w:tcW w:w="14600" w:type="dxa"/>
            <w:gridSpan w:val="2"/>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 PIRMINĖ               </w:t>
            </w:r>
            <w:r w:rsidRPr="00A14FD7">
              <w:rPr>
                <w:rFonts w:ascii="Times New Roman" w:eastAsia="Times New Roman" w:hAnsi="Times New Roman" w:cs="Times New Roman"/>
                <w:b/>
                <w:bCs/>
                <w:lang w:eastAsia="lt-LT"/>
              </w:rPr>
              <w:t></w:t>
            </w:r>
            <w:r w:rsidR="008B7838"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PATIKSLINTA</w:t>
            </w:r>
          </w:p>
          <w:p w:rsidR="002E1345" w:rsidRPr="00A14FD7" w:rsidRDefault="002E1345" w:rsidP="00421999">
            <w:pPr>
              <w:rPr>
                <w:rFonts w:ascii="Times New Roman" w:eastAsia="Times New Roman" w:hAnsi="Times New Roman" w:cs="Times New Roman"/>
                <w:bCs/>
                <w:i/>
                <w:lang w:eastAsia="lt-LT"/>
              </w:rPr>
            </w:pPr>
            <w:r w:rsidRPr="00A14FD7">
              <w:rPr>
                <w:rFonts w:ascii="Times New Roman" w:eastAsia="Times New Roman" w:hAnsi="Times New Roman" w:cs="Times New Roman"/>
                <w:bCs/>
                <w:i/>
                <w:lang w:eastAsia="lt-LT"/>
              </w:rPr>
              <w:t>(Žymima „Patikslinta“ tais atvejais, kai š</w:t>
            </w:r>
            <w:r w:rsidR="00F64C00" w:rsidRPr="00A14FD7">
              <w:rPr>
                <w:rFonts w:ascii="Times New Roman" w:eastAsia="Times New Roman" w:hAnsi="Times New Roman" w:cs="Times New Roman"/>
                <w:bCs/>
                <w:i/>
                <w:lang w:eastAsia="lt-LT"/>
              </w:rPr>
              <w:t>i lentelė tikslinama paraišką</w:t>
            </w:r>
            <w:r w:rsidRPr="00A14FD7">
              <w:rPr>
                <w:rFonts w:ascii="Times New Roman" w:eastAsia="Times New Roman" w:hAnsi="Times New Roman" w:cs="Times New Roman"/>
                <w:bCs/>
                <w:i/>
                <w:lang w:eastAsia="lt-LT"/>
              </w:rPr>
              <w:t xml:space="preserve"> grą</w:t>
            </w:r>
            <w:r w:rsidR="00F64C00" w:rsidRPr="00A14FD7">
              <w:rPr>
                <w:rFonts w:ascii="Times New Roman" w:eastAsia="Times New Roman" w:hAnsi="Times New Roman" w:cs="Times New Roman"/>
                <w:bCs/>
                <w:i/>
                <w:lang w:eastAsia="lt-LT"/>
              </w:rPr>
              <w:t>žinus vertinti pakartotinai</w:t>
            </w:r>
            <w:r w:rsidRPr="00A14FD7">
              <w:rPr>
                <w:rFonts w:ascii="Times New Roman" w:eastAsia="Times New Roman" w:hAnsi="Times New Roman" w:cs="Times New Roman"/>
                <w:bCs/>
                <w:i/>
                <w:lang w:eastAsia="lt-LT"/>
              </w:rPr>
              <w:t>)</w:t>
            </w:r>
          </w:p>
        </w:tc>
      </w:tr>
    </w:tbl>
    <w:p w:rsidR="000B789E" w:rsidRPr="00A14FD7" w:rsidRDefault="000B789E" w:rsidP="00237E08">
      <w:pPr>
        <w:spacing w:after="0" w:line="240" w:lineRule="auto"/>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3685"/>
        <w:gridCol w:w="2552"/>
        <w:gridCol w:w="2551"/>
      </w:tblGrid>
      <w:tr w:rsidR="00F00DFC" w:rsidRPr="00A14FD7" w:rsidTr="000B789E">
        <w:trPr>
          <w:trHeight w:val="20"/>
        </w:trPr>
        <w:tc>
          <w:tcPr>
            <w:tcW w:w="581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Bendrasis </w:t>
            </w:r>
            <w:r w:rsidR="00B17A9B" w:rsidRPr="00A14FD7">
              <w:rPr>
                <w:rFonts w:ascii="Times New Roman" w:eastAsia="Times New Roman" w:hAnsi="Times New Roman" w:cs="Times New Roman"/>
                <w:b/>
                <w:bCs/>
                <w:lang w:eastAsia="lt-LT"/>
              </w:rPr>
              <w:t xml:space="preserve">projektų </w:t>
            </w:r>
            <w:r w:rsidRPr="00A14FD7">
              <w:rPr>
                <w:rFonts w:ascii="Times New Roman" w:eastAsia="Times New Roman" w:hAnsi="Times New Roman" w:cs="Times New Roman"/>
                <w:b/>
                <w:bCs/>
                <w:lang w:eastAsia="lt-LT"/>
              </w:rPr>
              <w:t>reikalavimas</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w:t>
            </w:r>
          </w:p>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specialusis projektų atrankos kriterijus (toliau – specialusis kriterijus)</w:t>
            </w:r>
            <w:r w:rsidR="00A237DA" w:rsidRPr="00A14FD7">
              <w:rPr>
                <w:rFonts w:ascii="Times New Roman" w:eastAsia="Times New Roman" w:hAnsi="Times New Roman" w:cs="Times New Roman"/>
                <w:b/>
                <w:bCs/>
                <w:lang w:eastAsia="lt-LT"/>
              </w:rPr>
              <w:t>, jo vertinimo aspektai ir paaiškinimai</w:t>
            </w:r>
          </w:p>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3685" w:type="dxa"/>
            <w:vMerge w:val="restart"/>
            <w:tcBorders>
              <w:top w:val="single" w:sz="4" w:space="0" w:color="000000"/>
              <w:left w:val="single" w:sz="4" w:space="0" w:color="000000"/>
              <w:right w:val="single" w:sz="4" w:space="0" w:color="000000"/>
            </w:tcBorders>
            <w:shd w:val="clear" w:color="auto" w:fill="D9D9D9"/>
          </w:tcPr>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Bendrojo </w:t>
            </w:r>
            <w:r w:rsidR="00B17A9B" w:rsidRPr="00A14FD7">
              <w:rPr>
                <w:rFonts w:ascii="Times New Roman" w:eastAsia="Times New Roman" w:hAnsi="Times New Roman" w:cs="Times New Roman"/>
                <w:b/>
                <w:bCs/>
                <w:lang w:eastAsia="lt-LT"/>
              </w:rPr>
              <w:t xml:space="preserve">projektų </w:t>
            </w:r>
            <w:r w:rsidRPr="00A14FD7">
              <w:rPr>
                <w:rFonts w:ascii="Times New Roman" w:eastAsia="Times New Roman" w:hAnsi="Times New Roman" w:cs="Times New Roman"/>
                <w:b/>
                <w:bCs/>
                <w:lang w:eastAsia="lt-LT"/>
              </w:rPr>
              <w:t>reikalavimo</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specialiojo kriterijaus detalizavimas</w:t>
            </w:r>
          </w:p>
          <w:p w:rsidR="00F00DFC" w:rsidRPr="00A14FD7" w:rsidRDefault="00F00DFC" w:rsidP="00237E08">
            <w:pPr>
              <w:spacing w:after="0" w:line="240" w:lineRule="auto"/>
              <w:jc w:val="center"/>
              <w:rPr>
                <w:rFonts w:ascii="Times New Roman" w:eastAsia="Times New Roman" w:hAnsi="Times New Roman" w:cs="Times New Roman"/>
                <w:b/>
                <w:bCs/>
                <w:i/>
                <w:lang w:eastAsia="lt-LT"/>
              </w:rPr>
            </w:pPr>
            <w:r w:rsidRPr="00A14FD7">
              <w:rPr>
                <w:rFonts w:ascii="Times New Roman" w:eastAsia="Times New Roman" w:hAnsi="Times New Roman" w:cs="Times New Roman"/>
                <w:b/>
                <w:bCs/>
                <w:i/>
                <w:lang w:eastAsia="lt-LT"/>
              </w:rPr>
              <w:t>(jei taikoma)</w:t>
            </w:r>
          </w:p>
          <w:p w:rsidR="00F00DFC" w:rsidRPr="00A14FD7" w:rsidRDefault="00F00DFC" w:rsidP="00237E08">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Bendrojo</w:t>
            </w:r>
            <w:r w:rsidR="00B17A9B" w:rsidRPr="00A14FD7">
              <w:rPr>
                <w:rFonts w:ascii="Times New Roman" w:eastAsia="Times New Roman" w:hAnsi="Times New Roman" w:cs="Times New Roman"/>
                <w:b/>
                <w:bCs/>
                <w:lang w:eastAsia="lt-LT"/>
              </w:rPr>
              <w:t xml:space="preserve"> projektų</w:t>
            </w:r>
            <w:r w:rsidRPr="00A14FD7">
              <w:rPr>
                <w:rFonts w:ascii="Times New Roman" w:eastAsia="Times New Roman" w:hAnsi="Times New Roman" w:cs="Times New Roman"/>
                <w:b/>
                <w:bCs/>
                <w:lang w:eastAsia="lt-LT"/>
              </w:rPr>
              <w:t xml:space="preserve"> reikalavimo</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specialiojo kriterijaus vertinimas</w:t>
            </w:r>
          </w:p>
        </w:tc>
      </w:tr>
      <w:tr w:rsidR="00F00DFC" w:rsidRPr="00A14FD7" w:rsidTr="000B789E">
        <w:trPr>
          <w:trHeight w:val="506"/>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F00DFC" w:rsidRPr="00A14FD7" w:rsidRDefault="00F00DFC" w:rsidP="00237E08">
            <w:pPr>
              <w:spacing w:after="0" w:line="240" w:lineRule="auto"/>
              <w:rPr>
                <w:rFonts w:ascii="Times New Roman" w:eastAsia="Times New Roman" w:hAnsi="Times New Roman" w:cs="Times New Roman"/>
                <w:lang w:eastAsia="lt-LT"/>
              </w:rPr>
            </w:pPr>
          </w:p>
        </w:tc>
        <w:tc>
          <w:tcPr>
            <w:tcW w:w="3685" w:type="dxa"/>
            <w:vMerge/>
            <w:tcBorders>
              <w:left w:val="single" w:sz="4" w:space="0" w:color="000000"/>
              <w:bottom w:val="single" w:sz="4" w:space="0" w:color="000000"/>
              <w:right w:val="single" w:sz="4" w:space="0" w:color="000000"/>
            </w:tcBorders>
            <w:shd w:val="clear" w:color="auto" w:fill="D9D9D9"/>
          </w:tcPr>
          <w:p w:rsidR="00F00DFC" w:rsidRPr="00A14FD7" w:rsidRDefault="00F00DFC" w:rsidP="00237E08">
            <w:pPr>
              <w:spacing w:after="0" w:line="240" w:lineRule="auto"/>
              <w:jc w:val="center"/>
              <w:rPr>
                <w:rFonts w:ascii="Times New Roman" w:eastAsia="Times New Roman" w:hAnsi="Times New Roman" w:cs="Times New Roman"/>
                <w:b/>
                <w:bCs/>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Taip / </w:t>
            </w:r>
            <w:r w:rsidR="00307057" w:rsidRPr="00A14FD7">
              <w:rPr>
                <w:rFonts w:ascii="Times New Roman" w:eastAsia="Times New Roman" w:hAnsi="Times New Roman" w:cs="Times New Roman"/>
                <w:b/>
                <w:bCs/>
                <w:lang w:eastAsia="lt-LT"/>
              </w:rPr>
              <w:t>ne</w:t>
            </w:r>
            <w:r w:rsidR="001B2733"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xml:space="preserve">/ </w:t>
            </w:r>
            <w:r w:rsidR="00307057" w:rsidRPr="00A14FD7">
              <w:rPr>
                <w:rFonts w:ascii="Times New Roman" w:eastAsia="Times New Roman" w:hAnsi="Times New Roman" w:cs="Times New Roman"/>
                <w:b/>
                <w:bCs/>
                <w:lang w:eastAsia="lt-LT"/>
              </w:rPr>
              <w:t>netaikoma</w:t>
            </w:r>
            <w:r w:rsidR="001B2733"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xml:space="preserve">/ </w:t>
            </w:r>
            <w:r w:rsidR="00307057" w:rsidRPr="00A14FD7">
              <w:rPr>
                <w:rFonts w:ascii="Times New Roman" w:eastAsia="Times New Roman" w:hAnsi="Times New Roman" w:cs="Times New Roman"/>
                <w:b/>
                <w:bCs/>
                <w:lang w:eastAsia="lt-LT"/>
              </w:rPr>
              <w:t xml:space="preserve">taip </w:t>
            </w:r>
            <w:r w:rsidRPr="00A14FD7">
              <w:rPr>
                <w:rFonts w:ascii="Times New Roman" w:eastAsia="Times New Roman" w:hAnsi="Times New Roman" w:cs="Times New Roman"/>
                <w:b/>
                <w:bCs/>
                <w:lang w:eastAsia="lt-LT"/>
              </w:rPr>
              <w:t>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hAnsi="Times New Roman" w:cs="Times New Roman"/>
                <w:b/>
                <w:bCs/>
              </w:rPr>
            </w:pPr>
            <w:r w:rsidRPr="00A14FD7">
              <w:rPr>
                <w:rFonts w:ascii="Times New Roman" w:hAnsi="Times New Roman" w:cs="Times New Roman"/>
                <w:b/>
                <w:bCs/>
              </w:rPr>
              <w:t>Komentarai</w:t>
            </w:r>
          </w:p>
          <w:p w:rsidR="00F00DFC" w:rsidRPr="00A14FD7" w:rsidRDefault="00F00DFC" w:rsidP="00237E08">
            <w:pPr>
              <w:spacing w:after="0" w:line="240" w:lineRule="auto"/>
              <w:jc w:val="center"/>
              <w:rPr>
                <w:rFonts w:ascii="Times New Roman" w:eastAsia="Times New Roman" w:hAnsi="Times New Roman" w:cs="Times New Roman"/>
                <w:lang w:eastAsia="lt-LT"/>
              </w:rPr>
            </w:pPr>
          </w:p>
        </w:tc>
      </w:tr>
      <w:tr w:rsidR="006B2A58" w:rsidRPr="00A14FD7" w:rsidTr="000B789E">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6B2A58" w:rsidP="00237E08">
            <w:pPr>
              <w:widowControl w:val="0"/>
              <w:shd w:val="clear" w:color="auto" w:fill="FFFFFF"/>
              <w:tabs>
                <w:tab w:val="left" w:pos="2943"/>
              </w:tabs>
              <w:spacing w:after="0" w:line="240" w:lineRule="auto"/>
              <w:rPr>
                <w:rFonts w:ascii="Times New Roman" w:hAnsi="Times New Roman"/>
                <w:i/>
              </w:rPr>
            </w:pPr>
          </w:p>
        </w:tc>
        <w:tc>
          <w:tcPr>
            <w:tcW w:w="3685" w:type="dxa"/>
            <w:tcBorders>
              <w:left w:val="single" w:sz="4" w:space="0" w:color="000000"/>
              <w:bottom w:val="single" w:sz="4" w:space="0" w:color="000000"/>
              <w:right w:val="single" w:sz="4" w:space="0" w:color="000000"/>
            </w:tcBorders>
            <w:shd w:val="clear" w:color="auto" w:fill="auto"/>
          </w:tcPr>
          <w:p w:rsidR="006B2A58" w:rsidRPr="00A14FD7" w:rsidRDefault="006B2A58" w:rsidP="00237E08">
            <w:pPr>
              <w:widowControl w:val="0"/>
              <w:shd w:val="clear" w:color="auto" w:fill="FFFFFF"/>
              <w:tabs>
                <w:tab w:val="left" w:pos="2943"/>
              </w:tabs>
              <w:spacing w:after="0" w:line="240" w:lineRule="auto"/>
              <w:rPr>
                <w:rFonts w:ascii="Times New Roman" w:hAnsi="Times New Roman"/>
                <w: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6B2A58" w:rsidP="00421999">
            <w:pPr>
              <w:spacing w:after="0" w:line="240" w:lineRule="auto"/>
              <w:rPr>
                <w:rFonts w:ascii="Times New Roman" w:eastAsia="Times New Roman" w:hAnsi="Times New Roman" w:cs="Times New Roman"/>
                <w:b/>
                <w:bCs/>
                <w:lang w:eastAsia="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421999" w:rsidP="00081A2A">
            <w:pPr>
              <w:spacing w:after="0" w:line="240" w:lineRule="auto"/>
              <w:rPr>
                <w:rFonts w:ascii="Times New Roman" w:hAnsi="Times New Roman" w:cs="Times New Roman"/>
                <w:b/>
                <w:bCs/>
              </w:rPr>
            </w:pPr>
            <w:r w:rsidRPr="00A14FD7">
              <w:rPr>
                <w:rFonts w:ascii="Times New Roman" w:eastAsia="Times New Roman" w:hAnsi="Times New Roman" w:cs="Times New Roman"/>
                <w:bCs/>
                <w:i/>
                <w:lang w:eastAsia="lt-LT"/>
              </w:rPr>
              <w:t>(</w:t>
            </w:r>
            <w:r w:rsidR="006B2A58" w:rsidRPr="00A14FD7">
              <w:rPr>
                <w:rFonts w:ascii="Times New Roman" w:eastAsia="Times New Roman" w:hAnsi="Times New Roman" w:cs="Times New Roman"/>
                <w:bCs/>
                <w:i/>
                <w:lang w:eastAsia="lt-LT"/>
              </w:rPr>
              <w:t xml:space="preserve">Šiame stulpelyje pagrindžiamas kiekvieno bendrojo </w:t>
            </w:r>
            <w:r w:rsidRPr="00A14FD7">
              <w:rPr>
                <w:rFonts w:ascii="Times New Roman" w:eastAsia="Times New Roman" w:hAnsi="Times New Roman" w:cs="Times New Roman"/>
                <w:bCs/>
                <w:i/>
                <w:lang w:eastAsia="lt-LT"/>
              </w:rPr>
              <w:t xml:space="preserve">projektų </w:t>
            </w:r>
            <w:r w:rsidR="006B2A58" w:rsidRPr="00A14FD7">
              <w:rPr>
                <w:rFonts w:ascii="Times New Roman" w:eastAsia="Times New Roman" w:hAnsi="Times New Roman" w:cs="Times New Roman"/>
                <w:bCs/>
                <w:i/>
                <w:lang w:eastAsia="lt-LT"/>
              </w:rPr>
              <w:t>reikalavimo</w:t>
            </w:r>
            <w:r w:rsidR="002B35A8" w:rsidRPr="00A14FD7">
              <w:rPr>
                <w:rFonts w:ascii="Times New Roman" w:eastAsia="Times New Roman" w:hAnsi="Times New Roman" w:cs="Times New Roman"/>
                <w:bCs/>
                <w:i/>
                <w:lang w:eastAsia="lt-LT"/>
              </w:rPr>
              <w:t xml:space="preserve"> </w:t>
            </w:r>
            <w:r w:rsidR="00037326" w:rsidRPr="00A14FD7">
              <w:rPr>
                <w:rFonts w:ascii="Times New Roman" w:eastAsia="Times New Roman" w:hAnsi="Times New Roman" w:cs="Times New Roman"/>
                <w:bCs/>
                <w:i/>
                <w:lang w:eastAsia="lt-LT"/>
              </w:rPr>
              <w:t>/ specialiojo kriterijaus ir jų vertinimo</w:t>
            </w:r>
            <w:r w:rsidR="006B2A58" w:rsidRPr="00A14FD7">
              <w:rPr>
                <w:rFonts w:ascii="Times New Roman" w:eastAsia="Times New Roman" w:hAnsi="Times New Roman" w:cs="Times New Roman"/>
                <w:bCs/>
                <w:i/>
                <w:lang w:eastAsia="lt-LT"/>
              </w:rPr>
              <w:t xml:space="preserve"> aspekto įvertinimas; jei bendrąjį </w:t>
            </w:r>
            <w:r w:rsidR="00B17A9B" w:rsidRPr="00A14FD7">
              <w:rPr>
                <w:rFonts w:ascii="Times New Roman" w:eastAsia="Times New Roman" w:hAnsi="Times New Roman" w:cs="Times New Roman"/>
                <w:bCs/>
                <w:i/>
                <w:lang w:eastAsia="lt-LT"/>
              </w:rPr>
              <w:t xml:space="preserve">projektų </w:t>
            </w:r>
            <w:r w:rsidR="006B2A58" w:rsidRPr="00A14FD7">
              <w:rPr>
                <w:rFonts w:ascii="Times New Roman" w:eastAsia="Times New Roman" w:hAnsi="Times New Roman" w:cs="Times New Roman"/>
                <w:bCs/>
                <w:i/>
                <w:lang w:eastAsia="lt-LT"/>
              </w:rPr>
              <w:t>reikalavimą, specialųjį kriterijų ar jų vertinimo aspektą vertina ne įgyvendinančioji institucija, tai tai</w:t>
            </w:r>
            <w:r w:rsidR="007F59BC" w:rsidRPr="00A14FD7">
              <w:rPr>
                <w:rFonts w:ascii="Times New Roman" w:eastAsia="Times New Roman" w:hAnsi="Times New Roman" w:cs="Times New Roman"/>
                <w:bCs/>
                <w:i/>
                <w:lang w:eastAsia="lt-LT"/>
              </w:rPr>
              <w:t xml:space="preserve">p pat pažymima šiame </w:t>
            </w:r>
            <w:r w:rsidR="007F59BC" w:rsidRPr="00A14FD7">
              <w:rPr>
                <w:rFonts w:ascii="Times New Roman" w:eastAsia="Times New Roman" w:hAnsi="Times New Roman" w:cs="Times New Roman"/>
                <w:bCs/>
                <w:i/>
                <w:lang w:eastAsia="lt-LT"/>
              </w:rPr>
              <w:lastRenderedPageBreak/>
              <w:t>stulpelyje</w:t>
            </w:r>
            <w:r w:rsidR="006B2A58" w:rsidRPr="00A14FD7">
              <w:rPr>
                <w:rFonts w:ascii="Times New Roman" w:eastAsia="Times New Roman" w:hAnsi="Times New Roman" w:cs="Times New Roman"/>
                <w:bCs/>
                <w:i/>
                <w:lang w:eastAsia="lt-LT"/>
              </w:rPr>
              <w:t>)</w:t>
            </w:r>
          </w:p>
        </w:tc>
      </w:tr>
      <w:tr w:rsidR="00F00DFC" w:rsidRPr="00A14FD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A14FD7" w:rsidRDefault="00F00DFC" w:rsidP="00E44FDA">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lastRenderedPageBreak/>
              <w:t xml:space="preserve">1. </w:t>
            </w:r>
            <w:r w:rsidR="0091543B" w:rsidRPr="0091543B">
              <w:rPr>
                <w:rFonts w:ascii="Times New Roman" w:eastAsia="Times New Roman" w:hAnsi="Times New Roman"/>
                <w:b/>
                <w:bCs/>
                <w:lang w:eastAsia="lt-LT"/>
              </w:rPr>
              <w:t>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330848" w:rsidRPr="00A14FD7" w:rsidRDefault="00330848" w:rsidP="0033084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1.1. </w:t>
            </w:r>
            <w:r w:rsidR="00E028BB" w:rsidRPr="00A14FD7">
              <w:rPr>
                <w:rFonts w:ascii="Times New Roman" w:eastAsia="Times New Roman" w:hAnsi="Times New Roman" w:cs="Times New Roman"/>
                <w:lang w:eastAsia="lt-LT"/>
              </w:rPr>
              <w:t>Projekto tikslai ir uždaviniai atitinka bent vieną veiksmų programos prioriteto konkretų uždavinį ir siekiamą rezultatą</w:t>
            </w:r>
          </w:p>
          <w:p w:rsidR="00330848" w:rsidRPr="00A14FD7" w:rsidRDefault="00330848" w:rsidP="00330848">
            <w:pPr>
              <w:spacing w:after="0" w:line="240" w:lineRule="auto"/>
              <w:rPr>
                <w:rFonts w:ascii="Times New Roman" w:eastAsia="Times New Roman" w:hAnsi="Times New Roman" w:cs="Times New Roman"/>
                <w:i/>
                <w:lang w:eastAsia="lt-LT"/>
              </w:rPr>
            </w:pPr>
          </w:p>
          <w:p w:rsidR="00F00DFC" w:rsidRPr="00A14FD7" w:rsidRDefault="00A25261" w:rsidP="00A252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00330848" w:rsidRPr="00A14FD7">
              <w:rPr>
                <w:rFonts w:ascii="Times New Roman" w:eastAsia="Times New Roman" w:hAnsi="Times New Roman" w:cs="Times New Roman"/>
                <w:i/>
                <w:lang w:eastAsia="lt-LT"/>
              </w:rPr>
              <w:t>Atitiktį šiam vertinimo aspektui vertina Lietuvos Respublikos socialinės apsaugos ir darbo ministerija (toliau – ministerija), kai projektas įtraukiamas į valstybės projektų sąrašą</w:t>
            </w:r>
            <w:r>
              <w:rPr>
                <w:rFonts w:ascii="Times New Roman" w:eastAsia="Times New Roman" w:hAnsi="Times New Roman" w:cs="Times New Roman"/>
                <w:i/>
                <w:lang w:eastAsia="lt-LT"/>
              </w:rPr>
              <w:t>)</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5273C" w:rsidP="004943CE">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Projekto tikslai ir uždaviniai turi atitikti veiksmų programos </w:t>
            </w:r>
            <w:r w:rsidR="00E66F9C" w:rsidRPr="00A14FD7">
              <w:rPr>
                <w:rFonts w:ascii="Times New Roman" w:eastAsia="Times New Roman" w:hAnsi="Times New Roman" w:cs="Times New Roman"/>
                <w:lang w:eastAsia="lt-LT"/>
              </w:rPr>
              <w:t>8 prioriteto „Socialinės įtraukties didinimas ir kova su skurdu“</w:t>
            </w:r>
            <w:r w:rsidR="009200A3" w:rsidRPr="00A14FD7">
              <w:rPr>
                <w:rFonts w:ascii="Times New Roman" w:eastAsia="Times New Roman" w:hAnsi="Times New Roman" w:cs="Times New Roman"/>
                <w:lang w:eastAsia="lt-LT"/>
              </w:rPr>
              <w:t xml:space="preserve"> </w:t>
            </w:r>
            <w:r w:rsidRPr="00A14FD7">
              <w:rPr>
                <w:rFonts w:ascii="Times New Roman" w:hAnsi="Times New Roman" w:cs="Times New Roman"/>
              </w:rPr>
              <w:t xml:space="preserve">konkretų uždavinį </w:t>
            </w:r>
            <w:r w:rsidR="00D52DE5" w:rsidRPr="00D52DE5">
              <w:rPr>
                <w:rFonts w:ascii="Times New Roman" w:hAnsi="Times New Roman" w:cs="Times New Roman"/>
                <w:bCs/>
              </w:rPr>
              <w:t>8.3.1 „Padidinti labiausiai nutolusių nuo darbo rinkos asmenų integraciją į darbo rinką“</w:t>
            </w:r>
            <w:r w:rsidR="00D52DE5">
              <w:rPr>
                <w:rFonts w:ascii="Times New Roman" w:hAnsi="Times New Roman" w:cs="Times New Roman"/>
                <w:bCs/>
              </w:rPr>
              <w:t xml:space="preserve"> </w:t>
            </w:r>
            <w:r w:rsidRPr="00A14FD7">
              <w:rPr>
                <w:rFonts w:ascii="Times New Roman" w:eastAsia="Times New Roman" w:hAnsi="Times New Roman" w:cs="Times New Roman"/>
                <w:lang w:eastAsia="lt-LT"/>
              </w:rPr>
              <w:t>ir siekiamą rezultatą</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421999">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i/>
                <w:lang w:eastAsia="lt-LT"/>
              </w:rPr>
              <w:t>(</w:t>
            </w:r>
            <w:r w:rsidR="00F8403E" w:rsidRPr="00A14FD7">
              <w:rPr>
                <w:rFonts w:ascii="Times New Roman" w:eastAsia="Times New Roman" w:hAnsi="Times New Roman"/>
                <w:i/>
                <w:lang w:eastAsia="lt-LT"/>
              </w:rPr>
              <w:t>Į</w:t>
            </w:r>
            <w:r w:rsidRPr="00A14FD7">
              <w:rPr>
                <w:rFonts w:ascii="Times New Roman" w:eastAsia="Times New Roman" w:hAnsi="Times New Roman"/>
                <w:i/>
                <w:lang w:eastAsia="lt-LT"/>
              </w:rPr>
              <w:t xml:space="preserve">gyvendinančioji institucija, pildydama </w:t>
            </w:r>
            <w:r w:rsidR="00F07F3C" w:rsidRPr="00A14FD7">
              <w:rPr>
                <w:rFonts w:ascii="Times New Roman" w:eastAsia="Times New Roman" w:hAnsi="Times New Roman"/>
                <w:i/>
                <w:lang w:eastAsia="lt-LT"/>
              </w:rPr>
              <w:t xml:space="preserve">projekto </w:t>
            </w:r>
            <w:r w:rsidRPr="00A14FD7">
              <w:rPr>
                <w:rFonts w:ascii="Times New Roman" w:eastAsia="Times New Roman" w:hAnsi="Times New Roman"/>
                <w:i/>
                <w:lang w:eastAsia="lt-LT"/>
              </w:rPr>
              <w:t xml:space="preserve">tinkamumo finansuoti vertinimo lentelę, </w:t>
            </w:r>
            <w:r w:rsidR="00421999" w:rsidRPr="00A14FD7">
              <w:rPr>
                <w:rFonts w:ascii="Times New Roman" w:eastAsia="Times New Roman" w:hAnsi="Times New Roman"/>
                <w:i/>
                <w:lang w:eastAsia="lt-LT"/>
              </w:rPr>
              <w:t xml:space="preserve">nurodo </w:t>
            </w:r>
            <w:r w:rsidRPr="00A14FD7">
              <w:rPr>
                <w:rFonts w:ascii="Times New Roman" w:eastAsia="Times New Roman" w:hAnsi="Times New Roman"/>
                <w:i/>
                <w:lang w:eastAsia="lt-LT"/>
              </w:rPr>
              <w:t>ministe</w:t>
            </w:r>
            <w:r w:rsidR="00F900BC" w:rsidRPr="00A14FD7">
              <w:rPr>
                <w:rFonts w:ascii="Times New Roman" w:eastAsia="Times New Roman" w:hAnsi="Times New Roman"/>
                <w:i/>
                <w:lang w:eastAsia="lt-LT"/>
              </w:rPr>
              <w:t>rijos</w:t>
            </w:r>
            <w:r w:rsidRPr="00A14FD7">
              <w:rPr>
                <w:rFonts w:ascii="Times New Roman" w:eastAsia="Times New Roman" w:hAnsi="Times New Roman"/>
                <w:i/>
                <w:lang w:eastAsia="lt-LT"/>
              </w:rPr>
              <w:t xml:space="preserve"> atlikto projektinio pasiūlymo dėl valstybės projekto įgyvendinimo (toliau – projektinis pasiūlymas) vertinimo išvadą ir skiltyje „Komentarai“ nurodo š</w:t>
            </w:r>
            <w:r w:rsidR="000B0955" w:rsidRPr="00A14FD7">
              <w:rPr>
                <w:rFonts w:ascii="Times New Roman" w:eastAsia="Times New Roman" w:hAnsi="Times New Roman"/>
                <w:i/>
                <w:lang w:eastAsia="lt-LT"/>
              </w:rPr>
              <w:t xml:space="preserve">ios išvados pavadinimą </w:t>
            </w:r>
            <w:r w:rsidR="0065415A">
              <w:rPr>
                <w:rFonts w:ascii="Times New Roman" w:eastAsia="Times New Roman" w:hAnsi="Times New Roman"/>
                <w:i/>
                <w:lang w:eastAsia="lt-LT"/>
              </w:rPr>
              <w:t>bei</w:t>
            </w:r>
            <w:r w:rsidR="000B0955" w:rsidRPr="00A14FD7">
              <w:rPr>
                <w:rFonts w:ascii="Times New Roman" w:eastAsia="Times New Roman" w:hAnsi="Times New Roman"/>
                <w:i/>
                <w:lang w:eastAsia="lt-LT"/>
              </w:rPr>
              <w:t xml:space="preserve"> datą)</w:t>
            </w:r>
            <w:r w:rsidRPr="00A14FD7">
              <w:rPr>
                <w:rFonts w:ascii="Times New Roman" w:eastAsia="Times New Roman" w:hAnsi="Times New Roman"/>
                <w:i/>
                <w:lang w:eastAsia="lt-LT"/>
              </w:rPr>
              <w:t xml:space="preserve">  </w:t>
            </w: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330848" w:rsidP="002D624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36E4B" w:rsidP="00A25261">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 xml:space="preserve">Projekto tikslai, uždaviniai ir veiklos turi atitikti veiksmų programos </w:t>
            </w:r>
            <w:r w:rsidR="00CE0D4E" w:rsidRPr="00CE0D4E">
              <w:rPr>
                <w:rFonts w:ascii="Times New Roman" w:hAnsi="Times New Roman" w:cs="Times New Roman"/>
              </w:rPr>
              <w:t>8 prioriteto „Socialinės įtraukties didinimas ir kova su skurdu“ įgyvendinimo priemonės Nr. 08.3.1-ESFA-K-413 „Socialinę atskirtį patiriančių asmenų integracija į darbo rinką“</w:t>
            </w:r>
            <w:r w:rsidRPr="00A14FD7">
              <w:rPr>
                <w:rFonts w:ascii="Times New Roman" w:hAnsi="Times New Roman" w:cs="Times New Roman"/>
              </w:rPr>
              <w:t xml:space="preserve"> projektų finansavimo sąl</w:t>
            </w:r>
            <w:r w:rsidR="00CE0D4E">
              <w:rPr>
                <w:rFonts w:ascii="Times New Roman" w:hAnsi="Times New Roman" w:cs="Times New Roman"/>
              </w:rPr>
              <w:t>ygų aprašo (toliau – Aprašas) 12</w:t>
            </w:r>
            <w:r w:rsidRPr="00A14FD7">
              <w:rPr>
                <w:rFonts w:ascii="Times New Roman" w:hAnsi="Times New Roman" w:cs="Times New Roman"/>
              </w:rPr>
              <w:t xml:space="preserve"> punkte nurodytas veiklas</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983D5D">
            <w:pPr>
              <w:spacing w:after="0" w:line="240" w:lineRule="auto"/>
              <w:rPr>
                <w:rFonts w:ascii="Times New Roman" w:hAnsi="Times New Roman" w:cs="Times New Roman"/>
              </w:rPr>
            </w:pPr>
            <w:r w:rsidRPr="00A14FD7">
              <w:rPr>
                <w:rFonts w:ascii="Times New Roman" w:eastAsia="Times New Roman" w:hAnsi="Times New Roman" w:cs="Times New Roman"/>
                <w:lang w:eastAsia="lt-LT"/>
              </w:rPr>
              <w:t xml:space="preserve">1.3. </w:t>
            </w:r>
            <w:r w:rsidR="00CF292E" w:rsidRPr="00A14FD7">
              <w:rPr>
                <w:rFonts w:ascii="Times New Roman" w:eastAsia="Times New Roman" w:hAnsi="Times New Roman" w:cs="Times New Roman"/>
                <w:lang w:eastAsia="lt-LT"/>
              </w:rPr>
              <w:t>Projektas atitinka kitus su projekto veiklomis susijusius projektų finansavimo sąlygų apraše nustatytus reikalavimus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B91CED" w:rsidP="00237E08">
            <w:pPr>
              <w:spacing w:after="0" w:line="240" w:lineRule="auto"/>
              <w:rPr>
                <w:rFonts w:ascii="Times New Roman" w:eastAsia="Times New Roman" w:hAnsi="Times New Roman" w:cs="Times New Roman"/>
                <w:lang w:eastAsia="lt-LT"/>
              </w:rPr>
            </w:pPr>
            <w:r w:rsidRPr="00BA472D">
              <w:rPr>
                <w:rFonts w:ascii="Times New Roman" w:eastAsia="Times New Roman" w:hAnsi="Times New Roman" w:cs="Times New Roman"/>
                <w:lang w:eastAsia="lt-LT"/>
              </w:rPr>
              <w:t xml:space="preserve">Projektas turi atitikti Aprašo </w:t>
            </w:r>
            <w:r w:rsidR="00BA472D" w:rsidRPr="00BA472D">
              <w:rPr>
                <w:rFonts w:ascii="Times New Roman" w:eastAsia="Times New Roman" w:hAnsi="Times New Roman" w:cs="Times New Roman"/>
                <w:lang w:eastAsia="lt-LT"/>
              </w:rPr>
              <w:t>13</w:t>
            </w:r>
            <w:r w:rsidR="00B83E57" w:rsidRPr="00BA472D">
              <w:rPr>
                <w:rFonts w:ascii="Times New Roman" w:eastAsia="Times New Roman" w:hAnsi="Times New Roman" w:cs="Times New Roman"/>
                <w:lang w:eastAsia="lt-LT"/>
              </w:rPr>
              <w:t>–</w:t>
            </w:r>
            <w:r w:rsidRPr="00BA472D">
              <w:rPr>
                <w:rFonts w:ascii="Times New Roman" w:eastAsia="Times New Roman" w:hAnsi="Times New Roman" w:cs="Times New Roman"/>
                <w:lang w:eastAsia="lt-LT"/>
              </w:rPr>
              <w:t>16,</w:t>
            </w:r>
            <w:r w:rsidR="00BA472D" w:rsidRPr="00BA472D">
              <w:rPr>
                <w:rFonts w:ascii="Times New Roman" w:eastAsia="Times New Roman" w:hAnsi="Times New Roman" w:cs="Times New Roman"/>
                <w:lang w:eastAsia="lt-LT"/>
              </w:rPr>
              <w:t xml:space="preserve"> 31 ir 39</w:t>
            </w:r>
            <w:r w:rsidRPr="00BA472D">
              <w:rPr>
                <w:rFonts w:ascii="Times New Roman" w:eastAsia="Times New Roman" w:hAnsi="Times New Roman" w:cs="Times New Roman"/>
                <w:lang w:eastAsia="lt-LT"/>
              </w:rPr>
              <w:t xml:space="preserve"> punktuose nustatytus reikalavimus</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A14FD7" w:rsidRDefault="007F59BC" w:rsidP="00237E0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2. Projektas atitinka </w:t>
            </w:r>
            <w:r w:rsidR="00F00DFC" w:rsidRPr="00A14FD7">
              <w:rPr>
                <w:rFonts w:ascii="Times New Roman" w:eastAsia="Times New Roman" w:hAnsi="Times New Roman" w:cs="Times New Roman"/>
                <w:b/>
                <w:bCs/>
                <w:lang w:eastAsia="lt-LT"/>
              </w:rPr>
              <w:t>strategini</w:t>
            </w:r>
            <w:r w:rsidR="000B0955" w:rsidRPr="00A14FD7">
              <w:rPr>
                <w:rFonts w:ascii="Times New Roman" w:eastAsia="Times New Roman" w:hAnsi="Times New Roman" w:cs="Times New Roman"/>
                <w:b/>
                <w:bCs/>
                <w:lang w:eastAsia="lt-LT"/>
              </w:rPr>
              <w:t>o planavimo dokumentų nuostatas</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237E0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2.1. Projektas atitinka strateginio planavimo dokumentų nuostatas </w:t>
            </w:r>
          </w:p>
          <w:p w:rsidR="00F8403E" w:rsidRPr="00A14FD7" w:rsidRDefault="00F8403E" w:rsidP="00237E08">
            <w:pPr>
              <w:spacing w:after="0" w:line="240" w:lineRule="auto"/>
              <w:rPr>
                <w:rFonts w:ascii="Times New Roman" w:hAnsi="Times New Roman" w:cs="Times New Roman"/>
                <w:i/>
              </w:rPr>
            </w:pPr>
          </w:p>
          <w:p w:rsidR="00F00DFC" w:rsidRPr="00A14FD7" w:rsidRDefault="00A25261" w:rsidP="00A25261">
            <w:pPr>
              <w:spacing w:after="0" w:line="240" w:lineRule="auto"/>
              <w:rPr>
                <w:rFonts w:ascii="Times New Roman" w:eastAsia="Times New Roman" w:hAnsi="Times New Roman" w:cs="Times New Roman"/>
                <w:i/>
                <w:lang w:eastAsia="lt-LT"/>
              </w:rPr>
            </w:pPr>
            <w:r>
              <w:rPr>
                <w:rFonts w:ascii="Times New Roman" w:hAnsi="Times New Roman" w:cs="Times New Roman"/>
                <w:i/>
              </w:rPr>
              <w:t>(</w:t>
            </w:r>
            <w:r w:rsidR="00F8403E" w:rsidRPr="00A14FD7">
              <w:rPr>
                <w:rFonts w:ascii="Times New Roman" w:hAnsi="Times New Roman" w:cs="Times New Roman"/>
                <w:i/>
              </w:rPr>
              <w:t>Atitiktį šiam vertinimo aspektui vertina ministerija,</w:t>
            </w:r>
            <w:r w:rsidR="00F8403E" w:rsidRPr="00A14FD7">
              <w:rPr>
                <w:rFonts w:ascii="Times New Roman" w:eastAsia="Times New Roman" w:hAnsi="Times New Roman" w:cs="Times New Roman"/>
                <w:i/>
                <w:lang w:eastAsia="lt-LT"/>
              </w:rPr>
              <w:t xml:space="preserve"> kai projektas </w:t>
            </w:r>
            <w:r w:rsidR="00F8403E" w:rsidRPr="00A14FD7">
              <w:rPr>
                <w:rFonts w:ascii="Times New Roman" w:hAnsi="Times New Roman" w:cs="Times New Roman"/>
                <w:i/>
              </w:rPr>
              <w:t>įtraukiamas</w:t>
            </w:r>
            <w:r w:rsidR="00F8403E" w:rsidRPr="00A14FD7">
              <w:rPr>
                <w:rFonts w:ascii="Times New Roman" w:eastAsia="Times New Roman" w:hAnsi="Times New Roman" w:cs="Times New Roman"/>
                <w:i/>
                <w:lang w:eastAsia="lt-LT"/>
              </w:rPr>
              <w:t xml:space="preserve"> į valstybės projektų sąrašą</w:t>
            </w:r>
            <w:r>
              <w:rPr>
                <w:rFonts w:ascii="Times New Roman" w:eastAsia="Times New Roman" w:hAnsi="Times New Roman" w:cs="Times New Roman"/>
                <w:i/>
                <w:lang w:eastAsia="lt-LT"/>
              </w:rPr>
              <w:t>)</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0033B4" w:rsidP="00081A2A">
            <w:pPr>
              <w:spacing w:after="0" w:line="240" w:lineRule="auto"/>
              <w:rPr>
                <w:rFonts w:ascii="Times New Roman" w:eastAsia="Times New Roman" w:hAnsi="Times New Roman" w:cs="Times New Roman"/>
                <w:lang w:eastAsia="lt-LT"/>
              </w:rPr>
            </w:pPr>
            <w:r w:rsidRPr="000033B4">
              <w:rPr>
                <w:rFonts w:ascii="Times New Roman" w:hAnsi="Times New Roman" w:cs="Times New Roman"/>
                <w:bCs/>
              </w:rPr>
              <w:t xml:space="preserve">Projektai turi atitikti </w:t>
            </w:r>
            <w:hyperlink r:id="rId8" w:history="1">
              <w:r w:rsidRPr="000033B4">
                <w:rPr>
                  <w:rStyle w:val="Hyperlink"/>
                  <w:rFonts w:ascii="Times New Roman" w:hAnsi="Times New Roman" w:cs="Times New Roman"/>
                  <w:bCs/>
                  <w:color w:val="auto"/>
                  <w:u w:val="none"/>
                </w:rPr>
                <w:t xml:space="preserve">Socialinės įtraukties didinimo 2014–2020 m. veiksmų plano, patvirtinto Lietuvos Respublikos socialinės apsaugos ir darbo ministro 2013 m. spalio 22 d. įsakymu Nr. A1-588 „Dėl socialinės įtraukties didinimo 2014–2020 m. </w:t>
              </w:r>
              <w:r w:rsidRPr="000033B4">
                <w:rPr>
                  <w:rStyle w:val="Hyperlink"/>
                  <w:rFonts w:ascii="Times New Roman" w:hAnsi="Times New Roman" w:cs="Times New Roman"/>
                  <w:bCs/>
                  <w:color w:val="auto"/>
                  <w:u w:val="none"/>
                </w:rPr>
                <w:lastRenderedPageBreak/>
                <w:t>veiksmų plano patvirtinimo“</w:t>
              </w:r>
            </w:hyperlink>
            <w:r w:rsidRPr="000033B4">
              <w:rPr>
                <w:rFonts w:ascii="Times New Roman" w:hAnsi="Times New Roman" w:cs="Times New Roman"/>
                <w:bCs/>
              </w:rPr>
              <w:t xml:space="preserve"> (toliau – Veiksmų planas), priemonę 2.3.3 „Teikti socialinės integracijos paslaugas pažeidžiamoms asmenų grupėms, siekiant paskatinti jų integraciją į darbo rinką“</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8403E" w:rsidP="00983D5D">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i/>
                <w:lang w:eastAsia="lt-LT"/>
              </w:rPr>
              <w:lastRenderedPageBreak/>
              <w:t xml:space="preserve">(Įgyvendinančioji institucija, pildydama </w:t>
            </w:r>
            <w:r w:rsidR="00F07F3C" w:rsidRPr="00A14FD7">
              <w:rPr>
                <w:rFonts w:ascii="Times New Roman" w:eastAsia="Times New Roman" w:hAnsi="Times New Roman"/>
                <w:i/>
                <w:lang w:eastAsia="lt-LT"/>
              </w:rPr>
              <w:t xml:space="preserve">projekto </w:t>
            </w:r>
            <w:r w:rsidRPr="00A14FD7">
              <w:rPr>
                <w:rFonts w:ascii="Times New Roman" w:eastAsia="Times New Roman" w:hAnsi="Times New Roman"/>
                <w:i/>
                <w:lang w:eastAsia="lt-LT"/>
              </w:rPr>
              <w:t xml:space="preserve">tinkamumo finansuoti vertinimo lentelę, </w:t>
            </w:r>
            <w:r w:rsidR="00983D5D" w:rsidRPr="00A14FD7">
              <w:rPr>
                <w:rFonts w:ascii="Times New Roman" w:eastAsia="Times New Roman" w:hAnsi="Times New Roman"/>
                <w:i/>
                <w:lang w:eastAsia="lt-LT"/>
              </w:rPr>
              <w:t xml:space="preserve">nurodo </w:t>
            </w:r>
            <w:r w:rsidRPr="00A14FD7">
              <w:rPr>
                <w:rFonts w:ascii="Times New Roman" w:eastAsia="Times New Roman" w:hAnsi="Times New Roman"/>
                <w:i/>
                <w:lang w:eastAsia="lt-LT"/>
              </w:rPr>
              <w:t xml:space="preserve">ministerijos atlikto projektinio pasiūlymo </w:t>
            </w:r>
            <w:r w:rsidRPr="00A14FD7">
              <w:rPr>
                <w:rFonts w:ascii="Times New Roman" w:eastAsia="Times New Roman" w:hAnsi="Times New Roman"/>
                <w:i/>
                <w:lang w:eastAsia="lt-LT"/>
              </w:rPr>
              <w:lastRenderedPageBreak/>
              <w:t xml:space="preserve">vertinimo išvadą ir skiltyje „Komentarai“ nurodo šios išvados pavadinimą </w:t>
            </w:r>
            <w:r w:rsidR="00380499">
              <w:rPr>
                <w:rFonts w:ascii="Times New Roman" w:eastAsia="Times New Roman" w:hAnsi="Times New Roman"/>
                <w:i/>
                <w:lang w:eastAsia="lt-LT"/>
              </w:rPr>
              <w:t>bei</w:t>
            </w:r>
            <w:r w:rsidRPr="00A14FD7">
              <w:rPr>
                <w:rFonts w:ascii="Times New Roman" w:eastAsia="Times New Roman" w:hAnsi="Times New Roman"/>
                <w:i/>
                <w:lang w:eastAsia="lt-LT"/>
              </w:rPr>
              <w:t xml:space="preserve"> datą)  </w:t>
            </w: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A14FD7" w:rsidRDefault="00FB5E72" w:rsidP="002D624B">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lang w:eastAsia="lt-LT"/>
              </w:rPr>
              <w:t>2.2. Projektu prisidedama prie bent vieno 2009 m. spalio 30 d. Europos Vadovų Tarybos išvadomis Nr.</w:t>
            </w:r>
            <w:r w:rsidR="002D624B" w:rsidRPr="00A14FD7">
              <w:rPr>
                <w:rFonts w:ascii="Times New Roman" w:eastAsia="Times New Roman" w:hAnsi="Times New Roman" w:cs="Times New Roman"/>
                <w:lang w:eastAsia="lt-LT"/>
              </w:rPr>
              <w:t> </w:t>
            </w:r>
            <w:r w:rsidRPr="00A14FD7">
              <w:rPr>
                <w:rFonts w:ascii="Times New Roman" w:eastAsia="Times New Roman" w:hAnsi="Times New Roman" w:cs="Times New Roman"/>
                <w:lang w:eastAsia="lt-LT"/>
              </w:rPr>
              <w:t xml:space="preserve">15265/09 patvirtintos Europos Sąjungos Baltijos jūros regiono strategijos, atnaujintos Europos Komisijos </w:t>
            </w:r>
            <w:r w:rsidRPr="00A14FD7">
              <w:rPr>
                <w:rFonts w:ascii="Times New Roman" w:eastAsia="Times New Roman" w:hAnsi="Times New Roman" w:cs="Times New Roman"/>
                <w:bCs/>
                <w:lang w:eastAsia="lt-LT"/>
              </w:rPr>
              <w:t>2012 m. kovo 23 d.</w:t>
            </w:r>
            <w:r w:rsidRPr="00A14FD7">
              <w:rPr>
                <w:rFonts w:ascii="Times New Roman" w:eastAsia="Times New Roman" w:hAnsi="Times New Roman" w:cs="Times New Roman"/>
                <w:lang w:eastAsia="lt-LT"/>
              </w:rPr>
              <w:t xml:space="preserve"> komunikatu Nr. COM (2012) 128 (toliau – ES BJRS), tikslo įgyvendinimo pagal bent vieną ES BJRS veiksmų plane, </w:t>
            </w:r>
            <w:r w:rsidRPr="00A14FD7">
              <w:rPr>
                <w:rFonts w:ascii="Times New Roman" w:eastAsia="Times New Roman" w:hAnsi="Times New Roman" w:cs="Times New Roman"/>
                <w:iCs/>
                <w:lang w:eastAsia="lt-LT"/>
              </w:rPr>
              <w:t>patvirtintame Europos Komisijos 2015 m. rugsėjo 10 d. sprendimu Nr.</w:t>
            </w:r>
            <w:r w:rsidR="002D624B" w:rsidRPr="00A14FD7">
              <w:rPr>
                <w:rFonts w:ascii="Times New Roman" w:eastAsia="Times New Roman" w:hAnsi="Times New Roman" w:cs="Times New Roman"/>
                <w:iCs/>
                <w:lang w:eastAsia="lt-LT"/>
              </w:rPr>
              <w:t> </w:t>
            </w:r>
            <w:r w:rsidRPr="00A14FD7">
              <w:rPr>
                <w:rFonts w:ascii="Times New Roman" w:eastAsia="Times New Roman" w:hAnsi="Times New Roman" w:cs="Times New Roman"/>
                <w:iCs/>
                <w:lang w:eastAsia="lt-LT"/>
              </w:rPr>
              <w:t>SWD(2015)177,</w:t>
            </w:r>
            <w:r w:rsidRPr="00A14FD7">
              <w:rPr>
                <w:rFonts w:ascii="Times New Roman" w:eastAsia="Times New Roman" w:hAnsi="Times New Roman" w:cs="Times New Roman"/>
                <w:lang w:eastAsia="lt-LT"/>
              </w:rPr>
              <w:t xml:space="preserve"> numatytą politinę sritį, horizontalųjį veiksmą ar įgyvendinimo pavyzdį</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5273C" w:rsidP="00037326">
            <w:pPr>
              <w:spacing w:after="0" w:line="240" w:lineRule="auto"/>
              <w:rPr>
                <w:rFonts w:ascii="Times New Roman" w:hAnsi="Times New Roman" w:cs="Times New Roman"/>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37326" w:rsidRPr="00A14FD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A14FD7" w:rsidRDefault="00037326"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3. Projektu siekiama aiškių</w:t>
            </w:r>
            <w:r w:rsidR="000B0955" w:rsidRPr="00A14FD7">
              <w:rPr>
                <w:rFonts w:ascii="Times New Roman" w:eastAsia="Times New Roman" w:hAnsi="Times New Roman" w:cs="Times New Roman"/>
                <w:b/>
                <w:bCs/>
                <w:lang w:eastAsia="lt-LT"/>
              </w:rPr>
              <w:t xml:space="preserve"> ir realių kiekybinių uždavinių</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983D5D">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3.1. Projektu prisidedama prie </w:t>
            </w:r>
            <w:r w:rsidRPr="00A14FD7">
              <w:rPr>
                <w:rFonts w:ascii="Times New Roman" w:hAnsi="Times New Roman" w:cs="Times New Roman"/>
              </w:rPr>
              <w:t xml:space="preserve">bent vieno </w:t>
            </w:r>
            <w:r w:rsidR="009061F2" w:rsidRPr="00A14FD7">
              <w:rPr>
                <w:rFonts w:ascii="Times New Roman" w:hAnsi="Times New Roman" w:cs="Times New Roman"/>
              </w:rPr>
              <w:t>projektų finansavimo</w:t>
            </w:r>
            <w:r w:rsidR="00E946C3">
              <w:rPr>
                <w:rFonts w:ascii="Times New Roman" w:hAnsi="Times New Roman" w:cs="Times New Roman"/>
              </w:rPr>
              <w:t xml:space="preserve"> sąlygų</w:t>
            </w:r>
            <w:r w:rsidR="009061F2" w:rsidRPr="00A14FD7">
              <w:rPr>
                <w:rFonts w:ascii="Times New Roman" w:hAnsi="Times New Roman" w:cs="Times New Roman"/>
              </w:rPr>
              <w:t xml:space="preserve"> a</w:t>
            </w:r>
            <w:r w:rsidR="00983D5D" w:rsidRPr="00A14FD7">
              <w:rPr>
                <w:rFonts w:ascii="Times New Roman" w:hAnsi="Times New Roman" w:cs="Times New Roman"/>
              </w:rPr>
              <w:t xml:space="preserve">praše </w:t>
            </w:r>
            <w:r w:rsidRPr="00A14FD7">
              <w:rPr>
                <w:rFonts w:ascii="Times New Roman" w:hAnsi="Times New Roman" w:cs="Times New Roman"/>
              </w:rPr>
              <w:t>nustatyto veiksmų programos ir (arba) ministerijos priemonių įgyvendinimo plane nurodyto nacionalinio produkto ir (arba) rezultato rodiklio</w:t>
            </w:r>
            <w:r w:rsidR="00BC2446" w:rsidRPr="00A14FD7">
              <w:rPr>
                <w:rFonts w:ascii="Times New Roman" w:eastAsia="Times New Roman" w:hAnsi="Times New Roman" w:cs="Times New Roman"/>
                <w:lang w:eastAsia="lt-LT"/>
              </w:rPr>
              <w:t xml:space="preserve"> pasiekimo</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B83E57" w:rsidP="00F5285B">
            <w:pPr>
              <w:spacing w:after="0" w:line="240" w:lineRule="auto"/>
              <w:rPr>
                <w:rFonts w:ascii="Times New Roman" w:eastAsia="Times New Roman" w:hAnsi="Times New Roman" w:cs="Times New Roman"/>
                <w:lang w:eastAsia="lt-LT"/>
              </w:rPr>
            </w:pPr>
            <w:r w:rsidRPr="00B83E57">
              <w:rPr>
                <w:rFonts w:ascii="Times New Roman" w:hAnsi="Times New Roman" w:cs="Times New Roman"/>
              </w:rPr>
              <w:t xml:space="preserve">Projektas turi siekti </w:t>
            </w:r>
            <w:r w:rsidR="00F5285B">
              <w:rPr>
                <w:rFonts w:ascii="Times New Roman" w:hAnsi="Times New Roman" w:cs="Times New Roman"/>
              </w:rPr>
              <w:t xml:space="preserve">visų </w:t>
            </w:r>
            <w:r w:rsidRPr="00B83E57">
              <w:rPr>
                <w:rFonts w:ascii="Times New Roman" w:hAnsi="Times New Roman" w:cs="Times New Roman"/>
              </w:rPr>
              <w:t>stebėsenos rodiklių, nurodytų Aprašo 33 punkte ir Aprašo 33.1</w:t>
            </w:r>
            <w:r w:rsidR="00F5285B">
              <w:rPr>
                <w:rFonts w:ascii="Times New Roman" w:hAnsi="Times New Roman" w:cs="Times New Roman"/>
              </w:rPr>
              <w:t xml:space="preserve"> papunktyje  nurodyto rodiklio </w:t>
            </w:r>
            <w:r w:rsidRPr="00B83E57">
              <w:rPr>
                <w:rFonts w:ascii="Times New Roman" w:hAnsi="Times New Roman" w:cs="Times New Roman"/>
              </w:rPr>
              <w:t>minimali</w:t>
            </w:r>
            <w:r w:rsidR="00F5285B">
              <w:rPr>
                <w:rFonts w:ascii="Times New Roman" w:hAnsi="Times New Roman" w:cs="Times New Roman"/>
              </w:rPr>
              <w:t>os reikšmės</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B83E57">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projekto uždavinius, o </w:t>
            </w:r>
            <w:r w:rsidR="00B83E57">
              <w:rPr>
                <w:rFonts w:ascii="Times New Roman" w:eastAsia="Times New Roman" w:hAnsi="Times New Roman" w:cs="Times New Roman"/>
                <w:bCs/>
                <w:lang w:eastAsia="lt-LT"/>
              </w:rPr>
              <w:t>šie</w:t>
            </w:r>
            <w:r w:rsidRPr="00A14FD7">
              <w:rPr>
                <w:rFonts w:ascii="Times New Roman" w:eastAsia="Times New Roman" w:hAnsi="Times New Roman" w:cs="Times New Roman"/>
                <w:bCs/>
                <w:lang w:eastAsia="lt-LT"/>
              </w:rPr>
              <w:t xml:space="preserve"> – pas</w:t>
            </w:r>
            <w:r w:rsidR="00BC2446" w:rsidRPr="00A14FD7">
              <w:rPr>
                <w:rFonts w:ascii="Times New Roman" w:eastAsia="Times New Roman" w:hAnsi="Times New Roman" w:cs="Times New Roman"/>
                <w:bCs/>
                <w:lang w:eastAsia="lt-LT"/>
              </w:rPr>
              <w:t>iekti nustatytą projekto tikslą</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hAnsi="Times New Roman" w:cs="Times New Roman"/>
              </w:rPr>
            </w:pPr>
            <w:r w:rsidRPr="00A14FD7">
              <w:rPr>
                <w:rFonts w:ascii="Times New Roman" w:eastAsia="Times New Roman" w:hAnsi="Times New Roman" w:cs="Times New Roman"/>
                <w:bCs/>
                <w:lang w:eastAsia="lt-LT"/>
              </w:rPr>
              <w:t>3.3.</w:t>
            </w:r>
            <w:r w:rsidRPr="00A14FD7">
              <w:rPr>
                <w:rFonts w:ascii="Times New Roman" w:hAnsi="Times New Roman" w:cs="Times New Roman"/>
              </w:rPr>
              <w:t xml:space="preserve"> </w:t>
            </w:r>
            <w:r w:rsidRPr="00A14FD7">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w:t>
            </w:r>
            <w:r w:rsidR="00BC2446" w:rsidRPr="00A14FD7">
              <w:rPr>
                <w:rFonts w:ascii="Times New Roman" w:eastAsia="Times New Roman" w:hAnsi="Times New Roman" w:cs="Times New Roman"/>
                <w:bCs/>
                <w:lang w:eastAsia="lt-LT"/>
              </w:rPr>
              <w:t>eiklų pradžios ir pabaigos data</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827E34" w:rsidRPr="00A14FD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4. Projektas atitinka horizontaliuosius (darnaus vystymosi bei moterų ir vyrų lygybės ir nediskriminavimo) principus, projekto įgyvendinimas yra suderinamas su </w:t>
            </w:r>
            <w:r w:rsidR="00542FBC" w:rsidRPr="00A14FD7">
              <w:rPr>
                <w:rFonts w:ascii="Times New Roman" w:eastAsia="Times New Roman" w:hAnsi="Times New Roman" w:cs="Times New Roman"/>
                <w:b/>
                <w:bCs/>
                <w:lang w:eastAsia="lt-LT"/>
              </w:rPr>
              <w:t xml:space="preserve">Europos Sąjungos (toliau – </w:t>
            </w:r>
            <w:r w:rsidRPr="00A14FD7">
              <w:rPr>
                <w:rFonts w:ascii="Times New Roman" w:eastAsia="Times New Roman" w:hAnsi="Times New Roman" w:cs="Times New Roman"/>
                <w:b/>
                <w:bCs/>
                <w:lang w:eastAsia="lt-LT"/>
              </w:rPr>
              <w:t>ES</w:t>
            </w:r>
            <w:r w:rsidR="00542FBC" w:rsidRPr="00A14FD7">
              <w:rPr>
                <w:rFonts w:ascii="Times New Roman" w:eastAsia="Times New Roman" w:hAnsi="Times New Roman" w:cs="Times New Roman"/>
                <w:b/>
                <w:bCs/>
                <w:lang w:eastAsia="lt-LT"/>
              </w:rPr>
              <w:t>)</w:t>
            </w:r>
            <w:r w:rsidRPr="00A14FD7">
              <w:rPr>
                <w:rFonts w:ascii="Times New Roman" w:eastAsia="Times New Roman" w:hAnsi="Times New Roman" w:cs="Times New Roman"/>
                <w:b/>
                <w:bCs/>
                <w:lang w:eastAsia="lt-LT"/>
              </w:rPr>
              <w:t xml:space="preserve"> konk</w:t>
            </w:r>
            <w:r w:rsidR="000B0955" w:rsidRPr="00A14FD7">
              <w:rPr>
                <w:rFonts w:ascii="Times New Roman" w:eastAsia="Times New Roman" w:hAnsi="Times New Roman" w:cs="Times New Roman"/>
                <w:b/>
                <w:bCs/>
                <w:lang w:eastAsia="lt-LT"/>
              </w:rPr>
              <w:t>urencijos politikos nuostatomis</w:t>
            </w: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3A2D69">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 xml:space="preserve">4.1. Projekte nėra numatyti veiksmai, kurie turėtų neigiamą poveikį </w:t>
            </w:r>
            <w:r w:rsidR="003A2D69">
              <w:rPr>
                <w:rFonts w:ascii="Times New Roman" w:eastAsia="Times New Roman" w:hAnsi="Times New Roman" w:cs="Times New Roman"/>
                <w:bCs/>
                <w:lang w:eastAsia="lt-LT"/>
              </w:rPr>
              <w:t>įgyvendinant</w:t>
            </w:r>
            <w:r w:rsidR="003A2D69" w:rsidRPr="00A14FD7">
              <w:rPr>
                <w:rFonts w:ascii="Times New Roman" w:eastAsia="Times New Roman" w:hAnsi="Times New Roman" w:cs="Times New Roman"/>
                <w:bCs/>
                <w:lang w:eastAsia="lt-LT"/>
              </w:rPr>
              <w:t xml:space="preserve"> </w:t>
            </w:r>
            <w:r w:rsidRPr="00A14FD7">
              <w:rPr>
                <w:rFonts w:ascii="Times New Roman" w:eastAsia="Times New Roman" w:hAnsi="Times New Roman" w:cs="Times New Roman"/>
                <w:bCs/>
                <w:lang w:eastAsia="lt-LT"/>
              </w:rPr>
              <w:t>darnaus vystymosi princip</w:t>
            </w:r>
            <w:r w:rsidR="003A2D69">
              <w:rPr>
                <w:rFonts w:ascii="Times New Roman" w:eastAsia="Times New Roman" w:hAnsi="Times New Roman" w:cs="Times New Roman"/>
                <w:bCs/>
                <w:lang w:eastAsia="lt-LT"/>
              </w:rPr>
              <w:t>ą</w:t>
            </w:r>
            <w:r w:rsidRPr="00A14FD7">
              <w:rPr>
                <w:rFonts w:ascii="Times New Roman" w:eastAsia="Times New Roman" w:hAnsi="Times New Roman" w:cs="Times New Roman"/>
                <w:bCs/>
                <w:lang w:eastAsia="lt-LT"/>
              </w:rPr>
              <w:t>:</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4.1.1. aplinkosaugos srityje (aplinkos kokybė ir gamtos ištekliai, kraštovaizdžio ir biologinės įvairovės apsauga, klimato k</w:t>
            </w:r>
            <w:r w:rsidR="000B0955" w:rsidRPr="00A14FD7">
              <w:rPr>
                <w:rFonts w:ascii="Times New Roman" w:eastAsia="Times New Roman" w:hAnsi="Times New Roman" w:cs="Times New Roman"/>
                <w:bCs/>
                <w:lang w:eastAsia="lt-LT"/>
              </w:rPr>
              <w:t>aita, aplinkos apsauga ir kt.)</w:t>
            </w:r>
          </w:p>
        </w:tc>
        <w:tc>
          <w:tcPr>
            <w:tcW w:w="3685" w:type="dxa"/>
            <w:tcBorders>
              <w:top w:val="single" w:sz="4" w:space="0" w:color="auto"/>
              <w:left w:val="single" w:sz="4" w:space="0" w:color="000000"/>
              <w:bottom w:val="single" w:sz="4" w:space="0" w:color="000000"/>
              <w:right w:val="single" w:sz="4" w:space="0" w:color="000000"/>
            </w:tcBorders>
          </w:tcPr>
          <w:p w:rsidR="001D1F16" w:rsidRPr="00A14FD7" w:rsidRDefault="001D1F16" w:rsidP="008E49EC">
            <w:pPr>
              <w:spacing w:after="0" w:line="240" w:lineRule="auto"/>
              <w:rPr>
                <w:rFonts w:ascii="Times New Roman" w:eastAsia="Times New Roman" w:hAnsi="Times New Roman" w:cs="Times New Roman"/>
                <w:i/>
                <w:lang w:eastAsia="lt-LT"/>
              </w:rPr>
            </w:pPr>
            <w:r w:rsidRPr="00A14FD7">
              <w:rPr>
                <w:rFonts w:ascii="Times New Roman" w:eastAsia="Times New Roman" w:hAnsi="Times New Roman" w:cs="Times New Roman"/>
                <w:lang w:eastAsia="lt-LT"/>
              </w:rPr>
              <w:t>Netaikoma</w:t>
            </w:r>
          </w:p>
          <w:p w:rsidR="001D1F16" w:rsidRPr="00A14FD7" w:rsidRDefault="001D1F16" w:rsidP="008E49EC">
            <w:pPr>
              <w:spacing w:after="0" w:line="240" w:lineRule="auto"/>
              <w:rPr>
                <w:rFonts w:ascii="Times New Roman" w:eastAsia="Times New Roman" w:hAnsi="Times New Roman" w:cs="Times New Roman"/>
                <w:i/>
                <w:lang w:eastAsia="lt-LT"/>
              </w:rPr>
            </w:pPr>
          </w:p>
          <w:p w:rsidR="00F00DFC" w:rsidRPr="00A14FD7" w:rsidRDefault="00F00DFC" w:rsidP="008E49EC">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BC2446" w:rsidRPr="00A14FD7">
              <w:rPr>
                <w:rFonts w:ascii="Times New Roman" w:eastAsia="Times New Roman" w:hAnsi="Times New Roman" w:cs="Times New Roman"/>
                <w:bCs/>
                <w:lang w:eastAsia="lt-LT"/>
              </w:rPr>
              <w:t>ojimas, tausojantis vartojimas)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4.1.3. ekonomikos srityje (darnus pagrindinių</w:t>
            </w:r>
            <w:r w:rsidR="00BC2446" w:rsidRPr="00A14FD7">
              <w:rPr>
                <w:rFonts w:ascii="Times New Roman" w:eastAsia="Times New Roman" w:hAnsi="Times New Roman" w:cs="Times New Roman"/>
                <w:bCs/>
                <w:lang w:eastAsia="lt-LT"/>
              </w:rPr>
              <w:t xml:space="preserve"> ūkio šakų ir regionų vystymas)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lastRenderedPageBreak/>
              <w:t xml:space="preserve">4.1.4. teritorijų vystymo srityje (aplinkosauginių, socialinių ir </w:t>
            </w:r>
            <w:r w:rsidR="00BC2446" w:rsidRPr="00A14FD7">
              <w:rPr>
                <w:rFonts w:ascii="Times New Roman" w:eastAsia="Times New Roman" w:hAnsi="Times New Roman" w:cs="Times New Roman"/>
                <w:bCs/>
                <w:lang w:eastAsia="lt-LT"/>
              </w:rPr>
              <w:t>ekonominių skirtumų mažinimas)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4.1.5. informacin</w:t>
            </w:r>
            <w:r w:rsidR="00307C4E" w:rsidRPr="00A14FD7">
              <w:rPr>
                <w:rFonts w:ascii="Times New Roman" w:eastAsia="Times New Roman" w:hAnsi="Times New Roman" w:cs="Times New Roman"/>
                <w:bCs/>
                <w:lang w:eastAsia="lt-LT"/>
              </w:rPr>
              <w:t>ės ir žinių visuomenės srityje</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1D1F16"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i/>
                <w:lang w:eastAsia="lt-LT"/>
              </w:rPr>
            </w:pPr>
            <w:r w:rsidRPr="00A14FD7">
              <w:rPr>
                <w:rFonts w:ascii="Times New Roman" w:eastAsia="Times New Roman" w:hAnsi="Times New Roman" w:cs="Times New Roman"/>
                <w:bCs/>
                <w:lang w:eastAsia="lt-LT"/>
              </w:rPr>
              <w:t>4.2. Pasiūlyti konkretūs veiksmai (pademonstruotas proaktyvus požiūris), kurie rodo, kad projektas skatina darnaus v</w:t>
            </w:r>
            <w:r w:rsidR="000B0955" w:rsidRPr="00A14FD7">
              <w:rPr>
                <w:rFonts w:ascii="Times New Roman" w:eastAsia="Times New Roman" w:hAnsi="Times New Roman" w:cs="Times New Roman"/>
                <w:bCs/>
                <w:lang w:eastAsia="lt-LT"/>
              </w:rPr>
              <w:t>ystymosi principo įgyvendinimą</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1D1F16"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3A2D69" w:rsidRDefault="00F00DFC" w:rsidP="003A2D69">
            <w:pPr>
              <w:spacing w:after="0" w:line="240" w:lineRule="auto"/>
              <w:rPr>
                <w:rFonts w:ascii="Times New Roman" w:eastAsia="Times New Roman" w:hAnsi="Times New Roman" w:cs="Times New Roman"/>
                <w:lang w:eastAsia="lt-LT"/>
              </w:rPr>
            </w:pPr>
            <w:r w:rsidRPr="003A2D69">
              <w:rPr>
                <w:rFonts w:ascii="Times New Roman" w:eastAsia="Times New Roman" w:hAnsi="Times New Roman" w:cs="Times New Roman"/>
                <w:lang w:eastAsia="lt-LT"/>
              </w:rPr>
              <w:t xml:space="preserve">4.3. Projekte nėra numatoma apribojimų, kurie turėtų neigiamą poveikį </w:t>
            </w:r>
            <w:r w:rsidR="003A2D69" w:rsidRPr="004943CE">
              <w:rPr>
                <w:rFonts w:ascii="Times New Roman" w:eastAsia="Times New Roman" w:hAnsi="Times New Roman" w:cs="Times New Roman"/>
                <w:lang w:eastAsia="lt-LT"/>
              </w:rPr>
              <w:t xml:space="preserve">įgyvendinant </w:t>
            </w:r>
            <w:r w:rsidRPr="003A2D69">
              <w:rPr>
                <w:rFonts w:ascii="Times New Roman" w:eastAsia="Times New Roman" w:hAnsi="Times New Roman" w:cs="Times New Roman"/>
                <w:lang w:eastAsia="lt-LT"/>
              </w:rPr>
              <w:t>moterų ir vyrų lygybės ir nediskriminavimo</w:t>
            </w:r>
            <w:r w:rsidRPr="003A2D69">
              <w:rPr>
                <w:rFonts w:ascii="Times New Roman" w:hAnsi="Times New Roman" w:cs="Times New Roman"/>
              </w:rPr>
              <w:t xml:space="preserve"> </w:t>
            </w:r>
            <w:r w:rsidRPr="003A2D69">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w:t>
            </w:r>
            <w:r w:rsidR="00BC2446" w:rsidRPr="003A2D69">
              <w:rPr>
                <w:rFonts w:ascii="Times New Roman" w:eastAsia="Times New Roman" w:hAnsi="Times New Roman" w:cs="Times New Roman"/>
                <w:lang w:eastAsia="lt-LT"/>
              </w:rPr>
              <w:t>eligijos princip</w:t>
            </w:r>
            <w:r w:rsidR="003A2D69">
              <w:rPr>
                <w:rFonts w:ascii="Times New Roman" w:eastAsia="Times New Roman" w:hAnsi="Times New Roman" w:cs="Times New Roman"/>
                <w:lang w:eastAsia="lt-LT"/>
              </w:rPr>
              <w:t>us</w:t>
            </w:r>
            <w:r w:rsidR="00BC2446" w:rsidRPr="003A2D69">
              <w:rPr>
                <w:rFonts w:ascii="Times New Roman" w:eastAsia="Times New Roman" w:hAnsi="Times New Roman" w:cs="Times New Roman"/>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14FD7" w:rsidDel="009152DC">
              <w:rPr>
                <w:rFonts w:ascii="Times New Roman" w:eastAsia="Times New Roman" w:hAnsi="Times New Roman" w:cs="Times New Roman"/>
                <w:lang w:eastAsia="lt-LT"/>
              </w:rPr>
              <w:t xml:space="preserve"> </w:t>
            </w:r>
            <w:r w:rsidR="000B0955" w:rsidRPr="00A14FD7">
              <w:rPr>
                <w:rFonts w:ascii="Times New Roman" w:eastAsia="Times New Roman" w:hAnsi="Times New Roman" w:cs="Times New Roman"/>
                <w:lang w:eastAsia="lt-LT"/>
              </w:rPr>
              <w:t>principo įgyvendinimas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307C4E" w:rsidP="002D624B">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Projekto paraiškoje turi būti numatyta, kad vykdant pr</w:t>
            </w:r>
            <w:r w:rsidR="00B91CED">
              <w:rPr>
                <w:rFonts w:ascii="Times New Roman" w:hAnsi="Times New Roman" w:cs="Times New Roman"/>
              </w:rPr>
              <w:t>ojektą bus įgyvendinti Aprašo 38</w:t>
            </w:r>
            <w:r w:rsidRPr="00A14FD7">
              <w:rPr>
                <w:rFonts w:ascii="Times New Roman" w:hAnsi="Times New Roman" w:cs="Times New Roman"/>
              </w:rPr>
              <w:t xml:space="preserve"> punkte nustatyti reikalavimai</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6E2D6B" w:rsidRPr="00A14FD7" w:rsidRDefault="00F00DFC" w:rsidP="00CE659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 Projektas suderinamas su ES konkurencijos politikos nuostatomis: </w:t>
            </w:r>
          </w:p>
        </w:tc>
        <w:tc>
          <w:tcPr>
            <w:tcW w:w="3685" w:type="dxa"/>
            <w:tcBorders>
              <w:top w:val="single" w:sz="4" w:space="0" w:color="auto"/>
              <w:left w:val="single" w:sz="4" w:space="0" w:color="000000"/>
              <w:bottom w:val="single" w:sz="4" w:space="0" w:color="000000"/>
              <w:right w:val="single" w:sz="4" w:space="0" w:color="000000"/>
            </w:tcBorders>
          </w:tcPr>
          <w:p w:rsidR="001D1F16" w:rsidRPr="00A14FD7" w:rsidRDefault="001D1F16"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4.5.1. teikiamas finansavimas neviršija nustatytų</w:t>
            </w:r>
            <w:r w:rsidRPr="00A14FD7">
              <w:rPr>
                <w:rFonts w:ascii="Times New Roman" w:eastAsia="Times New Roman" w:hAnsi="Times New Roman" w:cs="Times New Roman"/>
                <w:i/>
                <w:lang w:eastAsia="lt-LT"/>
              </w:rPr>
              <w:t xml:space="preserve"> de minimis</w:t>
            </w:r>
            <w:r w:rsidRPr="00A14FD7">
              <w:rPr>
                <w:rFonts w:ascii="Times New Roman" w:eastAsia="Times New Roman" w:hAnsi="Times New Roman" w:cs="Times New Roman"/>
                <w:lang w:eastAsia="lt-LT"/>
              </w:rPr>
              <w:t xml:space="preserve"> pagalbos ribų ir atitinka reikalavimus, taikomus </w:t>
            </w:r>
            <w:r w:rsidRPr="00A14FD7">
              <w:rPr>
                <w:rFonts w:ascii="Times New Roman" w:eastAsia="Times New Roman" w:hAnsi="Times New Roman" w:cs="Times New Roman"/>
                <w:i/>
                <w:lang w:eastAsia="lt-LT"/>
              </w:rPr>
              <w:t>de minimis</w:t>
            </w:r>
            <w:r w:rsidRPr="00A14FD7">
              <w:rPr>
                <w:rFonts w:ascii="Times New Roman" w:eastAsia="Times New Roman" w:hAnsi="Times New Roman" w:cs="Times New Roman"/>
                <w:lang w:eastAsia="lt-LT"/>
              </w:rPr>
              <w:t xml:space="preserve"> pagalbai</w:t>
            </w:r>
            <w:r w:rsidR="00E00041">
              <w:rPr>
                <w:rFonts w:ascii="Times New Roman" w:eastAsia="Times New Roman" w:hAnsi="Times New Roman" w:cs="Times New Roman"/>
                <w:lang w:eastAsia="lt-LT"/>
              </w:rPr>
              <w:t>,</w:t>
            </w:r>
            <w:r w:rsidRPr="00A14FD7">
              <w:rPr>
                <w:rFonts w:ascii="Times New Roman" w:eastAsia="Times New Roman" w:hAnsi="Times New Roman" w:cs="Times New Roman"/>
                <w:lang w:eastAsia="lt-LT"/>
              </w:rPr>
              <w:t xml:space="preserve"> arba </w:t>
            </w:r>
          </w:p>
        </w:tc>
        <w:tc>
          <w:tcPr>
            <w:tcW w:w="3685" w:type="dxa"/>
            <w:tcBorders>
              <w:top w:val="single" w:sz="4" w:space="0" w:color="auto"/>
              <w:left w:val="single" w:sz="4" w:space="0" w:color="000000"/>
              <w:bottom w:val="single" w:sz="4" w:space="0" w:color="000000"/>
              <w:right w:val="single" w:sz="4" w:space="0" w:color="000000"/>
            </w:tcBorders>
          </w:tcPr>
          <w:p w:rsidR="00CE6590" w:rsidRPr="00A14FD7" w:rsidRDefault="00CE6590"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E00041">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4.5.2. projektas finansuojamas pagal suderintą valstybės pagalbos schemą ar Europos Komisijos </w:t>
            </w:r>
            <w:r w:rsidR="000424DA" w:rsidRPr="00A14FD7">
              <w:rPr>
                <w:rFonts w:ascii="Times New Roman" w:eastAsia="Times New Roman" w:hAnsi="Times New Roman" w:cs="Times New Roman"/>
                <w:lang w:eastAsia="lt-LT"/>
              </w:rPr>
              <w:t xml:space="preserve">(toliau – EK) </w:t>
            </w:r>
            <w:r w:rsidRPr="00A14FD7">
              <w:rPr>
                <w:rFonts w:ascii="Times New Roman" w:eastAsia="Times New Roman" w:hAnsi="Times New Roman" w:cs="Times New Roman"/>
                <w:lang w:eastAsia="lt-LT"/>
              </w:rPr>
              <w:t xml:space="preserve">sprendimą arba pagal </w:t>
            </w:r>
            <w:r w:rsidR="00E00041">
              <w:rPr>
                <w:rFonts w:ascii="Times New Roman" w:eastAsia="Times New Roman" w:hAnsi="Times New Roman" w:cs="Times New Roman"/>
                <w:lang w:eastAsia="lt-LT"/>
              </w:rPr>
              <w:t>B</w:t>
            </w:r>
            <w:r w:rsidRPr="00A14FD7">
              <w:rPr>
                <w:rFonts w:ascii="Times New Roman" w:eastAsia="Times New Roman" w:hAnsi="Times New Roman" w:cs="Times New Roman"/>
                <w:lang w:eastAsia="lt-LT"/>
              </w:rPr>
              <w:t xml:space="preserve">endrąjį bendrosios išimties reglamentą, laikantis ten nustatytų reikalavimų </w:t>
            </w:r>
            <w:r w:rsidR="000424DA" w:rsidRPr="00A14FD7">
              <w:rPr>
                <w:rFonts w:ascii="Times New Roman" w:eastAsia="Times New Roman" w:hAnsi="Times New Roman" w:cs="Times New Roman"/>
                <w:lang w:eastAsia="lt-LT"/>
              </w:rPr>
              <w:t>(taikoma, jei projektas finansuojamas pagal suderintą valstybės pagalbos schemą ar EK sprendimą arba pagal 2014 m. birželio 17 d. Komisijos reglamentą (ES) Nr.</w:t>
            </w:r>
            <w:r w:rsidR="002D624B" w:rsidRPr="00A14FD7">
              <w:rPr>
                <w:rFonts w:ascii="Times New Roman" w:eastAsia="Times New Roman" w:hAnsi="Times New Roman" w:cs="Times New Roman"/>
                <w:lang w:eastAsia="lt-LT"/>
              </w:rPr>
              <w:t> </w:t>
            </w:r>
            <w:r w:rsidR="000424DA" w:rsidRPr="00A14FD7">
              <w:rPr>
                <w:rFonts w:ascii="Times New Roman" w:eastAsia="Times New Roman" w:hAnsi="Times New Roman" w:cs="Times New Roman"/>
                <w:lang w:eastAsia="lt-LT"/>
              </w:rPr>
              <w:t>651/2014, kuriuo tam tikrų kategorijų pagalba skelbiama suderinama su vidaus rinka taikant Sutarties</w:t>
            </w:r>
            <w:r w:rsidR="002D624B" w:rsidRPr="00A14FD7">
              <w:rPr>
                <w:rFonts w:ascii="Times New Roman" w:eastAsia="Times New Roman" w:hAnsi="Times New Roman" w:cs="Times New Roman"/>
                <w:lang w:eastAsia="lt-LT"/>
              </w:rPr>
              <w:t> </w:t>
            </w:r>
            <w:r w:rsidR="000424DA" w:rsidRPr="00A14FD7">
              <w:rPr>
                <w:rFonts w:ascii="Times New Roman" w:eastAsia="Times New Roman" w:hAnsi="Times New Roman" w:cs="Times New Roman"/>
                <w:lang w:eastAsia="lt-LT"/>
              </w:rPr>
              <w:t>107 ir 108 straipsnius (OL 2014 L 187, p.</w:t>
            </w:r>
            <w:r w:rsidR="002B35A8" w:rsidRPr="00A14FD7">
              <w:rPr>
                <w:rFonts w:ascii="Times New Roman" w:eastAsia="Times New Roman" w:hAnsi="Times New Roman" w:cs="Times New Roman"/>
                <w:lang w:eastAsia="lt-LT"/>
              </w:rPr>
              <w:t> </w:t>
            </w:r>
            <w:r w:rsidR="000424DA" w:rsidRPr="00A14FD7">
              <w:rPr>
                <w:rFonts w:ascii="Times New Roman" w:eastAsia="Times New Roman" w:hAnsi="Times New Roman" w:cs="Times New Roman"/>
                <w:lang w:eastAsia="lt-LT"/>
              </w:rPr>
              <w:t xml:space="preserve">1), </w:t>
            </w:r>
            <w:r w:rsidRPr="00A14FD7">
              <w:rPr>
                <w:rFonts w:ascii="Times New Roman" w:eastAsia="Times New Roman" w:hAnsi="Times New Roman" w:cs="Times New Roman"/>
                <w:lang w:eastAsia="lt-LT"/>
              </w:rPr>
              <w:t>arba</w:t>
            </w:r>
          </w:p>
        </w:tc>
        <w:tc>
          <w:tcPr>
            <w:tcW w:w="3685" w:type="dxa"/>
            <w:tcBorders>
              <w:top w:val="single" w:sz="4" w:space="0" w:color="auto"/>
              <w:left w:val="single" w:sz="4" w:space="0" w:color="000000"/>
              <w:bottom w:val="single" w:sz="4" w:space="0" w:color="000000"/>
              <w:right w:val="single" w:sz="4" w:space="0" w:color="000000"/>
            </w:tcBorders>
          </w:tcPr>
          <w:p w:rsidR="00CE6590" w:rsidRPr="00A14FD7" w:rsidRDefault="00321A58"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4.5.3. projekto finansavimas nereiškia neteisėtos valstybės pagalbos ar </w:t>
            </w:r>
            <w:r w:rsidRPr="00A14FD7">
              <w:rPr>
                <w:rFonts w:ascii="Times New Roman" w:eastAsia="Times New Roman" w:hAnsi="Times New Roman" w:cs="Times New Roman"/>
                <w:i/>
                <w:lang w:eastAsia="lt-LT"/>
              </w:rPr>
              <w:t>de minimis</w:t>
            </w:r>
            <w:r w:rsidRPr="00A14FD7">
              <w:rPr>
                <w:rFonts w:ascii="Times New Roman" w:eastAsia="Times New Roman" w:hAnsi="Times New Roman" w:cs="Times New Roman"/>
                <w:lang w:eastAsia="lt-LT"/>
              </w:rPr>
              <w:t xml:space="preserve"> pagalbos suteikimo </w:t>
            </w:r>
          </w:p>
        </w:tc>
        <w:tc>
          <w:tcPr>
            <w:tcW w:w="3685" w:type="dxa"/>
            <w:tcBorders>
              <w:top w:val="single" w:sz="4" w:space="0" w:color="auto"/>
              <w:left w:val="single" w:sz="4" w:space="0" w:color="000000"/>
              <w:bottom w:val="single" w:sz="4" w:space="0" w:color="000000"/>
              <w:right w:val="single" w:sz="4" w:space="0" w:color="000000"/>
            </w:tcBorders>
          </w:tcPr>
          <w:p w:rsidR="002B35A8" w:rsidRPr="00A14FD7" w:rsidRDefault="002B35A8" w:rsidP="00331EA0">
            <w:pPr>
              <w:spacing w:after="0" w:line="240" w:lineRule="auto"/>
              <w:rPr>
                <w:rFonts w:ascii="Times New Roman" w:eastAsia="Times New Roman" w:hAnsi="Times New Roman" w:cs="Times New Roman"/>
                <w:lang w:eastAsia="lt-LT"/>
              </w:rPr>
            </w:pPr>
          </w:p>
          <w:p w:rsidR="003413FB" w:rsidRPr="00A14FD7" w:rsidRDefault="003413FB"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827E34" w:rsidRPr="00A14FD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5. Pareiškėjas ir partneris (-iai) organizaciniu požiūriu yra pajėgūs tinkamai ir laiku įgyvendinti teikiamą projektą ir atitinka ja</w:t>
            </w:r>
            <w:r w:rsidR="000B0955" w:rsidRPr="00A14FD7">
              <w:rPr>
                <w:rFonts w:ascii="Times New Roman" w:eastAsia="Times New Roman" w:hAnsi="Times New Roman" w:cs="Times New Roman"/>
                <w:b/>
                <w:bCs/>
                <w:lang w:eastAsia="lt-LT"/>
              </w:rPr>
              <w:t>m (jiems) keliamus reikalavimus</w:t>
            </w: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B5E72" w:rsidP="009A25B8">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lang w:eastAsia="lt-LT"/>
              </w:rPr>
              <w:t xml:space="preserve">5.1. </w:t>
            </w:r>
            <w:r w:rsidRPr="00A14FD7">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w:t>
            </w:r>
            <w:r w:rsidRPr="00A14FD7">
              <w:rPr>
                <w:rFonts w:ascii="Times New Roman" w:eastAsia="Times New Roman" w:hAnsi="Times New Roman" w:cs="Times New Roman"/>
                <w:bCs/>
                <w:lang w:eastAsia="lt-LT"/>
              </w:rPr>
              <w:lastRenderedPageBreak/>
              <w:t>(toliau –</w:t>
            </w:r>
            <w:r w:rsidR="009061F2" w:rsidRPr="00A14FD7">
              <w:rPr>
                <w:rFonts w:ascii="Times New Roman" w:eastAsia="Times New Roman" w:hAnsi="Times New Roman" w:cs="Times New Roman"/>
                <w:bCs/>
                <w:lang w:eastAsia="lt-LT"/>
              </w:rPr>
              <w:t xml:space="preserve"> fizinis asmuo), kaip nustatyta </w:t>
            </w:r>
            <w:r w:rsidR="009061F2" w:rsidRPr="004943CE">
              <w:rPr>
                <w:rFonts w:ascii="Times New Roman" w:eastAsia="Times New Roman" w:hAnsi="Times New Roman" w:cs="Times New Roman"/>
                <w:bCs/>
                <w:lang w:eastAsia="lt-LT"/>
              </w:rPr>
              <w:t>projektų finansavimo</w:t>
            </w:r>
            <w:r w:rsidR="004943CE">
              <w:rPr>
                <w:rFonts w:ascii="Times New Roman" w:eastAsia="Times New Roman" w:hAnsi="Times New Roman" w:cs="Times New Roman"/>
                <w:bCs/>
                <w:color w:val="FF0000"/>
                <w:lang w:eastAsia="lt-LT"/>
              </w:rPr>
              <w:t xml:space="preserve"> </w:t>
            </w:r>
            <w:r w:rsidR="004943CE" w:rsidRPr="004943CE">
              <w:rPr>
                <w:rFonts w:ascii="Times New Roman" w:eastAsia="Times New Roman" w:hAnsi="Times New Roman" w:cs="Times New Roman"/>
                <w:bCs/>
                <w:lang w:eastAsia="lt-LT"/>
              </w:rPr>
              <w:t>sąlygų</w:t>
            </w:r>
            <w:r w:rsidR="009061F2" w:rsidRPr="004943CE">
              <w:rPr>
                <w:rFonts w:ascii="Times New Roman" w:eastAsia="Times New Roman" w:hAnsi="Times New Roman" w:cs="Times New Roman"/>
                <w:bCs/>
                <w:lang w:eastAsia="lt-LT"/>
              </w:rPr>
              <w:t xml:space="preserve"> apraše</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FB65BA">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5.2. Pareiškėjas (partneris) </w:t>
            </w:r>
            <w:r w:rsidR="00FB65BA">
              <w:rPr>
                <w:rFonts w:ascii="Times New Roman" w:eastAsia="Times New Roman" w:hAnsi="Times New Roman" w:cs="Times New Roman"/>
                <w:lang w:eastAsia="lt-LT"/>
              </w:rPr>
              <w:t>yra</w:t>
            </w:r>
            <w:r w:rsidR="00FB65BA" w:rsidRPr="00A14FD7">
              <w:rPr>
                <w:rFonts w:ascii="Times New Roman" w:eastAsia="Times New Roman" w:hAnsi="Times New Roman" w:cs="Times New Roman"/>
                <w:lang w:eastAsia="lt-LT"/>
              </w:rPr>
              <w:t xml:space="preserve"> </w:t>
            </w:r>
            <w:r w:rsidRPr="00A14FD7">
              <w:rPr>
                <w:rFonts w:ascii="Times New Roman" w:eastAsia="Times New Roman" w:hAnsi="Times New Roman" w:cs="Times New Roman"/>
                <w:lang w:eastAsia="lt-LT"/>
              </w:rPr>
              <w:t>tinkam</w:t>
            </w:r>
            <w:r w:rsidR="00FE0494" w:rsidRPr="00A14FD7">
              <w:rPr>
                <w:rFonts w:ascii="Times New Roman" w:eastAsia="Times New Roman" w:hAnsi="Times New Roman" w:cs="Times New Roman"/>
                <w:lang w:eastAsia="lt-LT"/>
              </w:rPr>
              <w:t>ų pareiškėjų sąraš</w:t>
            </w:r>
            <w:r w:rsidR="00FB65BA">
              <w:rPr>
                <w:rFonts w:ascii="Times New Roman" w:eastAsia="Times New Roman" w:hAnsi="Times New Roman" w:cs="Times New Roman"/>
                <w:lang w:eastAsia="lt-LT"/>
              </w:rPr>
              <w:t>e</w:t>
            </w:r>
            <w:r w:rsidR="00FE0494" w:rsidRPr="00A14FD7">
              <w:rPr>
                <w:rFonts w:ascii="Times New Roman" w:eastAsia="Times New Roman" w:hAnsi="Times New Roman" w:cs="Times New Roman"/>
                <w:lang w:eastAsia="lt-LT"/>
              </w:rPr>
              <w:t>, nustatyt</w:t>
            </w:r>
            <w:r w:rsidR="00FB65BA">
              <w:rPr>
                <w:rFonts w:ascii="Times New Roman" w:eastAsia="Times New Roman" w:hAnsi="Times New Roman" w:cs="Times New Roman"/>
                <w:lang w:eastAsia="lt-LT"/>
              </w:rPr>
              <w:t>ame</w:t>
            </w:r>
            <w:r w:rsidR="00FE0494" w:rsidRPr="00A14FD7">
              <w:rPr>
                <w:rFonts w:ascii="Times New Roman" w:eastAsia="Times New Roman" w:hAnsi="Times New Roman" w:cs="Times New Roman"/>
                <w:lang w:eastAsia="lt-LT"/>
              </w:rPr>
              <w:t xml:space="preserve"> </w:t>
            </w:r>
            <w:r w:rsidR="002B77AB" w:rsidRPr="00A14FD7">
              <w:rPr>
                <w:rFonts w:ascii="Times New Roman" w:eastAsia="Times New Roman" w:hAnsi="Times New Roman" w:cs="Times New Roman"/>
                <w:lang w:eastAsia="lt-LT"/>
              </w:rPr>
              <w:t>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E0494" w:rsidP="002D624B">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 xml:space="preserve">Tinkamų pareiškėjų ir </w:t>
            </w:r>
            <w:r w:rsidR="007E4DDE" w:rsidRPr="00A14FD7">
              <w:rPr>
                <w:rFonts w:ascii="Times New Roman" w:hAnsi="Times New Roman" w:cs="Times New Roman"/>
              </w:rPr>
              <w:t xml:space="preserve">partnerių sąrašas yra nurodytas </w:t>
            </w:r>
            <w:r w:rsidR="002D624B" w:rsidRPr="00A14FD7">
              <w:rPr>
                <w:rFonts w:ascii="Times New Roman" w:hAnsi="Times New Roman" w:cs="Times New Roman"/>
              </w:rPr>
              <w:t>A</w:t>
            </w:r>
            <w:r w:rsidR="007E4DDE" w:rsidRPr="00A14FD7">
              <w:rPr>
                <w:rFonts w:ascii="Times New Roman" w:hAnsi="Times New Roman" w:cs="Times New Roman"/>
              </w:rPr>
              <w:t>prašo</w:t>
            </w:r>
            <w:r w:rsidR="006A22AC">
              <w:rPr>
                <w:rFonts w:ascii="Times New Roman" w:hAnsi="Times New Roman" w:cs="Times New Roman"/>
              </w:rPr>
              <w:t xml:space="preserve"> 18</w:t>
            </w:r>
            <w:r w:rsidR="002D624B" w:rsidRPr="00A14FD7">
              <w:rPr>
                <w:rFonts w:ascii="Times New Roman" w:hAnsi="Times New Roman" w:cs="Times New Roman"/>
              </w:rPr>
              <w:t> </w:t>
            </w:r>
            <w:r w:rsidR="006A22AC">
              <w:rPr>
                <w:rFonts w:ascii="Times New Roman" w:hAnsi="Times New Roman" w:cs="Times New Roman"/>
              </w:rPr>
              <w:t>punkte</w:t>
            </w: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5.3. Pareiškėjas (partneris) turi teisinį pagrindą užsiimti ta veikla (atlikti funkcijas), kuriai pradėti ir (arba) vykdyti, ir (</w:t>
            </w:r>
            <w:r w:rsidR="000B0955" w:rsidRPr="00A14FD7">
              <w:rPr>
                <w:rFonts w:ascii="Times New Roman" w:eastAsia="Times New Roman" w:hAnsi="Times New Roman" w:cs="Times New Roman"/>
                <w:lang w:eastAsia="lt-LT"/>
              </w:rPr>
              <w:t>arba) plėtoti skirtas projektas</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5.4. Pareiškėjui ir partneriui (-iams) nėra apribojimų gauti finansavimą: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AC4554"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14FD7">
              <w:rPr>
                <w:rFonts w:ascii="Times New Roman" w:eastAsia="Times New Roman" w:hAnsi="Times New Roman" w:cs="Times New Roman"/>
                <w:i/>
                <w:lang w:eastAsia="lt-LT"/>
              </w:rPr>
              <w:t xml:space="preserve">(ši nuostata netaikoma biudžetinėms įstaigoms) / </w:t>
            </w:r>
            <w:r w:rsidRPr="00A14FD7">
              <w:rPr>
                <w:rFonts w:ascii="Times New Roman" w:eastAsia="Times New Roman" w:hAnsi="Times New Roman" w:cs="Times New Roman"/>
                <w:lang w:eastAsia="lt-LT"/>
              </w:rPr>
              <w:t>pareiškėjui ir partneriui (-iams), kurie yra fiziniai asmenys, nėra iškelta byla dėl bankroto, nėra pradėtas ikiteisminis tyrimas dėl ūkinės komercinės veiklos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66223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7F59BC" w:rsidRPr="00A14FD7">
              <w:rPr>
                <w:rFonts w:ascii="Times New Roman" w:eastAsia="Times New Roman" w:hAnsi="Times New Roman" w:cs="Times New Roman"/>
                <w:i/>
                <w:lang w:eastAsia="lt-LT"/>
              </w:rPr>
              <w:t xml:space="preserve"> (ši nuostata </w:t>
            </w:r>
            <w:r w:rsidRPr="00A14FD7">
              <w:rPr>
                <w:rFonts w:ascii="Times New Roman" w:eastAsia="Times New Roman" w:hAnsi="Times New Roman" w:cs="Times New Roman"/>
                <w:i/>
                <w:lang w:eastAsia="lt-LT"/>
              </w:rPr>
              <w:t xml:space="preserve">netaikoma įstaigoms, kurių veikla finansuojama iš Lietuvos Respublikos valstybės ir (arba) savivaldybių biudžetų, </w:t>
            </w:r>
            <w:r w:rsidRPr="00A14FD7">
              <w:rPr>
                <w:rFonts w:ascii="Times New Roman" w:eastAsia="Times New Roman" w:hAnsi="Times New Roman" w:cs="Times New Roman"/>
                <w:i/>
                <w:color w:val="000000"/>
                <w:lang w:eastAsia="lt-LT"/>
              </w:rPr>
              <w:t>ir (arba) valstybės pinigų fondų,</w:t>
            </w:r>
            <w:r w:rsidRPr="00A14FD7">
              <w:rPr>
                <w:rFonts w:ascii="Times New Roman" w:eastAsia="Times New Roman" w:hAnsi="Times New Roman" w:cs="Times New Roman"/>
                <w:i/>
                <w:lang w:eastAsia="lt-LT"/>
              </w:rPr>
              <w:t xml:space="preserve"> ir juridiniams asmenims, kuriems Lietuvos Respublikos teisės aktų nustatyta tvarka yra atidėti mokesčių arba socialinio dr</w:t>
            </w:r>
            <w:r w:rsidR="00684728" w:rsidRPr="00A14FD7">
              <w:rPr>
                <w:rFonts w:ascii="Times New Roman" w:eastAsia="Times New Roman" w:hAnsi="Times New Roman" w:cs="Times New Roman"/>
                <w:i/>
                <w:lang w:eastAsia="lt-LT"/>
              </w:rPr>
              <w:t>audimo įmokų mokėjimo terminai)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662230">
            <w:pPr>
              <w:spacing w:after="0" w:line="240" w:lineRule="auto"/>
              <w:rPr>
                <w:rFonts w:ascii="Times New Roman" w:eastAsia="Times New Roman" w:hAnsi="Times New Roman" w:cs="Times New Roman"/>
                <w:color w:val="000000"/>
                <w:lang w:eastAsia="lt-LT"/>
              </w:rPr>
            </w:pPr>
            <w:r w:rsidRPr="00A14FD7">
              <w:rPr>
                <w:rFonts w:ascii="Times New Roman" w:eastAsia="Times New Roman" w:hAnsi="Times New Roman" w:cs="Times New Roman"/>
                <w:lang w:eastAsia="lt-LT"/>
              </w:rPr>
              <w:t>5.4.3.</w:t>
            </w:r>
            <w:r w:rsidRPr="00A14FD7">
              <w:rPr>
                <w:rFonts w:ascii="Times New Roman" w:hAnsi="Times New Roman" w:cs="Times New Roman"/>
              </w:rPr>
              <w:t xml:space="preserve"> </w:t>
            </w:r>
            <w:r w:rsidRPr="00A14FD7">
              <w:rPr>
                <w:rFonts w:ascii="Times New Roman" w:eastAsia="Times New Roman" w:hAnsi="Times New Roman" w:cs="Times New Roman"/>
                <w:lang w:eastAsia="lt-LT"/>
              </w:rPr>
              <w:t xml:space="preserve">paraiškos vertinimo metu </w:t>
            </w:r>
            <w:r w:rsidRPr="00A14FD7">
              <w:rPr>
                <w:rFonts w:ascii="Times New Roman" w:eastAsia="Times New Roman" w:hAnsi="Times New Roman" w:cs="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w:t>
            </w:r>
            <w:r w:rsidRPr="00A14FD7">
              <w:rPr>
                <w:rFonts w:ascii="Times New Roman" w:eastAsia="Times New Roman" w:hAnsi="Times New Roman" w:cs="Times New Roman"/>
                <w:color w:val="000000"/>
                <w:lang w:eastAsia="lt-LT"/>
              </w:rPr>
              <w:lastRenderedPageBreak/>
              <w:t xml:space="preserve">bendrojo finansavimo lėšų grąžinimo į Lietuvos Respublikos valstybės biudžetą taisyklių, patvirtintų Lietuvos Respublikos Vyriausybės 2005 m. gegužės 30 d. nutarimu Nr. 590 </w:t>
            </w:r>
            <w:r w:rsidR="008160BC" w:rsidRPr="00A14FD7">
              <w:rPr>
                <w:rFonts w:ascii="Times New Roman" w:eastAsia="Times New Roman" w:hAnsi="Times New Roman" w:cs="Times New Roman"/>
                <w:color w:val="000000"/>
                <w:lang w:eastAsia="lt-LT"/>
              </w:rPr>
              <w:t>„</w:t>
            </w:r>
            <w:r w:rsidRPr="00A14FD7">
              <w:rPr>
                <w:rFonts w:ascii="Times New Roman" w:eastAsia="Times New Roman" w:hAnsi="Times New Roman" w:cs="Times New Roman"/>
                <w:color w:val="000000"/>
                <w:lang w:eastAsia="lt-LT"/>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A14FD7">
              <w:rPr>
                <w:rFonts w:ascii="Times New Roman" w:eastAsia="Times New Roman" w:hAnsi="Times New Roman" w:cs="Times New Roman"/>
                <w:i/>
                <w:color w:val="000000"/>
                <w:lang w:eastAsia="lt-LT"/>
              </w:rPr>
              <w:t>(jei pareiškėjo arba partnerio (-ių) veikla yra finansuojama iš Lietuvos Respublikos valstybės biudžeto ir (arba) savivaldybių biudžetų, ir (arba) valstybės pinigų fo</w:t>
            </w:r>
            <w:r w:rsidR="00684728" w:rsidRPr="00A14FD7">
              <w:rPr>
                <w:rFonts w:ascii="Times New Roman" w:eastAsia="Times New Roman" w:hAnsi="Times New Roman" w:cs="Times New Roman"/>
                <w:i/>
                <w:color w:val="000000"/>
                <w:lang w:eastAsia="lt-LT"/>
              </w:rPr>
              <w:t>ndų, ši nuostata nėra taikoma)</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14FD7">
              <w:rPr>
                <w:rFonts w:ascii="Times New Roman" w:eastAsia="Times New Roman" w:hAnsi="Times New Roman" w:cs="Times New Roman"/>
                <w:i/>
                <w:lang w:eastAsia="lt-LT"/>
              </w:rPr>
              <w:t>(ši nuostata nėra taikoma viešiesiems juridiniams asmenims)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5.4.5. paraiškos vertinimo metu pareiškėjui ir partneriui (-iams) nėra taikomas apribojimas (iki 5 metų) neskirti ES finansinės paramos dėl trečiųjų šalių piliečių nelegalaus įdarbinimo </w:t>
            </w:r>
            <w:r w:rsidRPr="00A14FD7">
              <w:rPr>
                <w:rFonts w:ascii="Times New Roman" w:eastAsia="Times New Roman" w:hAnsi="Times New Roman" w:cs="Times New Roman"/>
                <w:i/>
                <w:lang w:eastAsia="lt-LT"/>
              </w:rPr>
              <w:t>(ši nuostata nėra taikoma viešiesiems juridiniams asmenims)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F8403E">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14FD7">
              <w:rPr>
                <w:rFonts w:ascii="Times New Roman" w:eastAsia="Times New Roman" w:hAnsi="Times New Roman" w:cs="Times New Roman"/>
                <w:i/>
                <w:lang w:eastAsia="lt-LT"/>
              </w:rPr>
              <w:t>(šis apribojimas netaikomas įstaigoms, kurių veikla finansuojama iš Lietuvos Respublikos valstybės biudžeto ir (arba) savivaldybių biudžetų, ir (arba) valstybės pinigų fondų</w:t>
            </w:r>
            <w:r w:rsidR="00F8403E" w:rsidRPr="00A14FD7">
              <w:rPr>
                <w:rFonts w:ascii="Times New Roman" w:eastAsia="Times New Roman" w:hAnsi="Times New Roman" w:cs="Times New Roman"/>
                <w:i/>
                <w:lang w:eastAsia="lt-LT"/>
              </w:rPr>
              <w:t>)</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B17A9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2D624B" w:rsidRPr="00A14FD7">
              <w:rPr>
                <w:rFonts w:ascii="Times New Roman" w:eastAsia="Times New Roman" w:hAnsi="Times New Roman" w:cs="Times New Roman"/>
                <w:lang w:eastAsia="lt-LT"/>
              </w:rPr>
              <w:t> </w:t>
            </w:r>
            <w:r w:rsidRPr="00A14FD7">
              <w:rPr>
                <w:rFonts w:ascii="Times New Roman" w:eastAsia="Times New Roman" w:hAnsi="Times New Roman" w:cs="Times New Roman"/>
                <w:lang w:eastAsia="lt-LT"/>
              </w:rPr>
              <w:t xml:space="preserve">1407 </w:t>
            </w:r>
            <w:r w:rsidRPr="00A14FD7">
              <w:rPr>
                <w:rFonts w:ascii="Times New Roman" w:eastAsia="Times New Roman" w:hAnsi="Times New Roman" w:cs="Times New Roman"/>
                <w:color w:val="000000"/>
                <w:lang w:eastAsia="lt-LT"/>
              </w:rPr>
              <w:t>„</w:t>
            </w:r>
            <w:r w:rsidRPr="00A14FD7">
              <w:rPr>
                <w:rFonts w:ascii="Times New Roman" w:eastAsia="Times New Roman" w:hAnsi="Times New Roman" w:cs="Times New Roman"/>
                <w:lang w:eastAsia="lt-LT"/>
              </w:rPr>
              <w:t xml:space="preserve">Dėl Juridinių asmenų registro nuostatų patvirtinimo“ </w:t>
            </w:r>
            <w:r w:rsidRPr="00A14FD7">
              <w:rPr>
                <w:rFonts w:ascii="Times New Roman" w:eastAsia="Times New Roman" w:hAnsi="Times New Roman" w:cs="Times New Roman"/>
                <w:i/>
                <w:lang w:eastAsia="lt-LT"/>
              </w:rPr>
              <w:t xml:space="preserve">(ši nuostata taikoma tik </w:t>
            </w:r>
            <w:r w:rsidRPr="00A14FD7">
              <w:rPr>
                <w:rFonts w:ascii="Times New Roman" w:eastAsia="Times New Roman" w:hAnsi="Times New Roman" w:cs="Times New Roman"/>
                <w:i/>
                <w:lang w:eastAsia="lt-LT"/>
              </w:rPr>
              <w:lastRenderedPageBreak/>
              <w:t xml:space="preserve">tais atvejais, kai finansines ataskaitas būtina rengti pagal įstatymus, taikomus juridiniam asmeniui, užsienio juridiniam asmeniui ar kitai </w:t>
            </w:r>
            <w:r w:rsidR="00F8403E" w:rsidRPr="00A14FD7">
              <w:rPr>
                <w:rFonts w:ascii="Times New Roman" w:eastAsia="Times New Roman" w:hAnsi="Times New Roman" w:cs="Times New Roman"/>
                <w:i/>
                <w:lang w:eastAsia="lt-LT"/>
              </w:rPr>
              <w:t>organizacijai arba jų filialui)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5.5. Pareiškėjas ir partneris (-iai) turi (gali užtikrinti) pakankamus administra</w:t>
            </w:r>
            <w:r w:rsidR="00BC2446" w:rsidRPr="00A14FD7">
              <w:rPr>
                <w:rFonts w:ascii="Times New Roman" w:eastAsia="Times New Roman" w:hAnsi="Times New Roman" w:cs="Times New Roman"/>
                <w:lang w:eastAsia="lt-LT"/>
              </w:rPr>
              <w:t>vimo gebėjimus vykdyti projektą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42198A" w:rsidP="0042198A">
            <w:pPr>
              <w:spacing w:after="0" w:line="240" w:lineRule="auto"/>
              <w:rPr>
                <w:rFonts w:ascii="Times New Roman" w:eastAsia="Times New Roman" w:hAnsi="Times New Roman" w:cs="Times New Roman"/>
                <w:lang w:eastAsia="lt-LT"/>
              </w:rPr>
            </w:pPr>
            <w:r w:rsidRPr="0042198A">
              <w:rPr>
                <w:rFonts w:ascii="Times New Roman" w:eastAsia="Times New Roman" w:hAnsi="Times New Roman" w:cs="Times New Roman"/>
                <w:lang w:eastAsia="lt-LT"/>
              </w:rPr>
              <w:t>Pareiškėjas turi atitikti</w:t>
            </w:r>
            <w:r>
              <w:rPr>
                <w:rFonts w:ascii="Times New Roman" w:eastAsia="Times New Roman" w:hAnsi="Times New Roman" w:cs="Times New Roman"/>
                <w:lang w:eastAsia="lt-LT"/>
              </w:rPr>
              <w:t xml:space="preserve"> </w:t>
            </w:r>
            <w:r w:rsidRPr="0042198A">
              <w:rPr>
                <w:rFonts w:ascii="Times New Roman" w:eastAsia="Times New Roman" w:hAnsi="Times New Roman" w:cs="Times New Roman"/>
                <w:lang w:eastAsia="lt-LT"/>
              </w:rPr>
              <w:t>Aprašo 2</w:t>
            </w:r>
            <w:r>
              <w:rPr>
                <w:rFonts w:ascii="Times New Roman" w:eastAsia="Times New Roman" w:hAnsi="Times New Roman" w:cs="Times New Roman"/>
                <w:lang w:eastAsia="lt-LT"/>
              </w:rPr>
              <w:t>3</w:t>
            </w:r>
            <w:r w:rsidRPr="0042198A">
              <w:rPr>
                <w:rFonts w:ascii="Times New Roman" w:eastAsia="Times New Roman" w:hAnsi="Times New Roman" w:cs="Times New Roman"/>
                <w:lang w:eastAsia="lt-LT"/>
              </w:rPr>
              <w:t xml:space="preserve"> punkte</w:t>
            </w:r>
            <w:r>
              <w:rPr>
                <w:rFonts w:ascii="Times New Roman" w:eastAsia="Times New Roman" w:hAnsi="Times New Roman" w:cs="Times New Roman"/>
                <w:lang w:eastAsia="lt-LT"/>
              </w:rPr>
              <w:t xml:space="preserve"> </w:t>
            </w:r>
            <w:r w:rsidRPr="0042198A">
              <w:rPr>
                <w:rFonts w:ascii="Times New Roman" w:eastAsia="Times New Roman" w:hAnsi="Times New Roman" w:cs="Times New Roman"/>
                <w:lang w:eastAsia="lt-LT"/>
              </w:rPr>
              <w:t xml:space="preserve">nustatytus </w:t>
            </w:r>
            <w:r>
              <w:rPr>
                <w:rFonts w:ascii="Times New Roman" w:eastAsia="Times New Roman" w:hAnsi="Times New Roman" w:cs="Times New Roman"/>
                <w:lang w:eastAsia="lt-LT"/>
              </w:rPr>
              <w:t xml:space="preserve">reikalavimus </w:t>
            </w: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8403E" w:rsidRPr="00A14FD7" w:rsidTr="005C1571">
        <w:trPr>
          <w:trHeight w:val="556"/>
        </w:trPr>
        <w:tc>
          <w:tcPr>
            <w:tcW w:w="5812" w:type="dxa"/>
            <w:tcBorders>
              <w:top w:val="single" w:sz="4" w:space="0" w:color="000000"/>
              <w:left w:val="single" w:sz="4" w:space="0" w:color="000000"/>
              <w:right w:val="single" w:sz="4" w:space="0" w:color="000000"/>
            </w:tcBorders>
            <w:hideMark/>
          </w:tcPr>
          <w:p w:rsidR="00F8403E" w:rsidRPr="00A14FD7" w:rsidRDefault="00F8403E" w:rsidP="00FE0494">
            <w:pPr>
              <w:spacing w:after="0" w:line="240" w:lineRule="auto"/>
              <w:rPr>
                <w:rFonts w:ascii="Times New Roman" w:eastAsia="Times New Roman" w:hAnsi="Times New Roman" w:cs="Times New Roman"/>
                <w:i/>
                <w:spacing w:val="-4"/>
                <w:lang w:eastAsia="lt-LT"/>
              </w:rPr>
            </w:pPr>
            <w:r w:rsidRPr="00A14FD7">
              <w:rPr>
                <w:rFonts w:ascii="Times New Roman" w:eastAsia="Times New Roman" w:hAnsi="Times New Roman" w:cs="Times New Roman"/>
                <w:spacing w:val="-4"/>
                <w:lang w:eastAsia="lt-LT"/>
              </w:rPr>
              <w:t>5.6.</w:t>
            </w:r>
            <w:r w:rsidR="009061F2" w:rsidRPr="00A14FD7">
              <w:rPr>
                <w:rFonts w:ascii="Times New Roman" w:eastAsia="Times New Roman" w:hAnsi="Times New Roman" w:cs="Times New Roman"/>
                <w:spacing w:val="-4"/>
                <w:lang w:eastAsia="lt-LT"/>
              </w:rPr>
              <w:t xml:space="preserve"> Projekto parengtumas atitinka </w:t>
            </w:r>
            <w:r w:rsidR="009061F2" w:rsidRPr="00801055">
              <w:rPr>
                <w:rFonts w:ascii="Times New Roman" w:eastAsia="Times New Roman" w:hAnsi="Times New Roman" w:cs="Times New Roman"/>
                <w:spacing w:val="-4"/>
                <w:lang w:eastAsia="lt-LT"/>
              </w:rPr>
              <w:t>projektų finansavimo</w:t>
            </w:r>
            <w:r w:rsidR="00801055">
              <w:rPr>
                <w:rFonts w:ascii="Times New Roman" w:eastAsia="Times New Roman" w:hAnsi="Times New Roman" w:cs="Times New Roman"/>
                <w:color w:val="FF0000"/>
                <w:spacing w:val="-4"/>
                <w:lang w:eastAsia="lt-LT"/>
              </w:rPr>
              <w:t xml:space="preserve"> </w:t>
            </w:r>
            <w:r w:rsidR="00801055" w:rsidRPr="00801055">
              <w:rPr>
                <w:rFonts w:ascii="Times New Roman" w:eastAsia="Times New Roman" w:hAnsi="Times New Roman" w:cs="Times New Roman"/>
                <w:spacing w:val="-4"/>
                <w:lang w:eastAsia="lt-LT"/>
              </w:rPr>
              <w:t>sąlygų</w:t>
            </w:r>
            <w:r w:rsidR="009061F2" w:rsidRPr="00801055">
              <w:rPr>
                <w:rFonts w:ascii="Times New Roman" w:eastAsia="Times New Roman" w:hAnsi="Times New Roman" w:cs="Times New Roman"/>
                <w:spacing w:val="-4"/>
                <w:lang w:eastAsia="lt-LT"/>
              </w:rPr>
              <w:t xml:space="preserve"> apraše</w:t>
            </w:r>
            <w:r w:rsidRPr="00801055">
              <w:rPr>
                <w:rFonts w:ascii="Times New Roman" w:eastAsia="Times New Roman" w:hAnsi="Times New Roman" w:cs="Times New Roman"/>
                <w:spacing w:val="-4"/>
                <w:lang w:eastAsia="lt-LT"/>
              </w:rPr>
              <w:t xml:space="preserve"> nustatytus reikalavimus</w:t>
            </w:r>
          </w:p>
        </w:tc>
        <w:tc>
          <w:tcPr>
            <w:tcW w:w="3685" w:type="dxa"/>
            <w:tcBorders>
              <w:top w:val="single" w:sz="4" w:space="0" w:color="000000"/>
              <w:left w:val="single" w:sz="4" w:space="0" w:color="000000"/>
              <w:right w:val="single" w:sz="4" w:space="0" w:color="000000"/>
            </w:tcBorders>
          </w:tcPr>
          <w:p w:rsidR="00F8403E" w:rsidRPr="00A14FD7" w:rsidRDefault="0042198A" w:rsidP="002D624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Projektas turi atitikti Aprašo 35 </w:t>
            </w:r>
            <w:r w:rsidRPr="0042198A">
              <w:rPr>
                <w:rFonts w:ascii="Times New Roman" w:eastAsia="Times New Roman" w:hAnsi="Times New Roman" w:cs="Times New Roman"/>
                <w:lang w:eastAsia="lt-LT"/>
              </w:rPr>
              <w:t>punkte nustatytus reikalavimus</w:t>
            </w:r>
          </w:p>
        </w:tc>
        <w:tc>
          <w:tcPr>
            <w:tcW w:w="2552" w:type="dxa"/>
            <w:tcBorders>
              <w:top w:val="single" w:sz="4" w:space="0" w:color="000000"/>
              <w:left w:val="single" w:sz="4" w:space="0" w:color="000000"/>
              <w:right w:val="single" w:sz="4" w:space="0" w:color="000000"/>
            </w:tcBorders>
          </w:tcPr>
          <w:p w:rsidR="00F8403E" w:rsidRPr="00A14FD7" w:rsidRDefault="00F8403E" w:rsidP="00F8403E">
            <w:pPr>
              <w:spacing w:after="0" w:line="240" w:lineRule="auto"/>
              <w:jc w:val="center"/>
              <w:rPr>
                <w:rFonts w:ascii="Times New Roman" w:eastAsia="Times New Roman" w:hAnsi="Times New Roman" w:cs="Times New Roman"/>
                <w:lang w:eastAsia="lt-LT"/>
              </w:rPr>
            </w:pPr>
            <w:r w:rsidRPr="00A14FD7">
              <w:rPr>
                <w:rFonts w:ascii="Times New Roman" w:hAnsi="Times New Roman" w:cs="Times New Roman"/>
                <w:i/>
              </w:rPr>
              <w:t xml:space="preserve"> </w:t>
            </w:r>
          </w:p>
        </w:tc>
        <w:tc>
          <w:tcPr>
            <w:tcW w:w="2551" w:type="dxa"/>
            <w:tcBorders>
              <w:top w:val="single" w:sz="4" w:space="0" w:color="000000"/>
              <w:left w:val="single" w:sz="4" w:space="0" w:color="000000"/>
              <w:right w:val="single" w:sz="4" w:space="0" w:color="000000"/>
            </w:tcBorders>
          </w:tcPr>
          <w:p w:rsidR="00F8403E" w:rsidRPr="00A14FD7" w:rsidRDefault="00F8403E"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autoSpaceDE w:val="0"/>
              <w:autoSpaceDN w:val="0"/>
              <w:adjustRightInd w:val="0"/>
              <w:spacing w:after="0" w:line="240" w:lineRule="auto"/>
              <w:rPr>
                <w:rFonts w:ascii="Times New Roman" w:eastAsia="Times New Roman" w:hAnsi="Times New Roman" w:cs="Times New Roman"/>
              </w:rPr>
            </w:pPr>
            <w:r w:rsidRPr="00A14FD7">
              <w:rPr>
                <w:rFonts w:ascii="Times New Roman" w:hAnsi="Times New Roman" w:cs="Times New Roman"/>
              </w:rPr>
              <w:t>5.7. Partnerystė projekte yra pagrįsta ir teikia naudą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827E34" w:rsidRPr="00A14FD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6. </w:t>
            </w:r>
            <w:r w:rsidR="00AC4554" w:rsidRPr="00A14FD7">
              <w:rPr>
                <w:rFonts w:ascii="Times New Roman" w:eastAsia="Times New Roman" w:hAnsi="Times New Roman" w:cs="Times New Roman"/>
                <w:b/>
                <w:bCs/>
                <w:lang w:eastAsia="lt-LT"/>
              </w:rPr>
              <w:t>Projekto išlaidų finansavimo šaltiniai aiškiai nustatyti ir užtikrinti</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977805">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6.1. Pareiškėjo ir (ar) partnerio (-ių) įnašas atitinka </w:t>
            </w:r>
            <w:r w:rsidRPr="00801055">
              <w:rPr>
                <w:rFonts w:ascii="Times New Roman" w:eastAsia="Times New Roman" w:hAnsi="Times New Roman" w:cs="Times New Roman"/>
                <w:lang w:eastAsia="lt-LT"/>
              </w:rPr>
              <w:t>projektų finansavimo sąlygų apraše</w:t>
            </w:r>
            <w:r w:rsidRPr="00A14FD7">
              <w:rPr>
                <w:rFonts w:ascii="Times New Roman" w:eastAsia="Times New Roman" w:hAnsi="Times New Roman" w:cs="Times New Roman"/>
                <w:lang w:eastAsia="lt-LT"/>
              </w:rPr>
              <w:t xml:space="preserve"> nustatytus reikalavimus ir y</w:t>
            </w:r>
            <w:r w:rsidR="000B0955" w:rsidRPr="00A14FD7">
              <w:rPr>
                <w:rFonts w:ascii="Times New Roman" w:eastAsia="Times New Roman" w:hAnsi="Times New Roman" w:cs="Times New Roman"/>
                <w:lang w:eastAsia="lt-LT"/>
              </w:rPr>
              <w:t>ra užtikrintas jo finansavimas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6.2. Užtikrintas netinkamų finansuoti su projek</w:t>
            </w:r>
            <w:r w:rsidR="000B0955" w:rsidRPr="00A14FD7">
              <w:rPr>
                <w:rFonts w:ascii="Times New Roman" w:eastAsia="Times New Roman" w:hAnsi="Times New Roman" w:cs="Times New Roman"/>
                <w:lang w:eastAsia="lt-LT"/>
              </w:rPr>
              <w:t>tu susijusių išlaidų padengimas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6.3. Užtikrintas finansinis projekto (veiklų) rezultatų </w:t>
            </w:r>
            <w:r w:rsidR="000B0955" w:rsidRPr="00A14FD7">
              <w:rPr>
                <w:rFonts w:ascii="Times New Roman" w:eastAsia="Times New Roman" w:hAnsi="Times New Roman" w:cs="Times New Roman"/>
                <w:lang w:eastAsia="lt-LT"/>
              </w:rPr>
              <w:t>tęstinumas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CF6DA4">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37326" w:rsidRPr="00A14FD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14FD7" w:rsidRDefault="00037326"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7. Užtikrintas efektyvus projektui įgyvendin</w:t>
            </w:r>
            <w:r w:rsidR="00617BC5" w:rsidRPr="00A14FD7">
              <w:rPr>
                <w:rFonts w:ascii="Times New Roman" w:eastAsia="Times New Roman" w:hAnsi="Times New Roman" w:cs="Times New Roman"/>
                <w:b/>
                <w:bCs/>
                <w:lang w:eastAsia="lt-LT"/>
              </w:rPr>
              <w:t>ti reikalingų lėšų panaudojimas</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 </w:t>
            </w:r>
            <w:r w:rsidRPr="00A14FD7">
              <w:rPr>
                <w:rFonts w:ascii="Times New Roman" w:eastAsia="Times New Roman" w:hAnsi="Times New Roman" w:cs="Times New Roman"/>
                <w:color w:val="000000"/>
                <w:lang w:eastAsia="lt-LT"/>
              </w:rPr>
              <w:t>Projekto įgyvendinimo alternatyvos pasirinkimas pagrįstas sąnaudų ir naudos analizės rezultatais</w:t>
            </w:r>
            <w:r w:rsidRPr="00A14FD7">
              <w:rPr>
                <w:rFonts w:ascii="Times New Roman" w:eastAsia="Times New Roman" w:hAnsi="Times New Roman" w:cs="Times New Roman"/>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F6DA4"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7.1.1. projekto įgyvendinimo alternatyvoms įvertinti naudojamos pajamų, sąnaudų, finansavimo šaltinių, sukuriamos naudos ir</w:t>
            </w:r>
            <w:r w:rsidR="00684728" w:rsidRPr="00A14FD7">
              <w:rPr>
                <w:rFonts w:ascii="Times New Roman" w:eastAsia="Times New Roman" w:hAnsi="Times New Roman" w:cs="Times New Roman"/>
                <w:lang w:eastAsia="lt-LT"/>
              </w:rPr>
              <w:t xml:space="preserve"> kitos prielaidos yra pagrįstos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7.1.2. projekto įgyvendinimo alternatyvoms įvertinti naudojamas vienodas pagrįst</w:t>
            </w:r>
            <w:r w:rsidR="00684728" w:rsidRPr="00A14FD7">
              <w:rPr>
                <w:rFonts w:ascii="Times New Roman" w:eastAsia="Times New Roman" w:hAnsi="Times New Roman" w:cs="Times New Roman"/>
                <w:lang w:eastAsia="lt-LT"/>
              </w:rPr>
              <w:t>os trukmės analizės laikotarpis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7.1.3. projekto įgyvendinimo alternatyvoms įvertinti naudojama vienoda</w:t>
            </w:r>
            <w:r w:rsidR="00684728" w:rsidRPr="00A14FD7">
              <w:rPr>
                <w:rFonts w:ascii="Times New Roman" w:eastAsia="Times New Roman" w:hAnsi="Times New Roman" w:cs="Times New Roman"/>
                <w:lang w:eastAsia="lt-LT"/>
              </w:rPr>
              <w:t xml:space="preserve"> pagrįsto dydžio diskonto norma</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w:t>
            </w:r>
            <w:r w:rsidR="00684728" w:rsidRPr="00A14FD7">
              <w:rPr>
                <w:rFonts w:ascii="Times New Roman" w:eastAsia="Times New Roman" w:hAnsi="Times New Roman" w:cs="Times New Roman"/>
                <w:lang w:eastAsia="lt-LT"/>
              </w:rPr>
              <w:t>s ir sąnaudų santykio) reikšmes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B83E57">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7.1.5. pasirinktai projekto įgyvendinimo alternatyvai </w:t>
            </w:r>
            <w:r w:rsidR="00B83E57">
              <w:rPr>
                <w:rFonts w:ascii="Times New Roman" w:eastAsia="Times New Roman" w:hAnsi="Times New Roman" w:cs="Times New Roman"/>
                <w:lang w:eastAsia="lt-LT"/>
              </w:rPr>
              <w:t xml:space="preserve">įgyvendinti </w:t>
            </w:r>
            <w:r w:rsidRPr="00A14FD7">
              <w:rPr>
                <w:rFonts w:ascii="Times New Roman" w:eastAsia="Times New Roman" w:hAnsi="Times New Roman" w:cs="Times New Roman"/>
                <w:lang w:eastAsia="lt-LT"/>
              </w:rPr>
              <w:t>nėra žinomų teisinių, tec</w:t>
            </w:r>
            <w:r w:rsidR="00BC2446" w:rsidRPr="00A14FD7">
              <w:rPr>
                <w:rFonts w:ascii="Times New Roman" w:eastAsia="Times New Roman" w:hAnsi="Times New Roman" w:cs="Times New Roman"/>
                <w:lang w:eastAsia="lt-LT"/>
              </w:rPr>
              <w:t>hninių ir socialinių apribojimų</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7.2. Projekto įgyvendinimo alternatyvos pasirinkimas pagrįst</w:t>
            </w:r>
            <w:r w:rsidR="00617BC5" w:rsidRPr="00A14FD7">
              <w:rPr>
                <w:rFonts w:ascii="Times New Roman" w:eastAsia="Times New Roman" w:hAnsi="Times New Roman" w:cs="Times New Roman"/>
                <w:lang w:eastAsia="lt-LT"/>
              </w:rPr>
              <w:t>as sąnaudų efektyvumo rodikliu</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hAnsi="Times New Roman" w:cs="Times New Roman"/>
              </w:rPr>
            </w:pPr>
            <w:r w:rsidRPr="00A14FD7">
              <w:rPr>
                <w:rFonts w:ascii="Times New Roman" w:eastAsia="Times New Roman" w:hAnsi="Times New Roman" w:cs="Times New Roman"/>
                <w:lang w:eastAsia="lt-LT"/>
              </w:rPr>
              <w:t>7.3. Įvertintos pagrindinės projekto rizikos ir supla</w:t>
            </w:r>
            <w:r w:rsidR="00617BC5" w:rsidRPr="00A14FD7">
              <w:rPr>
                <w:rFonts w:ascii="Times New Roman" w:eastAsia="Times New Roman" w:hAnsi="Times New Roman" w:cs="Times New Roman"/>
                <w:lang w:eastAsia="lt-LT"/>
              </w:rPr>
              <w:t>nuotos rizikų valdymo priemonės</w:t>
            </w:r>
            <w:r w:rsidRPr="00A14FD7">
              <w:rPr>
                <w:rFonts w:ascii="Times New Roman" w:eastAsia="Times New Roman" w:hAnsi="Times New Roman" w:cs="Times New Roman"/>
                <w:lang w:eastAsia="lt-LT"/>
              </w:rPr>
              <w:t xml:space="preserve"> bei joms į</w:t>
            </w:r>
            <w:r w:rsidR="00BC2446" w:rsidRPr="00A14FD7">
              <w:rPr>
                <w:rFonts w:ascii="Times New Roman" w:eastAsia="Times New Roman" w:hAnsi="Times New Roman" w:cs="Times New Roman"/>
                <w:lang w:eastAsia="lt-LT"/>
              </w:rPr>
              <w:t>gyvendinti reikalingi ištekliai</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342B8F">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7.4. Numatytos projekto veiklos atitinka tinkamoms finansuoti </w:t>
            </w:r>
            <w:r w:rsidR="00B83E57">
              <w:rPr>
                <w:rFonts w:ascii="Times New Roman" w:eastAsia="Times New Roman" w:hAnsi="Times New Roman" w:cs="Times New Roman"/>
                <w:lang w:eastAsia="lt-LT"/>
              </w:rPr>
              <w:lastRenderedPageBreak/>
              <w:t>veikloms ir jų apimčiai</w:t>
            </w:r>
            <w:r w:rsidRPr="00A14FD7">
              <w:rPr>
                <w:rFonts w:ascii="Times New Roman" w:eastAsia="Times New Roman" w:hAnsi="Times New Roman" w:cs="Times New Roman"/>
                <w:lang w:eastAsia="lt-LT"/>
              </w:rPr>
              <w:t xml:space="preserve"> nustatytus reikalavimus. Išlaidos atitinka nustatytus reikalavimus ir yra būtinos projektams įgyvendinti. Veiklos ir išlaidos suplanuotos efektyviai ir pagrįstai, įvertinus ir iki </w:t>
            </w:r>
            <w:r w:rsidR="00342B8F">
              <w:rPr>
                <w:rFonts w:ascii="Times New Roman" w:eastAsia="Times New Roman" w:hAnsi="Times New Roman" w:cs="Times New Roman"/>
                <w:lang w:eastAsia="lt-LT"/>
              </w:rPr>
              <w:t xml:space="preserve">pateikiant </w:t>
            </w:r>
            <w:r w:rsidRPr="00A14FD7">
              <w:rPr>
                <w:rFonts w:ascii="Times New Roman" w:eastAsia="Times New Roman" w:hAnsi="Times New Roman" w:cs="Times New Roman"/>
                <w:lang w:eastAsia="lt-LT"/>
              </w:rPr>
              <w:t>paraišk</w:t>
            </w:r>
            <w:r w:rsidR="00342B8F">
              <w:rPr>
                <w:rFonts w:ascii="Times New Roman" w:eastAsia="Times New Roman" w:hAnsi="Times New Roman" w:cs="Times New Roman"/>
                <w:lang w:eastAsia="lt-LT"/>
              </w:rPr>
              <w:t>ą</w:t>
            </w:r>
            <w:r w:rsidRPr="00A14FD7">
              <w:rPr>
                <w:rFonts w:ascii="Times New Roman" w:eastAsia="Times New Roman" w:hAnsi="Times New Roman" w:cs="Times New Roman"/>
                <w:lang w:eastAsia="lt-LT"/>
              </w:rPr>
              <w:t xml:space="preserve"> pradėtas ar įvykdytas viešųjų pirkimų procedūras. Vertinant pareiškėjo ir partnerio (-ių) įgyvendintus ir (arba) įgyvendinamus projektus</w:t>
            </w:r>
            <w:r w:rsidR="00342B8F">
              <w:rPr>
                <w:rFonts w:ascii="Times New Roman" w:eastAsia="Times New Roman" w:hAnsi="Times New Roman" w:cs="Times New Roman"/>
                <w:lang w:eastAsia="lt-LT"/>
              </w:rPr>
              <w:t xml:space="preserve">, </w:t>
            </w:r>
            <w:r w:rsidRPr="00A14FD7">
              <w:rPr>
                <w:rFonts w:ascii="Times New Roman" w:eastAsia="Times New Roman" w:hAnsi="Times New Roman" w:cs="Times New Roman"/>
                <w:lang w:eastAsia="lt-LT"/>
              </w:rPr>
              <w:t xml:space="preserve"> toms pačioms veikloms ir išlaidoms finansavi</w:t>
            </w:r>
            <w:r w:rsidR="00BC2446" w:rsidRPr="00A14FD7">
              <w:rPr>
                <w:rFonts w:ascii="Times New Roman" w:eastAsia="Times New Roman" w:hAnsi="Times New Roman" w:cs="Times New Roman"/>
                <w:lang w:eastAsia="lt-LT"/>
              </w:rPr>
              <w:t>mas nėra skiriamas pakartotinai</w:t>
            </w:r>
          </w:p>
        </w:tc>
        <w:tc>
          <w:tcPr>
            <w:tcW w:w="3685" w:type="dxa"/>
            <w:tcBorders>
              <w:top w:val="single" w:sz="4" w:space="0" w:color="000000"/>
              <w:left w:val="single" w:sz="4" w:space="0" w:color="000000"/>
              <w:bottom w:val="single" w:sz="4" w:space="0" w:color="auto"/>
              <w:right w:val="single" w:sz="4" w:space="0" w:color="000000"/>
            </w:tcBorders>
          </w:tcPr>
          <w:p w:rsidR="00F00DFC" w:rsidRPr="00EB04C2" w:rsidRDefault="00EB04C2" w:rsidP="00EB04C2">
            <w:pPr>
              <w:spacing w:after="0" w:line="240" w:lineRule="auto"/>
              <w:rPr>
                <w:rFonts w:ascii="Times New Roman" w:eastAsia="Times New Roman" w:hAnsi="Times New Roman" w:cs="Times New Roman"/>
                <w:lang w:eastAsia="lt-LT"/>
              </w:rPr>
            </w:pPr>
            <w:r w:rsidRPr="00EB04C2">
              <w:rPr>
                <w:rFonts w:ascii="Times New Roman" w:hAnsi="Times New Roman"/>
              </w:rPr>
              <w:lastRenderedPageBreak/>
              <w:t xml:space="preserve">Prašoma projektui skirti finansavimo </w:t>
            </w:r>
            <w:r w:rsidRPr="00EB04C2">
              <w:rPr>
                <w:rFonts w:ascii="Times New Roman" w:hAnsi="Times New Roman"/>
              </w:rPr>
              <w:lastRenderedPageBreak/>
              <w:t xml:space="preserve">lėšų suma turi atitikti Aprašo 48 </w:t>
            </w:r>
            <w:r w:rsidRPr="00EB04C2">
              <w:rPr>
                <w:rFonts w:ascii="Times New Roman" w:hAnsi="Times New Roman" w:cs="Times New Roman"/>
              </w:rPr>
              <w:t>punkte nustatytus reikalavimus</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1104"/>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EB04C2">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7.5. </w:t>
            </w:r>
            <w:r w:rsidR="00CF292E" w:rsidRPr="00A14FD7">
              <w:rPr>
                <w:rFonts w:ascii="Times New Roman" w:eastAsia="Times New Roman" w:hAnsi="Times New Roman" w:cs="Times New Roman"/>
                <w:spacing w:val="-4"/>
                <w:lang w:eastAsia="lt-LT"/>
              </w:rPr>
              <w:t xml:space="preserve">Pareiškėjas gali įgyvendinti projekto </w:t>
            </w:r>
            <w:r w:rsidR="00B83E57">
              <w:rPr>
                <w:rFonts w:ascii="Times New Roman" w:eastAsia="Times New Roman" w:hAnsi="Times New Roman" w:cs="Times New Roman"/>
                <w:spacing w:val="-4"/>
                <w:lang w:eastAsia="lt-LT"/>
              </w:rPr>
              <w:t>tikslus, veiklas, uždavinius ir</w:t>
            </w:r>
            <w:r w:rsidR="00CF292E" w:rsidRPr="00A14FD7">
              <w:rPr>
                <w:rFonts w:ascii="Times New Roman" w:eastAsia="Times New Roman" w:hAnsi="Times New Roman" w:cs="Times New Roman"/>
                <w:spacing w:val="-4"/>
                <w:lang w:eastAsia="lt-LT"/>
              </w:rPr>
              <w:t xml:space="preserve"> pasiekti rezultatus per projekto įgyvendinimo laikotarpį; projekto įgyvendinimo trukmė atitinka projektų finansavimo sąlygų apraše nustatytus reikalavimus</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7E4DDE" w:rsidP="00EB04C2">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 xml:space="preserve">Projekto įgyvendinimo trukmė turi atitikti Aprašo </w:t>
            </w:r>
            <w:r w:rsidR="006D4E0F">
              <w:rPr>
                <w:rFonts w:ascii="Times New Roman" w:hAnsi="Times New Roman" w:cs="Times New Roman"/>
              </w:rPr>
              <w:t>28</w:t>
            </w:r>
            <w:r w:rsidR="00081A2A" w:rsidRPr="00A14FD7">
              <w:rPr>
                <w:rFonts w:ascii="Times New Roman" w:hAnsi="Times New Roman" w:cs="Times New Roman"/>
              </w:rPr>
              <w:t xml:space="preserve"> </w:t>
            </w:r>
            <w:r w:rsidRPr="00A14FD7">
              <w:rPr>
                <w:rFonts w:ascii="Times New Roman" w:hAnsi="Times New Roman" w:cs="Times New Roman"/>
              </w:rPr>
              <w:t>punkt</w:t>
            </w:r>
            <w:r w:rsidR="00EB04C2">
              <w:rPr>
                <w:rFonts w:ascii="Times New Roman" w:hAnsi="Times New Roman" w:cs="Times New Roman"/>
              </w:rPr>
              <w:t>e</w:t>
            </w:r>
            <w:r w:rsidRPr="00A14FD7">
              <w:rPr>
                <w:rFonts w:ascii="Times New Roman" w:hAnsi="Times New Roman" w:cs="Times New Roman"/>
              </w:rPr>
              <w:t xml:space="preserve"> nustatyt</w:t>
            </w:r>
            <w:r w:rsidR="00EB04C2">
              <w:rPr>
                <w:rFonts w:ascii="Times New Roman" w:hAnsi="Times New Roman" w:cs="Times New Roman"/>
              </w:rPr>
              <w:t>us</w:t>
            </w:r>
            <w:r w:rsidRPr="00A14FD7">
              <w:rPr>
                <w:rFonts w:ascii="Times New Roman" w:hAnsi="Times New Roman" w:cs="Times New Roman"/>
              </w:rPr>
              <w:t xml:space="preserve"> reikalavimus</w:t>
            </w: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7.6. Projektas atitinka kryžminio finansavimo reikalavimus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0B0955">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7.7. Teisingai </w:t>
            </w:r>
            <w:r w:rsidRPr="00A14FD7">
              <w:rPr>
                <w:rFonts w:ascii="Times New Roman" w:hAnsi="Times New Roman" w:cs="Times New Roman"/>
              </w:rPr>
              <w:t>pritaikyti fiksuotoji projekto išlaidų norma, fiksuotieji</w:t>
            </w:r>
            <w:r w:rsidRPr="00A14FD7">
              <w:rPr>
                <w:rFonts w:ascii="Times New Roman" w:eastAsia="Times New Roman" w:hAnsi="Times New Roman" w:cs="Times New Roman"/>
                <w:lang w:eastAsia="lt-LT"/>
              </w:rPr>
              <w:t xml:space="preserve"> projekto išlaidų </w:t>
            </w:r>
            <w:r w:rsidRPr="00A14FD7">
              <w:rPr>
                <w:rFonts w:ascii="Times New Roman" w:hAnsi="Times New Roman" w:cs="Times New Roman"/>
              </w:rPr>
              <w:t xml:space="preserve">vieneto įkainiai, fiksuotosios projekto išlaidų sumos ir (ar) apdovanojimai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081A2A">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Projektui taikom</w:t>
            </w:r>
            <w:r w:rsidR="00E52B97" w:rsidRPr="00A14FD7">
              <w:rPr>
                <w:rFonts w:ascii="Times New Roman" w:hAnsi="Times New Roman" w:cs="Times New Roman"/>
              </w:rPr>
              <w:t>os</w:t>
            </w:r>
            <w:r w:rsidRPr="00A14FD7">
              <w:rPr>
                <w:rFonts w:ascii="Times New Roman" w:hAnsi="Times New Roman" w:cs="Times New Roman"/>
              </w:rPr>
              <w:t xml:space="preserve"> fiksuoto</w:t>
            </w:r>
            <w:r w:rsidR="00C05F6A" w:rsidRPr="00A14FD7">
              <w:rPr>
                <w:rFonts w:ascii="Times New Roman" w:hAnsi="Times New Roman" w:cs="Times New Roman"/>
              </w:rPr>
              <w:t>sios</w:t>
            </w:r>
            <w:r w:rsidRPr="00A14FD7">
              <w:rPr>
                <w:rFonts w:ascii="Times New Roman" w:hAnsi="Times New Roman" w:cs="Times New Roman"/>
              </w:rPr>
              <w:t xml:space="preserve"> norm</w:t>
            </w:r>
            <w:r w:rsidR="00C05F6A" w:rsidRPr="00A14FD7">
              <w:rPr>
                <w:rFonts w:ascii="Times New Roman" w:hAnsi="Times New Roman" w:cs="Times New Roman"/>
              </w:rPr>
              <w:t>os</w:t>
            </w:r>
            <w:r w:rsidRPr="00A14FD7">
              <w:rPr>
                <w:rFonts w:ascii="Times New Roman" w:hAnsi="Times New Roman" w:cs="Times New Roman"/>
              </w:rPr>
              <w:t xml:space="preserve"> ir fiksuotieji</w:t>
            </w:r>
            <w:r w:rsidRPr="00A14FD7">
              <w:rPr>
                <w:rFonts w:ascii="Times New Roman" w:eastAsia="Times New Roman" w:hAnsi="Times New Roman" w:cs="Times New Roman"/>
                <w:lang w:eastAsia="lt-LT"/>
              </w:rPr>
              <w:t xml:space="preserve"> projekto išlaidų </w:t>
            </w:r>
            <w:r w:rsidRPr="00A14FD7">
              <w:rPr>
                <w:rFonts w:ascii="Times New Roman" w:hAnsi="Times New Roman" w:cs="Times New Roman"/>
              </w:rPr>
              <w:t xml:space="preserve">vieneto įkainiai turi atitikti reikalavimus, nustatytus Aprašo </w:t>
            </w:r>
            <w:r w:rsidR="001D7526">
              <w:rPr>
                <w:rFonts w:ascii="Times New Roman" w:hAnsi="Times New Roman" w:cs="Times New Roman"/>
              </w:rPr>
              <w:t>52</w:t>
            </w:r>
            <w:r w:rsidR="00FE0494" w:rsidRPr="00A14FD7">
              <w:rPr>
                <w:rFonts w:ascii="Times New Roman" w:hAnsi="Times New Roman" w:cs="Times New Roman"/>
              </w:rPr>
              <w:t>–</w:t>
            </w:r>
            <w:r w:rsidR="001D7526">
              <w:rPr>
                <w:rFonts w:ascii="Times New Roman" w:hAnsi="Times New Roman" w:cs="Times New Roman"/>
              </w:rPr>
              <w:t>5</w:t>
            </w:r>
            <w:r w:rsidR="00D72383">
              <w:rPr>
                <w:rFonts w:ascii="Times New Roman" w:hAnsi="Times New Roman" w:cs="Times New Roman"/>
              </w:rPr>
              <w:t>4</w:t>
            </w:r>
            <w:r w:rsidR="002D624B" w:rsidRPr="00A14FD7">
              <w:rPr>
                <w:rFonts w:ascii="Times New Roman" w:hAnsi="Times New Roman" w:cs="Times New Roman"/>
              </w:rPr>
              <w:t> </w:t>
            </w:r>
            <w:r w:rsidR="00D753A3" w:rsidRPr="00A14FD7">
              <w:rPr>
                <w:rFonts w:ascii="Times New Roman" w:hAnsi="Times New Roman" w:cs="Times New Roman"/>
              </w:rPr>
              <w:t>punktuose</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negaunama pajamų;</w:t>
            </w:r>
          </w:p>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gaunama pajamų ir jos yra įvertintos iš anksto;</w:t>
            </w:r>
          </w:p>
          <w:p w:rsidR="00F00DFC" w:rsidRPr="00A14FD7" w:rsidRDefault="00E55E2D" w:rsidP="00AD2DA9">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gaunama pajamų,</w:t>
            </w:r>
            <w:r w:rsidR="00F00DFC" w:rsidRPr="00A14FD7">
              <w:rPr>
                <w:rFonts w:ascii="Times New Roman" w:eastAsia="Times New Roman" w:hAnsi="Times New Roman" w:cs="Times New Roman"/>
                <w:lang w:eastAsia="lt-LT"/>
              </w:rPr>
              <w:t xml:space="preserve"> bet jų iš</w:t>
            </w:r>
            <w:r w:rsidR="00AD2DA9" w:rsidRPr="00A14FD7">
              <w:rPr>
                <w:rFonts w:ascii="Times New Roman" w:eastAsia="Times New Roman" w:hAnsi="Times New Roman" w:cs="Times New Roman"/>
                <w:lang w:eastAsia="lt-LT"/>
              </w:rPr>
              <w:t xml:space="preserve"> anksto neįmanoma apskaičiuoti</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37326" w:rsidRPr="00A14FD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14FD7" w:rsidRDefault="00037326" w:rsidP="0033619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8. Projekto veiklos vykdomos tinkamoje veiksmų prog</w:t>
            </w:r>
            <w:r w:rsidR="00617BC5" w:rsidRPr="00A14FD7">
              <w:rPr>
                <w:rFonts w:ascii="Times New Roman" w:eastAsia="Times New Roman" w:hAnsi="Times New Roman" w:cs="Times New Roman"/>
                <w:b/>
                <w:bCs/>
                <w:lang w:eastAsia="lt-LT"/>
              </w:rPr>
              <w:t>ramos įgyvendinimo teritorijoje</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A14FD7" w:rsidRDefault="005C1571"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a) iš Europos regioninės plėtros fondo ir Sanglaudos fondo</w:t>
            </w:r>
            <w:r w:rsidR="00F00DFC" w:rsidRPr="00A14FD7">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A14FD7" w:rsidRDefault="005C1571"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b) iš Europos socialinio fondo</w:t>
            </w:r>
            <w:r w:rsidR="00F00DFC" w:rsidRPr="00A14FD7">
              <w:rPr>
                <w:rFonts w:ascii="Times New Roman" w:eastAsia="Times New Roman" w:hAnsi="Times New Roman" w:cs="Times New Roman"/>
                <w:lang w:eastAsia="lt-LT"/>
              </w:rPr>
              <w:t xml:space="preserve"> bendrai finansuojamo projekto </w:t>
            </w:r>
            <w:r w:rsidR="00F00DFC" w:rsidRPr="00A14FD7">
              <w:rPr>
                <w:rFonts w:ascii="Times New Roman" w:eastAsia="Times New Roman" w:hAnsi="Times New Roman" w:cs="Times New Roman"/>
                <w:lang w:eastAsia="lt-LT"/>
              </w:rPr>
              <w:lastRenderedPageBreak/>
              <w:t xml:space="preserve">veiklos vykdomos: </w:t>
            </w:r>
          </w:p>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ES teritorijoje;</w:t>
            </w:r>
          </w:p>
          <w:p w:rsidR="00F00DFC" w:rsidRPr="00A14FD7" w:rsidRDefault="00F00DFC" w:rsidP="00CA54B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 ES teritorijoje, bet tokių veiklų išlaidos neviršija procento, nustatyto projektų finansavimo sąlygų apraše</w:t>
            </w:r>
            <w:r w:rsidR="008160BC" w:rsidRPr="00A14FD7">
              <w:rPr>
                <w:rFonts w:ascii="Times New Roman" w:eastAsia="Times New Roman" w:hAnsi="Times New Roman" w:cs="Times New Roman"/>
                <w:lang w:eastAsia="lt-LT"/>
              </w:rPr>
              <w:t>;</w:t>
            </w:r>
          </w:p>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c) vykdomos tech</w:t>
            </w:r>
            <w:r w:rsidR="000B0955" w:rsidRPr="00A14FD7">
              <w:rPr>
                <w:rFonts w:ascii="Times New Roman" w:eastAsia="Times New Roman" w:hAnsi="Times New Roman" w:cs="Times New Roman"/>
                <w:lang w:eastAsia="lt-LT"/>
              </w:rPr>
              <w:t>ninės paramos projektų veiklos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037590" w:rsidP="002D624B">
            <w:pPr>
              <w:spacing w:after="0" w:line="240" w:lineRule="auto"/>
              <w:rPr>
                <w:rFonts w:ascii="Times New Roman" w:eastAsia="Times New Roman" w:hAnsi="Times New Roman" w:cs="Times New Roman"/>
                <w:lang w:eastAsia="lt-LT"/>
              </w:rPr>
            </w:pPr>
            <w:r w:rsidRPr="00A14FD7">
              <w:rPr>
                <w:rFonts w:ascii="Times New Roman" w:hAnsi="Times New Roman" w:cs="Times New Roman"/>
              </w:rPr>
              <w:lastRenderedPageBreak/>
              <w:t xml:space="preserve">Projekto veiklų vykdymo teritorija turi atitikti Aprašo </w:t>
            </w:r>
            <w:r w:rsidR="0042198A">
              <w:rPr>
                <w:rFonts w:ascii="Times New Roman" w:hAnsi="Times New Roman" w:cs="Times New Roman"/>
              </w:rPr>
              <w:t>30</w:t>
            </w:r>
            <w:r w:rsidR="002D624B" w:rsidRPr="00A14FD7">
              <w:rPr>
                <w:rFonts w:ascii="Times New Roman" w:hAnsi="Times New Roman" w:cs="Times New Roman"/>
              </w:rPr>
              <w:t> </w:t>
            </w:r>
            <w:r w:rsidRPr="00A14FD7">
              <w:rPr>
                <w:rFonts w:ascii="Times New Roman" w:hAnsi="Times New Roman" w:cs="Times New Roman"/>
              </w:rPr>
              <w:t>punkte nustatytus reikalavimus</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bl>
    <w:p w:rsidR="00811F6E" w:rsidRPr="00A14FD7" w:rsidRDefault="00811F6E" w:rsidP="00617BC5">
      <w:pPr>
        <w:spacing w:after="0" w:line="240" w:lineRule="auto"/>
        <w:rPr>
          <w:rFonts w:ascii="Times New Roman" w:eastAsia="Times New Roman" w:hAnsi="Times New Roman"/>
          <w:b/>
          <w:lang w:eastAsia="lt-LT"/>
        </w:rPr>
      </w:pPr>
    </w:p>
    <w:p w:rsidR="00EB4717" w:rsidRPr="00A14FD7" w:rsidRDefault="00811F6E" w:rsidP="00FE0494">
      <w:pPr>
        <w:keepNext/>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 xml:space="preserve">GALUTINĖ PROJEKTO ATITIKTIES BENDRIESIEMS </w:t>
      </w:r>
      <w:r w:rsidR="00B17A9B" w:rsidRPr="00A14FD7">
        <w:rPr>
          <w:rFonts w:ascii="Times New Roman" w:eastAsia="Times New Roman" w:hAnsi="Times New Roman"/>
          <w:b/>
          <w:lang w:eastAsia="lt-LT"/>
        </w:rPr>
        <w:t xml:space="preserve">PROJEKTŲ </w:t>
      </w:r>
      <w:r w:rsidRPr="00A14FD7">
        <w:rPr>
          <w:rFonts w:ascii="Times New Roman" w:eastAsia="Times New Roman" w:hAnsi="Times New Roman"/>
          <w:b/>
          <w:lang w:eastAsia="lt-LT"/>
        </w:rPr>
        <w:t xml:space="preserve">REIKALAVIMAMS </w:t>
      </w:r>
      <w:r w:rsidR="00CE0762" w:rsidRPr="00A14FD7">
        <w:rPr>
          <w:rFonts w:ascii="Times New Roman" w:eastAsia="Times New Roman" w:hAnsi="Times New Roman"/>
          <w:b/>
          <w:lang w:eastAsia="lt-LT"/>
        </w:rPr>
        <w:t xml:space="preserve">IR SPECIALIESIEMS KRITERIJAMS </w:t>
      </w:r>
      <w:r w:rsidRPr="00A14FD7">
        <w:rPr>
          <w:rFonts w:ascii="Times New Roman" w:eastAsia="Times New Roman" w:hAnsi="Times New Roman"/>
          <w:b/>
          <w:lang w:eastAsia="lt-LT"/>
        </w:rPr>
        <w:t>VERTINIMO IŠVADA:</w:t>
      </w:r>
    </w:p>
    <w:p w:rsidR="00EB4717" w:rsidRPr="00A14FD7" w:rsidRDefault="00EB4717" w:rsidP="00FE0494">
      <w:pPr>
        <w:numPr>
          <w:ilvl w:val="0"/>
          <w:numId w:val="2"/>
        </w:numPr>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Ar paraiška atitinka projektinį pasiūlymą</w:t>
      </w:r>
      <w:r w:rsidR="00865CB6" w:rsidRPr="00A14FD7">
        <w:rPr>
          <w:rFonts w:ascii="Times New Roman" w:eastAsia="Times New Roman" w:hAnsi="Times New Roman"/>
          <w:b/>
          <w:lang w:eastAsia="lt-LT"/>
        </w:rPr>
        <w:t xml:space="preserve"> ir valstybės projektų sąrašą</w:t>
      </w:r>
      <w:r w:rsidRPr="00A14FD7">
        <w:rPr>
          <w:rFonts w:ascii="Times New Roman" w:eastAsia="Times New Roman" w:hAnsi="Times New Roman"/>
          <w:b/>
          <w:lang w:eastAsia="lt-LT"/>
        </w:rPr>
        <w:t>?</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Ne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su išlyga </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t>Komentarai: ____________________________________________________________________</w:t>
      </w:r>
    </w:p>
    <w:p w:rsidR="00EB4717" w:rsidRPr="00A14FD7" w:rsidRDefault="00EB4717" w:rsidP="00FE0494">
      <w:pPr>
        <w:spacing w:after="0" w:line="240" w:lineRule="auto"/>
        <w:rPr>
          <w:rFonts w:ascii="Times New Roman" w:eastAsia="Times New Roman" w:hAnsi="Times New Roman"/>
          <w:lang w:eastAsia="lt-LT"/>
        </w:rPr>
      </w:pPr>
    </w:p>
    <w:p w:rsidR="006222DB" w:rsidRPr="00A14FD7" w:rsidRDefault="00EB4717" w:rsidP="00FE0494">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14FD7">
        <w:rPr>
          <w:rFonts w:ascii="Times New Roman" w:eastAsia="Times New Roman" w:hAnsi="Times New Roman"/>
          <w:i/>
          <w:lang w:eastAsia="lt-LT"/>
        </w:rPr>
        <w:t>(</w:t>
      </w:r>
      <w:r w:rsidR="002E1345" w:rsidRPr="00A14FD7">
        <w:rPr>
          <w:rFonts w:ascii="Times New Roman" w:hAnsi="Times New Roman"/>
          <w:i/>
        </w:rPr>
        <w:t xml:space="preserve">Pildoma </w:t>
      </w:r>
      <w:r w:rsidR="000652BC">
        <w:rPr>
          <w:rFonts w:ascii="Times New Roman" w:hAnsi="Times New Roman"/>
          <w:i/>
        </w:rPr>
        <w:t>vertinant</w:t>
      </w:r>
      <w:r w:rsidR="000652BC" w:rsidRPr="00A14FD7">
        <w:rPr>
          <w:rFonts w:ascii="Times New Roman" w:hAnsi="Times New Roman"/>
          <w:i/>
        </w:rPr>
        <w:t xml:space="preserve"> </w:t>
      </w:r>
      <w:r w:rsidR="002E1345" w:rsidRPr="00A14FD7">
        <w:rPr>
          <w:rFonts w:ascii="Times New Roman" w:hAnsi="Times New Roman"/>
          <w:i/>
        </w:rPr>
        <w:t>projekto tinkamum</w:t>
      </w:r>
      <w:r w:rsidR="000652BC">
        <w:rPr>
          <w:rFonts w:ascii="Times New Roman" w:hAnsi="Times New Roman"/>
          <w:i/>
        </w:rPr>
        <w:t>ą</w:t>
      </w:r>
      <w:r w:rsidR="002E1345" w:rsidRPr="00A14FD7">
        <w:rPr>
          <w:rFonts w:ascii="Times New Roman" w:hAnsi="Times New Roman"/>
          <w:i/>
        </w:rPr>
        <w:t xml:space="preserve"> finansuoti. </w:t>
      </w:r>
      <w:r w:rsidR="002E1345" w:rsidRPr="00A14FD7">
        <w:rPr>
          <w:rFonts w:ascii="Times New Roman" w:eastAsia="Calibri" w:hAnsi="Times New Roman"/>
          <w:i/>
        </w:rPr>
        <w:t>Galimas simbolių skaičius – 1</w:t>
      </w:r>
      <w:r w:rsidR="001B2733" w:rsidRPr="00A14FD7">
        <w:rPr>
          <w:rFonts w:ascii="Times New Roman" w:eastAsia="Calibri" w:hAnsi="Times New Roman"/>
          <w:i/>
        </w:rPr>
        <w:t> </w:t>
      </w:r>
      <w:r w:rsidR="002E1345" w:rsidRPr="00A14FD7">
        <w:rPr>
          <w:rFonts w:ascii="Times New Roman" w:eastAsia="Calibri" w:hAnsi="Times New Roman"/>
          <w:i/>
        </w:rPr>
        <w:t xml:space="preserve">000. </w:t>
      </w:r>
      <w:r w:rsidR="00CA54B8" w:rsidRPr="00A14FD7">
        <w:rPr>
          <w:rFonts w:ascii="Times New Roman" w:eastAsia="Times New Roman" w:hAnsi="Times New Roman"/>
          <w:i/>
          <w:lang w:eastAsia="lt-LT"/>
        </w:rPr>
        <w:t>Jei</w:t>
      </w:r>
      <w:r w:rsidR="009F6E95" w:rsidRPr="00A14FD7">
        <w:rPr>
          <w:rFonts w:ascii="Times New Roman" w:eastAsia="Times New Roman" w:hAnsi="Times New Roman"/>
          <w:i/>
          <w:lang w:eastAsia="lt-LT"/>
        </w:rPr>
        <w:t>,</w:t>
      </w:r>
      <w:r w:rsidR="00CA54B8" w:rsidRPr="00A14FD7">
        <w:rPr>
          <w:rFonts w:ascii="Times New Roman" w:eastAsia="Times New Roman" w:hAnsi="Times New Roman"/>
          <w:i/>
          <w:lang w:eastAsia="lt-LT"/>
        </w:rPr>
        <w:t xml:space="preserve"> palygin</w:t>
      </w:r>
      <w:r w:rsidR="000652BC">
        <w:rPr>
          <w:rFonts w:ascii="Times New Roman" w:eastAsia="Times New Roman" w:hAnsi="Times New Roman"/>
          <w:i/>
          <w:lang w:eastAsia="lt-LT"/>
        </w:rPr>
        <w:t>ti</w:t>
      </w:r>
      <w:r w:rsidR="00CA54B8" w:rsidRPr="00A14FD7">
        <w:rPr>
          <w:rFonts w:ascii="Times New Roman" w:eastAsia="Times New Roman" w:hAnsi="Times New Roman"/>
          <w:i/>
          <w:lang w:eastAsia="lt-LT"/>
        </w:rPr>
        <w:t xml:space="preserve"> su projektiniu pasiūlymu</w:t>
      </w:r>
      <w:r w:rsidR="009F6E95" w:rsidRPr="00A14FD7">
        <w:rPr>
          <w:rFonts w:ascii="Times New Roman" w:eastAsia="Times New Roman" w:hAnsi="Times New Roman"/>
          <w:i/>
          <w:lang w:eastAsia="lt-LT"/>
        </w:rPr>
        <w:t>,</w:t>
      </w:r>
      <w:r w:rsidR="00CA54B8" w:rsidRPr="00A14FD7">
        <w:rPr>
          <w:rFonts w:ascii="Times New Roman" w:eastAsia="Times New Roman" w:hAnsi="Times New Roman"/>
          <w:i/>
          <w:lang w:eastAsia="lt-LT"/>
        </w:rPr>
        <w:t xml:space="preserve"> paraiškoje yra atlikti esminiai pakeitimai</w:t>
      </w:r>
      <w:r w:rsidR="002B5ACE" w:rsidRPr="00A14FD7">
        <w:rPr>
          <w:rFonts w:ascii="Times New Roman" w:eastAsia="Times New Roman" w:hAnsi="Times New Roman"/>
          <w:i/>
          <w:lang w:eastAsia="lt-LT"/>
        </w:rPr>
        <w:t xml:space="preserve"> </w:t>
      </w:r>
      <w:r w:rsidR="006222DB" w:rsidRPr="00A14FD7">
        <w:rPr>
          <w:rFonts w:ascii="Times New Roman" w:eastAsia="Times New Roman" w:hAnsi="Times New Roman"/>
          <w:i/>
          <w:lang w:eastAsia="lt-LT"/>
        </w:rPr>
        <w:t xml:space="preserve">(kaip jie apibrėžti Projektų administravimo ir finansavimo taisyklių, patvirtintų </w:t>
      </w:r>
      <w:r w:rsidR="00C7218B" w:rsidRPr="00A14FD7">
        <w:rPr>
          <w:rFonts w:ascii="Times New Roman" w:eastAsia="Times New Roman" w:hAnsi="Times New Roman"/>
          <w:i/>
          <w:lang w:eastAsia="lt-LT"/>
        </w:rPr>
        <w:t xml:space="preserve">Lietuvos Respublikos </w:t>
      </w:r>
      <w:r w:rsidR="006222DB" w:rsidRPr="00A14FD7">
        <w:rPr>
          <w:rFonts w:ascii="Times New Roman" w:eastAsia="Times New Roman" w:hAnsi="Times New Roman"/>
          <w:i/>
          <w:lang w:eastAsia="lt-LT"/>
        </w:rPr>
        <w:t>finansų ministro</w:t>
      </w:r>
      <w:r w:rsidR="002D624B" w:rsidRPr="00A14FD7">
        <w:rPr>
          <w:rFonts w:ascii="Times New Roman" w:eastAsia="Times New Roman" w:hAnsi="Times New Roman"/>
          <w:i/>
          <w:lang w:eastAsia="lt-LT"/>
        </w:rPr>
        <w:t xml:space="preserve"> 2014 m. spalio 8 d. įsakymu Nr. </w:t>
      </w:r>
      <w:r w:rsidR="006222DB" w:rsidRPr="00A14FD7">
        <w:rPr>
          <w:rFonts w:ascii="Times New Roman" w:eastAsia="Times New Roman" w:hAnsi="Times New Roman"/>
          <w:i/>
          <w:lang w:eastAsia="lt-LT"/>
        </w:rPr>
        <w:t>1K-316</w:t>
      </w:r>
      <w:r w:rsidR="00C7218B" w:rsidRPr="00A14FD7">
        <w:rPr>
          <w:rFonts w:ascii="Times New Roman" w:eastAsia="Times New Roman" w:hAnsi="Times New Roman"/>
          <w:i/>
          <w:lang w:eastAsia="lt-LT"/>
        </w:rPr>
        <w:t xml:space="preserve"> „Dėl Projektų administravimo ir finansavimo taisyklių patvirtinimo“</w:t>
      </w:r>
      <w:r w:rsidR="006222DB" w:rsidRPr="00A14FD7">
        <w:rPr>
          <w:rFonts w:ascii="Times New Roman" w:eastAsia="Times New Roman" w:hAnsi="Times New Roman"/>
          <w:i/>
          <w:lang w:eastAsia="lt-LT"/>
        </w:rPr>
        <w:t>, 122.2 papunktyje)</w:t>
      </w:r>
      <w:r w:rsidR="00CA54B8" w:rsidRPr="00A14FD7">
        <w:rPr>
          <w:rFonts w:ascii="Times New Roman" w:eastAsia="Times New Roman" w:hAnsi="Times New Roman"/>
          <w:i/>
          <w:lang w:eastAsia="lt-LT"/>
        </w:rPr>
        <w:t>,</w:t>
      </w:r>
      <w:r w:rsidR="0012780E" w:rsidRPr="00A14FD7">
        <w:rPr>
          <w:rFonts w:ascii="Times New Roman" w:eastAsia="Times New Roman" w:hAnsi="Times New Roman"/>
          <w:i/>
          <w:lang w:eastAsia="lt-LT"/>
        </w:rPr>
        <w:t xml:space="preserve"> </w:t>
      </w:r>
      <w:r w:rsidR="00CA54B8" w:rsidRPr="00A14FD7">
        <w:rPr>
          <w:rFonts w:ascii="Times New Roman" w:eastAsia="Times New Roman" w:hAnsi="Times New Roman"/>
          <w:i/>
          <w:lang w:eastAsia="lt-LT"/>
        </w:rPr>
        <w:t>žymima „Ne“ ir komentaro laukelyje nurodoma, kokie konkrečiai pakeitimai buvo atlikti.</w:t>
      </w:r>
    </w:p>
    <w:p w:rsidR="00886260" w:rsidRPr="00A14FD7" w:rsidRDefault="006222DB" w:rsidP="00FE0494">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14FD7">
        <w:rPr>
          <w:rFonts w:ascii="Times New Roman" w:eastAsia="Times New Roman" w:hAnsi="Times New Roman"/>
          <w:i/>
          <w:lang w:eastAsia="lt-LT"/>
        </w:rPr>
        <w:t>Jei</w:t>
      </w:r>
      <w:r w:rsidR="009F6E95" w:rsidRPr="00A14FD7">
        <w:rPr>
          <w:rFonts w:ascii="Times New Roman" w:eastAsia="Times New Roman" w:hAnsi="Times New Roman"/>
          <w:i/>
          <w:lang w:eastAsia="lt-LT"/>
        </w:rPr>
        <w:t>,</w:t>
      </w:r>
      <w:r w:rsidRPr="00A14FD7">
        <w:rPr>
          <w:rFonts w:ascii="Times New Roman" w:eastAsia="Times New Roman" w:hAnsi="Times New Roman"/>
          <w:i/>
          <w:lang w:eastAsia="lt-LT"/>
        </w:rPr>
        <w:t xml:space="preserve"> palygin</w:t>
      </w:r>
      <w:r w:rsidR="000652BC">
        <w:rPr>
          <w:rFonts w:ascii="Times New Roman" w:eastAsia="Times New Roman" w:hAnsi="Times New Roman"/>
          <w:i/>
          <w:lang w:eastAsia="lt-LT"/>
        </w:rPr>
        <w:t>ti</w:t>
      </w:r>
      <w:r w:rsidRPr="00A14FD7">
        <w:rPr>
          <w:rFonts w:ascii="Times New Roman" w:eastAsia="Times New Roman" w:hAnsi="Times New Roman"/>
          <w:i/>
          <w:lang w:eastAsia="lt-LT"/>
        </w:rPr>
        <w:t xml:space="preserve"> su valstybės projektų sąrašu</w:t>
      </w:r>
      <w:r w:rsidR="009F6E95" w:rsidRPr="00A14FD7">
        <w:rPr>
          <w:rFonts w:ascii="Times New Roman" w:eastAsia="Times New Roman" w:hAnsi="Times New Roman"/>
          <w:i/>
          <w:lang w:eastAsia="lt-LT"/>
        </w:rPr>
        <w:t>,</w:t>
      </w:r>
      <w:r w:rsidRPr="00A14FD7">
        <w:rPr>
          <w:rFonts w:ascii="Times New Roman" w:eastAsia="Times New Roman" w:hAnsi="Times New Roman"/>
          <w:i/>
          <w:lang w:eastAsia="lt-LT"/>
        </w:rPr>
        <w:t xml:space="preserve"> paraiškoje yra atlikti esminiai pakeitimai, t. y. </w:t>
      </w:r>
      <w:r w:rsidR="006A3CE1" w:rsidRPr="00A14FD7">
        <w:rPr>
          <w:rFonts w:ascii="Times New Roman" w:eastAsia="Times New Roman" w:hAnsi="Times New Roman"/>
          <w:i/>
          <w:lang w:eastAsia="lt-LT"/>
        </w:rPr>
        <w:t>kai keičiasi pareiškėjas</w:t>
      </w:r>
      <w:r w:rsidR="00886260" w:rsidRPr="00A14FD7">
        <w:rPr>
          <w:rFonts w:ascii="Times New Roman" w:eastAsia="Times New Roman" w:hAnsi="Times New Roman"/>
          <w:i/>
          <w:lang w:eastAsia="lt-LT"/>
        </w:rPr>
        <w:t>, viršijama</w:t>
      </w:r>
      <w:r w:rsidR="006D7B36" w:rsidRPr="00A14FD7">
        <w:rPr>
          <w:rFonts w:ascii="Times New Roman" w:eastAsia="Times New Roman" w:hAnsi="Times New Roman"/>
          <w:i/>
          <w:lang w:eastAsia="lt-LT"/>
        </w:rPr>
        <w:t xml:space="preserve"> projektui numatoma skirti finansavimo lėšų suma</w:t>
      </w:r>
      <w:r w:rsidR="00886260" w:rsidRPr="00A14FD7">
        <w:rPr>
          <w:rFonts w:ascii="Times New Roman" w:eastAsia="Times New Roman" w:hAnsi="Times New Roman"/>
          <w:i/>
          <w:lang w:eastAsia="lt-LT"/>
        </w:rPr>
        <w:t>, žymima „Ne“ ir komentaro laukelyje nurodoma, kokie konkrečiai pakeitimai buvo atlikti.</w:t>
      </w:r>
    </w:p>
    <w:p w:rsidR="00EB4717" w:rsidRPr="00A14FD7" w:rsidRDefault="00CA54B8" w:rsidP="00FE0494">
      <w:pPr>
        <w:tabs>
          <w:tab w:val="left" w:pos="212"/>
          <w:tab w:val="left" w:pos="629"/>
          <w:tab w:val="left" w:pos="884"/>
        </w:tabs>
        <w:spacing w:after="0" w:line="240" w:lineRule="auto"/>
        <w:ind w:left="629"/>
        <w:jc w:val="both"/>
        <w:rPr>
          <w:rFonts w:ascii="Times New Roman" w:eastAsia="Times New Roman" w:hAnsi="Times New Roman"/>
          <w:lang w:eastAsia="lt-LT"/>
        </w:rPr>
      </w:pPr>
      <w:r w:rsidRPr="00A14FD7">
        <w:rPr>
          <w:rFonts w:ascii="Times New Roman" w:eastAsia="Times New Roman" w:hAnsi="Times New Roman"/>
          <w:i/>
          <w:lang w:eastAsia="lt-LT"/>
        </w:rPr>
        <w:t>Jei</w:t>
      </w:r>
      <w:r w:rsidR="009F6E95" w:rsidRPr="00A14FD7">
        <w:rPr>
          <w:rFonts w:ascii="Times New Roman" w:eastAsia="Times New Roman" w:hAnsi="Times New Roman"/>
          <w:i/>
          <w:lang w:eastAsia="lt-LT"/>
        </w:rPr>
        <w:t>,</w:t>
      </w:r>
      <w:r w:rsidRPr="00A14FD7">
        <w:rPr>
          <w:rFonts w:ascii="Times New Roman" w:eastAsia="Times New Roman" w:hAnsi="Times New Roman"/>
          <w:i/>
          <w:lang w:eastAsia="lt-LT"/>
        </w:rPr>
        <w:t xml:space="preserve"> palygin</w:t>
      </w:r>
      <w:r w:rsidR="000652BC">
        <w:rPr>
          <w:rFonts w:ascii="Times New Roman" w:eastAsia="Times New Roman" w:hAnsi="Times New Roman"/>
          <w:i/>
          <w:lang w:eastAsia="lt-LT"/>
        </w:rPr>
        <w:t>ti</w:t>
      </w:r>
      <w:r w:rsidRPr="00A14FD7">
        <w:rPr>
          <w:rFonts w:ascii="Times New Roman" w:eastAsia="Times New Roman" w:hAnsi="Times New Roman"/>
          <w:i/>
          <w:lang w:eastAsia="lt-LT"/>
        </w:rPr>
        <w:t xml:space="preserve"> su projektiniu pasiūlymu </w:t>
      </w:r>
      <w:r w:rsidR="00742415" w:rsidRPr="00A14FD7">
        <w:rPr>
          <w:rFonts w:ascii="Times New Roman" w:eastAsia="Times New Roman" w:hAnsi="Times New Roman"/>
          <w:i/>
          <w:lang w:eastAsia="lt-LT"/>
        </w:rPr>
        <w:t>ir (ar) valstybės projektų sąrašu</w:t>
      </w:r>
      <w:r w:rsidR="009F6E95" w:rsidRPr="00A14FD7">
        <w:rPr>
          <w:rFonts w:ascii="Times New Roman" w:eastAsia="Times New Roman" w:hAnsi="Times New Roman"/>
          <w:i/>
          <w:lang w:eastAsia="lt-LT"/>
        </w:rPr>
        <w:t>,</w:t>
      </w:r>
      <w:r w:rsidR="00742415" w:rsidRPr="00A14FD7">
        <w:rPr>
          <w:rFonts w:ascii="Times New Roman" w:eastAsia="Times New Roman" w:hAnsi="Times New Roman"/>
          <w:i/>
          <w:lang w:eastAsia="lt-LT"/>
        </w:rPr>
        <w:t xml:space="preserve"> </w:t>
      </w:r>
      <w:r w:rsidRPr="00A14FD7">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ir regionų projektų planavimo būdu atrenkamiems projektams</w:t>
      </w:r>
      <w:r w:rsidR="00EB4717" w:rsidRPr="00A14FD7">
        <w:rPr>
          <w:rFonts w:ascii="Times New Roman" w:eastAsia="Times New Roman" w:hAnsi="Times New Roman"/>
          <w:i/>
          <w:lang w:eastAsia="lt-LT"/>
        </w:rPr>
        <w:t>)</w:t>
      </w:r>
    </w:p>
    <w:p w:rsidR="006D6920" w:rsidRPr="00A14FD7" w:rsidRDefault="006D6920" w:rsidP="00FE0494">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A14FD7" w:rsidRDefault="00EB4717" w:rsidP="00FE0494">
      <w:pPr>
        <w:numPr>
          <w:ilvl w:val="0"/>
          <w:numId w:val="2"/>
        </w:numPr>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 xml:space="preserve">Paraiška įvertinta teigiamai pagal visus bendruosius </w:t>
      </w:r>
      <w:r w:rsidR="00B17A9B" w:rsidRPr="00A14FD7">
        <w:rPr>
          <w:rFonts w:ascii="Times New Roman" w:eastAsia="Times New Roman" w:hAnsi="Times New Roman"/>
          <w:b/>
          <w:lang w:eastAsia="lt-LT"/>
        </w:rPr>
        <w:t xml:space="preserve">projektų </w:t>
      </w:r>
      <w:r w:rsidRPr="00A14FD7">
        <w:rPr>
          <w:rFonts w:ascii="Times New Roman" w:eastAsia="Times New Roman" w:hAnsi="Times New Roman"/>
          <w:b/>
          <w:lang w:eastAsia="lt-LT"/>
        </w:rPr>
        <w:t>reikalavimus</w:t>
      </w:r>
      <w:r w:rsidR="00C8320A" w:rsidRPr="00A14FD7">
        <w:rPr>
          <w:rFonts w:ascii="Times New Roman" w:eastAsia="Times New Roman" w:hAnsi="Times New Roman"/>
          <w:b/>
          <w:lang w:eastAsia="lt-LT"/>
        </w:rPr>
        <w:t xml:space="preserve"> </w:t>
      </w:r>
      <w:r w:rsidR="005C3CAE" w:rsidRPr="00A14FD7">
        <w:rPr>
          <w:rFonts w:ascii="Times New Roman" w:eastAsia="Times New Roman" w:hAnsi="Times New Roman"/>
          <w:b/>
          <w:lang w:eastAsia="lt-LT"/>
        </w:rPr>
        <w:t>ir specialiuosius</w:t>
      </w:r>
      <w:r w:rsidR="00C8320A" w:rsidRPr="00A14FD7">
        <w:rPr>
          <w:rFonts w:ascii="Times New Roman" w:eastAsia="Times New Roman" w:hAnsi="Times New Roman"/>
          <w:b/>
          <w:lang w:eastAsia="lt-LT"/>
        </w:rPr>
        <w:t xml:space="preserve"> kriterijus</w:t>
      </w:r>
      <w:r w:rsidRPr="00A14FD7">
        <w:rPr>
          <w:rFonts w:ascii="Times New Roman" w:eastAsia="Times New Roman" w:hAnsi="Times New Roman"/>
          <w:b/>
          <w:lang w:eastAsia="lt-LT"/>
        </w:rPr>
        <w:t>:</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Ne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su išlyga </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t>Komentarai: ____________________________________________________________________</w:t>
      </w:r>
    </w:p>
    <w:p w:rsidR="00FE0494" w:rsidRPr="00A14FD7" w:rsidRDefault="00FE0494" w:rsidP="00FE0494">
      <w:pPr>
        <w:spacing w:after="0" w:line="240" w:lineRule="auto"/>
        <w:ind w:left="720"/>
        <w:jc w:val="both"/>
        <w:rPr>
          <w:rFonts w:ascii="Times New Roman" w:eastAsia="Times New Roman" w:hAnsi="Times New Roman"/>
          <w:i/>
          <w:lang w:eastAsia="lt-LT"/>
        </w:rPr>
      </w:pPr>
    </w:p>
    <w:p w:rsidR="006D6920" w:rsidRPr="00A14FD7" w:rsidRDefault="00C8320A" w:rsidP="00FE0494">
      <w:pPr>
        <w:spacing w:after="0" w:line="240" w:lineRule="auto"/>
        <w:ind w:left="720"/>
        <w:jc w:val="both"/>
        <w:rPr>
          <w:rFonts w:ascii="Times New Roman" w:eastAsia="Times New Roman" w:hAnsi="Times New Roman"/>
          <w:i/>
          <w:lang w:eastAsia="lt-LT"/>
        </w:rPr>
      </w:pPr>
      <w:r w:rsidRPr="00A14FD7">
        <w:rPr>
          <w:rFonts w:ascii="Times New Roman" w:eastAsia="Times New Roman" w:hAnsi="Times New Roman"/>
          <w:i/>
          <w:lang w:eastAsia="lt-LT"/>
        </w:rPr>
        <w:t>(</w:t>
      </w:r>
      <w:r w:rsidR="002E1345" w:rsidRPr="00A14FD7">
        <w:rPr>
          <w:rFonts w:ascii="Times New Roman" w:hAnsi="Times New Roman"/>
          <w:i/>
        </w:rPr>
        <w:t xml:space="preserve">Pildoma </w:t>
      </w:r>
      <w:r w:rsidR="000652BC">
        <w:rPr>
          <w:rFonts w:ascii="Times New Roman" w:hAnsi="Times New Roman"/>
          <w:i/>
        </w:rPr>
        <w:t>vertinant</w:t>
      </w:r>
      <w:r w:rsidR="000652BC" w:rsidRPr="00A14FD7">
        <w:rPr>
          <w:rFonts w:ascii="Times New Roman" w:hAnsi="Times New Roman"/>
          <w:i/>
        </w:rPr>
        <w:t xml:space="preserve"> </w:t>
      </w:r>
      <w:r w:rsidR="002E1345" w:rsidRPr="00A14FD7">
        <w:rPr>
          <w:rFonts w:ascii="Times New Roman" w:hAnsi="Times New Roman"/>
          <w:i/>
        </w:rPr>
        <w:t>projekto tinkamum</w:t>
      </w:r>
      <w:r w:rsidR="000652BC">
        <w:rPr>
          <w:rFonts w:ascii="Times New Roman" w:hAnsi="Times New Roman"/>
          <w:i/>
        </w:rPr>
        <w:t>ą</w:t>
      </w:r>
      <w:r w:rsidR="002E1345" w:rsidRPr="00A14FD7">
        <w:rPr>
          <w:rFonts w:ascii="Times New Roman" w:hAnsi="Times New Roman"/>
          <w:i/>
        </w:rPr>
        <w:t xml:space="preserve"> finansuoti. </w:t>
      </w:r>
      <w:r w:rsidR="002E1345" w:rsidRPr="00A14FD7">
        <w:rPr>
          <w:rFonts w:ascii="Times New Roman" w:eastAsia="Calibri" w:hAnsi="Times New Roman"/>
          <w:i/>
        </w:rPr>
        <w:t>Galimas simbolių skaičius – 1</w:t>
      </w:r>
      <w:r w:rsidR="001B2733" w:rsidRPr="00A14FD7">
        <w:rPr>
          <w:rFonts w:ascii="Times New Roman" w:eastAsia="Calibri" w:hAnsi="Times New Roman"/>
          <w:i/>
        </w:rPr>
        <w:t> </w:t>
      </w:r>
      <w:r w:rsidR="002E1345" w:rsidRPr="00A14FD7">
        <w:rPr>
          <w:rFonts w:ascii="Times New Roman" w:eastAsia="Calibri" w:hAnsi="Times New Roman"/>
          <w:i/>
        </w:rPr>
        <w:t xml:space="preserve">000. </w:t>
      </w:r>
      <w:r w:rsidR="001E3B68" w:rsidRPr="00A14FD7">
        <w:rPr>
          <w:rFonts w:ascii="Times New Roman" w:eastAsia="Times New Roman" w:hAnsi="Times New Roman"/>
          <w:i/>
          <w:lang w:eastAsia="lt-LT"/>
        </w:rPr>
        <w:t xml:space="preserve">Pildant lentelę </w:t>
      </w:r>
      <w:r w:rsidR="00705008" w:rsidRPr="00A14FD7">
        <w:rPr>
          <w:rFonts w:ascii="Times New Roman" w:hAnsi="Times New Roman" w:cs="Times New Roman"/>
          <w:i/>
          <w:color w:val="333333"/>
        </w:rPr>
        <w:t>ES struktūrinės paramos kompiuterinė</w:t>
      </w:r>
      <w:r w:rsidR="00705008" w:rsidRPr="00A14FD7">
        <w:rPr>
          <w:rFonts w:ascii="Times New Roman" w:hAnsi="Times New Roman"/>
          <w:i/>
          <w:color w:val="333333"/>
        </w:rPr>
        <w:t xml:space="preserve">je </w:t>
      </w:r>
      <w:r w:rsidR="00705008" w:rsidRPr="00A14FD7">
        <w:rPr>
          <w:rFonts w:ascii="Times New Roman" w:hAnsi="Times New Roman" w:cs="Times New Roman"/>
          <w:i/>
          <w:color w:val="333333"/>
        </w:rPr>
        <w:t>informacinė</w:t>
      </w:r>
      <w:r w:rsidR="00705008" w:rsidRPr="00A14FD7">
        <w:rPr>
          <w:rFonts w:ascii="Times New Roman" w:hAnsi="Times New Roman"/>
          <w:i/>
          <w:color w:val="333333"/>
        </w:rPr>
        <w:t>je</w:t>
      </w:r>
      <w:r w:rsidR="00705008" w:rsidRPr="00A14FD7">
        <w:rPr>
          <w:rFonts w:ascii="Times New Roman" w:hAnsi="Times New Roman" w:cs="Times New Roman"/>
          <w:i/>
          <w:color w:val="333333"/>
        </w:rPr>
        <w:t xml:space="preserve"> valdymo ir priežiūros sistemo</w:t>
      </w:r>
      <w:r w:rsidR="00705008" w:rsidRPr="00A14FD7">
        <w:rPr>
          <w:rFonts w:ascii="Times New Roman" w:hAnsi="Times New Roman"/>
          <w:i/>
          <w:color w:val="333333"/>
        </w:rPr>
        <w:t>je</w:t>
      </w:r>
      <w:r w:rsidR="00705008" w:rsidRPr="00A14FD7">
        <w:rPr>
          <w:rFonts w:ascii="Times New Roman" w:eastAsia="Times New Roman" w:hAnsi="Times New Roman" w:cs="Times New Roman"/>
          <w:i/>
          <w:lang w:eastAsia="lt-LT"/>
        </w:rPr>
        <w:t xml:space="preserve"> (toliau – SFMIS)</w:t>
      </w:r>
      <w:r w:rsidR="001E3B68" w:rsidRPr="00A14FD7">
        <w:rPr>
          <w:rFonts w:ascii="Times New Roman" w:eastAsia="Times New Roman" w:hAnsi="Times New Roman"/>
          <w:i/>
          <w:lang w:eastAsia="lt-LT"/>
        </w:rPr>
        <w:t>, j</w:t>
      </w:r>
      <w:r w:rsidRPr="00A14FD7">
        <w:rPr>
          <w:rFonts w:ascii="Times New Roman" w:eastAsia="Times New Roman" w:hAnsi="Times New Roman"/>
          <w:i/>
          <w:lang w:eastAsia="lt-LT"/>
        </w:rPr>
        <w:t xml:space="preserve">ei nors </w:t>
      </w:r>
      <w:r w:rsidR="001E3B68" w:rsidRPr="00A14FD7">
        <w:rPr>
          <w:rFonts w:ascii="Times New Roman" w:eastAsia="Times New Roman" w:hAnsi="Times New Roman"/>
          <w:i/>
          <w:lang w:eastAsia="lt-LT"/>
        </w:rPr>
        <w:t>viename lentelės 3 stulpelio laukelyje</w:t>
      </w:r>
      <w:r w:rsidR="00CC2416" w:rsidRPr="00A14FD7">
        <w:rPr>
          <w:rFonts w:ascii="Times New Roman" w:eastAsia="Times New Roman" w:hAnsi="Times New Roman"/>
          <w:i/>
          <w:lang w:eastAsia="lt-LT"/>
        </w:rPr>
        <w:t xml:space="preserve"> yra pažymėtas atsakymas „Ne“</w:t>
      </w:r>
      <w:r w:rsidRPr="00A14FD7">
        <w:rPr>
          <w:rFonts w:ascii="Times New Roman" w:eastAsia="Times New Roman" w:hAnsi="Times New Roman"/>
          <w:i/>
          <w:lang w:eastAsia="lt-LT"/>
        </w:rPr>
        <w:t xml:space="preserve">, </w:t>
      </w:r>
      <w:r w:rsidR="001E3B68" w:rsidRPr="00A14FD7">
        <w:rPr>
          <w:rFonts w:ascii="Times New Roman" w:eastAsia="Times New Roman" w:hAnsi="Times New Roman"/>
          <w:i/>
          <w:lang w:eastAsia="lt-LT"/>
        </w:rPr>
        <w:t>šiame klausime automatiškai pa</w:t>
      </w:r>
      <w:r w:rsidR="00CC2416" w:rsidRPr="00A14FD7">
        <w:rPr>
          <w:rFonts w:ascii="Times New Roman" w:eastAsia="Times New Roman" w:hAnsi="Times New Roman"/>
          <w:i/>
          <w:lang w:eastAsia="lt-LT"/>
        </w:rPr>
        <w:t>žymima</w:t>
      </w:r>
      <w:r w:rsidRPr="00A14FD7">
        <w:rPr>
          <w:rFonts w:ascii="Times New Roman" w:eastAsia="Times New Roman" w:hAnsi="Times New Roman"/>
          <w:i/>
          <w:lang w:eastAsia="lt-LT"/>
        </w:rPr>
        <w:t xml:space="preserve"> </w:t>
      </w:r>
      <w:r w:rsidR="00CC2416" w:rsidRPr="00A14FD7">
        <w:rPr>
          <w:rFonts w:ascii="Times New Roman" w:eastAsia="Times New Roman" w:hAnsi="Times New Roman"/>
          <w:i/>
          <w:lang w:eastAsia="lt-LT"/>
        </w:rPr>
        <w:t>„</w:t>
      </w:r>
      <w:r w:rsidRPr="00A14FD7">
        <w:rPr>
          <w:rFonts w:ascii="Times New Roman" w:eastAsia="Times New Roman" w:hAnsi="Times New Roman"/>
          <w:i/>
          <w:lang w:eastAsia="lt-LT"/>
        </w:rPr>
        <w:t>Ne</w:t>
      </w:r>
      <w:r w:rsidR="00CC2416" w:rsidRPr="00A14FD7">
        <w:rPr>
          <w:rFonts w:ascii="Times New Roman" w:eastAsia="Times New Roman" w:hAnsi="Times New Roman"/>
          <w:i/>
          <w:lang w:eastAsia="lt-LT"/>
        </w:rPr>
        <w:t>“</w:t>
      </w:r>
      <w:r w:rsidRPr="00A14FD7">
        <w:rPr>
          <w:rFonts w:ascii="Times New Roman" w:eastAsia="Times New Roman" w:hAnsi="Times New Roman"/>
          <w:i/>
          <w:lang w:eastAsia="lt-LT"/>
        </w:rPr>
        <w:t xml:space="preserve"> ir į komentarų laukelį </w:t>
      </w:r>
      <w:r w:rsidR="001E3B68" w:rsidRPr="00A14FD7">
        <w:rPr>
          <w:rFonts w:ascii="Times New Roman" w:eastAsia="Times New Roman" w:hAnsi="Times New Roman"/>
          <w:i/>
          <w:lang w:eastAsia="lt-LT"/>
        </w:rPr>
        <w:t>per</w:t>
      </w:r>
      <w:r w:rsidRPr="00A14FD7">
        <w:rPr>
          <w:rFonts w:ascii="Times New Roman" w:eastAsia="Times New Roman" w:hAnsi="Times New Roman"/>
          <w:i/>
          <w:lang w:eastAsia="lt-LT"/>
        </w:rPr>
        <w:t>keli</w:t>
      </w:r>
      <w:r w:rsidR="00CC2416" w:rsidRPr="00A14FD7">
        <w:rPr>
          <w:rFonts w:ascii="Times New Roman" w:eastAsia="Times New Roman" w:hAnsi="Times New Roman"/>
          <w:i/>
          <w:lang w:eastAsia="lt-LT"/>
        </w:rPr>
        <w:t>a</w:t>
      </w:r>
      <w:r w:rsidR="001E3B68" w:rsidRPr="00A14FD7">
        <w:rPr>
          <w:rFonts w:ascii="Times New Roman" w:eastAsia="Times New Roman" w:hAnsi="Times New Roman"/>
          <w:i/>
          <w:lang w:eastAsia="lt-LT"/>
        </w:rPr>
        <w:t>mi</w:t>
      </w:r>
      <w:r w:rsidR="00CC2416" w:rsidRPr="00A14FD7">
        <w:rPr>
          <w:rFonts w:ascii="Times New Roman" w:eastAsia="Times New Roman" w:hAnsi="Times New Roman"/>
          <w:i/>
          <w:lang w:eastAsia="lt-LT"/>
        </w:rPr>
        <w:t xml:space="preserve"> visi komentarai</w:t>
      </w:r>
      <w:r w:rsidR="001E3B68" w:rsidRPr="00A14FD7">
        <w:rPr>
          <w:rFonts w:ascii="Times New Roman" w:eastAsia="Times New Roman" w:hAnsi="Times New Roman"/>
          <w:i/>
          <w:lang w:eastAsia="lt-LT"/>
        </w:rPr>
        <w:t>, pateikti</w:t>
      </w:r>
      <w:r w:rsidR="00CC2416" w:rsidRPr="00A14FD7">
        <w:rPr>
          <w:rFonts w:ascii="Times New Roman" w:eastAsia="Times New Roman" w:hAnsi="Times New Roman"/>
          <w:i/>
          <w:lang w:eastAsia="lt-LT"/>
        </w:rPr>
        <w:t xml:space="preserve"> prie „Ne“ atsakymų. </w:t>
      </w:r>
      <w:r w:rsidR="001E3B68" w:rsidRPr="00A14FD7">
        <w:rPr>
          <w:rFonts w:ascii="Times New Roman" w:eastAsia="Times New Roman" w:hAnsi="Times New Roman"/>
          <w:i/>
          <w:lang w:eastAsia="lt-LT"/>
        </w:rPr>
        <w:t>J</w:t>
      </w:r>
      <w:r w:rsidR="00CC2416" w:rsidRPr="00A14FD7">
        <w:rPr>
          <w:rFonts w:ascii="Times New Roman" w:eastAsia="Times New Roman" w:hAnsi="Times New Roman"/>
          <w:i/>
          <w:lang w:eastAsia="lt-LT"/>
        </w:rPr>
        <w:t xml:space="preserve">ei </w:t>
      </w:r>
      <w:r w:rsidR="001E3B68" w:rsidRPr="00A14FD7">
        <w:rPr>
          <w:rFonts w:ascii="Times New Roman" w:eastAsia="Times New Roman" w:hAnsi="Times New Roman"/>
          <w:i/>
          <w:lang w:eastAsia="lt-LT"/>
        </w:rPr>
        <w:t xml:space="preserve">atsakymų „Ne“ nėra, tačiau </w:t>
      </w:r>
      <w:r w:rsidR="00CC2416" w:rsidRPr="00A14FD7">
        <w:rPr>
          <w:rFonts w:ascii="Times New Roman" w:eastAsia="Times New Roman" w:hAnsi="Times New Roman"/>
          <w:i/>
          <w:lang w:eastAsia="lt-LT"/>
        </w:rPr>
        <w:t xml:space="preserve">nors </w:t>
      </w:r>
      <w:r w:rsidR="001E3B68" w:rsidRPr="00A14FD7">
        <w:rPr>
          <w:rFonts w:ascii="Times New Roman" w:eastAsia="Times New Roman" w:hAnsi="Times New Roman"/>
          <w:i/>
          <w:lang w:eastAsia="lt-LT"/>
        </w:rPr>
        <w:t>viename lentelės 3 stulpelio laukelyje</w:t>
      </w:r>
      <w:r w:rsidR="00CC2416" w:rsidRPr="00A14FD7">
        <w:rPr>
          <w:rFonts w:ascii="Times New Roman" w:eastAsia="Times New Roman" w:hAnsi="Times New Roman"/>
          <w:i/>
          <w:lang w:eastAsia="lt-LT"/>
        </w:rPr>
        <w:t xml:space="preserve"> yra pažymėtas atsakymas</w:t>
      </w:r>
      <w:r w:rsidRPr="00A14FD7">
        <w:rPr>
          <w:rFonts w:ascii="Times New Roman" w:eastAsia="Times New Roman" w:hAnsi="Times New Roman"/>
          <w:i/>
          <w:lang w:eastAsia="lt-LT"/>
        </w:rPr>
        <w:t xml:space="preserve"> „Taip su išlyga“</w:t>
      </w:r>
      <w:r w:rsidR="00CC2416" w:rsidRPr="00A14FD7">
        <w:rPr>
          <w:rFonts w:ascii="Times New Roman" w:eastAsia="Times New Roman" w:hAnsi="Times New Roman"/>
          <w:i/>
          <w:lang w:eastAsia="lt-LT"/>
        </w:rPr>
        <w:t xml:space="preserve">, </w:t>
      </w:r>
      <w:r w:rsidR="001E3B68" w:rsidRPr="00A14FD7">
        <w:rPr>
          <w:rFonts w:ascii="Times New Roman" w:eastAsia="Times New Roman" w:hAnsi="Times New Roman"/>
          <w:i/>
          <w:lang w:eastAsia="lt-LT"/>
        </w:rPr>
        <w:t>šiame klausime automatiškai pa</w:t>
      </w:r>
      <w:r w:rsidR="00CC2416" w:rsidRPr="00A14FD7">
        <w:rPr>
          <w:rFonts w:ascii="Times New Roman" w:eastAsia="Times New Roman" w:hAnsi="Times New Roman"/>
          <w:i/>
          <w:lang w:eastAsia="lt-LT"/>
        </w:rPr>
        <w:t>žymima „Taip su išlyga“</w:t>
      </w:r>
      <w:r w:rsidR="001E3B68" w:rsidRPr="00A14FD7">
        <w:rPr>
          <w:rFonts w:ascii="Times New Roman" w:eastAsia="Times New Roman" w:hAnsi="Times New Roman"/>
          <w:i/>
          <w:lang w:eastAsia="lt-LT"/>
        </w:rPr>
        <w:t xml:space="preserve"> ir į komentarų laukelį per</w:t>
      </w:r>
      <w:r w:rsidR="00CC2416" w:rsidRPr="00A14FD7">
        <w:rPr>
          <w:rFonts w:ascii="Times New Roman" w:eastAsia="Times New Roman" w:hAnsi="Times New Roman"/>
          <w:i/>
          <w:lang w:eastAsia="lt-LT"/>
        </w:rPr>
        <w:t>kelia</w:t>
      </w:r>
      <w:r w:rsidR="001E3B68" w:rsidRPr="00A14FD7">
        <w:rPr>
          <w:rFonts w:ascii="Times New Roman" w:eastAsia="Times New Roman" w:hAnsi="Times New Roman"/>
          <w:i/>
          <w:lang w:eastAsia="lt-LT"/>
        </w:rPr>
        <w:t>mi</w:t>
      </w:r>
      <w:r w:rsidR="00CC2416" w:rsidRPr="00A14FD7">
        <w:rPr>
          <w:rFonts w:ascii="Times New Roman" w:eastAsia="Times New Roman" w:hAnsi="Times New Roman"/>
          <w:i/>
          <w:lang w:eastAsia="lt-LT"/>
        </w:rPr>
        <w:t xml:space="preserve"> visi komentarai</w:t>
      </w:r>
      <w:r w:rsidR="001E3B68" w:rsidRPr="00A14FD7">
        <w:rPr>
          <w:rFonts w:ascii="Times New Roman" w:eastAsia="Times New Roman" w:hAnsi="Times New Roman"/>
          <w:i/>
          <w:lang w:eastAsia="lt-LT"/>
        </w:rPr>
        <w:t>, pateikti</w:t>
      </w:r>
      <w:r w:rsidR="00CC2416" w:rsidRPr="00A14FD7">
        <w:rPr>
          <w:rFonts w:ascii="Times New Roman" w:eastAsia="Times New Roman" w:hAnsi="Times New Roman"/>
          <w:i/>
          <w:lang w:eastAsia="lt-LT"/>
        </w:rPr>
        <w:t xml:space="preserve"> prie „Taip su išlyga“ atsakymų. </w:t>
      </w:r>
      <w:r w:rsidR="001E3B68" w:rsidRPr="00A14FD7">
        <w:rPr>
          <w:rFonts w:ascii="Times New Roman" w:eastAsia="Times New Roman" w:hAnsi="Times New Roman"/>
          <w:i/>
          <w:lang w:eastAsia="lt-LT"/>
        </w:rPr>
        <w:t xml:space="preserve">Visus į komentarų laukelį perkeltus atsakymus </w:t>
      </w:r>
      <w:r w:rsidR="00BF11A0" w:rsidRPr="00A14FD7">
        <w:rPr>
          <w:rFonts w:ascii="Times New Roman" w:eastAsia="Times New Roman" w:hAnsi="Times New Roman"/>
          <w:i/>
          <w:lang w:eastAsia="lt-LT"/>
        </w:rPr>
        <w:t>įgyvendinančioji institucija gali redaguoti. K</w:t>
      </w:r>
      <w:r w:rsidR="00CC2416" w:rsidRPr="00A14FD7">
        <w:rPr>
          <w:rFonts w:ascii="Times New Roman" w:eastAsia="Times New Roman" w:hAnsi="Times New Roman"/>
          <w:i/>
          <w:lang w:eastAsia="lt-LT"/>
        </w:rPr>
        <w:t xml:space="preserve">ol </w:t>
      </w:r>
      <w:r w:rsidR="00116A68" w:rsidRPr="00A14FD7">
        <w:rPr>
          <w:rFonts w:ascii="Times New Roman" w:eastAsia="Times New Roman" w:hAnsi="Times New Roman"/>
          <w:i/>
          <w:lang w:eastAsia="lt-LT"/>
        </w:rPr>
        <w:t xml:space="preserve">SFMIS </w:t>
      </w:r>
      <w:r w:rsidR="001D4444" w:rsidRPr="00A14FD7">
        <w:rPr>
          <w:rFonts w:ascii="Times New Roman" w:eastAsia="Times New Roman" w:hAnsi="Times New Roman"/>
          <w:i/>
          <w:lang w:eastAsia="lt-LT"/>
        </w:rPr>
        <w:t>nebus įdiegt</w:t>
      </w:r>
      <w:r w:rsidR="00116A68">
        <w:rPr>
          <w:rFonts w:ascii="Times New Roman" w:eastAsia="Times New Roman" w:hAnsi="Times New Roman"/>
          <w:i/>
          <w:lang w:eastAsia="lt-LT"/>
        </w:rPr>
        <w:t>a</w:t>
      </w:r>
      <w:r w:rsidR="001D4444" w:rsidRPr="00A14FD7">
        <w:rPr>
          <w:rFonts w:ascii="Times New Roman" w:eastAsia="Times New Roman" w:hAnsi="Times New Roman"/>
          <w:i/>
          <w:lang w:eastAsia="lt-LT"/>
        </w:rPr>
        <w:t xml:space="preserve"> toki</w:t>
      </w:r>
      <w:r w:rsidR="00116A68">
        <w:rPr>
          <w:rFonts w:ascii="Times New Roman" w:eastAsia="Times New Roman" w:hAnsi="Times New Roman"/>
          <w:i/>
          <w:lang w:eastAsia="lt-LT"/>
        </w:rPr>
        <w:t>a</w:t>
      </w:r>
      <w:r w:rsidR="001D4444" w:rsidRPr="00A14FD7">
        <w:rPr>
          <w:rFonts w:ascii="Times New Roman" w:eastAsia="Times New Roman" w:hAnsi="Times New Roman"/>
          <w:i/>
          <w:lang w:eastAsia="lt-LT"/>
        </w:rPr>
        <w:t xml:space="preserve"> funkcinė galimybė</w:t>
      </w:r>
      <w:r w:rsidR="00BF11A0" w:rsidRPr="00A14FD7">
        <w:rPr>
          <w:rFonts w:ascii="Times New Roman" w:eastAsia="Times New Roman" w:hAnsi="Times New Roman"/>
          <w:i/>
          <w:lang w:eastAsia="lt-LT"/>
        </w:rPr>
        <w:t xml:space="preserve">, </w:t>
      </w:r>
      <w:r w:rsidR="00116A68" w:rsidRPr="00A14FD7">
        <w:rPr>
          <w:rFonts w:ascii="Times New Roman" w:eastAsia="Times New Roman" w:hAnsi="Times New Roman"/>
          <w:i/>
          <w:lang w:eastAsia="lt-LT"/>
        </w:rPr>
        <w:t xml:space="preserve">atsakymą </w:t>
      </w:r>
      <w:r w:rsidR="00BF11A0" w:rsidRPr="00A14FD7">
        <w:rPr>
          <w:rFonts w:ascii="Times New Roman" w:eastAsia="Times New Roman" w:hAnsi="Times New Roman"/>
          <w:i/>
          <w:lang w:eastAsia="lt-LT"/>
        </w:rPr>
        <w:t xml:space="preserve">į šį klausimą įgyvendinančioji </w:t>
      </w:r>
      <w:r w:rsidR="002B5ACE" w:rsidRPr="00A14FD7">
        <w:rPr>
          <w:rFonts w:ascii="Times New Roman" w:eastAsia="Times New Roman" w:hAnsi="Times New Roman"/>
          <w:i/>
          <w:lang w:eastAsia="lt-LT"/>
        </w:rPr>
        <w:t xml:space="preserve">institucija </w:t>
      </w:r>
      <w:r w:rsidR="00BF11A0" w:rsidRPr="00A14FD7">
        <w:rPr>
          <w:rFonts w:ascii="Times New Roman" w:eastAsia="Times New Roman" w:hAnsi="Times New Roman"/>
          <w:i/>
          <w:lang w:eastAsia="lt-LT"/>
        </w:rPr>
        <w:t>įrašo pati (neautomatiškai), bet komentaro laukelio pildyti neprivaloma</w:t>
      </w:r>
      <w:r w:rsidRPr="00A14FD7">
        <w:rPr>
          <w:rFonts w:ascii="Times New Roman" w:eastAsia="Times New Roman" w:hAnsi="Times New Roman"/>
          <w:i/>
          <w:lang w:eastAsia="lt-LT"/>
        </w:rPr>
        <w:t>)</w:t>
      </w:r>
    </w:p>
    <w:p w:rsidR="0084236D" w:rsidRPr="00A14FD7" w:rsidRDefault="0084236D" w:rsidP="00FE0494">
      <w:pPr>
        <w:spacing w:after="0" w:line="240" w:lineRule="auto"/>
        <w:ind w:left="720"/>
        <w:jc w:val="both"/>
        <w:rPr>
          <w:rFonts w:ascii="Times New Roman" w:eastAsia="Times New Roman" w:hAnsi="Times New Roman"/>
          <w:i/>
          <w:lang w:eastAsia="lt-LT"/>
        </w:rPr>
      </w:pPr>
    </w:p>
    <w:p w:rsidR="00EB4717" w:rsidRPr="00A14FD7" w:rsidRDefault="00EB4717" w:rsidP="00FE0494">
      <w:pPr>
        <w:numPr>
          <w:ilvl w:val="0"/>
          <w:numId w:val="2"/>
        </w:numPr>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w:t>
      </w:r>
      <w:r w:rsidR="00601EB6" w:rsidRPr="00A14FD7">
        <w:rPr>
          <w:rFonts w:ascii="Times New Roman" w:eastAsia="Times New Roman" w:hAnsi="Times New Roman"/>
          <w:lang w:eastAsia="lt-LT"/>
        </w:rPr>
        <w:t>, nebandė</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Ne</w:t>
      </w:r>
      <w:r w:rsidR="00601EB6" w:rsidRPr="00A14FD7">
        <w:rPr>
          <w:rFonts w:ascii="Times New Roman" w:eastAsia="Times New Roman" w:hAnsi="Times New Roman"/>
          <w:lang w:eastAsia="lt-LT"/>
        </w:rPr>
        <w:t>, bandė</w:t>
      </w:r>
    </w:p>
    <w:p w:rsidR="00EB4717" w:rsidRPr="00A14FD7" w:rsidRDefault="00EB4717" w:rsidP="00FE0494">
      <w:pPr>
        <w:spacing w:after="0" w:line="240" w:lineRule="auto"/>
        <w:ind w:left="720"/>
        <w:rPr>
          <w:rFonts w:ascii="Times New Roman" w:eastAsia="Times New Roman" w:hAnsi="Times New Roman"/>
          <w:sz w:val="24"/>
          <w:szCs w:val="24"/>
          <w:lang w:eastAsia="lt-LT"/>
        </w:rPr>
      </w:pPr>
      <w:r w:rsidRPr="00A14FD7">
        <w:rPr>
          <w:rFonts w:ascii="Times New Roman" w:eastAsia="Times New Roman" w:hAnsi="Times New Roman"/>
          <w:lang w:eastAsia="lt-LT"/>
        </w:rPr>
        <w:t>Komentarai: ____________________________________________________________________</w:t>
      </w:r>
    </w:p>
    <w:p w:rsidR="00811F6E" w:rsidRPr="00A14FD7" w:rsidRDefault="00BF11A0" w:rsidP="00FE0494">
      <w:pPr>
        <w:spacing w:after="0" w:line="240" w:lineRule="auto"/>
        <w:ind w:left="720"/>
        <w:rPr>
          <w:rFonts w:ascii="Times New Roman" w:eastAsia="Calibri" w:hAnsi="Times New Roman"/>
          <w:i/>
        </w:rPr>
      </w:pPr>
      <w:r w:rsidRPr="00A14FD7">
        <w:rPr>
          <w:rFonts w:ascii="Times New Roman" w:hAnsi="Times New Roman" w:cs="Times New Roman"/>
          <w:i/>
        </w:rPr>
        <w:t>(Privaloma pildyti tik atsakius „Ne, bandė“, t. y. nurodomos faktinės aplinkybės.</w:t>
      </w:r>
      <w:r w:rsidR="002E1345" w:rsidRPr="00A14FD7">
        <w:rPr>
          <w:rFonts w:ascii="Times New Roman" w:hAnsi="Times New Roman"/>
          <w:i/>
        </w:rPr>
        <w:t xml:space="preserve"> Pildoma </w:t>
      </w:r>
      <w:r w:rsidR="00116A68">
        <w:rPr>
          <w:rFonts w:ascii="Times New Roman" w:hAnsi="Times New Roman"/>
          <w:i/>
        </w:rPr>
        <w:t xml:space="preserve">vertinant </w:t>
      </w:r>
      <w:r w:rsidR="002E1345" w:rsidRPr="00A14FD7">
        <w:rPr>
          <w:rFonts w:ascii="Times New Roman" w:hAnsi="Times New Roman"/>
          <w:i/>
        </w:rPr>
        <w:t>projekto tinkamum</w:t>
      </w:r>
      <w:r w:rsidR="00116A68">
        <w:rPr>
          <w:rFonts w:ascii="Times New Roman" w:hAnsi="Times New Roman"/>
          <w:i/>
        </w:rPr>
        <w:t>ą</w:t>
      </w:r>
      <w:r w:rsidR="002E1345" w:rsidRPr="00A14FD7">
        <w:rPr>
          <w:rFonts w:ascii="Times New Roman" w:hAnsi="Times New Roman"/>
          <w:i/>
        </w:rPr>
        <w:t xml:space="preserve"> finansuoti. </w:t>
      </w:r>
      <w:r w:rsidR="002E1345" w:rsidRPr="00A14FD7">
        <w:rPr>
          <w:rFonts w:ascii="Times New Roman" w:eastAsia="Calibri" w:hAnsi="Times New Roman"/>
          <w:i/>
        </w:rPr>
        <w:t>G</w:t>
      </w:r>
      <w:r w:rsidR="00684728" w:rsidRPr="00A14FD7">
        <w:rPr>
          <w:rFonts w:ascii="Times New Roman" w:eastAsia="Calibri" w:hAnsi="Times New Roman"/>
          <w:i/>
        </w:rPr>
        <w:t xml:space="preserve">alimas </w:t>
      </w:r>
      <w:r w:rsidR="00216C07" w:rsidRPr="00A14FD7">
        <w:rPr>
          <w:rFonts w:ascii="Times New Roman" w:eastAsia="Calibri" w:hAnsi="Times New Roman"/>
          <w:i/>
        </w:rPr>
        <w:t>simbolių skaičius  – 1</w:t>
      </w:r>
      <w:r w:rsidR="001B2733" w:rsidRPr="00A14FD7">
        <w:rPr>
          <w:rFonts w:ascii="Times New Roman" w:eastAsia="Calibri" w:hAnsi="Times New Roman"/>
          <w:i/>
        </w:rPr>
        <w:t> </w:t>
      </w:r>
      <w:r w:rsidR="00684728" w:rsidRPr="00A14FD7">
        <w:rPr>
          <w:rFonts w:ascii="Times New Roman" w:eastAsia="Calibri" w:hAnsi="Times New Roman"/>
          <w:i/>
        </w:rPr>
        <w:t>000</w:t>
      </w:r>
      <w:r w:rsidR="002E1345" w:rsidRPr="00A14FD7">
        <w:rPr>
          <w:rFonts w:ascii="Times New Roman" w:eastAsia="Calibri" w:hAnsi="Times New Roman"/>
          <w:i/>
        </w:rPr>
        <w:t>)</w:t>
      </w:r>
    </w:p>
    <w:p w:rsidR="0084236D" w:rsidRPr="00A14FD7" w:rsidRDefault="0084236D" w:rsidP="00FE0494">
      <w:pPr>
        <w:spacing w:after="0" w:line="240" w:lineRule="auto"/>
        <w:ind w:left="720"/>
        <w:rPr>
          <w:rFonts w:ascii="Times New Roman" w:eastAsia="Calibri" w:hAnsi="Times New Roman"/>
          <w:i/>
        </w:rPr>
      </w:pPr>
    </w:p>
    <w:p w:rsidR="00811F6E" w:rsidRPr="00A14FD7" w:rsidRDefault="00116A68" w:rsidP="00FE0494">
      <w:pPr>
        <w:keepNext/>
        <w:numPr>
          <w:ilvl w:val="0"/>
          <w:numId w:val="2"/>
        </w:numPr>
        <w:spacing w:after="0" w:line="240" w:lineRule="auto"/>
        <w:rPr>
          <w:rFonts w:ascii="Times New Roman" w:hAnsi="Times New Roman"/>
          <w:b/>
          <w:color w:val="000000"/>
          <w:lang w:eastAsia="lt-LT"/>
        </w:rPr>
      </w:pPr>
      <w:r>
        <w:rPr>
          <w:rFonts w:ascii="Times New Roman" w:hAnsi="Times New Roman"/>
          <w:b/>
        </w:rPr>
        <w:lastRenderedPageBreak/>
        <w:t>V</w:t>
      </w:r>
      <w:r w:rsidR="00C510A5">
        <w:rPr>
          <w:rFonts w:ascii="Times New Roman" w:hAnsi="Times New Roman"/>
          <w:b/>
        </w:rPr>
        <w:t>ertinant</w:t>
      </w:r>
      <w:r w:rsidRPr="00A14FD7">
        <w:rPr>
          <w:rFonts w:ascii="Times New Roman" w:hAnsi="Times New Roman"/>
          <w:b/>
        </w:rPr>
        <w:t xml:space="preserve"> </w:t>
      </w:r>
      <w:r>
        <w:rPr>
          <w:rFonts w:ascii="Times New Roman" w:hAnsi="Times New Roman"/>
          <w:b/>
        </w:rPr>
        <w:t>p</w:t>
      </w:r>
      <w:r w:rsidR="00811F6E" w:rsidRPr="00A14FD7">
        <w:rPr>
          <w:rFonts w:ascii="Times New Roman" w:hAnsi="Times New Roman"/>
          <w:b/>
        </w:rPr>
        <w:t>rojekto tinkamum</w:t>
      </w:r>
      <w:r>
        <w:rPr>
          <w:rFonts w:ascii="Times New Roman" w:hAnsi="Times New Roman"/>
          <w:b/>
        </w:rPr>
        <w:t>ą</w:t>
      </w:r>
      <w:r w:rsidR="00811F6E" w:rsidRPr="00A14FD7">
        <w:rPr>
          <w:rFonts w:ascii="Times New Roman" w:hAnsi="Times New Roman"/>
          <w:b/>
        </w:rPr>
        <w:t xml:space="preserve"> finansuoti nustatytos</w:t>
      </w:r>
      <w:r w:rsidR="00811F6E" w:rsidRPr="00A14FD7">
        <w:rPr>
          <w:rFonts w:ascii="Times New Roman" w:hAnsi="Times New Roman"/>
          <w:b/>
          <w:lang w:eastAsia="lt-LT"/>
        </w:rPr>
        <w:t xml:space="preserve"> projekto</w:t>
      </w:r>
      <w:r w:rsidR="00811F6E" w:rsidRPr="00A14FD7">
        <w:rPr>
          <w:rFonts w:ascii="Times New Roman" w:hAnsi="Times New Roman"/>
          <w:lang w:eastAsia="lt-LT"/>
        </w:rPr>
        <w:t xml:space="preserve"> </w:t>
      </w:r>
      <w:r w:rsidR="0007167E" w:rsidRPr="00A14FD7">
        <w:rPr>
          <w:rFonts w:ascii="Times New Roman" w:hAnsi="Times New Roman"/>
          <w:b/>
          <w:color w:val="000000"/>
          <w:lang w:eastAsia="lt-LT"/>
        </w:rPr>
        <w:t>tinkamos finansuoti ir tinkamos deklaruoti EK išlaidos</w:t>
      </w:r>
      <w:r w:rsidR="00811F6E" w:rsidRPr="00A14FD7">
        <w:rPr>
          <w:rFonts w:ascii="Times New Roman" w:hAnsi="Times New Roman"/>
          <w:b/>
          <w:color w:val="000000"/>
          <w:lang w:eastAsia="lt-LT"/>
        </w:rPr>
        <w:t>:</w:t>
      </w:r>
    </w:p>
    <w:p w:rsidR="00BF11A0" w:rsidRPr="00A14FD7" w:rsidRDefault="00BF11A0" w:rsidP="00FE0494">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89"/>
        <w:gridCol w:w="1405"/>
        <w:gridCol w:w="1546"/>
        <w:gridCol w:w="1546"/>
        <w:gridCol w:w="1547"/>
        <w:gridCol w:w="1687"/>
        <w:gridCol w:w="1687"/>
        <w:gridCol w:w="1475"/>
        <w:gridCol w:w="1476"/>
      </w:tblGrid>
      <w:tr w:rsidR="00BF11A0" w:rsidRPr="00A14FD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A14FD7" w:rsidRDefault="00BF11A0" w:rsidP="00FE0494">
            <w:pPr>
              <w:spacing w:after="0" w:line="240" w:lineRule="auto"/>
              <w:ind w:right="57"/>
              <w:jc w:val="center"/>
              <w:rPr>
                <w:rFonts w:ascii="Times New Roman" w:hAnsi="Times New Roman"/>
                <w:b/>
                <w:sz w:val="20"/>
                <w:szCs w:val="20"/>
              </w:rPr>
            </w:pPr>
            <w:r w:rsidRPr="00A14FD7">
              <w:rPr>
                <w:rFonts w:ascii="Times New Roman" w:hAnsi="Times New Roman"/>
                <w:b/>
                <w:sz w:val="20"/>
                <w:szCs w:val="20"/>
              </w:rPr>
              <w:t>Bendra projekto vertė</w:t>
            </w:r>
            <w:r w:rsidR="00DA6996" w:rsidRPr="00A14FD7">
              <w:rPr>
                <w:rStyle w:val="FootnoteReference"/>
                <w:rFonts w:ascii="Times New Roman" w:hAnsi="Times New Roman"/>
                <w:b/>
                <w:sz w:val="20"/>
                <w:szCs w:val="20"/>
              </w:rPr>
              <w:footnoteReference w:id="1"/>
            </w:r>
            <w:r w:rsidRPr="00A14FD7">
              <w:rPr>
                <w:rFonts w:ascii="Times New Roman" w:hAnsi="Times New Roman"/>
                <w:b/>
                <w:sz w:val="20"/>
                <w:szCs w:val="20"/>
              </w:rPr>
              <w:t xml:space="preserve">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A14FD7" w:rsidRDefault="00BF11A0" w:rsidP="00FE0494">
            <w:pPr>
              <w:spacing w:after="0" w:line="240" w:lineRule="auto"/>
              <w:jc w:val="center"/>
              <w:rPr>
                <w:rFonts w:ascii="Times New Roman" w:hAnsi="Times New Roman"/>
                <w:b/>
                <w:sz w:val="20"/>
                <w:szCs w:val="20"/>
              </w:rPr>
            </w:pPr>
            <w:r w:rsidRPr="00A14FD7">
              <w:rPr>
                <w:b/>
                <w:sz w:val="20"/>
                <w:szCs w:val="20"/>
              </w:rPr>
              <w:t xml:space="preserve"> </w:t>
            </w:r>
            <w:r w:rsidRPr="00A14FD7">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A14FD7" w:rsidDel="001B7222" w:rsidRDefault="00BF11A0" w:rsidP="00A25261">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Pajamos, mažinančios tinkamų </w:t>
            </w:r>
            <w:r w:rsidR="007E17E6" w:rsidRPr="00A14FD7">
              <w:rPr>
                <w:rFonts w:ascii="Times New Roman" w:hAnsi="Times New Roman"/>
                <w:b/>
                <w:sz w:val="20"/>
                <w:szCs w:val="20"/>
              </w:rPr>
              <w:t xml:space="preserve">deklaruoti EK išlaidų sumą </w:t>
            </w:r>
            <w:r w:rsidR="00A25261">
              <w:rPr>
                <w:rFonts w:ascii="Times New Roman" w:hAnsi="Times New Roman"/>
                <w:b/>
                <w:sz w:val="20"/>
                <w:szCs w:val="20"/>
              </w:rPr>
              <w:t>(</w:t>
            </w:r>
            <w:r w:rsidR="007E17E6" w:rsidRPr="00A14FD7">
              <w:rPr>
                <w:rFonts w:ascii="Times New Roman" w:hAnsi="Times New Roman"/>
                <w:b/>
                <w:sz w:val="20"/>
                <w:szCs w:val="20"/>
              </w:rPr>
              <w:t>Eur</w:t>
            </w:r>
            <w:r w:rsidR="00A25261">
              <w:rPr>
                <w:rFonts w:ascii="Times New Roman" w:hAnsi="Times New Roman"/>
                <w:b/>
                <w:sz w:val="20"/>
                <w:szCs w:val="20"/>
              </w:rPr>
              <w:t>)</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Tinkamos deklaruoti EK išlaidos</w:t>
            </w:r>
          </w:p>
        </w:tc>
      </w:tr>
      <w:tr w:rsidR="0056515D" w:rsidRPr="00A14FD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Iš viso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Didžiausia EK tinkamų deklaruoti išlaidų suma </w:t>
            </w:r>
            <w:r w:rsidR="004A62E8">
              <w:rPr>
                <w:rFonts w:ascii="Times New Roman" w:hAnsi="Times New Roman"/>
                <w:b/>
                <w:sz w:val="20"/>
                <w:szCs w:val="20"/>
              </w:rPr>
              <w:t>(</w:t>
            </w:r>
            <w:r w:rsidRPr="00A14FD7">
              <w:rPr>
                <w:rFonts w:ascii="Times New Roman" w:hAnsi="Times New Roman"/>
                <w:b/>
                <w:sz w:val="20"/>
                <w:szCs w:val="20"/>
              </w:rPr>
              <w:t>Eur</w:t>
            </w:r>
            <w:r w:rsidR="004A62E8">
              <w:rPr>
                <w:rFonts w:ascii="Times New Roman" w:hAnsi="Times New Roman"/>
                <w:b/>
                <w:sz w:val="20"/>
                <w:szCs w:val="20"/>
              </w:rPr>
              <w:t>)</w:t>
            </w:r>
          </w:p>
        </w:tc>
        <w:tc>
          <w:tcPr>
            <w:tcW w:w="1489" w:type="dxa"/>
            <w:vMerge w:val="restart"/>
            <w:tcBorders>
              <w:top w:val="single" w:sz="4" w:space="0" w:color="auto"/>
              <w:left w:val="single" w:sz="4"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4A62E8">
              <w:rPr>
                <w:rFonts w:ascii="Times New Roman" w:hAnsi="Times New Roman"/>
                <w:b/>
                <w:sz w:val="20"/>
                <w:szCs w:val="20"/>
              </w:rPr>
              <w:t>(</w:t>
            </w:r>
            <w:r w:rsidRPr="00A14FD7">
              <w:rPr>
                <w:rFonts w:ascii="Times New Roman" w:hAnsi="Times New Roman"/>
                <w:b/>
                <w:sz w:val="20"/>
                <w:szCs w:val="20"/>
              </w:rPr>
              <w:t>proc</w:t>
            </w:r>
            <w:r w:rsidR="00617BC5" w:rsidRPr="00A14FD7">
              <w:rPr>
                <w:rFonts w:ascii="Times New Roman" w:hAnsi="Times New Roman"/>
                <w:b/>
                <w:sz w:val="20"/>
                <w:szCs w:val="20"/>
              </w:rPr>
              <w:t>.</w:t>
            </w:r>
            <w:r w:rsidR="004A62E8">
              <w:rPr>
                <w:rFonts w:ascii="Times New Roman" w:hAnsi="Times New Roman"/>
                <w:b/>
                <w:sz w:val="20"/>
                <w:szCs w:val="20"/>
              </w:rPr>
              <w:t>)</w:t>
            </w:r>
          </w:p>
        </w:tc>
      </w:tr>
      <w:tr w:rsidR="0056515D" w:rsidRPr="00A14FD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ind w:left="-57" w:right="-57"/>
              <w:jc w:val="center"/>
              <w:rPr>
                <w:rFonts w:ascii="Times New Roman" w:hAnsi="Times New Roman"/>
                <w:b/>
                <w:sz w:val="20"/>
                <w:szCs w:val="20"/>
              </w:rPr>
            </w:pPr>
          </w:p>
          <w:p w:rsidR="0056515D" w:rsidRPr="00A14FD7" w:rsidRDefault="0056515D" w:rsidP="00A25261">
            <w:pPr>
              <w:spacing w:after="0" w:line="240" w:lineRule="auto"/>
              <w:ind w:right="104"/>
              <w:jc w:val="center"/>
              <w:rPr>
                <w:rFonts w:ascii="Times New Roman" w:hAnsi="Times New Roman"/>
                <w:b/>
                <w:sz w:val="20"/>
                <w:szCs w:val="20"/>
              </w:rPr>
            </w:pPr>
            <w:r w:rsidRPr="00A14FD7">
              <w:rPr>
                <w:rFonts w:ascii="Times New Roman" w:hAnsi="Times New Roman"/>
                <w:b/>
                <w:sz w:val="20"/>
                <w:szCs w:val="20"/>
              </w:rPr>
              <w:t xml:space="preserve">Prašomos skirti lėšos – iki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A25261">
              <w:rPr>
                <w:rFonts w:ascii="Times New Roman" w:hAnsi="Times New Roman"/>
                <w:b/>
                <w:sz w:val="20"/>
                <w:szCs w:val="20"/>
              </w:rPr>
              <w:t>(</w:t>
            </w:r>
            <w:r w:rsidRPr="00A14FD7">
              <w:rPr>
                <w:rFonts w:ascii="Times New Roman" w:hAnsi="Times New Roman"/>
                <w:b/>
                <w:sz w:val="20"/>
                <w:szCs w:val="20"/>
              </w:rPr>
              <w:t>proc.</w:t>
            </w:r>
            <w:r w:rsidR="00A25261">
              <w:rPr>
                <w:rFonts w:ascii="Times New Roman" w:hAnsi="Times New Roman"/>
                <w:b/>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ind w:left="-57" w:right="-57"/>
              <w:jc w:val="center"/>
              <w:rPr>
                <w:rFonts w:ascii="Times New Roman" w:hAnsi="Times New Roman"/>
                <w:b/>
                <w:sz w:val="20"/>
                <w:szCs w:val="20"/>
              </w:rPr>
            </w:pPr>
            <w:r w:rsidRPr="00A14FD7">
              <w:rPr>
                <w:rFonts w:ascii="Times New Roman" w:hAnsi="Times New Roman"/>
                <w:b/>
                <w:sz w:val="20"/>
                <w:szCs w:val="20"/>
              </w:rPr>
              <w:t xml:space="preserve">Pareiškėjo ir partnerio (-ių) nuosavos lėšos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r w:rsidRPr="00A14FD7">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A25261">
            <w:pPr>
              <w:spacing w:after="0" w:line="240" w:lineRule="auto"/>
              <w:ind w:left="-57" w:right="-57"/>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A25261">
              <w:rPr>
                <w:rFonts w:ascii="Times New Roman" w:hAnsi="Times New Roman"/>
                <w:b/>
                <w:sz w:val="20"/>
                <w:szCs w:val="20"/>
              </w:rPr>
              <w:t>(</w:t>
            </w:r>
            <w:r w:rsidRPr="00A14FD7">
              <w:rPr>
                <w:rFonts w:ascii="Times New Roman" w:hAnsi="Times New Roman"/>
                <w:b/>
                <w:sz w:val="20"/>
                <w:szCs w:val="20"/>
              </w:rPr>
              <w:t>proc.</w:t>
            </w:r>
            <w:r w:rsidR="00A25261">
              <w:rPr>
                <w:rFonts w:ascii="Times New Roman" w:hAnsi="Times New Roman"/>
                <w:b/>
                <w:sz w:val="20"/>
                <w:szCs w:val="20"/>
              </w:rPr>
              <w:t>)</w:t>
            </w:r>
          </w:p>
        </w:tc>
        <w:tc>
          <w:tcPr>
            <w:tcW w:w="1701" w:type="dxa"/>
            <w:vMerge/>
            <w:tcBorders>
              <w:left w:val="single" w:sz="6" w:space="0" w:color="auto"/>
              <w:bottom w:val="single" w:sz="6"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r>
      <w:tr w:rsidR="0056515D" w:rsidRPr="00A14FD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jc w:val="center"/>
              <w:rPr>
                <w:rFonts w:ascii="Times New Roman" w:hAnsi="Times New Roman"/>
                <w:sz w:val="20"/>
                <w:szCs w:val="20"/>
              </w:rPr>
            </w:pPr>
            <w:r w:rsidRPr="00A14FD7">
              <w:rPr>
                <w:rFonts w:ascii="Times New Roman" w:hAnsi="Times New Roman"/>
                <w:sz w:val="20"/>
                <w:szCs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jc w:val="center"/>
              <w:rPr>
                <w:rFonts w:ascii="Times New Roman" w:hAnsi="Times New Roman"/>
                <w:sz w:val="20"/>
                <w:szCs w:val="20"/>
              </w:rPr>
            </w:pPr>
            <w:r w:rsidRPr="00A14FD7">
              <w:rPr>
                <w:rFonts w:ascii="Times New Roman" w:hAnsi="Times New Roman"/>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4</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(3</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6</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(5</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9</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(8</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r>
      <w:tr w:rsidR="002E1345" w:rsidRPr="00A14FD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A14FD7" w:rsidRDefault="002E1345" w:rsidP="00FE0494">
            <w:pPr>
              <w:spacing w:after="0" w:line="240" w:lineRule="auto"/>
              <w:rPr>
                <w:rFonts w:ascii="Times New Roman" w:hAnsi="Times New Roman"/>
                <w:sz w:val="20"/>
                <w:szCs w:val="20"/>
              </w:rPr>
            </w:pPr>
          </w:p>
        </w:tc>
      </w:tr>
    </w:tbl>
    <w:p w:rsidR="00FF70D3" w:rsidRPr="00A14FD7" w:rsidRDefault="00AB7125" w:rsidP="00FE0494">
      <w:pPr>
        <w:spacing w:after="0" w:line="240" w:lineRule="auto"/>
        <w:ind w:left="426"/>
        <w:rPr>
          <w:rFonts w:ascii="Times New Roman" w:hAnsi="Times New Roman" w:cs="Times New Roman"/>
        </w:rPr>
      </w:pPr>
      <w:r w:rsidRPr="00A14FD7">
        <w:rPr>
          <w:rFonts w:ascii="Times New Roman" w:hAnsi="Times New Roman"/>
          <w:i/>
        </w:rPr>
        <w:t xml:space="preserve">(Pildoma </w:t>
      </w:r>
      <w:r w:rsidR="004F74FB">
        <w:rPr>
          <w:rFonts w:ascii="Times New Roman" w:hAnsi="Times New Roman"/>
          <w:i/>
        </w:rPr>
        <w:t>vertinant</w:t>
      </w:r>
      <w:r w:rsidR="004F74FB" w:rsidRPr="00A14FD7">
        <w:rPr>
          <w:rFonts w:ascii="Times New Roman" w:hAnsi="Times New Roman"/>
          <w:i/>
        </w:rPr>
        <w:t xml:space="preserve"> </w:t>
      </w:r>
      <w:r w:rsidRPr="00A14FD7">
        <w:rPr>
          <w:rFonts w:ascii="Times New Roman" w:hAnsi="Times New Roman"/>
          <w:i/>
        </w:rPr>
        <w:t>projekto tinkamum</w:t>
      </w:r>
      <w:r w:rsidR="004F74FB">
        <w:rPr>
          <w:rFonts w:ascii="Times New Roman" w:hAnsi="Times New Roman"/>
          <w:i/>
        </w:rPr>
        <w:t>ą</w:t>
      </w:r>
      <w:r w:rsidRPr="00A14FD7">
        <w:rPr>
          <w:rFonts w:ascii="Times New Roman" w:hAnsi="Times New Roman"/>
          <w:i/>
        </w:rPr>
        <w:t xml:space="preserve"> finansuoti</w:t>
      </w:r>
      <w:r w:rsidRPr="00A14FD7">
        <w:rPr>
          <w:rFonts w:ascii="Times New Roman" w:hAnsi="Times New Roman" w:cs="Times New Roman"/>
          <w:i/>
        </w:rPr>
        <w:t>)</w:t>
      </w:r>
    </w:p>
    <w:p w:rsidR="0084236D" w:rsidRPr="00A14FD7" w:rsidRDefault="0084236D" w:rsidP="00FE0494">
      <w:pPr>
        <w:spacing w:after="0" w:line="240" w:lineRule="auto"/>
        <w:ind w:left="426"/>
        <w:rPr>
          <w:rFonts w:ascii="Times New Roman" w:hAnsi="Times New Roman" w:cs="Times New Roman"/>
          <w:b/>
        </w:rPr>
      </w:pPr>
    </w:p>
    <w:p w:rsidR="006D6920" w:rsidRPr="00A14FD7" w:rsidRDefault="006D6920" w:rsidP="00FE0494">
      <w:pPr>
        <w:spacing w:after="0" w:line="240" w:lineRule="auto"/>
        <w:ind w:left="426"/>
        <w:rPr>
          <w:rFonts w:ascii="Times New Roman" w:hAnsi="Times New Roman" w:cs="Times New Roman"/>
          <w:b/>
        </w:rPr>
      </w:pPr>
      <w:r w:rsidRPr="00A14FD7">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949"/>
      </w:tblGrid>
      <w:tr w:rsidR="000555C3" w:rsidRPr="00A14FD7" w:rsidTr="00AB7125">
        <w:tc>
          <w:tcPr>
            <w:tcW w:w="15080" w:type="dxa"/>
          </w:tcPr>
          <w:p w:rsidR="00AB7125" w:rsidRPr="00A14FD7" w:rsidRDefault="000555C3" w:rsidP="00FE0494">
            <w:pPr>
              <w:rPr>
                <w:rFonts w:ascii="Times New Roman" w:hAnsi="Times New Roman" w:cs="Times New Roman"/>
                <w:i/>
              </w:rPr>
            </w:pPr>
            <w:r w:rsidRPr="00A14FD7">
              <w:rPr>
                <w:rFonts w:ascii="Times New Roman" w:hAnsi="Times New Roman" w:cs="Times New Roman"/>
                <w:i/>
              </w:rPr>
              <w:t>(</w:t>
            </w:r>
            <w:r w:rsidR="00EA4C02" w:rsidRPr="00A14FD7">
              <w:rPr>
                <w:rFonts w:ascii="Times New Roman" w:hAnsi="Times New Roman" w:cs="Times New Roman"/>
                <w:i/>
              </w:rPr>
              <w:t xml:space="preserve">Šiame laukelyje pagal poreikį gali būti įrašomos papildomos sąlygos, kurias </w:t>
            </w:r>
            <w:r w:rsidR="00BA7BDC" w:rsidRPr="00A14FD7">
              <w:rPr>
                <w:rFonts w:ascii="Times New Roman" w:hAnsi="Times New Roman" w:cs="Times New Roman"/>
                <w:i/>
              </w:rPr>
              <w:t>įgyvendinančioji institucija</w:t>
            </w:r>
            <w:r w:rsidR="00EA4C02" w:rsidRPr="00A14FD7">
              <w:rPr>
                <w:rFonts w:ascii="Times New Roman" w:hAnsi="Times New Roman" w:cs="Times New Roman"/>
                <w:i/>
              </w:rPr>
              <w:t>, atsižvelgdama į projekto rizikingumą, siūlo įtraukti į projekto sutartį.</w:t>
            </w:r>
          </w:p>
          <w:p w:rsidR="000555C3" w:rsidRPr="00A14FD7" w:rsidRDefault="00AB7125" w:rsidP="00FE0494">
            <w:pPr>
              <w:rPr>
                <w:rFonts w:ascii="Times New Roman" w:hAnsi="Times New Roman"/>
                <w:lang w:eastAsia="lt-LT"/>
              </w:rPr>
            </w:pPr>
            <w:r w:rsidRPr="00A14FD7">
              <w:rPr>
                <w:rFonts w:ascii="Times New Roman" w:hAnsi="Times New Roman"/>
                <w:i/>
              </w:rPr>
              <w:t xml:space="preserve">Pildoma </w:t>
            </w:r>
            <w:r w:rsidR="00345CAF">
              <w:rPr>
                <w:rFonts w:ascii="Times New Roman" w:hAnsi="Times New Roman"/>
                <w:i/>
              </w:rPr>
              <w:t>vertinant</w:t>
            </w:r>
            <w:r w:rsidR="00345CAF" w:rsidRPr="00A14FD7">
              <w:rPr>
                <w:rFonts w:ascii="Times New Roman" w:hAnsi="Times New Roman"/>
                <w:i/>
              </w:rPr>
              <w:t xml:space="preserve"> </w:t>
            </w:r>
            <w:r w:rsidRPr="00A14FD7">
              <w:rPr>
                <w:rFonts w:ascii="Times New Roman" w:hAnsi="Times New Roman"/>
                <w:i/>
              </w:rPr>
              <w:t>projekto tinkamum</w:t>
            </w:r>
            <w:r w:rsidR="00345CAF">
              <w:rPr>
                <w:rFonts w:ascii="Times New Roman" w:hAnsi="Times New Roman"/>
                <w:i/>
              </w:rPr>
              <w:t>ą</w:t>
            </w:r>
            <w:r w:rsidRPr="00A14FD7">
              <w:rPr>
                <w:rFonts w:ascii="Times New Roman" w:hAnsi="Times New Roman"/>
                <w:i/>
              </w:rPr>
              <w:t xml:space="preserve"> finansuoti. </w:t>
            </w:r>
            <w:r w:rsidRPr="00A14FD7">
              <w:rPr>
                <w:rFonts w:ascii="Times New Roman" w:eastAsia="Calibri" w:hAnsi="Times New Roman"/>
                <w:i/>
              </w:rPr>
              <w:t>G</w:t>
            </w:r>
            <w:r w:rsidR="00684728" w:rsidRPr="00A14FD7">
              <w:rPr>
                <w:rFonts w:ascii="Times New Roman" w:eastAsia="Calibri" w:hAnsi="Times New Roman"/>
                <w:i/>
              </w:rPr>
              <w:t>alimas simbolių skaičius – 1</w:t>
            </w:r>
            <w:r w:rsidR="001B2733" w:rsidRPr="00A14FD7">
              <w:rPr>
                <w:rFonts w:ascii="Times New Roman" w:eastAsia="Calibri" w:hAnsi="Times New Roman"/>
                <w:i/>
              </w:rPr>
              <w:t> </w:t>
            </w:r>
            <w:r w:rsidR="00684728" w:rsidRPr="00A14FD7">
              <w:rPr>
                <w:rFonts w:ascii="Times New Roman" w:eastAsia="Calibri" w:hAnsi="Times New Roman"/>
                <w:i/>
              </w:rPr>
              <w:t>000</w:t>
            </w:r>
            <w:r w:rsidR="000555C3" w:rsidRPr="00A14FD7">
              <w:rPr>
                <w:rFonts w:ascii="Times New Roman" w:hAnsi="Times New Roman" w:cs="Times New Roman"/>
                <w:i/>
              </w:rPr>
              <w:t>)</w:t>
            </w:r>
          </w:p>
          <w:p w:rsidR="00EA4C02" w:rsidRPr="00A14FD7" w:rsidRDefault="00EA4C02" w:rsidP="00FE0494">
            <w:pPr>
              <w:rPr>
                <w:rFonts w:ascii="Times New Roman" w:hAnsi="Times New Roman" w:cs="Times New Roman"/>
                <w:i/>
              </w:rPr>
            </w:pPr>
          </w:p>
        </w:tc>
      </w:tr>
    </w:tbl>
    <w:p w:rsidR="000555C3" w:rsidRPr="00A14FD7" w:rsidRDefault="000555C3" w:rsidP="00FE0494">
      <w:pPr>
        <w:spacing w:after="0" w:line="240" w:lineRule="auto"/>
        <w:rPr>
          <w:rFonts w:ascii="Times New Roman" w:hAnsi="Times New Roman" w:cs="Times New Roman"/>
        </w:rPr>
      </w:pPr>
    </w:p>
    <w:p w:rsidR="006D6920" w:rsidRPr="00A14FD7" w:rsidRDefault="006D6920" w:rsidP="00FE0494">
      <w:pPr>
        <w:tabs>
          <w:tab w:val="left" w:pos="9639"/>
        </w:tabs>
        <w:spacing w:after="0" w:line="240" w:lineRule="auto"/>
        <w:ind w:left="425"/>
        <w:jc w:val="both"/>
        <w:rPr>
          <w:rFonts w:ascii="Times New Roman" w:hAnsi="Times New Roman" w:cs="Times New Roman"/>
        </w:rPr>
      </w:pPr>
      <w:r w:rsidRPr="00A14FD7">
        <w:rPr>
          <w:rFonts w:ascii="Times New Roman" w:hAnsi="Times New Roman" w:cs="Times New Roman"/>
        </w:rPr>
        <w:t>____________________________________</w:t>
      </w:r>
      <w:r w:rsidR="00705008" w:rsidRPr="00A14FD7">
        <w:rPr>
          <w:rFonts w:ascii="Times New Roman" w:hAnsi="Times New Roman" w:cs="Times New Roman"/>
        </w:rPr>
        <w:t>_________</w:t>
      </w:r>
      <w:r w:rsidRPr="00A14FD7">
        <w:rPr>
          <w:rFonts w:ascii="Times New Roman" w:hAnsi="Times New Roman" w:cs="Times New Roman"/>
        </w:rPr>
        <w:t xml:space="preserve">     </w:t>
      </w:r>
      <w:r w:rsidR="00705008" w:rsidRPr="00A14FD7">
        <w:rPr>
          <w:rFonts w:ascii="Times New Roman" w:hAnsi="Times New Roman" w:cs="Times New Roman"/>
        </w:rPr>
        <w:t xml:space="preserve">                        ____________________</w:t>
      </w:r>
      <w:r w:rsidRPr="00A14FD7">
        <w:rPr>
          <w:rFonts w:ascii="Times New Roman" w:hAnsi="Times New Roman" w:cs="Times New Roman"/>
        </w:rPr>
        <w:tab/>
        <w:t xml:space="preserve">  </w:t>
      </w:r>
      <w:r w:rsidR="00705008" w:rsidRPr="00A14FD7">
        <w:rPr>
          <w:rFonts w:ascii="Times New Roman" w:hAnsi="Times New Roman" w:cs="Times New Roman"/>
        </w:rPr>
        <w:t xml:space="preserve">            </w:t>
      </w:r>
      <w:r w:rsidRPr="00A14FD7">
        <w:rPr>
          <w:rFonts w:ascii="Times New Roman" w:hAnsi="Times New Roman" w:cs="Times New Roman"/>
        </w:rPr>
        <w:t>___________________________</w:t>
      </w:r>
      <w:r w:rsidR="00270162" w:rsidRPr="00A14FD7">
        <w:rPr>
          <w:rFonts w:ascii="Times New Roman" w:hAnsi="Times New Roman" w:cs="Times New Roman"/>
        </w:rPr>
        <w:t>__</w:t>
      </w:r>
    </w:p>
    <w:p w:rsidR="006D6920" w:rsidRPr="00A14FD7" w:rsidRDefault="006D6920" w:rsidP="00FE0494">
      <w:pPr>
        <w:tabs>
          <w:tab w:val="center" w:pos="10800"/>
        </w:tabs>
        <w:spacing w:after="0" w:line="240" w:lineRule="auto"/>
        <w:ind w:left="425"/>
        <w:jc w:val="both"/>
        <w:rPr>
          <w:rFonts w:ascii="Times New Roman" w:hAnsi="Times New Roman" w:cs="Times New Roman"/>
        </w:rPr>
      </w:pPr>
      <w:r w:rsidRPr="00A14FD7">
        <w:rPr>
          <w:rFonts w:ascii="Times New Roman" w:hAnsi="Times New Roman" w:cs="Times New Roman"/>
        </w:rPr>
        <w:t xml:space="preserve">(paraiškos vertinimą atlikusios institucijos atsakingo </w:t>
      </w:r>
      <w:r w:rsidR="001B2733" w:rsidRPr="00A14FD7">
        <w:rPr>
          <w:rFonts w:ascii="Times New Roman" w:hAnsi="Times New Roman" w:cs="Times New Roman"/>
        </w:rPr>
        <w:t xml:space="preserve">                                     </w:t>
      </w:r>
      <w:r w:rsidR="00705008" w:rsidRPr="00A14FD7">
        <w:rPr>
          <w:rFonts w:ascii="Times New Roman" w:hAnsi="Times New Roman" w:cs="Times New Roman"/>
        </w:rPr>
        <w:t xml:space="preserve">      </w:t>
      </w:r>
      <w:r w:rsidR="00270162" w:rsidRPr="00A14FD7">
        <w:rPr>
          <w:rFonts w:ascii="Times New Roman" w:hAnsi="Times New Roman" w:cs="Times New Roman"/>
        </w:rPr>
        <w:t xml:space="preserve">      </w:t>
      </w:r>
      <w:r w:rsidR="001B2733" w:rsidRPr="00A14FD7">
        <w:rPr>
          <w:rFonts w:ascii="Times New Roman" w:hAnsi="Times New Roman" w:cs="Times New Roman"/>
        </w:rPr>
        <w:t xml:space="preserve">(data)                                 </w:t>
      </w:r>
      <w:r w:rsidR="00270162" w:rsidRPr="00A14FD7">
        <w:rPr>
          <w:rFonts w:ascii="Times New Roman" w:hAnsi="Times New Roman" w:cs="Times New Roman"/>
        </w:rPr>
        <w:t xml:space="preserve">            </w:t>
      </w:r>
      <w:r w:rsidR="001B2733" w:rsidRPr="00A14FD7">
        <w:rPr>
          <w:rFonts w:ascii="Times New Roman" w:hAnsi="Times New Roman" w:cs="Times New Roman"/>
        </w:rPr>
        <w:t xml:space="preserve"> (vardas ir pavardė, parašas*)</w:t>
      </w:r>
    </w:p>
    <w:p w:rsidR="006D6920" w:rsidRPr="00A14FD7" w:rsidRDefault="006D6920" w:rsidP="00FE0494">
      <w:pPr>
        <w:tabs>
          <w:tab w:val="center" w:pos="10800"/>
        </w:tabs>
        <w:spacing w:after="0" w:line="240" w:lineRule="auto"/>
        <w:ind w:left="425"/>
        <w:jc w:val="both"/>
        <w:rPr>
          <w:rFonts w:ascii="Times New Roman" w:hAnsi="Times New Roman" w:cs="Times New Roman"/>
        </w:rPr>
      </w:pPr>
      <w:r w:rsidRPr="00A14FD7">
        <w:rPr>
          <w:rFonts w:ascii="Times New Roman" w:hAnsi="Times New Roman" w:cs="Times New Roman"/>
        </w:rPr>
        <w:t xml:space="preserve">asmens pareigų pavadinimas)                                                                              </w:t>
      </w:r>
      <w:r w:rsidRPr="00A14FD7">
        <w:rPr>
          <w:rFonts w:ascii="Times New Roman" w:hAnsi="Times New Roman" w:cs="Times New Roman"/>
        </w:rPr>
        <w:tab/>
        <w:t xml:space="preserve">        </w:t>
      </w:r>
    </w:p>
    <w:p w:rsidR="006D6920" w:rsidRPr="00A14FD7" w:rsidRDefault="006D6920" w:rsidP="00FE0494">
      <w:pPr>
        <w:spacing w:after="0" w:line="240" w:lineRule="auto"/>
        <w:ind w:left="426"/>
        <w:rPr>
          <w:rFonts w:ascii="Times New Roman" w:hAnsi="Times New Roman" w:cs="Times New Roman"/>
          <w:i/>
        </w:rPr>
      </w:pPr>
    </w:p>
    <w:p w:rsidR="00897EC1" w:rsidRPr="00A14FD7" w:rsidRDefault="00897EC1" w:rsidP="00AB7125">
      <w:pPr>
        <w:spacing w:line="240" w:lineRule="auto"/>
        <w:ind w:left="426"/>
        <w:rPr>
          <w:rFonts w:ascii="Times New Roman" w:hAnsi="Times New Roman" w:cs="Times New Roman"/>
          <w:i/>
          <w:sz w:val="20"/>
          <w:szCs w:val="20"/>
        </w:rPr>
      </w:pPr>
      <w:r w:rsidRPr="00A14FD7">
        <w:rPr>
          <w:rFonts w:ascii="Times New Roman" w:hAnsi="Times New Roman" w:cs="Times New Roman"/>
          <w:i/>
          <w:sz w:val="20"/>
          <w:szCs w:val="20"/>
        </w:rPr>
        <w:t>* Jei pildoma popierinė versija</w:t>
      </w:r>
      <w:r w:rsidR="001B2733" w:rsidRPr="00A14FD7">
        <w:rPr>
          <w:rFonts w:ascii="Times New Roman" w:hAnsi="Times New Roman" w:cs="Times New Roman"/>
          <w:i/>
          <w:sz w:val="20"/>
          <w:szCs w:val="20"/>
        </w:rPr>
        <w:t>.</w:t>
      </w:r>
    </w:p>
    <w:sectPr w:rsidR="00897EC1" w:rsidRPr="00A14FD7" w:rsidSect="00F36E4B">
      <w:headerReference w:type="default" r:id="rId9"/>
      <w:pgSz w:w="16838" w:h="11906" w:orient="landscape"/>
      <w:pgMar w:top="993" w:right="720" w:bottom="709"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B08" w:rsidRDefault="00034B08" w:rsidP="00045B41">
      <w:pPr>
        <w:spacing w:after="0" w:line="240" w:lineRule="auto"/>
      </w:pPr>
      <w:r>
        <w:separator/>
      </w:r>
    </w:p>
  </w:endnote>
  <w:endnote w:type="continuationSeparator" w:id="0">
    <w:p w:rsidR="00034B08" w:rsidRDefault="00034B0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B08" w:rsidRDefault="00034B08" w:rsidP="00045B41">
      <w:pPr>
        <w:spacing w:after="0" w:line="240" w:lineRule="auto"/>
      </w:pPr>
      <w:r>
        <w:separator/>
      </w:r>
    </w:p>
  </w:footnote>
  <w:footnote w:type="continuationSeparator" w:id="0">
    <w:p w:rsidR="00034B08" w:rsidRDefault="00034B08" w:rsidP="00045B41">
      <w:pPr>
        <w:spacing w:after="0" w:line="240" w:lineRule="auto"/>
      </w:pPr>
      <w:r>
        <w:continuationSeparator/>
      </w:r>
    </w:p>
  </w:footnote>
  <w:footnote w:id="1">
    <w:p w:rsidR="00DA6996" w:rsidRPr="001A34A1" w:rsidRDefault="00DA6996" w:rsidP="00617BC5">
      <w:pPr>
        <w:pStyle w:val="FootnoteText"/>
        <w:ind w:left="426"/>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w:t>
      </w:r>
      <w:r w:rsidR="00E87B82">
        <w:rPr>
          <w:rFonts w:ascii="Times New Roman" w:hAnsi="Times New Roman" w:cs="Times New Roman"/>
        </w:rPr>
        <w:t xml:space="preserve"> finansuoti</w:t>
      </w:r>
      <w:r w:rsidR="007E17E6" w:rsidRPr="001A34A1">
        <w:rPr>
          <w:rFonts w:ascii="Times New Roman" w:hAnsi="Times New Roman" w:cs="Times New Roman"/>
        </w:rPr>
        <w:t xml:space="preserve">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6710901"/>
      <w:docPartObj>
        <w:docPartGallery w:val="Page Numbers (Top of Page)"/>
        <w:docPartUnique/>
      </w:docPartObj>
    </w:sdtPr>
    <w:sdtEndPr/>
    <w:sdtContent>
      <w:p w:rsidR="00E55E2D" w:rsidRPr="00E44FDA" w:rsidRDefault="00CE1E44">
        <w:pPr>
          <w:pStyle w:val="Header"/>
          <w:jc w:val="center"/>
          <w:rPr>
            <w:rFonts w:ascii="Times New Roman" w:hAnsi="Times New Roman" w:cs="Times New Roman"/>
          </w:rPr>
        </w:pPr>
        <w:r w:rsidRPr="00E44FDA">
          <w:rPr>
            <w:rFonts w:ascii="Times New Roman" w:hAnsi="Times New Roman" w:cs="Times New Roman"/>
          </w:rPr>
          <w:fldChar w:fldCharType="begin"/>
        </w:r>
        <w:r w:rsidR="00E55E2D" w:rsidRPr="00E44FDA">
          <w:rPr>
            <w:rFonts w:ascii="Times New Roman" w:hAnsi="Times New Roman" w:cs="Times New Roman"/>
          </w:rPr>
          <w:instrText>PAGE   \* MERGEFORMAT</w:instrText>
        </w:r>
        <w:r w:rsidRPr="00E44FDA">
          <w:rPr>
            <w:rFonts w:ascii="Times New Roman" w:hAnsi="Times New Roman" w:cs="Times New Roman"/>
          </w:rPr>
          <w:fldChar w:fldCharType="separate"/>
        </w:r>
        <w:r w:rsidR="000A2350">
          <w:rPr>
            <w:rFonts w:ascii="Times New Roman" w:hAnsi="Times New Roman" w:cs="Times New Roman"/>
            <w:noProof/>
          </w:rPr>
          <w:t>2</w:t>
        </w:r>
        <w:r w:rsidRPr="00E44FDA">
          <w:rPr>
            <w:rFonts w:ascii="Times New Roman" w:hAnsi="Times New Roman" w:cs="Times New Roman"/>
          </w:rPr>
          <w:fldChar w:fldCharType="end"/>
        </w:r>
      </w:p>
    </w:sdtContent>
  </w:sdt>
  <w:p w:rsidR="00E55E2D" w:rsidRDefault="00E5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3B4"/>
    <w:rsid w:val="00033805"/>
    <w:rsid w:val="00034B08"/>
    <w:rsid w:val="00037326"/>
    <w:rsid w:val="00037590"/>
    <w:rsid w:val="0004114E"/>
    <w:rsid w:val="000424DA"/>
    <w:rsid w:val="00044673"/>
    <w:rsid w:val="00045B41"/>
    <w:rsid w:val="00046292"/>
    <w:rsid w:val="00046E58"/>
    <w:rsid w:val="000555C3"/>
    <w:rsid w:val="0005647F"/>
    <w:rsid w:val="000652BC"/>
    <w:rsid w:val="0007008C"/>
    <w:rsid w:val="0007167E"/>
    <w:rsid w:val="00081A2A"/>
    <w:rsid w:val="00084BC7"/>
    <w:rsid w:val="0009063A"/>
    <w:rsid w:val="00095F0E"/>
    <w:rsid w:val="000A2350"/>
    <w:rsid w:val="000A794C"/>
    <w:rsid w:val="000B0955"/>
    <w:rsid w:val="000B156E"/>
    <w:rsid w:val="000B1BD3"/>
    <w:rsid w:val="000B47D0"/>
    <w:rsid w:val="000B789E"/>
    <w:rsid w:val="000F3099"/>
    <w:rsid w:val="0011118C"/>
    <w:rsid w:val="00116A68"/>
    <w:rsid w:val="00122A57"/>
    <w:rsid w:val="0012780E"/>
    <w:rsid w:val="0014481E"/>
    <w:rsid w:val="00150BB0"/>
    <w:rsid w:val="00152DAF"/>
    <w:rsid w:val="00157B40"/>
    <w:rsid w:val="00164BA9"/>
    <w:rsid w:val="00181225"/>
    <w:rsid w:val="00196A1E"/>
    <w:rsid w:val="001A06A0"/>
    <w:rsid w:val="001A34A1"/>
    <w:rsid w:val="001B2733"/>
    <w:rsid w:val="001B7222"/>
    <w:rsid w:val="001C31B6"/>
    <w:rsid w:val="001D1F16"/>
    <w:rsid w:val="001D4444"/>
    <w:rsid w:val="001D6962"/>
    <w:rsid w:val="001D7526"/>
    <w:rsid w:val="001E3B68"/>
    <w:rsid w:val="001E4061"/>
    <w:rsid w:val="001E53EC"/>
    <w:rsid w:val="00216C07"/>
    <w:rsid w:val="00221111"/>
    <w:rsid w:val="002232CE"/>
    <w:rsid w:val="00237E08"/>
    <w:rsid w:val="00240CD6"/>
    <w:rsid w:val="00243ED8"/>
    <w:rsid w:val="00244586"/>
    <w:rsid w:val="00247511"/>
    <w:rsid w:val="00262272"/>
    <w:rsid w:val="00270162"/>
    <w:rsid w:val="00273FEF"/>
    <w:rsid w:val="00293C8E"/>
    <w:rsid w:val="002B2891"/>
    <w:rsid w:val="002B35A8"/>
    <w:rsid w:val="002B5ACE"/>
    <w:rsid w:val="002B77AB"/>
    <w:rsid w:val="002C53C0"/>
    <w:rsid w:val="002C7CB2"/>
    <w:rsid w:val="002D624B"/>
    <w:rsid w:val="002D68BB"/>
    <w:rsid w:val="002E1345"/>
    <w:rsid w:val="002E249A"/>
    <w:rsid w:val="002E5AD7"/>
    <w:rsid w:val="002F79D0"/>
    <w:rsid w:val="003027F8"/>
    <w:rsid w:val="00306707"/>
    <w:rsid w:val="00307057"/>
    <w:rsid w:val="00307C4E"/>
    <w:rsid w:val="003168E0"/>
    <w:rsid w:val="00321A58"/>
    <w:rsid w:val="00321B6E"/>
    <w:rsid w:val="00321C6D"/>
    <w:rsid w:val="003246D0"/>
    <w:rsid w:val="00330848"/>
    <w:rsid w:val="00331DE2"/>
    <w:rsid w:val="00331EA0"/>
    <w:rsid w:val="00334C21"/>
    <w:rsid w:val="0033517D"/>
    <w:rsid w:val="0033619B"/>
    <w:rsid w:val="003413FB"/>
    <w:rsid w:val="00342B8F"/>
    <w:rsid w:val="00343D06"/>
    <w:rsid w:val="00345CAF"/>
    <w:rsid w:val="0036275E"/>
    <w:rsid w:val="00365394"/>
    <w:rsid w:val="003744B9"/>
    <w:rsid w:val="00380499"/>
    <w:rsid w:val="00382BF6"/>
    <w:rsid w:val="00391A1A"/>
    <w:rsid w:val="00397ACF"/>
    <w:rsid w:val="003A2D69"/>
    <w:rsid w:val="003A45C7"/>
    <w:rsid w:val="003F4E68"/>
    <w:rsid w:val="003F7240"/>
    <w:rsid w:val="00407B5F"/>
    <w:rsid w:val="0042198A"/>
    <w:rsid w:val="00421999"/>
    <w:rsid w:val="00426029"/>
    <w:rsid w:val="004309ED"/>
    <w:rsid w:val="00461951"/>
    <w:rsid w:val="004650EC"/>
    <w:rsid w:val="00465862"/>
    <w:rsid w:val="004725BF"/>
    <w:rsid w:val="0048315F"/>
    <w:rsid w:val="00483389"/>
    <w:rsid w:val="00487924"/>
    <w:rsid w:val="004943CE"/>
    <w:rsid w:val="004A21B7"/>
    <w:rsid w:val="004A62E8"/>
    <w:rsid w:val="004B4328"/>
    <w:rsid w:val="004C7FA2"/>
    <w:rsid w:val="004D151D"/>
    <w:rsid w:val="004D5E20"/>
    <w:rsid w:val="004D6FB4"/>
    <w:rsid w:val="004E5712"/>
    <w:rsid w:val="004F46DA"/>
    <w:rsid w:val="004F74FB"/>
    <w:rsid w:val="00504958"/>
    <w:rsid w:val="00510336"/>
    <w:rsid w:val="005353B9"/>
    <w:rsid w:val="00542FBC"/>
    <w:rsid w:val="0056392D"/>
    <w:rsid w:val="0056515D"/>
    <w:rsid w:val="0056799F"/>
    <w:rsid w:val="00571935"/>
    <w:rsid w:val="005778D7"/>
    <w:rsid w:val="005876FF"/>
    <w:rsid w:val="0059411E"/>
    <w:rsid w:val="00594514"/>
    <w:rsid w:val="00594EB4"/>
    <w:rsid w:val="0059746C"/>
    <w:rsid w:val="005B7099"/>
    <w:rsid w:val="005C1571"/>
    <w:rsid w:val="005C3CAE"/>
    <w:rsid w:val="005E608C"/>
    <w:rsid w:val="00601EB6"/>
    <w:rsid w:val="00603DE5"/>
    <w:rsid w:val="00607CFC"/>
    <w:rsid w:val="006144BB"/>
    <w:rsid w:val="00615125"/>
    <w:rsid w:val="00617BC5"/>
    <w:rsid w:val="006222DB"/>
    <w:rsid w:val="006231FB"/>
    <w:rsid w:val="006234EB"/>
    <w:rsid w:val="0065415A"/>
    <w:rsid w:val="00662230"/>
    <w:rsid w:val="0066458F"/>
    <w:rsid w:val="006657B0"/>
    <w:rsid w:val="006667A0"/>
    <w:rsid w:val="0067371D"/>
    <w:rsid w:val="00684728"/>
    <w:rsid w:val="00691801"/>
    <w:rsid w:val="00694F6F"/>
    <w:rsid w:val="006A135E"/>
    <w:rsid w:val="006A15A5"/>
    <w:rsid w:val="006A22AC"/>
    <w:rsid w:val="006A3CE1"/>
    <w:rsid w:val="006A3D4C"/>
    <w:rsid w:val="006B1E71"/>
    <w:rsid w:val="006B1EDF"/>
    <w:rsid w:val="006B2A58"/>
    <w:rsid w:val="006C122A"/>
    <w:rsid w:val="006D4CA7"/>
    <w:rsid w:val="006D4E0F"/>
    <w:rsid w:val="006D6266"/>
    <w:rsid w:val="006D6920"/>
    <w:rsid w:val="006D7B36"/>
    <w:rsid w:val="006E2D6B"/>
    <w:rsid w:val="00700C43"/>
    <w:rsid w:val="00701473"/>
    <w:rsid w:val="00704AEC"/>
    <w:rsid w:val="00705008"/>
    <w:rsid w:val="00710075"/>
    <w:rsid w:val="00712C9C"/>
    <w:rsid w:val="00727EAA"/>
    <w:rsid w:val="00742415"/>
    <w:rsid w:val="007543E8"/>
    <w:rsid w:val="007722AC"/>
    <w:rsid w:val="00773E09"/>
    <w:rsid w:val="007809BA"/>
    <w:rsid w:val="00785850"/>
    <w:rsid w:val="0079646A"/>
    <w:rsid w:val="0079682E"/>
    <w:rsid w:val="00797B10"/>
    <w:rsid w:val="007A0AD5"/>
    <w:rsid w:val="007A60AA"/>
    <w:rsid w:val="007B117D"/>
    <w:rsid w:val="007C1858"/>
    <w:rsid w:val="007D6910"/>
    <w:rsid w:val="007E17E6"/>
    <w:rsid w:val="007E4DDE"/>
    <w:rsid w:val="007E6582"/>
    <w:rsid w:val="007F59BC"/>
    <w:rsid w:val="00800367"/>
    <w:rsid w:val="00801055"/>
    <w:rsid w:val="00811F6E"/>
    <w:rsid w:val="008160BC"/>
    <w:rsid w:val="00827E34"/>
    <w:rsid w:val="008338EC"/>
    <w:rsid w:val="00834F04"/>
    <w:rsid w:val="0084236D"/>
    <w:rsid w:val="0084293A"/>
    <w:rsid w:val="0086376A"/>
    <w:rsid w:val="00865CB6"/>
    <w:rsid w:val="008679DA"/>
    <w:rsid w:val="00886260"/>
    <w:rsid w:val="00897347"/>
    <w:rsid w:val="00897EC1"/>
    <w:rsid w:val="008A2696"/>
    <w:rsid w:val="008B07EA"/>
    <w:rsid w:val="008B5C34"/>
    <w:rsid w:val="008B6799"/>
    <w:rsid w:val="008B7838"/>
    <w:rsid w:val="008E49EC"/>
    <w:rsid w:val="008E4DF5"/>
    <w:rsid w:val="008E5881"/>
    <w:rsid w:val="008F2CBC"/>
    <w:rsid w:val="009061F2"/>
    <w:rsid w:val="00910667"/>
    <w:rsid w:val="00910B4A"/>
    <w:rsid w:val="0091543B"/>
    <w:rsid w:val="009200A3"/>
    <w:rsid w:val="009310AE"/>
    <w:rsid w:val="00935D06"/>
    <w:rsid w:val="00937A19"/>
    <w:rsid w:val="009722CD"/>
    <w:rsid w:val="009775B2"/>
    <w:rsid w:val="00977805"/>
    <w:rsid w:val="00983D5D"/>
    <w:rsid w:val="009A25B8"/>
    <w:rsid w:val="009B062C"/>
    <w:rsid w:val="009B4E78"/>
    <w:rsid w:val="009B55AD"/>
    <w:rsid w:val="009D735C"/>
    <w:rsid w:val="009E07A3"/>
    <w:rsid w:val="009F6E95"/>
    <w:rsid w:val="00A14FD7"/>
    <w:rsid w:val="00A237DA"/>
    <w:rsid w:val="00A25261"/>
    <w:rsid w:val="00A41087"/>
    <w:rsid w:val="00A44719"/>
    <w:rsid w:val="00A46C55"/>
    <w:rsid w:val="00A50A13"/>
    <w:rsid w:val="00A80A5F"/>
    <w:rsid w:val="00A81B9B"/>
    <w:rsid w:val="00A971C4"/>
    <w:rsid w:val="00AA31F4"/>
    <w:rsid w:val="00AB6591"/>
    <w:rsid w:val="00AB7125"/>
    <w:rsid w:val="00AC4554"/>
    <w:rsid w:val="00AD273F"/>
    <w:rsid w:val="00AD2DA9"/>
    <w:rsid w:val="00AD5459"/>
    <w:rsid w:val="00B02C54"/>
    <w:rsid w:val="00B059E9"/>
    <w:rsid w:val="00B17A9B"/>
    <w:rsid w:val="00B35F56"/>
    <w:rsid w:val="00B41BC7"/>
    <w:rsid w:val="00B520FF"/>
    <w:rsid w:val="00B53C6C"/>
    <w:rsid w:val="00B55B04"/>
    <w:rsid w:val="00B60F64"/>
    <w:rsid w:val="00B613DA"/>
    <w:rsid w:val="00B62754"/>
    <w:rsid w:val="00B83E57"/>
    <w:rsid w:val="00B842EF"/>
    <w:rsid w:val="00B86FB2"/>
    <w:rsid w:val="00B91CED"/>
    <w:rsid w:val="00BA3030"/>
    <w:rsid w:val="00BA3EE7"/>
    <w:rsid w:val="00BA472D"/>
    <w:rsid w:val="00BA74B2"/>
    <w:rsid w:val="00BA7BDC"/>
    <w:rsid w:val="00BB18AF"/>
    <w:rsid w:val="00BC2446"/>
    <w:rsid w:val="00BD0B32"/>
    <w:rsid w:val="00BD172A"/>
    <w:rsid w:val="00BF11A0"/>
    <w:rsid w:val="00BF3DF3"/>
    <w:rsid w:val="00C05F6A"/>
    <w:rsid w:val="00C24F69"/>
    <w:rsid w:val="00C3063A"/>
    <w:rsid w:val="00C431CC"/>
    <w:rsid w:val="00C507F5"/>
    <w:rsid w:val="00C510A5"/>
    <w:rsid w:val="00C5273C"/>
    <w:rsid w:val="00C57967"/>
    <w:rsid w:val="00C7218B"/>
    <w:rsid w:val="00C732C6"/>
    <w:rsid w:val="00C8320A"/>
    <w:rsid w:val="00C93905"/>
    <w:rsid w:val="00C95B27"/>
    <w:rsid w:val="00CA54B8"/>
    <w:rsid w:val="00CC03F4"/>
    <w:rsid w:val="00CC2416"/>
    <w:rsid w:val="00CC365B"/>
    <w:rsid w:val="00CC7771"/>
    <w:rsid w:val="00CD4535"/>
    <w:rsid w:val="00CD4638"/>
    <w:rsid w:val="00CE0762"/>
    <w:rsid w:val="00CE0D4E"/>
    <w:rsid w:val="00CE1E44"/>
    <w:rsid w:val="00CE547E"/>
    <w:rsid w:val="00CE6590"/>
    <w:rsid w:val="00CF292E"/>
    <w:rsid w:val="00CF6AA9"/>
    <w:rsid w:val="00CF6DA4"/>
    <w:rsid w:val="00D216F9"/>
    <w:rsid w:val="00D2379D"/>
    <w:rsid w:val="00D26984"/>
    <w:rsid w:val="00D37E82"/>
    <w:rsid w:val="00D52DE5"/>
    <w:rsid w:val="00D714B0"/>
    <w:rsid w:val="00D72383"/>
    <w:rsid w:val="00D739D6"/>
    <w:rsid w:val="00D753A3"/>
    <w:rsid w:val="00DA6996"/>
    <w:rsid w:val="00DC6CEC"/>
    <w:rsid w:val="00DE256F"/>
    <w:rsid w:val="00DE4F6A"/>
    <w:rsid w:val="00DE520C"/>
    <w:rsid w:val="00DF0A42"/>
    <w:rsid w:val="00E00041"/>
    <w:rsid w:val="00E02032"/>
    <w:rsid w:val="00E028BB"/>
    <w:rsid w:val="00E12B5B"/>
    <w:rsid w:val="00E15483"/>
    <w:rsid w:val="00E20461"/>
    <w:rsid w:val="00E43AC7"/>
    <w:rsid w:val="00E44FDA"/>
    <w:rsid w:val="00E527FE"/>
    <w:rsid w:val="00E52B97"/>
    <w:rsid w:val="00E55E2D"/>
    <w:rsid w:val="00E64C24"/>
    <w:rsid w:val="00E66F9C"/>
    <w:rsid w:val="00E70BF2"/>
    <w:rsid w:val="00E80226"/>
    <w:rsid w:val="00E845D7"/>
    <w:rsid w:val="00E871EF"/>
    <w:rsid w:val="00E87B82"/>
    <w:rsid w:val="00E946C3"/>
    <w:rsid w:val="00EA4C02"/>
    <w:rsid w:val="00EA5C48"/>
    <w:rsid w:val="00EA679F"/>
    <w:rsid w:val="00EB04C2"/>
    <w:rsid w:val="00EB4717"/>
    <w:rsid w:val="00EC5A14"/>
    <w:rsid w:val="00ED7A8F"/>
    <w:rsid w:val="00EE5038"/>
    <w:rsid w:val="00EE55A2"/>
    <w:rsid w:val="00EF0575"/>
    <w:rsid w:val="00EF332C"/>
    <w:rsid w:val="00F00DFC"/>
    <w:rsid w:val="00F07F3C"/>
    <w:rsid w:val="00F36E4B"/>
    <w:rsid w:val="00F5285B"/>
    <w:rsid w:val="00F6293D"/>
    <w:rsid w:val="00F64C00"/>
    <w:rsid w:val="00F8261F"/>
    <w:rsid w:val="00F82F97"/>
    <w:rsid w:val="00F8403E"/>
    <w:rsid w:val="00F900BC"/>
    <w:rsid w:val="00FA459A"/>
    <w:rsid w:val="00FB217A"/>
    <w:rsid w:val="00FB3CE2"/>
    <w:rsid w:val="00FB5E72"/>
    <w:rsid w:val="00FB65BA"/>
    <w:rsid w:val="00FC2193"/>
    <w:rsid w:val="00FC2585"/>
    <w:rsid w:val="00FC586F"/>
    <w:rsid w:val="00FD2F38"/>
    <w:rsid w:val="00FD3A6F"/>
    <w:rsid w:val="00FE0095"/>
    <w:rsid w:val="00FE0494"/>
    <w:rsid w:val="00FE2761"/>
    <w:rsid w:val="00FF6493"/>
    <w:rsid w:val="00FF6D37"/>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99EA5-D49C-4861-AFD7-2DE723D5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paragraph" w:styleId="Revision">
    <w:name w:val="Revision"/>
    <w:hidden/>
    <w:uiPriority w:val="99"/>
    <w:semiHidden/>
    <w:rsid w:val="00615125"/>
    <w:pPr>
      <w:spacing w:after="0" w:line="240" w:lineRule="auto"/>
    </w:pPr>
  </w:style>
  <w:style w:type="character" w:styleId="Hyperlink">
    <w:name w:val="Hyperlink"/>
    <w:basedOn w:val="DefaultParagraphFont"/>
    <w:uiPriority w:val="99"/>
    <w:unhideWhenUsed/>
    <w:rsid w:val="00FF6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min.lt/lt/veikla/koncepcijos-strategijo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7233-675E-470C-A418-752C5FA1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14612</Words>
  <Characters>8330</Characters>
  <Application>Microsoft Office Word</Application>
  <DocSecurity>4</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Miglė Aleksonytė</cp:lastModifiedBy>
  <cp:revision>2</cp:revision>
  <cp:lastPrinted>2017-08-01T07:54:00Z</cp:lastPrinted>
  <dcterms:created xsi:type="dcterms:W3CDTF">2017-08-18T08:00:00Z</dcterms:created>
  <dcterms:modified xsi:type="dcterms:W3CDTF">2017-08-18T08:00:00Z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