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REN_DOK_TIPO_PAV"/>
    <w:bookmarkStart w:id="2" w:name="PaieskNuoroda"/>
    <w:p w14:paraId="38E6339A" w14:textId="77777777" w:rsidR="003D0BAD" w:rsidRPr="005734AE" w:rsidRDefault="00D761EC" w:rsidP="003D0BAD">
      <w:pPr>
        <w:framePr w:w="4947" w:h="235" w:hRule="exact" w:hSpace="181" w:wrap="notBeside" w:vAnchor="page" w:hAnchor="page" w:x="6555" w:y="15661"/>
        <w:jc w:val="right"/>
        <w:rPr>
          <w:sz w:val="24"/>
          <w:szCs w:val="24"/>
          <w:lang w:val="lt-LT"/>
        </w:rPr>
      </w:pPr>
      <w:r w:rsidRPr="005734AE">
        <w:rPr>
          <w:color w:val="FFFFFF"/>
          <w:lang w:val="lt-LT"/>
        </w:rPr>
        <w:fldChar w:fldCharType="begin">
          <w:ffData>
            <w:name w:val="REN_DOK_TIPO_ID"/>
            <w:enabled/>
            <w:calcOnExit w:val="0"/>
            <w:textInput>
              <w:default w:val="4"/>
            </w:textInput>
          </w:ffData>
        </w:fldChar>
      </w:r>
      <w:r w:rsidR="0033315F" w:rsidRPr="005734AE">
        <w:rPr>
          <w:color w:val="FFFFFF"/>
          <w:lang w:val="lt-LT"/>
        </w:rPr>
        <w:instrText xml:space="preserve"> FORMTEXT </w:instrText>
      </w:r>
      <w:r w:rsidRPr="005734AE">
        <w:rPr>
          <w:color w:val="FFFFFF"/>
          <w:lang w:val="lt-LT"/>
        </w:rPr>
      </w:r>
      <w:r w:rsidRPr="005734AE">
        <w:rPr>
          <w:color w:val="FFFFFF"/>
          <w:lang w:val="lt-LT"/>
        </w:rPr>
        <w:fldChar w:fldCharType="separate"/>
      </w:r>
      <w:r w:rsidR="0033315F" w:rsidRPr="005734AE">
        <w:rPr>
          <w:noProof/>
          <w:color w:val="FFFFFF"/>
          <w:lang w:val="lt-LT"/>
        </w:rPr>
        <w:t>4</w:t>
      </w:r>
      <w:r w:rsidRPr="005734AE">
        <w:rPr>
          <w:color w:val="FFFFFF"/>
          <w:lang w:val="lt-LT"/>
        </w:rPr>
        <w:fldChar w:fldCharType="end"/>
      </w:r>
      <w:bookmarkEnd w:id="0"/>
      <w:r w:rsidRPr="005734AE">
        <w:rPr>
          <w:color w:val="FFFFFF"/>
          <w:lang w:val="lt-LT"/>
        </w:rPr>
        <w:fldChar w:fldCharType="begin">
          <w:ffData>
            <w:name w:val="REN_DOK_TIPO_PAV"/>
            <w:enabled/>
            <w:calcOnExit w:val="0"/>
            <w:textInput>
              <w:default w:val="Įsakymai ir potvarkiai"/>
            </w:textInput>
          </w:ffData>
        </w:fldChar>
      </w:r>
      <w:r w:rsidR="0033315F" w:rsidRPr="005734AE">
        <w:rPr>
          <w:color w:val="FFFFFF"/>
          <w:lang w:val="lt-LT"/>
        </w:rPr>
        <w:instrText xml:space="preserve"> FORMTEXT </w:instrText>
      </w:r>
      <w:r w:rsidRPr="005734AE">
        <w:rPr>
          <w:color w:val="FFFFFF"/>
          <w:lang w:val="lt-LT"/>
        </w:rPr>
      </w:r>
      <w:r w:rsidRPr="005734AE">
        <w:rPr>
          <w:color w:val="FFFFFF"/>
          <w:lang w:val="lt-LT"/>
        </w:rPr>
        <w:fldChar w:fldCharType="separate"/>
      </w:r>
      <w:r w:rsidR="0033315F" w:rsidRPr="005734AE">
        <w:rPr>
          <w:noProof/>
          <w:color w:val="FFFFFF"/>
          <w:lang w:val="lt-LT"/>
        </w:rPr>
        <w:t>Įsakymai ir potvarkiai</w:t>
      </w:r>
      <w:r w:rsidRPr="005734AE">
        <w:rPr>
          <w:color w:val="FFFFFF"/>
          <w:lang w:val="lt-LT"/>
        </w:rPr>
        <w:fldChar w:fldCharType="end"/>
      </w:r>
      <w:bookmarkEnd w:id="1"/>
      <w:r w:rsidR="0033315F" w:rsidRPr="005734AE">
        <w:rPr>
          <w:color w:val="FFFFFF"/>
          <w:lang w:val="lt-LT"/>
        </w:rPr>
        <w:t xml:space="preserve">  </w:t>
      </w:r>
      <w:bookmarkEnd w:id="2"/>
    </w:p>
    <w:p w14:paraId="72566ABE" w14:textId="77777777" w:rsidR="003D0BAD" w:rsidRPr="005734AE" w:rsidRDefault="003D0BAD" w:rsidP="003D0BAD">
      <w:pPr>
        <w:framePr w:w="4947" w:h="235" w:hRule="exact" w:hSpace="181" w:wrap="notBeside" w:vAnchor="page" w:hAnchor="page" w:x="6555" w:y="15661"/>
        <w:jc w:val="right"/>
        <w:rPr>
          <w:sz w:val="24"/>
          <w:szCs w:val="24"/>
          <w:lang w:val="lt-LT"/>
        </w:rPr>
      </w:pPr>
      <w:r w:rsidRPr="005734AE">
        <w:rPr>
          <w:sz w:val="24"/>
          <w:szCs w:val="24"/>
          <w:lang w:val="lt-LT"/>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5734AE" w14:paraId="460A3657" w14:textId="77777777" w:rsidTr="000B1E95">
        <w:tc>
          <w:tcPr>
            <w:tcW w:w="3827" w:type="dxa"/>
            <w:tcBorders>
              <w:top w:val="nil"/>
              <w:left w:val="nil"/>
              <w:bottom w:val="nil"/>
              <w:right w:val="nil"/>
            </w:tcBorders>
          </w:tcPr>
          <w:p w14:paraId="4FF58388" w14:textId="18C3EA00" w:rsidR="000C354E" w:rsidRDefault="000F12A0" w:rsidP="00372CD3">
            <w:pPr>
              <w:rPr>
                <w:rFonts w:ascii="Times New Roman" w:hAnsi="Times New Roman"/>
                <w:b/>
                <w:sz w:val="22"/>
                <w:szCs w:val="22"/>
                <w:lang w:val="lt-LT" w:eastAsia="lt-LT"/>
              </w:rPr>
            </w:pPr>
            <w:r>
              <w:rPr>
                <w:rFonts w:ascii="Times New Roman" w:hAnsi="Times New Roman"/>
                <w:b/>
                <w:sz w:val="22"/>
                <w:szCs w:val="22"/>
                <w:lang w:val="lt-LT" w:eastAsia="lt-LT"/>
              </w:rPr>
              <w:t>Lyginamasis projekto variantas</w:t>
            </w:r>
          </w:p>
          <w:p w14:paraId="7849E605" w14:textId="77777777" w:rsidR="000F12A0" w:rsidRPr="005734AE" w:rsidRDefault="000F12A0" w:rsidP="00372CD3">
            <w:pPr>
              <w:rPr>
                <w:rFonts w:ascii="Times New Roman" w:hAnsi="Times New Roman"/>
                <w:b/>
                <w:sz w:val="22"/>
                <w:szCs w:val="22"/>
                <w:lang w:val="lt-LT" w:eastAsia="lt-LT"/>
              </w:rPr>
            </w:pPr>
          </w:p>
        </w:tc>
      </w:tr>
    </w:tbl>
    <w:p w14:paraId="10D3906F" w14:textId="77777777" w:rsidR="003D0BAD" w:rsidRPr="005734AE" w:rsidRDefault="000C354E" w:rsidP="003D0BAD">
      <w:pPr>
        <w:jc w:val="center"/>
        <w:rPr>
          <w:lang w:val="lt-LT"/>
        </w:rPr>
      </w:pPr>
      <w:r w:rsidRPr="005734AE">
        <w:rPr>
          <w:noProof/>
          <w:lang w:val="lt-LT" w:eastAsia="lt-LT"/>
        </w:rPr>
        <w:drawing>
          <wp:inline distT="0" distB="0" distL="0" distR="0" wp14:anchorId="1360A4C5" wp14:editId="7D9DDF06">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F58AA39" w14:textId="77777777" w:rsidR="003D0BAD" w:rsidRPr="005734AE" w:rsidRDefault="003D0BAD" w:rsidP="003D0BAD">
      <w:pPr>
        <w:jc w:val="center"/>
        <w:rPr>
          <w:lang w:val="lt-LT"/>
        </w:rPr>
      </w:pPr>
    </w:p>
    <w:bookmarkStart w:id="3" w:name="ImonPav"/>
    <w:p w14:paraId="27871384" w14:textId="77777777" w:rsidR="003D0BAD" w:rsidRPr="005734AE" w:rsidRDefault="00D761EC" w:rsidP="00F47AC6">
      <w:pPr>
        <w:jc w:val="center"/>
        <w:outlineLvl w:val="0"/>
        <w:rPr>
          <w:rFonts w:ascii="Times New Roman" w:hAnsi="Times New Roman"/>
          <w:b/>
          <w:sz w:val="24"/>
          <w:szCs w:val="24"/>
          <w:lang w:val="lt-LT"/>
        </w:rPr>
      </w:pPr>
      <w:r w:rsidRPr="005734AE">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5734AE">
        <w:rPr>
          <w:rFonts w:ascii="Times New Roman" w:hAnsi="Times New Roman"/>
          <w:b/>
          <w:sz w:val="24"/>
          <w:szCs w:val="24"/>
          <w:lang w:val="lt-LT"/>
        </w:rPr>
        <w:instrText xml:space="preserve"> FORMTEXT </w:instrText>
      </w:r>
      <w:r w:rsidRPr="005734AE">
        <w:rPr>
          <w:rFonts w:ascii="Times New Roman" w:hAnsi="Times New Roman"/>
          <w:b/>
          <w:sz w:val="24"/>
          <w:szCs w:val="24"/>
          <w:lang w:val="lt-LT"/>
        </w:rPr>
      </w:r>
      <w:r w:rsidRPr="005734AE">
        <w:rPr>
          <w:rFonts w:ascii="Times New Roman" w:hAnsi="Times New Roman"/>
          <w:b/>
          <w:sz w:val="24"/>
          <w:szCs w:val="24"/>
          <w:lang w:val="lt-LT"/>
        </w:rPr>
        <w:fldChar w:fldCharType="separate"/>
      </w:r>
      <w:r w:rsidR="00383FF6" w:rsidRPr="005734AE">
        <w:rPr>
          <w:rFonts w:ascii="Times New Roman" w:hAnsi="Times New Roman"/>
          <w:b/>
          <w:noProof/>
          <w:sz w:val="24"/>
          <w:szCs w:val="24"/>
          <w:lang w:val="lt-LT"/>
        </w:rPr>
        <w:t>LIETUVOS RESPUBLIKOS</w:t>
      </w:r>
      <w:r w:rsidRPr="005734AE">
        <w:rPr>
          <w:rFonts w:ascii="Times New Roman" w:hAnsi="Times New Roman"/>
          <w:b/>
          <w:sz w:val="24"/>
          <w:szCs w:val="24"/>
          <w:lang w:val="lt-LT"/>
        </w:rPr>
        <w:fldChar w:fldCharType="end"/>
      </w:r>
      <w:bookmarkEnd w:id="3"/>
    </w:p>
    <w:bookmarkStart w:id="4" w:name="ImonPav2"/>
    <w:p w14:paraId="04047B62" w14:textId="77777777" w:rsidR="003D0BAD" w:rsidRPr="005734AE" w:rsidRDefault="00D761EC" w:rsidP="00F47AC6">
      <w:pPr>
        <w:jc w:val="center"/>
        <w:outlineLvl w:val="0"/>
        <w:rPr>
          <w:rFonts w:ascii="Times New Roman" w:hAnsi="Times New Roman"/>
          <w:sz w:val="24"/>
          <w:szCs w:val="24"/>
          <w:lang w:val="lt-LT"/>
        </w:rPr>
      </w:pPr>
      <w:r w:rsidRPr="005734AE">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5734AE">
        <w:rPr>
          <w:rFonts w:ascii="Times New Roman" w:hAnsi="Times New Roman"/>
          <w:b/>
          <w:sz w:val="24"/>
          <w:szCs w:val="24"/>
          <w:lang w:val="lt-LT"/>
        </w:rPr>
        <w:instrText xml:space="preserve"> FORMTEXT </w:instrText>
      </w:r>
      <w:r w:rsidRPr="005734AE">
        <w:rPr>
          <w:rFonts w:ascii="Times New Roman" w:hAnsi="Times New Roman"/>
          <w:b/>
          <w:sz w:val="24"/>
          <w:szCs w:val="24"/>
          <w:lang w:val="lt-LT"/>
        </w:rPr>
      </w:r>
      <w:r w:rsidRPr="005734AE">
        <w:rPr>
          <w:rFonts w:ascii="Times New Roman" w:hAnsi="Times New Roman"/>
          <w:b/>
          <w:sz w:val="24"/>
          <w:szCs w:val="24"/>
          <w:lang w:val="lt-LT"/>
        </w:rPr>
        <w:fldChar w:fldCharType="separate"/>
      </w:r>
      <w:r w:rsidR="00383FF6" w:rsidRPr="005734AE">
        <w:rPr>
          <w:rFonts w:ascii="Times New Roman" w:hAnsi="Times New Roman"/>
          <w:b/>
          <w:noProof/>
          <w:sz w:val="24"/>
          <w:szCs w:val="24"/>
          <w:lang w:val="lt-LT"/>
        </w:rPr>
        <w:t>SOCIALINĖS APSAUGOS IR DARBO MINISTRAS</w:t>
      </w:r>
      <w:r w:rsidRPr="005734AE">
        <w:rPr>
          <w:rFonts w:ascii="Times New Roman" w:hAnsi="Times New Roman"/>
          <w:b/>
          <w:sz w:val="24"/>
          <w:szCs w:val="24"/>
          <w:lang w:val="lt-LT"/>
        </w:rPr>
        <w:fldChar w:fldCharType="end"/>
      </w:r>
      <w:bookmarkEnd w:id="4"/>
    </w:p>
    <w:p w14:paraId="3AFE1C91" w14:textId="77777777" w:rsidR="003D0BAD" w:rsidRPr="005734AE" w:rsidRDefault="003D0BAD" w:rsidP="003D0BAD">
      <w:pPr>
        <w:jc w:val="center"/>
        <w:rPr>
          <w:rFonts w:ascii="Times New Roman" w:hAnsi="Times New Roman"/>
          <w:sz w:val="24"/>
          <w:szCs w:val="24"/>
          <w:lang w:val="lt-LT"/>
        </w:rPr>
      </w:pPr>
    </w:p>
    <w:p w14:paraId="419AC8D5" w14:textId="77777777" w:rsidR="003D0BAD" w:rsidRPr="005734AE" w:rsidRDefault="00D761EC" w:rsidP="00F47AC6">
      <w:pPr>
        <w:jc w:val="center"/>
        <w:outlineLvl w:val="0"/>
        <w:rPr>
          <w:rFonts w:ascii="Times New Roman" w:hAnsi="Times New Roman"/>
          <w:b/>
          <w:sz w:val="24"/>
          <w:szCs w:val="24"/>
          <w:lang w:val="lt-LT"/>
        </w:rPr>
      </w:pPr>
      <w:r w:rsidRPr="005734AE">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5" w:name="DokRusis"/>
      <w:r w:rsidR="008D77F8" w:rsidRPr="005734AE">
        <w:rPr>
          <w:rFonts w:ascii="Times New Roman" w:hAnsi="Times New Roman"/>
          <w:b/>
          <w:sz w:val="24"/>
          <w:szCs w:val="24"/>
          <w:lang w:val="lt-LT"/>
        </w:rPr>
        <w:instrText xml:space="preserve"> FORMTEXT </w:instrText>
      </w:r>
      <w:r w:rsidRPr="005734AE">
        <w:rPr>
          <w:rFonts w:ascii="Times New Roman" w:hAnsi="Times New Roman"/>
          <w:b/>
          <w:sz w:val="24"/>
          <w:szCs w:val="24"/>
          <w:lang w:val="lt-LT"/>
        </w:rPr>
      </w:r>
      <w:r w:rsidRPr="005734AE">
        <w:rPr>
          <w:rFonts w:ascii="Times New Roman" w:hAnsi="Times New Roman"/>
          <w:b/>
          <w:sz w:val="24"/>
          <w:szCs w:val="24"/>
          <w:lang w:val="lt-LT"/>
        </w:rPr>
        <w:fldChar w:fldCharType="separate"/>
      </w:r>
      <w:r w:rsidR="007A0232" w:rsidRPr="005734AE">
        <w:rPr>
          <w:rFonts w:ascii="Times New Roman" w:hAnsi="Times New Roman"/>
          <w:b/>
          <w:noProof/>
          <w:sz w:val="24"/>
          <w:szCs w:val="24"/>
          <w:lang w:val="lt-LT"/>
        </w:rPr>
        <w:t>ĮSAKYMAS</w:t>
      </w:r>
      <w:r w:rsidRPr="005734AE">
        <w:rPr>
          <w:rFonts w:ascii="Times New Roman" w:hAnsi="Times New Roman"/>
          <w:b/>
          <w:sz w:val="24"/>
          <w:szCs w:val="24"/>
          <w:lang w:val="lt-LT"/>
        </w:rPr>
        <w:fldChar w:fldCharType="end"/>
      </w:r>
      <w:bookmarkEnd w:id="5"/>
    </w:p>
    <w:p w14:paraId="6A176B44" w14:textId="77777777" w:rsidR="003D0BAD" w:rsidRPr="005734AE" w:rsidRDefault="00D761EC" w:rsidP="0027780D">
      <w:pPr>
        <w:jc w:val="center"/>
        <w:outlineLvl w:val="0"/>
        <w:rPr>
          <w:rFonts w:ascii="Times New Roman" w:hAnsi="Times New Roman"/>
          <w:b/>
          <w:sz w:val="24"/>
          <w:szCs w:val="24"/>
          <w:lang w:val="lt-LT"/>
        </w:rPr>
      </w:pPr>
      <w:r w:rsidRPr="005734AE">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6" w:name="Antraste"/>
      <w:r w:rsidR="00881151" w:rsidRPr="005734AE">
        <w:rPr>
          <w:rFonts w:ascii="Times New Roman" w:hAnsi="Times New Roman"/>
          <w:b/>
          <w:sz w:val="24"/>
          <w:szCs w:val="24"/>
          <w:lang w:val="lt-LT"/>
        </w:rPr>
        <w:instrText xml:space="preserve"> FORMTEXT </w:instrText>
      </w:r>
      <w:r w:rsidRPr="005734AE">
        <w:rPr>
          <w:rFonts w:ascii="Times New Roman" w:hAnsi="Times New Roman"/>
          <w:b/>
          <w:sz w:val="24"/>
          <w:szCs w:val="24"/>
          <w:lang w:val="lt-LT"/>
        </w:rPr>
      </w:r>
      <w:r w:rsidRPr="005734AE">
        <w:rPr>
          <w:rFonts w:ascii="Times New Roman" w:hAnsi="Times New Roman"/>
          <w:b/>
          <w:sz w:val="24"/>
          <w:szCs w:val="24"/>
          <w:lang w:val="lt-LT"/>
        </w:rPr>
        <w:fldChar w:fldCharType="separate"/>
      </w:r>
      <w:r w:rsidR="0042508E" w:rsidRPr="005734AE">
        <w:rPr>
          <w:rFonts w:ascii="Times New Roman" w:hAnsi="Times New Roman"/>
          <w:b/>
          <w:noProof/>
          <w:sz w:val="24"/>
          <w:szCs w:val="24"/>
          <w:lang w:val="lt-LT"/>
        </w:rPr>
        <w:t xml:space="preserve">DĖL </w:t>
      </w:r>
      <w:r w:rsidR="00CF2891" w:rsidRPr="005734AE">
        <w:rPr>
          <w:rFonts w:ascii="Times New Roman" w:hAnsi="Times New Roman"/>
          <w:b/>
          <w:noProof/>
          <w:sz w:val="24"/>
          <w:szCs w:val="24"/>
          <w:lang w:val="lt-LT"/>
        </w:rPr>
        <w:t>LIETUVOS RESPUBLIKOS SOCIALINĖS APSAUGOS IR DARBO MINISTRO 2016</w:t>
      </w:r>
      <w:r w:rsidR="00AD1B76" w:rsidRPr="005734AE">
        <w:rPr>
          <w:rFonts w:ascii="Times New Roman" w:hAnsi="Times New Roman"/>
          <w:b/>
          <w:noProof/>
          <w:sz w:val="24"/>
          <w:szCs w:val="24"/>
          <w:lang w:val="lt-LT"/>
        </w:rPr>
        <w:t> </w:t>
      </w:r>
      <w:r w:rsidR="00CF2891" w:rsidRPr="005734AE">
        <w:rPr>
          <w:rFonts w:ascii="Times New Roman" w:hAnsi="Times New Roman"/>
          <w:b/>
          <w:noProof/>
          <w:sz w:val="24"/>
          <w:szCs w:val="24"/>
          <w:lang w:val="lt-LT"/>
        </w:rPr>
        <w:t xml:space="preserve">M. SPALIO 25 D. ĮSAKYMO NR. A1-576 </w:t>
      </w:r>
      <w:r w:rsidR="00056D69" w:rsidRPr="005734AE">
        <w:rPr>
          <w:rFonts w:ascii="Times New Roman" w:hAnsi="Times New Roman"/>
          <w:b/>
          <w:sz w:val="24"/>
          <w:szCs w:val="24"/>
          <w:lang w:val="lt-LT"/>
        </w:rPr>
        <w:t>„</w:t>
      </w:r>
      <w:r w:rsidR="00CF2891" w:rsidRPr="005734AE">
        <w:rPr>
          <w:rFonts w:ascii="Times New Roman" w:hAnsi="Times New Roman"/>
          <w:b/>
          <w:noProof/>
          <w:sz w:val="24"/>
          <w:szCs w:val="24"/>
          <w:lang w:val="lt-LT"/>
        </w:rPr>
        <w:t>DĖL 2014</w:t>
      </w:r>
      <w:r w:rsidR="00026678" w:rsidRPr="005734AE">
        <w:rPr>
          <w:rFonts w:ascii="Times New Roman" w:eastAsia="Calibri" w:hAnsi="Times New Roman"/>
          <w:sz w:val="24"/>
          <w:szCs w:val="24"/>
          <w:lang w:val="lt-LT" w:eastAsia="lt-LT"/>
        </w:rPr>
        <w:t>–</w:t>
      </w:r>
      <w:r w:rsidR="00CF2891" w:rsidRPr="005734AE">
        <w:rPr>
          <w:rFonts w:ascii="Times New Roman" w:hAnsi="Times New Roman"/>
          <w:b/>
          <w:noProof/>
          <w:sz w:val="24"/>
          <w:szCs w:val="24"/>
          <w:lang w:val="lt-LT"/>
        </w:rPr>
        <w:t xml:space="preserve">2020 </w:t>
      </w:r>
      <w:r w:rsidR="00056D69" w:rsidRPr="005734AE">
        <w:rPr>
          <w:rFonts w:ascii="Times New Roman" w:hAnsi="Times New Roman"/>
          <w:b/>
          <w:noProof/>
          <w:sz w:val="24"/>
          <w:szCs w:val="24"/>
          <w:lang w:val="lt-LT"/>
        </w:rPr>
        <w:t xml:space="preserve">METŲ </w:t>
      </w:r>
      <w:r w:rsidR="00CF2891" w:rsidRPr="005734AE">
        <w:rPr>
          <w:rFonts w:ascii="Times New Roman" w:hAnsi="Times New Roman"/>
          <w:b/>
          <w:noProof/>
          <w:sz w:val="24"/>
          <w:szCs w:val="24"/>
          <w:lang w:val="lt-LT"/>
        </w:rPr>
        <w:t>EUROPOS SĄJUNGOS FONDŲ INVESTICIJŲ VEIK</w:t>
      </w:r>
      <w:r w:rsidR="00056D69" w:rsidRPr="005734AE">
        <w:rPr>
          <w:rFonts w:ascii="Times New Roman" w:hAnsi="Times New Roman"/>
          <w:b/>
          <w:noProof/>
          <w:sz w:val="24"/>
          <w:szCs w:val="24"/>
          <w:lang w:val="lt-LT"/>
        </w:rPr>
        <w:t>SMŲ</w:t>
      </w:r>
      <w:r w:rsidR="00CF2891" w:rsidRPr="005734AE">
        <w:rPr>
          <w:rFonts w:ascii="Times New Roman" w:hAnsi="Times New Roman"/>
          <w:b/>
          <w:noProof/>
          <w:sz w:val="24"/>
          <w:szCs w:val="24"/>
          <w:lang w:val="lt-LT"/>
        </w:rPr>
        <w:t xml:space="preserve"> PROGRAMOS </w:t>
      </w:r>
      <w:r w:rsidR="00056D69" w:rsidRPr="005734AE">
        <w:rPr>
          <w:rFonts w:ascii="Times New Roman" w:hAnsi="Times New Roman"/>
          <w:b/>
          <w:noProof/>
          <w:sz w:val="24"/>
          <w:szCs w:val="24"/>
          <w:lang w:val="lt-LT"/>
        </w:rPr>
        <w:t xml:space="preserve">7 PRIORITETO </w:t>
      </w:r>
      <w:r w:rsidR="00056D69" w:rsidRPr="005734AE">
        <w:rPr>
          <w:rFonts w:ascii="Times New Roman" w:hAnsi="Times New Roman"/>
          <w:b/>
          <w:sz w:val="24"/>
          <w:szCs w:val="24"/>
          <w:lang w:val="lt-LT"/>
        </w:rPr>
        <w:t>„</w:t>
      </w:r>
      <w:r w:rsidR="00C849CF" w:rsidRPr="005734AE">
        <w:rPr>
          <w:rFonts w:ascii="Times New Roman" w:hAnsi="Times New Roman"/>
          <w:b/>
          <w:noProof/>
          <w:sz w:val="24"/>
          <w:szCs w:val="24"/>
          <w:lang w:val="lt-LT"/>
        </w:rPr>
        <w:t xml:space="preserve">KOKYBIŠKO </w:t>
      </w:r>
      <w:r w:rsidR="00056D69" w:rsidRPr="005734AE">
        <w:rPr>
          <w:rFonts w:ascii="Times New Roman" w:hAnsi="Times New Roman"/>
          <w:b/>
          <w:noProof/>
          <w:sz w:val="24"/>
          <w:szCs w:val="24"/>
          <w:lang w:val="lt-LT"/>
        </w:rPr>
        <w:t>UŽIMTUMO IR DALYVAVIMO DARBO RINKOJE SKATINIMAS</w:t>
      </w:r>
      <w:r w:rsidR="00056D69" w:rsidRPr="005734AE">
        <w:rPr>
          <w:rFonts w:ascii="Times New Roman" w:hAnsi="Times New Roman"/>
          <w:b/>
          <w:sz w:val="24"/>
          <w:szCs w:val="24"/>
          <w:lang w:val="lt-LT"/>
        </w:rPr>
        <w:t>“</w:t>
      </w:r>
      <w:r w:rsidR="00056D69" w:rsidRPr="005734AE">
        <w:rPr>
          <w:rFonts w:ascii="Times New Roman" w:hAnsi="Times New Roman"/>
          <w:b/>
          <w:noProof/>
          <w:sz w:val="24"/>
          <w:szCs w:val="24"/>
          <w:lang w:val="lt-LT"/>
        </w:rPr>
        <w:t xml:space="preserve"> ĮGYVENDINIMO PRIEMONĖS NR. 07.3.1-IVG-T-410 </w:t>
      </w:r>
      <w:r w:rsidR="00056D69" w:rsidRPr="005734AE">
        <w:rPr>
          <w:rFonts w:ascii="Times New Roman" w:hAnsi="Times New Roman"/>
          <w:b/>
          <w:sz w:val="24"/>
          <w:szCs w:val="24"/>
          <w:lang w:val="lt-LT"/>
        </w:rPr>
        <w:t>„</w:t>
      </w:r>
      <w:r w:rsidR="00056D69" w:rsidRPr="005734AE">
        <w:rPr>
          <w:rFonts w:ascii="Times New Roman" w:hAnsi="Times New Roman"/>
          <w:b/>
          <w:noProof/>
          <w:sz w:val="24"/>
          <w:szCs w:val="24"/>
          <w:lang w:val="lt-LT"/>
        </w:rPr>
        <w:t>PARAMA DARBUI</w:t>
      </w:r>
      <w:r w:rsidR="00056D69" w:rsidRPr="005734AE">
        <w:rPr>
          <w:rFonts w:ascii="Times New Roman" w:hAnsi="Times New Roman"/>
          <w:b/>
          <w:sz w:val="24"/>
          <w:szCs w:val="24"/>
          <w:lang w:val="lt-LT"/>
        </w:rPr>
        <w:t>“ PROJEKTŲ FINANSAVIMO SĄLYGŲ APRAŠO PATVIRTINIMO“ PAKEITIMO</w:t>
      </w:r>
      <w:r w:rsidRPr="005734AE">
        <w:rPr>
          <w:rFonts w:ascii="Times New Roman" w:hAnsi="Times New Roman"/>
          <w:b/>
          <w:sz w:val="24"/>
          <w:szCs w:val="24"/>
          <w:lang w:val="lt-LT"/>
        </w:rPr>
        <w:fldChar w:fldCharType="end"/>
      </w:r>
      <w:bookmarkEnd w:id="6"/>
    </w:p>
    <w:p w14:paraId="1F7B1261" w14:textId="77777777" w:rsidR="003D0BAD" w:rsidRPr="005734AE" w:rsidRDefault="003D0BAD" w:rsidP="003D0BAD">
      <w:pPr>
        <w:jc w:val="center"/>
        <w:rPr>
          <w:rFonts w:ascii="Times New Roman" w:hAnsi="Times New Roman"/>
          <w:b/>
          <w:caps/>
          <w:sz w:val="24"/>
          <w:szCs w:val="24"/>
          <w:lang w:val="lt-LT"/>
        </w:rPr>
      </w:pPr>
    </w:p>
    <w:p w14:paraId="4F7CE4AF" w14:textId="77777777" w:rsidR="003D0BAD" w:rsidRPr="005734AE" w:rsidRDefault="00D761EC" w:rsidP="00F47AC6">
      <w:pPr>
        <w:spacing w:line="360" w:lineRule="auto"/>
        <w:jc w:val="center"/>
        <w:outlineLvl w:val="0"/>
        <w:rPr>
          <w:rFonts w:ascii="Times New Roman" w:hAnsi="Times New Roman"/>
          <w:sz w:val="24"/>
          <w:szCs w:val="24"/>
          <w:lang w:val="lt-LT"/>
        </w:rPr>
      </w:pPr>
      <w:r w:rsidRPr="005734AE">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5734AE">
        <w:rPr>
          <w:rFonts w:ascii="Times New Roman" w:hAnsi="Times New Roman"/>
          <w:sz w:val="24"/>
          <w:szCs w:val="24"/>
          <w:lang w:val="lt-LT"/>
        </w:rPr>
        <w:instrText xml:space="preserve"> FORMTEXT </w:instrText>
      </w:r>
      <w:r w:rsidRPr="005734AE">
        <w:rPr>
          <w:rFonts w:ascii="Times New Roman" w:hAnsi="Times New Roman"/>
          <w:sz w:val="24"/>
          <w:szCs w:val="24"/>
          <w:lang w:val="lt-LT"/>
        </w:rPr>
      </w:r>
      <w:r w:rsidRPr="005734AE">
        <w:rPr>
          <w:rFonts w:ascii="Times New Roman" w:hAnsi="Times New Roman"/>
          <w:sz w:val="24"/>
          <w:szCs w:val="24"/>
          <w:lang w:val="lt-LT"/>
        </w:rPr>
        <w:fldChar w:fldCharType="separate"/>
      </w:r>
      <w:r w:rsidR="0027780D" w:rsidRPr="005734AE">
        <w:rPr>
          <w:rFonts w:ascii="Times New Roman" w:hAnsi="Times New Roman"/>
          <w:sz w:val="24"/>
          <w:szCs w:val="24"/>
          <w:lang w:val="lt-LT"/>
        </w:rPr>
        <w:t>201</w:t>
      </w:r>
      <w:r w:rsidR="00056D69" w:rsidRPr="005734AE">
        <w:rPr>
          <w:rFonts w:ascii="Times New Roman" w:hAnsi="Times New Roman"/>
          <w:sz w:val="24"/>
          <w:szCs w:val="24"/>
          <w:lang w:val="lt-LT"/>
        </w:rPr>
        <w:t>7</w:t>
      </w:r>
      <w:r w:rsidRPr="005734AE">
        <w:rPr>
          <w:rFonts w:ascii="Times New Roman" w:hAnsi="Times New Roman"/>
          <w:sz w:val="24"/>
          <w:szCs w:val="24"/>
          <w:lang w:val="lt-LT"/>
        </w:rPr>
        <w:fldChar w:fldCharType="end"/>
      </w:r>
      <w:r w:rsidR="00383FF6" w:rsidRPr="005734AE">
        <w:rPr>
          <w:rFonts w:ascii="Times New Roman" w:hAnsi="Times New Roman"/>
          <w:sz w:val="24"/>
          <w:szCs w:val="24"/>
          <w:lang w:val="lt-LT"/>
        </w:rPr>
        <w:t xml:space="preserve"> </w:t>
      </w:r>
      <w:bookmarkStart w:id="7" w:name="Išplečiamasis_laukas"/>
      <w:r w:rsidR="000C354E" w:rsidRPr="005734AE">
        <w:rPr>
          <w:rFonts w:ascii="Times New Roman" w:hAnsi="Times New Roman"/>
          <w:sz w:val="24"/>
          <w:szCs w:val="24"/>
          <w:lang w:val="lt-LT"/>
        </w:rPr>
        <w:t>m.</w:t>
      </w:r>
      <w:bookmarkEnd w:id="7"/>
      <w:r w:rsidR="00C849CF" w:rsidRPr="005734AE">
        <w:rPr>
          <w:rFonts w:ascii="Times New Roman" w:hAnsi="Times New Roman"/>
          <w:sz w:val="24"/>
          <w:szCs w:val="24"/>
          <w:lang w:val="lt-LT"/>
        </w:rPr>
        <w:t xml:space="preserve">  </w:t>
      </w:r>
      <w:r w:rsidR="00745048" w:rsidRPr="005734AE">
        <w:rPr>
          <w:rFonts w:ascii="Times New Roman" w:hAnsi="Times New Roman"/>
          <w:sz w:val="24"/>
          <w:szCs w:val="24"/>
          <w:lang w:val="lt-LT"/>
        </w:rPr>
        <w:t xml:space="preserve">                        </w:t>
      </w:r>
      <w:r w:rsidR="0005450E" w:rsidRPr="005734AE">
        <w:rPr>
          <w:rFonts w:ascii="Times New Roman" w:hAnsi="Times New Roman"/>
          <w:sz w:val="24"/>
          <w:szCs w:val="24"/>
          <w:lang w:val="lt-LT"/>
        </w:rPr>
        <w:t xml:space="preserve"> </w:t>
      </w:r>
      <w:r w:rsidR="003D0BAD" w:rsidRPr="005734AE">
        <w:rPr>
          <w:rFonts w:ascii="Times New Roman" w:hAnsi="Times New Roman"/>
          <w:sz w:val="24"/>
          <w:szCs w:val="24"/>
          <w:lang w:val="lt-LT"/>
        </w:rPr>
        <w:t xml:space="preserve">d. Nr. </w:t>
      </w:r>
      <w:bookmarkStart w:id="8" w:name="RegNr"/>
      <w:r w:rsidRPr="005734AE">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5734AE">
        <w:rPr>
          <w:rFonts w:ascii="Times New Roman" w:hAnsi="Times New Roman"/>
          <w:sz w:val="24"/>
          <w:szCs w:val="24"/>
          <w:lang w:val="lt-LT"/>
        </w:rPr>
        <w:instrText xml:space="preserve"> FORMTEXT </w:instrText>
      </w:r>
      <w:r w:rsidRPr="005734AE">
        <w:rPr>
          <w:rFonts w:ascii="Times New Roman" w:hAnsi="Times New Roman"/>
          <w:sz w:val="24"/>
          <w:szCs w:val="24"/>
          <w:lang w:val="lt-LT"/>
        </w:rPr>
      </w:r>
      <w:r w:rsidRPr="005734AE">
        <w:rPr>
          <w:rFonts w:ascii="Times New Roman" w:hAnsi="Times New Roman"/>
          <w:sz w:val="24"/>
          <w:szCs w:val="24"/>
          <w:lang w:val="lt-LT"/>
        </w:rPr>
        <w:fldChar w:fldCharType="separate"/>
      </w:r>
      <w:r w:rsidR="00612951" w:rsidRPr="005734AE">
        <w:rPr>
          <w:rFonts w:ascii="Times New Roman" w:hAnsi="Times New Roman"/>
          <w:sz w:val="24"/>
          <w:szCs w:val="24"/>
          <w:lang w:val="lt-LT"/>
        </w:rPr>
        <w:t>A</w:t>
      </w:r>
      <w:r w:rsidR="00612951" w:rsidRPr="005734AE">
        <w:rPr>
          <w:rFonts w:ascii="Times New Roman" w:hAnsi="Times New Roman"/>
          <w:noProof/>
          <w:sz w:val="24"/>
          <w:szCs w:val="24"/>
          <w:lang w:val="lt-LT"/>
        </w:rPr>
        <w:t>1-</w:t>
      </w:r>
      <w:r w:rsidRPr="005734AE">
        <w:rPr>
          <w:rFonts w:ascii="Times New Roman" w:hAnsi="Times New Roman"/>
          <w:sz w:val="24"/>
          <w:szCs w:val="24"/>
          <w:lang w:val="lt-LT"/>
        </w:rPr>
        <w:fldChar w:fldCharType="end"/>
      </w:r>
      <w:bookmarkEnd w:id="8"/>
    </w:p>
    <w:p w14:paraId="055DF86D" w14:textId="77777777" w:rsidR="003D0BAD" w:rsidRPr="005734AE" w:rsidRDefault="00D761EC" w:rsidP="00F47AC6">
      <w:pPr>
        <w:spacing w:line="360" w:lineRule="auto"/>
        <w:jc w:val="center"/>
        <w:outlineLvl w:val="0"/>
        <w:rPr>
          <w:rFonts w:ascii="Times New Roman" w:hAnsi="Times New Roman"/>
          <w:sz w:val="24"/>
          <w:szCs w:val="24"/>
          <w:lang w:val="lt-LT"/>
        </w:rPr>
      </w:pPr>
      <w:r w:rsidRPr="005734AE">
        <w:rPr>
          <w:rFonts w:ascii="Times New Roman" w:hAnsi="Times New Roman"/>
          <w:sz w:val="24"/>
          <w:szCs w:val="24"/>
          <w:lang w:val="lt-LT"/>
        </w:rPr>
        <w:fldChar w:fldCharType="begin">
          <w:ffData>
            <w:name w:val=""/>
            <w:enabled/>
            <w:calcOnExit w:val="0"/>
            <w:textInput>
              <w:default w:val="Vilnius"/>
            </w:textInput>
          </w:ffData>
        </w:fldChar>
      </w:r>
      <w:r w:rsidR="003D0BAD" w:rsidRPr="005734AE">
        <w:rPr>
          <w:rFonts w:ascii="Times New Roman" w:hAnsi="Times New Roman"/>
          <w:sz w:val="24"/>
          <w:szCs w:val="24"/>
          <w:lang w:val="lt-LT"/>
        </w:rPr>
        <w:instrText xml:space="preserve"> FORMTEXT </w:instrText>
      </w:r>
      <w:r w:rsidRPr="005734AE">
        <w:rPr>
          <w:rFonts w:ascii="Times New Roman" w:hAnsi="Times New Roman"/>
          <w:sz w:val="24"/>
          <w:szCs w:val="24"/>
          <w:lang w:val="lt-LT"/>
        </w:rPr>
      </w:r>
      <w:r w:rsidRPr="005734AE">
        <w:rPr>
          <w:rFonts w:ascii="Times New Roman" w:hAnsi="Times New Roman"/>
          <w:sz w:val="24"/>
          <w:szCs w:val="24"/>
          <w:lang w:val="lt-LT"/>
        </w:rPr>
        <w:fldChar w:fldCharType="separate"/>
      </w:r>
      <w:r w:rsidR="003D0BAD" w:rsidRPr="005734AE">
        <w:rPr>
          <w:rFonts w:ascii="Times New Roman" w:hAnsi="Times New Roman"/>
          <w:noProof/>
          <w:sz w:val="24"/>
          <w:szCs w:val="24"/>
          <w:lang w:val="lt-LT"/>
        </w:rPr>
        <w:t>Vilnius</w:t>
      </w:r>
      <w:r w:rsidRPr="005734AE">
        <w:rPr>
          <w:rFonts w:ascii="Times New Roman" w:hAnsi="Times New Roman"/>
          <w:sz w:val="24"/>
          <w:szCs w:val="24"/>
          <w:lang w:val="lt-LT"/>
        </w:rPr>
        <w:fldChar w:fldCharType="end"/>
      </w:r>
    </w:p>
    <w:p w14:paraId="011021D4" w14:textId="77777777" w:rsidR="00CF2891" w:rsidRPr="005734AE" w:rsidRDefault="00872CC5" w:rsidP="00E827C6">
      <w:pPr>
        <w:ind w:firstLine="1296"/>
        <w:jc w:val="both"/>
        <w:rPr>
          <w:rFonts w:ascii="Times New Roman" w:hAnsi="Times New Roman"/>
          <w:sz w:val="24"/>
          <w:szCs w:val="24"/>
          <w:lang w:val="lt-LT"/>
        </w:rPr>
      </w:pPr>
      <w:r w:rsidRPr="005734AE">
        <w:rPr>
          <w:rFonts w:ascii="Times New Roman" w:hAnsi="Times New Roman"/>
          <w:sz w:val="24"/>
          <w:szCs w:val="24"/>
          <w:lang w:val="lt-LT"/>
        </w:rPr>
        <w:t xml:space="preserve"> </w:t>
      </w:r>
      <w:r w:rsidR="00CF2891" w:rsidRPr="005734AE">
        <w:rPr>
          <w:rFonts w:ascii="Times New Roman" w:hAnsi="Times New Roman"/>
          <w:sz w:val="24"/>
          <w:szCs w:val="24"/>
          <w:lang w:val="lt-LT"/>
        </w:rPr>
        <w:t>P</w:t>
      </w:r>
      <w:r w:rsidR="00056D69" w:rsidRPr="005734AE">
        <w:rPr>
          <w:rFonts w:ascii="Times New Roman" w:hAnsi="Times New Roman"/>
          <w:sz w:val="24"/>
          <w:szCs w:val="24"/>
          <w:lang w:val="lt-LT"/>
        </w:rPr>
        <w:t xml:space="preserve"> </w:t>
      </w:r>
      <w:r w:rsidR="00CF2891" w:rsidRPr="005734AE">
        <w:rPr>
          <w:rFonts w:ascii="Times New Roman" w:hAnsi="Times New Roman"/>
          <w:sz w:val="24"/>
          <w:szCs w:val="24"/>
          <w:lang w:val="lt-LT"/>
        </w:rPr>
        <w:t>a</w:t>
      </w:r>
      <w:r w:rsidR="00056D69" w:rsidRPr="005734AE">
        <w:rPr>
          <w:rFonts w:ascii="Times New Roman" w:hAnsi="Times New Roman"/>
          <w:sz w:val="24"/>
          <w:szCs w:val="24"/>
          <w:lang w:val="lt-LT"/>
        </w:rPr>
        <w:t xml:space="preserve"> </w:t>
      </w:r>
      <w:r w:rsidR="00CF2891" w:rsidRPr="005734AE">
        <w:rPr>
          <w:rFonts w:ascii="Times New Roman" w:hAnsi="Times New Roman"/>
          <w:sz w:val="24"/>
          <w:szCs w:val="24"/>
          <w:lang w:val="lt-LT"/>
        </w:rPr>
        <w:t>k</w:t>
      </w:r>
      <w:r w:rsidR="00056D69" w:rsidRPr="005734AE">
        <w:rPr>
          <w:rFonts w:ascii="Times New Roman" w:hAnsi="Times New Roman"/>
          <w:sz w:val="24"/>
          <w:szCs w:val="24"/>
          <w:lang w:val="lt-LT"/>
        </w:rPr>
        <w:t xml:space="preserve"> </w:t>
      </w:r>
      <w:r w:rsidR="00CF2891" w:rsidRPr="005734AE">
        <w:rPr>
          <w:rFonts w:ascii="Times New Roman" w:hAnsi="Times New Roman"/>
          <w:sz w:val="24"/>
          <w:szCs w:val="24"/>
          <w:lang w:val="lt-LT"/>
        </w:rPr>
        <w:t>e</w:t>
      </w:r>
      <w:r w:rsidR="00056D69" w:rsidRPr="005734AE">
        <w:rPr>
          <w:rFonts w:ascii="Times New Roman" w:hAnsi="Times New Roman"/>
          <w:sz w:val="24"/>
          <w:szCs w:val="24"/>
          <w:lang w:val="lt-LT"/>
        </w:rPr>
        <w:t xml:space="preserve"> </w:t>
      </w:r>
      <w:r w:rsidR="00CF2891" w:rsidRPr="005734AE">
        <w:rPr>
          <w:rFonts w:ascii="Times New Roman" w:hAnsi="Times New Roman"/>
          <w:sz w:val="24"/>
          <w:szCs w:val="24"/>
          <w:lang w:val="lt-LT"/>
        </w:rPr>
        <w:t>i</w:t>
      </w:r>
      <w:r w:rsidR="00056D69" w:rsidRPr="005734AE">
        <w:rPr>
          <w:rFonts w:ascii="Times New Roman" w:hAnsi="Times New Roman"/>
          <w:sz w:val="24"/>
          <w:szCs w:val="24"/>
          <w:lang w:val="lt-LT"/>
        </w:rPr>
        <w:t xml:space="preserve"> </w:t>
      </w:r>
      <w:r w:rsidR="00CF2891" w:rsidRPr="005734AE">
        <w:rPr>
          <w:rFonts w:ascii="Times New Roman" w:hAnsi="Times New Roman"/>
          <w:sz w:val="24"/>
          <w:szCs w:val="24"/>
          <w:lang w:val="lt-LT"/>
        </w:rPr>
        <w:t>č</w:t>
      </w:r>
      <w:r w:rsidR="00056D69" w:rsidRPr="005734AE">
        <w:rPr>
          <w:rFonts w:ascii="Times New Roman" w:hAnsi="Times New Roman"/>
          <w:sz w:val="24"/>
          <w:szCs w:val="24"/>
          <w:lang w:val="lt-LT"/>
        </w:rPr>
        <w:t xml:space="preserve"> </w:t>
      </w:r>
      <w:r w:rsidR="00CF2891" w:rsidRPr="005734AE">
        <w:rPr>
          <w:rFonts w:ascii="Times New Roman" w:hAnsi="Times New Roman"/>
          <w:sz w:val="24"/>
          <w:szCs w:val="24"/>
          <w:lang w:val="lt-LT"/>
        </w:rPr>
        <w:t>i</w:t>
      </w:r>
      <w:r w:rsidR="00056D69" w:rsidRPr="005734AE">
        <w:rPr>
          <w:rFonts w:ascii="Times New Roman" w:hAnsi="Times New Roman"/>
          <w:sz w:val="24"/>
          <w:szCs w:val="24"/>
          <w:lang w:val="lt-LT"/>
        </w:rPr>
        <w:t xml:space="preserve"> </w:t>
      </w:r>
      <w:r w:rsidR="00CF2891" w:rsidRPr="005734AE">
        <w:rPr>
          <w:rFonts w:ascii="Times New Roman" w:hAnsi="Times New Roman"/>
          <w:sz w:val="24"/>
          <w:szCs w:val="24"/>
          <w:lang w:val="lt-LT"/>
        </w:rPr>
        <w:t xml:space="preserve">u </w:t>
      </w:r>
      <w:r w:rsidR="00CF2891" w:rsidRPr="005734AE">
        <w:rPr>
          <w:rFonts w:ascii="Times New Roman" w:eastAsia="Calibri" w:hAnsi="Times New Roman"/>
          <w:sz w:val="24"/>
          <w:szCs w:val="24"/>
          <w:lang w:val="lt-LT" w:eastAsia="lt-LT"/>
        </w:rPr>
        <w:t>2014–2020 metų Europos Sąjungos fondų investicijų veiksmų programos 7 prioriteto „Kokybiško užimtumo ir dalyvavimo darbo rinkoje skatinimas“ įgyvendinimo priemonės Nr. 07.3.1-IVG-T-410 „Parama darbui“ projektų</w:t>
      </w:r>
      <w:bookmarkStart w:id="9" w:name="_GoBack"/>
      <w:bookmarkEnd w:id="9"/>
      <w:r w:rsidR="00CF2891" w:rsidRPr="005734AE">
        <w:rPr>
          <w:rFonts w:ascii="Times New Roman" w:eastAsia="Calibri" w:hAnsi="Times New Roman"/>
          <w:sz w:val="24"/>
          <w:szCs w:val="24"/>
          <w:lang w:val="lt-LT" w:eastAsia="lt-LT"/>
        </w:rPr>
        <w:t xml:space="preserve"> finansavimo sąlygų aprašą, patvirtintą </w:t>
      </w:r>
      <w:r w:rsidR="00CF2891" w:rsidRPr="005734AE">
        <w:rPr>
          <w:rFonts w:ascii="Times New Roman" w:hAnsi="Times New Roman"/>
          <w:sz w:val="24"/>
          <w:szCs w:val="24"/>
          <w:lang w:val="lt-LT"/>
        </w:rPr>
        <w:t>Lietuvos Respublikos socialinės apsaugos ir darbo ministro 2016 m. spalio 25 d. įsakymu Nr. A1-576 „Dėl 2014–2020 metų Europos Sąjungos fondų investicijų veiksmų programos 7 prioriteto „Kokybiško užimtumo ir dalyvavimo darbo rinkoje skatinimas“ įgyvendinimo priemonės Nr. 07.3.1-IVG-T-410 „Parama darbui“ projektų finansavimo sąlygų aprašo patvirtinimo“:</w:t>
      </w:r>
    </w:p>
    <w:p w14:paraId="62EE6647" w14:textId="77777777" w:rsidR="00CF2891" w:rsidRPr="005734AE" w:rsidRDefault="00872CC5" w:rsidP="00E827C6">
      <w:pPr>
        <w:ind w:firstLine="1296"/>
        <w:jc w:val="both"/>
        <w:rPr>
          <w:rFonts w:ascii="Times New Roman" w:hAnsi="Times New Roman"/>
          <w:sz w:val="24"/>
          <w:szCs w:val="24"/>
          <w:lang w:val="lt-LT"/>
        </w:rPr>
      </w:pPr>
      <w:r w:rsidRPr="005734AE">
        <w:rPr>
          <w:rFonts w:ascii="Times New Roman" w:hAnsi="Times New Roman"/>
          <w:sz w:val="24"/>
          <w:szCs w:val="24"/>
          <w:lang w:val="lt-LT"/>
        </w:rPr>
        <w:t>1.</w:t>
      </w:r>
      <w:r w:rsidR="00CF2891" w:rsidRPr="005734AE">
        <w:rPr>
          <w:rFonts w:ascii="Times New Roman" w:hAnsi="Times New Roman"/>
          <w:sz w:val="24"/>
          <w:szCs w:val="24"/>
          <w:lang w:val="lt-LT"/>
        </w:rPr>
        <w:t xml:space="preserve"> </w:t>
      </w:r>
      <w:r w:rsidR="00662F3F" w:rsidRPr="005734AE">
        <w:rPr>
          <w:rFonts w:ascii="Times New Roman" w:hAnsi="Times New Roman"/>
          <w:sz w:val="24"/>
          <w:szCs w:val="24"/>
          <w:lang w:val="lt-LT"/>
        </w:rPr>
        <w:t xml:space="preserve">Pakeičiu </w:t>
      </w:r>
      <w:r w:rsidR="003A7FAF" w:rsidRPr="005734AE">
        <w:rPr>
          <w:rFonts w:ascii="Times New Roman" w:hAnsi="Times New Roman"/>
          <w:sz w:val="24"/>
          <w:szCs w:val="24"/>
          <w:lang w:val="lt-LT"/>
        </w:rPr>
        <w:t>31</w:t>
      </w:r>
      <w:r w:rsidR="00CF2891" w:rsidRPr="005734AE">
        <w:rPr>
          <w:rFonts w:ascii="Times New Roman" w:hAnsi="Times New Roman"/>
          <w:sz w:val="24"/>
          <w:szCs w:val="24"/>
          <w:lang w:val="lt-LT"/>
        </w:rPr>
        <w:t xml:space="preserve"> </w:t>
      </w:r>
      <w:r w:rsidR="003A7FAF" w:rsidRPr="005734AE">
        <w:rPr>
          <w:rFonts w:ascii="Times New Roman" w:hAnsi="Times New Roman"/>
          <w:sz w:val="24"/>
          <w:szCs w:val="24"/>
          <w:lang w:val="lt-LT"/>
        </w:rPr>
        <w:t>punktą</w:t>
      </w:r>
      <w:r w:rsidR="00662F3F" w:rsidRPr="005734AE">
        <w:rPr>
          <w:rFonts w:ascii="Times New Roman" w:hAnsi="Times New Roman"/>
          <w:sz w:val="24"/>
          <w:szCs w:val="24"/>
          <w:lang w:val="lt-LT"/>
        </w:rPr>
        <w:t xml:space="preserve"> ir jį išdėstau taip: </w:t>
      </w:r>
    </w:p>
    <w:p w14:paraId="6ED6AEB2" w14:textId="0DDE8518" w:rsidR="003A7FAF" w:rsidRPr="005734AE" w:rsidRDefault="003A7FAF" w:rsidP="00E827C6">
      <w:pPr>
        <w:ind w:firstLine="1296"/>
        <w:jc w:val="both"/>
        <w:rPr>
          <w:rFonts w:ascii="Times New Roman" w:hAnsi="Times New Roman"/>
          <w:sz w:val="24"/>
          <w:szCs w:val="24"/>
          <w:lang w:val="lt-LT"/>
        </w:rPr>
      </w:pPr>
      <w:r w:rsidRPr="005734AE">
        <w:rPr>
          <w:rFonts w:ascii="Times New Roman" w:hAnsi="Times New Roman"/>
          <w:sz w:val="24"/>
          <w:szCs w:val="24"/>
          <w:lang w:val="lt-LT"/>
        </w:rPr>
        <w:t xml:space="preserve">„31. </w:t>
      </w:r>
      <w:r w:rsidRPr="005734AE">
        <w:rPr>
          <w:rFonts w:ascii="Times New Roman" w:eastAsia="Calibri" w:hAnsi="Times New Roman"/>
          <w:sz w:val="24"/>
          <w:szCs w:val="24"/>
          <w:lang w:val="lt-LT"/>
        </w:rPr>
        <w:t xml:space="preserve">Pareiškėjas pildo paraišką </w:t>
      </w:r>
      <w:r w:rsidR="006D04BB" w:rsidRPr="005734AE">
        <w:rPr>
          <w:rFonts w:ascii="Times New Roman" w:eastAsia="Calibri" w:hAnsi="Times New Roman"/>
          <w:strike/>
          <w:sz w:val="24"/>
          <w:szCs w:val="24"/>
          <w:lang w:val="lt-LT"/>
        </w:rPr>
        <w:t>PDF formatu</w:t>
      </w:r>
      <w:r w:rsidR="006D04BB" w:rsidRPr="005734AE">
        <w:rPr>
          <w:rFonts w:ascii="Times New Roman" w:eastAsia="Calibri" w:hAnsi="Times New Roman"/>
          <w:sz w:val="24"/>
          <w:szCs w:val="24"/>
          <w:lang w:val="lt-LT"/>
        </w:rPr>
        <w:t xml:space="preserve"> </w:t>
      </w:r>
      <w:r w:rsidRPr="005734AE">
        <w:rPr>
          <w:rFonts w:ascii="Times New Roman" w:eastAsia="Calibri" w:hAnsi="Times New Roman"/>
          <w:sz w:val="24"/>
          <w:szCs w:val="24"/>
          <w:lang w:val="lt-LT"/>
        </w:rPr>
        <w:t xml:space="preserve">ir kartu su Aprašo 34 punkte nurodytais priedais iki kvietimo teikti paraiškas skelbime nustatyto termino paskutinės dienos (ši diena įskaitoma) teikia ją </w:t>
      </w:r>
      <w:r w:rsidR="00FB783C" w:rsidRPr="005734AE">
        <w:rPr>
          <w:rFonts w:ascii="Times New Roman" w:eastAsia="Calibri" w:hAnsi="Times New Roman"/>
          <w:strike/>
          <w:sz w:val="24"/>
          <w:szCs w:val="24"/>
          <w:lang w:val="lt-LT"/>
        </w:rPr>
        <w:t>raštu</w:t>
      </w:r>
      <w:r w:rsidR="00FB783C" w:rsidRPr="005734AE">
        <w:rPr>
          <w:rFonts w:ascii="Times New Roman" w:eastAsia="Calibri" w:hAnsi="Times New Roman"/>
          <w:sz w:val="24"/>
          <w:szCs w:val="24"/>
          <w:lang w:val="lt-LT"/>
        </w:rPr>
        <w:t xml:space="preserve"> </w:t>
      </w:r>
      <w:r w:rsidRPr="005734AE">
        <w:rPr>
          <w:rFonts w:ascii="Times New Roman" w:hAnsi="Times New Roman"/>
          <w:sz w:val="24"/>
          <w:szCs w:val="24"/>
          <w:lang w:val="lt-LT"/>
        </w:rPr>
        <w:t>INVEGAI.</w:t>
      </w:r>
      <w:r w:rsidR="00332CB4" w:rsidRPr="005734AE">
        <w:rPr>
          <w:rFonts w:ascii="Times New Roman" w:hAnsi="Times New Roman"/>
          <w:sz w:val="24"/>
          <w:szCs w:val="24"/>
          <w:lang w:val="lt-LT"/>
        </w:rPr>
        <w:t>“</w:t>
      </w:r>
    </w:p>
    <w:p w14:paraId="3CF8E677" w14:textId="77777777" w:rsidR="005E4B9D" w:rsidRPr="005734AE" w:rsidRDefault="005E4B9D" w:rsidP="00E827C6">
      <w:pPr>
        <w:ind w:firstLine="1296"/>
        <w:jc w:val="both"/>
        <w:rPr>
          <w:rFonts w:ascii="Times New Roman" w:hAnsi="Times New Roman"/>
          <w:sz w:val="24"/>
          <w:szCs w:val="24"/>
          <w:lang w:val="lt-LT"/>
        </w:rPr>
      </w:pPr>
      <w:r w:rsidRPr="005734AE">
        <w:rPr>
          <w:rFonts w:ascii="Times New Roman" w:hAnsi="Times New Roman"/>
          <w:sz w:val="24"/>
          <w:szCs w:val="24"/>
          <w:lang w:val="lt-LT"/>
        </w:rPr>
        <w:t>2. Pakeičiu 33 punktą ir jį išdėstau taip:</w:t>
      </w:r>
    </w:p>
    <w:p w14:paraId="33AE2A30" w14:textId="2CA4963A" w:rsidR="005E4B9D" w:rsidRPr="005734AE" w:rsidRDefault="00332CB4" w:rsidP="00E827C6">
      <w:pPr>
        <w:pStyle w:val="Default"/>
        <w:ind w:firstLine="1296"/>
        <w:jc w:val="both"/>
      </w:pPr>
      <w:r w:rsidRPr="005734AE">
        <w:t>„</w:t>
      </w:r>
      <w:r w:rsidR="005E4B9D" w:rsidRPr="005734AE">
        <w:t xml:space="preserve">33. Paraiška ir Aprašo 34 punkte nurodyti dokumentai turi būti pateikti vienu iš šių būdų: </w:t>
      </w:r>
    </w:p>
    <w:p w14:paraId="3B954DCD" w14:textId="77777777" w:rsidR="005E4B9D" w:rsidRPr="005734AE" w:rsidRDefault="005E4B9D" w:rsidP="00E827C6">
      <w:pPr>
        <w:pStyle w:val="Default"/>
        <w:ind w:firstLine="1296"/>
        <w:jc w:val="both"/>
      </w:pPr>
      <w:r w:rsidRPr="005734AE">
        <w:t>33.1. teikiamas pasirašytas popierinis paraiškos ir jos priedų dokumentas. Paraiška gali būti pateikta registruotu laišku, per pašto kurjerį arba įteikta asmeniškai Aprašo 33.3 papunktyje nurodytu adresu;</w:t>
      </w:r>
      <w:r w:rsidRPr="005734AE" w:rsidDel="00CB471E">
        <w:t xml:space="preserve"> </w:t>
      </w:r>
    </w:p>
    <w:p w14:paraId="69D68D8F" w14:textId="05C1F9B6" w:rsidR="005E4B9D" w:rsidRPr="005734AE" w:rsidRDefault="005E4B9D" w:rsidP="00E827C6">
      <w:pPr>
        <w:pStyle w:val="Default"/>
        <w:ind w:firstLine="1296"/>
        <w:jc w:val="both"/>
        <w:rPr>
          <w:strike/>
        </w:rPr>
      </w:pPr>
      <w:r w:rsidRPr="005734AE">
        <w:t xml:space="preserve">33.2. elektroninio pašto adresu </w:t>
      </w:r>
      <w:proofErr w:type="spellStart"/>
      <w:r w:rsidRPr="005734AE">
        <w:t>paramadarbui@invega.lt</w:t>
      </w:r>
      <w:proofErr w:type="spellEnd"/>
      <w:r w:rsidRPr="005734AE">
        <w:t xml:space="preserve"> siunčiamas elektroninis dokumentas, pasirašytas </w:t>
      </w:r>
      <w:r w:rsidR="0039210B" w:rsidRPr="005734AE">
        <w:t>sertifikuotu</w:t>
      </w:r>
      <w:r w:rsidRPr="005734AE">
        <w:t xml:space="preserve"> elektroniniu parašu. Kai paraiška teikiama šiame papunktyje nustatytu būdu, kartu teikiami pareiškėjo dokumentai ir (ar) skaitmeninės pridedamų dokumentų kopijos taip privalo būti patvirtinti sertifikuotu elektroniniu parašu; </w:t>
      </w:r>
    </w:p>
    <w:p w14:paraId="41126768" w14:textId="671CE1C5" w:rsidR="005E4B9D" w:rsidRPr="005734AE" w:rsidRDefault="00EB0E16" w:rsidP="00E827C6">
      <w:pPr>
        <w:pStyle w:val="Default"/>
        <w:ind w:firstLine="1296"/>
        <w:jc w:val="both"/>
      </w:pPr>
      <w:r w:rsidRPr="005734AE">
        <w:t>33.3.</w:t>
      </w:r>
      <w:r w:rsidR="00446EF2">
        <w:rPr>
          <w:b/>
        </w:rPr>
        <w:t xml:space="preserve"> </w:t>
      </w:r>
      <w:r w:rsidR="005E4B9D" w:rsidRPr="005734AE">
        <w:t>Paraiška turi būti pateikta šiuo adresu:</w:t>
      </w:r>
    </w:p>
    <w:p w14:paraId="7A15DA3E" w14:textId="77777777" w:rsidR="005E4B9D" w:rsidRPr="005734AE" w:rsidRDefault="005E4B9D" w:rsidP="00E827C6">
      <w:pPr>
        <w:pStyle w:val="Default"/>
        <w:ind w:firstLine="1296"/>
        <w:jc w:val="both"/>
      </w:pPr>
      <w:r w:rsidRPr="005734AE">
        <w:rPr>
          <w:iCs/>
        </w:rPr>
        <w:t xml:space="preserve">Uždarajai akcinei bendrovei „Investicijų ir verslo garantijos“ </w:t>
      </w:r>
    </w:p>
    <w:p w14:paraId="33627815" w14:textId="77777777" w:rsidR="005E4B9D" w:rsidRPr="005734AE" w:rsidRDefault="005E4B9D" w:rsidP="00E827C6">
      <w:pPr>
        <w:pStyle w:val="Default"/>
        <w:ind w:firstLine="1296"/>
        <w:jc w:val="both"/>
      </w:pPr>
      <w:r w:rsidRPr="005734AE">
        <w:rPr>
          <w:iCs/>
        </w:rPr>
        <w:t xml:space="preserve">Konstitucijos pr. 7, 16 aukštas </w:t>
      </w:r>
    </w:p>
    <w:p w14:paraId="63A58555" w14:textId="77777777" w:rsidR="007968D8" w:rsidRPr="005734AE" w:rsidRDefault="005E4B9D" w:rsidP="007968D8">
      <w:pPr>
        <w:pStyle w:val="Default"/>
        <w:ind w:firstLine="1296"/>
        <w:jc w:val="both"/>
      </w:pPr>
      <w:r w:rsidRPr="005734AE">
        <w:rPr>
          <w:iCs/>
        </w:rPr>
        <w:t>LT-09308 Vilnius;</w:t>
      </w:r>
      <w:r w:rsidRPr="005734AE">
        <w:t xml:space="preserve"> </w:t>
      </w:r>
    </w:p>
    <w:p w14:paraId="5FF90790" w14:textId="77777777" w:rsidR="007968D8" w:rsidRPr="005734AE" w:rsidRDefault="007968D8" w:rsidP="007968D8">
      <w:pPr>
        <w:pStyle w:val="Default"/>
        <w:ind w:firstLine="1296"/>
        <w:jc w:val="both"/>
        <w:rPr>
          <w:b/>
          <w:strike/>
        </w:rPr>
      </w:pPr>
      <w:r w:rsidRPr="005734AE">
        <w:rPr>
          <w:b/>
          <w:bCs/>
        </w:rPr>
        <w:t>33.4. esant techninėms galimybėms,</w:t>
      </w:r>
      <w:r w:rsidRPr="005734AE">
        <w:rPr>
          <w:b/>
        </w:rPr>
        <w:t xml:space="preserve"> </w:t>
      </w:r>
      <w:r w:rsidRPr="005734AE">
        <w:rPr>
          <w:b/>
          <w:color w:val="000000" w:themeColor="text1"/>
        </w:rPr>
        <w:t xml:space="preserve">interneto svetainėje www.invega.lt </w:t>
      </w:r>
      <w:r w:rsidRPr="005734AE">
        <w:rPr>
          <w:b/>
        </w:rPr>
        <w:t xml:space="preserve">tiesiogiai </w:t>
      </w:r>
      <w:r w:rsidRPr="005734AE">
        <w:rPr>
          <w:b/>
          <w:bCs/>
        </w:rPr>
        <w:t>interaktyviai („</w:t>
      </w:r>
      <w:proofErr w:type="spellStart"/>
      <w:r w:rsidRPr="005734AE">
        <w:rPr>
          <w:b/>
          <w:bCs/>
        </w:rPr>
        <w:t>on-line“</w:t>
      </w:r>
      <w:proofErr w:type="spellEnd"/>
      <w:r w:rsidRPr="005734AE">
        <w:rPr>
          <w:b/>
          <w:bCs/>
        </w:rPr>
        <w:t xml:space="preserve"> režimu);</w:t>
      </w:r>
    </w:p>
    <w:p w14:paraId="00831FE1" w14:textId="732B0340" w:rsidR="005E4B9D" w:rsidRPr="005734AE" w:rsidRDefault="00EB0E16" w:rsidP="00E827C6">
      <w:pPr>
        <w:ind w:firstLine="1296"/>
        <w:jc w:val="both"/>
        <w:rPr>
          <w:rFonts w:ascii="Times New Roman" w:hAnsi="Times New Roman"/>
          <w:sz w:val="24"/>
          <w:szCs w:val="24"/>
          <w:lang w:val="lt-LT"/>
        </w:rPr>
      </w:pPr>
      <w:r w:rsidRPr="005734AE">
        <w:rPr>
          <w:rFonts w:ascii="Times New Roman" w:hAnsi="Times New Roman"/>
          <w:strike/>
          <w:sz w:val="24"/>
          <w:szCs w:val="24"/>
          <w:lang w:val="lt-LT"/>
        </w:rPr>
        <w:t>33.4.</w:t>
      </w:r>
      <w:r w:rsidRPr="005734AE">
        <w:rPr>
          <w:rFonts w:ascii="Times New Roman" w:hAnsi="Times New Roman"/>
          <w:b/>
          <w:strike/>
          <w:sz w:val="24"/>
          <w:szCs w:val="24"/>
          <w:lang w:val="lt-LT"/>
        </w:rPr>
        <w:t xml:space="preserve"> </w:t>
      </w:r>
      <w:r w:rsidR="005E4B9D" w:rsidRPr="005734AE">
        <w:rPr>
          <w:rFonts w:ascii="Times New Roman" w:hAnsi="Times New Roman"/>
          <w:b/>
          <w:sz w:val="24"/>
          <w:szCs w:val="24"/>
          <w:lang w:val="lt-LT"/>
        </w:rPr>
        <w:t>33.5.</w:t>
      </w:r>
      <w:r w:rsidR="005E4B9D" w:rsidRPr="005734AE">
        <w:rPr>
          <w:rFonts w:ascii="Times New Roman" w:hAnsi="Times New Roman"/>
          <w:sz w:val="24"/>
          <w:szCs w:val="24"/>
          <w:lang w:val="lt-LT"/>
        </w:rPr>
        <w:t xml:space="preserve"> </w:t>
      </w:r>
      <w:r w:rsidR="007159AE" w:rsidRPr="005734AE">
        <w:rPr>
          <w:rFonts w:ascii="Times New Roman" w:hAnsi="Times New Roman"/>
          <w:strike/>
          <w:sz w:val="24"/>
          <w:szCs w:val="24"/>
          <w:lang w:val="lt-LT"/>
        </w:rPr>
        <w:t xml:space="preserve">atsiųsta faksu, </w:t>
      </w:r>
      <w:r w:rsidR="005E4B9D" w:rsidRPr="005734AE">
        <w:rPr>
          <w:rFonts w:ascii="Times New Roman" w:hAnsi="Times New Roman"/>
          <w:sz w:val="24"/>
          <w:szCs w:val="24"/>
          <w:lang w:val="lt-LT"/>
        </w:rPr>
        <w:t>elektroniniu paštu (išskyrus Aprašo 33.2</w:t>
      </w:r>
      <w:r w:rsidR="00446EF2">
        <w:rPr>
          <w:rFonts w:ascii="Times New Roman" w:hAnsi="Times New Roman"/>
          <w:sz w:val="24"/>
          <w:szCs w:val="24"/>
          <w:lang w:val="lt-LT"/>
        </w:rPr>
        <w:t xml:space="preserve"> </w:t>
      </w:r>
      <w:r w:rsidR="00446EF2" w:rsidRPr="00446EF2">
        <w:rPr>
          <w:rFonts w:ascii="Times New Roman" w:hAnsi="Times New Roman"/>
          <w:b/>
          <w:sz w:val="24"/>
          <w:szCs w:val="24"/>
          <w:lang w:val="lt-LT"/>
        </w:rPr>
        <w:t>ir</w:t>
      </w:r>
      <w:r w:rsidR="00B25F46" w:rsidRPr="00446EF2">
        <w:rPr>
          <w:rFonts w:ascii="Times New Roman" w:hAnsi="Times New Roman"/>
          <w:b/>
          <w:sz w:val="24"/>
          <w:szCs w:val="24"/>
          <w:lang w:val="lt-LT"/>
        </w:rPr>
        <w:t xml:space="preserve"> </w:t>
      </w:r>
      <w:r w:rsidR="00B25F46" w:rsidRPr="005734AE">
        <w:rPr>
          <w:rFonts w:ascii="Times New Roman" w:hAnsi="Times New Roman"/>
          <w:b/>
          <w:sz w:val="24"/>
          <w:szCs w:val="24"/>
          <w:lang w:val="lt-LT"/>
        </w:rPr>
        <w:t>33.</w:t>
      </w:r>
      <w:r w:rsidR="007968D8" w:rsidRPr="005734AE">
        <w:rPr>
          <w:rFonts w:ascii="Times New Roman" w:hAnsi="Times New Roman"/>
          <w:b/>
          <w:sz w:val="24"/>
          <w:szCs w:val="24"/>
          <w:lang w:val="lt-LT"/>
        </w:rPr>
        <w:t>4</w:t>
      </w:r>
      <w:r w:rsidR="00B25F46" w:rsidRPr="005734AE">
        <w:rPr>
          <w:rFonts w:ascii="Times New Roman" w:hAnsi="Times New Roman"/>
          <w:sz w:val="24"/>
          <w:szCs w:val="24"/>
          <w:lang w:val="lt-LT"/>
        </w:rPr>
        <w:t xml:space="preserve"> </w:t>
      </w:r>
      <w:r w:rsidR="005E4B9D" w:rsidRPr="005734AE">
        <w:rPr>
          <w:rFonts w:ascii="Times New Roman" w:hAnsi="Times New Roman"/>
          <w:sz w:val="24"/>
          <w:szCs w:val="24"/>
          <w:lang w:val="lt-LT"/>
        </w:rPr>
        <w:t xml:space="preserve"> </w:t>
      </w:r>
      <w:r w:rsidR="005E4B9D" w:rsidRPr="005734AE">
        <w:rPr>
          <w:rFonts w:ascii="Times New Roman" w:hAnsi="Times New Roman"/>
          <w:strike/>
          <w:sz w:val="24"/>
          <w:szCs w:val="24"/>
          <w:lang w:val="lt-LT"/>
        </w:rPr>
        <w:t>papunktyje</w:t>
      </w:r>
      <w:r w:rsidR="005E4B9D" w:rsidRPr="005734AE">
        <w:rPr>
          <w:rFonts w:ascii="Times New Roman" w:hAnsi="Times New Roman"/>
          <w:sz w:val="24"/>
          <w:szCs w:val="24"/>
          <w:lang w:val="lt-LT"/>
        </w:rPr>
        <w:t xml:space="preserve"> </w:t>
      </w:r>
      <w:r w:rsidR="005E4B9D" w:rsidRPr="005734AE">
        <w:rPr>
          <w:rFonts w:ascii="Times New Roman" w:hAnsi="Times New Roman"/>
          <w:strike/>
          <w:sz w:val="24"/>
          <w:szCs w:val="24"/>
          <w:lang w:val="lt-LT"/>
        </w:rPr>
        <w:t>nurodytą atvejį</w:t>
      </w:r>
      <w:r w:rsidR="00AB7DED" w:rsidRPr="005734AE">
        <w:rPr>
          <w:rFonts w:ascii="Times New Roman" w:hAnsi="Times New Roman"/>
          <w:sz w:val="24"/>
          <w:szCs w:val="24"/>
          <w:lang w:val="lt-LT"/>
        </w:rPr>
        <w:t xml:space="preserve"> </w:t>
      </w:r>
      <w:r w:rsidR="000A58AF">
        <w:rPr>
          <w:rFonts w:ascii="Times New Roman" w:hAnsi="Times New Roman"/>
          <w:b/>
          <w:sz w:val="24"/>
          <w:szCs w:val="24"/>
          <w:lang w:val="lt-LT"/>
        </w:rPr>
        <w:t>papunkčiuose nurodytais atvejais</w:t>
      </w:r>
      <w:r w:rsidR="005E4B9D" w:rsidRPr="005734AE">
        <w:rPr>
          <w:rFonts w:ascii="Times New Roman" w:hAnsi="Times New Roman"/>
          <w:sz w:val="24"/>
          <w:szCs w:val="24"/>
          <w:lang w:val="lt-LT"/>
        </w:rPr>
        <w:t xml:space="preserve">) ar kitu, nei Aprašo </w:t>
      </w:r>
      <w:r w:rsidR="007159AE" w:rsidRPr="005734AE">
        <w:rPr>
          <w:rFonts w:ascii="Times New Roman" w:hAnsi="Times New Roman"/>
          <w:sz w:val="24"/>
          <w:szCs w:val="24"/>
          <w:lang w:val="lt-LT"/>
        </w:rPr>
        <w:t>33.3</w:t>
      </w:r>
      <w:r w:rsidR="00385525" w:rsidRPr="00446EF2">
        <w:rPr>
          <w:rFonts w:ascii="Times New Roman" w:hAnsi="Times New Roman"/>
          <w:sz w:val="24"/>
          <w:szCs w:val="24"/>
          <w:lang w:val="lt-LT"/>
        </w:rPr>
        <w:t xml:space="preserve"> </w:t>
      </w:r>
      <w:r w:rsidR="005E4B9D" w:rsidRPr="005734AE">
        <w:rPr>
          <w:rFonts w:ascii="Times New Roman" w:hAnsi="Times New Roman"/>
          <w:sz w:val="24"/>
          <w:szCs w:val="24"/>
          <w:lang w:val="lt-LT"/>
        </w:rPr>
        <w:t>papunktyje nurodyta, adresu pristatyta paraiška neregistruojama ir nevertinama.</w:t>
      </w:r>
      <w:r w:rsidR="00332CB4" w:rsidRPr="005734AE">
        <w:rPr>
          <w:rFonts w:ascii="Times New Roman" w:hAnsi="Times New Roman"/>
          <w:sz w:val="24"/>
          <w:szCs w:val="24"/>
          <w:lang w:val="lt-LT"/>
        </w:rPr>
        <w:t>“</w:t>
      </w:r>
    </w:p>
    <w:p w14:paraId="416AA885" w14:textId="77777777" w:rsidR="00385525" w:rsidRPr="005734AE" w:rsidRDefault="00595643" w:rsidP="00E827C6">
      <w:pPr>
        <w:ind w:firstLine="1296"/>
        <w:jc w:val="both"/>
        <w:rPr>
          <w:rFonts w:ascii="Times New Roman" w:hAnsi="Times New Roman"/>
          <w:sz w:val="24"/>
          <w:szCs w:val="24"/>
          <w:lang w:val="lt-LT"/>
        </w:rPr>
      </w:pPr>
      <w:r w:rsidRPr="005734AE">
        <w:rPr>
          <w:rFonts w:ascii="Times New Roman" w:hAnsi="Times New Roman"/>
          <w:sz w:val="24"/>
          <w:szCs w:val="24"/>
          <w:lang w:val="lt-LT"/>
        </w:rPr>
        <w:t>3. Pakeičiu 34</w:t>
      </w:r>
      <w:r w:rsidR="00EB0E16" w:rsidRPr="005734AE">
        <w:rPr>
          <w:rFonts w:ascii="Times New Roman" w:hAnsi="Times New Roman"/>
          <w:sz w:val="24"/>
          <w:szCs w:val="24"/>
          <w:lang w:val="lt-LT"/>
        </w:rPr>
        <w:t>.2 papunktį</w:t>
      </w:r>
      <w:r w:rsidRPr="005734AE">
        <w:rPr>
          <w:rFonts w:ascii="Times New Roman" w:hAnsi="Times New Roman"/>
          <w:sz w:val="24"/>
          <w:szCs w:val="24"/>
          <w:lang w:val="lt-LT"/>
        </w:rPr>
        <w:t xml:space="preserve"> ir jį išdėstau taip:</w:t>
      </w:r>
    </w:p>
    <w:p w14:paraId="33CFCF7C" w14:textId="392C96D7" w:rsidR="00595643" w:rsidRPr="005734AE" w:rsidRDefault="00595643" w:rsidP="008A5DFC">
      <w:pPr>
        <w:ind w:firstLine="1296"/>
        <w:jc w:val="both"/>
        <w:rPr>
          <w:rFonts w:ascii="Times New Roman" w:hAnsi="Times New Roman"/>
          <w:sz w:val="24"/>
          <w:szCs w:val="24"/>
          <w:lang w:val="lt-LT"/>
        </w:rPr>
      </w:pPr>
      <w:r w:rsidRPr="005734AE">
        <w:rPr>
          <w:rFonts w:ascii="Times New Roman" w:hAnsi="Times New Roman"/>
          <w:sz w:val="24"/>
          <w:szCs w:val="24"/>
          <w:lang w:val="lt-LT"/>
        </w:rPr>
        <w:lastRenderedPageBreak/>
        <w:t xml:space="preserve">„34.2. Pažymą apie pareiškėjo atsiskaitomąją sąskaitą, patvirtintą kredito įstaigos darbuotojo parašu </w:t>
      </w:r>
      <w:r w:rsidR="00B1226E" w:rsidRPr="005734AE">
        <w:rPr>
          <w:rFonts w:ascii="Times New Roman" w:hAnsi="Times New Roman"/>
          <w:strike/>
          <w:sz w:val="24"/>
          <w:szCs w:val="24"/>
          <w:lang w:val="lt-LT"/>
        </w:rPr>
        <w:t xml:space="preserve">ir antspaudu </w:t>
      </w:r>
      <w:r w:rsidR="00BF0833" w:rsidRPr="005734AE">
        <w:rPr>
          <w:rFonts w:ascii="Times New Roman" w:eastAsia="Calibri" w:hAnsi="Times New Roman"/>
          <w:sz w:val="24"/>
          <w:szCs w:val="24"/>
          <w:lang w:val="lt-LT" w:eastAsia="lt-LT"/>
        </w:rPr>
        <w:t>(Aprašo 4 priedas) (</w:t>
      </w:r>
      <w:r w:rsidR="00BF0833" w:rsidRPr="005734AE">
        <w:rPr>
          <w:rFonts w:ascii="Times New Roman" w:hAnsi="Times New Roman"/>
          <w:sz w:val="24"/>
          <w:szCs w:val="24"/>
          <w:lang w:val="lt-LT"/>
        </w:rPr>
        <w:t>šią pažymą pareiškėjas prideda tik kartu su pirma teikiama paraiška. Teikiant kitas paraiškas kompensuoti kitų darbuotojų darbo užmokesčio išlaidų dalį, pažymos teikti papildomai nereikia</w:t>
      </w:r>
      <w:r w:rsidR="00BF0833" w:rsidRPr="005734AE">
        <w:rPr>
          <w:rFonts w:ascii="Times New Roman" w:eastAsia="Calibri" w:hAnsi="Times New Roman"/>
          <w:sz w:val="24"/>
          <w:szCs w:val="24"/>
          <w:lang w:val="lt-LT" w:eastAsia="lt-LT"/>
        </w:rPr>
        <w:t>).</w:t>
      </w:r>
      <w:r w:rsidRPr="005734AE">
        <w:rPr>
          <w:rFonts w:ascii="Times New Roman" w:hAnsi="Times New Roman"/>
          <w:sz w:val="24"/>
          <w:szCs w:val="24"/>
          <w:lang w:val="lt-LT"/>
        </w:rPr>
        <w:t xml:space="preserve"> </w:t>
      </w:r>
      <w:r w:rsidRPr="005734AE">
        <w:rPr>
          <w:rFonts w:ascii="Times New Roman" w:hAnsi="Times New Roman"/>
          <w:b/>
          <w:sz w:val="24"/>
          <w:szCs w:val="24"/>
          <w:lang w:val="lt-LT"/>
        </w:rPr>
        <w:t xml:space="preserve">Gali būti pateiktas </w:t>
      </w:r>
      <w:r w:rsidR="00D6024F" w:rsidRPr="005734AE">
        <w:rPr>
          <w:rFonts w:ascii="Times New Roman" w:eastAsia="Calibri" w:hAnsi="Times New Roman"/>
          <w:b/>
          <w:sz w:val="24"/>
          <w:szCs w:val="24"/>
          <w:lang w:val="lt-LT"/>
        </w:rPr>
        <w:t>kitokios formos lygiavertis dokumentas su tokiu pačiu turiniu (p</w:t>
      </w:r>
      <w:r w:rsidR="00446EF2">
        <w:rPr>
          <w:rFonts w:ascii="Times New Roman" w:eastAsia="Calibri" w:hAnsi="Times New Roman"/>
          <w:b/>
          <w:sz w:val="24"/>
          <w:szCs w:val="24"/>
          <w:lang w:val="lt-LT"/>
        </w:rPr>
        <w:t>a</w:t>
      </w:r>
      <w:r w:rsidR="00D6024F" w:rsidRPr="005734AE">
        <w:rPr>
          <w:rFonts w:ascii="Times New Roman" w:eastAsia="Calibri" w:hAnsi="Times New Roman"/>
          <w:b/>
          <w:sz w:val="24"/>
          <w:szCs w:val="24"/>
          <w:lang w:val="lt-LT"/>
        </w:rPr>
        <w:t>v</w:t>
      </w:r>
      <w:r w:rsidR="00446EF2">
        <w:rPr>
          <w:rFonts w:ascii="Times New Roman" w:eastAsia="Calibri" w:hAnsi="Times New Roman"/>
          <w:b/>
          <w:sz w:val="24"/>
          <w:szCs w:val="24"/>
          <w:lang w:val="lt-LT"/>
        </w:rPr>
        <w:t>yzdžiui</w:t>
      </w:r>
      <w:r w:rsidR="00D6024F" w:rsidRPr="005734AE">
        <w:rPr>
          <w:rFonts w:ascii="Times New Roman" w:eastAsia="Calibri" w:hAnsi="Times New Roman"/>
          <w:b/>
          <w:sz w:val="24"/>
          <w:szCs w:val="24"/>
          <w:lang w:val="lt-LT"/>
        </w:rPr>
        <w:t xml:space="preserve"> atsiskaitomosios sąskaitos sutarties kopija)</w:t>
      </w:r>
      <w:r w:rsidRPr="005734AE">
        <w:rPr>
          <w:rFonts w:ascii="Times New Roman" w:hAnsi="Times New Roman"/>
          <w:sz w:val="24"/>
          <w:szCs w:val="24"/>
          <w:lang w:val="lt-LT"/>
        </w:rPr>
        <w:t>;</w:t>
      </w:r>
      <w:r w:rsidR="001871CE" w:rsidRPr="005734AE">
        <w:rPr>
          <w:rFonts w:ascii="Times New Roman" w:hAnsi="Times New Roman"/>
          <w:sz w:val="24"/>
          <w:szCs w:val="24"/>
          <w:lang w:val="lt-LT"/>
        </w:rPr>
        <w:t>“</w:t>
      </w:r>
    </w:p>
    <w:p w14:paraId="46578CD5" w14:textId="77777777" w:rsidR="001871CE" w:rsidRPr="005734AE" w:rsidRDefault="001871CE" w:rsidP="008A5DFC">
      <w:pPr>
        <w:ind w:firstLine="1296"/>
        <w:jc w:val="both"/>
        <w:rPr>
          <w:rFonts w:ascii="Times New Roman" w:hAnsi="Times New Roman"/>
          <w:sz w:val="24"/>
          <w:szCs w:val="24"/>
          <w:lang w:val="lt-LT"/>
        </w:rPr>
      </w:pPr>
      <w:r w:rsidRPr="005734AE">
        <w:rPr>
          <w:rFonts w:ascii="Times New Roman" w:hAnsi="Times New Roman"/>
          <w:sz w:val="24"/>
          <w:szCs w:val="24"/>
          <w:lang w:val="lt-LT"/>
        </w:rPr>
        <w:t>4. Pakeičiu 34.3 papunktį ir jį išdėstau taip:</w:t>
      </w:r>
    </w:p>
    <w:p w14:paraId="27C2977B" w14:textId="77777777" w:rsidR="00595643" w:rsidRPr="005734AE" w:rsidRDefault="001871CE" w:rsidP="008A5DFC">
      <w:pPr>
        <w:ind w:firstLine="1296"/>
        <w:jc w:val="both"/>
        <w:rPr>
          <w:rFonts w:ascii="Times New Roman" w:hAnsi="Times New Roman"/>
          <w:sz w:val="24"/>
          <w:szCs w:val="24"/>
          <w:lang w:val="lt-LT"/>
        </w:rPr>
      </w:pPr>
      <w:r w:rsidRPr="005734AE">
        <w:rPr>
          <w:rFonts w:ascii="Times New Roman" w:hAnsi="Times New Roman"/>
          <w:sz w:val="24"/>
          <w:szCs w:val="24"/>
          <w:lang w:val="lt-LT"/>
        </w:rPr>
        <w:t>„</w:t>
      </w:r>
      <w:r w:rsidR="00595643" w:rsidRPr="005734AE">
        <w:rPr>
          <w:rFonts w:ascii="Times New Roman" w:hAnsi="Times New Roman"/>
          <w:sz w:val="24"/>
          <w:szCs w:val="24"/>
          <w:lang w:val="lt-LT"/>
        </w:rPr>
        <w:t>34.3. Dotacijos sutartį</w:t>
      </w:r>
      <w:r w:rsidR="001E414A" w:rsidRPr="005734AE">
        <w:rPr>
          <w:rFonts w:ascii="Times New Roman" w:hAnsi="Times New Roman"/>
          <w:sz w:val="24"/>
          <w:szCs w:val="24"/>
          <w:lang w:val="lt-LT"/>
        </w:rPr>
        <w:t xml:space="preserve"> </w:t>
      </w:r>
      <w:r w:rsidR="001E414A" w:rsidRPr="005734AE">
        <w:rPr>
          <w:rFonts w:ascii="Times New Roman" w:hAnsi="Times New Roman"/>
          <w:strike/>
          <w:sz w:val="24"/>
          <w:szCs w:val="24"/>
          <w:lang w:val="lt-LT"/>
        </w:rPr>
        <w:t>(2 egzempliorius)</w:t>
      </w:r>
      <w:r w:rsidR="00595643" w:rsidRPr="005734AE">
        <w:rPr>
          <w:rFonts w:ascii="Times New Roman" w:hAnsi="Times New Roman"/>
          <w:sz w:val="24"/>
          <w:szCs w:val="24"/>
          <w:lang w:val="lt-LT"/>
        </w:rPr>
        <w:t xml:space="preserve"> (Aprašo 6 priedas);</w:t>
      </w:r>
      <w:r w:rsidRPr="005734AE">
        <w:rPr>
          <w:rFonts w:ascii="Times New Roman" w:hAnsi="Times New Roman"/>
          <w:sz w:val="24"/>
          <w:szCs w:val="24"/>
          <w:lang w:val="lt-LT"/>
        </w:rPr>
        <w:t>“</w:t>
      </w:r>
    </w:p>
    <w:p w14:paraId="6F3A03D3" w14:textId="77777777" w:rsidR="003D7274" w:rsidRPr="005734AE" w:rsidRDefault="001871CE" w:rsidP="008A5DFC">
      <w:pPr>
        <w:ind w:firstLine="1296"/>
        <w:jc w:val="both"/>
        <w:rPr>
          <w:rFonts w:ascii="Times New Roman" w:eastAsia="Calibri" w:hAnsi="Times New Roman"/>
          <w:sz w:val="24"/>
          <w:szCs w:val="24"/>
          <w:lang w:val="lt-LT" w:eastAsia="lt-LT"/>
        </w:rPr>
      </w:pPr>
      <w:r w:rsidRPr="005734AE">
        <w:rPr>
          <w:rFonts w:ascii="Times New Roman" w:eastAsia="Calibri" w:hAnsi="Times New Roman"/>
          <w:sz w:val="24"/>
          <w:szCs w:val="24"/>
          <w:lang w:val="lt-LT" w:eastAsia="lt-LT"/>
        </w:rPr>
        <w:t>5</w:t>
      </w:r>
      <w:r w:rsidR="003D7274" w:rsidRPr="005734AE">
        <w:rPr>
          <w:rFonts w:ascii="Times New Roman" w:eastAsia="Calibri" w:hAnsi="Times New Roman"/>
          <w:sz w:val="24"/>
          <w:szCs w:val="24"/>
          <w:lang w:val="lt-LT" w:eastAsia="lt-LT"/>
        </w:rPr>
        <w:t>. Pakeičiu 44 punktą ir jį išdėstau taip:</w:t>
      </w:r>
    </w:p>
    <w:p w14:paraId="1FB1B40F" w14:textId="77777777" w:rsidR="00BE7111" w:rsidRPr="005734AE" w:rsidRDefault="003D7274" w:rsidP="008A5DFC">
      <w:pPr>
        <w:ind w:firstLine="1296"/>
        <w:jc w:val="both"/>
        <w:rPr>
          <w:rFonts w:ascii="Times New Roman" w:hAnsi="Times New Roman"/>
          <w:sz w:val="24"/>
          <w:szCs w:val="24"/>
          <w:lang w:val="lt-LT" w:eastAsia="lt-LT"/>
        </w:rPr>
      </w:pPr>
      <w:r w:rsidRPr="005734AE">
        <w:rPr>
          <w:rFonts w:ascii="Times New Roman" w:eastAsia="Calibri" w:hAnsi="Times New Roman"/>
          <w:sz w:val="24"/>
          <w:szCs w:val="24"/>
          <w:lang w:val="lt-LT" w:eastAsia="lt-LT"/>
        </w:rPr>
        <w:t>„</w:t>
      </w:r>
      <w:r w:rsidRPr="005734AE">
        <w:rPr>
          <w:rFonts w:ascii="Times New Roman" w:hAnsi="Times New Roman"/>
          <w:sz w:val="24"/>
          <w:szCs w:val="24"/>
          <w:lang w:val="lt-LT" w:eastAsia="lt-LT"/>
        </w:rPr>
        <w:t xml:space="preserve">44. </w:t>
      </w:r>
      <w:r w:rsidR="00BE7111" w:rsidRPr="005734AE">
        <w:rPr>
          <w:rFonts w:ascii="Times New Roman" w:hAnsi="Times New Roman"/>
          <w:sz w:val="24"/>
          <w:szCs w:val="24"/>
          <w:lang w:val="lt-LT" w:eastAsia="lt-LT"/>
        </w:rPr>
        <w:t xml:space="preserve">Paraiška atmetama dėl priežasčių, nustatytų Apraše, Projektų taisyklių III skyriaus keturioliktajame ir penkioliktajame </w:t>
      </w:r>
      <w:r w:rsidR="00BE7111" w:rsidRPr="005734AE">
        <w:rPr>
          <w:rFonts w:ascii="Times New Roman" w:hAnsi="Times New Roman"/>
          <w:color w:val="000000"/>
          <w:sz w:val="24"/>
          <w:szCs w:val="24"/>
          <w:lang w:val="lt-LT"/>
        </w:rPr>
        <w:t xml:space="preserve">skirsniuose, juose nustatyta tvarka. Apie </w:t>
      </w:r>
      <w:r w:rsidR="00BE7111" w:rsidRPr="005734AE">
        <w:rPr>
          <w:rFonts w:ascii="Times New Roman" w:hAnsi="Times New Roman"/>
          <w:strike/>
          <w:color w:val="000000"/>
          <w:sz w:val="24"/>
          <w:szCs w:val="24"/>
          <w:lang w:val="lt-LT"/>
        </w:rPr>
        <w:t>tai, kad paraiška atmesta,</w:t>
      </w:r>
      <w:r w:rsidR="00BE7111" w:rsidRPr="005734AE">
        <w:rPr>
          <w:rFonts w:ascii="Times New Roman" w:hAnsi="Times New Roman"/>
          <w:color w:val="000000"/>
          <w:sz w:val="24"/>
          <w:szCs w:val="24"/>
          <w:lang w:val="lt-LT"/>
        </w:rPr>
        <w:t xml:space="preserve"> </w:t>
      </w:r>
      <w:r w:rsidR="00452D33" w:rsidRPr="005734AE">
        <w:rPr>
          <w:rFonts w:ascii="Times New Roman" w:hAnsi="Times New Roman"/>
          <w:b/>
          <w:color w:val="000000"/>
          <w:sz w:val="24"/>
          <w:szCs w:val="24"/>
          <w:lang w:val="lt-LT"/>
        </w:rPr>
        <w:t>paraiškos atmetimą</w:t>
      </w:r>
      <w:r w:rsidR="00BE7111" w:rsidRPr="005734AE">
        <w:rPr>
          <w:rFonts w:ascii="Times New Roman" w:hAnsi="Times New Roman"/>
          <w:color w:val="000000"/>
          <w:sz w:val="24"/>
          <w:szCs w:val="24"/>
          <w:lang w:val="lt-LT"/>
        </w:rPr>
        <w:t xml:space="preserve"> pareiškėjas informuojamas </w:t>
      </w:r>
      <w:r w:rsidR="00452D33" w:rsidRPr="005734AE">
        <w:rPr>
          <w:rFonts w:ascii="Times New Roman" w:hAnsi="Times New Roman"/>
          <w:b/>
          <w:color w:val="000000"/>
          <w:sz w:val="24"/>
          <w:szCs w:val="24"/>
          <w:lang w:val="lt-LT"/>
        </w:rPr>
        <w:t>išsiunčiant sprendimą dėl paraiškos atmetimo, pasirašytą sertifikuotu elektroniniu parašu, paraiškoje nurodytu elektroninio pašto adresu</w:t>
      </w:r>
      <w:r w:rsidR="00452D33" w:rsidRPr="005734AE">
        <w:rPr>
          <w:rFonts w:ascii="Times New Roman" w:hAnsi="Times New Roman"/>
          <w:color w:val="000000"/>
          <w:sz w:val="24"/>
          <w:szCs w:val="24"/>
          <w:lang w:val="lt-LT"/>
        </w:rPr>
        <w:t xml:space="preserve"> </w:t>
      </w:r>
      <w:r w:rsidR="00BE7111" w:rsidRPr="005734AE">
        <w:rPr>
          <w:rFonts w:ascii="Times New Roman" w:hAnsi="Times New Roman"/>
          <w:color w:val="000000"/>
          <w:sz w:val="24"/>
          <w:szCs w:val="24"/>
          <w:lang w:val="lt-LT"/>
        </w:rPr>
        <w:t>per 3 darbo dienas nuo sprendimo dėl paraiškos atmetimo priėmimo dienos</w:t>
      </w:r>
      <w:r w:rsidR="00E311EA" w:rsidRPr="005734AE">
        <w:rPr>
          <w:rFonts w:ascii="Times New Roman" w:hAnsi="Times New Roman"/>
          <w:b/>
          <w:strike/>
          <w:color w:val="000000"/>
          <w:sz w:val="24"/>
          <w:szCs w:val="24"/>
          <w:lang w:val="lt-LT"/>
        </w:rPr>
        <w:t>.</w:t>
      </w:r>
      <w:r w:rsidR="00BE7111" w:rsidRPr="005734AE">
        <w:rPr>
          <w:rFonts w:ascii="Times New Roman" w:hAnsi="Times New Roman"/>
          <w:strike/>
          <w:color w:val="000000"/>
          <w:sz w:val="24"/>
          <w:szCs w:val="24"/>
          <w:lang w:val="lt-LT"/>
        </w:rPr>
        <w:t xml:space="preserve">, tokiu būdu, kokiu pateikė paraišką. Pranešimas, siunčiamas elektroniniu paštu, </w:t>
      </w:r>
      <w:r w:rsidR="00BE7111" w:rsidRPr="005734AE">
        <w:rPr>
          <w:rFonts w:ascii="Times New Roman" w:hAnsi="Times New Roman"/>
          <w:strike/>
          <w:sz w:val="24"/>
          <w:szCs w:val="24"/>
          <w:lang w:val="lt-LT"/>
        </w:rPr>
        <w:t>pasirašomas elektroniniu sertifikuotu parašu.</w:t>
      </w:r>
      <w:r w:rsidR="00BE7111" w:rsidRPr="005734AE">
        <w:rPr>
          <w:rFonts w:ascii="Times New Roman" w:hAnsi="Times New Roman"/>
          <w:sz w:val="24"/>
          <w:szCs w:val="24"/>
          <w:lang w:val="lt-LT"/>
        </w:rPr>
        <w:t xml:space="preserve"> </w:t>
      </w:r>
      <w:r w:rsidR="00BE7111" w:rsidRPr="005734AE">
        <w:rPr>
          <w:rFonts w:ascii="Times New Roman" w:hAnsi="Times New Roman"/>
          <w:color w:val="000000"/>
          <w:sz w:val="24"/>
          <w:szCs w:val="24"/>
          <w:lang w:val="lt-LT"/>
        </w:rPr>
        <w:t>Įgyvendinančioji institucija informaciją apie atmestas paraiškas paskelbia Aprašo 47 punkte nurodyta tvarka.“</w:t>
      </w:r>
    </w:p>
    <w:p w14:paraId="7F556768" w14:textId="77777777" w:rsidR="00185342" w:rsidRPr="005734AE" w:rsidRDefault="00B35A67" w:rsidP="008A5DFC">
      <w:pPr>
        <w:ind w:firstLine="1296"/>
        <w:jc w:val="both"/>
        <w:rPr>
          <w:rFonts w:ascii="Times New Roman" w:hAnsi="Times New Roman"/>
          <w:sz w:val="24"/>
          <w:szCs w:val="24"/>
          <w:lang w:val="lt-LT"/>
        </w:rPr>
      </w:pPr>
      <w:r w:rsidRPr="005734AE">
        <w:rPr>
          <w:rFonts w:ascii="Times New Roman" w:hAnsi="Times New Roman"/>
          <w:sz w:val="24"/>
          <w:szCs w:val="24"/>
          <w:lang w:val="lt-LT"/>
        </w:rPr>
        <w:t>6</w:t>
      </w:r>
      <w:r w:rsidR="008734F5" w:rsidRPr="005734AE">
        <w:rPr>
          <w:rFonts w:ascii="Times New Roman" w:hAnsi="Times New Roman"/>
          <w:sz w:val="24"/>
          <w:szCs w:val="24"/>
          <w:lang w:val="lt-LT"/>
        </w:rPr>
        <w:t>. Pakeičiu 46 punktą ir jį išdėstau taip:</w:t>
      </w:r>
    </w:p>
    <w:p w14:paraId="0A6CF752" w14:textId="447006B9" w:rsidR="008734F5" w:rsidRPr="005734AE" w:rsidRDefault="008734F5" w:rsidP="008A5DFC">
      <w:pPr>
        <w:ind w:firstLine="1296"/>
        <w:jc w:val="both"/>
        <w:rPr>
          <w:rFonts w:ascii="Times New Roman" w:hAnsi="Times New Roman"/>
          <w:sz w:val="24"/>
          <w:szCs w:val="24"/>
          <w:lang w:val="lt-LT" w:eastAsia="lt-LT"/>
        </w:rPr>
      </w:pPr>
      <w:r w:rsidRPr="005734AE">
        <w:rPr>
          <w:rFonts w:ascii="Times New Roman" w:hAnsi="Times New Roman"/>
          <w:sz w:val="24"/>
          <w:szCs w:val="24"/>
          <w:lang w:val="lt-LT"/>
        </w:rPr>
        <w:t xml:space="preserve">„46. </w:t>
      </w:r>
      <w:r w:rsidRPr="005734AE">
        <w:rPr>
          <w:rFonts w:ascii="Times New Roman" w:hAnsi="Times New Roman"/>
          <w:sz w:val="24"/>
          <w:szCs w:val="24"/>
          <w:lang w:val="lt-LT" w:eastAsia="lt-LT"/>
        </w:rPr>
        <w:t>Kiekvieną kartą, baigusi paraiškos (-ų) vertinimą, INVEGA su atrinktais pareiškėjais sudaro</w:t>
      </w:r>
      <w:r w:rsidR="001E4BDD" w:rsidRPr="005734AE">
        <w:rPr>
          <w:rFonts w:ascii="Times New Roman" w:hAnsi="Times New Roman"/>
          <w:sz w:val="24"/>
          <w:szCs w:val="24"/>
          <w:lang w:val="lt-LT" w:eastAsia="lt-LT"/>
        </w:rPr>
        <w:t xml:space="preserve"> </w:t>
      </w:r>
      <w:r w:rsidRPr="005734AE">
        <w:rPr>
          <w:rFonts w:ascii="Times New Roman" w:hAnsi="Times New Roman"/>
          <w:strike/>
          <w:sz w:val="24"/>
          <w:szCs w:val="24"/>
          <w:lang w:val="lt-LT" w:eastAsia="lt-LT"/>
        </w:rPr>
        <w:t xml:space="preserve">dotacijų sutartis, </w:t>
      </w:r>
      <w:r w:rsidRPr="005734AE">
        <w:rPr>
          <w:rFonts w:ascii="Times New Roman" w:hAnsi="Times New Roman"/>
          <w:strike/>
          <w:sz w:val="24"/>
          <w:szCs w:val="24"/>
          <w:lang w:val="lt-LT"/>
        </w:rPr>
        <w:t xml:space="preserve">pareiškėjų užpildytas </w:t>
      </w:r>
      <w:r w:rsidRPr="005734AE">
        <w:rPr>
          <w:rFonts w:ascii="Times New Roman" w:hAnsi="Times New Roman"/>
          <w:strike/>
          <w:sz w:val="24"/>
          <w:szCs w:val="24"/>
          <w:lang w:val="lt-LT" w:eastAsia="lt-LT"/>
        </w:rPr>
        <w:t xml:space="preserve"> </w:t>
      </w:r>
      <w:r w:rsidR="00EF0B27" w:rsidRPr="005734AE">
        <w:rPr>
          <w:rFonts w:ascii="Times New Roman" w:hAnsi="Times New Roman"/>
          <w:sz w:val="24"/>
          <w:szCs w:val="24"/>
          <w:lang w:val="lt-LT" w:eastAsia="lt-LT"/>
        </w:rPr>
        <w:t xml:space="preserve"> </w:t>
      </w:r>
      <w:r w:rsidR="00BE7C8E" w:rsidRPr="005734AE">
        <w:rPr>
          <w:rFonts w:ascii="Times New Roman" w:hAnsi="Times New Roman"/>
          <w:b/>
          <w:sz w:val="24"/>
          <w:szCs w:val="24"/>
          <w:lang w:val="lt-LT" w:eastAsia="lt-LT"/>
        </w:rPr>
        <w:t>dotacijos sutartį</w:t>
      </w:r>
      <w:r w:rsidR="00BE7C8E" w:rsidRPr="005734AE">
        <w:rPr>
          <w:rFonts w:ascii="Times New Roman" w:hAnsi="Times New Roman"/>
          <w:sz w:val="24"/>
          <w:szCs w:val="24"/>
          <w:lang w:val="lt-LT" w:eastAsia="lt-LT"/>
        </w:rPr>
        <w:t xml:space="preserve"> </w:t>
      </w:r>
      <w:r w:rsidRPr="005734AE">
        <w:rPr>
          <w:rFonts w:ascii="Times New Roman" w:hAnsi="Times New Roman"/>
          <w:b/>
          <w:sz w:val="24"/>
          <w:szCs w:val="24"/>
          <w:lang w:val="lt-LT"/>
        </w:rPr>
        <w:t>(</w:t>
      </w:r>
      <w:r w:rsidRPr="005734AE">
        <w:rPr>
          <w:rFonts w:ascii="Times New Roman" w:hAnsi="Times New Roman"/>
          <w:sz w:val="24"/>
          <w:szCs w:val="24"/>
          <w:lang w:val="lt-LT"/>
        </w:rPr>
        <w:t xml:space="preserve">pagal Aprašo 6 priede pateiktą formą </w:t>
      </w:r>
      <w:r w:rsidRPr="005734AE">
        <w:rPr>
          <w:rFonts w:ascii="Times New Roman" w:hAnsi="Times New Roman"/>
          <w:strike/>
          <w:sz w:val="24"/>
          <w:szCs w:val="24"/>
          <w:lang w:val="lt-LT"/>
        </w:rPr>
        <w:t>ir pateiktas kartu su paraiška,</w:t>
      </w:r>
      <w:r w:rsidRPr="005734AE">
        <w:rPr>
          <w:rFonts w:ascii="Times New Roman" w:hAnsi="Times New Roman"/>
          <w:b/>
          <w:sz w:val="24"/>
          <w:szCs w:val="24"/>
          <w:lang w:val="lt-LT"/>
        </w:rPr>
        <w:t>)</w:t>
      </w:r>
      <w:r w:rsidRPr="005734AE">
        <w:rPr>
          <w:rFonts w:ascii="Times New Roman" w:hAnsi="Times New Roman"/>
          <w:sz w:val="24"/>
          <w:szCs w:val="24"/>
          <w:lang w:val="lt-LT"/>
        </w:rPr>
        <w:t xml:space="preserve"> ir </w:t>
      </w:r>
      <w:r w:rsidRPr="005734AE">
        <w:rPr>
          <w:rFonts w:ascii="Times New Roman" w:hAnsi="Times New Roman"/>
          <w:sz w:val="24"/>
          <w:szCs w:val="24"/>
          <w:lang w:val="lt-LT" w:eastAsia="lt-LT"/>
        </w:rPr>
        <w:t xml:space="preserve">per 5 dienas nuo teigiamo paraiškos įvertinimo </w:t>
      </w:r>
      <w:r w:rsidRPr="005734AE">
        <w:rPr>
          <w:rFonts w:ascii="Times New Roman" w:hAnsi="Times New Roman"/>
          <w:b/>
          <w:sz w:val="24"/>
          <w:szCs w:val="24"/>
          <w:lang w:val="lt-LT" w:eastAsia="lt-LT"/>
        </w:rPr>
        <w:t xml:space="preserve">pagal Aprašo 1 priedą paraiškoje nurodytu elektroninio pašto adresu </w:t>
      </w:r>
      <w:r w:rsidRPr="005734AE">
        <w:rPr>
          <w:rFonts w:ascii="Times New Roman" w:hAnsi="Times New Roman"/>
          <w:sz w:val="24"/>
          <w:szCs w:val="24"/>
          <w:lang w:val="lt-LT" w:eastAsia="lt-LT"/>
        </w:rPr>
        <w:t xml:space="preserve">išsiunčia </w:t>
      </w:r>
      <w:r w:rsidRPr="005734AE">
        <w:rPr>
          <w:rFonts w:ascii="Times New Roman" w:hAnsi="Times New Roman"/>
          <w:strike/>
          <w:sz w:val="24"/>
          <w:szCs w:val="24"/>
          <w:lang w:val="lt-LT" w:eastAsia="lt-LT"/>
        </w:rPr>
        <w:t xml:space="preserve">jas registruotu paštu, </w:t>
      </w:r>
      <w:r w:rsidR="00BE7C8E" w:rsidRPr="005734AE">
        <w:rPr>
          <w:rFonts w:ascii="Times New Roman" w:hAnsi="Times New Roman"/>
          <w:b/>
          <w:sz w:val="24"/>
          <w:szCs w:val="24"/>
          <w:lang w:val="lt-LT" w:eastAsia="lt-LT"/>
        </w:rPr>
        <w:t xml:space="preserve">projekto vykdytojui </w:t>
      </w:r>
      <w:r w:rsidR="00BE7C8E" w:rsidRPr="005734AE">
        <w:rPr>
          <w:rFonts w:ascii="Times New Roman" w:hAnsi="Times New Roman"/>
          <w:b/>
          <w:sz w:val="24"/>
          <w:szCs w:val="24"/>
          <w:lang w:val="lt-LT"/>
        </w:rPr>
        <w:t>kvalifikuotu elektroniniu parašu</w:t>
      </w:r>
      <w:r w:rsidR="00BE7C8E" w:rsidRPr="005734AE">
        <w:rPr>
          <w:rFonts w:ascii="Times New Roman" w:hAnsi="Times New Roman"/>
          <w:b/>
          <w:sz w:val="24"/>
          <w:szCs w:val="24"/>
          <w:lang w:val="lt-LT" w:eastAsia="lt-LT"/>
        </w:rPr>
        <w:t xml:space="preserve"> INVEGOS pasirašytą dotacijos sutarties egzempliorių </w:t>
      </w:r>
      <w:r w:rsidRPr="005734AE">
        <w:rPr>
          <w:rFonts w:ascii="Times New Roman" w:hAnsi="Times New Roman"/>
          <w:sz w:val="24"/>
          <w:szCs w:val="24"/>
          <w:lang w:val="lt-LT" w:eastAsia="lt-LT"/>
        </w:rPr>
        <w:t>kartu su INVEGOS sprendimu</w:t>
      </w:r>
      <w:r w:rsidRPr="005734AE">
        <w:rPr>
          <w:rFonts w:ascii="Times New Roman" w:hAnsi="Times New Roman"/>
          <w:sz w:val="24"/>
          <w:szCs w:val="24"/>
          <w:lang w:val="lt-LT"/>
        </w:rPr>
        <w:t xml:space="preserve"> dėl projektui nustatyto finansavimo dydžio</w:t>
      </w:r>
      <w:r w:rsidRPr="005734AE">
        <w:rPr>
          <w:rFonts w:ascii="Times New Roman" w:hAnsi="Times New Roman"/>
          <w:sz w:val="24"/>
          <w:szCs w:val="24"/>
          <w:lang w:val="lt-LT" w:eastAsia="lt-LT"/>
        </w:rPr>
        <w:t>,</w:t>
      </w:r>
      <w:r w:rsidRPr="005734AE">
        <w:rPr>
          <w:rFonts w:ascii="Times New Roman" w:hAnsi="Times New Roman"/>
          <w:strike/>
          <w:sz w:val="24"/>
          <w:szCs w:val="24"/>
          <w:lang w:val="lt-LT" w:eastAsia="lt-LT"/>
        </w:rPr>
        <w:t xml:space="preserve"> </w:t>
      </w:r>
      <w:r w:rsidRPr="005734AE">
        <w:rPr>
          <w:rFonts w:ascii="Times New Roman" w:hAnsi="Times New Roman"/>
          <w:sz w:val="24"/>
          <w:szCs w:val="24"/>
          <w:lang w:val="lt-LT" w:eastAsia="lt-LT"/>
        </w:rPr>
        <w:t xml:space="preserve">informuojančiu pareiškėją apie konkretaus darbuotojo kompensacijos laikotarpio pradžią ir pabaigą bei </w:t>
      </w:r>
      <w:r w:rsidRPr="005734AE">
        <w:rPr>
          <w:rFonts w:ascii="Times New Roman" w:hAnsi="Times New Roman"/>
          <w:sz w:val="24"/>
          <w:szCs w:val="24"/>
          <w:lang w:val="lt-LT"/>
        </w:rPr>
        <w:t>didžiausią galimą darbo užmokesčio išlaidų kompensacijos sumą</w:t>
      </w:r>
      <w:r w:rsidRPr="005734AE">
        <w:rPr>
          <w:rFonts w:ascii="Times New Roman" w:hAnsi="Times New Roman"/>
          <w:sz w:val="24"/>
          <w:szCs w:val="24"/>
          <w:lang w:val="lt-LT" w:eastAsia="lt-LT"/>
        </w:rPr>
        <w:t>. Tais atvejais</w:t>
      </w:r>
      <w:r w:rsidRPr="005734AE">
        <w:rPr>
          <w:rFonts w:ascii="Times New Roman" w:hAnsi="Times New Roman"/>
          <w:strike/>
          <w:sz w:val="24"/>
          <w:szCs w:val="24"/>
          <w:lang w:val="lt-LT" w:eastAsia="lt-LT"/>
        </w:rPr>
        <w:t>,</w:t>
      </w:r>
      <w:r w:rsidRPr="005734AE">
        <w:rPr>
          <w:rFonts w:ascii="Times New Roman" w:hAnsi="Times New Roman"/>
          <w:b/>
          <w:sz w:val="24"/>
          <w:szCs w:val="24"/>
          <w:lang w:val="lt-LT" w:eastAsia="lt-LT"/>
        </w:rPr>
        <w:t>:</w:t>
      </w:r>
      <w:r w:rsidRPr="005734AE">
        <w:rPr>
          <w:rFonts w:ascii="Times New Roman" w:hAnsi="Times New Roman"/>
          <w:sz w:val="24"/>
          <w:szCs w:val="24"/>
          <w:lang w:val="lt-LT" w:eastAsia="lt-LT"/>
        </w:rPr>
        <w:t xml:space="preserve"> </w:t>
      </w:r>
    </w:p>
    <w:p w14:paraId="1158C60E" w14:textId="77777777" w:rsidR="008734F5" w:rsidRPr="005734AE" w:rsidRDefault="008734F5" w:rsidP="008A5DFC">
      <w:pPr>
        <w:ind w:firstLine="1296"/>
        <w:jc w:val="both"/>
        <w:rPr>
          <w:rFonts w:ascii="Times New Roman" w:hAnsi="Times New Roman"/>
          <w:sz w:val="24"/>
          <w:szCs w:val="24"/>
          <w:lang w:val="lt-LT"/>
        </w:rPr>
      </w:pPr>
      <w:r w:rsidRPr="005734AE">
        <w:rPr>
          <w:rFonts w:ascii="Times New Roman" w:hAnsi="Times New Roman"/>
          <w:b/>
          <w:sz w:val="24"/>
          <w:szCs w:val="24"/>
          <w:lang w:val="lt-LT" w:eastAsia="lt-LT"/>
        </w:rPr>
        <w:t>46.1.</w:t>
      </w:r>
      <w:r w:rsidRPr="005734AE">
        <w:rPr>
          <w:rFonts w:ascii="Times New Roman" w:hAnsi="Times New Roman"/>
          <w:sz w:val="24"/>
          <w:szCs w:val="24"/>
          <w:lang w:val="lt-LT"/>
        </w:rPr>
        <w:t xml:space="preserve"> kai </w:t>
      </w:r>
      <w:r w:rsidRPr="005734AE">
        <w:rPr>
          <w:rFonts w:ascii="Times New Roman" w:hAnsi="Times New Roman"/>
          <w:strike/>
          <w:sz w:val="24"/>
          <w:szCs w:val="24"/>
          <w:lang w:val="lt-LT" w:eastAsia="lt-LT"/>
        </w:rPr>
        <w:t>gauta</w:t>
      </w:r>
      <w:r w:rsidRPr="005734AE">
        <w:rPr>
          <w:strike/>
          <w:lang w:val="lt-LT"/>
        </w:rPr>
        <w:t xml:space="preserve"> </w:t>
      </w:r>
      <w:r w:rsidRPr="005734AE">
        <w:rPr>
          <w:rFonts w:ascii="Times New Roman" w:hAnsi="Times New Roman"/>
          <w:strike/>
          <w:sz w:val="24"/>
          <w:szCs w:val="24"/>
          <w:lang w:val="lt-LT" w:eastAsia="lt-LT"/>
        </w:rPr>
        <w:t>paraiška ir jos priedai buvo teikiami kaip elektroniniu sertifikuotu parašu pasirašyti elektroniniai dokumentai, INVEGOS</w:t>
      </w:r>
      <w:r w:rsidRPr="005734AE">
        <w:rPr>
          <w:rFonts w:ascii="Times New Roman" w:hAnsi="Times New Roman"/>
          <w:sz w:val="24"/>
          <w:szCs w:val="24"/>
          <w:lang w:val="lt-LT" w:eastAsia="lt-LT"/>
        </w:rPr>
        <w:t xml:space="preserve"> </w:t>
      </w:r>
      <w:r w:rsidRPr="005734AE">
        <w:rPr>
          <w:rFonts w:ascii="Times New Roman" w:hAnsi="Times New Roman"/>
          <w:b/>
          <w:sz w:val="24"/>
          <w:szCs w:val="24"/>
          <w:lang w:val="lt-LT"/>
        </w:rPr>
        <w:t>yra gautas pareiškėjo pasirašytas popierinis dotacijos sutarties egzempliorius, dotacijos sutartis sudaroma apsikeičiant sutarties egzemplioriais – projekto vykdytojo</w:t>
      </w:r>
      <w:r w:rsidRPr="005734AE">
        <w:rPr>
          <w:rFonts w:ascii="Times New Roman" w:hAnsi="Times New Roman"/>
          <w:sz w:val="24"/>
          <w:szCs w:val="24"/>
          <w:lang w:val="lt-LT"/>
        </w:rPr>
        <w:t xml:space="preserve"> pasirašyta dotacijos sutartis </w:t>
      </w:r>
      <w:r w:rsidRPr="005734AE">
        <w:rPr>
          <w:rFonts w:ascii="Times New Roman" w:hAnsi="Times New Roman"/>
          <w:strike/>
          <w:sz w:val="24"/>
          <w:szCs w:val="24"/>
          <w:lang w:val="lt-LT" w:eastAsia="lt-LT"/>
        </w:rPr>
        <w:t xml:space="preserve">su INVEGOS sprendimu </w:t>
      </w:r>
      <w:r w:rsidRPr="005734AE">
        <w:rPr>
          <w:rFonts w:ascii="Times New Roman" w:hAnsi="Times New Roman"/>
          <w:bCs/>
          <w:strike/>
          <w:sz w:val="24"/>
          <w:szCs w:val="24"/>
          <w:lang w:val="lt-LT"/>
        </w:rPr>
        <w:t>dėl projektui nustatyto finansavimo dydžio</w:t>
      </w:r>
      <w:r w:rsidRPr="005734AE">
        <w:rPr>
          <w:rFonts w:ascii="Times New Roman" w:hAnsi="Times New Roman"/>
          <w:strike/>
          <w:sz w:val="24"/>
          <w:szCs w:val="24"/>
          <w:lang w:val="lt-LT" w:eastAsia="lt-LT"/>
        </w:rPr>
        <w:t xml:space="preserve"> išsiunčiami kaip</w:t>
      </w:r>
      <w:r w:rsidRPr="005734AE">
        <w:rPr>
          <w:rFonts w:ascii="Times New Roman" w:hAnsi="Times New Roman"/>
          <w:sz w:val="24"/>
          <w:szCs w:val="24"/>
          <w:lang w:val="lt-LT" w:eastAsia="lt-LT"/>
        </w:rPr>
        <w:t xml:space="preserve"> </w:t>
      </w:r>
      <w:r w:rsidRPr="005734AE">
        <w:rPr>
          <w:rFonts w:ascii="Times New Roman" w:hAnsi="Times New Roman"/>
          <w:b/>
          <w:sz w:val="24"/>
          <w:szCs w:val="24"/>
          <w:lang w:val="lt-LT"/>
        </w:rPr>
        <w:t xml:space="preserve">lieka INVEGAI, o projekto vykdytojui išsiunčiamas INVEGOS </w:t>
      </w:r>
      <w:r w:rsidRPr="005734AE">
        <w:rPr>
          <w:rFonts w:ascii="Times New Roman" w:hAnsi="Times New Roman"/>
          <w:sz w:val="24"/>
          <w:szCs w:val="24"/>
          <w:lang w:val="lt-LT"/>
        </w:rPr>
        <w:t xml:space="preserve">elektroniniu </w:t>
      </w:r>
      <w:r w:rsidRPr="005734AE">
        <w:rPr>
          <w:rFonts w:ascii="Times New Roman" w:hAnsi="Times New Roman"/>
          <w:sz w:val="24"/>
          <w:szCs w:val="24"/>
          <w:lang w:val="lt-LT" w:eastAsia="lt-LT"/>
        </w:rPr>
        <w:t xml:space="preserve">sertifikuotu </w:t>
      </w:r>
      <w:r w:rsidRPr="005734AE">
        <w:rPr>
          <w:rFonts w:ascii="Times New Roman" w:hAnsi="Times New Roman"/>
          <w:sz w:val="24"/>
          <w:szCs w:val="24"/>
          <w:lang w:val="lt-LT"/>
        </w:rPr>
        <w:t xml:space="preserve">parašu </w:t>
      </w:r>
      <w:r w:rsidRPr="005734AE">
        <w:rPr>
          <w:rFonts w:ascii="Times New Roman" w:hAnsi="Times New Roman"/>
          <w:strike/>
          <w:sz w:val="24"/>
          <w:szCs w:val="24"/>
          <w:lang w:val="lt-LT" w:eastAsia="lt-LT"/>
        </w:rPr>
        <w:t>pasirašyti elektroniniai dokumentai paraiškoje nurodytu</w:t>
      </w:r>
      <w:r w:rsidRPr="005734AE">
        <w:rPr>
          <w:rFonts w:ascii="Times New Roman" w:hAnsi="Times New Roman"/>
          <w:b/>
          <w:sz w:val="24"/>
          <w:szCs w:val="24"/>
          <w:lang w:val="lt-LT"/>
        </w:rPr>
        <w:t xml:space="preserve"> pasirašytas dotacijos sutarties egzempliorius; </w:t>
      </w:r>
    </w:p>
    <w:p w14:paraId="15B2C295" w14:textId="471030E5" w:rsidR="008734F5" w:rsidRPr="005734AE" w:rsidRDefault="008734F5" w:rsidP="008A5DFC">
      <w:pPr>
        <w:ind w:firstLine="1296"/>
        <w:jc w:val="both"/>
        <w:rPr>
          <w:rFonts w:ascii="Times New Roman" w:hAnsi="Times New Roman"/>
          <w:b/>
          <w:sz w:val="24"/>
          <w:szCs w:val="24"/>
          <w:lang w:val="lt-LT"/>
        </w:rPr>
      </w:pPr>
      <w:r w:rsidRPr="005734AE">
        <w:rPr>
          <w:rFonts w:ascii="Times New Roman" w:hAnsi="Times New Roman"/>
          <w:b/>
          <w:sz w:val="24"/>
          <w:szCs w:val="24"/>
          <w:lang w:val="lt-LT"/>
        </w:rPr>
        <w:t xml:space="preserve">46.2. kai yra gauta </w:t>
      </w:r>
      <w:r w:rsidRPr="005734AE">
        <w:rPr>
          <w:rFonts w:ascii="Times New Roman" w:hAnsi="Times New Roman"/>
          <w:sz w:val="24"/>
          <w:szCs w:val="24"/>
          <w:lang w:val="lt-LT"/>
        </w:rPr>
        <w:t xml:space="preserve">pareiškėjo </w:t>
      </w:r>
      <w:r w:rsidRPr="005734AE">
        <w:rPr>
          <w:rFonts w:ascii="Times New Roman" w:hAnsi="Times New Roman"/>
          <w:b/>
          <w:sz w:val="24"/>
          <w:szCs w:val="24"/>
          <w:lang w:val="lt-LT"/>
        </w:rPr>
        <w:t xml:space="preserve">kvalifikuotu </w:t>
      </w:r>
      <w:r w:rsidRPr="005734AE">
        <w:rPr>
          <w:rFonts w:ascii="Times New Roman" w:hAnsi="Times New Roman"/>
          <w:sz w:val="24"/>
          <w:szCs w:val="24"/>
          <w:lang w:val="lt-LT"/>
        </w:rPr>
        <w:t xml:space="preserve">elektroniniu </w:t>
      </w:r>
      <w:r w:rsidRPr="005734AE">
        <w:rPr>
          <w:rFonts w:ascii="Times New Roman" w:hAnsi="Times New Roman"/>
          <w:strike/>
          <w:sz w:val="24"/>
          <w:szCs w:val="24"/>
          <w:lang w:val="lt-LT" w:eastAsia="lt-LT"/>
        </w:rPr>
        <w:t xml:space="preserve">paštu </w:t>
      </w:r>
      <w:r w:rsidRPr="005734AE">
        <w:rPr>
          <w:rFonts w:ascii="Times New Roman" w:hAnsi="Times New Roman"/>
          <w:b/>
          <w:sz w:val="24"/>
          <w:szCs w:val="24"/>
          <w:lang w:val="lt-LT"/>
        </w:rPr>
        <w:t>parašu pasirašyta sutartis, dotacijos sutartis sudaroma vienu egzemplioriumi – INVEGA kvalifikuotu elektroniniu parašu pasirašo ir projekto vykdytojui išsiunčia abiejų šalių pasirašytą dotacijos sutartį.</w:t>
      </w:r>
      <w:r w:rsidR="00332CB4" w:rsidRPr="005734AE">
        <w:rPr>
          <w:rFonts w:ascii="Times New Roman" w:hAnsi="Times New Roman"/>
          <w:b/>
          <w:sz w:val="24"/>
          <w:szCs w:val="24"/>
          <w:lang w:val="lt-LT"/>
        </w:rPr>
        <w:t>“</w:t>
      </w:r>
    </w:p>
    <w:p w14:paraId="4A00E61C" w14:textId="5330957C" w:rsidR="00EE7498" w:rsidRPr="005734AE" w:rsidRDefault="00616B9B" w:rsidP="008A5DFC">
      <w:pPr>
        <w:ind w:firstLine="1296"/>
        <w:jc w:val="both"/>
        <w:rPr>
          <w:rFonts w:ascii="Times New Roman" w:hAnsi="Times New Roman"/>
          <w:color w:val="000000"/>
          <w:sz w:val="24"/>
          <w:szCs w:val="24"/>
          <w:lang w:val="lt-LT"/>
        </w:rPr>
      </w:pPr>
      <w:r w:rsidRPr="005734AE">
        <w:rPr>
          <w:rFonts w:ascii="Times New Roman" w:hAnsi="Times New Roman"/>
          <w:color w:val="000000"/>
          <w:sz w:val="24"/>
          <w:szCs w:val="24"/>
          <w:lang w:val="lt-LT"/>
        </w:rPr>
        <w:t>7</w:t>
      </w:r>
      <w:r w:rsidR="00EE7498" w:rsidRPr="005734AE">
        <w:rPr>
          <w:rFonts w:ascii="Times New Roman" w:hAnsi="Times New Roman"/>
          <w:color w:val="000000"/>
          <w:sz w:val="24"/>
          <w:szCs w:val="24"/>
          <w:lang w:val="lt-LT"/>
        </w:rPr>
        <w:t>. Pakeičiu 52 punktą ir jį išdėstau taip:</w:t>
      </w:r>
    </w:p>
    <w:p w14:paraId="1F8892D2" w14:textId="77777777" w:rsidR="00EE7498" w:rsidRPr="005734AE" w:rsidRDefault="00EE7498" w:rsidP="008A5DFC">
      <w:pPr>
        <w:ind w:firstLine="1296"/>
        <w:jc w:val="both"/>
        <w:rPr>
          <w:rFonts w:ascii="Times New Roman" w:hAnsi="Times New Roman"/>
          <w:color w:val="000000"/>
          <w:sz w:val="24"/>
          <w:szCs w:val="24"/>
          <w:lang w:val="lt-LT"/>
        </w:rPr>
      </w:pPr>
      <w:r w:rsidRPr="005734AE">
        <w:rPr>
          <w:rFonts w:ascii="Times New Roman" w:hAnsi="Times New Roman"/>
          <w:color w:val="000000"/>
          <w:sz w:val="24"/>
          <w:szCs w:val="24"/>
          <w:lang w:val="lt-LT"/>
        </w:rPr>
        <w:t xml:space="preserve">„52. Jei projekto vykdytojas ataskaitinio kalendorinio ketvirčio paskutinę kalendorinę dieną turi įsiskolinimų Valstybinio socialinio draudimo fondo biudžetui, </w:t>
      </w:r>
      <w:r w:rsidRPr="005734AE">
        <w:rPr>
          <w:rFonts w:ascii="Times New Roman" w:eastAsia="Calibri" w:hAnsi="Times New Roman"/>
          <w:b/>
          <w:color w:val="000000"/>
          <w:sz w:val="24"/>
          <w:szCs w:val="24"/>
          <w:lang w:val="lt-LT" w:eastAsia="lt-LT"/>
        </w:rPr>
        <w:t>išskyrus atvejus, kai tokio įsiskolinimo suma yra mažesnė nei 15 eurų</w:t>
      </w:r>
      <w:r w:rsidRPr="005734AE">
        <w:rPr>
          <w:rFonts w:ascii="Times New Roman" w:eastAsia="Calibri" w:hAnsi="Times New Roman"/>
          <w:b/>
          <w:sz w:val="24"/>
          <w:szCs w:val="24"/>
          <w:lang w:val="lt-LT" w:eastAsia="lt-LT"/>
        </w:rPr>
        <w:t>,</w:t>
      </w:r>
      <w:r w:rsidRPr="005734AE">
        <w:rPr>
          <w:rFonts w:eastAsia="Calibri"/>
          <w:lang w:val="lt-LT" w:eastAsia="lt-LT"/>
        </w:rPr>
        <w:t xml:space="preserve"> </w:t>
      </w:r>
      <w:r w:rsidRPr="005734AE">
        <w:rPr>
          <w:rFonts w:ascii="Times New Roman" w:hAnsi="Times New Roman"/>
          <w:color w:val="000000"/>
          <w:sz w:val="24"/>
          <w:szCs w:val="24"/>
          <w:lang w:val="lt-LT"/>
        </w:rPr>
        <w:t xml:space="preserve">darbuotojo darbo užmokesčio išlaidų dalies kompensacija projekto vykdytojui nėra pervedama, išskyrus, jei, INVEGAI </w:t>
      </w:r>
      <w:r w:rsidRPr="005734AE">
        <w:rPr>
          <w:rFonts w:ascii="Times New Roman" w:hAnsi="Times New Roman"/>
          <w:sz w:val="24"/>
          <w:szCs w:val="24"/>
          <w:lang w:val="lt-LT"/>
        </w:rPr>
        <w:t>pateikus užklausą,</w:t>
      </w:r>
      <w:r w:rsidRPr="005734AE">
        <w:rPr>
          <w:rFonts w:ascii="Times New Roman" w:hAnsi="Times New Roman"/>
          <w:color w:val="000000"/>
          <w:sz w:val="24"/>
          <w:szCs w:val="24"/>
          <w:lang w:val="lt-LT"/>
        </w:rPr>
        <w:t xml:space="preserve"> </w:t>
      </w:r>
      <w:r w:rsidRPr="005734AE">
        <w:rPr>
          <w:rFonts w:ascii="Times New Roman" w:hAnsi="Times New Roman"/>
          <w:sz w:val="24"/>
          <w:szCs w:val="24"/>
          <w:lang w:val="lt-LT"/>
        </w:rPr>
        <w:t>automatiškai iš</w:t>
      </w:r>
      <w:r w:rsidRPr="005734AE">
        <w:rPr>
          <w:rFonts w:ascii="Times New Roman" w:hAnsi="Times New Roman"/>
          <w:color w:val="1F497D"/>
          <w:sz w:val="24"/>
          <w:szCs w:val="24"/>
          <w:lang w:val="lt-LT"/>
        </w:rPr>
        <w:t xml:space="preserve"> </w:t>
      </w:r>
      <w:r w:rsidRPr="005734AE">
        <w:rPr>
          <w:rFonts w:ascii="Times New Roman" w:hAnsi="Times New Roman"/>
          <w:sz w:val="24"/>
          <w:szCs w:val="24"/>
          <w:lang w:val="lt-LT"/>
        </w:rPr>
        <w:t>Fondo valdybos informacinės sistemos gaunama informacija, kad</w:t>
      </w:r>
      <w:r w:rsidRPr="005734AE">
        <w:rPr>
          <w:sz w:val="24"/>
          <w:szCs w:val="24"/>
          <w:lang w:val="lt-LT"/>
        </w:rPr>
        <w:t xml:space="preserve"> </w:t>
      </w:r>
      <w:r w:rsidRPr="005734AE">
        <w:rPr>
          <w:rFonts w:ascii="Times New Roman" w:hAnsi="Times New Roman"/>
          <w:color w:val="000000"/>
          <w:sz w:val="24"/>
          <w:szCs w:val="24"/>
          <w:lang w:val="lt-LT"/>
        </w:rPr>
        <w:t>projekto vykdytojas yra sudaręs sutartį su Fondo valdybos teritoriniu skyriumi dėl valstybinio socialinio draudimo įmokų įsiskolinimo Valstybinio socialinio draudimo fondo biudžetui mokėjimo atidėjimo.“</w:t>
      </w:r>
    </w:p>
    <w:p w14:paraId="5575432D" w14:textId="09E39D27" w:rsidR="00EE7498" w:rsidRPr="005734AE" w:rsidRDefault="00616B9B" w:rsidP="008A5DFC">
      <w:pPr>
        <w:ind w:firstLine="1296"/>
        <w:jc w:val="both"/>
        <w:rPr>
          <w:rFonts w:ascii="Times New Roman" w:hAnsi="Times New Roman"/>
          <w:color w:val="000000"/>
          <w:sz w:val="24"/>
          <w:szCs w:val="24"/>
          <w:lang w:val="lt-LT"/>
        </w:rPr>
      </w:pPr>
      <w:r w:rsidRPr="005734AE">
        <w:rPr>
          <w:rFonts w:ascii="Times New Roman" w:hAnsi="Times New Roman"/>
          <w:color w:val="000000"/>
          <w:sz w:val="24"/>
          <w:szCs w:val="24"/>
          <w:lang w:val="lt-LT"/>
        </w:rPr>
        <w:t>8</w:t>
      </w:r>
      <w:r w:rsidR="00EE7498" w:rsidRPr="005734AE">
        <w:rPr>
          <w:rFonts w:ascii="Times New Roman" w:hAnsi="Times New Roman"/>
          <w:color w:val="000000"/>
          <w:sz w:val="24"/>
          <w:szCs w:val="24"/>
          <w:lang w:val="lt-LT"/>
        </w:rPr>
        <w:t>. Pakeičiu 53 punktą ir jį išdėstau taip:</w:t>
      </w:r>
    </w:p>
    <w:p w14:paraId="0E9EFABB" w14:textId="77777777" w:rsidR="00EE7498" w:rsidRPr="005734AE" w:rsidRDefault="001448A4" w:rsidP="008A5DFC">
      <w:pPr>
        <w:ind w:firstLine="1296"/>
        <w:jc w:val="both"/>
        <w:rPr>
          <w:rFonts w:ascii="Times New Roman" w:hAnsi="Times New Roman"/>
          <w:color w:val="000000"/>
          <w:sz w:val="24"/>
          <w:szCs w:val="24"/>
          <w:lang w:val="lt-LT"/>
        </w:rPr>
      </w:pPr>
      <w:r w:rsidRPr="005734AE">
        <w:rPr>
          <w:rFonts w:ascii="Times New Roman" w:hAnsi="Times New Roman"/>
          <w:color w:val="000000"/>
          <w:sz w:val="24"/>
          <w:szCs w:val="24"/>
          <w:lang w:val="lt-LT"/>
        </w:rPr>
        <w:t xml:space="preserve">„53. </w:t>
      </w:r>
      <w:r w:rsidRPr="005734AE">
        <w:rPr>
          <w:rFonts w:ascii="Times New Roman" w:hAnsi="Times New Roman"/>
          <w:sz w:val="24"/>
          <w:szCs w:val="24"/>
          <w:lang w:val="lt-LT"/>
        </w:rPr>
        <w:t xml:space="preserve">Kito ataskaitinio kalendorinio ketvirčio paskutinę kalendorinę dieną neturint įsiskolinimų Valstybinio socialinio draudimo fondo biudžetui, </w:t>
      </w:r>
      <w:r w:rsidRPr="005734AE">
        <w:rPr>
          <w:rFonts w:ascii="Times New Roman" w:eastAsia="Calibri" w:hAnsi="Times New Roman"/>
          <w:b/>
          <w:color w:val="000000"/>
          <w:sz w:val="24"/>
          <w:szCs w:val="24"/>
          <w:lang w:val="lt-LT" w:eastAsia="lt-LT"/>
        </w:rPr>
        <w:t>išskyrus atvejus, kai tokio įsiskolinimo suma yra mažesnė nei 15 eurų</w:t>
      </w:r>
      <w:r w:rsidRPr="005734AE">
        <w:rPr>
          <w:rFonts w:ascii="Times New Roman" w:eastAsia="Calibri" w:hAnsi="Times New Roman"/>
          <w:b/>
          <w:sz w:val="24"/>
          <w:szCs w:val="24"/>
          <w:lang w:val="lt-LT" w:eastAsia="lt-LT"/>
        </w:rPr>
        <w:t>,</w:t>
      </w:r>
      <w:r w:rsidRPr="005734AE">
        <w:rPr>
          <w:rFonts w:eastAsia="Calibri"/>
          <w:lang w:val="lt-LT" w:eastAsia="lt-LT"/>
        </w:rPr>
        <w:t xml:space="preserve"> </w:t>
      </w:r>
      <w:r w:rsidRPr="005734AE">
        <w:rPr>
          <w:rFonts w:ascii="Times New Roman" w:hAnsi="Times New Roman"/>
          <w:sz w:val="24"/>
          <w:szCs w:val="24"/>
          <w:lang w:val="lt-LT"/>
        </w:rPr>
        <w:t>kompensacija išmokama tik už praėjusį ir už einamąjį ataskaitinį kalendorinį ketvirtį. INVEGA turi teisę gauti informaciją apie projekto vykdytojo įsiskolinimus Valstybinio socialinio draudimo fondo biudžetui pagal INVEGOS ir Fondo valdybos sutartį.</w:t>
      </w:r>
      <w:r w:rsidR="009B04DA" w:rsidRPr="005734AE">
        <w:rPr>
          <w:rFonts w:ascii="Times New Roman" w:hAnsi="Times New Roman"/>
          <w:sz w:val="24"/>
          <w:szCs w:val="24"/>
          <w:lang w:val="lt-LT"/>
        </w:rPr>
        <w:t>“</w:t>
      </w:r>
    </w:p>
    <w:p w14:paraId="04058232" w14:textId="7C10923E" w:rsidR="00D60F60" w:rsidRPr="005734AE" w:rsidRDefault="00616B9B" w:rsidP="008A5DFC">
      <w:pPr>
        <w:ind w:firstLine="1296"/>
        <w:jc w:val="both"/>
        <w:rPr>
          <w:rFonts w:ascii="Times New Roman" w:hAnsi="Times New Roman"/>
          <w:color w:val="000000"/>
          <w:sz w:val="24"/>
          <w:szCs w:val="24"/>
          <w:lang w:val="lt-LT"/>
        </w:rPr>
      </w:pPr>
      <w:r w:rsidRPr="005734AE">
        <w:rPr>
          <w:rFonts w:ascii="Times New Roman" w:hAnsi="Times New Roman"/>
          <w:color w:val="000000"/>
          <w:sz w:val="24"/>
          <w:szCs w:val="24"/>
          <w:lang w:val="lt-LT"/>
        </w:rPr>
        <w:t>9</w:t>
      </w:r>
      <w:r w:rsidR="00D60F60" w:rsidRPr="005734AE">
        <w:rPr>
          <w:rFonts w:ascii="Times New Roman" w:hAnsi="Times New Roman"/>
          <w:color w:val="000000"/>
          <w:sz w:val="24"/>
          <w:szCs w:val="24"/>
          <w:lang w:val="lt-LT"/>
        </w:rPr>
        <w:t xml:space="preserve">. Pakeičiu </w:t>
      </w:r>
      <w:r w:rsidR="009A0D91" w:rsidRPr="005734AE">
        <w:rPr>
          <w:rFonts w:ascii="Times New Roman" w:hAnsi="Times New Roman"/>
          <w:color w:val="000000"/>
          <w:sz w:val="24"/>
          <w:szCs w:val="24"/>
          <w:lang w:val="lt-LT"/>
        </w:rPr>
        <w:t>6</w:t>
      </w:r>
      <w:r w:rsidR="00D60F60" w:rsidRPr="005734AE">
        <w:rPr>
          <w:rFonts w:ascii="Times New Roman" w:hAnsi="Times New Roman"/>
          <w:color w:val="000000"/>
          <w:sz w:val="24"/>
          <w:szCs w:val="24"/>
          <w:lang w:val="lt-LT"/>
        </w:rPr>
        <w:t>0 punktą ir jį išdėstau taip:</w:t>
      </w:r>
    </w:p>
    <w:p w14:paraId="62607CB9" w14:textId="44A95A11" w:rsidR="00D60F60" w:rsidRPr="005734AE" w:rsidRDefault="009B04DA" w:rsidP="008A5DFC">
      <w:pPr>
        <w:ind w:firstLine="1296"/>
        <w:jc w:val="both"/>
        <w:rPr>
          <w:rFonts w:ascii="Times New Roman" w:hAnsi="Times New Roman"/>
          <w:b/>
          <w:color w:val="000000"/>
          <w:sz w:val="24"/>
          <w:szCs w:val="24"/>
          <w:lang w:val="lt-LT"/>
        </w:rPr>
      </w:pPr>
      <w:r w:rsidRPr="005734AE">
        <w:rPr>
          <w:rFonts w:ascii="Times New Roman" w:hAnsi="Times New Roman"/>
          <w:color w:val="000000"/>
          <w:sz w:val="24"/>
          <w:szCs w:val="24"/>
          <w:lang w:val="lt-LT"/>
        </w:rPr>
        <w:lastRenderedPageBreak/>
        <w:t>„</w:t>
      </w:r>
      <w:r w:rsidR="00D60F60" w:rsidRPr="005734AE">
        <w:rPr>
          <w:rFonts w:ascii="Times New Roman" w:hAnsi="Times New Roman"/>
          <w:color w:val="000000"/>
          <w:sz w:val="24"/>
          <w:szCs w:val="24"/>
          <w:lang w:val="lt-LT"/>
        </w:rPr>
        <w:t xml:space="preserve">60. Pasibaigus projekto finansavimui, </w:t>
      </w:r>
      <w:r w:rsidR="00D60F60" w:rsidRPr="005734AE">
        <w:rPr>
          <w:rFonts w:ascii="Times New Roman" w:hAnsi="Times New Roman"/>
          <w:sz w:val="24"/>
          <w:szCs w:val="24"/>
          <w:lang w:val="lt-LT"/>
        </w:rPr>
        <w:t>investicijų tęstinumo reikalavimai ir ataskaitų teikimo reikalavimai projektų vykdytojams netaikomi</w:t>
      </w:r>
      <w:r w:rsidR="00D60F60" w:rsidRPr="005734AE">
        <w:rPr>
          <w:rFonts w:ascii="Times New Roman" w:hAnsi="Times New Roman"/>
          <w:b/>
          <w:sz w:val="24"/>
          <w:szCs w:val="24"/>
          <w:lang w:val="lt-LT"/>
        </w:rPr>
        <w:t>,</w:t>
      </w:r>
      <w:r w:rsidR="00D60F60" w:rsidRPr="005734AE">
        <w:rPr>
          <w:rFonts w:ascii="Times New Roman" w:hAnsi="Times New Roman"/>
          <w:sz w:val="24"/>
          <w:szCs w:val="24"/>
          <w:lang w:val="lt-LT"/>
        </w:rPr>
        <w:t xml:space="preserve"> </w:t>
      </w:r>
      <w:r w:rsidR="00D60F60" w:rsidRPr="005734AE">
        <w:rPr>
          <w:rFonts w:ascii="Times New Roman" w:hAnsi="Times New Roman"/>
          <w:b/>
          <w:color w:val="000000"/>
          <w:sz w:val="24"/>
          <w:szCs w:val="24"/>
          <w:lang w:val="lt-LT"/>
        </w:rPr>
        <w:t>išskyrus reikalavimą projekto vykdytojui praėjus 28 dienoms po projekto finansavimo pabaigos pateikti INVEGAI informaciją apie darbuotojo (projekt</w:t>
      </w:r>
      <w:r w:rsidR="00647B21">
        <w:rPr>
          <w:rFonts w:ascii="Times New Roman" w:hAnsi="Times New Roman"/>
          <w:b/>
          <w:color w:val="000000"/>
          <w:sz w:val="24"/>
          <w:szCs w:val="24"/>
          <w:lang w:val="lt-LT"/>
        </w:rPr>
        <w:t>o dalyvio) pasiektus rezultatus</w:t>
      </w:r>
      <w:r w:rsidR="00647B21" w:rsidRPr="00647B21">
        <w:rPr>
          <w:rFonts w:ascii="Times New Roman" w:hAnsi="Times New Roman"/>
          <w:color w:val="000000"/>
          <w:sz w:val="24"/>
          <w:szCs w:val="24"/>
          <w:lang w:val="lt-LT"/>
        </w:rPr>
        <w:t>.</w:t>
      </w:r>
      <w:r w:rsidRPr="005734AE">
        <w:rPr>
          <w:rFonts w:ascii="Times New Roman" w:hAnsi="Times New Roman"/>
          <w:b/>
          <w:color w:val="000000"/>
          <w:sz w:val="24"/>
          <w:szCs w:val="24"/>
          <w:lang w:val="lt-LT"/>
        </w:rPr>
        <w:t>“</w:t>
      </w:r>
    </w:p>
    <w:p w14:paraId="2A9DA6C4" w14:textId="53E4D6EC" w:rsidR="00B17E3F" w:rsidRPr="005734AE" w:rsidRDefault="00616B9B" w:rsidP="008A5DFC">
      <w:pPr>
        <w:ind w:firstLine="1296"/>
        <w:jc w:val="both"/>
        <w:rPr>
          <w:rFonts w:ascii="Times New Roman" w:hAnsi="Times New Roman"/>
          <w:sz w:val="24"/>
          <w:szCs w:val="24"/>
          <w:lang w:val="lt-LT"/>
        </w:rPr>
      </w:pPr>
      <w:r w:rsidRPr="005734AE">
        <w:rPr>
          <w:rFonts w:ascii="Times New Roman" w:hAnsi="Times New Roman"/>
          <w:color w:val="000000"/>
          <w:sz w:val="24"/>
          <w:szCs w:val="24"/>
          <w:lang w:val="lt-LT"/>
        </w:rPr>
        <w:t>10</w:t>
      </w:r>
      <w:r w:rsidR="00B17E3F" w:rsidRPr="005734AE">
        <w:rPr>
          <w:rFonts w:ascii="Times New Roman" w:hAnsi="Times New Roman"/>
          <w:color w:val="000000"/>
          <w:sz w:val="24"/>
          <w:szCs w:val="24"/>
          <w:lang w:val="lt-LT"/>
        </w:rPr>
        <w:t xml:space="preserve">. Pakeičiu </w:t>
      </w:r>
      <w:r w:rsidR="00B17E3F" w:rsidRPr="005734AE">
        <w:rPr>
          <w:rFonts w:ascii="Times New Roman" w:hAnsi="Times New Roman"/>
          <w:sz w:val="24"/>
          <w:szCs w:val="24"/>
          <w:lang w:val="lt-LT"/>
        </w:rPr>
        <w:t>2 priedo 20 punkt</w:t>
      </w:r>
      <w:r w:rsidR="007D35EE" w:rsidRPr="005734AE">
        <w:rPr>
          <w:rFonts w:ascii="Times New Roman" w:hAnsi="Times New Roman"/>
          <w:sz w:val="24"/>
          <w:szCs w:val="24"/>
          <w:lang w:val="lt-LT"/>
        </w:rPr>
        <w:t>o 9 papunktį</w:t>
      </w:r>
      <w:r w:rsidR="00B17E3F" w:rsidRPr="005734AE">
        <w:rPr>
          <w:rFonts w:ascii="Times New Roman" w:hAnsi="Times New Roman"/>
          <w:sz w:val="24"/>
          <w:szCs w:val="24"/>
          <w:lang w:val="lt-LT"/>
        </w:rPr>
        <w:t xml:space="preserve"> ir jį išdėstau taip:</w:t>
      </w:r>
    </w:p>
    <w:p w14:paraId="7D1373B5" w14:textId="77777777" w:rsidR="00B17E3F" w:rsidRPr="005734AE" w:rsidRDefault="00B17E3F" w:rsidP="008A5DFC">
      <w:pPr>
        <w:ind w:firstLine="1296"/>
        <w:jc w:val="both"/>
        <w:rPr>
          <w:rFonts w:ascii="Times New Roman" w:hAnsi="Times New Roman"/>
          <w:sz w:val="24"/>
          <w:szCs w:val="24"/>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5058"/>
        <w:gridCol w:w="1871"/>
        <w:gridCol w:w="2399"/>
      </w:tblGrid>
      <w:tr w:rsidR="00B17E3F" w:rsidRPr="005734AE" w14:paraId="0B4D0A39" w14:textId="77777777" w:rsidTr="00763436">
        <w:trPr>
          <w:cantSplit/>
          <w:jc w:val="center"/>
        </w:trPr>
        <w:tc>
          <w:tcPr>
            <w:tcW w:w="334" w:type="pct"/>
            <w:shd w:val="clear" w:color="auto" w:fill="FFFFFF"/>
          </w:tcPr>
          <w:p w14:paraId="6E4AE408" w14:textId="0D160456" w:rsidR="00B17E3F" w:rsidRPr="005734AE" w:rsidDel="008D6C17" w:rsidRDefault="009B04DA" w:rsidP="007F5CEB">
            <w:pPr>
              <w:jc w:val="center"/>
              <w:rPr>
                <w:rFonts w:ascii="Times New Roman" w:hAnsi="Times New Roman"/>
                <w:sz w:val="24"/>
                <w:szCs w:val="24"/>
                <w:lang w:val="lt-LT"/>
              </w:rPr>
            </w:pPr>
            <w:r w:rsidRPr="005734AE">
              <w:rPr>
                <w:rFonts w:ascii="Times New Roman" w:hAnsi="Times New Roman"/>
                <w:sz w:val="24"/>
                <w:szCs w:val="24"/>
                <w:lang w:val="lt-LT"/>
              </w:rPr>
              <w:t>„</w:t>
            </w:r>
            <w:r w:rsidR="00B17E3F" w:rsidRPr="005734AE">
              <w:rPr>
                <w:rFonts w:ascii="Times New Roman" w:hAnsi="Times New Roman"/>
                <w:sz w:val="24"/>
                <w:szCs w:val="24"/>
                <w:lang w:val="lt-LT"/>
              </w:rPr>
              <w:t>9.</w:t>
            </w:r>
          </w:p>
        </w:tc>
        <w:tc>
          <w:tcPr>
            <w:tcW w:w="2530" w:type="pct"/>
          </w:tcPr>
          <w:p w14:paraId="4A1AFBB8" w14:textId="77777777" w:rsidR="00B17E3F" w:rsidRPr="005734AE" w:rsidRDefault="00B17E3F" w:rsidP="007F5CEB">
            <w:pPr>
              <w:autoSpaceDE w:val="0"/>
              <w:autoSpaceDN w:val="0"/>
              <w:adjustRightInd w:val="0"/>
              <w:jc w:val="both"/>
              <w:rPr>
                <w:rFonts w:ascii="Times New Roman" w:hAnsi="Times New Roman"/>
                <w:strike/>
                <w:sz w:val="24"/>
                <w:szCs w:val="24"/>
                <w:lang w:val="lt-LT"/>
              </w:rPr>
            </w:pPr>
            <w:r w:rsidRPr="005734AE">
              <w:rPr>
                <w:rFonts w:ascii="Times New Roman" w:hAnsi="Times New Roman"/>
                <w:sz w:val="24"/>
                <w:szCs w:val="24"/>
                <w:lang w:val="lt-LT"/>
              </w:rPr>
              <w:t>Dotacijos sutartis</w:t>
            </w:r>
            <w:r w:rsidR="00DE04C4" w:rsidRPr="005734AE">
              <w:rPr>
                <w:rFonts w:ascii="Times New Roman" w:hAnsi="Times New Roman"/>
                <w:strike/>
                <w:sz w:val="24"/>
                <w:szCs w:val="24"/>
                <w:lang w:val="lt-LT"/>
              </w:rPr>
              <w:t>, 2 egzemplioriai</w:t>
            </w:r>
          </w:p>
        </w:tc>
        <w:tc>
          <w:tcPr>
            <w:tcW w:w="936" w:type="pct"/>
          </w:tcPr>
          <w:p w14:paraId="0837A294" w14:textId="77777777" w:rsidR="00B17E3F" w:rsidRPr="005734AE" w:rsidRDefault="00B17E3F" w:rsidP="007F5CEB">
            <w:pPr>
              <w:jc w:val="both"/>
              <w:rPr>
                <w:rFonts w:ascii="Times New Roman" w:hAnsi="Times New Roman"/>
                <w:sz w:val="24"/>
                <w:szCs w:val="24"/>
                <w:lang w:val="lt-LT"/>
              </w:rPr>
            </w:pPr>
            <w:r w:rsidRPr="005734AE">
              <w:rPr>
                <w:rFonts w:ascii="Times New Roman" w:hAnsi="Times New Roman"/>
                <w:sz w:val="24"/>
                <w:szCs w:val="24"/>
                <w:lang w:val="lt-LT"/>
              </w:rPr>
              <w:t>Taip</w:t>
            </w:r>
          </w:p>
        </w:tc>
        <w:tc>
          <w:tcPr>
            <w:tcW w:w="1200" w:type="pct"/>
          </w:tcPr>
          <w:p w14:paraId="5964CE59" w14:textId="77777777" w:rsidR="00B17E3F" w:rsidRPr="005734AE" w:rsidRDefault="007D35EE" w:rsidP="007F5CEB">
            <w:pPr>
              <w:autoSpaceDE w:val="0"/>
              <w:autoSpaceDN w:val="0"/>
              <w:adjustRightInd w:val="0"/>
              <w:jc w:val="center"/>
              <w:rPr>
                <w:rFonts w:ascii="Times New Roman" w:hAnsi="Times New Roman"/>
                <w:sz w:val="24"/>
                <w:szCs w:val="24"/>
                <w:lang w:val="lt-LT"/>
              </w:rPr>
            </w:pPr>
            <w:r w:rsidRPr="005734AE">
              <w:rPr>
                <w:rFonts w:ascii="Times New Roman" w:hAnsi="Times New Roman"/>
                <w:sz w:val="24"/>
                <w:szCs w:val="24"/>
                <w:lang w:val="lt-LT"/>
              </w:rPr>
              <w:t>“</w:t>
            </w:r>
          </w:p>
        </w:tc>
      </w:tr>
    </w:tbl>
    <w:p w14:paraId="258DD0AD" w14:textId="77777777" w:rsidR="00B17E3F" w:rsidRPr="005734AE" w:rsidRDefault="00B17E3F" w:rsidP="008A5DFC">
      <w:pPr>
        <w:ind w:firstLine="1296"/>
        <w:jc w:val="both"/>
        <w:rPr>
          <w:rFonts w:ascii="Times New Roman" w:hAnsi="Times New Roman"/>
          <w:sz w:val="24"/>
          <w:szCs w:val="24"/>
          <w:lang w:val="lt-LT"/>
        </w:rPr>
      </w:pPr>
    </w:p>
    <w:p w14:paraId="4C8B3784" w14:textId="20B12099" w:rsidR="00763436" w:rsidRPr="005734AE" w:rsidRDefault="00616B9B" w:rsidP="0030378C">
      <w:pPr>
        <w:ind w:firstLine="1296"/>
        <w:jc w:val="both"/>
        <w:rPr>
          <w:rFonts w:ascii="Times New Roman" w:hAnsi="Times New Roman"/>
          <w:sz w:val="24"/>
          <w:szCs w:val="24"/>
          <w:lang w:val="lt-LT"/>
        </w:rPr>
      </w:pPr>
      <w:r w:rsidRPr="005734AE">
        <w:rPr>
          <w:rFonts w:ascii="Times New Roman" w:hAnsi="Times New Roman"/>
          <w:sz w:val="24"/>
          <w:szCs w:val="24"/>
          <w:lang w:val="lt-LT"/>
        </w:rPr>
        <w:t>11</w:t>
      </w:r>
      <w:r w:rsidR="00763436" w:rsidRPr="005734AE">
        <w:rPr>
          <w:rFonts w:ascii="Times New Roman" w:hAnsi="Times New Roman"/>
          <w:sz w:val="24"/>
          <w:szCs w:val="24"/>
          <w:lang w:val="lt-LT"/>
        </w:rPr>
        <w:t>. Pakeičiu 2 priedo 20 punkto 11 papunktį ir jį išdėstau taip:</w:t>
      </w:r>
    </w:p>
    <w:p w14:paraId="13DDA569" w14:textId="77777777" w:rsidR="00763436" w:rsidRPr="005734AE" w:rsidRDefault="00763436" w:rsidP="0030378C">
      <w:pPr>
        <w:ind w:firstLine="1296"/>
        <w:jc w:val="both"/>
        <w:rPr>
          <w:rFonts w:ascii="Times New Roman" w:hAnsi="Times New Roman"/>
          <w:sz w:val="24"/>
          <w:szCs w:val="24"/>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5058"/>
        <w:gridCol w:w="1871"/>
        <w:gridCol w:w="2399"/>
      </w:tblGrid>
      <w:tr w:rsidR="00763436" w:rsidRPr="005734AE" w14:paraId="23953F2E" w14:textId="77777777" w:rsidTr="007F5CEB">
        <w:trPr>
          <w:cantSplit/>
          <w:jc w:val="center"/>
        </w:trPr>
        <w:tc>
          <w:tcPr>
            <w:tcW w:w="334" w:type="pct"/>
            <w:shd w:val="clear" w:color="auto" w:fill="FFFFFF"/>
          </w:tcPr>
          <w:p w14:paraId="391F7A8C" w14:textId="463C60C1" w:rsidR="00763436" w:rsidRPr="005734AE" w:rsidRDefault="009B04DA" w:rsidP="007F5CEB">
            <w:pPr>
              <w:jc w:val="center"/>
              <w:rPr>
                <w:rFonts w:ascii="Times New Roman" w:hAnsi="Times New Roman"/>
                <w:sz w:val="24"/>
                <w:szCs w:val="24"/>
                <w:lang w:val="lt-LT"/>
              </w:rPr>
            </w:pPr>
            <w:r w:rsidRPr="005734AE">
              <w:rPr>
                <w:rFonts w:ascii="Times New Roman" w:hAnsi="Times New Roman"/>
                <w:sz w:val="24"/>
                <w:szCs w:val="24"/>
                <w:lang w:val="lt-LT"/>
              </w:rPr>
              <w:t>„</w:t>
            </w:r>
            <w:r w:rsidR="00763436" w:rsidRPr="005734AE">
              <w:rPr>
                <w:rFonts w:ascii="Times New Roman" w:hAnsi="Times New Roman"/>
                <w:sz w:val="24"/>
                <w:szCs w:val="24"/>
                <w:lang w:val="lt-LT"/>
              </w:rPr>
              <w:t>11.</w:t>
            </w:r>
          </w:p>
        </w:tc>
        <w:tc>
          <w:tcPr>
            <w:tcW w:w="2530" w:type="pct"/>
          </w:tcPr>
          <w:p w14:paraId="07AD18B1" w14:textId="77777777" w:rsidR="00763436" w:rsidRPr="005734AE" w:rsidRDefault="00763436" w:rsidP="007F5CEB">
            <w:pPr>
              <w:autoSpaceDE w:val="0"/>
              <w:autoSpaceDN w:val="0"/>
              <w:adjustRightInd w:val="0"/>
              <w:jc w:val="both"/>
              <w:rPr>
                <w:rFonts w:ascii="Times New Roman" w:hAnsi="Times New Roman"/>
                <w:sz w:val="24"/>
                <w:szCs w:val="24"/>
                <w:lang w:val="lt-LT"/>
              </w:rPr>
            </w:pPr>
            <w:r w:rsidRPr="005734AE">
              <w:rPr>
                <w:rFonts w:ascii="Times New Roman" w:hAnsi="Times New Roman"/>
                <w:sz w:val="24"/>
                <w:szCs w:val="24"/>
                <w:lang w:val="lt-LT"/>
              </w:rPr>
              <w:t xml:space="preserve">Pažyma apie pareiškėjo atsiskaitomąją sąskaitą, patvirtinta kredito įstaigos darbuotojo parašu </w:t>
            </w:r>
            <w:r w:rsidRPr="005734AE">
              <w:rPr>
                <w:rFonts w:ascii="Times New Roman" w:hAnsi="Times New Roman"/>
                <w:strike/>
                <w:sz w:val="24"/>
                <w:szCs w:val="24"/>
                <w:lang w:val="lt-LT"/>
              </w:rPr>
              <w:t xml:space="preserve">ir </w:t>
            </w:r>
            <w:proofErr w:type="spellStart"/>
            <w:r w:rsidRPr="005734AE">
              <w:rPr>
                <w:rFonts w:ascii="Times New Roman" w:hAnsi="Times New Roman"/>
                <w:strike/>
                <w:sz w:val="24"/>
                <w:szCs w:val="24"/>
                <w:lang w:val="lt-LT"/>
              </w:rPr>
              <w:t>antspaudu</w:t>
            </w:r>
            <w:r w:rsidRPr="005734AE">
              <w:rPr>
                <w:rFonts w:ascii="Times New Roman" w:hAnsi="Times New Roman"/>
                <w:b/>
                <w:sz w:val="24"/>
                <w:szCs w:val="24"/>
                <w:lang w:val="lt-LT"/>
              </w:rPr>
              <w:t>(</w:t>
            </w:r>
            <w:r w:rsidRPr="005734AE">
              <w:rPr>
                <w:rFonts w:ascii="Times New Roman" w:hAnsi="Times New Roman"/>
                <w:b/>
                <w:i/>
                <w:sz w:val="24"/>
                <w:szCs w:val="24"/>
                <w:lang w:val="lt-LT"/>
              </w:rPr>
              <w:t>arba</w:t>
            </w:r>
            <w:proofErr w:type="spellEnd"/>
            <w:r w:rsidRPr="005734AE">
              <w:rPr>
                <w:rFonts w:ascii="Times New Roman" w:eastAsia="Calibri" w:hAnsi="Times New Roman"/>
                <w:b/>
                <w:i/>
                <w:sz w:val="24"/>
                <w:szCs w:val="24"/>
                <w:lang w:val="lt-LT"/>
              </w:rPr>
              <w:t xml:space="preserve"> kitokios formos lygiavertis dokumentas su tokiu pačiu turiniu, pavyzdžiui atsiskaitomosios sąskaitos sutarties kopija</w:t>
            </w:r>
            <w:r w:rsidRPr="005734AE">
              <w:rPr>
                <w:rFonts w:ascii="Times New Roman" w:eastAsia="Calibri" w:hAnsi="Times New Roman"/>
                <w:b/>
                <w:sz w:val="24"/>
                <w:szCs w:val="24"/>
                <w:lang w:val="lt-LT"/>
              </w:rPr>
              <w:t>)</w:t>
            </w:r>
          </w:p>
        </w:tc>
        <w:tc>
          <w:tcPr>
            <w:tcW w:w="936" w:type="pct"/>
          </w:tcPr>
          <w:p w14:paraId="1698EAE3" w14:textId="77777777" w:rsidR="00763436" w:rsidRPr="005734AE" w:rsidRDefault="00763436" w:rsidP="007F5CEB">
            <w:pPr>
              <w:jc w:val="both"/>
              <w:rPr>
                <w:rFonts w:ascii="Times New Roman" w:hAnsi="Times New Roman"/>
                <w:sz w:val="24"/>
                <w:szCs w:val="24"/>
                <w:lang w:val="lt-LT"/>
              </w:rPr>
            </w:pPr>
            <w:r w:rsidRPr="005734AE">
              <w:rPr>
                <w:rFonts w:ascii="Times New Roman" w:hAnsi="Times New Roman"/>
                <w:sz w:val="24"/>
                <w:szCs w:val="24"/>
                <w:lang w:val="lt-LT"/>
              </w:rPr>
              <w:t>Taip</w:t>
            </w:r>
          </w:p>
        </w:tc>
        <w:tc>
          <w:tcPr>
            <w:tcW w:w="1200" w:type="pct"/>
          </w:tcPr>
          <w:p w14:paraId="0377BCDE" w14:textId="77777777" w:rsidR="00763436" w:rsidRPr="005734AE" w:rsidRDefault="00763436" w:rsidP="007F5CEB">
            <w:pPr>
              <w:autoSpaceDE w:val="0"/>
              <w:autoSpaceDN w:val="0"/>
              <w:adjustRightInd w:val="0"/>
              <w:jc w:val="center"/>
              <w:rPr>
                <w:rFonts w:ascii="Times New Roman" w:hAnsi="Times New Roman"/>
                <w:sz w:val="24"/>
                <w:szCs w:val="24"/>
                <w:lang w:val="lt-LT"/>
              </w:rPr>
            </w:pPr>
            <w:r w:rsidRPr="005734AE">
              <w:rPr>
                <w:rFonts w:ascii="Times New Roman" w:hAnsi="Times New Roman"/>
                <w:sz w:val="24"/>
                <w:szCs w:val="24"/>
                <w:lang w:val="lt-LT"/>
              </w:rPr>
              <w:t>“</w:t>
            </w:r>
          </w:p>
        </w:tc>
      </w:tr>
    </w:tbl>
    <w:p w14:paraId="2FA599D5" w14:textId="77777777" w:rsidR="00185342" w:rsidRPr="005734AE" w:rsidRDefault="00763436" w:rsidP="0030378C">
      <w:pPr>
        <w:ind w:firstLine="1296"/>
        <w:jc w:val="both"/>
        <w:rPr>
          <w:rFonts w:ascii="Times New Roman" w:hAnsi="Times New Roman"/>
          <w:sz w:val="24"/>
          <w:szCs w:val="24"/>
          <w:lang w:val="lt-LT"/>
        </w:rPr>
      </w:pPr>
      <w:r w:rsidRPr="005734AE">
        <w:rPr>
          <w:rFonts w:ascii="Times New Roman" w:hAnsi="Times New Roman"/>
          <w:sz w:val="24"/>
          <w:szCs w:val="24"/>
          <w:lang w:val="lt-LT"/>
        </w:rPr>
        <w:t xml:space="preserve"> </w:t>
      </w:r>
    </w:p>
    <w:p w14:paraId="7F0B5D36" w14:textId="02B5AC68" w:rsidR="00185342" w:rsidRPr="005734AE" w:rsidRDefault="00616B9B" w:rsidP="0055149D">
      <w:pPr>
        <w:ind w:firstLine="1296"/>
        <w:jc w:val="both"/>
        <w:rPr>
          <w:rFonts w:ascii="Times New Roman" w:hAnsi="Times New Roman"/>
          <w:sz w:val="24"/>
          <w:szCs w:val="24"/>
          <w:lang w:val="lt-LT"/>
        </w:rPr>
      </w:pPr>
      <w:r w:rsidRPr="005734AE">
        <w:rPr>
          <w:rFonts w:ascii="Times New Roman" w:hAnsi="Times New Roman"/>
          <w:sz w:val="24"/>
          <w:szCs w:val="24"/>
          <w:lang w:val="lt-LT"/>
        </w:rPr>
        <w:t>12</w:t>
      </w:r>
      <w:r w:rsidR="0055149D" w:rsidRPr="005734AE">
        <w:rPr>
          <w:rFonts w:ascii="Times New Roman" w:hAnsi="Times New Roman"/>
          <w:sz w:val="24"/>
          <w:szCs w:val="24"/>
          <w:lang w:val="lt-LT"/>
        </w:rPr>
        <w:t>. Papildau 2 priedo 21 punktą 29 papunkčiu ir jį išdėstau taip:</w:t>
      </w:r>
    </w:p>
    <w:p w14:paraId="7203E2D7" w14:textId="0EA3BEAB" w:rsidR="0055149D" w:rsidRPr="005734AE" w:rsidRDefault="0055149D" w:rsidP="0055149D">
      <w:pPr>
        <w:ind w:firstLine="1296"/>
        <w:jc w:val="both"/>
        <w:rPr>
          <w:rFonts w:ascii="Times New Roman" w:hAnsi="Times New Roman"/>
          <w:sz w:val="24"/>
          <w:szCs w:val="24"/>
          <w:lang w:val="lt-LT"/>
        </w:rPr>
      </w:pPr>
      <w:r w:rsidRPr="005734AE">
        <w:rPr>
          <w:rFonts w:ascii="Times New Roman" w:hAnsi="Times New Roman"/>
          <w:sz w:val="24"/>
          <w:szCs w:val="24"/>
          <w:lang w:val="lt-LT"/>
        </w:rPr>
        <w:t>„</w:t>
      </w:r>
      <w:r w:rsidRPr="005734AE">
        <w:rPr>
          <w:rFonts w:ascii="Times New Roman" w:hAnsi="Times New Roman"/>
          <w:b/>
          <w:sz w:val="24"/>
          <w:szCs w:val="24"/>
          <w:lang w:val="lt-LT"/>
        </w:rPr>
        <w:t>29. Sutinku, kad visa informacija apie paraiškos vertinimą, atmetimą, dotacijos sutarties sudarymą, o taip pat visa kita informacija, susijusi su projekto įgyvendinimu būtų siunčiama elektroniniu paštu, nurodytu paraiškoje.</w:t>
      </w:r>
      <w:r w:rsidR="009B04DA" w:rsidRPr="005734AE">
        <w:rPr>
          <w:rFonts w:ascii="Times New Roman" w:hAnsi="Times New Roman"/>
          <w:sz w:val="24"/>
          <w:szCs w:val="24"/>
          <w:lang w:val="lt-LT"/>
        </w:rPr>
        <w:t>“</w:t>
      </w:r>
    </w:p>
    <w:p w14:paraId="1A22469F" w14:textId="4B15D852" w:rsidR="00B35A67" w:rsidRPr="005734AE" w:rsidRDefault="00616B9B" w:rsidP="0055149D">
      <w:pPr>
        <w:ind w:firstLine="1296"/>
        <w:jc w:val="both"/>
        <w:rPr>
          <w:rFonts w:ascii="Times New Roman" w:hAnsi="Times New Roman"/>
          <w:sz w:val="24"/>
          <w:szCs w:val="24"/>
          <w:lang w:val="lt-LT"/>
        </w:rPr>
      </w:pPr>
      <w:r w:rsidRPr="005734AE">
        <w:rPr>
          <w:rFonts w:ascii="Times New Roman" w:hAnsi="Times New Roman"/>
          <w:sz w:val="24"/>
          <w:szCs w:val="24"/>
          <w:lang w:val="lt-LT"/>
        </w:rPr>
        <w:t>13</w:t>
      </w:r>
      <w:r w:rsidR="00B35A67" w:rsidRPr="005734AE">
        <w:rPr>
          <w:rFonts w:ascii="Times New Roman" w:hAnsi="Times New Roman"/>
          <w:sz w:val="24"/>
          <w:szCs w:val="24"/>
          <w:lang w:val="lt-LT"/>
        </w:rPr>
        <w:t xml:space="preserve">. Pakeičiu 6 priedo </w:t>
      </w:r>
      <w:r w:rsidR="001B01FF" w:rsidRPr="005734AE">
        <w:rPr>
          <w:rFonts w:ascii="Times New Roman" w:hAnsi="Times New Roman"/>
          <w:sz w:val="24"/>
          <w:szCs w:val="24"/>
          <w:lang w:val="lt-LT"/>
        </w:rPr>
        <w:t>2.5 papunktį ir jį išdėstau taip:</w:t>
      </w:r>
    </w:p>
    <w:p w14:paraId="2AF1873A" w14:textId="250DF94F" w:rsidR="00294B65" w:rsidRPr="005734AE" w:rsidRDefault="001B01FF" w:rsidP="0055149D">
      <w:pPr>
        <w:ind w:firstLine="1296"/>
        <w:jc w:val="both"/>
        <w:rPr>
          <w:rFonts w:ascii="Times New Roman" w:hAnsi="Times New Roman"/>
          <w:bCs/>
          <w:color w:val="000000" w:themeColor="text1"/>
          <w:sz w:val="24"/>
          <w:szCs w:val="24"/>
          <w:lang w:val="lt-LT"/>
        </w:rPr>
      </w:pPr>
      <w:r w:rsidRPr="005734AE">
        <w:rPr>
          <w:rFonts w:ascii="Times New Roman" w:hAnsi="Times New Roman"/>
          <w:sz w:val="24"/>
          <w:szCs w:val="24"/>
          <w:lang w:val="lt-LT"/>
        </w:rPr>
        <w:t>„2</w:t>
      </w:r>
      <w:r w:rsidR="00F00F05" w:rsidRPr="005734AE">
        <w:rPr>
          <w:rFonts w:ascii="Times New Roman" w:hAnsi="Times New Roman"/>
          <w:sz w:val="24"/>
          <w:szCs w:val="24"/>
          <w:lang w:val="lt-LT"/>
        </w:rPr>
        <w:t>.</w:t>
      </w:r>
      <w:r w:rsidRPr="005734AE">
        <w:rPr>
          <w:rFonts w:ascii="Times New Roman" w:hAnsi="Times New Roman"/>
          <w:sz w:val="24"/>
          <w:szCs w:val="24"/>
          <w:lang w:val="lt-LT"/>
        </w:rPr>
        <w:t xml:space="preserve">5. </w:t>
      </w:r>
      <w:r w:rsidRPr="005734AE">
        <w:rPr>
          <w:rFonts w:ascii="Times New Roman" w:hAnsi="Times New Roman"/>
          <w:color w:val="000000" w:themeColor="text1"/>
          <w:sz w:val="24"/>
          <w:szCs w:val="24"/>
          <w:lang w:val="lt-LT"/>
        </w:rPr>
        <w:t xml:space="preserve">Šalys susitaria, kad </w:t>
      </w:r>
      <w:r w:rsidRPr="005734AE">
        <w:rPr>
          <w:rFonts w:ascii="Times New Roman" w:hAnsi="Times New Roman"/>
          <w:strike/>
          <w:color w:val="000000" w:themeColor="text1"/>
          <w:sz w:val="24"/>
          <w:szCs w:val="24"/>
          <w:lang w:val="lt-LT"/>
        </w:rPr>
        <w:t>Sutarties keitimai ir Sutarties nutraukimas bei</w:t>
      </w:r>
      <w:r w:rsidRPr="005734AE">
        <w:rPr>
          <w:rFonts w:ascii="Times New Roman" w:hAnsi="Times New Roman"/>
          <w:color w:val="000000" w:themeColor="text1"/>
          <w:sz w:val="24"/>
          <w:szCs w:val="24"/>
          <w:lang w:val="lt-LT"/>
        </w:rPr>
        <w:t xml:space="preserve"> </w:t>
      </w:r>
      <w:r w:rsidRPr="005734AE">
        <w:rPr>
          <w:rFonts w:ascii="Times New Roman" w:hAnsi="Times New Roman"/>
          <w:b/>
          <w:bCs/>
          <w:color w:val="000000" w:themeColor="text1"/>
          <w:sz w:val="24"/>
          <w:szCs w:val="24"/>
          <w:lang w:val="lt-LT"/>
        </w:rPr>
        <w:t>informacija ir</w:t>
      </w:r>
      <w:r w:rsidRPr="005734AE">
        <w:rPr>
          <w:rFonts w:ascii="Times New Roman" w:hAnsi="Times New Roman"/>
          <w:color w:val="000000" w:themeColor="text1"/>
          <w:sz w:val="24"/>
          <w:szCs w:val="24"/>
          <w:lang w:val="lt-LT"/>
        </w:rPr>
        <w:t xml:space="preserve"> sprendimai</w:t>
      </w:r>
      <w:r w:rsidRPr="005734AE">
        <w:rPr>
          <w:rFonts w:ascii="Times New Roman" w:hAnsi="Times New Roman"/>
          <w:sz w:val="24"/>
          <w:szCs w:val="24"/>
          <w:lang w:val="lt-LT"/>
        </w:rPr>
        <w:t xml:space="preserve"> </w:t>
      </w:r>
      <w:r w:rsidRPr="005734AE">
        <w:rPr>
          <w:rFonts w:ascii="Times New Roman" w:hAnsi="Times New Roman"/>
          <w:strike/>
          <w:sz w:val="24"/>
          <w:szCs w:val="24"/>
          <w:lang w:val="lt-LT"/>
        </w:rPr>
        <w:t>dėl nustatytų pažeidimų, lėšų grąžinimo, papildomo finansavimo skyrimo, išlaidų pripažinimo netinkamomis finansuoti, pradėtos</w:t>
      </w:r>
      <w:r w:rsidRPr="005734AE">
        <w:rPr>
          <w:rFonts w:ascii="Times New Roman" w:hAnsi="Times New Roman"/>
          <w:b/>
          <w:bCs/>
          <w:color w:val="000000" w:themeColor="text1"/>
          <w:sz w:val="24"/>
          <w:szCs w:val="24"/>
          <w:lang w:val="lt-LT"/>
        </w:rPr>
        <w:t>, susiję su</w:t>
      </w:r>
      <w:r w:rsidRPr="005734AE">
        <w:rPr>
          <w:rFonts w:ascii="Times New Roman" w:hAnsi="Times New Roman"/>
          <w:color w:val="000000" w:themeColor="text1"/>
          <w:sz w:val="24"/>
          <w:szCs w:val="24"/>
          <w:lang w:val="lt-LT"/>
        </w:rPr>
        <w:t xml:space="preserve"> Sutarties </w:t>
      </w:r>
      <w:r w:rsidRPr="005734AE">
        <w:rPr>
          <w:rFonts w:ascii="Times New Roman" w:hAnsi="Times New Roman"/>
          <w:strike/>
          <w:sz w:val="24"/>
          <w:szCs w:val="24"/>
          <w:lang w:val="lt-LT"/>
        </w:rPr>
        <w:t>nutraukimo procedūros</w:t>
      </w:r>
      <w:r w:rsidRPr="005734AE">
        <w:rPr>
          <w:rFonts w:ascii="Times New Roman" w:hAnsi="Times New Roman"/>
          <w:bCs/>
          <w:color w:val="000000" w:themeColor="text1"/>
          <w:sz w:val="24"/>
          <w:szCs w:val="24"/>
          <w:lang w:val="lt-LT"/>
        </w:rPr>
        <w:t xml:space="preserve"> </w:t>
      </w:r>
      <w:r w:rsidRPr="005734AE">
        <w:rPr>
          <w:rFonts w:ascii="Times New Roman" w:hAnsi="Times New Roman"/>
          <w:b/>
          <w:bCs/>
          <w:color w:val="000000" w:themeColor="text1"/>
          <w:sz w:val="24"/>
          <w:szCs w:val="24"/>
          <w:lang w:val="lt-LT"/>
        </w:rPr>
        <w:t>keitimu ir nutraukimu</w:t>
      </w:r>
      <w:r w:rsidR="009223C5" w:rsidRPr="005734AE">
        <w:rPr>
          <w:rFonts w:ascii="Times New Roman" w:hAnsi="Times New Roman"/>
          <w:b/>
          <w:bCs/>
          <w:color w:val="000000" w:themeColor="text1"/>
          <w:sz w:val="24"/>
          <w:szCs w:val="24"/>
          <w:lang w:val="lt-LT"/>
        </w:rPr>
        <w:t xml:space="preserve">, Sutarties keitimai, </w:t>
      </w:r>
      <w:r w:rsidR="009223C5" w:rsidRPr="005734AE">
        <w:rPr>
          <w:rFonts w:ascii="Times New Roman" w:hAnsi="Times New Roman"/>
          <w:b/>
          <w:sz w:val="24"/>
          <w:szCs w:val="24"/>
          <w:lang w:val="lt-LT"/>
        </w:rPr>
        <w:t xml:space="preserve">sprendimai dėl nustatytų pažeidimų, lėšų grąžinimo, papildomo finansavimo skyrimo, išlaidų pripažinimo netinkamomis finansuoti, </w:t>
      </w:r>
      <w:r w:rsidR="009223C5" w:rsidRPr="005734AE">
        <w:rPr>
          <w:rFonts w:ascii="Times New Roman" w:hAnsi="Times New Roman"/>
          <w:b/>
          <w:bCs/>
          <w:color w:val="000000" w:themeColor="text1"/>
          <w:sz w:val="24"/>
          <w:szCs w:val="24"/>
          <w:lang w:val="lt-LT"/>
        </w:rPr>
        <w:t>pasirašyti elektroniniu sertifikuotu parašu</w:t>
      </w:r>
      <w:r w:rsidR="009223C5" w:rsidRPr="005734AE">
        <w:rPr>
          <w:bCs/>
          <w:color w:val="000000" w:themeColor="text1"/>
          <w:lang w:val="lt-LT"/>
        </w:rPr>
        <w:t>,</w:t>
      </w:r>
      <w:r w:rsidRPr="005734AE">
        <w:rPr>
          <w:rFonts w:ascii="Times New Roman" w:hAnsi="Times New Roman"/>
          <w:color w:val="000000" w:themeColor="text1"/>
          <w:sz w:val="24"/>
          <w:szCs w:val="24"/>
          <w:lang w:val="lt-LT"/>
        </w:rPr>
        <w:t xml:space="preserve"> yra siunčiami projekto vykdytojo </w:t>
      </w:r>
      <w:r w:rsidRPr="005734AE">
        <w:rPr>
          <w:rFonts w:ascii="Times New Roman" w:hAnsi="Times New Roman"/>
          <w:strike/>
          <w:sz w:val="24"/>
          <w:szCs w:val="24"/>
          <w:lang w:val="lt-LT"/>
        </w:rPr>
        <w:t>pasirinktomis ryšio priemonėmis – registruotu paštu arba elektroniniu paštu,</w:t>
      </w:r>
      <w:r w:rsidRPr="005734AE">
        <w:rPr>
          <w:rFonts w:ascii="Times New Roman" w:hAnsi="Times New Roman"/>
          <w:bCs/>
          <w:color w:val="000000" w:themeColor="text1"/>
          <w:sz w:val="24"/>
          <w:szCs w:val="24"/>
          <w:lang w:val="lt-LT"/>
        </w:rPr>
        <w:t xml:space="preserve"> </w:t>
      </w:r>
      <w:r w:rsidRPr="005734AE">
        <w:rPr>
          <w:rFonts w:ascii="Times New Roman" w:hAnsi="Times New Roman"/>
          <w:b/>
          <w:bCs/>
          <w:color w:val="000000" w:themeColor="text1"/>
          <w:sz w:val="24"/>
          <w:szCs w:val="24"/>
          <w:lang w:val="lt-LT"/>
        </w:rPr>
        <w:t>paraiškoje nurodytu elektroninio pašto adresu</w:t>
      </w:r>
      <w:r w:rsidR="007172B9" w:rsidRPr="005734AE">
        <w:rPr>
          <w:rFonts w:ascii="Times New Roman" w:hAnsi="Times New Roman"/>
          <w:b/>
          <w:bCs/>
          <w:color w:val="000000" w:themeColor="text1"/>
          <w:sz w:val="24"/>
          <w:szCs w:val="24"/>
          <w:lang w:val="lt-LT"/>
        </w:rPr>
        <w:t xml:space="preserve"> arba</w:t>
      </w:r>
      <w:r w:rsidR="009223C5" w:rsidRPr="005734AE">
        <w:rPr>
          <w:rFonts w:ascii="Times New Roman" w:hAnsi="Times New Roman"/>
          <w:b/>
          <w:bCs/>
          <w:color w:val="000000" w:themeColor="text1"/>
          <w:sz w:val="24"/>
          <w:szCs w:val="24"/>
          <w:lang w:val="lt-LT"/>
        </w:rPr>
        <w:t xml:space="preserve">, </w:t>
      </w:r>
      <w:r w:rsidR="009223C5" w:rsidRPr="005734AE">
        <w:rPr>
          <w:rFonts w:ascii="Times New Roman" w:hAnsi="Times New Roman"/>
          <w:b/>
          <w:bCs/>
          <w:sz w:val="24"/>
          <w:szCs w:val="24"/>
          <w:lang w:val="lt-LT"/>
        </w:rPr>
        <w:t>esant techninėms galimybėms,</w:t>
      </w:r>
      <w:r w:rsidR="009223C5" w:rsidRPr="005734AE">
        <w:rPr>
          <w:rFonts w:ascii="Times New Roman" w:hAnsi="Times New Roman"/>
          <w:b/>
          <w:sz w:val="24"/>
          <w:szCs w:val="24"/>
          <w:lang w:val="lt-LT"/>
        </w:rPr>
        <w:t xml:space="preserve"> interneto svetainėje tiesiogiai </w:t>
      </w:r>
      <w:r w:rsidR="009223C5" w:rsidRPr="005734AE">
        <w:rPr>
          <w:rFonts w:ascii="Times New Roman" w:hAnsi="Times New Roman"/>
          <w:b/>
          <w:bCs/>
          <w:sz w:val="24"/>
          <w:szCs w:val="24"/>
          <w:lang w:val="lt-LT"/>
        </w:rPr>
        <w:t>interaktyviai („</w:t>
      </w:r>
      <w:proofErr w:type="spellStart"/>
      <w:r w:rsidR="009223C5" w:rsidRPr="005734AE">
        <w:rPr>
          <w:rFonts w:ascii="Times New Roman" w:hAnsi="Times New Roman"/>
          <w:b/>
          <w:bCs/>
          <w:sz w:val="24"/>
          <w:szCs w:val="24"/>
          <w:lang w:val="lt-LT"/>
        </w:rPr>
        <w:t>on-line“</w:t>
      </w:r>
      <w:proofErr w:type="spellEnd"/>
      <w:r w:rsidR="009223C5" w:rsidRPr="005734AE">
        <w:rPr>
          <w:rFonts w:ascii="Times New Roman" w:hAnsi="Times New Roman"/>
          <w:b/>
          <w:bCs/>
          <w:sz w:val="24"/>
          <w:szCs w:val="24"/>
          <w:lang w:val="lt-LT"/>
        </w:rPr>
        <w:t xml:space="preserve"> režimu</w:t>
      </w:r>
      <w:r w:rsidR="009223C5" w:rsidRPr="005734AE">
        <w:rPr>
          <w:b/>
          <w:bCs/>
          <w:lang w:val="lt-LT"/>
        </w:rPr>
        <w:t>)</w:t>
      </w:r>
      <w:r w:rsidR="009223C5" w:rsidRPr="005734AE">
        <w:rPr>
          <w:b/>
          <w:bCs/>
          <w:color w:val="000000" w:themeColor="text1"/>
          <w:lang w:val="lt-LT"/>
        </w:rPr>
        <w:t>.</w:t>
      </w:r>
      <w:r w:rsidRPr="005734AE">
        <w:rPr>
          <w:rFonts w:ascii="Times New Roman" w:hAnsi="Times New Roman"/>
          <w:strike/>
          <w:color w:val="000000" w:themeColor="text1"/>
          <w:sz w:val="24"/>
          <w:szCs w:val="24"/>
          <w:lang w:val="lt-LT"/>
        </w:rPr>
        <w:t xml:space="preserve"> pasirašant elektroniniu sertifikuotu parašu. </w:t>
      </w:r>
      <w:r w:rsidRPr="005734AE">
        <w:rPr>
          <w:rFonts w:ascii="Times New Roman" w:hAnsi="Times New Roman"/>
          <w:color w:val="000000" w:themeColor="text1"/>
          <w:sz w:val="24"/>
          <w:szCs w:val="24"/>
          <w:lang w:val="lt-LT"/>
        </w:rPr>
        <w:t xml:space="preserve">Visa kita informacija, susijusi su projekto įgyvendinimu, projekto vykdytojui siunčiama elektroniniu paštu, nurodytu </w:t>
      </w:r>
      <w:r w:rsidRPr="005734AE">
        <w:rPr>
          <w:rFonts w:ascii="Times New Roman" w:hAnsi="Times New Roman"/>
          <w:sz w:val="24"/>
          <w:szCs w:val="24"/>
          <w:lang w:val="lt-LT"/>
        </w:rPr>
        <w:t>Sutarties 7.7 papunktyje</w:t>
      </w:r>
      <w:r w:rsidR="009223C5" w:rsidRPr="005734AE">
        <w:rPr>
          <w:rFonts w:ascii="Times New Roman" w:hAnsi="Times New Roman"/>
          <w:sz w:val="24"/>
          <w:szCs w:val="24"/>
          <w:lang w:val="lt-LT"/>
        </w:rPr>
        <w:t>.</w:t>
      </w:r>
      <w:r w:rsidRPr="005734AE">
        <w:rPr>
          <w:rFonts w:ascii="Times New Roman" w:hAnsi="Times New Roman"/>
          <w:strike/>
          <w:sz w:val="24"/>
          <w:szCs w:val="24"/>
          <w:lang w:val="lt-LT"/>
        </w:rPr>
        <w:t xml:space="preserve"> </w:t>
      </w:r>
    </w:p>
    <w:p w14:paraId="7296D8D3" w14:textId="483E67E6" w:rsidR="00C04EA2" w:rsidRPr="005734AE" w:rsidRDefault="00616B9B" w:rsidP="0055149D">
      <w:pPr>
        <w:ind w:firstLine="1296"/>
        <w:jc w:val="both"/>
        <w:rPr>
          <w:rFonts w:ascii="Times New Roman" w:hAnsi="Times New Roman"/>
          <w:bCs/>
          <w:color w:val="000000" w:themeColor="text1"/>
          <w:sz w:val="24"/>
          <w:szCs w:val="24"/>
          <w:lang w:val="lt-LT"/>
        </w:rPr>
      </w:pPr>
      <w:r w:rsidRPr="005734AE">
        <w:rPr>
          <w:rFonts w:ascii="Times New Roman" w:hAnsi="Times New Roman"/>
          <w:bCs/>
          <w:color w:val="000000" w:themeColor="text1"/>
          <w:sz w:val="24"/>
          <w:szCs w:val="24"/>
          <w:lang w:val="lt-LT"/>
        </w:rPr>
        <w:t>14</w:t>
      </w:r>
      <w:r w:rsidR="00C04EA2" w:rsidRPr="005734AE">
        <w:rPr>
          <w:rFonts w:ascii="Times New Roman" w:hAnsi="Times New Roman"/>
          <w:bCs/>
          <w:color w:val="000000" w:themeColor="text1"/>
          <w:sz w:val="24"/>
          <w:szCs w:val="24"/>
          <w:lang w:val="lt-LT"/>
        </w:rPr>
        <w:t xml:space="preserve">. Papildau 6 priedą </w:t>
      </w:r>
      <w:r w:rsidR="00B3622C" w:rsidRPr="005734AE">
        <w:rPr>
          <w:rFonts w:ascii="Times New Roman" w:hAnsi="Times New Roman"/>
          <w:bCs/>
          <w:color w:val="000000" w:themeColor="text1"/>
          <w:sz w:val="24"/>
          <w:szCs w:val="24"/>
          <w:lang w:val="lt-LT"/>
        </w:rPr>
        <w:t xml:space="preserve">nauju 2.9 papunkčiu, kitus buvusius 2.9 – 2.10 papunkčius atitinkamai </w:t>
      </w:r>
      <w:r w:rsidR="007B5D03" w:rsidRPr="005734AE">
        <w:rPr>
          <w:rFonts w:ascii="Times New Roman" w:hAnsi="Times New Roman"/>
          <w:bCs/>
          <w:color w:val="000000" w:themeColor="text1"/>
          <w:sz w:val="24"/>
          <w:szCs w:val="24"/>
          <w:lang w:val="lt-LT"/>
        </w:rPr>
        <w:t>pakeičiu</w:t>
      </w:r>
      <w:r w:rsidR="00B3622C" w:rsidRPr="005734AE">
        <w:rPr>
          <w:rFonts w:ascii="Times New Roman" w:hAnsi="Times New Roman"/>
          <w:bCs/>
          <w:color w:val="000000" w:themeColor="text1"/>
          <w:sz w:val="24"/>
          <w:szCs w:val="24"/>
          <w:lang w:val="lt-LT"/>
        </w:rPr>
        <w:t xml:space="preserve"> 2.10 – 2.11 papunkčiais:</w:t>
      </w:r>
    </w:p>
    <w:p w14:paraId="20091968" w14:textId="7A6B5BD4" w:rsidR="00B3622C" w:rsidRPr="005734AE" w:rsidRDefault="000D296C" w:rsidP="0055149D">
      <w:pPr>
        <w:ind w:firstLine="1296"/>
        <w:jc w:val="both"/>
        <w:rPr>
          <w:rFonts w:ascii="Times New Roman" w:hAnsi="Times New Roman"/>
          <w:b/>
          <w:bCs/>
          <w:color w:val="000000" w:themeColor="text1"/>
          <w:sz w:val="24"/>
          <w:szCs w:val="24"/>
          <w:lang w:val="lt-LT"/>
        </w:rPr>
      </w:pPr>
      <w:r w:rsidRPr="005734AE">
        <w:rPr>
          <w:rFonts w:ascii="Times New Roman" w:hAnsi="Times New Roman"/>
          <w:sz w:val="24"/>
          <w:szCs w:val="24"/>
          <w:lang w:val="lt-LT"/>
        </w:rPr>
        <w:t>„</w:t>
      </w:r>
      <w:r w:rsidRPr="005734AE">
        <w:rPr>
          <w:rFonts w:ascii="Times New Roman" w:hAnsi="Times New Roman"/>
          <w:b/>
          <w:sz w:val="24"/>
          <w:szCs w:val="24"/>
          <w:lang w:val="lt-LT"/>
        </w:rPr>
        <w:t>2.9.</w:t>
      </w:r>
      <w:r w:rsidRPr="005734AE">
        <w:rPr>
          <w:rFonts w:ascii="Times New Roman" w:hAnsi="Times New Roman"/>
          <w:sz w:val="24"/>
          <w:szCs w:val="24"/>
          <w:lang w:val="lt-LT"/>
        </w:rPr>
        <w:t xml:space="preserve"> </w:t>
      </w:r>
      <w:r w:rsidRPr="005734AE">
        <w:rPr>
          <w:rFonts w:ascii="Times New Roman" w:hAnsi="Times New Roman"/>
          <w:b/>
          <w:iCs/>
          <w:sz w:val="24"/>
          <w:lang w:val="lt-LT"/>
        </w:rPr>
        <w:t xml:space="preserve">Projekto vykdytojas įsipareigoja įgyvendinančiajai institucijai pateikti informaciją apie kiekvieno darbuotojo, kurio darbo užmokesčio išlaidos buvo kompensuotos (projekto dalyvio), pasiektą rezultatą praėjus 28 dienoms nuo projekto įgyvendinimo pabaigos (dalyvavimo projekto veiklose pabaigos). Informacija pateikiama </w:t>
      </w:r>
      <w:r w:rsidR="00446EF2">
        <w:rPr>
          <w:rFonts w:ascii="Times New Roman" w:hAnsi="Times New Roman"/>
          <w:b/>
          <w:iCs/>
          <w:sz w:val="24"/>
          <w:lang w:val="lt-LT"/>
        </w:rPr>
        <w:t>elektroniniu</w:t>
      </w:r>
      <w:r w:rsidR="005734AE" w:rsidRPr="005734AE">
        <w:rPr>
          <w:rFonts w:ascii="Times New Roman" w:hAnsi="Times New Roman"/>
          <w:b/>
          <w:iCs/>
          <w:sz w:val="24"/>
          <w:lang w:val="lt-LT"/>
        </w:rPr>
        <w:t xml:space="preserve"> paštu atsakant į INVEGOS nurodytus klausimus </w:t>
      </w:r>
      <w:r w:rsidRPr="005734AE">
        <w:rPr>
          <w:rFonts w:ascii="Times New Roman" w:hAnsi="Times New Roman"/>
          <w:b/>
          <w:iCs/>
          <w:sz w:val="24"/>
          <w:lang w:val="lt-LT"/>
        </w:rPr>
        <w:t xml:space="preserve"> arba</w:t>
      </w:r>
      <w:r w:rsidRPr="005734AE">
        <w:rPr>
          <w:rFonts w:ascii="Times New Roman" w:hAnsi="Times New Roman"/>
          <w:b/>
          <w:iCs/>
          <w:sz w:val="24"/>
          <w:szCs w:val="24"/>
          <w:lang w:val="lt-LT"/>
        </w:rPr>
        <w:t xml:space="preserve">, </w:t>
      </w:r>
      <w:r w:rsidRPr="005734AE">
        <w:rPr>
          <w:rFonts w:ascii="Times New Roman" w:hAnsi="Times New Roman"/>
          <w:b/>
          <w:bCs/>
          <w:sz w:val="24"/>
          <w:szCs w:val="24"/>
          <w:lang w:val="lt-LT"/>
        </w:rPr>
        <w:t>esant techninėms galimybėms, tiesiogiai</w:t>
      </w:r>
      <w:r w:rsidR="00BE16DF" w:rsidRPr="005734AE">
        <w:rPr>
          <w:rFonts w:ascii="Times New Roman" w:hAnsi="Times New Roman"/>
          <w:b/>
          <w:bCs/>
          <w:sz w:val="24"/>
          <w:szCs w:val="24"/>
          <w:lang w:val="lt-LT"/>
        </w:rPr>
        <w:t xml:space="preserve"> </w:t>
      </w:r>
      <w:r w:rsidRPr="005734AE">
        <w:rPr>
          <w:rFonts w:ascii="Times New Roman" w:hAnsi="Times New Roman"/>
          <w:b/>
          <w:bCs/>
          <w:sz w:val="24"/>
          <w:szCs w:val="24"/>
          <w:lang w:val="lt-LT"/>
        </w:rPr>
        <w:t>interaktyviai</w:t>
      </w:r>
      <w:r w:rsidR="00BE16DF" w:rsidRPr="005734AE">
        <w:rPr>
          <w:rFonts w:ascii="Times New Roman" w:hAnsi="Times New Roman"/>
          <w:b/>
          <w:bCs/>
          <w:color w:val="000000" w:themeColor="text1"/>
          <w:sz w:val="24"/>
          <w:szCs w:val="24"/>
          <w:lang w:val="lt-LT"/>
        </w:rPr>
        <w:t xml:space="preserve"> </w:t>
      </w:r>
      <w:r w:rsidRPr="005734AE">
        <w:rPr>
          <w:rFonts w:ascii="Times New Roman" w:hAnsi="Times New Roman"/>
          <w:b/>
          <w:bCs/>
          <w:color w:val="000000" w:themeColor="text1"/>
          <w:sz w:val="24"/>
          <w:szCs w:val="24"/>
          <w:lang w:val="lt-LT"/>
        </w:rPr>
        <w:t>(„</w:t>
      </w:r>
      <w:proofErr w:type="spellStart"/>
      <w:r w:rsidRPr="005734AE">
        <w:rPr>
          <w:rFonts w:ascii="Times New Roman" w:hAnsi="Times New Roman"/>
          <w:b/>
          <w:bCs/>
          <w:color w:val="000000" w:themeColor="text1"/>
          <w:sz w:val="24"/>
          <w:szCs w:val="24"/>
          <w:lang w:val="lt-LT"/>
        </w:rPr>
        <w:t>on-line“</w:t>
      </w:r>
      <w:proofErr w:type="spellEnd"/>
      <w:r w:rsidRPr="005734AE">
        <w:rPr>
          <w:rFonts w:ascii="Times New Roman" w:hAnsi="Times New Roman"/>
          <w:b/>
          <w:bCs/>
          <w:color w:val="000000" w:themeColor="text1"/>
          <w:sz w:val="24"/>
          <w:szCs w:val="24"/>
          <w:lang w:val="lt-LT"/>
        </w:rPr>
        <w:t xml:space="preserve"> režimu)</w:t>
      </w:r>
      <w:r w:rsidR="008013E3" w:rsidRPr="005734AE">
        <w:rPr>
          <w:rFonts w:ascii="Times New Roman" w:hAnsi="Times New Roman"/>
          <w:b/>
          <w:bCs/>
          <w:color w:val="000000" w:themeColor="text1"/>
          <w:sz w:val="24"/>
          <w:szCs w:val="24"/>
          <w:lang w:val="lt-LT"/>
        </w:rPr>
        <w:t>;</w:t>
      </w:r>
      <w:r w:rsidR="008013E3" w:rsidRPr="005734AE">
        <w:rPr>
          <w:rFonts w:ascii="Times New Roman" w:hAnsi="Times New Roman"/>
          <w:bCs/>
          <w:color w:val="000000" w:themeColor="text1"/>
          <w:sz w:val="24"/>
          <w:szCs w:val="24"/>
          <w:lang w:val="lt-LT"/>
        </w:rPr>
        <w:t>“</w:t>
      </w:r>
    </w:p>
    <w:p w14:paraId="18205CE9" w14:textId="513D168F" w:rsidR="007B5D03" w:rsidRPr="005734AE" w:rsidRDefault="00616B9B" w:rsidP="0055149D">
      <w:pPr>
        <w:ind w:firstLine="1296"/>
        <w:jc w:val="both"/>
        <w:rPr>
          <w:rFonts w:ascii="Times New Roman" w:hAnsi="Times New Roman"/>
          <w:bCs/>
          <w:color w:val="000000" w:themeColor="text1"/>
          <w:sz w:val="24"/>
          <w:szCs w:val="24"/>
          <w:lang w:val="lt-LT"/>
        </w:rPr>
      </w:pPr>
      <w:r w:rsidRPr="005734AE">
        <w:rPr>
          <w:rFonts w:ascii="Times New Roman" w:hAnsi="Times New Roman"/>
          <w:bCs/>
          <w:color w:val="000000" w:themeColor="text1"/>
          <w:sz w:val="24"/>
          <w:szCs w:val="24"/>
          <w:lang w:val="lt-LT"/>
        </w:rPr>
        <w:t>15</w:t>
      </w:r>
      <w:r w:rsidR="007B5D03" w:rsidRPr="005734AE">
        <w:rPr>
          <w:rFonts w:ascii="Times New Roman" w:hAnsi="Times New Roman"/>
          <w:bCs/>
          <w:color w:val="000000" w:themeColor="text1"/>
          <w:sz w:val="24"/>
          <w:szCs w:val="24"/>
          <w:lang w:val="lt-LT"/>
        </w:rPr>
        <w:t xml:space="preserve">. Pakeičiu 6 priedo </w:t>
      </w:r>
      <w:r w:rsidR="00DD77D4" w:rsidRPr="005734AE">
        <w:rPr>
          <w:rFonts w:ascii="Times New Roman" w:hAnsi="Times New Roman"/>
          <w:bCs/>
          <w:color w:val="000000" w:themeColor="text1"/>
          <w:sz w:val="24"/>
          <w:szCs w:val="24"/>
          <w:lang w:val="lt-LT"/>
        </w:rPr>
        <w:t>7.1 papunktį ir jį išdėstau taip:</w:t>
      </w:r>
    </w:p>
    <w:p w14:paraId="2C991DFA" w14:textId="2F974A36" w:rsidR="00DD77D4" w:rsidRPr="005734AE" w:rsidRDefault="00DD77D4" w:rsidP="004D24DE">
      <w:pPr>
        <w:ind w:firstLine="1296"/>
        <w:jc w:val="both"/>
        <w:rPr>
          <w:rFonts w:ascii="Times New Roman" w:hAnsi="Times New Roman"/>
          <w:sz w:val="24"/>
          <w:szCs w:val="24"/>
          <w:lang w:val="lt-LT"/>
        </w:rPr>
      </w:pPr>
      <w:r w:rsidRPr="005734AE">
        <w:rPr>
          <w:rFonts w:ascii="Times New Roman" w:hAnsi="Times New Roman"/>
          <w:bCs/>
          <w:color w:val="000000" w:themeColor="text1"/>
          <w:sz w:val="24"/>
          <w:szCs w:val="24"/>
          <w:lang w:val="lt-LT"/>
        </w:rPr>
        <w:t xml:space="preserve">„7.1. </w:t>
      </w:r>
      <w:r w:rsidR="0062643B" w:rsidRPr="005734AE">
        <w:rPr>
          <w:rFonts w:ascii="Times New Roman" w:hAnsi="Times New Roman"/>
          <w:b/>
          <w:bCs/>
          <w:color w:val="000000" w:themeColor="text1"/>
          <w:sz w:val="24"/>
          <w:szCs w:val="24"/>
          <w:lang w:val="lt-LT"/>
        </w:rPr>
        <w:t xml:space="preserve">Šalių pasirašyta </w:t>
      </w:r>
      <w:r w:rsidRPr="005734AE">
        <w:rPr>
          <w:rFonts w:ascii="Times New Roman" w:hAnsi="Times New Roman"/>
          <w:sz w:val="24"/>
          <w:szCs w:val="24"/>
          <w:lang w:val="lt-LT"/>
        </w:rPr>
        <w:t xml:space="preserve">Sutartis įsigalioja nuo </w:t>
      </w:r>
      <w:r w:rsidR="004E7C9A" w:rsidRPr="005734AE">
        <w:rPr>
          <w:rFonts w:ascii="Times New Roman" w:hAnsi="Times New Roman"/>
          <w:b/>
          <w:sz w:val="24"/>
          <w:szCs w:val="24"/>
          <w:lang w:val="lt-LT"/>
        </w:rPr>
        <w:t>įgyvendinančios</w:t>
      </w:r>
      <w:r w:rsidR="006463B9" w:rsidRPr="005734AE">
        <w:rPr>
          <w:rFonts w:ascii="Times New Roman" w:hAnsi="Times New Roman"/>
          <w:b/>
          <w:sz w:val="24"/>
          <w:szCs w:val="24"/>
          <w:lang w:val="lt-LT"/>
        </w:rPr>
        <w:t>ios</w:t>
      </w:r>
      <w:r w:rsidR="004E7C9A" w:rsidRPr="005734AE">
        <w:rPr>
          <w:rFonts w:ascii="Times New Roman" w:hAnsi="Times New Roman"/>
          <w:b/>
          <w:sz w:val="24"/>
          <w:szCs w:val="24"/>
          <w:lang w:val="lt-LT"/>
        </w:rPr>
        <w:t xml:space="preserve"> institucijos </w:t>
      </w:r>
      <w:r w:rsidRPr="005734AE">
        <w:rPr>
          <w:rFonts w:ascii="Times New Roman" w:hAnsi="Times New Roman"/>
          <w:b/>
          <w:sz w:val="24"/>
          <w:szCs w:val="24"/>
          <w:lang w:val="lt-LT"/>
        </w:rPr>
        <w:t>sprendime dėl projektui nustatyto finansavimo dydžio nurodytos datos</w:t>
      </w:r>
      <w:r w:rsidRPr="005734AE">
        <w:rPr>
          <w:rFonts w:ascii="Times New Roman" w:hAnsi="Times New Roman"/>
          <w:sz w:val="24"/>
          <w:szCs w:val="24"/>
          <w:lang w:val="lt-LT"/>
        </w:rPr>
        <w:t xml:space="preserve"> </w:t>
      </w:r>
      <w:r w:rsidRPr="005734AE">
        <w:rPr>
          <w:rFonts w:ascii="Times New Roman" w:hAnsi="Times New Roman"/>
          <w:strike/>
          <w:sz w:val="24"/>
          <w:szCs w:val="24"/>
          <w:lang w:val="lt-LT"/>
        </w:rPr>
        <w:t xml:space="preserve">to momento, kai ją pasirašo abi </w:t>
      </w:r>
      <w:r w:rsidR="00F05D6B" w:rsidRPr="005734AE">
        <w:rPr>
          <w:rFonts w:ascii="Times New Roman" w:hAnsi="Times New Roman"/>
          <w:strike/>
          <w:sz w:val="24"/>
          <w:szCs w:val="24"/>
          <w:lang w:val="lt-LT"/>
        </w:rPr>
        <w:t>Š</w:t>
      </w:r>
      <w:r w:rsidRPr="005734AE">
        <w:rPr>
          <w:rFonts w:ascii="Times New Roman" w:hAnsi="Times New Roman"/>
          <w:strike/>
          <w:sz w:val="24"/>
          <w:szCs w:val="24"/>
          <w:lang w:val="lt-LT"/>
        </w:rPr>
        <w:t>alys</w:t>
      </w:r>
      <w:r w:rsidR="00F05D6B" w:rsidRPr="005734AE">
        <w:rPr>
          <w:rFonts w:ascii="Times New Roman" w:hAnsi="Times New Roman"/>
          <w:strike/>
          <w:sz w:val="24"/>
          <w:szCs w:val="24"/>
          <w:lang w:val="lt-LT"/>
        </w:rPr>
        <w:t>,</w:t>
      </w:r>
      <w:r w:rsidRPr="005734AE">
        <w:rPr>
          <w:rFonts w:ascii="Times New Roman" w:hAnsi="Times New Roman"/>
          <w:sz w:val="24"/>
          <w:szCs w:val="24"/>
          <w:lang w:val="lt-LT"/>
        </w:rPr>
        <w:t xml:space="preserve"> ir galioja tol, kol Šalys įvykdo visus savo įsipareigojimus pagal Sutartį arba Sutartis nutraukiama.</w:t>
      </w:r>
      <w:r w:rsidR="009B04DA" w:rsidRPr="005734AE">
        <w:rPr>
          <w:rFonts w:ascii="Times New Roman" w:hAnsi="Times New Roman"/>
          <w:sz w:val="24"/>
          <w:szCs w:val="24"/>
          <w:lang w:val="lt-LT"/>
        </w:rPr>
        <w:t>“</w:t>
      </w:r>
    </w:p>
    <w:p w14:paraId="091FD6AA" w14:textId="5010E206" w:rsidR="00F05D6B" w:rsidRPr="005734AE" w:rsidRDefault="007A3E3F" w:rsidP="004D24DE">
      <w:pPr>
        <w:ind w:firstLine="1296"/>
        <w:jc w:val="both"/>
        <w:rPr>
          <w:rFonts w:ascii="Times New Roman" w:hAnsi="Times New Roman"/>
          <w:sz w:val="24"/>
          <w:szCs w:val="24"/>
          <w:lang w:val="lt-LT"/>
        </w:rPr>
      </w:pPr>
      <w:r w:rsidRPr="005734AE">
        <w:rPr>
          <w:rFonts w:ascii="Times New Roman" w:hAnsi="Times New Roman"/>
          <w:sz w:val="24"/>
          <w:szCs w:val="24"/>
          <w:lang w:val="lt-LT"/>
        </w:rPr>
        <w:t>16</w:t>
      </w:r>
      <w:r w:rsidR="00F05D6B" w:rsidRPr="005734AE">
        <w:rPr>
          <w:rFonts w:ascii="Times New Roman" w:hAnsi="Times New Roman"/>
          <w:sz w:val="24"/>
          <w:szCs w:val="24"/>
          <w:lang w:val="lt-LT"/>
        </w:rPr>
        <w:t>. Pakeičiu 6 priedo 7.2 papunktį ir jį išdėstau taip:</w:t>
      </w:r>
    </w:p>
    <w:p w14:paraId="257AFF3E" w14:textId="18BE8090" w:rsidR="005B2C32" w:rsidRPr="005734AE" w:rsidRDefault="00F05D6B" w:rsidP="004D24DE">
      <w:pPr>
        <w:widowControl w:val="0"/>
        <w:shd w:val="clear" w:color="auto" w:fill="FFFFFF"/>
        <w:tabs>
          <w:tab w:val="left" w:pos="1134"/>
          <w:tab w:val="left" w:pos="1701"/>
        </w:tabs>
        <w:ind w:right="-46" w:firstLine="1296"/>
        <w:jc w:val="both"/>
        <w:rPr>
          <w:rFonts w:ascii="Times New Roman" w:hAnsi="Times New Roman"/>
          <w:sz w:val="24"/>
          <w:szCs w:val="24"/>
          <w:lang w:val="lt-LT"/>
        </w:rPr>
      </w:pPr>
      <w:r w:rsidRPr="005734AE">
        <w:rPr>
          <w:rFonts w:ascii="Times New Roman" w:hAnsi="Times New Roman"/>
          <w:sz w:val="24"/>
          <w:szCs w:val="24"/>
          <w:lang w:val="lt-LT"/>
        </w:rPr>
        <w:t xml:space="preserve">„7.2. Sutartis </w:t>
      </w:r>
      <w:r w:rsidR="004D24DE" w:rsidRPr="005734AE">
        <w:rPr>
          <w:rFonts w:ascii="Times New Roman" w:hAnsi="Times New Roman"/>
          <w:strike/>
          <w:sz w:val="24"/>
          <w:szCs w:val="24"/>
          <w:lang w:val="lt-LT"/>
        </w:rPr>
        <w:t xml:space="preserve">sudaryta </w:t>
      </w:r>
      <w:r w:rsidRPr="005734AE">
        <w:rPr>
          <w:rFonts w:ascii="Times New Roman" w:hAnsi="Times New Roman"/>
          <w:b/>
          <w:sz w:val="24"/>
          <w:szCs w:val="24"/>
          <w:lang w:val="lt-LT"/>
        </w:rPr>
        <w:t>yra sudaroma pagal Aprašu patvirtintą formą</w:t>
      </w:r>
      <w:r w:rsidRPr="005734AE">
        <w:rPr>
          <w:rFonts w:ascii="Times New Roman" w:hAnsi="Times New Roman"/>
          <w:sz w:val="24"/>
          <w:szCs w:val="24"/>
          <w:lang w:val="lt-LT"/>
        </w:rPr>
        <w:t xml:space="preserve"> </w:t>
      </w:r>
      <w:r w:rsidR="004D24DE" w:rsidRPr="005734AE">
        <w:rPr>
          <w:rFonts w:ascii="Times New Roman" w:hAnsi="Times New Roman"/>
          <w:strike/>
          <w:sz w:val="24"/>
          <w:szCs w:val="24"/>
          <w:lang w:val="lt-LT"/>
        </w:rPr>
        <w:t xml:space="preserve">dviem </w:t>
      </w:r>
      <w:r w:rsidRPr="005734AE">
        <w:rPr>
          <w:rFonts w:ascii="Times New Roman" w:hAnsi="Times New Roman"/>
          <w:b/>
          <w:iCs/>
          <w:sz w:val="24"/>
          <w:szCs w:val="24"/>
          <w:lang w:val="lt-LT"/>
        </w:rPr>
        <w:t xml:space="preserve">vienu egzemplioriumi, </w:t>
      </w:r>
      <w:r w:rsidRPr="005734AE">
        <w:rPr>
          <w:rFonts w:ascii="Times New Roman" w:hAnsi="Times New Roman"/>
          <w:b/>
          <w:sz w:val="24"/>
          <w:szCs w:val="24"/>
          <w:lang w:val="lt-LT"/>
        </w:rPr>
        <w:t>kai Šalys ją pasirašo kvalifikuotu elektroniniu parašu arba apsikeičiant Sutarties egzemplioriais, kai projekto vykdytojas pateikia įgyvendinančiajai institucijai pasirašytą popierinį Sutarties egzempliorių, o projekto vykdytojui išsiunčiamas įgyvendinančios</w:t>
      </w:r>
      <w:r w:rsidR="00082892" w:rsidRPr="005734AE">
        <w:rPr>
          <w:rFonts w:ascii="Times New Roman" w:hAnsi="Times New Roman"/>
          <w:b/>
          <w:sz w:val="24"/>
          <w:szCs w:val="24"/>
          <w:lang w:val="lt-LT"/>
        </w:rPr>
        <w:t>ios</w:t>
      </w:r>
      <w:r w:rsidRPr="005734AE">
        <w:rPr>
          <w:rFonts w:ascii="Times New Roman" w:hAnsi="Times New Roman"/>
          <w:b/>
          <w:sz w:val="24"/>
          <w:szCs w:val="24"/>
          <w:lang w:val="lt-LT"/>
        </w:rPr>
        <w:t xml:space="preserve"> institucijos </w:t>
      </w:r>
      <w:r w:rsidR="00506D3B" w:rsidRPr="005734AE">
        <w:rPr>
          <w:rFonts w:ascii="Times New Roman" w:hAnsi="Times New Roman"/>
          <w:b/>
          <w:sz w:val="24"/>
          <w:szCs w:val="24"/>
          <w:lang w:val="lt-LT"/>
        </w:rPr>
        <w:t>sertifikuotu</w:t>
      </w:r>
      <w:r w:rsidRPr="005734AE">
        <w:rPr>
          <w:rFonts w:ascii="Times New Roman" w:hAnsi="Times New Roman"/>
          <w:b/>
          <w:sz w:val="24"/>
          <w:szCs w:val="24"/>
          <w:lang w:val="lt-LT"/>
        </w:rPr>
        <w:t xml:space="preserve"> elektroniniu parašu pasirašytas Sutarties egzempliorius</w:t>
      </w:r>
      <w:r w:rsidR="00506D3B" w:rsidRPr="005734AE">
        <w:rPr>
          <w:rFonts w:ascii="Times New Roman" w:hAnsi="Times New Roman"/>
          <w:sz w:val="24"/>
          <w:szCs w:val="24"/>
          <w:lang w:val="lt-LT"/>
        </w:rPr>
        <w:t xml:space="preserve"> </w:t>
      </w:r>
      <w:r w:rsidR="00506D3B" w:rsidRPr="005734AE">
        <w:rPr>
          <w:rFonts w:ascii="Times New Roman" w:hAnsi="Times New Roman"/>
          <w:strike/>
          <w:sz w:val="24"/>
          <w:szCs w:val="24"/>
          <w:lang w:val="lt-LT"/>
        </w:rPr>
        <w:t>vienodą teisinę galią turinčiais egzemplioriais, po vieną kiekvienai Šaliai</w:t>
      </w:r>
      <w:r w:rsidRPr="005734AE">
        <w:rPr>
          <w:rFonts w:ascii="Times New Roman" w:hAnsi="Times New Roman"/>
          <w:sz w:val="24"/>
          <w:szCs w:val="24"/>
          <w:lang w:val="lt-LT"/>
        </w:rPr>
        <w:t>.</w:t>
      </w:r>
      <w:r w:rsidR="005B2C32" w:rsidRPr="005734AE">
        <w:rPr>
          <w:rFonts w:ascii="Times New Roman" w:hAnsi="Times New Roman"/>
          <w:sz w:val="24"/>
          <w:szCs w:val="24"/>
          <w:lang w:val="lt-LT"/>
        </w:rPr>
        <w:t>“</w:t>
      </w:r>
    </w:p>
    <w:p w14:paraId="7A9EABEF" w14:textId="6D3A3161" w:rsidR="005B2C32" w:rsidRPr="005734AE" w:rsidRDefault="007A3E3F" w:rsidP="004D24DE">
      <w:pPr>
        <w:widowControl w:val="0"/>
        <w:shd w:val="clear" w:color="auto" w:fill="FFFFFF"/>
        <w:tabs>
          <w:tab w:val="left" w:pos="1134"/>
          <w:tab w:val="left" w:pos="1701"/>
        </w:tabs>
        <w:ind w:right="-46" w:firstLine="1296"/>
        <w:jc w:val="both"/>
        <w:rPr>
          <w:rFonts w:ascii="Times New Roman" w:hAnsi="Times New Roman"/>
          <w:sz w:val="24"/>
          <w:szCs w:val="24"/>
          <w:lang w:val="lt-LT"/>
        </w:rPr>
      </w:pPr>
      <w:r w:rsidRPr="005734AE">
        <w:rPr>
          <w:rFonts w:ascii="Times New Roman" w:hAnsi="Times New Roman"/>
          <w:sz w:val="24"/>
          <w:szCs w:val="24"/>
          <w:lang w:val="lt-LT"/>
        </w:rPr>
        <w:lastRenderedPageBreak/>
        <w:t>17</w:t>
      </w:r>
      <w:r w:rsidR="005B2C32" w:rsidRPr="005734AE">
        <w:rPr>
          <w:rFonts w:ascii="Times New Roman" w:hAnsi="Times New Roman"/>
          <w:sz w:val="24"/>
          <w:szCs w:val="24"/>
          <w:lang w:val="lt-LT"/>
        </w:rPr>
        <w:t>. Pakeičiu 6 priedo 7.7 papunktį ir jį išdėstau taip:</w:t>
      </w:r>
    </w:p>
    <w:p w14:paraId="3436FBCB" w14:textId="77777777" w:rsidR="005B2C32" w:rsidRPr="005734AE" w:rsidRDefault="005B2C32" w:rsidP="004D24DE">
      <w:pPr>
        <w:widowControl w:val="0"/>
        <w:shd w:val="clear" w:color="auto" w:fill="FFFFFF"/>
        <w:tabs>
          <w:tab w:val="left" w:pos="1134"/>
          <w:tab w:val="left" w:pos="1701"/>
        </w:tabs>
        <w:ind w:right="-46" w:firstLine="1296"/>
        <w:jc w:val="both"/>
        <w:rPr>
          <w:rFonts w:ascii="Times New Roman" w:hAnsi="Times New Roman"/>
          <w:sz w:val="24"/>
          <w:szCs w:val="24"/>
          <w:lang w:val="lt-LT"/>
        </w:rPr>
      </w:pPr>
    </w:p>
    <w:tbl>
      <w:tblPr>
        <w:tblW w:w="4514"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763"/>
        <w:gridCol w:w="6140"/>
      </w:tblGrid>
      <w:tr w:rsidR="005B2C32" w:rsidRPr="005734AE" w14:paraId="76579391" w14:textId="77777777" w:rsidTr="007F5CEB">
        <w:trPr>
          <w:trHeight w:val="23"/>
        </w:trPr>
        <w:tc>
          <w:tcPr>
            <w:tcW w:w="1552" w:type="pct"/>
            <w:shd w:val="clear" w:color="auto" w:fill="auto"/>
            <w:vAlign w:val="center"/>
          </w:tcPr>
          <w:p w14:paraId="3C6659E9" w14:textId="6C85547D" w:rsidR="005B2C32" w:rsidRPr="005734AE" w:rsidRDefault="009B04DA" w:rsidP="007F5CEB">
            <w:pPr>
              <w:widowControl w:val="0"/>
              <w:shd w:val="clear" w:color="auto" w:fill="FFFFFF"/>
              <w:rPr>
                <w:rFonts w:ascii="Times New Roman" w:hAnsi="Times New Roman"/>
                <w:sz w:val="24"/>
                <w:lang w:val="lt-LT"/>
              </w:rPr>
            </w:pPr>
            <w:r w:rsidRPr="005734AE">
              <w:rPr>
                <w:rFonts w:ascii="Times New Roman" w:hAnsi="Times New Roman"/>
                <w:sz w:val="24"/>
                <w:szCs w:val="24"/>
                <w:lang w:val="lt-LT"/>
              </w:rPr>
              <w:t>„</w:t>
            </w:r>
            <w:r w:rsidR="005B2C32" w:rsidRPr="005734AE">
              <w:rPr>
                <w:rFonts w:ascii="Times New Roman" w:hAnsi="Times New Roman"/>
                <w:sz w:val="24"/>
                <w:szCs w:val="24"/>
                <w:lang w:val="lt-LT"/>
              </w:rPr>
              <w:t>Projekto vykdytojo pavadinimas</w:t>
            </w:r>
          </w:p>
        </w:tc>
        <w:tc>
          <w:tcPr>
            <w:tcW w:w="3448" w:type="pct"/>
            <w:shd w:val="clear" w:color="auto" w:fill="auto"/>
            <w:vAlign w:val="center"/>
          </w:tcPr>
          <w:p w14:paraId="3D941E34" w14:textId="77777777" w:rsidR="005B2C32" w:rsidRPr="005734AE" w:rsidRDefault="005B2C32" w:rsidP="007F5CEB">
            <w:pPr>
              <w:widowControl w:val="0"/>
              <w:shd w:val="clear" w:color="auto" w:fill="FFFFFF"/>
              <w:rPr>
                <w:rFonts w:ascii="Times New Roman" w:hAnsi="Times New Roman"/>
                <w:i/>
                <w:sz w:val="24"/>
                <w:szCs w:val="24"/>
                <w:lang w:val="lt-LT"/>
              </w:rPr>
            </w:pPr>
            <w:r w:rsidRPr="005734AE">
              <w:rPr>
                <w:rFonts w:ascii="Times New Roman" w:hAnsi="Times New Roman"/>
                <w:i/>
                <w:sz w:val="24"/>
                <w:szCs w:val="24"/>
                <w:lang w:val="lt-LT"/>
              </w:rPr>
              <w:t>Nurodyti paraišką pateikusio juridinio asmens, jo filialo ar atstovybės pavadinimą arba fizinio asmens, vykdančio ūkinę komercinę veiklą, vardą ir pavardę</w:t>
            </w:r>
          </w:p>
        </w:tc>
      </w:tr>
      <w:tr w:rsidR="005B2C32" w:rsidRPr="005734AE" w14:paraId="2B93012E" w14:textId="77777777" w:rsidTr="007F5CEB">
        <w:trPr>
          <w:trHeight w:val="23"/>
        </w:trPr>
        <w:tc>
          <w:tcPr>
            <w:tcW w:w="1552" w:type="pct"/>
            <w:shd w:val="clear" w:color="auto" w:fill="auto"/>
          </w:tcPr>
          <w:p w14:paraId="18C52A59" w14:textId="77777777" w:rsidR="005B2C32" w:rsidRPr="005734AE" w:rsidRDefault="005B2C32" w:rsidP="007F5CEB">
            <w:pPr>
              <w:widowControl w:val="0"/>
              <w:shd w:val="clear" w:color="auto" w:fill="FFFFFF"/>
              <w:rPr>
                <w:rFonts w:ascii="Times New Roman" w:hAnsi="Times New Roman"/>
                <w:sz w:val="24"/>
                <w:lang w:val="lt-LT"/>
              </w:rPr>
            </w:pPr>
            <w:r w:rsidRPr="005734AE">
              <w:rPr>
                <w:rFonts w:ascii="Times New Roman" w:hAnsi="Times New Roman"/>
                <w:sz w:val="24"/>
                <w:szCs w:val="24"/>
                <w:lang w:val="lt-LT"/>
              </w:rPr>
              <w:t>Projekto vykdytojo kodas</w:t>
            </w:r>
          </w:p>
        </w:tc>
        <w:tc>
          <w:tcPr>
            <w:tcW w:w="3448" w:type="pct"/>
            <w:shd w:val="clear" w:color="auto" w:fill="auto"/>
          </w:tcPr>
          <w:p w14:paraId="5EF657CB" w14:textId="77777777" w:rsidR="005B2C32" w:rsidRPr="005734AE" w:rsidRDefault="005B2C32" w:rsidP="007F5CEB">
            <w:pPr>
              <w:jc w:val="both"/>
              <w:rPr>
                <w:rFonts w:ascii="Times New Roman" w:hAnsi="Times New Roman"/>
                <w:b/>
                <w:bCs/>
                <w:color w:val="4F81BD" w:themeColor="accent1"/>
                <w:sz w:val="24"/>
                <w:szCs w:val="24"/>
                <w:lang w:val="lt-LT"/>
              </w:rPr>
            </w:pPr>
            <w:r w:rsidRPr="005734AE">
              <w:rPr>
                <w:rFonts w:ascii="Times New Roman" w:hAnsi="Times New Roman"/>
                <w:i/>
                <w:sz w:val="24"/>
                <w:szCs w:val="24"/>
                <w:lang w:val="lt-LT"/>
              </w:rPr>
              <w:t>Nurodyti juridinio asmens kodą pagal Juridinių asmenų registro duomenis. Jeigu pareiškėjas yra fizinis asmuo, nurodyti jo gimimo datą</w:t>
            </w:r>
          </w:p>
        </w:tc>
      </w:tr>
      <w:tr w:rsidR="005B2C32" w:rsidRPr="005734AE" w14:paraId="7CA7F8AB" w14:textId="77777777" w:rsidTr="007F5CEB">
        <w:trPr>
          <w:trHeight w:val="23"/>
        </w:trPr>
        <w:tc>
          <w:tcPr>
            <w:tcW w:w="1552" w:type="pct"/>
            <w:shd w:val="clear" w:color="auto" w:fill="auto"/>
          </w:tcPr>
          <w:p w14:paraId="41A113E8" w14:textId="77777777" w:rsidR="005B2C32" w:rsidRPr="005734AE" w:rsidRDefault="005B2C32" w:rsidP="007F5CEB">
            <w:pPr>
              <w:widowControl w:val="0"/>
              <w:shd w:val="clear" w:color="auto" w:fill="FFFFFF"/>
              <w:rPr>
                <w:rFonts w:ascii="Times New Roman" w:hAnsi="Times New Roman"/>
                <w:sz w:val="24"/>
                <w:szCs w:val="24"/>
                <w:lang w:val="lt-LT"/>
              </w:rPr>
            </w:pPr>
            <w:r w:rsidRPr="005734AE">
              <w:rPr>
                <w:rFonts w:ascii="Times New Roman" w:hAnsi="Times New Roman"/>
                <w:sz w:val="24"/>
                <w:szCs w:val="24"/>
                <w:lang w:val="lt-LT"/>
              </w:rPr>
              <w:t>Adresas</w:t>
            </w:r>
          </w:p>
          <w:p w14:paraId="5B858F16" w14:textId="77777777" w:rsidR="005B2C32" w:rsidRPr="005734AE" w:rsidRDefault="005B2C32" w:rsidP="007F5CEB">
            <w:pPr>
              <w:widowControl w:val="0"/>
              <w:shd w:val="clear" w:color="auto" w:fill="FFFFFF"/>
              <w:rPr>
                <w:rFonts w:ascii="Times New Roman" w:hAnsi="Times New Roman"/>
                <w:sz w:val="24"/>
                <w:lang w:val="lt-LT"/>
              </w:rPr>
            </w:pPr>
          </w:p>
        </w:tc>
        <w:tc>
          <w:tcPr>
            <w:tcW w:w="3448" w:type="pct"/>
            <w:shd w:val="clear" w:color="auto" w:fill="auto"/>
          </w:tcPr>
          <w:p w14:paraId="2DCF16BC" w14:textId="77777777" w:rsidR="005B2C32" w:rsidRPr="005734AE" w:rsidRDefault="005B2C32" w:rsidP="007F5CEB">
            <w:pPr>
              <w:widowControl w:val="0"/>
              <w:shd w:val="clear" w:color="auto" w:fill="FFFFFF"/>
              <w:rPr>
                <w:rFonts w:ascii="Times New Roman" w:hAnsi="Times New Roman"/>
                <w:sz w:val="24"/>
                <w:szCs w:val="24"/>
                <w:lang w:val="lt-LT"/>
              </w:rPr>
            </w:pPr>
            <w:r w:rsidRPr="005734AE">
              <w:rPr>
                <w:rFonts w:ascii="Times New Roman" w:hAnsi="Times New Roman"/>
                <w:i/>
                <w:sz w:val="24"/>
                <w:szCs w:val="24"/>
                <w:lang w:val="lt-LT"/>
              </w:rPr>
              <w:t xml:space="preserve">PASTABA: nurodyti buveinės adresą, privaloma nurodyti ir pašto kodą </w:t>
            </w:r>
          </w:p>
        </w:tc>
      </w:tr>
      <w:tr w:rsidR="005B2C32" w:rsidRPr="005734AE" w14:paraId="1CF09922" w14:textId="77777777" w:rsidTr="007F5CEB">
        <w:trPr>
          <w:trHeight w:val="23"/>
        </w:trPr>
        <w:tc>
          <w:tcPr>
            <w:tcW w:w="1552" w:type="pct"/>
            <w:shd w:val="clear" w:color="auto" w:fill="auto"/>
          </w:tcPr>
          <w:p w14:paraId="52FBB82C" w14:textId="77777777" w:rsidR="005B2C32" w:rsidRPr="005734AE" w:rsidRDefault="005B2C32" w:rsidP="007F5CEB">
            <w:pPr>
              <w:widowControl w:val="0"/>
              <w:shd w:val="clear" w:color="auto" w:fill="FFFFFF"/>
              <w:rPr>
                <w:rFonts w:ascii="Times New Roman" w:hAnsi="Times New Roman"/>
                <w:sz w:val="24"/>
                <w:szCs w:val="24"/>
                <w:lang w:val="lt-LT"/>
              </w:rPr>
            </w:pPr>
            <w:r w:rsidRPr="005734AE">
              <w:rPr>
                <w:rFonts w:ascii="Times New Roman" w:hAnsi="Times New Roman"/>
                <w:sz w:val="24"/>
                <w:szCs w:val="24"/>
                <w:lang w:val="lt-LT"/>
              </w:rPr>
              <w:t xml:space="preserve">Adresas korespondencijai </w:t>
            </w:r>
          </w:p>
        </w:tc>
        <w:tc>
          <w:tcPr>
            <w:tcW w:w="3448" w:type="pct"/>
            <w:shd w:val="clear" w:color="auto" w:fill="auto"/>
          </w:tcPr>
          <w:p w14:paraId="1DD55A29" w14:textId="77777777" w:rsidR="005B2C32" w:rsidRPr="005734AE" w:rsidRDefault="005B2C32" w:rsidP="007F5CEB">
            <w:pPr>
              <w:widowControl w:val="0"/>
              <w:shd w:val="clear" w:color="auto" w:fill="FFFFFF"/>
              <w:rPr>
                <w:rFonts w:ascii="Times New Roman" w:hAnsi="Times New Roman"/>
                <w:i/>
                <w:sz w:val="24"/>
                <w:szCs w:val="24"/>
                <w:lang w:val="lt-LT"/>
              </w:rPr>
            </w:pPr>
            <w:r w:rsidRPr="005734AE">
              <w:rPr>
                <w:rFonts w:ascii="Times New Roman" w:hAnsi="Times New Roman"/>
                <w:i/>
                <w:sz w:val="24"/>
                <w:szCs w:val="24"/>
                <w:lang w:val="lt-LT"/>
              </w:rPr>
              <w:t>PASTABA: nurodyti adresą korespondencijai. Jei jis skiriasi nuo buveinės adreso, privaloma nurodyti ir pašto kodą</w:t>
            </w:r>
          </w:p>
        </w:tc>
      </w:tr>
      <w:tr w:rsidR="005B2C32" w:rsidRPr="005734AE" w14:paraId="5D00DF66" w14:textId="77777777" w:rsidTr="007F5CEB">
        <w:trPr>
          <w:trHeight w:val="23"/>
        </w:trPr>
        <w:tc>
          <w:tcPr>
            <w:tcW w:w="1552" w:type="pct"/>
            <w:shd w:val="clear" w:color="auto" w:fill="auto"/>
          </w:tcPr>
          <w:p w14:paraId="552F76B5" w14:textId="77777777" w:rsidR="005B2C32" w:rsidRPr="005734AE" w:rsidRDefault="005B2C32" w:rsidP="007F5CEB">
            <w:pPr>
              <w:widowControl w:val="0"/>
              <w:shd w:val="clear" w:color="auto" w:fill="FFFFFF"/>
              <w:rPr>
                <w:rFonts w:ascii="Times New Roman" w:hAnsi="Times New Roman"/>
                <w:sz w:val="24"/>
                <w:lang w:val="lt-LT"/>
              </w:rPr>
            </w:pPr>
            <w:r w:rsidRPr="005734AE">
              <w:rPr>
                <w:rFonts w:ascii="Times New Roman" w:hAnsi="Times New Roman"/>
                <w:sz w:val="24"/>
                <w:szCs w:val="24"/>
                <w:lang w:val="lt-LT"/>
              </w:rPr>
              <w:t xml:space="preserve">Telefonas </w:t>
            </w:r>
          </w:p>
        </w:tc>
        <w:tc>
          <w:tcPr>
            <w:tcW w:w="3448" w:type="pct"/>
            <w:shd w:val="clear" w:color="auto" w:fill="auto"/>
          </w:tcPr>
          <w:p w14:paraId="18E9D0ED" w14:textId="77777777" w:rsidR="005B2C32" w:rsidRPr="005734AE" w:rsidRDefault="005B2C32" w:rsidP="007F5CEB">
            <w:pPr>
              <w:widowControl w:val="0"/>
              <w:shd w:val="clear" w:color="auto" w:fill="FFFFFF"/>
              <w:rPr>
                <w:rFonts w:ascii="Times New Roman" w:hAnsi="Times New Roman"/>
                <w:sz w:val="24"/>
                <w:lang w:val="lt-LT"/>
              </w:rPr>
            </w:pPr>
          </w:p>
        </w:tc>
      </w:tr>
      <w:tr w:rsidR="005B2C32" w:rsidRPr="005734AE" w14:paraId="3E1099F4" w14:textId="77777777" w:rsidTr="007F5CEB">
        <w:trPr>
          <w:trHeight w:val="23"/>
        </w:trPr>
        <w:tc>
          <w:tcPr>
            <w:tcW w:w="1552" w:type="pct"/>
            <w:shd w:val="clear" w:color="auto" w:fill="auto"/>
          </w:tcPr>
          <w:p w14:paraId="05873AF4" w14:textId="77777777" w:rsidR="005B2C32" w:rsidRPr="005734AE" w:rsidRDefault="005B2C32" w:rsidP="007F5CEB">
            <w:pPr>
              <w:widowControl w:val="0"/>
              <w:shd w:val="clear" w:color="auto" w:fill="FFFFFF"/>
              <w:rPr>
                <w:rFonts w:ascii="Times New Roman" w:hAnsi="Times New Roman"/>
                <w:sz w:val="24"/>
                <w:lang w:val="lt-LT"/>
              </w:rPr>
            </w:pPr>
            <w:r w:rsidRPr="005734AE">
              <w:rPr>
                <w:rFonts w:ascii="Times New Roman" w:hAnsi="Times New Roman"/>
                <w:sz w:val="24"/>
                <w:szCs w:val="24"/>
                <w:lang w:val="lt-LT"/>
              </w:rPr>
              <w:t>El. paštas</w:t>
            </w:r>
          </w:p>
        </w:tc>
        <w:tc>
          <w:tcPr>
            <w:tcW w:w="3448" w:type="pct"/>
            <w:shd w:val="clear" w:color="auto" w:fill="auto"/>
          </w:tcPr>
          <w:p w14:paraId="2FED4F86" w14:textId="52074229" w:rsidR="005B2C32" w:rsidRPr="005734AE" w:rsidRDefault="005B2C32" w:rsidP="007F5CEB">
            <w:pPr>
              <w:widowControl w:val="0"/>
              <w:shd w:val="clear" w:color="auto" w:fill="FFFFFF"/>
              <w:rPr>
                <w:rFonts w:ascii="Times New Roman" w:hAnsi="Times New Roman"/>
                <w:i/>
                <w:sz w:val="24"/>
                <w:lang w:val="lt-LT"/>
              </w:rPr>
            </w:pPr>
            <w:r w:rsidRPr="005734AE">
              <w:rPr>
                <w:rFonts w:ascii="Times New Roman" w:hAnsi="Times New Roman"/>
                <w:b/>
                <w:i/>
                <w:sz w:val="24"/>
                <w:lang w:val="lt-LT"/>
              </w:rPr>
              <w:t>Nurodytas paraiškoje</w:t>
            </w:r>
            <w:r w:rsidR="009B04DA" w:rsidRPr="005734AE">
              <w:rPr>
                <w:rFonts w:ascii="Times New Roman" w:hAnsi="Times New Roman"/>
                <w:sz w:val="24"/>
                <w:lang w:val="lt-LT"/>
              </w:rPr>
              <w:t>“</w:t>
            </w:r>
          </w:p>
        </w:tc>
      </w:tr>
    </w:tbl>
    <w:p w14:paraId="1DEEEA0D" w14:textId="77777777" w:rsidR="00F05D6B" w:rsidRPr="005734AE" w:rsidRDefault="00F05D6B" w:rsidP="004D24DE">
      <w:pPr>
        <w:widowControl w:val="0"/>
        <w:shd w:val="clear" w:color="auto" w:fill="FFFFFF"/>
        <w:tabs>
          <w:tab w:val="left" w:pos="1134"/>
          <w:tab w:val="left" w:pos="1701"/>
        </w:tabs>
        <w:ind w:right="-46" w:firstLine="1296"/>
        <w:jc w:val="both"/>
        <w:rPr>
          <w:rFonts w:ascii="Times New Roman" w:hAnsi="Times New Roman"/>
          <w:sz w:val="24"/>
          <w:lang w:val="lt-LT"/>
        </w:rPr>
      </w:pPr>
      <w:r w:rsidRPr="005734AE">
        <w:rPr>
          <w:rFonts w:ascii="Times New Roman" w:hAnsi="Times New Roman"/>
          <w:sz w:val="24"/>
          <w:szCs w:val="24"/>
          <w:lang w:val="lt-LT"/>
        </w:rPr>
        <w:t xml:space="preserve"> </w:t>
      </w:r>
    </w:p>
    <w:p w14:paraId="7195C857" w14:textId="77777777" w:rsidR="00F05D6B" w:rsidRPr="005734AE" w:rsidRDefault="00F05D6B" w:rsidP="0055149D">
      <w:pPr>
        <w:ind w:firstLine="1296"/>
        <w:jc w:val="both"/>
        <w:rPr>
          <w:rFonts w:ascii="Times New Roman" w:hAnsi="Times New Roman"/>
          <w:sz w:val="24"/>
          <w:szCs w:val="24"/>
          <w:lang w:val="lt-LT"/>
        </w:rPr>
      </w:pPr>
    </w:p>
    <w:p w14:paraId="1A33A6B9" w14:textId="77777777" w:rsidR="0055149D" w:rsidRPr="005734AE" w:rsidRDefault="0055149D" w:rsidP="0030378C">
      <w:pPr>
        <w:ind w:firstLine="1296"/>
        <w:jc w:val="both"/>
        <w:rPr>
          <w:rFonts w:ascii="Times New Roman" w:hAnsi="Times New Roman"/>
          <w:sz w:val="24"/>
          <w:szCs w:val="24"/>
          <w:lang w:val="lt-LT"/>
        </w:rPr>
      </w:pPr>
    </w:p>
    <w:p w14:paraId="4A8FB716" w14:textId="77777777" w:rsidR="00185342" w:rsidRPr="005734AE" w:rsidRDefault="00185342" w:rsidP="0030378C">
      <w:pPr>
        <w:ind w:firstLine="1296"/>
        <w:jc w:val="both"/>
        <w:rPr>
          <w:rFonts w:ascii="Times New Roman" w:hAnsi="Times New Roman"/>
          <w:sz w:val="24"/>
          <w:szCs w:val="24"/>
          <w:lang w:val="lt-LT"/>
        </w:rPr>
      </w:pPr>
    </w:p>
    <w:p w14:paraId="03DE7887" w14:textId="77777777" w:rsidR="00185342" w:rsidRPr="005734AE" w:rsidRDefault="00185342" w:rsidP="000A58AF">
      <w:pPr>
        <w:jc w:val="both"/>
        <w:rPr>
          <w:rFonts w:ascii="Times New Roman" w:hAnsi="Times New Roman"/>
          <w:sz w:val="24"/>
          <w:szCs w:val="24"/>
          <w:lang w:val="lt-LT"/>
        </w:rPr>
      </w:pPr>
    </w:p>
    <w:p w14:paraId="08C28F4A" w14:textId="77777777" w:rsidR="00185342" w:rsidRPr="005734AE" w:rsidRDefault="00185342" w:rsidP="0030378C">
      <w:pPr>
        <w:ind w:firstLine="1296"/>
        <w:jc w:val="both"/>
        <w:rPr>
          <w:rFonts w:ascii="Times New Roman" w:hAnsi="Times New Roman"/>
          <w:sz w:val="24"/>
          <w:szCs w:val="24"/>
          <w:lang w:val="lt-LT"/>
        </w:rPr>
      </w:pPr>
    </w:p>
    <w:p w14:paraId="18916BED" w14:textId="77777777" w:rsidR="00185342" w:rsidRPr="005734AE" w:rsidRDefault="00185342" w:rsidP="005734AE">
      <w:pPr>
        <w:jc w:val="both"/>
        <w:rPr>
          <w:rFonts w:ascii="Times New Roman" w:hAnsi="Times New Roman"/>
          <w:sz w:val="24"/>
          <w:szCs w:val="24"/>
          <w:lang w:val="lt-LT"/>
        </w:rPr>
      </w:pPr>
    </w:p>
    <w:p w14:paraId="1DE61274" w14:textId="77777777" w:rsidR="003D433B" w:rsidRPr="005734AE" w:rsidRDefault="003D433B" w:rsidP="00CF2891">
      <w:pPr>
        <w:pStyle w:val="Sraopastraipa"/>
        <w:ind w:left="0" w:right="142" w:firstLine="1296"/>
        <w:jc w:val="both"/>
        <w:rPr>
          <w:rFonts w:ascii="Times New Roman" w:hAnsi="Times New Roman"/>
          <w:sz w:val="24"/>
          <w:szCs w:val="24"/>
          <w:lang w:val="lt-LT"/>
        </w:rPr>
      </w:pPr>
    </w:p>
    <w:p w14:paraId="1E5EBE31" w14:textId="77777777" w:rsidR="0027780D" w:rsidRPr="005734AE" w:rsidRDefault="0027780D" w:rsidP="0027780D">
      <w:pPr>
        <w:spacing w:line="360" w:lineRule="auto"/>
        <w:rPr>
          <w:rFonts w:ascii="Times New Roman" w:hAnsi="Times New Roman"/>
          <w:sz w:val="24"/>
          <w:szCs w:val="24"/>
          <w:lang w:val="lt-LT"/>
        </w:rPr>
        <w:sectPr w:rsidR="0027780D" w:rsidRPr="005734AE" w:rsidSect="000F12A0">
          <w:headerReference w:type="even" r:id="rId10"/>
          <w:headerReference w:type="default" r:id="rId11"/>
          <w:type w:val="continuous"/>
          <w:pgSz w:w="11906" w:h="16838"/>
          <w:pgMar w:top="993" w:right="707" w:bottom="1276" w:left="1418" w:header="720" w:footer="720" w:gutter="0"/>
          <w:cols w:space="720"/>
          <w:formProt w:val="0"/>
          <w:titlePg/>
          <w:docGrid w:linePitch="360"/>
        </w:sectPr>
      </w:pPr>
    </w:p>
    <w:p w14:paraId="33B30D4E" w14:textId="77777777" w:rsidR="0027780D" w:rsidRPr="005734AE" w:rsidRDefault="0027780D" w:rsidP="0027780D">
      <w:pPr>
        <w:spacing w:line="360" w:lineRule="auto"/>
        <w:rPr>
          <w:rFonts w:ascii="Times New Roman" w:hAnsi="Times New Roman"/>
          <w:sz w:val="24"/>
          <w:szCs w:val="24"/>
          <w:lang w:val="lt-LT"/>
        </w:rPr>
      </w:pPr>
    </w:p>
    <w:p w14:paraId="77124951" w14:textId="77777777" w:rsidR="00A905AC" w:rsidRPr="005734AE" w:rsidRDefault="00A905AC" w:rsidP="0027780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5734AE" w14:paraId="48F0A011" w14:textId="77777777" w:rsidTr="003D0BAD">
        <w:tc>
          <w:tcPr>
            <w:tcW w:w="4631" w:type="dxa"/>
          </w:tcPr>
          <w:p w14:paraId="13939C6B" w14:textId="77777777" w:rsidR="0002297D" w:rsidRPr="005734AE" w:rsidRDefault="003F679C" w:rsidP="003D0BAD">
            <w:pPr>
              <w:rPr>
                <w:rFonts w:ascii="Times New Roman" w:hAnsi="Times New Roman"/>
                <w:sz w:val="24"/>
                <w:szCs w:val="24"/>
                <w:lang w:val="lt-LT" w:eastAsia="lt-LT"/>
              </w:rPr>
            </w:pPr>
            <w:r w:rsidRPr="005734AE">
              <w:rPr>
                <w:rFonts w:ascii="Times New Roman" w:hAnsi="Times New Roman"/>
                <w:sz w:val="24"/>
                <w:szCs w:val="24"/>
                <w:lang w:val="lt-LT" w:eastAsia="lt-LT"/>
              </w:rPr>
              <w:fldChar w:fldCharType="begin">
                <w:ffData>
                  <w:name w:val="Pareigos"/>
                  <w:enabled/>
                  <w:calcOnExit w:val="0"/>
                  <w:textInput>
                    <w:default w:val="Socialinės apsaugos ir darbo ministrė"/>
                    <w:format w:val="Pirmoji didžioji raidė"/>
                  </w:textInput>
                </w:ffData>
              </w:fldChar>
            </w:r>
            <w:bookmarkStart w:id="10" w:name="Pareigos"/>
            <w:r w:rsidRPr="005734AE">
              <w:rPr>
                <w:rFonts w:ascii="Times New Roman" w:hAnsi="Times New Roman"/>
                <w:sz w:val="24"/>
                <w:szCs w:val="24"/>
                <w:lang w:val="lt-LT" w:eastAsia="lt-LT"/>
              </w:rPr>
              <w:instrText xml:space="preserve"> FORMTEXT </w:instrText>
            </w:r>
            <w:r w:rsidRPr="005734AE">
              <w:rPr>
                <w:rFonts w:ascii="Times New Roman" w:hAnsi="Times New Roman"/>
                <w:sz w:val="24"/>
                <w:szCs w:val="24"/>
                <w:lang w:val="lt-LT" w:eastAsia="lt-LT"/>
              </w:rPr>
            </w:r>
            <w:r w:rsidRPr="005734AE">
              <w:rPr>
                <w:rFonts w:ascii="Times New Roman" w:hAnsi="Times New Roman"/>
                <w:sz w:val="24"/>
                <w:szCs w:val="24"/>
                <w:lang w:val="lt-LT" w:eastAsia="lt-LT"/>
              </w:rPr>
              <w:fldChar w:fldCharType="separate"/>
            </w:r>
          </w:p>
          <w:p w14:paraId="20E46F3E" w14:textId="77777777" w:rsidR="003D0BAD" w:rsidRPr="005734AE" w:rsidRDefault="00E415A0" w:rsidP="00E415A0">
            <w:pPr>
              <w:rPr>
                <w:rFonts w:ascii="Times New Roman" w:hAnsi="Times New Roman"/>
                <w:sz w:val="24"/>
                <w:szCs w:val="24"/>
                <w:lang w:val="lt-LT" w:eastAsia="lt-LT"/>
              </w:rPr>
            </w:pPr>
            <w:r w:rsidRPr="005734AE">
              <w:rPr>
                <w:rFonts w:ascii="Times New Roman" w:hAnsi="Times New Roman"/>
                <w:noProof/>
                <w:sz w:val="24"/>
                <w:szCs w:val="24"/>
                <w:lang w:val="lt-LT" w:eastAsia="lt-LT"/>
              </w:rPr>
              <w:t>S</w:t>
            </w:r>
            <w:r w:rsidR="003F679C" w:rsidRPr="005734AE">
              <w:rPr>
                <w:rFonts w:ascii="Times New Roman" w:hAnsi="Times New Roman"/>
                <w:noProof/>
                <w:sz w:val="24"/>
                <w:szCs w:val="24"/>
                <w:lang w:val="lt-LT" w:eastAsia="lt-LT"/>
              </w:rPr>
              <w:t>ocialinės apsaugos ir darbo minist</w:t>
            </w:r>
            <w:r w:rsidRPr="005734AE">
              <w:rPr>
                <w:rFonts w:ascii="Times New Roman" w:hAnsi="Times New Roman"/>
                <w:noProof/>
                <w:sz w:val="24"/>
                <w:szCs w:val="24"/>
                <w:lang w:val="lt-LT" w:eastAsia="lt-LT"/>
              </w:rPr>
              <w:t>ras</w:t>
            </w:r>
            <w:r w:rsidR="003F679C" w:rsidRPr="005734AE">
              <w:rPr>
                <w:rFonts w:ascii="Times New Roman" w:hAnsi="Times New Roman"/>
                <w:sz w:val="24"/>
                <w:szCs w:val="24"/>
                <w:lang w:val="lt-LT" w:eastAsia="lt-LT"/>
              </w:rPr>
              <w:fldChar w:fldCharType="end"/>
            </w:r>
            <w:bookmarkEnd w:id="10"/>
          </w:p>
        </w:tc>
        <w:tc>
          <w:tcPr>
            <w:tcW w:w="4656" w:type="dxa"/>
          </w:tcPr>
          <w:p w14:paraId="768C641A" w14:textId="77777777" w:rsidR="0002297D" w:rsidRPr="005734AE" w:rsidRDefault="00D761EC" w:rsidP="0027780D">
            <w:pPr>
              <w:jc w:val="right"/>
              <w:rPr>
                <w:rFonts w:ascii="Times New Roman" w:hAnsi="Times New Roman"/>
                <w:sz w:val="24"/>
                <w:szCs w:val="24"/>
                <w:lang w:val="lt-LT" w:eastAsia="lt-LT"/>
              </w:rPr>
            </w:pPr>
            <w:r w:rsidRPr="005734AE">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11" w:name="Pasirasantis"/>
            <w:r w:rsidR="003D0BAD" w:rsidRPr="005734AE">
              <w:rPr>
                <w:rFonts w:ascii="Times New Roman" w:hAnsi="Times New Roman"/>
                <w:sz w:val="24"/>
                <w:szCs w:val="24"/>
                <w:lang w:val="lt-LT" w:eastAsia="lt-LT"/>
              </w:rPr>
              <w:instrText xml:space="preserve"> FORMTEXT </w:instrText>
            </w:r>
            <w:r w:rsidRPr="005734AE">
              <w:rPr>
                <w:rFonts w:ascii="Times New Roman" w:hAnsi="Times New Roman"/>
                <w:sz w:val="24"/>
                <w:szCs w:val="24"/>
                <w:lang w:val="lt-LT" w:eastAsia="lt-LT"/>
              </w:rPr>
            </w:r>
            <w:r w:rsidRPr="005734AE">
              <w:rPr>
                <w:rFonts w:ascii="Times New Roman" w:hAnsi="Times New Roman"/>
                <w:sz w:val="24"/>
                <w:szCs w:val="24"/>
                <w:lang w:val="lt-LT" w:eastAsia="lt-LT"/>
              </w:rPr>
              <w:fldChar w:fldCharType="separate"/>
            </w:r>
          </w:p>
          <w:p w14:paraId="02E93DB3" w14:textId="77777777" w:rsidR="003D0BAD" w:rsidRPr="005734AE" w:rsidRDefault="00E415A0" w:rsidP="00E415A0">
            <w:pPr>
              <w:jc w:val="right"/>
              <w:rPr>
                <w:rFonts w:ascii="Times New Roman" w:hAnsi="Times New Roman"/>
                <w:sz w:val="24"/>
                <w:szCs w:val="24"/>
                <w:lang w:val="lt-LT" w:eastAsia="lt-LT"/>
              </w:rPr>
            </w:pPr>
            <w:r w:rsidRPr="005734AE">
              <w:rPr>
                <w:rFonts w:ascii="Times New Roman" w:hAnsi="Times New Roman"/>
                <w:sz w:val="24"/>
                <w:szCs w:val="24"/>
                <w:lang w:val="lt-LT" w:eastAsia="lt-LT"/>
              </w:rPr>
              <w:t>Linas Kukuraitis</w:t>
            </w:r>
            <w:r w:rsidR="00D761EC" w:rsidRPr="005734AE">
              <w:rPr>
                <w:rFonts w:ascii="Times New Roman" w:hAnsi="Times New Roman"/>
                <w:sz w:val="24"/>
                <w:szCs w:val="24"/>
                <w:lang w:val="lt-LT" w:eastAsia="lt-LT"/>
              </w:rPr>
              <w:fldChar w:fldCharType="end"/>
            </w:r>
            <w:bookmarkEnd w:id="11"/>
          </w:p>
        </w:tc>
      </w:tr>
    </w:tbl>
    <w:p w14:paraId="5239942E" w14:textId="77777777" w:rsidR="0072718E" w:rsidRPr="005734AE" w:rsidRDefault="0072718E" w:rsidP="0072718E">
      <w:pPr>
        <w:rPr>
          <w:lang w:val="lt-LT"/>
        </w:rPr>
      </w:pPr>
    </w:p>
    <w:p w14:paraId="05F677B0" w14:textId="77777777" w:rsidR="00A905AC" w:rsidRPr="005734AE" w:rsidRDefault="00A905AC" w:rsidP="0072718E">
      <w:pPr>
        <w:rPr>
          <w:lang w:val="lt-LT"/>
        </w:rPr>
      </w:pPr>
    </w:p>
    <w:p w14:paraId="5B5A5FA5" w14:textId="77777777" w:rsidR="00A905AC" w:rsidRPr="005734AE" w:rsidRDefault="00A905AC" w:rsidP="0072718E">
      <w:pPr>
        <w:rPr>
          <w:lang w:val="lt-LT"/>
        </w:rPr>
      </w:pPr>
    </w:p>
    <w:p w14:paraId="35142C70" w14:textId="77777777" w:rsidR="00A905AC" w:rsidRPr="005734AE" w:rsidRDefault="00A905AC" w:rsidP="0072718E">
      <w:pPr>
        <w:rPr>
          <w:lang w:val="lt-LT"/>
        </w:rPr>
      </w:pPr>
    </w:p>
    <w:p w14:paraId="61F982F3" w14:textId="77777777" w:rsidR="00A905AC" w:rsidRPr="005734AE" w:rsidRDefault="00A905AC" w:rsidP="0072718E">
      <w:pPr>
        <w:rPr>
          <w:lang w:val="lt-LT"/>
        </w:rPr>
      </w:pPr>
    </w:p>
    <w:p w14:paraId="3C21A24F" w14:textId="77777777" w:rsidR="00A905AC" w:rsidRPr="005734AE" w:rsidRDefault="00A905AC" w:rsidP="0072718E">
      <w:pPr>
        <w:rPr>
          <w:lang w:val="lt-LT"/>
        </w:rPr>
      </w:pPr>
    </w:p>
    <w:p w14:paraId="715C781A" w14:textId="77777777" w:rsidR="00A905AC" w:rsidRPr="005734AE" w:rsidRDefault="00A905AC" w:rsidP="0072718E">
      <w:pPr>
        <w:rPr>
          <w:lang w:val="lt-LT"/>
        </w:rPr>
      </w:pPr>
    </w:p>
    <w:p w14:paraId="0378819F" w14:textId="77777777" w:rsidR="00A905AC" w:rsidRPr="005734AE" w:rsidRDefault="00A905AC" w:rsidP="0072718E">
      <w:pPr>
        <w:rPr>
          <w:lang w:val="lt-LT"/>
        </w:rPr>
      </w:pPr>
    </w:p>
    <w:p w14:paraId="4111741F" w14:textId="77777777" w:rsidR="00A905AC" w:rsidRPr="005734AE" w:rsidRDefault="00A905AC" w:rsidP="0072718E">
      <w:pPr>
        <w:rPr>
          <w:lang w:val="lt-LT"/>
        </w:rPr>
      </w:pPr>
    </w:p>
    <w:p w14:paraId="27F55470" w14:textId="77777777" w:rsidR="00A905AC" w:rsidRPr="005734AE" w:rsidRDefault="00A905AC" w:rsidP="0072718E">
      <w:pPr>
        <w:rPr>
          <w:lang w:val="lt-LT"/>
        </w:rPr>
      </w:pPr>
    </w:p>
    <w:p w14:paraId="09B515BF" w14:textId="77777777" w:rsidR="00A905AC" w:rsidRDefault="00A905AC" w:rsidP="0072718E">
      <w:pPr>
        <w:rPr>
          <w:lang w:val="lt-LT"/>
        </w:rPr>
      </w:pPr>
    </w:p>
    <w:p w14:paraId="5428ACCE" w14:textId="77777777" w:rsidR="000A58AF" w:rsidRDefault="000A58AF" w:rsidP="0072718E">
      <w:pPr>
        <w:rPr>
          <w:lang w:val="lt-LT"/>
        </w:rPr>
      </w:pPr>
    </w:p>
    <w:p w14:paraId="6512F03A" w14:textId="77777777" w:rsidR="000A58AF" w:rsidRPr="005734AE" w:rsidRDefault="000A58AF" w:rsidP="0072718E">
      <w:pPr>
        <w:rPr>
          <w:lang w:val="lt-LT"/>
        </w:rPr>
      </w:pPr>
    </w:p>
    <w:p w14:paraId="030FF7B0" w14:textId="77777777" w:rsidR="00A905AC" w:rsidRPr="005734AE" w:rsidRDefault="00A905AC" w:rsidP="0072718E">
      <w:pPr>
        <w:rPr>
          <w:lang w:val="lt-LT"/>
        </w:rPr>
      </w:pPr>
    </w:p>
    <w:p w14:paraId="169DD05D" w14:textId="77777777" w:rsidR="00A905AC" w:rsidRPr="005734AE" w:rsidRDefault="00A905AC" w:rsidP="0072718E">
      <w:pPr>
        <w:rPr>
          <w:lang w:val="lt-LT"/>
        </w:rPr>
      </w:pPr>
    </w:p>
    <w:p w14:paraId="3F4F46D2" w14:textId="77777777" w:rsidR="00A905AC" w:rsidRPr="005734AE" w:rsidRDefault="00A905AC" w:rsidP="0072718E">
      <w:pPr>
        <w:rPr>
          <w:lang w:val="lt-LT"/>
        </w:rPr>
      </w:pPr>
    </w:p>
    <w:p w14:paraId="5F5CB842" w14:textId="77777777" w:rsidR="00A905AC" w:rsidRPr="005734AE" w:rsidRDefault="00A905AC" w:rsidP="0072718E">
      <w:pPr>
        <w:rPr>
          <w:lang w:val="lt-LT"/>
        </w:rPr>
      </w:pPr>
    </w:p>
    <w:p w14:paraId="0315B13E" w14:textId="77777777" w:rsidR="00A905AC" w:rsidRPr="005734AE" w:rsidRDefault="00A905AC" w:rsidP="0072718E">
      <w:pPr>
        <w:rPr>
          <w:lang w:val="lt-LT"/>
        </w:rPr>
      </w:pPr>
    </w:p>
    <w:p w14:paraId="723D5543" w14:textId="77777777" w:rsidR="00A905AC" w:rsidRPr="005734AE" w:rsidRDefault="00A905AC" w:rsidP="0072718E">
      <w:pPr>
        <w:rPr>
          <w:lang w:val="lt-LT"/>
        </w:rPr>
      </w:pPr>
    </w:p>
    <w:p w14:paraId="35FCDEF5" w14:textId="77777777" w:rsidR="00A905AC" w:rsidRPr="005734AE" w:rsidRDefault="00A905AC" w:rsidP="0072718E">
      <w:pPr>
        <w:rPr>
          <w:lang w:val="lt-LT"/>
        </w:rPr>
      </w:pPr>
    </w:p>
    <w:p w14:paraId="410231E6" w14:textId="77777777" w:rsidR="00A905AC" w:rsidRPr="005734AE" w:rsidRDefault="00A905AC" w:rsidP="0072718E">
      <w:pPr>
        <w:rPr>
          <w:lang w:val="lt-LT"/>
        </w:rPr>
      </w:pPr>
    </w:p>
    <w:tbl>
      <w:tblPr>
        <w:tblW w:w="9637" w:type="dxa"/>
        <w:tblLayout w:type="fixed"/>
        <w:tblCellMar>
          <w:left w:w="115" w:type="dxa"/>
          <w:right w:w="115" w:type="dxa"/>
        </w:tblCellMar>
        <w:tblLook w:val="01E0" w:firstRow="1" w:lastRow="1" w:firstColumn="1" w:lastColumn="1" w:noHBand="0" w:noVBand="0"/>
      </w:tblPr>
      <w:tblGrid>
        <w:gridCol w:w="4411"/>
        <w:gridCol w:w="5226"/>
      </w:tblGrid>
      <w:tr w:rsidR="00A905AC" w:rsidRPr="005734AE" w14:paraId="0800C034" w14:textId="77777777" w:rsidTr="004404FC">
        <w:tc>
          <w:tcPr>
            <w:tcW w:w="4411" w:type="dxa"/>
          </w:tcPr>
          <w:p w14:paraId="0C4116AE" w14:textId="77777777" w:rsidR="00A905AC" w:rsidRPr="005734AE" w:rsidRDefault="00A905AC" w:rsidP="004404FC">
            <w:pPr>
              <w:ind w:right="282"/>
              <w:rPr>
                <w:rFonts w:ascii="Times New Roman" w:hAnsi="Times New Roman"/>
                <w:sz w:val="24"/>
                <w:szCs w:val="24"/>
                <w:lang w:val="lt-LT"/>
              </w:rPr>
            </w:pPr>
            <w:r w:rsidRPr="005734AE">
              <w:rPr>
                <w:rFonts w:ascii="Times New Roman" w:hAnsi="Times New Roman"/>
                <w:sz w:val="24"/>
                <w:szCs w:val="24"/>
                <w:lang w:val="lt-LT"/>
              </w:rPr>
              <w:t>SUDERINTA</w:t>
            </w:r>
          </w:p>
          <w:p w14:paraId="380FC7AF" w14:textId="77777777" w:rsidR="00A905AC" w:rsidRPr="005734AE" w:rsidRDefault="00A905AC" w:rsidP="004404FC">
            <w:pPr>
              <w:ind w:right="282"/>
              <w:rPr>
                <w:rFonts w:ascii="Times New Roman" w:hAnsi="Times New Roman"/>
                <w:sz w:val="24"/>
                <w:szCs w:val="24"/>
                <w:lang w:val="lt-LT"/>
              </w:rPr>
            </w:pPr>
            <w:r w:rsidRPr="005734AE">
              <w:rPr>
                <w:rFonts w:ascii="Times New Roman" w:hAnsi="Times New Roman"/>
                <w:sz w:val="24"/>
                <w:szCs w:val="24"/>
                <w:lang w:val="lt-LT"/>
              </w:rPr>
              <w:t xml:space="preserve">Uždarosios akcinės bendrovės „Investicijų ir verslo garantijos“ </w:t>
            </w:r>
          </w:p>
          <w:p w14:paraId="506C6070" w14:textId="2250E72F" w:rsidR="00A905AC" w:rsidRPr="005734AE" w:rsidRDefault="005734AE" w:rsidP="005734AE">
            <w:pPr>
              <w:ind w:right="282"/>
              <w:rPr>
                <w:rFonts w:ascii="Times New Roman" w:hAnsi="Times New Roman"/>
                <w:sz w:val="24"/>
                <w:szCs w:val="24"/>
                <w:lang w:val="lt-LT"/>
              </w:rPr>
            </w:pPr>
            <w:r w:rsidRPr="005734AE">
              <w:rPr>
                <w:rFonts w:ascii="Times New Roman" w:hAnsi="Times New Roman"/>
                <w:sz w:val="24"/>
                <w:szCs w:val="24"/>
                <w:lang w:val="lt-LT"/>
              </w:rPr>
              <w:t xml:space="preserve">2017-  -  </w:t>
            </w:r>
            <w:r w:rsidR="00A905AC" w:rsidRPr="005734AE">
              <w:rPr>
                <w:rFonts w:ascii="Times New Roman" w:hAnsi="Times New Roman"/>
                <w:sz w:val="24"/>
                <w:szCs w:val="24"/>
                <w:lang w:val="lt-LT"/>
              </w:rPr>
              <w:t xml:space="preserve"> raštu Nr. </w:t>
            </w:r>
          </w:p>
        </w:tc>
        <w:tc>
          <w:tcPr>
            <w:tcW w:w="5226" w:type="dxa"/>
          </w:tcPr>
          <w:p w14:paraId="34785925" w14:textId="61A0539F" w:rsidR="00A905AC" w:rsidRPr="005734AE" w:rsidRDefault="00A905AC" w:rsidP="00A905AC">
            <w:pPr>
              <w:ind w:right="282"/>
              <w:rPr>
                <w:rFonts w:ascii="Times New Roman" w:hAnsi="Times New Roman"/>
                <w:sz w:val="24"/>
                <w:szCs w:val="24"/>
                <w:lang w:val="lt-LT"/>
              </w:rPr>
            </w:pPr>
          </w:p>
        </w:tc>
      </w:tr>
    </w:tbl>
    <w:p w14:paraId="1FDA439D" w14:textId="77777777" w:rsidR="00A905AC" w:rsidRPr="005734AE" w:rsidRDefault="00A905AC" w:rsidP="0072718E">
      <w:pPr>
        <w:rPr>
          <w:lang w:val="lt-LT"/>
        </w:rPr>
      </w:pPr>
    </w:p>
    <w:sectPr w:rsidR="00A905AC" w:rsidRPr="005734AE" w:rsidSect="003D0BAD">
      <w:type w:val="continuous"/>
      <w:pgSz w:w="11906" w:h="16838"/>
      <w:pgMar w:top="1701" w:right="1134" w:bottom="1701" w:left="17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53EF6C" w15:done="0"/>
  <w15:commentEx w15:paraId="5B89E6B5" w15:paraIdParent="0B53EF6C" w15:done="0"/>
  <w15:commentEx w15:paraId="2E14C539" w15:done="0"/>
  <w15:commentEx w15:paraId="26DBA305" w15:paraIdParent="2E14C539" w15:done="0"/>
  <w15:commentEx w15:paraId="6DDEDE04" w15:done="0"/>
  <w15:commentEx w15:paraId="19F83624" w15:paraIdParent="6DDEDE04" w15:done="0"/>
  <w15:commentEx w15:paraId="4A530F6A" w15:paraIdParent="6DDEDE04" w15:done="0"/>
  <w15:commentEx w15:paraId="6241D220" w15:done="0"/>
  <w15:commentEx w15:paraId="122707AB" w15:paraIdParent="6241D220" w15:done="0"/>
  <w15:commentEx w15:paraId="7E5DF020" w15:done="0"/>
  <w15:commentEx w15:paraId="294736C1" w15:paraIdParent="7E5DF020" w15:done="0"/>
  <w15:commentEx w15:paraId="74D206FD" w15:done="0"/>
  <w15:commentEx w15:paraId="3863126B" w15:paraIdParent="74D206FD" w15:done="0"/>
  <w15:commentEx w15:paraId="4BC66C1C" w15:done="0"/>
  <w15:commentEx w15:paraId="11E79036" w15:paraIdParent="4BC66C1C" w15:done="0"/>
  <w15:commentEx w15:paraId="162E54D4" w15:done="0"/>
  <w15:commentEx w15:paraId="37DEC036" w15:paraIdParent="162E54D4" w15:done="0"/>
  <w15:commentEx w15:paraId="746F84C8" w15:done="0"/>
  <w15:commentEx w15:paraId="7545DAF3" w15:paraIdParent="746F84C8" w15:done="0"/>
  <w15:commentEx w15:paraId="21CD35E4" w15:paraIdParent="746F84C8" w15:done="0"/>
  <w15:commentEx w15:paraId="13ED8481" w15:done="0"/>
  <w15:commentEx w15:paraId="1A0115D1" w15:paraIdParent="13ED84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3EF6C" w16cid:durableId="1D3405F1"/>
  <w16cid:commentId w16cid:paraId="5B89E6B5" w16cid:durableId="1D36AD65"/>
  <w16cid:commentId w16cid:paraId="2E14C539" w16cid:durableId="1D3405F2"/>
  <w16cid:commentId w16cid:paraId="26DBA305" w16cid:durableId="1D36AD6F"/>
  <w16cid:commentId w16cid:paraId="6DDEDE04" w16cid:durableId="1D3405F3"/>
  <w16cid:commentId w16cid:paraId="19F83624" w16cid:durableId="1D3405F4"/>
  <w16cid:commentId w16cid:paraId="4A530F6A" w16cid:durableId="1D36ABAC"/>
  <w16cid:commentId w16cid:paraId="6241D220" w16cid:durableId="1D3405F5"/>
  <w16cid:commentId w16cid:paraId="122707AB" w16cid:durableId="1D3405F6"/>
  <w16cid:commentId w16cid:paraId="7E5DF020" w16cid:durableId="1D3405F7"/>
  <w16cid:commentId w16cid:paraId="294736C1" w16cid:durableId="1D340655"/>
  <w16cid:commentId w16cid:paraId="74D206FD" w16cid:durableId="1D3405F8"/>
  <w16cid:commentId w16cid:paraId="3863126B" w16cid:durableId="1D3405F9"/>
  <w16cid:commentId w16cid:paraId="4BC66C1C" w16cid:durableId="1D3405FA"/>
  <w16cid:commentId w16cid:paraId="11E79036" w16cid:durableId="1D3E89D4"/>
  <w16cid:commentId w16cid:paraId="162E54D4" w16cid:durableId="1D3405FB"/>
  <w16cid:commentId w16cid:paraId="37DEC036" w16cid:durableId="1D3E98E3"/>
  <w16cid:commentId w16cid:paraId="746F84C8" w16cid:durableId="1D3405FC"/>
  <w16cid:commentId w16cid:paraId="7545DAF3" w16cid:durableId="1D3405FD"/>
  <w16cid:commentId w16cid:paraId="21CD35E4" w16cid:durableId="1D3406CF"/>
  <w16cid:commentId w16cid:paraId="13ED8481" w16cid:durableId="1D3405FE"/>
  <w16cid:commentId w16cid:paraId="1A0115D1" w16cid:durableId="1D3405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093BF" w14:textId="77777777" w:rsidR="002C2939" w:rsidRDefault="002C2939">
      <w:r>
        <w:separator/>
      </w:r>
    </w:p>
  </w:endnote>
  <w:endnote w:type="continuationSeparator" w:id="0">
    <w:p w14:paraId="087A38D8" w14:textId="77777777" w:rsidR="002C2939" w:rsidRDefault="002C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7CF83" w14:textId="77777777" w:rsidR="002C2939" w:rsidRDefault="002C2939">
      <w:r>
        <w:separator/>
      </w:r>
    </w:p>
  </w:footnote>
  <w:footnote w:type="continuationSeparator" w:id="0">
    <w:p w14:paraId="10D083A3" w14:textId="77777777" w:rsidR="002C2939" w:rsidRDefault="002C2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9948D" w14:textId="77777777"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14:paraId="50C4ADFB" w14:textId="77777777"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25033"/>
      <w:docPartObj>
        <w:docPartGallery w:val="Page Numbers (Top of Page)"/>
        <w:docPartUnique/>
      </w:docPartObj>
    </w:sdtPr>
    <w:sdtEndPr/>
    <w:sdtContent>
      <w:p w14:paraId="2B0989AA" w14:textId="1FEB0154" w:rsidR="00D33D03" w:rsidRDefault="00D33D03">
        <w:pPr>
          <w:pStyle w:val="Antrats"/>
          <w:jc w:val="center"/>
        </w:pPr>
        <w:r>
          <w:fldChar w:fldCharType="begin"/>
        </w:r>
        <w:r>
          <w:instrText>PAGE   \* MERGEFORMAT</w:instrText>
        </w:r>
        <w:r>
          <w:fldChar w:fldCharType="separate"/>
        </w:r>
        <w:r w:rsidR="000F12A0" w:rsidRPr="000F12A0">
          <w:rPr>
            <w:noProof/>
            <w:lang w:val="lt-LT"/>
          </w:rPr>
          <w:t>3</w:t>
        </w:r>
        <w:r>
          <w:fldChar w:fldCharType="end"/>
        </w:r>
      </w:p>
    </w:sdtContent>
  </w:sdt>
  <w:p w14:paraId="27F3051E" w14:textId="77777777" w:rsidR="00D33D03" w:rsidRDefault="00D33D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6C664FE2"/>
    <w:multiLevelType w:val="multilevel"/>
    <w:tmpl w:val="D0E80138"/>
    <w:lvl w:ilvl="0">
      <w:start w:val="4"/>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ė Mačiulienė">
    <w15:presenceInfo w15:providerId="AD" w15:userId="S-1-5-21-3707713039-1627090544-3043063182-1621"/>
  </w15:person>
  <w15:person w15:author="Violeta Skripskienė">
    <w15:presenceInfo w15:providerId="AD" w15:userId="S-1-5-21-3707713039-1627090544-3043063182-1628"/>
  </w15:person>
  <w15:person w15:author="Gintaras Uselis">
    <w15:presenceInfo w15:providerId="AD" w15:userId="S-1-5-21-3707713039-1627090544-3043063182-1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0185"/>
    <w:rsid w:val="00012429"/>
    <w:rsid w:val="00014C21"/>
    <w:rsid w:val="00016E01"/>
    <w:rsid w:val="0002297D"/>
    <w:rsid w:val="00026678"/>
    <w:rsid w:val="00027683"/>
    <w:rsid w:val="00046D58"/>
    <w:rsid w:val="0005450E"/>
    <w:rsid w:val="0005469D"/>
    <w:rsid w:val="00056D69"/>
    <w:rsid w:val="00066E5B"/>
    <w:rsid w:val="000728D9"/>
    <w:rsid w:val="00075EE8"/>
    <w:rsid w:val="00082892"/>
    <w:rsid w:val="00094143"/>
    <w:rsid w:val="000A58AF"/>
    <w:rsid w:val="000B1E95"/>
    <w:rsid w:val="000B4D8E"/>
    <w:rsid w:val="000B6F41"/>
    <w:rsid w:val="000C354E"/>
    <w:rsid w:val="000D0564"/>
    <w:rsid w:val="000D06D3"/>
    <w:rsid w:val="000D296C"/>
    <w:rsid w:val="000D746D"/>
    <w:rsid w:val="000F12A0"/>
    <w:rsid w:val="00104459"/>
    <w:rsid w:val="00127339"/>
    <w:rsid w:val="00136792"/>
    <w:rsid w:val="0014073C"/>
    <w:rsid w:val="00142EB8"/>
    <w:rsid w:val="001448A4"/>
    <w:rsid w:val="0014510E"/>
    <w:rsid w:val="00146AA3"/>
    <w:rsid w:val="001524A9"/>
    <w:rsid w:val="00173A0F"/>
    <w:rsid w:val="00174E50"/>
    <w:rsid w:val="00183C33"/>
    <w:rsid w:val="00185342"/>
    <w:rsid w:val="001866DF"/>
    <w:rsid w:val="001871CE"/>
    <w:rsid w:val="001961C9"/>
    <w:rsid w:val="001A178E"/>
    <w:rsid w:val="001B01FF"/>
    <w:rsid w:val="001C7549"/>
    <w:rsid w:val="001D7531"/>
    <w:rsid w:val="001E2C83"/>
    <w:rsid w:val="001E414A"/>
    <w:rsid w:val="001E4BDD"/>
    <w:rsid w:val="00202AB4"/>
    <w:rsid w:val="002119F1"/>
    <w:rsid w:val="002223A0"/>
    <w:rsid w:val="0022248A"/>
    <w:rsid w:val="00225334"/>
    <w:rsid w:val="00243279"/>
    <w:rsid w:val="00247771"/>
    <w:rsid w:val="00254B7B"/>
    <w:rsid w:val="00270C96"/>
    <w:rsid w:val="0027607B"/>
    <w:rsid w:val="0027780D"/>
    <w:rsid w:val="0029181B"/>
    <w:rsid w:val="00294B65"/>
    <w:rsid w:val="00297692"/>
    <w:rsid w:val="00297758"/>
    <w:rsid w:val="002A07D8"/>
    <w:rsid w:val="002C2939"/>
    <w:rsid w:val="002C3984"/>
    <w:rsid w:val="002C5687"/>
    <w:rsid w:val="002D36ED"/>
    <w:rsid w:val="002D45BD"/>
    <w:rsid w:val="002E0C5A"/>
    <w:rsid w:val="0030378C"/>
    <w:rsid w:val="003045DB"/>
    <w:rsid w:val="00317BB8"/>
    <w:rsid w:val="0032489E"/>
    <w:rsid w:val="00332CB4"/>
    <w:rsid w:val="0033315F"/>
    <w:rsid w:val="00333EAC"/>
    <w:rsid w:val="00341A1C"/>
    <w:rsid w:val="00346BA3"/>
    <w:rsid w:val="003633B0"/>
    <w:rsid w:val="00365435"/>
    <w:rsid w:val="00372173"/>
    <w:rsid w:val="003749D2"/>
    <w:rsid w:val="00383FF6"/>
    <w:rsid w:val="00385525"/>
    <w:rsid w:val="0039210B"/>
    <w:rsid w:val="00396458"/>
    <w:rsid w:val="003A7FAF"/>
    <w:rsid w:val="003B6D9D"/>
    <w:rsid w:val="003C52E9"/>
    <w:rsid w:val="003D0BAD"/>
    <w:rsid w:val="003D433B"/>
    <w:rsid w:val="003D7274"/>
    <w:rsid w:val="003F679C"/>
    <w:rsid w:val="0040414A"/>
    <w:rsid w:val="00405B08"/>
    <w:rsid w:val="00407084"/>
    <w:rsid w:val="00407E28"/>
    <w:rsid w:val="0041527D"/>
    <w:rsid w:val="0042508E"/>
    <w:rsid w:val="00431F0C"/>
    <w:rsid w:val="004377ED"/>
    <w:rsid w:val="00446EF2"/>
    <w:rsid w:val="0045289F"/>
    <w:rsid w:val="00452D33"/>
    <w:rsid w:val="00454389"/>
    <w:rsid w:val="00455942"/>
    <w:rsid w:val="00464F9E"/>
    <w:rsid w:val="00470622"/>
    <w:rsid w:val="00473B71"/>
    <w:rsid w:val="00487FC1"/>
    <w:rsid w:val="00494620"/>
    <w:rsid w:val="00494E1C"/>
    <w:rsid w:val="004A3189"/>
    <w:rsid w:val="004D24DE"/>
    <w:rsid w:val="004D4794"/>
    <w:rsid w:val="004E7342"/>
    <w:rsid w:val="004E7C9A"/>
    <w:rsid w:val="004F70E6"/>
    <w:rsid w:val="00501031"/>
    <w:rsid w:val="00502BED"/>
    <w:rsid w:val="00506D3B"/>
    <w:rsid w:val="005137AC"/>
    <w:rsid w:val="00515226"/>
    <w:rsid w:val="00537B75"/>
    <w:rsid w:val="00545DDF"/>
    <w:rsid w:val="0055149D"/>
    <w:rsid w:val="005640B3"/>
    <w:rsid w:val="005734AE"/>
    <w:rsid w:val="0057583B"/>
    <w:rsid w:val="00576C15"/>
    <w:rsid w:val="00577D66"/>
    <w:rsid w:val="00585A97"/>
    <w:rsid w:val="00595643"/>
    <w:rsid w:val="005A0AB7"/>
    <w:rsid w:val="005A10ED"/>
    <w:rsid w:val="005A1BC1"/>
    <w:rsid w:val="005B1334"/>
    <w:rsid w:val="005B2C32"/>
    <w:rsid w:val="005B63E5"/>
    <w:rsid w:val="005E4B9D"/>
    <w:rsid w:val="00612951"/>
    <w:rsid w:val="00616B9B"/>
    <w:rsid w:val="0062643B"/>
    <w:rsid w:val="006303EF"/>
    <w:rsid w:val="006322A0"/>
    <w:rsid w:val="00641B46"/>
    <w:rsid w:val="006463B9"/>
    <w:rsid w:val="006467A3"/>
    <w:rsid w:val="00647B21"/>
    <w:rsid w:val="00655587"/>
    <w:rsid w:val="00657CCC"/>
    <w:rsid w:val="00662F3F"/>
    <w:rsid w:val="00664364"/>
    <w:rsid w:val="006740C8"/>
    <w:rsid w:val="00675843"/>
    <w:rsid w:val="0068322E"/>
    <w:rsid w:val="0068774C"/>
    <w:rsid w:val="00691326"/>
    <w:rsid w:val="006A6BA7"/>
    <w:rsid w:val="006B4AC4"/>
    <w:rsid w:val="006C7613"/>
    <w:rsid w:val="006D04BB"/>
    <w:rsid w:val="006E1095"/>
    <w:rsid w:val="006F0C6B"/>
    <w:rsid w:val="006F6E56"/>
    <w:rsid w:val="006F7593"/>
    <w:rsid w:val="007060D9"/>
    <w:rsid w:val="00706FF6"/>
    <w:rsid w:val="007159AE"/>
    <w:rsid w:val="007172B9"/>
    <w:rsid w:val="00722155"/>
    <w:rsid w:val="0072718E"/>
    <w:rsid w:val="00740DFD"/>
    <w:rsid w:val="00745048"/>
    <w:rsid w:val="00753C73"/>
    <w:rsid w:val="00762A13"/>
    <w:rsid w:val="00763254"/>
    <w:rsid w:val="00763436"/>
    <w:rsid w:val="00771CB9"/>
    <w:rsid w:val="00791A12"/>
    <w:rsid w:val="00792852"/>
    <w:rsid w:val="007968D8"/>
    <w:rsid w:val="00797DEF"/>
    <w:rsid w:val="007A0232"/>
    <w:rsid w:val="007A3E3F"/>
    <w:rsid w:val="007B5D03"/>
    <w:rsid w:val="007C49C6"/>
    <w:rsid w:val="007C4FCE"/>
    <w:rsid w:val="007D35EE"/>
    <w:rsid w:val="007E2BB2"/>
    <w:rsid w:val="007E7D86"/>
    <w:rsid w:val="007F16FC"/>
    <w:rsid w:val="007F76E3"/>
    <w:rsid w:val="008013E3"/>
    <w:rsid w:val="00824353"/>
    <w:rsid w:val="00824F0E"/>
    <w:rsid w:val="00827784"/>
    <w:rsid w:val="00827F01"/>
    <w:rsid w:val="00833B08"/>
    <w:rsid w:val="0084206D"/>
    <w:rsid w:val="008661DF"/>
    <w:rsid w:val="00872CC5"/>
    <w:rsid w:val="008734F5"/>
    <w:rsid w:val="00881151"/>
    <w:rsid w:val="00887769"/>
    <w:rsid w:val="00892AF0"/>
    <w:rsid w:val="008A17C0"/>
    <w:rsid w:val="008A5DFC"/>
    <w:rsid w:val="008C7C0A"/>
    <w:rsid w:val="008D15C9"/>
    <w:rsid w:val="008D49ED"/>
    <w:rsid w:val="008D77F8"/>
    <w:rsid w:val="00912EAE"/>
    <w:rsid w:val="00913590"/>
    <w:rsid w:val="00920481"/>
    <w:rsid w:val="00921E62"/>
    <w:rsid w:val="009223C5"/>
    <w:rsid w:val="00925C7F"/>
    <w:rsid w:val="00930476"/>
    <w:rsid w:val="00946517"/>
    <w:rsid w:val="00954862"/>
    <w:rsid w:val="00954F76"/>
    <w:rsid w:val="00956CDC"/>
    <w:rsid w:val="0097588C"/>
    <w:rsid w:val="009913A8"/>
    <w:rsid w:val="009A0D91"/>
    <w:rsid w:val="009A421B"/>
    <w:rsid w:val="009B04DA"/>
    <w:rsid w:val="009B3F81"/>
    <w:rsid w:val="009C08EF"/>
    <w:rsid w:val="009F0175"/>
    <w:rsid w:val="009F119C"/>
    <w:rsid w:val="009F1BD9"/>
    <w:rsid w:val="009F273D"/>
    <w:rsid w:val="009F34C6"/>
    <w:rsid w:val="009F5048"/>
    <w:rsid w:val="00A208CC"/>
    <w:rsid w:val="00A22CFD"/>
    <w:rsid w:val="00A6575E"/>
    <w:rsid w:val="00A759C9"/>
    <w:rsid w:val="00A7699B"/>
    <w:rsid w:val="00A809EB"/>
    <w:rsid w:val="00A905AC"/>
    <w:rsid w:val="00A94D42"/>
    <w:rsid w:val="00A97E89"/>
    <w:rsid w:val="00AB5B8F"/>
    <w:rsid w:val="00AB7DED"/>
    <w:rsid w:val="00AC1F07"/>
    <w:rsid w:val="00AC3E64"/>
    <w:rsid w:val="00AD1B76"/>
    <w:rsid w:val="00B116B6"/>
    <w:rsid w:val="00B1226E"/>
    <w:rsid w:val="00B1671D"/>
    <w:rsid w:val="00B17E3F"/>
    <w:rsid w:val="00B21608"/>
    <w:rsid w:val="00B24E69"/>
    <w:rsid w:val="00B25F46"/>
    <w:rsid w:val="00B34446"/>
    <w:rsid w:val="00B35A67"/>
    <w:rsid w:val="00B3622C"/>
    <w:rsid w:val="00B94226"/>
    <w:rsid w:val="00BB2A15"/>
    <w:rsid w:val="00BB7CEB"/>
    <w:rsid w:val="00BC074E"/>
    <w:rsid w:val="00BC6577"/>
    <w:rsid w:val="00BD1EA9"/>
    <w:rsid w:val="00BD2F2B"/>
    <w:rsid w:val="00BE16DF"/>
    <w:rsid w:val="00BE2D94"/>
    <w:rsid w:val="00BE7111"/>
    <w:rsid w:val="00BE7C8E"/>
    <w:rsid w:val="00BF0833"/>
    <w:rsid w:val="00C02E0F"/>
    <w:rsid w:val="00C04EA2"/>
    <w:rsid w:val="00C13AF2"/>
    <w:rsid w:val="00C2154D"/>
    <w:rsid w:val="00C21D02"/>
    <w:rsid w:val="00C23B62"/>
    <w:rsid w:val="00C3551D"/>
    <w:rsid w:val="00C44842"/>
    <w:rsid w:val="00C6685F"/>
    <w:rsid w:val="00C838A3"/>
    <w:rsid w:val="00C849CF"/>
    <w:rsid w:val="00C90F48"/>
    <w:rsid w:val="00C93E50"/>
    <w:rsid w:val="00C94F50"/>
    <w:rsid w:val="00CB19A6"/>
    <w:rsid w:val="00CC6AB7"/>
    <w:rsid w:val="00CD7460"/>
    <w:rsid w:val="00CE18DC"/>
    <w:rsid w:val="00CE1DE4"/>
    <w:rsid w:val="00CE30E2"/>
    <w:rsid w:val="00CF2891"/>
    <w:rsid w:val="00D04D25"/>
    <w:rsid w:val="00D12C4F"/>
    <w:rsid w:val="00D33D03"/>
    <w:rsid w:val="00D342E3"/>
    <w:rsid w:val="00D41BDE"/>
    <w:rsid w:val="00D4579D"/>
    <w:rsid w:val="00D6024F"/>
    <w:rsid w:val="00D60F60"/>
    <w:rsid w:val="00D64340"/>
    <w:rsid w:val="00D67987"/>
    <w:rsid w:val="00D7143A"/>
    <w:rsid w:val="00D761EC"/>
    <w:rsid w:val="00D8188F"/>
    <w:rsid w:val="00D97B24"/>
    <w:rsid w:val="00DB359A"/>
    <w:rsid w:val="00DC19DB"/>
    <w:rsid w:val="00DC5BC9"/>
    <w:rsid w:val="00DD2A84"/>
    <w:rsid w:val="00DD55AB"/>
    <w:rsid w:val="00DD73B6"/>
    <w:rsid w:val="00DD77D4"/>
    <w:rsid w:val="00DD7C5B"/>
    <w:rsid w:val="00DE04C4"/>
    <w:rsid w:val="00DE3B70"/>
    <w:rsid w:val="00DE5669"/>
    <w:rsid w:val="00DF0F1C"/>
    <w:rsid w:val="00DF1DA2"/>
    <w:rsid w:val="00E05838"/>
    <w:rsid w:val="00E12704"/>
    <w:rsid w:val="00E17E91"/>
    <w:rsid w:val="00E311EA"/>
    <w:rsid w:val="00E31911"/>
    <w:rsid w:val="00E415A0"/>
    <w:rsid w:val="00E4193E"/>
    <w:rsid w:val="00E76274"/>
    <w:rsid w:val="00E827C6"/>
    <w:rsid w:val="00E91C95"/>
    <w:rsid w:val="00EB0E16"/>
    <w:rsid w:val="00EC100D"/>
    <w:rsid w:val="00ED3720"/>
    <w:rsid w:val="00EE0A97"/>
    <w:rsid w:val="00EE3CDF"/>
    <w:rsid w:val="00EE7498"/>
    <w:rsid w:val="00EF0B27"/>
    <w:rsid w:val="00F00F05"/>
    <w:rsid w:val="00F05D6B"/>
    <w:rsid w:val="00F11D2D"/>
    <w:rsid w:val="00F13A0D"/>
    <w:rsid w:val="00F33D71"/>
    <w:rsid w:val="00F47AC6"/>
    <w:rsid w:val="00F54BC4"/>
    <w:rsid w:val="00F677AB"/>
    <w:rsid w:val="00F95918"/>
    <w:rsid w:val="00FB783C"/>
    <w:rsid w:val="00FC09F0"/>
    <w:rsid w:val="00FF6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C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D0BAD"/>
    <w:pPr>
      <w:tabs>
        <w:tab w:val="center" w:pos="4819"/>
        <w:tab w:val="right" w:pos="9638"/>
      </w:tabs>
    </w:pPr>
  </w:style>
  <w:style w:type="character" w:customStyle="1" w:styleId="AntratsDiagrama">
    <w:name w:val="Antraštės Diagrama"/>
    <w:basedOn w:val="Numatytasispastraiposriftas"/>
    <w:link w:val="Antrats"/>
    <w:uiPriority w:val="99"/>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CF2891"/>
    <w:pPr>
      <w:ind w:left="720"/>
      <w:contextualSpacing/>
    </w:pPr>
  </w:style>
  <w:style w:type="paragraph" w:styleId="Porat">
    <w:name w:val="footer"/>
    <w:basedOn w:val="prastasis"/>
    <w:link w:val="PoratDiagrama"/>
    <w:uiPriority w:val="99"/>
    <w:unhideWhenUsed/>
    <w:rsid w:val="00056D69"/>
    <w:pPr>
      <w:tabs>
        <w:tab w:val="center" w:pos="4819"/>
        <w:tab w:val="right" w:pos="9638"/>
      </w:tabs>
    </w:pPr>
  </w:style>
  <w:style w:type="character" w:customStyle="1" w:styleId="PoratDiagrama">
    <w:name w:val="Poraštė Diagrama"/>
    <w:basedOn w:val="Numatytasispastraiposriftas"/>
    <w:link w:val="Porat"/>
    <w:uiPriority w:val="99"/>
    <w:rsid w:val="00056D69"/>
    <w:rPr>
      <w:rFonts w:ascii="TimesLT" w:eastAsia="Times New Roman" w:hAnsi="TimesLT"/>
      <w:lang w:val="en-GB" w:eastAsia="en-US"/>
    </w:rPr>
  </w:style>
  <w:style w:type="character" w:styleId="Komentaronuoroda">
    <w:name w:val="annotation reference"/>
    <w:basedOn w:val="Numatytasispastraiposriftas"/>
    <w:unhideWhenUsed/>
    <w:rsid w:val="00026678"/>
    <w:rPr>
      <w:sz w:val="16"/>
      <w:szCs w:val="16"/>
    </w:rPr>
  </w:style>
  <w:style w:type="paragraph" w:styleId="Komentarotekstas">
    <w:name w:val="annotation text"/>
    <w:basedOn w:val="prastasis"/>
    <w:link w:val="KomentarotekstasDiagrama"/>
    <w:unhideWhenUsed/>
    <w:rsid w:val="00026678"/>
  </w:style>
  <w:style w:type="character" w:customStyle="1" w:styleId="KomentarotekstasDiagrama">
    <w:name w:val="Komentaro tekstas Diagrama"/>
    <w:basedOn w:val="Numatytasispastraiposriftas"/>
    <w:link w:val="Komentarotekstas"/>
    <w:rsid w:val="00026678"/>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026678"/>
    <w:rPr>
      <w:b/>
      <w:bCs/>
    </w:rPr>
  </w:style>
  <w:style w:type="character" w:customStyle="1" w:styleId="KomentarotemaDiagrama">
    <w:name w:val="Komentaro tema Diagrama"/>
    <w:basedOn w:val="KomentarotekstasDiagrama"/>
    <w:link w:val="Komentarotema"/>
    <w:uiPriority w:val="99"/>
    <w:semiHidden/>
    <w:rsid w:val="00026678"/>
    <w:rPr>
      <w:rFonts w:ascii="TimesLT" w:eastAsia="Times New Roman" w:hAnsi="TimesLT"/>
      <w:b/>
      <w:bCs/>
      <w:lang w:val="en-GB" w:eastAsia="en-US"/>
    </w:rPr>
  </w:style>
  <w:style w:type="paragraph" w:customStyle="1" w:styleId="Default">
    <w:name w:val="Default"/>
    <w:rsid w:val="005E4B9D"/>
    <w:pPr>
      <w:autoSpaceDE w:val="0"/>
      <w:autoSpaceDN w:val="0"/>
      <w:adjustRightInd w:val="0"/>
    </w:pPr>
    <w:rPr>
      <w:rFonts w:ascii="Times New Roman" w:eastAsia="Times New Roman" w:hAnsi="Times New Roman"/>
      <w:color w:val="000000"/>
      <w:sz w:val="24"/>
      <w:szCs w:val="24"/>
    </w:rPr>
  </w:style>
  <w:style w:type="character" w:styleId="Hipersaitas">
    <w:name w:val="Hyperlink"/>
    <w:basedOn w:val="Numatytasispastraiposriftas"/>
    <w:uiPriority w:val="99"/>
    <w:unhideWhenUsed/>
    <w:rsid w:val="00646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D0BAD"/>
    <w:pPr>
      <w:tabs>
        <w:tab w:val="center" w:pos="4819"/>
        <w:tab w:val="right" w:pos="9638"/>
      </w:tabs>
    </w:pPr>
  </w:style>
  <w:style w:type="character" w:customStyle="1" w:styleId="AntratsDiagrama">
    <w:name w:val="Antraštės Diagrama"/>
    <w:basedOn w:val="Numatytasispastraiposriftas"/>
    <w:link w:val="Antrats"/>
    <w:uiPriority w:val="99"/>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CF2891"/>
    <w:pPr>
      <w:ind w:left="720"/>
      <w:contextualSpacing/>
    </w:pPr>
  </w:style>
  <w:style w:type="paragraph" w:styleId="Porat">
    <w:name w:val="footer"/>
    <w:basedOn w:val="prastasis"/>
    <w:link w:val="PoratDiagrama"/>
    <w:uiPriority w:val="99"/>
    <w:unhideWhenUsed/>
    <w:rsid w:val="00056D69"/>
    <w:pPr>
      <w:tabs>
        <w:tab w:val="center" w:pos="4819"/>
        <w:tab w:val="right" w:pos="9638"/>
      </w:tabs>
    </w:pPr>
  </w:style>
  <w:style w:type="character" w:customStyle="1" w:styleId="PoratDiagrama">
    <w:name w:val="Poraštė Diagrama"/>
    <w:basedOn w:val="Numatytasispastraiposriftas"/>
    <w:link w:val="Porat"/>
    <w:uiPriority w:val="99"/>
    <w:rsid w:val="00056D69"/>
    <w:rPr>
      <w:rFonts w:ascii="TimesLT" w:eastAsia="Times New Roman" w:hAnsi="TimesLT"/>
      <w:lang w:val="en-GB" w:eastAsia="en-US"/>
    </w:rPr>
  </w:style>
  <w:style w:type="character" w:styleId="Komentaronuoroda">
    <w:name w:val="annotation reference"/>
    <w:basedOn w:val="Numatytasispastraiposriftas"/>
    <w:unhideWhenUsed/>
    <w:rsid w:val="00026678"/>
    <w:rPr>
      <w:sz w:val="16"/>
      <w:szCs w:val="16"/>
    </w:rPr>
  </w:style>
  <w:style w:type="paragraph" w:styleId="Komentarotekstas">
    <w:name w:val="annotation text"/>
    <w:basedOn w:val="prastasis"/>
    <w:link w:val="KomentarotekstasDiagrama"/>
    <w:unhideWhenUsed/>
    <w:rsid w:val="00026678"/>
  </w:style>
  <w:style w:type="character" w:customStyle="1" w:styleId="KomentarotekstasDiagrama">
    <w:name w:val="Komentaro tekstas Diagrama"/>
    <w:basedOn w:val="Numatytasispastraiposriftas"/>
    <w:link w:val="Komentarotekstas"/>
    <w:rsid w:val="00026678"/>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026678"/>
    <w:rPr>
      <w:b/>
      <w:bCs/>
    </w:rPr>
  </w:style>
  <w:style w:type="character" w:customStyle="1" w:styleId="KomentarotemaDiagrama">
    <w:name w:val="Komentaro tema Diagrama"/>
    <w:basedOn w:val="KomentarotekstasDiagrama"/>
    <w:link w:val="Komentarotema"/>
    <w:uiPriority w:val="99"/>
    <w:semiHidden/>
    <w:rsid w:val="00026678"/>
    <w:rPr>
      <w:rFonts w:ascii="TimesLT" w:eastAsia="Times New Roman" w:hAnsi="TimesLT"/>
      <w:b/>
      <w:bCs/>
      <w:lang w:val="en-GB" w:eastAsia="en-US"/>
    </w:rPr>
  </w:style>
  <w:style w:type="paragraph" w:customStyle="1" w:styleId="Default">
    <w:name w:val="Default"/>
    <w:rsid w:val="005E4B9D"/>
    <w:pPr>
      <w:autoSpaceDE w:val="0"/>
      <w:autoSpaceDN w:val="0"/>
      <w:adjustRightInd w:val="0"/>
    </w:pPr>
    <w:rPr>
      <w:rFonts w:ascii="Times New Roman" w:eastAsia="Times New Roman" w:hAnsi="Times New Roman"/>
      <w:color w:val="000000"/>
      <w:sz w:val="24"/>
      <w:szCs w:val="24"/>
    </w:rPr>
  </w:style>
  <w:style w:type="character" w:styleId="Hipersaitas">
    <w:name w:val="Hyperlink"/>
    <w:basedOn w:val="Numatytasispastraiposriftas"/>
    <w:uiPriority w:val="99"/>
    <w:unhideWhenUsed/>
    <w:rsid w:val="00646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345">
      <w:bodyDiv w:val="1"/>
      <w:marLeft w:val="0"/>
      <w:marRight w:val="0"/>
      <w:marTop w:val="0"/>
      <w:marBottom w:val="0"/>
      <w:divBdr>
        <w:top w:val="none" w:sz="0" w:space="0" w:color="auto"/>
        <w:left w:val="none" w:sz="0" w:space="0" w:color="auto"/>
        <w:bottom w:val="none" w:sz="0" w:space="0" w:color="auto"/>
        <w:right w:val="none" w:sz="0" w:space="0" w:color="auto"/>
      </w:divBdr>
      <w:divsChild>
        <w:div w:id="1181580187">
          <w:marLeft w:val="0"/>
          <w:marRight w:val="0"/>
          <w:marTop w:val="0"/>
          <w:marBottom w:val="0"/>
          <w:divBdr>
            <w:top w:val="none" w:sz="0" w:space="0" w:color="auto"/>
            <w:left w:val="none" w:sz="0" w:space="0" w:color="auto"/>
            <w:bottom w:val="none" w:sz="0" w:space="0" w:color="auto"/>
            <w:right w:val="none" w:sz="0" w:space="0" w:color="auto"/>
          </w:divBdr>
        </w:div>
        <w:div w:id="114956439">
          <w:marLeft w:val="0"/>
          <w:marRight w:val="0"/>
          <w:marTop w:val="0"/>
          <w:marBottom w:val="0"/>
          <w:divBdr>
            <w:top w:val="none" w:sz="0" w:space="0" w:color="auto"/>
            <w:left w:val="none" w:sz="0" w:space="0" w:color="auto"/>
            <w:bottom w:val="none" w:sz="0" w:space="0" w:color="auto"/>
            <w:right w:val="none" w:sz="0" w:space="0" w:color="auto"/>
          </w:divBdr>
        </w:div>
        <w:div w:id="1730690846">
          <w:marLeft w:val="0"/>
          <w:marRight w:val="0"/>
          <w:marTop w:val="0"/>
          <w:marBottom w:val="0"/>
          <w:divBdr>
            <w:top w:val="none" w:sz="0" w:space="0" w:color="auto"/>
            <w:left w:val="none" w:sz="0" w:space="0" w:color="auto"/>
            <w:bottom w:val="none" w:sz="0" w:space="0" w:color="auto"/>
            <w:right w:val="none" w:sz="0" w:space="0" w:color="auto"/>
          </w:divBdr>
        </w:div>
        <w:div w:id="111636921">
          <w:marLeft w:val="0"/>
          <w:marRight w:val="0"/>
          <w:marTop w:val="0"/>
          <w:marBottom w:val="0"/>
          <w:divBdr>
            <w:top w:val="none" w:sz="0" w:space="0" w:color="auto"/>
            <w:left w:val="none" w:sz="0" w:space="0" w:color="auto"/>
            <w:bottom w:val="none" w:sz="0" w:space="0" w:color="auto"/>
            <w:right w:val="none" w:sz="0" w:space="0" w:color="auto"/>
          </w:divBdr>
        </w:div>
        <w:div w:id="1686784587">
          <w:marLeft w:val="0"/>
          <w:marRight w:val="0"/>
          <w:marTop w:val="0"/>
          <w:marBottom w:val="0"/>
          <w:divBdr>
            <w:top w:val="none" w:sz="0" w:space="0" w:color="auto"/>
            <w:left w:val="none" w:sz="0" w:space="0" w:color="auto"/>
            <w:bottom w:val="none" w:sz="0" w:space="0" w:color="auto"/>
            <w:right w:val="none" w:sz="0" w:space="0" w:color="auto"/>
          </w:divBdr>
        </w:div>
        <w:div w:id="896208066">
          <w:marLeft w:val="0"/>
          <w:marRight w:val="0"/>
          <w:marTop w:val="0"/>
          <w:marBottom w:val="0"/>
          <w:divBdr>
            <w:top w:val="none" w:sz="0" w:space="0" w:color="auto"/>
            <w:left w:val="none" w:sz="0" w:space="0" w:color="auto"/>
            <w:bottom w:val="none" w:sz="0" w:space="0" w:color="auto"/>
            <w:right w:val="none" w:sz="0" w:space="0" w:color="auto"/>
          </w:divBdr>
        </w:div>
        <w:div w:id="1801336655">
          <w:marLeft w:val="0"/>
          <w:marRight w:val="0"/>
          <w:marTop w:val="0"/>
          <w:marBottom w:val="0"/>
          <w:divBdr>
            <w:top w:val="none" w:sz="0" w:space="0" w:color="auto"/>
            <w:left w:val="none" w:sz="0" w:space="0" w:color="auto"/>
            <w:bottom w:val="none" w:sz="0" w:space="0" w:color="auto"/>
            <w:right w:val="none" w:sz="0" w:space="0" w:color="auto"/>
          </w:divBdr>
        </w:div>
        <w:div w:id="1591619288">
          <w:marLeft w:val="0"/>
          <w:marRight w:val="0"/>
          <w:marTop w:val="0"/>
          <w:marBottom w:val="0"/>
          <w:divBdr>
            <w:top w:val="none" w:sz="0" w:space="0" w:color="auto"/>
            <w:left w:val="none" w:sz="0" w:space="0" w:color="auto"/>
            <w:bottom w:val="none" w:sz="0" w:space="0" w:color="auto"/>
            <w:right w:val="none" w:sz="0" w:space="0" w:color="auto"/>
          </w:divBdr>
        </w:div>
        <w:div w:id="764493498">
          <w:marLeft w:val="0"/>
          <w:marRight w:val="0"/>
          <w:marTop w:val="0"/>
          <w:marBottom w:val="0"/>
          <w:divBdr>
            <w:top w:val="none" w:sz="0" w:space="0" w:color="auto"/>
            <w:left w:val="none" w:sz="0" w:space="0" w:color="auto"/>
            <w:bottom w:val="none" w:sz="0" w:space="0" w:color="auto"/>
            <w:right w:val="none" w:sz="0" w:space="0" w:color="auto"/>
          </w:divBdr>
        </w:div>
        <w:div w:id="1926642308">
          <w:marLeft w:val="0"/>
          <w:marRight w:val="0"/>
          <w:marTop w:val="0"/>
          <w:marBottom w:val="0"/>
          <w:divBdr>
            <w:top w:val="none" w:sz="0" w:space="0" w:color="auto"/>
            <w:left w:val="none" w:sz="0" w:space="0" w:color="auto"/>
            <w:bottom w:val="none" w:sz="0" w:space="0" w:color="auto"/>
            <w:right w:val="none" w:sz="0" w:space="0" w:color="auto"/>
          </w:divBdr>
        </w:div>
        <w:div w:id="1668942907">
          <w:marLeft w:val="0"/>
          <w:marRight w:val="0"/>
          <w:marTop w:val="0"/>
          <w:marBottom w:val="0"/>
          <w:divBdr>
            <w:top w:val="none" w:sz="0" w:space="0" w:color="auto"/>
            <w:left w:val="none" w:sz="0" w:space="0" w:color="auto"/>
            <w:bottom w:val="none" w:sz="0" w:space="0" w:color="auto"/>
            <w:right w:val="none" w:sz="0" w:space="0" w:color="auto"/>
          </w:divBdr>
        </w:div>
        <w:div w:id="1259213149">
          <w:marLeft w:val="0"/>
          <w:marRight w:val="0"/>
          <w:marTop w:val="0"/>
          <w:marBottom w:val="0"/>
          <w:divBdr>
            <w:top w:val="none" w:sz="0" w:space="0" w:color="auto"/>
            <w:left w:val="none" w:sz="0" w:space="0" w:color="auto"/>
            <w:bottom w:val="none" w:sz="0" w:space="0" w:color="auto"/>
            <w:right w:val="none" w:sz="0" w:space="0" w:color="auto"/>
          </w:divBdr>
        </w:div>
        <w:div w:id="567888867">
          <w:marLeft w:val="0"/>
          <w:marRight w:val="0"/>
          <w:marTop w:val="0"/>
          <w:marBottom w:val="0"/>
          <w:divBdr>
            <w:top w:val="none" w:sz="0" w:space="0" w:color="auto"/>
            <w:left w:val="none" w:sz="0" w:space="0" w:color="auto"/>
            <w:bottom w:val="none" w:sz="0" w:space="0" w:color="auto"/>
            <w:right w:val="none" w:sz="0" w:space="0" w:color="auto"/>
          </w:divBdr>
        </w:div>
        <w:div w:id="1344823920">
          <w:marLeft w:val="0"/>
          <w:marRight w:val="0"/>
          <w:marTop w:val="0"/>
          <w:marBottom w:val="0"/>
          <w:divBdr>
            <w:top w:val="none" w:sz="0" w:space="0" w:color="auto"/>
            <w:left w:val="none" w:sz="0" w:space="0" w:color="auto"/>
            <w:bottom w:val="none" w:sz="0" w:space="0" w:color="auto"/>
            <w:right w:val="none" w:sz="0" w:space="0" w:color="auto"/>
          </w:divBdr>
        </w:div>
        <w:div w:id="3019664">
          <w:marLeft w:val="0"/>
          <w:marRight w:val="0"/>
          <w:marTop w:val="0"/>
          <w:marBottom w:val="0"/>
          <w:divBdr>
            <w:top w:val="none" w:sz="0" w:space="0" w:color="auto"/>
            <w:left w:val="none" w:sz="0" w:space="0" w:color="auto"/>
            <w:bottom w:val="none" w:sz="0" w:space="0" w:color="auto"/>
            <w:right w:val="none" w:sz="0" w:space="0" w:color="auto"/>
          </w:divBdr>
        </w:div>
        <w:div w:id="359084943">
          <w:marLeft w:val="0"/>
          <w:marRight w:val="0"/>
          <w:marTop w:val="0"/>
          <w:marBottom w:val="0"/>
          <w:divBdr>
            <w:top w:val="none" w:sz="0" w:space="0" w:color="auto"/>
            <w:left w:val="none" w:sz="0" w:space="0" w:color="auto"/>
            <w:bottom w:val="none" w:sz="0" w:space="0" w:color="auto"/>
            <w:right w:val="none" w:sz="0" w:space="0" w:color="auto"/>
          </w:divBdr>
        </w:div>
        <w:div w:id="43139845">
          <w:marLeft w:val="0"/>
          <w:marRight w:val="0"/>
          <w:marTop w:val="0"/>
          <w:marBottom w:val="0"/>
          <w:divBdr>
            <w:top w:val="none" w:sz="0" w:space="0" w:color="auto"/>
            <w:left w:val="none" w:sz="0" w:space="0" w:color="auto"/>
            <w:bottom w:val="none" w:sz="0" w:space="0" w:color="auto"/>
            <w:right w:val="none" w:sz="0" w:space="0" w:color="auto"/>
          </w:divBdr>
        </w:div>
        <w:div w:id="617446374">
          <w:marLeft w:val="0"/>
          <w:marRight w:val="0"/>
          <w:marTop w:val="0"/>
          <w:marBottom w:val="0"/>
          <w:divBdr>
            <w:top w:val="none" w:sz="0" w:space="0" w:color="auto"/>
            <w:left w:val="none" w:sz="0" w:space="0" w:color="auto"/>
            <w:bottom w:val="none" w:sz="0" w:space="0" w:color="auto"/>
            <w:right w:val="none" w:sz="0" w:space="0" w:color="auto"/>
          </w:divBdr>
        </w:div>
        <w:div w:id="157708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82EA2-DDB1-4449-8CD3-6ED1906A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7294</Words>
  <Characters>4158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8</cp:revision>
  <cp:lastPrinted>2017-08-21T07:45:00Z</cp:lastPrinted>
  <dcterms:created xsi:type="dcterms:W3CDTF">2017-08-21T07:45:00Z</dcterms:created>
  <dcterms:modified xsi:type="dcterms:W3CDTF">2017-08-22T12:08:00Z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