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883" w:rsidRDefault="008241A3">
      <w:pPr>
        <w:jc w:val="center"/>
      </w:pPr>
      <w:r>
        <w:rPr>
          <w:b/>
        </w:rPr>
        <w:object w:dxaOrig="765" w:dyaOrig="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40.5pt" o:ole="" fillcolor="window">
            <v:imagedata r:id="rId7" o:title=""/>
          </v:shape>
          <o:OLEObject Type="Embed" ProgID="PBrush" ShapeID="_x0000_i1025" DrawAspect="Content" ObjectID="_1565010954" r:id="rId8"/>
        </w:object>
      </w:r>
    </w:p>
    <w:p w:rsidR="00223883" w:rsidRDefault="008241A3">
      <w:pPr>
        <w:jc w:val="center"/>
        <w:rPr>
          <w:b/>
          <w:szCs w:val="24"/>
        </w:rPr>
      </w:pPr>
      <w:r>
        <w:rPr>
          <w:b/>
          <w:szCs w:val="24"/>
        </w:rPr>
        <w:t>LIETUVOS RESPUBLIKOS KULTŪROS MINISTRAS</w:t>
      </w:r>
    </w:p>
    <w:p w:rsidR="00223883" w:rsidRDefault="00223883">
      <w:pPr>
        <w:tabs>
          <w:tab w:val="center" w:pos="4986"/>
          <w:tab w:val="right" w:pos="9972"/>
        </w:tabs>
        <w:jc w:val="center"/>
        <w:rPr>
          <w:szCs w:val="24"/>
          <w:lang w:eastAsia="x-none"/>
        </w:rPr>
      </w:pPr>
    </w:p>
    <w:p w:rsidR="00583F27" w:rsidRPr="00583F27" w:rsidRDefault="00583F27" w:rsidP="00583F27">
      <w:pPr>
        <w:jc w:val="center"/>
        <w:rPr>
          <w:b/>
          <w:szCs w:val="24"/>
          <w:lang w:eastAsia="lt-LT"/>
        </w:rPr>
      </w:pPr>
      <w:r w:rsidRPr="00583F27">
        <w:rPr>
          <w:b/>
          <w:szCs w:val="24"/>
          <w:lang w:eastAsia="lt-LT"/>
        </w:rPr>
        <w:t>ĮSAKYMAS</w:t>
      </w:r>
    </w:p>
    <w:p w:rsidR="00223883" w:rsidRDefault="00583F27" w:rsidP="00583F27">
      <w:pPr>
        <w:jc w:val="center"/>
        <w:rPr>
          <w:b/>
          <w:bCs/>
          <w:caps/>
          <w:szCs w:val="24"/>
        </w:rPr>
      </w:pPr>
      <w:r w:rsidRPr="00583F27">
        <w:rPr>
          <w:b/>
          <w:szCs w:val="24"/>
          <w:lang w:eastAsia="lt-LT"/>
        </w:rPr>
        <w:t>DĖL LIETUVOS RESPUBLIKOS KULTŪROS MINISTRO 2016 M. GEGUŽĖS 12 D. ĮSAKYMO NR. ĮV- 380 „DĖL LIETUVOS RESPUBLIKOS KULTŪROS MINISTERIJOS 2014 – 2020 METŲ EUROPOS SĄJUNGOS FONDŲ INVESTICIJŲ VEIKSMŲ PROGRAMOS PRIORITETŲ ĮGYVENDINIMO PRIEMONIŲ ĮGYVENDINIMO PLANO IR NACIONALINIŲ STEBĖSENOS RODIKLIŲ SKAIČIAVIMO APRAŠO PATVIRTINIMO“ PAKEITIMO</w:t>
      </w:r>
    </w:p>
    <w:p w:rsidR="00223883" w:rsidRDefault="00223883">
      <w:pPr>
        <w:jc w:val="center"/>
        <w:rPr>
          <w:szCs w:val="22"/>
        </w:rPr>
      </w:pPr>
    </w:p>
    <w:p w:rsidR="00223883" w:rsidRDefault="008241A3">
      <w:pPr>
        <w:tabs>
          <w:tab w:val="left" w:pos="4257"/>
        </w:tabs>
        <w:spacing w:line="360" w:lineRule="auto"/>
        <w:jc w:val="center"/>
        <w:rPr>
          <w:szCs w:val="22"/>
        </w:rPr>
      </w:pPr>
      <w:r>
        <w:rPr>
          <w:szCs w:val="22"/>
        </w:rPr>
        <w:t>201</w:t>
      </w:r>
      <w:r w:rsidR="00583F27">
        <w:rPr>
          <w:szCs w:val="22"/>
        </w:rPr>
        <w:t>7</w:t>
      </w:r>
      <w:r>
        <w:rPr>
          <w:szCs w:val="22"/>
        </w:rPr>
        <w:t xml:space="preserve"> m.</w:t>
      </w:r>
      <w:proofErr w:type="gramStart"/>
      <w:r>
        <w:rPr>
          <w:szCs w:val="22"/>
        </w:rPr>
        <w:t xml:space="preserve">   </w:t>
      </w:r>
      <w:proofErr w:type="gramEnd"/>
      <w:r>
        <w:rPr>
          <w:szCs w:val="22"/>
        </w:rPr>
        <w:t>d. Nr. ĮV-</w:t>
      </w:r>
    </w:p>
    <w:p w:rsidR="00223883" w:rsidRDefault="008241A3">
      <w:pPr>
        <w:tabs>
          <w:tab w:val="left" w:pos="4257"/>
        </w:tabs>
        <w:spacing w:line="360" w:lineRule="auto"/>
        <w:jc w:val="center"/>
        <w:rPr>
          <w:szCs w:val="22"/>
        </w:rPr>
      </w:pPr>
      <w:r>
        <w:rPr>
          <w:szCs w:val="22"/>
        </w:rPr>
        <w:t>Vilnius</w:t>
      </w:r>
    </w:p>
    <w:p w:rsidR="00223883" w:rsidRDefault="00583F27">
      <w:pPr>
        <w:suppressAutoHyphens/>
        <w:ind w:firstLine="720"/>
        <w:jc w:val="both"/>
        <w:textAlignment w:val="center"/>
      </w:pPr>
      <w:r w:rsidRPr="00583F27">
        <w:rPr>
          <w:szCs w:val="24"/>
        </w:rPr>
        <w:t>P a k e i č i u Lietuvos Respublikos kultūros ministro 2016 m. gegužės 12 d. įsakymą Nr. ĮV-380 „Dėl Lietuvos Respublikos kultūros ministerijos 2014 – 2020 metų Europos Sąjungos fondų investicijų veiksmų programos prioritetų įgyvendinimo priemonių įgyvendinimo plano ir Nacionalinių stebėsenos rodiklių skaičiavimo aprašo patvirtinimo“ ir jį išdėstau nauja redakcija:</w:t>
      </w:r>
    </w:p>
    <w:p w:rsidR="00223883" w:rsidRDefault="00223883">
      <w:pPr>
        <w:tabs>
          <w:tab w:val="left" w:pos="7938"/>
        </w:tabs>
        <w:spacing w:line="276" w:lineRule="auto"/>
        <w:rPr>
          <w:szCs w:val="22"/>
        </w:rPr>
      </w:pPr>
    </w:p>
    <w:p w:rsidR="00583F27" w:rsidRDefault="00583F27" w:rsidP="00583F27">
      <w:pPr>
        <w:pStyle w:val="Caption"/>
        <w:rPr>
          <w:sz w:val="24"/>
          <w:szCs w:val="24"/>
        </w:rPr>
      </w:pPr>
      <w:r w:rsidRPr="00E247B3">
        <w:rPr>
          <w:b w:val="0"/>
          <w:sz w:val="24"/>
          <w:szCs w:val="24"/>
        </w:rPr>
        <w:t>„</w:t>
      </w:r>
      <w:r>
        <w:rPr>
          <w:sz w:val="24"/>
          <w:szCs w:val="24"/>
        </w:rPr>
        <w:t>LIETUVOS RESPUBLIKOS KULTŪROS MINISTRAS</w:t>
      </w:r>
    </w:p>
    <w:p w:rsidR="00583F27" w:rsidRDefault="00583F27" w:rsidP="00583F27">
      <w:pPr>
        <w:pStyle w:val="Header"/>
        <w:jc w:val="center"/>
      </w:pPr>
    </w:p>
    <w:p w:rsidR="00583F27" w:rsidRDefault="00583F27" w:rsidP="00583F27">
      <w:pPr>
        <w:jc w:val="center"/>
        <w:rPr>
          <w:b/>
          <w:szCs w:val="24"/>
        </w:rPr>
      </w:pPr>
      <w:r>
        <w:rPr>
          <w:b/>
          <w:szCs w:val="24"/>
        </w:rPr>
        <w:t>ĮSAKYMAS</w:t>
      </w:r>
    </w:p>
    <w:p w:rsidR="00583F27" w:rsidRDefault="00583F27" w:rsidP="00583F27">
      <w:pPr>
        <w:jc w:val="center"/>
        <w:rPr>
          <w:b/>
          <w:bCs/>
          <w:caps/>
          <w:szCs w:val="24"/>
        </w:rPr>
      </w:pPr>
      <w:r>
        <w:rPr>
          <w:b/>
          <w:bCs/>
          <w:caps/>
          <w:szCs w:val="24"/>
        </w:rPr>
        <w:t xml:space="preserve">dėl LIETUVOS RESPUBLIKOS kultūros MINISTERIJOS 2014–2020 mETŲ europos sąjungos fondų investicijų veiksmų programos prioritetŲ įgyvendinimo priemonių įgyvendinimo plano ir </w:t>
      </w:r>
      <w:r>
        <w:rPr>
          <w:b/>
          <w:szCs w:val="24"/>
        </w:rPr>
        <w:t>NACIONALINIŲ STEBĖSENOS RODIKLIŲ SKAIČIAVIMO APRAŠO</w:t>
      </w:r>
      <w:r>
        <w:rPr>
          <w:b/>
          <w:bCs/>
          <w:caps/>
          <w:szCs w:val="24"/>
        </w:rPr>
        <w:t xml:space="preserve"> patvirtinimo</w:t>
      </w:r>
    </w:p>
    <w:p w:rsidR="00583F27" w:rsidRDefault="00583F27" w:rsidP="00583F27">
      <w:pPr>
        <w:jc w:val="center"/>
      </w:pPr>
    </w:p>
    <w:p w:rsidR="00583F27" w:rsidRDefault="00583F27" w:rsidP="00583F27">
      <w:pPr>
        <w:suppressAutoHyphens/>
        <w:ind w:firstLine="720"/>
        <w:jc w:val="both"/>
        <w:textAlignment w:val="center"/>
        <w:rPr>
          <w:szCs w:val="24"/>
        </w:rPr>
      </w:pPr>
      <w:r>
        <w:rPr>
          <w:color w:val="000000"/>
          <w:szCs w:val="24"/>
        </w:rPr>
        <w:t xml:space="preserve">Vadovaudamasis Atsakomybės ir funkcijų paskirstymo tarp institucijų, įgyvendinant 2014–2020 metų Europos Sąjungos struktūrinių fondų investicijų veiksmų programą, </w:t>
      </w:r>
      <w:proofErr w:type="gramStart"/>
      <w:r>
        <w:rPr>
          <w:color w:val="000000"/>
          <w:szCs w:val="24"/>
        </w:rPr>
        <w:t>taisyklių</w:t>
      </w:r>
      <w:proofErr w:type="gramEnd"/>
      <w:r>
        <w:rPr>
          <w:color w:val="000000"/>
          <w:szCs w:val="24"/>
        </w:rPr>
        <w:t xml:space="preserve">, patvirtintų Lietuvos Respublikos Vyriausybės 2014 m. birželio 4 d. nutarimu Nr. 528 „Dėl Atsakomybės ir funkcijų paskirstymo tarp institucijų, įgyvendinant 2014–2020 metų Europos Sąjungos struktūrinių fondų investicijų veiksmų programą“, 6.2.3 papunkčiu ir 2014 – 2020 metų Europos Sąjungos fondų investicijų veiksmų programos administravimo taisyklių, patvirtintų Lietuvos Respublikos Vyriausybės 2014 m. spalio 3 d. nutarimu Nr. 1090 „Dėl 2014 – 2020 metų Europos Sąjungos fondų investicijų veiksmų programos administravimo taisyklių patvirtinimo“, 119 punktu ir 177.2 papunkčiu </w:t>
      </w:r>
      <w:r>
        <w:rPr>
          <w:szCs w:val="24"/>
        </w:rPr>
        <w:t>bei Stebėsenos rodiklių nustatymo ir skaičiavimo taisyklių, patvirtintų Lietuvos Respublikos finansų ministro 2014 m. spalio 31 d. įsakymu Nr. 1K-341 „Dėl stebėsenos rodiklių nustatymo ir skaičiavimo taisyklių patvirtinimo“, 54 punktu:</w:t>
      </w:r>
    </w:p>
    <w:p w:rsidR="00583F27" w:rsidRDefault="00583F27" w:rsidP="00583F27">
      <w:pPr>
        <w:suppressAutoHyphens/>
        <w:ind w:firstLine="720"/>
        <w:jc w:val="both"/>
        <w:textAlignment w:val="center"/>
        <w:rPr>
          <w:szCs w:val="24"/>
        </w:rPr>
      </w:pPr>
    </w:p>
    <w:p w:rsidR="00583F27" w:rsidRDefault="00583F27" w:rsidP="00583F27">
      <w:pPr>
        <w:suppressAutoHyphens/>
        <w:ind w:firstLine="720"/>
        <w:jc w:val="both"/>
        <w:textAlignment w:val="center"/>
        <w:rPr>
          <w:szCs w:val="24"/>
        </w:rPr>
      </w:pPr>
      <w:r>
        <w:rPr>
          <w:szCs w:val="24"/>
        </w:rPr>
        <w:t>T v i r t i n u pridedamus:</w:t>
      </w:r>
    </w:p>
    <w:p w:rsidR="00583F27" w:rsidRDefault="00583F27" w:rsidP="00583F27">
      <w:pPr>
        <w:suppressAutoHyphens/>
        <w:ind w:firstLine="720"/>
        <w:jc w:val="both"/>
        <w:textAlignment w:val="center"/>
        <w:rPr>
          <w:szCs w:val="24"/>
        </w:rPr>
      </w:pPr>
      <w:r>
        <w:rPr>
          <w:szCs w:val="24"/>
        </w:rPr>
        <w:t xml:space="preserve">1. </w:t>
      </w:r>
      <w:r w:rsidRPr="00F54E56">
        <w:rPr>
          <w:szCs w:val="24"/>
        </w:rPr>
        <w:t>Lietuvos Respublikos kultūros ministerijos 2014–2020 metų Europos Sąjungos fondų investicijų veiksmų programos prioritetų įgyvendinim</w:t>
      </w:r>
      <w:r>
        <w:rPr>
          <w:szCs w:val="24"/>
        </w:rPr>
        <w:t>o priemonių įgyvendinimo planą;</w:t>
      </w:r>
    </w:p>
    <w:p w:rsidR="00583F27" w:rsidRDefault="00583F27" w:rsidP="00583F27">
      <w:pPr>
        <w:suppressAutoHyphens/>
        <w:ind w:firstLine="720"/>
        <w:jc w:val="both"/>
        <w:textAlignment w:val="center"/>
        <w:rPr>
          <w:szCs w:val="24"/>
        </w:rPr>
      </w:pPr>
      <w:r>
        <w:rPr>
          <w:szCs w:val="24"/>
        </w:rPr>
        <w:t xml:space="preserve">2. </w:t>
      </w:r>
      <w:r w:rsidRPr="00F54E56">
        <w:rPr>
          <w:szCs w:val="24"/>
        </w:rPr>
        <w:t>Nacionalinių stebės</w:t>
      </w:r>
      <w:r>
        <w:rPr>
          <w:szCs w:val="24"/>
        </w:rPr>
        <w:t>enos rodiklių skaičiavimo aprašą</w:t>
      </w:r>
      <w:r w:rsidRPr="00F54E56">
        <w:rPr>
          <w:szCs w:val="24"/>
        </w:rPr>
        <w:t>.</w:t>
      </w:r>
    </w:p>
    <w:p w:rsidR="00583F27" w:rsidRDefault="00583F27">
      <w:pPr>
        <w:tabs>
          <w:tab w:val="left" w:pos="7938"/>
        </w:tabs>
        <w:spacing w:line="276" w:lineRule="auto"/>
        <w:rPr>
          <w:szCs w:val="22"/>
        </w:rPr>
      </w:pPr>
    </w:p>
    <w:p w:rsidR="00223883" w:rsidRDefault="00223883">
      <w:pPr>
        <w:tabs>
          <w:tab w:val="left" w:pos="7938"/>
        </w:tabs>
        <w:spacing w:line="276" w:lineRule="auto"/>
        <w:rPr>
          <w:szCs w:val="22"/>
        </w:rPr>
      </w:pPr>
    </w:p>
    <w:p w:rsidR="00223883" w:rsidRDefault="00583F27" w:rsidP="00583F27">
      <w:pPr>
        <w:tabs>
          <w:tab w:val="left" w:pos="7371"/>
        </w:tabs>
        <w:spacing w:line="276" w:lineRule="auto"/>
        <w:rPr>
          <w:szCs w:val="22"/>
        </w:rPr>
      </w:pPr>
      <w:r>
        <w:rPr>
          <w:szCs w:val="22"/>
        </w:rPr>
        <w:t>Kultūros ministr</w:t>
      </w:r>
      <w:r w:rsidR="003F23EB">
        <w:rPr>
          <w:szCs w:val="22"/>
        </w:rPr>
        <w:t>ė</w:t>
      </w:r>
      <w:r>
        <w:rPr>
          <w:szCs w:val="22"/>
        </w:rPr>
        <w:tab/>
        <w:t>Liana Ruokytė-Jonsson</w:t>
      </w:r>
    </w:p>
    <w:p w:rsidR="00223883" w:rsidRDefault="00223883">
      <w:pPr>
        <w:spacing w:line="276" w:lineRule="auto"/>
        <w:rPr>
          <w:szCs w:val="22"/>
        </w:rPr>
      </w:pPr>
    </w:p>
    <w:p w:rsidR="00223883" w:rsidRDefault="008241A3">
      <w:pPr>
        <w:tabs>
          <w:tab w:val="center" w:pos="4819"/>
          <w:tab w:val="right" w:pos="9638"/>
        </w:tabs>
        <w:rPr>
          <w:szCs w:val="22"/>
          <w:lang w:eastAsia="lt-LT"/>
        </w:rPr>
      </w:pPr>
      <w:r>
        <w:rPr>
          <w:szCs w:val="22"/>
          <w:lang w:eastAsia="lt-LT"/>
        </w:rPr>
        <w:t>SUDERINTA</w:t>
      </w:r>
    </w:p>
    <w:p w:rsidR="00223883" w:rsidRDefault="00223883">
      <w:pPr>
        <w:rPr>
          <w:sz w:val="2"/>
          <w:szCs w:val="2"/>
        </w:rPr>
      </w:pPr>
    </w:p>
    <w:p w:rsidR="00223883" w:rsidRPr="00583F27" w:rsidRDefault="008241A3">
      <w:pPr>
        <w:tabs>
          <w:tab w:val="center" w:pos="4819"/>
          <w:tab w:val="right" w:pos="9638"/>
        </w:tabs>
        <w:rPr>
          <w:color w:val="BFBFBF" w:themeColor="background1" w:themeShade="BF"/>
          <w:szCs w:val="22"/>
          <w:lang w:eastAsia="lt-LT"/>
        </w:rPr>
      </w:pPr>
      <w:r w:rsidRPr="00583F27">
        <w:rPr>
          <w:color w:val="BFBFBF" w:themeColor="background1" w:themeShade="BF"/>
          <w:szCs w:val="22"/>
          <w:lang w:eastAsia="lt-LT"/>
        </w:rPr>
        <w:t xml:space="preserve">Lietuvos Respublikos finansų ministerijos </w:t>
      </w:r>
    </w:p>
    <w:p w:rsidR="00223883" w:rsidRPr="00583F27" w:rsidRDefault="00223883">
      <w:pPr>
        <w:rPr>
          <w:color w:val="BFBFBF" w:themeColor="background1" w:themeShade="BF"/>
          <w:sz w:val="2"/>
          <w:szCs w:val="2"/>
        </w:rPr>
      </w:pPr>
    </w:p>
    <w:p w:rsidR="00223883" w:rsidRPr="00583F27" w:rsidRDefault="008241A3">
      <w:pPr>
        <w:tabs>
          <w:tab w:val="center" w:pos="4819"/>
          <w:tab w:val="right" w:pos="9638"/>
        </w:tabs>
        <w:rPr>
          <w:color w:val="BFBFBF" w:themeColor="background1" w:themeShade="BF"/>
          <w:szCs w:val="22"/>
          <w:lang w:eastAsia="lt-LT"/>
        </w:rPr>
      </w:pPr>
      <w:r w:rsidRPr="00583F27">
        <w:rPr>
          <w:color w:val="BFBFBF" w:themeColor="background1" w:themeShade="BF"/>
          <w:szCs w:val="22"/>
          <w:lang w:eastAsia="lt-LT"/>
        </w:rPr>
        <w:t>2016 m. gegužės 5 d. raštu</w:t>
      </w:r>
    </w:p>
    <w:p w:rsidR="00223883" w:rsidRPr="00583F27" w:rsidRDefault="00223883">
      <w:pPr>
        <w:rPr>
          <w:color w:val="BFBFBF" w:themeColor="background1" w:themeShade="BF"/>
          <w:sz w:val="2"/>
          <w:szCs w:val="2"/>
        </w:rPr>
      </w:pPr>
    </w:p>
    <w:p w:rsidR="00223883" w:rsidRDefault="008241A3">
      <w:pPr>
        <w:tabs>
          <w:tab w:val="center" w:pos="4819"/>
          <w:tab w:val="right" w:pos="9638"/>
        </w:tabs>
        <w:rPr>
          <w:color w:val="000000"/>
          <w:szCs w:val="24"/>
        </w:rPr>
      </w:pPr>
      <w:r w:rsidRPr="00583F27">
        <w:rPr>
          <w:color w:val="BFBFBF" w:themeColor="background1" w:themeShade="BF"/>
          <w:szCs w:val="22"/>
          <w:lang w:eastAsia="lt-LT"/>
        </w:rPr>
        <w:t>Nr. ((24.37)-5K-16008770,1609444,1608028, 1603778, 1522261)-6K-1603471</w:t>
      </w:r>
    </w:p>
    <w:p w:rsidR="00223883" w:rsidRDefault="00223883"/>
    <w:p w:rsidR="00223883" w:rsidRDefault="008241A3">
      <w:pPr>
        <w:suppressAutoHyphens/>
        <w:ind w:left="3888" w:firstLine="1296"/>
        <w:textAlignment w:val="center"/>
      </w:pPr>
      <w:r>
        <w:br w:type="page"/>
      </w:r>
    </w:p>
    <w:p w:rsidR="00223883" w:rsidRDefault="008241A3">
      <w:pPr>
        <w:suppressAutoHyphens/>
        <w:ind w:left="3888" w:firstLine="1296"/>
        <w:textAlignment w:val="center"/>
        <w:rPr>
          <w:color w:val="000000"/>
          <w:szCs w:val="24"/>
        </w:rPr>
      </w:pPr>
      <w:r>
        <w:rPr>
          <w:color w:val="000000"/>
          <w:szCs w:val="24"/>
        </w:rPr>
        <w:lastRenderedPageBreak/>
        <w:t>PATVIRTINTA</w:t>
      </w:r>
    </w:p>
    <w:p w:rsidR="00223883" w:rsidRDefault="008241A3">
      <w:pPr>
        <w:suppressAutoHyphens/>
        <w:ind w:left="3888" w:firstLine="1296"/>
        <w:textAlignment w:val="center"/>
        <w:rPr>
          <w:color w:val="000000"/>
          <w:szCs w:val="24"/>
        </w:rPr>
      </w:pPr>
      <w:r>
        <w:rPr>
          <w:color w:val="000000"/>
          <w:szCs w:val="24"/>
        </w:rPr>
        <w:t>Lietuvos Respublikos kultūros ministro</w:t>
      </w:r>
    </w:p>
    <w:p w:rsidR="00223883" w:rsidRDefault="008241A3">
      <w:pPr>
        <w:suppressAutoHyphens/>
        <w:ind w:left="3888" w:firstLine="1296"/>
        <w:textAlignment w:val="center"/>
        <w:rPr>
          <w:color w:val="000000"/>
          <w:szCs w:val="24"/>
        </w:rPr>
      </w:pPr>
      <w:r>
        <w:rPr>
          <w:color w:val="000000"/>
          <w:szCs w:val="24"/>
        </w:rPr>
        <w:t>2016 m. gegužės 12 d. įsakymu Nr. ĮV-380</w:t>
      </w:r>
    </w:p>
    <w:p w:rsidR="00223883" w:rsidRDefault="008241A3">
      <w:pPr>
        <w:suppressAutoHyphens/>
        <w:ind w:left="5245"/>
        <w:textAlignment w:val="center"/>
        <w:rPr>
          <w:color w:val="000000"/>
          <w:szCs w:val="24"/>
        </w:rPr>
      </w:pPr>
      <w:r>
        <w:rPr>
          <w:color w:val="000000"/>
          <w:szCs w:val="24"/>
        </w:rPr>
        <w:t>(201</w:t>
      </w:r>
      <w:r w:rsidR="00F53943">
        <w:rPr>
          <w:color w:val="000000"/>
          <w:szCs w:val="24"/>
        </w:rPr>
        <w:t>7</w:t>
      </w:r>
      <w:r>
        <w:rPr>
          <w:color w:val="000000"/>
          <w:szCs w:val="24"/>
        </w:rPr>
        <w:t xml:space="preserve"> m. </w:t>
      </w:r>
      <w:r w:rsidR="00F53943">
        <w:rPr>
          <w:color w:val="000000"/>
          <w:szCs w:val="24"/>
        </w:rPr>
        <w:t>kovo</w:t>
      </w:r>
      <w:r>
        <w:rPr>
          <w:color w:val="000000"/>
          <w:szCs w:val="24"/>
        </w:rPr>
        <w:t xml:space="preserve"> </w:t>
      </w:r>
      <w:r w:rsidR="00F53943">
        <w:rPr>
          <w:color w:val="000000"/>
          <w:szCs w:val="24"/>
        </w:rPr>
        <w:t>8</w:t>
      </w:r>
      <w:r>
        <w:rPr>
          <w:color w:val="000000"/>
          <w:szCs w:val="24"/>
        </w:rPr>
        <w:t xml:space="preserve"> d. įsakymo Nr. ĮV-4</w:t>
      </w:r>
      <w:r w:rsidR="00F53943">
        <w:rPr>
          <w:color w:val="000000"/>
          <w:szCs w:val="24"/>
        </w:rPr>
        <w:t>47</w:t>
      </w:r>
      <w:r>
        <w:rPr>
          <w:color w:val="000000"/>
          <w:szCs w:val="24"/>
        </w:rPr>
        <w:t xml:space="preserve"> redakcija)</w:t>
      </w:r>
    </w:p>
    <w:p w:rsidR="00223883" w:rsidRDefault="00223883">
      <w:pPr>
        <w:suppressAutoHyphens/>
        <w:spacing w:line="276" w:lineRule="auto"/>
        <w:ind w:firstLine="4536"/>
        <w:jc w:val="both"/>
        <w:textAlignment w:val="center"/>
        <w:rPr>
          <w:color w:val="000000"/>
          <w:szCs w:val="24"/>
        </w:rPr>
      </w:pPr>
    </w:p>
    <w:p w:rsidR="00223883" w:rsidRDefault="00223883">
      <w:pPr>
        <w:suppressAutoHyphens/>
        <w:spacing w:line="276" w:lineRule="auto"/>
        <w:ind w:firstLine="5245"/>
        <w:jc w:val="both"/>
        <w:textAlignment w:val="center"/>
        <w:rPr>
          <w:color w:val="000000"/>
          <w:szCs w:val="24"/>
        </w:rPr>
      </w:pPr>
    </w:p>
    <w:p w:rsidR="00223883" w:rsidRDefault="008241A3">
      <w:pPr>
        <w:suppressAutoHyphens/>
        <w:spacing w:line="276" w:lineRule="auto"/>
        <w:jc w:val="center"/>
        <w:textAlignment w:val="center"/>
        <w:rPr>
          <w:color w:val="000000"/>
          <w:szCs w:val="24"/>
        </w:rPr>
      </w:pPr>
      <w:r>
        <w:rPr>
          <w:b/>
          <w:bCs/>
          <w:caps/>
          <w:szCs w:val="24"/>
        </w:rPr>
        <w:t>LIETUVOS RESPUBLIKOS KULTŪROS MINISTERIJOS 2014–2020 METŲ EUROPOS SĄJUNGOS FONDŲ INVESTICIJŲ VEIKSMŲ PROGRAMOS PRIORITETŲ ĮGYVENDINIMO PRIEMONIŲ ĮGYVENDINIMO PLANas</w:t>
      </w:r>
    </w:p>
    <w:p w:rsidR="00223883" w:rsidRDefault="00223883">
      <w:pPr>
        <w:tabs>
          <w:tab w:val="left" w:pos="0"/>
        </w:tabs>
        <w:jc w:val="center"/>
        <w:rPr>
          <w:b/>
          <w:szCs w:val="24"/>
          <w:lang w:eastAsia="lt-LT"/>
        </w:rPr>
      </w:pPr>
    </w:p>
    <w:p w:rsidR="00223883" w:rsidRDefault="00223883">
      <w:pPr>
        <w:tabs>
          <w:tab w:val="left" w:pos="0"/>
        </w:tabs>
        <w:jc w:val="center"/>
        <w:rPr>
          <w:b/>
          <w:szCs w:val="24"/>
          <w:lang w:eastAsia="lt-LT"/>
        </w:rPr>
      </w:pPr>
    </w:p>
    <w:p w:rsidR="00223883" w:rsidRDefault="008241A3">
      <w:pPr>
        <w:tabs>
          <w:tab w:val="left" w:pos="0"/>
        </w:tabs>
        <w:jc w:val="center"/>
        <w:rPr>
          <w:b/>
          <w:szCs w:val="24"/>
          <w:lang w:eastAsia="lt-LT"/>
        </w:rPr>
      </w:pPr>
      <w:r>
        <w:rPr>
          <w:b/>
          <w:szCs w:val="24"/>
          <w:lang w:eastAsia="lt-LT"/>
        </w:rPr>
        <w:t xml:space="preserve">I SKYRIUS </w:t>
      </w:r>
    </w:p>
    <w:p w:rsidR="00223883" w:rsidRDefault="008241A3">
      <w:pPr>
        <w:jc w:val="center"/>
        <w:rPr>
          <w:color w:val="000000"/>
          <w:szCs w:val="24"/>
        </w:rPr>
      </w:pPr>
      <w:r>
        <w:rPr>
          <w:b/>
          <w:color w:val="000000"/>
          <w:szCs w:val="24"/>
          <w:lang w:eastAsia="lt-LT"/>
        </w:rPr>
        <w:t>2014–2020 M. EUROPOS SĄJUNGOS FONDŲ INVESTICIJŲ VEIKSMŲ PROGRAMOS (TOLIAU – VEIKSMŲ PROGRAMA) 5 PRIORITETO „</w:t>
      </w:r>
      <w:r>
        <w:rPr>
          <w:b/>
          <w:bCs/>
          <w:color w:val="000000"/>
          <w:szCs w:val="24"/>
        </w:rPr>
        <w:t>APLINKOSAUGA, GAMTOS IŠTEKLIŲ DARNUS NAUDOJIMAS IR PRISITAIKYMAS PRIE KLIMATO KAITOS</w:t>
      </w:r>
      <w:r>
        <w:rPr>
          <w:b/>
          <w:color w:val="000000"/>
          <w:szCs w:val="24"/>
          <w:lang w:eastAsia="lt-LT"/>
        </w:rPr>
        <w:t>“ ĮGYVENDINIMO PRIEMONĖS</w:t>
      </w:r>
      <w:r>
        <w:rPr>
          <w:color w:val="000000"/>
          <w:szCs w:val="24"/>
          <w:lang w:eastAsia="lt-LT"/>
        </w:rPr>
        <w:t xml:space="preserve"> </w:t>
      </w:r>
      <w:r>
        <w:rPr>
          <w:b/>
          <w:color w:val="000000"/>
          <w:szCs w:val="24"/>
          <w:lang w:eastAsia="lt-LT"/>
        </w:rPr>
        <w:t>(TOLIAU – PRIEMONĖ)</w:t>
      </w:r>
    </w:p>
    <w:p w:rsidR="00223883" w:rsidRDefault="00223883">
      <w:pPr>
        <w:tabs>
          <w:tab w:val="left" w:pos="0"/>
          <w:tab w:val="left" w:pos="567"/>
        </w:tabs>
        <w:jc w:val="center"/>
        <w:rPr>
          <w:szCs w:val="24"/>
          <w:lang w:eastAsia="lt-LT"/>
        </w:rPr>
      </w:pPr>
    </w:p>
    <w:p w:rsidR="00223883" w:rsidRDefault="00223883">
      <w:pPr>
        <w:tabs>
          <w:tab w:val="left" w:pos="0"/>
          <w:tab w:val="left" w:pos="567"/>
        </w:tabs>
        <w:jc w:val="center"/>
        <w:rPr>
          <w:szCs w:val="24"/>
          <w:lang w:eastAsia="lt-LT"/>
        </w:rPr>
      </w:pPr>
    </w:p>
    <w:p w:rsidR="00223883" w:rsidRDefault="008241A3">
      <w:pPr>
        <w:tabs>
          <w:tab w:val="left" w:pos="0"/>
          <w:tab w:val="left" w:pos="567"/>
        </w:tabs>
        <w:jc w:val="center"/>
        <w:rPr>
          <w:b/>
          <w:szCs w:val="24"/>
          <w:lang w:eastAsia="lt-LT"/>
        </w:rPr>
      </w:pPr>
      <w:r>
        <w:rPr>
          <w:b/>
          <w:szCs w:val="24"/>
          <w:lang w:eastAsia="lt-LT"/>
        </w:rPr>
        <w:t xml:space="preserve">PIRMASIS SKIRSNIS </w:t>
      </w:r>
    </w:p>
    <w:p w:rsidR="00223883" w:rsidRDefault="008241A3">
      <w:pPr>
        <w:tabs>
          <w:tab w:val="left" w:pos="0"/>
          <w:tab w:val="left" w:pos="567"/>
        </w:tabs>
        <w:jc w:val="center"/>
        <w:rPr>
          <w:b/>
          <w:szCs w:val="24"/>
          <w:lang w:eastAsia="lt-LT"/>
        </w:rPr>
      </w:pPr>
      <w:r>
        <w:rPr>
          <w:b/>
          <w:szCs w:val="24"/>
          <w:lang w:eastAsia="lt-LT"/>
        </w:rPr>
        <w:t>PRIEMONĖ NR. 05.4.1-CPVA-V-301</w:t>
      </w:r>
    </w:p>
    <w:p w:rsidR="00223883" w:rsidRDefault="008241A3">
      <w:pPr>
        <w:tabs>
          <w:tab w:val="left" w:pos="0"/>
          <w:tab w:val="left" w:pos="567"/>
        </w:tabs>
        <w:jc w:val="center"/>
        <w:rPr>
          <w:b/>
          <w:szCs w:val="24"/>
          <w:lang w:eastAsia="lt-LT"/>
        </w:rPr>
      </w:pPr>
      <w:r>
        <w:rPr>
          <w:rFonts w:eastAsia="Calibri"/>
          <w:b/>
          <w:szCs w:val="24"/>
          <w:lang w:eastAsia="lt-LT"/>
        </w:rPr>
        <w:t>„AKTUALIZUOTI KULTŪROS PAVELDO OBJEKTUS</w:t>
      </w:r>
      <w:r>
        <w:rPr>
          <w:b/>
          <w:szCs w:val="24"/>
          <w:lang w:eastAsia="lt-LT"/>
        </w:rPr>
        <w:t>“</w:t>
      </w:r>
    </w:p>
    <w:p w:rsidR="00223883" w:rsidRDefault="00223883">
      <w:pPr>
        <w:tabs>
          <w:tab w:val="left" w:pos="0"/>
          <w:tab w:val="left" w:pos="426"/>
          <w:tab w:val="left" w:pos="10205"/>
        </w:tabs>
        <w:ind w:right="-143"/>
        <w:jc w:val="both"/>
        <w:rPr>
          <w:szCs w:val="24"/>
          <w:lang w:eastAsia="lt-LT"/>
        </w:rPr>
      </w:pPr>
    </w:p>
    <w:p w:rsidR="00223883" w:rsidRDefault="008241A3">
      <w:pPr>
        <w:tabs>
          <w:tab w:val="left" w:pos="0"/>
          <w:tab w:val="left" w:pos="567"/>
        </w:tabs>
        <w:ind w:left="1004" w:hanging="295"/>
        <w:rPr>
          <w:szCs w:val="24"/>
          <w:lang w:eastAsia="lt-LT"/>
        </w:rPr>
      </w:pPr>
      <w:r>
        <w:rPr>
          <w:szCs w:val="24"/>
          <w:lang w:eastAsia="lt-LT"/>
        </w:rPr>
        <w:t>1.</w:t>
      </w:r>
      <w:r>
        <w:rPr>
          <w:szCs w:val="24"/>
          <w:lang w:eastAsia="lt-LT"/>
        </w:rPr>
        <w:tab/>
        <w:t>Priemonės aprašymas</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46"/>
      </w:tblGrid>
      <w:tr w:rsidR="00223883">
        <w:tc>
          <w:tcPr>
            <w:tcW w:w="9746" w:type="dxa"/>
            <w:hideMark/>
          </w:tcPr>
          <w:p w:rsidR="00223883" w:rsidRDefault="008241A3">
            <w:pPr>
              <w:tabs>
                <w:tab w:val="left" w:pos="459"/>
              </w:tabs>
              <w:ind w:left="459" w:hanging="425"/>
              <w:contextualSpacing/>
              <w:jc w:val="both"/>
              <w:rPr>
                <w:szCs w:val="24"/>
                <w:lang w:eastAsia="lt-LT"/>
              </w:rPr>
            </w:pPr>
            <w:r>
              <w:rPr>
                <w:szCs w:val="24"/>
                <w:lang w:eastAsia="lt-LT"/>
              </w:rPr>
              <w:t>1.1.</w:t>
            </w:r>
            <w:r>
              <w:rPr>
                <w:szCs w:val="24"/>
                <w:lang w:eastAsia="lt-LT"/>
              </w:rPr>
              <w:tab/>
              <w:t>Priemonės įgyvendinimas finansuojamas Europos regioninės plėtros fondo lėšomis.</w:t>
            </w:r>
          </w:p>
        </w:tc>
      </w:tr>
      <w:tr w:rsidR="00223883">
        <w:tc>
          <w:tcPr>
            <w:tcW w:w="9746" w:type="dxa"/>
            <w:hideMark/>
          </w:tcPr>
          <w:p w:rsidR="00223883" w:rsidRDefault="008241A3">
            <w:pPr>
              <w:tabs>
                <w:tab w:val="left" w:pos="459"/>
              </w:tabs>
              <w:ind w:left="459" w:hanging="425"/>
              <w:contextualSpacing/>
              <w:jc w:val="both"/>
              <w:rPr>
                <w:szCs w:val="24"/>
                <w:lang w:eastAsia="lt-LT"/>
              </w:rPr>
            </w:pPr>
            <w:r>
              <w:rPr>
                <w:szCs w:val="24"/>
                <w:lang w:eastAsia="lt-LT"/>
              </w:rPr>
              <w:t>1.2.</w:t>
            </w:r>
            <w:r>
              <w:rPr>
                <w:szCs w:val="24"/>
                <w:lang w:eastAsia="lt-LT"/>
              </w:rPr>
              <w:tab/>
              <w:t>Įgyvendinant priemonę, prisidedama prie veiksmų programos 5 prioriteto 5.4.1 konkretaus uždavinio „</w:t>
            </w:r>
            <w:r>
              <w:rPr>
                <w:bCs/>
                <w:szCs w:val="24"/>
                <w:lang w:eastAsia="lt-LT"/>
              </w:rPr>
              <w:t>Padidinti kultūros ir gamtos paveldo aktualumą, lankomumą ir žinomumą, visuomenės informuotumą apie juos supančią aplinką</w:t>
            </w:r>
            <w:r>
              <w:rPr>
                <w:szCs w:val="24"/>
                <w:lang w:eastAsia="lt-LT"/>
              </w:rPr>
              <w:t>“ įgyvendinimo</w:t>
            </w:r>
            <w:r>
              <w:rPr>
                <w:i/>
                <w:szCs w:val="24"/>
                <w:lang w:eastAsia="lt-LT"/>
              </w:rPr>
              <w:t>.</w:t>
            </w:r>
          </w:p>
        </w:tc>
      </w:tr>
      <w:tr w:rsidR="00223883">
        <w:tc>
          <w:tcPr>
            <w:tcW w:w="9746" w:type="dxa"/>
          </w:tcPr>
          <w:p w:rsidR="00223883" w:rsidRDefault="008241A3">
            <w:pPr>
              <w:tabs>
                <w:tab w:val="left" w:pos="459"/>
              </w:tabs>
              <w:ind w:left="459" w:hanging="425"/>
              <w:contextualSpacing/>
              <w:jc w:val="both"/>
              <w:rPr>
                <w:color w:val="000000"/>
                <w:szCs w:val="24"/>
                <w:lang w:eastAsia="lt-LT"/>
              </w:rPr>
            </w:pPr>
            <w:r>
              <w:rPr>
                <w:color w:val="000000"/>
                <w:szCs w:val="24"/>
                <w:lang w:eastAsia="lt-LT"/>
              </w:rPr>
              <w:t>1.3.</w:t>
            </w:r>
            <w:r>
              <w:rPr>
                <w:color w:val="000000"/>
                <w:szCs w:val="24"/>
                <w:lang w:eastAsia="lt-LT"/>
              </w:rPr>
              <w:tab/>
            </w:r>
            <w:r>
              <w:rPr>
                <w:szCs w:val="24"/>
                <w:lang w:eastAsia="lt-LT"/>
              </w:rPr>
              <w:t>Remiamos veiklos: kultūros paveldo objektų kompleksiškas sutvarkymas ir pritaikymas kultūrinėms ir su jomis susijusioms edukacinėms, ekonominėms, socialinėms ir panašioms reikmėms.</w:t>
            </w:r>
          </w:p>
          <w:p w:rsidR="00223883" w:rsidRDefault="008241A3">
            <w:pPr>
              <w:tabs>
                <w:tab w:val="left" w:pos="459"/>
              </w:tabs>
              <w:ind w:left="459" w:hanging="425"/>
              <w:jc w:val="both"/>
              <w:rPr>
                <w:szCs w:val="24"/>
                <w:lang w:eastAsia="lt-LT"/>
              </w:rPr>
            </w:pPr>
            <w:r>
              <w:rPr>
                <w:szCs w:val="24"/>
                <w:lang w:eastAsia="lt-LT"/>
              </w:rPr>
              <w:t>1.4.</w:t>
            </w:r>
            <w:r>
              <w:rPr>
                <w:szCs w:val="24"/>
                <w:lang w:eastAsia="lt-LT"/>
              </w:rPr>
              <w:tab/>
              <w:t>Galimi pareiškėjai:</w:t>
            </w:r>
          </w:p>
          <w:p w:rsidR="00223883" w:rsidRDefault="008241A3">
            <w:pPr>
              <w:tabs>
                <w:tab w:val="left" w:pos="1168"/>
              </w:tabs>
              <w:ind w:left="1168" w:hanging="709"/>
              <w:jc w:val="both"/>
              <w:rPr>
                <w:szCs w:val="24"/>
                <w:lang w:eastAsia="lt-LT"/>
              </w:rPr>
            </w:pPr>
            <w:r>
              <w:rPr>
                <w:szCs w:val="24"/>
                <w:lang w:eastAsia="lt-LT"/>
              </w:rPr>
              <w:t>1.4.1.</w:t>
            </w:r>
            <w:r>
              <w:rPr>
                <w:szCs w:val="24"/>
                <w:lang w:eastAsia="lt-LT"/>
              </w:rPr>
              <w:tab/>
              <w:t>viešieji juridiniai asmenys, kurių savininko (dalininko) teises ir pareigas įgyvendina Kultūros ministerija;</w:t>
            </w:r>
          </w:p>
          <w:p w:rsidR="00223883" w:rsidRDefault="008241A3">
            <w:pPr>
              <w:tabs>
                <w:tab w:val="left" w:pos="1168"/>
              </w:tabs>
              <w:ind w:left="1168" w:hanging="709"/>
              <w:jc w:val="both"/>
              <w:rPr>
                <w:szCs w:val="24"/>
                <w:lang w:eastAsia="lt-LT"/>
              </w:rPr>
            </w:pPr>
            <w:r>
              <w:rPr>
                <w:szCs w:val="24"/>
                <w:lang w:eastAsia="lt-LT"/>
              </w:rPr>
              <w:t>1.4.2.</w:t>
            </w:r>
            <w:r>
              <w:rPr>
                <w:szCs w:val="24"/>
                <w:lang w:eastAsia="lt-LT"/>
              </w:rPr>
              <w:tab/>
              <w:t>viešieji juridiniai asmenys, valdantys sakralinius objektus.</w:t>
            </w:r>
          </w:p>
          <w:p w:rsidR="00223883" w:rsidRDefault="008241A3">
            <w:pPr>
              <w:tabs>
                <w:tab w:val="left" w:pos="459"/>
              </w:tabs>
              <w:ind w:left="459" w:hanging="425"/>
              <w:jc w:val="both"/>
              <w:rPr>
                <w:szCs w:val="24"/>
                <w:lang w:eastAsia="lt-LT"/>
              </w:rPr>
            </w:pPr>
            <w:r>
              <w:rPr>
                <w:szCs w:val="24"/>
                <w:lang w:eastAsia="lt-LT"/>
              </w:rPr>
              <w:t>1.5.</w:t>
            </w:r>
            <w:r>
              <w:rPr>
                <w:szCs w:val="24"/>
                <w:lang w:eastAsia="lt-LT"/>
              </w:rPr>
              <w:tab/>
              <w:t>Galimi partneriai – viešieji ir privatūs juridiniai asmenys.</w:t>
            </w:r>
          </w:p>
          <w:p w:rsidR="00223883" w:rsidRDefault="00223883">
            <w:pPr>
              <w:ind w:left="34"/>
              <w:jc w:val="both"/>
              <w:rPr>
                <w:szCs w:val="24"/>
                <w:lang w:eastAsia="lt-LT"/>
              </w:rPr>
            </w:pPr>
          </w:p>
        </w:tc>
      </w:tr>
    </w:tbl>
    <w:p w:rsidR="00223883" w:rsidRDefault="00223883">
      <w:pPr>
        <w:tabs>
          <w:tab w:val="left" w:pos="0"/>
          <w:tab w:val="left" w:pos="567"/>
        </w:tabs>
        <w:jc w:val="both"/>
        <w:rPr>
          <w:szCs w:val="24"/>
          <w:lang w:eastAsia="lt-LT"/>
        </w:rPr>
      </w:pPr>
    </w:p>
    <w:p w:rsidR="00223883" w:rsidRDefault="008241A3">
      <w:pPr>
        <w:tabs>
          <w:tab w:val="left" w:pos="0"/>
          <w:tab w:val="left" w:pos="567"/>
        </w:tabs>
        <w:ind w:left="1004" w:hanging="295"/>
        <w:jc w:val="both"/>
        <w:rPr>
          <w:szCs w:val="24"/>
          <w:lang w:eastAsia="lt-LT"/>
        </w:rPr>
      </w:pPr>
      <w:r>
        <w:rPr>
          <w:szCs w:val="24"/>
          <w:lang w:eastAsia="lt-LT"/>
        </w:rPr>
        <w:t>2.</w:t>
      </w:r>
      <w:r>
        <w:rPr>
          <w:szCs w:val="24"/>
          <w:lang w:eastAsia="lt-LT"/>
        </w:rPr>
        <w:tab/>
        <w:t xml:space="preserve">Priemonės finansavimo forma </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46"/>
      </w:tblGrid>
      <w:tr w:rsidR="00223883">
        <w:trPr>
          <w:trHeight w:val="299"/>
        </w:trPr>
        <w:tc>
          <w:tcPr>
            <w:tcW w:w="9746" w:type="dxa"/>
          </w:tcPr>
          <w:p w:rsidR="00223883" w:rsidRDefault="008241A3">
            <w:pPr>
              <w:tabs>
                <w:tab w:val="left" w:pos="0"/>
                <w:tab w:val="left" w:pos="567"/>
              </w:tabs>
              <w:ind w:firstLine="601"/>
              <w:jc w:val="both"/>
              <w:rPr>
                <w:szCs w:val="24"/>
                <w:lang w:eastAsia="lt-LT"/>
              </w:rPr>
            </w:pPr>
            <w:r>
              <w:rPr>
                <w:szCs w:val="24"/>
                <w:lang w:eastAsia="lt-LT"/>
              </w:rPr>
              <w:t>2.1.Negrąžinamoji subsidija</w:t>
            </w:r>
          </w:p>
        </w:tc>
      </w:tr>
    </w:tbl>
    <w:p w:rsidR="00223883" w:rsidRDefault="00223883">
      <w:pPr>
        <w:tabs>
          <w:tab w:val="left" w:pos="0"/>
          <w:tab w:val="left" w:pos="567"/>
        </w:tabs>
        <w:jc w:val="both"/>
        <w:rPr>
          <w:szCs w:val="24"/>
          <w:lang w:eastAsia="lt-LT"/>
        </w:rPr>
      </w:pPr>
    </w:p>
    <w:p w:rsidR="00223883" w:rsidRDefault="008241A3">
      <w:pPr>
        <w:tabs>
          <w:tab w:val="left" w:pos="0"/>
          <w:tab w:val="left" w:pos="567"/>
        </w:tabs>
        <w:ind w:left="1004" w:hanging="295"/>
        <w:jc w:val="both"/>
        <w:rPr>
          <w:szCs w:val="24"/>
          <w:lang w:eastAsia="lt-LT"/>
        </w:rPr>
      </w:pPr>
      <w:r>
        <w:rPr>
          <w:szCs w:val="24"/>
          <w:lang w:eastAsia="lt-LT"/>
        </w:rPr>
        <w:t>3.</w:t>
      </w:r>
      <w:r>
        <w:rPr>
          <w:szCs w:val="24"/>
          <w:lang w:eastAsia="lt-LT"/>
        </w:rPr>
        <w:tab/>
        <w:t xml:space="preserve">Projektų atrankos būdas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223883">
        <w:tc>
          <w:tcPr>
            <w:tcW w:w="10029" w:type="dxa"/>
          </w:tcPr>
          <w:p w:rsidR="00223883" w:rsidRDefault="008241A3">
            <w:pPr>
              <w:tabs>
                <w:tab w:val="left" w:pos="0"/>
                <w:tab w:val="left" w:pos="567"/>
              </w:tabs>
              <w:ind w:firstLine="601"/>
              <w:jc w:val="both"/>
              <w:rPr>
                <w:szCs w:val="24"/>
                <w:lang w:eastAsia="lt-LT"/>
              </w:rPr>
            </w:pPr>
            <w:r>
              <w:rPr>
                <w:szCs w:val="24"/>
                <w:lang w:eastAsia="lt-LT"/>
              </w:rPr>
              <w:t>Valstybės projektų planavimas</w:t>
            </w:r>
          </w:p>
        </w:tc>
      </w:tr>
    </w:tbl>
    <w:p w:rsidR="00223883" w:rsidRDefault="00223883">
      <w:pPr>
        <w:tabs>
          <w:tab w:val="left" w:pos="0"/>
          <w:tab w:val="left" w:pos="567"/>
        </w:tabs>
        <w:jc w:val="both"/>
        <w:rPr>
          <w:szCs w:val="24"/>
          <w:lang w:eastAsia="lt-LT"/>
        </w:rPr>
      </w:pPr>
    </w:p>
    <w:p w:rsidR="00223883" w:rsidRDefault="008241A3">
      <w:pPr>
        <w:tabs>
          <w:tab w:val="left" w:pos="0"/>
          <w:tab w:val="left" w:pos="567"/>
        </w:tabs>
        <w:ind w:left="1004" w:hanging="295"/>
        <w:jc w:val="both"/>
        <w:rPr>
          <w:szCs w:val="24"/>
          <w:lang w:eastAsia="lt-LT"/>
        </w:rPr>
      </w:pPr>
      <w:r>
        <w:rPr>
          <w:szCs w:val="24"/>
          <w:lang w:eastAsia="lt-LT"/>
        </w:rPr>
        <w:t>4.</w:t>
      </w:r>
      <w:r>
        <w:rPr>
          <w:szCs w:val="24"/>
          <w:lang w:eastAsia="lt-LT"/>
        </w:rPr>
        <w:tab/>
        <w:t>Atsakinga įgyvendinančioji institucija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223883">
        <w:tc>
          <w:tcPr>
            <w:tcW w:w="10029" w:type="dxa"/>
          </w:tcPr>
          <w:p w:rsidR="00223883" w:rsidRDefault="008241A3">
            <w:pPr>
              <w:tabs>
                <w:tab w:val="left" w:pos="0"/>
                <w:tab w:val="left" w:pos="567"/>
              </w:tabs>
              <w:ind w:firstLine="601"/>
              <w:jc w:val="both"/>
              <w:rPr>
                <w:szCs w:val="24"/>
                <w:lang w:eastAsia="lt-LT"/>
              </w:rPr>
            </w:pPr>
            <w:r>
              <w:rPr>
                <w:szCs w:val="24"/>
                <w:lang w:eastAsia="lt-LT"/>
              </w:rPr>
              <w:t>Viešoji įstaiga Centrinė projektų valdymo agentūra</w:t>
            </w:r>
          </w:p>
        </w:tc>
      </w:tr>
    </w:tbl>
    <w:p w:rsidR="00223883" w:rsidRDefault="00223883">
      <w:pPr>
        <w:tabs>
          <w:tab w:val="left" w:pos="0"/>
          <w:tab w:val="left" w:pos="567"/>
        </w:tabs>
        <w:jc w:val="both"/>
        <w:rPr>
          <w:szCs w:val="24"/>
          <w:lang w:eastAsia="lt-LT"/>
        </w:rPr>
      </w:pPr>
    </w:p>
    <w:p w:rsidR="00223883" w:rsidRDefault="00223883">
      <w:pPr>
        <w:tabs>
          <w:tab w:val="left" w:pos="0"/>
          <w:tab w:val="left" w:pos="567"/>
        </w:tabs>
        <w:jc w:val="both"/>
        <w:rPr>
          <w:szCs w:val="24"/>
          <w:lang w:eastAsia="lt-LT"/>
        </w:rPr>
      </w:pPr>
    </w:p>
    <w:p w:rsidR="00223883" w:rsidRDefault="008241A3">
      <w:pPr>
        <w:ind w:firstLine="709"/>
        <w:jc w:val="both"/>
        <w:rPr>
          <w:color w:val="000000"/>
          <w:szCs w:val="24"/>
          <w:lang w:eastAsia="lt-LT"/>
        </w:rPr>
      </w:pPr>
      <w:r>
        <w:rPr>
          <w:color w:val="000000"/>
          <w:szCs w:val="24"/>
          <w:lang w:eastAsia="lt-LT"/>
        </w:rPr>
        <w:lastRenderedPageBreak/>
        <w:t>5. Reikalavimai, taikomi priemonei atskirti nuo kitų iš ES bei kitos tarptautinės finansinės paramos finansuojamų programų priemonių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223883">
        <w:tc>
          <w:tcPr>
            <w:tcW w:w="10029" w:type="dxa"/>
          </w:tcPr>
          <w:p w:rsidR="00223883" w:rsidRDefault="008241A3">
            <w:pPr>
              <w:tabs>
                <w:tab w:val="left" w:pos="0"/>
                <w:tab w:val="left" w:pos="567"/>
              </w:tabs>
              <w:ind w:firstLine="601"/>
              <w:jc w:val="both"/>
              <w:rPr>
                <w:b/>
                <w:szCs w:val="24"/>
                <w:lang w:eastAsia="lt-LT"/>
              </w:rPr>
            </w:pPr>
            <w:r>
              <w:rPr>
                <w:szCs w:val="24"/>
                <w:lang w:eastAsia="lt-LT"/>
              </w:rPr>
              <w:t>Viešųjų juridinių asmenų, kurių savininko (dalininko) teises ir pareigas įgyvendina Kultūros ministerija, objektai, investicijos į kuriuos planuojamos valstybinio planavimo būdu pagal priemonę „Aktualizuoti kultūros paveldo objektus“, negalės būti finansuojami pagal Kultūros ministerijos įgyvendinamas priemones „Aktualizuoti viešąjį ir privatų kultūros paveldą“, „Modernizuoti kultūros infrastruktūrą“ bei „Modernizuoti viešąją ir privačią kultūros infrastruktūrą“.</w:t>
            </w:r>
          </w:p>
        </w:tc>
      </w:tr>
    </w:tbl>
    <w:p w:rsidR="00223883" w:rsidRDefault="00223883">
      <w:pPr>
        <w:contextualSpacing/>
        <w:rPr>
          <w:color w:val="000000"/>
          <w:szCs w:val="24"/>
          <w:lang w:eastAsia="lt-LT"/>
        </w:rPr>
      </w:pPr>
    </w:p>
    <w:p w:rsidR="00223883" w:rsidRDefault="008241A3">
      <w:pPr>
        <w:tabs>
          <w:tab w:val="left" w:pos="0"/>
          <w:tab w:val="left" w:pos="567"/>
        </w:tabs>
        <w:ind w:firstLine="709"/>
        <w:jc w:val="both"/>
        <w:rPr>
          <w:szCs w:val="24"/>
          <w:lang w:eastAsia="lt-LT"/>
        </w:rPr>
      </w:pPr>
      <w:r>
        <w:rPr>
          <w:szCs w:val="24"/>
          <w:lang w:eastAsia="lt-LT"/>
        </w:rPr>
        <w:t>6. P</w:t>
      </w:r>
      <w:r>
        <w:rPr>
          <w:bCs/>
          <w:szCs w:val="24"/>
          <w:lang w:eastAsia="lt-LT"/>
        </w:rPr>
        <w:t>riemonės įgyvendinimo stebėsenos rodikliai</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402"/>
        <w:gridCol w:w="1276"/>
        <w:gridCol w:w="1843"/>
        <w:gridCol w:w="1876"/>
      </w:tblGrid>
      <w:tr w:rsidR="00223883">
        <w:tc>
          <w:tcPr>
            <w:tcW w:w="1384" w:type="dxa"/>
            <w:tcBorders>
              <w:top w:val="single" w:sz="4" w:space="0" w:color="auto"/>
              <w:left w:val="single" w:sz="4" w:space="0" w:color="auto"/>
              <w:bottom w:val="single" w:sz="4" w:space="0" w:color="auto"/>
              <w:right w:val="single" w:sz="4" w:space="0" w:color="auto"/>
            </w:tcBorders>
            <w:hideMark/>
          </w:tcPr>
          <w:p w:rsidR="00223883" w:rsidRDefault="008241A3">
            <w:pPr>
              <w:tabs>
                <w:tab w:val="left" w:pos="284"/>
              </w:tabs>
              <w:jc w:val="center"/>
              <w:rPr>
                <w:szCs w:val="24"/>
                <w:lang w:eastAsia="lt-LT"/>
              </w:rPr>
            </w:pPr>
            <w:r>
              <w:rPr>
                <w:szCs w:val="24"/>
                <w:lang w:eastAsia="lt-LT"/>
              </w:rPr>
              <w:t>Stebėsenos rodiklio kodas</w:t>
            </w:r>
          </w:p>
        </w:tc>
        <w:tc>
          <w:tcPr>
            <w:tcW w:w="3402" w:type="dxa"/>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jc w:val="center"/>
              <w:rPr>
                <w:szCs w:val="24"/>
                <w:lang w:eastAsia="lt-LT"/>
              </w:rPr>
            </w:pPr>
            <w:r>
              <w:rPr>
                <w:szCs w:val="24"/>
                <w:lang w:eastAsia="lt-LT"/>
              </w:rPr>
              <w:t>Stebėsenos rodiklio pavadinimas</w:t>
            </w:r>
          </w:p>
        </w:tc>
        <w:tc>
          <w:tcPr>
            <w:tcW w:w="1276" w:type="dxa"/>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jc w:val="center"/>
              <w:rPr>
                <w:szCs w:val="24"/>
                <w:lang w:eastAsia="lt-LT"/>
              </w:rPr>
            </w:pPr>
            <w:r>
              <w:rPr>
                <w:szCs w:val="24"/>
                <w:lang w:eastAsia="lt-LT"/>
              </w:rPr>
              <w:t>Matavimo vienetas</w:t>
            </w:r>
          </w:p>
        </w:tc>
        <w:tc>
          <w:tcPr>
            <w:tcW w:w="1843" w:type="dxa"/>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jc w:val="center"/>
              <w:rPr>
                <w:szCs w:val="24"/>
                <w:lang w:eastAsia="lt-LT"/>
              </w:rPr>
            </w:pPr>
            <w:r>
              <w:rPr>
                <w:szCs w:val="24"/>
                <w:lang w:eastAsia="lt-LT"/>
              </w:rPr>
              <w:t xml:space="preserve">Tarpinė reikšmė </w:t>
            </w:r>
          </w:p>
          <w:p w:rsidR="00223883" w:rsidRDefault="008241A3">
            <w:pPr>
              <w:tabs>
                <w:tab w:val="left" w:pos="0"/>
              </w:tabs>
              <w:jc w:val="center"/>
              <w:rPr>
                <w:szCs w:val="24"/>
                <w:lang w:eastAsia="lt-LT"/>
              </w:rPr>
            </w:pPr>
            <w:r>
              <w:rPr>
                <w:szCs w:val="24"/>
                <w:lang w:eastAsia="lt-LT"/>
              </w:rPr>
              <w:t>2018 m. gruodžio 31 d.</w:t>
            </w:r>
          </w:p>
        </w:tc>
        <w:tc>
          <w:tcPr>
            <w:tcW w:w="1876" w:type="dxa"/>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jc w:val="center"/>
              <w:rPr>
                <w:szCs w:val="24"/>
                <w:lang w:eastAsia="lt-LT"/>
              </w:rPr>
            </w:pPr>
            <w:r>
              <w:rPr>
                <w:szCs w:val="24"/>
                <w:lang w:eastAsia="lt-LT"/>
              </w:rPr>
              <w:t>Galutinė reikšmė 2023 m. gruodžio 31 d.</w:t>
            </w:r>
          </w:p>
        </w:tc>
      </w:tr>
      <w:tr w:rsidR="00223883">
        <w:tc>
          <w:tcPr>
            <w:tcW w:w="1384" w:type="dxa"/>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rPr>
                <w:szCs w:val="24"/>
                <w:lang w:eastAsia="lt-LT"/>
              </w:rPr>
            </w:pPr>
            <w:r>
              <w:rPr>
                <w:iCs/>
                <w:color w:val="000000"/>
                <w:szCs w:val="24"/>
                <w:lang w:eastAsia="lt-LT"/>
              </w:rPr>
              <w:t>R.S.331</w:t>
            </w:r>
          </w:p>
        </w:tc>
        <w:tc>
          <w:tcPr>
            <w:tcW w:w="3402" w:type="dxa"/>
            <w:tcBorders>
              <w:top w:val="single" w:sz="4" w:space="0" w:color="auto"/>
              <w:left w:val="single" w:sz="4" w:space="0" w:color="auto"/>
              <w:bottom w:val="single" w:sz="4" w:space="0" w:color="auto"/>
              <w:right w:val="single" w:sz="4" w:space="0" w:color="auto"/>
            </w:tcBorders>
            <w:hideMark/>
          </w:tcPr>
          <w:p w:rsidR="00223883" w:rsidRDefault="008241A3">
            <w:pPr>
              <w:rPr>
                <w:color w:val="000000"/>
                <w:szCs w:val="24"/>
              </w:rPr>
            </w:pPr>
            <w:r>
              <w:rPr>
                <w:color w:val="000000"/>
                <w:szCs w:val="24"/>
              </w:rPr>
              <w:t>„Lietuvos gyventojų, bent kartą per pastaruosius 12 mėn. apsilankiusių kultūros paveldo objekte, dalis“</w:t>
            </w:r>
          </w:p>
        </w:tc>
        <w:tc>
          <w:tcPr>
            <w:tcW w:w="1276" w:type="dxa"/>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jc w:val="center"/>
              <w:rPr>
                <w:szCs w:val="24"/>
                <w:lang w:eastAsia="lt-LT"/>
              </w:rPr>
            </w:pPr>
            <w:r>
              <w:rPr>
                <w:szCs w:val="24"/>
                <w:lang w:eastAsia="lt-LT"/>
              </w:rPr>
              <w:t>Procentai</w:t>
            </w:r>
          </w:p>
        </w:tc>
        <w:tc>
          <w:tcPr>
            <w:tcW w:w="1843" w:type="dxa"/>
            <w:tcBorders>
              <w:top w:val="single" w:sz="4" w:space="0" w:color="auto"/>
              <w:left w:val="single" w:sz="4" w:space="0" w:color="auto"/>
              <w:bottom w:val="single" w:sz="4" w:space="0" w:color="auto"/>
              <w:right w:val="single" w:sz="4" w:space="0" w:color="auto"/>
            </w:tcBorders>
            <w:vAlign w:val="center"/>
            <w:hideMark/>
          </w:tcPr>
          <w:p w:rsidR="00223883" w:rsidRDefault="008241A3">
            <w:pPr>
              <w:tabs>
                <w:tab w:val="left" w:pos="0"/>
              </w:tabs>
              <w:jc w:val="center"/>
              <w:rPr>
                <w:szCs w:val="24"/>
                <w:lang w:eastAsia="lt-LT"/>
              </w:rPr>
            </w:pPr>
            <w:r>
              <w:rPr>
                <w:szCs w:val="24"/>
                <w:lang w:eastAsia="lt-LT"/>
              </w:rPr>
              <w:t>55,0</w:t>
            </w:r>
          </w:p>
        </w:tc>
        <w:tc>
          <w:tcPr>
            <w:tcW w:w="1876" w:type="dxa"/>
            <w:tcBorders>
              <w:top w:val="single" w:sz="4" w:space="0" w:color="auto"/>
              <w:left w:val="single" w:sz="4" w:space="0" w:color="auto"/>
              <w:bottom w:val="single" w:sz="4" w:space="0" w:color="auto"/>
              <w:right w:val="single" w:sz="4" w:space="0" w:color="auto"/>
            </w:tcBorders>
            <w:vAlign w:val="center"/>
            <w:hideMark/>
          </w:tcPr>
          <w:p w:rsidR="00223883" w:rsidRDefault="008241A3">
            <w:pPr>
              <w:tabs>
                <w:tab w:val="left" w:pos="0"/>
              </w:tabs>
              <w:jc w:val="center"/>
              <w:rPr>
                <w:szCs w:val="24"/>
                <w:lang w:eastAsia="lt-LT"/>
              </w:rPr>
            </w:pPr>
            <w:r>
              <w:rPr>
                <w:szCs w:val="24"/>
                <w:lang w:eastAsia="lt-LT"/>
              </w:rPr>
              <w:t>60,0</w:t>
            </w:r>
          </w:p>
        </w:tc>
      </w:tr>
      <w:tr w:rsidR="00223883">
        <w:tc>
          <w:tcPr>
            <w:tcW w:w="1384"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rPr>
                <w:szCs w:val="24"/>
                <w:lang w:eastAsia="lt-LT"/>
              </w:rPr>
            </w:pPr>
            <w:r>
              <w:rPr>
                <w:szCs w:val="24"/>
                <w:lang w:eastAsia="lt-LT"/>
              </w:rPr>
              <w:t>P.B.209</w:t>
            </w:r>
          </w:p>
        </w:tc>
        <w:tc>
          <w:tcPr>
            <w:tcW w:w="3402" w:type="dxa"/>
            <w:tcBorders>
              <w:top w:val="single" w:sz="4" w:space="0" w:color="auto"/>
              <w:left w:val="single" w:sz="4" w:space="0" w:color="auto"/>
              <w:bottom w:val="single" w:sz="4" w:space="0" w:color="auto"/>
              <w:right w:val="single" w:sz="4" w:space="0" w:color="auto"/>
            </w:tcBorders>
          </w:tcPr>
          <w:p w:rsidR="00223883" w:rsidRDefault="008241A3">
            <w:pPr>
              <w:rPr>
                <w:szCs w:val="24"/>
                <w:lang w:eastAsia="lt-LT"/>
              </w:rPr>
            </w:pPr>
            <w:r>
              <w:rPr>
                <w:szCs w:val="24"/>
                <w:lang w:eastAsia="lt-LT"/>
              </w:rPr>
              <w:t>„Numatomo apsilankymų remiamuose kultūros ir gamtos paveldo objektuose bei turistų traukos vietose skaičiaus padidėjimas“</w:t>
            </w:r>
          </w:p>
        </w:tc>
        <w:tc>
          <w:tcPr>
            <w:tcW w:w="1276"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szCs w:val="24"/>
                <w:lang w:eastAsia="lt-LT"/>
              </w:rPr>
            </w:pPr>
            <w:r>
              <w:rPr>
                <w:szCs w:val="24"/>
                <w:lang w:eastAsia="lt-LT"/>
              </w:rPr>
              <w:t>Apsilan-kymai per metus</w:t>
            </w:r>
          </w:p>
        </w:tc>
        <w:tc>
          <w:tcPr>
            <w:tcW w:w="1843"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szCs w:val="24"/>
                <w:lang w:eastAsia="lt-LT"/>
              </w:rPr>
            </w:pPr>
            <w:r>
              <w:rPr>
                <w:szCs w:val="24"/>
                <w:lang w:eastAsia="lt-LT"/>
              </w:rPr>
              <w:t>0</w:t>
            </w:r>
          </w:p>
        </w:tc>
        <w:tc>
          <w:tcPr>
            <w:tcW w:w="1876" w:type="dxa"/>
            <w:tcBorders>
              <w:top w:val="single" w:sz="4" w:space="0" w:color="auto"/>
              <w:left w:val="single" w:sz="4" w:space="0" w:color="auto"/>
              <w:bottom w:val="single" w:sz="4" w:space="0" w:color="auto"/>
              <w:right w:val="single" w:sz="4" w:space="0" w:color="auto"/>
            </w:tcBorders>
            <w:vAlign w:val="center"/>
          </w:tcPr>
          <w:p w:rsidR="00223883" w:rsidRDefault="00E64F57">
            <w:pPr>
              <w:tabs>
                <w:tab w:val="left" w:pos="0"/>
              </w:tabs>
              <w:jc w:val="center"/>
              <w:rPr>
                <w:szCs w:val="24"/>
                <w:lang w:eastAsia="lt-LT"/>
              </w:rPr>
            </w:pPr>
            <w:commentRangeStart w:id="0"/>
            <w:r w:rsidRPr="00E64F57">
              <w:rPr>
                <w:color w:val="FF0000"/>
                <w:szCs w:val="24"/>
                <w:lang w:eastAsia="lt-LT"/>
              </w:rPr>
              <w:t>53</w:t>
            </w:r>
            <w:r w:rsidR="008241A3" w:rsidRPr="00E64F57">
              <w:rPr>
                <w:color w:val="FF0000"/>
                <w:szCs w:val="24"/>
                <w:lang w:eastAsia="lt-LT"/>
              </w:rPr>
              <w:t xml:space="preserve"> 000</w:t>
            </w:r>
            <w:commentRangeEnd w:id="0"/>
            <w:r>
              <w:rPr>
                <w:rStyle w:val="CommentReference"/>
              </w:rPr>
              <w:commentReference w:id="0"/>
            </w:r>
          </w:p>
        </w:tc>
      </w:tr>
      <w:tr w:rsidR="00223883">
        <w:tc>
          <w:tcPr>
            <w:tcW w:w="1384"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rPr>
                <w:color w:val="FF0000"/>
                <w:szCs w:val="24"/>
                <w:lang w:eastAsia="lt-LT"/>
              </w:rPr>
            </w:pPr>
            <w:r>
              <w:rPr>
                <w:szCs w:val="24"/>
                <w:lang w:eastAsia="lt-LT"/>
              </w:rPr>
              <w:t>P.S.335</w:t>
            </w:r>
          </w:p>
        </w:tc>
        <w:tc>
          <w:tcPr>
            <w:tcW w:w="3402" w:type="dxa"/>
            <w:tcBorders>
              <w:top w:val="single" w:sz="4" w:space="0" w:color="auto"/>
              <w:left w:val="single" w:sz="4" w:space="0" w:color="auto"/>
              <w:bottom w:val="single" w:sz="4" w:space="0" w:color="auto"/>
              <w:right w:val="single" w:sz="4" w:space="0" w:color="auto"/>
            </w:tcBorders>
          </w:tcPr>
          <w:p w:rsidR="00223883" w:rsidRDefault="008241A3">
            <w:pPr>
              <w:rPr>
                <w:color w:val="FF0000"/>
                <w:szCs w:val="24"/>
                <w:lang w:eastAsia="lt-LT"/>
              </w:rPr>
            </w:pPr>
            <w:r>
              <w:rPr>
                <w:szCs w:val="24"/>
                <w:lang w:eastAsia="lt-LT"/>
              </w:rPr>
              <w:t>„Sutvarkyti, įrengti ir pritaikyti lankymui gamtos ir kultūros paveldo objektai ir teritorijos“</w:t>
            </w:r>
          </w:p>
        </w:tc>
        <w:tc>
          <w:tcPr>
            <w:tcW w:w="1276"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color w:val="FF0000"/>
                <w:szCs w:val="24"/>
                <w:lang w:eastAsia="lt-LT"/>
              </w:rPr>
            </w:pPr>
            <w:r>
              <w:rPr>
                <w:szCs w:val="24"/>
                <w:lang w:eastAsia="lt-LT"/>
              </w:rPr>
              <w:t>Skaičius</w:t>
            </w:r>
          </w:p>
        </w:tc>
        <w:tc>
          <w:tcPr>
            <w:tcW w:w="1843"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color w:val="FF0000"/>
                <w:szCs w:val="24"/>
                <w:lang w:eastAsia="lt-LT"/>
              </w:rPr>
            </w:pPr>
            <w:r>
              <w:rPr>
                <w:szCs w:val="24"/>
                <w:lang w:eastAsia="lt-LT"/>
              </w:rPr>
              <w:t>0</w:t>
            </w:r>
          </w:p>
        </w:tc>
        <w:tc>
          <w:tcPr>
            <w:tcW w:w="1876" w:type="dxa"/>
            <w:tcBorders>
              <w:top w:val="single" w:sz="4" w:space="0" w:color="auto"/>
              <w:left w:val="single" w:sz="4" w:space="0" w:color="auto"/>
              <w:bottom w:val="single" w:sz="4" w:space="0" w:color="auto"/>
              <w:right w:val="single" w:sz="4" w:space="0" w:color="auto"/>
            </w:tcBorders>
            <w:vAlign w:val="center"/>
          </w:tcPr>
          <w:p w:rsidR="00223883" w:rsidRDefault="00E64F57">
            <w:pPr>
              <w:tabs>
                <w:tab w:val="left" w:pos="0"/>
              </w:tabs>
              <w:jc w:val="center"/>
              <w:rPr>
                <w:color w:val="FF0000"/>
                <w:szCs w:val="24"/>
                <w:lang w:eastAsia="lt-LT"/>
              </w:rPr>
            </w:pPr>
            <w:commentRangeStart w:id="1"/>
            <w:r>
              <w:rPr>
                <w:szCs w:val="24"/>
                <w:lang w:eastAsia="lt-LT"/>
              </w:rPr>
              <w:t>10</w:t>
            </w:r>
            <w:commentRangeEnd w:id="1"/>
            <w:r>
              <w:rPr>
                <w:rStyle w:val="CommentReference"/>
              </w:rPr>
              <w:commentReference w:id="1"/>
            </w:r>
          </w:p>
        </w:tc>
      </w:tr>
    </w:tbl>
    <w:p w:rsidR="00223883" w:rsidRDefault="00223883"/>
    <w:p w:rsidR="00223883" w:rsidRDefault="008241A3">
      <w:pPr>
        <w:tabs>
          <w:tab w:val="left" w:pos="0"/>
          <w:tab w:val="left" w:pos="851"/>
        </w:tabs>
        <w:ind w:firstLine="709"/>
        <w:jc w:val="both"/>
        <w:rPr>
          <w:bCs/>
          <w:szCs w:val="24"/>
          <w:lang w:eastAsia="lt-LT"/>
        </w:rPr>
      </w:pPr>
      <w:r>
        <w:rPr>
          <w:bCs/>
          <w:szCs w:val="24"/>
          <w:lang w:eastAsia="lt-LT"/>
        </w:rPr>
        <w:t>7. Priemonės finansavimo šaltiniai</w:t>
      </w:r>
      <w:r>
        <w:rPr>
          <w:bCs/>
          <w:szCs w:val="24"/>
          <w:lang w:eastAsia="lt-LT"/>
        </w:rPr>
        <w:tab/>
      </w:r>
      <w:r>
        <w:rPr>
          <w:bCs/>
          <w:szCs w:val="24"/>
          <w:lang w:eastAsia="lt-LT"/>
        </w:rPr>
        <w:tab/>
        <w:t>(eurais)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275"/>
        <w:gridCol w:w="143"/>
        <w:gridCol w:w="1274"/>
        <w:gridCol w:w="1561"/>
        <w:gridCol w:w="1417"/>
        <w:gridCol w:w="1418"/>
        <w:gridCol w:w="1417"/>
      </w:tblGrid>
      <w:tr w:rsidR="00223883">
        <w:trPr>
          <w:trHeight w:val="454"/>
          <w:tblHeader/>
        </w:trPr>
        <w:tc>
          <w:tcPr>
            <w:tcW w:w="2693" w:type="dxa"/>
            <w:gridSpan w:val="2"/>
            <w:tcBorders>
              <w:top w:val="single" w:sz="4" w:space="0" w:color="auto"/>
              <w:left w:val="single" w:sz="4" w:space="0" w:color="auto"/>
              <w:bottom w:val="single" w:sz="4" w:space="0" w:color="auto"/>
              <w:right w:val="single" w:sz="4" w:space="0" w:color="auto"/>
            </w:tcBorders>
            <w:vAlign w:val="center"/>
            <w:hideMark/>
          </w:tcPr>
          <w:p w:rsidR="00223883" w:rsidRDefault="008241A3">
            <w:pPr>
              <w:tabs>
                <w:tab w:val="left" w:pos="0"/>
                <w:tab w:val="left" w:pos="142"/>
              </w:tabs>
              <w:jc w:val="center"/>
              <w:rPr>
                <w:bCs/>
                <w:szCs w:val="24"/>
                <w:lang w:eastAsia="lt-LT"/>
              </w:rPr>
            </w:pPr>
            <w:r>
              <w:rPr>
                <w:bCs/>
                <w:szCs w:val="24"/>
                <w:lang w:eastAsia="lt-LT"/>
              </w:rPr>
              <w:t>Projektams skiriamas finansavimas</w:t>
            </w:r>
          </w:p>
        </w:tc>
        <w:tc>
          <w:tcPr>
            <w:tcW w:w="7230" w:type="dxa"/>
            <w:gridSpan w:val="6"/>
            <w:tcBorders>
              <w:top w:val="single" w:sz="4" w:space="0" w:color="auto"/>
              <w:left w:val="single" w:sz="4" w:space="0" w:color="auto"/>
              <w:bottom w:val="single" w:sz="4" w:space="0" w:color="auto"/>
              <w:right w:val="single" w:sz="4" w:space="0" w:color="auto"/>
            </w:tcBorders>
          </w:tcPr>
          <w:p w:rsidR="00223883" w:rsidRDefault="008241A3">
            <w:pPr>
              <w:tabs>
                <w:tab w:val="left" w:pos="0"/>
                <w:tab w:val="left" w:pos="142"/>
              </w:tabs>
              <w:jc w:val="center"/>
              <w:rPr>
                <w:bCs/>
                <w:szCs w:val="24"/>
                <w:lang w:eastAsia="lt-LT"/>
              </w:rPr>
            </w:pPr>
            <w:r>
              <w:rPr>
                <w:bCs/>
                <w:szCs w:val="24"/>
                <w:lang w:eastAsia="lt-LT"/>
              </w:rPr>
              <w:t>Kiti projektų finansavimo šaltiniai</w:t>
            </w:r>
          </w:p>
        </w:tc>
      </w:tr>
      <w:tr w:rsidR="00223883">
        <w:trPr>
          <w:trHeight w:val="305"/>
          <w:tblHeader/>
        </w:trPr>
        <w:tc>
          <w:tcPr>
            <w:tcW w:w="1418" w:type="dxa"/>
            <w:vMerge w:val="restart"/>
            <w:tcBorders>
              <w:top w:val="single" w:sz="4" w:space="0" w:color="auto"/>
              <w:left w:val="single" w:sz="4" w:space="0" w:color="auto"/>
              <w:right w:val="single" w:sz="4" w:space="0" w:color="auto"/>
            </w:tcBorders>
            <w:vAlign w:val="center"/>
          </w:tcPr>
          <w:p w:rsidR="00223883" w:rsidRDefault="008241A3">
            <w:pPr>
              <w:tabs>
                <w:tab w:val="left" w:pos="0"/>
                <w:tab w:val="left" w:pos="142"/>
              </w:tabs>
              <w:jc w:val="center"/>
              <w:rPr>
                <w:bCs/>
                <w:szCs w:val="24"/>
                <w:lang w:eastAsia="lt-LT"/>
              </w:rPr>
            </w:pPr>
            <w:r>
              <w:rPr>
                <w:bCs/>
                <w:szCs w:val="24"/>
                <w:lang w:eastAsia="lt-LT"/>
              </w:rPr>
              <w:t>ES struktūrinių fondų</w:t>
            </w:r>
          </w:p>
          <w:p w:rsidR="00223883" w:rsidRDefault="008241A3">
            <w:pPr>
              <w:tabs>
                <w:tab w:val="left" w:pos="0"/>
                <w:tab w:val="left" w:pos="142"/>
              </w:tabs>
              <w:jc w:val="center"/>
              <w:rPr>
                <w:bCs/>
                <w:szCs w:val="24"/>
                <w:lang w:eastAsia="lt-LT"/>
              </w:rPr>
            </w:pPr>
            <w:r>
              <w:rPr>
                <w:bCs/>
                <w:szCs w:val="24"/>
                <w:lang w:eastAsia="lt-LT"/>
              </w:rPr>
              <w:t>lėšos – iki</w:t>
            </w:r>
          </w:p>
        </w:tc>
        <w:tc>
          <w:tcPr>
            <w:tcW w:w="8505" w:type="dxa"/>
            <w:gridSpan w:val="7"/>
            <w:tcBorders>
              <w:top w:val="single" w:sz="4" w:space="0" w:color="auto"/>
              <w:left w:val="single" w:sz="4" w:space="0" w:color="auto"/>
              <w:right w:val="single" w:sz="4" w:space="0" w:color="auto"/>
            </w:tcBorders>
          </w:tcPr>
          <w:p w:rsidR="00223883" w:rsidRDefault="008241A3">
            <w:pPr>
              <w:tabs>
                <w:tab w:val="left" w:pos="0"/>
                <w:tab w:val="left" w:pos="142"/>
              </w:tabs>
              <w:jc w:val="center"/>
              <w:rPr>
                <w:bCs/>
                <w:szCs w:val="24"/>
                <w:lang w:eastAsia="lt-LT"/>
              </w:rPr>
            </w:pPr>
            <w:r>
              <w:rPr>
                <w:bCs/>
                <w:szCs w:val="24"/>
                <w:lang w:eastAsia="lt-LT"/>
              </w:rPr>
              <w:t>Nacionalinės lėšos</w:t>
            </w:r>
          </w:p>
        </w:tc>
      </w:tr>
      <w:tr w:rsidR="00223883">
        <w:trPr>
          <w:cantSplit/>
          <w:trHeight w:val="268"/>
          <w:tblHeader/>
        </w:trPr>
        <w:tc>
          <w:tcPr>
            <w:tcW w:w="1418" w:type="dxa"/>
            <w:vMerge/>
            <w:tcBorders>
              <w:left w:val="single" w:sz="4" w:space="0" w:color="auto"/>
              <w:right w:val="single" w:sz="4" w:space="0" w:color="auto"/>
            </w:tcBorders>
            <w:vAlign w:val="center"/>
            <w:hideMark/>
          </w:tcPr>
          <w:p w:rsidR="00223883" w:rsidRDefault="00223883">
            <w:pPr>
              <w:jc w:val="center"/>
              <w:rPr>
                <w:bCs/>
                <w:szCs w:val="24"/>
                <w:lang w:eastAsia="lt-LT"/>
              </w:rPr>
            </w:pPr>
          </w:p>
        </w:tc>
        <w:tc>
          <w:tcPr>
            <w:tcW w:w="141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23883" w:rsidRDefault="008241A3">
            <w:pPr>
              <w:jc w:val="center"/>
              <w:rPr>
                <w:bCs/>
                <w:szCs w:val="24"/>
                <w:lang w:eastAsia="lt-LT"/>
              </w:rPr>
            </w:pPr>
            <w:r>
              <w:rPr>
                <w:bCs/>
                <w:szCs w:val="24"/>
                <w:lang w:eastAsia="lt-LT"/>
              </w:rPr>
              <w:t>Lietuvos Respublikos valstybės biudžeto lėšos – iki</w:t>
            </w:r>
          </w:p>
        </w:tc>
        <w:tc>
          <w:tcPr>
            <w:tcW w:w="7087" w:type="dxa"/>
            <w:gridSpan w:val="5"/>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bCs/>
                <w:szCs w:val="24"/>
                <w:lang w:eastAsia="lt-LT"/>
              </w:rPr>
            </w:pPr>
            <w:r>
              <w:rPr>
                <w:bCs/>
                <w:szCs w:val="24"/>
                <w:lang w:eastAsia="lt-LT"/>
              </w:rPr>
              <w:t>Projektų vykdytojų lėšos</w:t>
            </w:r>
          </w:p>
        </w:tc>
      </w:tr>
      <w:tr w:rsidR="00223883">
        <w:trPr>
          <w:cantSplit/>
          <w:trHeight w:val="1020"/>
          <w:tblHeader/>
        </w:trPr>
        <w:tc>
          <w:tcPr>
            <w:tcW w:w="1418" w:type="dxa"/>
            <w:vMerge/>
            <w:tcBorders>
              <w:left w:val="single" w:sz="4" w:space="0" w:color="auto"/>
              <w:bottom w:val="single" w:sz="4" w:space="0" w:color="auto"/>
              <w:right w:val="single" w:sz="4" w:space="0" w:color="auto"/>
            </w:tcBorders>
            <w:vAlign w:val="center"/>
            <w:hideMark/>
          </w:tcPr>
          <w:p w:rsidR="00223883" w:rsidRDefault="00223883">
            <w:pPr>
              <w:jc w:val="center"/>
              <w:rPr>
                <w:bCs/>
                <w:szCs w:val="24"/>
                <w:lang w:eastAsia="lt-LT"/>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223883" w:rsidRDefault="00223883">
            <w:pPr>
              <w:jc w:val="center"/>
              <w:rPr>
                <w:bCs/>
                <w:szCs w:val="24"/>
                <w:lang w:eastAsia="lt-LT"/>
              </w:rPr>
            </w:pPr>
          </w:p>
        </w:tc>
        <w:tc>
          <w:tcPr>
            <w:tcW w:w="1274"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ind w:right="-108"/>
              <w:jc w:val="center"/>
              <w:rPr>
                <w:bCs/>
                <w:szCs w:val="24"/>
                <w:lang w:eastAsia="lt-LT"/>
              </w:rPr>
            </w:pPr>
            <w:r>
              <w:rPr>
                <w:bCs/>
                <w:szCs w:val="24"/>
                <w:lang w:eastAsia="lt-LT"/>
              </w:rPr>
              <w:t>Iš viso – ne mažiau kaip</w:t>
            </w:r>
          </w:p>
        </w:tc>
        <w:tc>
          <w:tcPr>
            <w:tcW w:w="1561" w:type="dxa"/>
            <w:tcBorders>
              <w:top w:val="single" w:sz="4" w:space="0" w:color="auto"/>
              <w:left w:val="single" w:sz="4" w:space="0" w:color="auto"/>
              <w:bottom w:val="single" w:sz="4" w:space="0" w:color="auto"/>
              <w:right w:val="single" w:sz="4" w:space="0" w:color="auto"/>
            </w:tcBorders>
            <w:vAlign w:val="center"/>
            <w:hideMark/>
          </w:tcPr>
          <w:p w:rsidR="00223883" w:rsidRDefault="008241A3">
            <w:pPr>
              <w:tabs>
                <w:tab w:val="left" w:pos="0"/>
              </w:tabs>
              <w:ind w:right="-108"/>
              <w:jc w:val="center"/>
              <w:rPr>
                <w:bCs/>
                <w:szCs w:val="24"/>
                <w:lang w:eastAsia="lt-LT"/>
              </w:rPr>
            </w:pPr>
            <w:r>
              <w:rPr>
                <w:bCs/>
                <w:szCs w:val="24"/>
                <w:lang w:eastAsia="lt-LT"/>
              </w:rPr>
              <w:t xml:space="preserve">Lietuvos Respublikos valstybės biudžeto lėšos </w:t>
            </w:r>
          </w:p>
        </w:tc>
        <w:tc>
          <w:tcPr>
            <w:tcW w:w="1417" w:type="dxa"/>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ind w:right="-108"/>
              <w:jc w:val="center"/>
              <w:rPr>
                <w:bCs/>
                <w:szCs w:val="24"/>
                <w:lang w:eastAsia="lt-LT"/>
              </w:rPr>
            </w:pPr>
            <w:r>
              <w:rPr>
                <w:bCs/>
                <w:szCs w:val="24"/>
                <w:lang w:eastAsia="lt-LT"/>
              </w:rPr>
              <w:t>Savivaldybės biudžeto</w:t>
            </w:r>
          </w:p>
          <w:p w:rsidR="00223883" w:rsidRDefault="008241A3">
            <w:pPr>
              <w:tabs>
                <w:tab w:val="left" w:pos="0"/>
              </w:tabs>
              <w:ind w:right="-108"/>
              <w:jc w:val="center"/>
              <w:rPr>
                <w:bCs/>
                <w:szCs w:val="24"/>
                <w:lang w:eastAsia="lt-LT"/>
              </w:rPr>
            </w:pPr>
            <w:r>
              <w:rPr>
                <w:bCs/>
                <w:szCs w:val="24"/>
                <w:lang w:eastAsia="lt-LT"/>
              </w:rPr>
              <w:t xml:space="preserve">lėšos </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3883" w:rsidRDefault="008241A3">
            <w:pPr>
              <w:tabs>
                <w:tab w:val="left" w:pos="0"/>
              </w:tabs>
              <w:ind w:right="-108"/>
              <w:jc w:val="center"/>
              <w:rPr>
                <w:bCs/>
                <w:szCs w:val="24"/>
                <w:lang w:eastAsia="lt-LT"/>
              </w:rPr>
            </w:pPr>
            <w:r>
              <w:rPr>
                <w:bCs/>
                <w:szCs w:val="24"/>
                <w:lang w:eastAsia="lt-LT"/>
              </w:rPr>
              <w:t xml:space="preserve">Kitos viešosios lėšos </w:t>
            </w:r>
          </w:p>
        </w:tc>
        <w:tc>
          <w:tcPr>
            <w:tcW w:w="1417" w:type="dxa"/>
            <w:tcBorders>
              <w:top w:val="single" w:sz="4" w:space="0" w:color="auto"/>
              <w:left w:val="single" w:sz="4" w:space="0" w:color="auto"/>
              <w:bottom w:val="single" w:sz="4" w:space="0" w:color="auto"/>
              <w:right w:val="single" w:sz="4" w:space="0" w:color="auto"/>
            </w:tcBorders>
            <w:vAlign w:val="center"/>
            <w:hideMark/>
          </w:tcPr>
          <w:p w:rsidR="00223883" w:rsidRDefault="008241A3">
            <w:pPr>
              <w:tabs>
                <w:tab w:val="left" w:pos="0"/>
              </w:tabs>
              <w:jc w:val="center"/>
              <w:rPr>
                <w:bCs/>
                <w:szCs w:val="24"/>
                <w:lang w:eastAsia="lt-LT"/>
              </w:rPr>
            </w:pPr>
            <w:r>
              <w:rPr>
                <w:bCs/>
                <w:szCs w:val="24"/>
                <w:lang w:eastAsia="lt-LT"/>
              </w:rPr>
              <w:t xml:space="preserve">Privačios lėšos </w:t>
            </w:r>
          </w:p>
        </w:tc>
      </w:tr>
      <w:tr w:rsidR="00223883">
        <w:trPr>
          <w:trHeight w:val="249"/>
        </w:trPr>
        <w:tc>
          <w:tcPr>
            <w:tcW w:w="9923" w:type="dxa"/>
            <w:gridSpan w:val="8"/>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ind w:left="720" w:hanging="360"/>
              <w:contextualSpacing/>
              <w:rPr>
                <w:szCs w:val="24"/>
                <w:lang w:eastAsia="lt-LT"/>
              </w:rPr>
            </w:pPr>
            <w:r>
              <w:rPr>
                <w:szCs w:val="24"/>
                <w:lang w:eastAsia="lt-LT"/>
              </w:rPr>
              <w:t>1.</w:t>
            </w:r>
            <w:r>
              <w:rPr>
                <w:szCs w:val="24"/>
                <w:lang w:eastAsia="lt-LT"/>
              </w:rPr>
              <w:tab/>
              <w:t>Priemonės finansavimo šaltiniai, neįskaitant veiklos lėšų rezervo ir jam finansuoti skiriamų lėšų</w:t>
            </w:r>
          </w:p>
        </w:tc>
      </w:tr>
      <w:tr w:rsidR="00223883">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223883" w:rsidRPr="00E64F57" w:rsidRDefault="00E64F57">
            <w:pPr>
              <w:tabs>
                <w:tab w:val="left" w:pos="0"/>
              </w:tabs>
              <w:jc w:val="center"/>
              <w:rPr>
                <w:bCs/>
                <w:color w:val="FF0000"/>
                <w:szCs w:val="24"/>
                <w:lang w:eastAsia="lt-LT"/>
              </w:rPr>
            </w:pPr>
            <w:r w:rsidRPr="00E64F57">
              <w:rPr>
                <w:bCs/>
                <w:color w:val="FF0000"/>
                <w:szCs w:val="24"/>
                <w:lang w:eastAsia="lt-LT"/>
              </w:rPr>
              <w:t>39.035.626</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23883" w:rsidRPr="00E64F57" w:rsidRDefault="00E64F57">
            <w:pPr>
              <w:tabs>
                <w:tab w:val="left" w:pos="0"/>
              </w:tabs>
              <w:jc w:val="center"/>
              <w:rPr>
                <w:bCs/>
                <w:color w:val="FF0000"/>
                <w:szCs w:val="24"/>
                <w:lang w:eastAsia="lt-LT"/>
              </w:rPr>
            </w:pPr>
            <w:r w:rsidRPr="00E64F57">
              <w:rPr>
                <w:bCs/>
                <w:color w:val="FF0000"/>
                <w:szCs w:val="24"/>
                <w:lang w:eastAsia="lt-LT"/>
              </w:rPr>
              <w:t>6.888.640</w:t>
            </w:r>
          </w:p>
        </w:tc>
        <w:tc>
          <w:tcPr>
            <w:tcW w:w="1274"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szCs w:val="24"/>
                <w:lang w:eastAsia="lt-LT"/>
              </w:rPr>
            </w:pPr>
            <w:r>
              <w:rPr>
                <w:szCs w:val="24"/>
                <w:lang w:eastAsia="lt-LT"/>
              </w:rPr>
              <w:t>0</w:t>
            </w:r>
          </w:p>
        </w:tc>
        <w:tc>
          <w:tcPr>
            <w:tcW w:w="1561"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bCs/>
                <w:szCs w:val="24"/>
                <w:lang w:eastAsia="lt-LT"/>
              </w:rPr>
            </w:pPr>
            <w:r>
              <w:rPr>
                <w:bCs/>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bCs/>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szCs w:val="24"/>
                <w:lang w:eastAsia="lt-LT"/>
              </w:rPr>
            </w:pPr>
            <w:r>
              <w:rPr>
                <w:szCs w:val="24"/>
                <w:lang w:eastAsia="lt-LT"/>
              </w:rPr>
              <w:t>0</w:t>
            </w:r>
          </w:p>
        </w:tc>
      </w:tr>
      <w:tr w:rsidR="00223883">
        <w:trPr>
          <w:trHeight w:val="249"/>
        </w:trPr>
        <w:tc>
          <w:tcPr>
            <w:tcW w:w="9923" w:type="dxa"/>
            <w:gridSpan w:val="8"/>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ind w:left="720" w:hanging="360"/>
              <w:contextualSpacing/>
              <w:rPr>
                <w:szCs w:val="24"/>
                <w:lang w:eastAsia="lt-LT"/>
              </w:rPr>
            </w:pPr>
            <w:r>
              <w:rPr>
                <w:szCs w:val="24"/>
                <w:lang w:eastAsia="lt-LT"/>
              </w:rPr>
              <w:t>2.</w:t>
            </w:r>
            <w:r>
              <w:rPr>
                <w:szCs w:val="24"/>
                <w:lang w:eastAsia="lt-LT"/>
              </w:rPr>
              <w:tab/>
              <w:t>Veiklos lėšų rezervas ir jam finansuoti skiriamos nacionalinės lėšos</w:t>
            </w:r>
          </w:p>
        </w:tc>
      </w:tr>
      <w:tr w:rsidR="00223883">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223883" w:rsidRPr="00E64F57" w:rsidRDefault="00E64F57">
            <w:pPr>
              <w:tabs>
                <w:tab w:val="left" w:pos="0"/>
              </w:tabs>
              <w:jc w:val="center"/>
              <w:rPr>
                <w:bCs/>
                <w:color w:val="FF0000"/>
                <w:szCs w:val="24"/>
                <w:lang w:eastAsia="lt-LT"/>
              </w:rPr>
            </w:pPr>
            <w:commentRangeStart w:id="2"/>
            <w:r w:rsidRPr="00E64F57">
              <w:rPr>
                <w:bCs/>
                <w:color w:val="FF0000"/>
                <w:szCs w:val="24"/>
                <w:lang w:eastAsia="lt-LT"/>
              </w:rPr>
              <w:t>5.811.011</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23883" w:rsidRPr="00E64F57" w:rsidRDefault="00E64F57">
            <w:pPr>
              <w:tabs>
                <w:tab w:val="left" w:pos="0"/>
              </w:tabs>
              <w:jc w:val="center"/>
              <w:rPr>
                <w:bCs/>
                <w:color w:val="FF0000"/>
                <w:szCs w:val="24"/>
                <w:lang w:eastAsia="lt-LT"/>
              </w:rPr>
            </w:pPr>
            <w:r w:rsidRPr="00E64F57">
              <w:rPr>
                <w:bCs/>
                <w:color w:val="FF0000"/>
                <w:szCs w:val="24"/>
                <w:lang w:eastAsia="lt-LT"/>
              </w:rPr>
              <w:t>1.025.473</w:t>
            </w:r>
            <w:commentRangeEnd w:id="2"/>
            <w:r>
              <w:rPr>
                <w:rStyle w:val="CommentReference"/>
              </w:rPr>
              <w:commentReference w:id="2"/>
            </w:r>
          </w:p>
        </w:tc>
        <w:tc>
          <w:tcPr>
            <w:tcW w:w="1274"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szCs w:val="24"/>
                <w:lang w:eastAsia="lt-LT"/>
              </w:rPr>
            </w:pPr>
            <w:r>
              <w:rPr>
                <w:szCs w:val="24"/>
                <w:lang w:eastAsia="lt-LT"/>
              </w:rPr>
              <w:t>0</w:t>
            </w:r>
          </w:p>
        </w:tc>
        <w:tc>
          <w:tcPr>
            <w:tcW w:w="1561"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bCs/>
                <w:szCs w:val="24"/>
                <w:lang w:eastAsia="lt-LT"/>
              </w:rPr>
            </w:pPr>
            <w:r>
              <w:rPr>
                <w:bCs/>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bCs/>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szCs w:val="24"/>
                <w:lang w:eastAsia="lt-LT"/>
              </w:rPr>
            </w:pPr>
            <w:r>
              <w:rPr>
                <w:szCs w:val="24"/>
                <w:lang w:eastAsia="lt-LT"/>
              </w:rPr>
              <w:t>0</w:t>
            </w:r>
          </w:p>
        </w:tc>
      </w:tr>
      <w:tr w:rsidR="00223883">
        <w:trPr>
          <w:trHeight w:val="249"/>
        </w:trPr>
        <w:tc>
          <w:tcPr>
            <w:tcW w:w="9923" w:type="dxa"/>
            <w:gridSpan w:val="8"/>
            <w:tcBorders>
              <w:top w:val="single" w:sz="4" w:space="0" w:color="auto"/>
              <w:left w:val="single" w:sz="4" w:space="0" w:color="auto"/>
              <w:bottom w:val="single" w:sz="4" w:space="0" w:color="auto"/>
              <w:right w:val="single" w:sz="4" w:space="0" w:color="auto"/>
            </w:tcBorders>
          </w:tcPr>
          <w:p w:rsidR="00223883" w:rsidRDefault="008241A3">
            <w:pPr>
              <w:tabs>
                <w:tab w:val="left" w:pos="0"/>
              </w:tabs>
              <w:ind w:left="720" w:hanging="360"/>
              <w:contextualSpacing/>
              <w:rPr>
                <w:szCs w:val="24"/>
                <w:lang w:eastAsia="lt-LT"/>
              </w:rPr>
            </w:pPr>
            <w:r>
              <w:rPr>
                <w:szCs w:val="24"/>
                <w:lang w:eastAsia="lt-LT"/>
              </w:rPr>
              <w:t>3.</w:t>
            </w:r>
            <w:r>
              <w:rPr>
                <w:szCs w:val="24"/>
                <w:lang w:eastAsia="lt-LT"/>
              </w:rPr>
              <w:tab/>
              <w:t xml:space="preserve">Iš viso </w:t>
            </w:r>
          </w:p>
        </w:tc>
      </w:tr>
      <w:tr w:rsidR="00223883">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223883" w:rsidRPr="00E64F57" w:rsidRDefault="00E64F57">
            <w:pPr>
              <w:tabs>
                <w:tab w:val="left" w:pos="0"/>
              </w:tabs>
              <w:jc w:val="center"/>
              <w:rPr>
                <w:bCs/>
                <w:color w:val="FF0000"/>
                <w:szCs w:val="24"/>
                <w:lang w:eastAsia="lt-LT"/>
              </w:rPr>
            </w:pPr>
            <w:commentRangeStart w:id="3"/>
            <w:r w:rsidRPr="00E64F57">
              <w:rPr>
                <w:bCs/>
                <w:color w:val="FF0000"/>
                <w:szCs w:val="24"/>
                <w:lang w:eastAsia="lt-LT"/>
              </w:rPr>
              <w:t>44.846.637</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23883" w:rsidRPr="00E64F57" w:rsidRDefault="00E64F57">
            <w:pPr>
              <w:tabs>
                <w:tab w:val="left" w:pos="0"/>
              </w:tabs>
              <w:jc w:val="center"/>
              <w:rPr>
                <w:bCs/>
                <w:color w:val="FF0000"/>
                <w:szCs w:val="24"/>
                <w:lang w:eastAsia="lt-LT"/>
              </w:rPr>
            </w:pPr>
            <w:r w:rsidRPr="00E64F57">
              <w:rPr>
                <w:bCs/>
                <w:color w:val="FF0000"/>
                <w:szCs w:val="24"/>
                <w:lang w:eastAsia="lt-LT"/>
              </w:rPr>
              <w:t>7.914.112</w:t>
            </w:r>
            <w:commentRangeEnd w:id="3"/>
            <w:r>
              <w:rPr>
                <w:rStyle w:val="CommentReference"/>
              </w:rPr>
              <w:commentReference w:id="3"/>
            </w:r>
          </w:p>
        </w:tc>
        <w:tc>
          <w:tcPr>
            <w:tcW w:w="1274"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szCs w:val="24"/>
                <w:lang w:eastAsia="lt-LT"/>
              </w:rPr>
            </w:pPr>
            <w:r>
              <w:rPr>
                <w:szCs w:val="24"/>
                <w:lang w:eastAsia="lt-LT"/>
              </w:rPr>
              <w:t>0</w:t>
            </w:r>
          </w:p>
        </w:tc>
        <w:tc>
          <w:tcPr>
            <w:tcW w:w="1561"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bCs/>
                <w:szCs w:val="24"/>
                <w:lang w:eastAsia="lt-LT"/>
              </w:rPr>
            </w:pPr>
            <w:r>
              <w:rPr>
                <w:bCs/>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bCs/>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szCs w:val="24"/>
                <w:lang w:eastAsia="lt-LT"/>
              </w:rPr>
            </w:pPr>
            <w:r>
              <w:rPr>
                <w:szCs w:val="24"/>
                <w:lang w:eastAsia="lt-LT"/>
              </w:rPr>
              <w:t>0</w:t>
            </w:r>
          </w:p>
        </w:tc>
      </w:tr>
    </w:tbl>
    <w:p w:rsidR="00223883" w:rsidRDefault="00223883">
      <w:pPr>
        <w:tabs>
          <w:tab w:val="left" w:pos="0"/>
          <w:tab w:val="left" w:pos="426"/>
          <w:tab w:val="left" w:pos="10205"/>
        </w:tabs>
        <w:ind w:right="424"/>
        <w:rPr>
          <w:szCs w:val="24"/>
          <w:lang w:eastAsia="lt-LT"/>
        </w:rPr>
      </w:pPr>
    </w:p>
    <w:p w:rsidR="00223883" w:rsidRDefault="00223883">
      <w:pPr>
        <w:tabs>
          <w:tab w:val="left" w:pos="0"/>
          <w:tab w:val="left" w:pos="426"/>
          <w:tab w:val="left" w:pos="10205"/>
        </w:tabs>
        <w:ind w:right="-143"/>
        <w:jc w:val="both"/>
        <w:rPr>
          <w:szCs w:val="24"/>
          <w:lang w:eastAsia="lt-LT"/>
        </w:rPr>
      </w:pPr>
    </w:p>
    <w:p w:rsidR="003F23EB" w:rsidRDefault="003F23EB">
      <w:pPr>
        <w:tabs>
          <w:tab w:val="left" w:pos="0"/>
          <w:tab w:val="left" w:pos="426"/>
          <w:tab w:val="left" w:pos="10205"/>
        </w:tabs>
        <w:ind w:right="-143"/>
        <w:jc w:val="both"/>
        <w:rPr>
          <w:szCs w:val="24"/>
          <w:lang w:eastAsia="lt-LT"/>
        </w:rPr>
      </w:pPr>
    </w:p>
    <w:p w:rsidR="003F23EB" w:rsidRDefault="003F23EB">
      <w:pPr>
        <w:tabs>
          <w:tab w:val="left" w:pos="0"/>
          <w:tab w:val="left" w:pos="426"/>
          <w:tab w:val="left" w:pos="10205"/>
        </w:tabs>
        <w:ind w:right="-143"/>
        <w:jc w:val="both"/>
        <w:rPr>
          <w:szCs w:val="24"/>
          <w:lang w:eastAsia="lt-LT"/>
        </w:rPr>
      </w:pPr>
    </w:p>
    <w:p w:rsidR="003F23EB" w:rsidRDefault="003F23EB">
      <w:pPr>
        <w:tabs>
          <w:tab w:val="left" w:pos="0"/>
          <w:tab w:val="left" w:pos="426"/>
          <w:tab w:val="left" w:pos="10205"/>
        </w:tabs>
        <w:ind w:right="-143"/>
        <w:jc w:val="both"/>
        <w:rPr>
          <w:szCs w:val="24"/>
          <w:lang w:eastAsia="lt-LT"/>
        </w:rPr>
      </w:pPr>
    </w:p>
    <w:p w:rsidR="003F23EB" w:rsidRDefault="003F23EB">
      <w:pPr>
        <w:tabs>
          <w:tab w:val="left" w:pos="0"/>
          <w:tab w:val="left" w:pos="426"/>
          <w:tab w:val="left" w:pos="10205"/>
        </w:tabs>
        <w:ind w:right="-143"/>
        <w:jc w:val="both"/>
        <w:rPr>
          <w:szCs w:val="24"/>
          <w:lang w:eastAsia="lt-LT"/>
        </w:rPr>
      </w:pPr>
    </w:p>
    <w:p w:rsidR="003F23EB" w:rsidRDefault="003F23EB">
      <w:pPr>
        <w:tabs>
          <w:tab w:val="left" w:pos="0"/>
          <w:tab w:val="left" w:pos="426"/>
          <w:tab w:val="left" w:pos="10205"/>
        </w:tabs>
        <w:ind w:right="-143"/>
        <w:jc w:val="both"/>
        <w:rPr>
          <w:szCs w:val="24"/>
          <w:lang w:eastAsia="lt-LT"/>
        </w:rPr>
      </w:pPr>
    </w:p>
    <w:p w:rsidR="00223883" w:rsidRDefault="008241A3">
      <w:pPr>
        <w:shd w:val="clear" w:color="000000" w:fill="auto"/>
        <w:tabs>
          <w:tab w:val="left" w:pos="0"/>
          <w:tab w:val="left" w:pos="567"/>
        </w:tabs>
        <w:jc w:val="center"/>
        <w:rPr>
          <w:szCs w:val="24"/>
          <w:lang w:eastAsia="lt-LT"/>
        </w:rPr>
      </w:pPr>
      <w:r>
        <w:rPr>
          <w:b/>
          <w:szCs w:val="24"/>
          <w:lang w:eastAsia="lt-LT"/>
        </w:rPr>
        <w:lastRenderedPageBreak/>
        <w:t>ANTRASIS SKIRSNIS</w:t>
      </w:r>
    </w:p>
    <w:p w:rsidR="00223883" w:rsidRDefault="008241A3">
      <w:pPr>
        <w:shd w:val="clear" w:color="000000" w:fill="auto"/>
        <w:tabs>
          <w:tab w:val="left" w:pos="0"/>
          <w:tab w:val="left" w:pos="567"/>
        </w:tabs>
        <w:jc w:val="center"/>
        <w:rPr>
          <w:b/>
          <w:szCs w:val="24"/>
          <w:lang w:eastAsia="lt-LT"/>
        </w:rPr>
      </w:pPr>
      <w:r>
        <w:rPr>
          <w:b/>
          <w:szCs w:val="24"/>
          <w:lang w:eastAsia="lt-LT"/>
        </w:rPr>
        <w:t>PRIEMONĖ NR. 05.4.1-CPVA-R-302</w:t>
      </w:r>
    </w:p>
    <w:p w:rsidR="00223883" w:rsidRDefault="008241A3">
      <w:pPr>
        <w:shd w:val="clear" w:color="000000" w:fill="auto"/>
        <w:tabs>
          <w:tab w:val="left" w:pos="0"/>
          <w:tab w:val="left" w:pos="567"/>
        </w:tabs>
        <w:jc w:val="center"/>
        <w:rPr>
          <w:b/>
          <w:szCs w:val="24"/>
          <w:lang w:eastAsia="lt-LT"/>
        </w:rPr>
      </w:pPr>
      <w:r>
        <w:rPr>
          <w:rFonts w:eastAsia="Calibri"/>
          <w:b/>
          <w:szCs w:val="24"/>
          <w:lang w:eastAsia="lt-LT"/>
        </w:rPr>
        <w:t>„AKTUALIZUOTI SAVIVALDYBIŲ KULTŪROS PAVELDO OBJEKTUS</w:t>
      </w:r>
      <w:r>
        <w:rPr>
          <w:b/>
          <w:szCs w:val="24"/>
          <w:lang w:eastAsia="lt-LT"/>
        </w:rPr>
        <w:t>“</w:t>
      </w:r>
    </w:p>
    <w:p w:rsidR="00223883" w:rsidRDefault="00223883">
      <w:pPr>
        <w:shd w:val="clear" w:color="000000" w:fill="auto"/>
        <w:tabs>
          <w:tab w:val="left" w:pos="0"/>
          <w:tab w:val="left" w:pos="567"/>
        </w:tabs>
        <w:rPr>
          <w:rFonts w:eastAsia="Calibri"/>
          <w:szCs w:val="24"/>
          <w:lang w:eastAsia="lt-LT"/>
        </w:rPr>
      </w:pPr>
    </w:p>
    <w:p w:rsidR="00223883" w:rsidRDefault="008241A3">
      <w:pPr>
        <w:shd w:val="clear" w:color="000000" w:fill="auto"/>
        <w:tabs>
          <w:tab w:val="left" w:pos="0"/>
          <w:tab w:val="left" w:pos="567"/>
        </w:tabs>
        <w:ind w:left="644" w:firstLine="65"/>
        <w:rPr>
          <w:szCs w:val="24"/>
          <w:lang w:eastAsia="lt-LT"/>
        </w:rPr>
      </w:pPr>
      <w:r>
        <w:rPr>
          <w:szCs w:val="24"/>
          <w:lang w:eastAsia="lt-LT"/>
        </w:rPr>
        <w:t>1. Priemonės aprašymas</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46"/>
      </w:tblGrid>
      <w:tr w:rsidR="00223883">
        <w:tc>
          <w:tcPr>
            <w:tcW w:w="9746" w:type="dxa"/>
            <w:hideMark/>
          </w:tcPr>
          <w:p w:rsidR="00223883" w:rsidRDefault="008241A3">
            <w:pPr>
              <w:shd w:val="clear" w:color="000000" w:fill="auto"/>
              <w:tabs>
                <w:tab w:val="left" w:pos="601"/>
              </w:tabs>
              <w:ind w:left="601" w:hanging="425"/>
              <w:contextualSpacing/>
              <w:jc w:val="both"/>
              <w:rPr>
                <w:szCs w:val="24"/>
                <w:lang w:eastAsia="lt-LT"/>
              </w:rPr>
            </w:pPr>
            <w:r>
              <w:rPr>
                <w:szCs w:val="24"/>
                <w:lang w:eastAsia="lt-LT"/>
              </w:rPr>
              <w:t>1.1. Priemonės įgyvendinimas finansuojamas Europos regioninės plėtros fondo lėšomis.</w:t>
            </w:r>
          </w:p>
        </w:tc>
      </w:tr>
      <w:tr w:rsidR="00223883">
        <w:tc>
          <w:tcPr>
            <w:tcW w:w="9746" w:type="dxa"/>
            <w:hideMark/>
          </w:tcPr>
          <w:p w:rsidR="00223883" w:rsidRDefault="008241A3">
            <w:pPr>
              <w:shd w:val="clear" w:color="000000" w:fill="auto"/>
              <w:tabs>
                <w:tab w:val="left" w:pos="601"/>
              </w:tabs>
              <w:ind w:left="601" w:hanging="425"/>
              <w:jc w:val="both"/>
              <w:rPr>
                <w:szCs w:val="24"/>
                <w:lang w:eastAsia="lt-LT"/>
              </w:rPr>
            </w:pPr>
            <w:r>
              <w:rPr>
                <w:szCs w:val="24"/>
                <w:lang w:eastAsia="lt-LT"/>
              </w:rPr>
              <w:t>1.2.</w:t>
            </w:r>
            <w:r>
              <w:rPr>
                <w:szCs w:val="24"/>
                <w:lang w:eastAsia="lt-LT"/>
              </w:rPr>
              <w:tab/>
              <w:t>Įgyvendinant priemonę, prisidedama prie veiksmų programos 5 prioriteto 5.4.1 konkretaus uždavinio „Padidinti kultūros ir gamtos paveldo aktualumą, lankomumą ir žinomumą, visuomenės informuotumą apie juos supančią aplinką“ įgyvendinimo.</w:t>
            </w:r>
          </w:p>
        </w:tc>
      </w:tr>
      <w:tr w:rsidR="00223883">
        <w:tc>
          <w:tcPr>
            <w:tcW w:w="9746" w:type="dxa"/>
          </w:tcPr>
          <w:p w:rsidR="00223883" w:rsidRDefault="008241A3">
            <w:pPr>
              <w:shd w:val="clear" w:color="000000" w:fill="auto"/>
              <w:tabs>
                <w:tab w:val="left" w:pos="601"/>
              </w:tabs>
              <w:ind w:left="601" w:hanging="425"/>
              <w:contextualSpacing/>
              <w:jc w:val="both"/>
              <w:rPr>
                <w:szCs w:val="24"/>
                <w:lang w:eastAsia="lt-LT"/>
              </w:rPr>
            </w:pPr>
            <w:r>
              <w:rPr>
                <w:szCs w:val="24"/>
                <w:lang w:eastAsia="lt-LT"/>
              </w:rPr>
              <w:t>1.3.</w:t>
            </w:r>
            <w:r>
              <w:rPr>
                <w:szCs w:val="24"/>
                <w:lang w:eastAsia="lt-LT"/>
              </w:rPr>
              <w:tab/>
              <w:t>Remiamos veiklos: kultūros paveldo</w:t>
            </w:r>
            <w:r>
              <w:rPr>
                <w:color w:val="000000"/>
                <w:szCs w:val="24"/>
                <w:lang w:eastAsia="lt-LT"/>
              </w:rPr>
              <w:t xml:space="preserve"> objektų kompleksiškas sutvarkymas ir pritaikymas kultūrinėms ir su jomis susijusioms edukacinėms, ekonominėms, socialinėms ir kt. reikmėms, siekiant išsaugoti bei atskleisti vertingąsias paveldo objektų savybes ir  sudaryti prielaidas lankytojų srautų didinimui, kurti naujas ir plėtoti esamas veiklas, įtraukti vietos, kūrybines bendruomenes, padidinti Lietuvos gyventojų susidomėjimą kultūros paveldu, taip pat pagerinti Lietuvos kaip patrauklios turizmui šalies įvaizdį Lietuvos ir užsienio šalių rinkose.</w:t>
            </w:r>
          </w:p>
        </w:tc>
      </w:tr>
      <w:tr w:rsidR="00223883">
        <w:tc>
          <w:tcPr>
            <w:tcW w:w="9746" w:type="dxa"/>
          </w:tcPr>
          <w:p w:rsidR="00223883" w:rsidRDefault="008241A3">
            <w:pPr>
              <w:shd w:val="clear" w:color="000000" w:fill="auto"/>
              <w:tabs>
                <w:tab w:val="left" w:pos="601"/>
              </w:tabs>
              <w:ind w:left="601" w:hanging="425"/>
              <w:jc w:val="both"/>
              <w:rPr>
                <w:szCs w:val="24"/>
                <w:lang w:eastAsia="lt-LT"/>
              </w:rPr>
            </w:pPr>
            <w:r>
              <w:rPr>
                <w:szCs w:val="24"/>
                <w:lang w:eastAsia="lt-LT"/>
              </w:rPr>
              <w:t>1.4.</w:t>
            </w:r>
            <w:r>
              <w:rPr>
                <w:szCs w:val="24"/>
                <w:lang w:eastAsia="lt-LT"/>
              </w:rPr>
              <w:tab/>
              <w:t>Galimi pareiškėjai:</w:t>
            </w:r>
          </w:p>
          <w:p w:rsidR="00223883" w:rsidRDefault="008241A3">
            <w:pPr>
              <w:shd w:val="clear" w:color="000000" w:fill="auto"/>
              <w:tabs>
                <w:tab w:val="left" w:pos="1168"/>
              </w:tabs>
              <w:ind w:left="1168" w:hanging="567"/>
              <w:jc w:val="both"/>
              <w:rPr>
                <w:szCs w:val="24"/>
                <w:lang w:eastAsia="lt-LT"/>
              </w:rPr>
            </w:pPr>
            <w:r>
              <w:rPr>
                <w:szCs w:val="24"/>
                <w:lang w:eastAsia="lt-LT"/>
              </w:rPr>
              <w:t>1.4.1.</w:t>
            </w:r>
            <w:r>
              <w:rPr>
                <w:szCs w:val="24"/>
                <w:lang w:eastAsia="lt-LT"/>
              </w:rPr>
              <w:tab/>
              <w:t xml:space="preserve"> viešieji juridiniai asmenys, kurių savininko (dalininko) teises ir pareigas įgyvendina savivaldybės taryba;</w:t>
            </w:r>
          </w:p>
          <w:p w:rsidR="00223883" w:rsidRDefault="008241A3">
            <w:pPr>
              <w:shd w:val="clear" w:color="000000" w:fill="auto"/>
              <w:tabs>
                <w:tab w:val="left" w:pos="1168"/>
              </w:tabs>
              <w:ind w:left="1168" w:hanging="567"/>
              <w:jc w:val="both"/>
              <w:rPr>
                <w:szCs w:val="24"/>
                <w:lang w:eastAsia="lt-LT"/>
              </w:rPr>
            </w:pPr>
            <w:r>
              <w:rPr>
                <w:szCs w:val="24"/>
                <w:lang w:eastAsia="lt-LT"/>
              </w:rPr>
              <w:t>1.4.2.</w:t>
            </w:r>
            <w:r>
              <w:rPr>
                <w:szCs w:val="24"/>
                <w:lang w:eastAsia="lt-LT"/>
              </w:rPr>
              <w:tab/>
              <w:t xml:space="preserve"> religinės bendruomenės ar bendrijos.</w:t>
            </w:r>
          </w:p>
          <w:p w:rsidR="00223883" w:rsidRDefault="008241A3">
            <w:pPr>
              <w:shd w:val="clear" w:color="000000" w:fill="auto"/>
              <w:tabs>
                <w:tab w:val="left" w:pos="601"/>
              </w:tabs>
              <w:ind w:left="601" w:hanging="425"/>
              <w:jc w:val="both"/>
              <w:rPr>
                <w:szCs w:val="24"/>
                <w:lang w:eastAsia="lt-LT"/>
              </w:rPr>
            </w:pPr>
            <w:r>
              <w:rPr>
                <w:szCs w:val="24"/>
                <w:lang w:eastAsia="lt-LT"/>
              </w:rPr>
              <w:t>1.5.</w:t>
            </w:r>
            <w:r>
              <w:rPr>
                <w:szCs w:val="24"/>
                <w:lang w:eastAsia="lt-LT"/>
              </w:rPr>
              <w:tab/>
              <w:t>Galimi partneriai – viešieji ir privatūs juridiniai asmenys.</w:t>
            </w:r>
          </w:p>
        </w:tc>
      </w:tr>
    </w:tbl>
    <w:p w:rsidR="00223883" w:rsidRDefault="00223883">
      <w:pPr>
        <w:shd w:val="clear" w:color="000000" w:fill="auto"/>
        <w:tabs>
          <w:tab w:val="left" w:pos="0"/>
        </w:tabs>
        <w:ind w:left="709"/>
        <w:jc w:val="both"/>
        <w:rPr>
          <w:szCs w:val="24"/>
          <w:lang w:eastAsia="lt-LT"/>
        </w:rPr>
      </w:pPr>
    </w:p>
    <w:p w:rsidR="00223883" w:rsidRDefault="008241A3">
      <w:pPr>
        <w:shd w:val="clear" w:color="000000" w:fill="auto"/>
        <w:tabs>
          <w:tab w:val="left" w:pos="0"/>
        </w:tabs>
        <w:ind w:left="709"/>
        <w:jc w:val="both"/>
        <w:rPr>
          <w:szCs w:val="24"/>
          <w:lang w:eastAsia="lt-LT"/>
        </w:rPr>
      </w:pPr>
      <w:r>
        <w:rPr>
          <w:szCs w:val="24"/>
          <w:lang w:eastAsia="lt-LT"/>
        </w:rPr>
        <w:t xml:space="preserve">2. Priemonės finansavimo forma </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46"/>
      </w:tblGrid>
      <w:tr w:rsidR="00223883">
        <w:tc>
          <w:tcPr>
            <w:tcW w:w="9746" w:type="dxa"/>
          </w:tcPr>
          <w:p w:rsidR="00223883" w:rsidRDefault="008241A3">
            <w:pPr>
              <w:shd w:val="clear" w:color="000000" w:fill="auto"/>
              <w:tabs>
                <w:tab w:val="left" w:pos="0"/>
                <w:tab w:val="left" w:pos="567"/>
              </w:tabs>
              <w:ind w:firstLine="601"/>
              <w:jc w:val="both"/>
              <w:rPr>
                <w:szCs w:val="24"/>
                <w:lang w:eastAsia="lt-LT"/>
              </w:rPr>
            </w:pPr>
            <w:r>
              <w:rPr>
                <w:szCs w:val="24"/>
                <w:lang w:eastAsia="lt-LT"/>
              </w:rPr>
              <w:t>2.1. Negrąžinamoji subsidija</w:t>
            </w:r>
          </w:p>
        </w:tc>
      </w:tr>
    </w:tbl>
    <w:p w:rsidR="00223883" w:rsidRDefault="00223883">
      <w:pPr>
        <w:shd w:val="clear" w:color="000000" w:fill="auto"/>
        <w:tabs>
          <w:tab w:val="left" w:pos="0"/>
          <w:tab w:val="left" w:pos="567"/>
        </w:tabs>
        <w:jc w:val="both"/>
        <w:rPr>
          <w:szCs w:val="24"/>
          <w:lang w:eastAsia="lt-LT"/>
        </w:rPr>
      </w:pPr>
    </w:p>
    <w:p w:rsidR="00223883" w:rsidRDefault="008241A3">
      <w:pPr>
        <w:shd w:val="clear" w:color="000000" w:fill="auto"/>
        <w:tabs>
          <w:tab w:val="left" w:pos="0"/>
          <w:tab w:val="left" w:pos="567"/>
        </w:tabs>
        <w:ind w:left="720"/>
        <w:jc w:val="both"/>
        <w:rPr>
          <w:szCs w:val="24"/>
          <w:lang w:eastAsia="lt-LT"/>
        </w:rPr>
      </w:pPr>
      <w:r>
        <w:rPr>
          <w:szCs w:val="24"/>
          <w:lang w:eastAsia="lt-LT"/>
        </w:rPr>
        <w:t xml:space="preserve">3. Projektų atrankos būdas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223883">
        <w:tc>
          <w:tcPr>
            <w:tcW w:w="10029" w:type="dxa"/>
          </w:tcPr>
          <w:p w:rsidR="00223883" w:rsidRDefault="008241A3">
            <w:pPr>
              <w:shd w:val="clear" w:color="000000" w:fill="auto"/>
              <w:tabs>
                <w:tab w:val="left" w:pos="0"/>
                <w:tab w:val="left" w:pos="567"/>
              </w:tabs>
              <w:ind w:firstLine="601"/>
              <w:jc w:val="both"/>
              <w:rPr>
                <w:szCs w:val="24"/>
                <w:lang w:eastAsia="lt-LT"/>
              </w:rPr>
            </w:pPr>
            <w:r>
              <w:rPr>
                <w:szCs w:val="24"/>
                <w:lang w:eastAsia="lt-LT"/>
              </w:rPr>
              <w:t>Regionų projektų planavimas</w:t>
            </w:r>
          </w:p>
        </w:tc>
      </w:tr>
    </w:tbl>
    <w:p w:rsidR="00223883" w:rsidRDefault="00223883">
      <w:pPr>
        <w:shd w:val="clear" w:color="000000" w:fill="auto"/>
        <w:tabs>
          <w:tab w:val="left" w:pos="0"/>
          <w:tab w:val="left" w:pos="567"/>
        </w:tabs>
        <w:jc w:val="both"/>
        <w:rPr>
          <w:szCs w:val="24"/>
          <w:lang w:eastAsia="lt-LT"/>
        </w:rPr>
      </w:pPr>
    </w:p>
    <w:p w:rsidR="00223883" w:rsidRDefault="008241A3">
      <w:pPr>
        <w:shd w:val="clear" w:color="000000" w:fill="auto"/>
        <w:tabs>
          <w:tab w:val="left" w:pos="0"/>
          <w:tab w:val="left" w:pos="567"/>
        </w:tabs>
        <w:ind w:left="720"/>
        <w:jc w:val="both"/>
        <w:rPr>
          <w:szCs w:val="24"/>
          <w:lang w:eastAsia="lt-LT"/>
        </w:rPr>
      </w:pPr>
      <w:r>
        <w:rPr>
          <w:szCs w:val="24"/>
          <w:lang w:eastAsia="lt-LT"/>
        </w:rPr>
        <w:t>4. Atsakinga įgyvendinančioji institucija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223883">
        <w:tc>
          <w:tcPr>
            <w:tcW w:w="10029" w:type="dxa"/>
          </w:tcPr>
          <w:p w:rsidR="00223883" w:rsidRDefault="008241A3">
            <w:pPr>
              <w:shd w:val="clear" w:color="000000" w:fill="auto"/>
              <w:tabs>
                <w:tab w:val="left" w:pos="0"/>
                <w:tab w:val="left" w:pos="567"/>
              </w:tabs>
              <w:ind w:firstLine="601"/>
              <w:jc w:val="both"/>
              <w:rPr>
                <w:szCs w:val="24"/>
                <w:lang w:eastAsia="lt-LT"/>
              </w:rPr>
            </w:pPr>
            <w:r>
              <w:rPr>
                <w:szCs w:val="24"/>
                <w:lang w:eastAsia="lt-LT"/>
              </w:rPr>
              <w:t>Viešoji įstaiga Centrinė projektų valdymo agentūra</w:t>
            </w:r>
          </w:p>
        </w:tc>
      </w:tr>
    </w:tbl>
    <w:p w:rsidR="00223883" w:rsidRDefault="00223883">
      <w:pPr>
        <w:shd w:val="clear" w:color="000000" w:fill="auto"/>
        <w:ind w:firstLine="709"/>
        <w:contextualSpacing/>
        <w:jc w:val="both"/>
        <w:rPr>
          <w:color w:val="000000"/>
          <w:szCs w:val="24"/>
          <w:lang w:eastAsia="lt-LT"/>
        </w:rPr>
      </w:pPr>
    </w:p>
    <w:p w:rsidR="00223883" w:rsidRDefault="008241A3">
      <w:pPr>
        <w:shd w:val="clear" w:color="000000" w:fill="auto"/>
        <w:ind w:firstLine="709"/>
        <w:contextualSpacing/>
        <w:jc w:val="both"/>
        <w:rPr>
          <w:color w:val="000000"/>
          <w:szCs w:val="24"/>
          <w:lang w:eastAsia="lt-LT"/>
        </w:rPr>
      </w:pPr>
      <w:r>
        <w:rPr>
          <w:color w:val="000000"/>
          <w:szCs w:val="24"/>
          <w:lang w:eastAsia="lt-LT"/>
        </w:rPr>
        <w:t>5. Reikalavimai, taikomi priemonei atskirti nuo kitų iš ES bei kitos tarptautinės finansinės paramos finansuojamų programų priemonių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223883">
        <w:tc>
          <w:tcPr>
            <w:tcW w:w="10029" w:type="dxa"/>
          </w:tcPr>
          <w:p w:rsidR="00223883" w:rsidRDefault="008241A3">
            <w:pPr>
              <w:shd w:val="clear" w:color="000000" w:fill="auto"/>
              <w:tabs>
                <w:tab w:val="left" w:pos="0"/>
                <w:tab w:val="left" w:pos="567"/>
              </w:tabs>
              <w:ind w:firstLine="601"/>
              <w:jc w:val="both"/>
              <w:rPr>
                <w:color w:val="000000"/>
                <w:szCs w:val="24"/>
                <w:lang w:eastAsia="lt-LT"/>
              </w:rPr>
            </w:pPr>
            <w:r>
              <w:rPr>
                <w:szCs w:val="24"/>
                <w:lang w:eastAsia="lt-LT"/>
              </w:rPr>
              <w:t>Viešųjų juridinių asmenų, nurodytų šios priemonės 1.4. p., objektai, investicijos į kuriuos planuojamos regioninio planavimo būdu pagal priemonę „Aktualizuoti savivaldybių kultūros paveldo objektus“, negalės būti finansuojami pagal Kultūros ministerijos įgyvendinamas priemones „Aktualizuoti viešąjį ir privatų kultūros paveldą“, „Modernizuoti savivaldybių kultūros infrastruktūrą“ bei „Modernizuoti viešąją ir privačią kultūros infrastruktūrą“.</w:t>
            </w:r>
          </w:p>
        </w:tc>
      </w:tr>
    </w:tbl>
    <w:p w:rsidR="00223883" w:rsidRDefault="00223883">
      <w:pPr>
        <w:shd w:val="clear" w:color="000000" w:fill="auto"/>
        <w:ind w:left="788"/>
        <w:contextualSpacing/>
        <w:rPr>
          <w:color w:val="000000"/>
          <w:szCs w:val="24"/>
          <w:lang w:eastAsia="lt-LT"/>
        </w:rPr>
      </w:pPr>
    </w:p>
    <w:p w:rsidR="00223883" w:rsidRDefault="008241A3">
      <w:pPr>
        <w:shd w:val="clear" w:color="000000" w:fill="auto"/>
        <w:tabs>
          <w:tab w:val="left" w:pos="0"/>
          <w:tab w:val="left" w:pos="567"/>
        </w:tabs>
        <w:ind w:firstLine="709"/>
        <w:jc w:val="both"/>
        <w:rPr>
          <w:szCs w:val="24"/>
          <w:lang w:eastAsia="lt-LT"/>
        </w:rPr>
      </w:pPr>
      <w:r>
        <w:rPr>
          <w:szCs w:val="24"/>
          <w:lang w:eastAsia="lt-LT"/>
        </w:rPr>
        <w:t>6. P</w:t>
      </w:r>
      <w:r>
        <w:rPr>
          <w:bCs/>
          <w:szCs w:val="24"/>
          <w:lang w:eastAsia="lt-LT"/>
        </w:rPr>
        <w:t>riemonės įgyvendinimo stebėsenos rodikliai</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977"/>
        <w:gridCol w:w="1701"/>
        <w:gridCol w:w="1843"/>
        <w:gridCol w:w="1876"/>
      </w:tblGrid>
      <w:tr w:rsidR="00223883">
        <w:tc>
          <w:tcPr>
            <w:tcW w:w="1384" w:type="dxa"/>
            <w:tcBorders>
              <w:top w:val="single" w:sz="4" w:space="0" w:color="auto"/>
              <w:left w:val="single" w:sz="4" w:space="0" w:color="auto"/>
              <w:bottom w:val="single" w:sz="4" w:space="0" w:color="auto"/>
              <w:right w:val="single" w:sz="4" w:space="0" w:color="auto"/>
            </w:tcBorders>
            <w:hideMark/>
          </w:tcPr>
          <w:p w:rsidR="00223883" w:rsidRDefault="008241A3">
            <w:pPr>
              <w:shd w:val="clear" w:color="000000" w:fill="auto"/>
              <w:tabs>
                <w:tab w:val="left" w:pos="284"/>
              </w:tabs>
              <w:jc w:val="center"/>
              <w:rPr>
                <w:szCs w:val="24"/>
                <w:lang w:eastAsia="lt-LT"/>
              </w:rPr>
            </w:pPr>
            <w:r>
              <w:rPr>
                <w:szCs w:val="24"/>
                <w:lang w:eastAsia="lt-LT"/>
              </w:rPr>
              <w:t>Stebėsenos rodiklio kodas</w:t>
            </w:r>
          </w:p>
        </w:tc>
        <w:tc>
          <w:tcPr>
            <w:tcW w:w="2977" w:type="dxa"/>
            <w:tcBorders>
              <w:top w:val="single" w:sz="4" w:space="0" w:color="auto"/>
              <w:left w:val="single" w:sz="4" w:space="0" w:color="auto"/>
              <w:bottom w:val="single" w:sz="4" w:space="0" w:color="auto"/>
              <w:right w:val="single" w:sz="4" w:space="0" w:color="auto"/>
            </w:tcBorders>
            <w:hideMark/>
          </w:tcPr>
          <w:p w:rsidR="00223883" w:rsidRDefault="008241A3">
            <w:pPr>
              <w:shd w:val="clear" w:color="000000" w:fill="auto"/>
              <w:tabs>
                <w:tab w:val="left" w:pos="0"/>
              </w:tabs>
              <w:jc w:val="center"/>
              <w:rPr>
                <w:szCs w:val="24"/>
                <w:lang w:eastAsia="lt-LT"/>
              </w:rPr>
            </w:pPr>
            <w:r>
              <w:rPr>
                <w:szCs w:val="24"/>
                <w:lang w:eastAsia="lt-LT"/>
              </w:rPr>
              <w:t>Stebėsenos rodiklio pavadinimas</w:t>
            </w:r>
          </w:p>
        </w:tc>
        <w:tc>
          <w:tcPr>
            <w:tcW w:w="1701" w:type="dxa"/>
            <w:tcBorders>
              <w:top w:val="single" w:sz="4" w:space="0" w:color="auto"/>
              <w:left w:val="single" w:sz="4" w:space="0" w:color="auto"/>
              <w:bottom w:val="single" w:sz="4" w:space="0" w:color="auto"/>
              <w:right w:val="single" w:sz="4" w:space="0" w:color="auto"/>
            </w:tcBorders>
            <w:hideMark/>
          </w:tcPr>
          <w:p w:rsidR="00223883" w:rsidRDefault="008241A3">
            <w:pPr>
              <w:shd w:val="clear" w:color="000000" w:fill="auto"/>
              <w:tabs>
                <w:tab w:val="left" w:pos="0"/>
              </w:tabs>
              <w:jc w:val="center"/>
              <w:rPr>
                <w:szCs w:val="24"/>
                <w:lang w:eastAsia="lt-LT"/>
              </w:rPr>
            </w:pPr>
            <w:r>
              <w:rPr>
                <w:szCs w:val="24"/>
                <w:lang w:eastAsia="lt-LT"/>
              </w:rPr>
              <w:t>Matavimo vienetas</w:t>
            </w:r>
          </w:p>
        </w:tc>
        <w:tc>
          <w:tcPr>
            <w:tcW w:w="1843" w:type="dxa"/>
            <w:tcBorders>
              <w:top w:val="single" w:sz="4" w:space="0" w:color="auto"/>
              <w:left w:val="single" w:sz="4" w:space="0" w:color="auto"/>
              <w:bottom w:val="single" w:sz="4" w:space="0" w:color="auto"/>
              <w:right w:val="single" w:sz="4" w:space="0" w:color="auto"/>
            </w:tcBorders>
            <w:hideMark/>
          </w:tcPr>
          <w:p w:rsidR="00223883" w:rsidRDefault="008241A3">
            <w:pPr>
              <w:shd w:val="clear" w:color="000000" w:fill="auto"/>
              <w:tabs>
                <w:tab w:val="left" w:pos="0"/>
              </w:tabs>
              <w:jc w:val="center"/>
              <w:rPr>
                <w:szCs w:val="24"/>
                <w:lang w:eastAsia="lt-LT"/>
              </w:rPr>
            </w:pPr>
            <w:r>
              <w:rPr>
                <w:szCs w:val="24"/>
                <w:lang w:eastAsia="lt-LT"/>
              </w:rPr>
              <w:t xml:space="preserve">Tarpinė reikšmė </w:t>
            </w:r>
          </w:p>
          <w:p w:rsidR="00223883" w:rsidRDefault="008241A3">
            <w:pPr>
              <w:shd w:val="clear" w:color="000000" w:fill="auto"/>
              <w:tabs>
                <w:tab w:val="left" w:pos="0"/>
              </w:tabs>
              <w:jc w:val="center"/>
              <w:rPr>
                <w:szCs w:val="24"/>
                <w:lang w:eastAsia="lt-LT"/>
              </w:rPr>
            </w:pPr>
            <w:r>
              <w:rPr>
                <w:szCs w:val="24"/>
                <w:lang w:eastAsia="lt-LT"/>
              </w:rPr>
              <w:t>2018 m. gruodžio 31 d.</w:t>
            </w:r>
          </w:p>
        </w:tc>
        <w:tc>
          <w:tcPr>
            <w:tcW w:w="1876" w:type="dxa"/>
            <w:tcBorders>
              <w:top w:val="single" w:sz="4" w:space="0" w:color="auto"/>
              <w:left w:val="single" w:sz="4" w:space="0" w:color="auto"/>
              <w:bottom w:val="single" w:sz="4" w:space="0" w:color="auto"/>
              <w:right w:val="single" w:sz="4" w:space="0" w:color="auto"/>
            </w:tcBorders>
            <w:hideMark/>
          </w:tcPr>
          <w:p w:rsidR="00223883" w:rsidRDefault="008241A3">
            <w:pPr>
              <w:shd w:val="clear" w:color="000000" w:fill="auto"/>
              <w:tabs>
                <w:tab w:val="left" w:pos="0"/>
              </w:tabs>
              <w:jc w:val="center"/>
              <w:rPr>
                <w:szCs w:val="24"/>
                <w:lang w:eastAsia="lt-LT"/>
              </w:rPr>
            </w:pPr>
            <w:r>
              <w:rPr>
                <w:szCs w:val="24"/>
                <w:lang w:eastAsia="lt-LT"/>
              </w:rPr>
              <w:t>Galutinė reikšmė 2023 m. gruodžio 31 d.</w:t>
            </w:r>
          </w:p>
        </w:tc>
      </w:tr>
      <w:tr w:rsidR="00223883">
        <w:tc>
          <w:tcPr>
            <w:tcW w:w="1384" w:type="dxa"/>
            <w:tcBorders>
              <w:top w:val="single" w:sz="4" w:space="0" w:color="auto"/>
              <w:left w:val="single" w:sz="4" w:space="0" w:color="auto"/>
              <w:bottom w:val="single" w:sz="4" w:space="0" w:color="auto"/>
              <w:right w:val="single" w:sz="4" w:space="0" w:color="auto"/>
            </w:tcBorders>
            <w:hideMark/>
          </w:tcPr>
          <w:p w:rsidR="00223883" w:rsidRDefault="008241A3">
            <w:pPr>
              <w:shd w:val="clear" w:color="000000" w:fill="auto"/>
              <w:tabs>
                <w:tab w:val="left" w:pos="0"/>
              </w:tabs>
              <w:jc w:val="center"/>
              <w:rPr>
                <w:szCs w:val="24"/>
                <w:lang w:eastAsia="lt-LT"/>
              </w:rPr>
            </w:pPr>
            <w:r>
              <w:rPr>
                <w:iCs/>
                <w:color w:val="000000"/>
                <w:szCs w:val="24"/>
                <w:lang w:eastAsia="lt-LT"/>
              </w:rPr>
              <w:t>R.S.331</w:t>
            </w:r>
          </w:p>
        </w:tc>
        <w:tc>
          <w:tcPr>
            <w:tcW w:w="2977" w:type="dxa"/>
            <w:tcBorders>
              <w:top w:val="single" w:sz="4" w:space="0" w:color="auto"/>
              <w:left w:val="single" w:sz="4" w:space="0" w:color="auto"/>
              <w:bottom w:val="single" w:sz="4" w:space="0" w:color="auto"/>
              <w:right w:val="single" w:sz="4" w:space="0" w:color="auto"/>
            </w:tcBorders>
            <w:hideMark/>
          </w:tcPr>
          <w:p w:rsidR="00223883" w:rsidRDefault="008241A3">
            <w:pPr>
              <w:shd w:val="clear" w:color="000000" w:fill="auto"/>
              <w:rPr>
                <w:color w:val="000000"/>
                <w:szCs w:val="24"/>
              </w:rPr>
            </w:pPr>
            <w:r>
              <w:rPr>
                <w:color w:val="000000"/>
                <w:szCs w:val="24"/>
              </w:rPr>
              <w:t>„Lietuvos gyventojų, bent kartą per pastaruosius 12 mėn. apsilankiusių kultūros paveldo objekte, dalis“</w:t>
            </w:r>
          </w:p>
        </w:tc>
        <w:tc>
          <w:tcPr>
            <w:tcW w:w="1701" w:type="dxa"/>
            <w:tcBorders>
              <w:top w:val="single" w:sz="4" w:space="0" w:color="auto"/>
              <w:left w:val="single" w:sz="4" w:space="0" w:color="auto"/>
              <w:bottom w:val="single" w:sz="4" w:space="0" w:color="auto"/>
              <w:right w:val="single" w:sz="4" w:space="0" w:color="auto"/>
            </w:tcBorders>
            <w:hideMark/>
          </w:tcPr>
          <w:p w:rsidR="00223883" w:rsidRDefault="008241A3">
            <w:pPr>
              <w:shd w:val="clear" w:color="000000" w:fill="auto"/>
              <w:tabs>
                <w:tab w:val="left" w:pos="0"/>
              </w:tabs>
              <w:jc w:val="center"/>
              <w:rPr>
                <w:szCs w:val="24"/>
                <w:lang w:eastAsia="lt-LT"/>
              </w:rPr>
            </w:pPr>
            <w:r>
              <w:rPr>
                <w:szCs w:val="24"/>
                <w:lang w:eastAsia="lt-LT"/>
              </w:rPr>
              <w:t>Procentai</w:t>
            </w:r>
          </w:p>
        </w:tc>
        <w:tc>
          <w:tcPr>
            <w:tcW w:w="1843" w:type="dxa"/>
            <w:tcBorders>
              <w:top w:val="single" w:sz="4" w:space="0" w:color="auto"/>
              <w:left w:val="single" w:sz="4" w:space="0" w:color="auto"/>
              <w:bottom w:val="single" w:sz="4" w:space="0" w:color="auto"/>
              <w:right w:val="single" w:sz="4" w:space="0" w:color="auto"/>
            </w:tcBorders>
            <w:hideMark/>
          </w:tcPr>
          <w:p w:rsidR="00223883" w:rsidRDefault="00223883">
            <w:pPr>
              <w:shd w:val="clear" w:color="000000" w:fill="auto"/>
              <w:tabs>
                <w:tab w:val="left" w:pos="0"/>
              </w:tabs>
              <w:jc w:val="center"/>
              <w:rPr>
                <w:szCs w:val="24"/>
                <w:lang w:eastAsia="lt-LT"/>
              </w:rPr>
            </w:pPr>
          </w:p>
          <w:p w:rsidR="00223883" w:rsidRDefault="008241A3">
            <w:pPr>
              <w:shd w:val="clear" w:color="000000" w:fill="auto"/>
              <w:tabs>
                <w:tab w:val="left" w:pos="0"/>
              </w:tabs>
              <w:jc w:val="center"/>
              <w:rPr>
                <w:szCs w:val="24"/>
                <w:lang w:eastAsia="lt-LT"/>
              </w:rPr>
            </w:pPr>
            <w:r>
              <w:rPr>
                <w:szCs w:val="24"/>
                <w:lang w:eastAsia="lt-LT"/>
              </w:rPr>
              <w:t>55,0</w:t>
            </w:r>
          </w:p>
        </w:tc>
        <w:tc>
          <w:tcPr>
            <w:tcW w:w="1876" w:type="dxa"/>
            <w:tcBorders>
              <w:top w:val="single" w:sz="4" w:space="0" w:color="auto"/>
              <w:left w:val="single" w:sz="4" w:space="0" w:color="auto"/>
              <w:bottom w:val="single" w:sz="4" w:space="0" w:color="auto"/>
              <w:right w:val="single" w:sz="4" w:space="0" w:color="auto"/>
            </w:tcBorders>
            <w:hideMark/>
          </w:tcPr>
          <w:p w:rsidR="00223883" w:rsidRDefault="00223883">
            <w:pPr>
              <w:shd w:val="clear" w:color="000000" w:fill="auto"/>
              <w:tabs>
                <w:tab w:val="left" w:pos="0"/>
              </w:tabs>
              <w:jc w:val="center"/>
              <w:rPr>
                <w:szCs w:val="24"/>
                <w:lang w:eastAsia="lt-LT"/>
              </w:rPr>
            </w:pPr>
          </w:p>
          <w:p w:rsidR="00223883" w:rsidRDefault="008241A3">
            <w:pPr>
              <w:shd w:val="clear" w:color="000000" w:fill="auto"/>
              <w:tabs>
                <w:tab w:val="left" w:pos="0"/>
              </w:tabs>
              <w:jc w:val="center"/>
              <w:rPr>
                <w:szCs w:val="24"/>
                <w:lang w:eastAsia="lt-LT"/>
              </w:rPr>
            </w:pPr>
            <w:r>
              <w:rPr>
                <w:szCs w:val="24"/>
                <w:lang w:eastAsia="lt-LT"/>
              </w:rPr>
              <w:t>60,0</w:t>
            </w:r>
          </w:p>
        </w:tc>
      </w:tr>
      <w:tr w:rsidR="00223883">
        <w:tc>
          <w:tcPr>
            <w:tcW w:w="1384" w:type="dxa"/>
            <w:tcBorders>
              <w:top w:val="single" w:sz="4" w:space="0" w:color="auto"/>
              <w:left w:val="single" w:sz="4" w:space="0" w:color="auto"/>
              <w:bottom w:val="single" w:sz="4" w:space="0" w:color="auto"/>
              <w:right w:val="single" w:sz="4" w:space="0" w:color="auto"/>
            </w:tcBorders>
          </w:tcPr>
          <w:p w:rsidR="00223883" w:rsidRDefault="008241A3">
            <w:pPr>
              <w:shd w:val="clear" w:color="000000" w:fill="auto"/>
              <w:tabs>
                <w:tab w:val="left" w:pos="0"/>
              </w:tabs>
              <w:jc w:val="center"/>
              <w:rPr>
                <w:szCs w:val="24"/>
                <w:lang w:eastAsia="lt-LT"/>
              </w:rPr>
            </w:pPr>
            <w:r>
              <w:rPr>
                <w:szCs w:val="24"/>
                <w:lang w:eastAsia="lt-LT"/>
              </w:rPr>
              <w:t>P.B.209</w:t>
            </w:r>
          </w:p>
        </w:tc>
        <w:tc>
          <w:tcPr>
            <w:tcW w:w="2977" w:type="dxa"/>
            <w:tcBorders>
              <w:top w:val="single" w:sz="4" w:space="0" w:color="auto"/>
              <w:left w:val="single" w:sz="4" w:space="0" w:color="auto"/>
              <w:bottom w:val="single" w:sz="4" w:space="0" w:color="auto"/>
              <w:right w:val="single" w:sz="4" w:space="0" w:color="auto"/>
            </w:tcBorders>
          </w:tcPr>
          <w:p w:rsidR="00223883" w:rsidRDefault="008241A3">
            <w:pPr>
              <w:shd w:val="clear" w:color="000000" w:fill="auto"/>
              <w:rPr>
                <w:szCs w:val="24"/>
                <w:lang w:eastAsia="lt-LT"/>
              </w:rPr>
            </w:pPr>
            <w:r>
              <w:rPr>
                <w:szCs w:val="24"/>
                <w:lang w:eastAsia="lt-LT"/>
              </w:rPr>
              <w:t xml:space="preserve">„Numatomo apsilankymų remiamuose kultūros ir gamtos paveldo objektuose </w:t>
            </w:r>
            <w:r>
              <w:rPr>
                <w:szCs w:val="24"/>
                <w:lang w:eastAsia="lt-LT"/>
              </w:rPr>
              <w:lastRenderedPageBreak/>
              <w:t>bei turistų traukos vietose skaičiaus padidėjimas“</w:t>
            </w:r>
          </w:p>
        </w:tc>
        <w:tc>
          <w:tcPr>
            <w:tcW w:w="1701" w:type="dxa"/>
            <w:tcBorders>
              <w:top w:val="single" w:sz="4" w:space="0" w:color="auto"/>
              <w:left w:val="single" w:sz="4" w:space="0" w:color="auto"/>
              <w:bottom w:val="single" w:sz="4" w:space="0" w:color="auto"/>
              <w:right w:val="single" w:sz="4" w:space="0" w:color="auto"/>
            </w:tcBorders>
          </w:tcPr>
          <w:p w:rsidR="00223883" w:rsidRDefault="008241A3">
            <w:pPr>
              <w:shd w:val="clear" w:color="000000" w:fill="auto"/>
              <w:tabs>
                <w:tab w:val="left" w:pos="0"/>
              </w:tabs>
              <w:jc w:val="center"/>
              <w:rPr>
                <w:szCs w:val="24"/>
                <w:lang w:eastAsia="lt-LT"/>
              </w:rPr>
            </w:pPr>
            <w:r>
              <w:rPr>
                <w:szCs w:val="24"/>
                <w:lang w:eastAsia="lt-LT"/>
              </w:rPr>
              <w:lastRenderedPageBreak/>
              <w:t>Apsilankymai per metus</w:t>
            </w:r>
          </w:p>
        </w:tc>
        <w:tc>
          <w:tcPr>
            <w:tcW w:w="1843" w:type="dxa"/>
            <w:tcBorders>
              <w:top w:val="single" w:sz="4" w:space="0" w:color="auto"/>
              <w:left w:val="single" w:sz="4" w:space="0" w:color="auto"/>
              <w:bottom w:val="single" w:sz="4" w:space="0" w:color="auto"/>
              <w:right w:val="single" w:sz="4" w:space="0" w:color="auto"/>
            </w:tcBorders>
          </w:tcPr>
          <w:p w:rsidR="00223883" w:rsidRDefault="00223883">
            <w:pPr>
              <w:shd w:val="clear" w:color="000000" w:fill="auto"/>
              <w:tabs>
                <w:tab w:val="left" w:pos="0"/>
              </w:tabs>
              <w:jc w:val="center"/>
              <w:rPr>
                <w:szCs w:val="24"/>
                <w:lang w:eastAsia="lt-LT"/>
              </w:rPr>
            </w:pPr>
          </w:p>
          <w:p w:rsidR="00223883" w:rsidRDefault="008241A3">
            <w:pPr>
              <w:shd w:val="clear" w:color="000000" w:fill="auto"/>
              <w:tabs>
                <w:tab w:val="left" w:pos="0"/>
              </w:tabs>
              <w:jc w:val="center"/>
              <w:rPr>
                <w:szCs w:val="24"/>
                <w:lang w:eastAsia="lt-LT"/>
              </w:rPr>
            </w:pPr>
            <w:r>
              <w:rPr>
                <w:szCs w:val="24"/>
                <w:lang w:eastAsia="lt-LT"/>
              </w:rPr>
              <w:t>2700</w:t>
            </w:r>
          </w:p>
        </w:tc>
        <w:tc>
          <w:tcPr>
            <w:tcW w:w="1876" w:type="dxa"/>
            <w:tcBorders>
              <w:top w:val="single" w:sz="4" w:space="0" w:color="auto"/>
              <w:left w:val="single" w:sz="4" w:space="0" w:color="auto"/>
              <w:bottom w:val="single" w:sz="4" w:space="0" w:color="auto"/>
              <w:right w:val="single" w:sz="4" w:space="0" w:color="auto"/>
            </w:tcBorders>
          </w:tcPr>
          <w:p w:rsidR="00223883" w:rsidRDefault="00223883">
            <w:pPr>
              <w:shd w:val="clear" w:color="000000" w:fill="auto"/>
              <w:tabs>
                <w:tab w:val="left" w:pos="0"/>
              </w:tabs>
              <w:jc w:val="center"/>
              <w:rPr>
                <w:szCs w:val="24"/>
                <w:lang w:eastAsia="lt-LT"/>
              </w:rPr>
            </w:pPr>
          </w:p>
          <w:p w:rsidR="00223883" w:rsidRDefault="008241A3">
            <w:pPr>
              <w:shd w:val="clear" w:color="000000" w:fill="auto"/>
              <w:tabs>
                <w:tab w:val="left" w:pos="0"/>
              </w:tabs>
              <w:jc w:val="center"/>
              <w:rPr>
                <w:szCs w:val="24"/>
                <w:lang w:eastAsia="lt-LT"/>
              </w:rPr>
            </w:pPr>
            <w:r>
              <w:rPr>
                <w:szCs w:val="24"/>
                <w:lang w:eastAsia="lt-LT"/>
              </w:rPr>
              <w:t>20 000</w:t>
            </w:r>
          </w:p>
        </w:tc>
      </w:tr>
      <w:tr w:rsidR="00223883">
        <w:tc>
          <w:tcPr>
            <w:tcW w:w="1384" w:type="dxa"/>
            <w:tcBorders>
              <w:top w:val="single" w:sz="4" w:space="0" w:color="auto"/>
              <w:left w:val="single" w:sz="4" w:space="0" w:color="auto"/>
              <w:bottom w:val="single" w:sz="4" w:space="0" w:color="auto"/>
              <w:right w:val="single" w:sz="4" w:space="0" w:color="auto"/>
            </w:tcBorders>
          </w:tcPr>
          <w:p w:rsidR="00223883" w:rsidRDefault="008241A3">
            <w:pPr>
              <w:shd w:val="clear" w:color="000000" w:fill="auto"/>
              <w:tabs>
                <w:tab w:val="left" w:pos="0"/>
              </w:tabs>
              <w:jc w:val="center"/>
              <w:rPr>
                <w:szCs w:val="24"/>
                <w:lang w:eastAsia="lt-LT"/>
              </w:rPr>
            </w:pPr>
            <w:r>
              <w:rPr>
                <w:szCs w:val="24"/>
                <w:lang w:eastAsia="lt-LT"/>
              </w:rPr>
              <w:lastRenderedPageBreak/>
              <w:t>P.S.335</w:t>
            </w:r>
          </w:p>
        </w:tc>
        <w:tc>
          <w:tcPr>
            <w:tcW w:w="2977" w:type="dxa"/>
            <w:tcBorders>
              <w:top w:val="single" w:sz="4" w:space="0" w:color="auto"/>
              <w:left w:val="single" w:sz="4" w:space="0" w:color="auto"/>
              <w:bottom w:val="single" w:sz="4" w:space="0" w:color="auto"/>
              <w:right w:val="single" w:sz="4" w:space="0" w:color="auto"/>
            </w:tcBorders>
          </w:tcPr>
          <w:p w:rsidR="00223883" w:rsidRDefault="008241A3">
            <w:pPr>
              <w:shd w:val="clear" w:color="000000" w:fill="auto"/>
              <w:rPr>
                <w:color w:val="FF0000"/>
                <w:szCs w:val="24"/>
                <w:lang w:eastAsia="lt-LT"/>
              </w:rPr>
            </w:pPr>
            <w:r>
              <w:rPr>
                <w:szCs w:val="24"/>
                <w:lang w:eastAsia="lt-LT"/>
              </w:rPr>
              <w:t>„Sutvarkyti, įrengti ir pritaikyti lankymui gamtos ir kultūros paveldo objektai ir teritorijos“</w:t>
            </w:r>
          </w:p>
        </w:tc>
        <w:tc>
          <w:tcPr>
            <w:tcW w:w="1701" w:type="dxa"/>
            <w:tcBorders>
              <w:top w:val="single" w:sz="4" w:space="0" w:color="auto"/>
              <w:left w:val="single" w:sz="4" w:space="0" w:color="auto"/>
              <w:bottom w:val="single" w:sz="4" w:space="0" w:color="auto"/>
              <w:right w:val="single" w:sz="4" w:space="0" w:color="auto"/>
            </w:tcBorders>
          </w:tcPr>
          <w:p w:rsidR="00223883" w:rsidRDefault="008241A3">
            <w:pPr>
              <w:shd w:val="clear" w:color="000000" w:fill="auto"/>
              <w:tabs>
                <w:tab w:val="left" w:pos="0"/>
              </w:tabs>
              <w:jc w:val="center"/>
              <w:rPr>
                <w:color w:val="FF0000"/>
                <w:szCs w:val="24"/>
                <w:lang w:eastAsia="lt-LT"/>
              </w:rPr>
            </w:pPr>
            <w:r>
              <w:rPr>
                <w:szCs w:val="24"/>
                <w:lang w:eastAsia="lt-LT"/>
              </w:rPr>
              <w:t>Skaičius</w:t>
            </w:r>
          </w:p>
        </w:tc>
        <w:tc>
          <w:tcPr>
            <w:tcW w:w="1843" w:type="dxa"/>
            <w:tcBorders>
              <w:top w:val="single" w:sz="4" w:space="0" w:color="auto"/>
              <w:left w:val="single" w:sz="4" w:space="0" w:color="auto"/>
              <w:bottom w:val="single" w:sz="4" w:space="0" w:color="auto"/>
              <w:right w:val="single" w:sz="4" w:space="0" w:color="auto"/>
            </w:tcBorders>
          </w:tcPr>
          <w:p w:rsidR="00223883" w:rsidRDefault="00223883">
            <w:pPr>
              <w:shd w:val="clear" w:color="000000" w:fill="auto"/>
              <w:tabs>
                <w:tab w:val="left" w:pos="0"/>
              </w:tabs>
              <w:jc w:val="center"/>
              <w:rPr>
                <w:szCs w:val="24"/>
                <w:lang w:eastAsia="lt-LT"/>
              </w:rPr>
            </w:pPr>
          </w:p>
          <w:p w:rsidR="00223883" w:rsidRDefault="008241A3">
            <w:pPr>
              <w:shd w:val="clear" w:color="000000" w:fill="auto"/>
              <w:tabs>
                <w:tab w:val="left" w:pos="0"/>
              </w:tabs>
              <w:jc w:val="center"/>
              <w:rPr>
                <w:color w:val="FF0000"/>
                <w:szCs w:val="24"/>
                <w:lang w:eastAsia="lt-LT"/>
              </w:rPr>
            </w:pPr>
            <w:r>
              <w:rPr>
                <w:szCs w:val="24"/>
                <w:lang w:eastAsia="lt-LT"/>
              </w:rPr>
              <w:t>2</w:t>
            </w:r>
          </w:p>
        </w:tc>
        <w:tc>
          <w:tcPr>
            <w:tcW w:w="1876" w:type="dxa"/>
            <w:tcBorders>
              <w:top w:val="single" w:sz="4" w:space="0" w:color="auto"/>
              <w:left w:val="single" w:sz="4" w:space="0" w:color="auto"/>
              <w:bottom w:val="single" w:sz="4" w:space="0" w:color="auto"/>
              <w:right w:val="single" w:sz="4" w:space="0" w:color="auto"/>
            </w:tcBorders>
          </w:tcPr>
          <w:p w:rsidR="00223883" w:rsidRDefault="00223883">
            <w:pPr>
              <w:shd w:val="clear" w:color="000000" w:fill="auto"/>
              <w:tabs>
                <w:tab w:val="left" w:pos="0"/>
              </w:tabs>
              <w:jc w:val="center"/>
              <w:rPr>
                <w:szCs w:val="24"/>
                <w:lang w:eastAsia="lt-LT"/>
              </w:rPr>
            </w:pPr>
          </w:p>
          <w:p w:rsidR="00223883" w:rsidRDefault="008241A3">
            <w:pPr>
              <w:shd w:val="clear" w:color="000000" w:fill="auto"/>
              <w:tabs>
                <w:tab w:val="left" w:pos="0"/>
              </w:tabs>
              <w:jc w:val="center"/>
              <w:rPr>
                <w:color w:val="FF0000"/>
                <w:szCs w:val="24"/>
                <w:lang w:eastAsia="lt-LT"/>
              </w:rPr>
            </w:pPr>
            <w:r>
              <w:rPr>
                <w:szCs w:val="24"/>
                <w:lang w:eastAsia="lt-LT"/>
              </w:rPr>
              <w:t>15</w:t>
            </w:r>
          </w:p>
        </w:tc>
      </w:tr>
    </w:tbl>
    <w:p w:rsidR="00223883" w:rsidRDefault="00223883">
      <w:pPr>
        <w:shd w:val="clear" w:color="000000" w:fill="auto"/>
      </w:pPr>
    </w:p>
    <w:p w:rsidR="00223883" w:rsidRDefault="008241A3" w:rsidP="00F3554F">
      <w:pPr>
        <w:shd w:val="clear" w:color="000000" w:fill="auto"/>
        <w:tabs>
          <w:tab w:val="left" w:pos="0"/>
          <w:tab w:val="left" w:pos="567"/>
        </w:tabs>
        <w:ind w:firstLine="709"/>
        <w:jc w:val="both"/>
        <w:rPr>
          <w:rFonts w:eastAsia="Calibri"/>
          <w:bCs/>
          <w:szCs w:val="24"/>
          <w:lang w:eastAsia="lt-LT"/>
        </w:rPr>
      </w:pPr>
      <w:r>
        <w:rPr>
          <w:bCs/>
          <w:szCs w:val="24"/>
          <w:lang w:eastAsia="lt-LT"/>
        </w:rPr>
        <w:t>7. Priemonės finansavimo šaltiniai</w:t>
      </w:r>
      <w:r w:rsidR="00F3554F">
        <w:rPr>
          <w:bCs/>
          <w:szCs w:val="24"/>
          <w:lang w:eastAsia="lt-LT"/>
        </w:rPr>
        <w:tab/>
      </w:r>
      <w:r w:rsidR="00F3554F">
        <w:rPr>
          <w:bCs/>
          <w:szCs w:val="24"/>
          <w:lang w:eastAsia="lt-LT"/>
        </w:rPr>
        <w:tab/>
      </w:r>
      <w:r w:rsidR="00F3554F">
        <w:rPr>
          <w:bCs/>
          <w:szCs w:val="24"/>
          <w:lang w:eastAsia="lt-LT"/>
        </w:rPr>
        <w:tab/>
      </w:r>
      <w:r w:rsidR="00F3554F">
        <w:rPr>
          <w:szCs w:val="24"/>
          <w:lang w:eastAsia="lt-LT"/>
        </w:rPr>
        <w:t>(</w:t>
      </w:r>
      <w:r>
        <w:rPr>
          <w:szCs w:val="24"/>
          <w:lang w:eastAsia="lt-LT"/>
        </w:rPr>
        <w:t>eurais)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7"/>
        <w:gridCol w:w="1276"/>
        <w:gridCol w:w="1701"/>
        <w:gridCol w:w="1559"/>
        <w:gridCol w:w="1134"/>
        <w:gridCol w:w="1276"/>
      </w:tblGrid>
      <w:tr w:rsidR="00223883">
        <w:trPr>
          <w:trHeight w:val="454"/>
          <w:tblHeader/>
        </w:trPr>
        <w:tc>
          <w:tcPr>
            <w:tcW w:w="2835" w:type="dxa"/>
            <w:gridSpan w:val="2"/>
            <w:tcBorders>
              <w:top w:val="single" w:sz="4" w:space="0" w:color="auto"/>
              <w:left w:val="single" w:sz="4" w:space="0" w:color="auto"/>
              <w:bottom w:val="single" w:sz="4" w:space="0" w:color="auto"/>
              <w:right w:val="single" w:sz="4" w:space="0" w:color="auto"/>
            </w:tcBorders>
            <w:hideMark/>
          </w:tcPr>
          <w:p w:rsidR="00223883" w:rsidRDefault="008241A3">
            <w:pPr>
              <w:shd w:val="clear" w:color="000000" w:fill="auto"/>
              <w:tabs>
                <w:tab w:val="left" w:pos="0"/>
                <w:tab w:val="left" w:pos="142"/>
              </w:tabs>
              <w:jc w:val="center"/>
              <w:rPr>
                <w:bCs/>
                <w:szCs w:val="24"/>
                <w:lang w:eastAsia="lt-LT"/>
              </w:rPr>
            </w:pPr>
            <w:r>
              <w:rPr>
                <w:bCs/>
                <w:szCs w:val="24"/>
                <w:lang w:eastAsia="lt-LT"/>
              </w:rPr>
              <w:t>Projektams skiriamas finansavimas</w:t>
            </w:r>
          </w:p>
        </w:tc>
        <w:tc>
          <w:tcPr>
            <w:tcW w:w="6946" w:type="dxa"/>
            <w:gridSpan w:val="5"/>
            <w:tcBorders>
              <w:top w:val="single" w:sz="4" w:space="0" w:color="auto"/>
              <w:left w:val="single" w:sz="4" w:space="0" w:color="auto"/>
              <w:bottom w:val="single" w:sz="4" w:space="0" w:color="auto"/>
              <w:right w:val="single" w:sz="4" w:space="0" w:color="auto"/>
            </w:tcBorders>
          </w:tcPr>
          <w:p w:rsidR="00223883" w:rsidRDefault="008241A3">
            <w:pPr>
              <w:shd w:val="clear" w:color="000000" w:fill="auto"/>
              <w:tabs>
                <w:tab w:val="left" w:pos="0"/>
                <w:tab w:val="left" w:pos="142"/>
              </w:tabs>
              <w:jc w:val="center"/>
              <w:rPr>
                <w:bCs/>
                <w:szCs w:val="24"/>
                <w:lang w:eastAsia="lt-LT"/>
              </w:rPr>
            </w:pPr>
            <w:r>
              <w:rPr>
                <w:bCs/>
                <w:szCs w:val="24"/>
                <w:lang w:eastAsia="lt-LT"/>
              </w:rPr>
              <w:t>Kiti projektų finansavimo šaltiniai</w:t>
            </w:r>
          </w:p>
        </w:tc>
      </w:tr>
      <w:tr w:rsidR="00223883">
        <w:trPr>
          <w:trHeight w:val="454"/>
          <w:tblHeader/>
        </w:trPr>
        <w:tc>
          <w:tcPr>
            <w:tcW w:w="1418" w:type="dxa"/>
            <w:vMerge w:val="restart"/>
            <w:tcBorders>
              <w:top w:val="single" w:sz="4" w:space="0" w:color="auto"/>
              <w:left w:val="single" w:sz="4" w:space="0" w:color="auto"/>
              <w:right w:val="single" w:sz="4" w:space="0" w:color="auto"/>
            </w:tcBorders>
          </w:tcPr>
          <w:p w:rsidR="00223883" w:rsidRDefault="00223883">
            <w:pPr>
              <w:shd w:val="clear" w:color="000000" w:fill="auto"/>
              <w:jc w:val="center"/>
              <w:rPr>
                <w:bCs/>
                <w:szCs w:val="24"/>
                <w:lang w:eastAsia="lt-LT"/>
              </w:rPr>
            </w:pPr>
          </w:p>
          <w:p w:rsidR="00223883" w:rsidRDefault="008241A3">
            <w:pPr>
              <w:shd w:val="clear" w:color="000000" w:fill="auto"/>
              <w:jc w:val="center"/>
              <w:rPr>
                <w:bCs/>
                <w:szCs w:val="24"/>
                <w:lang w:eastAsia="lt-LT"/>
              </w:rPr>
            </w:pPr>
            <w:r>
              <w:rPr>
                <w:bCs/>
                <w:szCs w:val="24"/>
                <w:lang w:eastAsia="lt-LT"/>
              </w:rPr>
              <w:t>ES struktūrinių fondų</w:t>
            </w:r>
          </w:p>
          <w:p w:rsidR="00223883" w:rsidRDefault="008241A3">
            <w:pPr>
              <w:shd w:val="clear" w:color="000000" w:fill="auto"/>
              <w:jc w:val="center"/>
              <w:rPr>
                <w:bCs/>
                <w:szCs w:val="24"/>
                <w:lang w:eastAsia="lt-LT"/>
              </w:rPr>
            </w:pPr>
            <w:r>
              <w:rPr>
                <w:bCs/>
                <w:szCs w:val="24"/>
                <w:lang w:eastAsia="lt-LT"/>
              </w:rPr>
              <w:t>lėšos – iki</w:t>
            </w:r>
          </w:p>
        </w:tc>
        <w:tc>
          <w:tcPr>
            <w:tcW w:w="8363" w:type="dxa"/>
            <w:gridSpan w:val="6"/>
            <w:tcBorders>
              <w:top w:val="single" w:sz="4" w:space="0" w:color="auto"/>
              <w:left w:val="single" w:sz="4" w:space="0" w:color="auto"/>
              <w:right w:val="single" w:sz="4" w:space="0" w:color="auto"/>
            </w:tcBorders>
          </w:tcPr>
          <w:p w:rsidR="00223883" w:rsidRDefault="008241A3">
            <w:pPr>
              <w:shd w:val="clear" w:color="000000" w:fill="auto"/>
              <w:tabs>
                <w:tab w:val="left" w:pos="0"/>
                <w:tab w:val="left" w:pos="142"/>
              </w:tabs>
              <w:jc w:val="center"/>
              <w:rPr>
                <w:bCs/>
                <w:szCs w:val="24"/>
                <w:lang w:eastAsia="lt-LT"/>
              </w:rPr>
            </w:pPr>
            <w:r>
              <w:rPr>
                <w:bCs/>
                <w:szCs w:val="24"/>
                <w:lang w:eastAsia="lt-LT"/>
              </w:rPr>
              <w:t>Nacionalinės lėšos</w:t>
            </w:r>
          </w:p>
        </w:tc>
      </w:tr>
      <w:tr w:rsidR="00223883">
        <w:trPr>
          <w:cantSplit/>
          <w:trHeight w:val="396"/>
          <w:tblHeader/>
        </w:trPr>
        <w:tc>
          <w:tcPr>
            <w:tcW w:w="1418" w:type="dxa"/>
            <w:vMerge/>
            <w:tcBorders>
              <w:left w:val="single" w:sz="4" w:space="0" w:color="auto"/>
              <w:right w:val="single" w:sz="4" w:space="0" w:color="auto"/>
            </w:tcBorders>
            <w:hideMark/>
          </w:tcPr>
          <w:p w:rsidR="00223883" w:rsidRDefault="00223883">
            <w:pPr>
              <w:shd w:val="clear" w:color="000000" w:fill="auto"/>
              <w:jc w:val="center"/>
              <w:rPr>
                <w:bCs/>
                <w:szCs w:val="24"/>
                <w:lang w:eastAsia="lt-LT"/>
              </w:rPr>
            </w:pPr>
          </w:p>
        </w:tc>
        <w:tc>
          <w:tcPr>
            <w:tcW w:w="1417" w:type="dxa"/>
            <w:vMerge w:val="restart"/>
            <w:tcBorders>
              <w:top w:val="single" w:sz="4" w:space="0" w:color="auto"/>
              <w:left w:val="single" w:sz="4" w:space="0" w:color="auto"/>
              <w:bottom w:val="single" w:sz="4" w:space="0" w:color="auto"/>
              <w:right w:val="single" w:sz="4" w:space="0" w:color="auto"/>
            </w:tcBorders>
            <w:hideMark/>
          </w:tcPr>
          <w:p w:rsidR="00223883" w:rsidRDefault="008241A3">
            <w:pPr>
              <w:shd w:val="clear" w:color="000000" w:fill="auto"/>
              <w:jc w:val="center"/>
              <w:rPr>
                <w:bCs/>
                <w:szCs w:val="24"/>
                <w:lang w:eastAsia="lt-LT"/>
              </w:rPr>
            </w:pPr>
            <w:r>
              <w:rPr>
                <w:bCs/>
                <w:szCs w:val="24"/>
                <w:lang w:eastAsia="lt-LT"/>
              </w:rPr>
              <w:t>Lietuvos Respublikos valstybės biudžeto lėšos – iki</w:t>
            </w:r>
          </w:p>
        </w:tc>
        <w:tc>
          <w:tcPr>
            <w:tcW w:w="6946" w:type="dxa"/>
            <w:gridSpan w:val="5"/>
            <w:tcBorders>
              <w:top w:val="single" w:sz="4" w:space="0" w:color="auto"/>
              <w:left w:val="single" w:sz="4" w:space="0" w:color="auto"/>
              <w:bottom w:val="single" w:sz="4" w:space="0" w:color="auto"/>
              <w:right w:val="single" w:sz="4" w:space="0" w:color="auto"/>
            </w:tcBorders>
          </w:tcPr>
          <w:p w:rsidR="00223883" w:rsidRDefault="008241A3">
            <w:pPr>
              <w:shd w:val="clear" w:color="000000" w:fill="auto"/>
              <w:tabs>
                <w:tab w:val="left" w:pos="0"/>
              </w:tabs>
              <w:jc w:val="center"/>
              <w:rPr>
                <w:bCs/>
                <w:szCs w:val="24"/>
                <w:lang w:eastAsia="lt-LT"/>
              </w:rPr>
            </w:pPr>
            <w:r>
              <w:rPr>
                <w:bCs/>
                <w:szCs w:val="24"/>
                <w:lang w:eastAsia="lt-LT"/>
              </w:rPr>
              <w:t>Projektų vykdytojų lėšos</w:t>
            </w:r>
          </w:p>
        </w:tc>
      </w:tr>
      <w:tr w:rsidR="00223883">
        <w:trPr>
          <w:cantSplit/>
          <w:trHeight w:val="1020"/>
          <w:tblHeader/>
        </w:trPr>
        <w:tc>
          <w:tcPr>
            <w:tcW w:w="1418" w:type="dxa"/>
            <w:vMerge/>
            <w:tcBorders>
              <w:left w:val="single" w:sz="4" w:space="0" w:color="auto"/>
              <w:bottom w:val="single" w:sz="4" w:space="0" w:color="auto"/>
              <w:right w:val="single" w:sz="4" w:space="0" w:color="auto"/>
            </w:tcBorders>
            <w:hideMark/>
          </w:tcPr>
          <w:p w:rsidR="00223883" w:rsidRDefault="00223883">
            <w:pPr>
              <w:shd w:val="clear" w:color="000000" w:fill="auto"/>
              <w:jc w:val="center"/>
              <w:rPr>
                <w:bCs/>
                <w:szCs w:val="24"/>
                <w:lang w:eastAsia="lt-LT"/>
              </w:rPr>
            </w:pPr>
          </w:p>
        </w:tc>
        <w:tc>
          <w:tcPr>
            <w:tcW w:w="1417" w:type="dxa"/>
            <w:vMerge/>
            <w:tcBorders>
              <w:top w:val="single" w:sz="4" w:space="0" w:color="auto"/>
              <w:left w:val="single" w:sz="4" w:space="0" w:color="auto"/>
              <w:bottom w:val="single" w:sz="4" w:space="0" w:color="auto"/>
              <w:right w:val="single" w:sz="4" w:space="0" w:color="auto"/>
            </w:tcBorders>
            <w:hideMark/>
          </w:tcPr>
          <w:p w:rsidR="00223883" w:rsidRDefault="00223883">
            <w:pPr>
              <w:shd w:val="clear" w:color="000000" w:fill="auto"/>
              <w:jc w:val="center"/>
              <w:rPr>
                <w:bCs/>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rsidR="00223883" w:rsidRDefault="008241A3">
            <w:pPr>
              <w:shd w:val="clear" w:color="000000" w:fill="auto"/>
              <w:tabs>
                <w:tab w:val="left" w:pos="0"/>
              </w:tabs>
              <w:jc w:val="center"/>
              <w:rPr>
                <w:bCs/>
                <w:szCs w:val="24"/>
                <w:lang w:eastAsia="lt-LT"/>
              </w:rPr>
            </w:pPr>
            <w:r>
              <w:rPr>
                <w:bCs/>
                <w:szCs w:val="24"/>
                <w:lang w:eastAsia="lt-LT"/>
              </w:rPr>
              <w:t>Iš viso – ne mažiau kaip</w:t>
            </w:r>
          </w:p>
        </w:tc>
        <w:tc>
          <w:tcPr>
            <w:tcW w:w="1701" w:type="dxa"/>
            <w:tcBorders>
              <w:top w:val="single" w:sz="4" w:space="0" w:color="auto"/>
              <w:left w:val="single" w:sz="4" w:space="0" w:color="auto"/>
              <w:bottom w:val="single" w:sz="4" w:space="0" w:color="auto"/>
              <w:right w:val="single" w:sz="4" w:space="0" w:color="auto"/>
            </w:tcBorders>
            <w:hideMark/>
          </w:tcPr>
          <w:p w:rsidR="00223883" w:rsidRDefault="008241A3">
            <w:pPr>
              <w:shd w:val="clear" w:color="000000" w:fill="auto"/>
              <w:tabs>
                <w:tab w:val="left" w:pos="0"/>
              </w:tabs>
              <w:jc w:val="center"/>
              <w:rPr>
                <w:bCs/>
                <w:szCs w:val="24"/>
                <w:lang w:eastAsia="lt-LT"/>
              </w:rPr>
            </w:pPr>
            <w:r>
              <w:rPr>
                <w:bCs/>
                <w:szCs w:val="24"/>
                <w:lang w:eastAsia="lt-LT"/>
              </w:rPr>
              <w:t>Lietuvos Respublikos valstybės biudžeto lėšos</w:t>
            </w:r>
          </w:p>
        </w:tc>
        <w:tc>
          <w:tcPr>
            <w:tcW w:w="1559" w:type="dxa"/>
            <w:tcBorders>
              <w:top w:val="single" w:sz="4" w:space="0" w:color="auto"/>
              <w:left w:val="single" w:sz="4" w:space="0" w:color="auto"/>
              <w:bottom w:val="single" w:sz="4" w:space="0" w:color="auto"/>
              <w:right w:val="single" w:sz="4" w:space="0" w:color="auto"/>
            </w:tcBorders>
            <w:hideMark/>
          </w:tcPr>
          <w:p w:rsidR="00223883" w:rsidRDefault="008241A3">
            <w:pPr>
              <w:shd w:val="clear" w:color="000000" w:fill="auto"/>
              <w:tabs>
                <w:tab w:val="left" w:pos="0"/>
              </w:tabs>
              <w:jc w:val="center"/>
              <w:rPr>
                <w:bCs/>
                <w:szCs w:val="24"/>
                <w:lang w:eastAsia="lt-LT"/>
              </w:rPr>
            </w:pPr>
            <w:r>
              <w:rPr>
                <w:bCs/>
                <w:szCs w:val="24"/>
                <w:lang w:eastAsia="lt-LT"/>
              </w:rPr>
              <w:t>Savivaldybės biudžeto</w:t>
            </w:r>
          </w:p>
          <w:p w:rsidR="00223883" w:rsidRDefault="008241A3">
            <w:pPr>
              <w:shd w:val="clear" w:color="000000" w:fill="auto"/>
              <w:tabs>
                <w:tab w:val="left" w:pos="0"/>
              </w:tabs>
              <w:jc w:val="center"/>
              <w:rPr>
                <w:bCs/>
                <w:szCs w:val="24"/>
                <w:lang w:eastAsia="lt-LT"/>
              </w:rPr>
            </w:pPr>
            <w:r>
              <w:rPr>
                <w:bCs/>
                <w:szCs w:val="24"/>
                <w:lang w:eastAsia="lt-LT"/>
              </w:rPr>
              <w:t>lėšos</w:t>
            </w:r>
          </w:p>
        </w:tc>
        <w:tc>
          <w:tcPr>
            <w:tcW w:w="1134" w:type="dxa"/>
            <w:tcBorders>
              <w:top w:val="single" w:sz="4" w:space="0" w:color="auto"/>
              <w:left w:val="single" w:sz="4" w:space="0" w:color="auto"/>
              <w:bottom w:val="single" w:sz="4" w:space="0" w:color="auto"/>
              <w:right w:val="single" w:sz="4" w:space="0" w:color="auto"/>
            </w:tcBorders>
            <w:hideMark/>
          </w:tcPr>
          <w:p w:rsidR="00223883" w:rsidRDefault="008241A3">
            <w:pPr>
              <w:shd w:val="clear" w:color="000000" w:fill="auto"/>
              <w:tabs>
                <w:tab w:val="left" w:pos="0"/>
              </w:tabs>
              <w:jc w:val="center"/>
              <w:rPr>
                <w:bCs/>
                <w:szCs w:val="24"/>
                <w:lang w:eastAsia="lt-LT"/>
              </w:rPr>
            </w:pPr>
            <w:r>
              <w:rPr>
                <w:bCs/>
                <w:szCs w:val="24"/>
                <w:lang w:eastAsia="lt-LT"/>
              </w:rPr>
              <w:t>Kitos viešosios lėšos</w:t>
            </w:r>
          </w:p>
        </w:tc>
        <w:tc>
          <w:tcPr>
            <w:tcW w:w="1276" w:type="dxa"/>
            <w:tcBorders>
              <w:top w:val="single" w:sz="4" w:space="0" w:color="auto"/>
              <w:left w:val="single" w:sz="4" w:space="0" w:color="auto"/>
              <w:bottom w:val="single" w:sz="4" w:space="0" w:color="auto"/>
              <w:right w:val="single" w:sz="4" w:space="0" w:color="auto"/>
            </w:tcBorders>
            <w:hideMark/>
          </w:tcPr>
          <w:p w:rsidR="00223883" w:rsidRDefault="008241A3">
            <w:pPr>
              <w:shd w:val="clear" w:color="000000" w:fill="auto"/>
              <w:tabs>
                <w:tab w:val="left" w:pos="0"/>
              </w:tabs>
              <w:jc w:val="center"/>
              <w:rPr>
                <w:bCs/>
                <w:szCs w:val="24"/>
                <w:lang w:eastAsia="lt-LT"/>
              </w:rPr>
            </w:pPr>
            <w:r>
              <w:rPr>
                <w:bCs/>
                <w:szCs w:val="24"/>
                <w:lang w:eastAsia="lt-LT"/>
              </w:rPr>
              <w:t>Privačios lėšos</w:t>
            </w:r>
          </w:p>
        </w:tc>
      </w:tr>
      <w:tr w:rsidR="00223883">
        <w:trPr>
          <w:trHeight w:val="249"/>
        </w:trPr>
        <w:tc>
          <w:tcPr>
            <w:tcW w:w="9781" w:type="dxa"/>
            <w:gridSpan w:val="7"/>
            <w:tcBorders>
              <w:top w:val="single" w:sz="4" w:space="0" w:color="auto"/>
              <w:left w:val="single" w:sz="4" w:space="0" w:color="auto"/>
              <w:bottom w:val="single" w:sz="4" w:space="0" w:color="auto"/>
              <w:right w:val="single" w:sz="4" w:space="0" w:color="auto"/>
            </w:tcBorders>
            <w:hideMark/>
          </w:tcPr>
          <w:p w:rsidR="00223883" w:rsidRDefault="008241A3">
            <w:pPr>
              <w:shd w:val="clear" w:color="000000" w:fill="auto"/>
              <w:tabs>
                <w:tab w:val="left" w:pos="0"/>
              </w:tabs>
              <w:ind w:left="720" w:hanging="360"/>
              <w:contextualSpacing/>
              <w:rPr>
                <w:szCs w:val="24"/>
                <w:lang w:eastAsia="lt-LT"/>
              </w:rPr>
            </w:pPr>
            <w:r>
              <w:rPr>
                <w:szCs w:val="24"/>
                <w:lang w:eastAsia="lt-LT"/>
              </w:rPr>
              <w:t>4.</w:t>
            </w:r>
            <w:r>
              <w:rPr>
                <w:szCs w:val="24"/>
                <w:lang w:eastAsia="lt-LT"/>
              </w:rPr>
              <w:tab/>
              <w:t>Priemonės finansavimo šaltiniai, neįskaitant veiklos lėšų rezervo ir jam finansuoti skiriamų lėšų</w:t>
            </w:r>
          </w:p>
        </w:tc>
      </w:tr>
      <w:tr w:rsidR="00223883">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223883" w:rsidRDefault="008241A3">
            <w:pPr>
              <w:shd w:val="clear" w:color="000000" w:fill="auto"/>
              <w:tabs>
                <w:tab w:val="left" w:pos="0"/>
              </w:tabs>
              <w:jc w:val="center"/>
              <w:rPr>
                <w:bCs/>
                <w:szCs w:val="24"/>
                <w:lang w:eastAsia="lt-LT"/>
              </w:rPr>
            </w:pPr>
            <w:r>
              <w:rPr>
                <w:bCs/>
                <w:szCs w:val="24"/>
                <w:lang w:eastAsia="lt-LT"/>
              </w:rPr>
              <w:t>17.370.037</w:t>
            </w:r>
          </w:p>
        </w:tc>
        <w:tc>
          <w:tcPr>
            <w:tcW w:w="1417" w:type="dxa"/>
            <w:tcBorders>
              <w:top w:val="single" w:sz="4" w:space="0" w:color="auto"/>
              <w:left w:val="single" w:sz="4" w:space="0" w:color="auto"/>
              <w:bottom w:val="single" w:sz="4" w:space="0" w:color="auto"/>
              <w:right w:val="single" w:sz="4" w:space="0" w:color="auto"/>
            </w:tcBorders>
            <w:vAlign w:val="center"/>
          </w:tcPr>
          <w:p w:rsidR="00223883" w:rsidRDefault="008241A3">
            <w:pPr>
              <w:shd w:val="clear" w:color="000000" w:fill="auto"/>
              <w:tabs>
                <w:tab w:val="left" w:pos="0"/>
              </w:tabs>
              <w:jc w:val="center"/>
              <w:rPr>
                <w:bCs/>
                <w:szCs w:val="24"/>
                <w:lang w:eastAsia="lt-LT"/>
              </w:rPr>
            </w:pPr>
            <w:r>
              <w:rPr>
                <w:bCs/>
                <w:szCs w:val="24"/>
                <w:lang w:eastAsia="lt-LT"/>
              </w:rPr>
              <w:t>1.532.650</w:t>
            </w:r>
          </w:p>
        </w:tc>
        <w:tc>
          <w:tcPr>
            <w:tcW w:w="1276" w:type="dxa"/>
            <w:tcBorders>
              <w:top w:val="single" w:sz="4" w:space="0" w:color="auto"/>
              <w:left w:val="single" w:sz="4" w:space="0" w:color="auto"/>
              <w:bottom w:val="single" w:sz="4" w:space="0" w:color="auto"/>
              <w:right w:val="single" w:sz="4" w:space="0" w:color="auto"/>
            </w:tcBorders>
          </w:tcPr>
          <w:p w:rsidR="00223883" w:rsidRDefault="008241A3">
            <w:pPr>
              <w:shd w:val="clear" w:color="000000" w:fill="auto"/>
              <w:tabs>
                <w:tab w:val="left" w:pos="0"/>
              </w:tabs>
              <w:jc w:val="center"/>
              <w:rPr>
                <w:szCs w:val="24"/>
                <w:lang w:eastAsia="lt-LT"/>
              </w:rPr>
            </w:pPr>
            <w:r>
              <w:rPr>
                <w:bCs/>
                <w:szCs w:val="24"/>
                <w:lang w:eastAsia="lt-LT"/>
              </w:rPr>
              <w:t>1.532.651</w:t>
            </w:r>
          </w:p>
        </w:tc>
        <w:tc>
          <w:tcPr>
            <w:tcW w:w="1701" w:type="dxa"/>
            <w:tcBorders>
              <w:top w:val="single" w:sz="4" w:space="0" w:color="auto"/>
              <w:left w:val="single" w:sz="4" w:space="0" w:color="auto"/>
              <w:bottom w:val="single" w:sz="4" w:space="0" w:color="auto"/>
              <w:right w:val="single" w:sz="4" w:space="0" w:color="auto"/>
            </w:tcBorders>
            <w:vAlign w:val="center"/>
          </w:tcPr>
          <w:p w:rsidR="00223883" w:rsidRDefault="008241A3">
            <w:pPr>
              <w:shd w:val="clear" w:color="000000" w:fill="auto"/>
              <w:tabs>
                <w:tab w:val="left" w:pos="0"/>
              </w:tabs>
              <w:jc w:val="center"/>
              <w:rPr>
                <w:szCs w:val="24"/>
                <w:lang w:eastAsia="lt-LT"/>
              </w:rPr>
            </w:pPr>
            <w:r>
              <w:rPr>
                <w:szCs w:val="24"/>
                <w:lang w:eastAsia="lt-LT"/>
              </w:rPr>
              <w:t>0</w:t>
            </w:r>
          </w:p>
        </w:tc>
        <w:tc>
          <w:tcPr>
            <w:tcW w:w="1559" w:type="dxa"/>
            <w:tcBorders>
              <w:top w:val="single" w:sz="4" w:space="0" w:color="auto"/>
              <w:left w:val="single" w:sz="4" w:space="0" w:color="auto"/>
              <w:bottom w:val="single" w:sz="4" w:space="0" w:color="auto"/>
              <w:right w:val="single" w:sz="4" w:space="0" w:color="auto"/>
            </w:tcBorders>
          </w:tcPr>
          <w:p w:rsidR="00223883" w:rsidRDefault="008241A3">
            <w:pPr>
              <w:shd w:val="clear" w:color="000000" w:fill="auto"/>
              <w:tabs>
                <w:tab w:val="left" w:pos="0"/>
              </w:tabs>
              <w:jc w:val="center"/>
              <w:rPr>
                <w:bCs/>
                <w:szCs w:val="24"/>
                <w:lang w:eastAsia="lt-LT"/>
              </w:rPr>
            </w:pPr>
            <w:r>
              <w:rPr>
                <w:bCs/>
                <w:szCs w:val="24"/>
                <w:lang w:eastAsia="lt-LT"/>
              </w:rPr>
              <w:t>1.532.651</w:t>
            </w:r>
          </w:p>
        </w:tc>
        <w:tc>
          <w:tcPr>
            <w:tcW w:w="1134" w:type="dxa"/>
            <w:tcBorders>
              <w:top w:val="single" w:sz="4" w:space="0" w:color="auto"/>
              <w:left w:val="single" w:sz="4" w:space="0" w:color="auto"/>
              <w:bottom w:val="single" w:sz="4" w:space="0" w:color="auto"/>
              <w:right w:val="single" w:sz="4" w:space="0" w:color="auto"/>
            </w:tcBorders>
            <w:vAlign w:val="center"/>
          </w:tcPr>
          <w:p w:rsidR="00223883" w:rsidRDefault="008241A3">
            <w:pPr>
              <w:shd w:val="clear" w:color="000000" w:fill="auto"/>
              <w:tabs>
                <w:tab w:val="left" w:pos="0"/>
              </w:tabs>
              <w:jc w:val="center"/>
              <w:rPr>
                <w:bCs/>
                <w:szCs w:val="24"/>
                <w:lang w:eastAsia="lt-LT"/>
              </w:rPr>
            </w:pPr>
            <w:r>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rsidR="00223883" w:rsidRDefault="008241A3">
            <w:pPr>
              <w:shd w:val="clear" w:color="000000" w:fill="auto"/>
              <w:tabs>
                <w:tab w:val="left" w:pos="0"/>
              </w:tabs>
              <w:jc w:val="center"/>
              <w:rPr>
                <w:szCs w:val="24"/>
                <w:lang w:eastAsia="lt-LT"/>
              </w:rPr>
            </w:pPr>
            <w:r>
              <w:rPr>
                <w:szCs w:val="24"/>
                <w:lang w:eastAsia="lt-LT"/>
              </w:rPr>
              <w:t>0</w:t>
            </w:r>
          </w:p>
        </w:tc>
      </w:tr>
      <w:tr w:rsidR="00223883">
        <w:trPr>
          <w:trHeight w:val="249"/>
        </w:trPr>
        <w:tc>
          <w:tcPr>
            <w:tcW w:w="9781" w:type="dxa"/>
            <w:gridSpan w:val="7"/>
            <w:tcBorders>
              <w:top w:val="single" w:sz="4" w:space="0" w:color="auto"/>
              <w:left w:val="single" w:sz="4" w:space="0" w:color="auto"/>
              <w:bottom w:val="single" w:sz="4" w:space="0" w:color="auto"/>
              <w:right w:val="single" w:sz="4" w:space="0" w:color="auto"/>
            </w:tcBorders>
            <w:hideMark/>
          </w:tcPr>
          <w:p w:rsidR="00223883" w:rsidRDefault="008241A3">
            <w:pPr>
              <w:shd w:val="clear" w:color="000000" w:fill="auto"/>
              <w:tabs>
                <w:tab w:val="left" w:pos="0"/>
              </w:tabs>
              <w:ind w:left="720" w:hanging="360"/>
              <w:contextualSpacing/>
              <w:rPr>
                <w:szCs w:val="24"/>
                <w:lang w:eastAsia="lt-LT"/>
              </w:rPr>
            </w:pPr>
            <w:r>
              <w:rPr>
                <w:szCs w:val="24"/>
                <w:lang w:eastAsia="lt-LT"/>
              </w:rPr>
              <w:t>5.</w:t>
            </w:r>
            <w:r>
              <w:rPr>
                <w:szCs w:val="24"/>
                <w:lang w:eastAsia="lt-LT"/>
              </w:rPr>
              <w:tab/>
              <w:t>Veiklos lėšų rezervas ir jam finansuoti skiriamos nacionalinės lėšos</w:t>
            </w:r>
          </w:p>
        </w:tc>
      </w:tr>
      <w:tr w:rsidR="00223883">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223883" w:rsidRDefault="008241A3">
            <w:pPr>
              <w:shd w:val="clear" w:color="000000" w:fill="auto"/>
              <w:tabs>
                <w:tab w:val="left" w:pos="0"/>
              </w:tabs>
              <w:jc w:val="center"/>
              <w:rPr>
                <w:bCs/>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223883" w:rsidRDefault="008241A3">
            <w:pPr>
              <w:shd w:val="clear" w:color="000000" w:fill="auto"/>
              <w:tabs>
                <w:tab w:val="left" w:pos="0"/>
              </w:tabs>
              <w:jc w:val="center"/>
              <w:rPr>
                <w:bCs/>
                <w:szCs w:val="24"/>
                <w:lang w:eastAsia="lt-LT"/>
              </w:rPr>
            </w:pPr>
            <w:r>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tcPr>
          <w:p w:rsidR="00223883" w:rsidRDefault="008241A3">
            <w:pPr>
              <w:shd w:val="clear" w:color="000000" w:fill="auto"/>
              <w:tabs>
                <w:tab w:val="left" w:pos="0"/>
              </w:tabs>
              <w:jc w:val="center"/>
              <w:rPr>
                <w:szCs w:val="24"/>
                <w:lang w:eastAsia="lt-LT"/>
              </w:rPr>
            </w:pPr>
            <w:r>
              <w:rPr>
                <w:szCs w:val="24"/>
                <w:lang w:eastAsia="lt-LT"/>
              </w:rPr>
              <w:t>0</w:t>
            </w:r>
          </w:p>
        </w:tc>
        <w:tc>
          <w:tcPr>
            <w:tcW w:w="1701" w:type="dxa"/>
            <w:tcBorders>
              <w:top w:val="single" w:sz="4" w:space="0" w:color="auto"/>
              <w:left w:val="single" w:sz="4" w:space="0" w:color="auto"/>
              <w:bottom w:val="single" w:sz="4" w:space="0" w:color="auto"/>
              <w:right w:val="single" w:sz="4" w:space="0" w:color="auto"/>
            </w:tcBorders>
            <w:vAlign w:val="center"/>
          </w:tcPr>
          <w:p w:rsidR="00223883" w:rsidRDefault="008241A3">
            <w:pPr>
              <w:shd w:val="clear" w:color="000000" w:fill="auto"/>
              <w:tabs>
                <w:tab w:val="left" w:pos="0"/>
              </w:tabs>
              <w:jc w:val="center"/>
              <w:rPr>
                <w:szCs w:val="24"/>
                <w:lang w:eastAsia="lt-LT"/>
              </w:rPr>
            </w:pPr>
            <w:r>
              <w:rPr>
                <w:szCs w:val="24"/>
                <w:lang w:eastAsia="lt-LT"/>
              </w:rPr>
              <w:t>0</w:t>
            </w:r>
          </w:p>
        </w:tc>
        <w:tc>
          <w:tcPr>
            <w:tcW w:w="1559" w:type="dxa"/>
            <w:tcBorders>
              <w:top w:val="single" w:sz="4" w:space="0" w:color="auto"/>
              <w:left w:val="single" w:sz="4" w:space="0" w:color="auto"/>
              <w:bottom w:val="single" w:sz="4" w:space="0" w:color="auto"/>
              <w:right w:val="single" w:sz="4" w:space="0" w:color="auto"/>
            </w:tcBorders>
          </w:tcPr>
          <w:p w:rsidR="00223883" w:rsidRDefault="008241A3">
            <w:pPr>
              <w:shd w:val="clear" w:color="000000" w:fill="auto"/>
              <w:tabs>
                <w:tab w:val="left" w:pos="0"/>
              </w:tabs>
              <w:jc w:val="center"/>
              <w:rPr>
                <w:bCs/>
                <w:szCs w:val="24"/>
                <w:lang w:eastAsia="lt-LT"/>
              </w:rPr>
            </w:pPr>
            <w:r>
              <w:rPr>
                <w:bCs/>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rsidR="00223883" w:rsidRDefault="008241A3">
            <w:pPr>
              <w:shd w:val="clear" w:color="000000" w:fill="auto"/>
              <w:tabs>
                <w:tab w:val="left" w:pos="0"/>
              </w:tabs>
              <w:jc w:val="center"/>
              <w:rPr>
                <w:bCs/>
                <w:szCs w:val="24"/>
                <w:lang w:eastAsia="lt-LT"/>
              </w:rPr>
            </w:pPr>
            <w:r>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rsidR="00223883" w:rsidRDefault="008241A3">
            <w:pPr>
              <w:shd w:val="clear" w:color="000000" w:fill="auto"/>
              <w:tabs>
                <w:tab w:val="left" w:pos="0"/>
              </w:tabs>
              <w:jc w:val="center"/>
              <w:rPr>
                <w:szCs w:val="24"/>
                <w:lang w:eastAsia="lt-LT"/>
              </w:rPr>
            </w:pPr>
            <w:r>
              <w:rPr>
                <w:szCs w:val="24"/>
                <w:lang w:eastAsia="lt-LT"/>
              </w:rPr>
              <w:t>0</w:t>
            </w:r>
          </w:p>
        </w:tc>
      </w:tr>
      <w:tr w:rsidR="00223883">
        <w:trPr>
          <w:trHeight w:val="249"/>
        </w:trPr>
        <w:tc>
          <w:tcPr>
            <w:tcW w:w="9781" w:type="dxa"/>
            <w:gridSpan w:val="7"/>
            <w:tcBorders>
              <w:top w:val="single" w:sz="4" w:space="0" w:color="auto"/>
              <w:left w:val="single" w:sz="4" w:space="0" w:color="auto"/>
              <w:bottom w:val="single" w:sz="4" w:space="0" w:color="auto"/>
              <w:right w:val="single" w:sz="4" w:space="0" w:color="auto"/>
            </w:tcBorders>
          </w:tcPr>
          <w:p w:rsidR="00223883" w:rsidRDefault="008241A3">
            <w:pPr>
              <w:shd w:val="clear" w:color="000000" w:fill="auto"/>
              <w:tabs>
                <w:tab w:val="left" w:pos="0"/>
              </w:tabs>
              <w:ind w:left="720" w:hanging="360"/>
              <w:contextualSpacing/>
              <w:rPr>
                <w:szCs w:val="24"/>
                <w:lang w:eastAsia="lt-LT"/>
              </w:rPr>
            </w:pPr>
            <w:r>
              <w:rPr>
                <w:szCs w:val="24"/>
                <w:lang w:eastAsia="lt-LT"/>
              </w:rPr>
              <w:t>6.</w:t>
            </w:r>
            <w:r>
              <w:rPr>
                <w:szCs w:val="24"/>
                <w:lang w:eastAsia="lt-LT"/>
              </w:rPr>
              <w:tab/>
              <w:t xml:space="preserve">Iš viso </w:t>
            </w:r>
          </w:p>
        </w:tc>
      </w:tr>
      <w:tr w:rsidR="00223883">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223883" w:rsidRDefault="008241A3">
            <w:pPr>
              <w:shd w:val="clear" w:color="000000" w:fill="auto"/>
              <w:tabs>
                <w:tab w:val="left" w:pos="0"/>
              </w:tabs>
              <w:jc w:val="center"/>
              <w:rPr>
                <w:bCs/>
                <w:szCs w:val="24"/>
                <w:lang w:eastAsia="lt-LT"/>
              </w:rPr>
            </w:pPr>
            <w:r>
              <w:rPr>
                <w:bCs/>
                <w:szCs w:val="24"/>
                <w:lang w:eastAsia="lt-LT"/>
              </w:rPr>
              <w:t>17.370.037</w:t>
            </w:r>
          </w:p>
        </w:tc>
        <w:tc>
          <w:tcPr>
            <w:tcW w:w="1417" w:type="dxa"/>
            <w:tcBorders>
              <w:top w:val="single" w:sz="4" w:space="0" w:color="auto"/>
              <w:left w:val="single" w:sz="4" w:space="0" w:color="auto"/>
              <w:bottom w:val="single" w:sz="4" w:space="0" w:color="auto"/>
              <w:right w:val="single" w:sz="4" w:space="0" w:color="auto"/>
            </w:tcBorders>
            <w:vAlign w:val="center"/>
          </w:tcPr>
          <w:p w:rsidR="00223883" w:rsidRDefault="008241A3">
            <w:pPr>
              <w:shd w:val="clear" w:color="000000" w:fill="auto"/>
              <w:tabs>
                <w:tab w:val="left" w:pos="0"/>
              </w:tabs>
              <w:jc w:val="center"/>
              <w:rPr>
                <w:bCs/>
                <w:szCs w:val="24"/>
                <w:lang w:eastAsia="lt-LT"/>
              </w:rPr>
            </w:pPr>
            <w:r>
              <w:rPr>
                <w:bCs/>
                <w:szCs w:val="24"/>
                <w:lang w:eastAsia="lt-LT"/>
              </w:rPr>
              <w:t>1.532.650</w:t>
            </w:r>
          </w:p>
        </w:tc>
        <w:tc>
          <w:tcPr>
            <w:tcW w:w="1276" w:type="dxa"/>
            <w:tcBorders>
              <w:top w:val="single" w:sz="4" w:space="0" w:color="auto"/>
              <w:left w:val="single" w:sz="4" w:space="0" w:color="auto"/>
              <w:bottom w:val="single" w:sz="4" w:space="0" w:color="auto"/>
              <w:right w:val="single" w:sz="4" w:space="0" w:color="auto"/>
            </w:tcBorders>
          </w:tcPr>
          <w:p w:rsidR="00223883" w:rsidRDefault="008241A3">
            <w:pPr>
              <w:shd w:val="clear" w:color="000000" w:fill="auto"/>
              <w:tabs>
                <w:tab w:val="left" w:pos="0"/>
              </w:tabs>
              <w:jc w:val="center"/>
              <w:rPr>
                <w:szCs w:val="24"/>
                <w:lang w:eastAsia="lt-LT"/>
              </w:rPr>
            </w:pPr>
            <w:r>
              <w:rPr>
                <w:bCs/>
                <w:szCs w:val="24"/>
                <w:lang w:eastAsia="lt-LT"/>
              </w:rPr>
              <w:t>1.532.651</w:t>
            </w:r>
          </w:p>
        </w:tc>
        <w:tc>
          <w:tcPr>
            <w:tcW w:w="1701" w:type="dxa"/>
            <w:tcBorders>
              <w:top w:val="single" w:sz="4" w:space="0" w:color="auto"/>
              <w:left w:val="single" w:sz="4" w:space="0" w:color="auto"/>
              <w:bottom w:val="single" w:sz="4" w:space="0" w:color="auto"/>
              <w:right w:val="single" w:sz="4" w:space="0" w:color="auto"/>
            </w:tcBorders>
            <w:vAlign w:val="center"/>
          </w:tcPr>
          <w:p w:rsidR="00223883" w:rsidRDefault="008241A3">
            <w:pPr>
              <w:shd w:val="clear" w:color="000000" w:fill="auto"/>
              <w:tabs>
                <w:tab w:val="left" w:pos="0"/>
              </w:tabs>
              <w:jc w:val="center"/>
              <w:rPr>
                <w:szCs w:val="24"/>
                <w:lang w:eastAsia="lt-LT"/>
              </w:rPr>
            </w:pPr>
            <w:r>
              <w:rPr>
                <w:szCs w:val="24"/>
                <w:lang w:eastAsia="lt-LT"/>
              </w:rPr>
              <w:t>0</w:t>
            </w:r>
          </w:p>
        </w:tc>
        <w:tc>
          <w:tcPr>
            <w:tcW w:w="1559" w:type="dxa"/>
            <w:tcBorders>
              <w:top w:val="single" w:sz="4" w:space="0" w:color="auto"/>
              <w:left w:val="single" w:sz="4" w:space="0" w:color="auto"/>
              <w:bottom w:val="single" w:sz="4" w:space="0" w:color="auto"/>
              <w:right w:val="single" w:sz="4" w:space="0" w:color="auto"/>
            </w:tcBorders>
          </w:tcPr>
          <w:p w:rsidR="00223883" w:rsidRDefault="008241A3">
            <w:pPr>
              <w:shd w:val="clear" w:color="000000" w:fill="auto"/>
              <w:tabs>
                <w:tab w:val="left" w:pos="0"/>
              </w:tabs>
              <w:jc w:val="center"/>
              <w:rPr>
                <w:bCs/>
                <w:szCs w:val="24"/>
                <w:lang w:eastAsia="lt-LT"/>
              </w:rPr>
            </w:pPr>
            <w:r>
              <w:rPr>
                <w:bCs/>
                <w:szCs w:val="24"/>
                <w:lang w:eastAsia="lt-LT"/>
              </w:rPr>
              <w:t>1.532.651</w:t>
            </w:r>
          </w:p>
        </w:tc>
        <w:tc>
          <w:tcPr>
            <w:tcW w:w="1134" w:type="dxa"/>
            <w:tcBorders>
              <w:top w:val="single" w:sz="4" w:space="0" w:color="auto"/>
              <w:left w:val="single" w:sz="4" w:space="0" w:color="auto"/>
              <w:bottom w:val="single" w:sz="4" w:space="0" w:color="auto"/>
              <w:right w:val="single" w:sz="4" w:space="0" w:color="auto"/>
            </w:tcBorders>
            <w:vAlign w:val="center"/>
          </w:tcPr>
          <w:p w:rsidR="00223883" w:rsidRDefault="008241A3">
            <w:pPr>
              <w:shd w:val="clear" w:color="000000" w:fill="auto"/>
              <w:tabs>
                <w:tab w:val="left" w:pos="0"/>
              </w:tabs>
              <w:jc w:val="center"/>
              <w:rPr>
                <w:bCs/>
                <w:szCs w:val="24"/>
                <w:lang w:eastAsia="lt-LT"/>
              </w:rPr>
            </w:pPr>
            <w:r>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rsidR="00223883" w:rsidRDefault="008241A3">
            <w:pPr>
              <w:shd w:val="clear" w:color="000000" w:fill="auto"/>
              <w:tabs>
                <w:tab w:val="left" w:pos="0"/>
              </w:tabs>
              <w:jc w:val="center"/>
              <w:rPr>
                <w:szCs w:val="24"/>
                <w:lang w:eastAsia="lt-LT"/>
              </w:rPr>
            </w:pPr>
            <w:r>
              <w:rPr>
                <w:szCs w:val="24"/>
                <w:lang w:eastAsia="lt-LT"/>
              </w:rPr>
              <w:t>0</w:t>
            </w:r>
          </w:p>
        </w:tc>
      </w:tr>
    </w:tbl>
    <w:p w:rsidR="00223883" w:rsidRDefault="00223883">
      <w:pPr>
        <w:shd w:val="clear" w:color="000000" w:fill="auto"/>
        <w:spacing w:line="276" w:lineRule="auto"/>
        <w:rPr>
          <w:szCs w:val="24"/>
          <w:lang w:eastAsia="lt-LT"/>
        </w:rPr>
      </w:pPr>
    </w:p>
    <w:p w:rsidR="00223883" w:rsidRDefault="00223883">
      <w:pPr>
        <w:shd w:val="clear" w:color="000000" w:fill="auto"/>
        <w:tabs>
          <w:tab w:val="left" w:pos="0"/>
          <w:tab w:val="left" w:pos="426"/>
          <w:tab w:val="left" w:pos="10205"/>
        </w:tabs>
        <w:ind w:right="-143"/>
        <w:jc w:val="both"/>
        <w:rPr>
          <w:szCs w:val="24"/>
          <w:lang w:eastAsia="lt-LT"/>
        </w:rPr>
      </w:pPr>
    </w:p>
    <w:p w:rsidR="00223883" w:rsidRDefault="008241A3">
      <w:pPr>
        <w:shd w:val="clear" w:color="000000" w:fill="auto"/>
        <w:tabs>
          <w:tab w:val="left" w:pos="0"/>
          <w:tab w:val="left" w:pos="567"/>
        </w:tabs>
        <w:jc w:val="center"/>
        <w:rPr>
          <w:szCs w:val="24"/>
          <w:lang w:eastAsia="lt-LT"/>
        </w:rPr>
      </w:pPr>
      <w:r>
        <w:rPr>
          <w:b/>
          <w:szCs w:val="24"/>
          <w:lang w:eastAsia="lt-LT"/>
        </w:rPr>
        <w:t>TREČIASIS SKIRSNIS</w:t>
      </w:r>
    </w:p>
    <w:p w:rsidR="00223883" w:rsidRDefault="008241A3">
      <w:pPr>
        <w:shd w:val="clear" w:color="000000" w:fill="auto"/>
        <w:tabs>
          <w:tab w:val="left" w:pos="0"/>
          <w:tab w:val="left" w:pos="426"/>
          <w:tab w:val="left" w:pos="10205"/>
        </w:tabs>
        <w:ind w:right="424"/>
        <w:jc w:val="center"/>
        <w:rPr>
          <w:szCs w:val="24"/>
          <w:lang w:eastAsia="lt-LT"/>
        </w:rPr>
      </w:pPr>
      <w:r>
        <w:rPr>
          <w:b/>
          <w:szCs w:val="24"/>
          <w:lang w:eastAsia="lt-LT"/>
        </w:rPr>
        <w:t>PRIEMONĖ NR. 05.4.1-CPVA-K-303</w:t>
      </w:r>
      <w:r>
        <w:rPr>
          <w:b/>
          <w:szCs w:val="24"/>
          <w:lang w:eastAsia="lt-LT"/>
        </w:rPr>
        <w:br/>
      </w:r>
      <w:r>
        <w:rPr>
          <w:rFonts w:eastAsia="Calibri"/>
          <w:b/>
          <w:szCs w:val="24"/>
          <w:lang w:eastAsia="lt-LT"/>
        </w:rPr>
        <w:t>„AKTUALIZUOTI VIEŠĄJĮ IR PRIVATŲ KULTŪROS PAVELDĄ</w:t>
      </w:r>
      <w:r>
        <w:rPr>
          <w:b/>
          <w:szCs w:val="24"/>
          <w:lang w:eastAsia="lt-LT"/>
        </w:rPr>
        <w:t>“</w:t>
      </w:r>
    </w:p>
    <w:p w:rsidR="00223883" w:rsidRDefault="00223883">
      <w:pPr>
        <w:shd w:val="clear" w:color="000000" w:fill="auto"/>
        <w:tabs>
          <w:tab w:val="left" w:pos="0"/>
          <w:tab w:val="left" w:pos="426"/>
          <w:tab w:val="left" w:pos="10205"/>
        </w:tabs>
        <w:ind w:right="-143"/>
        <w:jc w:val="both"/>
        <w:rPr>
          <w:szCs w:val="24"/>
          <w:lang w:eastAsia="lt-LT"/>
        </w:rPr>
      </w:pPr>
    </w:p>
    <w:p w:rsidR="00223883" w:rsidRDefault="008241A3">
      <w:pPr>
        <w:shd w:val="clear" w:color="000000" w:fill="auto"/>
        <w:tabs>
          <w:tab w:val="left" w:pos="0"/>
          <w:tab w:val="left" w:pos="567"/>
        </w:tabs>
        <w:ind w:left="644" w:firstLine="65"/>
        <w:rPr>
          <w:szCs w:val="24"/>
          <w:lang w:eastAsia="lt-LT"/>
        </w:rPr>
      </w:pPr>
      <w:r>
        <w:rPr>
          <w:szCs w:val="24"/>
          <w:lang w:eastAsia="lt-LT"/>
        </w:rPr>
        <w:t>1. Priemonės aprašymas</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46"/>
      </w:tblGrid>
      <w:tr w:rsidR="00223883">
        <w:tc>
          <w:tcPr>
            <w:tcW w:w="9746" w:type="dxa"/>
            <w:hideMark/>
          </w:tcPr>
          <w:p w:rsidR="00223883" w:rsidRDefault="008241A3">
            <w:pPr>
              <w:shd w:val="clear" w:color="000000" w:fill="auto"/>
              <w:tabs>
                <w:tab w:val="left" w:pos="601"/>
              </w:tabs>
              <w:ind w:left="601" w:hanging="425"/>
              <w:jc w:val="both"/>
              <w:rPr>
                <w:szCs w:val="24"/>
                <w:lang w:eastAsia="lt-LT"/>
              </w:rPr>
            </w:pPr>
            <w:r>
              <w:rPr>
                <w:szCs w:val="24"/>
                <w:lang w:eastAsia="lt-LT"/>
              </w:rPr>
              <w:t>1.1.</w:t>
            </w:r>
            <w:r>
              <w:rPr>
                <w:szCs w:val="24"/>
                <w:lang w:eastAsia="lt-LT"/>
              </w:rPr>
              <w:tab/>
              <w:t>Priemonės įgyvendinimas finansuojamas Europos regioninės plėtros fondo lėšomis.</w:t>
            </w:r>
          </w:p>
        </w:tc>
      </w:tr>
      <w:tr w:rsidR="00223883">
        <w:tc>
          <w:tcPr>
            <w:tcW w:w="9746" w:type="dxa"/>
            <w:hideMark/>
          </w:tcPr>
          <w:p w:rsidR="00223883" w:rsidRDefault="008241A3">
            <w:pPr>
              <w:shd w:val="clear" w:color="000000" w:fill="auto"/>
              <w:tabs>
                <w:tab w:val="left" w:pos="601"/>
              </w:tabs>
              <w:ind w:left="601" w:hanging="425"/>
              <w:jc w:val="both"/>
              <w:rPr>
                <w:szCs w:val="24"/>
                <w:lang w:eastAsia="lt-LT"/>
              </w:rPr>
            </w:pPr>
            <w:r>
              <w:rPr>
                <w:szCs w:val="24"/>
                <w:lang w:eastAsia="lt-LT"/>
              </w:rPr>
              <w:t>1.2.</w:t>
            </w:r>
            <w:r>
              <w:rPr>
                <w:szCs w:val="24"/>
                <w:lang w:eastAsia="lt-LT"/>
              </w:rPr>
              <w:tab/>
              <w:t>Įgyvendinant priemonę, prisidedama prie veiksmų programos 5 prioriteto 5.4.1 konkretaus uždavinio „Padidinti kultūros ir gamtos paveldo aktualumą, lankomumą ir žinomumą, visuomenės informuotumą apie juos supančią aplinką“ įgyvendinimo.</w:t>
            </w:r>
          </w:p>
        </w:tc>
      </w:tr>
      <w:tr w:rsidR="00223883">
        <w:tc>
          <w:tcPr>
            <w:tcW w:w="9746" w:type="dxa"/>
          </w:tcPr>
          <w:p w:rsidR="00223883" w:rsidRDefault="008241A3">
            <w:pPr>
              <w:shd w:val="clear" w:color="000000" w:fill="auto"/>
              <w:tabs>
                <w:tab w:val="left" w:pos="0"/>
                <w:tab w:val="left" w:pos="601"/>
              </w:tabs>
              <w:ind w:left="601" w:hanging="425"/>
              <w:contextualSpacing/>
              <w:jc w:val="both"/>
              <w:rPr>
                <w:szCs w:val="24"/>
                <w:lang w:eastAsia="lt-LT"/>
              </w:rPr>
            </w:pPr>
            <w:r>
              <w:rPr>
                <w:szCs w:val="24"/>
                <w:lang w:eastAsia="lt-LT"/>
              </w:rPr>
              <w:t>1.3.</w:t>
            </w:r>
            <w:r>
              <w:rPr>
                <w:szCs w:val="24"/>
                <w:lang w:eastAsia="lt-LT"/>
              </w:rPr>
              <w:tab/>
              <w:t>Remiamos veiklos: remiamos ir skatinamos investicijos į viešuosius ir privačius kultūros paveldo objektus atliekant paveldo tyrimus, paveldo tvarkybos darbų projektavimą ir paveldo tvarkybos darbus, siekiant išsaugoti bei atskleisti vertingąsias kultūros paveldo objektų savybes (veiklų finansavimo būtina sąlyga – investicijų pritraukimas iš kitų šaltinių į kultūros paveldo objektų pritaikymą kultūrinėms, edukacinėms, ekonominėms, socialinėms ir kt. reikmėms, užtikrinant kultūros paveldo objektų prieinamumą visuomenei ir lankytojams).</w:t>
            </w:r>
          </w:p>
        </w:tc>
      </w:tr>
      <w:tr w:rsidR="00223883">
        <w:tc>
          <w:tcPr>
            <w:tcW w:w="9746" w:type="dxa"/>
          </w:tcPr>
          <w:p w:rsidR="00223883" w:rsidRDefault="008241A3">
            <w:pPr>
              <w:shd w:val="clear" w:color="000000" w:fill="auto"/>
              <w:tabs>
                <w:tab w:val="left" w:pos="601"/>
              </w:tabs>
              <w:ind w:left="601" w:hanging="425"/>
              <w:jc w:val="both"/>
              <w:rPr>
                <w:szCs w:val="24"/>
                <w:lang w:eastAsia="lt-LT"/>
              </w:rPr>
            </w:pPr>
            <w:r>
              <w:rPr>
                <w:szCs w:val="24"/>
                <w:lang w:eastAsia="lt-LT"/>
              </w:rPr>
              <w:t>1.4.</w:t>
            </w:r>
            <w:r>
              <w:rPr>
                <w:szCs w:val="24"/>
                <w:lang w:eastAsia="lt-LT"/>
              </w:rPr>
              <w:tab/>
              <w:t>Galimi pareiškėjai – viešieji ir privatūs juridiniai asmenys.</w:t>
            </w:r>
          </w:p>
          <w:p w:rsidR="00223883" w:rsidRDefault="008241A3">
            <w:pPr>
              <w:shd w:val="clear" w:color="000000" w:fill="auto"/>
              <w:tabs>
                <w:tab w:val="left" w:pos="601"/>
              </w:tabs>
              <w:ind w:left="601" w:hanging="425"/>
              <w:jc w:val="both"/>
              <w:rPr>
                <w:szCs w:val="24"/>
                <w:lang w:eastAsia="lt-LT"/>
              </w:rPr>
            </w:pPr>
            <w:r>
              <w:rPr>
                <w:szCs w:val="24"/>
                <w:lang w:eastAsia="lt-LT"/>
              </w:rPr>
              <w:t>1.5.</w:t>
            </w:r>
            <w:r>
              <w:rPr>
                <w:szCs w:val="24"/>
                <w:lang w:eastAsia="lt-LT"/>
              </w:rPr>
              <w:tab/>
              <w:t>Galimi partneriai – viešieji ir privatūs juridiniai asmenys.</w:t>
            </w:r>
          </w:p>
        </w:tc>
      </w:tr>
      <w:tr w:rsidR="00223883">
        <w:tc>
          <w:tcPr>
            <w:tcW w:w="9746" w:type="dxa"/>
          </w:tcPr>
          <w:p w:rsidR="00223883" w:rsidRDefault="00223883">
            <w:pPr>
              <w:shd w:val="clear" w:color="000000" w:fill="auto"/>
              <w:tabs>
                <w:tab w:val="left" w:pos="601"/>
              </w:tabs>
              <w:rPr>
                <w:szCs w:val="24"/>
                <w:lang w:eastAsia="lt-LT"/>
              </w:rPr>
            </w:pPr>
          </w:p>
        </w:tc>
      </w:tr>
    </w:tbl>
    <w:p w:rsidR="00223883" w:rsidRDefault="00223883">
      <w:pPr>
        <w:shd w:val="clear" w:color="000000" w:fill="auto"/>
        <w:tabs>
          <w:tab w:val="left" w:pos="0"/>
          <w:tab w:val="left" w:pos="426"/>
          <w:tab w:val="left" w:pos="10205"/>
        </w:tabs>
        <w:ind w:right="424"/>
        <w:rPr>
          <w:szCs w:val="24"/>
          <w:lang w:eastAsia="lt-LT"/>
        </w:rPr>
      </w:pPr>
    </w:p>
    <w:p w:rsidR="00223883" w:rsidRDefault="008241A3">
      <w:pPr>
        <w:shd w:val="clear" w:color="000000" w:fill="auto"/>
        <w:tabs>
          <w:tab w:val="left" w:pos="0"/>
        </w:tabs>
        <w:ind w:left="709"/>
        <w:jc w:val="both"/>
        <w:rPr>
          <w:szCs w:val="24"/>
          <w:lang w:eastAsia="lt-LT"/>
        </w:rPr>
      </w:pPr>
      <w:r>
        <w:rPr>
          <w:szCs w:val="24"/>
          <w:lang w:eastAsia="lt-LT"/>
        </w:rPr>
        <w:t xml:space="preserve">2. Priemonės finansavimo forma </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46"/>
      </w:tblGrid>
      <w:tr w:rsidR="00223883">
        <w:tc>
          <w:tcPr>
            <w:tcW w:w="9746" w:type="dxa"/>
          </w:tcPr>
          <w:p w:rsidR="00223883" w:rsidRDefault="008241A3">
            <w:pPr>
              <w:shd w:val="clear" w:color="000000" w:fill="auto"/>
              <w:tabs>
                <w:tab w:val="left" w:pos="0"/>
                <w:tab w:val="left" w:pos="567"/>
              </w:tabs>
              <w:ind w:firstLine="601"/>
              <w:jc w:val="both"/>
              <w:rPr>
                <w:szCs w:val="24"/>
                <w:lang w:eastAsia="lt-LT"/>
              </w:rPr>
            </w:pPr>
            <w:r>
              <w:rPr>
                <w:szCs w:val="24"/>
                <w:lang w:eastAsia="lt-LT"/>
              </w:rPr>
              <w:t>2.1.Negrąžinamoji subsidija.</w:t>
            </w:r>
          </w:p>
        </w:tc>
      </w:tr>
    </w:tbl>
    <w:p w:rsidR="00223883" w:rsidRDefault="00223883">
      <w:pPr>
        <w:shd w:val="clear" w:color="000000" w:fill="auto"/>
        <w:tabs>
          <w:tab w:val="left" w:pos="0"/>
          <w:tab w:val="left" w:pos="426"/>
          <w:tab w:val="left" w:pos="10205"/>
        </w:tabs>
        <w:ind w:right="424"/>
        <w:rPr>
          <w:szCs w:val="24"/>
          <w:lang w:eastAsia="lt-LT"/>
        </w:rPr>
      </w:pPr>
    </w:p>
    <w:p w:rsidR="00223883" w:rsidRDefault="008241A3">
      <w:pPr>
        <w:shd w:val="clear" w:color="000000" w:fill="auto"/>
        <w:tabs>
          <w:tab w:val="left" w:pos="0"/>
          <w:tab w:val="left" w:pos="567"/>
        </w:tabs>
        <w:ind w:left="720"/>
        <w:jc w:val="both"/>
        <w:rPr>
          <w:szCs w:val="24"/>
          <w:lang w:eastAsia="lt-LT"/>
        </w:rPr>
      </w:pPr>
      <w:r>
        <w:rPr>
          <w:szCs w:val="24"/>
          <w:lang w:eastAsia="lt-LT"/>
        </w:rPr>
        <w:lastRenderedPageBreak/>
        <w:t xml:space="preserve">3. Projektų atrankos būdas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223883">
        <w:tc>
          <w:tcPr>
            <w:tcW w:w="10029" w:type="dxa"/>
          </w:tcPr>
          <w:p w:rsidR="00223883" w:rsidRDefault="008241A3">
            <w:pPr>
              <w:shd w:val="clear" w:color="000000" w:fill="auto"/>
              <w:tabs>
                <w:tab w:val="left" w:pos="0"/>
                <w:tab w:val="left" w:pos="567"/>
              </w:tabs>
              <w:ind w:firstLine="601"/>
              <w:jc w:val="both"/>
              <w:rPr>
                <w:szCs w:val="24"/>
                <w:lang w:eastAsia="lt-LT"/>
              </w:rPr>
            </w:pPr>
            <w:r>
              <w:rPr>
                <w:szCs w:val="24"/>
                <w:lang w:eastAsia="lt-LT"/>
              </w:rPr>
              <w:t>Projektų konkursas</w:t>
            </w:r>
          </w:p>
        </w:tc>
      </w:tr>
    </w:tbl>
    <w:p w:rsidR="00223883" w:rsidRDefault="00223883">
      <w:pPr>
        <w:shd w:val="clear" w:color="000000" w:fill="auto"/>
        <w:tabs>
          <w:tab w:val="left" w:pos="0"/>
          <w:tab w:val="left" w:pos="426"/>
          <w:tab w:val="left" w:pos="10205"/>
        </w:tabs>
        <w:ind w:right="424"/>
        <w:rPr>
          <w:szCs w:val="24"/>
          <w:lang w:eastAsia="lt-LT"/>
        </w:rPr>
      </w:pPr>
    </w:p>
    <w:p w:rsidR="00223883" w:rsidRDefault="008241A3">
      <w:pPr>
        <w:shd w:val="clear" w:color="000000" w:fill="auto"/>
        <w:tabs>
          <w:tab w:val="left" w:pos="0"/>
          <w:tab w:val="left" w:pos="567"/>
        </w:tabs>
        <w:ind w:firstLine="709"/>
        <w:jc w:val="both"/>
        <w:rPr>
          <w:szCs w:val="24"/>
          <w:lang w:eastAsia="lt-LT"/>
        </w:rPr>
      </w:pPr>
      <w:r>
        <w:rPr>
          <w:szCs w:val="24"/>
          <w:lang w:eastAsia="lt-LT"/>
        </w:rPr>
        <w:t>4. Atsakinga įgyvendinančioji institucija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223883">
        <w:tc>
          <w:tcPr>
            <w:tcW w:w="10029" w:type="dxa"/>
          </w:tcPr>
          <w:p w:rsidR="00223883" w:rsidRDefault="008241A3">
            <w:pPr>
              <w:shd w:val="clear" w:color="000000" w:fill="auto"/>
              <w:tabs>
                <w:tab w:val="left" w:pos="0"/>
                <w:tab w:val="left" w:pos="567"/>
              </w:tabs>
              <w:ind w:firstLine="601"/>
              <w:jc w:val="both"/>
              <w:rPr>
                <w:szCs w:val="24"/>
                <w:lang w:eastAsia="lt-LT"/>
              </w:rPr>
            </w:pPr>
            <w:r>
              <w:rPr>
                <w:szCs w:val="24"/>
                <w:lang w:eastAsia="lt-LT"/>
              </w:rPr>
              <w:t>Viešoji įstaiga Centrinė projektų valdymo agentūra</w:t>
            </w:r>
          </w:p>
        </w:tc>
      </w:tr>
    </w:tbl>
    <w:p w:rsidR="00223883" w:rsidRDefault="00223883">
      <w:pPr>
        <w:shd w:val="clear" w:color="000000" w:fill="auto"/>
        <w:tabs>
          <w:tab w:val="left" w:pos="0"/>
          <w:tab w:val="left" w:pos="426"/>
          <w:tab w:val="left" w:pos="10205"/>
        </w:tabs>
        <w:ind w:right="424"/>
        <w:rPr>
          <w:szCs w:val="24"/>
          <w:lang w:eastAsia="lt-LT"/>
        </w:rPr>
      </w:pPr>
    </w:p>
    <w:p w:rsidR="00223883" w:rsidRDefault="008241A3">
      <w:pPr>
        <w:shd w:val="clear" w:color="000000" w:fill="auto"/>
        <w:ind w:firstLine="709"/>
        <w:contextualSpacing/>
        <w:jc w:val="both"/>
        <w:rPr>
          <w:color w:val="000000"/>
          <w:szCs w:val="24"/>
          <w:lang w:eastAsia="lt-LT"/>
        </w:rPr>
      </w:pPr>
      <w:r>
        <w:rPr>
          <w:color w:val="000000"/>
          <w:szCs w:val="24"/>
          <w:lang w:eastAsia="lt-LT"/>
        </w:rPr>
        <w:t>5. Reikalavimai, taikomi priemonei atskirti nuo kitų iš ES bei kitos tarptautinės finansinės paramos finansuojamų programų priemonių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223883">
        <w:tc>
          <w:tcPr>
            <w:tcW w:w="10029" w:type="dxa"/>
          </w:tcPr>
          <w:p w:rsidR="00223883" w:rsidRDefault="008241A3">
            <w:pPr>
              <w:shd w:val="clear" w:color="000000" w:fill="auto"/>
              <w:tabs>
                <w:tab w:val="left" w:pos="0"/>
                <w:tab w:val="left" w:pos="567"/>
              </w:tabs>
              <w:ind w:firstLine="601"/>
              <w:jc w:val="both"/>
              <w:rPr>
                <w:szCs w:val="24"/>
                <w:lang w:eastAsia="lt-LT"/>
              </w:rPr>
            </w:pPr>
            <w:r>
              <w:rPr>
                <w:szCs w:val="24"/>
                <w:lang w:eastAsia="lt-LT"/>
              </w:rPr>
              <w:t>Pagal priemonę „Aktualizuoti viešąjį ir privatų kultūros paveldą“ negalės būti finansuojami objektai, galimi finansuoti pagal Kultūros ministerijos įgyvendinamas priemones „Aktualizuoti kultūros paveldo objektus“, „Modernizuoti kultūros infrastruktūrą“, „Aktualizuoti savivaldybių kultūros paveldo objektus“, „Modernizuoti savivaldybių kultūros infrastruktūrą“.</w:t>
            </w:r>
          </w:p>
        </w:tc>
      </w:tr>
    </w:tbl>
    <w:p w:rsidR="00223883" w:rsidRDefault="00223883">
      <w:pPr>
        <w:shd w:val="clear" w:color="000000" w:fill="auto"/>
        <w:tabs>
          <w:tab w:val="left" w:pos="0"/>
          <w:tab w:val="left" w:pos="426"/>
          <w:tab w:val="left" w:pos="10205"/>
        </w:tabs>
        <w:ind w:right="424"/>
        <w:rPr>
          <w:szCs w:val="24"/>
          <w:lang w:eastAsia="lt-LT"/>
        </w:rPr>
      </w:pPr>
    </w:p>
    <w:p w:rsidR="00223883" w:rsidRDefault="008241A3">
      <w:pPr>
        <w:shd w:val="clear" w:color="000000" w:fill="auto"/>
        <w:tabs>
          <w:tab w:val="left" w:pos="0"/>
          <w:tab w:val="left" w:pos="567"/>
        </w:tabs>
        <w:ind w:firstLine="709"/>
        <w:jc w:val="both"/>
        <w:rPr>
          <w:szCs w:val="24"/>
          <w:lang w:eastAsia="lt-LT"/>
        </w:rPr>
      </w:pPr>
      <w:r>
        <w:rPr>
          <w:szCs w:val="24"/>
          <w:lang w:eastAsia="lt-LT"/>
        </w:rPr>
        <w:t>6. P</w:t>
      </w:r>
      <w:r>
        <w:rPr>
          <w:bCs/>
          <w:szCs w:val="24"/>
          <w:lang w:eastAsia="lt-LT"/>
        </w:rPr>
        <w:t>riemonės įgyvendinimo stebėsenos rodikliai</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977"/>
        <w:gridCol w:w="1701"/>
        <w:gridCol w:w="1843"/>
        <w:gridCol w:w="1876"/>
      </w:tblGrid>
      <w:tr w:rsidR="00223883">
        <w:tc>
          <w:tcPr>
            <w:tcW w:w="1384" w:type="dxa"/>
            <w:tcBorders>
              <w:top w:val="single" w:sz="4" w:space="0" w:color="auto"/>
              <w:left w:val="single" w:sz="4" w:space="0" w:color="auto"/>
              <w:bottom w:val="single" w:sz="4" w:space="0" w:color="auto"/>
              <w:right w:val="single" w:sz="4" w:space="0" w:color="auto"/>
            </w:tcBorders>
            <w:hideMark/>
          </w:tcPr>
          <w:p w:rsidR="00223883" w:rsidRDefault="008241A3">
            <w:pPr>
              <w:shd w:val="clear" w:color="000000" w:fill="auto"/>
              <w:tabs>
                <w:tab w:val="left" w:pos="284"/>
              </w:tabs>
              <w:jc w:val="center"/>
              <w:rPr>
                <w:szCs w:val="24"/>
                <w:lang w:eastAsia="lt-LT"/>
              </w:rPr>
            </w:pPr>
            <w:r>
              <w:rPr>
                <w:szCs w:val="24"/>
                <w:lang w:eastAsia="lt-LT"/>
              </w:rPr>
              <w:t>Stebėsenos rodiklio kodas</w:t>
            </w:r>
          </w:p>
        </w:tc>
        <w:tc>
          <w:tcPr>
            <w:tcW w:w="2977" w:type="dxa"/>
            <w:tcBorders>
              <w:top w:val="single" w:sz="4" w:space="0" w:color="auto"/>
              <w:left w:val="single" w:sz="4" w:space="0" w:color="auto"/>
              <w:bottom w:val="single" w:sz="4" w:space="0" w:color="auto"/>
              <w:right w:val="single" w:sz="4" w:space="0" w:color="auto"/>
            </w:tcBorders>
            <w:hideMark/>
          </w:tcPr>
          <w:p w:rsidR="00223883" w:rsidRDefault="008241A3">
            <w:pPr>
              <w:shd w:val="clear" w:color="000000" w:fill="auto"/>
              <w:tabs>
                <w:tab w:val="left" w:pos="0"/>
              </w:tabs>
              <w:jc w:val="center"/>
              <w:rPr>
                <w:szCs w:val="24"/>
                <w:lang w:eastAsia="lt-LT"/>
              </w:rPr>
            </w:pPr>
            <w:r>
              <w:rPr>
                <w:szCs w:val="24"/>
                <w:lang w:eastAsia="lt-LT"/>
              </w:rPr>
              <w:t>Stebėsenos rodiklio pavadinimas</w:t>
            </w:r>
          </w:p>
        </w:tc>
        <w:tc>
          <w:tcPr>
            <w:tcW w:w="1701" w:type="dxa"/>
            <w:tcBorders>
              <w:top w:val="single" w:sz="4" w:space="0" w:color="auto"/>
              <w:left w:val="single" w:sz="4" w:space="0" w:color="auto"/>
              <w:bottom w:val="single" w:sz="4" w:space="0" w:color="auto"/>
              <w:right w:val="single" w:sz="4" w:space="0" w:color="auto"/>
            </w:tcBorders>
            <w:hideMark/>
          </w:tcPr>
          <w:p w:rsidR="00223883" w:rsidRDefault="008241A3">
            <w:pPr>
              <w:shd w:val="clear" w:color="000000" w:fill="auto"/>
              <w:tabs>
                <w:tab w:val="left" w:pos="0"/>
              </w:tabs>
              <w:jc w:val="center"/>
              <w:rPr>
                <w:szCs w:val="24"/>
                <w:lang w:eastAsia="lt-LT"/>
              </w:rPr>
            </w:pPr>
            <w:r>
              <w:rPr>
                <w:szCs w:val="24"/>
                <w:lang w:eastAsia="lt-LT"/>
              </w:rPr>
              <w:t>Matavimo vienetas</w:t>
            </w:r>
          </w:p>
        </w:tc>
        <w:tc>
          <w:tcPr>
            <w:tcW w:w="1843" w:type="dxa"/>
            <w:tcBorders>
              <w:top w:val="single" w:sz="4" w:space="0" w:color="auto"/>
              <w:left w:val="single" w:sz="4" w:space="0" w:color="auto"/>
              <w:bottom w:val="single" w:sz="4" w:space="0" w:color="auto"/>
              <w:right w:val="single" w:sz="4" w:space="0" w:color="auto"/>
            </w:tcBorders>
            <w:hideMark/>
          </w:tcPr>
          <w:p w:rsidR="00223883" w:rsidRDefault="008241A3">
            <w:pPr>
              <w:shd w:val="clear" w:color="000000" w:fill="auto"/>
              <w:tabs>
                <w:tab w:val="left" w:pos="0"/>
              </w:tabs>
              <w:jc w:val="center"/>
              <w:rPr>
                <w:szCs w:val="24"/>
                <w:lang w:eastAsia="lt-LT"/>
              </w:rPr>
            </w:pPr>
            <w:r>
              <w:rPr>
                <w:szCs w:val="24"/>
                <w:lang w:eastAsia="lt-LT"/>
              </w:rPr>
              <w:t xml:space="preserve">Tarpinė reikšmė </w:t>
            </w:r>
          </w:p>
          <w:p w:rsidR="00223883" w:rsidRDefault="008241A3">
            <w:pPr>
              <w:shd w:val="clear" w:color="000000" w:fill="auto"/>
              <w:tabs>
                <w:tab w:val="left" w:pos="0"/>
              </w:tabs>
              <w:jc w:val="center"/>
              <w:rPr>
                <w:szCs w:val="24"/>
                <w:lang w:eastAsia="lt-LT"/>
              </w:rPr>
            </w:pPr>
            <w:r>
              <w:rPr>
                <w:szCs w:val="24"/>
                <w:lang w:eastAsia="lt-LT"/>
              </w:rPr>
              <w:t>2018 m. gruodžio 31 d.</w:t>
            </w:r>
          </w:p>
        </w:tc>
        <w:tc>
          <w:tcPr>
            <w:tcW w:w="1876" w:type="dxa"/>
            <w:tcBorders>
              <w:top w:val="single" w:sz="4" w:space="0" w:color="auto"/>
              <w:left w:val="single" w:sz="4" w:space="0" w:color="auto"/>
              <w:bottom w:val="single" w:sz="4" w:space="0" w:color="auto"/>
              <w:right w:val="single" w:sz="4" w:space="0" w:color="auto"/>
            </w:tcBorders>
            <w:hideMark/>
          </w:tcPr>
          <w:p w:rsidR="00223883" w:rsidRDefault="008241A3">
            <w:pPr>
              <w:shd w:val="clear" w:color="000000" w:fill="auto"/>
              <w:tabs>
                <w:tab w:val="left" w:pos="0"/>
              </w:tabs>
              <w:jc w:val="center"/>
              <w:rPr>
                <w:szCs w:val="24"/>
                <w:lang w:eastAsia="lt-LT"/>
              </w:rPr>
            </w:pPr>
            <w:r>
              <w:rPr>
                <w:szCs w:val="24"/>
                <w:lang w:eastAsia="lt-LT"/>
              </w:rPr>
              <w:t>Galutinė reikšmė 2023 m. gruodžio 31 d.</w:t>
            </w:r>
          </w:p>
        </w:tc>
      </w:tr>
      <w:tr w:rsidR="00223883">
        <w:tc>
          <w:tcPr>
            <w:tcW w:w="1384" w:type="dxa"/>
            <w:tcBorders>
              <w:top w:val="single" w:sz="4" w:space="0" w:color="auto"/>
              <w:left w:val="single" w:sz="4" w:space="0" w:color="auto"/>
              <w:bottom w:val="single" w:sz="4" w:space="0" w:color="auto"/>
              <w:right w:val="single" w:sz="4" w:space="0" w:color="auto"/>
            </w:tcBorders>
            <w:hideMark/>
          </w:tcPr>
          <w:p w:rsidR="00223883" w:rsidRDefault="008241A3">
            <w:pPr>
              <w:shd w:val="clear" w:color="000000" w:fill="auto"/>
              <w:tabs>
                <w:tab w:val="left" w:pos="0"/>
              </w:tabs>
              <w:jc w:val="center"/>
              <w:rPr>
                <w:szCs w:val="24"/>
                <w:lang w:eastAsia="lt-LT"/>
              </w:rPr>
            </w:pPr>
            <w:r>
              <w:rPr>
                <w:iCs/>
                <w:color w:val="000000"/>
                <w:szCs w:val="24"/>
                <w:lang w:eastAsia="lt-LT"/>
              </w:rPr>
              <w:t>R.S.331</w:t>
            </w:r>
          </w:p>
        </w:tc>
        <w:tc>
          <w:tcPr>
            <w:tcW w:w="2977" w:type="dxa"/>
            <w:tcBorders>
              <w:top w:val="single" w:sz="4" w:space="0" w:color="auto"/>
              <w:left w:val="single" w:sz="4" w:space="0" w:color="auto"/>
              <w:bottom w:val="single" w:sz="4" w:space="0" w:color="auto"/>
              <w:right w:val="single" w:sz="4" w:space="0" w:color="auto"/>
            </w:tcBorders>
            <w:hideMark/>
          </w:tcPr>
          <w:p w:rsidR="00223883" w:rsidRDefault="008241A3">
            <w:pPr>
              <w:shd w:val="clear" w:color="000000" w:fill="auto"/>
              <w:rPr>
                <w:color w:val="000000"/>
                <w:szCs w:val="24"/>
              </w:rPr>
            </w:pPr>
            <w:r>
              <w:rPr>
                <w:color w:val="000000"/>
                <w:szCs w:val="24"/>
              </w:rPr>
              <w:t>„Lietuvos gyventojų, bent kartą per pastaruosius 12 mėn. apsilankiusių kultūros paveldo objekte, dalis“</w:t>
            </w:r>
          </w:p>
        </w:tc>
        <w:tc>
          <w:tcPr>
            <w:tcW w:w="1701" w:type="dxa"/>
            <w:tcBorders>
              <w:top w:val="single" w:sz="4" w:space="0" w:color="auto"/>
              <w:left w:val="single" w:sz="4" w:space="0" w:color="auto"/>
              <w:bottom w:val="single" w:sz="4" w:space="0" w:color="auto"/>
              <w:right w:val="single" w:sz="4" w:space="0" w:color="auto"/>
            </w:tcBorders>
            <w:hideMark/>
          </w:tcPr>
          <w:p w:rsidR="00223883" w:rsidRDefault="008241A3">
            <w:pPr>
              <w:shd w:val="clear" w:color="000000" w:fill="auto"/>
              <w:tabs>
                <w:tab w:val="left" w:pos="0"/>
              </w:tabs>
              <w:jc w:val="center"/>
              <w:rPr>
                <w:szCs w:val="24"/>
                <w:lang w:eastAsia="lt-LT"/>
              </w:rPr>
            </w:pPr>
            <w:r>
              <w:rPr>
                <w:szCs w:val="24"/>
                <w:lang w:eastAsia="lt-LT"/>
              </w:rPr>
              <w:t>Procentai</w:t>
            </w:r>
          </w:p>
        </w:tc>
        <w:tc>
          <w:tcPr>
            <w:tcW w:w="1843" w:type="dxa"/>
            <w:tcBorders>
              <w:top w:val="single" w:sz="4" w:space="0" w:color="auto"/>
              <w:left w:val="single" w:sz="4" w:space="0" w:color="auto"/>
              <w:bottom w:val="single" w:sz="4" w:space="0" w:color="auto"/>
              <w:right w:val="single" w:sz="4" w:space="0" w:color="auto"/>
            </w:tcBorders>
            <w:hideMark/>
          </w:tcPr>
          <w:p w:rsidR="00223883" w:rsidRDefault="00223883">
            <w:pPr>
              <w:shd w:val="clear" w:color="000000" w:fill="auto"/>
              <w:tabs>
                <w:tab w:val="left" w:pos="0"/>
              </w:tabs>
              <w:jc w:val="center"/>
              <w:rPr>
                <w:szCs w:val="24"/>
                <w:lang w:eastAsia="lt-LT"/>
              </w:rPr>
            </w:pPr>
          </w:p>
          <w:p w:rsidR="00223883" w:rsidRDefault="008241A3">
            <w:pPr>
              <w:shd w:val="clear" w:color="000000" w:fill="auto"/>
              <w:tabs>
                <w:tab w:val="left" w:pos="0"/>
              </w:tabs>
              <w:jc w:val="center"/>
              <w:rPr>
                <w:szCs w:val="24"/>
                <w:lang w:eastAsia="lt-LT"/>
              </w:rPr>
            </w:pPr>
            <w:r>
              <w:rPr>
                <w:szCs w:val="24"/>
                <w:lang w:eastAsia="lt-LT"/>
              </w:rPr>
              <w:t>55,0</w:t>
            </w:r>
          </w:p>
        </w:tc>
        <w:tc>
          <w:tcPr>
            <w:tcW w:w="1876" w:type="dxa"/>
            <w:tcBorders>
              <w:top w:val="single" w:sz="4" w:space="0" w:color="auto"/>
              <w:left w:val="single" w:sz="4" w:space="0" w:color="auto"/>
              <w:bottom w:val="single" w:sz="4" w:space="0" w:color="auto"/>
              <w:right w:val="single" w:sz="4" w:space="0" w:color="auto"/>
            </w:tcBorders>
            <w:hideMark/>
          </w:tcPr>
          <w:p w:rsidR="00223883" w:rsidRDefault="00223883">
            <w:pPr>
              <w:shd w:val="clear" w:color="000000" w:fill="auto"/>
              <w:tabs>
                <w:tab w:val="left" w:pos="0"/>
              </w:tabs>
              <w:jc w:val="center"/>
              <w:rPr>
                <w:szCs w:val="24"/>
                <w:lang w:eastAsia="lt-LT"/>
              </w:rPr>
            </w:pPr>
          </w:p>
          <w:p w:rsidR="00223883" w:rsidRDefault="008241A3">
            <w:pPr>
              <w:shd w:val="clear" w:color="000000" w:fill="auto"/>
              <w:tabs>
                <w:tab w:val="left" w:pos="0"/>
              </w:tabs>
              <w:jc w:val="center"/>
              <w:rPr>
                <w:szCs w:val="24"/>
                <w:lang w:eastAsia="lt-LT"/>
              </w:rPr>
            </w:pPr>
            <w:r>
              <w:rPr>
                <w:szCs w:val="24"/>
                <w:lang w:eastAsia="lt-LT"/>
              </w:rPr>
              <w:t>60,0</w:t>
            </w:r>
          </w:p>
        </w:tc>
      </w:tr>
      <w:tr w:rsidR="00223883">
        <w:tc>
          <w:tcPr>
            <w:tcW w:w="1384" w:type="dxa"/>
            <w:tcBorders>
              <w:top w:val="single" w:sz="4" w:space="0" w:color="auto"/>
              <w:left w:val="single" w:sz="4" w:space="0" w:color="auto"/>
              <w:bottom w:val="single" w:sz="4" w:space="0" w:color="auto"/>
              <w:right w:val="single" w:sz="4" w:space="0" w:color="auto"/>
            </w:tcBorders>
          </w:tcPr>
          <w:p w:rsidR="00223883" w:rsidRDefault="008241A3">
            <w:pPr>
              <w:shd w:val="clear" w:color="000000" w:fill="auto"/>
              <w:tabs>
                <w:tab w:val="left" w:pos="0"/>
              </w:tabs>
              <w:jc w:val="center"/>
              <w:rPr>
                <w:szCs w:val="24"/>
                <w:lang w:eastAsia="lt-LT"/>
              </w:rPr>
            </w:pPr>
            <w:r>
              <w:rPr>
                <w:szCs w:val="24"/>
                <w:lang w:eastAsia="lt-LT"/>
              </w:rPr>
              <w:t>P.B.209</w:t>
            </w:r>
          </w:p>
        </w:tc>
        <w:tc>
          <w:tcPr>
            <w:tcW w:w="2977" w:type="dxa"/>
            <w:tcBorders>
              <w:top w:val="single" w:sz="4" w:space="0" w:color="auto"/>
              <w:left w:val="single" w:sz="4" w:space="0" w:color="auto"/>
              <w:bottom w:val="single" w:sz="4" w:space="0" w:color="auto"/>
              <w:right w:val="single" w:sz="4" w:space="0" w:color="auto"/>
            </w:tcBorders>
          </w:tcPr>
          <w:p w:rsidR="00223883" w:rsidRDefault="008241A3">
            <w:pPr>
              <w:shd w:val="clear" w:color="000000" w:fill="auto"/>
              <w:rPr>
                <w:szCs w:val="24"/>
                <w:lang w:eastAsia="lt-LT"/>
              </w:rPr>
            </w:pPr>
            <w:r>
              <w:rPr>
                <w:szCs w:val="24"/>
                <w:lang w:eastAsia="lt-LT"/>
              </w:rPr>
              <w:t>„Numatomo apsilankymų remiamuose kultūros ir gamtos paveldo objektuose bei turistų traukos vietose skaičiaus padidėjimas“</w:t>
            </w:r>
          </w:p>
        </w:tc>
        <w:tc>
          <w:tcPr>
            <w:tcW w:w="1701" w:type="dxa"/>
            <w:tcBorders>
              <w:top w:val="single" w:sz="4" w:space="0" w:color="auto"/>
              <w:left w:val="single" w:sz="4" w:space="0" w:color="auto"/>
              <w:bottom w:val="single" w:sz="4" w:space="0" w:color="auto"/>
              <w:right w:val="single" w:sz="4" w:space="0" w:color="auto"/>
            </w:tcBorders>
          </w:tcPr>
          <w:p w:rsidR="00223883" w:rsidRDefault="008241A3">
            <w:pPr>
              <w:shd w:val="clear" w:color="000000" w:fill="auto"/>
              <w:tabs>
                <w:tab w:val="left" w:pos="0"/>
              </w:tabs>
              <w:jc w:val="center"/>
              <w:rPr>
                <w:szCs w:val="24"/>
                <w:lang w:eastAsia="lt-LT"/>
              </w:rPr>
            </w:pPr>
            <w:r>
              <w:rPr>
                <w:szCs w:val="24"/>
                <w:lang w:eastAsia="lt-LT"/>
              </w:rPr>
              <w:t>Apsilankymai per metus</w:t>
            </w:r>
          </w:p>
        </w:tc>
        <w:tc>
          <w:tcPr>
            <w:tcW w:w="1843" w:type="dxa"/>
            <w:tcBorders>
              <w:top w:val="single" w:sz="4" w:space="0" w:color="auto"/>
              <w:left w:val="single" w:sz="4" w:space="0" w:color="auto"/>
              <w:bottom w:val="single" w:sz="4" w:space="0" w:color="auto"/>
              <w:right w:val="single" w:sz="4" w:space="0" w:color="auto"/>
            </w:tcBorders>
          </w:tcPr>
          <w:p w:rsidR="00223883" w:rsidRDefault="00223883">
            <w:pPr>
              <w:shd w:val="clear" w:color="000000" w:fill="auto"/>
              <w:tabs>
                <w:tab w:val="left" w:pos="0"/>
              </w:tabs>
              <w:jc w:val="center"/>
              <w:rPr>
                <w:szCs w:val="24"/>
                <w:lang w:eastAsia="lt-LT"/>
              </w:rPr>
            </w:pPr>
          </w:p>
          <w:p w:rsidR="00223883" w:rsidRDefault="008241A3">
            <w:pPr>
              <w:shd w:val="clear" w:color="000000" w:fill="auto"/>
              <w:tabs>
                <w:tab w:val="left" w:pos="0"/>
              </w:tabs>
              <w:jc w:val="center"/>
              <w:rPr>
                <w:szCs w:val="24"/>
                <w:lang w:eastAsia="lt-LT"/>
              </w:rPr>
            </w:pPr>
            <w:r>
              <w:rPr>
                <w:szCs w:val="24"/>
                <w:lang w:eastAsia="lt-LT"/>
              </w:rPr>
              <w:t>0</w:t>
            </w:r>
          </w:p>
        </w:tc>
        <w:tc>
          <w:tcPr>
            <w:tcW w:w="1876" w:type="dxa"/>
            <w:tcBorders>
              <w:top w:val="single" w:sz="4" w:space="0" w:color="auto"/>
              <w:left w:val="single" w:sz="4" w:space="0" w:color="auto"/>
              <w:bottom w:val="single" w:sz="4" w:space="0" w:color="auto"/>
              <w:right w:val="single" w:sz="4" w:space="0" w:color="auto"/>
            </w:tcBorders>
          </w:tcPr>
          <w:p w:rsidR="00223883" w:rsidRDefault="00223883">
            <w:pPr>
              <w:shd w:val="clear" w:color="000000" w:fill="auto"/>
              <w:tabs>
                <w:tab w:val="left" w:pos="0"/>
              </w:tabs>
              <w:jc w:val="center"/>
              <w:rPr>
                <w:szCs w:val="24"/>
                <w:lang w:eastAsia="lt-LT"/>
              </w:rPr>
            </w:pPr>
          </w:p>
          <w:p w:rsidR="00223883" w:rsidRDefault="00330E97">
            <w:pPr>
              <w:shd w:val="clear" w:color="000000" w:fill="auto"/>
              <w:tabs>
                <w:tab w:val="left" w:pos="0"/>
              </w:tabs>
              <w:jc w:val="center"/>
              <w:rPr>
                <w:szCs w:val="24"/>
                <w:lang w:eastAsia="lt-LT"/>
              </w:rPr>
            </w:pPr>
            <w:commentRangeStart w:id="4"/>
            <w:r w:rsidRPr="00330E97">
              <w:rPr>
                <w:color w:val="FF0000"/>
                <w:szCs w:val="24"/>
                <w:lang w:eastAsia="lt-LT"/>
              </w:rPr>
              <w:t>49</w:t>
            </w:r>
            <w:r w:rsidR="008241A3" w:rsidRPr="00330E97">
              <w:rPr>
                <w:color w:val="FF0000"/>
                <w:szCs w:val="24"/>
                <w:lang w:eastAsia="lt-LT"/>
              </w:rPr>
              <w:t xml:space="preserve"> 800</w:t>
            </w:r>
            <w:commentRangeEnd w:id="4"/>
            <w:r>
              <w:rPr>
                <w:rStyle w:val="CommentReference"/>
              </w:rPr>
              <w:commentReference w:id="4"/>
            </w:r>
          </w:p>
        </w:tc>
      </w:tr>
      <w:tr w:rsidR="00223883">
        <w:tc>
          <w:tcPr>
            <w:tcW w:w="1384" w:type="dxa"/>
            <w:tcBorders>
              <w:top w:val="single" w:sz="4" w:space="0" w:color="auto"/>
              <w:left w:val="single" w:sz="4" w:space="0" w:color="auto"/>
              <w:bottom w:val="single" w:sz="4" w:space="0" w:color="auto"/>
              <w:right w:val="single" w:sz="4" w:space="0" w:color="auto"/>
            </w:tcBorders>
          </w:tcPr>
          <w:p w:rsidR="00223883" w:rsidRDefault="008241A3">
            <w:pPr>
              <w:shd w:val="clear" w:color="000000" w:fill="auto"/>
              <w:tabs>
                <w:tab w:val="left" w:pos="0"/>
              </w:tabs>
              <w:jc w:val="center"/>
              <w:rPr>
                <w:szCs w:val="24"/>
                <w:lang w:eastAsia="lt-LT"/>
              </w:rPr>
            </w:pPr>
            <w:r>
              <w:rPr>
                <w:szCs w:val="24"/>
                <w:lang w:eastAsia="lt-LT"/>
              </w:rPr>
              <w:t>P.S.335</w:t>
            </w:r>
          </w:p>
        </w:tc>
        <w:tc>
          <w:tcPr>
            <w:tcW w:w="2977" w:type="dxa"/>
            <w:tcBorders>
              <w:top w:val="single" w:sz="4" w:space="0" w:color="auto"/>
              <w:left w:val="single" w:sz="4" w:space="0" w:color="auto"/>
              <w:bottom w:val="single" w:sz="4" w:space="0" w:color="auto"/>
              <w:right w:val="single" w:sz="4" w:space="0" w:color="auto"/>
            </w:tcBorders>
          </w:tcPr>
          <w:p w:rsidR="00223883" w:rsidRDefault="008241A3">
            <w:pPr>
              <w:shd w:val="clear" w:color="000000" w:fill="auto"/>
              <w:rPr>
                <w:color w:val="FF0000"/>
                <w:szCs w:val="24"/>
                <w:lang w:eastAsia="lt-LT"/>
              </w:rPr>
            </w:pPr>
            <w:r>
              <w:rPr>
                <w:szCs w:val="24"/>
                <w:lang w:eastAsia="lt-LT"/>
              </w:rPr>
              <w:t>„Sutvarkyti, įrengti ir pritaikyti lankymui gamtos ir kultūros paveldo objektai ir teritorijos“</w:t>
            </w:r>
          </w:p>
        </w:tc>
        <w:tc>
          <w:tcPr>
            <w:tcW w:w="1701" w:type="dxa"/>
            <w:tcBorders>
              <w:top w:val="single" w:sz="4" w:space="0" w:color="auto"/>
              <w:left w:val="single" w:sz="4" w:space="0" w:color="auto"/>
              <w:bottom w:val="single" w:sz="4" w:space="0" w:color="auto"/>
              <w:right w:val="single" w:sz="4" w:space="0" w:color="auto"/>
            </w:tcBorders>
          </w:tcPr>
          <w:p w:rsidR="00223883" w:rsidRDefault="008241A3">
            <w:pPr>
              <w:shd w:val="clear" w:color="000000" w:fill="auto"/>
              <w:tabs>
                <w:tab w:val="left" w:pos="0"/>
              </w:tabs>
              <w:jc w:val="center"/>
              <w:rPr>
                <w:color w:val="FF0000"/>
                <w:szCs w:val="24"/>
                <w:lang w:eastAsia="lt-LT"/>
              </w:rPr>
            </w:pPr>
            <w:r>
              <w:rPr>
                <w:szCs w:val="24"/>
                <w:lang w:eastAsia="lt-LT"/>
              </w:rPr>
              <w:t>Skaičius</w:t>
            </w:r>
          </w:p>
        </w:tc>
        <w:tc>
          <w:tcPr>
            <w:tcW w:w="1843" w:type="dxa"/>
            <w:tcBorders>
              <w:top w:val="single" w:sz="4" w:space="0" w:color="auto"/>
              <w:left w:val="single" w:sz="4" w:space="0" w:color="auto"/>
              <w:bottom w:val="single" w:sz="4" w:space="0" w:color="auto"/>
              <w:right w:val="single" w:sz="4" w:space="0" w:color="auto"/>
            </w:tcBorders>
          </w:tcPr>
          <w:p w:rsidR="00223883" w:rsidRDefault="00223883">
            <w:pPr>
              <w:shd w:val="clear" w:color="000000" w:fill="auto"/>
              <w:tabs>
                <w:tab w:val="left" w:pos="0"/>
              </w:tabs>
              <w:jc w:val="center"/>
              <w:rPr>
                <w:szCs w:val="24"/>
                <w:lang w:eastAsia="lt-LT"/>
              </w:rPr>
            </w:pPr>
          </w:p>
          <w:p w:rsidR="00223883" w:rsidRDefault="008241A3">
            <w:pPr>
              <w:shd w:val="clear" w:color="000000" w:fill="auto"/>
              <w:tabs>
                <w:tab w:val="left" w:pos="0"/>
              </w:tabs>
              <w:jc w:val="center"/>
              <w:rPr>
                <w:szCs w:val="24"/>
                <w:lang w:eastAsia="lt-LT"/>
              </w:rPr>
            </w:pPr>
            <w:r>
              <w:rPr>
                <w:szCs w:val="24"/>
                <w:lang w:eastAsia="lt-LT"/>
              </w:rPr>
              <w:t>0</w:t>
            </w:r>
          </w:p>
        </w:tc>
        <w:tc>
          <w:tcPr>
            <w:tcW w:w="1876" w:type="dxa"/>
            <w:tcBorders>
              <w:top w:val="single" w:sz="4" w:space="0" w:color="auto"/>
              <w:left w:val="single" w:sz="4" w:space="0" w:color="auto"/>
              <w:bottom w:val="single" w:sz="4" w:space="0" w:color="auto"/>
              <w:right w:val="single" w:sz="4" w:space="0" w:color="auto"/>
            </w:tcBorders>
          </w:tcPr>
          <w:p w:rsidR="00223883" w:rsidRDefault="00223883">
            <w:pPr>
              <w:shd w:val="clear" w:color="000000" w:fill="auto"/>
              <w:tabs>
                <w:tab w:val="left" w:pos="0"/>
              </w:tabs>
              <w:jc w:val="center"/>
              <w:rPr>
                <w:szCs w:val="24"/>
                <w:lang w:eastAsia="lt-LT"/>
              </w:rPr>
            </w:pPr>
          </w:p>
          <w:p w:rsidR="00223883" w:rsidRDefault="00330E97">
            <w:pPr>
              <w:shd w:val="clear" w:color="000000" w:fill="auto"/>
              <w:tabs>
                <w:tab w:val="left" w:pos="0"/>
              </w:tabs>
              <w:jc w:val="center"/>
              <w:rPr>
                <w:szCs w:val="24"/>
                <w:lang w:eastAsia="lt-LT"/>
              </w:rPr>
            </w:pPr>
            <w:commentRangeStart w:id="5"/>
            <w:r w:rsidRPr="00330E97">
              <w:rPr>
                <w:color w:val="FF0000"/>
                <w:szCs w:val="24"/>
                <w:lang w:eastAsia="lt-LT"/>
              </w:rPr>
              <w:t>17</w:t>
            </w:r>
            <w:commentRangeEnd w:id="5"/>
            <w:r>
              <w:rPr>
                <w:rStyle w:val="CommentReference"/>
              </w:rPr>
              <w:commentReference w:id="5"/>
            </w:r>
          </w:p>
        </w:tc>
      </w:tr>
      <w:tr w:rsidR="00223883">
        <w:tc>
          <w:tcPr>
            <w:tcW w:w="1384" w:type="dxa"/>
            <w:tcBorders>
              <w:top w:val="single" w:sz="4" w:space="0" w:color="auto"/>
              <w:left w:val="single" w:sz="4" w:space="0" w:color="auto"/>
              <w:bottom w:val="single" w:sz="4" w:space="0" w:color="auto"/>
              <w:right w:val="single" w:sz="4" w:space="0" w:color="auto"/>
            </w:tcBorders>
          </w:tcPr>
          <w:p w:rsidR="00223883" w:rsidRDefault="008241A3">
            <w:pPr>
              <w:shd w:val="clear" w:color="000000" w:fill="auto"/>
              <w:tabs>
                <w:tab w:val="left" w:pos="0"/>
              </w:tabs>
              <w:jc w:val="center"/>
              <w:rPr>
                <w:szCs w:val="24"/>
                <w:lang w:eastAsia="lt-LT"/>
              </w:rPr>
            </w:pPr>
            <w:r>
              <w:rPr>
                <w:szCs w:val="24"/>
                <w:lang w:eastAsia="lt-LT"/>
              </w:rPr>
              <w:t>P.N.305</w:t>
            </w:r>
          </w:p>
        </w:tc>
        <w:tc>
          <w:tcPr>
            <w:tcW w:w="2977" w:type="dxa"/>
            <w:tcBorders>
              <w:top w:val="single" w:sz="4" w:space="0" w:color="auto"/>
              <w:left w:val="single" w:sz="4" w:space="0" w:color="auto"/>
              <w:bottom w:val="single" w:sz="4" w:space="0" w:color="auto"/>
              <w:right w:val="single" w:sz="4" w:space="0" w:color="auto"/>
            </w:tcBorders>
          </w:tcPr>
          <w:p w:rsidR="00223883" w:rsidRDefault="008241A3">
            <w:pPr>
              <w:shd w:val="clear" w:color="000000" w:fill="auto"/>
              <w:rPr>
                <w:szCs w:val="24"/>
                <w:lang w:eastAsia="lt-LT"/>
              </w:rPr>
            </w:pPr>
            <w:r>
              <w:rPr>
                <w:szCs w:val="24"/>
                <w:lang w:eastAsia="lt-LT"/>
              </w:rPr>
              <w:t>„Pritraukta investicijų kultūros paveldo objektų pritaikymui“</w:t>
            </w:r>
          </w:p>
        </w:tc>
        <w:tc>
          <w:tcPr>
            <w:tcW w:w="1701" w:type="dxa"/>
            <w:tcBorders>
              <w:top w:val="single" w:sz="4" w:space="0" w:color="auto"/>
              <w:left w:val="single" w:sz="4" w:space="0" w:color="auto"/>
              <w:bottom w:val="single" w:sz="4" w:space="0" w:color="auto"/>
              <w:right w:val="single" w:sz="4" w:space="0" w:color="auto"/>
            </w:tcBorders>
          </w:tcPr>
          <w:p w:rsidR="00223883" w:rsidRDefault="008241A3">
            <w:pPr>
              <w:shd w:val="clear" w:color="000000" w:fill="auto"/>
              <w:tabs>
                <w:tab w:val="left" w:pos="0"/>
              </w:tabs>
              <w:jc w:val="center"/>
              <w:rPr>
                <w:szCs w:val="24"/>
                <w:lang w:eastAsia="lt-LT"/>
              </w:rPr>
            </w:pPr>
            <w:r>
              <w:rPr>
                <w:szCs w:val="24"/>
                <w:lang w:eastAsia="lt-LT"/>
              </w:rPr>
              <w:t>Eur</w:t>
            </w:r>
          </w:p>
        </w:tc>
        <w:tc>
          <w:tcPr>
            <w:tcW w:w="1843" w:type="dxa"/>
            <w:tcBorders>
              <w:top w:val="single" w:sz="4" w:space="0" w:color="auto"/>
              <w:left w:val="single" w:sz="4" w:space="0" w:color="auto"/>
              <w:bottom w:val="single" w:sz="4" w:space="0" w:color="auto"/>
              <w:right w:val="single" w:sz="4" w:space="0" w:color="auto"/>
            </w:tcBorders>
          </w:tcPr>
          <w:p w:rsidR="00223883" w:rsidRDefault="008241A3">
            <w:pPr>
              <w:shd w:val="clear" w:color="000000" w:fill="auto"/>
              <w:tabs>
                <w:tab w:val="left" w:pos="0"/>
              </w:tabs>
              <w:jc w:val="center"/>
              <w:rPr>
                <w:szCs w:val="24"/>
                <w:lang w:eastAsia="lt-LT"/>
              </w:rPr>
            </w:pPr>
            <w:r>
              <w:rPr>
                <w:szCs w:val="24"/>
                <w:lang w:eastAsia="lt-LT"/>
              </w:rPr>
              <w:t>0</w:t>
            </w:r>
          </w:p>
        </w:tc>
        <w:tc>
          <w:tcPr>
            <w:tcW w:w="1876" w:type="dxa"/>
            <w:tcBorders>
              <w:top w:val="single" w:sz="4" w:space="0" w:color="auto"/>
              <w:left w:val="single" w:sz="4" w:space="0" w:color="auto"/>
              <w:bottom w:val="single" w:sz="4" w:space="0" w:color="auto"/>
              <w:right w:val="single" w:sz="4" w:space="0" w:color="auto"/>
            </w:tcBorders>
          </w:tcPr>
          <w:p w:rsidR="00223883" w:rsidRDefault="008241A3">
            <w:pPr>
              <w:shd w:val="clear" w:color="000000" w:fill="auto"/>
              <w:tabs>
                <w:tab w:val="left" w:pos="0"/>
              </w:tabs>
              <w:jc w:val="center"/>
              <w:rPr>
                <w:szCs w:val="24"/>
                <w:lang w:eastAsia="lt-LT"/>
              </w:rPr>
            </w:pPr>
            <w:r>
              <w:rPr>
                <w:szCs w:val="24"/>
                <w:lang w:eastAsia="lt-LT"/>
              </w:rPr>
              <w:t>5 000 000</w:t>
            </w:r>
          </w:p>
        </w:tc>
      </w:tr>
    </w:tbl>
    <w:p w:rsidR="00223883" w:rsidRDefault="00223883">
      <w:pPr>
        <w:shd w:val="clear" w:color="000000" w:fill="auto"/>
        <w:tabs>
          <w:tab w:val="left" w:pos="0"/>
          <w:tab w:val="left" w:pos="567"/>
        </w:tabs>
        <w:ind w:firstLine="709"/>
        <w:jc w:val="both"/>
        <w:rPr>
          <w:bCs/>
          <w:szCs w:val="24"/>
          <w:lang w:eastAsia="lt-LT"/>
        </w:rPr>
      </w:pPr>
    </w:p>
    <w:p w:rsidR="00223883" w:rsidRPr="00F3554F" w:rsidRDefault="008241A3" w:rsidP="00F3554F">
      <w:pPr>
        <w:shd w:val="clear" w:color="000000" w:fill="auto"/>
        <w:tabs>
          <w:tab w:val="left" w:pos="0"/>
          <w:tab w:val="left" w:pos="567"/>
        </w:tabs>
        <w:ind w:firstLine="709"/>
        <w:jc w:val="both"/>
        <w:rPr>
          <w:szCs w:val="24"/>
          <w:lang w:eastAsia="lt-LT"/>
        </w:rPr>
      </w:pPr>
      <w:r>
        <w:rPr>
          <w:bCs/>
          <w:szCs w:val="24"/>
          <w:lang w:eastAsia="lt-LT"/>
        </w:rPr>
        <w:t>7. Priemonės finansavimo šaltiniai</w:t>
      </w:r>
      <w:r w:rsidR="00F3554F">
        <w:rPr>
          <w:szCs w:val="24"/>
          <w:lang w:eastAsia="lt-LT"/>
        </w:rPr>
        <w:tab/>
      </w:r>
      <w:r w:rsidR="00F3554F">
        <w:rPr>
          <w:szCs w:val="24"/>
          <w:lang w:eastAsia="lt-LT"/>
        </w:rPr>
        <w:tab/>
      </w:r>
      <w:r w:rsidR="00F3554F">
        <w:rPr>
          <w:szCs w:val="24"/>
          <w:lang w:eastAsia="lt-LT"/>
        </w:rPr>
        <w:tab/>
      </w:r>
      <w:r>
        <w:rPr>
          <w:szCs w:val="24"/>
          <w:lang w:eastAsia="lt-LT"/>
        </w:rPr>
        <w:t>(eurais)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276"/>
        <w:gridCol w:w="141"/>
        <w:gridCol w:w="1276"/>
        <w:gridCol w:w="1701"/>
        <w:gridCol w:w="1559"/>
        <w:gridCol w:w="1134"/>
        <w:gridCol w:w="1276"/>
      </w:tblGrid>
      <w:tr w:rsidR="00223883">
        <w:trPr>
          <w:trHeight w:val="454"/>
          <w:tblHeader/>
        </w:trPr>
        <w:tc>
          <w:tcPr>
            <w:tcW w:w="2694" w:type="dxa"/>
            <w:gridSpan w:val="2"/>
            <w:tcBorders>
              <w:top w:val="single" w:sz="4" w:space="0" w:color="auto"/>
              <w:left w:val="single" w:sz="4" w:space="0" w:color="auto"/>
              <w:bottom w:val="single" w:sz="4" w:space="0" w:color="auto"/>
              <w:right w:val="single" w:sz="4" w:space="0" w:color="auto"/>
            </w:tcBorders>
            <w:hideMark/>
          </w:tcPr>
          <w:p w:rsidR="00223883" w:rsidRDefault="008241A3">
            <w:pPr>
              <w:shd w:val="clear" w:color="000000" w:fill="auto"/>
              <w:tabs>
                <w:tab w:val="left" w:pos="0"/>
                <w:tab w:val="left" w:pos="142"/>
              </w:tabs>
              <w:jc w:val="center"/>
              <w:rPr>
                <w:bCs/>
                <w:szCs w:val="24"/>
                <w:lang w:eastAsia="lt-LT"/>
              </w:rPr>
            </w:pPr>
            <w:r>
              <w:rPr>
                <w:bCs/>
                <w:szCs w:val="24"/>
                <w:lang w:eastAsia="lt-LT"/>
              </w:rPr>
              <w:t>Projektams skiriamas finansavimas</w:t>
            </w:r>
          </w:p>
        </w:tc>
        <w:tc>
          <w:tcPr>
            <w:tcW w:w="7087" w:type="dxa"/>
            <w:gridSpan w:val="6"/>
            <w:tcBorders>
              <w:top w:val="single" w:sz="4" w:space="0" w:color="auto"/>
              <w:left w:val="single" w:sz="4" w:space="0" w:color="auto"/>
              <w:bottom w:val="single" w:sz="4" w:space="0" w:color="auto"/>
              <w:right w:val="single" w:sz="4" w:space="0" w:color="auto"/>
            </w:tcBorders>
          </w:tcPr>
          <w:p w:rsidR="00223883" w:rsidRDefault="008241A3">
            <w:pPr>
              <w:shd w:val="clear" w:color="000000" w:fill="auto"/>
              <w:tabs>
                <w:tab w:val="left" w:pos="0"/>
                <w:tab w:val="left" w:pos="142"/>
              </w:tabs>
              <w:jc w:val="center"/>
              <w:rPr>
                <w:bCs/>
                <w:szCs w:val="24"/>
                <w:lang w:eastAsia="lt-LT"/>
              </w:rPr>
            </w:pPr>
            <w:r>
              <w:rPr>
                <w:bCs/>
                <w:szCs w:val="24"/>
                <w:lang w:eastAsia="lt-LT"/>
              </w:rPr>
              <w:t>Kiti projektų finansavimo šaltiniai</w:t>
            </w:r>
          </w:p>
        </w:tc>
      </w:tr>
      <w:tr w:rsidR="00223883">
        <w:trPr>
          <w:trHeight w:val="454"/>
          <w:tblHeader/>
        </w:trPr>
        <w:tc>
          <w:tcPr>
            <w:tcW w:w="1418" w:type="dxa"/>
            <w:vMerge w:val="restart"/>
            <w:tcBorders>
              <w:top w:val="single" w:sz="4" w:space="0" w:color="auto"/>
              <w:left w:val="single" w:sz="4" w:space="0" w:color="auto"/>
              <w:right w:val="single" w:sz="4" w:space="0" w:color="auto"/>
            </w:tcBorders>
          </w:tcPr>
          <w:p w:rsidR="00223883" w:rsidRDefault="00223883">
            <w:pPr>
              <w:shd w:val="clear" w:color="000000" w:fill="auto"/>
              <w:jc w:val="center"/>
              <w:rPr>
                <w:bCs/>
                <w:szCs w:val="24"/>
                <w:lang w:eastAsia="lt-LT"/>
              </w:rPr>
            </w:pPr>
          </w:p>
          <w:p w:rsidR="00223883" w:rsidRDefault="008241A3">
            <w:pPr>
              <w:shd w:val="clear" w:color="000000" w:fill="auto"/>
              <w:jc w:val="center"/>
              <w:rPr>
                <w:bCs/>
                <w:szCs w:val="24"/>
                <w:lang w:eastAsia="lt-LT"/>
              </w:rPr>
            </w:pPr>
            <w:r>
              <w:rPr>
                <w:bCs/>
                <w:szCs w:val="24"/>
                <w:lang w:eastAsia="lt-LT"/>
              </w:rPr>
              <w:t>ES struktūrinių fondų</w:t>
            </w:r>
          </w:p>
          <w:p w:rsidR="00223883" w:rsidRDefault="008241A3">
            <w:pPr>
              <w:shd w:val="clear" w:color="000000" w:fill="auto"/>
              <w:jc w:val="center"/>
              <w:rPr>
                <w:bCs/>
                <w:szCs w:val="24"/>
                <w:lang w:eastAsia="lt-LT"/>
              </w:rPr>
            </w:pPr>
            <w:r>
              <w:rPr>
                <w:bCs/>
                <w:szCs w:val="24"/>
                <w:lang w:eastAsia="lt-LT"/>
              </w:rPr>
              <w:t>lėšos – iki</w:t>
            </w:r>
          </w:p>
        </w:tc>
        <w:tc>
          <w:tcPr>
            <w:tcW w:w="8363" w:type="dxa"/>
            <w:gridSpan w:val="7"/>
            <w:tcBorders>
              <w:top w:val="single" w:sz="4" w:space="0" w:color="auto"/>
              <w:left w:val="single" w:sz="4" w:space="0" w:color="auto"/>
              <w:right w:val="single" w:sz="4" w:space="0" w:color="auto"/>
            </w:tcBorders>
          </w:tcPr>
          <w:p w:rsidR="00223883" w:rsidRDefault="008241A3">
            <w:pPr>
              <w:shd w:val="clear" w:color="000000" w:fill="auto"/>
              <w:tabs>
                <w:tab w:val="left" w:pos="0"/>
                <w:tab w:val="left" w:pos="142"/>
              </w:tabs>
              <w:jc w:val="center"/>
              <w:rPr>
                <w:bCs/>
                <w:szCs w:val="24"/>
                <w:lang w:eastAsia="lt-LT"/>
              </w:rPr>
            </w:pPr>
            <w:r>
              <w:rPr>
                <w:bCs/>
                <w:szCs w:val="24"/>
                <w:lang w:eastAsia="lt-LT"/>
              </w:rPr>
              <w:t>Nacionalinės lėšos</w:t>
            </w:r>
          </w:p>
        </w:tc>
      </w:tr>
      <w:tr w:rsidR="00223883">
        <w:trPr>
          <w:cantSplit/>
          <w:trHeight w:val="389"/>
          <w:tblHeader/>
        </w:trPr>
        <w:tc>
          <w:tcPr>
            <w:tcW w:w="1418" w:type="dxa"/>
            <w:vMerge/>
            <w:tcBorders>
              <w:left w:val="single" w:sz="4" w:space="0" w:color="auto"/>
              <w:right w:val="single" w:sz="4" w:space="0" w:color="auto"/>
            </w:tcBorders>
            <w:hideMark/>
          </w:tcPr>
          <w:p w:rsidR="00223883" w:rsidRDefault="00223883">
            <w:pPr>
              <w:shd w:val="clear" w:color="000000" w:fill="auto"/>
              <w:jc w:val="center"/>
              <w:rPr>
                <w:bCs/>
                <w:szCs w:val="24"/>
                <w:lang w:eastAsia="lt-LT"/>
              </w:rPr>
            </w:pPr>
          </w:p>
        </w:tc>
        <w:tc>
          <w:tcPr>
            <w:tcW w:w="1417" w:type="dxa"/>
            <w:gridSpan w:val="2"/>
            <w:vMerge w:val="restart"/>
            <w:tcBorders>
              <w:top w:val="single" w:sz="4" w:space="0" w:color="auto"/>
              <w:left w:val="single" w:sz="4" w:space="0" w:color="auto"/>
              <w:bottom w:val="single" w:sz="4" w:space="0" w:color="auto"/>
              <w:right w:val="single" w:sz="4" w:space="0" w:color="auto"/>
            </w:tcBorders>
            <w:hideMark/>
          </w:tcPr>
          <w:p w:rsidR="00223883" w:rsidRDefault="008241A3">
            <w:pPr>
              <w:shd w:val="clear" w:color="000000" w:fill="auto"/>
              <w:jc w:val="center"/>
              <w:rPr>
                <w:bCs/>
                <w:szCs w:val="24"/>
                <w:lang w:eastAsia="lt-LT"/>
              </w:rPr>
            </w:pPr>
            <w:r>
              <w:rPr>
                <w:bCs/>
                <w:szCs w:val="24"/>
                <w:lang w:eastAsia="lt-LT"/>
              </w:rPr>
              <w:t>Lietuvos Respublikos valstybės biudžeto lėšos – iki</w:t>
            </w:r>
          </w:p>
        </w:tc>
        <w:tc>
          <w:tcPr>
            <w:tcW w:w="6946" w:type="dxa"/>
            <w:gridSpan w:val="5"/>
            <w:tcBorders>
              <w:top w:val="single" w:sz="4" w:space="0" w:color="auto"/>
              <w:left w:val="single" w:sz="4" w:space="0" w:color="auto"/>
              <w:bottom w:val="single" w:sz="4" w:space="0" w:color="auto"/>
              <w:right w:val="single" w:sz="4" w:space="0" w:color="auto"/>
            </w:tcBorders>
          </w:tcPr>
          <w:p w:rsidR="00223883" w:rsidRDefault="008241A3">
            <w:pPr>
              <w:shd w:val="clear" w:color="000000" w:fill="auto"/>
              <w:tabs>
                <w:tab w:val="left" w:pos="0"/>
              </w:tabs>
              <w:jc w:val="center"/>
              <w:rPr>
                <w:bCs/>
                <w:szCs w:val="24"/>
                <w:lang w:eastAsia="lt-LT"/>
              </w:rPr>
            </w:pPr>
            <w:r>
              <w:rPr>
                <w:bCs/>
                <w:szCs w:val="24"/>
                <w:lang w:eastAsia="lt-LT"/>
              </w:rPr>
              <w:t>Projektų vykdytojų lėšos</w:t>
            </w:r>
          </w:p>
        </w:tc>
      </w:tr>
      <w:tr w:rsidR="00223883">
        <w:trPr>
          <w:cantSplit/>
          <w:trHeight w:val="1020"/>
          <w:tblHeader/>
        </w:trPr>
        <w:tc>
          <w:tcPr>
            <w:tcW w:w="1418" w:type="dxa"/>
            <w:vMerge/>
            <w:tcBorders>
              <w:left w:val="single" w:sz="4" w:space="0" w:color="auto"/>
              <w:bottom w:val="single" w:sz="4" w:space="0" w:color="auto"/>
              <w:right w:val="single" w:sz="4" w:space="0" w:color="auto"/>
            </w:tcBorders>
            <w:hideMark/>
          </w:tcPr>
          <w:p w:rsidR="00223883" w:rsidRDefault="00223883">
            <w:pPr>
              <w:shd w:val="clear" w:color="000000" w:fill="auto"/>
              <w:jc w:val="center"/>
              <w:rPr>
                <w:bCs/>
                <w:szCs w:val="24"/>
                <w:lang w:eastAsia="lt-LT"/>
              </w:rPr>
            </w:pPr>
          </w:p>
        </w:tc>
        <w:tc>
          <w:tcPr>
            <w:tcW w:w="1417" w:type="dxa"/>
            <w:gridSpan w:val="2"/>
            <w:vMerge/>
            <w:tcBorders>
              <w:top w:val="single" w:sz="4" w:space="0" w:color="auto"/>
              <w:left w:val="single" w:sz="4" w:space="0" w:color="auto"/>
              <w:bottom w:val="single" w:sz="4" w:space="0" w:color="auto"/>
              <w:right w:val="single" w:sz="4" w:space="0" w:color="auto"/>
            </w:tcBorders>
            <w:hideMark/>
          </w:tcPr>
          <w:p w:rsidR="00223883" w:rsidRDefault="00223883">
            <w:pPr>
              <w:shd w:val="clear" w:color="000000" w:fill="auto"/>
              <w:jc w:val="center"/>
              <w:rPr>
                <w:bCs/>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rsidR="00223883" w:rsidRDefault="008241A3">
            <w:pPr>
              <w:shd w:val="clear" w:color="000000" w:fill="auto"/>
              <w:tabs>
                <w:tab w:val="left" w:pos="0"/>
              </w:tabs>
              <w:jc w:val="center"/>
              <w:rPr>
                <w:bCs/>
                <w:szCs w:val="24"/>
                <w:lang w:eastAsia="lt-LT"/>
              </w:rPr>
            </w:pPr>
            <w:r>
              <w:rPr>
                <w:bCs/>
                <w:szCs w:val="24"/>
                <w:lang w:eastAsia="lt-LT"/>
              </w:rPr>
              <w:t>Iš viso – ne mažiau kaip</w:t>
            </w:r>
          </w:p>
        </w:tc>
        <w:tc>
          <w:tcPr>
            <w:tcW w:w="1701" w:type="dxa"/>
            <w:tcBorders>
              <w:top w:val="single" w:sz="4" w:space="0" w:color="auto"/>
              <w:left w:val="single" w:sz="4" w:space="0" w:color="auto"/>
              <w:bottom w:val="single" w:sz="4" w:space="0" w:color="auto"/>
              <w:right w:val="single" w:sz="4" w:space="0" w:color="auto"/>
            </w:tcBorders>
            <w:hideMark/>
          </w:tcPr>
          <w:p w:rsidR="00223883" w:rsidRDefault="008241A3">
            <w:pPr>
              <w:shd w:val="clear" w:color="000000" w:fill="auto"/>
              <w:tabs>
                <w:tab w:val="left" w:pos="0"/>
              </w:tabs>
              <w:jc w:val="center"/>
              <w:rPr>
                <w:bCs/>
                <w:szCs w:val="24"/>
                <w:lang w:eastAsia="lt-LT"/>
              </w:rPr>
            </w:pPr>
            <w:r>
              <w:rPr>
                <w:bCs/>
                <w:szCs w:val="24"/>
                <w:lang w:eastAsia="lt-LT"/>
              </w:rPr>
              <w:t>Lietuvos Respublikos valstybės biudžeto lėšos</w:t>
            </w:r>
          </w:p>
        </w:tc>
        <w:tc>
          <w:tcPr>
            <w:tcW w:w="1559" w:type="dxa"/>
            <w:tcBorders>
              <w:top w:val="single" w:sz="4" w:space="0" w:color="auto"/>
              <w:left w:val="single" w:sz="4" w:space="0" w:color="auto"/>
              <w:bottom w:val="single" w:sz="4" w:space="0" w:color="auto"/>
              <w:right w:val="single" w:sz="4" w:space="0" w:color="auto"/>
            </w:tcBorders>
            <w:hideMark/>
          </w:tcPr>
          <w:p w:rsidR="00223883" w:rsidRDefault="008241A3">
            <w:pPr>
              <w:shd w:val="clear" w:color="000000" w:fill="auto"/>
              <w:tabs>
                <w:tab w:val="left" w:pos="0"/>
              </w:tabs>
              <w:jc w:val="center"/>
              <w:rPr>
                <w:bCs/>
                <w:szCs w:val="24"/>
                <w:lang w:eastAsia="lt-LT"/>
              </w:rPr>
            </w:pPr>
            <w:r>
              <w:rPr>
                <w:bCs/>
                <w:szCs w:val="24"/>
                <w:lang w:eastAsia="lt-LT"/>
              </w:rPr>
              <w:t>Savivaldybės biudžeto</w:t>
            </w:r>
          </w:p>
          <w:p w:rsidR="00223883" w:rsidRDefault="008241A3">
            <w:pPr>
              <w:shd w:val="clear" w:color="000000" w:fill="auto"/>
              <w:tabs>
                <w:tab w:val="left" w:pos="0"/>
              </w:tabs>
              <w:jc w:val="center"/>
              <w:rPr>
                <w:bCs/>
                <w:szCs w:val="24"/>
                <w:lang w:eastAsia="lt-LT"/>
              </w:rPr>
            </w:pPr>
            <w:r>
              <w:rPr>
                <w:bCs/>
                <w:szCs w:val="24"/>
                <w:lang w:eastAsia="lt-LT"/>
              </w:rPr>
              <w:t>lėšos</w:t>
            </w:r>
          </w:p>
        </w:tc>
        <w:tc>
          <w:tcPr>
            <w:tcW w:w="1134" w:type="dxa"/>
            <w:tcBorders>
              <w:top w:val="single" w:sz="4" w:space="0" w:color="auto"/>
              <w:left w:val="single" w:sz="4" w:space="0" w:color="auto"/>
              <w:bottom w:val="single" w:sz="4" w:space="0" w:color="auto"/>
              <w:right w:val="single" w:sz="4" w:space="0" w:color="auto"/>
            </w:tcBorders>
            <w:hideMark/>
          </w:tcPr>
          <w:p w:rsidR="00223883" w:rsidRDefault="008241A3">
            <w:pPr>
              <w:shd w:val="clear" w:color="000000" w:fill="auto"/>
              <w:tabs>
                <w:tab w:val="left" w:pos="0"/>
              </w:tabs>
              <w:jc w:val="center"/>
              <w:rPr>
                <w:bCs/>
                <w:szCs w:val="24"/>
                <w:lang w:eastAsia="lt-LT"/>
              </w:rPr>
            </w:pPr>
            <w:r>
              <w:rPr>
                <w:bCs/>
                <w:szCs w:val="24"/>
                <w:lang w:eastAsia="lt-LT"/>
              </w:rPr>
              <w:t>Kitos viešosios lėšos</w:t>
            </w:r>
          </w:p>
        </w:tc>
        <w:tc>
          <w:tcPr>
            <w:tcW w:w="1276" w:type="dxa"/>
            <w:tcBorders>
              <w:top w:val="single" w:sz="4" w:space="0" w:color="auto"/>
              <w:left w:val="single" w:sz="4" w:space="0" w:color="auto"/>
              <w:bottom w:val="single" w:sz="4" w:space="0" w:color="auto"/>
              <w:right w:val="single" w:sz="4" w:space="0" w:color="auto"/>
            </w:tcBorders>
            <w:hideMark/>
          </w:tcPr>
          <w:p w:rsidR="00223883" w:rsidRDefault="008241A3">
            <w:pPr>
              <w:shd w:val="clear" w:color="000000" w:fill="auto"/>
              <w:tabs>
                <w:tab w:val="left" w:pos="0"/>
              </w:tabs>
              <w:jc w:val="center"/>
              <w:rPr>
                <w:bCs/>
                <w:szCs w:val="24"/>
                <w:lang w:eastAsia="lt-LT"/>
              </w:rPr>
            </w:pPr>
            <w:r>
              <w:rPr>
                <w:bCs/>
                <w:szCs w:val="24"/>
                <w:lang w:eastAsia="lt-LT"/>
              </w:rPr>
              <w:t>Privačios lėšos</w:t>
            </w:r>
          </w:p>
        </w:tc>
      </w:tr>
      <w:tr w:rsidR="00223883">
        <w:trPr>
          <w:trHeight w:val="249"/>
        </w:trPr>
        <w:tc>
          <w:tcPr>
            <w:tcW w:w="9781" w:type="dxa"/>
            <w:gridSpan w:val="8"/>
            <w:tcBorders>
              <w:top w:val="single" w:sz="4" w:space="0" w:color="auto"/>
              <w:left w:val="single" w:sz="4" w:space="0" w:color="auto"/>
              <w:bottom w:val="single" w:sz="4" w:space="0" w:color="auto"/>
              <w:right w:val="single" w:sz="4" w:space="0" w:color="auto"/>
            </w:tcBorders>
            <w:hideMark/>
          </w:tcPr>
          <w:p w:rsidR="00223883" w:rsidRDefault="008241A3">
            <w:pPr>
              <w:shd w:val="clear" w:color="000000" w:fill="auto"/>
              <w:tabs>
                <w:tab w:val="left" w:pos="0"/>
              </w:tabs>
              <w:ind w:left="318" w:hanging="284"/>
              <w:contextualSpacing/>
              <w:rPr>
                <w:szCs w:val="24"/>
                <w:lang w:eastAsia="lt-LT"/>
              </w:rPr>
            </w:pPr>
            <w:r>
              <w:rPr>
                <w:szCs w:val="24"/>
                <w:lang w:eastAsia="lt-LT"/>
              </w:rPr>
              <w:t>1.</w:t>
            </w:r>
            <w:r>
              <w:rPr>
                <w:szCs w:val="24"/>
                <w:lang w:eastAsia="lt-LT"/>
              </w:rPr>
              <w:tab/>
              <w:t>Priemonės finansavimo šaltiniai, neįskaitant veiklos lėšų rezervo ir jam finansuoti skiriamų lėšų</w:t>
            </w:r>
          </w:p>
        </w:tc>
      </w:tr>
      <w:tr w:rsidR="00223883">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223883" w:rsidRDefault="00330E97">
            <w:pPr>
              <w:shd w:val="clear" w:color="000000" w:fill="auto"/>
              <w:tabs>
                <w:tab w:val="left" w:pos="0"/>
              </w:tabs>
              <w:jc w:val="center"/>
              <w:rPr>
                <w:bCs/>
                <w:szCs w:val="24"/>
                <w:lang w:eastAsia="lt-LT"/>
              </w:rPr>
            </w:pPr>
            <w:r w:rsidRPr="00330E97">
              <w:rPr>
                <w:bCs/>
                <w:color w:val="FF0000"/>
                <w:szCs w:val="24"/>
                <w:lang w:eastAsia="lt-LT"/>
              </w:rPr>
              <w:t>29.422.498</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223883" w:rsidRDefault="00330E97">
            <w:pPr>
              <w:shd w:val="clear" w:color="000000" w:fill="auto"/>
              <w:tabs>
                <w:tab w:val="left" w:pos="0"/>
              </w:tabs>
              <w:jc w:val="center"/>
              <w:rPr>
                <w:bCs/>
                <w:szCs w:val="24"/>
                <w:lang w:eastAsia="lt-LT"/>
              </w:rPr>
            </w:pPr>
            <w:r w:rsidRPr="00330E97">
              <w:rPr>
                <w:bCs/>
                <w:szCs w:val="24"/>
                <w:lang w:eastAsia="lt-LT"/>
              </w:rPr>
              <w:t>1.000.000</w:t>
            </w:r>
          </w:p>
        </w:tc>
        <w:tc>
          <w:tcPr>
            <w:tcW w:w="1276" w:type="dxa"/>
            <w:tcBorders>
              <w:top w:val="single" w:sz="4" w:space="0" w:color="auto"/>
              <w:left w:val="single" w:sz="4" w:space="0" w:color="auto"/>
              <w:bottom w:val="single" w:sz="4" w:space="0" w:color="auto"/>
              <w:right w:val="single" w:sz="4" w:space="0" w:color="auto"/>
            </w:tcBorders>
          </w:tcPr>
          <w:p w:rsidR="00223883" w:rsidRDefault="00330E97">
            <w:pPr>
              <w:shd w:val="clear" w:color="000000" w:fill="auto"/>
              <w:tabs>
                <w:tab w:val="left" w:pos="0"/>
              </w:tabs>
              <w:jc w:val="center"/>
              <w:rPr>
                <w:szCs w:val="24"/>
                <w:lang w:eastAsia="lt-LT"/>
              </w:rPr>
            </w:pPr>
            <w:r w:rsidRPr="00330E97">
              <w:rPr>
                <w:color w:val="FF0000"/>
                <w:szCs w:val="24"/>
                <w:lang w:eastAsia="lt-LT"/>
              </w:rPr>
              <w:t>4.340.937</w:t>
            </w:r>
          </w:p>
        </w:tc>
        <w:tc>
          <w:tcPr>
            <w:tcW w:w="1701" w:type="dxa"/>
            <w:tcBorders>
              <w:top w:val="single" w:sz="4" w:space="0" w:color="auto"/>
              <w:left w:val="single" w:sz="4" w:space="0" w:color="auto"/>
              <w:bottom w:val="single" w:sz="4" w:space="0" w:color="auto"/>
              <w:right w:val="single" w:sz="4" w:space="0" w:color="auto"/>
            </w:tcBorders>
            <w:vAlign w:val="center"/>
          </w:tcPr>
          <w:p w:rsidR="00223883" w:rsidRDefault="008241A3">
            <w:pPr>
              <w:shd w:val="clear" w:color="000000" w:fill="auto"/>
              <w:tabs>
                <w:tab w:val="left" w:pos="0"/>
              </w:tabs>
              <w:jc w:val="center"/>
              <w:rPr>
                <w:szCs w:val="24"/>
                <w:lang w:eastAsia="lt-LT"/>
              </w:rPr>
            </w:pPr>
            <w:r>
              <w:rPr>
                <w:szCs w:val="24"/>
                <w:lang w:eastAsia="lt-LT"/>
              </w:rPr>
              <w:t>0</w:t>
            </w:r>
          </w:p>
        </w:tc>
        <w:tc>
          <w:tcPr>
            <w:tcW w:w="1559" w:type="dxa"/>
            <w:tcBorders>
              <w:top w:val="single" w:sz="4" w:space="0" w:color="auto"/>
              <w:left w:val="single" w:sz="4" w:space="0" w:color="auto"/>
              <w:bottom w:val="single" w:sz="4" w:space="0" w:color="auto"/>
              <w:right w:val="single" w:sz="4" w:space="0" w:color="auto"/>
            </w:tcBorders>
          </w:tcPr>
          <w:p w:rsidR="00223883" w:rsidRDefault="00330E97">
            <w:pPr>
              <w:shd w:val="clear" w:color="000000" w:fill="auto"/>
              <w:tabs>
                <w:tab w:val="left" w:pos="0"/>
              </w:tabs>
              <w:jc w:val="center"/>
              <w:rPr>
                <w:bCs/>
                <w:szCs w:val="24"/>
                <w:lang w:eastAsia="lt-LT"/>
              </w:rPr>
            </w:pPr>
            <w:r w:rsidRPr="00330E97">
              <w:rPr>
                <w:bCs/>
                <w:szCs w:val="24"/>
                <w:lang w:eastAsia="lt-LT"/>
              </w:rPr>
              <w:t>1.238.387</w:t>
            </w:r>
          </w:p>
        </w:tc>
        <w:tc>
          <w:tcPr>
            <w:tcW w:w="1134" w:type="dxa"/>
            <w:tcBorders>
              <w:top w:val="single" w:sz="4" w:space="0" w:color="auto"/>
              <w:left w:val="single" w:sz="4" w:space="0" w:color="auto"/>
              <w:bottom w:val="single" w:sz="4" w:space="0" w:color="auto"/>
              <w:right w:val="single" w:sz="4" w:space="0" w:color="auto"/>
            </w:tcBorders>
            <w:vAlign w:val="center"/>
          </w:tcPr>
          <w:p w:rsidR="00223883" w:rsidRDefault="008241A3">
            <w:pPr>
              <w:shd w:val="clear" w:color="000000" w:fill="auto"/>
              <w:tabs>
                <w:tab w:val="left" w:pos="0"/>
              </w:tabs>
              <w:jc w:val="center"/>
              <w:rPr>
                <w:bCs/>
                <w:szCs w:val="24"/>
                <w:lang w:eastAsia="lt-LT"/>
              </w:rPr>
            </w:pPr>
            <w:r>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rsidR="00223883" w:rsidRDefault="00330E97">
            <w:pPr>
              <w:shd w:val="clear" w:color="000000" w:fill="auto"/>
              <w:tabs>
                <w:tab w:val="left" w:pos="0"/>
              </w:tabs>
              <w:jc w:val="center"/>
              <w:rPr>
                <w:szCs w:val="24"/>
                <w:lang w:eastAsia="lt-LT"/>
              </w:rPr>
            </w:pPr>
            <w:r w:rsidRPr="00330E97">
              <w:rPr>
                <w:color w:val="FF0000"/>
                <w:szCs w:val="24"/>
                <w:lang w:eastAsia="lt-LT"/>
              </w:rPr>
              <w:t>3.102.550</w:t>
            </w:r>
          </w:p>
        </w:tc>
      </w:tr>
      <w:tr w:rsidR="00223883">
        <w:trPr>
          <w:trHeight w:val="249"/>
        </w:trPr>
        <w:tc>
          <w:tcPr>
            <w:tcW w:w="9781" w:type="dxa"/>
            <w:gridSpan w:val="8"/>
            <w:tcBorders>
              <w:top w:val="single" w:sz="4" w:space="0" w:color="auto"/>
              <w:left w:val="single" w:sz="4" w:space="0" w:color="auto"/>
              <w:bottom w:val="single" w:sz="4" w:space="0" w:color="auto"/>
              <w:right w:val="single" w:sz="4" w:space="0" w:color="auto"/>
            </w:tcBorders>
            <w:hideMark/>
          </w:tcPr>
          <w:p w:rsidR="00223883" w:rsidRDefault="008241A3">
            <w:pPr>
              <w:shd w:val="clear" w:color="000000" w:fill="auto"/>
              <w:tabs>
                <w:tab w:val="left" w:pos="0"/>
              </w:tabs>
              <w:ind w:left="318" w:hanging="284"/>
              <w:contextualSpacing/>
              <w:rPr>
                <w:szCs w:val="24"/>
                <w:lang w:eastAsia="lt-LT"/>
              </w:rPr>
            </w:pPr>
            <w:r>
              <w:rPr>
                <w:szCs w:val="24"/>
                <w:lang w:eastAsia="lt-LT"/>
              </w:rPr>
              <w:t>2.</w:t>
            </w:r>
            <w:r>
              <w:rPr>
                <w:szCs w:val="24"/>
                <w:lang w:eastAsia="lt-LT"/>
              </w:rPr>
              <w:tab/>
              <w:t>Veiklos lėšų rezervas ir jam finansuoti skiriamos nacionalinės lėšos</w:t>
            </w:r>
          </w:p>
        </w:tc>
      </w:tr>
      <w:tr w:rsidR="00223883">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223883" w:rsidRPr="00330E97" w:rsidRDefault="00330E97">
            <w:pPr>
              <w:shd w:val="clear" w:color="000000" w:fill="auto"/>
              <w:tabs>
                <w:tab w:val="left" w:pos="0"/>
              </w:tabs>
              <w:jc w:val="center"/>
              <w:rPr>
                <w:bCs/>
                <w:color w:val="FF0000"/>
                <w:szCs w:val="24"/>
                <w:lang w:eastAsia="lt-LT"/>
              </w:rPr>
            </w:pPr>
            <w:commentRangeStart w:id="6"/>
            <w:r w:rsidRPr="00330E97">
              <w:rPr>
                <w:bCs/>
                <w:color w:val="FF0000"/>
                <w:szCs w:val="24"/>
                <w:lang w:eastAsia="lt-LT"/>
              </w:rPr>
              <w:t>0</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223883" w:rsidRPr="00330E97" w:rsidRDefault="00330E97">
            <w:pPr>
              <w:shd w:val="clear" w:color="000000" w:fill="auto"/>
              <w:tabs>
                <w:tab w:val="left" w:pos="0"/>
              </w:tabs>
              <w:jc w:val="center"/>
              <w:rPr>
                <w:bCs/>
                <w:color w:val="FF0000"/>
                <w:szCs w:val="24"/>
                <w:lang w:eastAsia="lt-LT"/>
              </w:rPr>
            </w:pPr>
            <w:r w:rsidRPr="00330E97">
              <w:rPr>
                <w:bCs/>
                <w:color w:val="FF0000"/>
                <w:szCs w:val="24"/>
                <w:lang w:eastAsia="lt-LT"/>
              </w:rPr>
              <w:t>0</w:t>
            </w:r>
          </w:p>
        </w:tc>
        <w:tc>
          <w:tcPr>
            <w:tcW w:w="1276" w:type="dxa"/>
            <w:tcBorders>
              <w:top w:val="single" w:sz="4" w:space="0" w:color="auto"/>
              <w:left w:val="single" w:sz="4" w:space="0" w:color="auto"/>
              <w:bottom w:val="single" w:sz="4" w:space="0" w:color="auto"/>
              <w:right w:val="single" w:sz="4" w:space="0" w:color="auto"/>
            </w:tcBorders>
          </w:tcPr>
          <w:p w:rsidR="00223883" w:rsidRPr="00330E97" w:rsidRDefault="00330E97">
            <w:pPr>
              <w:shd w:val="clear" w:color="000000" w:fill="auto"/>
              <w:tabs>
                <w:tab w:val="left" w:pos="0"/>
              </w:tabs>
              <w:jc w:val="center"/>
              <w:rPr>
                <w:color w:val="FF0000"/>
                <w:szCs w:val="24"/>
                <w:lang w:eastAsia="lt-LT"/>
              </w:rPr>
            </w:pPr>
            <w:r w:rsidRPr="00330E97">
              <w:rPr>
                <w:color w:val="FF0000"/>
                <w:szCs w:val="24"/>
                <w:lang w:eastAsia="lt-LT"/>
              </w:rPr>
              <w:t>0</w:t>
            </w:r>
          </w:p>
        </w:tc>
        <w:tc>
          <w:tcPr>
            <w:tcW w:w="1701" w:type="dxa"/>
            <w:tcBorders>
              <w:top w:val="single" w:sz="4" w:space="0" w:color="auto"/>
              <w:left w:val="single" w:sz="4" w:space="0" w:color="auto"/>
              <w:bottom w:val="single" w:sz="4" w:space="0" w:color="auto"/>
              <w:right w:val="single" w:sz="4" w:space="0" w:color="auto"/>
            </w:tcBorders>
            <w:vAlign w:val="center"/>
          </w:tcPr>
          <w:p w:rsidR="00223883" w:rsidRDefault="008241A3">
            <w:pPr>
              <w:shd w:val="clear" w:color="000000" w:fill="auto"/>
              <w:tabs>
                <w:tab w:val="left" w:pos="0"/>
              </w:tabs>
              <w:jc w:val="center"/>
              <w:rPr>
                <w:szCs w:val="24"/>
                <w:lang w:eastAsia="lt-LT"/>
              </w:rPr>
            </w:pPr>
            <w:r>
              <w:rPr>
                <w:szCs w:val="24"/>
                <w:lang w:eastAsia="lt-LT"/>
              </w:rPr>
              <w:t>0</w:t>
            </w:r>
          </w:p>
        </w:tc>
        <w:tc>
          <w:tcPr>
            <w:tcW w:w="1559" w:type="dxa"/>
            <w:tcBorders>
              <w:top w:val="single" w:sz="4" w:space="0" w:color="auto"/>
              <w:left w:val="single" w:sz="4" w:space="0" w:color="auto"/>
              <w:bottom w:val="single" w:sz="4" w:space="0" w:color="auto"/>
              <w:right w:val="single" w:sz="4" w:space="0" w:color="auto"/>
            </w:tcBorders>
          </w:tcPr>
          <w:p w:rsidR="00223883" w:rsidRDefault="00330E97">
            <w:pPr>
              <w:shd w:val="clear" w:color="000000" w:fill="auto"/>
              <w:tabs>
                <w:tab w:val="left" w:pos="0"/>
              </w:tabs>
              <w:jc w:val="center"/>
              <w:rPr>
                <w:bCs/>
                <w:szCs w:val="24"/>
                <w:lang w:eastAsia="lt-LT"/>
              </w:rPr>
            </w:pPr>
            <w:r w:rsidRPr="00330E97">
              <w:rPr>
                <w:bCs/>
                <w:color w:val="FF0000"/>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rsidR="00223883" w:rsidRDefault="008241A3">
            <w:pPr>
              <w:shd w:val="clear" w:color="000000" w:fill="auto"/>
              <w:tabs>
                <w:tab w:val="left" w:pos="0"/>
              </w:tabs>
              <w:jc w:val="center"/>
              <w:rPr>
                <w:bCs/>
                <w:szCs w:val="24"/>
                <w:lang w:eastAsia="lt-LT"/>
              </w:rPr>
            </w:pPr>
            <w:r>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rsidR="00223883" w:rsidRDefault="00330E97">
            <w:pPr>
              <w:shd w:val="clear" w:color="000000" w:fill="auto"/>
              <w:tabs>
                <w:tab w:val="left" w:pos="0"/>
              </w:tabs>
              <w:jc w:val="center"/>
              <w:rPr>
                <w:szCs w:val="24"/>
                <w:lang w:eastAsia="lt-LT"/>
              </w:rPr>
            </w:pPr>
            <w:r w:rsidRPr="00330E97">
              <w:rPr>
                <w:color w:val="FF0000"/>
                <w:szCs w:val="24"/>
                <w:lang w:eastAsia="lt-LT"/>
              </w:rPr>
              <w:t>0</w:t>
            </w:r>
            <w:commentRangeEnd w:id="6"/>
            <w:r>
              <w:rPr>
                <w:rStyle w:val="CommentReference"/>
              </w:rPr>
              <w:commentReference w:id="6"/>
            </w:r>
          </w:p>
        </w:tc>
      </w:tr>
      <w:tr w:rsidR="00223883">
        <w:trPr>
          <w:trHeight w:val="249"/>
        </w:trPr>
        <w:tc>
          <w:tcPr>
            <w:tcW w:w="9781" w:type="dxa"/>
            <w:gridSpan w:val="8"/>
            <w:tcBorders>
              <w:top w:val="single" w:sz="4" w:space="0" w:color="auto"/>
              <w:left w:val="single" w:sz="4" w:space="0" w:color="auto"/>
              <w:bottom w:val="single" w:sz="4" w:space="0" w:color="auto"/>
              <w:right w:val="single" w:sz="4" w:space="0" w:color="auto"/>
            </w:tcBorders>
          </w:tcPr>
          <w:p w:rsidR="00223883" w:rsidRDefault="008241A3">
            <w:pPr>
              <w:shd w:val="clear" w:color="000000" w:fill="auto"/>
              <w:tabs>
                <w:tab w:val="left" w:pos="0"/>
              </w:tabs>
              <w:ind w:left="318" w:hanging="284"/>
              <w:contextualSpacing/>
              <w:rPr>
                <w:szCs w:val="24"/>
                <w:lang w:eastAsia="lt-LT"/>
              </w:rPr>
            </w:pPr>
            <w:r>
              <w:rPr>
                <w:szCs w:val="24"/>
                <w:lang w:eastAsia="lt-LT"/>
              </w:rPr>
              <w:t>3.</w:t>
            </w:r>
            <w:r>
              <w:rPr>
                <w:szCs w:val="24"/>
                <w:lang w:eastAsia="lt-LT"/>
              </w:rPr>
              <w:tab/>
              <w:t xml:space="preserve">Iš viso </w:t>
            </w:r>
          </w:p>
        </w:tc>
      </w:tr>
      <w:tr w:rsidR="00223883">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223883" w:rsidRDefault="00330E97">
            <w:pPr>
              <w:shd w:val="clear" w:color="000000" w:fill="auto"/>
              <w:tabs>
                <w:tab w:val="left" w:pos="0"/>
              </w:tabs>
              <w:jc w:val="center"/>
              <w:rPr>
                <w:bCs/>
                <w:szCs w:val="24"/>
                <w:lang w:eastAsia="lt-LT"/>
              </w:rPr>
            </w:pPr>
            <w:commentRangeStart w:id="7"/>
            <w:r w:rsidRPr="00330E97">
              <w:rPr>
                <w:bCs/>
                <w:color w:val="FF0000"/>
                <w:szCs w:val="24"/>
                <w:lang w:eastAsia="lt-LT"/>
              </w:rPr>
              <w:lastRenderedPageBreak/>
              <w:t>29.422.498</w:t>
            </w:r>
            <w:commentRangeEnd w:id="7"/>
            <w:r>
              <w:rPr>
                <w:rStyle w:val="CommentReference"/>
              </w:rPr>
              <w:commentReference w:id="7"/>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223883" w:rsidRDefault="008241A3">
            <w:pPr>
              <w:shd w:val="clear" w:color="000000" w:fill="auto"/>
              <w:tabs>
                <w:tab w:val="left" w:pos="0"/>
              </w:tabs>
              <w:jc w:val="center"/>
              <w:rPr>
                <w:bCs/>
                <w:szCs w:val="24"/>
                <w:lang w:eastAsia="lt-LT"/>
              </w:rPr>
            </w:pPr>
            <w:r>
              <w:rPr>
                <w:bCs/>
                <w:szCs w:val="24"/>
                <w:lang w:eastAsia="lt-LT"/>
              </w:rPr>
              <w:t>1.000.000</w:t>
            </w:r>
          </w:p>
        </w:tc>
        <w:tc>
          <w:tcPr>
            <w:tcW w:w="1276" w:type="dxa"/>
            <w:tcBorders>
              <w:top w:val="single" w:sz="4" w:space="0" w:color="auto"/>
              <w:left w:val="single" w:sz="4" w:space="0" w:color="auto"/>
              <w:bottom w:val="single" w:sz="4" w:space="0" w:color="auto"/>
              <w:right w:val="single" w:sz="4" w:space="0" w:color="auto"/>
            </w:tcBorders>
          </w:tcPr>
          <w:p w:rsidR="00223883" w:rsidRDefault="00330E97">
            <w:pPr>
              <w:shd w:val="clear" w:color="000000" w:fill="auto"/>
              <w:tabs>
                <w:tab w:val="left" w:pos="0"/>
              </w:tabs>
              <w:jc w:val="center"/>
              <w:rPr>
                <w:szCs w:val="24"/>
                <w:lang w:eastAsia="lt-LT"/>
              </w:rPr>
            </w:pPr>
            <w:r w:rsidRPr="00330E97">
              <w:rPr>
                <w:color w:val="FF0000"/>
                <w:szCs w:val="24"/>
                <w:lang w:eastAsia="lt-LT"/>
              </w:rPr>
              <w:t>4.340.937</w:t>
            </w:r>
          </w:p>
        </w:tc>
        <w:tc>
          <w:tcPr>
            <w:tcW w:w="1701" w:type="dxa"/>
            <w:tcBorders>
              <w:top w:val="single" w:sz="4" w:space="0" w:color="auto"/>
              <w:left w:val="single" w:sz="4" w:space="0" w:color="auto"/>
              <w:bottom w:val="single" w:sz="4" w:space="0" w:color="auto"/>
              <w:right w:val="single" w:sz="4" w:space="0" w:color="auto"/>
            </w:tcBorders>
            <w:vAlign w:val="center"/>
          </w:tcPr>
          <w:p w:rsidR="00223883" w:rsidRDefault="008241A3">
            <w:pPr>
              <w:shd w:val="clear" w:color="000000" w:fill="auto"/>
              <w:tabs>
                <w:tab w:val="left" w:pos="0"/>
              </w:tabs>
              <w:jc w:val="center"/>
              <w:rPr>
                <w:szCs w:val="24"/>
                <w:lang w:eastAsia="lt-LT"/>
              </w:rPr>
            </w:pPr>
            <w:r>
              <w:rPr>
                <w:szCs w:val="24"/>
                <w:lang w:eastAsia="lt-LT"/>
              </w:rPr>
              <w:t>0</w:t>
            </w:r>
          </w:p>
        </w:tc>
        <w:tc>
          <w:tcPr>
            <w:tcW w:w="1559" w:type="dxa"/>
            <w:tcBorders>
              <w:top w:val="single" w:sz="4" w:space="0" w:color="auto"/>
              <w:left w:val="single" w:sz="4" w:space="0" w:color="auto"/>
              <w:bottom w:val="single" w:sz="4" w:space="0" w:color="auto"/>
              <w:right w:val="single" w:sz="4" w:space="0" w:color="auto"/>
            </w:tcBorders>
          </w:tcPr>
          <w:p w:rsidR="00223883" w:rsidRDefault="008241A3">
            <w:pPr>
              <w:shd w:val="clear" w:color="000000" w:fill="auto"/>
              <w:tabs>
                <w:tab w:val="left" w:pos="0"/>
              </w:tabs>
              <w:jc w:val="center"/>
              <w:rPr>
                <w:bCs/>
                <w:szCs w:val="24"/>
                <w:lang w:eastAsia="lt-LT"/>
              </w:rPr>
            </w:pPr>
            <w:r>
              <w:rPr>
                <w:bCs/>
                <w:szCs w:val="24"/>
                <w:lang w:eastAsia="lt-LT"/>
              </w:rPr>
              <w:t>1.238.387</w:t>
            </w:r>
          </w:p>
        </w:tc>
        <w:tc>
          <w:tcPr>
            <w:tcW w:w="1134" w:type="dxa"/>
            <w:tcBorders>
              <w:top w:val="single" w:sz="4" w:space="0" w:color="auto"/>
              <w:left w:val="single" w:sz="4" w:space="0" w:color="auto"/>
              <w:bottom w:val="single" w:sz="4" w:space="0" w:color="auto"/>
              <w:right w:val="single" w:sz="4" w:space="0" w:color="auto"/>
            </w:tcBorders>
            <w:vAlign w:val="center"/>
          </w:tcPr>
          <w:p w:rsidR="00223883" w:rsidRDefault="008241A3">
            <w:pPr>
              <w:shd w:val="clear" w:color="000000" w:fill="auto"/>
              <w:tabs>
                <w:tab w:val="left" w:pos="0"/>
              </w:tabs>
              <w:jc w:val="center"/>
              <w:rPr>
                <w:bCs/>
                <w:szCs w:val="24"/>
                <w:lang w:eastAsia="lt-LT"/>
              </w:rPr>
            </w:pPr>
            <w:r>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rsidR="00223883" w:rsidRDefault="00330E97">
            <w:pPr>
              <w:shd w:val="clear" w:color="000000" w:fill="auto"/>
              <w:tabs>
                <w:tab w:val="left" w:pos="0"/>
              </w:tabs>
              <w:jc w:val="center"/>
              <w:rPr>
                <w:szCs w:val="24"/>
                <w:lang w:eastAsia="lt-LT"/>
              </w:rPr>
            </w:pPr>
            <w:commentRangeStart w:id="8"/>
            <w:r w:rsidRPr="00330E97">
              <w:rPr>
                <w:color w:val="FF0000"/>
                <w:szCs w:val="24"/>
                <w:lang w:eastAsia="lt-LT"/>
              </w:rPr>
              <w:t>3.102.550</w:t>
            </w:r>
            <w:commentRangeEnd w:id="8"/>
            <w:r>
              <w:rPr>
                <w:rStyle w:val="CommentReference"/>
              </w:rPr>
              <w:commentReference w:id="8"/>
            </w:r>
          </w:p>
        </w:tc>
      </w:tr>
    </w:tbl>
    <w:p w:rsidR="00223883" w:rsidRDefault="00223883">
      <w:pPr>
        <w:shd w:val="clear" w:color="000000" w:fill="auto"/>
        <w:tabs>
          <w:tab w:val="left" w:pos="0"/>
          <w:tab w:val="left" w:pos="426"/>
          <w:tab w:val="left" w:pos="10205"/>
        </w:tabs>
        <w:ind w:right="424"/>
        <w:jc w:val="center"/>
        <w:rPr>
          <w:szCs w:val="24"/>
          <w:lang w:eastAsia="lt-LT"/>
        </w:rPr>
      </w:pPr>
    </w:p>
    <w:p w:rsidR="00223883" w:rsidRDefault="00223883">
      <w:pPr>
        <w:shd w:val="clear" w:color="000000" w:fill="auto"/>
        <w:tabs>
          <w:tab w:val="left" w:pos="0"/>
          <w:tab w:val="left" w:pos="426"/>
          <w:tab w:val="left" w:pos="10205"/>
        </w:tabs>
        <w:ind w:right="424"/>
        <w:jc w:val="center"/>
        <w:rPr>
          <w:szCs w:val="24"/>
          <w:lang w:eastAsia="lt-LT"/>
        </w:rPr>
      </w:pPr>
    </w:p>
    <w:p w:rsidR="00223883" w:rsidRDefault="00223883">
      <w:pPr>
        <w:shd w:val="clear" w:color="000000" w:fill="auto"/>
        <w:tabs>
          <w:tab w:val="left" w:pos="0"/>
          <w:tab w:val="left" w:pos="426"/>
          <w:tab w:val="left" w:pos="10205"/>
        </w:tabs>
        <w:ind w:right="424"/>
        <w:jc w:val="center"/>
        <w:rPr>
          <w:szCs w:val="24"/>
          <w:lang w:eastAsia="lt-LT"/>
        </w:rPr>
      </w:pPr>
    </w:p>
    <w:p w:rsidR="00223883" w:rsidRDefault="00223883">
      <w:pPr>
        <w:shd w:val="clear" w:color="000000" w:fill="auto"/>
        <w:tabs>
          <w:tab w:val="left" w:pos="0"/>
          <w:tab w:val="left" w:pos="426"/>
          <w:tab w:val="left" w:pos="10205"/>
        </w:tabs>
        <w:ind w:right="-143"/>
        <w:jc w:val="both"/>
        <w:rPr>
          <w:szCs w:val="24"/>
          <w:lang w:eastAsia="lt-LT"/>
        </w:rPr>
      </w:pPr>
    </w:p>
    <w:p w:rsidR="00223883" w:rsidRDefault="008241A3">
      <w:pPr>
        <w:tabs>
          <w:tab w:val="left" w:pos="0"/>
          <w:tab w:val="left" w:pos="567"/>
        </w:tabs>
        <w:jc w:val="center"/>
        <w:rPr>
          <w:szCs w:val="24"/>
          <w:lang w:eastAsia="lt-LT"/>
        </w:rPr>
      </w:pPr>
      <w:r>
        <w:rPr>
          <w:b/>
          <w:szCs w:val="24"/>
          <w:lang w:eastAsia="lt-LT"/>
        </w:rPr>
        <w:t>KETVIRTASIS SKIRSNIS</w:t>
      </w:r>
    </w:p>
    <w:p w:rsidR="00223883" w:rsidRDefault="008241A3">
      <w:pPr>
        <w:tabs>
          <w:tab w:val="left" w:pos="0"/>
          <w:tab w:val="left" w:pos="426"/>
          <w:tab w:val="left" w:pos="10205"/>
        </w:tabs>
        <w:ind w:right="424"/>
        <w:jc w:val="center"/>
        <w:rPr>
          <w:b/>
          <w:szCs w:val="24"/>
          <w:lang w:eastAsia="lt-LT"/>
        </w:rPr>
      </w:pPr>
      <w:r>
        <w:rPr>
          <w:b/>
          <w:szCs w:val="24"/>
          <w:lang w:eastAsia="lt-LT"/>
        </w:rPr>
        <w:t>PRIEMONĖ NR. 05.4.1-FM-F-307</w:t>
      </w:r>
    </w:p>
    <w:p w:rsidR="00223883" w:rsidRDefault="008241A3">
      <w:pPr>
        <w:tabs>
          <w:tab w:val="left" w:pos="0"/>
          <w:tab w:val="left" w:pos="426"/>
          <w:tab w:val="left" w:pos="10205"/>
        </w:tabs>
        <w:ind w:right="424"/>
        <w:jc w:val="center"/>
        <w:rPr>
          <w:szCs w:val="24"/>
          <w:lang w:eastAsia="lt-LT"/>
        </w:rPr>
      </w:pPr>
      <w:r>
        <w:rPr>
          <w:rFonts w:eastAsia="Calibri"/>
          <w:b/>
          <w:szCs w:val="24"/>
          <w:lang w:eastAsia="lt-LT"/>
        </w:rPr>
        <w:t>„VIEŠOJO IR PRIVATAUS KULTŪROS PAVELDO PRITAIKYMAS VISUOMENĖS POREIKIAMS</w:t>
      </w:r>
      <w:r>
        <w:rPr>
          <w:b/>
          <w:szCs w:val="24"/>
          <w:lang w:eastAsia="lt-LT"/>
        </w:rPr>
        <w:t>“</w:t>
      </w:r>
    </w:p>
    <w:p w:rsidR="00223883" w:rsidRDefault="00223883">
      <w:pPr>
        <w:tabs>
          <w:tab w:val="left" w:pos="0"/>
          <w:tab w:val="left" w:pos="426"/>
          <w:tab w:val="left" w:pos="10205"/>
        </w:tabs>
        <w:ind w:right="424"/>
        <w:jc w:val="center"/>
        <w:rPr>
          <w:szCs w:val="24"/>
          <w:lang w:eastAsia="lt-LT"/>
        </w:rPr>
      </w:pPr>
    </w:p>
    <w:p w:rsidR="00223883" w:rsidRDefault="008241A3">
      <w:pPr>
        <w:tabs>
          <w:tab w:val="left" w:pos="0"/>
          <w:tab w:val="left" w:pos="567"/>
        </w:tabs>
        <w:ind w:left="644" w:firstLine="65"/>
        <w:rPr>
          <w:szCs w:val="24"/>
          <w:lang w:eastAsia="lt-LT"/>
        </w:rPr>
      </w:pPr>
      <w:r>
        <w:rPr>
          <w:szCs w:val="24"/>
          <w:lang w:eastAsia="lt-LT"/>
        </w:rPr>
        <w:t>1. Priemonės aprašymas</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46"/>
      </w:tblGrid>
      <w:tr w:rsidR="00223883">
        <w:tc>
          <w:tcPr>
            <w:tcW w:w="9746" w:type="dxa"/>
            <w:hideMark/>
          </w:tcPr>
          <w:p w:rsidR="00223883" w:rsidRDefault="008241A3">
            <w:pPr>
              <w:tabs>
                <w:tab w:val="left" w:pos="601"/>
              </w:tabs>
              <w:ind w:left="360" w:hanging="184"/>
              <w:jc w:val="both"/>
              <w:rPr>
                <w:szCs w:val="24"/>
                <w:lang w:eastAsia="lt-LT"/>
              </w:rPr>
            </w:pPr>
            <w:r>
              <w:rPr>
                <w:szCs w:val="24"/>
                <w:lang w:eastAsia="lt-LT"/>
              </w:rPr>
              <w:t>1.1.</w:t>
            </w:r>
            <w:r>
              <w:rPr>
                <w:szCs w:val="24"/>
                <w:lang w:eastAsia="lt-LT"/>
              </w:rPr>
              <w:tab/>
              <w:t>Priemonės įgyvendinimas finansuojamas Europos regioninės plėtros fondo lėšomis.</w:t>
            </w:r>
          </w:p>
        </w:tc>
      </w:tr>
      <w:tr w:rsidR="00223883">
        <w:tc>
          <w:tcPr>
            <w:tcW w:w="9746" w:type="dxa"/>
            <w:hideMark/>
          </w:tcPr>
          <w:p w:rsidR="00223883" w:rsidRDefault="008241A3">
            <w:pPr>
              <w:tabs>
                <w:tab w:val="left" w:pos="601"/>
              </w:tabs>
              <w:ind w:left="601" w:hanging="425"/>
              <w:jc w:val="both"/>
              <w:rPr>
                <w:szCs w:val="24"/>
                <w:lang w:eastAsia="lt-LT"/>
              </w:rPr>
            </w:pPr>
            <w:r>
              <w:rPr>
                <w:szCs w:val="24"/>
                <w:lang w:eastAsia="lt-LT"/>
              </w:rPr>
              <w:t>1.2.</w:t>
            </w:r>
            <w:r>
              <w:rPr>
                <w:szCs w:val="24"/>
                <w:lang w:eastAsia="lt-LT"/>
              </w:rPr>
              <w:tab/>
              <w:t>Įgyvendinant priemonę, prisidedama prie veiksmų programos 5 prioriteto 5.4.1 konkretaus uždavinio „Padidinti kultūros ir gamtos paveldo aktualumą, lankomumą ir žinomumą, visuomenės informuotumą apie juos supančią aplinką“ įgyvendinimo.</w:t>
            </w:r>
          </w:p>
        </w:tc>
      </w:tr>
      <w:tr w:rsidR="00223883">
        <w:tc>
          <w:tcPr>
            <w:tcW w:w="9746" w:type="dxa"/>
          </w:tcPr>
          <w:p w:rsidR="00223883" w:rsidRDefault="008241A3">
            <w:pPr>
              <w:tabs>
                <w:tab w:val="left" w:pos="0"/>
                <w:tab w:val="left" w:pos="601"/>
              </w:tabs>
              <w:ind w:left="601" w:hanging="425"/>
              <w:contextualSpacing/>
              <w:jc w:val="both"/>
              <w:rPr>
                <w:szCs w:val="24"/>
                <w:lang w:eastAsia="lt-LT"/>
              </w:rPr>
            </w:pPr>
            <w:r>
              <w:rPr>
                <w:szCs w:val="24"/>
                <w:lang w:eastAsia="lt-LT"/>
              </w:rPr>
              <w:t>1.3.</w:t>
            </w:r>
            <w:r>
              <w:rPr>
                <w:szCs w:val="24"/>
                <w:lang w:eastAsia="lt-LT"/>
              </w:rPr>
              <w:tab/>
              <w:t xml:space="preserve">Remiamos veiklos: remiamos ir skatinamos investicijos į kultūros paveldo objektus, siekiant išsaugoti bei atskleisti vertingąsias paveldo objektų savybes, pritaikyti juos įvairioms reikmėms, </w:t>
            </w:r>
            <w:r>
              <w:rPr>
                <w:color w:val="000000"/>
                <w:szCs w:val="24"/>
                <w:lang w:eastAsia="lt-LT"/>
              </w:rPr>
              <w:t>padidinti Lietuvos gyventojų susidomėjimą kultūros paveldu, taip pat pagerinti Lietuvos kaip patrauklios turizmui šalies įvaizdį Lietuvos ir užsienio šalių rinkose</w:t>
            </w:r>
            <w:r>
              <w:rPr>
                <w:szCs w:val="24"/>
                <w:lang w:eastAsia="lt-LT"/>
              </w:rPr>
              <w:t>.</w:t>
            </w:r>
          </w:p>
        </w:tc>
      </w:tr>
      <w:tr w:rsidR="00223883">
        <w:tc>
          <w:tcPr>
            <w:tcW w:w="9746" w:type="dxa"/>
          </w:tcPr>
          <w:p w:rsidR="00223883" w:rsidRDefault="008241A3">
            <w:pPr>
              <w:tabs>
                <w:tab w:val="left" w:pos="601"/>
              </w:tabs>
              <w:ind w:left="360" w:hanging="184"/>
              <w:jc w:val="both"/>
              <w:rPr>
                <w:szCs w:val="24"/>
                <w:lang w:eastAsia="lt-LT"/>
              </w:rPr>
            </w:pPr>
            <w:r>
              <w:rPr>
                <w:szCs w:val="24"/>
                <w:lang w:eastAsia="lt-LT"/>
              </w:rPr>
              <w:t>1.4.</w:t>
            </w:r>
            <w:r>
              <w:rPr>
                <w:szCs w:val="24"/>
                <w:lang w:eastAsia="lt-LT"/>
              </w:rPr>
              <w:tab/>
              <w:t>Galutiniai naudos gavėjai – viešieji ir privatūs juridiniai asmenys.</w:t>
            </w:r>
          </w:p>
          <w:p w:rsidR="00223883" w:rsidRDefault="008241A3">
            <w:pPr>
              <w:tabs>
                <w:tab w:val="left" w:pos="601"/>
              </w:tabs>
              <w:ind w:left="360" w:hanging="184"/>
              <w:jc w:val="both"/>
              <w:rPr>
                <w:szCs w:val="24"/>
                <w:lang w:eastAsia="lt-LT"/>
              </w:rPr>
            </w:pPr>
            <w:r>
              <w:rPr>
                <w:szCs w:val="24"/>
                <w:lang w:eastAsia="lt-LT"/>
              </w:rPr>
              <w:t>1.5.</w:t>
            </w:r>
            <w:r>
              <w:rPr>
                <w:szCs w:val="24"/>
                <w:lang w:eastAsia="lt-LT"/>
              </w:rPr>
              <w:tab/>
              <w:t>Netaikoma.</w:t>
            </w:r>
          </w:p>
        </w:tc>
      </w:tr>
    </w:tbl>
    <w:p w:rsidR="00223883" w:rsidRDefault="00223883">
      <w:pPr>
        <w:tabs>
          <w:tab w:val="left" w:pos="0"/>
          <w:tab w:val="left" w:pos="426"/>
          <w:tab w:val="left" w:pos="10205"/>
        </w:tabs>
        <w:ind w:right="424"/>
        <w:rPr>
          <w:szCs w:val="24"/>
          <w:lang w:eastAsia="lt-LT"/>
        </w:rPr>
      </w:pPr>
    </w:p>
    <w:p w:rsidR="00223883" w:rsidRDefault="008241A3">
      <w:pPr>
        <w:tabs>
          <w:tab w:val="left" w:pos="0"/>
        </w:tabs>
        <w:ind w:left="709"/>
        <w:jc w:val="both"/>
        <w:rPr>
          <w:szCs w:val="24"/>
          <w:lang w:eastAsia="lt-LT"/>
        </w:rPr>
      </w:pPr>
      <w:r>
        <w:rPr>
          <w:szCs w:val="24"/>
          <w:lang w:eastAsia="lt-LT"/>
        </w:rPr>
        <w:t xml:space="preserve">2. Priemonės finansavimo forma </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46"/>
      </w:tblGrid>
      <w:tr w:rsidR="00223883">
        <w:tc>
          <w:tcPr>
            <w:tcW w:w="9746" w:type="dxa"/>
          </w:tcPr>
          <w:p w:rsidR="00223883" w:rsidRDefault="008241A3">
            <w:pPr>
              <w:tabs>
                <w:tab w:val="left" w:pos="0"/>
                <w:tab w:val="left" w:pos="567"/>
              </w:tabs>
              <w:ind w:firstLine="601"/>
              <w:jc w:val="both"/>
              <w:rPr>
                <w:szCs w:val="24"/>
                <w:lang w:eastAsia="lt-LT"/>
              </w:rPr>
            </w:pPr>
            <w:r>
              <w:rPr>
                <w:szCs w:val="24"/>
                <w:lang w:eastAsia="lt-LT"/>
              </w:rPr>
              <w:t>Priemonės finansavimo forma – finansinės priemonės įgyvendinimas</w:t>
            </w:r>
          </w:p>
        </w:tc>
      </w:tr>
    </w:tbl>
    <w:p w:rsidR="00223883" w:rsidRDefault="00223883">
      <w:pPr>
        <w:tabs>
          <w:tab w:val="left" w:pos="0"/>
          <w:tab w:val="left" w:pos="426"/>
          <w:tab w:val="left" w:pos="10205"/>
        </w:tabs>
        <w:ind w:right="424"/>
        <w:rPr>
          <w:szCs w:val="24"/>
          <w:lang w:eastAsia="lt-LT"/>
        </w:rPr>
      </w:pPr>
    </w:p>
    <w:p w:rsidR="00223883" w:rsidRDefault="008241A3">
      <w:pPr>
        <w:tabs>
          <w:tab w:val="left" w:pos="0"/>
          <w:tab w:val="left" w:pos="567"/>
        </w:tabs>
        <w:ind w:left="720"/>
        <w:jc w:val="both"/>
        <w:rPr>
          <w:szCs w:val="24"/>
          <w:lang w:eastAsia="lt-LT"/>
        </w:rPr>
      </w:pPr>
      <w:r>
        <w:rPr>
          <w:szCs w:val="24"/>
          <w:lang w:eastAsia="lt-LT"/>
        </w:rPr>
        <w:t xml:space="preserve">3. Projektų atrankos būdas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223883">
        <w:tc>
          <w:tcPr>
            <w:tcW w:w="10029" w:type="dxa"/>
          </w:tcPr>
          <w:p w:rsidR="00223883" w:rsidRDefault="008241A3">
            <w:pPr>
              <w:tabs>
                <w:tab w:val="left" w:pos="0"/>
                <w:tab w:val="left" w:pos="567"/>
              </w:tabs>
              <w:ind w:firstLine="601"/>
              <w:jc w:val="both"/>
              <w:rPr>
                <w:szCs w:val="24"/>
                <w:lang w:eastAsia="lt-LT"/>
              </w:rPr>
            </w:pPr>
            <w:r>
              <w:rPr>
                <w:szCs w:val="24"/>
                <w:lang w:eastAsia="lt-LT"/>
              </w:rPr>
              <w:t>Netaikoma</w:t>
            </w:r>
          </w:p>
        </w:tc>
      </w:tr>
    </w:tbl>
    <w:p w:rsidR="00223883" w:rsidRDefault="00223883">
      <w:pPr>
        <w:tabs>
          <w:tab w:val="left" w:pos="0"/>
          <w:tab w:val="left" w:pos="426"/>
          <w:tab w:val="left" w:pos="10205"/>
        </w:tabs>
        <w:ind w:right="424"/>
        <w:rPr>
          <w:szCs w:val="24"/>
          <w:lang w:eastAsia="lt-LT"/>
        </w:rPr>
      </w:pPr>
    </w:p>
    <w:p w:rsidR="00223883" w:rsidRDefault="008241A3">
      <w:pPr>
        <w:tabs>
          <w:tab w:val="left" w:pos="0"/>
          <w:tab w:val="left" w:pos="567"/>
        </w:tabs>
        <w:ind w:firstLine="709"/>
        <w:jc w:val="both"/>
        <w:rPr>
          <w:szCs w:val="24"/>
          <w:lang w:eastAsia="lt-LT"/>
        </w:rPr>
      </w:pPr>
      <w:r>
        <w:rPr>
          <w:szCs w:val="24"/>
          <w:lang w:eastAsia="lt-LT"/>
        </w:rPr>
        <w:t>4. Atsakinga įgyvendinančioji institucija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223883">
        <w:tc>
          <w:tcPr>
            <w:tcW w:w="10029" w:type="dxa"/>
          </w:tcPr>
          <w:p w:rsidR="00223883" w:rsidRDefault="008241A3">
            <w:pPr>
              <w:tabs>
                <w:tab w:val="left" w:pos="0"/>
                <w:tab w:val="left" w:pos="567"/>
              </w:tabs>
              <w:ind w:firstLine="601"/>
              <w:jc w:val="both"/>
              <w:rPr>
                <w:szCs w:val="24"/>
                <w:lang w:eastAsia="lt-LT"/>
              </w:rPr>
            </w:pPr>
            <w:r>
              <w:rPr>
                <w:szCs w:val="24"/>
                <w:lang w:eastAsia="lt-LT"/>
              </w:rPr>
              <w:t>Lietuvos Respublikos finansų ministerija</w:t>
            </w:r>
          </w:p>
        </w:tc>
      </w:tr>
    </w:tbl>
    <w:p w:rsidR="00223883" w:rsidRDefault="00223883">
      <w:pPr>
        <w:tabs>
          <w:tab w:val="left" w:pos="0"/>
          <w:tab w:val="left" w:pos="426"/>
          <w:tab w:val="left" w:pos="10205"/>
        </w:tabs>
        <w:ind w:right="424"/>
        <w:rPr>
          <w:szCs w:val="24"/>
          <w:lang w:eastAsia="lt-LT"/>
        </w:rPr>
      </w:pPr>
    </w:p>
    <w:p w:rsidR="00223883" w:rsidRDefault="008241A3">
      <w:pPr>
        <w:ind w:firstLine="709"/>
        <w:contextualSpacing/>
        <w:jc w:val="both"/>
        <w:rPr>
          <w:color w:val="000000"/>
          <w:szCs w:val="24"/>
          <w:lang w:eastAsia="lt-LT"/>
        </w:rPr>
      </w:pPr>
      <w:r>
        <w:rPr>
          <w:color w:val="000000"/>
          <w:szCs w:val="24"/>
          <w:lang w:eastAsia="lt-LT"/>
        </w:rPr>
        <w:t>5. Reikalavimai, taikomi priemonei atskirti nuo kitų iš ES bei kitos tarptautinės finansinės paramos finansuojamų programų priemonių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223883">
        <w:tc>
          <w:tcPr>
            <w:tcW w:w="10029" w:type="dxa"/>
          </w:tcPr>
          <w:p w:rsidR="00223883" w:rsidRDefault="008241A3">
            <w:pPr>
              <w:tabs>
                <w:tab w:val="left" w:pos="0"/>
                <w:tab w:val="left" w:pos="567"/>
              </w:tabs>
              <w:ind w:firstLine="601"/>
              <w:jc w:val="both"/>
              <w:rPr>
                <w:szCs w:val="24"/>
                <w:lang w:eastAsia="lt-LT"/>
              </w:rPr>
            </w:pPr>
            <w:r>
              <w:rPr>
                <w:szCs w:val="24"/>
                <w:lang w:eastAsia="lt-LT"/>
              </w:rPr>
              <w:t>Netaikoma</w:t>
            </w:r>
          </w:p>
        </w:tc>
      </w:tr>
    </w:tbl>
    <w:p w:rsidR="00223883" w:rsidRDefault="00223883">
      <w:pPr>
        <w:tabs>
          <w:tab w:val="left" w:pos="0"/>
          <w:tab w:val="left" w:pos="426"/>
          <w:tab w:val="left" w:pos="10205"/>
        </w:tabs>
        <w:ind w:right="424"/>
        <w:rPr>
          <w:szCs w:val="24"/>
          <w:lang w:eastAsia="lt-LT"/>
        </w:rPr>
      </w:pPr>
    </w:p>
    <w:p w:rsidR="00223883" w:rsidRDefault="008241A3">
      <w:pPr>
        <w:tabs>
          <w:tab w:val="left" w:pos="0"/>
          <w:tab w:val="left" w:pos="567"/>
        </w:tabs>
        <w:ind w:firstLine="709"/>
        <w:jc w:val="both"/>
        <w:rPr>
          <w:szCs w:val="24"/>
          <w:lang w:eastAsia="lt-LT"/>
        </w:rPr>
      </w:pPr>
      <w:r>
        <w:rPr>
          <w:szCs w:val="24"/>
          <w:lang w:eastAsia="lt-LT"/>
        </w:rPr>
        <w:t>6. P</w:t>
      </w:r>
      <w:r>
        <w:rPr>
          <w:bCs/>
          <w:szCs w:val="24"/>
          <w:lang w:eastAsia="lt-LT"/>
        </w:rPr>
        <w:t>riemonės įgyvendinimo stebėsenos rodikliai</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977"/>
        <w:gridCol w:w="1701"/>
        <w:gridCol w:w="1843"/>
        <w:gridCol w:w="1876"/>
      </w:tblGrid>
      <w:tr w:rsidR="00223883">
        <w:tc>
          <w:tcPr>
            <w:tcW w:w="1384" w:type="dxa"/>
            <w:tcBorders>
              <w:top w:val="single" w:sz="4" w:space="0" w:color="auto"/>
              <w:left w:val="single" w:sz="4" w:space="0" w:color="auto"/>
              <w:bottom w:val="single" w:sz="4" w:space="0" w:color="auto"/>
              <w:right w:val="single" w:sz="4" w:space="0" w:color="auto"/>
            </w:tcBorders>
            <w:hideMark/>
          </w:tcPr>
          <w:p w:rsidR="00223883" w:rsidRDefault="008241A3">
            <w:pPr>
              <w:tabs>
                <w:tab w:val="left" w:pos="284"/>
              </w:tabs>
              <w:jc w:val="center"/>
              <w:rPr>
                <w:szCs w:val="24"/>
                <w:lang w:eastAsia="lt-LT"/>
              </w:rPr>
            </w:pPr>
            <w:r>
              <w:rPr>
                <w:szCs w:val="24"/>
                <w:lang w:eastAsia="lt-LT"/>
              </w:rPr>
              <w:t>Stebėsenos rodiklio kodas</w:t>
            </w:r>
          </w:p>
        </w:tc>
        <w:tc>
          <w:tcPr>
            <w:tcW w:w="2977" w:type="dxa"/>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jc w:val="center"/>
              <w:rPr>
                <w:szCs w:val="24"/>
                <w:lang w:eastAsia="lt-LT"/>
              </w:rPr>
            </w:pPr>
            <w:r>
              <w:rPr>
                <w:szCs w:val="24"/>
                <w:lang w:eastAsia="lt-LT"/>
              </w:rPr>
              <w:t>Stebėsenos rodiklio pavadinimas</w:t>
            </w:r>
          </w:p>
        </w:tc>
        <w:tc>
          <w:tcPr>
            <w:tcW w:w="1701" w:type="dxa"/>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jc w:val="center"/>
              <w:rPr>
                <w:szCs w:val="24"/>
                <w:lang w:eastAsia="lt-LT"/>
              </w:rPr>
            </w:pPr>
            <w:r>
              <w:rPr>
                <w:szCs w:val="24"/>
                <w:lang w:eastAsia="lt-LT"/>
              </w:rPr>
              <w:t>Matavimo vienetas</w:t>
            </w:r>
          </w:p>
        </w:tc>
        <w:tc>
          <w:tcPr>
            <w:tcW w:w="1843" w:type="dxa"/>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jc w:val="center"/>
              <w:rPr>
                <w:szCs w:val="24"/>
                <w:lang w:eastAsia="lt-LT"/>
              </w:rPr>
            </w:pPr>
            <w:r>
              <w:rPr>
                <w:szCs w:val="24"/>
                <w:lang w:eastAsia="lt-LT"/>
              </w:rPr>
              <w:t xml:space="preserve">Tarpinė reikšmė </w:t>
            </w:r>
          </w:p>
          <w:p w:rsidR="00223883" w:rsidRDefault="008241A3">
            <w:pPr>
              <w:tabs>
                <w:tab w:val="left" w:pos="0"/>
              </w:tabs>
              <w:jc w:val="center"/>
              <w:rPr>
                <w:szCs w:val="24"/>
                <w:lang w:eastAsia="lt-LT"/>
              </w:rPr>
            </w:pPr>
            <w:r>
              <w:rPr>
                <w:szCs w:val="24"/>
                <w:lang w:eastAsia="lt-LT"/>
              </w:rPr>
              <w:t>2018 m. gruodžio 31 d.</w:t>
            </w:r>
          </w:p>
        </w:tc>
        <w:tc>
          <w:tcPr>
            <w:tcW w:w="1876" w:type="dxa"/>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jc w:val="center"/>
              <w:rPr>
                <w:szCs w:val="24"/>
                <w:lang w:eastAsia="lt-LT"/>
              </w:rPr>
            </w:pPr>
            <w:r>
              <w:rPr>
                <w:szCs w:val="24"/>
                <w:lang w:eastAsia="lt-LT"/>
              </w:rPr>
              <w:t>Galutinė reikšmė 2023 m. gruodžio 31 d.</w:t>
            </w:r>
          </w:p>
        </w:tc>
      </w:tr>
      <w:tr w:rsidR="00223883">
        <w:tc>
          <w:tcPr>
            <w:tcW w:w="1384" w:type="dxa"/>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jc w:val="center"/>
              <w:rPr>
                <w:szCs w:val="24"/>
                <w:lang w:eastAsia="lt-LT"/>
              </w:rPr>
            </w:pPr>
            <w:r>
              <w:rPr>
                <w:iCs/>
                <w:color w:val="000000"/>
                <w:szCs w:val="24"/>
                <w:lang w:eastAsia="lt-LT"/>
              </w:rPr>
              <w:t>R.S.331</w:t>
            </w:r>
          </w:p>
        </w:tc>
        <w:tc>
          <w:tcPr>
            <w:tcW w:w="2977" w:type="dxa"/>
            <w:tcBorders>
              <w:top w:val="single" w:sz="4" w:space="0" w:color="auto"/>
              <w:left w:val="single" w:sz="4" w:space="0" w:color="auto"/>
              <w:bottom w:val="single" w:sz="4" w:space="0" w:color="auto"/>
              <w:right w:val="single" w:sz="4" w:space="0" w:color="auto"/>
            </w:tcBorders>
            <w:hideMark/>
          </w:tcPr>
          <w:p w:rsidR="00223883" w:rsidRDefault="008241A3">
            <w:pPr>
              <w:rPr>
                <w:color w:val="000000"/>
                <w:szCs w:val="24"/>
              </w:rPr>
            </w:pPr>
            <w:r>
              <w:rPr>
                <w:color w:val="000000"/>
                <w:szCs w:val="24"/>
              </w:rPr>
              <w:t xml:space="preserve">„Lietuvos gyventojų, bent </w:t>
            </w:r>
            <w:r>
              <w:rPr>
                <w:color w:val="000000"/>
                <w:szCs w:val="24"/>
              </w:rPr>
              <w:lastRenderedPageBreak/>
              <w:t>kartą per pastaruosius 12 mėn. apsilankiusių kultūros paveldo objekte, dalis“</w:t>
            </w:r>
          </w:p>
        </w:tc>
        <w:tc>
          <w:tcPr>
            <w:tcW w:w="1701" w:type="dxa"/>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jc w:val="center"/>
              <w:rPr>
                <w:szCs w:val="24"/>
                <w:lang w:eastAsia="lt-LT"/>
              </w:rPr>
            </w:pPr>
            <w:r>
              <w:rPr>
                <w:szCs w:val="24"/>
                <w:lang w:eastAsia="lt-LT"/>
              </w:rPr>
              <w:lastRenderedPageBreak/>
              <w:t>Procentai</w:t>
            </w:r>
          </w:p>
        </w:tc>
        <w:tc>
          <w:tcPr>
            <w:tcW w:w="1843" w:type="dxa"/>
            <w:tcBorders>
              <w:top w:val="single" w:sz="4" w:space="0" w:color="auto"/>
              <w:left w:val="single" w:sz="4" w:space="0" w:color="auto"/>
              <w:bottom w:val="single" w:sz="4" w:space="0" w:color="auto"/>
              <w:right w:val="single" w:sz="4" w:space="0" w:color="auto"/>
            </w:tcBorders>
            <w:hideMark/>
          </w:tcPr>
          <w:p w:rsidR="00223883" w:rsidRDefault="00223883">
            <w:pPr>
              <w:tabs>
                <w:tab w:val="left" w:pos="0"/>
              </w:tabs>
              <w:jc w:val="center"/>
              <w:rPr>
                <w:szCs w:val="24"/>
                <w:lang w:eastAsia="lt-LT"/>
              </w:rPr>
            </w:pPr>
          </w:p>
          <w:p w:rsidR="00223883" w:rsidRDefault="008241A3">
            <w:pPr>
              <w:tabs>
                <w:tab w:val="left" w:pos="0"/>
              </w:tabs>
              <w:jc w:val="center"/>
              <w:rPr>
                <w:szCs w:val="24"/>
                <w:lang w:eastAsia="lt-LT"/>
              </w:rPr>
            </w:pPr>
            <w:r>
              <w:rPr>
                <w:szCs w:val="24"/>
                <w:lang w:eastAsia="lt-LT"/>
              </w:rPr>
              <w:lastRenderedPageBreak/>
              <w:t>55,0</w:t>
            </w:r>
          </w:p>
        </w:tc>
        <w:tc>
          <w:tcPr>
            <w:tcW w:w="1876" w:type="dxa"/>
            <w:tcBorders>
              <w:top w:val="single" w:sz="4" w:space="0" w:color="auto"/>
              <w:left w:val="single" w:sz="4" w:space="0" w:color="auto"/>
              <w:bottom w:val="single" w:sz="4" w:space="0" w:color="auto"/>
              <w:right w:val="single" w:sz="4" w:space="0" w:color="auto"/>
            </w:tcBorders>
            <w:hideMark/>
          </w:tcPr>
          <w:p w:rsidR="00223883" w:rsidRDefault="00223883">
            <w:pPr>
              <w:tabs>
                <w:tab w:val="left" w:pos="0"/>
              </w:tabs>
              <w:jc w:val="center"/>
              <w:rPr>
                <w:szCs w:val="24"/>
                <w:lang w:eastAsia="lt-LT"/>
              </w:rPr>
            </w:pPr>
          </w:p>
          <w:p w:rsidR="00223883" w:rsidRDefault="008241A3">
            <w:pPr>
              <w:tabs>
                <w:tab w:val="left" w:pos="0"/>
              </w:tabs>
              <w:jc w:val="center"/>
              <w:rPr>
                <w:szCs w:val="24"/>
                <w:lang w:eastAsia="lt-LT"/>
              </w:rPr>
            </w:pPr>
            <w:r>
              <w:rPr>
                <w:szCs w:val="24"/>
                <w:lang w:eastAsia="lt-LT"/>
              </w:rPr>
              <w:lastRenderedPageBreak/>
              <w:t>60,0</w:t>
            </w:r>
          </w:p>
        </w:tc>
      </w:tr>
      <w:tr w:rsidR="00223883">
        <w:tc>
          <w:tcPr>
            <w:tcW w:w="1384"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szCs w:val="24"/>
                <w:lang w:eastAsia="lt-LT"/>
              </w:rPr>
            </w:pPr>
            <w:r>
              <w:rPr>
                <w:szCs w:val="24"/>
                <w:lang w:eastAsia="lt-LT"/>
              </w:rPr>
              <w:lastRenderedPageBreak/>
              <w:t>P.B.209</w:t>
            </w:r>
          </w:p>
        </w:tc>
        <w:tc>
          <w:tcPr>
            <w:tcW w:w="2977" w:type="dxa"/>
            <w:tcBorders>
              <w:top w:val="single" w:sz="4" w:space="0" w:color="auto"/>
              <w:left w:val="single" w:sz="4" w:space="0" w:color="auto"/>
              <w:bottom w:val="single" w:sz="4" w:space="0" w:color="auto"/>
              <w:right w:val="single" w:sz="4" w:space="0" w:color="auto"/>
            </w:tcBorders>
          </w:tcPr>
          <w:p w:rsidR="00223883" w:rsidRDefault="008241A3">
            <w:pPr>
              <w:rPr>
                <w:szCs w:val="24"/>
                <w:lang w:eastAsia="lt-LT"/>
              </w:rPr>
            </w:pPr>
            <w:r>
              <w:rPr>
                <w:szCs w:val="24"/>
                <w:lang w:eastAsia="lt-LT"/>
              </w:rPr>
              <w:t>„Numatomo apsilankymų remiamuose kultūros ir gamtos paveldo objektuose bei turistų traukos vietose skaičiaus padidėjimas“</w:t>
            </w:r>
          </w:p>
        </w:tc>
        <w:tc>
          <w:tcPr>
            <w:tcW w:w="1701"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szCs w:val="24"/>
                <w:lang w:eastAsia="lt-LT"/>
              </w:rPr>
            </w:pPr>
            <w:r>
              <w:rPr>
                <w:szCs w:val="24"/>
                <w:lang w:eastAsia="lt-LT"/>
              </w:rPr>
              <w:t>Apsilankymai per metus</w:t>
            </w:r>
          </w:p>
        </w:tc>
        <w:tc>
          <w:tcPr>
            <w:tcW w:w="1843" w:type="dxa"/>
            <w:tcBorders>
              <w:top w:val="single" w:sz="4" w:space="0" w:color="auto"/>
              <w:left w:val="single" w:sz="4" w:space="0" w:color="auto"/>
              <w:bottom w:val="single" w:sz="4" w:space="0" w:color="auto"/>
              <w:right w:val="single" w:sz="4" w:space="0" w:color="auto"/>
            </w:tcBorders>
          </w:tcPr>
          <w:p w:rsidR="00223883" w:rsidRDefault="00223883">
            <w:pPr>
              <w:tabs>
                <w:tab w:val="left" w:pos="0"/>
              </w:tabs>
              <w:jc w:val="center"/>
              <w:rPr>
                <w:szCs w:val="24"/>
                <w:lang w:eastAsia="lt-LT"/>
              </w:rPr>
            </w:pPr>
          </w:p>
          <w:p w:rsidR="00223883" w:rsidRDefault="008241A3">
            <w:pPr>
              <w:tabs>
                <w:tab w:val="left" w:pos="0"/>
              </w:tabs>
              <w:jc w:val="center"/>
              <w:rPr>
                <w:szCs w:val="24"/>
                <w:lang w:eastAsia="lt-LT"/>
              </w:rPr>
            </w:pPr>
            <w:r>
              <w:rPr>
                <w:szCs w:val="24"/>
                <w:lang w:eastAsia="lt-LT"/>
              </w:rPr>
              <w:t>0</w:t>
            </w:r>
          </w:p>
        </w:tc>
        <w:tc>
          <w:tcPr>
            <w:tcW w:w="1876" w:type="dxa"/>
            <w:tcBorders>
              <w:top w:val="single" w:sz="4" w:space="0" w:color="auto"/>
              <w:left w:val="single" w:sz="4" w:space="0" w:color="auto"/>
              <w:bottom w:val="single" w:sz="4" w:space="0" w:color="auto"/>
              <w:right w:val="single" w:sz="4" w:space="0" w:color="auto"/>
            </w:tcBorders>
          </w:tcPr>
          <w:p w:rsidR="00223883" w:rsidRDefault="00223883">
            <w:pPr>
              <w:tabs>
                <w:tab w:val="left" w:pos="0"/>
              </w:tabs>
              <w:jc w:val="center"/>
              <w:rPr>
                <w:szCs w:val="24"/>
                <w:lang w:eastAsia="lt-LT"/>
              </w:rPr>
            </w:pPr>
          </w:p>
          <w:p w:rsidR="00223883" w:rsidRDefault="008241A3">
            <w:pPr>
              <w:tabs>
                <w:tab w:val="left" w:pos="0"/>
              </w:tabs>
              <w:jc w:val="center"/>
              <w:rPr>
                <w:szCs w:val="24"/>
                <w:lang w:eastAsia="lt-LT"/>
              </w:rPr>
            </w:pPr>
            <w:r>
              <w:rPr>
                <w:szCs w:val="24"/>
                <w:lang w:eastAsia="lt-LT"/>
              </w:rPr>
              <w:t>27 200</w:t>
            </w:r>
          </w:p>
        </w:tc>
      </w:tr>
      <w:tr w:rsidR="00223883">
        <w:tc>
          <w:tcPr>
            <w:tcW w:w="1384"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szCs w:val="24"/>
                <w:lang w:eastAsia="lt-LT"/>
              </w:rPr>
            </w:pPr>
            <w:r>
              <w:rPr>
                <w:szCs w:val="24"/>
                <w:lang w:eastAsia="lt-LT"/>
              </w:rPr>
              <w:t>P.S.335</w:t>
            </w:r>
          </w:p>
        </w:tc>
        <w:tc>
          <w:tcPr>
            <w:tcW w:w="2977" w:type="dxa"/>
            <w:tcBorders>
              <w:top w:val="single" w:sz="4" w:space="0" w:color="auto"/>
              <w:left w:val="single" w:sz="4" w:space="0" w:color="auto"/>
              <w:bottom w:val="single" w:sz="4" w:space="0" w:color="auto"/>
              <w:right w:val="single" w:sz="4" w:space="0" w:color="auto"/>
            </w:tcBorders>
          </w:tcPr>
          <w:p w:rsidR="00223883" w:rsidRDefault="008241A3">
            <w:pPr>
              <w:rPr>
                <w:szCs w:val="24"/>
                <w:lang w:eastAsia="lt-LT"/>
              </w:rPr>
            </w:pPr>
            <w:r>
              <w:rPr>
                <w:szCs w:val="24"/>
                <w:lang w:eastAsia="lt-LT"/>
              </w:rPr>
              <w:t>„Sutvarkyti, įrengti ir pritaikyti lankymui gamtos ir kultūros paveldo objektai ir teritorijos“</w:t>
            </w:r>
          </w:p>
          <w:p w:rsidR="00223883" w:rsidRDefault="00223883">
            <w:pPr>
              <w:rPr>
                <w:color w:val="FF0000"/>
                <w:szCs w:val="24"/>
                <w:lang w:eastAsia="lt-LT"/>
              </w:rPr>
            </w:pPr>
          </w:p>
        </w:tc>
        <w:tc>
          <w:tcPr>
            <w:tcW w:w="1701"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color w:val="FF0000"/>
                <w:szCs w:val="24"/>
                <w:lang w:eastAsia="lt-LT"/>
              </w:rPr>
            </w:pPr>
            <w:r>
              <w:rPr>
                <w:szCs w:val="24"/>
                <w:lang w:eastAsia="lt-LT"/>
              </w:rPr>
              <w:t>Skaičius</w:t>
            </w:r>
          </w:p>
        </w:tc>
        <w:tc>
          <w:tcPr>
            <w:tcW w:w="1843" w:type="dxa"/>
            <w:tcBorders>
              <w:top w:val="single" w:sz="4" w:space="0" w:color="auto"/>
              <w:left w:val="single" w:sz="4" w:space="0" w:color="auto"/>
              <w:bottom w:val="single" w:sz="4" w:space="0" w:color="auto"/>
              <w:right w:val="single" w:sz="4" w:space="0" w:color="auto"/>
            </w:tcBorders>
          </w:tcPr>
          <w:p w:rsidR="00223883" w:rsidRDefault="00223883">
            <w:pPr>
              <w:tabs>
                <w:tab w:val="left" w:pos="0"/>
              </w:tabs>
              <w:jc w:val="center"/>
              <w:rPr>
                <w:szCs w:val="24"/>
                <w:lang w:eastAsia="lt-LT"/>
              </w:rPr>
            </w:pPr>
          </w:p>
          <w:p w:rsidR="00223883" w:rsidRDefault="008241A3">
            <w:pPr>
              <w:tabs>
                <w:tab w:val="left" w:pos="0"/>
              </w:tabs>
              <w:jc w:val="center"/>
              <w:rPr>
                <w:szCs w:val="24"/>
                <w:lang w:eastAsia="lt-LT"/>
              </w:rPr>
            </w:pPr>
            <w:r>
              <w:rPr>
                <w:szCs w:val="24"/>
                <w:lang w:eastAsia="lt-LT"/>
              </w:rPr>
              <w:t>0</w:t>
            </w:r>
          </w:p>
        </w:tc>
        <w:tc>
          <w:tcPr>
            <w:tcW w:w="1876" w:type="dxa"/>
            <w:tcBorders>
              <w:top w:val="single" w:sz="4" w:space="0" w:color="auto"/>
              <w:left w:val="single" w:sz="4" w:space="0" w:color="auto"/>
              <w:bottom w:val="single" w:sz="4" w:space="0" w:color="auto"/>
              <w:right w:val="single" w:sz="4" w:space="0" w:color="auto"/>
            </w:tcBorders>
          </w:tcPr>
          <w:p w:rsidR="00223883" w:rsidRDefault="00223883">
            <w:pPr>
              <w:tabs>
                <w:tab w:val="left" w:pos="0"/>
              </w:tabs>
              <w:jc w:val="center"/>
              <w:rPr>
                <w:szCs w:val="24"/>
                <w:lang w:eastAsia="lt-LT"/>
              </w:rPr>
            </w:pPr>
          </w:p>
          <w:p w:rsidR="00223883" w:rsidRDefault="008241A3">
            <w:pPr>
              <w:tabs>
                <w:tab w:val="left" w:pos="0"/>
              </w:tabs>
              <w:jc w:val="center"/>
              <w:rPr>
                <w:szCs w:val="24"/>
                <w:lang w:eastAsia="lt-LT"/>
              </w:rPr>
            </w:pPr>
            <w:r>
              <w:rPr>
                <w:szCs w:val="24"/>
                <w:lang w:eastAsia="lt-LT"/>
              </w:rPr>
              <w:t>5</w:t>
            </w:r>
          </w:p>
        </w:tc>
      </w:tr>
    </w:tbl>
    <w:p w:rsidR="00223883" w:rsidRDefault="00223883">
      <w:pPr>
        <w:tabs>
          <w:tab w:val="left" w:pos="0"/>
          <w:tab w:val="left" w:pos="567"/>
        </w:tabs>
        <w:ind w:firstLine="709"/>
        <w:jc w:val="both"/>
        <w:rPr>
          <w:bCs/>
          <w:szCs w:val="24"/>
          <w:lang w:eastAsia="lt-LT"/>
        </w:rPr>
      </w:pPr>
    </w:p>
    <w:p w:rsidR="00223883" w:rsidRDefault="008241A3" w:rsidP="00F3554F">
      <w:pPr>
        <w:tabs>
          <w:tab w:val="left" w:pos="0"/>
          <w:tab w:val="left" w:pos="567"/>
        </w:tabs>
        <w:ind w:firstLine="709"/>
        <w:jc w:val="both"/>
        <w:rPr>
          <w:rFonts w:eastAsia="Calibri"/>
          <w:bCs/>
          <w:szCs w:val="24"/>
          <w:lang w:eastAsia="lt-LT"/>
        </w:rPr>
      </w:pPr>
      <w:r>
        <w:rPr>
          <w:bCs/>
          <w:szCs w:val="24"/>
          <w:lang w:eastAsia="lt-LT"/>
        </w:rPr>
        <w:t>7. Priemonės finansavimo šaltiniai</w:t>
      </w:r>
      <w:r w:rsidR="00F3554F">
        <w:rPr>
          <w:bCs/>
          <w:szCs w:val="24"/>
          <w:lang w:eastAsia="lt-LT"/>
        </w:rPr>
        <w:t xml:space="preserve"> </w:t>
      </w:r>
      <w:r w:rsidR="00F3554F">
        <w:rPr>
          <w:bCs/>
          <w:szCs w:val="24"/>
          <w:lang w:eastAsia="lt-LT"/>
        </w:rPr>
        <w:tab/>
      </w:r>
      <w:r w:rsidR="00F3554F">
        <w:rPr>
          <w:bCs/>
          <w:szCs w:val="24"/>
          <w:lang w:eastAsia="lt-LT"/>
        </w:rPr>
        <w:tab/>
      </w:r>
      <w:r w:rsidR="00F3554F">
        <w:rPr>
          <w:bCs/>
          <w:szCs w:val="24"/>
          <w:lang w:eastAsia="lt-LT"/>
        </w:rPr>
        <w:tab/>
      </w:r>
      <w:r>
        <w:rPr>
          <w:szCs w:val="24"/>
          <w:lang w:eastAsia="lt-LT"/>
        </w:rPr>
        <w:t>(eurais)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276"/>
        <w:gridCol w:w="141"/>
        <w:gridCol w:w="1276"/>
        <w:gridCol w:w="1701"/>
        <w:gridCol w:w="1559"/>
        <w:gridCol w:w="1134"/>
        <w:gridCol w:w="1276"/>
      </w:tblGrid>
      <w:tr w:rsidR="00223883">
        <w:trPr>
          <w:trHeight w:val="454"/>
          <w:tblHeader/>
        </w:trPr>
        <w:tc>
          <w:tcPr>
            <w:tcW w:w="2694" w:type="dxa"/>
            <w:gridSpan w:val="2"/>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 w:val="left" w:pos="142"/>
              </w:tabs>
              <w:jc w:val="center"/>
              <w:rPr>
                <w:bCs/>
                <w:szCs w:val="24"/>
                <w:lang w:eastAsia="lt-LT"/>
              </w:rPr>
            </w:pPr>
            <w:r>
              <w:rPr>
                <w:bCs/>
                <w:szCs w:val="24"/>
                <w:lang w:eastAsia="lt-LT"/>
              </w:rPr>
              <w:t>Projektams skiriamas finansavimas</w:t>
            </w:r>
          </w:p>
        </w:tc>
        <w:tc>
          <w:tcPr>
            <w:tcW w:w="7087" w:type="dxa"/>
            <w:gridSpan w:val="6"/>
            <w:tcBorders>
              <w:top w:val="single" w:sz="4" w:space="0" w:color="auto"/>
              <w:left w:val="single" w:sz="4" w:space="0" w:color="auto"/>
              <w:bottom w:val="single" w:sz="4" w:space="0" w:color="auto"/>
              <w:right w:val="single" w:sz="4" w:space="0" w:color="auto"/>
            </w:tcBorders>
          </w:tcPr>
          <w:p w:rsidR="00223883" w:rsidRDefault="008241A3">
            <w:pPr>
              <w:tabs>
                <w:tab w:val="left" w:pos="0"/>
                <w:tab w:val="left" w:pos="142"/>
              </w:tabs>
              <w:jc w:val="center"/>
              <w:rPr>
                <w:bCs/>
                <w:szCs w:val="24"/>
                <w:lang w:eastAsia="lt-LT"/>
              </w:rPr>
            </w:pPr>
            <w:r>
              <w:rPr>
                <w:bCs/>
                <w:szCs w:val="24"/>
                <w:lang w:eastAsia="lt-LT"/>
              </w:rPr>
              <w:t>Kiti projektų finansavimo šaltiniai</w:t>
            </w:r>
          </w:p>
        </w:tc>
      </w:tr>
      <w:tr w:rsidR="00223883">
        <w:trPr>
          <w:trHeight w:val="454"/>
          <w:tblHeader/>
        </w:trPr>
        <w:tc>
          <w:tcPr>
            <w:tcW w:w="1418" w:type="dxa"/>
            <w:vMerge w:val="restart"/>
            <w:tcBorders>
              <w:top w:val="single" w:sz="4" w:space="0" w:color="auto"/>
              <w:left w:val="single" w:sz="4" w:space="0" w:color="auto"/>
              <w:right w:val="single" w:sz="4" w:space="0" w:color="auto"/>
            </w:tcBorders>
          </w:tcPr>
          <w:p w:rsidR="00223883" w:rsidRDefault="00223883">
            <w:pPr>
              <w:jc w:val="center"/>
              <w:rPr>
                <w:bCs/>
                <w:szCs w:val="24"/>
                <w:lang w:eastAsia="lt-LT"/>
              </w:rPr>
            </w:pPr>
          </w:p>
          <w:p w:rsidR="00223883" w:rsidRDefault="008241A3">
            <w:pPr>
              <w:jc w:val="center"/>
              <w:rPr>
                <w:bCs/>
                <w:szCs w:val="24"/>
                <w:lang w:eastAsia="lt-LT"/>
              </w:rPr>
            </w:pPr>
            <w:r>
              <w:rPr>
                <w:bCs/>
                <w:szCs w:val="24"/>
                <w:lang w:eastAsia="lt-LT"/>
              </w:rPr>
              <w:t>ES struktūrinių fondų</w:t>
            </w:r>
          </w:p>
          <w:p w:rsidR="00223883" w:rsidRDefault="008241A3">
            <w:pPr>
              <w:jc w:val="center"/>
              <w:rPr>
                <w:bCs/>
                <w:szCs w:val="24"/>
                <w:lang w:eastAsia="lt-LT"/>
              </w:rPr>
            </w:pPr>
            <w:r>
              <w:rPr>
                <w:bCs/>
                <w:szCs w:val="24"/>
                <w:lang w:eastAsia="lt-LT"/>
              </w:rPr>
              <w:t>lėšos – iki</w:t>
            </w:r>
          </w:p>
        </w:tc>
        <w:tc>
          <w:tcPr>
            <w:tcW w:w="8363" w:type="dxa"/>
            <w:gridSpan w:val="7"/>
            <w:tcBorders>
              <w:top w:val="single" w:sz="4" w:space="0" w:color="auto"/>
              <w:left w:val="single" w:sz="4" w:space="0" w:color="auto"/>
              <w:right w:val="single" w:sz="4" w:space="0" w:color="auto"/>
            </w:tcBorders>
          </w:tcPr>
          <w:p w:rsidR="00223883" w:rsidRDefault="008241A3">
            <w:pPr>
              <w:tabs>
                <w:tab w:val="left" w:pos="0"/>
                <w:tab w:val="left" w:pos="142"/>
              </w:tabs>
              <w:jc w:val="center"/>
              <w:rPr>
                <w:bCs/>
                <w:szCs w:val="24"/>
                <w:lang w:eastAsia="lt-LT"/>
              </w:rPr>
            </w:pPr>
            <w:r>
              <w:rPr>
                <w:bCs/>
                <w:szCs w:val="24"/>
                <w:lang w:eastAsia="lt-LT"/>
              </w:rPr>
              <w:t>Nacionalinės lėšos</w:t>
            </w:r>
          </w:p>
        </w:tc>
      </w:tr>
      <w:tr w:rsidR="00223883">
        <w:trPr>
          <w:cantSplit/>
          <w:trHeight w:val="389"/>
          <w:tblHeader/>
        </w:trPr>
        <w:tc>
          <w:tcPr>
            <w:tcW w:w="1418" w:type="dxa"/>
            <w:vMerge/>
            <w:tcBorders>
              <w:left w:val="single" w:sz="4" w:space="0" w:color="auto"/>
              <w:right w:val="single" w:sz="4" w:space="0" w:color="auto"/>
            </w:tcBorders>
            <w:hideMark/>
          </w:tcPr>
          <w:p w:rsidR="00223883" w:rsidRDefault="00223883">
            <w:pPr>
              <w:jc w:val="center"/>
              <w:rPr>
                <w:bCs/>
                <w:szCs w:val="24"/>
                <w:lang w:eastAsia="lt-LT"/>
              </w:rPr>
            </w:pPr>
          </w:p>
        </w:tc>
        <w:tc>
          <w:tcPr>
            <w:tcW w:w="1417" w:type="dxa"/>
            <w:gridSpan w:val="2"/>
            <w:vMerge w:val="restart"/>
            <w:tcBorders>
              <w:top w:val="single" w:sz="4" w:space="0" w:color="auto"/>
              <w:left w:val="single" w:sz="4" w:space="0" w:color="auto"/>
              <w:bottom w:val="single" w:sz="4" w:space="0" w:color="auto"/>
              <w:right w:val="single" w:sz="4" w:space="0" w:color="auto"/>
            </w:tcBorders>
            <w:hideMark/>
          </w:tcPr>
          <w:p w:rsidR="00223883" w:rsidRDefault="008241A3">
            <w:pPr>
              <w:jc w:val="center"/>
              <w:rPr>
                <w:bCs/>
                <w:szCs w:val="24"/>
                <w:lang w:eastAsia="lt-LT"/>
              </w:rPr>
            </w:pPr>
            <w:r>
              <w:rPr>
                <w:bCs/>
                <w:szCs w:val="24"/>
                <w:lang w:eastAsia="lt-LT"/>
              </w:rPr>
              <w:t>Lietuvos Respublikos valstybės biudžeto lėšos – iki</w:t>
            </w:r>
          </w:p>
        </w:tc>
        <w:tc>
          <w:tcPr>
            <w:tcW w:w="6946" w:type="dxa"/>
            <w:gridSpan w:val="5"/>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bCs/>
                <w:szCs w:val="24"/>
                <w:lang w:eastAsia="lt-LT"/>
              </w:rPr>
            </w:pPr>
            <w:r>
              <w:rPr>
                <w:bCs/>
                <w:szCs w:val="24"/>
                <w:lang w:eastAsia="lt-LT"/>
              </w:rPr>
              <w:t>Projektų vykdytojų lėšos</w:t>
            </w:r>
          </w:p>
        </w:tc>
      </w:tr>
      <w:tr w:rsidR="00223883">
        <w:trPr>
          <w:cantSplit/>
          <w:trHeight w:val="1020"/>
          <w:tblHeader/>
        </w:trPr>
        <w:tc>
          <w:tcPr>
            <w:tcW w:w="1418" w:type="dxa"/>
            <w:vMerge/>
            <w:tcBorders>
              <w:left w:val="single" w:sz="4" w:space="0" w:color="auto"/>
              <w:bottom w:val="single" w:sz="4" w:space="0" w:color="auto"/>
              <w:right w:val="single" w:sz="4" w:space="0" w:color="auto"/>
            </w:tcBorders>
            <w:hideMark/>
          </w:tcPr>
          <w:p w:rsidR="00223883" w:rsidRDefault="00223883">
            <w:pPr>
              <w:jc w:val="center"/>
              <w:rPr>
                <w:bCs/>
                <w:szCs w:val="24"/>
                <w:lang w:eastAsia="lt-LT"/>
              </w:rPr>
            </w:pPr>
          </w:p>
        </w:tc>
        <w:tc>
          <w:tcPr>
            <w:tcW w:w="1417" w:type="dxa"/>
            <w:gridSpan w:val="2"/>
            <w:vMerge/>
            <w:tcBorders>
              <w:top w:val="single" w:sz="4" w:space="0" w:color="auto"/>
              <w:left w:val="single" w:sz="4" w:space="0" w:color="auto"/>
              <w:bottom w:val="single" w:sz="4" w:space="0" w:color="auto"/>
              <w:right w:val="single" w:sz="4" w:space="0" w:color="auto"/>
            </w:tcBorders>
            <w:hideMark/>
          </w:tcPr>
          <w:p w:rsidR="00223883" w:rsidRDefault="00223883">
            <w:pPr>
              <w:jc w:val="center"/>
              <w:rPr>
                <w:bCs/>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bCs/>
                <w:szCs w:val="24"/>
                <w:lang w:eastAsia="lt-LT"/>
              </w:rPr>
            </w:pPr>
            <w:r>
              <w:rPr>
                <w:bCs/>
                <w:szCs w:val="24"/>
                <w:lang w:eastAsia="lt-LT"/>
              </w:rPr>
              <w:t>Iš viso – ne mažiau kaip</w:t>
            </w:r>
          </w:p>
        </w:tc>
        <w:tc>
          <w:tcPr>
            <w:tcW w:w="1701" w:type="dxa"/>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jc w:val="center"/>
              <w:rPr>
                <w:bCs/>
                <w:szCs w:val="24"/>
                <w:lang w:eastAsia="lt-LT"/>
              </w:rPr>
            </w:pPr>
            <w:r>
              <w:rPr>
                <w:bCs/>
                <w:szCs w:val="24"/>
                <w:lang w:eastAsia="lt-LT"/>
              </w:rPr>
              <w:t>Lietuvos Respublikos valstybės biudžeto lėšos</w:t>
            </w:r>
          </w:p>
        </w:tc>
        <w:tc>
          <w:tcPr>
            <w:tcW w:w="1559" w:type="dxa"/>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jc w:val="center"/>
              <w:rPr>
                <w:bCs/>
                <w:szCs w:val="24"/>
                <w:lang w:eastAsia="lt-LT"/>
              </w:rPr>
            </w:pPr>
            <w:r>
              <w:rPr>
                <w:bCs/>
                <w:szCs w:val="24"/>
                <w:lang w:eastAsia="lt-LT"/>
              </w:rPr>
              <w:t>Savivaldybės biudžeto</w:t>
            </w:r>
          </w:p>
          <w:p w:rsidR="00223883" w:rsidRDefault="008241A3">
            <w:pPr>
              <w:tabs>
                <w:tab w:val="left" w:pos="0"/>
              </w:tabs>
              <w:jc w:val="center"/>
              <w:rPr>
                <w:bCs/>
                <w:szCs w:val="24"/>
                <w:lang w:eastAsia="lt-LT"/>
              </w:rPr>
            </w:pPr>
            <w:r>
              <w:rPr>
                <w:bCs/>
                <w:szCs w:val="24"/>
                <w:lang w:eastAsia="lt-LT"/>
              </w:rPr>
              <w:t>lėšos</w:t>
            </w:r>
          </w:p>
        </w:tc>
        <w:tc>
          <w:tcPr>
            <w:tcW w:w="1134" w:type="dxa"/>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jc w:val="center"/>
              <w:rPr>
                <w:bCs/>
                <w:szCs w:val="24"/>
                <w:lang w:eastAsia="lt-LT"/>
              </w:rPr>
            </w:pPr>
            <w:r>
              <w:rPr>
                <w:bCs/>
                <w:szCs w:val="24"/>
                <w:lang w:eastAsia="lt-LT"/>
              </w:rPr>
              <w:t>Kitos viešosios lėšos</w:t>
            </w:r>
          </w:p>
        </w:tc>
        <w:tc>
          <w:tcPr>
            <w:tcW w:w="1276" w:type="dxa"/>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jc w:val="center"/>
              <w:rPr>
                <w:bCs/>
                <w:szCs w:val="24"/>
                <w:lang w:eastAsia="lt-LT"/>
              </w:rPr>
            </w:pPr>
            <w:r>
              <w:rPr>
                <w:bCs/>
                <w:szCs w:val="24"/>
                <w:lang w:eastAsia="lt-LT"/>
              </w:rPr>
              <w:t>Privačios lėšos</w:t>
            </w:r>
          </w:p>
        </w:tc>
      </w:tr>
      <w:tr w:rsidR="00223883">
        <w:trPr>
          <w:trHeight w:val="249"/>
        </w:trPr>
        <w:tc>
          <w:tcPr>
            <w:tcW w:w="9781" w:type="dxa"/>
            <w:gridSpan w:val="8"/>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ind w:left="318" w:hanging="284"/>
              <w:contextualSpacing/>
              <w:rPr>
                <w:szCs w:val="24"/>
                <w:lang w:eastAsia="lt-LT"/>
              </w:rPr>
            </w:pPr>
            <w:r>
              <w:rPr>
                <w:szCs w:val="24"/>
                <w:lang w:eastAsia="lt-LT"/>
              </w:rPr>
              <w:t>4.</w:t>
            </w:r>
            <w:r>
              <w:rPr>
                <w:szCs w:val="24"/>
                <w:lang w:eastAsia="lt-LT"/>
              </w:rPr>
              <w:tab/>
              <w:t>Priemonės finansavimo šaltiniai, neįskaitant veiklos lėšų rezervo ir jam finansuoti skiriamų lėšų</w:t>
            </w:r>
          </w:p>
        </w:tc>
      </w:tr>
      <w:tr w:rsidR="00223883">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bCs/>
                <w:szCs w:val="24"/>
                <w:lang w:eastAsia="lt-LT"/>
              </w:rPr>
            </w:pPr>
            <w:r>
              <w:rPr>
                <w:bCs/>
                <w:szCs w:val="24"/>
                <w:lang w:eastAsia="lt-LT"/>
              </w:rPr>
              <w:t>5.211.011</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bCs/>
                <w:szCs w:val="24"/>
                <w:lang w:eastAsia="lt-LT"/>
              </w:rPr>
            </w:pPr>
            <w:r>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szCs w:val="24"/>
                <w:lang w:eastAsia="lt-LT"/>
              </w:rPr>
            </w:pPr>
            <w:r>
              <w:rPr>
                <w:szCs w:val="24"/>
                <w:lang w:eastAsia="lt-LT"/>
              </w:rPr>
              <w:t>919.590</w:t>
            </w:r>
          </w:p>
        </w:tc>
        <w:tc>
          <w:tcPr>
            <w:tcW w:w="1701"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szCs w:val="24"/>
                <w:lang w:eastAsia="lt-LT"/>
              </w:rPr>
            </w:pPr>
            <w:r>
              <w:rPr>
                <w:szCs w:val="24"/>
                <w:lang w:eastAsia="lt-LT"/>
              </w:rPr>
              <w:t>0</w:t>
            </w:r>
          </w:p>
        </w:tc>
        <w:tc>
          <w:tcPr>
            <w:tcW w:w="1559"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bCs/>
                <w:szCs w:val="24"/>
                <w:lang w:eastAsia="lt-LT"/>
              </w:rPr>
            </w:pPr>
            <w:r>
              <w:rPr>
                <w:bCs/>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bCs/>
                <w:szCs w:val="24"/>
                <w:lang w:eastAsia="lt-LT"/>
              </w:rPr>
            </w:pPr>
            <w:r>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szCs w:val="24"/>
                <w:lang w:eastAsia="lt-LT"/>
              </w:rPr>
            </w:pPr>
            <w:r>
              <w:rPr>
                <w:szCs w:val="24"/>
                <w:lang w:eastAsia="lt-LT"/>
              </w:rPr>
              <w:t>919.590</w:t>
            </w:r>
          </w:p>
        </w:tc>
      </w:tr>
      <w:tr w:rsidR="00223883">
        <w:trPr>
          <w:trHeight w:val="249"/>
        </w:trPr>
        <w:tc>
          <w:tcPr>
            <w:tcW w:w="9781" w:type="dxa"/>
            <w:gridSpan w:val="8"/>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ind w:left="318" w:hanging="284"/>
              <w:contextualSpacing/>
              <w:rPr>
                <w:szCs w:val="24"/>
                <w:lang w:eastAsia="lt-LT"/>
              </w:rPr>
            </w:pPr>
            <w:r>
              <w:rPr>
                <w:szCs w:val="24"/>
                <w:lang w:eastAsia="lt-LT"/>
              </w:rPr>
              <w:t>5.</w:t>
            </w:r>
            <w:r>
              <w:rPr>
                <w:szCs w:val="24"/>
                <w:lang w:eastAsia="lt-LT"/>
              </w:rPr>
              <w:tab/>
              <w:t>Veiklos lėšų rezervas ir jam finansuoti skiriamos nacionalinės lėšos</w:t>
            </w:r>
          </w:p>
        </w:tc>
      </w:tr>
      <w:tr w:rsidR="00223883">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bCs/>
                <w:szCs w:val="24"/>
                <w:lang w:eastAsia="lt-LT"/>
              </w:rPr>
            </w:pPr>
            <w:r>
              <w:rPr>
                <w:bCs/>
                <w:szCs w:val="24"/>
                <w:lang w:eastAsia="lt-LT"/>
              </w:rPr>
              <w:t>0</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bCs/>
                <w:szCs w:val="24"/>
                <w:lang w:eastAsia="lt-LT"/>
              </w:rPr>
            </w:pPr>
            <w:r>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szCs w:val="24"/>
                <w:lang w:eastAsia="lt-LT"/>
              </w:rPr>
            </w:pPr>
            <w:r>
              <w:rPr>
                <w:szCs w:val="24"/>
                <w:lang w:eastAsia="lt-LT"/>
              </w:rPr>
              <w:t>0</w:t>
            </w:r>
          </w:p>
        </w:tc>
        <w:tc>
          <w:tcPr>
            <w:tcW w:w="1701"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szCs w:val="24"/>
                <w:lang w:eastAsia="lt-LT"/>
              </w:rPr>
            </w:pPr>
            <w:r>
              <w:rPr>
                <w:szCs w:val="24"/>
                <w:lang w:eastAsia="lt-LT"/>
              </w:rPr>
              <w:t>0</w:t>
            </w:r>
          </w:p>
        </w:tc>
        <w:tc>
          <w:tcPr>
            <w:tcW w:w="1559"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bCs/>
                <w:szCs w:val="24"/>
                <w:lang w:eastAsia="lt-LT"/>
              </w:rPr>
            </w:pPr>
            <w:r>
              <w:rPr>
                <w:bCs/>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bCs/>
                <w:szCs w:val="24"/>
                <w:lang w:eastAsia="lt-LT"/>
              </w:rPr>
            </w:pPr>
            <w:r>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szCs w:val="24"/>
                <w:lang w:eastAsia="lt-LT"/>
              </w:rPr>
            </w:pPr>
            <w:r>
              <w:rPr>
                <w:szCs w:val="24"/>
                <w:lang w:eastAsia="lt-LT"/>
              </w:rPr>
              <w:t>0</w:t>
            </w:r>
          </w:p>
        </w:tc>
      </w:tr>
      <w:tr w:rsidR="00223883">
        <w:trPr>
          <w:trHeight w:val="249"/>
        </w:trPr>
        <w:tc>
          <w:tcPr>
            <w:tcW w:w="9781" w:type="dxa"/>
            <w:gridSpan w:val="8"/>
            <w:tcBorders>
              <w:top w:val="single" w:sz="4" w:space="0" w:color="auto"/>
              <w:left w:val="single" w:sz="4" w:space="0" w:color="auto"/>
              <w:bottom w:val="single" w:sz="4" w:space="0" w:color="auto"/>
              <w:right w:val="single" w:sz="4" w:space="0" w:color="auto"/>
            </w:tcBorders>
          </w:tcPr>
          <w:p w:rsidR="00223883" w:rsidRDefault="008241A3">
            <w:pPr>
              <w:tabs>
                <w:tab w:val="left" w:pos="0"/>
              </w:tabs>
              <w:ind w:left="318" w:hanging="284"/>
              <w:contextualSpacing/>
              <w:rPr>
                <w:szCs w:val="24"/>
                <w:lang w:eastAsia="lt-LT"/>
              </w:rPr>
            </w:pPr>
            <w:r>
              <w:rPr>
                <w:szCs w:val="24"/>
                <w:lang w:eastAsia="lt-LT"/>
              </w:rPr>
              <w:t>6.</w:t>
            </w:r>
            <w:r>
              <w:rPr>
                <w:szCs w:val="24"/>
                <w:lang w:eastAsia="lt-LT"/>
              </w:rPr>
              <w:tab/>
              <w:t xml:space="preserve">Iš viso </w:t>
            </w:r>
          </w:p>
        </w:tc>
      </w:tr>
      <w:tr w:rsidR="00223883">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bCs/>
                <w:szCs w:val="24"/>
                <w:lang w:eastAsia="lt-LT"/>
              </w:rPr>
            </w:pPr>
            <w:r>
              <w:rPr>
                <w:bCs/>
                <w:szCs w:val="24"/>
                <w:lang w:eastAsia="lt-LT"/>
              </w:rPr>
              <w:t>5.211.011</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bCs/>
                <w:szCs w:val="24"/>
                <w:lang w:eastAsia="lt-LT"/>
              </w:rPr>
            </w:pPr>
            <w:r>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szCs w:val="24"/>
                <w:lang w:eastAsia="lt-LT"/>
              </w:rPr>
            </w:pPr>
            <w:r>
              <w:rPr>
                <w:bCs/>
                <w:szCs w:val="24"/>
                <w:lang w:eastAsia="lt-LT"/>
              </w:rPr>
              <w:t>919.590</w:t>
            </w:r>
          </w:p>
        </w:tc>
        <w:tc>
          <w:tcPr>
            <w:tcW w:w="1701"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szCs w:val="24"/>
                <w:lang w:eastAsia="lt-LT"/>
              </w:rPr>
            </w:pPr>
            <w:r>
              <w:rPr>
                <w:szCs w:val="24"/>
                <w:lang w:eastAsia="lt-LT"/>
              </w:rPr>
              <w:t>0</w:t>
            </w:r>
          </w:p>
        </w:tc>
        <w:tc>
          <w:tcPr>
            <w:tcW w:w="1559"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bCs/>
                <w:szCs w:val="24"/>
                <w:lang w:eastAsia="lt-LT"/>
              </w:rPr>
            </w:pPr>
            <w:r>
              <w:rPr>
                <w:bCs/>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bCs/>
                <w:szCs w:val="24"/>
                <w:lang w:eastAsia="lt-LT"/>
              </w:rPr>
            </w:pPr>
            <w:r>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szCs w:val="24"/>
                <w:lang w:eastAsia="lt-LT"/>
              </w:rPr>
            </w:pPr>
            <w:r>
              <w:rPr>
                <w:szCs w:val="24"/>
                <w:lang w:eastAsia="lt-LT"/>
              </w:rPr>
              <w:t>919.590</w:t>
            </w:r>
          </w:p>
        </w:tc>
      </w:tr>
    </w:tbl>
    <w:p w:rsidR="00223883" w:rsidRDefault="00223883">
      <w:pPr>
        <w:tabs>
          <w:tab w:val="left" w:pos="0"/>
          <w:tab w:val="left" w:pos="426"/>
          <w:tab w:val="left" w:pos="10205"/>
        </w:tabs>
        <w:ind w:right="424"/>
        <w:jc w:val="center"/>
        <w:rPr>
          <w:szCs w:val="24"/>
          <w:lang w:eastAsia="lt-LT"/>
        </w:rPr>
      </w:pPr>
    </w:p>
    <w:p w:rsidR="003F23EB" w:rsidRDefault="003F23EB">
      <w:pPr>
        <w:tabs>
          <w:tab w:val="left" w:pos="0"/>
          <w:tab w:val="left" w:pos="426"/>
          <w:tab w:val="left" w:pos="10205"/>
        </w:tabs>
        <w:ind w:right="424"/>
        <w:jc w:val="center"/>
        <w:rPr>
          <w:szCs w:val="24"/>
          <w:lang w:eastAsia="lt-LT"/>
        </w:rPr>
      </w:pPr>
    </w:p>
    <w:p w:rsidR="003F23EB" w:rsidRDefault="003F23EB">
      <w:pPr>
        <w:tabs>
          <w:tab w:val="left" w:pos="0"/>
          <w:tab w:val="left" w:pos="426"/>
          <w:tab w:val="left" w:pos="10205"/>
        </w:tabs>
        <w:ind w:right="424"/>
        <w:jc w:val="center"/>
        <w:rPr>
          <w:szCs w:val="24"/>
          <w:lang w:eastAsia="lt-LT"/>
        </w:rPr>
      </w:pPr>
    </w:p>
    <w:p w:rsidR="003F23EB" w:rsidRDefault="003F23EB">
      <w:pPr>
        <w:tabs>
          <w:tab w:val="left" w:pos="0"/>
          <w:tab w:val="left" w:pos="426"/>
          <w:tab w:val="left" w:pos="10205"/>
        </w:tabs>
        <w:ind w:right="424"/>
        <w:jc w:val="center"/>
        <w:rPr>
          <w:szCs w:val="24"/>
          <w:lang w:eastAsia="lt-LT"/>
        </w:rPr>
      </w:pPr>
    </w:p>
    <w:p w:rsidR="00223883" w:rsidRDefault="00223883">
      <w:pPr>
        <w:tabs>
          <w:tab w:val="left" w:pos="0"/>
          <w:tab w:val="left" w:pos="426"/>
          <w:tab w:val="left" w:pos="10205"/>
        </w:tabs>
        <w:ind w:right="424"/>
        <w:jc w:val="center"/>
        <w:rPr>
          <w:szCs w:val="24"/>
          <w:lang w:eastAsia="lt-LT"/>
        </w:rPr>
      </w:pPr>
    </w:p>
    <w:p w:rsidR="00223883" w:rsidRDefault="008241A3">
      <w:pPr>
        <w:tabs>
          <w:tab w:val="left" w:pos="0"/>
        </w:tabs>
        <w:jc w:val="center"/>
        <w:rPr>
          <w:b/>
          <w:szCs w:val="24"/>
          <w:lang w:eastAsia="lt-LT"/>
        </w:rPr>
      </w:pPr>
      <w:r>
        <w:rPr>
          <w:b/>
          <w:szCs w:val="24"/>
          <w:lang w:eastAsia="lt-LT"/>
        </w:rPr>
        <w:t xml:space="preserve">II SKYRIUS </w:t>
      </w:r>
    </w:p>
    <w:p w:rsidR="00223883" w:rsidRDefault="008241A3">
      <w:pPr>
        <w:jc w:val="center"/>
        <w:rPr>
          <w:b/>
          <w:color w:val="000000"/>
          <w:szCs w:val="24"/>
          <w:lang w:eastAsia="lt-LT"/>
        </w:rPr>
      </w:pPr>
      <w:r>
        <w:rPr>
          <w:b/>
          <w:color w:val="000000"/>
          <w:szCs w:val="24"/>
          <w:lang w:eastAsia="lt-LT"/>
        </w:rPr>
        <w:t>2014–2020 M. EUROPOS SĄJUNGOS FONDŲ INVESTICIJŲ VEIKSMŲ PROGRAMOS</w:t>
      </w:r>
    </w:p>
    <w:p w:rsidR="00223883" w:rsidRDefault="008241A3">
      <w:pPr>
        <w:jc w:val="center"/>
        <w:rPr>
          <w:color w:val="000000"/>
          <w:sz w:val="23"/>
          <w:szCs w:val="23"/>
        </w:rPr>
      </w:pPr>
      <w:r>
        <w:rPr>
          <w:b/>
          <w:color w:val="000000"/>
          <w:szCs w:val="24"/>
          <w:lang w:eastAsia="lt-LT"/>
        </w:rPr>
        <w:t>7 PRIORITETO „</w:t>
      </w:r>
      <w:r>
        <w:rPr>
          <w:b/>
          <w:bCs/>
          <w:color w:val="000000"/>
          <w:szCs w:val="24"/>
        </w:rPr>
        <w:t>KOKYBIŠKO UŽIMTUMO IR DALYVAVIMO DARBO RINKOJE SKATINIMAS</w:t>
      </w:r>
      <w:r>
        <w:rPr>
          <w:b/>
          <w:color w:val="000000"/>
          <w:szCs w:val="24"/>
          <w:lang w:eastAsia="lt-LT"/>
        </w:rPr>
        <w:t>“ PRIEMONĖS</w:t>
      </w:r>
      <w:r>
        <w:rPr>
          <w:color w:val="000000"/>
          <w:szCs w:val="24"/>
          <w:lang w:eastAsia="lt-LT"/>
        </w:rPr>
        <w:br/>
      </w:r>
    </w:p>
    <w:p w:rsidR="003F23EB" w:rsidRDefault="003F23EB">
      <w:pPr>
        <w:jc w:val="center"/>
        <w:rPr>
          <w:color w:val="000000"/>
          <w:sz w:val="23"/>
          <w:szCs w:val="23"/>
        </w:rPr>
      </w:pPr>
    </w:p>
    <w:p w:rsidR="00223883" w:rsidRDefault="008241A3">
      <w:pPr>
        <w:tabs>
          <w:tab w:val="left" w:pos="0"/>
          <w:tab w:val="left" w:pos="567"/>
        </w:tabs>
        <w:jc w:val="center"/>
        <w:rPr>
          <w:b/>
          <w:szCs w:val="24"/>
          <w:lang w:eastAsia="lt-LT"/>
        </w:rPr>
      </w:pPr>
      <w:r>
        <w:rPr>
          <w:b/>
          <w:szCs w:val="24"/>
          <w:lang w:eastAsia="lt-LT"/>
        </w:rPr>
        <w:t xml:space="preserve">PIRMASIS SKIRSNIS </w:t>
      </w:r>
    </w:p>
    <w:p w:rsidR="00223883" w:rsidRDefault="008241A3">
      <w:pPr>
        <w:tabs>
          <w:tab w:val="left" w:pos="0"/>
          <w:tab w:val="left" w:pos="567"/>
        </w:tabs>
        <w:jc w:val="center"/>
        <w:rPr>
          <w:b/>
          <w:szCs w:val="24"/>
          <w:lang w:eastAsia="lt-LT"/>
        </w:rPr>
      </w:pPr>
      <w:r>
        <w:rPr>
          <w:b/>
          <w:szCs w:val="24"/>
          <w:lang w:eastAsia="lt-LT"/>
        </w:rPr>
        <w:t>PRIEMONĖ NR. 07.1.1-CPVA-V-304</w:t>
      </w:r>
    </w:p>
    <w:p w:rsidR="00223883" w:rsidRDefault="008241A3">
      <w:pPr>
        <w:tabs>
          <w:tab w:val="left" w:pos="0"/>
          <w:tab w:val="left" w:pos="567"/>
        </w:tabs>
        <w:jc w:val="center"/>
        <w:rPr>
          <w:b/>
          <w:szCs w:val="24"/>
          <w:lang w:eastAsia="lt-LT"/>
        </w:rPr>
      </w:pPr>
      <w:r>
        <w:rPr>
          <w:rFonts w:eastAsia="Calibri"/>
          <w:b/>
          <w:szCs w:val="24"/>
          <w:lang w:eastAsia="lt-LT"/>
        </w:rPr>
        <w:t>„MODERNIZUOTI KULTŪROS INFRASTRUKTŪRĄ</w:t>
      </w:r>
      <w:r>
        <w:rPr>
          <w:b/>
          <w:szCs w:val="24"/>
          <w:lang w:eastAsia="lt-LT"/>
        </w:rPr>
        <w:t>“</w:t>
      </w:r>
    </w:p>
    <w:p w:rsidR="00223883" w:rsidRDefault="00223883">
      <w:pPr>
        <w:tabs>
          <w:tab w:val="left" w:pos="0"/>
          <w:tab w:val="left" w:pos="426"/>
          <w:tab w:val="left" w:pos="10205"/>
        </w:tabs>
        <w:ind w:right="-143"/>
        <w:jc w:val="both"/>
        <w:rPr>
          <w:szCs w:val="24"/>
          <w:lang w:eastAsia="lt-LT"/>
        </w:rPr>
      </w:pPr>
    </w:p>
    <w:p w:rsidR="00223883" w:rsidRDefault="008241A3">
      <w:pPr>
        <w:tabs>
          <w:tab w:val="left" w:pos="0"/>
          <w:tab w:val="left" w:pos="567"/>
        </w:tabs>
        <w:ind w:left="1004" w:hanging="360"/>
        <w:rPr>
          <w:szCs w:val="24"/>
          <w:lang w:eastAsia="lt-LT"/>
        </w:rPr>
      </w:pPr>
      <w:r>
        <w:rPr>
          <w:szCs w:val="24"/>
          <w:lang w:eastAsia="lt-LT"/>
        </w:rPr>
        <w:t>1.</w:t>
      </w:r>
      <w:r>
        <w:rPr>
          <w:szCs w:val="24"/>
          <w:lang w:eastAsia="lt-LT"/>
        </w:rPr>
        <w:tab/>
        <w:t>Priemonės aprašymas</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46"/>
      </w:tblGrid>
      <w:tr w:rsidR="00223883">
        <w:tc>
          <w:tcPr>
            <w:tcW w:w="9746" w:type="dxa"/>
            <w:hideMark/>
          </w:tcPr>
          <w:p w:rsidR="00223883" w:rsidRDefault="008241A3">
            <w:pPr>
              <w:tabs>
                <w:tab w:val="left" w:pos="601"/>
              </w:tabs>
              <w:ind w:left="601" w:hanging="425"/>
              <w:jc w:val="both"/>
              <w:rPr>
                <w:szCs w:val="24"/>
                <w:lang w:eastAsia="lt-LT"/>
              </w:rPr>
            </w:pPr>
            <w:r>
              <w:rPr>
                <w:szCs w:val="24"/>
                <w:lang w:eastAsia="lt-LT"/>
              </w:rPr>
              <w:t>1.1.</w:t>
            </w:r>
            <w:r>
              <w:rPr>
                <w:szCs w:val="24"/>
                <w:lang w:eastAsia="lt-LT"/>
              </w:rPr>
              <w:tab/>
              <w:t>Priemonės įgyvendinimas finansuojamas Europos regioninės plėtros fondo lėšomis.</w:t>
            </w:r>
          </w:p>
        </w:tc>
      </w:tr>
      <w:tr w:rsidR="00223883">
        <w:tc>
          <w:tcPr>
            <w:tcW w:w="9746" w:type="dxa"/>
            <w:hideMark/>
          </w:tcPr>
          <w:p w:rsidR="00223883" w:rsidRDefault="008241A3">
            <w:pPr>
              <w:tabs>
                <w:tab w:val="left" w:pos="601"/>
              </w:tabs>
              <w:ind w:left="601" w:hanging="425"/>
              <w:jc w:val="both"/>
              <w:rPr>
                <w:szCs w:val="24"/>
                <w:lang w:eastAsia="lt-LT"/>
              </w:rPr>
            </w:pPr>
            <w:r>
              <w:rPr>
                <w:szCs w:val="24"/>
                <w:lang w:eastAsia="lt-LT"/>
              </w:rPr>
              <w:t>1.2.</w:t>
            </w:r>
            <w:r>
              <w:rPr>
                <w:szCs w:val="24"/>
                <w:lang w:eastAsia="lt-LT"/>
              </w:rPr>
              <w:tab/>
              <w:t>Įgyvendinant priemonę, prisidedama prie veiksmų programos 7 prioriteto 7.1.1 konkretaus uždavinio „Padidinti ūkinės veiklos įvairovę ir pagerinti sąlygas investicijų pritraukimui, siekiant kurti naujas darbo vietas tikslinėse teritorijose (miestuose)“ įgyvendinimo.</w:t>
            </w:r>
          </w:p>
        </w:tc>
      </w:tr>
      <w:tr w:rsidR="00223883">
        <w:tc>
          <w:tcPr>
            <w:tcW w:w="9746" w:type="dxa"/>
          </w:tcPr>
          <w:p w:rsidR="00223883" w:rsidRDefault="008241A3">
            <w:pPr>
              <w:tabs>
                <w:tab w:val="left" w:pos="601"/>
              </w:tabs>
              <w:ind w:left="601" w:hanging="425"/>
              <w:jc w:val="both"/>
              <w:rPr>
                <w:szCs w:val="24"/>
                <w:lang w:eastAsia="lt-LT"/>
              </w:rPr>
            </w:pPr>
            <w:r>
              <w:rPr>
                <w:szCs w:val="24"/>
                <w:lang w:eastAsia="lt-LT"/>
              </w:rPr>
              <w:lastRenderedPageBreak/>
              <w:t>1.3.</w:t>
            </w:r>
            <w:r>
              <w:rPr>
                <w:szCs w:val="24"/>
                <w:lang w:eastAsia="lt-LT"/>
              </w:rPr>
              <w:tab/>
              <w:t xml:space="preserve">Remiamos veiklos: </w:t>
            </w:r>
            <w:r>
              <w:rPr>
                <w:color w:val="000000"/>
                <w:szCs w:val="24"/>
                <w:lang w:eastAsia="lt-LT"/>
              </w:rPr>
              <w:t>modernios, atitinkančios šiuolaikinės visuomenės poreikius, kultūros infrastruktūros (muziejų, bibliotekų, kultūros centrų, koncertinių įstaigų, teatrų) atnaujinimas, siekiant aukštesnės kultūros paslaugų kokybės, prieinamumo ir interaktyvumo, didesnės jų pridėtinės vertės ir paklausos kūrimo, skatinant papildomus lankytojų srautus, formuojant paklausą vietos verslams, didinant patrauklumą investicijoms, verslo plėtrai, naujų darbo vietų kūrimui tikslinėse teritorijose. Kultūros infrastruktūros modernizavimas bus vykdomas esamos kultūros infrastruktūros pagrindu.</w:t>
            </w:r>
          </w:p>
        </w:tc>
      </w:tr>
      <w:tr w:rsidR="00223883">
        <w:tc>
          <w:tcPr>
            <w:tcW w:w="9746" w:type="dxa"/>
          </w:tcPr>
          <w:p w:rsidR="00223883" w:rsidRDefault="008241A3">
            <w:pPr>
              <w:tabs>
                <w:tab w:val="left" w:pos="601"/>
              </w:tabs>
              <w:ind w:left="601" w:hanging="425"/>
              <w:jc w:val="both"/>
              <w:rPr>
                <w:szCs w:val="24"/>
                <w:lang w:eastAsia="lt-LT"/>
              </w:rPr>
            </w:pPr>
            <w:r>
              <w:rPr>
                <w:szCs w:val="24"/>
                <w:lang w:eastAsia="lt-LT"/>
              </w:rPr>
              <w:t>1.4.</w:t>
            </w:r>
            <w:r>
              <w:rPr>
                <w:szCs w:val="24"/>
                <w:lang w:eastAsia="lt-LT"/>
              </w:rPr>
              <w:tab/>
              <w:t>Galimi pareiškėjai – viešieji juridiniai asmenys, kurių savininko (dalininko) teises ir pareigas įgyvendina Kultūros ministerija ir kurių teikiami projektai atitinka 5 didžiųjų Lietuvos miestų integruotų teritorijų vystymo programų veiksmų planuose nurodytus veiksmus.</w:t>
            </w:r>
          </w:p>
        </w:tc>
      </w:tr>
      <w:tr w:rsidR="00223883">
        <w:tc>
          <w:tcPr>
            <w:tcW w:w="9746" w:type="dxa"/>
          </w:tcPr>
          <w:p w:rsidR="00223883" w:rsidRDefault="008241A3">
            <w:pPr>
              <w:tabs>
                <w:tab w:val="left" w:pos="601"/>
              </w:tabs>
              <w:ind w:left="1004" w:hanging="828"/>
              <w:rPr>
                <w:szCs w:val="24"/>
                <w:lang w:eastAsia="lt-LT"/>
              </w:rPr>
            </w:pPr>
            <w:r>
              <w:rPr>
                <w:szCs w:val="24"/>
                <w:lang w:eastAsia="lt-LT"/>
              </w:rPr>
              <w:t>1.5.</w:t>
            </w:r>
            <w:r>
              <w:rPr>
                <w:szCs w:val="24"/>
                <w:lang w:eastAsia="lt-LT"/>
              </w:rPr>
              <w:tab/>
              <w:t>Galimi partneriai – viešieji ir privatūs juridiniai asmenys.</w:t>
            </w:r>
          </w:p>
          <w:p w:rsidR="00223883" w:rsidRDefault="00223883">
            <w:pPr>
              <w:tabs>
                <w:tab w:val="left" w:pos="601"/>
              </w:tabs>
              <w:rPr>
                <w:szCs w:val="24"/>
                <w:lang w:eastAsia="lt-LT"/>
              </w:rPr>
            </w:pPr>
          </w:p>
        </w:tc>
      </w:tr>
    </w:tbl>
    <w:p w:rsidR="00223883" w:rsidRDefault="00223883">
      <w:pPr>
        <w:tabs>
          <w:tab w:val="left" w:pos="0"/>
          <w:tab w:val="left" w:pos="567"/>
        </w:tabs>
        <w:jc w:val="both"/>
        <w:rPr>
          <w:szCs w:val="24"/>
          <w:lang w:eastAsia="lt-LT"/>
        </w:rPr>
      </w:pPr>
    </w:p>
    <w:p w:rsidR="00223883" w:rsidRDefault="008241A3">
      <w:pPr>
        <w:tabs>
          <w:tab w:val="left" w:pos="0"/>
          <w:tab w:val="left" w:pos="567"/>
        </w:tabs>
        <w:ind w:left="1004" w:hanging="360"/>
        <w:jc w:val="both"/>
        <w:rPr>
          <w:szCs w:val="24"/>
          <w:lang w:eastAsia="lt-LT"/>
        </w:rPr>
      </w:pPr>
      <w:r>
        <w:rPr>
          <w:szCs w:val="24"/>
          <w:lang w:eastAsia="lt-LT"/>
        </w:rPr>
        <w:t>2.</w:t>
      </w:r>
      <w:r>
        <w:rPr>
          <w:szCs w:val="24"/>
          <w:lang w:eastAsia="lt-LT"/>
        </w:rPr>
        <w:tab/>
        <w:t xml:space="preserve">Priemonės finansavimo forma </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46"/>
      </w:tblGrid>
      <w:tr w:rsidR="00223883">
        <w:tc>
          <w:tcPr>
            <w:tcW w:w="9746" w:type="dxa"/>
          </w:tcPr>
          <w:p w:rsidR="00223883" w:rsidRDefault="008241A3">
            <w:pPr>
              <w:tabs>
                <w:tab w:val="left" w:pos="0"/>
                <w:tab w:val="left" w:pos="567"/>
              </w:tabs>
              <w:ind w:firstLine="601"/>
              <w:jc w:val="both"/>
              <w:rPr>
                <w:szCs w:val="24"/>
                <w:lang w:eastAsia="lt-LT"/>
              </w:rPr>
            </w:pPr>
            <w:r>
              <w:rPr>
                <w:szCs w:val="24"/>
                <w:lang w:eastAsia="lt-LT"/>
              </w:rPr>
              <w:t>2.1.Negrąžinamoji subsidija</w:t>
            </w:r>
          </w:p>
        </w:tc>
      </w:tr>
    </w:tbl>
    <w:p w:rsidR="00223883" w:rsidRDefault="00223883">
      <w:pPr>
        <w:tabs>
          <w:tab w:val="left" w:pos="0"/>
          <w:tab w:val="left" w:pos="567"/>
        </w:tabs>
        <w:jc w:val="both"/>
        <w:rPr>
          <w:szCs w:val="24"/>
          <w:lang w:eastAsia="lt-LT"/>
        </w:rPr>
      </w:pPr>
    </w:p>
    <w:p w:rsidR="00223883" w:rsidRDefault="008241A3">
      <w:pPr>
        <w:tabs>
          <w:tab w:val="left" w:pos="0"/>
          <w:tab w:val="left" w:pos="567"/>
        </w:tabs>
        <w:ind w:left="1004" w:hanging="295"/>
        <w:jc w:val="both"/>
        <w:rPr>
          <w:szCs w:val="24"/>
          <w:lang w:eastAsia="lt-LT"/>
        </w:rPr>
      </w:pPr>
      <w:r>
        <w:rPr>
          <w:szCs w:val="24"/>
          <w:lang w:eastAsia="lt-LT"/>
        </w:rPr>
        <w:t>3.</w:t>
      </w:r>
      <w:r>
        <w:rPr>
          <w:szCs w:val="24"/>
          <w:lang w:eastAsia="lt-LT"/>
        </w:rPr>
        <w:tab/>
        <w:t xml:space="preserve">Projektų atrankos būdas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223883">
        <w:tc>
          <w:tcPr>
            <w:tcW w:w="10029" w:type="dxa"/>
          </w:tcPr>
          <w:p w:rsidR="00223883" w:rsidRDefault="008241A3">
            <w:pPr>
              <w:tabs>
                <w:tab w:val="left" w:pos="0"/>
                <w:tab w:val="left" w:pos="567"/>
              </w:tabs>
              <w:ind w:firstLine="601"/>
              <w:jc w:val="both"/>
              <w:rPr>
                <w:szCs w:val="24"/>
                <w:lang w:eastAsia="lt-LT"/>
              </w:rPr>
            </w:pPr>
            <w:r>
              <w:rPr>
                <w:szCs w:val="24"/>
                <w:lang w:eastAsia="lt-LT"/>
              </w:rPr>
              <w:t>Valstybės projektų planavimas</w:t>
            </w:r>
          </w:p>
        </w:tc>
      </w:tr>
    </w:tbl>
    <w:p w:rsidR="00223883" w:rsidRDefault="00223883">
      <w:pPr>
        <w:tabs>
          <w:tab w:val="left" w:pos="0"/>
          <w:tab w:val="left" w:pos="567"/>
        </w:tabs>
        <w:ind w:left="709"/>
        <w:jc w:val="both"/>
        <w:rPr>
          <w:szCs w:val="24"/>
          <w:lang w:eastAsia="lt-LT"/>
        </w:rPr>
      </w:pPr>
    </w:p>
    <w:p w:rsidR="00223883" w:rsidRDefault="008241A3">
      <w:pPr>
        <w:tabs>
          <w:tab w:val="left" w:pos="0"/>
          <w:tab w:val="left" w:pos="567"/>
        </w:tabs>
        <w:ind w:left="1004" w:hanging="295"/>
        <w:jc w:val="both"/>
        <w:rPr>
          <w:szCs w:val="24"/>
          <w:lang w:eastAsia="lt-LT"/>
        </w:rPr>
      </w:pPr>
      <w:r>
        <w:rPr>
          <w:szCs w:val="24"/>
          <w:lang w:eastAsia="lt-LT"/>
        </w:rPr>
        <w:t>4.</w:t>
      </w:r>
      <w:r>
        <w:rPr>
          <w:szCs w:val="24"/>
          <w:lang w:eastAsia="lt-LT"/>
        </w:rPr>
        <w:tab/>
        <w:t>Atsakinga įgyvendinančioji institucija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223883">
        <w:tc>
          <w:tcPr>
            <w:tcW w:w="10029" w:type="dxa"/>
          </w:tcPr>
          <w:p w:rsidR="00223883" w:rsidRDefault="008241A3">
            <w:pPr>
              <w:tabs>
                <w:tab w:val="left" w:pos="0"/>
                <w:tab w:val="left" w:pos="567"/>
              </w:tabs>
              <w:ind w:firstLine="601"/>
              <w:jc w:val="both"/>
              <w:rPr>
                <w:szCs w:val="24"/>
                <w:lang w:eastAsia="lt-LT"/>
              </w:rPr>
            </w:pPr>
            <w:r>
              <w:rPr>
                <w:szCs w:val="24"/>
                <w:lang w:eastAsia="lt-LT"/>
              </w:rPr>
              <w:t>Viešoji įstaiga Centrinė projektų valdymo agentūra</w:t>
            </w:r>
          </w:p>
        </w:tc>
      </w:tr>
    </w:tbl>
    <w:p w:rsidR="00223883" w:rsidRDefault="00223883">
      <w:pPr>
        <w:tabs>
          <w:tab w:val="left" w:pos="0"/>
          <w:tab w:val="left" w:pos="567"/>
        </w:tabs>
        <w:ind w:left="644"/>
        <w:jc w:val="both"/>
        <w:rPr>
          <w:szCs w:val="24"/>
          <w:lang w:eastAsia="lt-LT"/>
        </w:rPr>
      </w:pPr>
    </w:p>
    <w:p w:rsidR="00223883" w:rsidRDefault="008241A3">
      <w:pPr>
        <w:ind w:firstLine="709"/>
        <w:jc w:val="both"/>
        <w:rPr>
          <w:color w:val="000000"/>
          <w:szCs w:val="24"/>
          <w:lang w:eastAsia="lt-LT"/>
        </w:rPr>
      </w:pPr>
      <w:r>
        <w:rPr>
          <w:color w:val="000000"/>
          <w:szCs w:val="24"/>
          <w:lang w:eastAsia="lt-LT"/>
        </w:rPr>
        <w:t>5. Reikalavimai, taikomi priemonei atskirti nuo kitų iš ES bei kitos tarptautinės finansinės paramos finansuojamų programų priemonių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223883">
        <w:tc>
          <w:tcPr>
            <w:tcW w:w="10029" w:type="dxa"/>
          </w:tcPr>
          <w:p w:rsidR="00223883" w:rsidRDefault="008241A3">
            <w:pPr>
              <w:tabs>
                <w:tab w:val="left" w:pos="0"/>
                <w:tab w:val="left" w:pos="567"/>
              </w:tabs>
              <w:ind w:firstLine="601"/>
              <w:jc w:val="both"/>
              <w:rPr>
                <w:b/>
                <w:szCs w:val="24"/>
                <w:lang w:eastAsia="lt-LT"/>
              </w:rPr>
            </w:pPr>
            <w:r>
              <w:rPr>
                <w:color w:val="000000"/>
                <w:szCs w:val="24"/>
                <w:lang w:eastAsia="lt-LT"/>
              </w:rPr>
              <w:t>Viešųjų juridinių asmenų, kurių savininko (dalininko) teises ir pareigas įgyvendina Kultūros ministerija ir kurių teikiami projektai atitinka 5 didžiųjų Lietuvos miestų integruotų teritorijų vystymo programų veiksmų planuose nurodytus veiksmus, objektai, investicijos į kuriuos planuojamos valstybinio planavimo būdu pagal priemonę „Modernizuoti kultūros infrastruktūrą“, negalės būti finansuojami pagal Kultūros ministerijos įgyvendinamas priemones Aktualizuoti kultūros paveldo objektus“, „Aktualizuoti viešąjį ir privatų kultūros paveldą“ bei „Modernizuoti viešąją ir privačią kultūros infrastruktūrą“.</w:t>
            </w:r>
          </w:p>
        </w:tc>
      </w:tr>
    </w:tbl>
    <w:p w:rsidR="00223883" w:rsidRDefault="00223883">
      <w:pPr>
        <w:ind w:left="788"/>
        <w:contextualSpacing/>
        <w:rPr>
          <w:color w:val="000000"/>
          <w:szCs w:val="24"/>
          <w:lang w:eastAsia="lt-LT"/>
        </w:rPr>
      </w:pPr>
    </w:p>
    <w:p w:rsidR="00223883" w:rsidRDefault="008241A3">
      <w:pPr>
        <w:tabs>
          <w:tab w:val="left" w:pos="0"/>
          <w:tab w:val="left" w:pos="567"/>
        </w:tabs>
        <w:ind w:firstLine="709"/>
        <w:jc w:val="both"/>
        <w:rPr>
          <w:szCs w:val="24"/>
          <w:lang w:eastAsia="lt-LT"/>
        </w:rPr>
      </w:pPr>
      <w:r>
        <w:rPr>
          <w:szCs w:val="24"/>
          <w:lang w:eastAsia="lt-LT"/>
        </w:rPr>
        <w:t>6. P</w:t>
      </w:r>
      <w:r>
        <w:rPr>
          <w:bCs/>
          <w:szCs w:val="24"/>
          <w:lang w:eastAsia="lt-LT"/>
        </w:rPr>
        <w:t>riemonės įgyvendinimo stebėsenos rodikliai</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402"/>
        <w:gridCol w:w="1276"/>
        <w:gridCol w:w="1843"/>
        <w:gridCol w:w="1876"/>
      </w:tblGrid>
      <w:tr w:rsidR="00223883">
        <w:tc>
          <w:tcPr>
            <w:tcW w:w="1384" w:type="dxa"/>
            <w:tcBorders>
              <w:top w:val="single" w:sz="4" w:space="0" w:color="auto"/>
              <w:left w:val="single" w:sz="4" w:space="0" w:color="auto"/>
              <w:bottom w:val="single" w:sz="4" w:space="0" w:color="auto"/>
              <w:right w:val="single" w:sz="4" w:space="0" w:color="auto"/>
            </w:tcBorders>
            <w:hideMark/>
          </w:tcPr>
          <w:p w:rsidR="00223883" w:rsidRDefault="008241A3">
            <w:pPr>
              <w:tabs>
                <w:tab w:val="left" w:pos="284"/>
              </w:tabs>
              <w:jc w:val="center"/>
              <w:rPr>
                <w:szCs w:val="24"/>
                <w:lang w:eastAsia="lt-LT"/>
              </w:rPr>
            </w:pPr>
            <w:r>
              <w:rPr>
                <w:szCs w:val="24"/>
                <w:lang w:eastAsia="lt-LT"/>
              </w:rPr>
              <w:t>Stebėsenos rodiklio kodas</w:t>
            </w:r>
          </w:p>
        </w:tc>
        <w:tc>
          <w:tcPr>
            <w:tcW w:w="3402" w:type="dxa"/>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jc w:val="center"/>
              <w:rPr>
                <w:szCs w:val="24"/>
                <w:lang w:eastAsia="lt-LT"/>
              </w:rPr>
            </w:pPr>
            <w:r>
              <w:rPr>
                <w:szCs w:val="24"/>
                <w:lang w:eastAsia="lt-LT"/>
              </w:rPr>
              <w:t>Stebėsenos rodiklio pavadinimas</w:t>
            </w:r>
          </w:p>
        </w:tc>
        <w:tc>
          <w:tcPr>
            <w:tcW w:w="1276" w:type="dxa"/>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jc w:val="center"/>
              <w:rPr>
                <w:szCs w:val="24"/>
                <w:lang w:eastAsia="lt-LT"/>
              </w:rPr>
            </w:pPr>
            <w:r>
              <w:rPr>
                <w:szCs w:val="24"/>
                <w:lang w:eastAsia="lt-LT"/>
              </w:rPr>
              <w:t>Matavimo vienetas</w:t>
            </w:r>
          </w:p>
        </w:tc>
        <w:tc>
          <w:tcPr>
            <w:tcW w:w="1843" w:type="dxa"/>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jc w:val="center"/>
              <w:rPr>
                <w:szCs w:val="24"/>
                <w:lang w:eastAsia="lt-LT"/>
              </w:rPr>
            </w:pPr>
            <w:r>
              <w:rPr>
                <w:szCs w:val="24"/>
                <w:lang w:eastAsia="lt-LT"/>
              </w:rPr>
              <w:t xml:space="preserve">Tarpinė reikšmė </w:t>
            </w:r>
          </w:p>
          <w:p w:rsidR="00223883" w:rsidRDefault="008241A3">
            <w:pPr>
              <w:tabs>
                <w:tab w:val="left" w:pos="0"/>
              </w:tabs>
              <w:jc w:val="center"/>
              <w:rPr>
                <w:szCs w:val="24"/>
                <w:lang w:eastAsia="lt-LT"/>
              </w:rPr>
            </w:pPr>
            <w:r>
              <w:rPr>
                <w:szCs w:val="24"/>
                <w:lang w:eastAsia="lt-LT"/>
              </w:rPr>
              <w:t>2018 m. gruodžio 31 d.</w:t>
            </w:r>
          </w:p>
        </w:tc>
        <w:tc>
          <w:tcPr>
            <w:tcW w:w="1876" w:type="dxa"/>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jc w:val="center"/>
              <w:rPr>
                <w:szCs w:val="24"/>
                <w:lang w:eastAsia="lt-LT"/>
              </w:rPr>
            </w:pPr>
            <w:r>
              <w:rPr>
                <w:szCs w:val="24"/>
                <w:lang w:eastAsia="lt-LT"/>
              </w:rPr>
              <w:t>Galutinė reikšmė 2023 m. gruodžio 31 d.</w:t>
            </w:r>
          </w:p>
        </w:tc>
      </w:tr>
      <w:tr w:rsidR="00223883">
        <w:tc>
          <w:tcPr>
            <w:tcW w:w="1384" w:type="dxa"/>
            <w:tcBorders>
              <w:top w:val="single" w:sz="4" w:space="0" w:color="auto"/>
              <w:left w:val="single" w:sz="4" w:space="0" w:color="auto"/>
              <w:bottom w:val="single" w:sz="4" w:space="0" w:color="auto"/>
              <w:right w:val="single" w:sz="4" w:space="0" w:color="auto"/>
            </w:tcBorders>
          </w:tcPr>
          <w:p w:rsidR="00223883" w:rsidRDefault="008241A3">
            <w:pPr>
              <w:spacing w:line="276" w:lineRule="auto"/>
              <w:rPr>
                <w:szCs w:val="24"/>
                <w:lang w:eastAsia="lt-LT"/>
              </w:rPr>
            </w:pPr>
            <w:r>
              <w:rPr>
                <w:szCs w:val="24"/>
                <w:lang w:eastAsia="lt-LT"/>
              </w:rPr>
              <w:t>R.N.301</w:t>
            </w:r>
          </w:p>
        </w:tc>
        <w:tc>
          <w:tcPr>
            <w:tcW w:w="3402" w:type="dxa"/>
            <w:tcBorders>
              <w:top w:val="single" w:sz="4" w:space="0" w:color="auto"/>
              <w:left w:val="single" w:sz="4" w:space="0" w:color="auto"/>
              <w:bottom w:val="single" w:sz="4" w:space="0" w:color="auto"/>
              <w:right w:val="single" w:sz="4" w:space="0" w:color="auto"/>
            </w:tcBorders>
          </w:tcPr>
          <w:p w:rsidR="00223883" w:rsidRDefault="008241A3">
            <w:pPr>
              <w:rPr>
                <w:color w:val="FF0000"/>
                <w:szCs w:val="24"/>
              </w:rPr>
            </w:pPr>
            <w:r>
              <w:rPr>
                <w:color w:val="000000"/>
                <w:szCs w:val="24"/>
              </w:rPr>
              <w:t>„Gyventojai (≥15 m.), per pastaruosius 12 mėnesių lankę, žiūrėję scenos meno renginių“</w:t>
            </w:r>
          </w:p>
        </w:tc>
        <w:tc>
          <w:tcPr>
            <w:tcW w:w="1276"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szCs w:val="24"/>
                <w:lang w:eastAsia="lt-LT"/>
              </w:rPr>
            </w:pPr>
            <w:r>
              <w:rPr>
                <w:szCs w:val="24"/>
                <w:lang w:eastAsia="lt-LT"/>
              </w:rPr>
              <w:t>Procentai</w:t>
            </w:r>
          </w:p>
        </w:tc>
        <w:tc>
          <w:tcPr>
            <w:tcW w:w="1843"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szCs w:val="24"/>
                <w:lang w:eastAsia="lt-LT"/>
              </w:rPr>
            </w:pPr>
            <w:r>
              <w:rPr>
                <w:szCs w:val="24"/>
                <w:lang w:eastAsia="lt-LT"/>
              </w:rPr>
              <w:t>65,1</w:t>
            </w:r>
          </w:p>
        </w:tc>
        <w:tc>
          <w:tcPr>
            <w:tcW w:w="1876"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szCs w:val="24"/>
                <w:lang w:eastAsia="lt-LT"/>
              </w:rPr>
            </w:pPr>
            <w:r>
              <w:rPr>
                <w:szCs w:val="24"/>
                <w:lang w:eastAsia="lt-LT"/>
              </w:rPr>
              <w:t>69,2</w:t>
            </w:r>
          </w:p>
        </w:tc>
      </w:tr>
      <w:tr w:rsidR="00223883">
        <w:tc>
          <w:tcPr>
            <w:tcW w:w="1384" w:type="dxa"/>
            <w:tcBorders>
              <w:top w:val="single" w:sz="4" w:space="0" w:color="auto"/>
              <w:left w:val="single" w:sz="4" w:space="0" w:color="auto"/>
              <w:bottom w:val="single" w:sz="4" w:space="0" w:color="auto"/>
              <w:right w:val="single" w:sz="4" w:space="0" w:color="auto"/>
            </w:tcBorders>
          </w:tcPr>
          <w:p w:rsidR="00223883" w:rsidRDefault="008241A3">
            <w:pPr>
              <w:spacing w:line="276" w:lineRule="auto"/>
              <w:rPr>
                <w:szCs w:val="24"/>
                <w:lang w:eastAsia="lt-LT"/>
              </w:rPr>
            </w:pPr>
            <w:r>
              <w:rPr>
                <w:szCs w:val="24"/>
                <w:lang w:eastAsia="lt-LT"/>
              </w:rPr>
              <w:t>R.N.302</w:t>
            </w:r>
          </w:p>
        </w:tc>
        <w:tc>
          <w:tcPr>
            <w:tcW w:w="3402" w:type="dxa"/>
            <w:tcBorders>
              <w:top w:val="single" w:sz="4" w:space="0" w:color="auto"/>
              <w:left w:val="single" w:sz="4" w:space="0" w:color="auto"/>
              <w:bottom w:val="single" w:sz="4" w:space="0" w:color="auto"/>
              <w:right w:val="single" w:sz="4" w:space="0" w:color="auto"/>
            </w:tcBorders>
          </w:tcPr>
          <w:p w:rsidR="00223883" w:rsidRDefault="008241A3">
            <w:pPr>
              <w:rPr>
                <w:color w:val="000000"/>
                <w:szCs w:val="24"/>
              </w:rPr>
            </w:pPr>
            <w:r>
              <w:rPr>
                <w:color w:val="000000"/>
                <w:szCs w:val="24"/>
              </w:rPr>
              <w:t>„Gyventojai (≥15 m.), per pastaruosius 12 mėnesių lankęsi muziejuose, galerijose ir parodose“</w:t>
            </w:r>
          </w:p>
        </w:tc>
        <w:tc>
          <w:tcPr>
            <w:tcW w:w="1276"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szCs w:val="24"/>
                <w:lang w:eastAsia="lt-LT"/>
              </w:rPr>
            </w:pPr>
            <w:r>
              <w:rPr>
                <w:szCs w:val="24"/>
                <w:lang w:eastAsia="lt-LT"/>
              </w:rPr>
              <w:t>Procentai</w:t>
            </w:r>
          </w:p>
        </w:tc>
        <w:tc>
          <w:tcPr>
            <w:tcW w:w="1843"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szCs w:val="24"/>
                <w:lang w:eastAsia="lt-LT"/>
              </w:rPr>
            </w:pPr>
            <w:r>
              <w:rPr>
                <w:szCs w:val="24"/>
                <w:lang w:eastAsia="lt-LT"/>
              </w:rPr>
              <w:t>50,5</w:t>
            </w:r>
          </w:p>
        </w:tc>
        <w:tc>
          <w:tcPr>
            <w:tcW w:w="1876"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szCs w:val="24"/>
                <w:lang w:eastAsia="lt-LT"/>
              </w:rPr>
            </w:pPr>
            <w:r>
              <w:rPr>
                <w:szCs w:val="24"/>
                <w:lang w:eastAsia="lt-LT"/>
              </w:rPr>
              <w:t>56,2</w:t>
            </w:r>
          </w:p>
        </w:tc>
      </w:tr>
      <w:tr w:rsidR="00223883">
        <w:tc>
          <w:tcPr>
            <w:tcW w:w="1384" w:type="dxa"/>
            <w:tcBorders>
              <w:top w:val="single" w:sz="4" w:space="0" w:color="auto"/>
              <w:left w:val="single" w:sz="4" w:space="0" w:color="auto"/>
              <w:bottom w:val="single" w:sz="4" w:space="0" w:color="auto"/>
              <w:right w:val="single" w:sz="4" w:space="0" w:color="auto"/>
            </w:tcBorders>
          </w:tcPr>
          <w:p w:rsidR="00223883" w:rsidRDefault="008241A3">
            <w:pPr>
              <w:spacing w:line="276" w:lineRule="auto"/>
              <w:rPr>
                <w:szCs w:val="24"/>
                <w:lang w:eastAsia="lt-LT"/>
              </w:rPr>
            </w:pPr>
            <w:r>
              <w:rPr>
                <w:szCs w:val="24"/>
                <w:lang w:eastAsia="lt-LT"/>
              </w:rPr>
              <w:t>R.N.303</w:t>
            </w:r>
          </w:p>
        </w:tc>
        <w:tc>
          <w:tcPr>
            <w:tcW w:w="3402" w:type="dxa"/>
            <w:tcBorders>
              <w:top w:val="single" w:sz="4" w:space="0" w:color="auto"/>
              <w:left w:val="single" w:sz="4" w:space="0" w:color="auto"/>
              <w:bottom w:val="single" w:sz="4" w:space="0" w:color="auto"/>
              <w:right w:val="single" w:sz="4" w:space="0" w:color="auto"/>
            </w:tcBorders>
          </w:tcPr>
          <w:p w:rsidR="00223883" w:rsidRDefault="008241A3">
            <w:pPr>
              <w:rPr>
                <w:color w:val="000000"/>
                <w:szCs w:val="24"/>
              </w:rPr>
            </w:pPr>
            <w:r>
              <w:rPr>
                <w:color w:val="000000"/>
                <w:szCs w:val="24"/>
              </w:rPr>
              <w:t>„Gyventojai (≥15 m.), per pastaruosius 12 mėnesių lankęsi bibliotekoje“</w:t>
            </w:r>
          </w:p>
        </w:tc>
        <w:tc>
          <w:tcPr>
            <w:tcW w:w="1276"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szCs w:val="24"/>
                <w:lang w:eastAsia="lt-LT"/>
              </w:rPr>
            </w:pPr>
            <w:r>
              <w:rPr>
                <w:szCs w:val="24"/>
                <w:lang w:eastAsia="lt-LT"/>
              </w:rPr>
              <w:t>Procentai</w:t>
            </w:r>
          </w:p>
        </w:tc>
        <w:tc>
          <w:tcPr>
            <w:tcW w:w="1843"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szCs w:val="24"/>
                <w:lang w:eastAsia="lt-LT"/>
              </w:rPr>
            </w:pPr>
            <w:r>
              <w:rPr>
                <w:szCs w:val="24"/>
                <w:lang w:eastAsia="lt-LT"/>
              </w:rPr>
              <w:t>38,6</w:t>
            </w:r>
          </w:p>
        </w:tc>
        <w:tc>
          <w:tcPr>
            <w:tcW w:w="1876"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szCs w:val="24"/>
                <w:lang w:eastAsia="lt-LT"/>
              </w:rPr>
            </w:pPr>
            <w:r>
              <w:rPr>
                <w:szCs w:val="24"/>
                <w:lang w:eastAsia="lt-LT"/>
              </w:rPr>
              <w:t>41,8</w:t>
            </w:r>
          </w:p>
        </w:tc>
      </w:tr>
      <w:tr w:rsidR="00223883">
        <w:tc>
          <w:tcPr>
            <w:tcW w:w="1384" w:type="dxa"/>
            <w:tcBorders>
              <w:top w:val="single" w:sz="4" w:space="0" w:color="auto"/>
              <w:left w:val="single" w:sz="4" w:space="0" w:color="auto"/>
              <w:bottom w:val="single" w:sz="4" w:space="0" w:color="auto"/>
              <w:right w:val="single" w:sz="4" w:space="0" w:color="auto"/>
            </w:tcBorders>
          </w:tcPr>
          <w:p w:rsidR="00223883" w:rsidRDefault="008241A3">
            <w:pPr>
              <w:spacing w:line="276" w:lineRule="auto"/>
              <w:rPr>
                <w:szCs w:val="24"/>
                <w:lang w:eastAsia="lt-LT"/>
              </w:rPr>
            </w:pPr>
            <w:r>
              <w:rPr>
                <w:szCs w:val="24"/>
                <w:lang w:eastAsia="lt-LT"/>
              </w:rPr>
              <w:t>P.N.304</w:t>
            </w:r>
          </w:p>
        </w:tc>
        <w:tc>
          <w:tcPr>
            <w:tcW w:w="3402" w:type="dxa"/>
            <w:tcBorders>
              <w:top w:val="single" w:sz="4" w:space="0" w:color="auto"/>
              <w:left w:val="single" w:sz="4" w:space="0" w:color="auto"/>
              <w:bottom w:val="single" w:sz="4" w:space="0" w:color="auto"/>
              <w:right w:val="single" w:sz="4" w:space="0" w:color="auto"/>
            </w:tcBorders>
          </w:tcPr>
          <w:p w:rsidR="00223883" w:rsidRDefault="008241A3">
            <w:pPr>
              <w:rPr>
                <w:color w:val="000000"/>
                <w:szCs w:val="24"/>
              </w:rPr>
            </w:pPr>
            <w:r>
              <w:rPr>
                <w:color w:val="000000"/>
                <w:szCs w:val="24"/>
              </w:rPr>
              <w:t>„Modernizuoti kultūros infrastruktūros objektai“</w:t>
            </w:r>
          </w:p>
        </w:tc>
        <w:tc>
          <w:tcPr>
            <w:tcW w:w="1276"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szCs w:val="24"/>
                <w:lang w:eastAsia="lt-LT"/>
              </w:rPr>
            </w:pPr>
            <w:r>
              <w:rPr>
                <w:szCs w:val="24"/>
                <w:lang w:eastAsia="lt-LT"/>
              </w:rPr>
              <w:t>Skaičius</w:t>
            </w:r>
          </w:p>
        </w:tc>
        <w:tc>
          <w:tcPr>
            <w:tcW w:w="1843" w:type="dxa"/>
            <w:tcBorders>
              <w:top w:val="single" w:sz="4" w:space="0" w:color="auto"/>
              <w:left w:val="single" w:sz="4" w:space="0" w:color="auto"/>
              <w:bottom w:val="single" w:sz="4" w:space="0" w:color="auto"/>
              <w:right w:val="single" w:sz="4" w:space="0" w:color="auto"/>
            </w:tcBorders>
          </w:tcPr>
          <w:p w:rsidR="00223883" w:rsidRDefault="00000D1A">
            <w:pPr>
              <w:tabs>
                <w:tab w:val="left" w:pos="0"/>
              </w:tabs>
              <w:jc w:val="center"/>
              <w:rPr>
                <w:szCs w:val="24"/>
                <w:lang w:eastAsia="lt-LT"/>
              </w:rPr>
            </w:pPr>
            <w:commentRangeStart w:id="9"/>
            <w:r w:rsidRPr="00000D1A">
              <w:rPr>
                <w:color w:val="FF0000"/>
                <w:szCs w:val="24"/>
                <w:lang w:eastAsia="lt-LT"/>
              </w:rPr>
              <w:t>0</w:t>
            </w:r>
            <w:commentRangeEnd w:id="9"/>
            <w:r>
              <w:rPr>
                <w:rStyle w:val="CommentReference"/>
              </w:rPr>
              <w:commentReference w:id="9"/>
            </w:r>
          </w:p>
        </w:tc>
        <w:tc>
          <w:tcPr>
            <w:tcW w:w="1876"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szCs w:val="24"/>
                <w:lang w:eastAsia="lt-LT"/>
              </w:rPr>
            </w:pPr>
            <w:r>
              <w:rPr>
                <w:szCs w:val="24"/>
                <w:lang w:eastAsia="lt-LT"/>
              </w:rPr>
              <w:t>14</w:t>
            </w:r>
          </w:p>
        </w:tc>
      </w:tr>
    </w:tbl>
    <w:p w:rsidR="00223883" w:rsidRDefault="00223883">
      <w:pPr>
        <w:tabs>
          <w:tab w:val="left" w:pos="0"/>
          <w:tab w:val="left" w:pos="567"/>
        </w:tabs>
        <w:ind w:firstLine="709"/>
        <w:jc w:val="both"/>
        <w:rPr>
          <w:bCs/>
          <w:szCs w:val="24"/>
          <w:lang w:eastAsia="lt-LT"/>
        </w:rPr>
      </w:pPr>
    </w:p>
    <w:p w:rsidR="00223883" w:rsidRDefault="008241A3">
      <w:pPr>
        <w:tabs>
          <w:tab w:val="left" w:pos="0"/>
          <w:tab w:val="left" w:pos="567"/>
        </w:tabs>
        <w:ind w:firstLine="709"/>
        <w:jc w:val="both"/>
        <w:rPr>
          <w:szCs w:val="24"/>
          <w:lang w:eastAsia="lt-LT"/>
        </w:rPr>
      </w:pPr>
      <w:r>
        <w:rPr>
          <w:bCs/>
          <w:szCs w:val="24"/>
          <w:lang w:eastAsia="lt-LT"/>
        </w:rPr>
        <w:lastRenderedPageBreak/>
        <w:t xml:space="preserve">7. Priemonės finansavimo šaltiniai                                                                    </w:t>
      </w:r>
      <w:r>
        <w:rPr>
          <w:szCs w:val="24"/>
          <w:lang w:eastAsia="lt-LT"/>
        </w:rPr>
        <w:t>(eurais)</w:t>
      </w:r>
    </w:p>
    <w:p w:rsidR="00223883" w:rsidRDefault="00223883">
      <w:pPr>
        <w:tabs>
          <w:tab w:val="left" w:pos="0"/>
          <w:tab w:val="left" w:pos="567"/>
        </w:tabs>
        <w:ind w:firstLine="709"/>
        <w:jc w:val="both"/>
        <w:rPr>
          <w:sz w:val="6"/>
          <w:szCs w:val="6"/>
          <w:lang w:eastAsia="lt-LT"/>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133"/>
        <w:gridCol w:w="284"/>
        <w:gridCol w:w="1133"/>
        <w:gridCol w:w="1561"/>
        <w:gridCol w:w="1417"/>
        <w:gridCol w:w="1418"/>
        <w:gridCol w:w="1417"/>
      </w:tblGrid>
      <w:tr w:rsidR="00223883">
        <w:trPr>
          <w:trHeight w:val="454"/>
          <w:tblHeader/>
        </w:trPr>
        <w:tc>
          <w:tcPr>
            <w:tcW w:w="2551" w:type="dxa"/>
            <w:gridSpan w:val="2"/>
            <w:tcBorders>
              <w:top w:val="single" w:sz="4" w:space="0" w:color="auto"/>
              <w:left w:val="single" w:sz="4" w:space="0" w:color="auto"/>
              <w:bottom w:val="single" w:sz="4" w:space="0" w:color="auto"/>
              <w:right w:val="single" w:sz="4" w:space="0" w:color="auto"/>
            </w:tcBorders>
            <w:vAlign w:val="center"/>
            <w:hideMark/>
          </w:tcPr>
          <w:p w:rsidR="00223883" w:rsidRDefault="008241A3">
            <w:pPr>
              <w:tabs>
                <w:tab w:val="left" w:pos="0"/>
                <w:tab w:val="left" w:pos="142"/>
              </w:tabs>
              <w:jc w:val="center"/>
              <w:rPr>
                <w:bCs/>
                <w:szCs w:val="24"/>
                <w:lang w:eastAsia="lt-LT"/>
              </w:rPr>
            </w:pPr>
            <w:r>
              <w:rPr>
                <w:bCs/>
                <w:szCs w:val="24"/>
                <w:lang w:eastAsia="lt-LT"/>
              </w:rPr>
              <w:t>Projektams skiriamas finansavimas</w:t>
            </w:r>
          </w:p>
        </w:tc>
        <w:tc>
          <w:tcPr>
            <w:tcW w:w="7230" w:type="dxa"/>
            <w:gridSpan w:val="6"/>
            <w:tcBorders>
              <w:top w:val="single" w:sz="4" w:space="0" w:color="auto"/>
              <w:left w:val="single" w:sz="4" w:space="0" w:color="auto"/>
              <w:bottom w:val="single" w:sz="4" w:space="0" w:color="auto"/>
              <w:right w:val="single" w:sz="4" w:space="0" w:color="auto"/>
            </w:tcBorders>
          </w:tcPr>
          <w:p w:rsidR="00223883" w:rsidRDefault="008241A3">
            <w:pPr>
              <w:tabs>
                <w:tab w:val="left" w:pos="0"/>
                <w:tab w:val="left" w:pos="142"/>
              </w:tabs>
              <w:jc w:val="center"/>
              <w:rPr>
                <w:bCs/>
                <w:szCs w:val="24"/>
                <w:lang w:eastAsia="lt-LT"/>
              </w:rPr>
            </w:pPr>
            <w:r>
              <w:rPr>
                <w:bCs/>
                <w:szCs w:val="24"/>
                <w:lang w:eastAsia="lt-LT"/>
              </w:rPr>
              <w:t>Kiti projektų finansavimo šaltiniai</w:t>
            </w:r>
          </w:p>
        </w:tc>
      </w:tr>
      <w:tr w:rsidR="00223883">
        <w:trPr>
          <w:trHeight w:val="411"/>
          <w:tblHeader/>
        </w:trPr>
        <w:tc>
          <w:tcPr>
            <w:tcW w:w="1418" w:type="dxa"/>
            <w:vMerge w:val="restart"/>
            <w:tcBorders>
              <w:top w:val="single" w:sz="4" w:space="0" w:color="auto"/>
              <w:left w:val="single" w:sz="4" w:space="0" w:color="auto"/>
              <w:right w:val="single" w:sz="4" w:space="0" w:color="auto"/>
            </w:tcBorders>
            <w:vAlign w:val="center"/>
          </w:tcPr>
          <w:p w:rsidR="00223883" w:rsidRDefault="00223883">
            <w:pPr>
              <w:ind w:left="-108" w:right="-108"/>
              <w:jc w:val="center"/>
              <w:rPr>
                <w:bCs/>
                <w:szCs w:val="24"/>
                <w:lang w:eastAsia="lt-LT"/>
              </w:rPr>
            </w:pPr>
          </w:p>
          <w:p w:rsidR="00223883" w:rsidRDefault="008241A3">
            <w:pPr>
              <w:ind w:left="-108" w:right="-108"/>
              <w:jc w:val="center"/>
              <w:rPr>
                <w:bCs/>
                <w:szCs w:val="24"/>
                <w:lang w:eastAsia="lt-LT"/>
              </w:rPr>
            </w:pPr>
            <w:r>
              <w:rPr>
                <w:bCs/>
                <w:szCs w:val="24"/>
                <w:lang w:eastAsia="lt-LT"/>
              </w:rPr>
              <w:t>ES struktūrinių fondų</w:t>
            </w:r>
          </w:p>
          <w:p w:rsidR="00223883" w:rsidRDefault="008241A3">
            <w:pPr>
              <w:ind w:left="-108" w:right="-108"/>
              <w:jc w:val="center"/>
              <w:rPr>
                <w:bCs/>
                <w:szCs w:val="24"/>
                <w:lang w:eastAsia="lt-LT"/>
              </w:rPr>
            </w:pPr>
            <w:r>
              <w:rPr>
                <w:bCs/>
                <w:szCs w:val="24"/>
                <w:lang w:eastAsia="lt-LT"/>
              </w:rPr>
              <w:t>lėšos – iki</w:t>
            </w:r>
          </w:p>
        </w:tc>
        <w:tc>
          <w:tcPr>
            <w:tcW w:w="8363" w:type="dxa"/>
            <w:gridSpan w:val="7"/>
            <w:tcBorders>
              <w:top w:val="single" w:sz="4" w:space="0" w:color="auto"/>
              <w:left w:val="single" w:sz="4" w:space="0" w:color="auto"/>
              <w:right w:val="single" w:sz="4" w:space="0" w:color="auto"/>
            </w:tcBorders>
          </w:tcPr>
          <w:p w:rsidR="00223883" w:rsidRDefault="008241A3">
            <w:pPr>
              <w:tabs>
                <w:tab w:val="left" w:pos="0"/>
                <w:tab w:val="left" w:pos="142"/>
              </w:tabs>
              <w:jc w:val="center"/>
              <w:rPr>
                <w:bCs/>
                <w:szCs w:val="24"/>
                <w:lang w:eastAsia="lt-LT"/>
              </w:rPr>
            </w:pPr>
            <w:r>
              <w:rPr>
                <w:bCs/>
                <w:szCs w:val="24"/>
                <w:lang w:eastAsia="lt-LT"/>
              </w:rPr>
              <w:t>Nacionalinės lėšos</w:t>
            </w:r>
          </w:p>
        </w:tc>
      </w:tr>
      <w:tr w:rsidR="00223883">
        <w:trPr>
          <w:cantSplit/>
          <w:trHeight w:val="433"/>
          <w:tblHeader/>
        </w:trPr>
        <w:tc>
          <w:tcPr>
            <w:tcW w:w="1418" w:type="dxa"/>
            <w:vMerge/>
            <w:tcBorders>
              <w:left w:val="single" w:sz="4" w:space="0" w:color="auto"/>
              <w:right w:val="single" w:sz="4" w:space="0" w:color="auto"/>
            </w:tcBorders>
            <w:vAlign w:val="center"/>
            <w:hideMark/>
          </w:tcPr>
          <w:p w:rsidR="00223883" w:rsidRDefault="00223883">
            <w:pPr>
              <w:jc w:val="center"/>
              <w:rPr>
                <w:bCs/>
                <w:szCs w:val="24"/>
                <w:lang w:eastAsia="lt-LT"/>
              </w:rPr>
            </w:pP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23883" w:rsidRDefault="008241A3">
            <w:pPr>
              <w:jc w:val="center"/>
              <w:rPr>
                <w:bCs/>
                <w:szCs w:val="24"/>
                <w:lang w:eastAsia="lt-LT"/>
              </w:rPr>
            </w:pPr>
            <w:r>
              <w:rPr>
                <w:bCs/>
                <w:szCs w:val="24"/>
                <w:lang w:eastAsia="lt-LT"/>
              </w:rPr>
              <w:t>Lietuvos Respublikos valstybės biudžeto lėšos – iki</w:t>
            </w:r>
          </w:p>
        </w:tc>
        <w:tc>
          <w:tcPr>
            <w:tcW w:w="6946" w:type="dxa"/>
            <w:gridSpan w:val="5"/>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bCs/>
                <w:szCs w:val="24"/>
                <w:lang w:eastAsia="lt-LT"/>
              </w:rPr>
            </w:pPr>
            <w:r>
              <w:rPr>
                <w:bCs/>
                <w:szCs w:val="24"/>
                <w:lang w:eastAsia="lt-LT"/>
              </w:rPr>
              <w:t>Projektų vykdytojų lėšos</w:t>
            </w:r>
          </w:p>
        </w:tc>
      </w:tr>
      <w:tr w:rsidR="00223883">
        <w:trPr>
          <w:cantSplit/>
          <w:trHeight w:val="1020"/>
          <w:tblHeader/>
        </w:trPr>
        <w:tc>
          <w:tcPr>
            <w:tcW w:w="1418" w:type="dxa"/>
            <w:vMerge/>
            <w:tcBorders>
              <w:left w:val="single" w:sz="4" w:space="0" w:color="auto"/>
              <w:bottom w:val="single" w:sz="4" w:space="0" w:color="auto"/>
              <w:right w:val="single" w:sz="4" w:space="0" w:color="auto"/>
            </w:tcBorders>
            <w:vAlign w:val="center"/>
            <w:hideMark/>
          </w:tcPr>
          <w:p w:rsidR="00223883" w:rsidRDefault="00223883">
            <w:pPr>
              <w:jc w:val="center"/>
              <w:rPr>
                <w:bCs/>
                <w:szCs w:val="24"/>
                <w:lang w:eastAsia="lt-LT"/>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223883" w:rsidRDefault="00223883">
            <w:pPr>
              <w:jc w:val="center"/>
              <w:rPr>
                <w:bCs/>
                <w:szCs w:val="24"/>
                <w:lang w:eastAsia="lt-LT"/>
              </w:rPr>
            </w:pPr>
          </w:p>
        </w:tc>
        <w:tc>
          <w:tcPr>
            <w:tcW w:w="1133"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ind w:right="-108"/>
              <w:jc w:val="center"/>
              <w:rPr>
                <w:bCs/>
                <w:szCs w:val="24"/>
                <w:lang w:eastAsia="lt-LT"/>
              </w:rPr>
            </w:pPr>
            <w:r>
              <w:rPr>
                <w:bCs/>
                <w:szCs w:val="24"/>
                <w:lang w:eastAsia="lt-LT"/>
              </w:rPr>
              <w:t>Iš viso – ne mažiau kaip</w:t>
            </w:r>
          </w:p>
        </w:tc>
        <w:tc>
          <w:tcPr>
            <w:tcW w:w="1561" w:type="dxa"/>
            <w:tcBorders>
              <w:top w:val="single" w:sz="4" w:space="0" w:color="auto"/>
              <w:left w:val="single" w:sz="4" w:space="0" w:color="auto"/>
              <w:bottom w:val="single" w:sz="4" w:space="0" w:color="auto"/>
              <w:right w:val="single" w:sz="4" w:space="0" w:color="auto"/>
            </w:tcBorders>
            <w:vAlign w:val="center"/>
            <w:hideMark/>
          </w:tcPr>
          <w:p w:rsidR="00223883" w:rsidRDefault="008241A3">
            <w:pPr>
              <w:tabs>
                <w:tab w:val="left" w:pos="0"/>
              </w:tabs>
              <w:ind w:right="-108"/>
              <w:jc w:val="center"/>
              <w:rPr>
                <w:bCs/>
                <w:szCs w:val="24"/>
                <w:lang w:eastAsia="lt-LT"/>
              </w:rPr>
            </w:pPr>
            <w:r>
              <w:rPr>
                <w:bCs/>
                <w:szCs w:val="24"/>
                <w:lang w:eastAsia="lt-LT"/>
              </w:rPr>
              <w:t xml:space="preserve">Lietuvos Respublikos valstybės biudžeto lėšos </w:t>
            </w:r>
          </w:p>
        </w:tc>
        <w:tc>
          <w:tcPr>
            <w:tcW w:w="1417" w:type="dxa"/>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ind w:right="-108"/>
              <w:jc w:val="center"/>
              <w:rPr>
                <w:bCs/>
                <w:szCs w:val="24"/>
                <w:lang w:eastAsia="lt-LT"/>
              </w:rPr>
            </w:pPr>
            <w:r>
              <w:rPr>
                <w:bCs/>
                <w:szCs w:val="24"/>
                <w:lang w:eastAsia="lt-LT"/>
              </w:rPr>
              <w:t>Savivaldybės biudžeto</w:t>
            </w:r>
          </w:p>
          <w:p w:rsidR="00223883" w:rsidRDefault="008241A3">
            <w:pPr>
              <w:tabs>
                <w:tab w:val="left" w:pos="0"/>
              </w:tabs>
              <w:ind w:right="-108"/>
              <w:jc w:val="center"/>
              <w:rPr>
                <w:bCs/>
                <w:szCs w:val="24"/>
                <w:lang w:eastAsia="lt-LT"/>
              </w:rPr>
            </w:pPr>
            <w:r>
              <w:rPr>
                <w:bCs/>
                <w:szCs w:val="24"/>
                <w:lang w:eastAsia="lt-LT"/>
              </w:rPr>
              <w:t xml:space="preserve">lėšos </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3883" w:rsidRDefault="008241A3">
            <w:pPr>
              <w:tabs>
                <w:tab w:val="left" w:pos="0"/>
              </w:tabs>
              <w:ind w:right="-108"/>
              <w:jc w:val="center"/>
              <w:rPr>
                <w:bCs/>
                <w:szCs w:val="24"/>
                <w:lang w:eastAsia="lt-LT"/>
              </w:rPr>
            </w:pPr>
            <w:r>
              <w:rPr>
                <w:bCs/>
                <w:szCs w:val="24"/>
                <w:lang w:eastAsia="lt-LT"/>
              </w:rPr>
              <w:t xml:space="preserve">Kitos viešosios lėšos </w:t>
            </w:r>
          </w:p>
        </w:tc>
        <w:tc>
          <w:tcPr>
            <w:tcW w:w="1417" w:type="dxa"/>
            <w:tcBorders>
              <w:top w:val="single" w:sz="4" w:space="0" w:color="auto"/>
              <w:left w:val="single" w:sz="4" w:space="0" w:color="auto"/>
              <w:bottom w:val="single" w:sz="4" w:space="0" w:color="auto"/>
              <w:right w:val="single" w:sz="4" w:space="0" w:color="auto"/>
            </w:tcBorders>
            <w:vAlign w:val="center"/>
            <w:hideMark/>
          </w:tcPr>
          <w:p w:rsidR="00223883" w:rsidRDefault="008241A3">
            <w:pPr>
              <w:tabs>
                <w:tab w:val="left" w:pos="0"/>
              </w:tabs>
              <w:jc w:val="center"/>
              <w:rPr>
                <w:bCs/>
                <w:szCs w:val="24"/>
                <w:lang w:eastAsia="lt-LT"/>
              </w:rPr>
            </w:pPr>
            <w:r>
              <w:rPr>
                <w:bCs/>
                <w:szCs w:val="24"/>
                <w:lang w:eastAsia="lt-LT"/>
              </w:rPr>
              <w:t xml:space="preserve">Privačios lėšos </w:t>
            </w:r>
          </w:p>
        </w:tc>
      </w:tr>
      <w:tr w:rsidR="00223883">
        <w:trPr>
          <w:trHeight w:val="249"/>
        </w:trPr>
        <w:tc>
          <w:tcPr>
            <w:tcW w:w="9781" w:type="dxa"/>
            <w:gridSpan w:val="8"/>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ind w:left="720" w:hanging="360"/>
              <w:contextualSpacing/>
              <w:rPr>
                <w:szCs w:val="24"/>
                <w:lang w:eastAsia="lt-LT"/>
              </w:rPr>
            </w:pPr>
            <w:r>
              <w:rPr>
                <w:szCs w:val="24"/>
                <w:lang w:eastAsia="lt-LT"/>
              </w:rPr>
              <w:t>1.</w:t>
            </w:r>
            <w:r>
              <w:rPr>
                <w:szCs w:val="24"/>
                <w:lang w:eastAsia="lt-LT"/>
              </w:rPr>
              <w:tab/>
              <w:t>Priemonės finansavimo šaltiniai, neįskaitant veiklos lėšų rezervo ir jam finansuoti skiriamų lėšų</w:t>
            </w:r>
          </w:p>
        </w:tc>
      </w:tr>
      <w:tr w:rsidR="00223883">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223883" w:rsidRPr="00000D1A" w:rsidRDefault="00000D1A">
            <w:pPr>
              <w:tabs>
                <w:tab w:val="left" w:pos="0"/>
              </w:tabs>
              <w:jc w:val="center"/>
              <w:rPr>
                <w:bCs/>
                <w:color w:val="FF0000"/>
                <w:szCs w:val="24"/>
                <w:lang w:eastAsia="lt-LT"/>
              </w:rPr>
            </w:pPr>
            <w:r w:rsidRPr="00000D1A">
              <w:rPr>
                <w:bCs/>
                <w:color w:val="FF0000"/>
                <w:szCs w:val="24"/>
                <w:lang w:eastAsia="lt-LT"/>
              </w:rPr>
              <w:t>57.609.408</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223883" w:rsidRPr="00000D1A" w:rsidRDefault="00000D1A">
            <w:pPr>
              <w:tabs>
                <w:tab w:val="left" w:pos="0"/>
              </w:tabs>
              <w:jc w:val="center"/>
              <w:rPr>
                <w:bCs/>
                <w:color w:val="FF0000"/>
                <w:szCs w:val="24"/>
                <w:lang w:eastAsia="lt-LT"/>
              </w:rPr>
            </w:pPr>
            <w:r w:rsidRPr="00000D1A">
              <w:rPr>
                <w:bCs/>
                <w:color w:val="FF0000"/>
                <w:szCs w:val="24"/>
                <w:lang w:eastAsia="lt-LT"/>
              </w:rPr>
              <w:t>10.166.366</w:t>
            </w:r>
          </w:p>
        </w:tc>
        <w:tc>
          <w:tcPr>
            <w:tcW w:w="1133"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szCs w:val="24"/>
                <w:lang w:eastAsia="lt-LT"/>
              </w:rPr>
            </w:pPr>
            <w:r>
              <w:rPr>
                <w:szCs w:val="24"/>
                <w:lang w:eastAsia="lt-LT"/>
              </w:rPr>
              <w:t>0</w:t>
            </w:r>
          </w:p>
        </w:tc>
        <w:tc>
          <w:tcPr>
            <w:tcW w:w="1561"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bCs/>
                <w:szCs w:val="24"/>
                <w:lang w:eastAsia="lt-LT"/>
              </w:rPr>
            </w:pPr>
            <w:r>
              <w:rPr>
                <w:bCs/>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bCs/>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szCs w:val="24"/>
                <w:lang w:eastAsia="lt-LT"/>
              </w:rPr>
            </w:pPr>
            <w:r>
              <w:rPr>
                <w:szCs w:val="24"/>
                <w:lang w:eastAsia="lt-LT"/>
              </w:rPr>
              <w:t>0</w:t>
            </w:r>
          </w:p>
        </w:tc>
      </w:tr>
      <w:tr w:rsidR="00223883">
        <w:trPr>
          <w:trHeight w:val="249"/>
        </w:trPr>
        <w:tc>
          <w:tcPr>
            <w:tcW w:w="9781" w:type="dxa"/>
            <w:gridSpan w:val="8"/>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ind w:left="720" w:hanging="360"/>
              <w:contextualSpacing/>
              <w:rPr>
                <w:szCs w:val="24"/>
                <w:lang w:eastAsia="lt-LT"/>
              </w:rPr>
            </w:pPr>
            <w:r>
              <w:rPr>
                <w:szCs w:val="24"/>
                <w:lang w:eastAsia="lt-LT"/>
              </w:rPr>
              <w:t>2.</w:t>
            </w:r>
            <w:r>
              <w:rPr>
                <w:szCs w:val="24"/>
                <w:lang w:eastAsia="lt-LT"/>
              </w:rPr>
              <w:tab/>
              <w:t>Veiklos lėšų rezervas ir jam finansuoti skiriamos nacionalinės lėšos</w:t>
            </w:r>
          </w:p>
        </w:tc>
      </w:tr>
      <w:tr w:rsidR="00223883">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223883" w:rsidRPr="00000D1A" w:rsidRDefault="00000D1A">
            <w:pPr>
              <w:tabs>
                <w:tab w:val="left" w:pos="0"/>
              </w:tabs>
              <w:jc w:val="center"/>
              <w:rPr>
                <w:bCs/>
                <w:color w:val="FF0000"/>
                <w:szCs w:val="24"/>
                <w:lang w:eastAsia="lt-LT"/>
              </w:rPr>
            </w:pPr>
            <w:commentRangeStart w:id="10"/>
            <w:r w:rsidRPr="00000D1A">
              <w:rPr>
                <w:bCs/>
                <w:color w:val="FF0000"/>
                <w:szCs w:val="24"/>
                <w:lang w:eastAsia="lt-LT"/>
              </w:rPr>
              <w:t>6.112.156</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223883" w:rsidRPr="00000D1A" w:rsidRDefault="00000D1A">
            <w:pPr>
              <w:tabs>
                <w:tab w:val="left" w:pos="0"/>
              </w:tabs>
              <w:jc w:val="center"/>
              <w:rPr>
                <w:bCs/>
                <w:color w:val="FF0000"/>
                <w:szCs w:val="24"/>
                <w:lang w:eastAsia="lt-LT"/>
              </w:rPr>
            </w:pPr>
            <w:r w:rsidRPr="00000D1A">
              <w:rPr>
                <w:bCs/>
                <w:color w:val="FF0000"/>
                <w:szCs w:val="24"/>
                <w:lang w:eastAsia="lt-LT"/>
              </w:rPr>
              <w:t>1.078.616</w:t>
            </w:r>
            <w:commentRangeEnd w:id="10"/>
            <w:r>
              <w:rPr>
                <w:rStyle w:val="CommentReference"/>
              </w:rPr>
              <w:commentReference w:id="10"/>
            </w:r>
          </w:p>
        </w:tc>
        <w:tc>
          <w:tcPr>
            <w:tcW w:w="1133"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szCs w:val="24"/>
                <w:lang w:eastAsia="lt-LT"/>
              </w:rPr>
            </w:pPr>
            <w:r>
              <w:rPr>
                <w:szCs w:val="24"/>
                <w:lang w:eastAsia="lt-LT"/>
              </w:rPr>
              <w:t>0</w:t>
            </w:r>
          </w:p>
        </w:tc>
        <w:tc>
          <w:tcPr>
            <w:tcW w:w="1561"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bCs/>
                <w:szCs w:val="24"/>
                <w:lang w:eastAsia="lt-LT"/>
              </w:rPr>
            </w:pPr>
            <w:r>
              <w:rPr>
                <w:bCs/>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bCs/>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szCs w:val="24"/>
                <w:lang w:eastAsia="lt-LT"/>
              </w:rPr>
            </w:pPr>
            <w:r>
              <w:rPr>
                <w:szCs w:val="24"/>
                <w:lang w:eastAsia="lt-LT"/>
              </w:rPr>
              <w:t>0</w:t>
            </w:r>
          </w:p>
        </w:tc>
      </w:tr>
      <w:tr w:rsidR="00223883">
        <w:trPr>
          <w:trHeight w:val="249"/>
        </w:trPr>
        <w:tc>
          <w:tcPr>
            <w:tcW w:w="9781" w:type="dxa"/>
            <w:gridSpan w:val="8"/>
            <w:tcBorders>
              <w:top w:val="single" w:sz="4" w:space="0" w:color="auto"/>
              <w:left w:val="single" w:sz="4" w:space="0" w:color="auto"/>
              <w:bottom w:val="single" w:sz="4" w:space="0" w:color="auto"/>
              <w:right w:val="single" w:sz="4" w:space="0" w:color="auto"/>
            </w:tcBorders>
          </w:tcPr>
          <w:p w:rsidR="00223883" w:rsidRDefault="008241A3">
            <w:pPr>
              <w:tabs>
                <w:tab w:val="left" w:pos="0"/>
              </w:tabs>
              <w:ind w:left="720" w:hanging="360"/>
              <w:contextualSpacing/>
              <w:rPr>
                <w:szCs w:val="24"/>
                <w:lang w:eastAsia="lt-LT"/>
              </w:rPr>
            </w:pPr>
            <w:r>
              <w:rPr>
                <w:szCs w:val="24"/>
                <w:lang w:eastAsia="lt-LT"/>
              </w:rPr>
              <w:t>3.</w:t>
            </w:r>
            <w:r>
              <w:rPr>
                <w:szCs w:val="24"/>
                <w:lang w:eastAsia="lt-LT"/>
              </w:rPr>
              <w:tab/>
              <w:t xml:space="preserve">Iš viso </w:t>
            </w:r>
          </w:p>
        </w:tc>
      </w:tr>
      <w:tr w:rsidR="00223883">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bCs/>
                <w:szCs w:val="24"/>
                <w:lang w:eastAsia="lt-LT"/>
              </w:rPr>
            </w:pPr>
            <w:r>
              <w:rPr>
                <w:bCs/>
                <w:szCs w:val="24"/>
                <w:lang w:eastAsia="lt-LT"/>
              </w:rPr>
              <w:t>63.721.564</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bCs/>
                <w:szCs w:val="24"/>
                <w:lang w:eastAsia="lt-LT"/>
              </w:rPr>
            </w:pPr>
            <w:r>
              <w:rPr>
                <w:bCs/>
                <w:szCs w:val="24"/>
                <w:lang w:eastAsia="lt-LT"/>
              </w:rPr>
              <w:t>11.244.982</w:t>
            </w:r>
          </w:p>
        </w:tc>
        <w:tc>
          <w:tcPr>
            <w:tcW w:w="1133" w:type="dxa"/>
            <w:tcBorders>
              <w:top w:val="single" w:sz="4" w:space="0" w:color="auto"/>
              <w:left w:val="single" w:sz="4" w:space="0" w:color="auto"/>
              <w:bottom w:val="single" w:sz="4" w:space="0" w:color="auto"/>
              <w:right w:val="single" w:sz="4" w:space="0" w:color="auto"/>
            </w:tcBorders>
          </w:tcPr>
          <w:p w:rsidR="00223883" w:rsidRDefault="00223883">
            <w:pPr>
              <w:rPr>
                <w:sz w:val="8"/>
                <w:szCs w:val="8"/>
              </w:rPr>
            </w:pPr>
          </w:p>
          <w:p w:rsidR="00223883" w:rsidRDefault="008241A3">
            <w:pPr>
              <w:tabs>
                <w:tab w:val="left" w:pos="0"/>
              </w:tabs>
              <w:jc w:val="center"/>
              <w:rPr>
                <w:szCs w:val="24"/>
                <w:lang w:eastAsia="lt-LT"/>
              </w:rPr>
            </w:pPr>
            <w:r>
              <w:rPr>
                <w:bCs/>
                <w:szCs w:val="24"/>
                <w:lang w:eastAsia="lt-LT"/>
              </w:rPr>
              <w:t>0</w:t>
            </w:r>
          </w:p>
        </w:tc>
        <w:tc>
          <w:tcPr>
            <w:tcW w:w="1561" w:type="dxa"/>
            <w:tcBorders>
              <w:top w:val="single" w:sz="4" w:space="0" w:color="auto"/>
              <w:left w:val="single" w:sz="4" w:space="0" w:color="auto"/>
              <w:bottom w:val="single" w:sz="4" w:space="0" w:color="auto"/>
              <w:right w:val="single" w:sz="4" w:space="0" w:color="auto"/>
            </w:tcBorders>
            <w:vAlign w:val="center"/>
          </w:tcPr>
          <w:p w:rsidR="00223883" w:rsidRDefault="00223883">
            <w:pPr>
              <w:rPr>
                <w:sz w:val="8"/>
                <w:szCs w:val="8"/>
              </w:rPr>
            </w:pPr>
          </w:p>
          <w:p w:rsidR="00223883" w:rsidRDefault="008241A3">
            <w:pPr>
              <w:tabs>
                <w:tab w:val="left" w:pos="0"/>
              </w:tabs>
              <w:jc w:val="center"/>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rsidR="00223883" w:rsidRDefault="00223883">
            <w:pPr>
              <w:rPr>
                <w:sz w:val="8"/>
                <w:szCs w:val="8"/>
              </w:rPr>
            </w:pPr>
          </w:p>
          <w:p w:rsidR="00223883" w:rsidRDefault="008241A3">
            <w:pPr>
              <w:tabs>
                <w:tab w:val="left" w:pos="0"/>
              </w:tabs>
              <w:jc w:val="center"/>
              <w:rPr>
                <w:bCs/>
                <w:szCs w:val="24"/>
                <w:lang w:eastAsia="lt-LT"/>
              </w:rPr>
            </w:pPr>
            <w:r>
              <w:rPr>
                <w:bCs/>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rsidR="00223883" w:rsidRDefault="00223883">
            <w:pPr>
              <w:rPr>
                <w:sz w:val="8"/>
                <w:szCs w:val="8"/>
              </w:rPr>
            </w:pPr>
          </w:p>
          <w:p w:rsidR="00223883" w:rsidRDefault="008241A3">
            <w:pPr>
              <w:tabs>
                <w:tab w:val="left" w:pos="0"/>
              </w:tabs>
              <w:jc w:val="center"/>
              <w:rPr>
                <w:bCs/>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223883" w:rsidRDefault="00223883">
            <w:pPr>
              <w:rPr>
                <w:sz w:val="8"/>
                <w:szCs w:val="8"/>
              </w:rPr>
            </w:pPr>
          </w:p>
          <w:p w:rsidR="00223883" w:rsidRDefault="008241A3">
            <w:pPr>
              <w:tabs>
                <w:tab w:val="left" w:pos="0"/>
              </w:tabs>
              <w:jc w:val="center"/>
              <w:rPr>
                <w:szCs w:val="24"/>
                <w:lang w:eastAsia="lt-LT"/>
              </w:rPr>
            </w:pPr>
            <w:r>
              <w:rPr>
                <w:szCs w:val="24"/>
                <w:lang w:eastAsia="lt-LT"/>
              </w:rPr>
              <w:t>0</w:t>
            </w:r>
          </w:p>
        </w:tc>
      </w:tr>
    </w:tbl>
    <w:p w:rsidR="00223883" w:rsidRDefault="00223883">
      <w:pPr>
        <w:tabs>
          <w:tab w:val="left" w:pos="0"/>
          <w:tab w:val="left" w:pos="851"/>
        </w:tabs>
        <w:jc w:val="both"/>
        <w:rPr>
          <w:sz w:val="2"/>
          <w:szCs w:val="2"/>
          <w:lang w:eastAsia="lt-LT"/>
        </w:rPr>
      </w:pPr>
    </w:p>
    <w:p w:rsidR="00223883" w:rsidRDefault="00223883">
      <w:pPr>
        <w:tabs>
          <w:tab w:val="left" w:pos="0"/>
          <w:tab w:val="left" w:pos="851"/>
        </w:tabs>
        <w:jc w:val="both"/>
        <w:rPr>
          <w:sz w:val="2"/>
          <w:szCs w:val="2"/>
          <w:lang w:eastAsia="lt-LT"/>
        </w:rPr>
      </w:pPr>
    </w:p>
    <w:p w:rsidR="00223883" w:rsidRDefault="00223883">
      <w:pPr>
        <w:tabs>
          <w:tab w:val="left" w:pos="0"/>
          <w:tab w:val="left" w:pos="426"/>
          <w:tab w:val="left" w:pos="10205"/>
        </w:tabs>
        <w:ind w:right="-143"/>
        <w:jc w:val="both"/>
        <w:rPr>
          <w:szCs w:val="24"/>
          <w:lang w:eastAsia="lt-LT"/>
        </w:rPr>
      </w:pPr>
    </w:p>
    <w:p w:rsidR="00223883" w:rsidRDefault="00223883">
      <w:pPr>
        <w:tabs>
          <w:tab w:val="left" w:pos="0"/>
          <w:tab w:val="left" w:pos="426"/>
          <w:tab w:val="left" w:pos="10205"/>
        </w:tabs>
        <w:ind w:right="-143"/>
        <w:jc w:val="both"/>
        <w:rPr>
          <w:szCs w:val="24"/>
          <w:lang w:eastAsia="lt-LT"/>
        </w:rPr>
      </w:pPr>
    </w:p>
    <w:p w:rsidR="00223883" w:rsidRDefault="008241A3">
      <w:pPr>
        <w:tabs>
          <w:tab w:val="left" w:pos="0"/>
          <w:tab w:val="left" w:pos="567"/>
        </w:tabs>
        <w:jc w:val="center"/>
        <w:rPr>
          <w:b/>
          <w:szCs w:val="24"/>
          <w:lang w:eastAsia="lt-LT"/>
        </w:rPr>
      </w:pPr>
      <w:r>
        <w:rPr>
          <w:b/>
          <w:szCs w:val="24"/>
          <w:lang w:eastAsia="lt-LT"/>
        </w:rPr>
        <w:t xml:space="preserve">ANTRASIS SKIRSNIS </w:t>
      </w:r>
    </w:p>
    <w:p w:rsidR="00223883" w:rsidRDefault="008241A3">
      <w:pPr>
        <w:tabs>
          <w:tab w:val="left" w:pos="0"/>
          <w:tab w:val="left" w:pos="567"/>
        </w:tabs>
        <w:jc w:val="center"/>
        <w:rPr>
          <w:b/>
          <w:szCs w:val="24"/>
          <w:lang w:eastAsia="lt-LT"/>
        </w:rPr>
      </w:pPr>
      <w:r>
        <w:rPr>
          <w:b/>
          <w:szCs w:val="24"/>
          <w:lang w:eastAsia="lt-LT"/>
        </w:rPr>
        <w:t>PRIEMONĖ NR. 07.1.1-CPVA-R-305</w:t>
      </w:r>
    </w:p>
    <w:p w:rsidR="00223883" w:rsidRDefault="008241A3">
      <w:pPr>
        <w:tabs>
          <w:tab w:val="left" w:pos="0"/>
          <w:tab w:val="left" w:pos="567"/>
        </w:tabs>
        <w:jc w:val="center"/>
        <w:rPr>
          <w:b/>
          <w:szCs w:val="24"/>
          <w:lang w:eastAsia="lt-LT"/>
        </w:rPr>
      </w:pPr>
      <w:r>
        <w:rPr>
          <w:rFonts w:eastAsia="Calibri"/>
          <w:b/>
          <w:szCs w:val="24"/>
          <w:lang w:eastAsia="lt-LT"/>
        </w:rPr>
        <w:t>„MODERNIZUOTI SAVIVALDYBIŲ KULTŪROS INFRASTRUKTŪRĄ</w:t>
      </w:r>
      <w:r>
        <w:rPr>
          <w:b/>
          <w:szCs w:val="24"/>
          <w:lang w:eastAsia="lt-LT"/>
        </w:rPr>
        <w:t>“</w:t>
      </w:r>
    </w:p>
    <w:p w:rsidR="00223883" w:rsidRDefault="00223883">
      <w:pPr>
        <w:tabs>
          <w:tab w:val="left" w:pos="0"/>
          <w:tab w:val="left" w:pos="567"/>
        </w:tabs>
        <w:rPr>
          <w:szCs w:val="24"/>
          <w:lang w:eastAsia="lt-LT"/>
        </w:rPr>
      </w:pPr>
    </w:p>
    <w:p w:rsidR="00223883" w:rsidRDefault="008241A3">
      <w:pPr>
        <w:tabs>
          <w:tab w:val="left" w:pos="0"/>
          <w:tab w:val="left" w:pos="567"/>
        </w:tabs>
        <w:ind w:left="993" w:hanging="426"/>
        <w:rPr>
          <w:szCs w:val="24"/>
          <w:lang w:eastAsia="lt-LT"/>
        </w:rPr>
      </w:pPr>
      <w:r>
        <w:rPr>
          <w:szCs w:val="24"/>
          <w:lang w:eastAsia="lt-LT"/>
        </w:rPr>
        <w:t>1.</w:t>
      </w:r>
      <w:r>
        <w:rPr>
          <w:szCs w:val="24"/>
          <w:lang w:eastAsia="lt-LT"/>
        </w:rPr>
        <w:tab/>
        <w:t>Priemonės aprašymas</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46"/>
      </w:tblGrid>
      <w:tr w:rsidR="00223883">
        <w:tc>
          <w:tcPr>
            <w:tcW w:w="9746" w:type="dxa"/>
            <w:hideMark/>
          </w:tcPr>
          <w:p w:rsidR="00223883" w:rsidRDefault="008241A3">
            <w:pPr>
              <w:tabs>
                <w:tab w:val="left" w:pos="0"/>
                <w:tab w:val="left" w:pos="601"/>
              </w:tabs>
              <w:ind w:left="601" w:hanging="425"/>
              <w:jc w:val="both"/>
              <w:rPr>
                <w:szCs w:val="24"/>
                <w:lang w:eastAsia="lt-LT"/>
              </w:rPr>
            </w:pPr>
            <w:r>
              <w:rPr>
                <w:szCs w:val="24"/>
                <w:lang w:eastAsia="lt-LT"/>
              </w:rPr>
              <w:t>1.1.</w:t>
            </w:r>
            <w:r>
              <w:rPr>
                <w:szCs w:val="24"/>
                <w:lang w:eastAsia="lt-LT"/>
              </w:rPr>
              <w:tab/>
              <w:t>Priemonės įgyvendinimas finansuojamas Europos regioninės plėtros fondo lėšomis.</w:t>
            </w:r>
          </w:p>
        </w:tc>
      </w:tr>
      <w:tr w:rsidR="00223883">
        <w:tc>
          <w:tcPr>
            <w:tcW w:w="9746" w:type="dxa"/>
            <w:hideMark/>
          </w:tcPr>
          <w:p w:rsidR="00223883" w:rsidRDefault="008241A3">
            <w:pPr>
              <w:tabs>
                <w:tab w:val="left" w:pos="0"/>
                <w:tab w:val="left" w:pos="34"/>
                <w:tab w:val="left" w:pos="601"/>
              </w:tabs>
              <w:ind w:left="601" w:hanging="425"/>
              <w:jc w:val="both"/>
              <w:rPr>
                <w:szCs w:val="24"/>
                <w:lang w:eastAsia="lt-LT"/>
              </w:rPr>
            </w:pPr>
            <w:r>
              <w:rPr>
                <w:szCs w:val="24"/>
                <w:lang w:eastAsia="lt-LT"/>
              </w:rPr>
              <w:t>1.2.</w:t>
            </w:r>
            <w:r>
              <w:rPr>
                <w:szCs w:val="24"/>
                <w:lang w:eastAsia="lt-LT"/>
              </w:rPr>
              <w:tab/>
              <w:t>Įgyvendinant priemonę, prisidedama prie veiksmų programos 7 prioriteto 7.1.1 konkretaus uždavinio „Padidinti ūkinės veiklos įvairovę ir pagerinti sąlygas investicijų pritraukimui, siekiant kurti naujas darbo vietas tikslinėse teritorijose (miestuose)“ įgyvendinimo.</w:t>
            </w:r>
          </w:p>
        </w:tc>
      </w:tr>
      <w:tr w:rsidR="00223883">
        <w:tc>
          <w:tcPr>
            <w:tcW w:w="9746" w:type="dxa"/>
          </w:tcPr>
          <w:p w:rsidR="00223883" w:rsidRDefault="008241A3">
            <w:pPr>
              <w:tabs>
                <w:tab w:val="left" w:pos="0"/>
                <w:tab w:val="left" w:pos="601"/>
              </w:tabs>
              <w:ind w:left="601" w:hanging="425"/>
              <w:jc w:val="both"/>
              <w:rPr>
                <w:szCs w:val="24"/>
                <w:lang w:eastAsia="lt-LT"/>
              </w:rPr>
            </w:pPr>
            <w:r>
              <w:rPr>
                <w:szCs w:val="24"/>
                <w:lang w:eastAsia="lt-LT"/>
              </w:rPr>
              <w:t>1.3.</w:t>
            </w:r>
            <w:r>
              <w:rPr>
                <w:szCs w:val="24"/>
                <w:lang w:eastAsia="lt-LT"/>
              </w:rPr>
              <w:tab/>
              <w:t>Remiamos veiklos: modernios, atitinkančios šiuolaikinės visuomenės poreikius kultūros infrastruktūros atnaujinimas, siekiant aukštesnės kultūros paslaugų kokybės, prieinamumo ir interaktyvumo, didesnės jų pridėtinės vertės ir paklausos kūrimo, skatinant papildomus lankytojų srautus, formuojant paklausą vietos verslams, didinant patrauklumą investicijoms, verslo plėtrai, naujų darbo vietų kūrimui tikslinėse teritorijose.</w:t>
            </w:r>
          </w:p>
        </w:tc>
      </w:tr>
      <w:tr w:rsidR="00223883">
        <w:tc>
          <w:tcPr>
            <w:tcW w:w="9746" w:type="dxa"/>
          </w:tcPr>
          <w:p w:rsidR="00223883" w:rsidRDefault="008241A3">
            <w:pPr>
              <w:tabs>
                <w:tab w:val="left" w:pos="0"/>
                <w:tab w:val="left" w:pos="601"/>
              </w:tabs>
              <w:ind w:left="601" w:hanging="425"/>
              <w:jc w:val="both"/>
              <w:rPr>
                <w:szCs w:val="24"/>
                <w:lang w:eastAsia="lt-LT"/>
              </w:rPr>
            </w:pPr>
            <w:r>
              <w:rPr>
                <w:szCs w:val="24"/>
                <w:lang w:eastAsia="lt-LT"/>
              </w:rPr>
              <w:t>1.4.</w:t>
            </w:r>
            <w:r>
              <w:rPr>
                <w:szCs w:val="24"/>
                <w:lang w:eastAsia="lt-LT"/>
              </w:rPr>
              <w:tab/>
              <w:t>Galimi pareiškėjai:</w:t>
            </w:r>
          </w:p>
          <w:p w:rsidR="00223883" w:rsidRDefault="008241A3">
            <w:pPr>
              <w:tabs>
                <w:tab w:val="left" w:pos="0"/>
                <w:tab w:val="left" w:pos="1168"/>
              </w:tabs>
              <w:ind w:left="1168" w:hanging="567"/>
              <w:jc w:val="both"/>
              <w:rPr>
                <w:szCs w:val="24"/>
                <w:lang w:eastAsia="lt-LT"/>
              </w:rPr>
            </w:pPr>
            <w:r>
              <w:rPr>
                <w:szCs w:val="24"/>
                <w:lang w:eastAsia="lt-LT"/>
              </w:rPr>
              <w:t>1.4.1.</w:t>
            </w:r>
            <w:r>
              <w:rPr>
                <w:szCs w:val="24"/>
                <w:lang w:eastAsia="lt-LT"/>
              </w:rPr>
              <w:tab/>
              <w:t>viešieji juridiniai asmenys, kurių savininko (dalininko) teises ir pareigas įgyvendina savivaldybės taryba arba Kultūros ministerija ir kurių projektai įtraukti į atitinkamą integruotą teritorijų vystymo programą;</w:t>
            </w:r>
          </w:p>
          <w:p w:rsidR="00223883" w:rsidRDefault="008241A3">
            <w:pPr>
              <w:tabs>
                <w:tab w:val="left" w:pos="0"/>
                <w:tab w:val="left" w:pos="1168"/>
              </w:tabs>
              <w:ind w:left="1168" w:hanging="567"/>
              <w:jc w:val="both"/>
              <w:rPr>
                <w:szCs w:val="24"/>
                <w:lang w:eastAsia="lt-LT"/>
              </w:rPr>
            </w:pPr>
            <w:r>
              <w:rPr>
                <w:szCs w:val="24"/>
                <w:lang w:eastAsia="lt-LT"/>
              </w:rPr>
              <w:t>1.4.2.</w:t>
            </w:r>
            <w:r>
              <w:rPr>
                <w:szCs w:val="24"/>
                <w:lang w:eastAsia="lt-LT"/>
              </w:rPr>
              <w:tab/>
              <w:t>religinės bendruomenės ar bendrijos, kurių projektai įtraukti į atitinkamą integruotą teritorijų vystymo programą.</w:t>
            </w:r>
          </w:p>
        </w:tc>
      </w:tr>
      <w:tr w:rsidR="00223883">
        <w:tc>
          <w:tcPr>
            <w:tcW w:w="9746" w:type="dxa"/>
          </w:tcPr>
          <w:p w:rsidR="00223883" w:rsidRDefault="008241A3">
            <w:pPr>
              <w:tabs>
                <w:tab w:val="left" w:pos="176"/>
                <w:tab w:val="left" w:pos="601"/>
              </w:tabs>
              <w:ind w:left="601" w:hanging="425"/>
              <w:jc w:val="both"/>
              <w:rPr>
                <w:szCs w:val="24"/>
                <w:lang w:eastAsia="lt-LT"/>
              </w:rPr>
            </w:pPr>
            <w:r>
              <w:rPr>
                <w:szCs w:val="24"/>
                <w:lang w:eastAsia="lt-LT"/>
              </w:rPr>
              <w:t>1.5.</w:t>
            </w:r>
            <w:r>
              <w:rPr>
                <w:szCs w:val="24"/>
                <w:lang w:eastAsia="lt-LT"/>
              </w:rPr>
              <w:tab/>
              <w:t>Galimi partneriai – viešieji ir privatūs juridiniai asmenys.</w:t>
            </w:r>
          </w:p>
        </w:tc>
      </w:tr>
    </w:tbl>
    <w:p w:rsidR="00223883" w:rsidRDefault="00223883">
      <w:pPr>
        <w:tabs>
          <w:tab w:val="left" w:pos="0"/>
          <w:tab w:val="left" w:pos="567"/>
        </w:tabs>
        <w:jc w:val="both"/>
        <w:rPr>
          <w:szCs w:val="24"/>
          <w:lang w:eastAsia="lt-LT"/>
        </w:rPr>
      </w:pPr>
    </w:p>
    <w:p w:rsidR="00223883" w:rsidRDefault="008241A3">
      <w:pPr>
        <w:tabs>
          <w:tab w:val="left" w:pos="0"/>
          <w:tab w:val="left" w:pos="567"/>
          <w:tab w:val="left" w:pos="1276"/>
        </w:tabs>
        <w:ind w:left="993" w:hanging="426"/>
        <w:jc w:val="both"/>
        <w:rPr>
          <w:szCs w:val="24"/>
          <w:lang w:eastAsia="lt-LT"/>
        </w:rPr>
      </w:pPr>
      <w:r>
        <w:rPr>
          <w:szCs w:val="24"/>
          <w:lang w:eastAsia="lt-LT"/>
        </w:rPr>
        <w:t>2.</w:t>
      </w:r>
      <w:r>
        <w:rPr>
          <w:szCs w:val="24"/>
          <w:lang w:eastAsia="lt-LT"/>
        </w:rPr>
        <w:tab/>
        <w:t xml:space="preserve">Priemonės finansavimo forma </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46"/>
      </w:tblGrid>
      <w:tr w:rsidR="00223883">
        <w:tc>
          <w:tcPr>
            <w:tcW w:w="9746" w:type="dxa"/>
          </w:tcPr>
          <w:p w:rsidR="00223883" w:rsidRDefault="008241A3">
            <w:pPr>
              <w:tabs>
                <w:tab w:val="left" w:pos="0"/>
                <w:tab w:val="left" w:pos="567"/>
              </w:tabs>
              <w:ind w:firstLine="601"/>
              <w:jc w:val="both"/>
              <w:rPr>
                <w:szCs w:val="24"/>
                <w:lang w:eastAsia="lt-LT"/>
              </w:rPr>
            </w:pPr>
            <w:r>
              <w:rPr>
                <w:szCs w:val="24"/>
                <w:lang w:eastAsia="lt-LT"/>
              </w:rPr>
              <w:t>2.1. Negrąžinamoji subsidija</w:t>
            </w:r>
          </w:p>
        </w:tc>
      </w:tr>
    </w:tbl>
    <w:p w:rsidR="00223883" w:rsidRDefault="00223883">
      <w:pPr>
        <w:tabs>
          <w:tab w:val="left" w:pos="0"/>
          <w:tab w:val="left" w:pos="567"/>
        </w:tabs>
        <w:jc w:val="both"/>
        <w:rPr>
          <w:szCs w:val="24"/>
          <w:lang w:eastAsia="lt-LT"/>
        </w:rPr>
      </w:pPr>
    </w:p>
    <w:p w:rsidR="00223883" w:rsidRDefault="00223883">
      <w:pPr>
        <w:tabs>
          <w:tab w:val="left" w:pos="0"/>
          <w:tab w:val="left" w:pos="567"/>
        </w:tabs>
        <w:jc w:val="both"/>
        <w:rPr>
          <w:szCs w:val="24"/>
          <w:lang w:eastAsia="lt-LT"/>
        </w:rPr>
      </w:pPr>
    </w:p>
    <w:p w:rsidR="00223883" w:rsidRDefault="008241A3">
      <w:pPr>
        <w:tabs>
          <w:tab w:val="left" w:pos="993"/>
        </w:tabs>
        <w:ind w:left="927" w:hanging="360"/>
        <w:jc w:val="both"/>
        <w:rPr>
          <w:szCs w:val="24"/>
          <w:lang w:eastAsia="lt-LT"/>
        </w:rPr>
      </w:pPr>
      <w:r>
        <w:rPr>
          <w:szCs w:val="24"/>
          <w:lang w:eastAsia="lt-LT"/>
        </w:rPr>
        <w:t>3.</w:t>
      </w:r>
      <w:r>
        <w:rPr>
          <w:szCs w:val="24"/>
          <w:lang w:eastAsia="lt-LT"/>
        </w:rPr>
        <w:tab/>
        <w:t xml:space="preserve"> Projektų atrankos būdas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223883">
        <w:tc>
          <w:tcPr>
            <w:tcW w:w="10029" w:type="dxa"/>
          </w:tcPr>
          <w:p w:rsidR="00223883" w:rsidRDefault="008241A3">
            <w:pPr>
              <w:tabs>
                <w:tab w:val="left" w:pos="0"/>
                <w:tab w:val="left" w:pos="567"/>
              </w:tabs>
              <w:ind w:firstLine="601"/>
              <w:jc w:val="both"/>
              <w:rPr>
                <w:szCs w:val="24"/>
                <w:lang w:eastAsia="lt-LT"/>
              </w:rPr>
            </w:pPr>
            <w:r>
              <w:rPr>
                <w:szCs w:val="24"/>
                <w:lang w:eastAsia="lt-LT"/>
              </w:rPr>
              <w:t>Regionų projektų planavimas</w:t>
            </w:r>
          </w:p>
        </w:tc>
      </w:tr>
    </w:tbl>
    <w:p w:rsidR="00223883" w:rsidRDefault="00223883">
      <w:pPr>
        <w:tabs>
          <w:tab w:val="left" w:pos="0"/>
          <w:tab w:val="left" w:pos="567"/>
        </w:tabs>
        <w:jc w:val="both"/>
        <w:rPr>
          <w:szCs w:val="24"/>
          <w:lang w:eastAsia="lt-LT"/>
        </w:rPr>
      </w:pPr>
    </w:p>
    <w:p w:rsidR="00223883" w:rsidRDefault="00223883">
      <w:pPr>
        <w:tabs>
          <w:tab w:val="left" w:pos="0"/>
          <w:tab w:val="left" w:pos="567"/>
        </w:tabs>
        <w:jc w:val="both"/>
        <w:rPr>
          <w:szCs w:val="24"/>
          <w:lang w:eastAsia="lt-LT"/>
        </w:rPr>
      </w:pPr>
    </w:p>
    <w:p w:rsidR="00223883" w:rsidRDefault="008241A3">
      <w:pPr>
        <w:tabs>
          <w:tab w:val="left" w:pos="0"/>
          <w:tab w:val="left" w:pos="567"/>
          <w:tab w:val="left" w:pos="993"/>
        </w:tabs>
        <w:ind w:left="927" w:hanging="360"/>
        <w:jc w:val="both"/>
        <w:rPr>
          <w:szCs w:val="24"/>
          <w:lang w:eastAsia="lt-LT"/>
        </w:rPr>
      </w:pPr>
      <w:r>
        <w:rPr>
          <w:szCs w:val="24"/>
          <w:lang w:eastAsia="lt-LT"/>
        </w:rPr>
        <w:lastRenderedPageBreak/>
        <w:t>4.</w:t>
      </w:r>
      <w:r>
        <w:rPr>
          <w:szCs w:val="24"/>
          <w:lang w:eastAsia="lt-LT"/>
        </w:rPr>
        <w:tab/>
        <w:t>Atsakinga įgyvendinančioji institucija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223883">
        <w:tc>
          <w:tcPr>
            <w:tcW w:w="10029" w:type="dxa"/>
          </w:tcPr>
          <w:p w:rsidR="00223883" w:rsidRDefault="008241A3">
            <w:pPr>
              <w:tabs>
                <w:tab w:val="left" w:pos="0"/>
                <w:tab w:val="left" w:pos="567"/>
              </w:tabs>
              <w:ind w:firstLine="601"/>
              <w:jc w:val="both"/>
              <w:rPr>
                <w:szCs w:val="24"/>
                <w:lang w:eastAsia="lt-LT"/>
              </w:rPr>
            </w:pPr>
            <w:r>
              <w:rPr>
                <w:szCs w:val="24"/>
                <w:lang w:eastAsia="lt-LT"/>
              </w:rPr>
              <w:t>Viešoji įstaiga Centrinė projektų valdymo agentūra</w:t>
            </w:r>
          </w:p>
        </w:tc>
      </w:tr>
    </w:tbl>
    <w:p w:rsidR="00223883" w:rsidRDefault="00223883">
      <w:pPr>
        <w:tabs>
          <w:tab w:val="left" w:pos="0"/>
          <w:tab w:val="left" w:pos="567"/>
        </w:tabs>
        <w:jc w:val="both"/>
        <w:rPr>
          <w:szCs w:val="24"/>
          <w:lang w:eastAsia="lt-LT"/>
        </w:rPr>
      </w:pPr>
    </w:p>
    <w:p w:rsidR="00223883" w:rsidRDefault="00223883">
      <w:pPr>
        <w:tabs>
          <w:tab w:val="left" w:pos="0"/>
          <w:tab w:val="left" w:pos="567"/>
        </w:tabs>
        <w:jc w:val="both"/>
        <w:rPr>
          <w:szCs w:val="24"/>
          <w:lang w:eastAsia="lt-LT"/>
        </w:rPr>
      </w:pPr>
    </w:p>
    <w:p w:rsidR="00223883" w:rsidRDefault="008241A3">
      <w:pPr>
        <w:ind w:firstLine="567"/>
        <w:jc w:val="both"/>
        <w:rPr>
          <w:color w:val="000000"/>
          <w:szCs w:val="24"/>
          <w:lang w:eastAsia="lt-LT"/>
        </w:rPr>
      </w:pPr>
      <w:r>
        <w:rPr>
          <w:color w:val="000000"/>
          <w:szCs w:val="24"/>
          <w:lang w:eastAsia="lt-LT"/>
        </w:rPr>
        <w:t>5. Reikalavimai, taikomi priemonei atskirti nuo kitų iš ES bei kitos tarptautinės finansinės paramos finansuojamų programų priemonių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223883">
        <w:tc>
          <w:tcPr>
            <w:tcW w:w="10029" w:type="dxa"/>
          </w:tcPr>
          <w:p w:rsidR="00223883" w:rsidRDefault="008241A3">
            <w:pPr>
              <w:tabs>
                <w:tab w:val="left" w:pos="0"/>
                <w:tab w:val="left" w:pos="885"/>
              </w:tabs>
              <w:ind w:firstLine="601"/>
              <w:jc w:val="both"/>
              <w:rPr>
                <w:b/>
                <w:szCs w:val="24"/>
                <w:lang w:eastAsia="lt-LT"/>
              </w:rPr>
            </w:pPr>
            <w:r>
              <w:rPr>
                <w:szCs w:val="24"/>
                <w:lang w:eastAsia="lt-LT"/>
              </w:rPr>
              <w:t>Viešųjų juridinių asmenų, kurių savininko (dalininko) teises ir pareigas įgyvendina savivaldybės taryba arba Kultūros ministerija, objektai bei religinių bendruomenių ar bendrijų objektai, kurių projektai įtraukti į atitinkamą integruotą teritorijų vystymo programą, investicijos į kuriuos planuojamos regioninio planavimo būdu pagal priemonę „Modernizuoti savivaldybių kultūros infrastruktūrą“, negalės būti finansuojami pagal Kultūros ministerijos įgyvendinamas priemones „Aktualizuoti savivaldybių kultūros paveldo objektus“, „Aktualizuoti viešąjį ir privatų kultūros paveldą“ bei „Modernizuoti viešąją ir privačią kultūros infrastruktūrą“.</w:t>
            </w:r>
          </w:p>
        </w:tc>
      </w:tr>
    </w:tbl>
    <w:p w:rsidR="00223883" w:rsidRDefault="00223883">
      <w:pPr>
        <w:ind w:left="788"/>
        <w:contextualSpacing/>
        <w:rPr>
          <w:color w:val="000000"/>
          <w:szCs w:val="24"/>
          <w:lang w:eastAsia="lt-LT"/>
        </w:rPr>
      </w:pPr>
    </w:p>
    <w:p w:rsidR="00223883" w:rsidRDefault="00223883">
      <w:pPr>
        <w:ind w:left="788"/>
        <w:contextualSpacing/>
        <w:rPr>
          <w:color w:val="000000"/>
          <w:szCs w:val="24"/>
          <w:lang w:eastAsia="lt-LT"/>
        </w:rPr>
      </w:pPr>
    </w:p>
    <w:p w:rsidR="00223883" w:rsidRDefault="008241A3">
      <w:pPr>
        <w:tabs>
          <w:tab w:val="left" w:pos="0"/>
          <w:tab w:val="left" w:pos="567"/>
        </w:tabs>
        <w:ind w:firstLine="567"/>
        <w:jc w:val="both"/>
        <w:rPr>
          <w:szCs w:val="24"/>
          <w:lang w:eastAsia="lt-LT"/>
        </w:rPr>
      </w:pPr>
      <w:r>
        <w:rPr>
          <w:szCs w:val="24"/>
          <w:lang w:eastAsia="lt-LT"/>
        </w:rPr>
        <w:t>6. P</w:t>
      </w:r>
      <w:r>
        <w:rPr>
          <w:bCs/>
          <w:szCs w:val="24"/>
          <w:lang w:eastAsia="lt-LT"/>
        </w:rPr>
        <w:t>riemonės įgyvendinimo stebėsenos rodikliai</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402"/>
        <w:gridCol w:w="1276"/>
        <w:gridCol w:w="1843"/>
        <w:gridCol w:w="1876"/>
      </w:tblGrid>
      <w:tr w:rsidR="00223883">
        <w:tc>
          <w:tcPr>
            <w:tcW w:w="1384" w:type="dxa"/>
            <w:tcBorders>
              <w:top w:val="single" w:sz="4" w:space="0" w:color="auto"/>
              <w:left w:val="single" w:sz="4" w:space="0" w:color="auto"/>
              <w:bottom w:val="single" w:sz="4" w:space="0" w:color="auto"/>
              <w:right w:val="single" w:sz="4" w:space="0" w:color="auto"/>
            </w:tcBorders>
            <w:hideMark/>
          </w:tcPr>
          <w:p w:rsidR="00223883" w:rsidRDefault="008241A3">
            <w:pPr>
              <w:tabs>
                <w:tab w:val="left" w:pos="284"/>
              </w:tabs>
              <w:jc w:val="center"/>
              <w:rPr>
                <w:szCs w:val="24"/>
                <w:lang w:eastAsia="lt-LT"/>
              </w:rPr>
            </w:pPr>
            <w:r>
              <w:rPr>
                <w:szCs w:val="24"/>
                <w:lang w:eastAsia="lt-LT"/>
              </w:rPr>
              <w:t>Stebėsenos rodiklio kodas</w:t>
            </w:r>
          </w:p>
        </w:tc>
        <w:tc>
          <w:tcPr>
            <w:tcW w:w="3402" w:type="dxa"/>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jc w:val="center"/>
              <w:rPr>
                <w:szCs w:val="24"/>
                <w:lang w:eastAsia="lt-LT"/>
              </w:rPr>
            </w:pPr>
            <w:r>
              <w:rPr>
                <w:szCs w:val="24"/>
                <w:lang w:eastAsia="lt-LT"/>
              </w:rPr>
              <w:t>Stebėsenos rodiklio pavadinimas</w:t>
            </w:r>
          </w:p>
          <w:p w:rsidR="00223883" w:rsidRDefault="00223883">
            <w:pPr>
              <w:tabs>
                <w:tab w:val="left" w:pos="0"/>
              </w:tabs>
              <w:jc w:val="center"/>
              <w:rPr>
                <w:szCs w:val="24"/>
                <w:lang w:eastAsia="lt-LT"/>
              </w:rPr>
            </w:pPr>
          </w:p>
        </w:tc>
        <w:tc>
          <w:tcPr>
            <w:tcW w:w="1276" w:type="dxa"/>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jc w:val="center"/>
              <w:rPr>
                <w:szCs w:val="24"/>
                <w:lang w:eastAsia="lt-LT"/>
              </w:rPr>
            </w:pPr>
            <w:r>
              <w:rPr>
                <w:szCs w:val="24"/>
                <w:lang w:eastAsia="lt-LT"/>
              </w:rPr>
              <w:t>Matavimo vienetas</w:t>
            </w:r>
          </w:p>
        </w:tc>
        <w:tc>
          <w:tcPr>
            <w:tcW w:w="1843" w:type="dxa"/>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jc w:val="center"/>
              <w:rPr>
                <w:szCs w:val="24"/>
                <w:lang w:eastAsia="lt-LT"/>
              </w:rPr>
            </w:pPr>
            <w:r>
              <w:rPr>
                <w:szCs w:val="24"/>
                <w:lang w:eastAsia="lt-LT"/>
              </w:rPr>
              <w:t xml:space="preserve">Tarpinė reikšmė </w:t>
            </w:r>
          </w:p>
          <w:p w:rsidR="00223883" w:rsidRDefault="008241A3">
            <w:pPr>
              <w:tabs>
                <w:tab w:val="left" w:pos="0"/>
              </w:tabs>
              <w:jc w:val="center"/>
              <w:rPr>
                <w:szCs w:val="24"/>
                <w:lang w:eastAsia="lt-LT"/>
              </w:rPr>
            </w:pPr>
            <w:r>
              <w:rPr>
                <w:szCs w:val="24"/>
                <w:lang w:eastAsia="lt-LT"/>
              </w:rPr>
              <w:t>2018 m. gruodžio 31 d.</w:t>
            </w:r>
          </w:p>
        </w:tc>
        <w:tc>
          <w:tcPr>
            <w:tcW w:w="1876" w:type="dxa"/>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jc w:val="center"/>
              <w:rPr>
                <w:szCs w:val="24"/>
                <w:lang w:eastAsia="lt-LT"/>
              </w:rPr>
            </w:pPr>
            <w:r>
              <w:rPr>
                <w:szCs w:val="24"/>
                <w:lang w:eastAsia="lt-LT"/>
              </w:rPr>
              <w:t>Galutinė reikšmė 2023 m. gruodžio 31 d.</w:t>
            </w:r>
          </w:p>
        </w:tc>
      </w:tr>
      <w:tr w:rsidR="00223883">
        <w:tc>
          <w:tcPr>
            <w:tcW w:w="1384"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color w:val="FF0000"/>
                <w:szCs w:val="24"/>
                <w:lang w:eastAsia="lt-LT"/>
              </w:rPr>
            </w:pPr>
            <w:r>
              <w:rPr>
                <w:szCs w:val="24"/>
                <w:lang w:eastAsia="lt-LT"/>
              </w:rPr>
              <w:t>R.N.301</w:t>
            </w:r>
          </w:p>
        </w:tc>
        <w:tc>
          <w:tcPr>
            <w:tcW w:w="3402" w:type="dxa"/>
            <w:tcBorders>
              <w:top w:val="single" w:sz="4" w:space="0" w:color="auto"/>
              <w:left w:val="single" w:sz="4" w:space="0" w:color="auto"/>
              <w:bottom w:val="single" w:sz="4" w:space="0" w:color="auto"/>
              <w:right w:val="single" w:sz="4" w:space="0" w:color="auto"/>
            </w:tcBorders>
          </w:tcPr>
          <w:p w:rsidR="00223883" w:rsidRDefault="008241A3">
            <w:pPr>
              <w:rPr>
                <w:color w:val="FF0000"/>
                <w:szCs w:val="24"/>
              </w:rPr>
            </w:pPr>
            <w:r>
              <w:rPr>
                <w:color w:val="000000"/>
                <w:szCs w:val="24"/>
              </w:rPr>
              <w:t>„Gyventojai (≥15 m.), per pastaruosius 12 mėnesių lankę, žiūrėję scenos meno renginių“</w:t>
            </w:r>
          </w:p>
        </w:tc>
        <w:tc>
          <w:tcPr>
            <w:tcW w:w="1276"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color w:val="FF0000"/>
                <w:szCs w:val="24"/>
                <w:lang w:eastAsia="lt-LT"/>
              </w:rPr>
            </w:pPr>
            <w:r>
              <w:rPr>
                <w:szCs w:val="24"/>
                <w:lang w:eastAsia="lt-LT"/>
              </w:rPr>
              <w:t>Procentai</w:t>
            </w:r>
          </w:p>
        </w:tc>
        <w:tc>
          <w:tcPr>
            <w:tcW w:w="1843" w:type="dxa"/>
            <w:tcBorders>
              <w:top w:val="single" w:sz="4" w:space="0" w:color="auto"/>
              <w:left w:val="single" w:sz="4" w:space="0" w:color="auto"/>
              <w:bottom w:val="single" w:sz="4" w:space="0" w:color="auto"/>
              <w:right w:val="single" w:sz="4" w:space="0" w:color="auto"/>
            </w:tcBorders>
          </w:tcPr>
          <w:p w:rsidR="00223883" w:rsidRDefault="00223883">
            <w:pPr>
              <w:tabs>
                <w:tab w:val="left" w:pos="0"/>
              </w:tabs>
              <w:jc w:val="center"/>
              <w:rPr>
                <w:szCs w:val="24"/>
                <w:lang w:eastAsia="lt-LT"/>
              </w:rPr>
            </w:pPr>
          </w:p>
          <w:p w:rsidR="00223883" w:rsidRDefault="008241A3">
            <w:pPr>
              <w:tabs>
                <w:tab w:val="left" w:pos="0"/>
              </w:tabs>
              <w:jc w:val="center"/>
              <w:rPr>
                <w:szCs w:val="24"/>
                <w:lang w:eastAsia="lt-LT"/>
              </w:rPr>
            </w:pPr>
            <w:r>
              <w:rPr>
                <w:szCs w:val="24"/>
                <w:lang w:eastAsia="lt-LT"/>
              </w:rPr>
              <w:t>65,1</w:t>
            </w:r>
          </w:p>
        </w:tc>
        <w:tc>
          <w:tcPr>
            <w:tcW w:w="1876" w:type="dxa"/>
            <w:tcBorders>
              <w:top w:val="single" w:sz="4" w:space="0" w:color="auto"/>
              <w:left w:val="single" w:sz="4" w:space="0" w:color="auto"/>
              <w:bottom w:val="single" w:sz="4" w:space="0" w:color="auto"/>
              <w:right w:val="single" w:sz="4" w:space="0" w:color="auto"/>
            </w:tcBorders>
          </w:tcPr>
          <w:p w:rsidR="00223883" w:rsidRDefault="00223883">
            <w:pPr>
              <w:tabs>
                <w:tab w:val="left" w:pos="0"/>
              </w:tabs>
              <w:jc w:val="center"/>
              <w:rPr>
                <w:szCs w:val="24"/>
                <w:lang w:eastAsia="lt-LT"/>
              </w:rPr>
            </w:pPr>
          </w:p>
          <w:p w:rsidR="00223883" w:rsidRDefault="008241A3">
            <w:pPr>
              <w:tabs>
                <w:tab w:val="left" w:pos="0"/>
              </w:tabs>
              <w:jc w:val="center"/>
              <w:rPr>
                <w:szCs w:val="24"/>
                <w:lang w:eastAsia="lt-LT"/>
              </w:rPr>
            </w:pPr>
            <w:r>
              <w:rPr>
                <w:szCs w:val="24"/>
                <w:lang w:eastAsia="lt-LT"/>
              </w:rPr>
              <w:t>69,2</w:t>
            </w:r>
          </w:p>
        </w:tc>
      </w:tr>
      <w:tr w:rsidR="00223883">
        <w:tc>
          <w:tcPr>
            <w:tcW w:w="1384"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szCs w:val="24"/>
                <w:lang w:eastAsia="lt-LT"/>
              </w:rPr>
            </w:pPr>
            <w:r>
              <w:rPr>
                <w:szCs w:val="24"/>
                <w:lang w:eastAsia="lt-LT"/>
              </w:rPr>
              <w:t>R.N.302</w:t>
            </w:r>
          </w:p>
        </w:tc>
        <w:tc>
          <w:tcPr>
            <w:tcW w:w="3402" w:type="dxa"/>
            <w:tcBorders>
              <w:top w:val="single" w:sz="4" w:space="0" w:color="auto"/>
              <w:left w:val="single" w:sz="4" w:space="0" w:color="auto"/>
              <w:bottom w:val="single" w:sz="4" w:space="0" w:color="auto"/>
              <w:right w:val="single" w:sz="4" w:space="0" w:color="auto"/>
            </w:tcBorders>
          </w:tcPr>
          <w:p w:rsidR="00223883" w:rsidRDefault="008241A3">
            <w:pPr>
              <w:rPr>
                <w:color w:val="000000"/>
                <w:szCs w:val="24"/>
              </w:rPr>
            </w:pPr>
            <w:r>
              <w:rPr>
                <w:color w:val="000000"/>
                <w:szCs w:val="24"/>
              </w:rPr>
              <w:t>„Gyventojai (≥15 m.), per pastaruosius 12 mėnesių lankęsi muziejuose, galerijose ir parodose“</w:t>
            </w:r>
          </w:p>
        </w:tc>
        <w:tc>
          <w:tcPr>
            <w:tcW w:w="1276"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szCs w:val="24"/>
                <w:lang w:eastAsia="lt-LT"/>
              </w:rPr>
            </w:pPr>
            <w:r>
              <w:rPr>
                <w:szCs w:val="24"/>
                <w:lang w:eastAsia="lt-LT"/>
              </w:rPr>
              <w:t>Procentai</w:t>
            </w:r>
          </w:p>
        </w:tc>
        <w:tc>
          <w:tcPr>
            <w:tcW w:w="1843" w:type="dxa"/>
            <w:tcBorders>
              <w:top w:val="single" w:sz="4" w:space="0" w:color="auto"/>
              <w:left w:val="single" w:sz="4" w:space="0" w:color="auto"/>
              <w:bottom w:val="single" w:sz="4" w:space="0" w:color="auto"/>
              <w:right w:val="single" w:sz="4" w:space="0" w:color="auto"/>
            </w:tcBorders>
          </w:tcPr>
          <w:p w:rsidR="00223883" w:rsidRDefault="00223883">
            <w:pPr>
              <w:tabs>
                <w:tab w:val="left" w:pos="0"/>
              </w:tabs>
              <w:jc w:val="center"/>
              <w:rPr>
                <w:szCs w:val="24"/>
                <w:lang w:eastAsia="lt-LT"/>
              </w:rPr>
            </w:pPr>
          </w:p>
          <w:p w:rsidR="00223883" w:rsidRDefault="008241A3">
            <w:pPr>
              <w:tabs>
                <w:tab w:val="left" w:pos="0"/>
              </w:tabs>
              <w:jc w:val="center"/>
              <w:rPr>
                <w:szCs w:val="24"/>
                <w:lang w:eastAsia="lt-LT"/>
              </w:rPr>
            </w:pPr>
            <w:r>
              <w:rPr>
                <w:szCs w:val="24"/>
                <w:lang w:eastAsia="lt-LT"/>
              </w:rPr>
              <w:t>50,5</w:t>
            </w:r>
          </w:p>
        </w:tc>
        <w:tc>
          <w:tcPr>
            <w:tcW w:w="1876" w:type="dxa"/>
            <w:tcBorders>
              <w:top w:val="single" w:sz="4" w:space="0" w:color="auto"/>
              <w:left w:val="single" w:sz="4" w:space="0" w:color="auto"/>
              <w:bottom w:val="single" w:sz="4" w:space="0" w:color="auto"/>
              <w:right w:val="single" w:sz="4" w:space="0" w:color="auto"/>
            </w:tcBorders>
          </w:tcPr>
          <w:p w:rsidR="00223883" w:rsidRDefault="00223883">
            <w:pPr>
              <w:tabs>
                <w:tab w:val="left" w:pos="0"/>
              </w:tabs>
              <w:jc w:val="center"/>
              <w:rPr>
                <w:szCs w:val="24"/>
                <w:lang w:eastAsia="lt-LT"/>
              </w:rPr>
            </w:pPr>
          </w:p>
          <w:p w:rsidR="00223883" w:rsidRDefault="008241A3">
            <w:pPr>
              <w:tabs>
                <w:tab w:val="left" w:pos="0"/>
              </w:tabs>
              <w:jc w:val="center"/>
              <w:rPr>
                <w:szCs w:val="24"/>
                <w:lang w:eastAsia="lt-LT"/>
              </w:rPr>
            </w:pPr>
            <w:r>
              <w:rPr>
                <w:szCs w:val="24"/>
                <w:lang w:eastAsia="lt-LT"/>
              </w:rPr>
              <w:t>56,2</w:t>
            </w:r>
          </w:p>
        </w:tc>
      </w:tr>
      <w:tr w:rsidR="00223883">
        <w:tc>
          <w:tcPr>
            <w:tcW w:w="1384"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szCs w:val="24"/>
                <w:lang w:eastAsia="lt-LT"/>
              </w:rPr>
            </w:pPr>
            <w:r>
              <w:rPr>
                <w:szCs w:val="24"/>
                <w:lang w:eastAsia="lt-LT"/>
              </w:rPr>
              <w:t>R.N.303</w:t>
            </w:r>
          </w:p>
        </w:tc>
        <w:tc>
          <w:tcPr>
            <w:tcW w:w="3402" w:type="dxa"/>
            <w:tcBorders>
              <w:top w:val="single" w:sz="4" w:space="0" w:color="auto"/>
              <w:left w:val="single" w:sz="4" w:space="0" w:color="auto"/>
              <w:bottom w:val="single" w:sz="4" w:space="0" w:color="auto"/>
              <w:right w:val="single" w:sz="4" w:space="0" w:color="auto"/>
            </w:tcBorders>
          </w:tcPr>
          <w:p w:rsidR="00223883" w:rsidRDefault="008241A3">
            <w:pPr>
              <w:rPr>
                <w:color w:val="000000"/>
                <w:szCs w:val="24"/>
              </w:rPr>
            </w:pPr>
            <w:r>
              <w:rPr>
                <w:color w:val="000000"/>
                <w:szCs w:val="24"/>
              </w:rPr>
              <w:t>„Gyventojai (≥15 m.), per pastaruosius 12 mėnesių lankęsi bibliotekoje“</w:t>
            </w:r>
          </w:p>
        </w:tc>
        <w:tc>
          <w:tcPr>
            <w:tcW w:w="1276"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szCs w:val="24"/>
                <w:lang w:eastAsia="lt-LT"/>
              </w:rPr>
            </w:pPr>
            <w:r>
              <w:rPr>
                <w:szCs w:val="24"/>
                <w:lang w:eastAsia="lt-LT"/>
              </w:rPr>
              <w:t>Procentai</w:t>
            </w:r>
          </w:p>
        </w:tc>
        <w:tc>
          <w:tcPr>
            <w:tcW w:w="1843" w:type="dxa"/>
            <w:tcBorders>
              <w:top w:val="single" w:sz="4" w:space="0" w:color="auto"/>
              <w:left w:val="single" w:sz="4" w:space="0" w:color="auto"/>
              <w:bottom w:val="single" w:sz="4" w:space="0" w:color="auto"/>
              <w:right w:val="single" w:sz="4" w:space="0" w:color="auto"/>
            </w:tcBorders>
          </w:tcPr>
          <w:p w:rsidR="00223883" w:rsidRDefault="00223883">
            <w:pPr>
              <w:tabs>
                <w:tab w:val="left" w:pos="0"/>
              </w:tabs>
              <w:jc w:val="center"/>
              <w:rPr>
                <w:szCs w:val="24"/>
                <w:lang w:eastAsia="lt-LT"/>
              </w:rPr>
            </w:pPr>
          </w:p>
          <w:p w:rsidR="00223883" w:rsidRDefault="008241A3">
            <w:pPr>
              <w:tabs>
                <w:tab w:val="left" w:pos="0"/>
              </w:tabs>
              <w:jc w:val="center"/>
              <w:rPr>
                <w:szCs w:val="24"/>
                <w:lang w:eastAsia="lt-LT"/>
              </w:rPr>
            </w:pPr>
            <w:r>
              <w:rPr>
                <w:szCs w:val="24"/>
                <w:lang w:eastAsia="lt-LT"/>
              </w:rPr>
              <w:t>38,6</w:t>
            </w:r>
          </w:p>
        </w:tc>
        <w:tc>
          <w:tcPr>
            <w:tcW w:w="1876" w:type="dxa"/>
            <w:tcBorders>
              <w:top w:val="single" w:sz="4" w:space="0" w:color="auto"/>
              <w:left w:val="single" w:sz="4" w:space="0" w:color="auto"/>
              <w:bottom w:val="single" w:sz="4" w:space="0" w:color="auto"/>
              <w:right w:val="single" w:sz="4" w:space="0" w:color="auto"/>
            </w:tcBorders>
          </w:tcPr>
          <w:p w:rsidR="00223883" w:rsidRDefault="00223883">
            <w:pPr>
              <w:tabs>
                <w:tab w:val="left" w:pos="0"/>
              </w:tabs>
              <w:jc w:val="center"/>
              <w:rPr>
                <w:szCs w:val="24"/>
                <w:lang w:eastAsia="lt-LT"/>
              </w:rPr>
            </w:pPr>
          </w:p>
          <w:p w:rsidR="00223883" w:rsidRDefault="008241A3">
            <w:pPr>
              <w:tabs>
                <w:tab w:val="left" w:pos="0"/>
              </w:tabs>
              <w:jc w:val="center"/>
              <w:rPr>
                <w:szCs w:val="24"/>
                <w:lang w:eastAsia="lt-LT"/>
              </w:rPr>
            </w:pPr>
            <w:r>
              <w:rPr>
                <w:szCs w:val="24"/>
                <w:lang w:eastAsia="lt-LT"/>
              </w:rPr>
              <w:t>41,8</w:t>
            </w:r>
          </w:p>
        </w:tc>
      </w:tr>
      <w:tr w:rsidR="00223883">
        <w:tc>
          <w:tcPr>
            <w:tcW w:w="1384"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szCs w:val="24"/>
                <w:lang w:eastAsia="lt-LT"/>
              </w:rPr>
            </w:pPr>
            <w:r>
              <w:rPr>
                <w:szCs w:val="24"/>
                <w:lang w:eastAsia="lt-LT"/>
              </w:rPr>
              <w:t>P.N.304</w:t>
            </w:r>
          </w:p>
        </w:tc>
        <w:tc>
          <w:tcPr>
            <w:tcW w:w="3402" w:type="dxa"/>
            <w:tcBorders>
              <w:top w:val="single" w:sz="4" w:space="0" w:color="auto"/>
              <w:left w:val="single" w:sz="4" w:space="0" w:color="auto"/>
              <w:bottom w:val="single" w:sz="4" w:space="0" w:color="auto"/>
              <w:right w:val="single" w:sz="4" w:space="0" w:color="auto"/>
            </w:tcBorders>
          </w:tcPr>
          <w:p w:rsidR="00223883" w:rsidRDefault="008241A3">
            <w:pPr>
              <w:rPr>
                <w:color w:val="000000"/>
                <w:szCs w:val="24"/>
              </w:rPr>
            </w:pPr>
            <w:r>
              <w:rPr>
                <w:color w:val="000000"/>
                <w:szCs w:val="24"/>
              </w:rPr>
              <w:t>„Modernizuoti kultūros infrastruktūros objektai“</w:t>
            </w:r>
          </w:p>
        </w:tc>
        <w:tc>
          <w:tcPr>
            <w:tcW w:w="1276"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szCs w:val="24"/>
                <w:lang w:eastAsia="lt-LT"/>
              </w:rPr>
            </w:pPr>
            <w:r>
              <w:rPr>
                <w:szCs w:val="24"/>
                <w:lang w:eastAsia="lt-LT"/>
              </w:rPr>
              <w:t>Skaičius</w:t>
            </w:r>
          </w:p>
        </w:tc>
        <w:tc>
          <w:tcPr>
            <w:tcW w:w="1843"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szCs w:val="24"/>
                <w:lang w:eastAsia="lt-LT"/>
              </w:rPr>
            </w:pPr>
            <w:r>
              <w:rPr>
                <w:szCs w:val="24"/>
                <w:lang w:eastAsia="lt-LT"/>
              </w:rPr>
              <w:t>2</w:t>
            </w:r>
          </w:p>
        </w:tc>
        <w:tc>
          <w:tcPr>
            <w:tcW w:w="1876"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szCs w:val="24"/>
                <w:lang w:eastAsia="lt-LT"/>
              </w:rPr>
            </w:pPr>
            <w:r>
              <w:rPr>
                <w:szCs w:val="24"/>
                <w:lang w:eastAsia="lt-LT"/>
              </w:rPr>
              <w:t>16</w:t>
            </w:r>
          </w:p>
        </w:tc>
      </w:tr>
    </w:tbl>
    <w:p w:rsidR="00223883" w:rsidRDefault="00223883"/>
    <w:p w:rsidR="00223883" w:rsidRDefault="00223883"/>
    <w:p w:rsidR="00223883" w:rsidRDefault="008241A3">
      <w:pPr>
        <w:tabs>
          <w:tab w:val="left" w:pos="0"/>
          <w:tab w:val="left" w:pos="567"/>
        </w:tabs>
        <w:ind w:firstLine="567"/>
        <w:jc w:val="both"/>
        <w:rPr>
          <w:bCs/>
          <w:szCs w:val="24"/>
          <w:lang w:eastAsia="lt-LT"/>
        </w:rPr>
      </w:pPr>
      <w:r>
        <w:rPr>
          <w:bCs/>
          <w:szCs w:val="24"/>
          <w:lang w:eastAsia="lt-LT"/>
        </w:rPr>
        <w:t>7. Priemonės finansavimo šaltiniai</w:t>
      </w:r>
      <w:r>
        <w:rPr>
          <w:bCs/>
          <w:szCs w:val="24"/>
          <w:lang w:eastAsia="lt-LT"/>
        </w:rPr>
        <w:tab/>
      </w:r>
      <w:r>
        <w:rPr>
          <w:bCs/>
          <w:szCs w:val="24"/>
          <w:lang w:eastAsia="lt-LT"/>
        </w:rPr>
        <w:tab/>
      </w:r>
      <w:r>
        <w:rPr>
          <w:bCs/>
          <w:szCs w:val="24"/>
          <w:lang w:eastAsia="lt-LT"/>
        </w:rPr>
        <w:tab/>
      </w:r>
      <w:r>
        <w:rPr>
          <w:bCs/>
          <w:szCs w:val="24"/>
          <w:lang w:eastAsia="lt-LT"/>
        </w:rPr>
        <w:tab/>
      </w:r>
      <w:r>
        <w:rPr>
          <w:szCs w:val="24"/>
          <w:lang w:eastAsia="lt-LT"/>
        </w:rPr>
        <w:t>(eurais)</w:t>
      </w:r>
    </w:p>
    <w:p w:rsidR="00223883" w:rsidRDefault="00223883">
      <w:pPr>
        <w:rPr>
          <w:sz w:val="10"/>
          <w:szCs w:val="1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133"/>
        <w:gridCol w:w="284"/>
        <w:gridCol w:w="1418"/>
        <w:gridCol w:w="1701"/>
        <w:gridCol w:w="1559"/>
        <w:gridCol w:w="1134"/>
        <w:gridCol w:w="1134"/>
      </w:tblGrid>
      <w:tr w:rsidR="00223883">
        <w:trPr>
          <w:trHeight w:val="454"/>
          <w:tblHeader/>
        </w:trPr>
        <w:tc>
          <w:tcPr>
            <w:tcW w:w="2551" w:type="dxa"/>
            <w:gridSpan w:val="2"/>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 w:val="left" w:pos="142"/>
              </w:tabs>
              <w:jc w:val="center"/>
              <w:rPr>
                <w:bCs/>
                <w:szCs w:val="24"/>
                <w:lang w:eastAsia="lt-LT"/>
              </w:rPr>
            </w:pPr>
            <w:r>
              <w:rPr>
                <w:bCs/>
                <w:szCs w:val="24"/>
                <w:lang w:eastAsia="lt-LT"/>
              </w:rPr>
              <w:t>Projektams skiriamas finansavimas</w:t>
            </w:r>
          </w:p>
        </w:tc>
        <w:tc>
          <w:tcPr>
            <w:tcW w:w="7230" w:type="dxa"/>
            <w:gridSpan w:val="6"/>
            <w:tcBorders>
              <w:top w:val="single" w:sz="4" w:space="0" w:color="auto"/>
              <w:left w:val="single" w:sz="4" w:space="0" w:color="auto"/>
              <w:bottom w:val="single" w:sz="4" w:space="0" w:color="auto"/>
              <w:right w:val="single" w:sz="4" w:space="0" w:color="auto"/>
            </w:tcBorders>
          </w:tcPr>
          <w:p w:rsidR="00223883" w:rsidRDefault="008241A3">
            <w:pPr>
              <w:tabs>
                <w:tab w:val="left" w:pos="0"/>
                <w:tab w:val="left" w:pos="142"/>
              </w:tabs>
              <w:jc w:val="center"/>
              <w:rPr>
                <w:bCs/>
                <w:szCs w:val="24"/>
                <w:lang w:eastAsia="lt-LT"/>
              </w:rPr>
            </w:pPr>
            <w:r>
              <w:rPr>
                <w:bCs/>
                <w:szCs w:val="24"/>
                <w:lang w:eastAsia="lt-LT"/>
              </w:rPr>
              <w:t>Kiti projektų finansavimo šaltiniai</w:t>
            </w:r>
          </w:p>
        </w:tc>
      </w:tr>
      <w:tr w:rsidR="00223883">
        <w:trPr>
          <w:trHeight w:val="320"/>
          <w:tblHeader/>
        </w:trPr>
        <w:tc>
          <w:tcPr>
            <w:tcW w:w="1418" w:type="dxa"/>
            <w:vMerge w:val="restart"/>
            <w:tcBorders>
              <w:top w:val="single" w:sz="4" w:space="0" w:color="auto"/>
              <w:left w:val="single" w:sz="4" w:space="0" w:color="auto"/>
              <w:right w:val="single" w:sz="4" w:space="0" w:color="auto"/>
            </w:tcBorders>
          </w:tcPr>
          <w:p w:rsidR="00223883" w:rsidRDefault="00223883">
            <w:pPr>
              <w:ind w:left="-108" w:right="-108"/>
              <w:jc w:val="center"/>
              <w:rPr>
                <w:bCs/>
                <w:szCs w:val="24"/>
                <w:lang w:eastAsia="lt-LT"/>
              </w:rPr>
            </w:pPr>
          </w:p>
          <w:p w:rsidR="00223883" w:rsidRDefault="008241A3">
            <w:pPr>
              <w:ind w:left="-108" w:right="-108"/>
              <w:jc w:val="center"/>
              <w:rPr>
                <w:bCs/>
                <w:szCs w:val="24"/>
                <w:lang w:eastAsia="lt-LT"/>
              </w:rPr>
            </w:pPr>
            <w:r>
              <w:rPr>
                <w:bCs/>
                <w:szCs w:val="24"/>
                <w:lang w:eastAsia="lt-LT"/>
              </w:rPr>
              <w:t>ES struktūrinių fondų</w:t>
            </w:r>
          </w:p>
          <w:p w:rsidR="00223883" w:rsidRDefault="008241A3">
            <w:pPr>
              <w:ind w:left="-108" w:right="-108"/>
              <w:jc w:val="center"/>
              <w:rPr>
                <w:bCs/>
                <w:szCs w:val="24"/>
                <w:lang w:eastAsia="lt-LT"/>
              </w:rPr>
            </w:pPr>
            <w:r>
              <w:rPr>
                <w:bCs/>
                <w:szCs w:val="24"/>
                <w:lang w:eastAsia="lt-LT"/>
              </w:rPr>
              <w:t>lėšos – iki</w:t>
            </w:r>
          </w:p>
        </w:tc>
        <w:tc>
          <w:tcPr>
            <w:tcW w:w="8363" w:type="dxa"/>
            <w:gridSpan w:val="7"/>
            <w:tcBorders>
              <w:top w:val="single" w:sz="4" w:space="0" w:color="auto"/>
              <w:left w:val="single" w:sz="4" w:space="0" w:color="auto"/>
              <w:right w:val="single" w:sz="4" w:space="0" w:color="auto"/>
            </w:tcBorders>
          </w:tcPr>
          <w:p w:rsidR="00223883" w:rsidRDefault="008241A3">
            <w:pPr>
              <w:tabs>
                <w:tab w:val="left" w:pos="0"/>
                <w:tab w:val="left" w:pos="142"/>
              </w:tabs>
              <w:jc w:val="center"/>
              <w:rPr>
                <w:bCs/>
                <w:szCs w:val="24"/>
                <w:lang w:eastAsia="lt-LT"/>
              </w:rPr>
            </w:pPr>
            <w:r>
              <w:rPr>
                <w:bCs/>
                <w:szCs w:val="24"/>
                <w:lang w:eastAsia="lt-LT"/>
              </w:rPr>
              <w:t>Nacionalinės lėšos</w:t>
            </w:r>
          </w:p>
        </w:tc>
      </w:tr>
      <w:tr w:rsidR="00223883">
        <w:trPr>
          <w:cantSplit/>
          <w:trHeight w:val="281"/>
          <w:tblHeader/>
        </w:trPr>
        <w:tc>
          <w:tcPr>
            <w:tcW w:w="1418" w:type="dxa"/>
            <w:vMerge/>
            <w:tcBorders>
              <w:left w:val="single" w:sz="4" w:space="0" w:color="auto"/>
              <w:right w:val="single" w:sz="4" w:space="0" w:color="auto"/>
            </w:tcBorders>
            <w:hideMark/>
          </w:tcPr>
          <w:p w:rsidR="00223883" w:rsidRDefault="00223883">
            <w:pPr>
              <w:jc w:val="center"/>
              <w:rPr>
                <w:bCs/>
                <w:szCs w:val="24"/>
                <w:lang w:eastAsia="lt-LT"/>
              </w:rPr>
            </w:pPr>
          </w:p>
        </w:tc>
        <w:tc>
          <w:tcPr>
            <w:tcW w:w="1417" w:type="dxa"/>
            <w:gridSpan w:val="2"/>
            <w:vMerge w:val="restart"/>
            <w:tcBorders>
              <w:top w:val="single" w:sz="4" w:space="0" w:color="auto"/>
              <w:left w:val="single" w:sz="4" w:space="0" w:color="auto"/>
              <w:bottom w:val="single" w:sz="4" w:space="0" w:color="auto"/>
              <w:right w:val="single" w:sz="4" w:space="0" w:color="auto"/>
            </w:tcBorders>
            <w:hideMark/>
          </w:tcPr>
          <w:p w:rsidR="00223883" w:rsidRDefault="008241A3">
            <w:pPr>
              <w:jc w:val="center"/>
              <w:rPr>
                <w:bCs/>
                <w:szCs w:val="24"/>
                <w:lang w:eastAsia="lt-LT"/>
              </w:rPr>
            </w:pPr>
            <w:r>
              <w:rPr>
                <w:bCs/>
                <w:szCs w:val="24"/>
                <w:lang w:eastAsia="lt-LT"/>
              </w:rPr>
              <w:t>Lietuvos Respublikos valstybės biudžeto lėšos – iki</w:t>
            </w:r>
          </w:p>
        </w:tc>
        <w:tc>
          <w:tcPr>
            <w:tcW w:w="6946" w:type="dxa"/>
            <w:gridSpan w:val="5"/>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bCs/>
                <w:szCs w:val="24"/>
                <w:lang w:eastAsia="lt-LT"/>
              </w:rPr>
            </w:pPr>
            <w:r>
              <w:rPr>
                <w:bCs/>
                <w:szCs w:val="24"/>
                <w:lang w:eastAsia="lt-LT"/>
              </w:rPr>
              <w:t>Projektų vykdytojų lėšos</w:t>
            </w:r>
          </w:p>
        </w:tc>
      </w:tr>
      <w:tr w:rsidR="00223883">
        <w:trPr>
          <w:cantSplit/>
          <w:trHeight w:val="1020"/>
          <w:tblHeader/>
        </w:trPr>
        <w:tc>
          <w:tcPr>
            <w:tcW w:w="1418" w:type="dxa"/>
            <w:vMerge/>
            <w:tcBorders>
              <w:left w:val="single" w:sz="4" w:space="0" w:color="auto"/>
              <w:bottom w:val="single" w:sz="4" w:space="0" w:color="auto"/>
              <w:right w:val="single" w:sz="4" w:space="0" w:color="auto"/>
            </w:tcBorders>
            <w:hideMark/>
          </w:tcPr>
          <w:p w:rsidR="00223883" w:rsidRDefault="00223883">
            <w:pPr>
              <w:jc w:val="center"/>
              <w:rPr>
                <w:bCs/>
                <w:szCs w:val="24"/>
                <w:lang w:eastAsia="lt-LT"/>
              </w:rPr>
            </w:pPr>
          </w:p>
        </w:tc>
        <w:tc>
          <w:tcPr>
            <w:tcW w:w="1417" w:type="dxa"/>
            <w:gridSpan w:val="2"/>
            <w:vMerge/>
            <w:tcBorders>
              <w:top w:val="single" w:sz="4" w:space="0" w:color="auto"/>
              <w:left w:val="single" w:sz="4" w:space="0" w:color="auto"/>
              <w:bottom w:val="single" w:sz="4" w:space="0" w:color="auto"/>
              <w:right w:val="single" w:sz="4" w:space="0" w:color="auto"/>
            </w:tcBorders>
            <w:hideMark/>
          </w:tcPr>
          <w:p w:rsidR="00223883" w:rsidRDefault="00223883">
            <w:pPr>
              <w:jc w:val="center"/>
              <w:rPr>
                <w:bCs/>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bCs/>
                <w:szCs w:val="24"/>
                <w:lang w:eastAsia="lt-LT"/>
              </w:rPr>
            </w:pPr>
            <w:r>
              <w:rPr>
                <w:bCs/>
                <w:szCs w:val="24"/>
                <w:lang w:eastAsia="lt-LT"/>
              </w:rPr>
              <w:t>Iš viso – ne mažiau kaip</w:t>
            </w:r>
          </w:p>
        </w:tc>
        <w:tc>
          <w:tcPr>
            <w:tcW w:w="1701" w:type="dxa"/>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jc w:val="center"/>
              <w:rPr>
                <w:bCs/>
                <w:szCs w:val="24"/>
                <w:lang w:eastAsia="lt-LT"/>
              </w:rPr>
            </w:pPr>
            <w:r>
              <w:rPr>
                <w:bCs/>
                <w:szCs w:val="24"/>
                <w:lang w:eastAsia="lt-LT"/>
              </w:rPr>
              <w:t>Lietuvos Respublikos valstybės biudžeto lėšos</w:t>
            </w:r>
          </w:p>
        </w:tc>
        <w:tc>
          <w:tcPr>
            <w:tcW w:w="1559" w:type="dxa"/>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jc w:val="center"/>
              <w:rPr>
                <w:bCs/>
                <w:szCs w:val="24"/>
                <w:lang w:eastAsia="lt-LT"/>
              </w:rPr>
            </w:pPr>
            <w:r>
              <w:rPr>
                <w:bCs/>
                <w:szCs w:val="24"/>
                <w:lang w:eastAsia="lt-LT"/>
              </w:rPr>
              <w:t>Savivaldybės biudžeto</w:t>
            </w:r>
          </w:p>
          <w:p w:rsidR="00223883" w:rsidRDefault="008241A3">
            <w:pPr>
              <w:tabs>
                <w:tab w:val="left" w:pos="0"/>
              </w:tabs>
              <w:jc w:val="center"/>
              <w:rPr>
                <w:bCs/>
                <w:szCs w:val="24"/>
                <w:lang w:eastAsia="lt-LT"/>
              </w:rPr>
            </w:pPr>
            <w:r>
              <w:rPr>
                <w:bCs/>
                <w:szCs w:val="24"/>
                <w:lang w:eastAsia="lt-LT"/>
              </w:rPr>
              <w:t>lėšos</w:t>
            </w:r>
          </w:p>
        </w:tc>
        <w:tc>
          <w:tcPr>
            <w:tcW w:w="1134" w:type="dxa"/>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jc w:val="center"/>
              <w:rPr>
                <w:bCs/>
                <w:szCs w:val="24"/>
                <w:lang w:eastAsia="lt-LT"/>
              </w:rPr>
            </w:pPr>
            <w:r>
              <w:rPr>
                <w:bCs/>
                <w:szCs w:val="24"/>
                <w:lang w:eastAsia="lt-LT"/>
              </w:rPr>
              <w:t>Kitos viešosios lėšos</w:t>
            </w:r>
          </w:p>
        </w:tc>
        <w:tc>
          <w:tcPr>
            <w:tcW w:w="1134" w:type="dxa"/>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jc w:val="center"/>
              <w:rPr>
                <w:bCs/>
                <w:szCs w:val="24"/>
                <w:lang w:eastAsia="lt-LT"/>
              </w:rPr>
            </w:pPr>
            <w:r>
              <w:rPr>
                <w:bCs/>
                <w:szCs w:val="24"/>
                <w:lang w:eastAsia="lt-LT"/>
              </w:rPr>
              <w:t>Privačios lėšos</w:t>
            </w:r>
          </w:p>
        </w:tc>
      </w:tr>
      <w:tr w:rsidR="00223883">
        <w:trPr>
          <w:trHeight w:val="249"/>
        </w:trPr>
        <w:tc>
          <w:tcPr>
            <w:tcW w:w="9781" w:type="dxa"/>
            <w:gridSpan w:val="8"/>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ind w:left="318" w:hanging="284"/>
              <w:contextualSpacing/>
              <w:rPr>
                <w:szCs w:val="24"/>
                <w:lang w:eastAsia="lt-LT"/>
              </w:rPr>
            </w:pPr>
            <w:r>
              <w:rPr>
                <w:szCs w:val="24"/>
                <w:lang w:eastAsia="lt-LT"/>
              </w:rPr>
              <w:t>1.</w:t>
            </w:r>
            <w:r>
              <w:rPr>
                <w:szCs w:val="24"/>
                <w:lang w:eastAsia="lt-LT"/>
              </w:rPr>
              <w:tab/>
              <w:t>Priemonės finansavimo šaltiniai, neįskaitant veiklos lėšų rezervo ir jam finansuoti skiriamų lėšų</w:t>
            </w:r>
          </w:p>
        </w:tc>
      </w:tr>
      <w:tr w:rsidR="00223883">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bCs/>
                <w:szCs w:val="24"/>
                <w:lang w:eastAsia="lt-LT"/>
              </w:rPr>
            </w:pPr>
            <w:r>
              <w:rPr>
                <w:bCs/>
                <w:szCs w:val="24"/>
                <w:lang w:eastAsia="lt-LT"/>
              </w:rPr>
              <w:t>23.773.855</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bCs/>
                <w:szCs w:val="24"/>
                <w:lang w:eastAsia="lt-LT"/>
              </w:rPr>
            </w:pPr>
            <w:r>
              <w:rPr>
                <w:bCs/>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szCs w:val="24"/>
                <w:lang w:eastAsia="lt-LT"/>
              </w:rPr>
            </w:pPr>
            <w:r>
              <w:rPr>
                <w:szCs w:val="24"/>
                <w:lang w:eastAsia="lt-LT"/>
              </w:rPr>
              <w:t>4.195.386</w:t>
            </w:r>
          </w:p>
        </w:tc>
        <w:tc>
          <w:tcPr>
            <w:tcW w:w="1701"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szCs w:val="24"/>
                <w:lang w:eastAsia="lt-LT"/>
              </w:rPr>
            </w:pPr>
            <w:r>
              <w:rPr>
                <w:szCs w:val="24"/>
                <w:lang w:eastAsia="lt-LT"/>
              </w:rPr>
              <w:t>600.000</w:t>
            </w:r>
          </w:p>
        </w:tc>
        <w:tc>
          <w:tcPr>
            <w:tcW w:w="1559"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bCs/>
                <w:szCs w:val="24"/>
                <w:lang w:eastAsia="lt-LT"/>
              </w:rPr>
            </w:pPr>
            <w:r>
              <w:rPr>
                <w:bCs/>
                <w:szCs w:val="24"/>
                <w:lang w:eastAsia="lt-LT"/>
              </w:rPr>
              <w:t>3.595.386</w:t>
            </w:r>
          </w:p>
        </w:tc>
        <w:tc>
          <w:tcPr>
            <w:tcW w:w="1134"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bCs/>
                <w:szCs w:val="24"/>
                <w:lang w:eastAsia="lt-LT"/>
              </w:rPr>
            </w:pPr>
            <w:r>
              <w:rPr>
                <w:bCs/>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szCs w:val="24"/>
                <w:lang w:eastAsia="lt-LT"/>
              </w:rPr>
            </w:pPr>
            <w:r>
              <w:rPr>
                <w:szCs w:val="24"/>
                <w:lang w:eastAsia="lt-LT"/>
              </w:rPr>
              <w:t>0</w:t>
            </w:r>
          </w:p>
        </w:tc>
      </w:tr>
      <w:tr w:rsidR="00223883">
        <w:trPr>
          <w:trHeight w:val="249"/>
        </w:trPr>
        <w:tc>
          <w:tcPr>
            <w:tcW w:w="9781" w:type="dxa"/>
            <w:gridSpan w:val="8"/>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ind w:left="318" w:hanging="284"/>
              <w:contextualSpacing/>
              <w:rPr>
                <w:szCs w:val="24"/>
                <w:lang w:eastAsia="lt-LT"/>
              </w:rPr>
            </w:pPr>
            <w:r>
              <w:rPr>
                <w:szCs w:val="24"/>
                <w:lang w:eastAsia="lt-LT"/>
              </w:rPr>
              <w:t>2.</w:t>
            </w:r>
            <w:r>
              <w:rPr>
                <w:szCs w:val="24"/>
                <w:lang w:eastAsia="lt-LT"/>
              </w:rPr>
              <w:tab/>
              <w:t>Veiklos lėšų rezervas ir jam finansuoti skiriamos nacionalinės lėšos</w:t>
            </w:r>
          </w:p>
        </w:tc>
      </w:tr>
      <w:tr w:rsidR="00223883">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bCs/>
                <w:szCs w:val="24"/>
                <w:lang w:eastAsia="lt-LT"/>
              </w:rPr>
            </w:pPr>
            <w:r>
              <w:rPr>
                <w:bCs/>
                <w:szCs w:val="24"/>
                <w:lang w:eastAsia="lt-LT"/>
              </w:rPr>
              <w:t>0</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bCs/>
                <w:szCs w:val="24"/>
                <w:lang w:eastAsia="lt-LT"/>
              </w:rPr>
            </w:pPr>
            <w:r>
              <w:rPr>
                <w:bCs/>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szCs w:val="24"/>
                <w:lang w:eastAsia="lt-LT"/>
              </w:rPr>
            </w:pPr>
            <w:r>
              <w:rPr>
                <w:szCs w:val="24"/>
                <w:lang w:eastAsia="lt-LT"/>
              </w:rPr>
              <w:t>0</w:t>
            </w:r>
          </w:p>
        </w:tc>
        <w:tc>
          <w:tcPr>
            <w:tcW w:w="1701"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szCs w:val="24"/>
                <w:lang w:eastAsia="lt-LT"/>
              </w:rPr>
            </w:pPr>
            <w:r>
              <w:rPr>
                <w:szCs w:val="24"/>
                <w:lang w:eastAsia="lt-LT"/>
              </w:rPr>
              <w:t>0</w:t>
            </w:r>
          </w:p>
        </w:tc>
        <w:tc>
          <w:tcPr>
            <w:tcW w:w="1559"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bCs/>
                <w:szCs w:val="24"/>
                <w:lang w:eastAsia="lt-LT"/>
              </w:rPr>
            </w:pPr>
            <w:r>
              <w:rPr>
                <w:bCs/>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bCs/>
                <w:szCs w:val="24"/>
                <w:lang w:eastAsia="lt-LT"/>
              </w:rPr>
            </w:pPr>
            <w:r>
              <w:rPr>
                <w:bCs/>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szCs w:val="24"/>
                <w:lang w:eastAsia="lt-LT"/>
              </w:rPr>
            </w:pPr>
            <w:r>
              <w:rPr>
                <w:szCs w:val="24"/>
                <w:lang w:eastAsia="lt-LT"/>
              </w:rPr>
              <w:t>0</w:t>
            </w:r>
          </w:p>
        </w:tc>
      </w:tr>
      <w:tr w:rsidR="00223883">
        <w:trPr>
          <w:trHeight w:val="249"/>
        </w:trPr>
        <w:tc>
          <w:tcPr>
            <w:tcW w:w="9781" w:type="dxa"/>
            <w:gridSpan w:val="8"/>
            <w:tcBorders>
              <w:top w:val="single" w:sz="4" w:space="0" w:color="auto"/>
              <w:left w:val="single" w:sz="4" w:space="0" w:color="auto"/>
              <w:bottom w:val="single" w:sz="4" w:space="0" w:color="auto"/>
              <w:right w:val="single" w:sz="4" w:space="0" w:color="auto"/>
            </w:tcBorders>
          </w:tcPr>
          <w:p w:rsidR="00223883" w:rsidRDefault="008241A3">
            <w:pPr>
              <w:tabs>
                <w:tab w:val="left" w:pos="0"/>
              </w:tabs>
              <w:ind w:left="318" w:hanging="284"/>
              <w:contextualSpacing/>
              <w:rPr>
                <w:szCs w:val="24"/>
                <w:lang w:eastAsia="lt-LT"/>
              </w:rPr>
            </w:pPr>
            <w:r>
              <w:rPr>
                <w:szCs w:val="24"/>
                <w:lang w:eastAsia="lt-LT"/>
              </w:rPr>
              <w:t>3.</w:t>
            </w:r>
            <w:r>
              <w:rPr>
                <w:szCs w:val="24"/>
                <w:lang w:eastAsia="lt-LT"/>
              </w:rPr>
              <w:tab/>
              <w:t>Iš viso</w:t>
            </w:r>
          </w:p>
        </w:tc>
      </w:tr>
      <w:tr w:rsidR="00223883">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bCs/>
                <w:szCs w:val="24"/>
                <w:lang w:eastAsia="lt-LT"/>
              </w:rPr>
            </w:pPr>
            <w:r>
              <w:rPr>
                <w:bCs/>
                <w:szCs w:val="24"/>
                <w:lang w:eastAsia="lt-LT"/>
              </w:rPr>
              <w:t>23.773.855</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bCs/>
                <w:szCs w:val="24"/>
                <w:lang w:eastAsia="lt-LT"/>
              </w:rPr>
            </w:pPr>
            <w:r>
              <w:rPr>
                <w:bCs/>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szCs w:val="24"/>
                <w:lang w:eastAsia="lt-LT"/>
              </w:rPr>
            </w:pPr>
            <w:r>
              <w:rPr>
                <w:szCs w:val="24"/>
                <w:lang w:eastAsia="lt-LT"/>
              </w:rPr>
              <w:t>4.195.386</w:t>
            </w:r>
          </w:p>
        </w:tc>
        <w:tc>
          <w:tcPr>
            <w:tcW w:w="1701"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szCs w:val="24"/>
                <w:lang w:eastAsia="lt-LT"/>
              </w:rPr>
            </w:pPr>
            <w:r>
              <w:rPr>
                <w:szCs w:val="24"/>
                <w:lang w:eastAsia="lt-LT"/>
              </w:rPr>
              <w:t>600.000</w:t>
            </w:r>
          </w:p>
        </w:tc>
        <w:tc>
          <w:tcPr>
            <w:tcW w:w="1559"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bCs/>
                <w:szCs w:val="24"/>
                <w:lang w:eastAsia="lt-LT"/>
              </w:rPr>
            </w:pPr>
            <w:r>
              <w:rPr>
                <w:bCs/>
                <w:szCs w:val="24"/>
                <w:lang w:eastAsia="lt-LT"/>
              </w:rPr>
              <w:t>3.595.386</w:t>
            </w:r>
          </w:p>
        </w:tc>
        <w:tc>
          <w:tcPr>
            <w:tcW w:w="1134"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bCs/>
                <w:szCs w:val="24"/>
                <w:lang w:eastAsia="lt-LT"/>
              </w:rPr>
            </w:pPr>
            <w:r>
              <w:rPr>
                <w:bCs/>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szCs w:val="24"/>
                <w:lang w:eastAsia="lt-LT"/>
              </w:rPr>
            </w:pPr>
            <w:r>
              <w:rPr>
                <w:szCs w:val="24"/>
                <w:lang w:eastAsia="lt-LT"/>
              </w:rPr>
              <w:t>0“</w:t>
            </w:r>
          </w:p>
        </w:tc>
      </w:tr>
    </w:tbl>
    <w:p w:rsidR="00223883" w:rsidRDefault="00223883">
      <w:pPr>
        <w:tabs>
          <w:tab w:val="left" w:pos="0"/>
          <w:tab w:val="left" w:pos="851"/>
        </w:tabs>
        <w:rPr>
          <w:szCs w:val="24"/>
          <w:lang w:eastAsia="lt-LT"/>
        </w:rPr>
      </w:pPr>
    </w:p>
    <w:p w:rsidR="00223883" w:rsidRDefault="00223883">
      <w:pPr>
        <w:tabs>
          <w:tab w:val="left" w:pos="0"/>
          <w:tab w:val="left" w:pos="851"/>
        </w:tabs>
        <w:rPr>
          <w:szCs w:val="24"/>
          <w:lang w:eastAsia="lt-LT"/>
        </w:rPr>
      </w:pPr>
      <w:bookmarkStart w:id="11" w:name="_GoBack"/>
      <w:bookmarkEnd w:id="11"/>
    </w:p>
    <w:p w:rsidR="00223883" w:rsidRDefault="00223883"/>
    <w:p w:rsidR="00223883" w:rsidRDefault="008241A3">
      <w:pPr>
        <w:tabs>
          <w:tab w:val="left" w:pos="0"/>
          <w:tab w:val="left" w:pos="567"/>
        </w:tabs>
        <w:jc w:val="center"/>
        <w:rPr>
          <w:b/>
          <w:szCs w:val="24"/>
          <w:lang w:eastAsia="lt-LT"/>
        </w:rPr>
      </w:pPr>
      <w:r>
        <w:rPr>
          <w:b/>
          <w:szCs w:val="24"/>
          <w:lang w:eastAsia="lt-LT"/>
        </w:rPr>
        <w:t xml:space="preserve">TREČIASIS SKIRSNIS </w:t>
      </w:r>
    </w:p>
    <w:p w:rsidR="00223883" w:rsidRDefault="008241A3">
      <w:pPr>
        <w:tabs>
          <w:tab w:val="left" w:pos="0"/>
          <w:tab w:val="left" w:pos="567"/>
        </w:tabs>
        <w:jc w:val="center"/>
        <w:rPr>
          <w:b/>
          <w:szCs w:val="24"/>
          <w:lang w:eastAsia="lt-LT"/>
        </w:rPr>
      </w:pPr>
      <w:r>
        <w:rPr>
          <w:b/>
          <w:szCs w:val="24"/>
          <w:lang w:eastAsia="lt-LT"/>
        </w:rPr>
        <w:t>PRIEMONĖ NR. 07.1.1-CPVA-K-306</w:t>
      </w:r>
    </w:p>
    <w:p w:rsidR="00223883" w:rsidRDefault="008241A3">
      <w:pPr>
        <w:tabs>
          <w:tab w:val="left" w:pos="0"/>
          <w:tab w:val="left" w:pos="567"/>
        </w:tabs>
        <w:jc w:val="center"/>
        <w:rPr>
          <w:szCs w:val="24"/>
          <w:lang w:eastAsia="lt-LT"/>
        </w:rPr>
      </w:pPr>
      <w:r>
        <w:rPr>
          <w:rFonts w:eastAsia="Calibri"/>
          <w:b/>
          <w:szCs w:val="24"/>
          <w:lang w:eastAsia="lt-LT"/>
        </w:rPr>
        <w:t>„MODERNIZUOTI VIEŠĄJĄ IR PRIVAČIĄ KULTŪROS INFRASTRUKTŪRĄ</w:t>
      </w:r>
      <w:r>
        <w:rPr>
          <w:b/>
          <w:szCs w:val="24"/>
          <w:lang w:eastAsia="lt-LT"/>
        </w:rPr>
        <w:t>“</w:t>
      </w:r>
    </w:p>
    <w:p w:rsidR="00223883" w:rsidRDefault="00223883">
      <w:pPr>
        <w:tabs>
          <w:tab w:val="left" w:pos="0"/>
          <w:tab w:val="left" w:pos="426"/>
          <w:tab w:val="left" w:pos="10205"/>
        </w:tabs>
        <w:ind w:right="-143"/>
        <w:jc w:val="both"/>
        <w:rPr>
          <w:szCs w:val="24"/>
          <w:lang w:eastAsia="lt-LT"/>
        </w:rPr>
      </w:pPr>
    </w:p>
    <w:p w:rsidR="00223883" w:rsidRDefault="008241A3">
      <w:pPr>
        <w:tabs>
          <w:tab w:val="left" w:pos="0"/>
          <w:tab w:val="left" w:pos="567"/>
        </w:tabs>
        <w:ind w:left="720" w:hanging="360"/>
        <w:rPr>
          <w:szCs w:val="24"/>
          <w:lang w:eastAsia="lt-LT"/>
        </w:rPr>
      </w:pPr>
      <w:r>
        <w:rPr>
          <w:szCs w:val="24"/>
          <w:lang w:eastAsia="lt-LT"/>
        </w:rPr>
        <w:t>1.</w:t>
      </w:r>
      <w:r>
        <w:rPr>
          <w:szCs w:val="24"/>
          <w:lang w:eastAsia="lt-LT"/>
        </w:rPr>
        <w:tab/>
        <w:t>Priemonės aprašymas</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46"/>
      </w:tblGrid>
      <w:tr w:rsidR="00223883">
        <w:tc>
          <w:tcPr>
            <w:tcW w:w="9746" w:type="dxa"/>
            <w:hideMark/>
          </w:tcPr>
          <w:p w:rsidR="00223883" w:rsidRDefault="008241A3">
            <w:pPr>
              <w:tabs>
                <w:tab w:val="left" w:pos="601"/>
              </w:tabs>
              <w:ind w:left="601" w:hanging="425"/>
              <w:jc w:val="both"/>
              <w:rPr>
                <w:szCs w:val="24"/>
                <w:lang w:eastAsia="lt-LT"/>
              </w:rPr>
            </w:pPr>
            <w:r>
              <w:rPr>
                <w:szCs w:val="24"/>
                <w:lang w:eastAsia="lt-LT"/>
              </w:rPr>
              <w:t>1.1.</w:t>
            </w:r>
            <w:r>
              <w:rPr>
                <w:szCs w:val="24"/>
                <w:lang w:eastAsia="lt-LT"/>
              </w:rPr>
              <w:tab/>
              <w:t>Priemonės įgyvendinimas finansuojamas Europos regioninės plėtros fondo lėšomis.</w:t>
            </w:r>
          </w:p>
        </w:tc>
      </w:tr>
      <w:tr w:rsidR="00223883">
        <w:tc>
          <w:tcPr>
            <w:tcW w:w="9746" w:type="dxa"/>
            <w:hideMark/>
          </w:tcPr>
          <w:p w:rsidR="00223883" w:rsidRDefault="008241A3">
            <w:pPr>
              <w:tabs>
                <w:tab w:val="left" w:pos="601"/>
              </w:tabs>
              <w:ind w:left="601" w:hanging="425"/>
              <w:jc w:val="both"/>
              <w:rPr>
                <w:szCs w:val="24"/>
                <w:lang w:eastAsia="lt-LT"/>
              </w:rPr>
            </w:pPr>
            <w:r>
              <w:rPr>
                <w:szCs w:val="24"/>
                <w:lang w:eastAsia="lt-LT"/>
              </w:rPr>
              <w:t>1.2.</w:t>
            </w:r>
            <w:r>
              <w:rPr>
                <w:szCs w:val="24"/>
                <w:lang w:eastAsia="lt-LT"/>
              </w:rPr>
              <w:tab/>
              <w:t>Įgyvendinant priemonę, prisidedama prie veiksmų programos 7 prioriteto 7.1.1 konkretaus uždavinio „</w:t>
            </w:r>
            <w:r>
              <w:rPr>
                <w:bCs/>
                <w:szCs w:val="24"/>
                <w:lang w:eastAsia="lt-LT"/>
              </w:rPr>
              <w:t>Padidinti ūkinės veiklos įvairovę ir pagerinti sąlygas investicijų pritraukimui, siekiant kurti naujas darbo vietas tikslinėse teritorijose (miestuose)</w:t>
            </w:r>
            <w:r>
              <w:rPr>
                <w:szCs w:val="24"/>
                <w:lang w:eastAsia="lt-LT"/>
              </w:rPr>
              <w:t>“ įgyvendinimo</w:t>
            </w:r>
            <w:r>
              <w:rPr>
                <w:i/>
                <w:szCs w:val="24"/>
                <w:lang w:eastAsia="lt-LT"/>
              </w:rPr>
              <w:t>.</w:t>
            </w:r>
          </w:p>
        </w:tc>
      </w:tr>
      <w:tr w:rsidR="00223883">
        <w:trPr>
          <w:trHeight w:val="1424"/>
        </w:trPr>
        <w:tc>
          <w:tcPr>
            <w:tcW w:w="9746" w:type="dxa"/>
          </w:tcPr>
          <w:p w:rsidR="00223883" w:rsidRDefault="008241A3">
            <w:pPr>
              <w:tabs>
                <w:tab w:val="left" w:pos="601"/>
              </w:tabs>
              <w:ind w:left="601" w:hanging="425"/>
              <w:jc w:val="both"/>
              <w:rPr>
                <w:szCs w:val="24"/>
                <w:lang w:eastAsia="lt-LT"/>
              </w:rPr>
            </w:pPr>
            <w:r>
              <w:rPr>
                <w:szCs w:val="24"/>
                <w:lang w:eastAsia="lt-LT"/>
              </w:rPr>
              <w:t>1.3.</w:t>
            </w:r>
            <w:r>
              <w:rPr>
                <w:szCs w:val="24"/>
                <w:lang w:eastAsia="lt-LT"/>
              </w:rPr>
              <w:tab/>
              <w:t>Remiamos veiklos: modernios, atitinkančios šiuolaikinės visuomenės poreikius, viešos ir privačios kultūros infrastruktūros sukūrimas, siekiant aukštesnės kultūros paslaugų kokybės, prieinamumo ir interaktyvumo, didesnės jų pridėtinės vertės kūrimo, skatinant papildomus lankytojų srautus, formuojant paklausą vietos verslams, didinant patrauklumą investicijoms, verslo plėtrai, naujų darbo vietų kūrimui tikslinėse teritorijose.</w:t>
            </w:r>
          </w:p>
          <w:p w:rsidR="00223883" w:rsidRDefault="008241A3">
            <w:pPr>
              <w:tabs>
                <w:tab w:val="left" w:pos="459"/>
                <w:tab w:val="left" w:pos="601"/>
              </w:tabs>
              <w:ind w:left="601" w:hanging="425"/>
              <w:jc w:val="both"/>
              <w:rPr>
                <w:szCs w:val="24"/>
                <w:lang w:eastAsia="lt-LT"/>
              </w:rPr>
            </w:pPr>
            <w:r>
              <w:rPr>
                <w:szCs w:val="24"/>
                <w:lang w:eastAsia="lt-LT"/>
              </w:rPr>
              <w:t>1.4.</w:t>
            </w:r>
            <w:r>
              <w:rPr>
                <w:szCs w:val="24"/>
                <w:lang w:eastAsia="lt-LT"/>
              </w:rPr>
              <w:tab/>
              <w:t>Galimi pareiškėjai – viešieji ir privatūs juridiniai asmenys, kurių objektai yra integruotos teritorijų vystymo programos įgyvendinimo tikslinėje teritorijoje arba susietoje teritorijoje, kuri nustatyta pagrindus tiesiogine (priežastine) galimų įgyvendinti veiksmų įtaka, tiesiogiai susijusia su tikslinių teritorijų vystymo tikslų ir uždavinių, susijusių su investicijų pritraukimu ir naujų darbo vietų kūrimu, įgyvendinimu.</w:t>
            </w:r>
          </w:p>
          <w:p w:rsidR="00223883" w:rsidRDefault="008241A3">
            <w:pPr>
              <w:tabs>
                <w:tab w:val="left" w:pos="601"/>
              </w:tabs>
              <w:ind w:left="601" w:hanging="425"/>
              <w:rPr>
                <w:szCs w:val="24"/>
                <w:lang w:eastAsia="lt-LT"/>
              </w:rPr>
            </w:pPr>
            <w:r>
              <w:rPr>
                <w:szCs w:val="24"/>
                <w:lang w:eastAsia="lt-LT"/>
              </w:rPr>
              <w:t>1.5.</w:t>
            </w:r>
            <w:r>
              <w:rPr>
                <w:szCs w:val="24"/>
                <w:lang w:eastAsia="lt-LT"/>
              </w:rPr>
              <w:tab/>
              <w:t>Galimi partneriai – viešieji ir privatūs juridiniai asmenys.</w:t>
            </w:r>
          </w:p>
        </w:tc>
      </w:tr>
    </w:tbl>
    <w:p w:rsidR="00223883" w:rsidRDefault="00223883">
      <w:pPr>
        <w:tabs>
          <w:tab w:val="left" w:pos="0"/>
          <w:tab w:val="left" w:pos="567"/>
        </w:tabs>
        <w:jc w:val="both"/>
        <w:rPr>
          <w:szCs w:val="24"/>
          <w:lang w:eastAsia="lt-LT"/>
        </w:rPr>
      </w:pPr>
    </w:p>
    <w:p w:rsidR="00223883" w:rsidRDefault="00223883">
      <w:pPr>
        <w:tabs>
          <w:tab w:val="left" w:pos="0"/>
          <w:tab w:val="left" w:pos="567"/>
        </w:tabs>
        <w:jc w:val="both"/>
        <w:rPr>
          <w:szCs w:val="24"/>
          <w:lang w:eastAsia="lt-LT"/>
        </w:rPr>
      </w:pPr>
    </w:p>
    <w:p w:rsidR="00223883" w:rsidRDefault="008241A3">
      <w:pPr>
        <w:tabs>
          <w:tab w:val="left" w:pos="0"/>
          <w:tab w:val="left" w:pos="567"/>
          <w:tab w:val="left" w:pos="851"/>
        </w:tabs>
        <w:ind w:left="1107" w:hanging="540"/>
        <w:jc w:val="both"/>
        <w:rPr>
          <w:szCs w:val="24"/>
          <w:lang w:eastAsia="lt-LT"/>
        </w:rPr>
      </w:pPr>
      <w:r>
        <w:rPr>
          <w:szCs w:val="24"/>
          <w:lang w:eastAsia="lt-LT"/>
        </w:rPr>
        <w:t>2.</w:t>
      </w:r>
      <w:r>
        <w:rPr>
          <w:szCs w:val="24"/>
          <w:lang w:eastAsia="lt-LT"/>
        </w:rPr>
        <w:tab/>
        <w:t xml:space="preserve">Priemonės finansavimo forma </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46"/>
      </w:tblGrid>
      <w:tr w:rsidR="00223883">
        <w:tc>
          <w:tcPr>
            <w:tcW w:w="9746" w:type="dxa"/>
          </w:tcPr>
          <w:p w:rsidR="00223883" w:rsidRDefault="008241A3">
            <w:pPr>
              <w:tabs>
                <w:tab w:val="left" w:pos="0"/>
                <w:tab w:val="left" w:pos="567"/>
              </w:tabs>
              <w:ind w:firstLine="601"/>
              <w:jc w:val="both"/>
              <w:rPr>
                <w:szCs w:val="24"/>
                <w:lang w:eastAsia="lt-LT"/>
              </w:rPr>
            </w:pPr>
            <w:r>
              <w:rPr>
                <w:szCs w:val="24"/>
                <w:lang w:eastAsia="lt-LT"/>
              </w:rPr>
              <w:t>2.1.Negrąžinamoji subsidija</w:t>
            </w:r>
          </w:p>
        </w:tc>
      </w:tr>
    </w:tbl>
    <w:p w:rsidR="00223883" w:rsidRDefault="00223883">
      <w:pPr>
        <w:tabs>
          <w:tab w:val="left" w:pos="0"/>
          <w:tab w:val="left" w:pos="567"/>
        </w:tabs>
        <w:jc w:val="both"/>
        <w:rPr>
          <w:szCs w:val="24"/>
          <w:lang w:eastAsia="lt-LT"/>
        </w:rPr>
      </w:pPr>
    </w:p>
    <w:p w:rsidR="00223883" w:rsidRDefault="00223883">
      <w:pPr>
        <w:tabs>
          <w:tab w:val="left" w:pos="0"/>
          <w:tab w:val="left" w:pos="567"/>
        </w:tabs>
        <w:jc w:val="both"/>
        <w:rPr>
          <w:szCs w:val="24"/>
          <w:lang w:eastAsia="lt-LT"/>
        </w:rPr>
      </w:pPr>
    </w:p>
    <w:p w:rsidR="00223883" w:rsidRDefault="008241A3">
      <w:pPr>
        <w:tabs>
          <w:tab w:val="left" w:pos="0"/>
          <w:tab w:val="left" w:pos="567"/>
          <w:tab w:val="left" w:pos="851"/>
        </w:tabs>
        <w:ind w:left="567"/>
        <w:jc w:val="both"/>
        <w:rPr>
          <w:szCs w:val="24"/>
          <w:lang w:eastAsia="lt-LT"/>
        </w:rPr>
      </w:pPr>
      <w:r>
        <w:rPr>
          <w:szCs w:val="24"/>
          <w:lang w:eastAsia="lt-LT"/>
        </w:rPr>
        <w:t>3.</w:t>
      </w:r>
      <w:r>
        <w:rPr>
          <w:szCs w:val="24"/>
          <w:lang w:eastAsia="lt-LT"/>
        </w:rPr>
        <w:tab/>
        <w:t xml:space="preserve">Projektų atrankos būdas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223883">
        <w:tc>
          <w:tcPr>
            <w:tcW w:w="10029" w:type="dxa"/>
          </w:tcPr>
          <w:p w:rsidR="00223883" w:rsidRDefault="008241A3">
            <w:pPr>
              <w:tabs>
                <w:tab w:val="left" w:pos="0"/>
                <w:tab w:val="left" w:pos="567"/>
              </w:tabs>
              <w:ind w:firstLine="601"/>
              <w:jc w:val="both"/>
              <w:rPr>
                <w:szCs w:val="24"/>
                <w:lang w:eastAsia="lt-LT"/>
              </w:rPr>
            </w:pPr>
            <w:r>
              <w:rPr>
                <w:szCs w:val="24"/>
                <w:lang w:eastAsia="lt-LT"/>
              </w:rPr>
              <w:t>Projektų konkursas</w:t>
            </w:r>
          </w:p>
        </w:tc>
      </w:tr>
    </w:tbl>
    <w:p w:rsidR="00223883" w:rsidRDefault="00223883">
      <w:pPr>
        <w:tabs>
          <w:tab w:val="left" w:pos="0"/>
          <w:tab w:val="left" w:pos="567"/>
        </w:tabs>
        <w:jc w:val="both"/>
        <w:rPr>
          <w:szCs w:val="24"/>
          <w:lang w:eastAsia="lt-LT"/>
        </w:rPr>
      </w:pPr>
    </w:p>
    <w:p w:rsidR="00223883" w:rsidRDefault="00223883">
      <w:pPr>
        <w:tabs>
          <w:tab w:val="left" w:pos="0"/>
          <w:tab w:val="left" w:pos="567"/>
        </w:tabs>
        <w:jc w:val="both"/>
        <w:rPr>
          <w:szCs w:val="24"/>
          <w:lang w:eastAsia="lt-LT"/>
        </w:rPr>
      </w:pPr>
    </w:p>
    <w:p w:rsidR="00223883" w:rsidRDefault="008241A3">
      <w:pPr>
        <w:tabs>
          <w:tab w:val="left" w:pos="0"/>
          <w:tab w:val="left" w:pos="567"/>
          <w:tab w:val="left" w:pos="851"/>
        </w:tabs>
        <w:ind w:left="1107" w:hanging="540"/>
        <w:jc w:val="both"/>
        <w:rPr>
          <w:szCs w:val="24"/>
          <w:lang w:eastAsia="lt-LT"/>
        </w:rPr>
      </w:pPr>
      <w:r>
        <w:rPr>
          <w:szCs w:val="24"/>
          <w:lang w:eastAsia="lt-LT"/>
        </w:rPr>
        <w:t>4.</w:t>
      </w:r>
      <w:r>
        <w:rPr>
          <w:szCs w:val="24"/>
          <w:lang w:eastAsia="lt-LT"/>
        </w:rPr>
        <w:tab/>
        <w:t>Atsakinga įgyvendinančioji institucija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223883">
        <w:tc>
          <w:tcPr>
            <w:tcW w:w="10029" w:type="dxa"/>
          </w:tcPr>
          <w:p w:rsidR="00223883" w:rsidRDefault="008241A3">
            <w:pPr>
              <w:tabs>
                <w:tab w:val="left" w:pos="0"/>
                <w:tab w:val="left" w:pos="567"/>
              </w:tabs>
              <w:ind w:firstLine="601"/>
              <w:jc w:val="both"/>
              <w:rPr>
                <w:szCs w:val="24"/>
                <w:lang w:eastAsia="lt-LT"/>
              </w:rPr>
            </w:pPr>
            <w:r>
              <w:rPr>
                <w:szCs w:val="24"/>
                <w:lang w:eastAsia="lt-LT"/>
              </w:rPr>
              <w:t>Viešoji įstaiga Centrinė projektų valdymo agentūra</w:t>
            </w:r>
          </w:p>
        </w:tc>
      </w:tr>
    </w:tbl>
    <w:p w:rsidR="00223883" w:rsidRDefault="00223883">
      <w:pPr>
        <w:tabs>
          <w:tab w:val="left" w:pos="0"/>
          <w:tab w:val="left" w:pos="567"/>
        </w:tabs>
        <w:ind w:left="644"/>
        <w:jc w:val="both"/>
        <w:rPr>
          <w:szCs w:val="24"/>
          <w:lang w:eastAsia="lt-LT"/>
        </w:rPr>
      </w:pPr>
    </w:p>
    <w:p w:rsidR="00223883" w:rsidRDefault="00223883">
      <w:pPr>
        <w:tabs>
          <w:tab w:val="left" w:pos="0"/>
          <w:tab w:val="left" w:pos="567"/>
        </w:tabs>
        <w:ind w:left="644"/>
        <w:jc w:val="both"/>
        <w:rPr>
          <w:szCs w:val="24"/>
          <w:lang w:eastAsia="lt-LT"/>
        </w:rPr>
      </w:pPr>
    </w:p>
    <w:p w:rsidR="00223883" w:rsidRDefault="008241A3">
      <w:pPr>
        <w:ind w:firstLine="709"/>
        <w:jc w:val="both"/>
        <w:rPr>
          <w:color w:val="000000"/>
          <w:szCs w:val="24"/>
          <w:lang w:eastAsia="lt-LT"/>
        </w:rPr>
      </w:pPr>
      <w:r>
        <w:rPr>
          <w:color w:val="000000"/>
          <w:szCs w:val="24"/>
          <w:lang w:eastAsia="lt-LT"/>
        </w:rPr>
        <w:t>5. Reikalavimai, taikomi priemonei atskirti nuo kitų iš ES bei kitos tarptautinės finansinės paramos finansuojamų programų priemonių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223883">
        <w:tc>
          <w:tcPr>
            <w:tcW w:w="10029" w:type="dxa"/>
          </w:tcPr>
          <w:p w:rsidR="00223883" w:rsidRDefault="008241A3">
            <w:pPr>
              <w:tabs>
                <w:tab w:val="left" w:pos="0"/>
                <w:tab w:val="left" w:pos="567"/>
              </w:tabs>
              <w:ind w:firstLine="601"/>
              <w:jc w:val="both"/>
              <w:rPr>
                <w:b/>
                <w:szCs w:val="24"/>
                <w:lang w:eastAsia="lt-LT"/>
              </w:rPr>
            </w:pPr>
            <w:r>
              <w:rPr>
                <w:szCs w:val="24"/>
                <w:lang w:eastAsia="lt-LT"/>
              </w:rPr>
              <w:t>Pagal priemonę „Modernizuoti viešąją ir privačią kultūros infrastruktūrą“ negalės būti finansuojami objektai, galimi finansuoti pagal Kultūros ministerijos įgyvendinamas priemones „Aktualizuoti kultūros paveldo objektus“, „Modernizuoti kultūros infrastruktūrą“.</w:t>
            </w:r>
          </w:p>
        </w:tc>
      </w:tr>
    </w:tbl>
    <w:p w:rsidR="00223883" w:rsidRDefault="00223883">
      <w:pPr>
        <w:ind w:left="788"/>
        <w:contextualSpacing/>
        <w:rPr>
          <w:color w:val="000000"/>
          <w:szCs w:val="24"/>
          <w:lang w:eastAsia="lt-LT"/>
        </w:rPr>
      </w:pPr>
    </w:p>
    <w:p w:rsidR="00223883" w:rsidRDefault="008241A3">
      <w:pPr>
        <w:tabs>
          <w:tab w:val="left" w:pos="0"/>
          <w:tab w:val="left" w:pos="567"/>
        </w:tabs>
        <w:ind w:firstLine="709"/>
        <w:jc w:val="both"/>
        <w:rPr>
          <w:szCs w:val="24"/>
          <w:lang w:eastAsia="lt-LT"/>
        </w:rPr>
      </w:pPr>
      <w:r>
        <w:rPr>
          <w:szCs w:val="24"/>
          <w:lang w:eastAsia="lt-LT"/>
        </w:rPr>
        <w:t>6. P</w:t>
      </w:r>
      <w:r>
        <w:rPr>
          <w:bCs/>
          <w:szCs w:val="24"/>
          <w:lang w:eastAsia="lt-LT"/>
        </w:rPr>
        <w:t>riemonės įgyvendinimo stebėsenos rodikliai</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402"/>
        <w:gridCol w:w="1276"/>
        <w:gridCol w:w="1843"/>
        <w:gridCol w:w="1876"/>
      </w:tblGrid>
      <w:tr w:rsidR="00223883">
        <w:tc>
          <w:tcPr>
            <w:tcW w:w="1384" w:type="dxa"/>
            <w:tcBorders>
              <w:top w:val="single" w:sz="4" w:space="0" w:color="auto"/>
              <w:left w:val="single" w:sz="4" w:space="0" w:color="auto"/>
              <w:bottom w:val="single" w:sz="4" w:space="0" w:color="auto"/>
              <w:right w:val="single" w:sz="4" w:space="0" w:color="auto"/>
            </w:tcBorders>
            <w:hideMark/>
          </w:tcPr>
          <w:p w:rsidR="00223883" w:rsidRDefault="008241A3">
            <w:pPr>
              <w:tabs>
                <w:tab w:val="left" w:pos="284"/>
              </w:tabs>
              <w:jc w:val="center"/>
              <w:rPr>
                <w:szCs w:val="24"/>
                <w:lang w:eastAsia="lt-LT"/>
              </w:rPr>
            </w:pPr>
            <w:r>
              <w:rPr>
                <w:szCs w:val="24"/>
                <w:lang w:eastAsia="lt-LT"/>
              </w:rPr>
              <w:t>Stebėsenos rodiklio kodas</w:t>
            </w:r>
          </w:p>
        </w:tc>
        <w:tc>
          <w:tcPr>
            <w:tcW w:w="3402" w:type="dxa"/>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jc w:val="center"/>
              <w:rPr>
                <w:szCs w:val="24"/>
                <w:lang w:eastAsia="lt-LT"/>
              </w:rPr>
            </w:pPr>
            <w:r>
              <w:rPr>
                <w:szCs w:val="24"/>
                <w:lang w:eastAsia="lt-LT"/>
              </w:rPr>
              <w:t>Stebėsenos rodiklio pavadinimas</w:t>
            </w:r>
          </w:p>
          <w:p w:rsidR="00223883" w:rsidRDefault="00223883">
            <w:pPr>
              <w:tabs>
                <w:tab w:val="left" w:pos="0"/>
              </w:tabs>
              <w:jc w:val="center"/>
              <w:rPr>
                <w:szCs w:val="24"/>
                <w:lang w:eastAsia="lt-LT"/>
              </w:rPr>
            </w:pPr>
          </w:p>
        </w:tc>
        <w:tc>
          <w:tcPr>
            <w:tcW w:w="1276" w:type="dxa"/>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jc w:val="center"/>
              <w:rPr>
                <w:szCs w:val="24"/>
                <w:lang w:eastAsia="lt-LT"/>
              </w:rPr>
            </w:pPr>
            <w:r>
              <w:rPr>
                <w:szCs w:val="24"/>
                <w:lang w:eastAsia="lt-LT"/>
              </w:rPr>
              <w:t>Matavimo vienetas</w:t>
            </w:r>
          </w:p>
        </w:tc>
        <w:tc>
          <w:tcPr>
            <w:tcW w:w="1843" w:type="dxa"/>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jc w:val="center"/>
              <w:rPr>
                <w:szCs w:val="24"/>
                <w:lang w:eastAsia="lt-LT"/>
              </w:rPr>
            </w:pPr>
            <w:r>
              <w:rPr>
                <w:szCs w:val="24"/>
                <w:lang w:eastAsia="lt-LT"/>
              </w:rPr>
              <w:t xml:space="preserve">Tarpinė reikšmė </w:t>
            </w:r>
          </w:p>
          <w:p w:rsidR="00223883" w:rsidRDefault="008241A3">
            <w:pPr>
              <w:tabs>
                <w:tab w:val="left" w:pos="0"/>
              </w:tabs>
              <w:jc w:val="center"/>
              <w:rPr>
                <w:szCs w:val="24"/>
                <w:lang w:eastAsia="lt-LT"/>
              </w:rPr>
            </w:pPr>
            <w:r>
              <w:rPr>
                <w:szCs w:val="24"/>
                <w:lang w:eastAsia="lt-LT"/>
              </w:rPr>
              <w:t>2018 m. gruodžio 31 d.</w:t>
            </w:r>
          </w:p>
        </w:tc>
        <w:tc>
          <w:tcPr>
            <w:tcW w:w="1876" w:type="dxa"/>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jc w:val="center"/>
              <w:rPr>
                <w:szCs w:val="24"/>
                <w:lang w:eastAsia="lt-LT"/>
              </w:rPr>
            </w:pPr>
            <w:r>
              <w:rPr>
                <w:szCs w:val="24"/>
                <w:lang w:eastAsia="lt-LT"/>
              </w:rPr>
              <w:t>Galutinė reikšmė 2023 m. gruodžio 31 d.</w:t>
            </w:r>
          </w:p>
        </w:tc>
      </w:tr>
      <w:tr w:rsidR="00223883">
        <w:tc>
          <w:tcPr>
            <w:tcW w:w="1384"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color w:val="FF0000"/>
                <w:szCs w:val="24"/>
                <w:lang w:eastAsia="lt-LT"/>
              </w:rPr>
            </w:pPr>
            <w:r>
              <w:rPr>
                <w:szCs w:val="24"/>
                <w:lang w:eastAsia="lt-LT"/>
              </w:rPr>
              <w:t>R.N.301</w:t>
            </w:r>
          </w:p>
        </w:tc>
        <w:tc>
          <w:tcPr>
            <w:tcW w:w="3402" w:type="dxa"/>
            <w:tcBorders>
              <w:top w:val="single" w:sz="4" w:space="0" w:color="auto"/>
              <w:left w:val="single" w:sz="4" w:space="0" w:color="auto"/>
              <w:bottom w:val="single" w:sz="4" w:space="0" w:color="auto"/>
              <w:right w:val="single" w:sz="4" w:space="0" w:color="auto"/>
            </w:tcBorders>
          </w:tcPr>
          <w:p w:rsidR="00223883" w:rsidRDefault="008241A3">
            <w:pPr>
              <w:rPr>
                <w:color w:val="FF0000"/>
                <w:szCs w:val="24"/>
              </w:rPr>
            </w:pPr>
            <w:r>
              <w:rPr>
                <w:color w:val="000000"/>
                <w:szCs w:val="24"/>
              </w:rPr>
              <w:t>„Gyventojai (≥15 m.), per pastaruosius 12 mėnesių lankę, žiūrėję scenos meno renginių“</w:t>
            </w:r>
          </w:p>
        </w:tc>
        <w:tc>
          <w:tcPr>
            <w:tcW w:w="1276"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color w:val="FF0000"/>
                <w:szCs w:val="24"/>
                <w:lang w:eastAsia="lt-LT"/>
              </w:rPr>
            </w:pPr>
            <w:r>
              <w:rPr>
                <w:szCs w:val="24"/>
                <w:lang w:eastAsia="lt-LT"/>
              </w:rPr>
              <w:t>Procentai</w:t>
            </w:r>
          </w:p>
        </w:tc>
        <w:tc>
          <w:tcPr>
            <w:tcW w:w="1843"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szCs w:val="24"/>
                <w:lang w:eastAsia="lt-LT"/>
              </w:rPr>
            </w:pPr>
            <w:r>
              <w:rPr>
                <w:szCs w:val="24"/>
                <w:lang w:eastAsia="lt-LT"/>
              </w:rPr>
              <w:t>65,1</w:t>
            </w:r>
          </w:p>
        </w:tc>
        <w:tc>
          <w:tcPr>
            <w:tcW w:w="1876"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szCs w:val="24"/>
                <w:lang w:eastAsia="lt-LT"/>
              </w:rPr>
            </w:pPr>
            <w:r>
              <w:rPr>
                <w:szCs w:val="24"/>
                <w:lang w:eastAsia="lt-LT"/>
              </w:rPr>
              <w:t>69,2</w:t>
            </w:r>
          </w:p>
        </w:tc>
      </w:tr>
      <w:tr w:rsidR="00223883">
        <w:tc>
          <w:tcPr>
            <w:tcW w:w="1384"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szCs w:val="24"/>
                <w:lang w:eastAsia="lt-LT"/>
              </w:rPr>
            </w:pPr>
            <w:r>
              <w:rPr>
                <w:szCs w:val="24"/>
                <w:lang w:eastAsia="lt-LT"/>
              </w:rPr>
              <w:t>R.N.302</w:t>
            </w:r>
          </w:p>
        </w:tc>
        <w:tc>
          <w:tcPr>
            <w:tcW w:w="3402" w:type="dxa"/>
            <w:tcBorders>
              <w:top w:val="single" w:sz="4" w:space="0" w:color="auto"/>
              <w:left w:val="single" w:sz="4" w:space="0" w:color="auto"/>
              <w:bottom w:val="single" w:sz="4" w:space="0" w:color="auto"/>
              <w:right w:val="single" w:sz="4" w:space="0" w:color="auto"/>
            </w:tcBorders>
          </w:tcPr>
          <w:p w:rsidR="00223883" w:rsidRDefault="008241A3">
            <w:pPr>
              <w:rPr>
                <w:color w:val="000000"/>
                <w:szCs w:val="24"/>
              </w:rPr>
            </w:pPr>
            <w:r>
              <w:rPr>
                <w:color w:val="000000"/>
                <w:szCs w:val="24"/>
              </w:rPr>
              <w:t xml:space="preserve">„Gyventojai (≥15 m.), per </w:t>
            </w:r>
            <w:r>
              <w:rPr>
                <w:color w:val="000000"/>
                <w:szCs w:val="24"/>
              </w:rPr>
              <w:lastRenderedPageBreak/>
              <w:t>pastaruosius 12 mėnesių lankęsi muziejuose, galerijose ir parodose“</w:t>
            </w:r>
          </w:p>
        </w:tc>
        <w:tc>
          <w:tcPr>
            <w:tcW w:w="1276"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szCs w:val="24"/>
                <w:lang w:eastAsia="lt-LT"/>
              </w:rPr>
            </w:pPr>
            <w:r>
              <w:rPr>
                <w:szCs w:val="24"/>
                <w:lang w:eastAsia="lt-LT"/>
              </w:rPr>
              <w:lastRenderedPageBreak/>
              <w:t>Procentai</w:t>
            </w:r>
          </w:p>
        </w:tc>
        <w:tc>
          <w:tcPr>
            <w:tcW w:w="1843"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szCs w:val="24"/>
                <w:lang w:eastAsia="lt-LT"/>
              </w:rPr>
            </w:pPr>
            <w:r>
              <w:rPr>
                <w:szCs w:val="24"/>
                <w:lang w:eastAsia="lt-LT"/>
              </w:rPr>
              <w:t>50,5</w:t>
            </w:r>
          </w:p>
        </w:tc>
        <w:tc>
          <w:tcPr>
            <w:tcW w:w="1876"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szCs w:val="24"/>
                <w:lang w:eastAsia="lt-LT"/>
              </w:rPr>
            </w:pPr>
            <w:r>
              <w:rPr>
                <w:szCs w:val="24"/>
                <w:lang w:eastAsia="lt-LT"/>
              </w:rPr>
              <w:t>56,2</w:t>
            </w:r>
          </w:p>
        </w:tc>
      </w:tr>
      <w:tr w:rsidR="00223883">
        <w:tc>
          <w:tcPr>
            <w:tcW w:w="1384"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szCs w:val="24"/>
                <w:lang w:eastAsia="lt-LT"/>
              </w:rPr>
            </w:pPr>
            <w:r>
              <w:rPr>
                <w:szCs w:val="24"/>
                <w:lang w:eastAsia="lt-LT"/>
              </w:rPr>
              <w:lastRenderedPageBreak/>
              <w:t>R.N.303</w:t>
            </w:r>
          </w:p>
        </w:tc>
        <w:tc>
          <w:tcPr>
            <w:tcW w:w="3402" w:type="dxa"/>
            <w:tcBorders>
              <w:top w:val="single" w:sz="4" w:space="0" w:color="auto"/>
              <w:left w:val="single" w:sz="4" w:space="0" w:color="auto"/>
              <w:bottom w:val="single" w:sz="4" w:space="0" w:color="auto"/>
              <w:right w:val="single" w:sz="4" w:space="0" w:color="auto"/>
            </w:tcBorders>
          </w:tcPr>
          <w:p w:rsidR="00223883" w:rsidRDefault="008241A3">
            <w:pPr>
              <w:rPr>
                <w:color w:val="000000"/>
                <w:szCs w:val="24"/>
              </w:rPr>
            </w:pPr>
            <w:r>
              <w:rPr>
                <w:color w:val="000000"/>
                <w:szCs w:val="24"/>
              </w:rPr>
              <w:t>„Gyventojai (≥15 m.), per pastaruosius 12 mėnesių lankęsi bibliotekoje“</w:t>
            </w:r>
          </w:p>
        </w:tc>
        <w:tc>
          <w:tcPr>
            <w:tcW w:w="1276"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szCs w:val="24"/>
                <w:lang w:eastAsia="lt-LT"/>
              </w:rPr>
            </w:pPr>
            <w:r>
              <w:rPr>
                <w:szCs w:val="24"/>
                <w:lang w:eastAsia="lt-LT"/>
              </w:rPr>
              <w:t>Procentai</w:t>
            </w:r>
          </w:p>
        </w:tc>
        <w:tc>
          <w:tcPr>
            <w:tcW w:w="1843"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szCs w:val="24"/>
                <w:lang w:eastAsia="lt-LT"/>
              </w:rPr>
            </w:pPr>
            <w:r>
              <w:rPr>
                <w:szCs w:val="24"/>
                <w:lang w:eastAsia="lt-LT"/>
              </w:rPr>
              <w:t>38,6</w:t>
            </w:r>
          </w:p>
        </w:tc>
        <w:tc>
          <w:tcPr>
            <w:tcW w:w="1876"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szCs w:val="24"/>
                <w:lang w:eastAsia="lt-LT"/>
              </w:rPr>
            </w:pPr>
            <w:r>
              <w:rPr>
                <w:szCs w:val="24"/>
                <w:lang w:eastAsia="lt-LT"/>
              </w:rPr>
              <w:t>41,8</w:t>
            </w:r>
          </w:p>
        </w:tc>
      </w:tr>
      <w:tr w:rsidR="00223883">
        <w:tc>
          <w:tcPr>
            <w:tcW w:w="1384"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szCs w:val="24"/>
                <w:lang w:eastAsia="lt-LT"/>
              </w:rPr>
            </w:pPr>
            <w:r>
              <w:rPr>
                <w:szCs w:val="24"/>
                <w:lang w:eastAsia="lt-LT"/>
              </w:rPr>
              <w:t>P.N.304</w:t>
            </w:r>
          </w:p>
        </w:tc>
        <w:tc>
          <w:tcPr>
            <w:tcW w:w="3402" w:type="dxa"/>
            <w:tcBorders>
              <w:top w:val="single" w:sz="4" w:space="0" w:color="auto"/>
              <w:left w:val="single" w:sz="4" w:space="0" w:color="auto"/>
              <w:bottom w:val="single" w:sz="4" w:space="0" w:color="auto"/>
              <w:right w:val="single" w:sz="4" w:space="0" w:color="auto"/>
            </w:tcBorders>
          </w:tcPr>
          <w:p w:rsidR="00223883" w:rsidRDefault="008241A3">
            <w:pPr>
              <w:rPr>
                <w:color w:val="000000"/>
                <w:szCs w:val="24"/>
              </w:rPr>
            </w:pPr>
            <w:r>
              <w:rPr>
                <w:color w:val="000000"/>
                <w:szCs w:val="24"/>
              </w:rPr>
              <w:t>„Modernizuoti kultūros infrastruktūros objektai“</w:t>
            </w:r>
          </w:p>
        </w:tc>
        <w:tc>
          <w:tcPr>
            <w:tcW w:w="1276"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szCs w:val="24"/>
                <w:lang w:eastAsia="lt-LT"/>
              </w:rPr>
            </w:pPr>
            <w:r>
              <w:rPr>
                <w:szCs w:val="24"/>
                <w:lang w:eastAsia="lt-LT"/>
              </w:rPr>
              <w:t>Skaičius</w:t>
            </w:r>
          </w:p>
        </w:tc>
        <w:tc>
          <w:tcPr>
            <w:tcW w:w="1843"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szCs w:val="24"/>
                <w:lang w:eastAsia="lt-LT"/>
              </w:rPr>
            </w:pPr>
            <w:r>
              <w:rPr>
                <w:szCs w:val="24"/>
                <w:lang w:eastAsia="lt-LT"/>
              </w:rPr>
              <w:t>0</w:t>
            </w:r>
          </w:p>
        </w:tc>
        <w:tc>
          <w:tcPr>
            <w:tcW w:w="1876"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szCs w:val="24"/>
                <w:lang w:eastAsia="lt-LT"/>
              </w:rPr>
            </w:pPr>
            <w:r>
              <w:rPr>
                <w:szCs w:val="24"/>
                <w:lang w:eastAsia="lt-LT"/>
              </w:rPr>
              <w:t>5</w:t>
            </w:r>
          </w:p>
        </w:tc>
      </w:tr>
    </w:tbl>
    <w:p w:rsidR="00223883" w:rsidRDefault="00223883"/>
    <w:p w:rsidR="00223883" w:rsidRDefault="008241A3">
      <w:pPr>
        <w:tabs>
          <w:tab w:val="left" w:pos="0"/>
          <w:tab w:val="left" w:pos="567"/>
        </w:tabs>
        <w:ind w:firstLine="709"/>
        <w:jc w:val="both"/>
        <w:rPr>
          <w:szCs w:val="24"/>
          <w:lang w:eastAsia="lt-LT"/>
        </w:rPr>
      </w:pPr>
      <w:r>
        <w:rPr>
          <w:bCs/>
          <w:szCs w:val="24"/>
          <w:lang w:eastAsia="lt-LT"/>
        </w:rPr>
        <w:t>7. Priemonės finansavimo šaltiniai</w:t>
      </w:r>
      <w:r>
        <w:rPr>
          <w:bCs/>
          <w:szCs w:val="24"/>
          <w:lang w:eastAsia="lt-LT"/>
        </w:rPr>
        <w:tab/>
      </w:r>
      <w:r>
        <w:rPr>
          <w:bCs/>
          <w:szCs w:val="24"/>
          <w:lang w:eastAsia="lt-LT"/>
        </w:rPr>
        <w:tab/>
      </w:r>
      <w:r>
        <w:rPr>
          <w:bCs/>
          <w:szCs w:val="24"/>
          <w:lang w:eastAsia="lt-LT"/>
        </w:rPr>
        <w:tab/>
      </w:r>
      <w:r>
        <w:rPr>
          <w:szCs w:val="24"/>
          <w:lang w:eastAsia="lt-LT"/>
        </w:rPr>
        <w:t>(eurais)</w:t>
      </w:r>
    </w:p>
    <w:p w:rsidR="00223883" w:rsidRDefault="00223883">
      <w:pPr>
        <w:rPr>
          <w:sz w:val="10"/>
          <w:szCs w:val="1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133"/>
        <w:gridCol w:w="284"/>
        <w:gridCol w:w="1276"/>
        <w:gridCol w:w="1701"/>
        <w:gridCol w:w="1559"/>
        <w:gridCol w:w="1134"/>
        <w:gridCol w:w="1276"/>
      </w:tblGrid>
      <w:tr w:rsidR="00223883">
        <w:trPr>
          <w:trHeight w:val="454"/>
          <w:tblHeader/>
        </w:trPr>
        <w:tc>
          <w:tcPr>
            <w:tcW w:w="2551" w:type="dxa"/>
            <w:gridSpan w:val="2"/>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 w:val="left" w:pos="142"/>
              </w:tabs>
              <w:jc w:val="center"/>
              <w:rPr>
                <w:bCs/>
                <w:szCs w:val="24"/>
                <w:lang w:eastAsia="lt-LT"/>
              </w:rPr>
            </w:pPr>
            <w:r>
              <w:rPr>
                <w:bCs/>
                <w:szCs w:val="24"/>
                <w:lang w:eastAsia="lt-LT"/>
              </w:rPr>
              <w:t>Projektams skiriamas finansavimas</w:t>
            </w:r>
          </w:p>
        </w:tc>
        <w:tc>
          <w:tcPr>
            <w:tcW w:w="7230" w:type="dxa"/>
            <w:gridSpan w:val="6"/>
            <w:tcBorders>
              <w:top w:val="single" w:sz="4" w:space="0" w:color="auto"/>
              <w:left w:val="single" w:sz="4" w:space="0" w:color="auto"/>
              <w:bottom w:val="single" w:sz="4" w:space="0" w:color="auto"/>
              <w:right w:val="single" w:sz="4" w:space="0" w:color="auto"/>
            </w:tcBorders>
          </w:tcPr>
          <w:p w:rsidR="00223883" w:rsidRDefault="008241A3">
            <w:pPr>
              <w:tabs>
                <w:tab w:val="left" w:pos="0"/>
                <w:tab w:val="left" w:pos="142"/>
              </w:tabs>
              <w:jc w:val="center"/>
              <w:rPr>
                <w:bCs/>
                <w:szCs w:val="24"/>
                <w:lang w:eastAsia="lt-LT"/>
              </w:rPr>
            </w:pPr>
            <w:r>
              <w:rPr>
                <w:bCs/>
                <w:szCs w:val="24"/>
                <w:lang w:eastAsia="lt-LT"/>
              </w:rPr>
              <w:t>Kiti projektų finansavimo šaltiniai</w:t>
            </w:r>
          </w:p>
        </w:tc>
      </w:tr>
      <w:tr w:rsidR="00223883">
        <w:trPr>
          <w:trHeight w:val="435"/>
          <w:tblHeader/>
        </w:trPr>
        <w:tc>
          <w:tcPr>
            <w:tcW w:w="1418" w:type="dxa"/>
            <w:vMerge w:val="restart"/>
            <w:tcBorders>
              <w:top w:val="single" w:sz="4" w:space="0" w:color="auto"/>
              <w:left w:val="single" w:sz="4" w:space="0" w:color="auto"/>
              <w:right w:val="single" w:sz="4" w:space="0" w:color="auto"/>
            </w:tcBorders>
          </w:tcPr>
          <w:p w:rsidR="00223883" w:rsidRDefault="00223883">
            <w:pPr>
              <w:ind w:left="-108" w:right="-108"/>
              <w:jc w:val="center"/>
              <w:rPr>
                <w:bCs/>
                <w:szCs w:val="24"/>
                <w:lang w:eastAsia="lt-LT"/>
              </w:rPr>
            </w:pPr>
          </w:p>
          <w:p w:rsidR="00223883" w:rsidRDefault="008241A3">
            <w:pPr>
              <w:ind w:left="-108" w:right="-108"/>
              <w:jc w:val="center"/>
              <w:rPr>
                <w:bCs/>
                <w:szCs w:val="24"/>
                <w:lang w:eastAsia="lt-LT"/>
              </w:rPr>
            </w:pPr>
            <w:r>
              <w:rPr>
                <w:bCs/>
                <w:szCs w:val="24"/>
                <w:lang w:eastAsia="lt-LT"/>
              </w:rPr>
              <w:t>ES struktūrinių fondų</w:t>
            </w:r>
          </w:p>
          <w:p w:rsidR="00223883" w:rsidRDefault="008241A3">
            <w:pPr>
              <w:ind w:left="-108" w:right="-108"/>
              <w:jc w:val="center"/>
              <w:rPr>
                <w:bCs/>
                <w:szCs w:val="24"/>
                <w:lang w:eastAsia="lt-LT"/>
              </w:rPr>
            </w:pPr>
            <w:r>
              <w:rPr>
                <w:bCs/>
                <w:szCs w:val="24"/>
                <w:lang w:eastAsia="lt-LT"/>
              </w:rPr>
              <w:t>lėšos – iki</w:t>
            </w:r>
          </w:p>
        </w:tc>
        <w:tc>
          <w:tcPr>
            <w:tcW w:w="8363" w:type="dxa"/>
            <w:gridSpan w:val="7"/>
            <w:tcBorders>
              <w:top w:val="single" w:sz="4" w:space="0" w:color="auto"/>
              <w:left w:val="single" w:sz="4" w:space="0" w:color="auto"/>
              <w:right w:val="single" w:sz="4" w:space="0" w:color="auto"/>
            </w:tcBorders>
          </w:tcPr>
          <w:p w:rsidR="00223883" w:rsidRDefault="008241A3">
            <w:pPr>
              <w:tabs>
                <w:tab w:val="left" w:pos="0"/>
                <w:tab w:val="left" w:pos="142"/>
              </w:tabs>
              <w:jc w:val="center"/>
              <w:rPr>
                <w:bCs/>
                <w:szCs w:val="24"/>
                <w:lang w:eastAsia="lt-LT"/>
              </w:rPr>
            </w:pPr>
            <w:r>
              <w:rPr>
                <w:bCs/>
                <w:szCs w:val="24"/>
                <w:lang w:eastAsia="lt-LT"/>
              </w:rPr>
              <w:t>Nacionalinės lėšos</w:t>
            </w:r>
          </w:p>
        </w:tc>
      </w:tr>
      <w:tr w:rsidR="00223883">
        <w:trPr>
          <w:cantSplit/>
          <w:trHeight w:val="431"/>
          <w:tblHeader/>
        </w:trPr>
        <w:tc>
          <w:tcPr>
            <w:tcW w:w="1418" w:type="dxa"/>
            <w:vMerge/>
            <w:tcBorders>
              <w:left w:val="single" w:sz="4" w:space="0" w:color="auto"/>
              <w:right w:val="single" w:sz="4" w:space="0" w:color="auto"/>
            </w:tcBorders>
            <w:hideMark/>
          </w:tcPr>
          <w:p w:rsidR="00223883" w:rsidRDefault="00223883">
            <w:pPr>
              <w:jc w:val="center"/>
              <w:rPr>
                <w:bCs/>
                <w:szCs w:val="24"/>
                <w:lang w:eastAsia="lt-LT"/>
              </w:rPr>
            </w:pPr>
          </w:p>
        </w:tc>
        <w:tc>
          <w:tcPr>
            <w:tcW w:w="1417" w:type="dxa"/>
            <w:gridSpan w:val="2"/>
            <w:vMerge w:val="restart"/>
            <w:tcBorders>
              <w:top w:val="single" w:sz="4" w:space="0" w:color="auto"/>
              <w:left w:val="single" w:sz="4" w:space="0" w:color="auto"/>
              <w:bottom w:val="single" w:sz="4" w:space="0" w:color="auto"/>
              <w:right w:val="single" w:sz="4" w:space="0" w:color="auto"/>
            </w:tcBorders>
            <w:hideMark/>
          </w:tcPr>
          <w:p w:rsidR="00223883" w:rsidRDefault="008241A3">
            <w:pPr>
              <w:jc w:val="center"/>
              <w:rPr>
                <w:bCs/>
                <w:szCs w:val="24"/>
                <w:lang w:eastAsia="lt-LT"/>
              </w:rPr>
            </w:pPr>
            <w:r>
              <w:rPr>
                <w:bCs/>
                <w:szCs w:val="24"/>
                <w:lang w:eastAsia="lt-LT"/>
              </w:rPr>
              <w:t>Lietuvos Respublikos valstybės biudžeto lėšos – iki</w:t>
            </w:r>
          </w:p>
        </w:tc>
        <w:tc>
          <w:tcPr>
            <w:tcW w:w="6946" w:type="dxa"/>
            <w:gridSpan w:val="5"/>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bCs/>
                <w:szCs w:val="24"/>
                <w:lang w:eastAsia="lt-LT"/>
              </w:rPr>
            </w:pPr>
            <w:r>
              <w:rPr>
                <w:bCs/>
                <w:szCs w:val="24"/>
                <w:lang w:eastAsia="lt-LT"/>
              </w:rPr>
              <w:t>Projektų vykdytojų lėšos</w:t>
            </w:r>
          </w:p>
        </w:tc>
      </w:tr>
      <w:tr w:rsidR="00223883">
        <w:trPr>
          <w:cantSplit/>
          <w:trHeight w:val="1020"/>
          <w:tblHeader/>
        </w:trPr>
        <w:tc>
          <w:tcPr>
            <w:tcW w:w="1418" w:type="dxa"/>
            <w:vMerge/>
            <w:tcBorders>
              <w:left w:val="single" w:sz="4" w:space="0" w:color="auto"/>
              <w:bottom w:val="single" w:sz="4" w:space="0" w:color="auto"/>
              <w:right w:val="single" w:sz="4" w:space="0" w:color="auto"/>
            </w:tcBorders>
            <w:hideMark/>
          </w:tcPr>
          <w:p w:rsidR="00223883" w:rsidRDefault="00223883">
            <w:pPr>
              <w:jc w:val="center"/>
              <w:rPr>
                <w:bCs/>
                <w:szCs w:val="24"/>
                <w:lang w:eastAsia="lt-LT"/>
              </w:rPr>
            </w:pPr>
          </w:p>
        </w:tc>
        <w:tc>
          <w:tcPr>
            <w:tcW w:w="1417" w:type="dxa"/>
            <w:gridSpan w:val="2"/>
            <w:vMerge/>
            <w:tcBorders>
              <w:top w:val="single" w:sz="4" w:space="0" w:color="auto"/>
              <w:left w:val="single" w:sz="4" w:space="0" w:color="auto"/>
              <w:bottom w:val="single" w:sz="4" w:space="0" w:color="auto"/>
              <w:right w:val="single" w:sz="4" w:space="0" w:color="auto"/>
            </w:tcBorders>
            <w:hideMark/>
          </w:tcPr>
          <w:p w:rsidR="00223883" w:rsidRDefault="00223883">
            <w:pPr>
              <w:jc w:val="center"/>
              <w:rPr>
                <w:bCs/>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bCs/>
                <w:szCs w:val="24"/>
                <w:lang w:eastAsia="lt-LT"/>
              </w:rPr>
            </w:pPr>
            <w:r>
              <w:rPr>
                <w:bCs/>
                <w:szCs w:val="24"/>
                <w:lang w:eastAsia="lt-LT"/>
              </w:rPr>
              <w:t>Iš viso – ne mažiau kaip</w:t>
            </w:r>
          </w:p>
        </w:tc>
        <w:tc>
          <w:tcPr>
            <w:tcW w:w="1701" w:type="dxa"/>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jc w:val="center"/>
              <w:rPr>
                <w:bCs/>
                <w:szCs w:val="24"/>
                <w:lang w:eastAsia="lt-LT"/>
              </w:rPr>
            </w:pPr>
            <w:r>
              <w:rPr>
                <w:bCs/>
                <w:szCs w:val="24"/>
                <w:lang w:eastAsia="lt-LT"/>
              </w:rPr>
              <w:t>Lietuvos Respublikos valstybės biudžeto lėšos</w:t>
            </w:r>
          </w:p>
        </w:tc>
        <w:tc>
          <w:tcPr>
            <w:tcW w:w="1559" w:type="dxa"/>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jc w:val="center"/>
              <w:rPr>
                <w:bCs/>
                <w:szCs w:val="24"/>
                <w:lang w:eastAsia="lt-LT"/>
              </w:rPr>
            </w:pPr>
            <w:r>
              <w:rPr>
                <w:bCs/>
                <w:szCs w:val="24"/>
                <w:lang w:eastAsia="lt-LT"/>
              </w:rPr>
              <w:t>Savivaldybės biudžeto</w:t>
            </w:r>
          </w:p>
          <w:p w:rsidR="00223883" w:rsidRDefault="008241A3">
            <w:pPr>
              <w:tabs>
                <w:tab w:val="left" w:pos="0"/>
              </w:tabs>
              <w:jc w:val="center"/>
              <w:rPr>
                <w:bCs/>
                <w:szCs w:val="24"/>
                <w:lang w:eastAsia="lt-LT"/>
              </w:rPr>
            </w:pPr>
            <w:r>
              <w:rPr>
                <w:bCs/>
                <w:szCs w:val="24"/>
                <w:lang w:eastAsia="lt-LT"/>
              </w:rPr>
              <w:t>lėšos</w:t>
            </w:r>
          </w:p>
        </w:tc>
        <w:tc>
          <w:tcPr>
            <w:tcW w:w="1134" w:type="dxa"/>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jc w:val="center"/>
              <w:rPr>
                <w:bCs/>
                <w:szCs w:val="24"/>
                <w:lang w:eastAsia="lt-LT"/>
              </w:rPr>
            </w:pPr>
            <w:r>
              <w:rPr>
                <w:bCs/>
                <w:szCs w:val="24"/>
                <w:lang w:eastAsia="lt-LT"/>
              </w:rPr>
              <w:t>Kitos viešosios lėšos</w:t>
            </w:r>
          </w:p>
        </w:tc>
        <w:tc>
          <w:tcPr>
            <w:tcW w:w="1276" w:type="dxa"/>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jc w:val="center"/>
              <w:rPr>
                <w:bCs/>
                <w:szCs w:val="24"/>
                <w:lang w:eastAsia="lt-LT"/>
              </w:rPr>
            </w:pPr>
            <w:r>
              <w:rPr>
                <w:bCs/>
                <w:szCs w:val="24"/>
                <w:lang w:eastAsia="lt-LT"/>
              </w:rPr>
              <w:t>Privačios lėšos</w:t>
            </w:r>
          </w:p>
        </w:tc>
      </w:tr>
      <w:tr w:rsidR="00223883">
        <w:trPr>
          <w:trHeight w:val="249"/>
        </w:trPr>
        <w:tc>
          <w:tcPr>
            <w:tcW w:w="9781" w:type="dxa"/>
            <w:gridSpan w:val="8"/>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ind w:left="318" w:hanging="284"/>
              <w:contextualSpacing/>
              <w:rPr>
                <w:szCs w:val="24"/>
                <w:lang w:eastAsia="lt-LT"/>
              </w:rPr>
            </w:pPr>
            <w:r>
              <w:rPr>
                <w:szCs w:val="24"/>
                <w:lang w:eastAsia="lt-LT"/>
              </w:rPr>
              <w:t>1.</w:t>
            </w:r>
            <w:r>
              <w:rPr>
                <w:szCs w:val="24"/>
                <w:lang w:eastAsia="lt-LT"/>
              </w:rPr>
              <w:tab/>
              <w:t>Priemonės finansavimo šaltiniai, neįskaitant veiklos lėšų rezervo ir jam finansuoti skiriamų lėšų</w:t>
            </w:r>
          </w:p>
        </w:tc>
      </w:tr>
      <w:tr w:rsidR="00223883">
        <w:trPr>
          <w:trHeight w:val="414"/>
        </w:trPr>
        <w:tc>
          <w:tcPr>
            <w:tcW w:w="1418" w:type="dxa"/>
            <w:tcBorders>
              <w:top w:val="single" w:sz="4" w:space="0" w:color="auto"/>
              <w:left w:val="single" w:sz="4" w:space="0" w:color="auto"/>
              <w:bottom w:val="single" w:sz="4" w:space="0" w:color="auto"/>
              <w:right w:val="single" w:sz="4" w:space="0" w:color="auto"/>
            </w:tcBorders>
            <w:vAlign w:val="center"/>
          </w:tcPr>
          <w:p w:rsidR="00223883" w:rsidRPr="00B81498" w:rsidRDefault="00B81498">
            <w:pPr>
              <w:tabs>
                <w:tab w:val="left" w:pos="0"/>
              </w:tabs>
              <w:spacing w:line="276" w:lineRule="auto"/>
              <w:jc w:val="center"/>
              <w:rPr>
                <w:bCs/>
                <w:color w:val="FF0000"/>
                <w:szCs w:val="24"/>
                <w:lang w:eastAsia="lt-LT"/>
              </w:rPr>
            </w:pPr>
            <w:r w:rsidRPr="00B81498">
              <w:rPr>
                <w:bCs/>
                <w:color w:val="FF0000"/>
                <w:szCs w:val="24"/>
                <w:lang w:eastAsia="lt-LT"/>
              </w:rPr>
              <w:t>14.373.854</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223883" w:rsidRPr="00B81498" w:rsidRDefault="00B81498">
            <w:pPr>
              <w:tabs>
                <w:tab w:val="left" w:pos="0"/>
              </w:tabs>
              <w:spacing w:line="276" w:lineRule="auto"/>
              <w:jc w:val="center"/>
              <w:rPr>
                <w:bCs/>
                <w:color w:val="FF0000"/>
                <w:szCs w:val="24"/>
                <w:lang w:eastAsia="lt-LT"/>
              </w:rPr>
            </w:pPr>
            <w:r w:rsidRPr="00B81498">
              <w:rPr>
                <w:color w:val="FF0000"/>
                <w:szCs w:val="24"/>
                <w:lang w:eastAsia="lt-LT"/>
              </w:rPr>
              <w:t>1.956.256</w:t>
            </w:r>
          </w:p>
        </w:tc>
        <w:tc>
          <w:tcPr>
            <w:tcW w:w="1276" w:type="dxa"/>
            <w:tcBorders>
              <w:top w:val="single" w:sz="4" w:space="0" w:color="auto"/>
              <w:left w:val="single" w:sz="4" w:space="0" w:color="auto"/>
              <w:bottom w:val="single" w:sz="4" w:space="0" w:color="auto"/>
              <w:right w:val="single" w:sz="4" w:space="0" w:color="auto"/>
            </w:tcBorders>
          </w:tcPr>
          <w:p w:rsidR="00223883" w:rsidRPr="00B81498" w:rsidRDefault="00B81498">
            <w:pPr>
              <w:tabs>
                <w:tab w:val="left" w:pos="0"/>
              </w:tabs>
              <w:spacing w:line="276" w:lineRule="auto"/>
              <w:jc w:val="center"/>
              <w:rPr>
                <w:color w:val="FF0000"/>
                <w:szCs w:val="24"/>
                <w:lang w:eastAsia="lt-LT"/>
              </w:rPr>
            </w:pPr>
            <w:r w:rsidRPr="00B81498">
              <w:rPr>
                <w:color w:val="FF0000"/>
                <w:szCs w:val="24"/>
                <w:lang w:eastAsia="lt-LT"/>
              </w:rPr>
              <w:t>580.307</w:t>
            </w:r>
          </w:p>
        </w:tc>
        <w:tc>
          <w:tcPr>
            <w:tcW w:w="1701"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spacing w:line="276" w:lineRule="auto"/>
              <w:jc w:val="center"/>
              <w:rPr>
                <w:szCs w:val="24"/>
                <w:lang w:eastAsia="lt-LT"/>
              </w:rPr>
            </w:pPr>
            <w:r>
              <w:rPr>
                <w:szCs w:val="24"/>
                <w:lang w:eastAsia="lt-LT"/>
              </w:rPr>
              <w:t>0</w:t>
            </w:r>
          </w:p>
        </w:tc>
        <w:tc>
          <w:tcPr>
            <w:tcW w:w="1559"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spacing w:line="276" w:lineRule="auto"/>
              <w:jc w:val="center"/>
              <w:rPr>
                <w:bCs/>
                <w:szCs w:val="24"/>
                <w:lang w:eastAsia="lt-LT"/>
              </w:rPr>
            </w:pPr>
            <w:r>
              <w:rPr>
                <w:bCs/>
                <w:szCs w:val="24"/>
                <w:lang w:eastAsia="lt-LT"/>
              </w:rPr>
              <w:t>364.584</w:t>
            </w:r>
          </w:p>
        </w:tc>
        <w:tc>
          <w:tcPr>
            <w:tcW w:w="1134"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spacing w:line="276" w:lineRule="auto"/>
              <w:jc w:val="center"/>
              <w:rPr>
                <w:bCs/>
                <w:szCs w:val="24"/>
                <w:lang w:eastAsia="lt-LT"/>
              </w:rPr>
            </w:pPr>
            <w:r>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rsidR="00223883" w:rsidRDefault="00B81498">
            <w:pPr>
              <w:tabs>
                <w:tab w:val="left" w:pos="0"/>
              </w:tabs>
              <w:spacing w:line="276" w:lineRule="auto"/>
              <w:jc w:val="center"/>
              <w:rPr>
                <w:szCs w:val="24"/>
                <w:lang w:eastAsia="lt-LT"/>
              </w:rPr>
            </w:pPr>
            <w:r w:rsidRPr="00B81498">
              <w:rPr>
                <w:color w:val="FF0000"/>
                <w:szCs w:val="24"/>
                <w:lang w:eastAsia="lt-LT"/>
              </w:rPr>
              <w:t>215.723</w:t>
            </w:r>
          </w:p>
        </w:tc>
      </w:tr>
      <w:tr w:rsidR="00223883">
        <w:trPr>
          <w:trHeight w:val="249"/>
        </w:trPr>
        <w:tc>
          <w:tcPr>
            <w:tcW w:w="9781" w:type="dxa"/>
            <w:gridSpan w:val="8"/>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spacing w:line="276" w:lineRule="auto"/>
              <w:ind w:left="318" w:hanging="284"/>
              <w:contextualSpacing/>
              <w:rPr>
                <w:szCs w:val="24"/>
                <w:lang w:eastAsia="lt-LT"/>
              </w:rPr>
            </w:pPr>
            <w:r>
              <w:rPr>
                <w:szCs w:val="24"/>
                <w:lang w:eastAsia="lt-LT"/>
              </w:rPr>
              <w:t>2.</w:t>
            </w:r>
            <w:r>
              <w:rPr>
                <w:szCs w:val="24"/>
                <w:lang w:eastAsia="lt-LT"/>
              </w:rPr>
              <w:tab/>
              <w:t>Veiklos lėšų rezervas ir jam finansuoti skiriamos nacionalinės lėšos</w:t>
            </w:r>
          </w:p>
        </w:tc>
      </w:tr>
      <w:tr w:rsidR="00223883">
        <w:trPr>
          <w:trHeight w:val="412"/>
        </w:trPr>
        <w:tc>
          <w:tcPr>
            <w:tcW w:w="1418" w:type="dxa"/>
            <w:tcBorders>
              <w:top w:val="single" w:sz="4" w:space="0" w:color="auto"/>
              <w:left w:val="single" w:sz="4" w:space="0" w:color="auto"/>
              <w:bottom w:val="single" w:sz="4" w:space="0" w:color="auto"/>
              <w:right w:val="single" w:sz="4" w:space="0" w:color="auto"/>
            </w:tcBorders>
            <w:vAlign w:val="center"/>
          </w:tcPr>
          <w:p w:rsidR="00223883" w:rsidRPr="00B81498" w:rsidRDefault="00B81498">
            <w:pPr>
              <w:tabs>
                <w:tab w:val="left" w:pos="0"/>
              </w:tabs>
              <w:spacing w:line="276" w:lineRule="auto"/>
              <w:jc w:val="center"/>
              <w:rPr>
                <w:bCs/>
                <w:color w:val="FF0000"/>
                <w:szCs w:val="24"/>
                <w:lang w:eastAsia="lt-LT"/>
              </w:rPr>
            </w:pPr>
            <w:commentRangeStart w:id="12"/>
            <w:r w:rsidRPr="00B81498">
              <w:rPr>
                <w:bCs/>
                <w:color w:val="FF0000"/>
                <w:szCs w:val="24"/>
                <w:lang w:eastAsia="lt-LT"/>
              </w:rPr>
              <w:t>0</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223883" w:rsidRPr="00B81498" w:rsidRDefault="00B81498">
            <w:pPr>
              <w:tabs>
                <w:tab w:val="left" w:pos="0"/>
              </w:tabs>
              <w:spacing w:line="276" w:lineRule="auto"/>
              <w:jc w:val="center"/>
              <w:rPr>
                <w:bCs/>
                <w:color w:val="FF0000"/>
                <w:szCs w:val="24"/>
                <w:lang w:eastAsia="lt-LT"/>
              </w:rPr>
            </w:pPr>
            <w:r w:rsidRPr="00B81498">
              <w:rPr>
                <w:bCs/>
                <w:color w:val="FF0000"/>
                <w:szCs w:val="24"/>
                <w:lang w:eastAsia="lt-LT"/>
              </w:rPr>
              <w:t>0</w:t>
            </w:r>
          </w:p>
        </w:tc>
        <w:tc>
          <w:tcPr>
            <w:tcW w:w="1276" w:type="dxa"/>
            <w:tcBorders>
              <w:top w:val="single" w:sz="4" w:space="0" w:color="auto"/>
              <w:left w:val="single" w:sz="4" w:space="0" w:color="auto"/>
              <w:bottom w:val="single" w:sz="4" w:space="0" w:color="auto"/>
              <w:right w:val="single" w:sz="4" w:space="0" w:color="auto"/>
            </w:tcBorders>
          </w:tcPr>
          <w:p w:rsidR="00223883" w:rsidRPr="00B81498" w:rsidRDefault="00B81498">
            <w:pPr>
              <w:tabs>
                <w:tab w:val="left" w:pos="0"/>
              </w:tabs>
              <w:spacing w:line="276" w:lineRule="auto"/>
              <w:jc w:val="center"/>
              <w:rPr>
                <w:color w:val="FF0000"/>
                <w:szCs w:val="24"/>
                <w:lang w:eastAsia="lt-LT"/>
              </w:rPr>
            </w:pPr>
            <w:r w:rsidRPr="00B81498">
              <w:rPr>
                <w:color w:val="FF0000"/>
                <w:szCs w:val="24"/>
                <w:lang w:eastAsia="lt-LT"/>
              </w:rPr>
              <w:t>0</w:t>
            </w:r>
          </w:p>
        </w:tc>
        <w:tc>
          <w:tcPr>
            <w:tcW w:w="1701"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spacing w:line="276" w:lineRule="auto"/>
              <w:jc w:val="center"/>
              <w:rPr>
                <w:szCs w:val="24"/>
                <w:lang w:eastAsia="lt-LT"/>
              </w:rPr>
            </w:pPr>
            <w:r>
              <w:rPr>
                <w:szCs w:val="24"/>
                <w:lang w:eastAsia="lt-LT"/>
              </w:rPr>
              <w:t>0</w:t>
            </w:r>
          </w:p>
        </w:tc>
        <w:tc>
          <w:tcPr>
            <w:tcW w:w="1559"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spacing w:line="276" w:lineRule="auto"/>
              <w:jc w:val="center"/>
              <w:rPr>
                <w:bCs/>
                <w:szCs w:val="24"/>
                <w:lang w:eastAsia="lt-LT"/>
              </w:rPr>
            </w:pPr>
            <w:r>
              <w:rPr>
                <w:bCs/>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spacing w:line="276" w:lineRule="auto"/>
              <w:jc w:val="center"/>
              <w:rPr>
                <w:bCs/>
                <w:szCs w:val="24"/>
                <w:lang w:eastAsia="lt-LT"/>
              </w:rPr>
            </w:pPr>
            <w:r>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rsidR="00223883" w:rsidRDefault="00B81498">
            <w:pPr>
              <w:tabs>
                <w:tab w:val="left" w:pos="0"/>
              </w:tabs>
              <w:spacing w:line="276" w:lineRule="auto"/>
              <w:jc w:val="center"/>
              <w:rPr>
                <w:szCs w:val="24"/>
                <w:lang w:eastAsia="lt-LT"/>
              </w:rPr>
            </w:pPr>
            <w:r w:rsidRPr="00B81498">
              <w:rPr>
                <w:color w:val="FF0000"/>
                <w:szCs w:val="24"/>
                <w:lang w:eastAsia="lt-LT"/>
              </w:rPr>
              <w:t>0</w:t>
            </w:r>
            <w:commentRangeEnd w:id="12"/>
            <w:r>
              <w:rPr>
                <w:rStyle w:val="CommentReference"/>
              </w:rPr>
              <w:commentReference w:id="12"/>
            </w:r>
          </w:p>
        </w:tc>
      </w:tr>
      <w:tr w:rsidR="00223883">
        <w:trPr>
          <w:trHeight w:val="249"/>
        </w:trPr>
        <w:tc>
          <w:tcPr>
            <w:tcW w:w="9781" w:type="dxa"/>
            <w:gridSpan w:val="8"/>
            <w:tcBorders>
              <w:top w:val="single" w:sz="4" w:space="0" w:color="auto"/>
              <w:left w:val="single" w:sz="4" w:space="0" w:color="auto"/>
              <w:bottom w:val="single" w:sz="4" w:space="0" w:color="auto"/>
              <w:right w:val="single" w:sz="4" w:space="0" w:color="auto"/>
            </w:tcBorders>
          </w:tcPr>
          <w:p w:rsidR="00223883" w:rsidRDefault="008241A3">
            <w:pPr>
              <w:tabs>
                <w:tab w:val="left" w:pos="0"/>
              </w:tabs>
              <w:spacing w:line="276" w:lineRule="auto"/>
              <w:ind w:left="318" w:hanging="284"/>
              <w:contextualSpacing/>
              <w:rPr>
                <w:szCs w:val="24"/>
                <w:lang w:eastAsia="lt-LT"/>
              </w:rPr>
            </w:pPr>
            <w:r>
              <w:rPr>
                <w:szCs w:val="24"/>
                <w:lang w:eastAsia="lt-LT"/>
              </w:rPr>
              <w:t>3.</w:t>
            </w:r>
            <w:r>
              <w:rPr>
                <w:szCs w:val="24"/>
                <w:lang w:eastAsia="lt-LT"/>
              </w:rPr>
              <w:tab/>
              <w:t>Iš viso</w:t>
            </w:r>
          </w:p>
        </w:tc>
      </w:tr>
      <w:tr w:rsidR="00223883">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spacing w:line="276" w:lineRule="auto"/>
              <w:jc w:val="center"/>
              <w:rPr>
                <w:bCs/>
                <w:szCs w:val="24"/>
                <w:lang w:eastAsia="lt-LT"/>
              </w:rPr>
            </w:pPr>
            <w:r>
              <w:rPr>
                <w:bCs/>
                <w:szCs w:val="24"/>
                <w:lang w:eastAsia="lt-LT"/>
              </w:rPr>
              <w:t>14.373.854</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spacing w:line="276" w:lineRule="auto"/>
              <w:jc w:val="center"/>
              <w:rPr>
                <w:szCs w:val="24"/>
                <w:lang w:eastAsia="lt-LT"/>
              </w:rPr>
            </w:pPr>
            <w:r>
              <w:rPr>
                <w:szCs w:val="24"/>
                <w:lang w:eastAsia="lt-LT"/>
              </w:rPr>
              <w:t>1.956.256</w:t>
            </w:r>
          </w:p>
        </w:tc>
        <w:tc>
          <w:tcPr>
            <w:tcW w:w="1276"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spacing w:line="276" w:lineRule="auto"/>
              <w:jc w:val="center"/>
              <w:rPr>
                <w:szCs w:val="24"/>
                <w:lang w:eastAsia="lt-LT"/>
              </w:rPr>
            </w:pPr>
            <w:r>
              <w:rPr>
                <w:szCs w:val="24"/>
                <w:lang w:eastAsia="lt-LT"/>
              </w:rPr>
              <w:t>580.307</w:t>
            </w:r>
          </w:p>
        </w:tc>
        <w:tc>
          <w:tcPr>
            <w:tcW w:w="1701"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spacing w:line="276" w:lineRule="auto"/>
              <w:jc w:val="center"/>
              <w:rPr>
                <w:szCs w:val="24"/>
                <w:lang w:eastAsia="lt-LT"/>
              </w:rPr>
            </w:pPr>
            <w:r>
              <w:rPr>
                <w:szCs w:val="24"/>
                <w:lang w:eastAsia="lt-LT"/>
              </w:rPr>
              <w:t>0</w:t>
            </w:r>
          </w:p>
        </w:tc>
        <w:tc>
          <w:tcPr>
            <w:tcW w:w="1559"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spacing w:line="276" w:lineRule="auto"/>
              <w:jc w:val="center"/>
              <w:rPr>
                <w:bCs/>
                <w:szCs w:val="24"/>
                <w:lang w:eastAsia="lt-LT"/>
              </w:rPr>
            </w:pPr>
            <w:r>
              <w:rPr>
                <w:bCs/>
                <w:szCs w:val="24"/>
                <w:lang w:eastAsia="lt-LT"/>
              </w:rPr>
              <w:t>364.584</w:t>
            </w:r>
          </w:p>
        </w:tc>
        <w:tc>
          <w:tcPr>
            <w:tcW w:w="1134"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spacing w:line="276" w:lineRule="auto"/>
              <w:jc w:val="center"/>
              <w:rPr>
                <w:bCs/>
                <w:szCs w:val="24"/>
                <w:lang w:eastAsia="lt-LT"/>
              </w:rPr>
            </w:pPr>
            <w:r>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spacing w:line="276" w:lineRule="auto"/>
              <w:jc w:val="center"/>
              <w:rPr>
                <w:szCs w:val="24"/>
                <w:lang w:eastAsia="lt-LT"/>
              </w:rPr>
            </w:pPr>
            <w:r>
              <w:rPr>
                <w:szCs w:val="24"/>
                <w:lang w:eastAsia="lt-LT"/>
              </w:rPr>
              <w:t>215.723“</w:t>
            </w:r>
          </w:p>
        </w:tc>
      </w:tr>
    </w:tbl>
    <w:p w:rsidR="00223883" w:rsidRDefault="00223883">
      <w:pPr>
        <w:rPr>
          <w:szCs w:val="22"/>
        </w:rPr>
      </w:pPr>
    </w:p>
    <w:p w:rsidR="00223883" w:rsidRDefault="00223883">
      <w:pPr>
        <w:tabs>
          <w:tab w:val="left" w:pos="0"/>
          <w:tab w:val="left" w:pos="426"/>
          <w:tab w:val="left" w:pos="10205"/>
        </w:tabs>
        <w:ind w:right="-143"/>
        <w:jc w:val="both"/>
        <w:rPr>
          <w:szCs w:val="24"/>
          <w:lang w:eastAsia="lt-LT"/>
        </w:rPr>
      </w:pPr>
    </w:p>
    <w:p w:rsidR="00223883" w:rsidRDefault="00223883">
      <w:pPr>
        <w:tabs>
          <w:tab w:val="left" w:pos="0"/>
          <w:tab w:val="left" w:pos="426"/>
          <w:tab w:val="left" w:pos="10205"/>
        </w:tabs>
        <w:ind w:right="-143"/>
        <w:jc w:val="both"/>
        <w:rPr>
          <w:szCs w:val="24"/>
          <w:lang w:eastAsia="lt-LT"/>
        </w:rPr>
        <w:sectPr w:rsidR="00223883">
          <w:headerReference w:type="even" r:id="rId10"/>
          <w:headerReference w:type="default" r:id="rId11"/>
          <w:footerReference w:type="even" r:id="rId12"/>
          <w:footerReference w:type="default" r:id="rId13"/>
          <w:headerReference w:type="first" r:id="rId14"/>
          <w:footerReference w:type="first" r:id="rId15"/>
          <w:pgSz w:w="11906" w:h="16838"/>
          <w:pgMar w:top="1702" w:right="567" w:bottom="1134" w:left="1701" w:header="567" w:footer="0" w:gutter="0"/>
          <w:pgNumType w:start="1"/>
          <w:cols w:space="1296"/>
          <w:titlePg/>
          <w:docGrid w:linePitch="360"/>
        </w:sectPr>
      </w:pPr>
    </w:p>
    <w:p w:rsidR="00223883" w:rsidRDefault="008241A3">
      <w:pPr>
        <w:suppressAutoHyphens/>
        <w:ind w:left="9639"/>
        <w:textAlignment w:val="center"/>
        <w:rPr>
          <w:color w:val="000000"/>
          <w:szCs w:val="24"/>
        </w:rPr>
      </w:pPr>
      <w:r>
        <w:rPr>
          <w:color w:val="000000"/>
          <w:szCs w:val="24"/>
        </w:rPr>
        <w:lastRenderedPageBreak/>
        <w:t>PATVIRTINTA</w:t>
      </w:r>
    </w:p>
    <w:p w:rsidR="00223883" w:rsidRDefault="008241A3">
      <w:pPr>
        <w:suppressAutoHyphens/>
        <w:ind w:left="9639"/>
        <w:textAlignment w:val="center"/>
        <w:rPr>
          <w:color w:val="000000"/>
          <w:szCs w:val="24"/>
        </w:rPr>
      </w:pPr>
      <w:r>
        <w:rPr>
          <w:color w:val="000000"/>
          <w:szCs w:val="24"/>
        </w:rPr>
        <w:t>Lietuvos Respublikos kultūros ministro</w:t>
      </w:r>
    </w:p>
    <w:p w:rsidR="00223883" w:rsidRDefault="008241A3">
      <w:pPr>
        <w:suppressAutoHyphens/>
        <w:ind w:left="9639"/>
        <w:textAlignment w:val="center"/>
        <w:rPr>
          <w:color w:val="000000"/>
          <w:szCs w:val="24"/>
        </w:rPr>
      </w:pPr>
      <w:r>
        <w:rPr>
          <w:color w:val="000000"/>
          <w:szCs w:val="24"/>
        </w:rPr>
        <w:t>2016 m. gegužės 12 d. įsakymu Nr. ĮV-380</w:t>
      </w:r>
    </w:p>
    <w:p w:rsidR="00223883" w:rsidRDefault="008241A3">
      <w:pPr>
        <w:suppressAutoHyphens/>
        <w:ind w:left="9639"/>
        <w:textAlignment w:val="center"/>
        <w:rPr>
          <w:color w:val="000000"/>
          <w:szCs w:val="24"/>
        </w:rPr>
      </w:pPr>
      <w:r>
        <w:rPr>
          <w:color w:val="000000"/>
          <w:szCs w:val="24"/>
        </w:rPr>
        <w:t>(2016 m. gruodžio 6 d. įsakymo Nr. ĮV-942 redakcija)</w:t>
      </w:r>
    </w:p>
    <w:p w:rsidR="00223883" w:rsidRDefault="00223883">
      <w:pPr>
        <w:jc w:val="right"/>
        <w:rPr>
          <w:b/>
          <w:szCs w:val="24"/>
          <w:lang w:eastAsia="lt-LT"/>
        </w:rPr>
      </w:pPr>
    </w:p>
    <w:p w:rsidR="00223883" w:rsidRDefault="00223883">
      <w:pPr>
        <w:rPr>
          <w:b/>
          <w:szCs w:val="24"/>
          <w:lang w:eastAsia="lt-LT"/>
        </w:rPr>
      </w:pPr>
    </w:p>
    <w:p w:rsidR="00223883" w:rsidRDefault="00223883">
      <w:pPr>
        <w:rPr>
          <w:b/>
          <w:szCs w:val="24"/>
          <w:lang w:eastAsia="lt-LT"/>
        </w:rPr>
      </w:pPr>
    </w:p>
    <w:p w:rsidR="00223883" w:rsidRDefault="008241A3">
      <w:pPr>
        <w:jc w:val="center"/>
        <w:rPr>
          <w:szCs w:val="24"/>
          <w:lang w:eastAsia="lt-LT"/>
        </w:rPr>
      </w:pPr>
      <w:r>
        <w:rPr>
          <w:b/>
          <w:szCs w:val="24"/>
          <w:lang w:eastAsia="lt-LT"/>
        </w:rPr>
        <w:t>NACIONALINIŲ STEBĖSENOS RODIKLIŲ SKAIČIAVIMO APRAŠAS</w:t>
      </w:r>
    </w:p>
    <w:p w:rsidR="00223883" w:rsidRDefault="00223883">
      <w:pPr>
        <w:tabs>
          <w:tab w:val="left" w:pos="0"/>
          <w:tab w:val="left" w:pos="426"/>
          <w:tab w:val="left" w:pos="10205"/>
        </w:tabs>
        <w:ind w:left="360" w:right="-143"/>
        <w:jc w:val="both"/>
        <w:rPr>
          <w:szCs w:val="24"/>
          <w:lang w:eastAsia="lt-LT"/>
        </w:rPr>
      </w:pPr>
    </w:p>
    <w:tbl>
      <w:tblPr>
        <w:tblW w:w="1404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9"/>
        <w:gridCol w:w="1560"/>
        <w:gridCol w:w="1134"/>
        <w:gridCol w:w="1701"/>
        <w:gridCol w:w="1417"/>
        <w:gridCol w:w="1701"/>
        <w:gridCol w:w="1843"/>
        <w:gridCol w:w="2268"/>
        <w:gridCol w:w="1276"/>
      </w:tblGrid>
      <w:tr w:rsidR="00223883">
        <w:trPr>
          <w:trHeight w:val="711"/>
        </w:trPr>
        <w:tc>
          <w:tcPr>
            <w:tcW w:w="1149" w:type="dxa"/>
            <w:shd w:val="clear" w:color="000000" w:fill="FFFFFF"/>
            <w:vAlign w:val="center"/>
            <w:hideMark/>
          </w:tcPr>
          <w:p w:rsidR="00223883" w:rsidRDefault="008241A3">
            <w:pPr>
              <w:jc w:val="center"/>
              <w:rPr>
                <w:b/>
                <w:bCs/>
                <w:color w:val="000000"/>
                <w:szCs w:val="24"/>
                <w:lang w:eastAsia="lt-LT"/>
              </w:rPr>
            </w:pPr>
            <w:r>
              <w:rPr>
                <w:b/>
                <w:bCs/>
                <w:color w:val="000000"/>
                <w:szCs w:val="24"/>
                <w:lang w:eastAsia="lt-LT"/>
              </w:rPr>
              <w:t>Rodiklio kodas</w:t>
            </w:r>
          </w:p>
        </w:tc>
        <w:tc>
          <w:tcPr>
            <w:tcW w:w="1560" w:type="dxa"/>
            <w:shd w:val="clear" w:color="000000" w:fill="FFFFFF"/>
            <w:vAlign w:val="center"/>
            <w:hideMark/>
          </w:tcPr>
          <w:p w:rsidR="00223883" w:rsidRDefault="008241A3">
            <w:pPr>
              <w:jc w:val="center"/>
              <w:rPr>
                <w:b/>
                <w:bCs/>
                <w:color w:val="000000"/>
                <w:szCs w:val="24"/>
                <w:lang w:eastAsia="lt-LT"/>
              </w:rPr>
            </w:pPr>
            <w:r>
              <w:rPr>
                <w:b/>
                <w:bCs/>
                <w:color w:val="000000"/>
                <w:szCs w:val="24"/>
                <w:lang w:eastAsia="lt-LT"/>
              </w:rPr>
              <w:t>Rodiklio pavadinimas</w:t>
            </w:r>
          </w:p>
        </w:tc>
        <w:tc>
          <w:tcPr>
            <w:tcW w:w="1134" w:type="dxa"/>
            <w:shd w:val="clear" w:color="000000" w:fill="FFFFFF"/>
            <w:vAlign w:val="center"/>
            <w:hideMark/>
          </w:tcPr>
          <w:p w:rsidR="00223883" w:rsidRDefault="008241A3">
            <w:pPr>
              <w:jc w:val="center"/>
              <w:rPr>
                <w:b/>
                <w:bCs/>
                <w:color w:val="000000"/>
                <w:szCs w:val="24"/>
                <w:lang w:eastAsia="lt-LT"/>
              </w:rPr>
            </w:pPr>
            <w:r>
              <w:rPr>
                <w:b/>
                <w:bCs/>
                <w:color w:val="000000"/>
                <w:szCs w:val="24"/>
                <w:lang w:eastAsia="lt-LT"/>
              </w:rPr>
              <w:t>Mata-vimo vienetai</w:t>
            </w:r>
          </w:p>
        </w:tc>
        <w:tc>
          <w:tcPr>
            <w:tcW w:w="1701" w:type="dxa"/>
            <w:shd w:val="clear" w:color="000000" w:fill="FFFFFF"/>
            <w:vAlign w:val="center"/>
          </w:tcPr>
          <w:p w:rsidR="00223883" w:rsidRDefault="008241A3">
            <w:pPr>
              <w:jc w:val="center"/>
              <w:rPr>
                <w:b/>
                <w:bCs/>
                <w:color w:val="000000"/>
                <w:szCs w:val="24"/>
                <w:lang w:eastAsia="lt-LT"/>
              </w:rPr>
            </w:pPr>
            <w:r>
              <w:rPr>
                <w:b/>
                <w:bCs/>
                <w:color w:val="000000"/>
                <w:szCs w:val="24"/>
                <w:lang w:eastAsia="lt-LT"/>
              </w:rPr>
              <w:t>Sąvokų apibrėžtys</w:t>
            </w:r>
          </w:p>
        </w:tc>
        <w:tc>
          <w:tcPr>
            <w:tcW w:w="1417" w:type="dxa"/>
            <w:shd w:val="clear" w:color="000000" w:fill="FFFFFF"/>
            <w:vAlign w:val="center"/>
            <w:hideMark/>
          </w:tcPr>
          <w:p w:rsidR="00223883" w:rsidRDefault="008241A3">
            <w:pPr>
              <w:jc w:val="center"/>
              <w:rPr>
                <w:b/>
                <w:bCs/>
                <w:color w:val="000000"/>
                <w:szCs w:val="24"/>
                <w:lang w:eastAsia="lt-LT"/>
              </w:rPr>
            </w:pPr>
            <w:r>
              <w:rPr>
                <w:b/>
                <w:bCs/>
                <w:color w:val="000000"/>
                <w:szCs w:val="24"/>
                <w:lang w:eastAsia="lt-LT"/>
              </w:rPr>
              <w:t>Apskaičia-vimo tipas</w:t>
            </w:r>
          </w:p>
        </w:tc>
        <w:tc>
          <w:tcPr>
            <w:tcW w:w="1701" w:type="dxa"/>
            <w:shd w:val="clear" w:color="000000" w:fill="FFFFFF"/>
            <w:vAlign w:val="center"/>
            <w:hideMark/>
          </w:tcPr>
          <w:p w:rsidR="00223883" w:rsidRDefault="008241A3">
            <w:pPr>
              <w:jc w:val="center"/>
              <w:rPr>
                <w:b/>
                <w:bCs/>
                <w:color w:val="000000"/>
                <w:szCs w:val="24"/>
                <w:lang w:eastAsia="lt-LT"/>
              </w:rPr>
            </w:pPr>
            <w:r>
              <w:rPr>
                <w:b/>
                <w:bCs/>
                <w:color w:val="000000"/>
                <w:szCs w:val="24"/>
                <w:lang w:eastAsia="lt-LT"/>
              </w:rPr>
              <w:t>Skaičiavimo būdas</w:t>
            </w:r>
          </w:p>
        </w:tc>
        <w:tc>
          <w:tcPr>
            <w:tcW w:w="1843" w:type="dxa"/>
            <w:shd w:val="clear" w:color="000000" w:fill="FFFFFF"/>
            <w:vAlign w:val="center"/>
            <w:hideMark/>
          </w:tcPr>
          <w:p w:rsidR="00223883" w:rsidRDefault="008241A3">
            <w:pPr>
              <w:jc w:val="center"/>
              <w:rPr>
                <w:b/>
                <w:bCs/>
                <w:color w:val="000000"/>
                <w:szCs w:val="24"/>
                <w:lang w:eastAsia="lt-LT"/>
              </w:rPr>
            </w:pPr>
            <w:r>
              <w:rPr>
                <w:b/>
                <w:bCs/>
                <w:color w:val="000000"/>
                <w:szCs w:val="24"/>
                <w:lang w:eastAsia="lt-LT"/>
              </w:rPr>
              <w:t>Duomenų šaltinis</w:t>
            </w:r>
          </w:p>
        </w:tc>
        <w:tc>
          <w:tcPr>
            <w:tcW w:w="2268" w:type="dxa"/>
            <w:shd w:val="clear" w:color="000000" w:fill="FFFFFF"/>
            <w:vAlign w:val="center"/>
            <w:hideMark/>
          </w:tcPr>
          <w:p w:rsidR="00223883" w:rsidRDefault="008241A3">
            <w:pPr>
              <w:jc w:val="center"/>
              <w:rPr>
                <w:b/>
                <w:bCs/>
                <w:color w:val="000000"/>
                <w:szCs w:val="24"/>
                <w:lang w:eastAsia="lt-LT"/>
              </w:rPr>
            </w:pPr>
            <w:r>
              <w:rPr>
                <w:b/>
                <w:bCs/>
                <w:color w:val="000000"/>
                <w:szCs w:val="24"/>
                <w:lang w:eastAsia="lt-LT"/>
              </w:rPr>
              <w:t xml:space="preserve">Pasiekimo momentas </w:t>
            </w:r>
          </w:p>
        </w:tc>
        <w:tc>
          <w:tcPr>
            <w:tcW w:w="1276" w:type="dxa"/>
            <w:shd w:val="clear" w:color="000000" w:fill="FFFFFF"/>
            <w:vAlign w:val="center"/>
            <w:hideMark/>
          </w:tcPr>
          <w:p w:rsidR="00223883" w:rsidRDefault="008241A3">
            <w:pPr>
              <w:jc w:val="center"/>
              <w:rPr>
                <w:b/>
                <w:bCs/>
                <w:color w:val="000000"/>
                <w:szCs w:val="24"/>
                <w:lang w:eastAsia="lt-LT"/>
              </w:rPr>
            </w:pPr>
            <w:r>
              <w:rPr>
                <w:b/>
                <w:bCs/>
                <w:color w:val="000000"/>
                <w:szCs w:val="24"/>
                <w:lang w:eastAsia="lt-LT"/>
              </w:rPr>
              <w:t>Institucija</w:t>
            </w:r>
          </w:p>
        </w:tc>
      </w:tr>
      <w:tr w:rsidR="00223883">
        <w:trPr>
          <w:trHeight w:val="223"/>
        </w:trPr>
        <w:tc>
          <w:tcPr>
            <w:tcW w:w="1149" w:type="dxa"/>
            <w:shd w:val="clear" w:color="000000" w:fill="FFFFFF"/>
            <w:vAlign w:val="center"/>
          </w:tcPr>
          <w:p w:rsidR="00223883" w:rsidRDefault="008241A3">
            <w:pPr>
              <w:jc w:val="center"/>
              <w:rPr>
                <w:szCs w:val="24"/>
                <w:lang w:eastAsia="lt-LT"/>
              </w:rPr>
            </w:pPr>
            <w:r>
              <w:rPr>
                <w:szCs w:val="24"/>
                <w:lang w:eastAsia="lt-LT"/>
              </w:rPr>
              <w:t>1</w:t>
            </w:r>
          </w:p>
        </w:tc>
        <w:tc>
          <w:tcPr>
            <w:tcW w:w="1560" w:type="dxa"/>
            <w:shd w:val="clear" w:color="000000" w:fill="FFFFFF"/>
            <w:vAlign w:val="center"/>
          </w:tcPr>
          <w:p w:rsidR="00223883" w:rsidRDefault="008241A3">
            <w:pPr>
              <w:jc w:val="center"/>
              <w:rPr>
                <w:szCs w:val="24"/>
                <w:lang w:eastAsia="lt-LT"/>
              </w:rPr>
            </w:pPr>
            <w:r>
              <w:rPr>
                <w:szCs w:val="24"/>
                <w:lang w:eastAsia="lt-LT"/>
              </w:rPr>
              <w:t>2</w:t>
            </w:r>
          </w:p>
        </w:tc>
        <w:tc>
          <w:tcPr>
            <w:tcW w:w="1134" w:type="dxa"/>
            <w:shd w:val="clear" w:color="000000" w:fill="FFFFFF"/>
            <w:vAlign w:val="center"/>
          </w:tcPr>
          <w:p w:rsidR="00223883" w:rsidRDefault="008241A3">
            <w:pPr>
              <w:jc w:val="center"/>
              <w:rPr>
                <w:szCs w:val="24"/>
                <w:lang w:eastAsia="lt-LT"/>
              </w:rPr>
            </w:pPr>
            <w:r>
              <w:rPr>
                <w:szCs w:val="24"/>
                <w:lang w:eastAsia="lt-LT"/>
              </w:rPr>
              <w:t>3</w:t>
            </w:r>
          </w:p>
        </w:tc>
        <w:tc>
          <w:tcPr>
            <w:tcW w:w="1701" w:type="dxa"/>
            <w:shd w:val="clear" w:color="000000" w:fill="FFFFFF"/>
            <w:vAlign w:val="center"/>
          </w:tcPr>
          <w:p w:rsidR="00223883" w:rsidRDefault="008241A3">
            <w:pPr>
              <w:jc w:val="center"/>
              <w:rPr>
                <w:szCs w:val="24"/>
                <w:lang w:eastAsia="lt-LT"/>
              </w:rPr>
            </w:pPr>
            <w:r>
              <w:rPr>
                <w:szCs w:val="24"/>
                <w:lang w:eastAsia="lt-LT"/>
              </w:rPr>
              <w:t>4</w:t>
            </w:r>
          </w:p>
        </w:tc>
        <w:tc>
          <w:tcPr>
            <w:tcW w:w="1417" w:type="dxa"/>
            <w:shd w:val="clear" w:color="000000" w:fill="FFFFFF"/>
            <w:vAlign w:val="center"/>
          </w:tcPr>
          <w:p w:rsidR="00223883" w:rsidRDefault="008241A3">
            <w:pPr>
              <w:jc w:val="center"/>
              <w:rPr>
                <w:szCs w:val="24"/>
                <w:lang w:eastAsia="lt-LT"/>
              </w:rPr>
            </w:pPr>
            <w:r>
              <w:rPr>
                <w:szCs w:val="24"/>
                <w:lang w:eastAsia="lt-LT"/>
              </w:rPr>
              <w:t>5</w:t>
            </w:r>
          </w:p>
        </w:tc>
        <w:tc>
          <w:tcPr>
            <w:tcW w:w="1701" w:type="dxa"/>
            <w:shd w:val="clear" w:color="000000" w:fill="FFFFFF"/>
            <w:vAlign w:val="center"/>
          </w:tcPr>
          <w:p w:rsidR="00223883" w:rsidRDefault="008241A3">
            <w:pPr>
              <w:jc w:val="center"/>
              <w:rPr>
                <w:szCs w:val="24"/>
                <w:lang w:eastAsia="lt-LT"/>
              </w:rPr>
            </w:pPr>
            <w:r>
              <w:rPr>
                <w:szCs w:val="24"/>
                <w:lang w:eastAsia="lt-LT"/>
              </w:rPr>
              <w:t>6</w:t>
            </w:r>
          </w:p>
        </w:tc>
        <w:tc>
          <w:tcPr>
            <w:tcW w:w="1843" w:type="dxa"/>
            <w:shd w:val="clear" w:color="000000" w:fill="FFFFFF"/>
            <w:vAlign w:val="center"/>
          </w:tcPr>
          <w:p w:rsidR="00223883" w:rsidRDefault="008241A3">
            <w:pPr>
              <w:jc w:val="center"/>
              <w:rPr>
                <w:szCs w:val="24"/>
                <w:lang w:eastAsia="lt-LT"/>
              </w:rPr>
            </w:pPr>
            <w:r>
              <w:rPr>
                <w:szCs w:val="24"/>
                <w:lang w:eastAsia="lt-LT"/>
              </w:rPr>
              <w:t>7</w:t>
            </w:r>
          </w:p>
        </w:tc>
        <w:tc>
          <w:tcPr>
            <w:tcW w:w="2268" w:type="dxa"/>
            <w:shd w:val="clear" w:color="000000" w:fill="FFFFFF"/>
            <w:vAlign w:val="center"/>
          </w:tcPr>
          <w:p w:rsidR="00223883" w:rsidRDefault="008241A3">
            <w:pPr>
              <w:jc w:val="center"/>
              <w:rPr>
                <w:szCs w:val="24"/>
                <w:lang w:eastAsia="lt-LT"/>
              </w:rPr>
            </w:pPr>
            <w:r>
              <w:rPr>
                <w:szCs w:val="24"/>
                <w:lang w:eastAsia="lt-LT"/>
              </w:rPr>
              <w:t>8</w:t>
            </w:r>
          </w:p>
        </w:tc>
        <w:tc>
          <w:tcPr>
            <w:tcW w:w="1276" w:type="dxa"/>
            <w:shd w:val="clear" w:color="000000" w:fill="FFFFFF"/>
            <w:vAlign w:val="center"/>
          </w:tcPr>
          <w:p w:rsidR="00223883" w:rsidRDefault="008241A3">
            <w:pPr>
              <w:jc w:val="center"/>
              <w:rPr>
                <w:szCs w:val="24"/>
                <w:lang w:eastAsia="lt-LT"/>
              </w:rPr>
            </w:pPr>
            <w:r>
              <w:rPr>
                <w:szCs w:val="24"/>
                <w:lang w:eastAsia="lt-LT"/>
              </w:rPr>
              <w:t>9</w:t>
            </w:r>
          </w:p>
        </w:tc>
      </w:tr>
      <w:tr w:rsidR="00223883">
        <w:trPr>
          <w:trHeight w:val="315"/>
        </w:trPr>
        <w:tc>
          <w:tcPr>
            <w:tcW w:w="1149" w:type="dxa"/>
            <w:shd w:val="clear" w:color="auto" w:fill="auto"/>
          </w:tcPr>
          <w:p w:rsidR="00223883" w:rsidRDefault="008241A3">
            <w:pPr>
              <w:rPr>
                <w:color w:val="000000"/>
                <w:szCs w:val="24"/>
                <w:lang w:eastAsia="lt-LT"/>
              </w:rPr>
            </w:pPr>
            <w:r>
              <w:rPr>
                <w:color w:val="000000"/>
                <w:szCs w:val="24"/>
                <w:lang w:eastAsia="lt-LT"/>
              </w:rPr>
              <w:t>R.N.301</w:t>
            </w:r>
          </w:p>
        </w:tc>
        <w:tc>
          <w:tcPr>
            <w:tcW w:w="1560" w:type="dxa"/>
            <w:shd w:val="clear" w:color="auto" w:fill="auto"/>
          </w:tcPr>
          <w:p w:rsidR="00223883" w:rsidRDefault="008241A3">
            <w:pPr>
              <w:rPr>
                <w:szCs w:val="24"/>
                <w:lang w:eastAsia="lt-LT"/>
              </w:rPr>
            </w:pPr>
            <w:r>
              <w:rPr>
                <w:szCs w:val="24"/>
                <w:lang w:eastAsia="lt-LT"/>
              </w:rPr>
              <w:t>Gyventojai (≥15 m.), per pastaruosius 12 mėnesių lankę, žiūrėję scenos meno renginių</w:t>
            </w:r>
          </w:p>
        </w:tc>
        <w:tc>
          <w:tcPr>
            <w:tcW w:w="1134" w:type="dxa"/>
            <w:vMerge w:val="restart"/>
            <w:shd w:val="clear" w:color="auto" w:fill="auto"/>
          </w:tcPr>
          <w:p w:rsidR="00223883" w:rsidRDefault="008241A3">
            <w:pPr>
              <w:rPr>
                <w:iCs/>
                <w:color w:val="000000"/>
                <w:szCs w:val="24"/>
                <w:lang w:eastAsia="lt-LT"/>
              </w:rPr>
            </w:pPr>
            <w:r>
              <w:rPr>
                <w:iCs/>
                <w:color w:val="000000"/>
                <w:szCs w:val="24"/>
                <w:lang w:eastAsia="lt-LT"/>
              </w:rPr>
              <w:t>Procentai</w:t>
            </w:r>
          </w:p>
        </w:tc>
        <w:tc>
          <w:tcPr>
            <w:tcW w:w="1701" w:type="dxa"/>
          </w:tcPr>
          <w:p w:rsidR="00223883" w:rsidRDefault="008241A3">
            <w:pPr>
              <w:rPr>
                <w:iCs/>
                <w:color w:val="000000"/>
                <w:szCs w:val="24"/>
                <w:lang w:eastAsia="lt-LT"/>
              </w:rPr>
            </w:pPr>
            <w:r>
              <w:rPr>
                <w:iCs/>
                <w:color w:val="000000"/>
                <w:szCs w:val="24"/>
                <w:lang w:eastAsia="lt-LT"/>
              </w:rPr>
              <w:t>Gyventojai (≥15 m.), per pastaruosius 12 mėnesių lankę koncertus, teatrus, žiūrėję baletą, šokio spektaklį ar operą</w:t>
            </w:r>
          </w:p>
        </w:tc>
        <w:tc>
          <w:tcPr>
            <w:tcW w:w="1417" w:type="dxa"/>
            <w:vMerge w:val="restart"/>
            <w:shd w:val="clear" w:color="auto" w:fill="auto"/>
          </w:tcPr>
          <w:p w:rsidR="00223883" w:rsidRDefault="008241A3">
            <w:pPr>
              <w:rPr>
                <w:iCs/>
                <w:color w:val="000000"/>
                <w:szCs w:val="24"/>
                <w:lang w:eastAsia="lt-LT"/>
              </w:rPr>
            </w:pPr>
            <w:r>
              <w:rPr>
                <w:iCs/>
                <w:color w:val="000000"/>
                <w:szCs w:val="24"/>
                <w:lang w:eastAsia="lt-LT"/>
              </w:rPr>
              <w:t>Įvedamasis</w:t>
            </w:r>
          </w:p>
        </w:tc>
        <w:tc>
          <w:tcPr>
            <w:tcW w:w="1701" w:type="dxa"/>
            <w:vMerge w:val="restart"/>
            <w:shd w:val="clear" w:color="auto" w:fill="auto"/>
          </w:tcPr>
          <w:p w:rsidR="00223883" w:rsidRDefault="008241A3">
            <w:pPr>
              <w:rPr>
                <w:iCs/>
                <w:color w:val="000000"/>
                <w:szCs w:val="24"/>
                <w:lang w:eastAsia="lt-LT"/>
              </w:rPr>
            </w:pPr>
            <w:r>
              <w:rPr>
                <w:iCs/>
                <w:color w:val="000000"/>
                <w:szCs w:val="24"/>
                <w:lang w:eastAsia="lt-LT"/>
              </w:rPr>
              <w:t>Gyventojų apklausa</w:t>
            </w:r>
          </w:p>
        </w:tc>
        <w:tc>
          <w:tcPr>
            <w:tcW w:w="1843" w:type="dxa"/>
            <w:vMerge w:val="restart"/>
            <w:shd w:val="clear" w:color="auto" w:fill="auto"/>
          </w:tcPr>
          <w:p w:rsidR="00223883" w:rsidRDefault="008241A3">
            <w:pPr>
              <w:rPr>
                <w:iCs/>
                <w:color w:val="000000"/>
                <w:szCs w:val="24"/>
                <w:lang w:eastAsia="lt-LT"/>
              </w:rPr>
            </w:pPr>
            <w:r>
              <w:rPr>
                <w:iCs/>
                <w:color w:val="000000"/>
                <w:szCs w:val="24"/>
                <w:lang w:eastAsia="lt-LT"/>
              </w:rPr>
              <w:t>2018 ir 2023 m. Gyventojų dalyvavimo kultūroje ir pasitenkinimo kultūros paslaugomis tyrimas</w:t>
            </w:r>
          </w:p>
        </w:tc>
        <w:tc>
          <w:tcPr>
            <w:tcW w:w="2268" w:type="dxa"/>
            <w:vMerge w:val="restart"/>
            <w:shd w:val="clear" w:color="auto" w:fill="auto"/>
          </w:tcPr>
          <w:p w:rsidR="00223883" w:rsidRDefault="008241A3">
            <w:pPr>
              <w:rPr>
                <w:iCs/>
                <w:color w:val="000000"/>
                <w:szCs w:val="24"/>
                <w:lang w:eastAsia="lt-LT"/>
              </w:rPr>
            </w:pPr>
            <w:r>
              <w:rPr>
                <w:iCs/>
                <w:color w:val="000000"/>
                <w:szCs w:val="24"/>
                <w:lang w:eastAsia="lt-LT"/>
              </w:rPr>
              <w:t>Rodiklio reikšmė bus nustatoma 2 kartus per laikotarpį (2018 m. ir 2023 m.). Rodiklis bus laikomas pasiektu,  kai bus 2019 ir 2024 m. atliktas  Gyventojų dalyvavimo kultūroje ir pasitenkinimo kultūros paslaugomis tyrimas ir patvirtinta jo ataskaita.</w:t>
            </w:r>
          </w:p>
          <w:p w:rsidR="00223883" w:rsidRDefault="00223883">
            <w:pPr>
              <w:rPr>
                <w:iCs/>
                <w:color w:val="000000"/>
                <w:szCs w:val="24"/>
                <w:lang w:eastAsia="lt-LT"/>
              </w:rPr>
            </w:pPr>
          </w:p>
        </w:tc>
        <w:tc>
          <w:tcPr>
            <w:tcW w:w="1276" w:type="dxa"/>
            <w:vMerge w:val="restart"/>
            <w:shd w:val="clear" w:color="auto" w:fill="auto"/>
          </w:tcPr>
          <w:p w:rsidR="00223883" w:rsidRDefault="008241A3">
            <w:pPr>
              <w:rPr>
                <w:iCs/>
                <w:color w:val="000000"/>
                <w:szCs w:val="24"/>
                <w:lang w:eastAsia="lt-LT"/>
              </w:rPr>
            </w:pPr>
            <w:r>
              <w:rPr>
                <w:iCs/>
                <w:color w:val="000000"/>
                <w:szCs w:val="24"/>
                <w:lang w:eastAsia="lt-LT"/>
              </w:rPr>
              <w:t>Kultūros ministerija</w:t>
            </w:r>
          </w:p>
        </w:tc>
      </w:tr>
      <w:tr w:rsidR="00223883">
        <w:trPr>
          <w:trHeight w:val="315"/>
        </w:trPr>
        <w:tc>
          <w:tcPr>
            <w:tcW w:w="1149" w:type="dxa"/>
            <w:shd w:val="clear" w:color="auto" w:fill="auto"/>
          </w:tcPr>
          <w:p w:rsidR="00223883" w:rsidRDefault="008241A3">
            <w:pPr>
              <w:rPr>
                <w:szCs w:val="24"/>
                <w:lang w:eastAsia="lt-LT"/>
              </w:rPr>
            </w:pPr>
            <w:r>
              <w:rPr>
                <w:color w:val="000000"/>
                <w:szCs w:val="24"/>
                <w:lang w:eastAsia="lt-LT"/>
              </w:rPr>
              <w:t>R.N.302</w:t>
            </w:r>
          </w:p>
        </w:tc>
        <w:tc>
          <w:tcPr>
            <w:tcW w:w="1560" w:type="dxa"/>
            <w:shd w:val="clear" w:color="auto" w:fill="auto"/>
          </w:tcPr>
          <w:p w:rsidR="00223883" w:rsidRDefault="008241A3">
            <w:pPr>
              <w:rPr>
                <w:szCs w:val="24"/>
                <w:lang w:eastAsia="lt-LT"/>
              </w:rPr>
            </w:pPr>
            <w:r>
              <w:rPr>
                <w:szCs w:val="24"/>
                <w:lang w:eastAsia="lt-LT"/>
              </w:rPr>
              <w:t>Gyventojai (≥15 m.), per pastaruosius 12 mėnesių lankęsi muziejuose, galerijose ir parodose</w:t>
            </w:r>
          </w:p>
        </w:tc>
        <w:tc>
          <w:tcPr>
            <w:tcW w:w="1134" w:type="dxa"/>
            <w:vMerge/>
            <w:shd w:val="clear" w:color="auto" w:fill="auto"/>
          </w:tcPr>
          <w:p w:rsidR="00223883" w:rsidRDefault="00223883">
            <w:pPr>
              <w:rPr>
                <w:szCs w:val="24"/>
                <w:lang w:eastAsia="lt-LT"/>
              </w:rPr>
            </w:pPr>
          </w:p>
        </w:tc>
        <w:tc>
          <w:tcPr>
            <w:tcW w:w="1701" w:type="dxa"/>
          </w:tcPr>
          <w:p w:rsidR="00223883" w:rsidRDefault="008241A3">
            <w:pPr>
              <w:rPr>
                <w:iCs/>
                <w:color w:val="000000"/>
                <w:szCs w:val="24"/>
                <w:lang w:eastAsia="lt-LT"/>
              </w:rPr>
            </w:pPr>
            <w:r>
              <w:rPr>
                <w:szCs w:val="24"/>
                <w:lang w:eastAsia="lt-LT"/>
              </w:rPr>
              <w:t>Gyventojai (≥15 m.), per pastaruosius 12 mėnesių lankęsi muziejuose, galerijose ir parodose</w:t>
            </w:r>
          </w:p>
        </w:tc>
        <w:tc>
          <w:tcPr>
            <w:tcW w:w="1417" w:type="dxa"/>
            <w:vMerge/>
            <w:shd w:val="clear" w:color="auto" w:fill="auto"/>
          </w:tcPr>
          <w:p w:rsidR="00223883" w:rsidRDefault="00223883">
            <w:pPr>
              <w:rPr>
                <w:szCs w:val="24"/>
                <w:lang w:eastAsia="lt-LT"/>
              </w:rPr>
            </w:pPr>
          </w:p>
        </w:tc>
        <w:tc>
          <w:tcPr>
            <w:tcW w:w="1701" w:type="dxa"/>
            <w:vMerge/>
            <w:shd w:val="clear" w:color="auto" w:fill="auto"/>
          </w:tcPr>
          <w:p w:rsidR="00223883" w:rsidRDefault="00223883">
            <w:pPr>
              <w:rPr>
                <w:szCs w:val="24"/>
                <w:lang w:eastAsia="lt-LT"/>
              </w:rPr>
            </w:pPr>
          </w:p>
        </w:tc>
        <w:tc>
          <w:tcPr>
            <w:tcW w:w="1843" w:type="dxa"/>
            <w:vMerge/>
            <w:shd w:val="clear" w:color="auto" w:fill="auto"/>
          </w:tcPr>
          <w:p w:rsidR="00223883" w:rsidRDefault="00223883">
            <w:pPr>
              <w:rPr>
                <w:iCs/>
                <w:color w:val="000000"/>
                <w:szCs w:val="24"/>
                <w:lang w:eastAsia="lt-LT"/>
              </w:rPr>
            </w:pPr>
          </w:p>
        </w:tc>
        <w:tc>
          <w:tcPr>
            <w:tcW w:w="2268" w:type="dxa"/>
            <w:vMerge/>
            <w:shd w:val="clear" w:color="auto" w:fill="auto"/>
          </w:tcPr>
          <w:p w:rsidR="00223883" w:rsidRDefault="00223883">
            <w:pPr>
              <w:rPr>
                <w:iCs/>
                <w:color w:val="000000"/>
                <w:szCs w:val="24"/>
                <w:lang w:eastAsia="lt-LT"/>
              </w:rPr>
            </w:pPr>
          </w:p>
        </w:tc>
        <w:tc>
          <w:tcPr>
            <w:tcW w:w="1276" w:type="dxa"/>
            <w:vMerge/>
            <w:shd w:val="clear" w:color="auto" w:fill="auto"/>
          </w:tcPr>
          <w:p w:rsidR="00223883" w:rsidRDefault="00223883">
            <w:pPr>
              <w:rPr>
                <w:iCs/>
                <w:color w:val="000000"/>
                <w:szCs w:val="24"/>
                <w:lang w:eastAsia="lt-LT"/>
              </w:rPr>
            </w:pPr>
          </w:p>
        </w:tc>
      </w:tr>
      <w:tr w:rsidR="00223883">
        <w:trPr>
          <w:trHeight w:val="315"/>
        </w:trPr>
        <w:tc>
          <w:tcPr>
            <w:tcW w:w="1149" w:type="dxa"/>
            <w:shd w:val="clear" w:color="auto" w:fill="auto"/>
          </w:tcPr>
          <w:p w:rsidR="00223883" w:rsidRDefault="008241A3">
            <w:pPr>
              <w:rPr>
                <w:szCs w:val="24"/>
                <w:lang w:eastAsia="lt-LT"/>
              </w:rPr>
            </w:pPr>
            <w:r>
              <w:rPr>
                <w:color w:val="000000"/>
                <w:szCs w:val="24"/>
                <w:lang w:eastAsia="lt-LT"/>
              </w:rPr>
              <w:t>R.N.303</w:t>
            </w:r>
          </w:p>
        </w:tc>
        <w:tc>
          <w:tcPr>
            <w:tcW w:w="1560" w:type="dxa"/>
            <w:shd w:val="clear" w:color="auto" w:fill="auto"/>
          </w:tcPr>
          <w:p w:rsidR="00223883" w:rsidRDefault="008241A3">
            <w:pPr>
              <w:rPr>
                <w:szCs w:val="24"/>
                <w:lang w:eastAsia="lt-LT"/>
              </w:rPr>
            </w:pPr>
            <w:r>
              <w:rPr>
                <w:szCs w:val="24"/>
                <w:lang w:eastAsia="lt-LT"/>
              </w:rPr>
              <w:t xml:space="preserve">Gyventojai </w:t>
            </w:r>
            <w:r>
              <w:rPr>
                <w:szCs w:val="24"/>
                <w:lang w:eastAsia="lt-LT"/>
              </w:rPr>
              <w:lastRenderedPageBreak/>
              <w:t>(≥15 m.), per pastaruosius 12 mėnesių lankęsi bibliotekoje</w:t>
            </w:r>
          </w:p>
        </w:tc>
        <w:tc>
          <w:tcPr>
            <w:tcW w:w="1134" w:type="dxa"/>
            <w:vMerge/>
            <w:shd w:val="clear" w:color="auto" w:fill="auto"/>
          </w:tcPr>
          <w:p w:rsidR="00223883" w:rsidRDefault="00223883">
            <w:pPr>
              <w:rPr>
                <w:szCs w:val="24"/>
                <w:lang w:eastAsia="lt-LT"/>
              </w:rPr>
            </w:pPr>
          </w:p>
        </w:tc>
        <w:tc>
          <w:tcPr>
            <w:tcW w:w="1701" w:type="dxa"/>
          </w:tcPr>
          <w:p w:rsidR="00223883" w:rsidRDefault="008241A3">
            <w:pPr>
              <w:rPr>
                <w:iCs/>
                <w:color w:val="000000"/>
                <w:szCs w:val="24"/>
                <w:lang w:eastAsia="lt-LT"/>
              </w:rPr>
            </w:pPr>
            <w:r>
              <w:rPr>
                <w:iCs/>
                <w:color w:val="000000"/>
                <w:szCs w:val="24"/>
                <w:lang w:eastAsia="lt-LT"/>
              </w:rPr>
              <w:t xml:space="preserve">Gyventojai </w:t>
            </w:r>
            <w:r>
              <w:rPr>
                <w:iCs/>
                <w:color w:val="000000"/>
                <w:szCs w:val="24"/>
                <w:lang w:eastAsia="lt-LT"/>
              </w:rPr>
              <w:lastRenderedPageBreak/>
              <w:t>(≥15 m.), per pastaruosius 12 mėnesių lankęsi bibliotekoje</w:t>
            </w:r>
          </w:p>
        </w:tc>
        <w:tc>
          <w:tcPr>
            <w:tcW w:w="1417" w:type="dxa"/>
            <w:vMerge/>
            <w:shd w:val="clear" w:color="auto" w:fill="auto"/>
          </w:tcPr>
          <w:p w:rsidR="00223883" w:rsidRDefault="00223883">
            <w:pPr>
              <w:rPr>
                <w:szCs w:val="24"/>
                <w:lang w:eastAsia="lt-LT"/>
              </w:rPr>
            </w:pPr>
          </w:p>
        </w:tc>
        <w:tc>
          <w:tcPr>
            <w:tcW w:w="1701" w:type="dxa"/>
            <w:vMerge/>
            <w:shd w:val="clear" w:color="auto" w:fill="auto"/>
          </w:tcPr>
          <w:p w:rsidR="00223883" w:rsidRDefault="00223883">
            <w:pPr>
              <w:rPr>
                <w:szCs w:val="24"/>
                <w:lang w:eastAsia="lt-LT"/>
              </w:rPr>
            </w:pPr>
          </w:p>
        </w:tc>
        <w:tc>
          <w:tcPr>
            <w:tcW w:w="1843" w:type="dxa"/>
            <w:vMerge/>
            <w:shd w:val="clear" w:color="auto" w:fill="auto"/>
          </w:tcPr>
          <w:p w:rsidR="00223883" w:rsidRDefault="00223883">
            <w:pPr>
              <w:rPr>
                <w:iCs/>
                <w:color w:val="000000"/>
                <w:szCs w:val="24"/>
                <w:lang w:eastAsia="lt-LT"/>
              </w:rPr>
            </w:pPr>
          </w:p>
        </w:tc>
        <w:tc>
          <w:tcPr>
            <w:tcW w:w="2268" w:type="dxa"/>
            <w:vMerge/>
            <w:shd w:val="clear" w:color="auto" w:fill="auto"/>
          </w:tcPr>
          <w:p w:rsidR="00223883" w:rsidRDefault="00223883">
            <w:pPr>
              <w:rPr>
                <w:iCs/>
                <w:color w:val="000000"/>
                <w:szCs w:val="24"/>
                <w:lang w:eastAsia="lt-LT"/>
              </w:rPr>
            </w:pPr>
          </w:p>
        </w:tc>
        <w:tc>
          <w:tcPr>
            <w:tcW w:w="1276" w:type="dxa"/>
            <w:vMerge/>
            <w:shd w:val="clear" w:color="auto" w:fill="auto"/>
          </w:tcPr>
          <w:p w:rsidR="00223883" w:rsidRDefault="00223883">
            <w:pPr>
              <w:rPr>
                <w:iCs/>
                <w:color w:val="000000"/>
                <w:szCs w:val="24"/>
                <w:lang w:eastAsia="lt-LT"/>
              </w:rPr>
            </w:pPr>
          </w:p>
        </w:tc>
      </w:tr>
      <w:tr w:rsidR="00223883">
        <w:trPr>
          <w:trHeight w:val="315"/>
        </w:trPr>
        <w:tc>
          <w:tcPr>
            <w:tcW w:w="1149" w:type="dxa"/>
            <w:shd w:val="clear" w:color="auto" w:fill="auto"/>
          </w:tcPr>
          <w:p w:rsidR="00223883" w:rsidRDefault="008241A3">
            <w:pPr>
              <w:rPr>
                <w:color w:val="000000"/>
                <w:szCs w:val="24"/>
                <w:lang w:eastAsia="lt-LT"/>
              </w:rPr>
            </w:pPr>
            <w:r>
              <w:rPr>
                <w:color w:val="000000"/>
                <w:szCs w:val="24"/>
                <w:lang w:eastAsia="lt-LT"/>
              </w:rPr>
              <w:lastRenderedPageBreak/>
              <w:t>P.N.304</w:t>
            </w:r>
          </w:p>
        </w:tc>
        <w:tc>
          <w:tcPr>
            <w:tcW w:w="1560" w:type="dxa"/>
            <w:shd w:val="clear" w:color="auto" w:fill="auto"/>
          </w:tcPr>
          <w:p w:rsidR="00223883" w:rsidRDefault="008241A3">
            <w:pPr>
              <w:rPr>
                <w:iCs/>
                <w:color w:val="000000"/>
                <w:szCs w:val="24"/>
                <w:lang w:eastAsia="lt-LT"/>
              </w:rPr>
            </w:pPr>
            <w:r>
              <w:rPr>
                <w:iCs/>
                <w:color w:val="000000"/>
                <w:szCs w:val="24"/>
                <w:lang w:eastAsia="lt-LT"/>
              </w:rPr>
              <w:t>Modernizuoti kultūros infrastruktūros objektai</w:t>
            </w:r>
          </w:p>
        </w:tc>
        <w:tc>
          <w:tcPr>
            <w:tcW w:w="1134" w:type="dxa"/>
            <w:shd w:val="clear" w:color="auto" w:fill="auto"/>
          </w:tcPr>
          <w:p w:rsidR="00223883" w:rsidRDefault="008241A3">
            <w:pPr>
              <w:rPr>
                <w:iCs/>
                <w:color w:val="000000"/>
                <w:szCs w:val="24"/>
                <w:lang w:eastAsia="lt-LT"/>
              </w:rPr>
            </w:pPr>
            <w:r>
              <w:rPr>
                <w:iCs/>
                <w:color w:val="000000"/>
                <w:szCs w:val="24"/>
                <w:lang w:eastAsia="lt-LT"/>
              </w:rPr>
              <w:t>Skaičius</w:t>
            </w:r>
          </w:p>
        </w:tc>
        <w:tc>
          <w:tcPr>
            <w:tcW w:w="1701" w:type="dxa"/>
          </w:tcPr>
          <w:p w:rsidR="00223883" w:rsidRDefault="008241A3">
            <w:pPr>
              <w:rPr>
                <w:iCs/>
                <w:color w:val="000000"/>
                <w:szCs w:val="24"/>
                <w:lang w:eastAsia="lt-LT"/>
              </w:rPr>
            </w:pPr>
            <w:r>
              <w:rPr>
                <w:iCs/>
                <w:szCs w:val="24"/>
                <w:lang w:eastAsia="lt-LT"/>
              </w:rPr>
              <w:t>Kultūros infrastruktūros objektas – statinys, įranga, mobili struktūra ar kita erdvė, kurioje kuriami, skleidžiami ir (ar) pristatomi kultūros produktai ir (ar) teikiamos kultūros paslaugos.</w:t>
            </w:r>
          </w:p>
        </w:tc>
        <w:tc>
          <w:tcPr>
            <w:tcW w:w="1417" w:type="dxa"/>
            <w:shd w:val="clear" w:color="auto" w:fill="auto"/>
          </w:tcPr>
          <w:p w:rsidR="00223883" w:rsidRDefault="008241A3">
            <w:pPr>
              <w:rPr>
                <w:iCs/>
                <w:color w:val="000000"/>
                <w:szCs w:val="24"/>
                <w:lang w:eastAsia="lt-LT"/>
              </w:rPr>
            </w:pPr>
            <w:r>
              <w:rPr>
                <w:iCs/>
                <w:color w:val="000000"/>
                <w:szCs w:val="24"/>
                <w:lang w:eastAsia="lt-LT"/>
              </w:rPr>
              <w:t>Apskaičiuo-jamasis</w:t>
            </w:r>
          </w:p>
        </w:tc>
        <w:tc>
          <w:tcPr>
            <w:tcW w:w="1701" w:type="dxa"/>
            <w:shd w:val="clear" w:color="auto" w:fill="auto"/>
          </w:tcPr>
          <w:p w:rsidR="00223883" w:rsidRDefault="008241A3">
            <w:pPr>
              <w:rPr>
                <w:iCs/>
                <w:color w:val="000000"/>
                <w:szCs w:val="24"/>
                <w:lang w:eastAsia="lt-LT"/>
              </w:rPr>
            </w:pPr>
            <w:r>
              <w:rPr>
                <w:iCs/>
                <w:color w:val="000000"/>
                <w:szCs w:val="24"/>
                <w:lang w:eastAsia="lt-LT"/>
              </w:rPr>
              <w:t>Sumuojami projektų įgyvendinimo metu modernizuoti kultūros infrastruktūros objektai.</w:t>
            </w:r>
          </w:p>
          <w:p w:rsidR="00223883" w:rsidRDefault="00223883">
            <w:pPr>
              <w:rPr>
                <w:iCs/>
                <w:color w:val="000000"/>
                <w:szCs w:val="24"/>
                <w:lang w:eastAsia="lt-LT"/>
              </w:rPr>
            </w:pPr>
          </w:p>
          <w:p w:rsidR="00223883" w:rsidRDefault="008241A3">
            <w:pPr>
              <w:rPr>
                <w:iCs/>
                <w:color w:val="000000"/>
                <w:szCs w:val="24"/>
                <w:lang w:eastAsia="lt-LT"/>
              </w:rPr>
            </w:pPr>
            <w:r>
              <w:rPr>
                <w:iCs/>
                <w:color w:val="000000"/>
                <w:szCs w:val="24"/>
                <w:lang w:eastAsia="lt-LT"/>
              </w:rPr>
              <w:t>Modernizuotų kultūros infrastruktūros objektų skaičius lygus projektų skaičiui.</w:t>
            </w:r>
          </w:p>
          <w:p w:rsidR="00223883" w:rsidRDefault="008241A3">
            <w:pPr>
              <w:rPr>
                <w:iCs/>
                <w:color w:val="000000"/>
                <w:szCs w:val="24"/>
                <w:lang w:eastAsia="lt-LT"/>
              </w:rPr>
            </w:pPr>
            <w:r>
              <w:rPr>
                <w:iCs/>
                <w:color w:val="000000"/>
                <w:szCs w:val="24"/>
                <w:lang w:eastAsia="lt-LT"/>
              </w:rPr>
              <w:t xml:space="preserve">Toks skaičiavimas pasirinktas todėl, kad projektas – tai savo aiškiai apibrėžtus tikslus ir uždavinius, biudžetą, veiklas, siekiamą </w:t>
            </w:r>
            <w:r>
              <w:rPr>
                <w:iCs/>
                <w:color w:val="000000"/>
                <w:szCs w:val="24"/>
                <w:lang w:eastAsia="lt-LT"/>
              </w:rPr>
              <w:lastRenderedPageBreak/>
              <w:t>pasiekti rezultatą / sukurti produktą turinti baigtinė nuosekli veikla, apibrėžta laike.</w:t>
            </w:r>
          </w:p>
        </w:tc>
        <w:tc>
          <w:tcPr>
            <w:tcW w:w="1843" w:type="dxa"/>
            <w:shd w:val="clear" w:color="auto" w:fill="auto"/>
          </w:tcPr>
          <w:p w:rsidR="00223883" w:rsidRDefault="008241A3">
            <w:pPr>
              <w:rPr>
                <w:iCs/>
                <w:color w:val="000000"/>
                <w:szCs w:val="24"/>
                <w:lang w:eastAsia="lt-LT"/>
              </w:rPr>
            </w:pPr>
            <w:r>
              <w:rPr>
                <w:iCs/>
                <w:color w:val="000000"/>
                <w:szCs w:val="24"/>
                <w:lang w:eastAsia="lt-LT"/>
              </w:rPr>
              <w:lastRenderedPageBreak/>
              <w:t>Pirminis duomenų šaltinis: dokumentas, įrodantis įrangos priėmimo-perdavimo faktą  (kai taikoma), statybos užbaigimo aktas arba  deklaracija apie statybos užbaigimą, arba  statybos darbų priėmimo-perdavimo aktas, jeigu pagal LR statybos įstatymą statybos užbaigimo dokumentai nėra privalomi (kai taikoma).</w:t>
            </w:r>
          </w:p>
          <w:p w:rsidR="00223883" w:rsidRDefault="00223883">
            <w:pPr>
              <w:rPr>
                <w:iCs/>
                <w:color w:val="000000"/>
                <w:szCs w:val="24"/>
                <w:lang w:eastAsia="lt-LT"/>
              </w:rPr>
            </w:pPr>
          </w:p>
          <w:p w:rsidR="00223883" w:rsidRDefault="008241A3">
            <w:pPr>
              <w:rPr>
                <w:iCs/>
                <w:color w:val="000000"/>
                <w:szCs w:val="24"/>
                <w:lang w:eastAsia="lt-LT"/>
              </w:rPr>
            </w:pPr>
            <w:r>
              <w:rPr>
                <w:iCs/>
                <w:color w:val="000000"/>
                <w:szCs w:val="24"/>
                <w:lang w:eastAsia="lt-LT"/>
              </w:rPr>
              <w:t xml:space="preserve">Antrinis duomenų </w:t>
            </w:r>
            <w:r>
              <w:rPr>
                <w:iCs/>
                <w:color w:val="000000"/>
                <w:szCs w:val="24"/>
                <w:lang w:eastAsia="lt-LT"/>
              </w:rPr>
              <w:lastRenderedPageBreak/>
              <w:t>šaltinis: galutinis mokėjimo prašymas.</w:t>
            </w:r>
          </w:p>
        </w:tc>
        <w:tc>
          <w:tcPr>
            <w:tcW w:w="2268" w:type="dxa"/>
            <w:shd w:val="clear" w:color="auto" w:fill="auto"/>
          </w:tcPr>
          <w:p w:rsidR="00223883" w:rsidRDefault="008241A3">
            <w:pPr>
              <w:rPr>
                <w:iCs/>
                <w:color w:val="000000"/>
                <w:szCs w:val="24"/>
                <w:lang w:eastAsia="lt-LT"/>
              </w:rPr>
            </w:pPr>
            <w:r>
              <w:rPr>
                <w:iCs/>
                <w:color w:val="000000"/>
                <w:szCs w:val="24"/>
                <w:lang w:eastAsia="lt-LT"/>
              </w:rPr>
              <w:lastRenderedPageBreak/>
              <w:t>Rodiklis laikomas pasiektu, kai projekto veiklų įgyvendinimo pabaigoje pasirašomas dokumentas, įrodantis įrangos priėmimo-perdavimo faktą  (kai taikoma), statybos užbaigimo aktas arba  deklaracija apie statybos užbaigimą, arba statybos darbų priėmimo-perdavimo aktas, jeigu pagal LR statybos įstatymą statybos užbaigimo dokumentai nėra privalomi (kai taikoma).</w:t>
            </w:r>
          </w:p>
          <w:p w:rsidR="00223883" w:rsidRDefault="00223883">
            <w:pPr>
              <w:rPr>
                <w:iCs/>
                <w:color w:val="000000"/>
                <w:szCs w:val="24"/>
                <w:lang w:eastAsia="lt-LT"/>
              </w:rPr>
            </w:pPr>
          </w:p>
          <w:p w:rsidR="00223883" w:rsidRDefault="008241A3">
            <w:pPr>
              <w:rPr>
                <w:iCs/>
                <w:color w:val="000000"/>
                <w:szCs w:val="24"/>
                <w:lang w:eastAsia="lt-LT"/>
              </w:rPr>
            </w:pPr>
            <w:r>
              <w:rPr>
                <w:iCs/>
                <w:color w:val="000000"/>
                <w:szCs w:val="24"/>
                <w:lang w:eastAsia="lt-LT"/>
              </w:rPr>
              <w:t xml:space="preserve">Projekto vykdytojas informaciją pateikia mokėjimo prašymo lentelėje „Stebėsenos rodikliai“, </w:t>
            </w:r>
            <w:r>
              <w:rPr>
                <w:iCs/>
                <w:color w:val="000000"/>
                <w:szCs w:val="24"/>
                <w:lang w:eastAsia="lt-LT"/>
              </w:rPr>
              <w:lastRenderedPageBreak/>
              <w:t>nurodydamas rodiklio pasiekimo reikšmę per ataskaitinį laikotarpį.</w:t>
            </w:r>
          </w:p>
          <w:p w:rsidR="00223883" w:rsidRDefault="008241A3">
            <w:pPr>
              <w:rPr>
                <w:iCs/>
                <w:color w:val="000000"/>
                <w:szCs w:val="24"/>
                <w:lang w:eastAsia="lt-LT"/>
              </w:rPr>
            </w:pPr>
            <w:r>
              <w:rPr>
                <w:iCs/>
                <w:color w:val="000000"/>
                <w:szCs w:val="24"/>
                <w:lang w:eastAsia="lt-LT"/>
              </w:rPr>
              <w:t>Kadangi rodiklis gali būti apskaičiuotas užbaigus projektą, kiekviename mokėjimo prašyme projekto vykdytojas įrašo „0“, galutiniame mokėjimo prašyme įrašo pasiektą reikšmę.</w:t>
            </w:r>
          </w:p>
        </w:tc>
        <w:tc>
          <w:tcPr>
            <w:tcW w:w="1276" w:type="dxa"/>
            <w:shd w:val="clear" w:color="auto" w:fill="auto"/>
          </w:tcPr>
          <w:p w:rsidR="00223883" w:rsidRDefault="008241A3">
            <w:pPr>
              <w:rPr>
                <w:iCs/>
                <w:color w:val="000000"/>
                <w:szCs w:val="24"/>
                <w:lang w:eastAsia="lt-LT"/>
              </w:rPr>
            </w:pPr>
            <w:r>
              <w:rPr>
                <w:iCs/>
                <w:color w:val="000000"/>
                <w:szCs w:val="24"/>
                <w:lang w:eastAsia="lt-LT"/>
              </w:rPr>
              <w:lastRenderedPageBreak/>
              <w:t>Projekto vykdytojas</w:t>
            </w:r>
          </w:p>
        </w:tc>
      </w:tr>
      <w:tr w:rsidR="00223883">
        <w:trPr>
          <w:trHeight w:val="315"/>
        </w:trPr>
        <w:tc>
          <w:tcPr>
            <w:tcW w:w="1149" w:type="dxa"/>
            <w:shd w:val="clear" w:color="auto" w:fill="auto"/>
          </w:tcPr>
          <w:p w:rsidR="00223883" w:rsidRDefault="008241A3">
            <w:pPr>
              <w:rPr>
                <w:color w:val="000000"/>
                <w:szCs w:val="24"/>
                <w:lang w:eastAsia="lt-LT"/>
              </w:rPr>
            </w:pPr>
            <w:r>
              <w:rPr>
                <w:color w:val="000000"/>
                <w:szCs w:val="24"/>
                <w:lang w:eastAsia="lt-LT"/>
              </w:rPr>
              <w:lastRenderedPageBreak/>
              <w:t>P.N.305</w:t>
            </w:r>
          </w:p>
        </w:tc>
        <w:tc>
          <w:tcPr>
            <w:tcW w:w="1560" w:type="dxa"/>
            <w:shd w:val="clear" w:color="auto" w:fill="auto"/>
          </w:tcPr>
          <w:p w:rsidR="00223883" w:rsidRDefault="008241A3">
            <w:pPr>
              <w:rPr>
                <w:iCs/>
                <w:color w:val="000000"/>
                <w:szCs w:val="24"/>
                <w:lang w:eastAsia="lt-LT"/>
              </w:rPr>
            </w:pPr>
            <w:r>
              <w:rPr>
                <w:iCs/>
                <w:color w:val="000000"/>
                <w:szCs w:val="24"/>
                <w:lang w:eastAsia="lt-LT"/>
              </w:rPr>
              <w:t>Pritraukta investicijų kultūros paveldo objektų pritaikymui</w:t>
            </w:r>
          </w:p>
        </w:tc>
        <w:tc>
          <w:tcPr>
            <w:tcW w:w="1134" w:type="dxa"/>
            <w:shd w:val="clear" w:color="auto" w:fill="auto"/>
          </w:tcPr>
          <w:p w:rsidR="00223883" w:rsidRDefault="008241A3">
            <w:pPr>
              <w:rPr>
                <w:iCs/>
                <w:color w:val="000000"/>
                <w:szCs w:val="24"/>
                <w:lang w:eastAsia="lt-LT"/>
              </w:rPr>
            </w:pPr>
            <w:r>
              <w:rPr>
                <w:iCs/>
                <w:color w:val="000000"/>
                <w:szCs w:val="24"/>
                <w:lang w:eastAsia="lt-LT"/>
              </w:rPr>
              <w:t>Eur</w:t>
            </w:r>
          </w:p>
        </w:tc>
        <w:tc>
          <w:tcPr>
            <w:tcW w:w="1701" w:type="dxa"/>
          </w:tcPr>
          <w:p w:rsidR="00223883" w:rsidRDefault="008241A3">
            <w:pPr>
              <w:rPr>
                <w:iCs/>
                <w:szCs w:val="24"/>
                <w:lang w:eastAsia="lt-LT"/>
              </w:rPr>
            </w:pPr>
            <w:r>
              <w:rPr>
                <w:iCs/>
                <w:szCs w:val="24"/>
                <w:lang w:eastAsia="lt-LT"/>
              </w:rPr>
              <w:t xml:space="preserve">Investicijos kultūros paveldo objektų pritaikymui – investicijų pritraukimas iš kitų šaltinių kultūros paveldo objektų pritaikymui kultūrinėms, edukacinėms, ekonominėms, socialinėms ir kt. reikmėms, juose atliekant </w:t>
            </w:r>
            <w:r>
              <w:rPr>
                <w:iCs/>
                <w:szCs w:val="24"/>
                <w:lang w:eastAsia="lt-LT"/>
              </w:rPr>
              <w:lastRenderedPageBreak/>
              <w:t>tvarkomuosius statybos darbus.</w:t>
            </w:r>
          </w:p>
        </w:tc>
        <w:tc>
          <w:tcPr>
            <w:tcW w:w="1417" w:type="dxa"/>
            <w:shd w:val="clear" w:color="auto" w:fill="auto"/>
          </w:tcPr>
          <w:p w:rsidR="00223883" w:rsidRDefault="008241A3">
            <w:pPr>
              <w:rPr>
                <w:iCs/>
                <w:color w:val="000000"/>
                <w:szCs w:val="24"/>
                <w:lang w:eastAsia="lt-LT"/>
              </w:rPr>
            </w:pPr>
            <w:r>
              <w:rPr>
                <w:iCs/>
                <w:color w:val="000000"/>
                <w:szCs w:val="24"/>
                <w:lang w:eastAsia="lt-LT"/>
              </w:rPr>
              <w:lastRenderedPageBreak/>
              <w:t>Apskaičiuo-jamasis</w:t>
            </w:r>
          </w:p>
        </w:tc>
        <w:tc>
          <w:tcPr>
            <w:tcW w:w="1701" w:type="dxa"/>
            <w:shd w:val="clear" w:color="auto" w:fill="auto"/>
          </w:tcPr>
          <w:p w:rsidR="00223883" w:rsidRDefault="008241A3">
            <w:pPr>
              <w:rPr>
                <w:iCs/>
                <w:color w:val="000000"/>
                <w:szCs w:val="24"/>
                <w:lang w:eastAsia="lt-LT"/>
              </w:rPr>
            </w:pPr>
            <w:r>
              <w:rPr>
                <w:iCs/>
                <w:color w:val="000000"/>
                <w:szCs w:val="24"/>
                <w:lang w:eastAsia="lt-LT"/>
              </w:rPr>
              <w:t xml:space="preserve">Sumuojamos projekto vykdytojo patirtos išlaidos, skirtos kultūros paveldo objektų pritaikymui kultūrinėms, edukacinėms, ekonominėms, socialinėms ir kt. reikmėms, juose atliekant tvarkomuosius statybos </w:t>
            </w:r>
            <w:r>
              <w:rPr>
                <w:iCs/>
                <w:color w:val="000000"/>
                <w:szCs w:val="24"/>
                <w:lang w:eastAsia="lt-LT"/>
              </w:rPr>
              <w:lastRenderedPageBreak/>
              <w:t>darbus.</w:t>
            </w:r>
          </w:p>
        </w:tc>
        <w:tc>
          <w:tcPr>
            <w:tcW w:w="1843" w:type="dxa"/>
            <w:shd w:val="clear" w:color="auto" w:fill="auto"/>
          </w:tcPr>
          <w:p w:rsidR="00223883" w:rsidRDefault="008241A3">
            <w:pPr>
              <w:rPr>
                <w:iCs/>
                <w:color w:val="000000"/>
                <w:szCs w:val="24"/>
                <w:lang w:eastAsia="lt-LT"/>
              </w:rPr>
            </w:pPr>
            <w:r>
              <w:rPr>
                <w:iCs/>
                <w:color w:val="000000"/>
                <w:szCs w:val="24"/>
                <w:lang w:eastAsia="lt-LT"/>
              </w:rPr>
              <w:lastRenderedPageBreak/>
              <w:t xml:space="preserve">Pirminis duomenų šaltinis: dokumentai, pagrindžiantys tvarkomųjų statybos darbų išlaidų dydį (pvz., sutartis su rangovu; rangos darbų perdavimo–priėmimo aktai; sąskaitos faktūros ar lygiaverčiai įrodomieji dokumentai), </w:t>
            </w:r>
            <w:r>
              <w:rPr>
                <w:iCs/>
                <w:color w:val="000000"/>
                <w:szCs w:val="24"/>
                <w:lang w:eastAsia="lt-LT"/>
              </w:rPr>
              <w:lastRenderedPageBreak/>
              <w:t>taip pat statybos užbaigimo aktas arba deklaracija apie statybos užbaigimą, arba statybos darbų priėmimo-perdavimo aktas, jeigu pagal LR statybos įstatymą statybos užbaigimo dokumentai nėra privalomi.</w:t>
            </w:r>
          </w:p>
          <w:p w:rsidR="00223883" w:rsidRDefault="00223883">
            <w:pPr>
              <w:rPr>
                <w:iCs/>
                <w:color w:val="000000"/>
                <w:szCs w:val="24"/>
                <w:lang w:eastAsia="lt-LT"/>
              </w:rPr>
            </w:pPr>
          </w:p>
          <w:p w:rsidR="00223883" w:rsidRDefault="008241A3">
            <w:pPr>
              <w:rPr>
                <w:iCs/>
                <w:color w:val="000000"/>
                <w:szCs w:val="24"/>
                <w:lang w:eastAsia="lt-LT"/>
              </w:rPr>
            </w:pPr>
            <w:r>
              <w:rPr>
                <w:iCs/>
                <w:color w:val="000000"/>
                <w:szCs w:val="24"/>
                <w:lang w:eastAsia="lt-LT"/>
              </w:rPr>
              <w:t>Antrinis duomenų šaltinis: galutinis mokėjimo prašymas.</w:t>
            </w:r>
          </w:p>
        </w:tc>
        <w:tc>
          <w:tcPr>
            <w:tcW w:w="2268" w:type="dxa"/>
            <w:shd w:val="clear" w:color="auto" w:fill="auto"/>
          </w:tcPr>
          <w:p w:rsidR="00223883" w:rsidRDefault="008241A3">
            <w:pPr>
              <w:rPr>
                <w:iCs/>
                <w:color w:val="000000"/>
                <w:szCs w:val="24"/>
                <w:lang w:eastAsia="lt-LT"/>
              </w:rPr>
            </w:pPr>
            <w:r>
              <w:rPr>
                <w:iCs/>
                <w:color w:val="000000"/>
                <w:szCs w:val="24"/>
                <w:lang w:eastAsia="lt-LT"/>
              </w:rPr>
              <w:lastRenderedPageBreak/>
              <w:t xml:space="preserve">Rodiklis laikomas pasiektu, kai projekto veiklų įgyvendinimo pabaigoje pasirašomas statybos užbaigimo aktas arba deklaracija apie statybos užbaigimą, arba statybos darbų priėmimo-perdavimo aktas, jeigu pagal LR statybos įstatymą statybos užbaigimo dokumentai nėra privalomi </w:t>
            </w:r>
          </w:p>
          <w:p w:rsidR="00223883" w:rsidRDefault="00223883">
            <w:pPr>
              <w:rPr>
                <w:iCs/>
                <w:color w:val="000000"/>
                <w:szCs w:val="24"/>
                <w:lang w:eastAsia="lt-LT"/>
              </w:rPr>
            </w:pPr>
          </w:p>
          <w:p w:rsidR="00223883" w:rsidRDefault="008241A3">
            <w:pPr>
              <w:rPr>
                <w:iCs/>
                <w:color w:val="000000"/>
                <w:szCs w:val="24"/>
                <w:lang w:eastAsia="lt-LT"/>
              </w:rPr>
            </w:pPr>
            <w:r>
              <w:rPr>
                <w:iCs/>
                <w:color w:val="000000"/>
                <w:szCs w:val="24"/>
                <w:lang w:eastAsia="lt-LT"/>
              </w:rPr>
              <w:t xml:space="preserve">Projekto vykdytojas </w:t>
            </w:r>
            <w:r>
              <w:rPr>
                <w:iCs/>
                <w:color w:val="000000"/>
                <w:szCs w:val="24"/>
                <w:lang w:eastAsia="lt-LT"/>
              </w:rPr>
              <w:lastRenderedPageBreak/>
              <w:t>informaciją pateikia mokėjimo prašymo lentelėje „Stebėsenos rodikliai“, nurodydamas rodiklio pasiekimo reikšmę per ataskaitinį laikotarpį.</w:t>
            </w:r>
          </w:p>
          <w:p w:rsidR="00223883" w:rsidRDefault="008241A3">
            <w:pPr>
              <w:rPr>
                <w:iCs/>
                <w:color w:val="000000"/>
                <w:szCs w:val="24"/>
                <w:lang w:eastAsia="lt-LT"/>
              </w:rPr>
            </w:pPr>
            <w:r>
              <w:rPr>
                <w:iCs/>
                <w:color w:val="000000"/>
                <w:szCs w:val="24"/>
                <w:lang w:eastAsia="lt-LT"/>
              </w:rPr>
              <w:t>Kadangi rodiklis gali būti apskaičiuotas užbaigus projektą, kiekviename mokėjimo prašyme projekto vykdytojas įrašo „0“, galutiniame mokėjimo prašyme įrašo pasiektą reikšmę.</w:t>
            </w:r>
          </w:p>
        </w:tc>
        <w:tc>
          <w:tcPr>
            <w:tcW w:w="1276" w:type="dxa"/>
            <w:shd w:val="clear" w:color="auto" w:fill="auto"/>
          </w:tcPr>
          <w:p w:rsidR="00223883" w:rsidRDefault="008241A3">
            <w:pPr>
              <w:rPr>
                <w:iCs/>
                <w:color w:val="000000"/>
                <w:szCs w:val="24"/>
                <w:lang w:eastAsia="lt-LT"/>
              </w:rPr>
            </w:pPr>
            <w:r>
              <w:rPr>
                <w:iCs/>
                <w:color w:val="000000"/>
                <w:szCs w:val="24"/>
                <w:lang w:eastAsia="lt-LT"/>
              </w:rPr>
              <w:lastRenderedPageBreak/>
              <w:t>Projekto vykdytojas</w:t>
            </w:r>
          </w:p>
        </w:tc>
      </w:tr>
    </w:tbl>
    <w:p w:rsidR="00223883" w:rsidRDefault="00223883">
      <w:pPr>
        <w:suppressAutoHyphens/>
        <w:spacing w:line="276" w:lineRule="auto"/>
        <w:jc w:val="both"/>
        <w:textAlignment w:val="center"/>
        <w:rPr>
          <w:color w:val="000000"/>
          <w:szCs w:val="24"/>
        </w:rPr>
      </w:pPr>
    </w:p>
    <w:p w:rsidR="00223883" w:rsidRDefault="00223883">
      <w:pPr>
        <w:suppressAutoHyphens/>
        <w:spacing w:line="276" w:lineRule="auto"/>
        <w:jc w:val="both"/>
        <w:textAlignment w:val="center"/>
        <w:rPr>
          <w:color w:val="000000"/>
          <w:szCs w:val="24"/>
        </w:rPr>
      </w:pPr>
    </w:p>
    <w:p w:rsidR="00223883" w:rsidRDefault="008241A3">
      <w:pPr>
        <w:suppressAutoHyphens/>
        <w:spacing w:line="276" w:lineRule="auto"/>
        <w:jc w:val="center"/>
        <w:textAlignment w:val="center"/>
        <w:rPr>
          <w:color w:val="000000"/>
          <w:szCs w:val="24"/>
        </w:rPr>
      </w:pPr>
      <w:r>
        <w:rPr>
          <w:color w:val="000000"/>
          <w:szCs w:val="24"/>
        </w:rPr>
        <w:t>____________________________</w:t>
      </w:r>
    </w:p>
    <w:p w:rsidR="00223883" w:rsidRDefault="00223883">
      <w:pPr>
        <w:spacing w:line="276" w:lineRule="auto"/>
        <w:rPr>
          <w:szCs w:val="24"/>
          <w:lang w:eastAsia="lt-LT"/>
        </w:rPr>
      </w:pPr>
    </w:p>
    <w:p w:rsidR="00223883" w:rsidRDefault="00223883">
      <w:pPr>
        <w:spacing w:line="276" w:lineRule="auto"/>
        <w:rPr>
          <w:szCs w:val="24"/>
          <w:lang w:eastAsia="lt-LT"/>
        </w:rPr>
      </w:pPr>
    </w:p>
    <w:sectPr w:rsidR="00223883">
      <w:pgSz w:w="16838" w:h="11906" w:orient="landscape"/>
      <w:pgMar w:top="1701" w:right="1701" w:bottom="567" w:left="1134" w:header="567" w:footer="567" w:gutter="0"/>
      <w:cols w:space="1296"/>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Rimvydas Dilba" w:date="2017-08-23T15:55:00Z" w:initials="RD">
    <w:p w:rsidR="00E64F57" w:rsidRDefault="00E64F57">
      <w:pPr>
        <w:pStyle w:val="CommentText"/>
      </w:pPr>
      <w:r>
        <w:rPr>
          <w:rStyle w:val="CommentReference"/>
        </w:rPr>
        <w:annotationRef/>
      </w:r>
      <w:r>
        <w:t>Padidinus lėšas rodiklis didinamas 13.000 lankytojų</w:t>
      </w:r>
    </w:p>
  </w:comment>
  <w:comment w:id="1" w:author="Rimvydas Dilba" w:date="2017-08-23T15:55:00Z" w:initials="RD">
    <w:p w:rsidR="00E64F57" w:rsidRDefault="00E64F57">
      <w:pPr>
        <w:pStyle w:val="CommentText"/>
      </w:pPr>
      <w:r>
        <w:rPr>
          <w:rStyle w:val="CommentReference"/>
        </w:rPr>
        <w:annotationRef/>
      </w:r>
      <w:r w:rsidRPr="00E64F57">
        <w:t>Padidinus lėšas rodiklis didinamas 1</w:t>
      </w:r>
      <w:r>
        <w:t xml:space="preserve"> objektu</w:t>
      </w:r>
    </w:p>
  </w:comment>
  <w:comment w:id="2" w:author="Rimvydas Dilba" w:date="2017-08-23T16:22:00Z" w:initials="RD">
    <w:p w:rsidR="00E64F57" w:rsidRDefault="00E64F57">
      <w:pPr>
        <w:pStyle w:val="CommentText"/>
      </w:pPr>
      <w:r>
        <w:rPr>
          <w:rStyle w:val="CommentReference"/>
        </w:rPr>
        <w:annotationRef/>
      </w:r>
      <w:r>
        <w:t xml:space="preserve">Dabar rezervas numatytas 303 konkursinėje priemonėje. </w:t>
      </w:r>
      <w:r w:rsidR="00000D1A">
        <w:t xml:space="preserve">Keitimu </w:t>
      </w:r>
      <w:r>
        <w:t>rezerv</w:t>
      </w:r>
      <w:r w:rsidR="00000D1A">
        <w:t>as</w:t>
      </w:r>
      <w:r>
        <w:t xml:space="preserve"> numat</w:t>
      </w:r>
      <w:r w:rsidR="00000D1A">
        <w:t>omas</w:t>
      </w:r>
      <w:r>
        <w:t xml:space="preserve"> 301 priemonėje. Dėl papildomų 10 mln. </w:t>
      </w:r>
      <w:proofErr w:type="spellStart"/>
      <w:r>
        <w:t>Eur</w:t>
      </w:r>
      <w:proofErr w:type="spellEnd"/>
      <w:r>
        <w:t xml:space="preserve"> ES lėšų KM 05 prioritetui, rezervo dydis atitinkamai irgi padidėja.</w:t>
      </w:r>
    </w:p>
  </w:comment>
  <w:comment w:id="3" w:author="Rimvydas Dilba" w:date="2017-08-23T16:01:00Z" w:initials="RD">
    <w:p w:rsidR="00E64F57" w:rsidRDefault="00E64F57">
      <w:pPr>
        <w:pStyle w:val="CommentText"/>
      </w:pPr>
      <w:r>
        <w:rPr>
          <w:rStyle w:val="CommentReference"/>
        </w:rPr>
        <w:annotationRef/>
      </w:r>
      <w:r>
        <w:t xml:space="preserve">301 priemonei skiriama papildomai 4.310.581 </w:t>
      </w:r>
      <w:proofErr w:type="spellStart"/>
      <w:r>
        <w:t>Eur</w:t>
      </w:r>
      <w:proofErr w:type="spellEnd"/>
      <w:r>
        <w:t xml:space="preserve"> ES lėšų</w:t>
      </w:r>
      <w:r w:rsidR="00330E97">
        <w:t xml:space="preserve"> </w:t>
      </w:r>
      <w:r w:rsidR="00330E97">
        <w:t xml:space="preserve">iš papildomų 10 mln. </w:t>
      </w:r>
      <w:proofErr w:type="spellStart"/>
      <w:r w:rsidR="00330E97">
        <w:t>Eur</w:t>
      </w:r>
      <w:proofErr w:type="spellEnd"/>
      <w:r w:rsidR="00330E97">
        <w:t xml:space="preserve"> ES l</w:t>
      </w:r>
      <w:r w:rsidR="00330E97">
        <w:t>ėšų, skiriamų KM 05 prioritetui</w:t>
      </w:r>
      <w:r>
        <w:t>, atitinkamai daugiau numatoma ir VB(BF) lėšų.</w:t>
      </w:r>
    </w:p>
  </w:comment>
  <w:comment w:id="4" w:author="Rimvydas Dilba" w:date="2017-08-23T15:54:00Z" w:initials="RD">
    <w:p w:rsidR="00330E97" w:rsidRDefault="00330E97">
      <w:pPr>
        <w:pStyle w:val="CommentText"/>
      </w:pPr>
      <w:r>
        <w:rPr>
          <w:rStyle w:val="CommentReference"/>
        </w:rPr>
        <w:annotationRef/>
      </w:r>
      <w:r w:rsidRPr="00330E97">
        <w:t>Padidinus lėšas rodiklis didinamas +1</w:t>
      </w:r>
      <w:r>
        <w:t>7</w:t>
      </w:r>
      <w:r w:rsidRPr="00330E97">
        <w:t>.000 lankytojų</w:t>
      </w:r>
    </w:p>
  </w:comment>
  <w:comment w:id="5" w:author="Rimvydas Dilba" w:date="2017-08-23T15:55:00Z" w:initials="RD">
    <w:p w:rsidR="00330E97" w:rsidRDefault="00330E97">
      <w:pPr>
        <w:pStyle w:val="CommentText"/>
      </w:pPr>
      <w:r>
        <w:rPr>
          <w:rStyle w:val="CommentReference"/>
        </w:rPr>
        <w:annotationRef/>
      </w:r>
      <w:r w:rsidRPr="00330E97">
        <w:t>Padidinus lėšas rodiklis didinamas 1</w:t>
      </w:r>
      <w:r>
        <w:t>1</w:t>
      </w:r>
      <w:r w:rsidRPr="00330E97">
        <w:t xml:space="preserve"> objekt</w:t>
      </w:r>
      <w:r>
        <w:t>ų</w:t>
      </w:r>
    </w:p>
  </w:comment>
  <w:comment w:id="6" w:author="Rimvydas Dilba" w:date="2017-08-23T15:58:00Z" w:initials="RD">
    <w:p w:rsidR="00330E97" w:rsidRDefault="00330E97">
      <w:pPr>
        <w:pStyle w:val="CommentText"/>
      </w:pPr>
      <w:r>
        <w:rPr>
          <w:rStyle w:val="CommentReference"/>
        </w:rPr>
        <w:annotationRef/>
      </w:r>
      <w:r>
        <w:t>Šioje priemonė buvo rezervas, dabar jis numatomas 301 priemonėje.</w:t>
      </w:r>
    </w:p>
  </w:comment>
  <w:comment w:id="7" w:author="Rimvydas Dilba" w:date="2017-08-23T16:00:00Z" w:initials="RD">
    <w:p w:rsidR="00330E97" w:rsidRDefault="00330E97">
      <w:pPr>
        <w:pStyle w:val="CommentText"/>
      </w:pPr>
      <w:r>
        <w:rPr>
          <w:rStyle w:val="CommentReference"/>
        </w:rPr>
        <w:annotationRef/>
      </w:r>
      <w:r w:rsidRPr="00330E97">
        <w:t>301 priemonei skiriama papildom</w:t>
      </w:r>
      <w:r>
        <w:t xml:space="preserve">ai 5.689.419 </w:t>
      </w:r>
      <w:proofErr w:type="spellStart"/>
      <w:r>
        <w:t>Eur</w:t>
      </w:r>
      <w:proofErr w:type="spellEnd"/>
      <w:r>
        <w:t xml:space="preserve"> ES lėšų iš papildomų 10 mln. </w:t>
      </w:r>
      <w:proofErr w:type="spellStart"/>
      <w:r>
        <w:t>Eur</w:t>
      </w:r>
      <w:proofErr w:type="spellEnd"/>
      <w:r>
        <w:t xml:space="preserve"> ES lėšų, skiriamų KM 05 prioritetui.</w:t>
      </w:r>
    </w:p>
  </w:comment>
  <w:comment w:id="8" w:author="Rimvydas Dilba" w:date="2017-08-23T16:02:00Z" w:initials="RD">
    <w:p w:rsidR="00330E97" w:rsidRDefault="00330E97">
      <w:pPr>
        <w:pStyle w:val="CommentText"/>
      </w:pPr>
      <w:r>
        <w:rPr>
          <w:rStyle w:val="CommentReference"/>
        </w:rPr>
        <w:annotationRef/>
      </w:r>
      <w:r>
        <w:t xml:space="preserve">Skiriant papildomas ES lėšas, daugiau, t.y. 1.152.746 </w:t>
      </w:r>
      <w:proofErr w:type="spellStart"/>
      <w:r>
        <w:t>Eur</w:t>
      </w:r>
      <w:proofErr w:type="spellEnd"/>
      <w:r>
        <w:t>, numatoma pritraukti privačių lėšų. Toks privačių lėšų pokytis numatytas ir VP priedo keitime.</w:t>
      </w:r>
    </w:p>
  </w:comment>
  <w:comment w:id="9" w:author="Rimvydas Dilba" w:date="2017-08-23T16:19:00Z" w:initials="RD">
    <w:p w:rsidR="00000D1A" w:rsidRDefault="00000D1A">
      <w:pPr>
        <w:pStyle w:val="CommentText"/>
      </w:pPr>
      <w:r>
        <w:rPr>
          <w:rStyle w:val="CommentReference"/>
        </w:rPr>
        <w:annotationRef/>
      </w:r>
      <w:r>
        <w:t xml:space="preserve">Remiantis sudarytomis projektų finansavimo sutartimis ir patvirtintais projektų veiklų grafikais, anksčiausiai projektai baigsis 2019 m. I </w:t>
      </w:r>
      <w:proofErr w:type="spellStart"/>
      <w:r>
        <w:t>ketv</w:t>
      </w:r>
      <w:proofErr w:type="spellEnd"/>
      <w:r>
        <w:t>. Atsižvelgiant į tai, keičiama tarpinė reikšmė iš 3 į 0.</w:t>
      </w:r>
    </w:p>
  </w:comment>
  <w:comment w:id="10" w:author="Rimvydas Dilba" w:date="2017-08-23T16:22:00Z" w:initials="RD">
    <w:p w:rsidR="00000D1A" w:rsidRDefault="00000D1A">
      <w:pPr>
        <w:pStyle w:val="CommentText"/>
      </w:pPr>
      <w:r>
        <w:rPr>
          <w:rStyle w:val="CommentReference"/>
        </w:rPr>
        <w:annotationRef/>
      </w:r>
      <w:r w:rsidRPr="00000D1A">
        <w:t>Dabar rezervas numatytas 30</w:t>
      </w:r>
      <w:r>
        <w:t>6</w:t>
      </w:r>
      <w:r w:rsidRPr="00000D1A">
        <w:t xml:space="preserve"> konkursinėje priemonėje. Keitimu rezervas numatomas 30</w:t>
      </w:r>
      <w:r>
        <w:t>4</w:t>
      </w:r>
      <w:r w:rsidRPr="00000D1A">
        <w:t xml:space="preserve"> priemonėje.</w:t>
      </w:r>
    </w:p>
  </w:comment>
  <w:comment w:id="12" w:author="Rimvydas Dilba" w:date="2017-08-23T16:25:00Z" w:initials="RD">
    <w:p w:rsidR="00B81498" w:rsidRDefault="00B81498">
      <w:pPr>
        <w:pStyle w:val="CommentText"/>
      </w:pPr>
      <w:r>
        <w:rPr>
          <w:rStyle w:val="CommentReference"/>
        </w:rPr>
        <w:annotationRef/>
      </w:r>
      <w:r w:rsidRPr="00B81498">
        <w:t>Šioje priemonė buvo rezervas, dabar jis numatomas 30</w:t>
      </w:r>
      <w:r>
        <w:t>4</w:t>
      </w:r>
      <w:r w:rsidRPr="00B81498">
        <w:t xml:space="preserve"> priemonėje.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883" w:rsidRDefault="008241A3">
      <w:pPr>
        <w:rPr>
          <w:rFonts w:ascii="Calibri" w:hAnsi="Calibri"/>
          <w:sz w:val="22"/>
          <w:szCs w:val="22"/>
          <w:lang w:eastAsia="lt-LT"/>
        </w:rPr>
      </w:pPr>
      <w:r>
        <w:rPr>
          <w:rFonts w:ascii="Calibri" w:hAnsi="Calibri"/>
          <w:sz w:val="22"/>
          <w:szCs w:val="22"/>
          <w:lang w:eastAsia="lt-LT"/>
        </w:rPr>
        <w:separator/>
      </w:r>
    </w:p>
  </w:endnote>
  <w:endnote w:type="continuationSeparator" w:id="0">
    <w:p w:rsidR="00223883" w:rsidRDefault="008241A3">
      <w:pPr>
        <w:rPr>
          <w:rFonts w:ascii="Calibri" w:hAnsi="Calibri"/>
          <w:sz w:val="22"/>
          <w:szCs w:val="22"/>
          <w:lang w:eastAsia="lt-LT"/>
        </w:rPr>
      </w:pPr>
      <w:r>
        <w:rPr>
          <w:rFonts w:ascii="Calibri" w:hAnsi="Calibri"/>
          <w:sz w:val="22"/>
          <w:szCs w:val="22"/>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883" w:rsidRDefault="00223883">
    <w:pPr>
      <w:tabs>
        <w:tab w:val="center" w:pos="4819"/>
        <w:tab w:val="right" w:pos="9638"/>
      </w:tabs>
      <w:rPr>
        <w:rFonts w:ascii="Calibri" w:hAnsi="Calibri"/>
        <w:sz w:val="22"/>
        <w:szCs w:val="22"/>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883" w:rsidRDefault="00223883">
    <w:pPr>
      <w:tabs>
        <w:tab w:val="center" w:pos="4819"/>
        <w:tab w:val="right" w:pos="9638"/>
      </w:tabs>
      <w:rPr>
        <w:rFonts w:ascii="Calibri" w:hAnsi="Calibri"/>
        <w:sz w:val="22"/>
        <w:szCs w:val="22"/>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883" w:rsidRDefault="00223883">
    <w:pPr>
      <w:tabs>
        <w:tab w:val="center" w:pos="4819"/>
        <w:tab w:val="right" w:pos="9638"/>
      </w:tabs>
      <w:rPr>
        <w:rFonts w:ascii="Calibri" w:hAnsi="Calibri"/>
        <w:sz w:val="22"/>
        <w:szCs w:val="22"/>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883" w:rsidRDefault="008241A3">
      <w:pPr>
        <w:rPr>
          <w:rFonts w:ascii="Calibri" w:hAnsi="Calibri"/>
          <w:sz w:val="22"/>
          <w:szCs w:val="22"/>
          <w:lang w:eastAsia="lt-LT"/>
        </w:rPr>
      </w:pPr>
      <w:r>
        <w:rPr>
          <w:rFonts w:ascii="Calibri" w:hAnsi="Calibri"/>
          <w:sz w:val="22"/>
          <w:szCs w:val="22"/>
          <w:lang w:eastAsia="lt-LT"/>
        </w:rPr>
        <w:separator/>
      </w:r>
    </w:p>
  </w:footnote>
  <w:footnote w:type="continuationSeparator" w:id="0">
    <w:p w:rsidR="00223883" w:rsidRDefault="008241A3">
      <w:pPr>
        <w:rPr>
          <w:rFonts w:ascii="Calibri" w:hAnsi="Calibri"/>
          <w:sz w:val="22"/>
          <w:szCs w:val="22"/>
          <w:lang w:eastAsia="lt-LT"/>
        </w:rPr>
      </w:pPr>
      <w:r>
        <w:rPr>
          <w:rFonts w:ascii="Calibri" w:hAnsi="Calibri"/>
          <w:sz w:val="22"/>
          <w:szCs w:val="22"/>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883" w:rsidRDefault="00223883">
    <w:pPr>
      <w:tabs>
        <w:tab w:val="center" w:pos="4986"/>
        <w:tab w:val="right" w:pos="9972"/>
      </w:tabs>
      <w:spacing w:after="200" w:line="276" w:lineRule="auto"/>
      <w:rPr>
        <w:sz w:val="22"/>
        <w:szCs w:val="24"/>
        <w:lang w:eastAsia="x-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883" w:rsidRDefault="00223883">
    <w:pPr>
      <w:tabs>
        <w:tab w:val="center" w:pos="4986"/>
        <w:tab w:val="right" w:pos="9972"/>
      </w:tabs>
      <w:spacing w:after="200" w:line="276" w:lineRule="auto"/>
      <w:rPr>
        <w:sz w:val="22"/>
        <w:szCs w:val="24"/>
        <w:lang w:eastAsia="x-non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883" w:rsidRDefault="00223883">
    <w:pPr>
      <w:tabs>
        <w:tab w:val="center" w:pos="4986"/>
        <w:tab w:val="right" w:pos="9972"/>
      </w:tabs>
      <w:spacing w:after="200" w:line="276" w:lineRule="auto"/>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E56"/>
    <w:rsid w:val="00000D1A"/>
    <w:rsid w:val="00223883"/>
    <w:rsid w:val="00326704"/>
    <w:rsid w:val="00330E97"/>
    <w:rsid w:val="00365819"/>
    <w:rsid w:val="003F23EB"/>
    <w:rsid w:val="00583F27"/>
    <w:rsid w:val="0077320D"/>
    <w:rsid w:val="007B26E3"/>
    <w:rsid w:val="008241A3"/>
    <w:rsid w:val="008329D6"/>
    <w:rsid w:val="009973F6"/>
    <w:rsid w:val="00B81498"/>
    <w:rsid w:val="00CE0B85"/>
    <w:rsid w:val="00E64F57"/>
    <w:rsid w:val="00F3554F"/>
    <w:rsid w:val="00F53943"/>
    <w:rsid w:val="00F54E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sdException w:name="caption" w:qFormat="1"/>
    <w:lsdException w:name="No List" w:uiPriority="99"/>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Pr>
      <w:color w:val="808080"/>
    </w:rPr>
  </w:style>
  <w:style w:type="character" w:customStyle="1" w:styleId="HeaderChar">
    <w:name w:val="Header Char"/>
    <w:aliases w:val="Char Char, Char Char"/>
    <w:basedOn w:val="DefaultParagraphFont"/>
    <w:link w:val="Header"/>
    <w:uiPriority w:val="99"/>
    <w:locked/>
    <w:rsid w:val="00583F27"/>
    <w:rPr>
      <w:szCs w:val="24"/>
      <w:lang w:eastAsia="x-none"/>
    </w:rPr>
  </w:style>
  <w:style w:type="paragraph" w:styleId="Header">
    <w:name w:val="header"/>
    <w:aliases w:val="Char, Char"/>
    <w:basedOn w:val="Normal"/>
    <w:link w:val="HeaderChar"/>
    <w:uiPriority w:val="99"/>
    <w:unhideWhenUsed/>
    <w:rsid w:val="00583F27"/>
    <w:pPr>
      <w:tabs>
        <w:tab w:val="center" w:pos="4986"/>
        <w:tab w:val="right" w:pos="9972"/>
      </w:tabs>
    </w:pPr>
    <w:rPr>
      <w:szCs w:val="24"/>
      <w:lang w:eastAsia="x-none"/>
    </w:rPr>
  </w:style>
  <w:style w:type="character" w:customStyle="1" w:styleId="HeaderChar1">
    <w:name w:val="Header Char1"/>
    <w:basedOn w:val="DefaultParagraphFont"/>
    <w:rsid w:val="00583F27"/>
  </w:style>
  <w:style w:type="paragraph" w:styleId="Caption">
    <w:name w:val="caption"/>
    <w:basedOn w:val="Normal"/>
    <w:next w:val="Normal"/>
    <w:unhideWhenUsed/>
    <w:qFormat/>
    <w:rsid w:val="00583F27"/>
    <w:pPr>
      <w:jc w:val="center"/>
    </w:pPr>
    <w:rPr>
      <w:b/>
      <w:sz w:val="28"/>
    </w:rPr>
  </w:style>
  <w:style w:type="character" w:styleId="CommentReference">
    <w:name w:val="annotation reference"/>
    <w:basedOn w:val="DefaultParagraphFont"/>
    <w:rsid w:val="00E64F57"/>
    <w:rPr>
      <w:sz w:val="16"/>
      <w:szCs w:val="16"/>
    </w:rPr>
  </w:style>
  <w:style w:type="paragraph" w:styleId="CommentText">
    <w:name w:val="annotation text"/>
    <w:basedOn w:val="Normal"/>
    <w:link w:val="CommentTextChar"/>
    <w:rsid w:val="00E64F57"/>
    <w:rPr>
      <w:sz w:val="20"/>
    </w:rPr>
  </w:style>
  <w:style w:type="character" w:customStyle="1" w:styleId="CommentTextChar">
    <w:name w:val="Comment Text Char"/>
    <w:basedOn w:val="DefaultParagraphFont"/>
    <w:link w:val="CommentText"/>
    <w:rsid w:val="00E64F57"/>
    <w:rPr>
      <w:sz w:val="20"/>
    </w:rPr>
  </w:style>
  <w:style w:type="paragraph" w:styleId="CommentSubject">
    <w:name w:val="annotation subject"/>
    <w:basedOn w:val="CommentText"/>
    <w:next w:val="CommentText"/>
    <w:link w:val="CommentSubjectChar"/>
    <w:rsid w:val="00E64F57"/>
    <w:rPr>
      <w:b/>
      <w:bCs/>
    </w:rPr>
  </w:style>
  <w:style w:type="character" w:customStyle="1" w:styleId="CommentSubjectChar">
    <w:name w:val="Comment Subject Char"/>
    <w:basedOn w:val="CommentTextChar"/>
    <w:link w:val="CommentSubject"/>
    <w:rsid w:val="00E64F57"/>
    <w:rPr>
      <w:b/>
      <w:b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sdException w:name="caption" w:qFormat="1"/>
    <w:lsdException w:name="No List" w:uiPriority="99"/>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Pr>
      <w:color w:val="808080"/>
    </w:rPr>
  </w:style>
  <w:style w:type="character" w:customStyle="1" w:styleId="HeaderChar">
    <w:name w:val="Header Char"/>
    <w:aliases w:val="Char Char, Char Char"/>
    <w:basedOn w:val="DefaultParagraphFont"/>
    <w:link w:val="Header"/>
    <w:uiPriority w:val="99"/>
    <w:locked/>
    <w:rsid w:val="00583F27"/>
    <w:rPr>
      <w:szCs w:val="24"/>
      <w:lang w:eastAsia="x-none"/>
    </w:rPr>
  </w:style>
  <w:style w:type="paragraph" w:styleId="Header">
    <w:name w:val="header"/>
    <w:aliases w:val="Char, Char"/>
    <w:basedOn w:val="Normal"/>
    <w:link w:val="HeaderChar"/>
    <w:uiPriority w:val="99"/>
    <w:unhideWhenUsed/>
    <w:rsid w:val="00583F27"/>
    <w:pPr>
      <w:tabs>
        <w:tab w:val="center" w:pos="4986"/>
        <w:tab w:val="right" w:pos="9972"/>
      </w:tabs>
    </w:pPr>
    <w:rPr>
      <w:szCs w:val="24"/>
      <w:lang w:eastAsia="x-none"/>
    </w:rPr>
  </w:style>
  <w:style w:type="character" w:customStyle="1" w:styleId="HeaderChar1">
    <w:name w:val="Header Char1"/>
    <w:basedOn w:val="DefaultParagraphFont"/>
    <w:rsid w:val="00583F27"/>
  </w:style>
  <w:style w:type="paragraph" w:styleId="Caption">
    <w:name w:val="caption"/>
    <w:basedOn w:val="Normal"/>
    <w:next w:val="Normal"/>
    <w:unhideWhenUsed/>
    <w:qFormat/>
    <w:rsid w:val="00583F27"/>
    <w:pPr>
      <w:jc w:val="center"/>
    </w:pPr>
    <w:rPr>
      <w:b/>
      <w:sz w:val="28"/>
    </w:rPr>
  </w:style>
  <w:style w:type="character" w:styleId="CommentReference">
    <w:name w:val="annotation reference"/>
    <w:basedOn w:val="DefaultParagraphFont"/>
    <w:rsid w:val="00E64F57"/>
    <w:rPr>
      <w:sz w:val="16"/>
      <w:szCs w:val="16"/>
    </w:rPr>
  </w:style>
  <w:style w:type="paragraph" w:styleId="CommentText">
    <w:name w:val="annotation text"/>
    <w:basedOn w:val="Normal"/>
    <w:link w:val="CommentTextChar"/>
    <w:rsid w:val="00E64F57"/>
    <w:rPr>
      <w:sz w:val="20"/>
    </w:rPr>
  </w:style>
  <w:style w:type="character" w:customStyle="1" w:styleId="CommentTextChar">
    <w:name w:val="Comment Text Char"/>
    <w:basedOn w:val="DefaultParagraphFont"/>
    <w:link w:val="CommentText"/>
    <w:rsid w:val="00E64F57"/>
    <w:rPr>
      <w:sz w:val="20"/>
    </w:rPr>
  </w:style>
  <w:style w:type="paragraph" w:styleId="CommentSubject">
    <w:name w:val="annotation subject"/>
    <w:basedOn w:val="CommentText"/>
    <w:next w:val="CommentText"/>
    <w:link w:val="CommentSubjectChar"/>
    <w:rsid w:val="00E64F57"/>
    <w:rPr>
      <w:b/>
      <w:bCs/>
    </w:rPr>
  </w:style>
  <w:style w:type="character" w:customStyle="1" w:styleId="CommentSubjectChar">
    <w:name w:val="Comment Subject Char"/>
    <w:basedOn w:val="CommentTextChar"/>
    <w:link w:val="CommentSubject"/>
    <w:rsid w:val="00E64F57"/>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836366">
      <w:bodyDiv w:val="1"/>
      <w:marLeft w:val="0"/>
      <w:marRight w:val="0"/>
      <w:marTop w:val="0"/>
      <w:marBottom w:val="0"/>
      <w:divBdr>
        <w:top w:val="none" w:sz="0" w:space="0" w:color="auto"/>
        <w:left w:val="none" w:sz="0" w:space="0" w:color="auto"/>
        <w:bottom w:val="none" w:sz="0" w:space="0" w:color="auto"/>
        <w:right w:val="none" w:sz="0" w:space="0" w:color="auto"/>
      </w:divBdr>
    </w:div>
    <w:div w:id="205507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18</Pages>
  <Words>19787</Words>
  <Characters>11279</Characters>
  <Application>Microsoft Office Word</Application>
  <DocSecurity>0</DocSecurity>
  <Lines>93</Lines>
  <Paragraphs>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31004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Sabina Maliavkina</dc:creator>
  <cp:lastModifiedBy>Rimvydas Dilba</cp:lastModifiedBy>
  <cp:revision>17</cp:revision>
  <dcterms:created xsi:type="dcterms:W3CDTF">2017-05-03T13:23:00Z</dcterms:created>
  <dcterms:modified xsi:type="dcterms:W3CDTF">2017-08-23T13:29:00Z</dcterms:modified>
</cp:coreProperties>
</file>