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F0689" w14:textId="77777777" w:rsidR="00D80124" w:rsidRPr="00A95230" w:rsidRDefault="00D80124" w:rsidP="00044027">
      <w:pPr>
        <w:jc w:val="right"/>
        <w:rPr>
          <w:sz w:val="22"/>
          <w:szCs w:val="22"/>
          <w:lang w:val="lt-LT"/>
        </w:rPr>
      </w:pPr>
      <w:bookmarkStart w:id="0" w:name="_GoBack"/>
      <w:bookmarkEnd w:id="0"/>
    </w:p>
    <w:p w14:paraId="5BEA8292" w14:textId="77777777" w:rsidR="00044027" w:rsidRPr="00A95230" w:rsidRDefault="00044027">
      <w:pPr>
        <w:jc w:val="left"/>
        <w:rPr>
          <w:sz w:val="22"/>
          <w:szCs w:val="22"/>
          <w:lang w:val="lt-LT"/>
        </w:rPr>
      </w:pPr>
    </w:p>
    <w:p w14:paraId="4E9FFBD9" w14:textId="77777777" w:rsidR="00E319A0" w:rsidRPr="00A95230" w:rsidRDefault="00804349">
      <w:pPr>
        <w:jc w:val="center"/>
        <w:rPr>
          <w:b/>
          <w:sz w:val="22"/>
          <w:szCs w:val="22"/>
          <w:lang w:val="lt-LT"/>
        </w:rPr>
      </w:pPr>
      <w:r w:rsidRPr="00A95230">
        <w:rPr>
          <w:b/>
          <w:sz w:val="22"/>
          <w:szCs w:val="22"/>
          <w:lang w:val="lt-LT"/>
        </w:rPr>
        <w:t xml:space="preserve">PASIŪLYMAI DĖL </w:t>
      </w:r>
      <w:r w:rsidR="00E319A0" w:rsidRPr="00A95230">
        <w:rPr>
          <w:b/>
          <w:sz w:val="22"/>
          <w:szCs w:val="22"/>
          <w:lang w:val="lt-LT"/>
        </w:rPr>
        <w:t>PROJEKTŲ ATRANKOS KRITERIJŲ KEITIMO</w:t>
      </w:r>
    </w:p>
    <w:p w14:paraId="6A8D8161" w14:textId="77777777" w:rsidR="00E319A0" w:rsidRPr="00A95230" w:rsidRDefault="00E319A0">
      <w:pPr>
        <w:spacing w:line="240" w:lineRule="exact"/>
        <w:jc w:val="center"/>
        <w:rPr>
          <w:sz w:val="22"/>
          <w:szCs w:val="22"/>
          <w:lang w:val="lt-LT"/>
        </w:rPr>
      </w:pPr>
    </w:p>
    <w:p w14:paraId="51A9665D" w14:textId="7CD9B53B" w:rsidR="00E319A0" w:rsidRPr="004A1ADF" w:rsidRDefault="00804349">
      <w:pPr>
        <w:spacing w:line="240" w:lineRule="exact"/>
        <w:jc w:val="center"/>
        <w:rPr>
          <w:color w:val="FF0000"/>
          <w:sz w:val="22"/>
          <w:szCs w:val="22"/>
          <w:lang w:val="lt-LT"/>
        </w:rPr>
      </w:pPr>
      <w:r w:rsidRPr="00A95230">
        <w:rPr>
          <w:sz w:val="22"/>
          <w:szCs w:val="22"/>
          <w:lang w:val="lt-LT"/>
        </w:rPr>
        <w:t>20</w:t>
      </w:r>
      <w:r w:rsidR="000F2322" w:rsidRPr="00A95230">
        <w:rPr>
          <w:sz w:val="22"/>
          <w:szCs w:val="22"/>
          <w:lang w:val="lt-LT"/>
        </w:rPr>
        <w:t>17</w:t>
      </w:r>
      <w:r w:rsidR="00E319A0" w:rsidRPr="00A95230">
        <w:rPr>
          <w:sz w:val="22"/>
          <w:szCs w:val="22"/>
          <w:lang w:val="lt-LT"/>
        </w:rPr>
        <w:t xml:space="preserve"> m. </w:t>
      </w:r>
      <w:r w:rsidR="00D9004D">
        <w:rPr>
          <w:sz w:val="22"/>
          <w:szCs w:val="22"/>
          <w:lang w:val="lt-LT"/>
        </w:rPr>
        <w:t>rugpjūčio</w:t>
      </w:r>
      <w:r w:rsidR="00D9004D" w:rsidRPr="00F96578">
        <w:rPr>
          <w:sz w:val="22"/>
          <w:szCs w:val="22"/>
          <w:lang w:val="lt-LT"/>
        </w:rPr>
        <w:t xml:space="preserve"> </w:t>
      </w:r>
      <w:r w:rsidR="00D9004D">
        <w:rPr>
          <w:sz w:val="22"/>
          <w:szCs w:val="22"/>
          <w:lang w:val="lt-LT"/>
        </w:rPr>
        <w:t>3</w:t>
      </w:r>
      <w:r w:rsidR="00C419D9">
        <w:rPr>
          <w:sz w:val="22"/>
          <w:szCs w:val="22"/>
          <w:lang w:val="lt-LT"/>
        </w:rPr>
        <w:t>1</w:t>
      </w:r>
      <w:r w:rsidR="00314887" w:rsidRPr="00F96578">
        <w:rPr>
          <w:sz w:val="22"/>
          <w:szCs w:val="22"/>
          <w:lang w:val="lt-LT"/>
        </w:rPr>
        <w:t xml:space="preserve"> </w:t>
      </w:r>
      <w:r w:rsidR="00E319A0" w:rsidRPr="00F96578">
        <w:rPr>
          <w:sz w:val="22"/>
          <w:szCs w:val="22"/>
          <w:lang w:val="lt-LT"/>
        </w:rPr>
        <w:t>d.</w:t>
      </w:r>
    </w:p>
    <w:p w14:paraId="6AC8EEDA" w14:textId="77777777" w:rsidR="00804349" w:rsidRPr="004A1ADF" w:rsidRDefault="00804349">
      <w:pPr>
        <w:spacing w:line="240" w:lineRule="exact"/>
        <w:jc w:val="center"/>
        <w:rPr>
          <w:color w:val="FF0000"/>
          <w:sz w:val="22"/>
          <w:szCs w:val="22"/>
          <w:lang w:val="lt-LT"/>
        </w:rPr>
      </w:pPr>
    </w:p>
    <w:p w14:paraId="397FFEB5" w14:textId="77777777" w:rsidR="001E1A85" w:rsidRPr="00A95230" w:rsidRDefault="001E1A85" w:rsidP="001E1A85">
      <w:pPr>
        <w:spacing w:line="240" w:lineRule="exact"/>
        <w:jc w:val="left"/>
        <w:rPr>
          <w:bCs/>
          <w:i/>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167B07" w:rsidRPr="00A95230" w14:paraId="67D284DC" w14:textId="77777777" w:rsidTr="001232ED">
        <w:tc>
          <w:tcPr>
            <w:tcW w:w="6345" w:type="dxa"/>
            <w:shd w:val="clear" w:color="auto" w:fill="auto"/>
          </w:tcPr>
          <w:p w14:paraId="7E5B339A" w14:textId="77777777" w:rsidR="00167B07" w:rsidRPr="00A95230" w:rsidRDefault="00167B07" w:rsidP="001232ED">
            <w:pPr>
              <w:spacing w:line="240" w:lineRule="auto"/>
              <w:jc w:val="left"/>
              <w:rPr>
                <w:b/>
                <w:sz w:val="22"/>
                <w:szCs w:val="22"/>
                <w:lang w:val="lt-LT"/>
              </w:rPr>
            </w:pPr>
            <w:r w:rsidRPr="00A95230">
              <w:rPr>
                <w:b/>
                <w:sz w:val="22"/>
                <w:szCs w:val="22"/>
                <w:lang w:val="lt-LT"/>
              </w:rPr>
              <w:t>Pasiūlymus dėl projektų atrankos kriterijų nustatymo ir (ar) keitimo teikianti institucija:</w:t>
            </w:r>
          </w:p>
        </w:tc>
        <w:tc>
          <w:tcPr>
            <w:tcW w:w="9008" w:type="dxa"/>
            <w:shd w:val="clear" w:color="auto" w:fill="auto"/>
          </w:tcPr>
          <w:p w14:paraId="0BD79096" w14:textId="77777777" w:rsidR="00167B07" w:rsidRPr="00A95230" w:rsidRDefault="000F2322" w:rsidP="00044027">
            <w:pPr>
              <w:jc w:val="center"/>
              <w:rPr>
                <w:sz w:val="22"/>
                <w:szCs w:val="22"/>
                <w:lang w:val="lt-LT"/>
              </w:rPr>
            </w:pPr>
            <w:r w:rsidRPr="00A95230">
              <w:rPr>
                <w:sz w:val="22"/>
                <w:szCs w:val="22"/>
                <w:lang w:val="lt-LT"/>
              </w:rPr>
              <w:t>Lietuvos Respublikos vidaus reikalų ministerija</w:t>
            </w:r>
          </w:p>
        </w:tc>
      </w:tr>
      <w:tr w:rsidR="00804349" w:rsidRPr="00A95230" w14:paraId="72884418" w14:textId="77777777" w:rsidTr="001232ED">
        <w:tc>
          <w:tcPr>
            <w:tcW w:w="6345" w:type="dxa"/>
            <w:shd w:val="clear" w:color="auto" w:fill="auto"/>
          </w:tcPr>
          <w:p w14:paraId="123FD8DF" w14:textId="77777777" w:rsidR="00804349" w:rsidRPr="00A95230" w:rsidRDefault="00A40869" w:rsidP="001232ED">
            <w:pPr>
              <w:spacing w:line="240" w:lineRule="auto"/>
              <w:jc w:val="left"/>
              <w:rPr>
                <w:b/>
                <w:sz w:val="22"/>
                <w:szCs w:val="22"/>
                <w:lang w:val="lt-LT"/>
              </w:rPr>
            </w:pPr>
            <w:r w:rsidRPr="00A95230">
              <w:rPr>
                <w:b/>
                <w:sz w:val="22"/>
                <w:szCs w:val="22"/>
                <w:lang w:val="lt-LT"/>
              </w:rPr>
              <w:t>V</w:t>
            </w:r>
            <w:r w:rsidR="00804349" w:rsidRPr="00A95230">
              <w:rPr>
                <w:b/>
                <w:sz w:val="22"/>
                <w:szCs w:val="22"/>
                <w:lang w:val="lt-LT"/>
              </w:rPr>
              <w:t>eiksmų programos prioriteto numeris ir pavadinimas:</w:t>
            </w:r>
          </w:p>
        </w:tc>
        <w:tc>
          <w:tcPr>
            <w:tcW w:w="9008" w:type="dxa"/>
            <w:shd w:val="clear" w:color="auto" w:fill="auto"/>
          </w:tcPr>
          <w:p w14:paraId="366F9A89" w14:textId="77777777" w:rsidR="00804349" w:rsidRPr="00A95230" w:rsidRDefault="000F2322" w:rsidP="00044027">
            <w:pPr>
              <w:jc w:val="center"/>
              <w:rPr>
                <w:sz w:val="22"/>
                <w:szCs w:val="22"/>
                <w:lang w:val="lt-LT"/>
              </w:rPr>
            </w:pPr>
            <w:r w:rsidRPr="00A95230">
              <w:rPr>
                <w:sz w:val="22"/>
                <w:szCs w:val="22"/>
                <w:lang w:val="lt-LT"/>
              </w:rPr>
              <w:t>2014–2020 m. Europos Sąjungos fondų investicijų veiksmų programos 10 prioritetas „Visuomenės poreikius atitinkantis ir pažangus viešasis valdymas“</w:t>
            </w:r>
          </w:p>
        </w:tc>
      </w:tr>
      <w:tr w:rsidR="00804349" w:rsidRPr="00A95230" w14:paraId="230AC39F" w14:textId="77777777" w:rsidTr="001232ED">
        <w:tc>
          <w:tcPr>
            <w:tcW w:w="6345" w:type="dxa"/>
            <w:shd w:val="clear" w:color="auto" w:fill="auto"/>
          </w:tcPr>
          <w:p w14:paraId="70A9541D" w14:textId="77777777" w:rsidR="00804349" w:rsidRPr="00A95230" w:rsidRDefault="00804349" w:rsidP="001232ED">
            <w:pPr>
              <w:spacing w:line="240" w:lineRule="auto"/>
              <w:jc w:val="left"/>
              <w:rPr>
                <w:b/>
                <w:sz w:val="22"/>
                <w:szCs w:val="22"/>
                <w:lang w:val="lt-LT"/>
              </w:rPr>
            </w:pPr>
            <w:r w:rsidRPr="00A95230">
              <w:rPr>
                <w:b/>
                <w:sz w:val="22"/>
                <w:szCs w:val="22"/>
                <w:lang w:val="lt-LT"/>
              </w:rPr>
              <w:t xml:space="preserve">Veiksmų programos konkretaus uždavinio </w:t>
            </w:r>
            <w:r w:rsidR="002C2B77" w:rsidRPr="00A95230">
              <w:rPr>
                <w:b/>
                <w:sz w:val="22"/>
                <w:szCs w:val="22"/>
                <w:lang w:val="lt-LT"/>
              </w:rPr>
              <w:t xml:space="preserve">numeris ir </w:t>
            </w:r>
            <w:r w:rsidRPr="00A95230">
              <w:rPr>
                <w:b/>
                <w:sz w:val="22"/>
                <w:szCs w:val="22"/>
                <w:lang w:val="lt-LT"/>
              </w:rPr>
              <w:t>pavadinimas:</w:t>
            </w:r>
          </w:p>
        </w:tc>
        <w:tc>
          <w:tcPr>
            <w:tcW w:w="9008" w:type="dxa"/>
            <w:shd w:val="clear" w:color="auto" w:fill="auto"/>
          </w:tcPr>
          <w:p w14:paraId="2B0CBF11" w14:textId="77777777" w:rsidR="00804349" w:rsidRPr="00A95230" w:rsidRDefault="000F2322" w:rsidP="00044027">
            <w:pPr>
              <w:jc w:val="center"/>
              <w:rPr>
                <w:sz w:val="22"/>
                <w:szCs w:val="22"/>
                <w:lang w:val="lt-LT"/>
              </w:rPr>
            </w:pPr>
            <w:r w:rsidRPr="00A95230">
              <w:rPr>
                <w:sz w:val="22"/>
                <w:szCs w:val="22"/>
                <w:lang w:val="lt-LT"/>
              </w:rPr>
              <w:t>10.1.2. konkretus uždavinys „Padidinti viešojo valdymo procesų skaidrumą ir atvirumą“</w:t>
            </w:r>
          </w:p>
        </w:tc>
      </w:tr>
      <w:tr w:rsidR="00804349" w:rsidRPr="00A95230" w14:paraId="6343BA27" w14:textId="77777777" w:rsidTr="001232ED">
        <w:tc>
          <w:tcPr>
            <w:tcW w:w="6345" w:type="dxa"/>
            <w:shd w:val="clear" w:color="auto" w:fill="auto"/>
          </w:tcPr>
          <w:p w14:paraId="6EFF796F" w14:textId="77777777" w:rsidR="00804349" w:rsidRPr="00A95230" w:rsidRDefault="002C2B77" w:rsidP="001232ED">
            <w:pPr>
              <w:spacing w:line="240" w:lineRule="auto"/>
              <w:jc w:val="left"/>
              <w:rPr>
                <w:b/>
                <w:sz w:val="22"/>
                <w:szCs w:val="22"/>
                <w:lang w:val="lt-LT"/>
              </w:rPr>
            </w:pPr>
            <w:r w:rsidRPr="00A95230">
              <w:rPr>
                <w:b/>
                <w:sz w:val="22"/>
                <w:szCs w:val="22"/>
                <w:lang w:val="lt-LT"/>
              </w:rPr>
              <w:t>Veiksmų programos įgyvendinimo priemonės (toliau – priemonė) kodas ir pavadinimas:</w:t>
            </w:r>
          </w:p>
        </w:tc>
        <w:tc>
          <w:tcPr>
            <w:tcW w:w="9008" w:type="dxa"/>
            <w:shd w:val="clear" w:color="auto" w:fill="auto"/>
          </w:tcPr>
          <w:p w14:paraId="59E28CE3" w14:textId="77777777" w:rsidR="00804349" w:rsidRPr="00A95230" w:rsidRDefault="000F2322" w:rsidP="00044027">
            <w:pPr>
              <w:jc w:val="center"/>
              <w:rPr>
                <w:sz w:val="22"/>
                <w:szCs w:val="22"/>
                <w:lang w:val="lt-LT"/>
              </w:rPr>
            </w:pPr>
            <w:r w:rsidRPr="00A95230">
              <w:rPr>
                <w:sz w:val="22"/>
                <w:szCs w:val="22"/>
                <w:lang w:val="lt-LT" w:eastAsia="lt-LT"/>
              </w:rPr>
              <w:t>10.1.2-ESFA-K-917</w:t>
            </w:r>
            <w:r w:rsidRPr="00A95230">
              <w:rPr>
                <w:i/>
                <w:sz w:val="22"/>
                <w:szCs w:val="22"/>
                <w:lang w:val="lt-LT" w:eastAsia="lt-LT"/>
              </w:rPr>
              <w:t xml:space="preserve"> </w:t>
            </w:r>
            <w:r w:rsidRPr="00A95230">
              <w:rPr>
                <w:sz w:val="22"/>
                <w:szCs w:val="22"/>
                <w:lang w:val="lt-LT" w:eastAsia="lt-LT"/>
              </w:rPr>
              <w:t>„Visuomenės nepakantumo korupcijai didinimo ir dalyvavimo viešojo valdymo procesuose skatinimo iniciatyvos“</w:t>
            </w:r>
          </w:p>
        </w:tc>
      </w:tr>
      <w:tr w:rsidR="00804349" w:rsidRPr="00A95230" w14:paraId="5FBE2EB7" w14:textId="77777777" w:rsidTr="001232ED">
        <w:tc>
          <w:tcPr>
            <w:tcW w:w="6345" w:type="dxa"/>
            <w:shd w:val="clear" w:color="auto" w:fill="auto"/>
          </w:tcPr>
          <w:p w14:paraId="38495444" w14:textId="77777777" w:rsidR="00804349" w:rsidRPr="00A95230" w:rsidRDefault="002C2B77" w:rsidP="001232ED">
            <w:pPr>
              <w:spacing w:line="240" w:lineRule="auto"/>
              <w:rPr>
                <w:b/>
                <w:sz w:val="22"/>
                <w:szCs w:val="22"/>
                <w:lang w:val="lt-LT"/>
              </w:rPr>
            </w:pPr>
            <w:r w:rsidRPr="00A95230">
              <w:rPr>
                <w:b/>
                <w:sz w:val="22"/>
                <w:szCs w:val="22"/>
                <w:lang w:val="lt-LT"/>
              </w:rPr>
              <w:t xml:space="preserve">Priemonei skirtų Europos Sąjungos </w:t>
            </w:r>
            <w:r w:rsidR="00A71C1A" w:rsidRPr="00A95230">
              <w:rPr>
                <w:b/>
                <w:sz w:val="22"/>
                <w:szCs w:val="22"/>
                <w:lang w:val="lt-LT"/>
              </w:rPr>
              <w:t xml:space="preserve">struktūrinių fondų </w:t>
            </w:r>
            <w:r w:rsidRPr="00A95230">
              <w:rPr>
                <w:b/>
                <w:sz w:val="22"/>
                <w:szCs w:val="22"/>
                <w:lang w:val="lt-LT"/>
              </w:rPr>
              <w:t>lėšų suma</w:t>
            </w:r>
            <w:r w:rsidR="009F193D" w:rsidRPr="00A95230">
              <w:rPr>
                <w:b/>
                <w:sz w:val="22"/>
                <w:szCs w:val="22"/>
                <w:lang w:val="lt-LT"/>
              </w:rPr>
              <w:t xml:space="preserve">, </w:t>
            </w:r>
            <w:r w:rsidR="00C76238" w:rsidRPr="00A95230">
              <w:rPr>
                <w:b/>
                <w:sz w:val="22"/>
                <w:szCs w:val="22"/>
                <w:lang w:val="lt-LT"/>
              </w:rPr>
              <w:t xml:space="preserve">mln. </w:t>
            </w:r>
            <w:r w:rsidR="009F193D" w:rsidRPr="00A95230">
              <w:rPr>
                <w:b/>
                <w:sz w:val="22"/>
                <w:szCs w:val="22"/>
                <w:lang w:val="lt-LT"/>
              </w:rPr>
              <w:t>Eur</w:t>
            </w:r>
            <w:r w:rsidRPr="00A95230">
              <w:rPr>
                <w:b/>
                <w:sz w:val="22"/>
                <w:szCs w:val="22"/>
                <w:lang w:val="lt-LT"/>
              </w:rPr>
              <w:t>:</w:t>
            </w:r>
          </w:p>
        </w:tc>
        <w:tc>
          <w:tcPr>
            <w:tcW w:w="9008" w:type="dxa"/>
            <w:shd w:val="clear" w:color="auto" w:fill="auto"/>
          </w:tcPr>
          <w:p w14:paraId="70329655" w14:textId="77777777" w:rsidR="00804349" w:rsidRPr="00A95230" w:rsidRDefault="000F2322" w:rsidP="000F2322">
            <w:pPr>
              <w:jc w:val="center"/>
              <w:rPr>
                <w:i/>
                <w:sz w:val="22"/>
                <w:szCs w:val="22"/>
                <w:lang w:val="lt-LT"/>
              </w:rPr>
            </w:pPr>
            <w:r w:rsidRPr="00A95230">
              <w:rPr>
                <w:bCs/>
                <w:iCs/>
                <w:sz w:val="22"/>
                <w:szCs w:val="22"/>
                <w:lang w:val="lt-LT"/>
              </w:rPr>
              <w:t>2, 95</w:t>
            </w:r>
            <w:r w:rsidRPr="00A95230">
              <w:rPr>
                <w:sz w:val="22"/>
                <w:szCs w:val="22"/>
                <w:lang w:val="lt-LT"/>
              </w:rPr>
              <w:t xml:space="preserve"> mln. eurų</w:t>
            </w:r>
          </w:p>
        </w:tc>
      </w:tr>
      <w:tr w:rsidR="002C2B77" w:rsidRPr="00A95230" w14:paraId="3FBD89B3" w14:textId="77777777" w:rsidTr="001232ED">
        <w:tc>
          <w:tcPr>
            <w:tcW w:w="6345" w:type="dxa"/>
            <w:tcBorders>
              <w:bottom w:val="single" w:sz="4" w:space="0" w:color="auto"/>
            </w:tcBorders>
            <w:shd w:val="clear" w:color="auto" w:fill="auto"/>
          </w:tcPr>
          <w:p w14:paraId="1E131BCB" w14:textId="77777777" w:rsidR="002C2B77" w:rsidRPr="00A95230" w:rsidRDefault="002C2B77" w:rsidP="001232ED">
            <w:pPr>
              <w:spacing w:line="240" w:lineRule="auto"/>
              <w:rPr>
                <w:b/>
                <w:sz w:val="22"/>
                <w:szCs w:val="22"/>
                <w:lang w:val="lt-LT"/>
              </w:rPr>
            </w:pPr>
            <w:r w:rsidRPr="00A95230">
              <w:rPr>
                <w:b/>
                <w:sz w:val="22"/>
                <w:szCs w:val="22"/>
                <w:lang w:val="lt-LT"/>
              </w:rPr>
              <w:t>Pagal priemonę remiamos veiklos:</w:t>
            </w:r>
          </w:p>
        </w:tc>
        <w:tc>
          <w:tcPr>
            <w:tcW w:w="9008" w:type="dxa"/>
            <w:tcBorders>
              <w:bottom w:val="single" w:sz="4" w:space="0" w:color="auto"/>
            </w:tcBorders>
            <w:shd w:val="clear" w:color="auto" w:fill="auto"/>
          </w:tcPr>
          <w:p w14:paraId="5E1DF124" w14:textId="77777777" w:rsidR="000F2322" w:rsidRPr="00A95230" w:rsidRDefault="000F2322" w:rsidP="000F2322">
            <w:pPr>
              <w:widowControl/>
              <w:adjustRightInd/>
              <w:spacing w:line="276" w:lineRule="auto"/>
              <w:contextualSpacing/>
              <w:textAlignment w:val="auto"/>
              <w:rPr>
                <w:sz w:val="22"/>
                <w:szCs w:val="22"/>
                <w:lang w:val="lt-LT"/>
              </w:rPr>
            </w:pPr>
            <w:r w:rsidRPr="00A95230">
              <w:rPr>
                <w:sz w:val="22"/>
                <w:szCs w:val="22"/>
                <w:lang w:val="lt-LT"/>
              </w:rPr>
              <w:t>Remiamos veiklos:</w:t>
            </w:r>
          </w:p>
          <w:p w14:paraId="3DB8ED56" w14:textId="77777777" w:rsidR="000F2322" w:rsidRPr="00A95230" w:rsidRDefault="000F2322" w:rsidP="000F2322">
            <w:pPr>
              <w:tabs>
                <w:tab w:val="left" w:pos="1026"/>
              </w:tabs>
              <w:spacing w:line="276" w:lineRule="auto"/>
              <w:ind w:right="-57"/>
              <w:rPr>
                <w:bCs/>
                <w:iCs/>
                <w:sz w:val="22"/>
                <w:szCs w:val="22"/>
                <w:lang w:val="lt-LT"/>
              </w:rPr>
            </w:pPr>
            <w:r w:rsidRPr="00A95230">
              <w:rPr>
                <w:bCs/>
                <w:iCs/>
                <w:sz w:val="22"/>
                <w:szCs w:val="22"/>
                <w:lang w:val="lt-LT"/>
              </w:rPr>
              <w:t>1. Visuomenės nepakantumą korupcijai didinančių ir pilietinį aktyvumą kovoje su korupcija skatinančių priemonių rengimas ir vykdymas;</w:t>
            </w:r>
          </w:p>
          <w:p w14:paraId="7A75CE5C" w14:textId="77777777" w:rsidR="000F2322" w:rsidRPr="00A95230" w:rsidRDefault="000F2322" w:rsidP="000F2322">
            <w:pPr>
              <w:tabs>
                <w:tab w:val="left" w:pos="0"/>
                <w:tab w:val="left" w:pos="1026"/>
              </w:tabs>
              <w:spacing w:line="276" w:lineRule="auto"/>
              <w:rPr>
                <w:bCs/>
                <w:iCs/>
                <w:sz w:val="22"/>
                <w:szCs w:val="22"/>
                <w:lang w:val="lt-LT"/>
              </w:rPr>
            </w:pPr>
            <w:r w:rsidRPr="00A95230">
              <w:rPr>
                <w:bCs/>
                <w:iCs/>
                <w:sz w:val="22"/>
                <w:szCs w:val="22"/>
                <w:lang w:val="lt-LT"/>
              </w:rPr>
              <w:t>2. Nevyriausybinių organizacijų institucinių gebėjimų, reikalingų dalyvauti viešojo valdymo sprendimų priėmime, stiprinimas: nevyriausybinių organizacijų pasiūlymų dėl viešojo valdymo sprendimų rengimas ir pristatymas suinteresuotoms institucijoms, visuomenei; nevyriausybinių organizacijų atstovų kompetencijų, reikalingų šiems pasiūlymams parengti ir pristatyti, stiprinimas;</w:t>
            </w:r>
          </w:p>
          <w:p w14:paraId="147AA2A0" w14:textId="77777777" w:rsidR="002C2B77" w:rsidRPr="00A95230" w:rsidRDefault="000F2322" w:rsidP="009D2F9C">
            <w:pPr>
              <w:spacing w:line="240" w:lineRule="auto"/>
              <w:rPr>
                <w:i/>
                <w:sz w:val="22"/>
                <w:szCs w:val="22"/>
                <w:lang w:val="lt-LT"/>
              </w:rPr>
            </w:pPr>
            <w:r w:rsidRPr="00A95230">
              <w:rPr>
                <w:bCs/>
                <w:iCs/>
                <w:sz w:val="22"/>
                <w:szCs w:val="22"/>
                <w:lang w:val="lt-LT" w:eastAsia="lt-LT"/>
              </w:rPr>
              <w:t>3. Gyventojų informavimas ir švietimas, siekiant paskatinti juos aktyviau dalyvauti viešojo valdymo procesuose.</w:t>
            </w:r>
          </w:p>
        </w:tc>
      </w:tr>
      <w:tr w:rsidR="00895B79" w:rsidRPr="00A95230" w14:paraId="04CC4A7C" w14:textId="77777777" w:rsidTr="001232ED">
        <w:tc>
          <w:tcPr>
            <w:tcW w:w="6345" w:type="dxa"/>
            <w:tcBorders>
              <w:bottom w:val="single" w:sz="4" w:space="0" w:color="auto"/>
            </w:tcBorders>
            <w:shd w:val="clear" w:color="auto" w:fill="auto"/>
          </w:tcPr>
          <w:p w14:paraId="65586CFE" w14:textId="77777777" w:rsidR="00895B79" w:rsidRPr="00A95230" w:rsidRDefault="00895B79" w:rsidP="001232ED">
            <w:pPr>
              <w:spacing w:line="240" w:lineRule="auto"/>
              <w:rPr>
                <w:b/>
                <w:sz w:val="22"/>
                <w:szCs w:val="22"/>
                <w:lang w:val="lt-LT"/>
              </w:rPr>
            </w:pPr>
            <w:r w:rsidRPr="00A95230">
              <w:rPr>
                <w:b/>
                <w:sz w:val="22"/>
                <w:szCs w:val="22"/>
                <w:lang w:val="lt-LT"/>
              </w:rPr>
              <w:t xml:space="preserve">Pagal priemonę remiamos veiklos </w:t>
            </w:r>
            <w:r w:rsidR="00426102" w:rsidRPr="00A95230">
              <w:rPr>
                <w:b/>
                <w:sz w:val="22"/>
                <w:szCs w:val="22"/>
                <w:lang w:val="lt-LT"/>
              </w:rPr>
              <w:t xml:space="preserve">arba dalis veiklų </w:t>
            </w:r>
            <w:r w:rsidRPr="00A95230">
              <w:rPr>
                <w:b/>
                <w:sz w:val="22"/>
                <w:szCs w:val="22"/>
                <w:lang w:val="lt-LT"/>
              </w:rPr>
              <w:t>bus vykdomos:</w:t>
            </w:r>
          </w:p>
          <w:p w14:paraId="0C5A4BBB" w14:textId="77777777" w:rsidR="00EC06D9" w:rsidRPr="00A95230" w:rsidRDefault="00EC06D9" w:rsidP="001232ED">
            <w:pPr>
              <w:spacing w:line="240" w:lineRule="auto"/>
              <w:rPr>
                <w:b/>
                <w:sz w:val="22"/>
                <w:szCs w:val="22"/>
                <w:lang w:val="lt-LT"/>
              </w:rPr>
            </w:pPr>
          </w:p>
        </w:tc>
        <w:tc>
          <w:tcPr>
            <w:tcW w:w="9008" w:type="dxa"/>
            <w:tcBorders>
              <w:bottom w:val="single" w:sz="4" w:space="0" w:color="auto"/>
            </w:tcBorders>
            <w:shd w:val="clear" w:color="auto" w:fill="auto"/>
          </w:tcPr>
          <w:p w14:paraId="7F17F748" w14:textId="77777777" w:rsidR="00955749" w:rsidRPr="00A95230" w:rsidRDefault="00955749" w:rsidP="00895B79">
            <w:pPr>
              <w:spacing w:line="240" w:lineRule="auto"/>
              <w:jc w:val="left"/>
              <w:rPr>
                <w:b/>
                <w:bCs/>
                <w:sz w:val="22"/>
                <w:szCs w:val="22"/>
                <w:lang w:val="lt-LT" w:eastAsia="lt-LT"/>
              </w:rPr>
            </w:pPr>
            <w:r w:rsidRPr="00A95230">
              <w:rPr>
                <w:b/>
                <w:sz w:val="22"/>
                <w:szCs w:val="22"/>
                <w:lang w:val="lt-LT"/>
              </w:rPr>
              <w:t>Stebėsenos komiteto pritarimas nereikalingas</w:t>
            </w:r>
            <w:r w:rsidR="004B7163" w:rsidRPr="00A95230">
              <w:rPr>
                <w:b/>
                <w:sz w:val="22"/>
                <w:szCs w:val="22"/>
                <w:lang w:val="lt-LT"/>
              </w:rPr>
              <w:t>, nes</w:t>
            </w:r>
            <w:r w:rsidR="00122FED" w:rsidRPr="00A95230">
              <w:rPr>
                <w:b/>
                <w:sz w:val="22"/>
                <w:szCs w:val="22"/>
                <w:lang w:val="lt-LT"/>
              </w:rPr>
              <w:t>:</w:t>
            </w:r>
          </w:p>
          <w:p w14:paraId="557687C1" w14:textId="77777777" w:rsidR="00955749" w:rsidRPr="00A95230" w:rsidRDefault="000F2322" w:rsidP="00895B79">
            <w:pPr>
              <w:spacing w:line="240" w:lineRule="auto"/>
              <w:jc w:val="left"/>
              <w:rPr>
                <w:sz w:val="22"/>
                <w:szCs w:val="22"/>
                <w:lang w:val="lt-LT"/>
              </w:rPr>
            </w:pPr>
            <w:r w:rsidRPr="00A95230">
              <w:rPr>
                <w:b/>
                <w:bCs/>
                <w:sz w:val="22"/>
                <w:szCs w:val="22"/>
                <w:lang w:val="lt-LT" w:eastAsia="lt-LT"/>
              </w:rPr>
              <w:t>X</w:t>
            </w:r>
            <w:r w:rsidR="00EC06D9" w:rsidRPr="00A95230">
              <w:rPr>
                <w:b/>
                <w:bCs/>
                <w:sz w:val="22"/>
                <w:szCs w:val="22"/>
                <w:lang w:val="lt-LT" w:eastAsia="lt-LT"/>
              </w:rPr>
              <w:t xml:space="preserve"> </w:t>
            </w:r>
            <w:r w:rsidR="004B7163" w:rsidRPr="00A95230">
              <w:rPr>
                <w:bCs/>
                <w:sz w:val="22"/>
                <w:szCs w:val="22"/>
                <w:lang w:val="lt-LT" w:eastAsia="lt-LT"/>
              </w:rPr>
              <w:t xml:space="preserve">veiklos bus </w:t>
            </w:r>
            <w:r w:rsidR="00E777D4" w:rsidRPr="00A95230">
              <w:rPr>
                <w:sz w:val="22"/>
                <w:szCs w:val="22"/>
                <w:lang w:val="lt-LT"/>
              </w:rPr>
              <w:t>vykdom</w:t>
            </w:r>
            <w:r w:rsidR="004B7163" w:rsidRPr="00A95230">
              <w:rPr>
                <w:sz w:val="22"/>
                <w:szCs w:val="22"/>
                <w:lang w:val="lt-LT"/>
              </w:rPr>
              <w:t>os</w:t>
            </w:r>
            <w:r w:rsidR="00E777D4" w:rsidRPr="00A95230">
              <w:rPr>
                <w:sz w:val="22"/>
                <w:szCs w:val="22"/>
                <w:lang w:val="lt-LT"/>
              </w:rPr>
              <w:t xml:space="preserve"> Lietuvoje </w:t>
            </w:r>
            <w:r w:rsidR="00955749" w:rsidRPr="00A95230">
              <w:rPr>
                <w:sz w:val="22"/>
                <w:szCs w:val="22"/>
                <w:lang w:val="lt-LT"/>
              </w:rPr>
              <w:t>(arba ES šalyse, kai projektai finansuojami iš Europos socialinio fondo);</w:t>
            </w:r>
          </w:p>
          <w:p w14:paraId="3F42E808" w14:textId="77777777" w:rsidR="00EC06D9" w:rsidRPr="00A95230" w:rsidRDefault="00955749" w:rsidP="000F2322">
            <w:pPr>
              <w:spacing w:line="240" w:lineRule="auto"/>
              <w:jc w:val="left"/>
              <w:rPr>
                <w:b/>
                <w:bCs/>
                <w:sz w:val="22"/>
                <w:szCs w:val="22"/>
                <w:lang w:val="lt-LT" w:eastAsia="lt-LT"/>
              </w:rPr>
            </w:pPr>
            <w:r w:rsidRPr="00A95230">
              <w:rPr>
                <w:b/>
                <w:bCs/>
                <w:sz w:val="22"/>
                <w:szCs w:val="22"/>
                <w:lang w:val="lt-LT" w:eastAsia="lt-LT"/>
              </w:rPr>
              <w:sym w:font="Times New Roman" w:char="F07F"/>
            </w:r>
            <w:r w:rsidRPr="00A95230">
              <w:rPr>
                <w:b/>
                <w:bCs/>
                <w:sz w:val="22"/>
                <w:szCs w:val="22"/>
                <w:lang w:val="lt-LT" w:eastAsia="lt-LT"/>
              </w:rPr>
              <w:t xml:space="preserve"> </w:t>
            </w:r>
            <w:r w:rsidR="00E777D4" w:rsidRPr="00A95230">
              <w:rPr>
                <w:sz w:val="22"/>
                <w:szCs w:val="22"/>
                <w:lang w:val="lt-LT"/>
              </w:rPr>
              <w:t xml:space="preserve">apribojimai </w:t>
            </w:r>
            <w:r w:rsidRPr="00A95230">
              <w:rPr>
                <w:sz w:val="22"/>
                <w:szCs w:val="22"/>
                <w:lang w:val="lt-LT"/>
              </w:rPr>
              <w:t>veiklų vykdymo teritorija</w:t>
            </w:r>
            <w:r w:rsidR="0011201E" w:rsidRPr="00A95230">
              <w:rPr>
                <w:sz w:val="22"/>
                <w:szCs w:val="22"/>
                <w:lang w:val="lt-LT"/>
              </w:rPr>
              <w:t>i</w:t>
            </w:r>
            <w:r w:rsidRPr="00A95230">
              <w:rPr>
                <w:sz w:val="22"/>
                <w:szCs w:val="22"/>
                <w:lang w:val="lt-LT"/>
              </w:rPr>
              <w:t xml:space="preserve"> netaikomi</w:t>
            </w:r>
            <w:r w:rsidR="00E777D4" w:rsidRPr="00A95230">
              <w:rPr>
                <w:sz w:val="22"/>
                <w:szCs w:val="22"/>
                <w:lang w:val="lt-LT"/>
              </w:rPr>
              <w:t>.</w:t>
            </w:r>
          </w:p>
        </w:tc>
      </w:tr>
      <w:tr w:rsidR="002C2B77" w:rsidRPr="00A95230" w14:paraId="67BD3E3E" w14:textId="77777777" w:rsidTr="001232ED">
        <w:tc>
          <w:tcPr>
            <w:tcW w:w="6345" w:type="dxa"/>
            <w:tcBorders>
              <w:bottom w:val="single" w:sz="12" w:space="0" w:color="auto"/>
            </w:tcBorders>
            <w:shd w:val="clear" w:color="auto" w:fill="auto"/>
          </w:tcPr>
          <w:p w14:paraId="2C5226C7" w14:textId="77777777" w:rsidR="002C2B77" w:rsidRPr="00A95230" w:rsidRDefault="002C2B77" w:rsidP="002C2B77">
            <w:pPr>
              <w:rPr>
                <w:b/>
                <w:sz w:val="22"/>
                <w:szCs w:val="22"/>
                <w:lang w:val="lt-LT"/>
              </w:rPr>
            </w:pPr>
            <w:r w:rsidRPr="00A95230">
              <w:rPr>
                <w:b/>
                <w:sz w:val="22"/>
                <w:szCs w:val="22"/>
                <w:lang w:val="lt-LT"/>
              </w:rPr>
              <w:t>Projektų atrankos būdas</w:t>
            </w:r>
            <w:r w:rsidR="006A71BC" w:rsidRPr="00A95230">
              <w:rPr>
                <w:b/>
                <w:sz w:val="22"/>
                <w:szCs w:val="22"/>
                <w:lang w:val="lt-LT"/>
              </w:rPr>
              <w:t xml:space="preserve"> (finansavimo forma finansinių priemonių atveju)</w:t>
            </w:r>
            <w:r w:rsidRPr="00A95230">
              <w:rPr>
                <w:b/>
                <w:sz w:val="22"/>
                <w:szCs w:val="22"/>
                <w:lang w:val="lt-LT"/>
              </w:rPr>
              <w:t>:</w:t>
            </w:r>
          </w:p>
        </w:tc>
        <w:tc>
          <w:tcPr>
            <w:tcW w:w="9008" w:type="dxa"/>
            <w:tcBorders>
              <w:bottom w:val="single" w:sz="12" w:space="0" w:color="auto"/>
            </w:tcBorders>
            <w:shd w:val="clear" w:color="auto" w:fill="auto"/>
          </w:tcPr>
          <w:p w14:paraId="66A66ED1" w14:textId="77777777" w:rsidR="002C2B77" w:rsidRPr="00A95230" w:rsidRDefault="002C2B77" w:rsidP="00044027">
            <w:pPr>
              <w:spacing w:line="240" w:lineRule="auto"/>
              <w:jc w:val="left"/>
              <w:rPr>
                <w:sz w:val="22"/>
                <w:szCs w:val="22"/>
                <w:lang w:val="lt-LT"/>
              </w:rPr>
            </w:pPr>
            <w:r w:rsidRPr="00A95230">
              <w:rPr>
                <w:b/>
                <w:bCs/>
                <w:sz w:val="22"/>
                <w:szCs w:val="22"/>
                <w:lang w:val="lt-LT" w:eastAsia="lt-LT"/>
              </w:rPr>
              <w:sym w:font="Times New Roman" w:char="F07F"/>
            </w:r>
            <w:r w:rsidRPr="00A95230">
              <w:rPr>
                <w:sz w:val="22"/>
                <w:szCs w:val="22"/>
                <w:lang w:val="lt-LT"/>
              </w:rPr>
              <w:t xml:space="preserve"> Valstybės projektų planavimas</w:t>
            </w:r>
          </w:p>
          <w:p w14:paraId="19F62F8E" w14:textId="77777777" w:rsidR="002C2B77" w:rsidRPr="00A95230" w:rsidRDefault="002C2B77" w:rsidP="00044027">
            <w:pPr>
              <w:spacing w:line="240" w:lineRule="auto"/>
              <w:jc w:val="left"/>
              <w:rPr>
                <w:sz w:val="22"/>
                <w:szCs w:val="22"/>
                <w:lang w:val="lt-LT"/>
              </w:rPr>
            </w:pPr>
            <w:r w:rsidRPr="00A95230">
              <w:rPr>
                <w:b/>
                <w:bCs/>
                <w:sz w:val="22"/>
                <w:szCs w:val="22"/>
                <w:lang w:val="lt-LT" w:eastAsia="lt-LT"/>
              </w:rPr>
              <w:sym w:font="Times New Roman" w:char="F07F"/>
            </w:r>
            <w:r w:rsidRPr="00A95230">
              <w:rPr>
                <w:sz w:val="22"/>
                <w:szCs w:val="22"/>
                <w:lang w:val="lt-LT"/>
              </w:rPr>
              <w:t xml:space="preserve"> Regionų projektų planavimas</w:t>
            </w:r>
          </w:p>
          <w:p w14:paraId="148B1615" w14:textId="77777777" w:rsidR="002C2B77" w:rsidRPr="00A95230" w:rsidRDefault="000F2322" w:rsidP="00044027">
            <w:pPr>
              <w:spacing w:line="240" w:lineRule="auto"/>
              <w:jc w:val="left"/>
              <w:rPr>
                <w:sz w:val="22"/>
                <w:szCs w:val="22"/>
                <w:lang w:val="lt-LT"/>
              </w:rPr>
            </w:pPr>
            <w:r w:rsidRPr="00A95230">
              <w:rPr>
                <w:b/>
                <w:bCs/>
                <w:sz w:val="22"/>
                <w:szCs w:val="22"/>
                <w:lang w:val="lt-LT" w:eastAsia="lt-LT"/>
              </w:rPr>
              <w:t>X</w:t>
            </w:r>
            <w:r w:rsidR="002C2B77" w:rsidRPr="00A95230">
              <w:rPr>
                <w:sz w:val="22"/>
                <w:szCs w:val="22"/>
                <w:lang w:val="lt-LT"/>
              </w:rPr>
              <w:t xml:space="preserve"> Projektų konkursas</w:t>
            </w:r>
          </w:p>
          <w:p w14:paraId="36DADFA6" w14:textId="77777777" w:rsidR="002C2B77" w:rsidRPr="00A95230" w:rsidRDefault="002C2B77" w:rsidP="00044027">
            <w:pPr>
              <w:spacing w:line="240" w:lineRule="auto"/>
              <w:jc w:val="left"/>
              <w:rPr>
                <w:sz w:val="22"/>
                <w:szCs w:val="22"/>
                <w:lang w:val="lt-LT"/>
              </w:rPr>
            </w:pPr>
            <w:r w:rsidRPr="00A95230">
              <w:rPr>
                <w:b/>
                <w:bCs/>
                <w:sz w:val="22"/>
                <w:szCs w:val="22"/>
                <w:lang w:val="lt-LT" w:eastAsia="lt-LT"/>
              </w:rPr>
              <w:sym w:font="Times New Roman" w:char="F07F"/>
            </w:r>
            <w:r w:rsidRPr="00A95230">
              <w:rPr>
                <w:sz w:val="22"/>
                <w:szCs w:val="22"/>
                <w:lang w:val="lt-LT"/>
              </w:rPr>
              <w:t xml:space="preserve"> Tęstinė projektų atranka</w:t>
            </w:r>
          </w:p>
          <w:p w14:paraId="05C2A9BE" w14:textId="77777777" w:rsidR="003B48F0" w:rsidRPr="00A95230" w:rsidRDefault="003B48F0" w:rsidP="00044027">
            <w:pPr>
              <w:spacing w:line="240" w:lineRule="auto"/>
              <w:jc w:val="left"/>
              <w:rPr>
                <w:sz w:val="22"/>
                <w:szCs w:val="22"/>
                <w:lang w:val="lt-LT"/>
              </w:rPr>
            </w:pPr>
            <w:r w:rsidRPr="00A95230">
              <w:rPr>
                <w:b/>
                <w:bCs/>
                <w:sz w:val="22"/>
                <w:szCs w:val="22"/>
                <w:lang w:val="lt-LT" w:eastAsia="lt-LT"/>
              </w:rPr>
              <w:lastRenderedPageBreak/>
              <w:sym w:font="Times New Roman" w:char="F07F"/>
            </w:r>
            <w:r w:rsidRPr="00A95230">
              <w:rPr>
                <w:b/>
                <w:bCs/>
                <w:sz w:val="22"/>
                <w:szCs w:val="22"/>
                <w:lang w:val="lt-LT" w:eastAsia="lt-LT"/>
              </w:rPr>
              <w:t xml:space="preserve"> </w:t>
            </w:r>
            <w:r w:rsidRPr="00A95230">
              <w:rPr>
                <w:bCs/>
                <w:sz w:val="22"/>
                <w:szCs w:val="22"/>
                <w:lang w:val="lt-LT" w:eastAsia="lt-LT"/>
              </w:rPr>
              <w:t>Finansinė priemonė</w:t>
            </w:r>
          </w:p>
          <w:p w14:paraId="17F6879D" w14:textId="77777777" w:rsidR="001F59A3" w:rsidRPr="00A95230" w:rsidRDefault="001F59A3" w:rsidP="00044027">
            <w:pPr>
              <w:spacing w:line="240" w:lineRule="auto"/>
              <w:jc w:val="left"/>
              <w:rPr>
                <w:i/>
                <w:sz w:val="22"/>
                <w:szCs w:val="22"/>
                <w:lang w:val="lt-LT"/>
              </w:rPr>
            </w:pPr>
            <w:r w:rsidRPr="00A95230">
              <w:rPr>
                <w:i/>
                <w:sz w:val="22"/>
                <w:szCs w:val="22"/>
                <w:lang w:val="lt-LT"/>
              </w:rPr>
              <w:t>(Pažymimas vienas iš projektų atrankos būdų</w:t>
            </w:r>
            <w:r w:rsidR="006A71BC" w:rsidRPr="00A95230">
              <w:rPr>
                <w:i/>
                <w:sz w:val="22"/>
                <w:szCs w:val="22"/>
                <w:lang w:val="lt-LT"/>
              </w:rPr>
              <w:t xml:space="preserve"> (finansavimo forma finansinių priemonių atveju)</w:t>
            </w:r>
            <w:r w:rsidRPr="00A95230">
              <w:rPr>
                <w:i/>
                <w:sz w:val="22"/>
                <w:szCs w:val="22"/>
                <w:lang w:val="lt-LT"/>
              </w:rPr>
              <w:t>)</w:t>
            </w:r>
          </w:p>
        </w:tc>
      </w:tr>
    </w:tbl>
    <w:p w14:paraId="6209B0CE" w14:textId="77777777" w:rsidR="001232ED" w:rsidRPr="00A95230" w:rsidRDefault="001232ED" w:rsidP="001232ED">
      <w:pPr>
        <w:rPr>
          <w:bCs/>
          <w:i/>
          <w:sz w:val="22"/>
          <w:szCs w:val="22"/>
          <w:lang w:val="lt-LT" w:eastAsia="lt-LT"/>
        </w:rPr>
      </w:pPr>
    </w:p>
    <w:p w14:paraId="21DA54AB" w14:textId="77777777" w:rsidR="00CB5EBB" w:rsidRPr="00A95230" w:rsidRDefault="00CB5EBB" w:rsidP="00CB5EB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CB5EBB" w:rsidRPr="00A95230" w14:paraId="15823292" w14:textId="77777777" w:rsidTr="00A95230">
        <w:tc>
          <w:tcPr>
            <w:tcW w:w="6345" w:type="dxa"/>
            <w:tcBorders>
              <w:top w:val="single" w:sz="2" w:space="0" w:color="auto"/>
              <w:left w:val="single" w:sz="12" w:space="0" w:color="auto"/>
              <w:bottom w:val="single" w:sz="2" w:space="0" w:color="auto"/>
              <w:right w:val="single" w:sz="2" w:space="0" w:color="auto"/>
            </w:tcBorders>
            <w:shd w:val="clear" w:color="auto" w:fill="auto"/>
          </w:tcPr>
          <w:p w14:paraId="10E11E21" w14:textId="77777777" w:rsidR="00CB5EBB" w:rsidRPr="00A95230" w:rsidRDefault="00CB5EBB" w:rsidP="00CB217A">
            <w:pPr>
              <w:spacing w:line="276" w:lineRule="auto"/>
              <w:rPr>
                <w:b/>
                <w:bCs/>
                <w:sz w:val="22"/>
                <w:szCs w:val="22"/>
                <w:lang w:val="lt-LT" w:eastAsia="lt-LT"/>
              </w:rPr>
            </w:pPr>
            <w:r w:rsidRPr="00A95230">
              <w:rPr>
                <w:b/>
                <w:bCs/>
                <w:sz w:val="22"/>
                <w:szCs w:val="22"/>
                <w:lang w:val="lt-LT" w:eastAsia="lt-LT"/>
              </w:rPr>
              <w:t>Teikiamas tvirtinti:</w:t>
            </w:r>
          </w:p>
          <w:p w14:paraId="274D9F2C" w14:textId="77777777" w:rsidR="00CB5EBB" w:rsidRPr="00A95230" w:rsidRDefault="00CB5EBB" w:rsidP="00CB217A">
            <w:pPr>
              <w:spacing w:line="276" w:lineRule="auto"/>
              <w:rPr>
                <w:b/>
                <w:bCs/>
                <w:sz w:val="22"/>
                <w:szCs w:val="22"/>
                <w:lang w:val="lt-LT" w:eastAsia="lt-LT"/>
              </w:rPr>
            </w:pPr>
            <w:r w:rsidRPr="00A95230">
              <w:rPr>
                <w:b/>
                <w:bCs/>
                <w:sz w:val="22"/>
                <w:szCs w:val="22"/>
                <w:lang w:val="lt-LT" w:eastAsia="lt-LT"/>
              </w:rPr>
              <w:t xml:space="preserve">X SPECIALUSIS PROJEKTŲ ATRANKOS KRITERIJUS           </w:t>
            </w:r>
          </w:p>
          <w:p w14:paraId="67E023E3" w14:textId="6413111E" w:rsidR="00CB5EBB" w:rsidRPr="00A95230" w:rsidRDefault="00CB5EBB" w:rsidP="00CB217A">
            <w:pPr>
              <w:spacing w:line="276" w:lineRule="auto"/>
              <w:rPr>
                <w:b/>
                <w:bCs/>
                <w:sz w:val="22"/>
                <w:szCs w:val="22"/>
                <w:lang w:val="lt-LT" w:eastAsia="lt-LT"/>
              </w:rPr>
            </w:pPr>
            <w:r w:rsidRPr="00A95230">
              <w:rPr>
                <w:b/>
                <w:bCs/>
                <w:sz w:val="22"/>
                <w:szCs w:val="22"/>
                <w:lang w:val="lt-LT" w:eastAsia="lt-LT"/>
              </w:rPr>
              <w:sym w:font="Times New Roman" w:char="F07F"/>
            </w:r>
            <w:r w:rsidRPr="00A95230">
              <w:rPr>
                <w:b/>
                <w:bCs/>
                <w:sz w:val="22"/>
                <w:szCs w:val="22"/>
                <w:lang w:val="lt-LT" w:eastAsia="lt-LT"/>
              </w:rPr>
              <w:t>PRIORITETINIS PROJEKTŲ ATRANKOS KRITERIJUS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1CCDB18E" w14:textId="77777777" w:rsidR="00CB5EBB" w:rsidRPr="00A95230" w:rsidRDefault="00CB5EBB" w:rsidP="00CB217A">
            <w:pPr>
              <w:spacing w:line="276" w:lineRule="auto"/>
              <w:rPr>
                <w:b/>
                <w:bCs/>
                <w:sz w:val="22"/>
                <w:szCs w:val="22"/>
                <w:lang w:val="lt-LT"/>
              </w:rPr>
            </w:pPr>
          </w:p>
          <w:p w14:paraId="0B5D4DE6" w14:textId="75876E6C" w:rsidR="00CB5EBB" w:rsidRPr="00A95230" w:rsidRDefault="00CB5EBB" w:rsidP="00CB217A">
            <w:pPr>
              <w:spacing w:line="276" w:lineRule="auto"/>
              <w:rPr>
                <w:bCs/>
                <w:sz w:val="22"/>
                <w:szCs w:val="22"/>
                <w:lang w:val="lt-LT"/>
              </w:rPr>
            </w:pPr>
            <w:r w:rsidRPr="00A95230">
              <w:rPr>
                <w:sz w:val="22"/>
                <w:szCs w:val="22"/>
                <w:lang w:val="lt-LT"/>
              </w:rPr>
              <w:t>Projektų atrankos kriterijus patvirtintas 2016 m. balandžio 21 d. Stebėsenos komiteto posėdžio nutarimu Nr. 44P-14.1 (16)</w:t>
            </w:r>
          </w:p>
        </w:tc>
      </w:tr>
      <w:tr w:rsidR="00CB5EBB" w:rsidRPr="00A95230" w14:paraId="56F626D0" w14:textId="77777777" w:rsidTr="00A95230">
        <w:tc>
          <w:tcPr>
            <w:tcW w:w="6345" w:type="dxa"/>
            <w:tcBorders>
              <w:top w:val="single" w:sz="2" w:space="0" w:color="auto"/>
              <w:left w:val="single" w:sz="12" w:space="0" w:color="auto"/>
              <w:bottom w:val="single" w:sz="2" w:space="0" w:color="auto"/>
              <w:right w:val="single" w:sz="2" w:space="0" w:color="auto"/>
            </w:tcBorders>
            <w:shd w:val="clear" w:color="auto" w:fill="auto"/>
          </w:tcPr>
          <w:p w14:paraId="3EDABF7D" w14:textId="77777777" w:rsidR="00CB5EBB" w:rsidRPr="00A95230" w:rsidRDefault="00CB5EBB" w:rsidP="00CB217A">
            <w:pPr>
              <w:jc w:val="left"/>
              <w:rPr>
                <w:b/>
                <w:bCs/>
                <w:sz w:val="22"/>
                <w:szCs w:val="22"/>
                <w:lang w:val="lt-LT" w:eastAsia="lt-LT"/>
              </w:rPr>
            </w:pPr>
            <w:r w:rsidRPr="00A95230">
              <w:rPr>
                <w:b/>
                <w:bCs/>
                <w:sz w:val="22"/>
                <w:szCs w:val="22"/>
                <w:lang w:val="lt-LT" w:eastAsia="lt-LT"/>
              </w:rPr>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68F0FDF1" w14:textId="77777777" w:rsidR="00CB5EBB" w:rsidRPr="00A95230" w:rsidRDefault="00CB5EBB" w:rsidP="00CB217A">
            <w:pPr>
              <w:spacing w:line="276" w:lineRule="auto"/>
              <w:rPr>
                <w:bCs/>
                <w:i/>
                <w:color w:val="FF0000"/>
                <w:sz w:val="22"/>
                <w:szCs w:val="22"/>
                <w:lang w:val="lt-LT" w:eastAsia="lt-LT"/>
              </w:rPr>
            </w:pPr>
            <w:r w:rsidRPr="00A95230">
              <w:rPr>
                <w:sz w:val="22"/>
                <w:szCs w:val="22"/>
                <w:lang w:eastAsia="lt-LT"/>
              </w:rPr>
              <w:t xml:space="preserve">Nr. 9 </w:t>
            </w:r>
          </w:p>
          <w:p w14:paraId="004AF719" w14:textId="75DE742A" w:rsidR="00CB5EBB" w:rsidRPr="00A919EB" w:rsidRDefault="00CB5EBB" w:rsidP="00CB217A">
            <w:pPr>
              <w:spacing w:line="276" w:lineRule="auto"/>
              <w:rPr>
                <w:bCs/>
                <w:color w:val="0000FF" w:themeColor="hyperlink"/>
                <w:sz w:val="22"/>
                <w:szCs w:val="22"/>
                <w:u w:val="single"/>
                <w:lang w:eastAsia="lt-LT"/>
              </w:rPr>
            </w:pPr>
            <w:r w:rsidRPr="00A95230">
              <w:rPr>
                <w:bCs/>
                <w:sz w:val="22"/>
                <w:szCs w:val="22"/>
                <w:lang w:val="lt-LT" w:eastAsia="lt-LT"/>
              </w:rPr>
              <w:t xml:space="preserve">Projektu prisidedama prie </w:t>
            </w:r>
            <w:hyperlink r:id="rId8" w:history="1">
              <w:r w:rsidRPr="00A95230">
                <w:rPr>
                  <w:rStyle w:val="Hipersaitas"/>
                  <w:bCs/>
                  <w:sz w:val="22"/>
                  <w:szCs w:val="22"/>
                  <w:lang w:eastAsia="lt-LT"/>
                </w:rPr>
                <w:t>2014</w:t>
              </w:r>
              <w:r w:rsidR="00A919EB">
                <w:rPr>
                  <w:rStyle w:val="Hipersaitas"/>
                  <w:bCs/>
                  <w:sz w:val="22"/>
                  <w:szCs w:val="22"/>
                  <w:lang w:eastAsia="lt-LT"/>
                </w:rPr>
                <w:t>–</w:t>
              </w:r>
              <w:r w:rsidRPr="00A95230">
                <w:rPr>
                  <w:rStyle w:val="Hipersaitas"/>
                  <w:bCs/>
                  <w:sz w:val="22"/>
                  <w:szCs w:val="22"/>
                  <w:lang w:eastAsia="lt-LT"/>
                </w:rPr>
                <w:t>2020 metų nacionalinės pažangos programos, patvirtintos Lietuvos Respublikos Vyriausybės 2012 m. lapkričio 28 d. nutarimu Nr. 1482</w:t>
              </w:r>
            </w:hyperlink>
            <w:r w:rsidRPr="00A95230">
              <w:rPr>
                <w:bCs/>
                <w:sz w:val="22"/>
                <w:szCs w:val="22"/>
                <w:lang w:eastAsia="lt-LT"/>
              </w:rPr>
              <w:t xml:space="preserve">, </w:t>
            </w:r>
            <w:r w:rsidRPr="00E10BB4">
              <w:rPr>
                <w:bCs/>
                <w:sz w:val="22"/>
                <w:szCs w:val="22"/>
                <w:lang w:val="lt-LT" w:eastAsia="lt-LT"/>
              </w:rPr>
              <w:t>įgyvendinimo.</w:t>
            </w:r>
          </w:p>
        </w:tc>
      </w:tr>
      <w:tr w:rsidR="00CB5EBB" w:rsidRPr="00A95230" w14:paraId="6D47BD3D" w14:textId="77777777" w:rsidTr="00A95230">
        <w:tc>
          <w:tcPr>
            <w:tcW w:w="6345" w:type="dxa"/>
            <w:tcBorders>
              <w:top w:val="single" w:sz="2" w:space="0" w:color="auto"/>
              <w:left w:val="single" w:sz="12" w:space="0" w:color="auto"/>
              <w:bottom w:val="single" w:sz="2" w:space="0" w:color="auto"/>
              <w:right w:val="single" w:sz="2" w:space="0" w:color="auto"/>
            </w:tcBorders>
            <w:shd w:val="clear" w:color="auto" w:fill="auto"/>
          </w:tcPr>
          <w:p w14:paraId="3C3BE443" w14:textId="7FE0D19B" w:rsidR="00CB5EBB" w:rsidRPr="00A95230" w:rsidRDefault="00CB5EBB" w:rsidP="00CB217A">
            <w:pPr>
              <w:jc w:val="left"/>
              <w:rPr>
                <w:b/>
                <w:bCs/>
                <w:sz w:val="22"/>
                <w:szCs w:val="22"/>
                <w:lang w:val="lt-LT" w:eastAsia="lt-LT"/>
              </w:rPr>
            </w:pPr>
            <w:r w:rsidRPr="00A95230">
              <w:rPr>
                <w:b/>
                <w:bCs/>
                <w:sz w:val="22"/>
                <w:szCs w:val="22"/>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60B0B960" w14:textId="77777777" w:rsidR="00CB5EBB" w:rsidRPr="00A95230" w:rsidRDefault="00CB5EBB" w:rsidP="00CB217A">
            <w:pPr>
              <w:spacing w:line="276" w:lineRule="auto"/>
              <w:rPr>
                <w:bCs/>
                <w:sz w:val="22"/>
                <w:szCs w:val="22"/>
                <w:lang w:val="lt-LT" w:eastAsia="lt-LT"/>
              </w:rPr>
            </w:pPr>
            <w:r w:rsidRPr="00A95230">
              <w:rPr>
                <w:bCs/>
                <w:sz w:val="22"/>
                <w:szCs w:val="22"/>
                <w:lang w:val="lt-LT" w:eastAsia="lt-LT"/>
              </w:rPr>
              <w:t xml:space="preserve">Vertinama, ar projektas prisideda prie bent vieno iš 2014-2020 metų nacionalinės pažangos programos, patvirtintos </w:t>
            </w:r>
            <w:r w:rsidRPr="00A919EB">
              <w:rPr>
                <w:bCs/>
                <w:sz w:val="22"/>
                <w:szCs w:val="22"/>
                <w:lang w:val="lt-LT" w:eastAsia="lt-LT"/>
              </w:rPr>
              <w:t>Lietuvos Respublikos Vyriausybės</w:t>
            </w:r>
            <w:r w:rsidRPr="00A95230">
              <w:rPr>
                <w:bCs/>
                <w:sz w:val="22"/>
                <w:szCs w:val="22"/>
                <w:lang w:eastAsia="lt-LT"/>
              </w:rPr>
              <w:t xml:space="preserve"> </w:t>
            </w:r>
            <w:r w:rsidRPr="00A95230">
              <w:rPr>
                <w:bCs/>
                <w:sz w:val="22"/>
                <w:szCs w:val="22"/>
                <w:lang w:val="lt-LT" w:eastAsia="lt-LT"/>
              </w:rPr>
              <w:t>2012 m. lapkričio 28 d. nutarimu Nr. 1482, prioriteto tikslų, uždavinių ir bent vienos uždavinio įgyvendinimo krypties.</w:t>
            </w:r>
          </w:p>
          <w:p w14:paraId="76C48C4F" w14:textId="27CADBD1" w:rsidR="00CB5EBB" w:rsidRPr="003E3709" w:rsidRDefault="00CB5EBB" w:rsidP="00CB217A">
            <w:pPr>
              <w:spacing w:line="276" w:lineRule="auto"/>
              <w:rPr>
                <w:bCs/>
                <w:sz w:val="22"/>
                <w:szCs w:val="22"/>
                <w:lang w:val="lt-LT" w:eastAsia="lt-LT"/>
              </w:rPr>
            </w:pPr>
            <w:r w:rsidRPr="003E3709">
              <w:rPr>
                <w:bCs/>
                <w:sz w:val="22"/>
                <w:szCs w:val="22"/>
                <w:lang w:val="lt-LT" w:eastAsia="lt-LT"/>
              </w:rPr>
              <w:t xml:space="preserve">Atrankos kriterijus taikomas veiklai </w:t>
            </w:r>
            <w:r w:rsidRPr="003E3709">
              <w:rPr>
                <w:rFonts w:eastAsia="Calibri"/>
                <w:bCs/>
                <w:iCs/>
                <w:sz w:val="22"/>
                <w:szCs w:val="22"/>
                <w:lang w:val="lt-LT"/>
              </w:rPr>
              <w:t>Nevyriausybinių organizacijų institucinių gebėjimų, reikalingų dalyvauti viešojo valdymo sprendimų priėmime, stiprinimas: nevyriausybinių organizacijų pasiūlymų dėl viešojo valdymo sprendimų rengimas ir pristatymas suinteresuotoms institucijoms, visuomenei; nevyriausybinių organizacijų atstovų kompetencijų, reikalingų šiems pasiūlymams parengti ir pristatyti, stiprinimas.</w:t>
            </w:r>
          </w:p>
        </w:tc>
      </w:tr>
      <w:tr w:rsidR="00CB5EBB" w:rsidRPr="00A95230" w14:paraId="2D82012D" w14:textId="77777777" w:rsidTr="00A95230">
        <w:tc>
          <w:tcPr>
            <w:tcW w:w="6345" w:type="dxa"/>
            <w:tcBorders>
              <w:top w:val="single" w:sz="2" w:space="0" w:color="auto"/>
              <w:left w:val="single" w:sz="12" w:space="0" w:color="auto"/>
              <w:bottom w:val="single" w:sz="2" w:space="0" w:color="auto"/>
              <w:right w:val="single" w:sz="2" w:space="0" w:color="auto"/>
            </w:tcBorders>
            <w:shd w:val="clear" w:color="auto" w:fill="auto"/>
          </w:tcPr>
          <w:p w14:paraId="7433C7D1" w14:textId="6D0BBFB6" w:rsidR="00CB5EBB" w:rsidRPr="00A95230" w:rsidRDefault="00CB5EBB" w:rsidP="00CB217A">
            <w:pPr>
              <w:jc w:val="left"/>
              <w:rPr>
                <w:b/>
                <w:bCs/>
                <w:sz w:val="22"/>
                <w:szCs w:val="22"/>
                <w:lang w:val="lt-LT" w:eastAsia="lt-LT"/>
              </w:rPr>
            </w:pPr>
            <w:r w:rsidRPr="00A95230">
              <w:rPr>
                <w:b/>
                <w:bCs/>
                <w:sz w:val="22"/>
                <w:szCs w:val="22"/>
                <w:lang w:val="lt-LT" w:eastAsia="lt-LT"/>
              </w:rPr>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0185841B" w14:textId="77777777" w:rsidR="00CB5EBB" w:rsidRPr="00A95230" w:rsidRDefault="00CB5EBB" w:rsidP="00CB217A">
            <w:pPr>
              <w:pStyle w:val="tajtip"/>
              <w:spacing w:before="0" w:beforeAutospacing="0" w:after="0" w:afterAutospacing="0" w:line="276" w:lineRule="auto"/>
              <w:jc w:val="both"/>
              <w:rPr>
                <w:bCs/>
                <w:sz w:val="22"/>
                <w:szCs w:val="22"/>
              </w:rPr>
            </w:pPr>
            <w:r w:rsidRPr="00A95230">
              <w:rPr>
                <w:bCs/>
                <w:sz w:val="22"/>
                <w:szCs w:val="22"/>
              </w:rPr>
              <w:t>2014–2020 metų nacionalinės pažangos programa  (toliau – Programa) apima svarbiausias nacionalinės politikos nuostatas. Programoje išskirti tokie vertikalieji prioritetai ir jų tikslai: 1 prioritetas ,, Visuomenės ugdymas, mokslas, kultūra“, kurio tikslas – skatinti kiekvieną gyventoją realizuoti savo galimybes mokantis, kuriant, tiriant, tikslinga veikla prisiimant atsakomybę už save, valstybę ir aplinką; 2 prioritetas ,,Veikli ir solidari visuomenė“, kurio tikslas – gerinti gyvenimo kokybę, stiprinti socialinę sanglaudą ir užtikrinti visiems lygias galimybes; 3 prioritetas ,,Ekonominiam augimui palanki aplinka“, kurio tikslas – sukurti augimui ir konkurencingumui palankias aplinkos sąlygas; 4 prioritetas ,,Į aukštą pridėtinę vertę orientuota, integrali ekonomika“, kurio tikslas – skatinti ekonomikos orientaciją į aukštą pridėtinę vertę; 5 prioritetas ,,Visuomenės poreikius atitinkantis ir pažangus viešasis valdymas“, kurio tikslas – siekti visuomenės poreikius atitinkančių ir į šalies pažangą orientuotų viešojo valdymo rezultatų.</w:t>
            </w:r>
          </w:p>
          <w:p w14:paraId="7A29B7ED" w14:textId="77777777" w:rsidR="00CB5EBB" w:rsidRPr="00A95230" w:rsidRDefault="00CB5EBB" w:rsidP="00CB217A">
            <w:pPr>
              <w:pStyle w:val="tajtip"/>
              <w:spacing w:before="0" w:beforeAutospacing="0" w:after="0" w:afterAutospacing="0" w:line="276" w:lineRule="auto"/>
              <w:jc w:val="both"/>
              <w:rPr>
                <w:bCs/>
                <w:sz w:val="22"/>
                <w:szCs w:val="22"/>
              </w:rPr>
            </w:pPr>
            <w:r w:rsidRPr="00A95230">
              <w:rPr>
                <w:bCs/>
                <w:sz w:val="22"/>
                <w:szCs w:val="22"/>
              </w:rPr>
              <w:t xml:space="preserve">Pasirenkant šį projektų atrankos kriterijų siekiama, kad nevyriausybinių organizacijų pasiūlymai dėl viešojo valdymo sprendimų, parengti vykdant projektų veiklas, prisidėtų prie 2014–2020 metų nacionalinėje pažangos programoje nurodytų prioritetų, tikslų ir jų uždavinių įgyvendinimo. </w:t>
            </w:r>
          </w:p>
        </w:tc>
      </w:tr>
      <w:tr w:rsidR="00BF5B96" w:rsidRPr="00A95230" w14:paraId="722102ED" w14:textId="77777777" w:rsidTr="00CB217A">
        <w:tc>
          <w:tcPr>
            <w:tcW w:w="6345" w:type="dxa"/>
            <w:tcBorders>
              <w:top w:val="single" w:sz="12" w:space="0" w:color="auto"/>
              <w:left w:val="single" w:sz="12" w:space="0" w:color="auto"/>
              <w:bottom w:val="single" w:sz="2" w:space="0" w:color="auto"/>
              <w:right w:val="single" w:sz="2" w:space="0" w:color="auto"/>
            </w:tcBorders>
            <w:shd w:val="clear" w:color="auto" w:fill="auto"/>
          </w:tcPr>
          <w:p w14:paraId="5C0902B0" w14:textId="77777777" w:rsidR="00BF5B96" w:rsidRPr="004D400F" w:rsidRDefault="00BF5B96" w:rsidP="00CB217A">
            <w:pPr>
              <w:rPr>
                <w:b/>
                <w:bCs/>
                <w:sz w:val="22"/>
                <w:szCs w:val="22"/>
                <w:lang w:val="lt-LT" w:eastAsia="lt-LT"/>
              </w:rPr>
            </w:pPr>
            <w:r w:rsidRPr="004D400F">
              <w:rPr>
                <w:sz w:val="22"/>
                <w:szCs w:val="22"/>
                <w:lang w:val="lt-LT"/>
              </w:rPr>
              <w:br w:type="page"/>
            </w:r>
            <w:r w:rsidRPr="004D400F">
              <w:rPr>
                <w:b/>
                <w:bCs/>
                <w:sz w:val="22"/>
                <w:szCs w:val="22"/>
                <w:lang w:val="lt-LT" w:eastAsia="lt-LT"/>
              </w:rPr>
              <w:t>Teikiamas tvirtinti:</w:t>
            </w:r>
          </w:p>
          <w:p w14:paraId="60B90768" w14:textId="77777777" w:rsidR="00BF5B96" w:rsidRPr="004D400F" w:rsidRDefault="00BF5B96" w:rsidP="00CB217A">
            <w:pPr>
              <w:rPr>
                <w:b/>
                <w:bCs/>
                <w:sz w:val="22"/>
                <w:szCs w:val="22"/>
                <w:lang w:val="lt-LT" w:eastAsia="lt-LT"/>
              </w:rPr>
            </w:pPr>
            <w:r w:rsidRPr="004D400F">
              <w:rPr>
                <w:b/>
                <w:bCs/>
                <w:sz w:val="22"/>
                <w:szCs w:val="22"/>
                <w:lang w:val="lt-LT" w:eastAsia="lt-LT"/>
              </w:rPr>
              <w:lastRenderedPageBreak/>
              <w:sym w:font="Times New Roman" w:char="F07F"/>
            </w:r>
            <w:r w:rsidRPr="004D400F">
              <w:rPr>
                <w:b/>
                <w:bCs/>
                <w:sz w:val="22"/>
                <w:szCs w:val="22"/>
                <w:lang w:val="lt-LT" w:eastAsia="lt-LT"/>
              </w:rPr>
              <w:t xml:space="preserve"> SPECIALUSIS PROJEKTŲ ATRANKOS KRITERIJUS           </w:t>
            </w:r>
          </w:p>
          <w:p w14:paraId="355E0915" w14:textId="77777777" w:rsidR="00BF5B96" w:rsidRPr="00A95230" w:rsidRDefault="00BF5B96" w:rsidP="00CB217A">
            <w:pPr>
              <w:rPr>
                <w:b/>
                <w:bCs/>
                <w:sz w:val="22"/>
                <w:szCs w:val="22"/>
                <w:lang w:val="lt-LT" w:eastAsia="lt-LT"/>
              </w:rPr>
            </w:pPr>
            <w:r w:rsidRPr="00A95230">
              <w:rPr>
                <w:b/>
                <w:bCs/>
                <w:sz w:val="22"/>
                <w:szCs w:val="22"/>
                <w:lang w:val="lt-LT" w:eastAsia="lt-LT"/>
              </w:rPr>
              <w:t>X PRIORITETINIS PROJEKTŲ ATRANKOS KRITERIJUS</w:t>
            </w:r>
          </w:p>
          <w:p w14:paraId="738F3E79" w14:textId="77777777" w:rsidR="00BF5B96" w:rsidRPr="00A95230" w:rsidRDefault="00BF5B96" w:rsidP="00CB217A">
            <w:pPr>
              <w:rPr>
                <w:b/>
                <w:bCs/>
                <w:sz w:val="22"/>
                <w:szCs w:val="22"/>
                <w:lang w:val="lt-LT" w:eastAsia="lt-LT"/>
              </w:rPr>
            </w:pPr>
          </w:p>
        </w:tc>
        <w:tc>
          <w:tcPr>
            <w:tcW w:w="9008" w:type="dxa"/>
            <w:tcBorders>
              <w:top w:val="single" w:sz="12" w:space="0" w:color="auto"/>
              <w:left w:val="single" w:sz="2" w:space="0" w:color="auto"/>
              <w:bottom w:val="single" w:sz="2" w:space="0" w:color="auto"/>
              <w:right w:val="single" w:sz="12" w:space="0" w:color="auto"/>
            </w:tcBorders>
            <w:shd w:val="clear" w:color="auto" w:fill="auto"/>
          </w:tcPr>
          <w:p w14:paraId="595C8B9C" w14:textId="77777777" w:rsidR="00BF5B96" w:rsidRPr="00A95230" w:rsidRDefault="00BF5B96" w:rsidP="00CB217A">
            <w:pPr>
              <w:rPr>
                <w:b/>
                <w:bCs/>
                <w:sz w:val="22"/>
                <w:szCs w:val="22"/>
                <w:lang w:val="lt-LT" w:eastAsia="lt-LT"/>
              </w:rPr>
            </w:pPr>
          </w:p>
          <w:p w14:paraId="0C8C0178" w14:textId="134E000D" w:rsidR="00BF5B96" w:rsidRPr="004D400F" w:rsidRDefault="00C419D9" w:rsidP="00CB217A">
            <w:pPr>
              <w:rPr>
                <w:sz w:val="22"/>
                <w:szCs w:val="22"/>
                <w:lang w:val="lt-LT"/>
              </w:rPr>
            </w:pPr>
            <w:r w:rsidRPr="00A95230">
              <w:rPr>
                <w:sz w:val="22"/>
                <w:szCs w:val="22"/>
                <w:lang w:val="lt-LT"/>
              </w:rPr>
              <w:lastRenderedPageBreak/>
              <w:t>Projektų atran</w:t>
            </w:r>
            <w:r>
              <w:rPr>
                <w:sz w:val="22"/>
                <w:szCs w:val="22"/>
                <w:lang w:val="lt-LT"/>
              </w:rPr>
              <w:t>kos kriterijus patvirtintas 2017 m. birželio 15</w:t>
            </w:r>
            <w:r w:rsidRPr="00A95230">
              <w:rPr>
                <w:sz w:val="22"/>
                <w:szCs w:val="22"/>
                <w:lang w:val="lt-LT"/>
              </w:rPr>
              <w:t xml:space="preserve"> d. Stebėsenos komit</w:t>
            </w:r>
            <w:r>
              <w:rPr>
                <w:sz w:val="22"/>
                <w:szCs w:val="22"/>
                <w:lang w:val="lt-LT"/>
              </w:rPr>
              <w:t>eto posėdžio nutarimu Nr. 44P-3.1 (25</w:t>
            </w:r>
            <w:r w:rsidRPr="00A95230">
              <w:rPr>
                <w:sz w:val="22"/>
                <w:szCs w:val="22"/>
                <w:lang w:val="lt-LT"/>
              </w:rPr>
              <w:t>)</w:t>
            </w:r>
          </w:p>
        </w:tc>
      </w:tr>
      <w:tr w:rsidR="00BF5B96" w:rsidRPr="00A95230" w14:paraId="7E97E0F8" w14:textId="77777777" w:rsidTr="00CB217A">
        <w:tc>
          <w:tcPr>
            <w:tcW w:w="6345" w:type="dxa"/>
            <w:tcBorders>
              <w:top w:val="single" w:sz="2" w:space="0" w:color="auto"/>
              <w:left w:val="single" w:sz="12" w:space="0" w:color="auto"/>
              <w:bottom w:val="single" w:sz="2" w:space="0" w:color="auto"/>
              <w:right w:val="single" w:sz="2" w:space="0" w:color="auto"/>
            </w:tcBorders>
            <w:shd w:val="clear" w:color="auto" w:fill="auto"/>
          </w:tcPr>
          <w:p w14:paraId="777A2FFC" w14:textId="77777777" w:rsidR="00BF5B96" w:rsidRPr="00A95230" w:rsidRDefault="00BF5B96" w:rsidP="00CB217A">
            <w:pPr>
              <w:jc w:val="left"/>
              <w:rPr>
                <w:b/>
                <w:bCs/>
                <w:sz w:val="22"/>
                <w:szCs w:val="22"/>
                <w:lang w:val="lt-LT" w:eastAsia="lt-LT"/>
              </w:rPr>
            </w:pPr>
            <w:r w:rsidRPr="00A95230">
              <w:rPr>
                <w:b/>
                <w:bCs/>
                <w:sz w:val="22"/>
                <w:szCs w:val="22"/>
                <w:lang w:val="lt-LT" w:eastAsia="lt-LT"/>
              </w:rPr>
              <w:lastRenderedPageBreak/>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258FDA59" w14:textId="77777777" w:rsidR="00BF5B96" w:rsidRPr="00C419D9" w:rsidRDefault="00BF5B96" w:rsidP="006E6883">
            <w:pPr>
              <w:spacing w:line="276" w:lineRule="auto"/>
              <w:rPr>
                <w:sz w:val="22"/>
                <w:szCs w:val="22"/>
                <w:lang w:eastAsia="lt-LT"/>
              </w:rPr>
            </w:pPr>
            <w:r w:rsidRPr="00C419D9">
              <w:rPr>
                <w:sz w:val="22"/>
                <w:szCs w:val="22"/>
                <w:lang w:eastAsia="lt-LT"/>
              </w:rPr>
              <w:t>Nr. 10</w:t>
            </w:r>
          </w:p>
          <w:p w14:paraId="2BC6A43F" w14:textId="77777777" w:rsidR="00BF5B96" w:rsidRPr="00A95230" w:rsidRDefault="00BF5B96" w:rsidP="006E6883">
            <w:pPr>
              <w:spacing w:line="276" w:lineRule="auto"/>
              <w:rPr>
                <w:b/>
                <w:bCs/>
                <w:color w:val="000000"/>
                <w:sz w:val="22"/>
                <w:szCs w:val="22"/>
                <w:lang w:val="lt-LT" w:eastAsia="lt-LT"/>
              </w:rPr>
            </w:pPr>
            <w:r w:rsidRPr="00C419D9">
              <w:rPr>
                <w:bCs/>
                <w:sz w:val="22"/>
                <w:szCs w:val="22"/>
                <w:lang w:val="lt-LT" w:eastAsia="lt-LT"/>
              </w:rPr>
              <w:t>Nevyriausybinių organizacijų, kurių instituciniai gebėjimai stiprinami įgyvendinant projektą, skaičius.</w:t>
            </w:r>
          </w:p>
        </w:tc>
      </w:tr>
      <w:tr w:rsidR="00BF5B96" w:rsidRPr="00A95230" w14:paraId="160DA638" w14:textId="77777777" w:rsidTr="00CB217A">
        <w:tc>
          <w:tcPr>
            <w:tcW w:w="6345" w:type="dxa"/>
            <w:tcBorders>
              <w:top w:val="single" w:sz="2" w:space="0" w:color="auto"/>
              <w:left w:val="single" w:sz="12" w:space="0" w:color="auto"/>
              <w:bottom w:val="single" w:sz="2" w:space="0" w:color="auto"/>
              <w:right w:val="single" w:sz="2" w:space="0" w:color="auto"/>
            </w:tcBorders>
            <w:shd w:val="clear" w:color="auto" w:fill="auto"/>
          </w:tcPr>
          <w:p w14:paraId="239E935D" w14:textId="77777777" w:rsidR="00BF5B96" w:rsidRPr="00A95230" w:rsidRDefault="00BF5B96" w:rsidP="00CB217A">
            <w:pPr>
              <w:jc w:val="left"/>
              <w:rPr>
                <w:b/>
                <w:bCs/>
                <w:sz w:val="22"/>
                <w:szCs w:val="22"/>
                <w:lang w:val="lt-LT" w:eastAsia="lt-LT"/>
              </w:rPr>
            </w:pPr>
            <w:r w:rsidRPr="00A95230">
              <w:rPr>
                <w:b/>
                <w:bCs/>
                <w:sz w:val="22"/>
                <w:szCs w:val="22"/>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2FED9665" w14:textId="61E4ED4D" w:rsidR="00BF5B96" w:rsidRPr="006146EC" w:rsidRDefault="00BF5B96" w:rsidP="0000531F">
            <w:pPr>
              <w:spacing w:line="276" w:lineRule="auto"/>
              <w:rPr>
                <w:iCs/>
                <w:sz w:val="22"/>
                <w:szCs w:val="22"/>
                <w:lang w:val="lt-LT"/>
              </w:rPr>
            </w:pPr>
            <w:r w:rsidRPr="006146EC">
              <w:rPr>
                <w:iCs/>
                <w:sz w:val="22"/>
                <w:szCs w:val="22"/>
                <w:lang w:val="lt-LT"/>
              </w:rPr>
              <w:t>Prioritetas teikiamas projektams, kuriuos įgyvendinant stiprinami didesnio skaičiaus nevyriausybinių organizacijų instituciniai gebėjimai.</w:t>
            </w:r>
          </w:p>
          <w:p w14:paraId="48AF6D0B" w14:textId="77777777" w:rsidR="00BF5B96" w:rsidRPr="006146EC" w:rsidRDefault="00BF5B96" w:rsidP="0000531F">
            <w:pPr>
              <w:spacing w:line="276" w:lineRule="auto"/>
              <w:rPr>
                <w:iCs/>
                <w:sz w:val="22"/>
                <w:szCs w:val="22"/>
                <w:lang w:val="lt-LT"/>
              </w:rPr>
            </w:pPr>
            <w:r w:rsidRPr="006146EC">
              <w:rPr>
                <w:iCs/>
                <w:sz w:val="22"/>
                <w:szCs w:val="22"/>
                <w:lang w:val="lt-LT"/>
              </w:rPr>
              <w:t>Laikoma, kad nevyriausybinės organizacijos instituciniai gebėjimai stiprinami įgyvendinant projektą, jeigu tenkinamos visos šios sąlygos:</w:t>
            </w:r>
          </w:p>
          <w:p w14:paraId="0CF729FF" w14:textId="25B88D88" w:rsidR="00BF5B96" w:rsidRPr="006146EC" w:rsidRDefault="00BF5B96" w:rsidP="0000531F">
            <w:pPr>
              <w:spacing w:line="276" w:lineRule="auto"/>
              <w:rPr>
                <w:iCs/>
                <w:sz w:val="22"/>
                <w:szCs w:val="22"/>
                <w:lang w:val="lt-LT"/>
              </w:rPr>
            </w:pPr>
            <w:r w:rsidRPr="006146EC">
              <w:rPr>
                <w:iCs/>
                <w:sz w:val="22"/>
                <w:szCs w:val="22"/>
                <w:lang w:val="lt-LT"/>
              </w:rPr>
              <w:t>1) nevyriausybinė organizacija yra projekto pareiškėjas arba partneris;</w:t>
            </w:r>
          </w:p>
          <w:p w14:paraId="0112DDCD" w14:textId="77777777" w:rsidR="00BF5B96" w:rsidRPr="006146EC" w:rsidRDefault="00BF5B96" w:rsidP="0000531F">
            <w:pPr>
              <w:spacing w:line="276" w:lineRule="auto"/>
              <w:rPr>
                <w:iCs/>
                <w:sz w:val="22"/>
                <w:szCs w:val="22"/>
                <w:lang w:val="lt-LT"/>
              </w:rPr>
            </w:pPr>
            <w:r w:rsidRPr="006146EC">
              <w:rPr>
                <w:iCs/>
                <w:sz w:val="22"/>
                <w:szCs w:val="22"/>
                <w:lang w:val="lt-LT"/>
              </w:rPr>
              <w:t>2) nevyriausybinė organizacija, dalyvaudama projekto veiklų vykdyme, bent dalį projekto veiklų vykdo pati, nepirkdama  paslaugų iš išorės.</w:t>
            </w:r>
          </w:p>
          <w:p w14:paraId="1472D331" w14:textId="77777777" w:rsidR="00DB31A6" w:rsidRPr="006146EC" w:rsidRDefault="00DB31A6" w:rsidP="00DB31A6">
            <w:pPr>
              <w:spacing w:line="276" w:lineRule="auto"/>
              <w:rPr>
                <w:iCs/>
                <w:sz w:val="22"/>
                <w:szCs w:val="22"/>
                <w:lang w:val="lt-LT"/>
              </w:rPr>
            </w:pPr>
          </w:p>
          <w:p w14:paraId="7E47308F" w14:textId="77777777" w:rsidR="00BF5B96" w:rsidRPr="006146EC" w:rsidRDefault="00BF5B96" w:rsidP="00DB31A6">
            <w:pPr>
              <w:spacing w:line="276" w:lineRule="auto"/>
              <w:rPr>
                <w:iCs/>
                <w:sz w:val="22"/>
                <w:szCs w:val="22"/>
                <w:lang w:val="lt-LT"/>
              </w:rPr>
            </w:pPr>
            <w:r w:rsidRPr="006146EC">
              <w:rPr>
                <w:iCs/>
                <w:sz w:val="22"/>
                <w:szCs w:val="22"/>
                <w:lang w:val="lt-LT"/>
              </w:rPr>
              <w:t>Aukščiausias įvertinimas suteikiamas projektui, kurį įgyvendinant numatoma stiprinti ne mažiau kaip 4 nevyriausybinių organizacijų institucinius gebėjimus.</w:t>
            </w:r>
          </w:p>
          <w:p w14:paraId="26708189" w14:textId="77777777" w:rsidR="0000531F" w:rsidRPr="006146EC" w:rsidRDefault="0000531F" w:rsidP="00DB31A6">
            <w:pPr>
              <w:spacing w:line="276" w:lineRule="auto"/>
              <w:rPr>
                <w:bCs/>
                <w:sz w:val="22"/>
                <w:szCs w:val="22"/>
                <w:lang w:val="lt-LT" w:eastAsia="lt-LT"/>
              </w:rPr>
            </w:pPr>
          </w:p>
          <w:p w14:paraId="4BD3C3DC" w14:textId="0C1EE187" w:rsidR="00032449" w:rsidRPr="006146EC" w:rsidRDefault="00032449" w:rsidP="0000531F">
            <w:pPr>
              <w:spacing w:line="276" w:lineRule="auto"/>
              <w:rPr>
                <w:iCs/>
                <w:sz w:val="22"/>
                <w:szCs w:val="22"/>
                <w:lang w:val="lt-LT"/>
              </w:rPr>
            </w:pPr>
            <w:r w:rsidRPr="006146EC">
              <w:rPr>
                <w:bCs/>
                <w:sz w:val="22"/>
                <w:szCs w:val="22"/>
                <w:lang w:val="lt-LT" w:eastAsia="lt-LT"/>
              </w:rPr>
              <w:t xml:space="preserve">Atrankos kriterijus taikomas veiklai </w:t>
            </w:r>
            <w:r w:rsidRPr="006146EC">
              <w:rPr>
                <w:rFonts w:eastAsia="Calibri"/>
                <w:bCs/>
                <w:iCs/>
                <w:sz w:val="22"/>
                <w:szCs w:val="22"/>
                <w:lang w:val="lt-LT"/>
              </w:rPr>
              <w:t>Nevyriausybinių organizacijų institucinių gebėjimų, reikalingų dalyvauti viešojo valdymo sprendimų priėmime, stiprinimas: nevyriausybinių organizacijų pasiūlymų dėl viešojo valdymo sprendimų rengimas ir pristatymas suinteresuotoms institucijoms, visuomenei; nevyriausybinių organizacijų atstovų kompetencijų, reikalingų šiems pasiūlymams parengti ir pristatyti, stiprinimas.</w:t>
            </w:r>
          </w:p>
        </w:tc>
      </w:tr>
      <w:tr w:rsidR="00BF5B96" w:rsidRPr="00A95230" w14:paraId="69F26ACC" w14:textId="77777777" w:rsidTr="00CB217A">
        <w:tc>
          <w:tcPr>
            <w:tcW w:w="6345" w:type="dxa"/>
            <w:tcBorders>
              <w:top w:val="single" w:sz="2" w:space="0" w:color="auto"/>
              <w:left w:val="single" w:sz="12" w:space="0" w:color="auto"/>
              <w:bottom w:val="single" w:sz="2" w:space="0" w:color="auto"/>
              <w:right w:val="single" w:sz="2" w:space="0" w:color="auto"/>
            </w:tcBorders>
            <w:shd w:val="clear" w:color="auto" w:fill="auto"/>
          </w:tcPr>
          <w:p w14:paraId="24AE6260" w14:textId="77777777" w:rsidR="00BF5B96" w:rsidRPr="00A95230" w:rsidRDefault="00BF5B96" w:rsidP="00CB217A">
            <w:pPr>
              <w:jc w:val="left"/>
              <w:rPr>
                <w:b/>
                <w:bCs/>
                <w:sz w:val="22"/>
                <w:szCs w:val="22"/>
                <w:lang w:val="lt-LT" w:eastAsia="lt-LT"/>
              </w:rPr>
            </w:pPr>
            <w:r w:rsidRPr="00A95230">
              <w:rPr>
                <w:b/>
                <w:bCs/>
                <w:sz w:val="22"/>
                <w:szCs w:val="22"/>
                <w:lang w:val="lt-LT" w:eastAsia="lt-LT"/>
              </w:rPr>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60063A2B" w14:textId="28AC5432" w:rsidR="00BF5B96" w:rsidRPr="006146EC" w:rsidRDefault="00BF5B96" w:rsidP="0000531F">
            <w:pPr>
              <w:spacing w:line="276" w:lineRule="auto"/>
              <w:jc w:val="left"/>
              <w:rPr>
                <w:bCs/>
                <w:i/>
                <w:sz w:val="22"/>
                <w:szCs w:val="22"/>
                <w:lang w:val="lt-LT" w:eastAsia="lt-LT"/>
              </w:rPr>
            </w:pPr>
            <w:r w:rsidRPr="006146EC">
              <w:rPr>
                <w:bCs/>
                <w:sz w:val="22"/>
                <w:szCs w:val="22"/>
                <w:lang w:val="lt-LT"/>
              </w:rPr>
              <w:t xml:space="preserve">Nustatomu nauju projektų atrankos kriterijumi skatinama, kad </w:t>
            </w:r>
            <w:r w:rsidRPr="006146EC">
              <w:rPr>
                <w:iCs/>
                <w:sz w:val="22"/>
                <w:szCs w:val="22"/>
                <w:lang w:val="lt-LT"/>
              </w:rPr>
              <w:t>įgyvendinant projektus būtų stiprinami kuo didesnio skaičiaus nevyriausybinių organizacijų instituciniai gebėjimai</w:t>
            </w:r>
            <w:r w:rsidR="00DF1122" w:rsidRPr="006146EC">
              <w:rPr>
                <w:iCs/>
                <w:sz w:val="22"/>
                <w:szCs w:val="22"/>
                <w:lang w:val="lt-LT"/>
              </w:rPr>
              <w:t>, į to paties projekto įgyvendinimą įtraukiant kuo daugiau nevyriausybinių organizacijų</w:t>
            </w:r>
            <w:r w:rsidRPr="006146EC">
              <w:rPr>
                <w:iCs/>
                <w:sz w:val="22"/>
                <w:szCs w:val="22"/>
                <w:lang w:val="lt-LT"/>
              </w:rPr>
              <w:t xml:space="preserve">. </w:t>
            </w:r>
            <w:r w:rsidR="0000531F" w:rsidRPr="006146EC">
              <w:rPr>
                <w:iCs/>
                <w:sz w:val="22"/>
                <w:szCs w:val="22"/>
                <w:lang w:val="lt-LT"/>
              </w:rPr>
              <w:t>Tai sudarys sąlygas išvengti smulkių projektų ir investicijų fragmentiškumo ir užtikrins didesnį vykdomų veiklų suderinamumą ir investicijų pridėtinę vertę.</w:t>
            </w:r>
          </w:p>
        </w:tc>
      </w:tr>
      <w:tr w:rsidR="00F42F4A" w:rsidRPr="00A95230" w14:paraId="222BDEBE" w14:textId="77777777"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14:paraId="43674E4D" w14:textId="77777777" w:rsidR="00F42F4A" w:rsidRPr="00A95230" w:rsidRDefault="00F42F4A" w:rsidP="00CB217A">
            <w:pPr>
              <w:rPr>
                <w:b/>
                <w:bCs/>
                <w:sz w:val="22"/>
                <w:szCs w:val="22"/>
                <w:lang w:val="lt-LT" w:eastAsia="lt-LT"/>
              </w:rPr>
            </w:pPr>
            <w:r w:rsidRPr="00A95230">
              <w:rPr>
                <w:sz w:val="22"/>
                <w:szCs w:val="22"/>
                <w:lang w:val="lt-LT"/>
              </w:rPr>
              <w:br w:type="page"/>
            </w:r>
            <w:r w:rsidRPr="00A95230">
              <w:rPr>
                <w:b/>
                <w:bCs/>
                <w:sz w:val="22"/>
                <w:szCs w:val="22"/>
                <w:lang w:val="lt-LT" w:eastAsia="lt-LT"/>
              </w:rPr>
              <w:t>Teikiamas tvirtinti:</w:t>
            </w:r>
          </w:p>
          <w:p w14:paraId="6D33AA26" w14:textId="77777777" w:rsidR="00F42F4A" w:rsidRPr="004D400F" w:rsidRDefault="00F42F4A" w:rsidP="00CB217A">
            <w:pPr>
              <w:rPr>
                <w:b/>
                <w:bCs/>
                <w:sz w:val="22"/>
                <w:szCs w:val="22"/>
                <w:lang w:val="lt-LT" w:eastAsia="lt-LT"/>
              </w:rPr>
            </w:pPr>
            <w:r w:rsidRPr="004D400F">
              <w:rPr>
                <w:b/>
                <w:bCs/>
                <w:sz w:val="22"/>
                <w:szCs w:val="22"/>
                <w:lang w:val="lt-LT" w:eastAsia="lt-LT"/>
              </w:rPr>
              <w:sym w:font="Times New Roman" w:char="F07F"/>
            </w:r>
            <w:r w:rsidRPr="004D400F">
              <w:rPr>
                <w:b/>
                <w:bCs/>
                <w:sz w:val="22"/>
                <w:szCs w:val="22"/>
                <w:lang w:val="lt-LT" w:eastAsia="lt-LT"/>
              </w:rPr>
              <w:t xml:space="preserve"> SPECIALUSIS PROJEKTŲ ATRANKOS KRITERIJUS           </w:t>
            </w:r>
          </w:p>
          <w:p w14:paraId="72136D43" w14:textId="77777777" w:rsidR="00F42F4A" w:rsidRPr="00A95230" w:rsidRDefault="00F42F4A" w:rsidP="00CB217A">
            <w:pPr>
              <w:rPr>
                <w:b/>
                <w:bCs/>
                <w:sz w:val="22"/>
                <w:szCs w:val="22"/>
                <w:lang w:val="lt-LT" w:eastAsia="lt-LT"/>
              </w:rPr>
            </w:pPr>
            <w:r w:rsidRPr="00A95230">
              <w:rPr>
                <w:b/>
                <w:bCs/>
                <w:sz w:val="22"/>
                <w:szCs w:val="22"/>
                <w:lang w:val="lt-LT" w:eastAsia="lt-LT"/>
              </w:rPr>
              <w:t>X PRIORITETINIS PROJEKTŲ ATRANKOS KRITERIJUS</w:t>
            </w:r>
          </w:p>
          <w:p w14:paraId="6E538E1C" w14:textId="77777777" w:rsidR="00F42F4A" w:rsidRPr="00A95230" w:rsidRDefault="00F42F4A" w:rsidP="00CB217A">
            <w:pPr>
              <w:rPr>
                <w:b/>
                <w:bCs/>
                <w:sz w:val="22"/>
                <w:szCs w:val="22"/>
                <w:lang w:val="lt-LT" w:eastAsia="lt-LT"/>
              </w:rPr>
            </w:pP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167FC23C" w14:textId="77777777" w:rsidR="00F42F4A" w:rsidRPr="00A95230" w:rsidRDefault="00F42F4A" w:rsidP="00CB217A">
            <w:pPr>
              <w:rPr>
                <w:b/>
                <w:bCs/>
                <w:sz w:val="22"/>
                <w:szCs w:val="22"/>
                <w:lang w:val="lt-LT" w:eastAsia="lt-LT"/>
              </w:rPr>
            </w:pPr>
          </w:p>
          <w:p w14:paraId="3E4B273A" w14:textId="77777777" w:rsidR="00F42F4A" w:rsidRPr="00A95230" w:rsidRDefault="00F42F4A" w:rsidP="00CB217A">
            <w:pPr>
              <w:rPr>
                <w:b/>
                <w:bCs/>
                <w:sz w:val="22"/>
                <w:szCs w:val="22"/>
                <w:lang w:val="lt-LT" w:eastAsia="lt-LT"/>
              </w:rPr>
            </w:pPr>
            <w:r w:rsidRPr="00A95230">
              <w:rPr>
                <w:b/>
                <w:bCs/>
                <w:sz w:val="22"/>
                <w:szCs w:val="22"/>
                <w:lang w:val="lt-LT" w:eastAsia="lt-LT"/>
              </w:rPr>
              <w:sym w:font="Times New Roman" w:char="F07F"/>
            </w:r>
            <w:r w:rsidRPr="00A95230">
              <w:rPr>
                <w:b/>
                <w:bCs/>
                <w:sz w:val="22"/>
                <w:szCs w:val="22"/>
                <w:lang w:val="lt-LT" w:eastAsia="lt-LT"/>
              </w:rPr>
              <w:t xml:space="preserve"> Nustatymas</w:t>
            </w:r>
          </w:p>
          <w:p w14:paraId="642CB515" w14:textId="692BC384" w:rsidR="00F42F4A" w:rsidRPr="00A95230" w:rsidRDefault="008C65D5" w:rsidP="00CB217A">
            <w:pPr>
              <w:rPr>
                <w:sz w:val="22"/>
                <w:szCs w:val="22"/>
                <w:lang w:val="lt-LT"/>
              </w:rPr>
            </w:pPr>
            <w:r w:rsidRPr="00A95230">
              <w:rPr>
                <w:b/>
                <w:bCs/>
                <w:sz w:val="22"/>
                <w:szCs w:val="22"/>
                <w:lang w:val="lt-LT" w:eastAsia="lt-LT"/>
              </w:rPr>
              <w:t>X</w:t>
            </w:r>
            <w:r w:rsidR="00F42F4A" w:rsidRPr="00A95230">
              <w:rPr>
                <w:b/>
                <w:bCs/>
                <w:sz w:val="22"/>
                <w:szCs w:val="22"/>
                <w:lang w:val="lt-LT" w:eastAsia="lt-LT"/>
              </w:rPr>
              <w:t xml:space="preserve"> Keitimas </w:t>
            </w:r>
          </w:p>
        </w:tc>
      </w:tr>
      <w:tr w:rsidR="00F42F4A" w:rsidRPr="00A95230" w14:paraId="215099BE" w14:textId="77777777"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14:paraId="080CD906" w14:textId="77777777" w:rsidR="00F42F4A" w:rsidRPr="00A95230" w:rsidRDefault="00F42F4A" w:rsidP="00CB217A">
            <w:pPr>
              <w:jc w:val="left"/>
              <w:rPr>
                <w:b/>
                <w:bCs/>
                <w:sz w:val="22"/>
                <w:szCs w:val="22"/>
                <w:lang w:val="lt-LT" w:eastAsia="lt-LT"/>
              </w:rPr>
            </w:pPr>
            <w:r w:rsidRPr="00A95230">
              <w:rPr>
                <w:b/>
                <w:bCs/>
                <w:sz w:val="22"/>
                <w:szCs w:val="22"/>
                <w:lang w:val="lt-LT" w:eastAsia="lt-LT"/>
              </w:rPr>
              <w:lastRenderedPageBreak/>
              <w:t>Projektų atrankos kriterijaus numeris ir 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6FEE5EEB" w14:textId="77777777" w:rsidR="00F42F4A" w:rsidRPr="00A95230" w:rsidRDefault="00F42F4A" w:rsidP="006E6883">
            <w:pPr>
              <w:spacing w:line="276" w:lineRule="auto"/>
              <w:rPr>
                <w:b/>
                <w:bCs/>
                <w:color w:val="000000"/>
                <w:kern w:val="24"/>
                <w:sz w:val="22"/>
                <w:szCs w:val="22"/>
                <w:lang w:val="lt-LT" w:eastAsia="lt-LT"/>
              </w:rPr>
            </w:pPr>
            <w:r w:rsidRPr="00A95230">
              <w:rPr>
                <w:sz w:val="22"/>
                <w:szCs w:val="22"/>
                <w:lang w:val="lt-LT" w:eastAsia="lt-LT"/>
              </w:rPr>
              <w:t>Nr. 11</w:t>
            </w:r>
          </w:p>
          <w:p w14:paraId="26BC4FDD" w14:textId="2EDCD5E0" w:rsidR="00F42F4A" w:rsidRPr="00A95230" w:rsidRDefault="00F42F4A" w:rsidP="00C419D9">
            <w:pPr>
              <w:spacing w:line="276" w:lineRule="auto"/>
              <w:rPr>
                <w:b/>
                <w:bCs/>
                <w:i/>
                <w:sz w:val="22"/>
                <w:szCs w:val="22"/>
                <w:lang w:val="lt-LT" w:eastAsia="lt-LT"/>
              </w:rPr>
            </w:pPr>
            <w:r w:rsidRPr="00A95230">
              <w:rPr>
                <w:bCs/>
                <w:sz w:val="22"/>
                <w:szCs w:val="22"/>
                <w:lang w:val="lt-LT" w:eastAsia="lt-LT"/>
              </w:rPr>
              <w:t xml:space="preserve">Pareiškėjas ir </w:t>
            </w:r>
            <w:r w:rsidR="00423F66" w:rsidRPr="00423F66">
              <w:rPr>
                <w:bCs/>
                <w:sz w:val="22"/>
                <w:szCs w:val="22"/>
                <w:lang w:val="lt-LT" w:eastAsia="lt-LT"/>
              </w:rPr>
              <w:t>(arba)</w:t>
            </w:r>
            <w:r w:rsidRPr="00A95230">
              <w:rPr>
                <w:bCs/>
                <w:sz w:val="22"/>
                <w:szCs w:val="22"/>
                <w:lang w:val="lt-LT" w:eastAsia="lt-LT"/>
              </w:rPr>
              <w:t xml:space="preserve"> nevyriausybine organizacija esantis partneris turi patirties </w:t>
            </w:r>
            <w:r w:rsidRPr="00A95230">
              <w:rPr>
                <w:b/>
                <w:bCs/>
                <w:sz w:val="22"/>
                <w:szCs w:val="22"/>
                <w:lang w:val="lt-LT" w:eastAsia="lt-LT"/>
              </w:rPr>
              <w:t xml:space="preserve"> </w:t>
            </w:r>
            <w:r w:rsidRPr="00A95230">
              <w:rPr>
                <w:bCs/>
                <w:sz w:val="22"/>
                <w:szCs w:val="22"/>
                <w:lang w:val="lt-LT" w:eastAsia="lt-LT"/>
              </w:rPr>
              <w:t>dalyvaujant viešojo valdymo sprendimų priėmimo procesuose.</w:t>
            </w:r>
          </w:p>
        </w:tc>
      </w:tr>
      <w:tr w:rsidR="00F42F4A" w:rsidRPr="00A95230" w14:paraId="2B4B9502" w14:textId="77777777"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14:paraId="2C26DA4D" w14:textId="77777777" w:rsidR="00F42F4A" w:rsidRPr="00A95230" w:rsidRDefault="00F42F4A" w:rsidP="00CB217A">
            <w:pPr>
              <w:jc w:val="left"/>
              <w:rPr>
                <w:b/>
                <w:bCs/>
                <w:sz w:val="22"/>
                <w:szCs w:val="22"/>
                <w:lang w:val="lt-LT" w:eastAsia="lt-LT"/>
              </w:rPr>
            </w:pPr>
            <w:r w:rsidRPr="00A95230">
              <w:rPr>
                <w:b/>
                <w:bCs/>
                <w:sz w:val="22"/>
                <w:szCs w:val="22"/>
                <w:lang w:val="lt-LT" w:eastAsia="lt-LT"/>
              </w:rPr>
              <w:t>Projektų atrankos kriterijaus vertinimo aspektai ir paaiškinimai:</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10A8E430" w14:textId="18303C50" w:rsidR="00F42F4A" w:rsidRPr="00A95230" w:rsidRDefault="00F42F4A" w:rsidP="006E418E">
            <w:pPr>
              <w:spacing w:line="276" w:lineRule="auto"/>
              <w:rPr>
                <w:bCs/>
                <w:sz w:val="22"/>
                <w:szCs w:val="22"/>
                <w:lang w:val="lt-LT" w:eastAsia="lt-LT"/>
              </w:rPr>
            </w:pPr>
            <w:r w:rsidRPr="00A95230">
              <w:rPr>
                <w:bCs/>
                <w:sz w:val="22"/>
                <w:szCs w:val="22"/>
                <w:lang w:val="lt-LT"/>
              </w:rPr>
              <w:t xml:space="preserve">Prioritetas teikiamas tam projektui, kurio paraiškoje yra pagrįsta, kad pareiškėjas </w:t>
            </w:r>
            <w:r w:rsidRPr="00543F71">
              <w:rPr>
                <w:bCs/>
                <w:strike/>
                <w:sz w:val="22"/>
                <w:szCs w:val="22"/>
                <w:lang w:val="lt-LT"/>
              </w:rPr>
              <w:t>ar</w:t>
            </w:r>
            <w:r w:rsidRPr="00A95230">
              <w:rPr>
                <w:bCs/>
                <w:sz w:val="22"/>
                <w:szCs w:val="22"/>
                <w:lang w:val="lt-LT"/>
              </w:rPr>
              <w:t xml:space="preserve"> </w:t>
            </w:r>
            <w:r w:rsidR="00543F71" w:rsidRPr="00543F71">
              <w:rPr>
                <w:b/>
                <w:bCs/>
                <w:sz w:val="22"/>
                <w:szCs w:val="22"/>
                <w:lang w:val="lt-LT"/>
              </w:rPr>
              <w:t>ir</w:t>
            </w:r>
            <w:r w:rsidR="00543F71">
              <w:rPr>
                <w:bCs/>
                <w:sz w:val="22"/>
                <w:szCs w:val="22"/>
                <w:lang w:val="lt-LT"/>
              </w:rPr>
              <w:t xml:space="preserve"> </w:t>
            </w:r>
            <w:r w:rsidRPr="00A95230">
              <w:rPr>
                <w:bCs/>
                <w:sz w:val="22"/>
                <w:szCs w:val="22"/>
                <w:lang w:val="lt-LT"/>
              </w:rPr>
              <w:t xml:space="preserve">nevyriausybine organizacija esantis partneris </w:t>
            </w:r>
            <w:r w:rsidRPr="00A93503">
              <w:rPr>
                <w:bCs/>
                <w:iCs/>
                <w:strike/>
                <w:sz w:val="22"/>
                <w:szCs w:val="22"/>
                <w:lang w:val="lt-LT"/>
              </w:rPr>
              <w:t>iki paraiškos dėl projekto finansavimo pateikimo (registravimo) įgyvendinančiajai institucijai dienos</w:t>
            </w:r>
            <w:r w:rsidRPr="00A95230">
              <w:rPr>
                <w:bCs/>
                <w:iCs/>
                <w:sz w:val="22"/>
                <w:szCs w:val="22"/>
                <w:lang w:val="lt-LT"/>
              </w:rPr>
              <w:t xml:space="preserve"> </w:t>
            </w:r>
            <w:r w:rsidRPr="00A95230">
              <w:rPr>
                <w:bCs/>
                <w:sz w:val="22"/>
                <w:szCs w:val="22"/>
                <w:lang w:val="lt-LT"/>
              </w:rPr>
              <w:t xml:space="preserve">per paskutinių 36 mėnesių laikotarpį </w:t>
            </w:r>
            <w:r w:rsidRPr="006146EC">
              <w:rPr>
                <w:bCs/>
                <w:sz w:val="22"/>
                <w:szCs w:val="22"/>
                <w:lang w:val="lt-LT"/>
              </w:rPr>
              <w:t>iki kvietimo teikti paraiškas paskelbimo</w:t>
            </w:r>
            <w:r w:rsidRPr="00A95230">
              <w:rPr>
                <w:bCs/>
                <w:sz w:val="22"/>
                <w:szCs w:val="22"/>
                <w:lang w:val="lt-LT"/>
              </w:rPr>
              <w:t xml:space="preserve"> yra dalyvavęs </w:t>
            </w:r>
            <w:r w:rsidRPr="00A95230">
              <w:rPr>
                <w:bCs/>
                <w:sz w:val="22"/>
                <w:szCs w:val="22"/>
                <w:lang w:val="lt-LT" w:eastAsia="lt-LT"/>
              </w:rPr>
              <w:t>viešojo valdymo sprendimų rengime ir (ar) priėmime, t. y.:</w:t>
            </w:r>
          </w:p>
          <w:p w14:paraId="3A46B637" w14:textId="4F07F3EE" w:rsidR="00F42F4A" w:rsidRPr="00A95230" w:rsidRDefault="00F42F4A" w:rsidP="006E418E">
            <w:pPr>
              <w:numPr>
                <w:ilvl w:val="0"/>
                <w:numId w:val="3"/>
              </w:numPr>
              <w:spacing w:line="276" w:lineRule="auto"/>
              <w:rPr>
                <w:bCs/>
                <w:iCs/>
                <w:sz w:val="22"/>
                <w:szCs w:val="22"/>
                <w:lang w:val="lt-LT"/>
              </w:rPr>
            </w:pPr>
            <w:r w:rsidRPr="00A95230">
              <w:rPr>
                <w:bCs/>
                <w:sz w:val="22"/>
                <w:szCs w:val="22"/>
                <w:lang w:val="lt-LT"/>
              </w:rPr>
              <w:t>pareiškėjas</w:t>
            </w:r>
            <w:r w:rsidRPr="00423F66">
              <w:rPr>
                <w:bCs/>
                <w:sz w:val="22"/>
                <w:szCs w:val="22"/>
                <w:lang w:val="lt-LT"/>
              </w:rPr>
              <w:t>,</w:t>
            </w:r>
            <w:r w:rsidRPr="00A95230">
              <w:rPr>
                <w:bCs/>
                <w:sz w:val="22"/>
                <w:szCs w:val="22"/>
                <w:lang w:val="lt-LT"/>
              </w:rPr>
              <w:t xml:space="preserve"> nevyriausybine organizacija esantis partneris ar </w:t>
            </w:r>
            <w:r w:rsidRPr="00543F71">
              <w:rPr>
                <w:bCs/>
                <w:strike/>
                <w:sz w:val="22"/>
                <w:szCs w:val="22"/>
                <w:lang w:val="lt-LT"/>
              </w:rPr>
              <w:t>bent vieno iš</w:t>
            </w:r>
            <w:r w:rsidRPr="00A95230">
              <w:rPr>
                <w:bCs/>
                <w:sz w:val="22"/>
                <w:szCs w:val="22"/>
                <w:lang w:val="lt-LT" w:eastAsia="lt-LT"/>
              </w:rPr>
              <w:t xml:space="preserve">  jų deleguotas atstovas (-ai) yra ar buvo įtrauktas</w:t>
            </w:r>
            <w:r w:rsidR="00543F71">
              <w:rPr>
                <w:bCs/>
                <w:sz w:val="22"/>
                <w:szCs w:val="22"/>
                <w:lang w:val="lt-LT" w:eastAsia="lt-LT"/>
              </w:rPr>
              <w:t xml:space="preserve"> </w:t>
            </w:r>
            <w:r w:rsidRPr="00A95230">
              <w:rPr>
                <w:bCs/>
                <w:sz w:val="22"/>
                <w:szCs w:val="22"/>
                <w:lang w:val="lt-LT" w:eastAsia="lt-LT"/>
              </w:rPr>
              <w:t>į</w:t>
            </w:r>
            <w:r w:rsidRPr="00A95230">
              <w:rPr>
                <w:b/>
                <w:bCs/>
                <w:sz w:val="22"/>
                <w:szCs w:val="22"/>
                <w:lang w:val="lt-LT" w:eastAsia="lt-LT"/>
              </w:rPr>
              <w:t xml:space="preserve"> </w:t>
            </w:r>
            <w:r w:rsidRPr="00A95230">
              <w:rPr>
                <w:bCs/>
                <w:sz w:val="22"/>
                <w:szCs w:val="22"/>
                <w:lang w:val="lt-LT"/>
              </w:rPr>
              <w:t>valstybės ar savivaldybės institucijos ar įstaigos sprendimu sudarytos kolegialios institucijos (ar darbo grupės), kuriai pavestos vykdyti užduotys susiję su pasiūlymų dėl viešojo valdymo sprendimų rengimu, derinimu ir (ar) viešojo valdymo sprendimų priėmimu, sudėtį ir dalyvavo jos veikloje (pvz., dalyvavo posėdžiuose, pateikė pasiūlymus);</w:t>
            </w:r>
          </w:p>
          <w:p w14:paraId="45C93F56" w14:textId="3E6FC9FA" w:rsidR="00F42F4A" w:rsidRPr="00A95230" w:rsidRDefault="00F42F4A" w:rsidP="006E418E">
            <w:pPr>
              <w:numPr>
                <w:ilvl w:val="0"/>
                <w:numId w:val="3"/>
              </w:numPr>
              <w:spacing w:line="276" w:lineRule="auto"/>
              <w:rPr>
                <w:bCs/>
                <w:sz w:val="22"/>
                <w:szCs w:val="22"/>
                <w:lang w:val="lt-LT"/>
              </w:rPr>
            </w:pPr>
            <w:r w:rsidRPr="00423F66">
              <w:rPr>
                <w:bCs/>
                <w:sz w:val="22"/>
                <w:szCs w:val="22"/>
                <w:lang w:val="lt-LT"/>
              </w:rPr>
              <w:t xml:space="preserve">ir </w:t>
            </w:r>
            <w:r w:rsidR="00423F66" w:rsidRPr="00423F66">
              <w:rPr>
                <w:bCs/>
                <w:sz w:val="22"/>
                <w:szCs w:val="22"/>
                <w:lang w:val="lt-LT" w:eastAsia="lt-LT"/>
              </w:rPr>
              <w:t>(arba)</w:t>
            </w:r>
            <w:r w:rsidR="00423F66" w:rsidRPr="00A95230">
              <w:rPr>
                <w:bCs/>
                <w:sz w:val="22"/>
                <w:szCs w:val="22"/>
                <w:lang w:val="lt-LT" w:eastAsia="lt-LT"/>
              </w:rPr>
              <w:t xml:space="preserve"> </w:t>
            </w:r>
            <w:r w:rsidRPr="00A95230">
              <w:rPr>
                <w:bCs/>
                <w:sz w:val="22"/>
                <w:szCs w:val="22"/>
                <w:lang w:val="lt-LT"/>
              </w:rPr>
              <w:t xml:space="preserve">pareiškėjas </w:t>
            </w:r>
            <w:r w:rsidRPr="00423F66">
              <w:rPr>
                <w:bCs/>
                <w:sz w:val="22"/>
                <w:szCs w:val="22"/>
                <w:lang w:val="lt-LT"/>
              </w:rPr>
              <w:t>ar</w:t>
            </w:r>
            <w:r w:rsidRPr="00A95230">
              <w:rPr>
                <w:bCs/>
                <w:sz w:val="22"/>
                <w:szCs w:val="22"/>
                <w:lang w:val="lt-LT"/>
              </w:rPr>
              <w:t xml:space="preserve"> nevyriausybine organizacija esantis partneris pateikė bent vieną pasiūlymą kompetentingai valstybės ar savivaldybės institucijai ar įstaigai dėl viešojo valdymo sprendimo. </w:t>
            </w:r>
          </w:p>
          <w:p w14:paraId="548F9A89" w14:textId="77777777" w:rsidR="00F42F4A" w:rsidRPr="00A95230" w:rsidRDefault="00F42F4A" w:rsidP="006E418E">
            <w:pPr>
              <w:spacing w:line="276" w:lineRule="auto"/>
              <w:rPr>
                <w:bCs/>
                <w:i/>
                <w:sz w:val="22"/>
                <w:szCs w:val="22"/>
                <w:lang w:val="lt-LT" w:eastAsia="lt-LT"/>
              </w:rPr>
            </w:pPr>
            <w:r w:rsidRPr="00A95230">
              <w:rPr>
                <w:bCs/>
                <w:i/>
                <w:sz w:val="22"/>
                <w:szCs w:val="22"/>
                <w:lang w:val="lt-LT" w:eastAsia="lt-LT"/>
              </w:rPr>
              <w:t>Vartojamų sąvokų paaiškinimai*:</w:t>
            </w:r>
          </w:p>
          <w:p w14:paraId="242860DF" w14:textId="6E5F3CD7" w:rsidR="00F42F4A" w:rsidRPr="00A95230" w:rsidRDefault="00F42F4A" w:rsidP="00CA11C8">
            <w:pPr>
              <w:spacing w:line="276" w:lineRule="auto"/>
              <w:rPr>
                <w:i/>
                <w:iCs/>
                <w:sz w:val="22"/>
                <w:szCs w:val="22"/>
                <w:lang w:val="lt-LT"/>
              </w:rPr>
            </w:pPr>
            <w:r w:rsidRPr="00A95230">
              <w:rPr>
                <w:bCs/>
                <w:i/>
                <w:sz w:val="22"/>
                <w:szCs w:val="22"/>
                <w:lang w:val="lt-LT"/>
              </w:rPr>
              <w:t xml:space="preserve">Pareiškėjo </w:t>
            </w:r>
            <w:r w:rsidRPr="00423F66">
              <w:rPr>
                <w:bCs/>
                <w:i/>
                <w:sz w:val="22"/>
                <w:szCs w:val="22"/>
                <w:lang w:val="lt-LT"/>
              </w:rPr>
              <w:t>ar</w:t>
            </w:r>
            <w:r w:rsidRPr="00A95230">
              <w:rPr>
                <w:bCs/>
                <w:i/>
                <w:sz w:val="22"/>
                <w:szCs w:val="22"/>
                <w:lang w:val="lt-LT"/>
              </w:rPr>
              <w:t xml:space="preserve"> nevyriausybine organizacija esančio partnerio deleguotas</w:t>
            </w:r>
            <w:r w:rsidRPr="00A95230">
              <w:rPr>
                <w:bCs/>
                <w:i/>
                <w:sz w:val="22"/>
                <w:szCs w:val="22"/>
                <w:lang w:val="lt-LT" w:eastAsia="lt-LT"/>
              </w:rPr>
              <w:t xml:space="preserve"> atstovas</w:t>
            </w:r>
            <w:r w:rsidRPr="00A95230">
              <w:rPr>
                <w:bCs/>
                <w:i/>
                <w:sz w:val="22"/>
                <w:szCs w:val="22"/>
                <w:lang w:val="lt-LT"/>
              </w:rPr>
              <w:t xml:space="preserve"> </w:t>
            </w:r>
            <w:r w:rsidRPr="00A95230">
              <w:rPr>
                <w:bCs/>
                <w:i/>
                <w:sz w:val="22"/>
                <w:szCs w:val="22"/>
                <w:lang w:val="lt-LT" w:eastAsia="lt-LT"/>
              </w:rPr>
              <w:t xml:space="preserve">- </w:t>
            </w:r>
            <w:r w:rsidRPr="00A95230">
              <w:rPr>
                <w:i/>
                <w:sz w:val="22"/>
                <w:szCs w:val="22"/>
                <w:lang w:val="lt-LT"/>
              </w:rPr>
              <w:t xml:space="preserve">fizinis asmuo, su projekto vykdytoju ar partneriu susijęs darbo santykiais ir (arba) esantis </w:t>
            </w:r>
            <w:r w:rsidRPr="00A95230">
              <w:rPr>
                <w:bCs/>
                <w:i/>
                <w:sz w:val="22"/>
                <w:szCs w:val="22"/>
                <w:lang w:val="lt-LT" w:eastAsia="lt-LT"/>
              </w:rPr>
              <w:t>pareiškėjo ar partnerio valdymo organu ar valdymo organo nariu</w:t>
            </w:r>
            <w:r w:rsidRPr="00A95230">
              <w:rPr>
                <w:bCs/>
                <w:i/>
                <w:sz w:val="22"/>
                <w:szCs w:val="22"/>
                <w:lang w:val="lt-LT"/>
              </w:rPr>
              <w:t xml:space="preserve">, kurį </w:t>
            </w:r>
            <w:r w:rsidRPr="00A95230">
              <w:rPr>
                <w:bCs/>
                <w:i/>
                <w:sz w:val="22"/>
                <w:szCs w:val="22"/>
                <w:lang w:val="lt-LT" w:eastAsia="lt-LT"/>
              </w:rPr>
              <w:t xml:space="preserve">pareiškėjas ar nevyriausybine organizacija esantis partneris yra delegavęs atstovauti pareiškėją ar nevyriausybinę organizaciją esantį partnerį </w:t>
            </w:r>
            <w:r w:rsidRPr="00A95230">
              <w:rPr>
                <w:bCs/>
                <w:i/>
                <w:sz w:val="22"/>
                <w:szCs w:val="22"/>
                <w:lang w:val="lt-LT"/>
              </w:rPr>
              <w:t>kolegialioje institucijoje ar darbo grupėje.</w:t>
            </w:r>
          </w:p>
          <w:p w14:paraId="65A569DE" w14:textId="77777777" w:rsidR="00F42F4A" w:rsidRDefault="00F42F4A" w:rsidP="00CA11C8">
            <w:pPr>
              <w:spacing w:line="276" w:lineRule="auto"/>
              <w:jc w:val="left"/>
              <w:rPr>
                <w:i/>
                <w:iCs/>
                <w:sz w:val="22"/>
                <w:szCs w:val="22"/>
                <w:lang w:val="lt-LT"/>
              </w:rPr>
            </w:pPr>
            <w:r w:rsidRPr="00A95230">
              <w:rPr>
                <w:i/>
                <w:iCs/>
                <w:sz w:val="22"/>
                <w:szCs w:val="22"/>
                <w:lang w:val="lt-LT"/>
              </w:rPr>
              <w:t>Pasiūlymas dėl viešojo valdymo sprendimo – kompetentingai valstybės ar savivaldybės institucijai ar įstaigai</w:t>
            </w:r>
            <w:r w:rsidRPr="00A95230">
              <w:rPr>
                <w:b/>
                <w:color w:val="7030A0"/>
                <w:sz w:val="22"/>
                <w:szCs w:val="22"/>
                <w:shd w:val="clear" w:color="auto" w:fill="FFFFFF"/>
                <w:lang w:val="lt-LT"/>
              </w:rPr>
              <w:t xml:space="preserve"> </w:t>
            </w:r>
            <w:r w:rsidRPr="00A95230">
              <w:rPr>
                <w:i/>
                <w:iCs/>
                <w:sz w:val="22"/>
                <w:szCs w:val="22"/>
                <w:lang w:val="lt-LT"/>
              </w:rPr>
              <w:t>pateikta rašytinė nevyriausybinės organizacijos iniciatyva ar iniciatyvų visuma dėl viešojo valdymo sprendimo (-ų) priėmimo, kurios (-ių) tikslas – inicijuoti viešojo valdymo sprendimą (-us), reikalingą (-us) tam tikroje valstybės ar savivaldybės valdymo srityje esančiai problemai spręsti, priėmimą, ir kurioje pateikiama bent ši informacija: nurodytos tam tikroje valstybės ar savivaldybės valdymo srityje spręstinos problemos ir siektinas tikslas, pasiūlytos viešojo valdymo sprendimo nuostatos.</w:t>
            </w:r>
          </w:p>
          <w:p w14:paraId="3C192274" w14:textId="15DB61C3" w:rsidR="00982AA0" w:rsidRPr="00A95230" w:rsidRDefault="00982AA0" w:rsidP="00CA11C8">
            <w:pPr>
              <w:spacing w:line="276" w:lineRule="auto"/>
              <w:jc w:val="left"/>
              <w:rPr>
                <w:bCs/>
                <w:sz w:val="22"/>
                <w:szCs w:val="22"/>
                <w:lang w:val="lt-LT" w:eastAsia="lt-LT"/>
              </w:rPr>
            </w:pPr>
            <w:r w:rsidRPr="003E3709">
              <w:rPr>
                <w:bCs/>
                <w:sz w:val="22"/>
                <w:szCs w:val="22"/>
                <w:lang w:val="lt-LT" w:eastAsia="lt-LT"/>
              </w:rPr>
              <w:t xml:space="preserve">Atrankos kriterijus taikomas veiklai </w:t>
            </w:r>
            <w:r w:rsidRPr="003E3709">
              <w:rPr>
                <w:rFonts w:eastAsia="Calibri"/>
                <w:bCs/>
                <w:iCs/>
                <w:sz w:val="22"/>
                <w:szCs w:val="22"/>
                <w:lang w:val="lt-LT"/>
              </w:rPr>
              <w:t xml:space="preserve">Nevyriausybinių organizacijų institucinių gebėjimų, reikalingų dalyvauti viešojo valdymo sprendimų priėmime, stiprinimas: nevyriausybinių organizacijų pasiūlymų dėl viešojo valdymo sprendimų rengimas ir pristatymas suinteresuotoms institucijoms, </w:t>
            </w:r>
            <w:r w:rsidRPr="003E3709">
              <w:rPr>
                <w:rFonts w:eastAsia="Calibri"/>
                <w:bCs/>
                <w:iCs/>
                <w:sz w:val="22"/>
                <w:szCs w:val="22"/>
                <w:lang w:val="lt-LT"/>
              </w:rPr>
              <w:lastRenderedPageBreak/>
              <w:t>visuomenei; nevyriausybinių organizacijų atstovų kompetencijų, reikalingų šiems pasiūlymams parengti ir pristatyti, stiprinimas.</w:t>
            </w:r>
          </w:p>
        </w:tc>
      </w:tr>
      <w:tr w:rsidR="00F42F4A" w:rsidRPr="00A95230" w14:paraId="5116CDD1" w14:textId="77777777" w:rsidTr="006E418E">
        <w:tc>
          <w:tcPr>
            <w:tcW w:w="6345" w:type="dxa"/>
            <w:tcBorders>
              <w:top w:val="single" w:sz="2" w:space="0" w:color="auto"/>
              <w:left w:val="single" w:sz="12" w:space="0" w:color="auto"/>
              <w:bottom w:val="single" w:sz="2" w:space="0" w:color="auto"/>
              <w:right w:val="single" w:sz="2" w:space="0" w:color="auto"/>
            </w:tcBorders>
            <w:shd w:val="clear" w:color="auto" w:fill="auto"/>
          </w:tcPr>
          <w:p w14:paraId="0DA0318A" w14:textId="77777777" w:rsidR="00F42F4A" w:rsidRPr="00A95230" w:rsidRDefault="00F42F4A" w:rsidP="00CB217A">
            <w:pPr>
              <w:jc w:val="left"/>
              <w:rPr>
                <w:b/>
                <w:bCs/>
                <w:sz w:val="22"/>
                <w:szCs w:val="22"/>
                <w:lang w:val="lt-LT" w:eastAsia="lt-LT"/>
              </w:rPr>
            </w:pPr>
            <w:r w:rsidRPr="00A95230">
              <w:rPr>
                <w:b/>
                <w:bCs/>
                <w:sz w:val="22"/>
                <w:szCs w:val="22"/>
                <w:lang w:val="lt-LT" w:eastAsia="lt-LT"/>
              </w:rPr>
              <w:lastRenderedPageBreak/>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06057379" w14:textId="77777777" w:rsidR="00F42F4A" w:rsidRDefault="00F42F4A" w:rsidP="00C72BD7">
            <w:pPr>
              <w:spacing w:line="276" w:lineRule="auto"/>
              <w:rPr>
                <w:bCs/>
                <w:sz w:val="22"/>
                <w:szCs w:val="22"/>
                <w:lang w:val="lt-LT"/>
              </w:rPr>
            </w:pPr>
            <w:r w:rsidRPr="00A95230">
              <w:rPr>
                <w:bCs/>
                <w:sz w:val="22"/>
                <w:szCs w:val="22"/>
                <w:lang w:val="lt-LT"/>
              </w:rPr>
              <w:t>Projektų atrankos kriterijus leis atrinkti didesnę patirtį su projektu susijusiose srityse turinčius pareiškėjus ir partnerius. Taip bus sukuriamos prielaidos tikėtis geresnės projektų veiklų kokybės ir priemonės įgyvendinimo stebėsenos rezultato rodiklio ,,Parengtų  ir kompetentingoms valstybės ir savivaldybės institucijoms ir įstaigoms pateiktų pasiūlymų dėl viešojo valdymo sprendimų dalis, kuriais remiantis priimti viešojo valdymo sprendimai ar parengti viešojo valdymo sprendimų projektai“  pasiekimo projekto lygiu.</w:t>
            </w:r>
          </w:p>
          <w:p w14:paraId="72D42EDD" w14:textId="635F9FD3" w:rsidR="008C65D5" w:rsidRPr="009B7E1D" w:rsidRDefault="008C65D5" w:rsidP="008C65D5">
            <w:pPr>
              <w:spacing w:line="276" w:lineRule="auto"/>
              <w:rPr>
                <w:b/>
                <w:bCs/>
                <w:i/>
                <w:sz w:val="22"/>
                <w:szCs w:val="22"/>
                <w:lang w:val="lt-LT" w:eastAsia="lt-LT"/>
              </w:rPr>
            </w:pPr>
            <w:r w:rsidRPr="00A95230">
              <w:rPr>
                <w:b/>
                <w:bCs/>
                <w:sz w:val="22"/>
                <w:szCs w:val="22"/>
                <w:lang w:val="lt-LT"/>
              </w:rPr>
              <w:t>Prioritetinio projektų atrankos kriterijaus vertinimo aspektų aprašymas tikslinamas</w:t>
            </w:r>
            <w:r>
              <w:rPr>
                <w:b/>
                <w:bCs/>
                <w:sz w:val="22"/>
                <w:szCs w:val="22"/>
                <w:lang w:val="lt-LT"/>
              </w:rPr>
              <w:t xml:space="preserve"> dėl techninės klaidos.</w:t>
            </w:r>
          </w:p>
        </w:tc>
      </w:tr>
      <w:tr w:rsidR="00F42F4A" w:rsidRPr="00A95230" w14:paraId="6BB20242" w14:textId="77777777"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14:paraId="72E2BCBD" w14:textId="77777777" w:rsidR="00F42F4A" w:rsidRPr="00A95230" w:rsidRDefault="00F42F4A" w:rsidP="00CB217A">
            <w:pPr>
              <w:rPr>
                <w:b/>
                <w:bCs/>
                <w:sz w:val="22"/>
                <w:szCs w:val="22"/>
                <w:lang w:val="lt-LT" w:eastAsia="lt-LT"/>
              </w:rPr>
            </w:pPr>
            <w:r w:rsidRPr="00A95230">
              <w:rPr>
                <w:sz w:val="22"/>
                <w:szCs w:val="22"/>
                <w:lang w:val="lt-LT"/>
              </w:rPr>
              <w:br w:type="page"/>
            </w:r>
            <w:r w:rsidRPr="00A95230">
              <w:rPr>
                <w:b/>
                <w:bCs/>
                <w:sz w:val="22"/>
                <w:szCs w:val="22"/>
                <w:lang w:val="lt-LT" w:eastAsia="lt-LT"/>
              </w:rPr>
              <w:t>Teikiamas tvirtinti:</w:t>
            </w:r>
          </w:p>
          <w:p w14:paraId="7F6F9B7D" w14:textId="77777777" w:rsidR="00F42F4A" w:rsidRPr="004D400F" w:rsidRDefault="00F42F4A" w:rsidP="00CB217A">
            <w:pPr>
              <w:rPr>
                <w:b/>
                <w:bCs/>
                <w:sz w:val="22"/>
                <w:szCs w:val="22"/>
                <w:lang w:val="lt-LT" w:eastAsia="lt-LT"/>
              </w:rPr>
            </w:pPr>
            <w:r w:rsidRPr="004D400F">
              <w:rPr>
                <w:b/>
                <w:bCs/>
                <w:sz w:val="22"/>
                <w:szCs w:val="22"/>
                <w:lang w:val="lt-LT" w:eastAsia="lt-LT"/>
              </w:rPr>
              <w:sym w:font="Times New Roman" w:char="F07F"/>
            </w:r>
            <w:r w:rsidRPr="004D400F">
              <w:rPr>
                <w:b/>
                <w:bCs/>
                <w:sz w:val="22"/>
                <w:szCs w:val="22"/>
                <w:lang w:val="lt-LT" w:eastAsia="lt-LT"/>
              </w:rPr>
              <w:t xml:space="preserve"> SPECIALUSIS PROJEKTŲ ATRANKOS KRITERIJUS           </w:t>
            </w:r>
          </w:p>
          <w:p w14:paraId="77ACFBEC" w14:textId="77777777" w:rsidR="00F42F4A" w:rsidRPr="00A95230" w:rsidRDefault="00F42F4A" w:rsidP="00CB217A">
            <w:pPr>
              <w:rPr>
                <w:b/>
                <w:bCs/>
                <w:sz w:val="22"/>
                <w:szCs w:val="22"/>
                <w:lang w:val="lt-LT" w:eastAsia="lt-LT"/>
              </w:rPr>
            </w:pPr>
            <w:r w:rsidRPr="00A95230">
              <w:rPr>
                <w:b/>
                <w:bCs/>
                <w:sz w:val="22"/>
                <w:szCs w:val="22"/>
                <w:lang w:val="lt-LT" w:eastAsia="lt-LT"/>
              </w:rPr>
              <w:t>X PRIORITETINIS PROJEKTŲ ATRANKOS KRITERIJUS</w:t>
            </w:r>
          </w:p>
          <w:p w14:paraId="42499421" w14:textId="77777777" w:rsidR="00F42F4A" w:rsidRPr="00A95230" w:rsidRDefault="00F42F4A" w:rsidP="00CB217A">
            <w:pPr>
              <w:rPr>
                <w:b/>
                <w:bCs/>
                <w:sz w:val="22"/>
                <w:szCs w:val="22"/>
                <w:lang w:val="lt-LT" w:eastAsia="lt-LT"/>
              </w:rPr>
            </w:pP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1BC49886" w14:textId="77777777" w:rsidR="00F42F4A" w:rsidRPr="00A95230" w:rsidRDefault="00F42F4A" w:rsidP="00CB217A">
            <w:pPr>
              <w:rPr>
                <w:b/>
                <w:bCs/>
                <w:sz w:val="22"/>
                <w:szCs w:val="22"/>
                <w:lang w:val="lt-LT" w:eastAsia="lt-LT"/>
              </w:rPr>
            </w:pPr>
          </w:p>
          <w:p w14:paraId="601BFAAF" w14:textId="77777777" w:rsidR="00F42F4A" w:rsidRPr="00A95230" w:rsidRDefault="00F42F4A" w:rsidP="00CB217A">
            <w:pPr>
              <w:rPr>
                <w:b/>
                <w:bCs/>
                <w:sz w:val="22"/>
                <w:szCs w:val="22"/>
                <w:lang w:val="lt-LT" w:eastAsia="lt-LT"/>
              </w:rPr>
            </w:pPr>
            <w:r w:rsidRPr="00A95230">
              <w:rPr>
                <w:b/>
                <w:bCs/>
                <w:sz w:val="22"/>
                <w:szCs w:val="22"/>
                <w:lang w:val="lt-LT" w:eastAsia="lt-LT"/>
              </w:rPr>
              <w:sym w:font="Times New Roman" w:char="F07F"/>
            </w:r>
            <w:r w:rsidRPr="00A95230">
              <w:rPr>
                <w:b/>
                <w:bCs/>
                <w:sz w:val="22"/>
                <w:szCs w:val="22"/>
                <w:lang w:val="lt-LT" w:eastAsia="lt-LT"/>
              </w:rPr>
              <w:t xml:space="preserve"> Nustatymas</w:t>
            </w:r>
          </w:p>
          <w:p w14:paraId="2C6CF9A5" w14:textId="77777777" w:rsidR="00F42F4A" w:rsidRPr="00A95230" w:rsidRDefault="00F42F4A" w:rsidP="00CB217A">
            <w:pPr>
              <w:rPr>
                <w:sz w:val="22"/>
                <w:szCs w:val="22"/>
                <w:lang w:val="lt-LT"/>
              </w:rPr>
            </w:pPr>
            <w:r w:rsidRPr="00A95230">
              <w:rPr>
                <w:b/>
                <w:bCs/>
                <w:sz w:val="22"/>
                <w:szCs w:val="22"/>
                <w:lang w:val="lt-LT" w:eastAsia="lt-LT"/>
              </w:rPr>
              <w:t xml:space="preserve">X Keitimas </w:t>
            </w:r>
          </w:p>
        </w:tc>
      </w:tr>
      <w:tr w:rsidR="00F42F4A" w:rsidRPr="00A95230" w14:paraId="18D32AC5" w14:textId="77777777"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14:paraId="270D9D95" w14:textId="77777777" w:rsidR="00F42F4A" w:rsidRPr="00A95230" w:rsidRDefault="00F42F4A" w:rsidP="00CB217A">
            <w:pPr>
              <w:jc w:val="left"/>
              <w:rPr>
                <w:b/>
                <w:bCs/>
                <w:sz w:val="22"/>
                <w:szCs w:val="22"/>
                <w:lang w:val="lt-LT" w:eastAsia="lt-LT"/>
              </w:rPr>
            </w:pPr>
            <w:r w:rsidRPr="00A95230">
              <w:rPr>
                <w:b/>
                <w:bCs/>
                <w:sz w:val="22"/>
                <w:szCs w:val="22"/>
                <w:lang w:val="lt-LT" w:eastAsia="lt-LT"/>
              </w:rPr>
              <w:t>Projektų atrankos kriterijaus numeris ir 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50631D7E" w14:textId="77777777" w:rsidR="00F42F4A" w:rsidRPr="00A95230" w:rsidRDefault="00F42F4A" w:rsidP="006E6883">
            <w:pPr>
              <w:spacing w:line="276" w:lineRule="auto"/>
              <w:rPr>
                <w:bCs/>
                <w:sz w:val="22"/>
                <w:szCs w:val="22"/>
                <w:lang w:val="lt-LT" w:eastAsia="lt-LT"/>
              </w:rPr>
            </w:pPr>
            <w:r w:rsidRPr="00A95230">
              <w:rPr>
                <w:bCs/>
                <w:sz w:val="22"/>
                <w:szCs w:val="22"/>
                <w:lang w:val="lt-LT" w:eastAsia="lt-LT"/>
              </w:rPr>
              <w:t>Nr. 12</w:t>
            </w:r>
          </w:p>
          <w:p w14:paraId="056F45BE" w14:textId="362BEF0C" w:rsidR="00F42F4A" w:rsidRPr="00A95230" w:rsidRDefault="00F42F4A" w:rsidP="006E6883">
            <w:pPr>
              <w:spacing w:line="276" w:lineRule="auto"/>
              <w:rPr>
                <w:b/>
                <w:bCs/>
                <w:i/>
                <w:sz w:val="22"/>
                <w:szCs w:val="22"/>
                <w:lang w:val="lt-LT" w:eastAsia="lt-LT"/>
              </w:rPr>
            </w:pPr>
            <w:r w:rsidRPr="00A95230">
              <w:rPr>
                <w:bCs/>
                <w:sz w:val="22"/>
                <w:szCs w:val="22"/>
                <w:lang w:val="lt-LT" w:eastAsia="lt-LT"/>
              </w:rPr>
              <w:t>Pareiškėjas ir</w:t>
            </w:r>
            <w:r w:rsidRPr="00623E97">
              <w:rPr>
                <w:bCs/>
                <w:sz w:val="22"/>
                <w:szCs w:val="22"/>
                <w:lang w:val="lt-LT" w:eastAsia="lt-LT"/>
              </w:rPr>
              <w:t xml:space="preserve"> (arba) </w:t>
            </w:r>
            <w:r w:rsidRPr="00A95230">
              <w:rPr>
                <w:bCs/>
                <w:sz w:val="22"/>
                <w:szCs w:val="22"/>
                <w:lang w:val="lt-LT" w:eastAsia="lt-LT"/>
              </w:rPr>
              <w:t>bent vienas iš nevyriausybine organizacija esančių partnerių bendradarbiauja su kitomis nevyriausybinėmis organizacijomis.</w:t>
            </w:r>
          </w:p>
        </w:tc>
      </w:tr>
      <w:tr w:rsidR="00F42F4A" w:rsidRPr="00A95230" w14:paraId="3ED75C78" w14:textId="77777777"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14:paraId="781C8980" w14:textId="77777777" w:rsidR="00F42F4A" w:rsidRPr="00A95230" w:rsidRDefault="00F42F4A" w:rsidP="00CB217A">
            <w:pPr>
              <w:jc w:val="left"/>
              <w:rPr>
                <w:b/>
                <w:bCs/>
                <w:sz w:val="22"/>
                <w:szCs w:val="22"/>
                <w:lang w:val="lt-LT" w:eastAsia="lt-LT"/>
              </w:rPr>
            </w:pPr>
            <w:r w:rsidRPr="00A95230">
              <w:rPr>
                <w:b/>
                <w:bCs/>
                <w:sz w:val="22"/>
                <w:szCs w:val="22"/>
                <w:lang w:val="lt-LT" w:eastAsia="lt-LT"/>
              </w:rPr>
              <w:t>Projektų atrankos kriterijaus vertinimo aspektai ir paaiškinimai:</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52531C7C" w14:textId="327DD23C" w:rsidR="00F42F4A" w:rsidRPr="00A95230" w:rsidRDefault="00F42F4A" w:rsidP="006E418E">
            <w:pPr>
              <w:spacing w:line="276" w:lineRule="auto"/>
              <w:rPr>
                <w:bCs/>
                <w:sz w:val="22"/>
                <w:szCs w:val="22"/>
                <w:lang w:val="lt-LT" w:eastAsia="lt-LT"/>
              </w:rPr>
            </w:pPr>
            <w:r w:rsidRPr="00A95230">
              <w:rPr>
                <w:bCs/>
                <w:sz w:val="22"/>
                <w:szCs w:val="22"/>
                <w:lang w:val="lt-LT" w:eastAsia="lt-LT"/>
              </w:rPr>
              <w:t xml:space="preserve">Prioritetas teikiamas tam projektui, kurio paraiškoje pagrindžiama, kad pareiškėjas </w:t>
            </w:r>
            <w:r w:rsidR="00FF6D85" w:rsidRPr="003B018C">
              <w:rPr>
                <w:b/>
                <w:bCs/>
                <w:sz w:val="22"/>
                <w:szCs w:val="22"/>
                <w:lang w:val="lt-LT" w:eastAsia="lt-LT"/>
              </w:rPr>
              <w:t>ir</w:t>
            </w:r>
            <w:r w:rsidR="00623E97">
              <w:rPr>
                <w:b/>
                <w:bCs/>
                <w:sz w:val="22"/>
                <w:szCs w:val="22"/>
                <w:lang w:val="lt-LT" w:eastAsia="lt-LT"/>
              </w:rPr>
              <w:t xml:space="preserve"> </w:t>
            </w:r>
            <w:r w:rsidR="00623E97" w:rsidRPr="00A2557B">
              <w:rPr>
                <w:b/>
                <w:bCs/>
                <w:sz w:val="22"/>
                <w:szCs w:val="22"/>
                <w:lang w:val="lt-LT" w:eastAsia="lt-LT"/>
              </w:rPr>
              <w:t>(</w:t>
            </w:r>
            <w:r w:rsidR="00623E97" w:rsidRPr="00DC6B41">
              <w:rPr>
                <w:bCs/>
                <w:sz w:val="22"/>
                <w:szCs w:val="22"/>
                <w:lang w:val="lt-LT" w:eastAsia="lt-LT"/>
              </w:rPr>
              <w:t>ar</w:t>
            </w:r>
            <w:r w:rsidR="00623E97" w:rsidRPr="00A2557B">
              <w:rPr>
                <w:b/>
                <w:bCs/>
                <w:sz w:val="22"/>
                <w:szCs w:val="22"/>
                <w:lang w:val="lt-LT" w:eastAsia="lt-LT"/>
              </w:rPr>
              <w:t>)</w:t>
            </w:r>
            <w:r w:rsidR="00FF6D85">
              <w:rPr>
                <w:bCs/>
                <w:sz w:val="22"/>
                <w:szCs w:val="22"/>
                <w:lang w:val="lt-LT" w:eastAsia="lt-LT"/>
              </w:rPr>
              <w:t xml:space="preserve"> </w:t>
            </w:r>
            <w:r w:rsidR="00FF6D85" w:rsidRPr="00FF6D85">
              <w:rPr>
                <w:b/>
                <w:bCs/>
                <w:sz w:val="22"/>
                <w:szCs w:val="22"/>
                <w:lang w:val="lt-LT" w:eastAsia="lt-LT"/>
              </w:rPr>
              <w:t>bent vienas iš</w:t>
            </w:r>
            <w:r w:rsidR="00FF6D85" w:rsidRPr="00A95230">
              <w:rPr>
                <w:bCs/>
                <w:sz w:val="22"/>
                <w:szCs w:val="22"/>
                <w:lang w:val="lt-LT" w:eastAsia="lt-LT"/>
              </w:rPr>
              <w:t xml:space="preserve"> </w:t>
            </w:r>
            <w:r w:rsidRPr="00A95230">
              <w:rPr>
                <w:bCs/>
                <w:sz w:val="22"/>
                <w:szCs w:val="22"/>
                <w:lang w:val="lt-LT" w:eastAsia="lt-LT"/>
              </w:rPr>
              <w:t>nevyriausybine organizacija esan</w:t>
            </w:r>
            <w:r w:rsidRPr="00FF6D85">
              <w:rPr>
                <w:bCs/>
                <w:strike/>
                <w:sz w:val="22"/>
                <w:szCs w:val="22"/>
                <w:lang w:val="lt-LT" w:eastAsia="lt-LT"/>
              </w:rPr>
              <w:t>tis</w:t>
            </w:r>
            <w:r w:rsidR="00FF6D85" w:rsidRPr="00FF6D85">
              <w:rPr>
                <w:b/>
                <w:bCs/>
                <w:sz w:val="22"/>
                <w:szCs w:val="22"/>
                <w:lang w:val="lt-LT" w:eastAsia="lt-LT"/>
              </w:rPr>
              <w:t>čių</w:t>
            </w:r>
            <w:r w:rsidRPr="00A95230">
              <w:rPr>
                <w:bCs/>
                <w:sz w:val="22"/>
                <w:szCs w:val="22"/>
                <w:lang w:val="lt-LT" w:eastAsia="lt-LT"/>
              </w:rPr>
              <w:t xml:space="preserve"> partneri</w:t>
            </w:r>
            <w:r w:rsidRPr="00FF6D85">
              <w:rPr>
                <w:bCs/>
                <w:strike/>
                <w:sz w:val="22"/>
                <w:szCs w:val="22"/>
                <w:lang w:val="lt-LT" w:eastAsia="lt-LT"/>
              </w:rPr>
              <w:t>s</w:t>
            </w:r>
            <w:r w:rsidR="00FF6D85" w:rsidRPr="00FF6D85">
              <w:rPr>
                <w:b/>
                <w:bCs/>
                <w:sz w:val="22"/>
                <w:szCs w:val="22"/>
                <w:lang w:val="lt-LT" w:eastAsia="lt-LT"/>
              </w:rPr>
              <w:t>ų</w:t>
            </w:r>
            <w:r w:rsidRPr="00A95230">
              <w:rPr>
                <w:bCs/>
                <w:sz w:val="22"/>
                <w:szCs w:val="22"/>
                <w:lang w:val="lt-LT" w:eastAsia="lt-LT"/>
              </w:rPr>
              <w:t xml:space="preserve"> atitinka bent vieną iš šių sąlygų:</w:t>
            </w:r>
          </w:p>
          <w:p w14:paraId="597891E5" w14:textId="77777777" w:rsidR="00F42F4A" w:rsidRPr="00A95230" w:rsidRDefault="00F42F4A" w:rsidP="006E418E">
            <w:pPr>
              <w:numPr>
                <w:ilvl w:val="0"/>
                <w:numId w:val="4"/>
              </w:numPr>
              <w:spacing w:line="276" w:lineRule="auto"/>
              <w:rPr>
                <w:bCs/>
                <w:sz w:val="22"/>
                <w:szCs w:val="22"/>
                <w:lang w:val="lt-LT" w:eastAsia="lt-LT"/>
              </w:rPr>
            </w:pPr>
            <w:r w:rsidRPr="00A95230">
              <w:rPr>
                <w:bCs/>
                <w:sz w:val="22"/>
                <w:szCs w:val="22"/>
                <w:lang w:val="lt-LT" w:eastAsia="lt-LT"/>
              </w:rPr>
              <w:t>yra nacionalinė skėtinė nevyriausybinė organizacija;</w:t>
            </w:r>
          </w:p>
          <w:p w14:paraId="0181D7A9" w14:textId="3BDBED28" w:rsidR="00F42F4A" w:rsidRDefault="00F42F4A" w:rsidP="006E418E">
            <w:pPr>
              <w:numPr>
                <w:ilvl w:val="0"/>
                <w:numId w:val="4"/>
              </w:numPr>
              <w:spacing w:line="276" w:lineRule="auto"/>
              <w:rPr>
                <w:bCs/>
                <w:sz w:val="22"/>
                <w:szCs w:val="22"/>
                <w:lang w:val="lt-LT" w:eastAsia="lt-LT"/>
              </w:rPr>
            </w:pPr>
            <w:r w:rsidRPr="00A95230">
              <w:rPr>
                <w:bCs/>
                <w:sz w:val="22"/>
                <w:szCs w:val="22"/>
                <w:lang w:val="lt-LT" w:eastAsia="lt-LT"/>
              </w:rPr>
              <w:t xml:space="preserve">su kitomis toje pačioje viešosios politikos srityje veikiančiomis nevyriausybinėmis organizacijomis (ne mažiau kaip su penkiomis) yra sudaręs </w:t>
            </w:r>
            <w:r w:rsidRPr="0090059D">
              <w:rPr>
                <w:bCs/>
                <w:sz w:val="22"/>
                <w:szCs w:val="22"/>
                <w:lang w:val="lt-LT" w:eastAsia="lt-LT"/>
              </w:rPr>
              <w:t>ir pradėjęs įgyvendinti</w:t>
            </w:r>
            <w:r w:rsidRPr="00A95230">
              <w:rPr>
                <w:bCs/>
                <w:sz w:val="22"/>
                <w:szCs w:val="22"/>
                <w:lang w:val="lt-LT" w:eastAsia="lt-LT"/>
              </w:rPr>
              <w:t xml:space="preserve"> </w:t>
            </w:r>
            <w:r w:rsidRPr="0090059D">
              <w:rPr>
                <w:bCs/>
                <w:sz w:val="22"/>
                <w:szCs w:val="22"/>
                <w:lang w:val="lt-LT" w:eastAsia="lt-LT"/>
              </w:rPr>
              <w:t>jungtinės veiklos</w:t>
            </w:r>
            <w:r w:rsidRPr="00A95230">
              <w:rPr>
                <w:bCs/>
                <w:sz w:val="22"/>
                <w:szCs w:val="22"/>
                <w:lang w:val="lt-LT" w:eastAsia="lt-LT"/>
              </w:rPr>
              <w:t xml:space="preserve"> </w:t>
            </w:r>
            <w:r w:rsidR="00601713" w:rsidRPr="004D400F">
              <w:rPr>
                <w:bCs/>
                <w:sz w:val="22"/>
                <w:szCs w:val="22"/>
                <w:lang w:val="lt-LT" w:eastAsia="lt-LT"/>
              </w:rPr>
              <w:t xml:space="preserve">(arba ją atitinkančią) </w:t>
            </w:r>
            <w:r w:rsidRPr="00A95230">
              <w:rPr>
                <w:bCs/>
                <w:sz w:val="22"/>
                <w:szCs w:val="22"/>
                <w:lang w:val="lt-LT" w:eastAsia="lt-LT"/>
              </w:rPr>
              <w:t>sutartį tam tikram bendram tikslui, prie kurio siekimo prisidedama vykdant projektą</w:t>
            </w:r>
            <w:r w:rsidRPr="0090059D">
              <w:rPr>
                <w:bCs/>
                <w:sz w:val="22"/>
                <w:szCs w:val="22"/>
                <w:lang w:val="lt-LT" w:eastAsia="lt-LT"/>
              </w:rPr>
              <w:t xml:space="preserve">; laikoma, kad pareiškėjas </w:t>
            </w:r>
            <w:r w:rsidR="00FF337A">
              <w:rPr>
                <w:bCs/>
                <w:sz w:val="22"/>
                <w:szCs w:val="22"/>
                <w:lang w:val="lt-LT" w:eastAsia="lt-LT"/>
              </w:rPr>
              <w:t xml:space="preserve"> ar </w:t>
            </w:r>
            <w:r w:rsidRPr="0090059D">
              <w:rPr>
                <w:bCs/>
                <w:sz w:val="22"/>
                <w:szCs w:val="22"/>
                <w:lang w:val="lt-LT" w:eastAsia="lt-LT"/>
              </w:rPr>
              <w:t xml:space="preserve">partneris yra pradėjęs įgyvendinti jungtinės veiklos sutartį, jei iki kvietimo teikti paraiškas paskelbimo dienos visų šios jungtinės veiklos sutarties šalių vardu buvo </w:t>
            </w:r>
            <w:r w:rsidRPr="0090059D">
              <w:rPr>
                <w:bCs/>
                <w:sz w:val="22"/>
                <w:szCs w:val="22"/>
                <w:lang w:val="lt-LT"/>
              </w:rPr>
              <w:t>pateiktas kompetentingai valstybės ar savivaldybės institucijai ar įstaigai bent vienas jungtinės veiklos sutartyje įvardintam bendram tikslui siekti skirtas pasiūlymas dėl viešojo valdymo sprendimo</w:t>
            </w:r>
            <w:r w:rsidRPr="0090059D">
              <w:rPr>
                <w:bCs/>
                <w:sz w:val="22"/>
                <w:szCs w:val="22"/>
                <w:lang w:val="lt-LT" w:eastAsia="lt-LT"/>
              </w:rPr>
              <w:t>.</w:t>
            </w:r>
          </w:p>
          <w:p w14:paraId="33E4C6C5" w14:textId="0E295797" w:rsidR="00623E97" w:rsidRPr="00423F66" w:rsidRDefault="00623E97" w:rsidP="00623E97">
            <w:pPr>
              <w:spacing w:line="276" w:lineRule="auto"/>
              <w:rPr>
                <w:b/>
                <w:iCs/>
                <w:sz w:val="22"/>
                <w:szCs w:val="22"/>
                <w:lang w:val="lt-LT"/>
              </w:rPr>
            </w:pPr>
            <w:r w:rsidRPr="00423F66">
              <w:rPr>
                <w:b/>
                <w:iCs/>
                <w:sz w:val="22"/>
                <w:szCs w:val="22"/>
                <w:lang w:val="lt-LT"/>
              </w:rPr>
              <w:t xml:space="preserve">Aukščiausias įvertinimas suteikiamas projektui, kurio paraiškoje pagrindžiama, kad </w:t>
            </w:r>
            <w:r w:rsidR="0050747D" w:rsidRPr="00423F66">
              <w:rPr>
                <w:b/>
                <w:iCs/>
                <w:sz w:val="22"/>
                <w:szCs w:val="22"/>
                <w:lang w:val="lt-LT"/>
              </w:rPr>
              <w:t>bent vieną i</w:t>
            </w:r>
            <w:r w:rsidR="00FF337A" w:rsidRPr="00423F66">
              <w:rPr>
                <w:b/>
                <w:iCs/>
                <w:sz w:val="22"/>
                <w:szCs w:val="22"/>
                <w:lang w:val="lt-LT"/>
              </w:rPr>
              <w:t>š</w:t>
            </w:r>
            <w:r w:rsidR="0050747D" w:rsidRPr="00423F66">
              <w:rPr>
                <w:b/>
                <w:iCs/>
                <w:sz w:val="22"/>
                <w:szCs w:val="22"/>
                <w:lang w:val="lt-LT"/>
              </w:rPr>
              <w:t xml:space="preserve"> aukščiau paminėtų sąlygų</w:t>
            </w:r>
            <w:r w:rsidRPr="00423F66">
              <w:rPr>
                <w:b/>
                <w:iCs/>
                <w:sz w:val="22"/>
                <w:szCs w:val="22"/>
                <w:lang w:val="lt-LT"/>
              </w:rPr>
              <w:t xml:space="preserve"> atitinka </w:t>
            </w:r>
            <w:r w:rsidR="00457B51" w:rsidRPr="00423F66">
              <w:rPr>
                <w:b/>
                <w:iCs/>
                <w:sz w:val="22"/>
                <w:szCs w:val="22"/>
                <w:lang w:val="lt-LT"/>
              </w:rPr>
              <w:t xml:space="preserve">tiek </w:t>
            </w:r>
            <w:r w:rsidRPr="00423F66">
              <w:rPr>
                <w:b/>
                <w:iCs/>
                <w:sz w:val="22"/>
                <w:szCs w:val="22"/>
                <w:lang w:val="lt-LT"/>
              </w:rPr>
              <w:t>pareiškėjas</w:t>
            </w:r>
            <w:r w:rsidR="00457B51" w:rsidRPr="00423F66">
              <w:rPr>
                <w:b/>
                <w:iCs/>
                <w:sz w:val="22"/>
                <w:szCs w:val="22"/>
                <w:lang w:val="lt-LT"/>
              </w:rPr>
              <w:t xml:space="preserve">, tiek </w:t>
            </w:r>
            <w:r w:rsidRPr="00423F66">
              <w:rPr>
                <w:b/>
                <w:iCs/>
                <w:sz w:val="22"/>
                <w:szCs w:val="22"/>
                <w:lang w:val="lt-LT"/>
              </w:rPr>
              <w:t>bent vienas  iš nevyriausybine organizacija esančių partnerių.</w:t>
            </w:r>
          </w:p>
          <w:p w14:paraId="7A105157" w14:textId="77777777" w:rsidR="00623E97" w:rsidRPr="0090059D" w:rsidRDefault="00623E97" w:rsidP="00096468">
            <w:pPr>
              <w:spacing w:line="276" w:lineRule="auto"/>
              <w:rPr>
                <w:bCs/>
                <w:sz w:val="22"/>
                <w:szCs w:val="22"/>
                <w:lang w:val="lt-LT" w:eastAsia="lt-LT"/>
              </w:rPr>
            </w:pPr>
          </w:p>
          <w:p w14:paraId="6D3B1D39" w14:textId="77777777" w:rsidR="00F42F4A" w:rsidRPr="00A95230" w:rsidRDefault="00F42F4A" w:rsidP="006E6883">
            <w:pPr>
              <w:spacing w:line="276" w:lineRule="auto"/>
              <w:rPr>
                <w:bCs/>
                <w:i/>
                <w:sz w:val="22"/>
                <w:szCs w:val="22"/>
                <w:lang w:val="lt-LT" w:eastAsia="lt-LT"/>
              </w:rPr>
            </w:pPr>
            <w:r w:rsidRPr="00A95230">
              <w:rPr>
                <w:bCs/>
                <w:i/>
                <w:sz w:val="22"/>
                <w:szCs w:val="22"/>
                <w:lang w:val="lt-LT" w:eastAsia="lt-LT"/>
              </w:rPr>
              <w:lastRenderedPageBreak/>
              <w:t>Vartojamų sąvokų paaiškinimas*:</w:t>
            </w:r>
          </w:p>
          <w:p w14:paraId="0FDD01B5" w14:textId="77777777" w:rsidR="00F42F4A" w:rsidRPr="00A95230" w:rsidRDefault="00F42F4A">
            <w:pPr>
              <w:spacing w:line="276" w:lineRule="auto"/>
              <w:rPr>
                <w:bCs/>
                <w:i/>
                <w:sz w:val="22"/>
                <w:szCs w:val="22"/>
                <w:lang w:val="lt-LT" w:eastAsia="lt-LT"/>
              </w:rPr>
            </w:pPr>
            <w:r w:rsidRPr="00A95230">
              <w:rPr>
                <w:bCs/>
                <w:i/>
                <w:sz w:val="22"/>
                <w:szCs w:val="22"/>
                <w:lang w:val="lt-LT" w:eastAsia="lt-LT"/>
              </w:rPr>
              <w:t>Nacionalinė skėtinė nevyriausybinė organizacija –</w:t>
            </w:r>
            <w:r w:rsidRPr="00A95230">
              <w:rPr>
                <w:bCs/>
                <w:sz w:val="22"/>
                <w:szCs w:val="22"/>
                <w:lang w:val="lt-LT" w:eastAsia="lt-LT"/>
              </w:rPr>
              <w:t xml:space="preserve"> </w:t>
            </w:r>
            <w:r w:rsidRPr="00A95230">
              <w:rPr>
                <w:bCs/>
                <w:i/>
                <w:sz w:val="22"/>
                <w:szCs w:val="22"/>
                <w:lang w:val="lt-LT" w:eastAsia="lt-LT"/>
              </w:rPr>
              <w:t xml:space="preserve">nevyriausybinė organizacija, įsteigta pagal Lietuvos Respublikos </w:t>
            </w:r>
            <w:hyperlink r:id="rId9" w:tgtFrame="_blank" w:tooltip="Lietuvos Respublikos asociacijų įstatymas" w:history="1">
              <w:r w:rsidRPr="00A95230">
                <w:rPr>
                  <w:bCs/>
                  <w:i/>
                  <w:sz w:val="22"/>
                  <w:szCs w:val="22"/>
                  <w:lang w:val="lt-LT" w:eastAsia="lt-LT"/>
                </w:rPr>
                <w:t>asociacijų įstatymą</w:t>
              </w:r>
            </w:hyperlink>
            <w:r w:rsidRPr="00A95230">
              <w:rPr>
                <w:bCs/>
                <w:i/>
                <w:sz w:val="22"/>
                <w:szCs w:val="22"/>
                <w:lang w:val="lt-LT" w:eastAsia="lt-LT"/>
              </w:rPr>
              <w:t xml:space="preserve">, vienijanti vienoje ar keliose atskirose viešosios politikos srityse veikiančias nevyriausybines organizacijas, siekiančias bendrų tikslų (šaltinis: Nevyriausybinių organizacijų plėtros įstatymas) </w:t>
            </w:r>
          </w:p>
          <w:p w14:paraId="338B6491" w14:textId="77777777" w:rsidR="00F42F4A" w:rsidRPr="00DE5BF0" w:rsidRDefault="00F42F4A" w:rsidP="006E6883">
            <w:pPr>
              <w:spacing w:line="276" w:lineRule="auto"/>
              <w:jc w:val="left"/>
              <w:rPr>
                <w:i/>
                <w:iCs/>
                <w:sz w:val="22"/>
                <w:szCs w:val="22"/>
                <w:lang w:val="lt-LT"/>
              </w:rPr>
            </w:pPr>
            <w:r w:rsidRPr="00DE5BF0">
              <w:rPr>
                <w:i/>
                <w:iCs/>
                <w:sz w:val="22"/>
                <w:szCs w:val="22"/>
                <w:lang w:val="lt-LT"/>
              </w:rPr>
              <w:t>Pasiūlymas dėl viešojo valdymo sprendimo – kompetentingai valstybės ar savivaldybės institucijai ar įstaigai pateikta rašytinė nevyriausybinės organizacijos iniciatyva ar iniciatyvų visuma dėl viešojo valdymo sprendimo (-ų) priėmimo, kurios (-ių) tikslas – inicijuoti viešojo valdymo sprendimą (-us), reikalingą (-us) tam tikroje valstybės ar savivaldybės valdymo srityje esančiai problemai spręsti, priėmimą, ir kurioje pateikiama bent ši informacija: nurodytos tam tikroje valstybės ar savivaldybės valdymo srityje spręstinos problemos ir siektinas tikslas, pasiūlytos viešojo valdymo sprendimo nuostatos.</w:t>
            </w:r>
          </w:p>
          <w:p w14:paraId="2C972E48" w14:textId="059DE96B" w:rsidR="00982AA0" w:rsidRPr="00CA11C8" w:rsidRDefault="00982AA0" w:rsidP="008B0625">
            <w:pPr>
              <w:spacing w:line="276" w:lineRule="auto"/>
              <w:jc w:val="left"/>
              <w:rPr>
                <w:b/>
                <w:bCs/>
                <w:sz w:val="22"/>
                <w:szCs w:val="22"/>
                <w:lang w:val="lt-LT" w:eastAsia="lt-LT"/>
              </w:rPr>
            </w:pPr>
            <w:r w:rsidRPr="00DE5BF0">
              <w:rPr>
                <w:bCs/>
                <w:sz w:val="22"/>
                <w:szCs w:val="22"/>
                <w:lang w:val="lt-LT" w:eastAsia="lt-LT"/>
              </w:rPr>
              <w:t xml:space="preserve">Atrankos kriterijus taikomas veiklai </w:t>
            </w:r>
            <w:r w:rsidRPr="00DE5BF0">
              <w:rPr>
                <w:rFonts w:eastAsia="Calibri"/>
                <w:bCs/>
                <w:iCs/>
                <w:sz w:val="22"/>
                <w:szCs w:val="22"/>
                <w:lang w:val="lt-LT"/>
              </w:rPr>
              <w:t>Nevyriausybinių organizacijų institucinių gebėjimų, reikalingų dalyvauti viešojo valdymo sprendimų priėmime, stiprinimas: nevyriausybinių organizacijų pasiūlymų dėl viešojo valdymo sprendimų rengimas ir pristatymas suinteresuotoms institucijoms, visuomenei; nevyriausybinių organizacijų atstovų kompetencijų, reikalingų šiems pasiūlymams parengti ir pristatyti, stiprinimas.</w:t>
            </w:r>
          </w:p>
        </w:tc>
      </w:tr>
      <w:tr w:rsidR="00F42F4A" w:rsidRPr="00A95230" w14:paraId="705240FE" w14:textId="77777777" w:rsidTr="006E418E">
        <w:tc>
          <w:tcPr>
            <w:tcW w:w="6345" w:type="dxa"/>
            <w:tcBorders>
              <w:top w:val="single" w:sz="2" w:space="0" w:color="auto"/>
              <w:left w:val="single" w:sz="12" w:space="0" w:color="auto"/>
              <w:bottom w:val="single" w:sz="2" w:space="0" w:color="auto"/>
              <w:right w:val="single" w:sz="2" w:space="0" w:color="auto"/>
            </w:tcBorders>
            <w:shd w:val="clear" w:color="auto" w:fill="auto"/>
          </w:tcPr>
          <w:p w14:paraId="6703390A" w14:textId="77777777" w:rsidR="00F42F4A" w:rsidRPr="00A95230" w:rsidRDefault="00F42F4A" w:rsidP="00CB217A">
            <w:pPr>
              <w:jc w:val="left"/>
              <w:rPr>
                <w:b/>
                <w:bCs/>
                <w:sz w:val="22"/>
                <w:szCs w:val="22"/>
                <w:lang w:val="lt-LT" w:eastAsia="lt-LT"/>
              </w:rPr>
            </w:pPr>
            <w:r w:rsidRPr="00A95230">
              <w:rPr>
                <w:b/>
                <w:bCs/>
                <w:sz w:val="22"/>
                <w:szCs w:val="22"/>
                <w:lang w:val="lt-LT" w:eastAsia="lt-LT"/>
              </w:rPr>
              <w:lastRenderedPageBreak/>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01B01F7C" w14:textId="77777777" w:rsidR="00F42F4A" w:rsidRPr="00A95230" w:rsidRDefault="00F42F4A" w:rsidP="006E418E">
            <w:pPr>
              <w:spacing w:line="276" w:lineRule="auto"/>
              <w:rPr>
                <w:bCs/>
                <w:sz w:val="22"/>
                <w:szCs w:val="22"/>
                <w:lang w:val="lt-LT"/>
              </w:rPr>
            </w:pPr>
            <w:r w:rsidRPr="00A95230">
              <w:rPr>
                <w:bCs/>
                <w:sz w:val="22"/>
                <w:szCs w:val="22"/>
                <w:lang w:val="lt-LT"/>
              </w:rPr>
              <w:t>Šiuo projektų atrankos kriterijumi siekiama paskatinti nevyriausybinių organizacijų bendradarbiavimą tarpusavyje, siekiant bendrų, su projektu susijusių tikslų.</w:t>
            </w:r>
          </w:p>
          <w:p w14:paraId="15762410" w14:textId="6D5BD800" w:rsidR="00F42F4A" w:rsidRPr="00A306D4" w:rsidRDefault="00F42F4A" w:rsidP="00E74CC5">
            <w:pPr>
              <w:spacing w:line="276" w:lineRule="auto"/>
              <w:rPr>
                <w:b/>
                <w:sz w:val="22"/>
                <w:szCs w:val="22"/>
                <w:lang w:val="lt-LT"/>
              </w:rPr>
            </w:pPr>
            <w:r w:rsidRPr="009935F9">
              <w:rPr>
                <w:b/>
                <w:bCs/>
                <w:sz w:val="22"/>
                <w:szCs w:val="22"/>
                <w:lang w:val="lt-LT"/>
              </w:rPr>
              <w:t>Prioritetinio projektų atrankos kriterijaus vertinimo aspektai koreguojami</w:t>
            </w:r>
            <w:r w:rsidRPr="00B85F97">
              <w:rPr>
                <w:sz w:val="22"/>
                <w:szCs w:val="22"/>
                <w:lang w:val="lt-LT"/>
              </w:rPr>
              <w:t xml:space="preserve"> </w:t>
            </w:r>
            <w:r w:rsidR="009935F9" w:rsidRPr="009935F9">
              <w:rPr>
                <w:b/>
                <w:bCs/>
                <w:sz w:val="22"/>
                <w:szCs w:val="22"/>
                <w:lang w:val="lt-LT"/>
              </w:rPr>
              <w:t xml:space="preserve">siekiant užtikrinti, kad </w:t>
            </w:r>
            <w:r w:rsidR="00096468" w:rsidRPr="003B018C">
              <w:rPr>
                <w:b/>
                <w:bCs/>
                <w:sz w:val="22"/>
                <w:szCs w:val="22"/>
                <w:lang w:val="lt-LT"/>
              </w:rPr>
              <w:t>aukščiausias prioritetas pagal šį atrankos kriterijų būtų teikiamas tokiems projektams, kurių tiek pareiškėjas, t</w:t>
            </w:r>
            <w:r w:rsidR="00FF337A" w:rsidRPr="003B018C">
              <w:rPr>
                <w:b/>
                <w:bCs/>
                <w:sz w:val="22"/>
                <w:szCs w:val="22"/>
                <w:lang w:val="lt-LT"/>
              </w:rPr>
              <w:t>ie</w:t>
            </w:r>
            <w:r w:rsidR="00096468" w:rsidRPr="003B018C">
              <w:rPr>
                <w:b/>
                <w:bCs/>
                <w:sz w:val="22"/>
                <w:szCs w:val="22"/>
                <w:lang w:val="lt-LT"/>
              </w:rPr>
              <w:t>k bent vienas iš partnerių bendradarbiauja su kitomis nevyriausybinėmis organizacijomis</w:t>
            </w:r>
            <w:r w:rsidR="00FF337A" w:rsidRPr="003B018C">
              <w:rPr>
                <w:b/>
                <w:bCs/>
                <w:sz w:val="22"/>
                <w:szCs w:val="22"/>
                <w:lang w:val="lt-LT"/>
              </w:rPr>
              <w:t>.</w:t>
            </w:r>
            <w:r w:rsidR="00096468">
              <w:rPr>
                <w:bCs/>
                <w:sz w:val="22"/>
                <w:szCs w:val="22"/>
                <w:lang w:val="lt-LT"/>
              </w:rPr>
              <w:t xml:space="preserve"> </w:t>
            </w:r>
          </w:p>
        </w:tc>
      </w:tr>
      <w:tr w:rsidR="00F42F4A" w:rsidRPr="00A95230" w14:paraId="1F2E84F3" w14:textId="77777777" w:rsidTr="00A95230">
        <w:trPr>
          <w:trHeight w:val="1243"/>
        </w:trPr>
        <w:tc>
          <w:tcPr>
            <w:tcW w:w="6345" w:type="dxa"/>
            <w:tcBorders>
              <w:top w:val="single" w:sz="2" w:space="0" w:color="auto"/>
              <w:left w:val="single" w:sz="12" w:space="0" w:color="auto"/>
              <w:bottom w:val="single" w:sz="12" w:space="0" w:color="auto"/>
              <w:right w:val="single" w:sz="2" w:space="0" w:color="auto"/>
            </w:tcBorders>
            <w:shd w:val="clear" w:color="auto" w:fill="auto"/>
          </w:tcPr>
          <w:p w14:paraId="1E943F8B" w14:textId="77777777" w:rsidR="00F42F4A" w:rsidRPr="00A95230" w:rsidRDefault="00F42F4A" w:rsidP="00CB217A">
            <w:pPr>
              <w:rPr>
                <w:b/>
                <w:bCs/>
                <w:sz w:val="22"/>
                <w:szCs w:val="22"/>
                <w:lang w:val="lt-LT" w:eastAsia="lt-LT"/>
              </w:rPr>
            </w:pPr>
            <w:r w:rsidRPr="00A95230">
              <w:rPr>
                <w:sz w:val="22"/>
                <w:szCs w:val="22"/>
                <w:lang w:val="lt-LT"/>
              </w:rPr>
              <w:br w:type="page"/>
            </w:r>
            <w:r w:rsidRPr="00A95230">
              <w:rPr>
                <w:b/>
                <w:bCs/>
                <w:sz w:val="22"/>
                <w:szCs w:val="22"/>
                <w:lang w:val="lt-LT" w:eastAsia="lt-LT"/>
              </w:rPr>
              <w:t>Teikiamas tvirtinti:</w:t>
            </w:r>
          </w:p>
          <w:p w14:paraId="3856874C" w14:textId="77777777" w:rsidR="00F42F4A" w:rsidRPr="004D400F" w:rsidRDefault="00F42F4A" w:rsidP="00CB217A">
            <w:pPr>
              <w:rPr>
                <w:b/>
                <w:bCs/>
                <w:sz w:val="22"/>
                <w:szCs w:val="22"/>
                <w:lang w:val="lt-LT" w:eastAsia="lt-LT"/>
              </w:rPr>
            </w:pPr>
            <w:r w:rsidRPr="004D400F">
              <w:rPr>
                <w:b/>
                <w:bCs/>
                <w:sz w:val="22"/>
                <w:szCs w:val="22"/>
                <w:lang w:val="lt-LT" w:eastAsia="lt-LT"/>
              </w:rPr>
              <w:sym w:font="Times New Roman" w:char="F07F"/>
            </w:r>
            <w:r w:rsidRPr="004D400F">
              <w:rPr>
                <w:b/>
                <w:bCs/>
                <w:sz w:val="22"/>
                <w:szCs w:val="22"/>
                <w:lang w:val="lt-LT" w:eastAsia="lt-LT"/>
              </w:rPr>
              <w:t xml:space="preserve"> SPECIALUSIS PROJEKTŲ ATRANKOS KRITERIJUS           </w:t>
            </w:r>
          </w:p>
          <w:p w14:paraId="5F67BA0C" w14:textId="41942839" w:rsidR="00F42F4A" w:rsidRPr="00A95230" w:rsidRDefault="00F42F4A" w:rsidP="00CB217A">
            <w:pPr>
              <w:rPr>
                <w:b/>
                <w:bCs/>
                <w:sz w:val="22"/>
                <w:szCs w:val="22"/>
                <w:lang w:val="lt-LT" w:eastAsia="lt-LT"/>
              </w:rPr>
            </w:pPr>
            <w:r w:rsidRPr="004D400F">
              <w:rPr>
                <w:b/>
                <w:bCs/>
                <w:sz w:val="22"/>
                <w:szCs w:val="22"/>
                <w:lang w:val="lt-LT" w:eastAsia="lt-LT"/>
              </w:rPr>
              <w:t>X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5128A428" w14:textId="59E722B8" w:rsidR="00F42F4A" w:rsidRPr="00A95230" w:rsidRDefault="00A2557B" w:rsidP="00CB217A">
            <w:pPr>
              <w:rPr>
                <w:sz w:val="22"/>
                <w:szCs w:val="22"/>
                <w:lang w:val="lt-LT"/>
              </w:rPr>
            </w:pPr>
            <w:r w:rsidRPr="00A95230">
              <w:rPr>
                <w:sz w:val="22"/>
                <w:szCs w:val="22"/>
                <w:lang w:val="lt-LT"/>
              </w:rPr>
              <w:t>Projektų atran</w:t>
            </w:r>
            <w:r>
              <w:rPr>
                <w:sz w:val="22"/>
                <w:szCs w:val="22"/>
                <w:lang w:val="lt-LT"/>
              </w:rPr>
              <w:t>kos kriterijus patvirtintas 2017 m. birželio 15</w:t>
            </w:r>
            <w:r w:rsidRPr="00A95230">
              <w:rPr>
                <w:sz w:val="22"/>
                <w:szCs w:val="22"/>
                <w:lang w:val="lt-LT"/>
              </w:rPr>
              <w:t xml:space="preserve"> d. Stebėsenos komit</w:t>
            </w:r>
            <w:r>
              <w:rPr>
                <w:sz w:val="22"/>
                <w:szCs w:val="22"/>
                <w:lang w:val="lt-LT"/>
              </w:rPr>
              <w:t>eto posėdžio nutarimu Nr. 44P-3.1 (25</w:t>
            </w:r>
            <w:r w:rsidRPr="00A95230">
              <w:rPr>
                <w:sz w:val="22"/>
                <w:szCs w:val="22"/>
                <w:lang w:val="lt-LT"/>
              </w:rPr>
              <w:t>)</w:t>
            </w:r>
          </w:p>
        </w:tc>
      </w:tr>
      <w:tr w:rsidR="00F42F4A" w:rsidRPr="00A95230" w14:paraId="6448F249" w14:textId="77777777"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14:paraId="56AF1FC3" w14:textId="77777777" w:rsidR="00F42F4A" w:rsidRPr="00A95230" w:rsidRDefault="00F42F4A" w:rsidP="00CB217A">
            <w:pPr>
              <w:jc w:val="left"/>
              <w:rPr>
                <w:b/>
                <w:bCs/>
                <w:sz w:val="22"/>
                <w:szCs w:val="22"/>
                <w:lang w:val="lt-LT" w:eastAsia="lt-LT"/>
              </w:rPr>
            </w:pPr>
            <w:r w:rsidRPr="00A95230">
              <w:rPr>
                <w:b/>
                <w:bCs/>
                <w:sz w:val="22"/>
                <w:szCs w:val="22"/>
                <w:lang w:val="lt-LT" w:eastAsia="lt-LT"/>
              </w:rPr>
              <w:t>Projektų atrankos kriterijaus numeris ir 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1762729B" w14:textId="77777777" w:rsidR="00F42F4A" w:rsidRPr="00113CA7" w:rsidRDefault="00F42F4A" w:rsidP="006E6883">
            <w:pPr>
              <w:spacing w:line="276" w:lineRule="auto"/>
              <w:rPr>
                <w:bCs/>
                <w:sz w:val="22"/>
                <w:szCs w:val="22"/>
                <w:lang w:val="lt-LT" w:eastAsia="lt-LT"/>
              </w:rPr>
            </w:pPr>
            <w:r w:rsidRPr="00113CA7">
              <w:rPr>
                <w:bCs/>
                <w:sz w:val="22"/>
                <w:szCs w:val="22"/>
                <w:lang w:val="lt-LT" w:eastAsia="lt-LT"/>
              </w:rPr>
              <w:t>Nr. 18</w:t>
            </w:r>
          </w:p>
          <w:p w14:paraId="36D353F7" w14:textId="4E7E71DB" w:rsidR="00F42F4A" w:rsidRPr="00A95230" w:rsidRDefault="00F42F4A" w:rsidP="006E6883">
            <w:pPr>
              <w:spacing w:line="276" w:lineRule="auto"/>
              <w:rPr>
                <w:b/>
                <w:bCs/>
                <w:i/>
                <w:sz w:val="22"/>
                <w:szCs w:val="22"/>
                <w:lang w:val="lt-LT" w:eastAsia="lt-LT"/>
              </w:rPr>
            </w:pPr>
            <w:r w:rsidRPr="00113CA7">
              <w:rPr>
                <w:bCs/>
                <w:sz w:val="22"/>
                <w:szCs w:val="22"/>
                <w:lang w:val="lt-LT" w:eastAsia="lt-LT"/>
              </w:rPr>
              <w:t>Pareiškėjo bendradarbiavimo su kitomis nevyriausybinėmis organizacijomis patirtis.</w:t>
            </w:r>
          </w:p>
        </w:tc>
      </w:tr>
      <w:tr w:rsidR="00F42F4A" w:rsidRPr="00A95230" w14:paraId="3C65CA26" w14:textId="77777777"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14:paraId="5D83C644" w14:textId="77777777" w:rsidR="00F42F4A" w:rsidRPr="00A95230" w:rsidRDefault="00F42F4A" w:rsidP="00CB217A">
            <w:pPr>
              <w:jc w:val="left"/>
              <w:rPr>
                <w:b/>
                <w:bCs/>
                <w:sz w:val="22"/>
                <w:szCs w:val="22"/>
                <w:lang w:val="lt-LT" w:eastAsia="lt-LT"/>
              </w:rPr>
            </w:pPr>
            <w:r w:rsidRPr="00A95230">
              <w:rPr>
                <w:b/>
                <w:bCs/>
                <w:sz w:val="22"/>
                <w:szCs w:val="22"/>
                <w:lang w:val="lt-LT" w:eastAsia="lt-LT"/>
              </w:rPr>
              <w:t>Projektų atrankos kriterijaus vertinimo aspektai ir paaiškinimai:</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4EC5F0FA" w14:textId="77777777" w:rsidR="00F42F4A" w:rsidRPr="00B85F97" w:rsidRDefault="00F42F4A" w:rsidP="006E418E">
            <w:pPr>
              <w:spacing w:line="276" w:lineRule="auto"/>
              <w:rPr>
                <w:bCs/>
                <w:sz w:val="22"/>
                <w:szCs w:val="22"/>
                <w:lang w:val="lt-LT" w:eastAsia="lt-LT"/>
              </w:rPr>
            </w:pPr>
            <w:r w:rsidRPr="00B85F97">
              <w:rPr>
                <w:bCs/>
                <w:sz w:val="22"/>
                <w:szCs w:val="22"/>
                <w:lang w:val="lt-LT" w:eastAsia="lt-LT"/>
              </w:rPr>
              <w:t xml:space="preserve">Prioritetas teikiamas tam projektui, kurio paraiškoje pagrindžiama, kad pareiškėjas turi ilgesnę bendradarbiavimo su kitomis nevyriausybinėmis organizacijomis patirtį. </w:t>
            </w:r>
          </w:p>
          <w:p w14:paraId="1ABA81DC" w14:textId="77777777" w:rsidR="00F42F4A" w:rsidRPr="00B85F97" w:rsidRDefault="00F42F4A" w:rsidP="006E418E">
            <w:pPr>
              <w:spacing w:line="276" w:lineRule="auto"/>
              <w:rPr>
                <w:bCs/>
                <w:sz w:val="22"/>
                <w:szCs w:val="22"/>
                <w:lang w:val="lt-LT" w:eastAsia="lt-LT"/>
              </w:rPr>
            </w:pPr>
            <w:r w:rsidRPr="00B85F97">
              <w:rPr>
                <w:bCs/>
                <w:sz w:val="22"/>
                <w:szCs w:val="22"/>
                <w:lang w:val="lt-LT" w:eastAsia="lt-LT"/>
              </w:rPr>
              <w:t>Pareiškėjo bendradarbiavimo su kitomis nevyriausybinėmis organizacijomis patirtis nustatoma skaičiuojant:</w:t>
            </w:r>
          </w:p>
          <w:p w14:paraId="0014A300" w14:textId="77777777" w:rsidR="00F42F4A" w:rsidRPr="00B85F97" w:rsidRDefault="00F42F4A" w:rsidP="00807319">
            <w:pPr>
              <w:numPr>
                <w:ilvl w:val="0"/>
                <w:numId w:val="5"/>
              </w:numPr>
              <w:spacing w:line="276" w:lineRule="auto"/>
              <w:rPr>
                <w:bCs/>
                <w:sz w:val="22"/>
                <w:szCs w:val="22"/>
                <w:lang w:val="lt-LT" w:eastAsia="lt-LT"/>
              </w:rPr>
            </w:pPr>
            <w:r w:rsidRPr="00B85F97">
              <w:rPr>
                <w:bCs/>
                <w:sz w:val="22"/>
                <w:szCs w:val="22"/>
                <w:lang w:val="lt-LT" w:eastAsia="lt-LT"/>
              </w:rPr>
              <w:lastRenderedPageBreak/>
              <w:t>tuo atveju, kai pareiškėjas - nevyriausybinių organizacijų asociacija, laikotarpį mėnesiais nuo pareiškėjo organizacijos įregistravimo juridinių asmenų registre iki kvietimo teikti paraiškas paskelbimo dienos;</w:t>
            </w:r>
          </w:p>
          <w:p w14:paraId="48018CF8" w14:textId="550DAEDE" w:rsidR="008B0625" w:rsidRPr="00B85F97" w:rsidRDefault="00F42F4A" w:rsidP="008B0625">
            <w:pPr>
              <w:numPr>
                <w:ilvl w:val="0"/>
                <w:numId w:val="5"/>
              </w:numPr>
              <w:spacing w:line="276" w:lineRule="auto"/>
              <w:rPr>
                <w:bCs/>
                <w:sz w:val="22"/>
                <w:szCs w:val="22"/>
                <w:lang w:val="lt-LT" w:eastAsia="lt-LT"/>
              </w:rPr>
            </w:pPr>
            <w:r w:rsidRPr="00B85F97">
              <w:rPr>
                <w:bCs/>
                <w:sz w:val="22"/>
                <w:szCs w:val="22"/>
                <w:lang w:val="lt-LT" w:eastAsia="lt-LT"/>
              </w:rPr>
              <w:t>tuo atveju, kai pareiškėjas yra sudaręs su kitomis toje pačioje viešosios politikos srityje veikiančiomis nevyriausybinėmis organizacijomis (ne mažiau kaip su penkiomis) jungtinės veiklos sutartį tam tikram bendram tikslui, prie kurio siekimo prisidedama vykdant projektą, ir yra pradėjęs šią jungtinės veiklos sutartį įgyvendinti, laikotarpį mėnesiais nuo šios jungtinės veiklos sutarties sudarymo dienos iki kvietimo teikti paraiškas paskelbimo dienos</w:t>
            </w:r>
            <w:r w:rsidR="00A94F04" w:rsidRPr="00B85F97">
              <w:rPr>
                <w:bCs/>
                <w:sz w:val="22"/>
                <w:szCs w:val="22"/>
                <w:lang w:val="lt-LT" w:eastAsia="lt-LT"/>
              </w:rPr>
              <w:t xml:space="preserve">; laikoma, kad pareiškėjas ar partneris yra pradėjęs įgyvendinti jungtinės veiklos sutartį, jei iki kvietimo teikti paraiškas paskelbimo dienos visų šios jungtinės veiklos sutarties šalių vardu buvo </w:t>
            </w:r>
            <w:r w:rsidR="00A94F04" w:rsidRPr="00B85F97">
              <w:rPr>
                <w:bCs/>
                <w:sz w:val="22"/>
                <w:szCs w:val="22"/>
                <w:lang w:val="lt-LT"/>
              </w:rPr>
              <w:t>pateiktas kompetentingai valstybės ar savivaldybės institucijai ar įstaigai bent vienas jungtinės veiklos sutartyje įvardintam bendram tikslui siekti skirtas pasiūlymas dėl viešojo valdymo sprendimo</w:t>
            </w:r>
            <w:r w:rsidR="00A94F04" w:rsidRPr="00B85F97">
              <w:rPr>
                <w:bCs/>
                <w:sz w:val="22"/>
                <w:szCs w:val="22"/>
                <w:lang w:val="lt-LT" w:eastAsia="lt-LT"/>
              </w:rPr>
              <w:t>.</w:t>
            </w:r>
          </w:p>
          <w:p w14:paraId="32BDF4D1" w14:textId="7E89D07E" w:rsidR="008B0625" w:rsidRPr="00B85F97" w:rsidRDefault="008B0625" w:rsidP="006E6883">
            <w:pPr>
              <w:tabs>
                <w:tab w:val="left" w:pos="34"/>
                <w:tab w:val="left" w:pos="176"/>
              </w:tabs>
              <w:spacing w:line="276" w:lineRule="auto"/>
              <w:ind w:left="34"/>
              <w:rPr>
                <w:bCs/>
                <w:sz w:val="22"/>
                <w:szCs w:val="22"/>
                <w:lang w:val="lt-LT" w:eastAsia="lt-LT"/>
              </w:rPr>
            </w:pPr>
            <w:r w:rsidRPr="00B85F97">
              <w:rPr>
                <w:bCs/>
                <w:sz w:val="22"/>
                <w:szCs w:val="22"/>
                <w:lang w:val="lt-LT" w:eastAsia="lt-LT"/>
              </w:rPr>
              <w:t xml:space="preserve">Atrankos kriterijus taikomas veiklai </w:t>
            </w:r>
            <w:r w:rsidRPr="00B85F97">
              <w:rPr>
                <w:rFonts w:eastAsia="Calibri"/>
                <w:bCs/>
                <w:iCs/>
                <w:sz w:val="22"/>
                <w:szCs w:val="22"/>
                <w:lang w:val="lt-LT"/>
              </w:rPr>
              <w:t>Nevyriausybinių organizacijų institucinių gebėjimų, reikalingų dalyvauti viešojo valdymo sprendimų priėmime, stiprinimas: nevyriausybinių organizacijų pasiūlymų dėl viešojo valdymo sprendimų rengimas ir pristatymas suinteresuotoms institucijoms, visuomenei; nevyriausybinių organizacijų atstovų kompetencijų, reikalingų šiems pasiūlymams parengti ir pristatyti, stiprinimas.</w:t>
            </w:r>
          </w:p>
        </w:tc>
      </w:tr>
      <w:tr w:rsidR="00F42F4A" w:rsidRPr="00A95230" w14:paraId="6BBB3352" w14:textId="77777777" w:rsidTr="006E418E">
        <w:tc>
          <w:tcPr>
            <w:tcW w:w="6345" w:type="dxa"/>
            <w:tcBorders>
              <w:top w:val="single" w:sz="2" w:space="0" w:color="auto"/>
              <w:left w:val="single" w:sz="12" w:space="0" w:color="auto"/>
              <w:bottom w:val="single" w:sz="2" w:space="0" w:color="auto"/>
              <w:right w:val="single" w:sz="2" w:space="0" w:color="auto"/>
            </w:tcBorders>
            <w:shd w:val="clear" w:color="auto" w:fill="auto"/>
          </w:tcPr>
          <w:p w14:paraId="2808DB37" w14:textId="77777777" w:rsidR="00F42F4A" w:rsidRPr="00A95230" w:rsidRDefault="00F42F4A" w:rsidP="00CB217A">
            <w:pPr>
              <w:jc w:val="left"/>
              <w:rPr>
                <w:b/>
                <w:bCs/>
                <w:sz w:val="22"/>
                <w:szCs w:val="22"/>
                <w:lang w:val="lt-LT" w:eastAsia="lt-LT"/>
              </w:rPr>
            </w:pPr>
            <w:r w:rsidRPr="00A95230">
              <w:rPr>
                <w:b/>
                <w:bCs/>
                <w:sz w:val="22"/>
                <w:szCs w:val="22"/>
                <w:lang w:val="lt-LT" w:eastAsia="lt-LT"/>
              </w:rPr>
              <w:lastRenderedPageBreak/>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76CE846D" w14:textId="77777777" w:rsidR="00F42F4A" w:rsidRPr="00B85F97" w:rsidRDefault="00F42F4A" w:rsidP="006E6883">
            <w:pPr>
              <w:spacing w:line="276" w:lineRule="auto"/>
              <w:jc w:val="left"/>
              <w:rPr>
                <w:bCs/>
                <w:i/>
                <w:sz w:val="22"/>
                <w:szCs w:val="22"/>
                <w:lang w:val="lt-LT" w:eastAsia="lt-LT"/>
              </w:rPr>
            </w:pPr>
            <w:r w:rsidRPr="00B85F97">
              <w:rPr>
                <w:bCs/>
                <w:sz w:val="22"/>
                <w:szCs w:val="22"/>
                <w:lang w:val="lt-LT"/>
              </w:rPr>
              <w:t>Šiuo projektų atrankos kriterijumi siekiama sudaryti sąlygas pirmumo eile finansuoti tokių pareiškėjų projektus, kurie turi ilgesnę bendradarbiavimo su kitomis nevyriausybinėmis organizacijomis patirtį, taigi, tikėtina, ir stipresnes kompetencijas nevyriausybinių organizacijų tarpusavio bendradarbiavimui užtikrinti.</w:t>
            </w:r>
          </w:p>
        </w:tc>
      </w:tr>
      <w:tr w:rsidR="00F42F4A" w:rsidRPr="00A95230" w14:paraId="69A54814" w14:textId="77777777"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14:paraId="07ACB605" w14:textId="77777777" w:rsidR="00F42F4A" w:rsidRPr="00A95230" w:rsidRDefault="00F42F4A" w:rsidP="00CB217A">
            <w:pPr>
              <w:rPr>
                <w:b/>
                <w:bCs/>
                <w:sz w:val="22"/>
                <w:szCs w:val="22"/>
                <w:lang w:val="lt-LT" w:eastAsia="lt-LT"/>
              </w:rPr>
            </w:pPr>
            <w:r w:rsidRPr="00A95230">
              <w:rPr>
                <w:sz w:val="22"/>
                <w:szCs w:val="22"/>
                <w:lang w:val="lt-LT"/>
              </w:rPr>
              <w:br w:type="page"/>
            </w:r>
            <w:r w:rsidRPr="00A95230">
              <w:rPr>
                <w:b/>
                <w:bCs/>
                <w:sz w:val="22"/>
                <w:szCs w:val="22"/>
                <w:lang w:val="lt-LT" w:eastAsia="lt-LT"/>
              </w:rPr>
              <w:t>Teikiamas tvirtinti:</w:t>
            </w:r>
          </w:p>
          <w:p w14:paraId="07CFA095" w14:textId="77777777" w:rsidR="00F42F4A" w:rsidRPr="004D400F" w:rsidRDefault="00F42F4A" w:rsidP="00CB217A">
            <w:pPr>
              <w:rPr>
                <w:b/>
                <w:bCs/>
                <w:sz w:val="22"/>
                <w:szCs w:val="22"/>
                <w:lang w:val="lt-LT" w:eastAsia="lt-LT"/>
              </w:rPr>
            </w:pPr>
            <w:r w:rsidRPr="004D400F">
              <w:rPr>
                <w:b/>
                <w:bCs/>
                <w:sz w:val="22"/>
                <w:szCs w:val="22"/>
                <w:lang w:val="lt-LT" w:eastAsia="lt-LT"/>
              </w:rPr>
              <w:sym w:font="Times New Roman" w:char="F07F"/>
            </w:r>
            <w:r w:rsidRPr="004D400F">
              <w:rPr>
                <w:b/>
                <w:bCs/>
                <w:sz w:val="22"/>
                <w:szCs w:val="22"/>
                <w:lang w:val="lt-LT" w:eastAsia="lt-LT"/>
              </w:rPr>
              <w:t xml:space="preserve"> SPECIALUSIS PROJEKTŲ ATRANKOS KRITERIJUS           </w:t>
            </w:r>
          </w:p>
          <w:p w14:paraId="43502189" w14:textId="77777777" w:rsidR="00F42F4A" w:rsidRPr="004D400F" w:rsidRDefault="00F42F4A" w:rsidP="00CB217A">
            <w:pPr>
              <w:rPr>
                <w:b/>
                <w:bCs/>
                <w:sz w:val="22"/>
                <w:szCs w:val="22"/>
                <w:lang w:val="lt-LT" w:eastAsia="lt-LT"/>
              </w:rPr>
            </w:pPr>
            <w:r w:rsidRPr="004D400F">
              <w:rPr>
                <w:b/>
                <w:bCs/>
                <w:sz w:val="22"/>
                <w:szCs w:val="22"/>
                <w:lang w:val="lt-LT" w:eastAsia="lt-LT"/>
              </w:rPr>
              <w:t>X PRIORITETINIS PROJEKTŲ ATRANKOS KRITERIJUS</w:t>
            </w:r>
          </w:p>
          <w:p w14:paraId="74236174" w14:textId="77777777" w:rsidR="00F42F4A" w:rsidRPr="00A95230" w:rsidRDefault="00F42F4A" w:rsidP="00CB217A">
            <w:pPr>
              <w:rPr>
                <w:b/>
                <w:bCs/>
                <w:sz w:val="22"/>
                <w:szCs w:val="22"/>
                <w:lang w:val="lt-LT" w:eastAsia="lt-LT"/>
              </w:rPr>
            </w:pP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0C5E936F" w14:textId="77777777" w:rsidR="00F42F4A" w:rsidRPr="00A95230" w:rsidRDefault="00F42F4A" w:rsidP="00CB217A">
            <w:pPr>
              <w:rPr>
                <w:b/>
                <w:bCs/>
                <w:sz w:val="22"/>
                <w:szCs w:val="22"/>
                <w:lang w:val="lt-LT" w:eastAsia="lt-LT"/>
              </w:rPr>
            </w:pPr>
          </w:p>
          <w:p w14:paraId="234AB935" w14:textId="78008A6E" w:rsidR="00F42F4A" w:rsidRPr="00A95230" w:rsidRDefault="001771B3" w:rsidP="00CB217A">
            <w:pPr>
              <w:rPr>
                <w:b/>
                <w:bCs/>
                <w:sz w:val="22"/>
                <w:szCs w:val="22"/>
                <w:lang w:val="lt-LT" w:eastAsia="lt-LT"/>
              </w:rPr>
            </w:pPr>
            <w:r w:rsidRPr="00A95230">
              <w:rPr>
                <w:b/>
                <w:bCs/>
                <w:sz w:val="22"/>
                <w:szCs w:val="22"/>
                <w:lang w:val="lt-LT" w:eastAsia="lt-LT"/>
              </w:rPr>
              <w:sym w:font="Times New Roman" w:char="F07F"/>
            </w:r>
            <w:r w:rsidR="00F42F4A" w:rsidRPr="00A95230">
              <w:rPr>
                <w:b/>
                <w:bCs/>
                <w:sz w:val="22"/>
                <w:szCs w:val="22"/>
                <w:lang w:val="lt-LT" w:eastAsia="lt-LT"/>
              </w:rPr>
              <w:t xml:space="preserve"> Nustatymas</w:t>
            </w:r>
          </w:p>
          <w:p w14:paraId="04AFDC5B" w14:textId="21461A3E" w:rsidR="00F42F4A" w:rsidRPr="00A95230" w:rsidRDefault="001771B3" w:rsidP="00CB217A">
            <w:pPr>
              <w:rPr>
                <w:sz w:val="22"/>
                <w:szCs w:val="22"/>
                <w:lang w:val="lt-LT"/>
              </w:rPr>
            </w:pPr>
            <w:r w:rsidRPr="00A95230">
              <w:rPr>
                <w:b/>
                <w:bCs/>
                <w:sz w:val="22"/>
                <w:szCs w:val="22"/>
                <w:lang w:val="lt-LT" w:eastAsia="lt-LT"/>
              </w:rPr>
              <w:t>X</w:t>
            </w:r>
            <w:r w:rsidR="00F42F4A" w:rsidRPr="00A95230">
              <w:rPr>
                <w:b/>
                <w:bCs/>
                <w:sz w:val="22"/>
                <w:szCs w:val="22"/>
                <w:lang w:val="lt-LT" w:eastAsia="lt-LT"/>
              </w:rPr>
              <w:t xml:space="preserve"> Keitimas </w:t>
            </w:r>
          </w:p>
        </w:tc>
      </w:tr>
      <w:tr w:rsidR="00F42F4A" w:rsidRPr="00A95230" w14:paraId="36230100" w14:textId="77777777"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14:paraId="04CB09E0" w14:textId="77777777" w:rsidR="00F42F4A" w:rsidRPr="00A95230" w:rsidRDefault="00F42F4A" w:rsidP="00CB217A">
            <w:pPr>
              <w:jc w:val="left"/>
              <w:rPr>
                <w:b/>
                <w:bCs/>
                <w:sz w:val="22"/>
                <w:szCs w:val="22"/>
                <w:lang w:val="lt-LT" w:eastAsia="lt-LT"/>
              </w:rPr>
            </w:pPr>
            <w:r w:rsidRPr="00A95230">
              <w:rPr>
                <w:b/>
                <w:bCs/>
                <w:sz w:val="22"/>
                <w:szCs w:val="22"/>
                <w:lang w:val="lt-LT" w:eastAsia="lt-LT"/>
              </w:rPr>
              <w:t>Projektų atrankos kriterijaus numeris ir 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7C468B59" w14:textId="77777777" w:rsidR="00F42F4A" w:rsidRPr="00113CA7" w:rsidRDefault="00F42F4A" w:rsidP="006E6883">
            <w:pPr>
              <w:spacing w:line="276" w:lineRule="auto"/>
              <w:rPr>
                <w:sz w:val="22"/>
                <w:szCs w:val="22"/>
                <w:lang w:eastAsia="lt-LT"/>
              </w:rPr>
            </w:pPr>
            <w:r w:rsidRPr="00113CA7">
              <w:rPr>
                <w:sz w:val="22"/>
                <w:szCs w:val="22"/>
                <w:lang w:val="lt-LT" w:eastAsia="lt-LT"/>
              </w:rPr>
              <w:t>Nr.</w:t>
            </w:r>
            <w:r w:rsidRPr="00113CA7">
              <w:rPr>
                <w:sz w:val="22"/>
                <w:szCs w:val="22"/>
                <w:lang w:eastAsia="lt-LT"/>
              </w:rPr>
              <w:t xml:space="preserve"> 19</w:t>
            </w:r>
          </w:p>
          <w:p w14:paraId="395CBF48" w14:textId="77777777" w:rsidR="00F42F4A" w:rsidRPr="00A95230" w:rsidRDefault="00F42F4A" w:rsidP="006E6883">
            <w:pPr>
              <w:spacing w:line="276" w:lineRule="auto"/>
              <w:rPr>
                <w:b/>
                <w:bCs/>
                <w:i/>
                <w:sz w:val="22"/>
                <w:szCs w:val="22"/>
                <w:lang w:val="lt-LT" w:eastAsia="lt-LT"/>
              </w:rPr>
            </w:pPr>
            <w:r w:rsidRPr="00113CA7">
              <w:rPr>
                <w:sz w:val="22"/>
                <w:szCs w:val="22"/>
                <w:lang w:val="lt-LT"/>
              </w:rPr>
              <w:t>Nevyriausybinių organizacijų, su kuriomis bendradarbiauja tam tikroje viešosios politikos srityje veikiantys pareiškėjas ir nevyriausybinėmis organizacijomis esantys partneriai, skaičius.</w:t>
            </w:r>
          </w:p>
        </w:tc>
      </w:tr>
      <w:tr w:rsidR="00F42F4A" w:rsidRPr="00A95230" w14:paraId="1B7CAEB3" w14:textId="77777777"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14:paraId="77EA40A7" w14:textId="77777777" w:rsidR="00F42F4A" w:rsidRPr="00A95230" w:rsidRDefault="00F42F4A" w:rsidP="00CB217A">
            <w:pPr>
              <w:jc w:val="left"/>
              <w:rPr>
                <w:b/>
                <w:bCs/>
                <w:sz w:val="22"/>
                <w:szCs w:val="22"/>
                <w:lang w:val="lt-LT" w:eastAsia="lt-LT"/>
              </w:rPr>
            </w:pPr>
            <w:r w:rsidRPr="00A95230">
              <w:rPr>
                <w:b/>
                <w:bCs/>
                <w:sz w:val="22"/>
                <w:szCs w:val="22"/>
                <w:lang w:val="lt-LT" w:eastAsia="lt-LT"/>
              </w:rPr>
              <w:t>Projektų atrankos kriterijaus vertinimo aspektai ir paaiškinimai:</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72A7866E" w14:textId="5CD25A52" w:rsidR="00F42F4A" w:rsidRPr="001771B3" w:rsidRDefault="00F42F4A" w:rsidP="006E418E">
            <w:pPr>
              <w:spacing w:line="276" w:lineRule="auto"/>
              <w:rPr>
                <w:bCs/>
                <w:sz w:val="22"/>
                <w:szCs w:val="22"/>
                <w:lang w:val="lt-LT"/>
              </w:rPr>
            </w:pPr>
            <w:r w:rsidRPr="001771B3">
              <w:rPr>
                <w:iCs/>
                <w:sz w:val="22"/>
                <w:szCs w:val="22"/>
                <w:lang w:val="lt-LT"/>
              </w:rPr>
              <w:t>Prioritetinis projektų atrankos kriterijus taikomas tik projektų atrankos metu.</w:t>
            </w:r>
          </w:p>
          <w:p w14:paraId="1FDD304F" w14:textId="77777777" w:rsidR="00F42F4A" w:rsidRPr="001771B3" w:rsidRDefault="00F42F4A" w:rsidP="006E418E">
            <w:pPr>
              <w:spacing w:line="276" w:lineRule="auto"/>
              <w:rPr>
                <w:iCs/>
                <w:color w:val="000000"/>
                <w:sz w:val="22"/>
                <w:szCs w:val="22"/>
                <w:lang w:val="lt-LT"/>
              </w:rPr>
            </w:pPr>
            <w:r w:rsidRPr="001771B3">
              <w:rPr>
                <w:iCs/>
                <w:color w:val="000000"/>
                <w:sz w:val="22"/>
                <w:szCs w:val="22"/>
                <w:lang w:val="lt-LT"/>
              </w:rPr>
              <w:t xml:space="preserve">Prioritetas teikiamas tiems projektams, kurių pareiškėjai ir nevyriausybinėmis organizacijomis esantys partneriai, veikiantys tam tikroje viešosios politikos srityje, bendradarbiauja su didesniu </w:t>
            </w:r>
            <w:r w:rsidRPr="001771B3">
              <w:rPr>
                <w:iCs/>
                <w:color w:val="000000"/>
                <w:sz w:val="22"/>
                <w:szCs w:val="22"/>
                <w:lang w:val="lt-LT"/>
              </w:rPr>
              <w:lastRenderedPageBreak/>
              <w:t>skaičiumi nevyriausybinių organizacijų, t. y.:</w:t>
            </w:r>
          </w:p>
          <w:p w14:paraId="03931467" w14:textId="68E38830" w:rsidR="00F42F4A" w:rsidRPr="001771B3" w:rsidRDefault="00F42F4A" w:rsidP="006E418E">
            <w:pPr>
              <w:spacing w:line="276" w:lineRule="auto"/>
              <w:rPr>
                <w:iCs/>
                <w:color w:val="000000"/>
                <w:sz w:val="22"/>
                <w:szCs w:val="22"/>
                <w:lang w:val="lt-LT"/>
              </w:rPr>
            </w:pPr>
            <w:r w:rsidRPr="001771B3">
              <w:rPr>
                <w:iCs/>
                <w:color w:val="000000"/>
                <w:sz w:val="22"/>
                <w:szCs w:val="22"/>
                <w:lang w:val="lt-LT"/>
              </w:rPr>
              <w:t xml:space="preserve">1) pareiškėju </w:t>
            </w:r>
            <w:r w:rsidRPr="00A273C6">
              <w:rPr>
                <w:iCs/>
                <w:color w:val="000000"/>
                <w:sz w:val="22"/>
                <w:szCs w:val="22"/>
                <w:lang w:val="lt-LT"/>
              </w:rPr>
              <w:t>ar</w:t>
            </w:r>
            <w:r w:rsidRPr="001771B3">
              <w:rPr>
                <w:iCs/>
                <w:color w:val="000000"/>
                <w:sz w:val="22"/>
                <w:szCs w:val="22"/>
                <w:lang w:val="lt-LT"/>
              </w:rPr>
              <w:t xml:space="preserve"> partneriu (-iais) esanti (-ios) nacionalinė (-ės) skėtinė (-ės) organizacija (-os) vienija didesnį nevyriausybinių organizacijų skaičių;</w:t>
            </w:r>
          </w:p>
          <w:p w14:paraId="3C8274C2" w14:textId="3C2E5883" w:rsidR="00F42F4A" w:rsidRPr="001771B3" w:rsidRDefault="00F42F4A" w:rsidP="006E418E">
            <w:pPr>
              <w:spacing w:line="276" w:lineRule="auto"/>
              <w:rPr>
                <w:iCs/>
                <w:color w:val="000000"/>
                <w:sz w:val="22"/>
                <w:szCs w:val="22"/>
                <w:lang w:val="lt-LT"/>
              </w:rPr>
            </w:pPr>
            <w:r w:rsidRPr="001771B3">
              <w:rPr>
                <w:iCs/>
                <w:color w:val="000000"/>
                <w:sz w:val="22"/>
                <w:szCs w:val="22"/>
                <w:lang w:val="lt-LT"/>
              </w:rPr>
              <w:t xml:space="preserve">2) ir pareiškėju </w:t>
            </w:r>
            <w:r w:rsidRPr="00A273C6">
              <w:rPr>
                <w:iCs/>
                <w:color w:val="000000"/>
                <w:sz w:val="22"/>
                <w:szCs w:val="22"/>
                <w:lang w:val="lt-LT"/>
              </w:rPr>
              <w:t>ar</w:t>
            </w:r>
            <w:r w:rsidR="001A4686">
              <w:rPr>
                <w:iCs/>
                <w:color w:val="000000"/>
                <w:sz w:val="22"/>
                <w:szCs w:val="22"/>
                <w:lang w:val="lt-LT"/>
              </w:rPr>
              <w:t xml:space="preserve"> </w:t>
            </w:r>
            <w:r w:rsidRPr="001771B3">
              <w:rPr>
                <w:iCs/>
                <w:color w:val="000000"/>
                <w:sz w:val="22"/>
                <w:szCs w:val="22"/>
                <w:lang w:val="lt-LT"/>
              </w:rPr>
              <w:t>partneriu (-iais) esanti (-ios) nevyriausybinė (-ės) organizacija (-os) yra sudariusi (-ios) jungtinės veiklos sutartį (-is) tam tikram bendram tikslui, prie kurio siekimo prisidedama vykdant projektą (toliau – jungtinės veiklos sutartis), su didesniu nevyriausybinių organizacijų skaičiumi.</w:t>
            </w:r>
          </w:p>
          <w:p w14:paraId="59DA64C9" w14:textId="77777777" w:rsidR="004D400F" w:rsidRPr="001771B3" w:rsidRDefault="004D400F" w:rsidP="006E418E">
            <w:pPr>
              <w:spacing w:line="276" w:lineRule="auto"/>
              <w:rPr>
                <w:iCs/>
                <w:color w:val="000000"/>
                <w:sz w:val="22"/>
                <w:szCs w:val="22"/>
                <w:lang w:val="lt-LT"/>
              </w:rPr>
            </w:pPr>
          </w:p>
          <w:p w14:paraId="73C5F8EF" w14:textId="33C70505" w:rsidR="00F42F4A" w:rsidRPr="001771B3" w:rsidRDefault="00F42F4A" w:rsidP="006E418E">
            <w:pPr>
              <w:spacing w:line="276" w:lineRule="auto"/>
              <w:rPr>
                <w:iCs/>
                <w:color w:val="000000"/>
                <w:sz w:val="22"/>
                <w:szCs w:val="22"/>
                <w:lang w:val="lt-LT"/>
              </w:rPr>
            </w:pPr>
            <w:r w:rsidRPr="001771B3">
              <w:rPr>
                <w:iCs/>
                <w:color w:val="000000"/>
                <w:sz w:val="22"/>
                <w:szCs w:val="22"/>
                <w:lang w:val="lt-LT"/>
              </w:rPr>
              <w:t>Nevyriausybinių organizacijų, su kuriomis pareiškėjas ir nevyriausybine (-ėmis) organizacija (-omis) esantis (-ys) partneris (-iai) bendradarbiauja, skaičius nustatomas sudedant:</w:t>
            </w:r>
          </w:p>
          <w:p w14:paraId="50CC19F6" w14:textId="77777777" w:rsidR="00BB0D02" w:rsidRPr="001771B3" w:rsidRDefault="00F42F4A" w:rsidP="006E418E">
            <w:pPr>
              <w:spacing w:line="276" w:lineRule="auto"/>
              <w:rPr>
                <w:iCs/>
                <w:color w:val="000000"/>
                <w:sz w:val="22"/>
                <w:szCs w:val="22"/>
                <w:lang w:val="lt-LT"/>
              </w:rPr>
            </w:pPr>
            <w:r w:rsidRPr="001771B3">
              <w:rPr>
                <w:iCs/>
                <w:color w:val="000000"/>
                <w:sz w:val="22"/>
                <w:szCs w:val="22"/>
                <w:lang w:val="lt-LT"/>
              </w:rPr>
              <w:t xml:space="preserve">- pareiškėju ir </w:t>
            </w:r>
            <w:r w:rsidRPr="001A4686">
              <w:rPr>
                <w:iCs/>
                <w:color w:val="000000"/>
                <w:sz w:val="22"/>
                <w:szCs w:val="22"/>
                <w:lang w:val="lt-LT"/>
              </w:rPr>
              <w:t>(ar)</w:t>
            </w:r>
            <w:r w:rsidRPr="001771B3">
              <w:rPr>
                <w:iCs/>
                <w:color w:val="000000"/>
                <w:sz w:val="22"/>
                <w:szCs w:val="22"/>
                <w:lang w:val="lt-LT"/>
              </w:rPr>
              <w:t xml:space="preserve"> partneriu (-iais) esančių skėtinių nevyriausybinių organizacijų dalyvių – nevyriausybinių organizacijų </w:t>
            </w:r>
            <w:r w:rsidR="00B07CAD" w:rsidRPr="001771B3">
              <w:rPr>
                <w:iCs/>
                <w:color w:val="000000"/>
                <w:sz w:val="22"/>
                <w:szCs w:val="22"/>
                <w:lang w:val="lt-LT"/>
              </w:rPr>
              <w:t xml:space="preserve">– </w:t>
            </w:r>
            <w:r w:rsidRPr="001771B3">
              <w:rPr>
                <w:iCs/>
                <w:color w:val="000000"/>
                <w:sz w:val="22"/>
                <w:szCs w:val="22"/>
                <w:lang w:val="lt-LT"/>
              </w:rPr>
              <w:t>sumą</w:t>
            </w:r>
            <w:r w:rsidR="00BB0D02" w:rsidRPr="001771B3">
              <w:rPr>
                <w:iCs/>
                <w:color w:val="000000"/>
                <w:sz w:val="22"/>
                <w:szCs w:val="22"/>
                <w:lang w:val="lt-LT"/>
              </w:rPr>
              <w:t>;</w:t>
            </w:r>
          </w:p>
          <w:p w14:paraId="0CEBED73" w14:textId="5E2C5881" w:rsidR="00F42F4A" w:rsidRPr="001771B3" w:rsidRDefault="00BB0D02" w:rsidP="006E418E">
            <w:pPr>
              <w:spacing w:line="276" w:lineRule="auto"/>
              <w:rPr>
                <w:iCs/>
                <w:color w:val="000000"/>
                <w:sz w:val="22"/>
                <w:szCs w:val="22"/>
                <w:lang w:val="lt-LT"/>
              </w:rPr>
            </w:pPr>
            <w:r w:rsidRPr="001771B3">
              <w:rPr>
                <w:iCs/>
                <w:color w:val="000000"/>
                <w:sz w:val="22"/>
                <w:szCs w:val="22"/>
                <w:lang w:val="lt-LT"/>
              </w:rPr>
              <w:t>-</w:t>
            </w:r>
            <w:r w:rsidR="00F42F4A" w:rsidRPr="001771B3">
              <w:rPr>
                <w:iCs/>
                <w:color w:val="000000"/>
                <w:sz w:val="22"/>
                <w:szCs w:val="22"/>
                <w:lang w:val="lt-LT"/>
              </w:rPr>
              <w:t xml:space="preserve"> ir, kai pareiškėju ir (ar) partneriu (-iais) esančios (-ių) skėtinės (-ių) nevyriausybinės (-ių) organizacijos (ų) dalyviu (-iais) yra kita (-os</w:t>
            </w:r>
            <w:r w:rsidR="00F42F4A" w:rsidRPr="005761B9">
              <w:rPr>
                <w:iCs/>
                <w:sz w:val="22"/>
                <w:szCs w:val="22"/>
                <w:lang w:val="lt-LT"/>
              </w:rPr>
              <w:t xml:space="preserve">) </w:t>
            </w:r>
            <w:r w:rsidR="00F42F4A" w:rsidRPr="005761B9">
              <w:rPr>
                <w:iCs/>
                <w:strike/>
                <w:sz w:val="22"/>
                <w:szCs w:val="22"/>
                <w:lang w:val="lt-LT"/>
              </w:rPr>
              <w:t>skėtinė (-ės)</w:t>
            </w:r>
            <w:r w:rsidR="00F42F4A" w:rsidRPr="005761B9">
              <w:rPr>
                <w:iCs/>
                <w:sz w:val="22"/>
                <w:szCs w:val="22"/>
                <w:lang w:val="lt-LT"/>
              </w:rPr>
              <w:t xml:space="preserve"> nevyriausybinė (-ės) organizacija (-os), šių </w:t>
            </w:r>
            <w:r w:rsidR="00F42F4A" w:rsidRPr="005761B9">
              <w:rPr>
                <w:iCs/>
                <w:strike/>
                <w:sz w:val="22"/>
                <w:szCs w:val="22"/>
                <w:lang w:val="lt-LT"/>
              </w:rPr>
              <w:t>pareiškėju ir partneriu nesančių skėtinių</w:t>
            </w:r>
            <w:r w:rsidR="00F42F4A" w:rsidRPr="005761B9">
              <w:rPr>
                <w:iCs/>
                <w:sz w:val="22"/>
                <w:szCs w:val="22"/>
                <w:lang w:val="lt-LT"/>
              </w:rPr>
              <w:t xml:space="preserve"> </w:t>
            </w:r>
            <w:r w:rsidR="00F42F4A" w:rsidRPr="001771B3">
              <w:rPr>
                <w:iCs/>
                <w:color w:val="000000"/>
                <w:sz w:val="22"/>
                <w:szCs w:val="22"/>
                <w:lang w:val="lt-LT"/>
              </w:rPr>
              <w:t xml:space="preserve">nevyriausybinių organizacijų dalyvių -  nevyriausybinių organizacijų </w:t>
            </w:r>
            <w:r w:rsidR="00B07CAD" w:rsidRPr="001771B3">
              <w:rPr>
                <w:iCs/>
                <w:color w:val="000000"/>
                <w:sz w:val="22"/>
                <w:szCs w:val="22"/>
                <w:lang w:val="lt-LT"/>
              </w:rPr>
              <w:t xml:space="preserve">– </w:t>
            </w:r>
            <w:r w:rsidR="00F42F4A" w:rsidRPr="001771B3">
              <w:rPr>
                <w:iCs/>
                <w:color w:val="000000"/>
                <w:sz w:val="22"/>
                <w:szCs w:val="22"/>
                <w:lang w:val="lt-LT"/>
              </w:rPr>
              <w:t>sumą;</w:t>
            </w:r>
          </w:p>
          <w:p w14:paraId="21ACCE51" w14:textId="77777777" w:rsidR="00BB0D02" w:rsidRPr="001771B3" w:rsidRDefault="00F42F4A" w:rsidP="006E418E">
            <w:pPr>
              <w:spacing w:line="276" w:lineRule="auto"/>
              <w:rPr>
                <w:iCs/>
                <w:color w:val="000000"/>
                <w:sz w:val="22"/>
                <w:szCs w:val="22"/>
                <w:lang w:val="lt-LT"/>
              </w:rPr>
            </w:pPr>
            <w:r w:rsidRPr="001771B3">
              <w:rPr>
                <w:iCs/>
                <w:color w:val="000000"/>
                <w:sz w:val="22"/>
                <w:szCs w:val="22"/>
                <w:lang w:val="lt-LT"/>
              </w:rPr>
              <w:t xml:space="preserve"> – taip pat nevyriausybinių organizacijų, su kuriomis pareiškėjas ir (ar) nevyriausybine (-ėmis) organizacija (-omis) esantis (-ys) partneris (-iai) </w:t>
            </w:r>
            <w:r w:rsidRPr="001771B3">
              <w:rPr>
                <w:bCs/>
                <w:sz w:val="22"/>
                <w:szCs w:val="22"/>
                <w:lang w:val="lt-LT"/>
              </w:rPr>
              <w:t xml:space="preserve">iki kvietimo teikti paraiškas paskelbimo </w:t>
            </w:r>
            <w:r w:rsidRPr="001771B3">
              <w:rPr>
                <w:iCs/>
                <w:color w:val="000000"/>
                <w:sz w:val="22"/>
                <w:szCs w:val="22"/>
                <w:lang w:val="lt-LT"/>
              </w:rPr>
              <w:t>yra sudarę jungtinės veiklos sutartį (-is), sumą</w:t>
            </w:r>
            <w:r w:rsidR="00BB0D02" w:rsidRPr="001771B3">
              <w:rPr>
                <w:iCs/>
                <w:color w:val="000000"/>
                <w:sz w:val="22"/>
                <w:szCs w:val="22"/>
                <w:lang w:val="lt-LT"/>
              </w:rPr>
              <w:t>;</w:t>
            </w:r>
          </w:p>
          <w:p w14:paraId="52011BBC" w14:textId="664C3C21" w:rsidR="00F42F4A" w:rsidRPr="001771B3" w:rsidRDefault="00BB0D02" w:rsidP="006E418E">
            <w:pPr>
              <w:spacing w:line="276" w:lineRule="auto"/>
              <w:rPr>
                <w:iCs/>
                <w:color w:val="000000"/>
                <w:sz w:val="22"/>
                <w:szCs w:val="22"/>
                <w:lang w:val="lt-LT"/>
              </w:rPr>
            </w:pPr>
            <w:r w:rsidRPr="001771B3">
              <w:rPr>
                <w:iCs/>
                <w:color w:val="000000"/>
                <w:sz w:val="22"/>
                <w:szCs w:val="22"/>
                <w:lang w:val="lt-LT"/>
              </w:rPr>
              <w:t>-</w:t>
            </w:r>
            <w:r w:rsidR="00F42F4A" w:rsidRPr="001771B3">
              <w:rPr>
                <w:iCs/>
                <w:color w:val="000000"/>
                <w:sz w:val="22"/>
                <w:szCs w:val="22"/>
                <w:lang w:val="lt-LT"/>
              </w:rPr>
              <w:t xml:space="preserve"> ir, kai nevyriausybinė (-ės) organizacija (-os), su kuria (-iomis) pareiškėjas ir (ar) nevyriausybine (-ėmis) organizacija (-omis) esantis (-ys) partneris (iai) yra sudaręs (-ė) jungtinės veiklos sutartį (-is), yra skėtinė (-ės) nevyriausybinė (-ės) organizacija (-os) – šios (-ių) </w:t>
            </w:r>
            <w:r w:rsidR="00F42F4A" w:rsidRPr="005761B9">
              <w:rPr>
                <w:iCs/>
                <w:strike/>
                <w:sz w:val="22"/>
                <w:szCs w:val="22"/>
                <w:lang w:val="lt-LT"/>
              </w:rPr>
              <w:t>skėtinės (-ių)</w:t>
            </w:r>
            <w:r w:rsidR="00F42F4A" w:rsidRPr="005761B9">
              <w:rPr>
                <w:iCs/>
                <w:sz w:val="22"/>
                <w:szCs w:val="22"/>
                <w:lang w:val="lt-LT"/>
              </w:rPr>
              <w:t xml:space="preserve"> </w:t>
            </w:r>
            <w:r w:rsidR="00F42F4A" w:rsidRPr="001771B3">
              <w:rPr>
                <w:iCs/>
                <w:color w:val="000000"/>
                <w:sz w:val="22"/>
                <w:szCs w:val="22"/>
                <w:lang w:val="lt-LT"/>
              </w:rPr>
              <w:t xml:space="preserve">nevyriausybinės (-ių) organizacijos (-ų) dalyvių – nevyriausybinių organizacijų </w:t>
            </w:r>
            <w:r w:rsidR="00B07CAD" w:rsidRPr="001771B3">
              <w:rPr>
                <w:iCs/>
                <w:color w:val="000000"/>
                <w:sz w:val="22"/>
                <w:szCs w:val="22"/>
                <w:lang w:val="lt-LT"/>
              </w:rPr>
              <w:t xml:space="preserve">– </w:t>
            </w:r>
            <w:r w:rsidR="00F42F4A" w:rsidRPr="001771B3">
              <w:rPr>
                <w:iCs/>
                <w:color w:val="000000"/>
                <w:sz w:val="22"/>
                <w:szCs w:val="22"/>
                <w:lang w:val="lt-LT"/>
              </w:rPr>
              <w:t>sumą.</w:t>
            </w:r>
          </w:p>
          <w:p w14:paraId="2A594A8A" w14:textId="77777777" w:rsidR="004D400F" w:rsidRPr="001771B3" w:rsidRDefault="004D400F" w:rsidP="006E418E">
            <w:pPr>
              <w:spacing w:line="276" w:lineRule="auto"/>
              <w:rPr>
                <w:sz w:val="22"/>
                <w:szCs w:val="22"/>
                <w:lang w:val="lt-LT"/>
              </w:rPr>
            </w:pPr>
          </w:p>
          <w:p w14:paraId="0F91D5AA" w14:textId="77777777" w:rsidR="00F42F4A" w:rsidRPr="001771B3" w:rsidRDefault="00F42F4A" w:rsidP="006E418E">
            <w:pPr>
              <w:spacing w:line="276" w:lineRule="auto"/>
              <w:rPr>
                <w:iCs/>
                <w:color w:val="000000"/>
                <w:sz w:val="22"/>
                <w:szCs w:val="22"/>
                <w:lang w:val="lt-LT"/>
              </w:rPr>
            </w:pPr>
            <w:r w:rsidRPr="001771B3">
              <w:rPr>
                <w:sz w:val="22"/>
                <w:szCs w:val="22"/>
                <w:lang w:val="lt-LT"/>
              </w:rPr>
              <w:t xml:space="preserve">Į nevyriausybinių organizacijų, su kuriomis bendradarbiauja tam tikroje viešosios politikos srityje veikiantys pareiškėjas ir nevyriausybinėmis organizacijomis esantys partneriai, skaičių įskaičiuojamos tiek projekto pareiškėju ar partneriu esančios, tiek projekto pareiškėju ir partneriu nesančios nevyriausybinės organizacijos. </w:t>
            </w:r>
            <w:r w:rsidRPr="001771B3">
              <w:rPr>
                <w:iCs/>
                <w:color w:val="000000"/>
                <w:sz w:val="22"/>
                <w:szCs w:val="22"/>
                <w:lang w:val="lt-LT"/>
              </w:rPr>
              <w:t xml:space="preserve">Ta pati nevyriausybinė organizacija projekte skaičiuojama tik vieną kartą. </w:t>
            </w:r>
          </w:p>
          <w:p w14:paraId="3E8D499A" w14:textId="77777777" w:rsidR="004D400F" w:rsidRPr="001771B3" w:rsidRDefault="004D400F" w:rsidP="006E418E">
            <w:pPr>
              <w:spacing w:line="276" w:lineRule="auto"/>
              <w:rPr>
                <w:bCs/>
                <w:sz w:val="22"/>
                <w:szCs w:val="22"/>
                <w:lang w:val="lt-LT"/>
              </w:rPr>
            </w:pPr>
          </w:p>
          <w:p w14:paraId="68BE907B" w14:textId="77777777" w:rsidR="00F42F4A" w:rsidRPr="001771B3" w:rsidRDefault="00F42F4A" w:rsidP="006E418E">
            <w:pPr>
              <w:spacing w:line="276" w:lineRule="auto"/>
              <w:rPr>
                <w:bCs/>
                <w:sz w:val="22"/>
                <w:szCs w:val="22"/>
                <w:lang w:val="lt-LT"/>
              </w:rPr>
            </w:pPr>
            <w:r w:rsidRPr="001771B3">
              <w:rPr>
                <w:bCs/>
                <w:sz w:val="22"/>
                <w:szCs w:val="22"/>
                <w:lang w:val="lt-LT"/>
              </w:rPr>
              <w:t xml:space="preserve">Įvertinus paraiškas sudaromi atskiri projektų sąrašai pagal viešosios politikos sritis, kuriose veikia </w:t>
            </w:r>
            <w:r w:rsidRPr="001771B3">
              <w:rPr>
                <w:iCs/>
                <w:color w:val="000000"/>
                <w:sz w:val="22"/>
                <w:szCs w:val="22"/>
                <w:lang w:val="lt-LT"/>
              </w:rPr>
              <w:t xml:space="preserve">pareiškėjai ir nevyriausybinėmis organizacijomis esantys partneriai (toliau – projektų sąrašai). Projektų sąrašuose projektai išdėstomi nevyriausybinių organizacijų, su kuriomis pareiškėjas ir </w:t>
            </w:r>
            <w:r w:rsidRPr="001771B3">
              <w:rPr>
                <w:iCs/>
                <w:color w:val="000000"/>
                <w:sz w:val="22"/>
                <w:szCs w:val="22"/>
                <w:lang w:val="lt-LT"/>
              </w:rPr>
              <w:lastRenderedPageBreak/>
              <w:t>nevyriausybine (-ėmis) organizacija (-omis) esantis (-ys) partneris (-iai) bendradarbiauja, skaičiaus mažėjimo tvarka. Aukščiausias įvertinimas skiriamas tam konkrečiame projektų sąraše esančiam projektui, kurio pareiškėjas ir nevyriausybine organizacija esantys partneriai, lyginant su kitais tame pačiame projektų sąraše esančių projektų pareiškėjais ir partneriais, bendradarbiauja su didžiausiu nevyriausybinių organizacijų skaičiumi.</w:t>
            </w:r>
          </w:p>
          <w:p w14:paraId="4D4D7EFF" w14:textId="77777777" w:rsidR="004D400F" w:rsidRPr="001771B3" w:rsidRDefault="004D400F" w:rsidP="006E418E">
            <w:pPr>
              <w:spacing w:line="276" w:lineRule="auto"/>
              <w:rPr>
                <w:bCs/>
                <w:i/>
                <w:sz w:val="22"/>
                <w:szCs w:val="22"/>
                <w:lang w:val="lt-LT" w:eastAsia="lt-LT"/>
              </w:rPr>
            </w:pPr>
          </w:p>
          <w:p w14:paraId="71B9A196" w14:textId="77777777" w:rsidR="00F42F4A" w:rsidRPr="001771B3" w:rsidRDefault="00F42F4A" w:rsidP="00A2557B">
            <w:pPr>
              <w:spacing w:line="276" w:lineRule="auto"/>
              <w:rPr>
                <w:bCs/>
                <w:i/>
                <w:sz w:val="22"/>
                <w:szCs w:val="22"/>
                <w:lang w:val="lt-LT" w:eastAsia="lt-LT"/>
              </w:rPr>
            </w:pPr>
            <w:r w:rsidRPr="001771B3">
              <w:rPr>
                <w:bCs/>
                <w:i/>
                <w:sz w:val="22"/>
                <w:szCs w:val="22"/>
                <w:lang w:val="lt-LT" w:eastAsia="lt-LT"/>
              </w:rPr>
              <w:t>Vartojamų sąvokų paaiškinimas*:</w:t>
            </w:r>
          </w:p>
          <w:p w14:paraId="7978EEB3" w14:textId="77777777" w:rsidR="00F42F4A" w:rsidRPr="001771B3" w:rsidRDefault="00F42F4A" w:rsidP="00A2557B">
            <w:pPr>
              <w:spacing w:line="276" w:lineRule="auto"/>
              <w:rPr>
                <w:bCs/>
                <w:i/>
                <w:sz w:val="22"/>
                <w:szCs w:val="22"/>
                <w:lang w:val="lt-LT" w:eastAsia="lt-LT"/>
              </w:rPr>
            </w:pPr>
            <w:r w:rsidRPr="001771B3">
              <w:rPr>
                <w:bCs/>
                <w:i/>
                <w:sz w:val="22"/>
                <w:szCs w:val="22"/>
                <w:lang w:val="lt-LT" w:eastAsia="lt-LT"/>
              </w:rPr>
              <w:t>Nacionalinė skėtinė nevyriausybinė organizacija –</w:t>
            </w:r>
            <w:r w:rsidRPr="001771B3">
              <w:rPr>
                <w:bCs/>
                <w:sz w:val="22"/>
                <w:szCs w:val="22"/>
                <w:lang w:val="lt-LT" w:eastAsia="lt-LT"/>
              </w:rPr>
              <w:t xml:space="preserve"> </w:t>
            </w:r>
            <w:r w:rsidRPr="001771B3">
              <w:rPr>
                <w:bCs/>
                <w:i/>
                <w:sz w:val="22"/>
                <w:szCs w:val="22"/>
                <w:lang w:val="lt-LT" w:eastAsia="lt-LT"/>
              </w:rPr>
              <w:t xml:space="preserve">nevyriausybinė organizacija, įsteigta pagal Lietuvos Respublikos </w:t>
            </w:r>
            <w:hyperlink r:id="rId10" w:tgtFrame="_blank" w:tooltip="Lietuvos Respublikos asociacijų įstatymas" w:history="1">
              <w:r w:rsidRPr="001771B3">
                <w:rPr>
                  <w:bCs/>
                  <w:i/>
                  <w:sz w:val="22"/>
                  <w:szCs w:val="22"/>
                  <w:lang w:val="lt-LT" w:eastAsia="lt-LT"/>
                </w:rPr>
                <w:t>asociacijų įstatymą</w:t>
              </w:r>
            </w:hyperlink>
            <w:r w:rsidRPr="001771B3">
              <w:rPr>
                <w:bCs/>
                <w:i/>
                <w:sz w:val="22"/>
                <w:szCs w:val="22"/>
                <w:lang w:val="lt-LT" w:eastAsia="lt-LT"/>
              </w:rPr>
              <w:t>, vienijanti vienoje ar keliose atskirose viešosios politikos srityse veikiančias nevyriausybines organizacijas, siekiančias bendrų tikslų (šaltinis: Nevyriausybinių organizacijų plėtros įstatymas).</w:t>
            </w:r>
          </w:p>
          <w:p w14:paraId="49598B1A" w14:textId="36B148DA" w:rsidR="00F42F4A" w:rsidRPr="001771B3" w:rsidRDefault="00F42F4A" w:rsidP="00A2557B">
            <w:pPr>
              <w:spacing w:line="276" w:lineRule="auto"/>
              <w:rPr>
                <w:sz w:val="22"/>
                <w:szCs w:val="22"/>
                <w:lang w:val="lt-LT"/>
              </w:rPr>
            </w:pPr>
            <w:r w:rsidRPr="001771B3">
              <w:rPr>
                <w:bCs/>
                <w:i/>
                <w:sz w:val="22"/>
                <w:szCs w:val="22"/>
                <w:lang w:val="lt-LT" w:eastAsia="lt-LT"/>
              </w:rPr>
              <w:t xml:space="preserve">Viešojo valdymo politikos sritys, kuriose nevyriausybinės organizacijos veikia: 1) </w:t>
            </w:r>
            <w:r w:rsidRPr="001771B3">
              <w:rPr>
                <w:sz w:val="22"/>
                <w:szCs w:val="22"/>
                <w:lang w:val="lt-LT"/>
              </w:rPr>
              <w:t xml:space="preserve">vaiko gerovės, 2) jaunimo, 3) senjorų, 4) neįgaliųjų, 5) lygių galimybių, 6) žmogaus teisių apsaugos, 7) bendruomenių stiprinimo, 8) </w:t>
            </w:r>
            <w:r w:rsidRPr="001771B3">
              <w:rPr>
                <w:strike/>
                <w:sz w:val="22"/>
                <w:szCs w:val="22"/>
                <w:lang w:val="lt-LT"/>
              </w:rPr>
              <w:t>socialinės apsaugos ir darbo</w:t>
            </w:r>
            <w:r w:rsidR="001771B3">
              <w:rPr>
                <w:sz w:val="22"/>
                <w:szCs w:val="22"/>
                <w:lang w:val="lt-LT"/>
              </w:rPr>
              <w:t xml:space="preserve"> </w:t>
            </w:r>
            <w:r w:rsidR="001771B3" w:rsidRPr="001771B3">
              <w:rPr>
                <w:b/>
                <w:sz w:val="22"/>
                <w:szCs w:val="22"/>
                <w:lang w:val="lt-LT"/>
              </w:rPr>
              <w:t>socialinės atskirties ir skurdo mažinimo</w:t>
            </w:r>
            <w:r w:rsidRPr="001771B3">
              <w:rPr>
                <w:sz w:val="22"/>
                <w:szCs w:val="22"/>
                <w:lang w:val="lt-LT"/>
              </w:rPr>
              <w:t xml:space="preserve">, 9) švietimo  ir mokslo, 10) </w:t>
            </w:r>
            <w:r w:rsidRPr="00FC694A">
              <w:rPr>
                <w:strike/>
                <w:sz w:val="22"/>
                <w:szCs w:val="22"/>
                <w:lang w:val="lt-LT"/>
              </w:rPr>
              <w:t>pilietinio ugdymo,</w:t>
            </w:r>
            <w:r w:rsidRPr="001771B3">
              <w:rPr>
                <w:sz w:val="22"/>
                <w:szCs w:val="22"/>
                <w:lang w:val="lt-LT"/>
              </w:rPr>
              <w:t xml:space="preserve"> </w:t>
            </w:r>
            <w:r w:rsidRPr="001771B3">
              <w:rPr>
                <w:strike/>
                <w:sz w:val="22"/>
                <w:szCs w:val="22"/>
                <w:lang w:val="lt-LT"/>
              </w:rPr>
              <w:t>religinių ir etinių vertybių puoselėjimo</w:t>
            </w:r>
            <w:r w:rsidR="001771B3">
              <w:rPr>
                <w:sz w:val="22"/>
                <w:szCs w:val="22"/>
                <w:lang w:val="lt-LT"/>
              </w:rPr>
              <w:t xml:space="preserve"> </w:t>
            </w:r>
            <w:r w:rsidR="001771B3" w:rsidRPr="001771B3">
              <w:rPr>
                <w:b/>
                <w:sz w:val="22"/>
                <w:szCs w:val="22"/>
                <w:lang w:val="lt-LT"/>
              </w:rPr>
              <w:t>gero valdymo principų taikymo ir demokratijos plėtros</w:t>
            </w:r>
            <w:r w:rsidRPr="001771B3">
              <w:rPr>
                <w:sz w:val="22"/>
                <w:szCs w:val="22"/>
                <w:lang w:val="lt-LT"/>
              </w:rPr>
              <w:t xml:space="preserve">, 11) vystomojo bendradarbiavimo ir humanitarinės pagalbos teikimo, 12) kultūros ir meno, 13) sporto, 14) sveikatos, 15) vartotojų teisių apsaugos, </w:t>
            </w:r>
            <w:r w:rsidRPr="001771B3">
              <w:rPr>
                <w:strike/>
                <w:sz w:val="22"/>
                <w:szCs w:val="22"/>
                <w:lang w:val="lt-LT"/>
              </w:rPr>
              <w:t>16) autorių teisių ir gretutinių teisių apsaugos,</w:t>
            </w:r>
            <w:r w:rsidRPr="001771B3">
              <w:rPr>
                <w:sz w:val="22"/>
                <w:szCs w:val="22"/>
                <w:lang w:val="lt-LT"/>
              </w:rPr>
              <w:t xml:space="preserve"> </w:t>
            </w:r>
            <w:r w:rsidRPr="001771B3">
              <w:rPr>
                <w:strike/>
                <w:sz w:val="22"/>
                <w:szCs w:val="22"/>
                <w:lang w:val="lt-LT"/>
              </w:rPr>
              <w:t>17) nacionalinio saugumo ir gynybos,</w:t>
            </w:r>
            <w:r w:rsidRPr="001771B3">
              <w:rPr>
                <w:sz w:val="22"/>
                <w:szCs w:val="22"/>
                <w:lang w:val="lt-LT"/>
              </w:rPr>
              <w:t xml:space="preserve"> </w:t>
            </w:r>
            <w:r w:rsidRPr="001771B3">
              <w:rPr>
                <w:strike/>
                <w:sz w:val="22"/>
                <w:szCs w:val="22"/>
                <w:lang w:val="lt-LT"/>
              </w:rPr>
              <w:t>18) teisėtvarkos ir nusikalstamumo prevencijos, 19) gyvenamosios aplinkos pritaikymo ir būsto plėtros,</w:t>
            </w:r>
            <w:r w:rsidRPr="001771B3">
              <w:rPr>
                <w:sz w:val="22"/>
                <w:szCs w:val="22"/>
                <w:lang w:val="lt-LT"/>
              </w:rPr>
              <w:t xml:space="preserve"> </w:t>
            </w:r>
            <w:r w:rsidRPr="001771B3">
              <w:rPr>
                <w:strike/>
                <w:sz w:val="22"/>
                <w:szCs w:val="22"/>
                <w:lang w:val="lt-LT"/>
              </w:rPr>
              <w:t>20</w:t>
            </w:r>
            <w:r w:rsidR="001771B3" w:rsidRPr="001771B3">
              <w:rPr>
                <w:b/>
                <w:sz w:val="22"/>
                <w:szCs w:val="22"/>
                <w:lang w:val="lt-LT"/>
              </w:rPr>
              <w:t>16</w:t>
            </w:r>
            <w:r w:rsidRPr="001771B3">
              <w:rPr>
                <w:sz w:val="22"/>
                <w:szCs w:val="22"/>
                <w:lang w:val="lt-LT"/>
              </w:rPr>
              <w:t xml:space="preserve">) aplinkosaugos, </w:t>
            </w:r>
            <w:r w:rsidRPr="001771B3">
              <w:rPr>
                <w:strike/>
                <w:sz w:val="22"/>
                <w:szCs w:val="22"/>
                <w:lang w:val="lt-LT"/>
              </w:rPr>
              <w:t>21</w:t>
            </w:r>
            <w:r w:rsidR="001771B3" w:rsidRPr="001771B3">
              <w:rPr>
                <w:b/>
                <w:sz w:val="22"/>
                <w:szCs w:val="22"/>
                <w:lang w:val="lt-LT"/>
              </w:rPr>
              <w:t>17</w:t>
            </w:r>
            <w:r w:rsidRPr="001771B3">
              <w:rPr>
                <w:sz w:val="22"/>
                <w:szCs w:val="22"/>
                <w:lang w:val="lt-LT"/>
              </w:rPr>
              <w:t>) kitos viešojo valdymo politikos sritys.</w:t>
            </w:r>
          </w:p>
          <w:p w14:paraId="2F6A48EE" w14:textId="0B3A536B" w:rsidR="00BE0A09" w:rsidRPr="00BE0A09" w:rsidRDefault="00BE0A09" w:rsidP="00A2557B">
            <w:pPr>
              <w:spacing w:line="276" w:lineRule="auto"/>
              <w:rPr>
                <w:b/>
                <w:bCs/>
                <w:sz w:val="22"/>
                <w:szCs w:val="22"/>
                <w:lang w:val="lt-LT" w:eastAsia="lt-LT"/>
              </w:rPr>
            </w:pPr>
            <w:r w:rsidRPr="001771B3">
              <w:rPr>
                <w:bCs/>
                <w:sz w:val="22"/>
                <w:szCs w:val="22"/>
                <w:lang w:val="lt-LT" w:eastAsia="lt-LT"/>
              </w:rPr>
              <w:t xml:space="preserve">Atrankos kriterijus taikomas veiklai </w:t>
            </w:r>
            <w:r w:rsidRPr="001771B3">
              <w:rPr>
                <w:rFonts w:eastAsia="Calibri"/>
                <w:bCs/>
                <w:iCs/>
                <w:sz w:val="22"/>
                <w:szCs w:val="22"/>
                <w:lang w:val="lt-LT"/>
              </w:rPr>
              <w:t>Nevyriausybinių organizacijų institucinių gebėjimų, reikalingų dalyvauti viešojo valdymo sprendimų priėmime, stiprinimas: nevyriausybinių organizacijų pasiūlymų dėl viešojo valdymo sprendimų rengimas ir pristatymas suinteresuotoms institucijoms, visuomenei; nevyriausybinių organizacijų atstovų kompetencijų, reikalingų šiems pasiūlymams parengti ir pristatyti, stiprinimas.</w:t>
            </w:r>
          </w:p>
        </w:tc>
      </w:tr>
      <w:tr w:rsidR="00F42F4A" w:rsidRPr="00A95230" w14:paraId="4F39C798" w14:textId="77777777" w:rsidTr="006E418E">
        <w:tc>
          <w:tcPr>
            <w:tcW w:w="6345" w:type="dxa"/>
            <w:tcBorders>
              <w:top w:val="single" w:sz="2" w:space="0" w:color="auto"/>
              <w:left w:val="single" w:sz="12" w:space="0" w:color="auto"/>
              <w:bottom w:val="single" w:sz="2" w:space="0" w:color="auto"/>
              <w:right w:val="single" w:sz="2" w:space="0" w:color="auto"/>
            </w:tcBorders>
            <w:shd w:val="clear" w:color="auto" w:fill="auto"/>
          </w:tcPr>
          <w:p w14:paraId="1946D382" w14:textId="7D73CA7F" w:rsidR="00F42F4A" w:rsidRPr="00A95230" w:rsidRDefault="00F42F4A" w:rsidP="00CB217A">
            <w:pPr>
              <w:jc w:val="left"/>
              <w:rPr>
                <w:b/>
                <w:bCs/>
                <w:sz w:val="22"/>
                <w:szCs w:val="22"/>
                <w:lang w:val="lt-LT" w:eastAsia="lt-LT"/>
              </w:rPr>
            </w:pPr>
            <w:r w:rsidRPr="00A95230">
              <w:rPr>
                <w:b/>
                <w:bCs/>
                <w:sz w:val="22"/>
                <w:szCs w:val="22"/>
                <w:lang w:val="lt-LT" w:eastAsia="lt-LT"/>
              </w:rPr>
              <w:lastRenderedPageBreak/>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59FC333B" w14:textId="77777777" w:rsidR="00F42F4A" w:rsidRDefault="00F42F4A" w:rsidP="00A2557B">
            <w:pPr>
              <w:spacing w:line="276" w:lineRule="auto"/>
              <w:rPr>
                <w:bCs/>
                <w:sz w:val="22"/>
                <w:szCs w:val="22"/>
                <w:lang w:val="lt-LT"/>
              </w:rPr>
            </w:pPr>
            <w:r w:rsidRPr="00113CA7">
              <w:rPr>
                <w:bCs/>
                <w:sz w:val="22"/>
                <w:szCs w:val="22"/>
                <w:lang w:val="lt-LT"/>
              </w:rPr>
              <w:t>Šiuo projektų atrankos kriterijumi siekiama paskatinti nevyriausybinių organizacijų bendradarbiavimą tarpusavyje, siekiant bendrų, su projektu susijusių tikslų.</w:t>
            </w:r>
          </w:p>
          <w:p w14:paraId="592C19E0" w14:textId="5A5F4C6D" w:rsidR="00F079E1" w:rsidRPr="003B018C" w:rsidRDefault="005D6A48" w:rsidP="00A2557B">
            <w:pPr>
              <w:spacing w:line="276" w:lineRule="auto"/>
              <w:rPr>
                <w:b/>
                <w:sz w:val="22"/>
                <w:szCs w:val="22"/>
                <w:lang w:val="lt-LT"/>
              </w:rPr>
            </w:pPr>
            <w:r w:rsidRPr="003B018C">
              <w:rPr>
                <w:b/>
                <w:bCs/>
                <w:sz w:val="22"/>
                <w:szCs w:val="22"/>
                <w:lang w:val="lt-LT"/>
              </w:rPr>
              <w:t>Prioritetinio projektų atrankos kriterijaus vertinimo aspektai koreguojami</w:t>
            </w:r>
            <w:r w:rsidRPr="003B018C">
              <w:rPr>
                <w:b/>
                <w:sz w:val="22"/>
                <w:szCs w:val="22"/>
                <w:lang w:val="lt-LT"/>
              </w:rPr>
              <w:t xml:space="preserve"> </w:t>
            </w:r>
            <w:r w:rsidR="00B33E91" w:rsidRPr="003B018C">
              <w:rPr>
                <w:b/>
                <w:sz w:val="22"/>
                <w:szCs w:val="22"/>
                <w:lang w:val="lt-LT"/>
              </w:rPr>
              <w:t xml:space="preserve">atsižvelgiant į </w:t>
            </w:r>
          </w:p>
          <w:p w14:paraId="3D1A8F03" w14:textId="7F25F377" w:rsidR="005D6A48" w:rsidRPr="003B018C" w:rsidRDefault="003E5F4D" w:rsidP="00A2557B">
            <w:pPr>
              <w:spacing w:line="276" w:lineRule="auto"/>
              <w:rPr>
                <w:b/>
                <w:iCs/>
                <w:color w:val="000000"/>
                <w:sz w:val="22"/>
                <w:szCs w:val="22"/>
              </w:rPr>
            </w:pPr>
            <w:r w:rsidRPr="003B018C">
              <w:rPr>
                <w:b/>
                <w:sz w:val="22"/>
                <w:szCs w:val="22"/>
                <w:lang w:val="lt-LT"/>
              </w:rPr>
              <w:t xml:space="preserve">Nevyriausybinių organizacijų tarybos atstovų pateiktą </w:t>
            </w:r>
            <w:r w:rsidR="00F079E1" w:rsidRPr="003B018C">
              <w:rPr>
                <w:b/>
                <w:sz w:val="22"/>
                <w:szCs w:val="22"/>
                <w:lang w:val="lt-LT"/>
              </w:rPr>
              <w:t>pastebėj</w:t>
            </w:r>
            <w:r w:rsidRPr="003B018C">
              <w:rPr>
                <w:b/>
                <w:sz w:val="22"/>
                <w:szCs w:val="22"/>
                <w:lang w:val="lt-LT"/>
              </w:rPr>
              <w:t>imą</w:t>
            </w:r>
            <w:r w:rsidR="00F079E1" w:rsidRPr="003B018C">
              <w:rPr>
                <w:b/>
                <w:sz w:val="22"/>
                <w:szCs w:val="22"/>
                <w:lang w:val="lt-LT"/>
              </w:rPr>
              <w:t xml:space="preserve">, </w:t>
            </w:r>
            <w:r w:rsidRPr="003B018C">
              <w:rPr>
                <w:b/>
                <w:sz w:val="22"/>
                <w:szCs w:val="22"/>
                <w:lang w:val="lt-LT"/>
              </w:rPr>
              <w:t xml:space="preserve">kad </w:t>
            </w:r>
            <w:r w:rsidR="003449DF" w:rsidRPr="003B018C">
              <w:rPr>
                <w:b/>
                <w:sz w:val="22"/>
                <w:szCs w:val="22"/>
                <w:lang w:val="lt-LT"/>
              </w:rPr>
              <w:t xml:space="preserve">tai, </w:t>
            </w:r>
            <w:r w:rsidRPr="003B018C">
              <w:rPr>
                <w:b/>
                <w:sz w:val="22"/>
                <w:szCs w:val="22"/>
                <w:lang w:val="lt-LT"/>
              </w:rPr>
              <w:t>jog</w:t>
            </w:r>
            <w:r w:rsidR="00B33E91" w:rsidRPr="003B018C">
              <w:rPr>
                <w:b/>
                <w:sz w:val="22"/>
                <w:szCs w:val="22"/>
                <w:lang w:val="lt-LT"/>
              </w:rPr>
              <w:t xml:space="preserve"> </w:t>
            </w:r>
            <w:r w:rsidR="00B33E91" w:rsidRPr="003B018C">
              <w:rPr>
                <w:b/>
                <w:i/>
                <w:sz w:val="22"/>
                <w:szCs w:val="22"/>
                <w:lang w:val="lt-LT"/>
              </w:rPr>
              <w:t xml:space="preserve">nustatant </w:t>
            </w:r>
            <w:r w:rsidR="00B33E91" w:rsidRPr="003B018C">
              <w:rPr>
                <w:b/>
                <w:i/>
                <w:iCs/>
                <w:color w:val="000000"/>
                <w:sz w:val="22"/>
                <w:szCs w:val="22"/>
                <w:lang w:val="lt-LT"/>
              </w:rPr>
              <w:t xml:space="preserve">nevyriausybinių organizacijų, su kuriomis pareiškėjas ir nevyriausybine organizacija esantis partneris bendradarbiauja, skaičių </w:t>
            </w:r>
            <w:r w:rsidR="003449DF" w:rsidRPr="003B018C">
              <w:rPr>
                <w:b/>
                <w:i/>
                <w:iCs/>
                <w:color w:val="000000"/>
                <w:sz w:val="22"/>
                <w:szCs w:val="22"/>
                <w:lang w:val="lt-LT"/>
              </w:rPr>
              <w:t xml:space="preserve">nebūtų sumuojamos </w:t>
            </w:r>
            <w:r w:rsidR="00895B48" w:rsidRPr="003B018C">
              <w:rPr>
                <w:b/>
                <w:i/>
                <w:iCs/>
                <w:color w:val="000000"/>
                <w:sz w:val="22"/>
                <w:szCs w:val="22"/>
                <w:lang w:val="lt-LT"/>
              </w:rPr>
              <w:t>t</w:t>
            </w:r>
            <w:r w:rsidR="00697385" w:rsidRPr="003B018C">
              <w:rPr>
                <w:b/>
                <w:i/>
                <w:iCs/>
                <w:color w:val="000000"/>
                <w:sz w:val="22"/>
                <w:szCs w:val="22"/>
                <w:lang w:val="lt-LT"/>
              </w:rPr>
              <w:t>o</w:t>
            </w:r>
            <w:r w:rsidR="00F22A4F" w:rsidRPr="003B018C">
              <w:rPr>
                <w:b/>
                <w:i/>
                <w:iCs/>
                <w:color w:val="000000"/>
                <w:sz w:val="22"/>
                <w:szCs w:val="22"/>
                <w:lang w:val="lt-LT"/>
              </w:rPr>
              <w:t>s</w:t>
            </w:r>
            <w:r w:rsidR="00895B48" w:rsidRPr="003B018C">
              <w:rPr>
                <w:b/>
                <w:i/>
                <w:iCs/>
                <w:color w:val="000000"/>
                <w:sz w:val="22"/>
                <w:szCs w:val="22"/>
                <w:lang w:val="lt-LT"/>
              </w:rPr>
              <w:t xml:space="preserve"> nevyriausybin</w:t>
            </w:r>
            <w:r w:rsidR="00697385" w:rsidRPr="003B018C">
              <w:rPr>
                <w:b/>
                <w:i/>
                <w:iCs/>
                <w:color w:val="000000"/>
                <w:sz w:val="22"/>
                <w:szCs w:val="22"/>
                <w:lang w:val="lt-LT"/>
              </w:rPr>
              <w:t>ės</w:t>
            </w:r>
            <w:r w:rsidR="00895B48" w:rsidRPr="003B018C">
              <w:rPr>
                <w:b/>
                <w:i/>
                <w:iCs/>
                <w:color w:val="000000"/>
                <w:sz w:val="22"/>
                <w:szCs w:val="22"/>
                <w:lang w:val="lt-LT"/>
              </w:rPr>
              <w:t xml:space="preserve"> organizacij</w:t>
            </w:r>
            <w:r w:rsidR="00697385" w:rsidRPr="003B018C">
              <w:rPr>
                <w:b/>
                <w:i/>
                <w:iCs/>
                <w:color w:val="000000"/>
                <w:sz w:val="22"/>
                <w:szCs w:val="22"/>
                <w:lang w:val="lt-LT"/>
              </w:rPr>
              <w:t>os</w:t>
            </w:r>
            <w:r w:rsidR="00895B48" w:rsidRPr="003B018C">
              <w:rPr>
                <w:b/>
                <w:i/>
                <w:iCs/>
                <w:color w:val="000000"/>
                <w:sz w:val="22"/>
                <w:szCs w:val="22"/>
                <w:lang w:val="lt-LT"/>
              </w:rPr>
              <w:t xml:space="preserve">, kurios yra skėtinės </w:t>
            </w:r>
            <w:r w:rsidR="003449DF" w:rsidRPr="003B018C">
              <w:rPr>
                <w:b/>
                <w:i/>
                <w:iCs/>
                <w:color w:val="000000"/>
                <w:sz w:val="22"/>
                <w:szCs w:val="22"/>
                <w:lang w:val="lt-LT"/>
              </w:rPr>
              <w:t>nevyriausybinės</w:t>
            </w:r>
            <w:r w:rsidR="00895B48" w:rsidRPr="003B018C">
              <w:rPr>
                <w:b/>
                <w:i/>
                <w:iCs/>
                <w:color w:val="000000"/>
                <w:sz w:val="22"/>
                <w:szCs w:val="22"/>
                <w:lang w:val="lt-LT"/>
              </w:rPr>
              <w:t xml:space="preserve"> </w:t>
            </w:r>
            <w:r w:rsidR="003449DF" w:rsidRPr="003B018C">
              <w:rPr>
                <w:b/>
                <w:i/>
                <w:iCs/>
                <w:color w:val="000000"/>
                <w:sz w:val="22"/>
                <w:szCs w:val="22"/>
                <w:lang w:val="lt-LT"/>
              </w:rPr>
              <w:t>organizacijos</w:t>
            </w:r>
            <w:r w:rsidR="00697385" w:rsidRPr="003B018C">
              <w:rPr>
                <w:b/>
                <w:i/>
                <w:iCs/>
                <w:color w:val="000000"/>
                <w:sz w:val="22"/>
                <w:szCs w:val="22"/>
                <w:lang w:val="lt-LT"/>
              </w:rPr>
              <w:t xml:space="preserve"> (esančios pareiškėju ar partneriu) ar nevyriausybinės organizacijos, su kuria pareiškėjas ir (ar) nevyriausybine organizacija esantis </w:t>
            </w:r>
            <w:r w:rsidR="00697385" w:rsidRPr="003B018C">
              <w:rPr>
                <w:b/>
                <w:i/>
                <w:iCs/>
                <w:color w:val="000000"/>
                <w:sz w:val="22"/>
                <w:szCs w:val="22"/>
                <w:lang w:val="lt-LT"/>
              </w:rPr>
              <w:lastRenderedPageBreak/>
              <w:t>partneris yra sudaręs jungtinės veiklos sutartį, dalyvių</w:t>
            </w:r>
            <w:r w:rsidR="00895B48" w:rsidRPr="003B018C">
              <w:rPr>
                <w:b/>
                <w:i/>
                <w:iCs/>
                <w:color w:val="000000"/>
                <w:sz w:val="22"/>
                <w:szCs w:val="22"/>
                <w:lang w:val="lt-LT"/>
              </w:rPr>
              <w:t xml:space="preserve"> – </w:t>
            </w:r>
            <w:r w:rsidR="00F22A4F" w:rsidRPr="003B018C">
              <w:rPr>
                <w:b/>
                <w:i/>
                <w:iCs/>
                <w:color w:val="000000"/>
                <w:sz w:val="22"/>
                <w:szCs w:val="22"/>
                <w:lang w:val="lt-LT"/>
              </w:rPr>
              <w:t xml:space="preserve">ne </w:t>
            </w:r>
            <w:r w:rsidR="000A3076" w:rsidRPr="003B018C">
              <w:rPr>
                <w:b/>
                <w:i/>
                <w:iCs/>
                <w:color w:val="000000"/>
                <w:sz w:val="22"/>
                <w:szCs w:val="22"/>
                <w:lang w:val="lt-LT"/>
              </w:rPr>
              <w:t xml:space="preserve">skėtinių </w:t>
            </w:r>
            <w:r w:rsidR="00895B48" w:rsidRPr="003B018C">
              <w:rPr>
                <w:b/>
                <w:i/>
                <w:iCs/>
                <w:color w:val="000000"/>
                <w:sz w:val="22"/>
                <w:szCs w:val="22"/>
                <w:lang w:val="lt-LT"/>
              </w:rPr>
              <w:t>nevyriausybin</w:t>
            </w:r>
            <w:r w:rsidR="00F22A4F" w:rsidRPr="003B018C">
              <w:rPr>
                <w:b/>
                <w:i/>
                <w:iCs/>
                <w:color w:val="000000"/>
                <w:sz w:val="22"/>
                <w:szCs w:val="22"/>
                <w:lang w:val="lt-LT"/>
              </w:rPr>
              <w:t>ių</w:t>
            </w:r>
            <w:r w:rsidR="00895B48" w:rsidRPr="003B018C">
              <w:rPr>
                <w:b/>
                <w:i/>
                <w:iCs/>
                <w:color w:val="000000"/>
                <w:sz w:val="22"/>
                <w:szCs w:val="22"/>
                <w:lang w:val="lt-LT"/>
              </w:rPr>
              <w:t xml:space="preserve"> organizacij</w:t>
            </w:r>
            <w:r w:rsidR="00F22A4F" w:rsidRPr="003B018C">
              <w:rPr>
                <w:b/>
                <w:i/>
                <w:iCs/>
                <w:color w:val="000000"/>
                <w:sz w:val="22"/>
                <w:szCs w:val="22"/>
                <w:lang w:val="lt-LT"/>
              </w:rPr>
              <w:t>ų</w:t>
            </w:r>
            <w:r w:rsidR="00697385" w:rsidRPr="003B018C">
              <w:rPr>
                <w:b/>
                <w:i/>
                <w:iCs/>
                <w:color w:val="000000"/>
                <w:sz w:val="22"/>
                <w:szCs w:val="22"/>
                <w:lang w:val="lt-LT"/>
              </w:rPr>
              <w:t xml:space="preserve"> dalyvi</w:t>
            </w:r>
            <w:r w:rsidR="00F22A4F" w:rsidRPr="003B018C">
              <w:rPr>
                <w:b/>
                <w:i/>
                <w:iCs/>
                <w:color w:val="000000"/>
                <w:sz w:val="22"/>
                <w:szCs w:val="22"/>
                <w:lang w:val="lt-LT"/>
              </w:rPr>
              <w:t xml:space="preserve">ais, </w:t>
            </w:r>
            <w:r w:rsidR="003449DF" w:rsidRPr="003B018C">
              <w:rPr>
                <w:b/>
                <w:iCs/>
                <w:color w:val="000000"/>
                <w:sz w:val="22"/>
                <w:szCs w:val="22"/>
                <w:lang w:val="lt-LT"/>
              </w:rPr>
              <w:t>nepagrįstai susiaurin</w:t>
            </w:r>
            <w:r w:rsidR="00F22A4F" w:rsidRPr="003B018C">
              <w:rPr>
                <w:b/>
                <w:iCs/>
                <w:color w:val="000000"/>
                <w:sz w:val="22"/>
                <w:szCs w:val="22"/>
                <w:lang w:val="lt-LT"/>
              </w:rPr>
              <w:t>tų</w:t>
            </w:r>
            <w:r w:rsidR="003449DF" w:rsidRPr="003B018C">
              <w:rPr>
                <w:b/>
                <w:iCs/>
                <w:color w:val="000000"/>
                <w:sz w:val="22"/>
                <w:szCs w:val="22"/>
                <w:lang w:val="lt-LT"/>
              </w:rPr>
              <w:t xml:space="preserve"> nevyriausybinių organizacijų bendradarbiavimo tarpusavyje sampratą</w:t>
            </w:r>
            <w:r w:rsidRPr="003B018C">
              <w:rPr>
                <w:b/>
                <w:iCs/>
                <w:color w:val="000000"/>
                <w:sz w:val="22"/>
                <w:szCs w:val="22"/>
                <w:lang w:val="lt-LT"/>
              </w:rPr>
              <w:t xml:space="preserve"> ir būtų neobjektyvus tokių</w:t>
            </w:r>
            <w:r w:rsidR="00F22A4F" w:rsidRPr="003B018C">
              <w:rPr>
                <w:b/>
                <w:iCs/>
                <w:color w:val="000000"/>
                <w:sz w:val="22"/>
                <w:szCs w:val="22"/>
                <w:lang w:val="lt-LT"/>
              </w:rPr>
              <w:t xml:space="preserve"> </w:t>
            </w:r>
            <w:r w:rsidRPr="003B018C">
              <w:rPr>
                <w:b/>
                <w:iCs/>
                <w:color w:val="000000"/>
                <w:sz w:val="22"/>
                <w:szCs w:val="22"/>
                <w:lang w:val="lt-LT"/>
              </w:rPr>
              <w:t>n</w:t>
            </w:r>
            <w:r w:rsidR="00F22A4F" w:rsidRPr="003B018C">
              <w:rPr>
                <w:b/>
                <w:iCs/>
                <w:color w:val="000000"/>
                <w:sz w:val="22"/>
                <w:szCs w:val="22"/>
                <w:lang w:val="lt-LT"/>
              </w:rPr>
              <w:t>evyriausybinių organizacijų</w:t>
            </w:r>
            <w:r w:rsidRPr="003B018C">
              <w:rPr>
                <w:b/>
                <w:iCs/>
                <w:color w:val="000000"/>
                <w:sz w:val="22"/>
                <w:szCs w:val="22"/>
                <w:lang w:val="lt-LT"/>
              </w:rPr>
              <w:t xml:space="preserve">, kurios, būdamos skėtinių nevyriausybinių organizacijų dalyvėmis, pačios nėra skėtinės nevyriausybinės organizacijos, nors jų dalyvių tarpe yra </w:t>
            </w:r>
            <w:r w:rsidR="000A3076" w:rsidRPr="003B018C">
              <w:rPr>
                <w:b/>
                <w:iCs/>
                <w:color w:val="000000"/>
                <w:sz w:val="22"/>
                <w:szCs w:val="22"/>
                <w:lang w:val="lt-LT"/>
              </w:rPr>
              <w:t xml:space="preserve">kitų </w:t>
            </w:r>
            <w:r w:rsidRPr="003B018C">
              <w:rPr>
                <w:b/>
                <w:iCs/>
                <w:color w:val="000000"/>
                <w:sz w:val="22"/>
                <w:szCs w:val="22"/>
                <w:lang w:val="lt-LT"/>
              </w:rPr>
              <w:t>nevyriausybinių organizacijų, atžvilgiu</w:t>
            </w:r>
            <w:r w:rsidR="009B0ED8" w:rsidRPr="003B018C">
              <w:rPr>
                <w:b/>
                <w:iCs/>
                <w:color w:val="000000"/>
                <w:sz w:val="22"/>
                <w:szCs w:val="22"/>
              </w:rPr>
              <w:t>.</w:t>
            </w:r>
          </w:p>
          <w:p w14:paraId="4D2CEAD5" w14:textId="3286DFEB" w:rsidR="002F10D7" w:rsidRPr="00E55A3A" w:rsidRDefault="009B0ED8" w:rsidP="00A2557B">
            <w:pPr>
              <w:spacing w:line="276" w:lineRule="auto"/>
              <w:rPr>
                <w:b/>
                <w:sz w:val="22"/>
                <w:szCs w:val="22"/>
                <w:lang w:val="lt-LT"/>
              </w:rPr>
            </w:pPr>
            <w:r w:rsidRPr="00A87D90">
              <w:rPr>
                <w:b/>
                <w:sz w:val="22"/>
                <w:szCs w:val="22"/>
                <w:lang w:val="lt-LT"/>
              </w:rPr>
              <w:t xml:space="preserve">Taip pat, atsižvelgiant į Nevyriausybinių organizacijų tarybos atstovų pateiktą </w:t>
            </w:r>
            <w:r w:rsidR="000A3076">
              <w:rPr>
                <w:b/>
                <w:sz w:val="22"/>
                <w:szCs w:val="22"/>
                <w:lang w:val="lt-LT"/>
              </w:rPr>
              <w:t xml:space="preserve">pastebėjimą, kad </w:t>
            </w:r>
            <w:r w:rsidRPr="00A87D90">
              <w:rPr>
                <w:b/>
                <w:sz w:val="22"/>
                <w:szCs w:val="22"/>
                <w:lang w:val="lt-LT"/>
              </w:rPr>
              <w:t xml:space="preserve"> </w:t>
            </w:r>
            <w:r w:rsidRPr="00254EB2">
              <w:rPr>
                <w:b/>
                <w:sz w:val="22"/>
                <w:szCs w:val="22"/>
                <w:lang w:val="lt-LT"/>
              </w:rPr>
              <w:t xml:space="preserve">prioritetiniame projektų atrankos kriterijaus vertinimo </w:t>
            </w:r>
            <w:r w:rsidRPr="008270EE">
              <w:rPr>
                <w:b/>
                <w:sz w:val="22"/>
                <w:szCs w:val="22"/>
                <w:lang w:val="lt-LT"/>
              </w:rPr>
              <w:t>aspektuose</w:t>
            </w:r>
            <w:r w:rsidR="000A3076" w:rsidRPr="008270EE">
              <w:rPr>
                <w:b/>
                <w:bCs/>
                <w:i/>
                <w:sz w:val="22"/>
                <w:szCs w:val="22"/>
                <w:lang w:val="lt-LT" w:eastAsia="lt-LT"/>
              </w:rPr>
              <w:t xml:space="preserve"> </w:t>
            </w:r>
            <w:r w:rsidR="000A3076" w:rsidRPr="008270EE">
              <w:rPr>
                <w:b/>
                <w:bCs/>
                <w:sz w:val="22"/>
                <w:szCs w:val="22"/>
                <w:lang w:val="lt-LT" w:eastAsia="lt-LT"/>
              </w:rPr>
              <w:t>vardijant viešojo valdymo politikos sritis, kuriose nevyriausybinės organizacijos veikia, turėtų būti formuluojamos</w:t>
            </w:r>
            <w:r w:rsidR="000A3076" w:rsidRPr="008270EE">
              <w:rPr>
                <w:b/>
                <w:bCs/>
                <w:i/>
                <w:sz w:val="22"/>
                <w:szCs w:val="22"/>
                <w:lang w:val="lt-LT" w:eastAsia="lt-LT"/>
              </w:rPr>
              <w:t xml:space="preserve"> </w:t>
            </w:r>
            <w:r w:rsidRPr="008270EE">
              <w:rPr>
                <w:b/>
                <w:sz w:val="22"/>
                <w:szCs w:val="22"/>
                <w:lang w:val="lt-LT"/>
              </w:rPr>
              <w:t xml:space="preserve"> </w:t>
            </w:r>
            <w:r w:rsidR="000A3076">
              <w:rPr>
                <w:b/>
                <w:sz w:val="22"/>
                <w:szCs w:val="22"/>
                <w:lang w:val="lt-LT"/>
              </w:rPr>
              <w:t>tokios</w:t>
            </w:r>
            <w:r w:rsidRPr="00336586">
              <w:rPr>
                <w:b/>
                <w:sz w:val="22"/>
                <w:szCs w:val="22"/>
                <w:lang w:val="lt-LT"/>
              </w:rPr>
              <w:t xml:space="preserve"> viešosios politikos srit</w:t>
            </w:r>
            <w:r w:rsidR="000A3076">
              <w:rPr>
                <w:b/>
                <w:sz w:val="22"/>
                <w:szCs w:val="22"/>
                <w:lang w:val="lt-LT"/>
              </w:rPr>
              <w:t>y</w:t>
            </w:r>
            <w:r w:rsidRPr="00336586">
              <w:rPr>
                <w:b/>
                <w:sz w:val="22"/>
                <w:szCs w:val="22"/>
                <w:lang w:val="lt-LT"/>
              </w:rPr>
              <w:t>s, kuriose veikia n</w:t>
            </w:r>
            <w:r w:rsidR="00A87D90" w:rsidRPr="00336586">
              <w:rPr>
                <w:b/>
                <w:sz w:val="22"/>
                <w:szCs w:val="22"/>
                <w:lang w:val="lt-LT"/>
              </w:rPr>
              <w:t xml:space="preserve">evyriausybinės organizacijos </w:t>
            </w:r>
            <w:r w:rsidR="00A87D90">
              <w:rPr>
                <w:b/>
                <w:sz w:val="22"/>
                <w:szCs w:val="22"/>
                <w:lang w:val="lt-LT"/>
              </w:rPr>
              <w:t>ir</w:t>
            </w:r>
            <w:r w:rsidRPr="00A87D90">
              <w:rPr>
                <w:b/>
                <w:sz w:val="22"/>
                <w:szCs w:val="22"/>
                <w:lang w:val="lt-LT"/>
              </w:rPr>
              <w:t xml:space="preserve"> kuriose jau yra susiformavę </w:t>
            </w:r>
            <w:r w:rsidRPr="00254EB2">
              <w:rPr>
                <w:b/>
                <w:sz w:val="22"/>
                <w:szCs w:val="22"/>
                <w:lang w:val="lt-LT"/>
              </w:rPr>
              <w:t>nevyriausybinių organizacij</w:t>
            </w:r>
            <w:r w:rsidRPr="00336586">
              <w:rPr>
                <w:b/>
                <w:sz w:val="22"/>
                <w:szCs w:val="22"/>
                <w:lang w:val="lt-LT"/>
              </w:rPr>
              <w:t>ų bendradarbiavimo tinklai ir asociacijos</w:t>
            </w:r>
            <w:r w:rsidR="009539C6">
              <w:rPr>
                <w:b/>
                <w:sz w:val="22"/>
                <w:szCs w:val="22"/>
                <w:lang w:val="lt-LT"/>
              </w:rPr>
              <w:t xml:space="preserve">, ir </w:t>
            </w:r>
            <w:r w:rsidR="003B018C">
              <w:rPr>
                <w:b/>
                <w:sz w:val="22"/>
                <w:szCs w:val="22"/>
                <w:lang w:val="lt-LT"/>
              </w:rPr>
              <w:t xml:space="preserve">atsižvelgiant į tai pateiktus </w:t>
            </w:r>
            <w:r w:rsidR="009539C6">
              <w:rPr>
                <w:b/>
                <w:sz w:val="22"/>
                <w:szCs w:val="22"/>
                <w:lang w:val="lt-LT"/>
              </w:rPr>
              <w:t>pasiūlymus</w:t>
            </w:r>
            <w:r w:rsidR="00DF2179" w:rsidRPr="00336586">
              <w:rPr>
                <w:b/>
                <w:sz w:val="22"/>
                <w:szCs w:val="22"/>
                <w:lang w:val="lt-LT"/>
              </w:rPr>
              <w:t>, tikslinamos kriterijaus vartojamų sąv</w:t>
            </w:r>
            <w:r w:rsidR="00DF2179" w:rsidRPr="00F96578">
              <w:rPr>
                <w:b/>
                <w:sz w:val="22"/>
                <w:szCs w:val="22"/>
                <w:lang w:val="lt-LT"/>
              </w:rPr>
              <w:t>okų paaiškinimuose pateiktos</w:t>
            </w:r>
            <w:r w:rsidR="00DF2179" w:rsidRPr="00F96578">
              <w:rPr>
                <w:b/>
                <w:bCs/>
                <w:sz w:val="22"/>
                <w:szCs w:val="22"/>
                <w:lang w:val="lt-LT" w:eastAsia="lt-LT"/>
              </w:rPr>
              <w:t xml:space="preserve"> </w:t>
            </w:r>
            <w:r w:rsidR="00A87D90">
              <w:rPr>
                <w:b/>
                <w:bCs/>
                <w:sz w:val="22"/>
                <w:szCs w:val="22"/>
                <w:lang w:val="lt-LT" w:eastAsia="lt-LT"/>
              </w:rPr>
              <w:t>v</w:t>
            </w:r>
            <w:r w:rsidR="00DF2179" w:rsidRPr="00A87D90">
              <w:rPr>
                <w:b/>
                <w:bCs/>
                <w:sz w:val="22"/>
                <w:szCs w:val="22"/>
                <w:lang w:val="lt-LT" w:eastAsia="lt-LT"/>
              </w:rPr>
              <w:t>iešojo valdymo politikos sritys, kuriose veikia nevyriausybinės organizacijos</w:t>
            </w:r>
            <w:r w:rsidR="00254EB2">
              <w:rPr>
                <w:b/>
                <w:bCs/>
                <w:sz w:val="22"/>
                <w:szCs w:val="22"/>
                <w:lang w:val="lt-LT" w:eastAsia="lt-LT"/>
              </w:rPr>
              <w:t>:</w:t>
            </w:r>
            <w:r w:rsidR="007370D3" w:rsidRPr="00A87D90">
              <w:rPr>
                <w:b/>
                <w:bCs/>
                <w:sz w:val="22"/>
                <w:szCs w:val="22"/>
                <w:lang w:val="lt-LT" w:eastAsia="lt-LT"/>
              </w:rPr>
              <w:t xml:space="preserve"> </w:t>
            </w:r>
            <w:r w:rsidR="00254EB2">
              <w:rPr>
                <w:b/>
                <w:bCs/>
                <w:sz w:val="22"/>
                <w:szCs w:val="22"/>
                <w:lang w:val="lt-LT" w:eastAsia="lt-LT"/>
              </w:rPr>
              <w:t xml:space="preserve">1) </w:t>
            </w:r>
            <w:r w:rsidR="00254EB2">
              <w:rPr>
                <w:b/>
                <w:sz w:val="22"/>
                <w:szCs w:val="22"/>
                <w:lang w:val="lt-LT"/>
              </w:rPr>
              <w:t>s</w:t>
            </w:r>
            <w:r w:rsidR="007370D3" w:rsidRPr="000823A7">
              <w:rPr>
                <w:b/>
                <w:sz w:val="22"/>
                <w:szCs w:val="22"/>
                <w:lang w:val="lt-LT"/>
              </w:rPr>
              <w:t xml:space="preserve">ocialinės apsaugos ir darbo </w:t>
            </w:r>
            <w:r w:rsidR="009539C6">
              <w:rPr>
                <w:b/>
                <w:sz w:val="22"/>
                <w:szCs w:val="22"/>
                <w:lang w:val="lt-LT"/>
              </w:rPr>
              <w:t xml:space="preserve">viešosios politikos </w:t>
            </w:r>
            <w:r w:rsidR="007370D3" w:rsidRPr="000823A7">
              <w:rPr>
                <w:b/>
                <w:sz w:val="22"/>
                <w:szCs w:val="22"/>
                <w:lang w:val="lt-LT"/>
              </w:rPr>
              <w:t>sritis keičiama į socialinės atskirties ir skurdo mažinimo</w:t>
            </w:r>
            <w:r w:rsidR="00A87D90">
              <w:rPr>
                <w:b/>
                <w:sz w:val="22"/>
                <w:szCs w:val="22"/>
                <w:lang w:val="lt-LT"/>
              </w:rPr>
              <w:t xml:space="preserve"> sritį</w:t>
            </w:r>
            <w:r w:rsidR="009539C6">
              <w:rPr>
                <w:b/>
                <w:sz w:val="22"/>
                <w:szCs w:val="22"/>
                <w:lang w:val="lt-LT"/>
              </w:rPr>
              <w:t xml:space="preserve"> - </w:t>
            </w:r>
            <w:r w:rsidR="002E45B0">
              <w:rPr>
                <w:b/>
                <w:sz w:val="22"/>
                <w:szCs w:val="22"/>
                <w:lang w:val="lt-LT"/>
              </w:rPr>
              <w:t>pa</w:t>
            </w:r>
            <w:r w:rsidR="009539C6">
              <w:rPr>
                <w:b/>
                <w:sz w:val="22"/>
                <w:szCs w:val="22"/>
                <w:lang w:val="lt-LT"/>
              </w:rPr>
              <w:t>tvirtinta viešosios politikos srities formuluotė</w:t>
            </w:r>
            <w:r w:rsidR="007370D3" w:rsidRPr="000823A7">
              <w:rPr>
                <w:b/>
                <w:sz w:val="22"/>
                <w:szCs w:val="22"/>
                <w:lang w:val="lt-LT"/>
              </w:rPr>
              <w:t xml:space="preserve"> labiau atitinka konkrečios ministerijos pavadinimą ir veiklos sritį, tuo tarpu socialinėje srityje veikiančios NVO veikia skurdo ir socialinės atskirties mažinimo srityse</w:t>
            </w:r>
            <w:r w:rsidR="00254EB2">
              <w:rPr>
                <w:b/>
                <w:sz w:val="22"/>
                <w:szCs w:val="22"/>
                <w:lang w:val="lt-LT"/>
              </w:rPr>
              <w:t>;</w:t>
            </w:r>
            <w:r w:rsidR="007370D3" w:rsidRPr="000823A7">
              <w:rPr>
                <w:b/>
                <w:sz w:val="22"/>
                <w:szCs w:val="22"/>
                <w:lang w:val="lt-LT"/>
              </w:rPr>
              <w:t xml:space="preserve"> </w:t>
            </w:r>
            <w:r w:rsidR="00254EB2">
              <w:rPr>
                <w:b/>
                <w:sz w:val="22"/>
                <w:szCs w:val="22"/>
                <w:lang w:val="lt-LT"/>
              </w:rPr>
              <w:t xml:space="preserve">2) </w:t>
            </w:r>
            <w:r w:rsidR="009539C6" w:rsidRPr="008270EE">
              <w:rPr>
                <w:b/>
                <w:sz w:val="22"/>
                <w:szCs w:val="22"/>
                <w:lang w:val="lt-LT"/>
              </w:rPr>
              <w:t xml:space="preserve">pilietinio ugdymo, religinių ir etinių vertybių puoselėjimo viešosios politikos sritis </w:t>
            </w:r>
            <w:r w:rsidR="002E45B0">
              <w:rPr>
                <w:b/>
                <w:sz w:val="22"/>
                <w:szCs w:val="22"/>
                <w:lang w:val="lt-LT"/>
              </w:rPr>
              <w:t>keičiama į</w:t>
            </w:r>
            <w:r w:rsidR="002E45B0" w:rsidRPr="000823A7">
              <w:rPr>
                <w:b/>
                <w:sz w:val="22"/>
                <w:szCs w:val="22"/>
                <w:lang w:val="lt-LT"/>
              </w:rPr>
              <w:t xml:space="preserve"> gero valdymo principų taikymo ir demokratijos plėtros</w:t>
            </w:r>
            <w:r w:rsidR="002E45B0">
              <w:rPr>
                <w:b/>
                <w:sz w:val="22"/>
                <w:szCs w:val="22"/>
                <w:lang w:val="lt-LT"/>
              </w:rPr>
              <w:t xml:space="preserve"> sritį</w:t>
            </w:r>
            <w:r w:rsidR="009539C6" w:rsidRPr="008270EE">
              <w:rPr>
                <w:b/>
                <w:sz w:val="22"/>
                <w:szCs w:val="22"/>
                <w:lang w:val="lt-LT"/>
              </w:rPr>
              <w:t xml:space="preserve">, </w:t>
            </w:r>
            <w:r w:rsidR="002E45B0">
              <w:rPr>
                <w:b/>
                <w:sz w:val="22"/>
                <w:szCs w:val="22"/>
                <w:lang w:val="lt-LT"/>
              </w:rPr>
              <w:t>-</w:t>
            </w:r>
            <w:r w:rsidR="002E45B0" w:rsidRPr="000823A7">
              <w:rPr>
                <w:b/>
                <w:sz w:val="22"/>
                <w:szCs w:val="22"/>
                <w:lang w:val="lt-LT"/>
              </w:rPr>
              <w:t xml:space="preserve"> </w:t>
            </w:r>
            <w:r w:rsidR="002E45B0">
              <w:rPr>
                <w:b/>
                <w:sz w:val="22"/>
                <w:szCs w:val="22"/>
                <w:lang w:val="lt-LT"/>
              </w:rPr>
              <w:t xml:space="preserve">pilietinis ugdymas yra sudėtinė nustatytos švietimo ir mokslo srities dalis, o </w:t>
            </w:r>
            <w:r w:rsidR="007370D3" w:rsidRPr="000823A7">
              <w:rPr>
                <w:b/>
                <w:sz w:val="22"/>
                <w:szCs w:val="22"/>
                <w:lang w:val="lt-LT"/>
              </w:rPr>
              <w:t>religinių ir etinių vertybių puoselėjimas yra religinių bendruomenių, kurios pagal Nevyriausybinių organizacijų plėtros įstatymo nuostatas nėra priskiriamos prie nevyriausybinių organizacijų</w:t>
            </w:r>
            <w:r w:rsidR="00254EB2">
              <w:rPr>
                <w:b/>
                <w:sz w:val="22"/>
                <w:szCs w:val="22"/>
                <w:lang w:val="lt-LT"/>
              </w:rPr>
              <w:t xml:space="preserve">, </w:t>
            </w:r>
            <w:r w:rsidR="00254EB2" w:rsidRPr="000823A7">
              <w:rPr>
                <w:b/>
                <w:sz w:val="22"/>
                <w:szCs w:val="22"/>
                <w:lang w:val="lt-LT"/>
              </w:rPr>
              <w:t>veikla</w:t>
            </w:r>
            <w:r w:rsidR="009539C6">
              <w:rPr>
                <w:b/>
                <w:sz w:val="22"/>
                <w:szCs w:val="22"/>
                <w:lang w:val="lt-LT"/>
              </w:rPr>
              <w:t xml:space="preserve">; </w:t>
            </w:r>
            <w:r w:rsidR="009539C6" w:rsidRPr="001771B3">
              <w:rPr>
                <w:b/>
                <w:sz w:val="22"/>
                <w:szCs w:val="22"/>
                <w:lang w:val="lt-LT"/>
              </w:rPr>
              <w:t>gero valdymo principų taikymo ir demokratijos plėtros</w:t>
            </w:r>
            <w:r w:rsidR="009539C6">
              <w:rPr>
                <w:b/>
                <w:sz w:val="22"/>
                <w:szCs w:val="22"/>
                <w:lang w:val="lt-LT"/>
              </w:rPr>
              <w:t xml:space="preserve"> viešosios politikos</w:t>
            </w:r>
            <w:r w:rsidR="00336586">
              <w:rPr>
                <w:b/>
                <w:sz w:val="22"/>
                <w:szCs w:val="22"/>
                <w:lang w:val="lt-LT"/>
              </w:rPr>
              <w:t xml:space="preserve"> </w:t>
            </w:r>
            <w:r w:rsidR="007370D3" w:rsidRPr="000823A7">
              <w:rPr>
                <w:b/>
                <w:sz w:val="22"/>
                <w:szCs w:val="22"/>
                <w:lang w:val="lt-LT"/>
              </w:rPr>
              <w:t>sritis geriausiai apibrėžia nevyriausybines</w:t>
            </w:r>
            <w:r w:rsidR="00A87D90">
              <w:rPr>
                <w:b/>
                <w:sz w:val="22"/>
                <w:szCs w:val="22"/>
                <w:lang w:val="lt-LT"/>
              </w:rPr>
              <w:t xml:space="preserve"> organizacijas</w:t>
            </w:r>
            <w:r w:rsidR="007370D3" w:rsidRPr="000823A7">
              <w:rPr>
                <w:b/>
                <w:sz w:val="22"/>
                <w:szCs w:val="22"/>
                <w:lang w:val="lt-LT"/>
              </w:rPr>
              <w:t xml:space="preserve">, veikiančias gero valdymo plėtros srityje ir vienijančias įvairias </w:t>
            </w:r>
            <w:r w:rsidR="0027675D" w:rsidRPr="000823A7">
              <w:rPr>
                <w:b/>
                <w:sz w:val="22"/>
                <w:szCs w:val="22"/>
                <w:lang w:val="lt-LT"/>
              </w:rPr>
              <w:t>nevyriausybines organizacijas</w:t>
            </w:r>
            <w:r w:rsidR="007370D3" w:rsidRPr="000823A7">
              <w:rPr>
                <w:b/>
                <w:sz w:val="22"/>
                <w:szCs w:val="22"/>
                <w:lang w:val="lt-LT"/>
              </w:rPr>
              <w:t>, kurios stiprina ir plėtoja demokratinius mechanizmus tarp valdymo institucijų ir piliečių</w:t>
            </w:r>
            <w:r w:rsidR="00945FC1">
              <w:rPr>
                <w:b/>
                <w:sz w:val="22"/>
                <w:szCs w:val="22"/>
                <w:lang w:val="lt-LT"/>
              </w:rPr>
              <w:t xml:space="preserve">; </w:t>
            </w:r>
            <w:r w:rsidR="009539C6">
              <w:rPr>
                <w:b/>
                <w:sz w:val="22"/>
                <w:szCs w:val="22"/>
                <w:lang w:val="lt-LT"/>
              </w:rPr>
              <w:t>3</w:t>
            </w:r>
            <w:r w:rsidR="00945FC1">
              <w:rPr>
                <w:b/>
                <w:sz w:val="22"/>
                <w:szCs w:val="22"/>
                <w:lang w:val="lt-LT"/>
              </w:rPr>
              <w:t>) a</w:t>
            </w:r>
            <w:r w:rsidR="000823A7" w:rsidRPr="000823A7">
              <w:rPr>
                <w:b/>
                <w:sz w:val="22"/>
                <w:szCs w:val="22"/>
                <w:lang w:val="lt-LT"/>
              </w:rPr>
              <w:t xml:space="preserve">tsisakoma autorių teisių ir gretutinių teisių apsaugos, nacionalinio saugumo ir gynybos, teisėtvarkos ir nusikalstamumo prevencijos bei gyvenamosios aplinkos pritaikymo ir būsto plėtros sričių </w:t>
            </w:r>
            <w:r w:rsidR="009539C6">
              <w:rPr>
                <w:b/>
                <w:sz w:val="22"/>
                <w:szCs w:val="22"/>
                <w:lang w:val="lt-LT"/>
              </w:rPr>
              <w:t>išskyrimo</w:t>
            </w:r>
            <w:r w:rsidR="002F10D7">
              <w:rPr>
                <w:b/>
                <w:sz w:val="22"/>
                <w:szCs w:val="22"/>
                <w:lang w:val="lt-LT"/>
              </w:rPr>
              <w:t xml:space="preserve"> - </w:t>
            </w:r>
            <w:r w:rsidR="000823A7" w:rsidRPr="000823A7">
              <w:rPr>
                <w:b/>
                <w:sz w:val="22"/>
                <w:szCs w:val="22"/>
                <w:lang w:val="lt-LT"/>
              </w:rPr>
              <w:t>šios sritys yra labai specifinės ir menkai susijusios su NVO veikla, t.y. nevyriausybinė</w:t>
            </w:r>
            <w:r w:rsidR="002F10D7">
              <w:rPr>
                <w:b/>
                <w:sz w:val="22"/>
                <w:szCs w:val="22"/>
                <w:lang w:val="lt-LT"/>
              </w:rPr>
              <w:t>m</w:t>
            </w:r>
            <w:r w:rsidR="000823A7" w:rsidRPr="000823A7">
              <w:rPr>
                <w:b/>
                <w:sz w:val="22"/>
                <w:szCs w:val="22"/>
                <w:lang w:val="lt-LT"/>
              </w:rPr>
              <w:t>s organizacijo</w:t>
            </w:r>
            <w:r w:rsidR="002F10D7">
              <w:rPr>
                <w:b/>
                <w:sz w:val="22"/>
                <w:szCs w:val="22"/>
                <w:lang w:val="lt-LT"/>
              </w:rPr>
              <w:t>m</w:t>
            </w:r>
            <w:r w:rsidR="000823A7" w:rsidRPr="000823A7">
              <w:rPr>
                <w:b/>
                <w:sz w:val="22"/>
                <w:szCs w:val="22"/>
                <w:lang w:val="lt-LT"/>
              </w:rPr>
              <w:t xml:space="preserve">s </w:t>
            </w:r>
            <w:r w:rsidR="002F10D7">
              <w:rPr>
                <w:b/>
                <w:sz w:val="22"/>
                <w:szCs w:val="22"/>
                <w:lang w:val="lt-LT"/>
              </w:rPr>
              <w:t xml:space="preserve">nebūdinga </w:t>
            </w:r>
            <w:r w:rsidR="000823A7" w:rsidRPr="000823A7">
              <w:rPr>
                <w:b/>
                <w:sz w:val="22"/>
                <w:szCs w:val="22"/>
                <w:lang w:val="lt-LT"/>
              </w:rPr>
              <w:t>šiose srityse vykd</w:t>
            </w:r>
            <w:r w:rsidR="002F10D7">
              <w:rPr>
                <w:b/>
                <w:sz w:val="22"/>
                <w:szCs w:val="22"/>
                <w:lang w:val="lt-LT"/>
              </w:rPr>
              <w:t>yti</w:t>
            </w:r>
            <w:r w:rsidR="000823A7" w:rsidRPr="000823A7">
              <w:rPr>
                <w:b/>
                <w:sz w:val="22"/>
                <w:szCs w:val="22"/>
                <w:lang w:val="lt-LT"/>
              </w:rPr>
              <w:t xml:space="preserve"> </w:t>
            </w:r>
            <w:r w:rsidR="002F10D7">
              <w:rPr>
                <w:b/>
                <w:sz w:val="22"/>
                <w:szCs w:val="22"/>
                <w:lang w:val="lt-LT"/>
              </w:rPr>
              <w:t>savo</w:t>
            </w:r>
            <w:r w:rsidR="008270EE">
              <w:rPr>
                <w:b/>
                <w:sz w:val="22"/>
                <w:szCs w:val="22"/>
                <w:lang w:val="lt-LT"/>
              </w:rPr>
              <w:t xml:space="preserve"> </w:t>
            </w:r>
            <w:r w:rsidR="000823A7" w:rsidRPr="000823A7">
              <w:rPr>
                <w:b/>
                <w:sz w:val="22"/>
                <w:szCs w:val="22"/>
                <w:lang w:val="lt-LT"/>
              </w:rPr>
              <w:t>veikl</w:t>
            </w:r>
            <w:r w:rsidR="002F10D7">
              <w:rPr>
                <w:b/>
                <w:sz w:val="22"/>
                <w:szCs w:val="22"/>
                <w:lang w:val="lt-LT"/>
              </w:rPr>
              <w:t>ą</w:t>
            </w:r>
            <w:r w:rsidR="000823A7" w:rsidRPr="000823A7">
              <w:rPr>
                <w:b/>
                <w:sz w:val="22"/>
                <w:szCs w:val="22"/>
                <w:lang w:val="lt-LT"/>
              </w:rPr>
              <w:t xml:space="preserve">, </w:t>
            </w:r>
            <w:r w:rsidR="002F10D7">
              <w:rPr>
                <w:b/>
                <w:sz w:val="22"/>
                <w:szCs w:val="22"/>
                <w:lang w:val="lt-LT"/>
              </w:rPr>
              <w:t>o tos</w:t>
            </w:r>
            <w:r w:rsidR="002F10D7" w:rsidRPr="000823A7">
              <w:rPr>
                <w:b/>
                <w:sz w:val="22"/>
                <w:szCs w:val="22"/>
                <w:lang w:val="lt-LT"/>
              </w:rPr>
              <w:t xml:space="preserve"> </w:t>
            </w:r>
            <w:r w:rsidR="000823A7" w:rsidRPr="000823A7">
              <w:rPr>
                <w:b/>
                <w:sz w:val="22"/>
                <w:szCs w:val="22"/>
                <w:lang w:val="lt-LT"/>
              </w:rPr>
              <w:t xml:space="preserve">organizacijos, </w:t>
            </w:r>
            <w:r w:rsidR="002F10D7">
              <w:rPr>
                <w:b/>
                <w:sz w:val="22"/>
                <w:szCs w:val="22"/>
                <w:lang w:val="lt-LT"/>
              </w:rPr>
              <w:t xml:space="preserve">kurios </w:t>
            </w:r>
            <w:r w:rsidR="000823A7" w:rsidRPr="000823A7">
              <w:rPr>
                <w:b/>
                <w:sz w:val="22"/>
                <w:szCs w:val="22"/>
                <w:lang w:val="lt-LT"/>
              </w:rPr>
              <w:t>vykd</w:t>
            </w:r>
            <w:r w:rsidR="002F10D7">
              <w:rPr>
                <w:b/>
                <w:sz w:val="22"/>
                <w:szCs w:val="22"/>
                <w:lang w:val="lt-LT"/>
              </w:rPr>
              <w:t>o</w:t>
            </w:r>
            <w:r w:rsidR="000823A7" w:rsidRPr="000823A7">
              <w:rPr>
                <w:b/>
                <w:sz w:val="22"/>
                <w:szCs w:val="22"/>
                <w:lang w:val="lt-LT"/>
              </w:rPr>
              <w:t xml:space="preserve"> veiklą šiose </w:t>
            </w:r>
            <w:r w:rsidR="002F10D7">
              <w:rPr>
                <w:b/>
                <w:sz w:val="22"/>
                <w:szCs w:val="22"/>
                <w:lang w:val="lt-LT"/>
              </w:rPr>
              <w:t xml:space="preserve">viešosios politikos </w:t>
            </w:r>
            <w:r w:rsidR="000823A7" w:rsidRPr="000823A7">
              <w:rPr>
                <w:b/>
                <w:sz w:val="22"/>
                <w:szCs w:val="22"/>
                <w:lang w:val="lt-LT"/>
              </w:rPr>
              <w:t xml:space="preserve">srityse, </w:t>
            </w:r>
            <w:r w:rsidR="002F10D7">
              <w:rPr>
                <w:b/>
                <w:sz w:val="22"/>
                <w:szCs w:val="22"/>
                <w:lang w:val="lt-LT"/>
              </w:rPr>
              <w:t xml:space="preserve">dažnai </w:t>
            </w:r>
            <w:r w:rsidR="000823A7" w:rsidRPr="000823A7">
              <w:rPr>
                <w:b/>
                <w:sz w:val="22"/>
                <w:szCs w:val="22"/>
                <w:lang w:val="lt-LT"/>
              </w:rPr>
              <w:t xml:space="preserve">nepriskiriamos </w:t>
            </w:r>
            <w:r w:rsidR="00A87D90">
              <w:rPr>
                <w:b/>
                <w:sz w:val="22"/>
                <w:szCs w:val="22"/>
                <w:lang w:val="lt-LT"/>
              </w:rPr>
              <w:t>prie nevyriausybinių organizacijų</w:t>
            </w:r>
            <w:r w:rsidR="000823A7" w:rsidRPr="000823A7">
              <w:rPr>
                <w:b/>
                <w:sz w:val="22"/>
                <w:szCs w:val="22"/>
                <w:lang w:val="lt-LT"/>
              </w:rPr>
              <w:t>.</w:t>
            </w:r>
            <w:r w:rsidR="002F10D7">
              <w:rPr>
                <w:b/>
                <w:sz w:val="22"/>
                <w:szCs w:val="22"/>
                <w:lang w:val="lt-LT"/>
              </w:rPr>
              <w:t xml:space="preserve"> </w:t>
            </w:r>
          </w:p>
        </w:tc>
      </w:tr>
      <w:tr w:rsidR="00F42F4A" w:rsidRPr="00A95230" w14:paraId="46BABC39" w14:textId="77777777"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14:paraId="76AAE05E" w14:textId="77777777" w:rsidR="00F42F4A" w:rsidRPr="00A95230" w:rsidRDefault="00F42F4A" w:rsidP="00CB217A">
            <w:pPr>
              <w:rPr>
                <w:b/>
                <w:bCs/>
                <w:sz w:val="22"/>
                <w:szCs w:val="22"/>
                <w:lang w:val="lt-LT" w:eastAsia="lt-LT"/>
              </w:rPr>
            </w:pPr>
            <w:r w:rsidRPr="00A95230">
              <w:rPr>
                <w:sz w:val="22"/>
                <w:szCs w:val="22"/>
                <w:lang w:val="lt-LT"/>
              </w:rPr>
              <w:lastRenderedPageBreak/>
              <w:br w:type="page"/>
            </w:r>
            <w:r w:rsidRPr="00A95230">
              <w:rPr>
                <w:b/>
                <w:bCs/>
                <w:sz w:val="22"/>
                <w:szCs w:val="22"/>
                <w:lang w:val="lt-LT" w:eastAsia="lt-LT"/>
              </w:rPr>
              <w:t>Teikiamas tvirtinti:</w:t>
            </w:r>
          </w:p>
          <w:p w14:paraId="146E614D" w14:textId="6DA538E9" w:rsidR="00F42F4A" w:rsidRPr="004D400F" w:rsidRDefault="00C44741" w:rsidP="00CB217A">
            <w:pPr>
              <w:rPr>
                <w:b/>
                <w:bCs/>
                <w:sz w:val="22"/>
                <w:szCs w:val="22"/>
                <w:lang w:val="lt-LT" w:eastAsia="lt-LT"/>
              </w:rPr>
            </w:pPr>
            <w:r w:rsidRPr="004D400F">
              <w:rPr>
                <w:b/>
                <w:bCs/>
                <w:sz w:val="22"/>
                <w:szCs w:val="22"/>
                <w:lang w:val="lt-LT" w:eastAsia="lt-LT"/>
              </w:rPr>
              <w:t>X</w:t>
            </w:r>
            <w:r w:rsidR="00F42F4A" w:rsidRPr="004D400F">
              <w:rPr>
                <w:b/>
                <w:bCs/>
                <w:sz w:val="22"/>
                <w:szCs w:val="22"/>
                <w:lang w:val="lt-LT" w:eastAsia="lt-LT"/>
              </w:rPr>
              <w:t xml:space="preserve"> SPECIALUSIS PROJEKTŲ ATRANKOS KRITERIJUS           </w:t>
            </w:r>
          </w:p>
          <w:p w14:paraId="699770DB" w14:textId="76853FC6" w:rsidR="00F42F4A" w:rsidRPr="004D400F" w:rsidRDefault="00C44741" w:rsidP="00CB217A">
            <w:pPr>
              <w:rPr>
                <w:b/>
                <w:bCs/>
                <w:sz w:val="22"/>
                <w:szCs w:val="22"/>
                <w:lang w:val="lt-LT" w:eastAsia="lt-LT"/>
              </w:rPr>
            </w:pPr>
            <w:r w:rsidRPr="004D400F">
              <w:rPr>
                <w:b/>
                <w:bCs/>
                <w:sz w:val="22"/>
                <w:szCs w:val="22"/>
                <w:lang w:val="lt-LT" w:eastAsia="lt-LT"/>
              </w:rPr>
              <w:lastRenderedPageBreak/>
              <w:sym w:font="Times New Roman" w:char="F07F"/>
            </w:r>
            <w:r w:rsidR="00F42F4A" w:rsidRPr="004D400F">
              <w:rPr>
                <w:b/>
                <w:bCs/>
                <w:sz w:val="22"/>
                <w:szCs w:val="22"/>
                <w:lang w:val="lt-LT" w:eastAsia="lt-LT"/>
              </w:rPr>
              <w:t xml:space="preserve">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686D5DF7" w14:textId="2285EAFA" w:rsidR="00F42F4A" w:rsidRPr="00A95230" w:rsidRDefault="00A2557B" w:rsidP="00CB217A">
            <w:pPr>
              <w:rPr>
                <w:sz w:val="22"/>
                <w:szCs w:val="22"/>
                <w:lang w:val="lt-LT"/>
              </w:rPr>
            </w:pPr>
            <w:r w:rsidRPr="00A95230">
              <w:rPr>
                <w:sz w:val="22"/>
                <w:szCs w:val="22"/>
                <w:lang w:val="lt-LT"/>
              </w:rPr>
              <w:lastRenderedPageBreak/>
              <w:t>Projektų atran</w:t>
            </w:r>
            <w:r>
              <w:rPr>
                <w:sz w:val="22"/>
                <w:szCs w:val="22"/>
                <w:lang w:val="lt-LT"/>
              </w:rPr>
              <w:t>kos kriterijus patvirtintas 2017 m. birželio 15</w:t>
            </w:r>
            <w:r w:rsidRPr="00A95230">
              <w:rPr>
                <w:sz w:val="22"/>
                <w:szCs w:val="22"/>
                <w:lang w:val="lt-LT"/>
              </w:rPr>
              <w:t xml:space="preserve"> d. Stebėsenos komit</w:t>
            </w:r>
            <w:r>
              <w:rPr>
                <w:sz w:val="22"/>
                <w:szCs w:val="22"/>
                <w:lang w:val="lt-LT"/>
              </w:rPr>
              <w:t>eto posėdžio nutarimu Nr. 44P-3.1 (25</w:t>
            </w:r>
            <w:r w:rsidRPr="00A95230">
              <w:rPr>
                <w:sz w:val="22"/>
                <w:szCs w:val="22"/>
                <w:lang w:val="lt-LT"/>
              </w:rPr>
              <w:t>)</w:t>
            </w:r>
          </w:p>
        </w:tc>
      </w:tr>
      <w:tr w:rsidR="00F42F4A" w:rsidRPr="00A95230" w14:paraId="6F28EA21" w14:textId="77777777"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14:paraId="04D3BB57" w14:textId="77777777" w:rsidR="00F42F4A" w:rsidRPr="00A95230" w:rsidRDefault="00F42F4A" w:rsidP="00CB217A">
            <w:pPr>
              <w:jc w:val="left"/>
              <w:rPr>
                <w:b/>
                <w:bCs/>
                <w:sz w:val="22"/>
                <w:szCs w:val="22"/>
                <w:lang w:val="lt-LT" w:eastAsia="lt-LT"/>
              </w:rPr>
            </w:pPr>
            <w:r w:rsidRPr="00A95230">
              <w:rPr>
                <w:b/>
                <w:bCs/>
                <w:sz w:val="22"/>
                <w:szCs w:val="22"/>
                <w:lang w:val="lt-LT" w:eastAsia="lt-LT"/>
              </w:rPr>
              <w:t>Projektų atrankos kriterijaus numeris ir 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6571170D" w14:textId="70EC75F4" w:rsidR="00F42F4A" w:rsidRPr="00113CA7" w:rsidRDefault="00F42F4A" w:rsidP="00A2557B">
            <w:pPr>
              <w:spacing w:line="276" w:lineRule="auto"/>
              <w:rPr>
                <w:bCs/>
                <w:sz w:val="22"/>
                <w:szCs w:val="22"/>
                <w:lang w:val="lt-LT" w:eastAsia="lt-LT"/>
              </w:rPr>
            </w:pPr>
            <w:r w:rsidRPr="00113CA7">
              <w:rPr>
                <w:sz w:val="22"/>
                <w:szCs w:val="22"/>
                <w:lang w:val="lt-LT" w:eastAsia="lt-LT"/>
              </w:rPr>
              <w:t>Nr.</w:t>
            </w:r>
            <w:r w:rsidRPr="00113CA7">
              <w:rPr>
                <w:sz w:val="22"/>
                <w:szCs w:val="22"/>
                <w:lang w:eastAsia="lt-LT"/>
              </w:rPr>
              <w:t xml:space="preserve"> 20</w:t>
            </w:r>
          </w:p>
          <w:p w14:paraId="3E8E2B89" w14:textId="519366EA" w:rsidR="0076286B" w:rsidRPr="00A95230" w:rsidRDefault="0076286B" w:rsidP="00A2557B">
            <w:pPr>
              <w:spacing w:line="276" w:lineRule="auto"/>
              <w:rPr>
                <w:b/>
                <w:bCs/>
                <w:i/>
                <w:sz w:val="22"/>
                <w:szCs w:val="22"/>
                <w:lang w:val="lt-LT" w:eastAsia="lt-LT"/>
              </w:rPr>
            </w:pPr>
            <w:r w:rsidRPr="00113CA7">
              <w:rPr>
                <w:bCs/>
                <w:sz w:val="22"/>
                <w:szCs w:val="22"/>
                <w:lang w:val="lt-LT" w:eastAsia="lt-LT"/>
              </w:rPr>
              <w:t xml:space="preserve">Pareiškėjo </w:t>
            </w:r>
            <w:r w:rsidRPr="00113CA7">
              <w:rPr>
                <w:bCs/>
                <w:iCs/>
                <w:sz w:val="22"/>
                <w:szCs w:val="22"/>
                <w:lang w:val="lt-LT" w:eastAsia="lt-LT"/>
              </w:rPr>
              <w:t>ir</w:t>
            </w:r>
            <w:r w:rsidR="002F7A92" w:rsidRPr="00113CA7">
              <w:rPr>
                <w:bCs/>
                <w:iCs/>
                <w:sz w:val="22"/>
                <w:szCs w:val="22"/>
                <w:lang w:val="lt-LT" w:eastAsia="lt-LT"/>
              </w:rPr>
              <w:t xml:space="preserve"> </w:t>
            </w:r>
            <w:r w:rsidRPr="00113CA7">
              <w:rPr>
                <w:bCs/>
                <w:iCs/>
                <w:sz w:val="22"/>
                <w:szCs w:val="22"/>
                <w:lang w:val="lt-LT" w:eastAsia="lt-LT"/>
              </w:rPr>
              <w:t xml:space="preserve">nevyriausybine organizacija esančio partnerio (-ių) </w:t>
            </w:r>
            <w:r w:rsidR="00AA1E48" w:rsidRPr="00113CA7">
              <w:rPr>
                <w:bCs/>
                <w:iCs/>
                <w:sz w:val="22"/>
                <w:szCs w:val="22"/>
                <w:lang w:val="lt-LT" w:eastAsia="lt-LT"/>
              </w:rPr>
              <w:t>(</w:t>
            </w:r>
            <w:r w:rsidR="00AA1E48" w:rsidRPr="00113CA7">
              <w:rPr>
                <w:sz w:val="22"/>
                <w:szCs w:val="22"/>
                <w:lang w:val="lt-LT"/>
              </w:rPr>
              <w:t>jeigu projektą numatyta įgyvendinti kartu su partneriu (-iais)</w:t>
            </w:r>
            <w:r w:rsidR="00AA1E48" w:rsidRPr="00113CA7">
              <w:rPr>
                <w:sz w:val="22"/>
                <w:szCs w:val="22"/>
              </w:rPr>
              <w:t xml:space="preserve"> </w:t>
            </w:r>
            <w:r w:rsidR="00E051A7" w:rsidRPr="00113CA7">
              <w:rPr>
                <w:bCs/>
                <w:iCs/>
                <w:sz w:val="22"/>
                <w:szCs w:val="22"/>
                <w:lang w:val="lt-LT" w:eastAsia="lt-LT"/>
              </w:rPr>
              <w:t>bendr</w:t>
            </w:r>
            <w:r w:rsidR="00E051A7" w:rsidRPr="008270EE">
              <w:rPr>
                <w:bCs/>
                <w:iCs/>
                <w:sz w:val="22"/>
                <w:szCs w:val="22"/>
                <w:lang w:val="lt-LT" w:eastAsia="lt-LT"/>
              </w:rPr>
              <w:t xml:space="preserve">a </w:t>
            </w:r>
            <w:r w:rsidRPr="008270EE">
              <w:rPr>
                <w:bCs/>
                <w:sz w:val="22"/>
                <w:szCs w:val="22"/>
                <w:lang w:val="lt-LT" w:eastAsia="lt-LT"/>
              </w:rPr>
              <w:t xml:space="preserve">vidutinių </w:t>
            </w:r>
            <w:r w:rsidRPr="00113CA7">
              <w:rPr>
                <w:bCs/>
                <w:sz w:val="22"/>
                <w:szCs w:val="22"/>
                <w:lang w:val="lt-LT" w:eastAsia="lt-LT"/>
              </w:rPr>
              <w:t>metin</w:t>
            </w:r>
            <w:r w:rsidRPr="008270EE">
              <w:rPr>
                <w:bCs/>
                <w:sz w:val="22"/>
                <w:szCs w:val="22"/>
                <w:lang w:val="lt-LT" w:eastAsia="lt-LT"/>
              </w:rPr>
              <w:t>ių</w:t>
            </w:r>
            <w:r w:rsidRPr="00113CA7">
              <w:rPr>
                <w:bCs/>
                <w:sz w:val="22"/>
                <w:szCs w:val="22"/>
                <w:lang w:val="lt-LT" w:eastAsia="lt-LT"/>
              </w:rPr>
              <w:t xml:space="preserve"> pajam</w:t>
            </w:r>
            <w:r w:rsidRPr="008270EE">
              <w:rPr>
                <w:bCs/>
                <w:sz w:val="22"/>
                <w:szCs w:val="22"/>
                <w:lang w:val="lt-LT" w:eastAsia="lt-LT"/>
              </w:rPr>
              <w:t>ų</w:t>
            </w:r>
            <w:r w:rsidR="00491522">
              <w:rPr>
                <w:bCs/>
                <w:sz w:val="22"/>
                <w:szCs w:val="22"/>
                <w:lang w:val="lt-LT" w:eastAsia="lt-LT"/>
              </w:rPr>
              <w:t xml:space="preserve"> </w:t>
            </w:r>
            <w:r w:rsidRPr="00113CA7">
              <w:rPr>
                <w:bCs/>
                <w:sz w:val="22"/>
                <w:szCs w:val="22"/>
                <w:lang w:val="lt-LT" w:eastAsia="lt-LT"/>
              </w:rPr>
              <w:t xml:space="preserve">per pastaruosius 3 finansinius metus arba per laiką nuo pareiškėjo </w:t>
            </w:r>
            <w:r w:rsidRPr="00113CA7">
              <w:rPr>
                <w:bCs/>
                <w:iCs/>
                <w:sz w:val="22"/>
                <w:szCs w:val="22"/>
                <w:lang w:val="lt-LT" w:eastAsia="lt-LT"/>
              </w:rPr>
              <w:t>ir</w:t>
            </w:r>
            <w:r w:rsidR="00E051A7" w:rsidRPr="00113CA7">
              <w:rPr>
                <w:bCs/>
                <w:iCs/>
                <w:sz w:val="22"/>
                <w:szCs w:val="22"/>
                <w:lang w:val="lt-LT" w:eastAsia="lt-LT"/>
              </w:rPr>
              <w:t xml:space="preserve"> (ar)</w:t>
            </w:r>
            <w:r w:rsidR="002F7A92" w:rsidRPr="00113CA7">
              <w:rPr>
                <w:bCs/>
                <w:iCs/>
                <w:sz w:val="22"/>
                <w:szCs w:val="22"/>
                <w:lang w:val="lt-LT" w:eastAsia="lt-LT"/>
              </w:rPr>
              <w:t xml:space="preserve"> </w:t>
            </w:r>
            <w:r w:rsidRPr="00113CA7">
              <w:rPr>
                <w:bCs/>
                <w:iCs/>
                <w:sz w:val="22"/>
                <w:szCs w:val="22"/>
                <w:lang w:val="lt-LT" w:eastAsia="lt-LT"/>
              </w:rPr>
              <w:t>nevyriausybine organizacija esančio</w:t>
            </w:r>
            <w:r w:rsidRPr="00113CA7">
              <w:rPr>
                <w:bCs/>
                <w:iCs/>
                <w:sz w:val="22"/>
                <w:szCs w:val="22"/>
                <w:lang w:eastAsia="lt-LT"/>
              </w:rPr>
              <w:t xml:space="preserve"> partnerio (-ių) </w:t>
            </w:r>
            <w:r w:rsidRPr="00113CA7">
              <w:rPr>
                <w:bCs/>
                <w:sz w:val="22"/>
                <w:szCs w:val="22"/>
                <w:lang w:val="lt-LT" w:eastAsia="lt-LT"/>
              </w:rPr>
              <w:t xml:space="preserve">įregistravimo juridinių asmenų registre dienos (jeigu pareiškėjas </w:t>
            </w:r>
            <w:r w:rsidRPr="00113CA7">
              <w:rPr>
                <w:bCs/>
                <w:iCs/>
                <w:sz w:val="22"/>
                <w:szCs w:val="22"/>
                <w:lang w:val="lt-LT" w:eastAsia="lt-LT"/>
              </w:rPr>
              <w:t>ir</w:t>
            </w:r>
            <w:r w:rsidR="002F7A92" w:rsidRPr="00113CA7">
              <w:rPr>
                <w:bCs/>
                <w:iCs/>
                <w:sz w:val="22"/>
                <w:szCs w:val="22"/>
                <w:lang w:val="lt-LT" w:eastAsia="lt-LT"/>
              </w:rPr>
              <w:t xml:space="preserve"> </w:t>
            </w:r>
            <w:r w:rsidR="00E051A7" w:rsidRPr="00113CA7">
              <w:rPr>
                <w:bCs/>
                <w:iCs/>
                <w:sz w:val="22"/>
                <w:szCs w:val="22"/>
                <w:lang w:val="lt-LT" w:eastAsia="lt-LT"/>
              </w:rPr>
              <w:t xml:space="preserve">(ar) </w:t>
            </w:r>
            <w:r w:rsidRPr="00113CA7">
              <w:rPr>
                <w:bCs/>
                <w:iCs/>
                <w:sz w:val="22"/>
                <w:szCs w:val="22"/>
                <w:lang w:val="lt-LT" w:eastAsia="lt-LT"/>
              </w:rPr>
              <w:t xml:space="preserve">nevyriausybine organizacija esantis partneris (-iai) </w:t>
            </w:r>
            <w:r w:rsidRPr="00113CA7">
              <w:rPr>
                <w:bCs/>
                <w:sz w:val="22"/>
                <w:szCs w:val="22"/>
                <w:lang w:val="lt-LT" w:eastAsia="lt-LT"/>
              </w:rPr>
              <w:t xml:space="preserve">vykdo veiklą mažiau nei 3 finansinius metus) </w:t>
            </w:r>
            <w:r w:rsidRPr="008270EE">
              <w:rPr>
                <w:bCs/>
                <w:iCs/>
                <w:sz w:val="22"/>
                <w:szCs w:val="22"/>
                <w:lang w:val="lt-LT" w:eastAsia="lt-LT"/>
              </w:rPr>
              <w:t>suma</w:t>
            </w:r>
            <w:r w:rsidRPr="00113CA7">
              <w:rPr>
                <w:bCs/>
                <w:iCs/>
                <w:sz w:val="22"/>
                <w:szCs w:val="22"/>
                <w:lang w:val="lt-LT" w:eastAsia="lt-LT"/>
              </w:rPr>
              <w:t xml:space="preserve"> yra ne mažesnė</w:t>
            </w:r>
            <w:r w:rsidR="00491522">
              <w:rPr>
                <w:bCs/>
                <w:iCs/>
                <w:sz w:val="22"/>
                <w:szCs w:val="22"/>
                <w:lang w:val="lt-LT" w:eastAsia="lt-LT"/>
              </w:rPr>
              <w:t xml:space="preserve"> </w:t>
            </w:r>
            <w:r w:rsidRPr="00113CA7">
              <w:rPr>
                <w:bCs/>
                <w:iCs/>
                <w:sz w:val="22"/>
                <w:szCs w:val="22"/>
                <w:lang w:val="lt-LT" w:eastAsia="lt-LT"/>
              </w:rPr>
              <w:t>kaip 30 tūkst. eurų</w:t>
            </w:r>
            <w:r w:rsidRPr="00113CA7">
              <w:rPr>
                <w:bCs/>
                <w:sz w:val="22"/>
                <w:szCs w:val="22"/>
                <w:lang w:val="lt-LT" w:eastAsia="lt-LT"/>
              </w:rPr>
              <w:t>.</w:t>
            </w:r>
          </w:p>
        </w:tc>
      </w:tr>
      <w:tr w:rsidR="00F42F4A" w:rsidRPr="00A95230" w14:paraId="504016B8" w14:textId="77777777"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14:paraId="0FAAD925" w14:textId="77777777" w:rsidR="00F42F4A" w:rsidRPr="00A95230" w:rsidRDefault="00F42F4A" w:rsidP="00CB217A">
            <w:pPr>
              <w:jc w:val="left"/>
              <w:rPr>
                <w:b/>
                <w:bCs/>
                <w:sz w:val="22"/>
                <w:szCs w:val="22"/>
                <w:lang w:val="lt-LT" w:eastAsia="lt-LT"/>
              </w:rPr>
            </w:pPr>
            <w:r w:rsidRPr="00A95230">
              <w:rPr>
                <w:b/>
                <w:bCs/>
                <w:sz w:val="22"/>
                <w:szCs w:val="22"/>
                <w:lang w:val="lt-LT" w:eastAsia="lt-LT"/>
              </w:rPr>
              <w:t>Projektų atrankos kriterijaus vertinimo aspektai ir paaiškinimai:</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6472B596" w14:textId="5D32ED40" w:rsidR="0076286B" w:rsidRPr="00587B1E" w:rsidRDefault="0076286B" w:rsidP="00A2557B">
            <w:pPr>
              <w:spacing w:line="276" w:lineRule="auto"/>
              <w:rPr>
                <w:bCs/>
                <w:sz w:val="22"/>
                <w:szCs w:val="22"/>
                <w:lang w:val="lt-LT" w:eastAsia="lt-LT"/>
              </w:rPr>
            </w:pPr>
            <w:r w:rsidRPr="00587B1E">
              <w:rPr>
                <w:bCs/>
                <w:sz w:val="22"/>
                <w:szCs w:val="22"/>
                <w:lang w:val="lt-LT" w:eastAsia="lt-LT"/>
              </w:rPr>
              <w:t xml:space="preserve">Atrankos kriterijus taikomas veiklai Nr. </w:t>
            </w:r>
            <w:r w:rsidR="00A351F6" w:rsidRPr="00587B1E">
              <w:rPr>
                <w:bCs/>
                <w:sz w:val="22"/>
                <w:szCs w:val="22"/>
                <w:lang w:val="lt-LT" w:eastAsia="lt-LT"/>
              </w:rPr>
              <w:t>2</w:t>
            </w:r>
            <w:r w:rsidRPr="00587B1E">
              <w:rPr>
                <w:bCs/>
                <w:sz w:val="22"/>
                <w:szCs w:val="22"/>
                <w:lang w:val="lt-LT" w:eastAsia="lt-LT"/>
              </w:rPr>
              <w:t xml:space="preserve">. </w:t>
            </w:r>
          </w:p>
          <w:p w14:paraId="1FAD23B8" w14:textId="5AE3B356" w:rsidR="0076286B" w:rsidRPr="00587B1E" w:rsidRDefault="0076286B" w:rsidP="00A2557B">
            <w:pPr>
              <w:spacing w:line="276" w:lineRule="auto"/>
              <w:rPr>
                <w:bCs/>
                <w:sz w:val="22"/>
                <w:szCs w:val="22"/>
                <w:lang w:val="lt-LT" w:eastAsia="lt-LT"/>
              </w:rPr>
            </w:pPr>
            <w:r w:rsidRPr="00587B1E">
              <w:rPr>
                <w:bCs/>
                <w:sz w:val="22"/>
                <w:szCs w:val="22"/>
                <w:lang w:val="lt-LT" w:eastAsia="lt-LT"/>
              </w:rPr>
              <w:t xml:space="preserve">Vertinant įsitikinama, kad paraiškoje yra pagrįsta, jog pareiškėjo </w:t>
            </w:r>
            <w:r w:rsidRPr="00587B1E">
              <w:rPr>
                <w:bCs/>
                <w:iCs/>
                <w:sz w:val="22"/>
                <w:szCs w:val="22"/>
                <w:lang w:val="lt-LT" w:eastAsia="lt-LT"/>
              </w:rPr>
              <w:t>ir</w:t>
            </w:r>
            <w:r w:rsidR="002F7A92" w:rsidRPr="00587B1E">
              <w:rPr>
                <w:bCs/>
                <w:iCs/>
                <w:sz w:val="22"/>
                <w:szCs w:val="22"/>
                <w:lang w:val="lt-LT" w:eastAsia="lt-LT"/>
              </w:rPr>
              <w:t xml:space="preserve"> </w:t>
            </w:r>
            <w:r w:rsidRPr="00587B1E">
              <w:rPr>
                <w:bCs/>
                <w:iCs/>
                <w:sz w:val="22"/>
                <w:szCs w:val="22"/>
                <w:lang w:val="lt-LT" w:eastAsia="lt-LT"/>
              </w:rPr>
              <w:t>nevyriausybine organizacija esančio partnerio (-ių)</w:t>
            </w:r>
            <w:r w:rsidRPr="00587B1E">
              <w:rPr>
                <w:bCs/>
                <w:sz w:val="22"/>
                <w:szCs w:val="22"/>
                <w:lang w:val="lt-LT" w:eastAsia="lt-LT"/>
              </w:rPr>
              <w:t xml:space="preserve"> </w:t>
            </w:r>
            <w:r w:rsidR="00AA1E48" w:rsidRPr="00587B1E">
              <w:rPr>
                <w:bCs/>
                <w:iCs/>
                <w:sz w:val="22"/>
                <w:szCs w:val="22"/>
                <w:lang w:val="lt-LT" w:eastAsia="lt-LT"/>
              </w:rPr>
              <w:t>(</w:t>
            </w:r>
            <w:r w:rsidR="00AA1E48" w:rsidRPr="00587B1E">
              <w:rPr>
                <w:sz w:val="22"/>
                <w:szCs w:val="22"/>
                <w:lang w:val="lt-LT"/>
              </w:rPr>
              <w:t xml:space="preserve">jeigu projektą numatyta įgyvendinti kartu su partneriu (-iais) </w:t>
            </w:r>
            <w:r w:rsidR="00E20517" w:rsidRPr="00587B1E">
              <w:rPr>
                <w:bCs/>
                <w:sz w:val="22"/>
                <w:szCs w:val="22"/>
                <w:lang w:val="lt-LT" w:eastAsia="lt-LT"/>
              </w:rPr>
              <w:t>bendr</w:t>
            </w:r>
            <w:r w:rsidR="00E20517" w:rsidRPr="008270EE">
              <w:rPr>
                <w:bCs/>
                <w:sz w:val="22"/>
                <w:szCs w:val="22"/>
                <w:lang w:val="lt-LT" w:eastAsia="lt-LT"/>
              </w:rPr>
              <w:t>a</w:t>
            </w:r>
            <w:r w:rsidR="00E20517" w:rsidRPr="00587B1E">
              <w:rPr>
                <w:bCs/>
                <w:sz w:val="22"/>
                <w:szCs w:val="22"/>
                <w:lang w:val="lt-LT" w:eastAsia="lt-LT"/>
              </w:rPr>
              <w:t xml:space="preserve"> </w:t>
            </w:r>
            <w:r w:rsidRPr="008270EE">
              <w:rPr>
                <w:bCs/>
                <w:sz w:val="22"/>
                <w:szCs w:val="22"/>
                <w:lang w:val="lt-LT" w:eastAsia="lt-LT"/>
              </w:rPr>
              <w:t>vidutin</w:t>
            </w:r>
            <w:r w:rsidR="002F7A92" w:rsidRPr="008270EE">
              <w:rPr>
                <w:bCs/>
                <w:sz w:val="22"/>
                <w:szCs w:val="22"/>
                <w:lang w:val="lt-LT" w:eastAsia="lt-LT"/>
              </w:rPr>
              <w:t>ių</w:t>
            </w:r>
            <w:r w:rsidRPr="00587B1E">
              <w:rPr>
                <w:bCs/>
                <w:sz w:val="22"/>
                <w:szCs w:val="22"/>
                <w:lang w:val="lt-LT" w:eastAsia="lt-LT"/>
              </w:rPr>
              <w:t xml:space="preserve"> metin</w:t>
            </w:r>
            <w:r w:rsidR="002F7A92" w:rsidRPr="008270EE">
              <w:rPr>
                <w:bCs/>
                <w:sz w:val="22"/>
                <w:szCs w:val="22"/>
                <w:lang w:val="lt-LT" w:eastAsia="lt-LT"/>
              </w:rPr>
              <w:t>ių</w:t>
            </w:r>
            <w:r w:rsidRPr="00587B1E">
              <w:rPr>
                <w:bCs/>
                <w:sz w:val="22"/>
                <w:szCs w:val="22"/>
                <w:lang w:val="lt-LT" w:eastAsia="lt-LT"/>
              </w:rPr>
              <w:t xml:space="preserve"> pajam</w:t>
            </w:r>
            <w:r w:rsidRPr="008270EE">
              <w:rPr>
                <w:bCs/>
                <w:sz w:val="22"/>
                <w:szCs w:val="22"/>
                <w:lang w:val="lt-LT" w:eastAsia="lt-LT"/>
              </w:rPr>
              <w:t>ų</w:t>
            </w:r>
            <w:r w:rsidRPr="00587B1E">
              <w:rPr>
                <w:bCs/>
                <w:sz w:val="22"/>
                <w:szCs w:val="22"/>
                <w:lang w:val="lt-LT" w:eastAsia="lt-LT"/>
              </w:rPr>
              <w:t xml:space="preserve"> per pastaruosius 3 finansinius metus arba per laiką nuo pareiškėjo </w:t>
            </w:r>
            <w:r w:rsidRPr="00587B1E">
              <w:rPr>
                <w:bCs/>
                <w:iCs/>
                <w:sz w:val="22"/>
                <w:szCs w:val="22"/>
                <w:lang w:val="lt-LT" w:eastAsia="lt-LT"/>
              </w:rPr>
              <w:t>ir</w:t>
            </w:r>
            <w:r w:rsidR="00DD6E3B" w:rsidRPr="00587B1E">
              <w:rPr>
                <w:bCs/>
                <w:iCs/>
                <w:sz w:val="22"/>
                <w:szCs w:val="22"/>
                <w:lang w:val="lt-LT" w:eastAsia="lt-LT"/>
              </w:rPr>
              <w:t xml:space="preserve"> (ar)</w:t>
            </w:r>
            <w:r w:rsidRPr="00587B1E">
              <w:rPr>
                <w:bCs/>
                <w:iCs/>
                <w:sz w:val="22"/>
                <w:szCs w:val="22"/>
                <w:lang w:val="lt-LT" w:eastAsia="lt-LT"/>
              </w:rPr>
              <w:t xml:space="preserve"> nevyriausybine organizacija esančio</w:t>
            </w:r>
            <w:r w:rsidRPr="00587B1E">
              <w:rPr>
                <w:bCs/>
                <w:iCs/>
                <w:sz w:val="22"/>
                <w:szCs w:val="22"/>
                <w:lang w:eastAsia="lt-LT"/>
              </w:rPr>
              <w:t xml:space="preserve"> partnerio (-ių)</w:t>
            </w:r>
            <w:r w:rsidRPr="00587B1E">
              <w:rPr>
                <w:i/>
                <w:iCs/>
                <w:color w:val="FF0000"/>
                <w:sz w:val="22"/>
                <w:szCs w:val="22"/>
                <w:lang w:eastAsia="lt-LT"/>
              </w:rPr>
              <w:t xml:space="preserve"> </w:t>
            </w:r>
            <w:r w:rsidRPr="00587B1E">
              <w:rPr>
                <w:bCs/>
                <w:sz w:val="22"/>
                <w:szCs w:val="22"/>
                <w:lang w:val="lt-LT" w:eastAsia="lt-LT"/>
              </w:rPr>
              <w:t xml:space="preserve">įregistravimo juridinių asmenų registre dienos (jeigu pareiškėjas </w:t>
            </w:r>
            <w:r w:rsidRPr="00587B1E">
              <w:rPr>
                <w:bCs/>
                <w:iCs/>
                <w:sz w:val="22"/>
                <w:szCs w:val="22"/>
                <w:lang w:val="lt-LT" w:eastAsia="lt-LT"/>
              </w:rPr>
              <w:t>ir</w:t>
            </w:r>
            <w:r w:rsidR="00DD6E3B" w:rsidRPr="00587B1E">
              <w:rPr>
                <w:bCs/>
                <w:iCs/>
                <w:sz w:val="22"/>
                <w:szCs w:val="22"/>
                <w:lang w:val="lt-LT" w:eastAsia="lt-LT"/>
              </w:rPr>
              <w:t xml:space="preserve"> (ar)</w:t>
            </w:r>
            <w:r w:rsidRPr="00587B1E">
              <w:rPr>
                <w:bCs/>
                <w:iCs/>
                <w:sz w:val="22"/>
                <w:szCs w:val="22"/>
                <w:lang w:val="lt-LT" w:eastAsia="lt-LT"/>
              </w:rPr>
              <w:t xml:space="preserve"> nevyriausybine organizacija esantis partneris (-iai)</w:t>
            </w:r>
            <w:r w:rsidRPr="00587B1E">
              <w:rPr>
                <w:iCs/>
                <w:sz w:val="22"/>
                <w:szCs w:val="22"/>
                <w:lang w:val="lt-LT" w:eastAsia="lt-LT"/>
              </w:rPr>
              <w:t xml:space="preserve"> </w:t>
            </w:r>
            <w:r w:rsidRPr="00587B1E">
              <w:rPr>
                <w:bCs/>
                <w:sz w:val="22"/>
                <w:szCs w:val="22"/>
                <w:lang w:val="lt-LT" w:eastAsia="lt-LT"/>
              </w:rPr>
              <w:t xml:space="preserve">vykdo veiklą mažiau nei 3 finansinius metus) </w:t>
            </w:r>
            <w:r w:rsidRPr="008270EE">
              <w:rPr>
                <w:bCs/>
                <w:iCs/>
                <w:sz w:val="22"/>
                <w:szCs w:val="22"/>
                <w:lang w:val="lt-LT" w:eastAsia="lt-LT"/>
              </w:rPr>
              <w:t>suma</w:t>
            </w:r>
            <w:r w:rsidRPr="00587B1E">
              <w:rPr>
                <w:bCs/>
                <w:iCs/>
                <w:sz w:val="22"/>
                <w:szCs w:val="22"/>
                <w:lang w:val="lt-LT" w:eastAsia="lt-LT"/>
              </w:rPr>
              <w:t xml:space="preserve"> yra ne mažesnė</w:t>
            </w:r>
            <w:r w:rsidRPr="00491522">
              <w:rPr>
                <w:bCs/>
                <w:iCs/>
                <w:sz w:val="22"/>
                <w:szCs w:val="22"/>
                <w:lang w:val="lt-LT" w:eastAsia="lt-LT"/>
              </w:rPr>
              <w:t xml:space="preserve"> </w:t>
            </w:r>
            <w:r w:rsidRPr="00587B1E">
              <w:rPr>
                <w:bCs/>
                <w:iCs/>
                <w:sz w:val="22"/>
                <w:szCs w:val="22"/>
                <w:lang w:val="lt-LT" w:eastAsia="lt-LT"/>
              </w:rPr>
              <w:t>kaip 30 tūkst. eurų.</w:t>
            </w:r>
          </w:p>
        </w:tc>
      </w:tr>
      <w:tr w:rsidR="00F42F4A" w:rsidRPr="00A95230" w14:paraId="6FF9D99D" w14:textId="77777777" w:rsidTr="006E418E">
        <w:tc>
          <w:tcPr>
            <w:tcW w:w="6345" w:type="dxa"/>
            <w:tcBorders>
              <w:top w:val="single" w:sz="2" w:space="0" w:color="auto"/>
              <w:left w:val="single" w:sz="12" w:space="0" w:color="auto"/>
              <w:bottom w:val="single" w:sz="2" w:space="0" w:color="auto"/>
              <w:right w:val="single" w:sz="2" w:space="0" w:color="auto"/>
            </w:tcBorders>
            <w:shd w:val="clear" w:color="auto" w:fill="auto"/>
          </w:tcPr>
          <w:p w14:paraId="45B4789F" w14:textId="77777777" w:rsidR="00F42F4A" w:rsidRPr="00A95230" w:rsidRDefault="00F42F4A" w:rsidP="00CB217A">
            <w:pPr>
              <w:jc w:val="left"/>
              <w:rPr>
                <w:b/>
                <w:bCs/>
                <w:sz w:val="22"/>
                <w:szCs w:val="22"/>
                <w:lang w:val="lt-LT" w:eastAsia="lt-LT"/>
              </w:rPr>
            </w:pPr>
            <w:r w:rsidRPr="00A95230">
              <w:rPr>
                <w:b/>
                <w:bCs/>
                <w:sz w:val="22"/>
                <w:szCs w:val="22"/>
                <w:lang w:val="lt-LT" w:eastAsia="lt-LT"/>
              </w:rPr>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65F972F0" w14:textId="010832FD" w:rsidR="004B2C06" w:rsidRPr="00587B1E" w:rsidRDefault="004B2C06" w:rsidP="00A2557B">
            <w:pPr>
              <w:spacing w:line="276" w:lineRule="auto"/>
              <w:rPr>
                <w:rFonts w:eastAsia="Calibri"/>
                <w:sz w:val="22"/>
                <w:szCs w:val="22"/>
                <w:lang w:val="lt-LT"/>
              </w:rPr>
            </w:pPr>
            <w:r w:rsidRPr="00587B1E">
              <w:rPr>
                <w:bCs/>
                <w:sz w:val="22"/>
                <w:szCs w:val="22"/>
                <w:lang w:val="lt-LT"/>
              </w:rPr>
              <w:t>Taikant šį projektų atrankos kriterijų bus užtikrinta, kad finansavimas bus skiriamas tik veiklos patirtį turinčiam pareiškėjui ir</w:t>
            </w:r>
            <w:r w:rsidR="00DD6E3B" w:rsidRPr="00587B1E">
              <w:rPr>
                <w:bCs/>
                <w:sz w:val="22"/>
                <w:szCs w:val="22"/>
                <w:lang w:val="lt-LT"/>
              </w:rPr>
              <w:t xml:space="preserve"> nevyriausybine organizacija esančiam</w:t>
            </w:r>
            <w:r w:rsidRPr="00587B1E">
              <w:rPr>
                <w:bCs/>
                <w:sz w:val="22"/>
                <w:szCs w:val="22"/>
                <w:lang w:val="lt-LT"/>
              </w:rPr>
              <w:t xml:space="preserve"> partneriui (-iams)</w:t>
            </w:r>
            <w:r w:rsidR="00AA1E48" w:rsidRPr="00587B1E">
              <w:rPr>
                <w:bCs/>
                <w:sz w:val="22"/>
                <w:szCs w:val="22"/>
                <w:lang w:val="lt-LT"/>
              </w:rPr>
              <w:t xml:space="preserve"> </w:t>
            </w:r>
            <w:r w:rsidR="00AA1E48" w:rsidRPr="00587B1E">
              <w:rPr>
                <w:bCs/>
                <w:iCs/>
                <w:sz w:val="22"/>
                <w:szCs w:val="22"/>
                <w:lang w:val="lt-LT" w:eastAsia="lt-LT"/>
              </w:rPr>
              <w:t>(</w:t>
            </w:r>
            <w:r w:rsidR="00AA1E48" w:rsidRPr="00587B1E">
              <w:rPr>
                <w:sz w:val="22"/>
                <w:szCs w:val="22"/>
                <w:lang w:val="lt-LT"/>
              </w:rPr>
              <w:t>jeigu projektą numatyta įgyvendinti kartu su partneriu (-iais)</w:t>
            </w:r>
            <w:r w:rsidRPr="00587B1E">
              <w:rPr>
                <w:bCs/>
                <w:sz w:val="22"/>
                <w:szCs w:val="22"/>
                <w:lang w:val="lt-LT"/>
              </w:rPr>
              <w:t>. Tai leis tikėtis, kad pareiškėjas ir partneris (-iai) turės pakankamų gebėjimų, reikalingų projekto veikloms įvykdyti ir projektui administruoti.</w:t>
            </w:r>
            <w:r w:rsidRPr="00587B1E">
              <w:rPr>
                <w:rFonts w:eastAsia="Calibri"/>
                <w:sz w:val="22"/>
                <w:szCs w:val="22"/>
                <w:lang w:val="lt-LT"/>
              </w:rPr>
              <w:t xml:space="preserve"> </w:t>
            </w:r>
          </w:p>
          <w:p w14:paraId="05C84B35" w14:textId="7E375436" w:rsidR="00FB42DA" w:rsidRPr="00587B1E" w:rsidRDefault="004B2C06" w:rsidP="00A2557B">
            <w:pPr>
              <w:spacing w:line="276" w:lineRule="auto"/>
              <w:rPr>
                <w:bCs/>
                <w:i/>
                <w:sz w:val="22"/>
                <w:szCs w:val="22"/>
                <w:lang w:val="lt-LT" w:eastAsia="lt-LT"/>
              </w:rPr>
            </w:pPr>
            <w:r w:rsidRPr="00587B1E">
              <w:rPr>
                <w:rFonts w:eastAsia="Calibri"/>
                <w:sz w:val="22"/>
                <w:szCs w:val="22"/>
                <w:lang w:val="lt-LT"/>
              </w:rPr>
              <w:t xml:space="preserve">Minimali reikalaujama </w:t>
            </w:r>
            <w:r w:rsidRPr="008270EE">
              <w:rPr>
                <w:rFonts w:eastAsia="Calibri"/>
                <w:sz w:val="22"/>
                <w:szCs w:val="22"/>
                <w:lang w:val="lt-LT"/>
              </w:rPr>
              <w:t>vidutinių</w:t>
            </w:r>
            <w:r w:rsidR="002F7A92" w:rsidRPr="008270EE">
              <w:rPr>
                <w:rFonts w:eastAsia="Calibri"/>
                <w:sz w:val="22"/>
                <w:szCs w:val="22"/>
                <w:lang w:val="lt-LT"/>
              </w:rPr>
              <w:t xml:space="preserve"> </w:t>
            </w:r>
            <w:r w:rsidRPr="00587B1E">
              <w:rPr>
                <w:rFonts w:eastAsia="Calibri"/>
                <w:sz w:val="22"/>
                <w:szCs w:val="22"/>
                <w:lang w:val="lt-LT"/>
              </w:rPr>
              <w:t>metinių pajamų suma nustatyta atsižvelgiant į tai, kad pagal Priemonę finansuotinų projektų finansavimo sąlygų apraše numatoma nustatyti, jog pagal Priemonę: 1) projektams įgyvendinti skiriamas finansavimas galės sudaryti ne daugiau 100 tūkst. eurų; 2) finansuojamų projektų trukmė galės būti ne ilgesnė kaip 3 metai. Taigi pareiškėjui ir (ar) partneriui vidutiniškai per vienerius projekto įgyvendinimo metus numatoma išmokėti ~ 30 tūkst. eurų finansavimo lėšų.</w:t>
            </w:r>
          </w:p>
        </w:tc>
      </w:tr>
    </w:tbl>
    <w:p w14:paraId="5F1E4010" w14:textId="77777777" w:rsidR="00E319A0" w:rsidRPr="00A95230" w:rsidRDefault="00E319A0" w:rsidP="00044027">
      <w:pPr>
        <w:spacing w:line="240" w:lineRule="exact"/>
        <w:rPr>
          <w:sz w:val="22"/>
          <w:szCs w:val="22"/>
          <w:lang w:val="lt-LT"/>
        </w:rPr>
      </w:pPr>
    </w:p>
    <w:p w14:paraId="268C9289" w14:textId="77777777" w:rsidR="001F59A3" w:rsidRPr="00A95230" w:rsidRDefault="001F59A3">
      <w:pPr>
        <w:spacing w:line="240" w:lineRule="exact"/>
        <w:ind w:firstLine="720"/>
        <w:rPr>
          <w:sz w:val="22"/>
          <w:szCs w:val="22"/>
          <w:lang w:val="lt-LT"/>
        </w:rPr>
      </w:pPr>
    </w:p>
    <w:p w14:paraId="79DE5ABF" w14:textId="77777777" w:rsidR="001F59A3" w:rsidRPr="004D400F" w:rsidRDefault="001F59A3">
      <w:pPr>
        <w:spacing w:line="240" w:lineRule="exact"/>
        <w:ind w:firstLine="720"/>
        <w:rPr>
          <w:sz w:val="22"/>
          <w:szCs w:val="22"/>
          <w:lang w:val="lt-LT"/>
        </w:rPr>
      </w:pPr>
    </w:p>
    <w:p w14:paraId="624C4E71" w14:textId="3298CF68" w:rsidR="00E319A0" w:rsidRPr="004D400F" w:rsidRDefault="006E418E" w:rsidP="006E418E">
      <w:pPr>
        <w:tabs>
          <w:tab w:val="left" w:pos="1296"/>
          <w:tab w:val="left" w:pos="2592"/>
          <w:tab w:val="left" w:pos="3888"/>
          <w:tab w:val="left" w:pos="5184"/>
          <w:tab w:val="left" w:pos="6480"/>
          <w:tab w:val="left" w:pos="7776"/>
          <w:tab w:val="left" w:pos="13800"/>
        </w:tabs>
        <w:spacing w:line="240" w:lineRule="exact"/>
        <w:rPr>
          <w:sz w:val="22"/>
          <w:szCs w:val="22"/>
          <w:lang w:val="lt-LT"/>
        </w:rPr>
      </w:pPr>
      <w:r w:rsidRPr="004D400F">
        <w:rPr>
          <w:sz w:val="22"/>
          <w:szCs w:val="22"/>
          <w:lang w:val="lt-LT"/>
        </w:rPr>
        <w:tab/>
        <w:t>Vidaus reikalų viceministras</w:t>
      </w:r>
      <w:r w:rsidRPr="004D400F">
        <w:rPr>
          <w:sz w:val="22"/>
          <w:szCs w:val="22"/>
          <w:lang w:val="lt-LT"/>
        </w:rPr>
        <w:tab/>
      </w:r>
      <w:r w:rsidRPr="004D400F">
        <w:rPr>
          <w:sz w:val="22"/>
          <w:szCs w:val="22"/>
          <w:lang w:val="lt-LT"/>
        </w:rPr>
        <w:tab/>
      </w:r>
      <w:r w:rsidRPr="004D400F">
        <w:rPr>
          <w:sz w:val="22"/>
          <w:szCs w:val="22"/>
          <w:lang w:val="lt-LT"/>
        </w:rPr>
        <w:tab/>
      </w:r>
      <w:r w:rsidR="00E319A0" w:rsidRPr="004D400F">
        <w:rPr>
          <w:sz w:val="22"/>
          <w:szCs w:val="22"/>
          <w:lang w:val="lt-LT"/>
        </w:rPr>
        <w:t>___________________</w:t>
      </w:r>
      <w:r w:rsidRPr="004D400F">
        <w:rPr>
          <w:sz w:val="22"/>
          <w:szCs w:val="22"/>
          <w:lang w:val="lt-LT"/>
        </w:rPr>
        <w:t xml:space="preserve">                                                                          </w:t>
      </w:r>
      <w:r w:rsidR="00F96578">
        <w:rPr>
          <w:sz w:val="22"/>
          <w:szCs w:val="22"/>
          <w:lang w:val="lt-LT"/>
        </w:rPr>
        <w:t>Česlovas Mulma</w:t>
      </w:r>
    </w:p>
    <w:p w14:paraId="246A2509" w14:textId="77777777" w:rsidR="00E319A0" w:rsidRPr="00A95230" w:rsidRDefault="00E319A0">
      <w:pPr>
        <w:spacing w:line="240" w:lineRule="exact"/>
        <w:rPr>
          <w:sz w:val="22"/>
          <w:szCs w:val="22"/>
          <w:lang w:val="lt-LT"/>
        </w:rPr>
      </w:pPr>
      <w:r w:rsidRPr="00A95230">
        <w:rPr>
          <w:sz w:val="22"/>
          <w:szCs w:val="22"/>
          <w:lang w:val="lt-LT"/>
        </w:rPr>
        <w:t xml:space="preserve"> (</w:t>
      </w:r>
      <w:r w:rsidR="00A40869" w:rsidRPr="00A95230">
        <w:rPr>
          <w:sz w:val="22"/>
          <w:szCs w:val="22"/>
          <w:lang w:val="lt-LT"/>
        </w:rPr>
        <w:t xml:space="preserve">ministerijos atsakingo asmens </w:t>
      </w:r>
      <w:r w:rsidRPr="00A95230">
        <w:rPr>
          <w:sz w:val="22"/>
          <w:szCs w:val="22"/>
          <w:lang w:val="lt-LT"/>
        </w:rPr>
        <w:t>pareigų pavadinimas)</w:t>
      </w:r>
      <w:r w:rsidRPr="00A95230">
        <w:rPr>
          <w:sz w:val="22"/>
          <w:szCs w:val="22"/>
          <w:lang w:val="lt-LT"/>
        </w:rPr>
        <w:tab/>
      </w:r>
      <w:r w:rsidRPr="00A95230">
        <w:rPr>
          <w:sz w:val="22"/>
          <w:szCs w:val="22"/>
          <w:lang w:val="lt-LT"/>
        </w:rPr>
        <w:tab/>
        <w:t xml:space="preserve">          (parašas)                               </w:t>
      </w:r>
      <w:r w:rsidRPr="00A95230">
        <w:rPr>
          <w:sz w:val="22"/>
          <w:szCs w:val="22"/>
          <w:lang w:val="lt-LT"/>
        </w:rPr>
        <w:tab/>
      </w:r>
      <w:r w:rsidRPr="00A95230">
        <w:rPr>
          <w:sz w:val="22"/>
          <w:szCs w:val="22"/>
          <w:lang w:val="lt-LT"/>
        </w:rPr>
        <w:tab/>
      </w:r>
      <w:r w:rsidRPr="00A95230">
        <w:rPr>
          <w:sz w:val="22"/>
          <w:szCs w:val="22"/>
          <w:lang w:val="lt-LT"/>
        </w:rPr>
        <w:tab/>
        <w:t xml:space="preserve">   (vardas ir pavardė)</w:t>
      </w:r>
    </w:p>
    <w:p w14:paraId="171B97E6" w14:textId="77777777" w:rsidR="00E319A0" w:rsidRPr="00A95230" w:rsidRDefault="00E319A0">
      <w:pPr>
        <w:spacing w:line="240" w:lineRule="exact"/>
        <w:ind w:firstLine="720"/>
        <w:rPr>
          <w:sz w:val="22"/>
          <w:szCs w:val="22"/>
          <w:lang w:val="lt-LT"/>
        </w:rPr>
      </w:pPr>
    </w:p>
    <w:sectPr w:rsidR="00E319A0" w:rsidRPr="00A95230" w:rsidSect="00C60D3E">
      <w:headerReference w:type="default" r:id="rId11"/>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351AD" w14:textId="77777777" w:rsidR="006C6585" w:rsidRDefault="006C6585" w:rsidP="00C60D3E">
      <w:pPr>
        <w:spacing w:line="240" w:lineRule="auto"/>
      </w:pPr>
      <w:r>
        <w:separator/>
      </w:r>
    </w:p>
  </w:endnote>
  <w:endnote w:type="continuationSeparator" w:id="0">
    <w:p w14:paraId="157BB997" w14:textId="77777777" w:rsidR="006C6585" w:rsidRDefault="006C6585" w:rsidP="00C60D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B37C0" w14:textId="77777777" w:rsidR="006C6585" w:rsidRDefault="006C6585" w:rsidP="00C60D3E">
      <w:pPr>
        <w:spacing w:line="240" w:lineRule="auto"/>
      </w:pPr>
      <w:r>
        <w:separator/>
      </w:r>
    </w:p>
  </w:footnote>
  <w:footnote w:type="continuationSeparator" w:id="0">
    <w:p w14:paraId="17C6BEB6" w14:textId="77777777" w:rsidR="006C6585" w:rsidRDefault="006C6585" w:rsidP="00C60D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270812"/>
      <w:docPartObj>
        <w:docPartGallery w:val="Page Numbers (Top of Page)"/>
        <w:docPartUnique/>
      </w:docPartObj>
    </w:sdtPr>
    <w:sdtEndPr/>
    <w:sdtContent>
      <w:p w14:paraId="64C33A2E" w14:textId="1690CA3A" w:rsidR="002F10D7" w:rsidRDefault="002F10D7">
        <w:pPr>
          <w:pStyle w:val="Antrats"/>
          <w:jc w:val="center"/>
        </w:pPr>
        <w:r>
          <w:fldChar w:fldCharType="begin"/>
        </w:r>
        <w:r>
          <w:instrText>PAGE   \* MERGEFORMAT</w:instrText>
        </w:r>
        <w:r>
          <w:fldChar w:fldCharType="separate"/>
        </w:r>
        <w:r w:rsidR="001B3387" w:rsidRPr="001B3387">
          <w:rPr>
            <w:noProof/>
            <w:lang w:val="lt-LT"/>
          </w:rPr>
          <w:t>6</w:t>
        </w:r>
        <w:r>
          <w:fldChar w:fldCharType="end"/>
        </w:r>
      </w:p>
    </w:sdtContent>
  </w:sdt>
  <w:p w14:paraId="309BF5DE" w14:textId="77777777" w:rsidR="002F10D7" w:rsidRDefault="002F10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B1556"/>
    <w:multiLevelType w:val="hybridMultilevel"/>
    <w:tmpl w:val="CCD6D2E2"/>
    <w:lvl w:ilvl="0" w:tplc="04270011">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CE4B68"/>
    <w:multiLevelType w:val="hybridMultilevel"/>
    <w:tmpl w:val="92F076CA"/>
    <w:lvl w:ilvl="0" w:tplc="0E04F34E">
      <w:numFmt w:val="bullet"/>
      <w:lvlText w:val="-"/>
      <w:lvlJc w:val="left"/>
      <w:pPr>
        <w:ind w:left="420" w:hanging="360"/>
      </w:pPr>
      <w:rPr>
        <w:rFonts w:ascii="Times New Roman" w:eastAsia="Times New Roman" w:hAnsi="Times New Roman" w:hint="default"/>
      </w:rPr>
    </w:lvl>
    <w:lvl w:ilvl="1" w:tplc="04270003" w:tentative="1">
      <w:start w:val="1"/>
      <w:numFmt w:val="bullet"/>
      <w:lvlText w:val="o"/>
      <w:lvlJc w:val="left"/>
      <w:pPr>
        <w:ind w:left="1140" w:hanging="360"/>
      </w:pPr>
      <w:rPr>
        <w:rFonts w:ascii="Courier New" w:hAnsi="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65B40432"/>
    <w:multiLevelType w:val="hybridMultilevel"/>
    <w:tmpl w:val="9D987CAA"/>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FE7B7B"/>
    <w:multiLevelType w:val="hybridMultilevel"/>
    <w:tmpl w:val="11CC3984"/>
    <w:lvl w:ilvl="0" w:tplc="C5527686">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531F"/>
    <w:rsid w:val="00007F7A"/>
    <w:rsid w:val="00013967"/>
    <w:rsid w:val="00022BC7"/>
    <w:rsid w:val="00032449"/>
    <w:rsid w:val="00042FD7"/>
    <w:rsid w:val="00044027"/>
    <w:rsid w:val="00045A32"/>
    <w:rsid w:val="00055A76"/>
    <w:rsid w:val="000618E6"/>
    <w:rsid w:val="00077B94"/>
    <w:rsid w:val="000823A7"/>
    <w:rsid w:val="00084E8B"/>
    <w:rsid w:val="00087B94"/>
    <w:rsid w:val="00096468"/>
    <w:rsid w:val="000A0AA9"/>
    <w:rsid w:val="000A126C"/>
    <w:rsid w:val="000A3076"/>
    <w:rsid w:val="000A56EA"/>
    <w:rsid w:val="000A60A0"/>
    <w:rsid w:val="000A7149"/>
    <w:rsid w:val="000C0CD8"/>
    <w:rsid w:val="000C7E97"/>
    <w:rsid w:val="000D589E"/>
    <w:rsid w:val="000E090E"/>
    <w:rsid w:val="000F2322"/>
    <w:rsid w:val="00110967"/>
    <w:rsid w:val="0011201E"/>
    <w:rsid w:val="00112884"/>
    <w:rsid w:val="00113CA7"/>
    <w:rsid w:val="0011770B"/>
    <w:rsid w:val="001208F8"/>
    <w:rsid w:val="00122FED"/>
    <w:rsid w:val="001232ED"/>
    <w:rsid w:val="00134F92"/>
    <w:rsid w:val="0013620F"/>
    <w:rsid w:val="00151E17"/>
    <w:rsid w:val="00160AFE"/>
    <w:rsid w:val="00167B07"/>
    <w:rsid w:val="00174DD8"/>
    <w:rsid w:val="00176565"/>
    <w:rsid w:val="001771B3"/>
    <w:rsid w:val="001A1C94"/>
    <w:rsid w:val="001A4686"/>
    <w:rsid w:val="001B3387"/>
    <w:rsid w:val="001B483F"/>
    <w:rsid w:val="001C7EFA"/>
    <w:rsid w:val="001D0C17"/>
    <w:rsid w:val="001D2635"/>
    <w:rsid w:val="001D31C0"/>
    <w:rsid w:val="001E1A85"/>
    <w:rsid w:val="001F3932"/>
    <w:rsid w:val="001F4AD0"/>
    <w:rsid w:val="001F59A3"/>
    <w:rsid w:val="001F5DA0"/>
    <w:rsid w:val="002014DB"/>
    <w:rsid w:val="002204DF"/>
    <w:rsid w:val="00220A8E"/>
    <w:rsid w:val="00222D4A"/>
    <w:rsid w:val="00232554"/>
    <w:rsid w:val="00237A21"/>
    <w:rsid w:val="00254EB2"/>
    <w:rsid w:val="0027675D"/>
    <w:rsid w:val="002869A8"/>
    <w:rsid w:val="00296AB9"/>
    <w:rsid w:val="002B0078"/>
    <w:rsid w:val="002B3CC7"/>
    <w:rsid w:val="002B76A3"/>
    <w:rsid w:val="002C2B77"/>
    <w:rsid w:val="002C3AAF"/>
    <w:rsid w:val="002D3E6A"/>
    <w:rsid w:val="002D6A69"/>
    <w:rsid w:val="002E31B4"/>
    <w:rsid w:val="002E3DDF"/>
    <w:rsid w:val="002E45B0"/>
    <w:rsid w:val="002F10D7"/>
    <w:rsid w:val="002F7A92"/>
    <w:rsid w:val="00300E40"/>
    <w:rsid w:val="0030497D"/>
    <w:rsid w:val="00310EC5"/>
    <w:rsid w:val="0031100F"/>
    <w:rsid w:val="003126FA"/>
    <w:rsid w:val="00314887"/>
    <w:rsid w:val="003359DC"/>
    <w:rsid w:val="00336586"/>
    <w:rsid w:val="003449DF"/>
    <w:rsid w:val="00371669"/>
    <w:rsid w:val="00373B2C"/>
    <w:rsid w:val="00376B9D"/>
    <w:rsid w:val="00390029"/>
    <w:rsid w:val="003B0036"/>
    <w:rsid w:val="003B018C"/>
    <w:rsid w:val="003B1B24"/>
    <w:rsid w:val="003B48F0"/>
    <w:rsid w:val="003B4961"/>
    <w:rsid w:val="003E3709"/>
    <w:rsid w:val="003E5F4D"/>
    <w:rsid w:val="003F4C74"/>
    <w:rsid w:val="00405633"/>
    <w:rsid w:val="00410C26"/>
    <w:rsid w:val="00413A5C"/>
    <w:rsid w:val="004226AB"/>
    <w:rsid w:val="00423F66"/>
    <w:rsid w:val="00426102"/>
    <w:rsid w:val="0043266C"/>
    <w:rsid w:val="00436E12"/>
    <w:rsid w:val="004448A3"/>
    <w:rsid w:val="00453C2B"/>
    <w:rsid w:val="00457B51"/>
    <w:rsid w:val="00464D31"/>
    <w:rsid w:val="004707AD"/>
    <w:rsid w:val="0048787A"/>
    <w:rsid w:val="00491522"/>
    <w:rsid w:val="004A1ADF"/>
    <w:rsid w:val="004B2099"/>
    <w:rsid w:val="004B2C06"/>
    <w:rsid w:val="004B7163"/>
    <w:rsid w:val="004C3B55"/>
    <w:rsid w:val="004D02FC"/>
    <w:rsid w:val="004D400F"/>
    <w:rsid w:val="004E1496"/>
    <w:rsid w:val="004F392D"/>
    <w:rsid w:val="004F5B10"/>
    <w:rsid w:val="004F7F82"/>
    <w:rsid w:val="0050747D"/>
    <w:rsid w:val="00507894"/>
    <w:rsid w:val="00511C3B"/>
    <w:rsid w:val="00521E2A"/>
    <w:rsid w:val="00535DC9"/>
    <w:rsid w:val="00542DE0"/>
    <w:rsid w:val="00543F71"/>
    <w:rsid w:val="00553F2C"/>
    <w:rsid w:val="00556323"/>
    <w:rsid w:val="00561982"/>
    <w:rsid w:val="0056258C"/>
    <w:rsid w:val="005761B9"/>
    <w:rsid w:val="005854D1"/>
    <w:rsid w:val="00587B1E"/>
    <w:rsid w:val="005C0484"/>
    <w:rsid w:val="005C3D94"/>
    <w:rsid w:val="005D291B"/>
    <w:rsid w:val="005D6A48"/>
    <w:rsid w:val="005E21E4"/>
    <w:rsid w:val="005F4CED"/>
    <w:rsid w:val="00601713"/>
    <w:rsid w:val="0060283E"/>
    <w:rsid w:val="00603AE2"/>
    <w:rsid w:val="006146EC"/>
    <w:rsid w:val="00621A1A"/>
    <w:rsid w:val="00623E97"/>
    <w:rsid w:val="00627760"/>
    <w:rsid w:val="00631EDD"/>
    <w:rsid w:val="006406EE"/>
    <w:rsid w:val="00646189"/>
    <w:rsid w:val="006672A0"/>
    <w:rsid w:val="00672557"/>
    <w:rsid w:val="00677A7A"/>
    <w:rsid w:val="0068320A"/>
    <w:rsid w:val="00697385"/>
    <w:rsid w:val="006A087C"/>
    <w:rsid w:val="006A71BC"/>
    <w:rsid w:val="006B5CE4"/>
    <w:rsid w:val="006B6E92"/>
    <w:rsid w:val="006B7150"/>
    <w:rsid w:val="006C6585"/>
    <w:rsid w:val="006D3D99"/>
    <w:rsid w:val="006D566C"/>
    <w:rsid w:val="006E418E"/>
    <w:rsid w:val="006E6883"/>
    <w:rsid w:val="006F7D10"/>
    <w:rsid w:val="00706316"/>
    <w:rsid w:val="00713005"/>
    <w:rsid w:val="007237B7"/>
    <w:rsid w:val="007370D3"/>
    <w:rsid w:val="00743F59"/>
    <w:rsid w:val="0074677F"/>
    <w:rsid w:val="0075383C"/>
    <w:rsid w:val="00755B6D"/>
    <w:rsid w:val="0076286B"/>
    <w:rsid w:val="00766129"/>
    <w:rsid w:val="007760EB"/>
    <w:rsid w:val="00781AD3"/>
    <w:rsid w:val="00786C49"/>
    <w:rsid w:val="007A6D50"/>
    <w:rsid w:val="007A7538"/>
    <w:rsid w:val="007B4C27"/>
    <w:rsid w:val="007C74E9"/>
    <w:rsid w:val="007C7EB3"/>
    <w:rsid w:val="007D42FC"/>
    <w:rsid w:val="007D5017"/>
    <w:rsid w:val="007D7CF5"/>
    <w:rsid w:val="007F342D"/>
    <w:rsid w:val="00804349"/>
    <w:rsid w:val="00807319"/>
    <w:rsid w:val="0081656F"/>
    <w:rsid w:val="008270EE"/>
    <w:rsid w:val="0086225D"/>
    <w:rsid w:val="00865847"/>
    <w:rsid w:val="00866DF4"/>
    <w:rsid w:val="008670DF"/>
    <w:rsid w:val="008672ED"/>
    <w:rsid w:val="00874931"/>
    <w:rsid w:val="00880898"/>
    <w:rsid w:val="00892F41"/>
    <w:rsid w:val="00895B48"/>
    <w:rsid w:val="00895B79"/>
    <w:rsid w:val="008A6D75"/>
    <w:rsid w:val="008B0625"/>
    <w:rsid w:val="008B46BE"/>
    <w:rsid w:val="008C65D5"/>
    <w:rsid w:val="008D19F8"/>
    <w:rsid w:val="008D7B82"/>
    <w:rsid w:val="008F4DFA"/>
    <w:rsid w:val="0090059D"/>
    <w:rsid w:val="00900F97"/>
    <w:rsid w:val="009239FF"/>
    <w:rsid w:val="00941427"/>
    <w:rsid w:val="00945FC1"/>
    <w:rsid w:val="00946052"/>
    <w:rsid w:val="009539C6"/>
    <w:rsid w:val="009546F1"/>
    <w:rsid w:val="00955749"/>
    <w:rsid w:val="009626CF"/>
    <w:rsid w:val="00970B87"/>
    <w:rsid w:val="00982AA0"/>
    <w:rsid w:val="009935F9"/>
    <w:rsid w:val="009944CC"/>
    <w:rsid w:val="009B0ED8"/>
    <w:rsid w:val="009B7E1D"/>
    <w:rsid w:val="009D2F9C"/>
    <w:rsid w:val="009D5E39"/>
    <w:rsid w:val="009F193D"/>
    <w:rsid w:val="00A14493"/>
    <w:rsid w:val="00A234CF"/>
    <w:rsid w:val="00A2557B"/>
    <w:rsid w:val="00A273C6"/>
    <w:rsid w:val="00A306D4"/>
    <w:rsid w:val="00A35064"/>
    <w:rsid w:val="00A351F6"/>
    <w:rsid w:val="00A40869"/>
    <w:rsid w:val="00A45160"/>
    <w:rsid w:val="00A51A44"/>
    <w:rsid w:val="00A5531F"/>
    <w:rsid w:val="00A71C1A"/>
    <w:rsid w:val="00A74BAB"/>
    <w:rsid w:val="00A7554F"/>
    <w:rsid w:val="00A87D90"/>
    <w:rsid w:val="00A919EB"/>
    <w:rsid w:val="00A91E1C"/>
    <w:rsid w:val="00A93503"/>
    <w:rsid w:val="00A94F04"/>
    <w:rsid w:val="00A95230"/>
    <w:rsid w:val="00AA1E48"/>
    <w:rsid w:val="00AA42F5"/>
    <w:rsid w:val="00AB4C7F"/>
    <w:rsid w:val="00B07CAD"/>
    <w:rsid w:val="00B13518"/>
    <w:rsid w:val="00B24C5B"/>
    <w:rsid w:val="00B24C84"/>
    <w:rsid w:val="00B31953"/>
    <w:rsid w:val="00B33E91"/>
    <w:rsid w:val="00B42307"/>
    <w:rsid w:val="00B53AC1"/>
    <w:rsid w:val="00B541FC"/>
    <w:rsid w:val="00B57A4B"/>
    <w:rsid w:val="00B85F97"/>
    <w:rsid w:val="00B95418"/>
    <w:rsid w:val="00B96756"/>
    <w:rsid w:val="00BA05AA"/>
    <w:rsid w:val="00BB0D02"/>
    <w:rsid w:val="00BB2595"/>
    <w:rsid w:val="00BC413A"/>
    <w:rsid w:val="00BD59BB"/>
    <w:rsid w:val="00BE0A09"/>
    <w:rsid w:val="00BE18FE"/>
    <w:rsid w:val="00BF0FD1"/>
    <w:rsid w:val="00BF5B96"/>
    <w:rsid w:val="00C22D4F"/>
    <w:rsid w:val="00C36AD1"/>
    <w:rsid w:val="00C419D9"/>
    <w:rsid w:val="00C427BD"/>
    <w:rsid w:val="00C44741"/>
    <w:rsid w:val="00C55F2E"/>
    <w:rsid w:val="00C60D3E"/>
    <w:rsid w:val="00C72BD7"/>
    <w:rsid w:val="00C72F8E"/>
    <w:rsid w:val="00C76238"/>
    <w:rsid w:val="00CA11C8"/>
    <w:rsid w:val="00CB217A"/>
    <w:rsid w:val="00CB5EBB"/>
    <w:rsid w:val="00CC4D14"/>
    <w:rsid w:val="00CC6A27"/>
    <w:rsid w:val="00CC7FC4"/>
    <w:rsid w:val="00CE0BD4"/>
    <w:rsid w:val="00CE6507"/>
    <w:rsid w:val="00CF7156"/>
    <w:rsid w:val="00D11981"/>
    <w:rsid w:val="00D15B25"/>
    <w:rsid w:val="00D2223D"/>
    <w:rsid w:val="00D27EF5"/>
    <w:rsid w:val="00D31942"/>
    <w:rsid w:val="00D40C49"/>
    <w:rsid w:val="00D52CDD"/>
    <w:rsid w:val="00D80124"/>
    <w:rsid w:val="00D8361D"/>
    <w:rsid w:val="00D84BDF"/>
    <w:rsid w:val="00D87C13"/>
    <w:rsid w:val="00D9004D"/>
    <w:rsid w:val="00DA2283"/>
    <w:rsid w:val="00DB31A6"/>
    <w:rsid w:val="00DC2F34"/>
    <w:rsid w:val="00DC6B41"/>
    <w:rsid w:val="00DD6E3B"/>
    <w:rsid w:val="00DD6F20"/>
    <w:rsid w:val="00DE4186"/>
    <w:rsid w:val="00DE5BF0"/>
    <w:rsid w:val="00DE618C"/>
    <w:rsid w:val="00DF1122"/>
    <w:rsid w:val="00DF2179"/>
    <w:rsid w:val="00E0005A"/>
    <w:rsid w:val="00E051A7"/>
    <w:rsid w:val="00E10BB4"/>
    <w:rsid w:val="00E14FFD"/>
    <w:rsid w:val="00E167B7"/>
    <w:rsid w:val="00E17ECA"/>
    <w:rsid w:val="00E20517"/>
    <w:rsid w:val="00E2084C"/>
    <w:rsid w:val="00E2776E"/>
    <w:rsid w:val="00E319A0"/>
    <w:rsid w:val="00E34497"/>
    <w:rsid w:val="00E41BF2"/>
    <w:rsid w:val="00E42C3D"/>
    <w:rsid w:val="00E432C6"/>
    <w:rsid w:val="00E55431"/>
    <w:rsid w:val="00E55A3A"/>
    <w:rsid w:val="00E6448D"/>
    <w:rsid w:val="00E65AD0"/>
    <w:rsid w:val="00E70BAD"/>
    <w:rsid w:val="00E71584"/>
    <w:rsid w:val="00E74CC5"/>
    <w:rsid w:val="00E777D4"/>
    <w:rsid w:val="00EB1113"/>
    <w:rsid w:val="00EC06D9"/>
    <w:rsid w:val="00EC5136"/>
    <w:rsid w:val="00EC74EA"/>
    <w:rsid w:val="00EE60CD"/>
    <w:rsid w:val="00EF26E7"/>
    <w:rsid w:val="00EF2FB6"/>
    <w:rsid w:val="00EF3FDD"/>
    <w:rsid w:val="00EF5549"/>
    <w:rsid w:val="00EF61C4"/>
    <w:rsid w:val="00F079E1"/>
    <w:rsid w:val="00F136BE"/>
    <w:rsid w:val="00F22A4F"/>
    <w:rsid w:val="00F2364B"/>
    <w:rsid w:val="00F23B12"/>
    <w:rsid w:val="00F302D1"/>
    <w:rsid w:val="00F42F4A"/>
    <w:rsid w:val="00F51AE8"/>
    <w:rsid w:val="00F52FDB"/>
    <w:rsid w:val="00F5517B"/>
    <w:rsid w:val="00F572F8"/>
    <w:rsid w:val="00F61E65"/>
    <w:rsid w:val="00F65215"/>
    <w:rsid w:val="00F826F0"/>
    <w:rsid w:val="00F96578"/>
    <w:rsid w:val="00FA3753"/>
    <w:rsid w:val="00FA3E0B"/>
    <w:rsid w:val="00FB42DA"/>
    <w:rsid w:val="00FB53F4"/>
    <w:rsid w:val="00FC0A3D"/>
    <w:rsid w:val="00FC54CC"/>
    <w:rsid w:val="00FC694A"/>
    <w:rsid w:val="00FD1C73"/>
    <w:rsid w:val="00FD406C"/>
    <w:rsid w:val="00FD4CB6"/>
    <w:rsid w:val="00FE4D0B"/>
    <w:rsid w:val="00FF0A28"/>
    <w:rsid w:val="00FF2C4C"/>
    <w:rsid w:val="00FF337A"/>
    <w:rsid w:val="00FF6D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54291"/>
  <w15:docId w15:val="{A7DD3528-1677-4C17-8E1D-85BF3A17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unhideWhenUsed/>
    <w:rsid w:val="001E1A85"/>
    <w:rPr>
      <w:sz w:val="20"/>
      <w:szCs w:val="20"/>
    </w:rPr>
  </w:style>
  <w:style w:type="character" w:customStyle="1" w:styleId="KomentarotekstasDiagrama">
    <w:name w:val="Komentaro tekstas Diagrama"/>
    <w:link w:val="Komentarotekstas"/>
    <w:uiPriority w:val="99"/>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character" w:styleId="Hipersaitas">
    <w:name w:val="Hyperlink"/>
    <w:basedOn w:val="Numatytasispastraiposriftas"/>
    <w:uiPriority w:val="99"/>
    <w:unhideWhenUsed/>
    <w:rsid w:val="00970B87"/>
    <w:rPr>
      <w:color w:val="0000FF" w:themeColor="hyperlink"/>
      <w:u w:val="single"/>
    </w:rPr>
  </w:style>
  <w:style w:type="paragraph" w:styleId="Antrats">
    <w:name w:val="header"/>
    <w:basedOn w:val="prastasis"/>
    <w:link w:val="AntratsDiagrama"/>
    <w:uiPriority w:val="99"/>
    <w:unhideWhenUsed/>
    <w:rsid w:val="00C60D3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C60D3E"/>
    <w:rPr>
      <w:sz w:val="24"/>
      <w:szCs w:val="24"/>
      <w:lang w:val="en-US" w:eastAsia="en-US"/>
    </w:rPr>
  </w:style>
  <w:style w:type="paragraph" w:styleId="Porat">
    <w:name w:val="footer"/>
    <w:basedOn w:val="prastasis"/>
    <w:link w:val="PoratDiagrama"/>
    <w:uiPriority w:val="99"/>
    <w:unhideWhenUsed/>
    <w:rsid w:val="00C60D3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60D3E"/>
    <w:rPr>
      <w:sz w:val="24"/>
      <w:szCs w:val="24"/>
      <w:lang w:val="en-US" w:eastAsia="en-US"/>
    </w:rPr>
  </w:style>
  <w:style w:type="paragraph" w:customStyle="1" w:styleId="1">
    <w:name w:val="1"/>
    <w:basedOn w:val="prastasis"/>
    <w:rsid w:val="008D7B82"/>
    <w:pPr>
      <w:spacing w:after="160" w:line="240" w:lineRule="exact"/>
    </w:pPr>
    <w:rPr>
      <w:rFonts w:ascii="Tahoma" w:hAnsi="Tahoma"/>
      <w:sz w:val="20"/>
      <w:szCs w:val="20"/>
    </w:rPr>
  </w:style>
  <w:style w:type="paragraph" w:customStyle="1" w:styleId="tajtip">
    <w:name w:val="tajtip"/>
    <w:basedOn w:val="prastasis"/>
    <w:rsid w:val="00CB5EBB"/>
    <w:pPr>
      <w:widowControl/>
      <w:adjustRightInd/>
      <w:spacing w:before="100" w:beforeAutospacing="1" w:after="100" w:afterAutospacing="1" w:line="240" w:lineRule="auto"/>
      <w:jc w:val="left"/>
      <w:textAlignment w:val="auto"/>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0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31A566B1512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folex.lt/ta/103597" TargetMode="External"/><Relationship Id="rId4" Type="http://schemas.openxmlformats.org/officeDocument/2006/relationships/settings" Target="settings.xml"/><Relationship Id="rId9" Type="http://schemas.openxmlformats.org/officeDocument/2006/relationships/hyperlink" Target="http://www.infolex.lt/ta/103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F37BD-5802-4F86-A39C-F1C08EFBD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17957</Words>
  <Characters>10237</Characters>
  <Application>Microsoft Office Word</Application>
  <DocSecurity>4</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m09263</cp:lastModifiedBy>
  <cp:revision>2</cp:revision>
  <cp:lastPrinted>2017-02-13T08:49:00Z</cp:lastPrinted>
  <dcterms:created xsi:type="dcterms:W3CDTF">2017-09-01T07:05:00Z</dcterms:created>
  <dcterms:modified xsi:type="dcterms:W3CDTF">2017-09-01T07:05:00Z</dcterms:modified>
</cp:coreProperties>
</file>