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3D1" w:rsidRDefault="00CB13D1" w:rsidP="00756FD2">
      <w:pPr>
        <w:pStyle w:val="statymopavad0"/>
        <w:spacing w:line="240" w:lineRule="auto"/>
        <w:rPr>
          <w:rFonts w:ascii="Times New Roman" w:hAnsi="Times New Roman"/>
          <w:b/>
          <w:szCs w:val="24"/>
        </w:rPr>
      </w:pPr>
      <w:r w:rsidRPr="00CB13D1">
        <w:rPr>
          <w:rFonts w:ascii="Times New Roman" w:hAnsi="Times New Roman"/>
          <w:b/>
          <w:szCs w:val="24"/>
        </w:rPr>
        <w:t xml:space="preserve">institucijų pateiktų pastabų derinimo lentelė </w:t>
      </w:r>
    </w:p>
    <w:p w:rsidR="00DE330A" w:rsidRPr="00DE330A" w:rsidRDefault="004264D6" w:rsidP="00DE330A">
      <w:pPr>
        <w:pStyle w:val="statymopavad0"/>
        <w:spacing w:line="240" w:lineRule="auto"/>
        <w:rPr>
          <w:rFonts w:ascii="Times New Roman" w:hAnsi="Times New Roman"/>
          <w:b/>
        </w:rPr>
      </w:pPr>
      <w:r w:rsidRPr="004264D6">
        <w:rPr>
          <w:rFonts w:ascii="Times New Roman" w:hAnsi="Times New Roman"/>
          <w:b/>
        </w:rPr>
        <w:t>DĖL</w:t>
      </w:r>
      <w:r w:rsidR="00DE330A" w:rsidRPr="00DE330A">
        <w:rPr>
          <w:rFonts w:ascii="Times New Roman" w:hAnsi="Times New Roman"/>
          <w:b/>
        </w:rPr>
        <w:t>2014–2020 M. EUROPOS SĄJUNGOS FONDŲ INVESTICIJŲ VEIKSMŲ PROGRAMOS</w:t>
      </w:r>
    </w:p>
    <w:p w:rsidR="00DE330A" w:rsidRPr="00DE330A" w:rsidRDefault="00DE330A" w:rsidP="00DE330A">
      <w:pPr>
        <w:pStyle w:val="statymopavad0"/>
        <w:spacing w:line="240" w:lineRule="auto"/>
        <w:rPr>
          <w:rFonts w:ascii="Times New Roman" w:hAnsi="Times New Roman"/>
          <w:b/>
        </w:rPr>
      </w:pPr>
      <w:r w:rsidRPr="00DE330A">
        <w:rPr>
          <w:rFonts w:ascii="Times New Roman" w:hAnsi="Times New Roman"/>
          <w:b/>
        </w:rPr>
        <w:t>10 PRIORITETO „VISUOMENĖS POREIKIUS ATITINKANTIS IR PAŽANGUS VIEŠASIS VALDYMAS“</w:t>
      </w:r>
    </w:p>
    <w:p w:rsidR="004264D6" w:rsidRPr="004264D6" w:rsidRDefault="00640EDB" w:rsidP="00DE330A">
      <w:pPr>
        <w:pStyle w:val="statymopavad0"/>
        <w:spacing w:line="240" w:lineRule="auto"/>
        <w:rPr>
          <w:rFonts w:ascii="Times New Roman" w:hAnsi="Times New Roman"/>
          <w:b/>
        </w:rPr>
      </w:pPr>
      <w:r>
        <w:rPr>
          <w:rFonts w:ascii="Times New Roman" w:hAnsi="Times New Roman"/>
          <w:b/>
        </w:rPr>
        <w:t xml:space="preserve">NR. </w:t>
      </w:r>
      <w:r w:rsidR="00DF55BE" w:rsidRPr="001772D6">
        <w:rPr>
          <w:rFonts w:ascii="Times New Roman" w:hAnsi="Times New Roman"/>
          <w:b/>
          <w:szCs w:val="24"/>
        </w:rPr>
        <w:t>10.1.2-ESFA-</w:t>
      </w:r>
      <w:r w:rsidR="00673196">
        <w:rPr>
          <w:rFonts w:ascii="Times New Roman" w:hAnsi="Times New Roman"/>
          <w:b/>
          <w:szCs w:val="24"/>
        </w:rPr>
        <w:t>K</w:t>
      </w:r>
      <w:r w:rsidR="00DF55BE" w:rsidRPr="001772D6">
        <w:rPr>
          <w:rFonts w:ascii="Times New Roman" w:hAnsi="Times New Roman"/>
          <w:b/>
          <w:szCs w:val="24"/>
        </w:rPr>
        <w:t>-91</w:t>
      </w:r>
      <w:r w:rsidR="00673196">
        <w:rPr>
          <w:rFonts w:ascii="Times New Roman" w:hAnsi="Times New Roman"/>
          <w:b/>
          <w:szCs w:val="24"/>
        </w:rPr>
        <w:t>7</w:t>
      </w:r>
      <w:r w:rsidR="00DF55BE" w:rsidRPr="001772D6">
        <w:rPr>
          <w:rFonts w:ascii="Times New Roman" w:hAnsi="Times New Roman"/>
          <w:b/>
          <w:szCs w:val="24"/>
        </w:rPr>
        <w:t xml:space="preserve"> PRIEMONĖS ,,</w:t>
      </w:r>
      <w:r w:rsidR="00673196" w:rsidRPr="00FD36C0">
        <w:rPr>
          <w:b/>
        </w:rPr>
        <w:t>VISUOMENĖS NEPAKANTUMO KORUPCIJAI DIDINIMO IR</w:t>
      </w:r>
      <w:r w:rsidR="00673196">
        <w:rPr>
          <w:b/>
        </w:rPr>
        <w:t xml:space="preserve"> </w:t>
      </w:r>
      <w:r w:rsidR="00673196" w:rsidRPr="00FD36C0">
        <w:rPr>
          <w:b/>
        </w:rPr>
        <w:t>DALYVAVIMO VIEŠOJO VALDYMO PROCESUOSE SKATINIMO</w:t>
      </w:r>
      <w:r w:rsidR="00673196">
        <w:rPr>
          <w:b/>
        </w:rPr>
        <w:t xml:space="preserve"> </w:t>
      </w:r>
      <w:r w:rsidR="00673196" w:rsidRPr="00FD36C0">
        <w:rPr>
          <w:b/>
        </w:rPr>
        <w:t>INICIATYVOS</w:t>
      </w:r>
      <w:r w:rsidR="00DF55BE" w:rsidRPr="001772D6">
        <w:rPr>
          <w:rFonts w:ascii="Times New Roman" w:hAnsi="Times New Roman"/>
          <w:b/>
          <w:szCs w:val="24"/>
        </w:rPr>
        <w:t xml:space="preserve">“ </w:t>
      </w:r>
      <w:r w:rsidR="00DE330A" w:rsidRPr="00DE330A">
        <w:rPr>
          <w:rFonts w:ascii="Times New Roman" w:hAnsi="Times New Roman"/>
          <w:b/>
        </w:rPr>
        <w:t>PROJEKTŲ FINANSAVIMO SĄLYGŲ APRAŠO</w:t>
      </w:r>
      <w:r w:rsidR="00537714">
        <w:rPr>
          <w:rFonts w:ascii="Times New Roman" w:hAnsi="Times New Roman"/>
          <w:b/>
        </w:rPr>
        <w:t xml:space="preserve"> </w:t>
      </w:r>
      <w:r w:rsidR="00756FD2">
        <w:rPr>
          <w:rFonts w:ascii="Times New Roman" w:hAnsi="Times New Roman"/>
          <w:b/>
        </w:rPr>
        <w:t>NR. 2</w:t>
      </w:r>
      <w:r w:rsidR="00673196">
        <w:rPr>
          <w:rFonts w:ascii="Times New Roman" w:hAnsi="Times New Roman"/>
          <w:b/>
        </w:rPr>
        <w:t xml:space="preserve"> </w:t>
      </w:r>
      <w:r w:rsidR="00537714">
        <w:rPr>
          <w:rFonts w:ascii="Times New Roman" w:hAnsi="Times New Roman"/>
          <w:b/>
        </w:rPr>
        <w:t>projekto</w:t>
      </w:r>
    </w:p>
    <w:p w:rsidR="004264D6" w:rsidRPr="00BE57EC" w:rsidRDefault="004264D6" w:rsidP="00462961">
      <w:pPr>
        <w:pStyle w:val="statymopavad"/>
        <w:shd w:val="clear" w:color="auto" w:fill="FFFFFF"/>
        <w:spacing w:before="0" w:beforeAutospacing="0" w:after="0" w:afterAutospacing="0"/>
        <w:jc w:val="center"/>
        <w:rPr>
          <w:caps/>
          <w:color w:val="000000"/>
        </w:rPr>
      </w:pPr>
      <w:bookmarkStart w:id="0" w:name="_GoBack"/>
      <w:bookmarkEnd w:id="0"/>
    </w:p>
    <w:tbl>
      <w:tblPr>
        <w:tblStyle w:val="Lentelstinklelis"/>
        <w:tblW w:w="14992" w:type="dxa"/>
        <w:tblLayout w:type="fixed"/>
        <w:tblLook w:val="04A0" w:firstRow="1" w:lastRow="0" w:firstColumn="1" w:lastColumn="0" w:noHBand="0" w:noVBand="1"/>
      </w:tblPr>
      <w:tblGrid>
        <w:gridCol w:w="1526"/>
        <w:gridCol w:w="6379"/>
        <w:gridCol w:w="7087"/>
      </w:tblGrid>
      <w:tr w:rsidR="009F7B62" w:rsidRPr="00CB4D3A" w:rsidTr="00E20453">
        <w:tc>
          <w:tcPr>
            <w:tcW w:w="1526" w:type="dxa"/>
            <w:hideMark/>
          </w:tcPr>
          <w:p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Institucijos pavadinimas</w:t>
            </w:r>
          </w:p>
        </w:tc>
        <w:tc>
          <w:tcPr>
            <w:tcW w:w="6379" w:type="dxa"/>
            <w:hideMark/>
          </w:tcPr>
          <w:p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Pastabos ir pasiūlymai</w:t>
            </w:r>
          </w:p>
        </w:tc>
        <w:tc>
          <w:tcPr>
            <w:tcW w:w="7087" w:type="dxa"/>
            <w:hideMark/>
          </w:tcPr>
          <w:p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Pastabų ir pasiūlymų įvertinimas</w:t>
            </w:r>
          </w:p>
        </w:tc>
      </w:tr>
      <w:tr w:rsidR="00DE330A" w:rsidRPr="00CB4D3A" w:rsidTr="00E20453">
        <w:tc>
          <w:tcPr>
            <w:tcW w:w="1526" w:type="dxa"/>
          </w:tcPr>
          <w:p w:rsidR="00DE330A" w:rsidRPr="00F2066E" w:rsidRDefault="00DE330A" w:rsidP="00756FD2">
            <w:pPr>
              <w:pStyle w:val="Preformatted"/>
              <w:jc w:val="both"/>
              <w:rPr>
                <w:rFonts w:ascii="Times New Roman" w:hAnsi="Times New Roman"/>
                <w:sz w:val="24"/>
                <w:szCs w:val="24"/>
              </w:rPr>
            </w:pPr>
            <w:r>
              <w:rPr>
                <w:rFonts w:ascii="Times New Roman" w:hAnsi="Times New Roman"/>
                <w:sz w:val="24"/>
                <w:szCs w:val="24"/>
              </w:rPr>
              <w:t>Europos socialini</w:t>
            </w:r>
            <w:r w:rsidR="00756FD2">
              <w:rPr>
                <w:rFonts w:ascii="Times New Roman" w:hAnsi="Times New Roman"/>
                <w:sz w:val="24"/>
                <w:szCs w:val="24"/>
              </w:rPr>
              <w:t>o fondo agentūros 2017</w:t>
            </w:r>
            <w:r w:rsidR="00F01FD5">
              <w:rPr>
                <w:rFonts w:ascii="Times New Roman" w:hAnsi="Times New Roman"/>
                <w:sz w:val="24"/>
                <w:szCs w:val="24"/>
              </w:rPr>
              <w:t xml:space="preserve"> m. </w:t>
            </w:r>
            <w:r w:rsidR="00756FD2">
              <w:rPr>
                <w:rFonts w:ascii="Times New Roman" w:hAnsi="Times New Roman"/>
                <w:sz w:val="24"/>
                <w:szCs w:val="24"/>
              </w:rPr>
              <w:t>kovo</w:t>
            </w:r>
            <w:r w:rsidR="00F01FD5" w:rsidRPr="00CA7143">
              <w:rPr>
                <w:rFonts w:ascii="Times New Roman" w:hAnsi="Times New Roman"/>
                <w:sz w:val="24"/>
                <w:szCs w:val="24"/>
              </w:rPr>
              <w:t xml:space="preserve"> </w:t>
            </w:r>
            <w:r w:rsidR="00756FD2">
              <w:rPr>
                <w:rFonts w:ascii="Times New Roman" w:hAnsi="Times New Roman"/>
                <w:sz w:val="24"/>
                <w:szCs w:val="24"/>
              </w:rPr>
              <w:t>10</w:t>
            </w:r>
            <w:r w:rsidR="00673196">
              <w:rPr>
                <w:rFonts w:ascii="Times New Roman" w:hAnsi="Times New Roman"/>
                <w:sz w:val="24"/>
                <w:szCs w:val="24"/>
              </w:rPr>
              <w:t xml:space="preserve"> d. raštu Nr. </w:t>
            </w:r>
            <w:r w:rsidR="00756FD2" w:rsidRPr="00756FD2">
              <w:rPr>
                <w:rFonts w:ascii="Times New Roman" w:hAnsi="Times New Roman"/>
                <w:sz w:val="24"/>
                <w:szCs w:val="24"/>
                <w:lang w:val="pt-BR"/>
              </w:rPr>
              <w:t>SB-2017-00202</w:t>
            </w:r>
            <w:r w:rsidR="00756FD2" w:rsidRPr="00756FD2">
              <w:rPr>
                <w:lang w:val="pt-BR"/>
              </w:rPr>
              <w:t xml:space="preserve"> </w:t>
            </w:r>
            <w:r w:rsidRPr="00CA7143">
              <w:rPr>
                <w:rFonts w:ascii="Times New Roman" w:hAnsi="Times New Roman"/>
                <w:sz w:val="24"/>
                <w:szCs w:val="24"/>
              </w:rPr>
              <w:t>pateiktos pastabos</w:t>
            </w:r>
          </w:p>
        </w:tc>
        <w:tc>
          <w:tcPr>
            <w:tcW w:w="6379" w:type="dxa"/>
          </w:tcPr>
          <w:p w:rsidR="00DE330A" w:rsidRPr="00756FD2" w:rsidDel="0029535C" w:rsidRDefault="00DE330A" w:rsidP="00756FD2">
            <w:pPr>
              <w:jc w:val="both"/>
              <w:rPr>
                <w:rFonts w:ascii="Times New Roman" w:hAnsi="Times New Roman" w:cs="Times New Roman"/>
                <w:sz w:val="24"/>
                <w:szCs w:val="24"/>
              </w:rPr>
            </w:pPr>
            <w:r w:rsidRPr="00756FD2">
              <w:rPr>
                <w:rFonts w:ascii="Times New Roman" w:hAnsi="Times New Roman" w:cs="Times New Roman"/>
                <w:sz w:val="24"/>
                <w:szCs w:val="24"/>
              </w:rPr>
              <w:t xml:space="preserve">1. </w:t>
            </w:r>
            <w:r w:rsidR="00A2723C">
              <w:rPr>
                <w:rFonts w:ascii="Times New Roman" w:hAnsi="Times New Roman" w:cs="Times New Roman"/>
                <w:sz w:val="24"/>
                <w:szCs w:val="24"/>
              </w:rPr>
              <w:t>P</w:t>
            </w:r>
            <w:r w:rsidR="00756FD2" w:rsidRPr="00756FD2">
              <w:rPr>
                <w:rFonts w:ascii="Times New Roman" w:hAnsi="Times New Roman" w:cs="Times New Roman"/>
                <w:sz w:val="24"/>
                <w:szCs w:val="24"/>
              </w:rPr>
              <w:t>ateiktą derinti Aprašą papildyti nuostata dėl galimybės atmesti paraišką jos netikslinant, siekiant, kad teikiamos paraiškos būtų kuo kokybiškesnės ir tinkamai paren</w:t>
            </w:r>
            <w:r w:rsidR="00A2723C">
              <w:rPr>
                <w:rFonts w:ascii="Times New Roman" w:hAnsi="Times New Roman" w:cs="Times New Roman"/>
                <w:sz w:val="24"/>
                <w:szCs w:val="24"/>
              </w:rPr>
              <w:t>gtos pagal Aprašo reikalavimus. Prašoma</w:t>
            </w:r>
            <w:r w:rsidR="00756FD2" w:rsidRPr="00756FD2">
              <w:rPr>
                <w:rFonts w:ascii="Times New Roman" w:hAnsi="Times New Roman" w:cs="Times New Roman"/>
                <w:sz w:val="24"/>
                <w:szCs w:val="24"/>
              </w:rPr>
              <w:t xml:space="preserve"> įvertinti galimybę Apraše numatyti, kad paraiška netikslinant yra atmetama, kai nėra pateikti tiksliai įvardinti privalomi priedai, pvz. įvardinti Aprašo 53.7 ir 53.8 p. ir (ar) kai nėra užpildytos tam tikros paraiškos dalys ar priedai, pvz. nepateiktas nei vienas veiklos aprašymas paraiškos 6 dalyje ir (ar) išlaidų pagrindimas 7 dalyje ar pateikti Aprašo 53.7 ir Aprašo 53.8 p. priedai, kuriuose neužpildyti visi privalomi laukai. </w:t>
            </w:r>
          </w:p>
        </w:tc>
        <w:tc>
          <w:tcPr>
            <w:tcW w:w="7087" w:type="dxa"/>
          </w:tcPr>
          <w:p w:rsidR="00673196" w:rsidRDefault="00756FD2" w:rsidP="00673196">
            <w:pPr>
              <w:jc w:val="both"/>
              <w:rPr>
                <w:rFonts w:ascii="Times New Roman" w:hAnsi="Times New Roman" w:cs="Times New Roman"/>
                <w:b/>
                <w:sz w:val="24"/>
                <w:szCs w:val="24"/>
              </w:rPr>
            </w:pPr>
            <w:r>
              <w:rPr>
                <w:rFonts w:ascii="Times New Roman" w:hAnsi="Times New Roman" w:cs="Times New Roman"/>
                <w:b/>
                <w:sz w:val="24"/>
                <w:szCs w:val="24"/>
              </w:rPr>
              <w:t>A</w:t>
            </w:r>
            <w:r w:rsidR="00800E45">
              <w:rPr>
                <w:rFonts w:ascii="Times New Roman" w:hAnsi="Times New Roman" w:cs="Times New Roman"/>
                <w:b/>
                <w:sz w:val="24"/>
                <w:szCs w:val="24"/>
              </w:rPr>
              <w:t>tsižvelgta iš dalies.</w:t>
            </w:r>
          </w:p>
          <w:p w:rsidR="00756FD2" w:rsidRPr="00800E45" w:rsidRDefault="00800E45" w:rsidP="00756FD2">
            <w:pPr>
              <w:jc w:val="both"/>
              <w:rPr>
                <w:rFonts w:ascii="Times New Roman" w:hAnsi="Times New Roman" w:cs="Times New Roman"/>
                <w:sz w:val="24"/>
                <w:szCs w:val="24"/>
              </w:rPr>
            </w:pPr>
            <w:r w:rsidRPr="00800E45">
              <w:rPr>
                <w:rFonts w:ascii="Times New Roman" w:hAnsi="Times New Roman" w:cs="Times New Roman"/>
                <w:sz w:val="24"/>
                <w:szCs w:val="24"/>
              </w:rPr>
              <w:t xml:space="preserve">Atsižvelgiant </w:t>
            </w:r>
            <w:r>
              <w:rPr>
                <w:rFonts w:ascii="Times New Roman" w:hAnsi="Times New Roman" w:cs="Times New Roman"/>
                <w:sz w:val="24"/>
                <w:szCs w:val="24"/>
              </w:rPr>
              <w:t>į</w:t>
            </w:r>
            <w:r w:rsidRPr="00800E45">
              <w:rPr>
                <w:rFonts w:ascii="Times New Roman" w:hAnsi="Times New Roman" w:cs="Times New Roman"/>
                <w:sz w:val="24"/>
                <w:szCs w:val="24"/>
              </w:rPr>
              <w:t xml:space="preserve"> Europos socialinio fondo agentūros pateiktą pastabą bei tolesnio derinimo su agentūra metu prieitas išvadas Aprašas</w:t>
            </w:r>
            <w:r w:rsidR="00756FD2" w:rsidRPr="00800E45">
              <w:rPr>
                <w:rFonts w:ascii="Times New Roman" w:hAnsi="Times New Roman" w:cs="Times New Roman"/>
                <w:sz w:val="24"/>
                <w:szCs w:val="24"/>
              </w:rPr>
              <w:t xml:space="preserve"> Nr. 2 papildytas punktu:</w:t>
            </w:r>
          </w:p>
          <w:p w:rsidR="00454456" w:rsidRPr="00756FD2" w:rsidDel="00B4643D" w:rsidRDefault="00314FBB" w:rsidP="00314FBB">
            <w:pPr>
              <w:jc w:val="both"/>
              <w:rPr>
                <w:rFonts w:ascii="Times New Roman" w:hAnsi="Times New Roman" w:cs="Times New Roman"/>
              </w:rPr>
            </w:pPr>
            <w:r w:rsidRPr="00A96565">
              <w:rPr>
                <w:rFonts w:ascii="Times New Roman" w:hAnsi="Times New Roman" w:cs="Times New Roman"/>
              </w:rPr>
              <w:t>„</w:t>
            </w:r>
            <w:r w:rsidRPr="00A96565">
              <w:rPr>
                <w:rFonts w:ascii="Times New Roman" w:hAnsi="Times New Roman" w:cs="Times New Roman"/>
                <w:sz w:val="24"/>
                <w:szCs w:val="24"/>
              </w:rPr>
              <w:t>61. Įgyvendinančiai instituc</w:t>
            </w:r>
            <w:r w:rsidR="009B2CFE">
              <w:rPr>
                <w:rFonts w:ascii="Times New Roman" w:hAnsi="Times New Roman" w:cs="Times New Roman"/>
                <w:sz w:val="24"/>
                <w:szCs w:val="24"/>
              </w:rPr>
              <w:t>ijai pateikta Paraiška atmetama</w:t>
            </w:r>
            <w:r w:rsidRPr="00A96565">
              <w:rPr>
                <w:rFonts w:ascii="Times New Roman" w:hAnsi="Times New Roman" w:cs="Times New Roman"/>
                <w:sz w:val="24"/>
                <w:szCs w:val="24"/>
              </w:rPr>
              <w:t xml:space="preserve"> ir toliau nevertinama, jei kartu su paraiška nepateikti ar pateikti ne visi pagal Aprašo 54.1–54.4 ir 54.7–54.8 papunkčius privalomi pateikti priedai.</w:t>
            </w:r>
          </w:p>
        </w:tc>
      </w:tr>
    </w:tbl>
    <w:p w:rsidR="006B2010" w:rsidRDefault="006B2010" w:rsidP="00B00017">
      <w:pPr>
        <w:jc w:val="center"/>
        <w:rPr>
          <w:rFonts w:ascii="Times New Roman" w:hAnsi="Times New Roman" w:cs="Times New Roman"/>
          <w:sz w:val="24"/>
          <w:szCs w:val="24"/>
        </w:rPr>
      </w:pPr>
    </w:p>
    <w:p w:rsidR="00CF5CF4" w:rsidRPr="00BE57EC" w:rsidRDefault="00284661" w:rsidP="00B00017">
      <w:pPr>
        <w:jc w:val="center"/>
        <w:rPr>
          <w:rFonts w:ascii="Times New Roman" w:hAnsi="Times New Roman" w:cs="Times New Roman"/>
          <w:sz w:val="24"/>
          <w:szCs w:val="24"/>
        </w:rPr>
      </w:pPr>
      <w:r>
        <w:rPr>
          <w:rFonts w:ascii="Times New Roman" w:hAnsi="Times New Roman" w:cs="Times New Roman"/>
          <w:sz w:val="24"/>
          <w:szCs w:val="24"/>
        </w:rPr>
        <w:t>____________________________</w:t>
      </w:r>
    </w:p>
    <w:sectPr w:rsidR="00CF5CF4" w:rsidRPr="00BE57EC" w:rsidSect="004264D6">
      <w:headerReference w:type="default" r:id="rId8"/>
      <w:footerReference w:type="default" r:id="rId9"/>
      <w:pgSz w:w="16838" w:h="11906" w:orient="landscape"/>
      <w:pgMar w:top="993"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459" w:rsidRDefault="00FB2459" w:rsidP="00CF5CF4">
      <w:pPr>
        <w:spacing w:after="0" w:line="240" w:lineRule="auto"/>
      </w:pPr>
      <w:r>
        <w:separator/>
      </w:r>
    </w:p>
  </w:endnote>
  <w:endnote w:type="continuationSeparator" w:id="0">
    <w:p w:rsidR="00FB2459" w:rsidRDefault="00FB2459" w:rsidP="00C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456" w:rsidRDefault="00454456">
    <w:pPr>
      <w:pStyle w:val="Porat"/>
    </w:pPr>
  </w:p>
  <w:p w:rsidR="00454456" w:rsidRDefault="004544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459" w:rsidRDefault="00FB2459" w:rsidP="00CF5CF4">
      <w:pPr>
        <w:spacing w:after="0" w:line="240" w:lineRule="auto"/>
      </w:pPr>
      <w:r>
        <w:separator/>
      </w:r>
    </w:p>
  </w:footnote>
  <w:footnote w:type="continuationSeparator" w:id="0">
    <w:p w:rsidR="00FB2459" w:rsidRDefault="00FB2459" w:rsidP="00CF5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1993"/>
      <w:docPartObj>
        <w:docPartGallery w:val="Page Numbers (Top of Page)"/>
        <w:docPartUnique/>
      </w:docPartObj>
    </w:sdtPr>
    <w:sdtEndPr>
      <w:rPr>
        <w:rFonts w:ascii="Times New Roman" w:hAnsi="Times New Roman" w:cs="Times New Roman"/>
        <w:noProof/>
      </w:rPr>
    </w:sdtEndPr>
    <w:sdtContent>
      <w:p w:rsidR="00454456" w:rsidRPr="00CF5CF4" w:rsidRDefault="00D52D19">
        <w:pPr>
          <w:pStyle w:val="Antrats"/>
          <w:jc w:val="center"/>
          <w:rPr>
            <w:rFonts w:ascii="Times New Roman" w:hAnsi="Times New Roman" w:cs="Times New Roman"/>
          </w:rPr>
        </w:pPr>
        <w:r w:rsidRPr="00CF5CF4">
          <w:rPr>
            <w:rFonts w:ascii="Times New Roman" w:hAnsi="Times New Roman" w:cs="Times New Roman"/>
          </w:rPr>
          <w:fldChar w:fldCharType="begin"/>
        </w:r>
        <w:r w:rsidR="00454456" w:rsidRPr="00CF5CF4">
          <w:rPr>
            <w:rFonts w:ascii="Times New Roman" w:hAnsi="Times New Roman" w:cs="Times New Roman"/>
          </w:rPr>
          <w:instrText xml:space="preserve"> PAGE   \* MERGEFORMAT </w:instrText>
        </w:r>
        <w:r w:rsidRPr="00CF5CF4">
          <w:rPr>
            <w:rFonts w:ascii="Times New Roman" w:hAnsi="Times New Roman" w:cs="Times New Roman"/>
          </w:rPr>
          <w:fldChar w:fldCharType="separate"/>
        </w:r>
        <w:r w:rsidR="00756FD2">
          <w:rPr>
            <w:rFonts w:ascii="Times New Roman" w:hAnsi="Times New Roman" w:cs="Times New Roman"/>
            <w:noProof/>
          </w:rPr>
          <w:t>2</w:t>
        </w:r>
        <w:r w:rsidRPr="00CF5CF4">
          <w:rPr>
            <w:rFonts w:ascii="Times New Roman" w:hAnsi="Times New Roman" w:cs="Times New Roman"/>
            <w:noProof/>
          </w:rPr>
          <w:fldChar w:fldCharType="end"/>
        </w:r>
      </w:p>
    </w:sdtContent>
  </w:sdt>
  <w:p w:rsidR="00454456" w:rsidRDefault="004544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40A6"/>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ED4AA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CC56464"/>
    <w:multiLevelType w:val="hybridMultilevel"/>
    <w:tmpl w:val="F9B40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A45A91"/>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26E1B1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5667B1E"/>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6FF2E7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D6A795F"/>
    <w:multiLevelType w:val="hybridMultilevel"/>
    <w:tmpl w:val="B2C6D2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1496D2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87D51E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C56763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000104F"/>
    <w:multiLevelType w:val="hybridMultilevel"/>
    <w:tmpl w:val="737CD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17791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5522857"/>
    <w:multiLevelType w:val="hybridMultilevel"/>
    <w:tmpl w:val="BE960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3B5A8B"/>
    <w:multiLevelType w:val="hybridMultilevel"/>
    <w:tmpl w:val="7D1E5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11715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C4B167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CEC517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D5628B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DD946AA"/>
    <w:multiLevelType w:val="hybridMultilevel"/>
    <w:tmpl w:val="B2F88B82"/>
    <w:lvl w:ilvl="0" w:tplc="01B61C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30E15D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1AE2D8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2481E4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9E25C4B"/>
    <w:multiLevelType w:val="hybridMultilevel"/>
    <w:tmpl w:val="0E38D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0D1EC3"/>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6C40E6D"/>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76E46B44"/>
    <w:multiLevelType w:val="hybridMultilevel"/>
    <w:tmpl w:val="AFDC06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
  </w:num>
  <w:num w:numId="4">
    <w:abstractNumId w:val="15"/>
  </w:num>
  <w:num w:numId="5">
    <w:abstractNumId w:val="24"/>
  </w:num>
  <w:num w:numId="6">
    <w:abstractNumId w:val="12"/>
  </w:num>
  <w:num w:numId="7">
    <w:abstractNumId w:val="16"/>
  </w:num>
  <w:num w:numId="8">
    <w:abstractNumId w:val="22"/>
  </w:num>
  <w:num w:numId="9">
    <w:abstractNumId w:val="1"/>
  </w:num>
  <w:num w:numId="10">
    <w:abstractNumId w:val="9"/>
  </w:num>
  <w:num w:numId="11">
    <w:abstractNumId w:val="0"/>
  </w:num>
  <w:num w:numId="12">
    <w:abstractNumId w:val="20"/>
  </w:num>
  <w:num w:numId="13">
    <w:abstractNumId w:val="5"/>
  </w:num>
  <w:num w:numId="14">
    <w:abstractNumId w:val="10"/>
  </w:num>
  <w:num w:numId="15">
    <w:abstractNumId w:val="25"/>
  </w:num>
  <w:num w:numId="16">
    <w:abstractNumId w:val="21"/>
  </w:num>
  <w:num w:numId="17">
    <w:abstractNumId w:val="3"/>
  </w:num>
  <w:num w:numId="18">
    <w:abstractNumId w:val="8"/>
  </w:num>
  <w:num w:numId="19">
    <w:abstractNumId w:val="18"/>
  </w:num>
  <w:num w:numId="20">
    <w:abstractNumId w:val="6"/>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4"/>
  </w:num>
  <w:num w:numId="24">
    <w:abstractNumId w:val="11"/>
  </w:num>
  <w:num w:numId="25">
    <w:abstractNumId w:val="13"/>
  </w:num>
  <w:num w:numId="26">
    <w:abstractNumId w:val="23"/>
  </w:num>
  <w:num w:numId="27">
    <w:abstractNumId w:val="19"/>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2F6"/>
    <w:rsid w:val="00004D55"/>
    <w:rsid w:val="0003567D"/>
    <w:rsid w:val="00037344"/>
    <w:rsid w:val="00044BD9"/>
    <w:rsid w:val="00053414"/>
    <w:rsid w:val="0005508C"/>
    <w:rsid w:val="00064347"/>
    <w:rsid w:val="00071D32"/>
    <w:rsid w:val="00075114"/>
    <w:rsid w:val="0007515F"/>
    <w:rsid w:val="000817DF"/>
    <w:rsid w:val="000916AF"/>
    <w:rsid w:val="000979E3"/>
    <w:rsid w:val="000A3C6E"/>
    <w:rsid w:val="000A4628"/>
    <w:rsid w:val="000A6215"/>
    <w:rsid w:val="000B5481"/>
    <w:rsid w:val="000C31F6"/>
    <w:rsid w:val="000C6952"/>
    <w:rsid w:val="000C7B6B"/>
    <w:rsid w:val="000D00E5"/>
    <w:rsid w:val="000D3DFD"/>
    <w:rsid w:val="000E264B"/>
    <w:rsid w:val="000E7DCD"/>
    <w:rsid w:val="000F6ECA"/>
    <w:rsid w:val="00113DC1"/>
    <w:rsid w:val="001256E0"/>
    <w:rsid w:val="00133403"/>
    <w:rsid w:val="00133F3C"/>
    <w:rsid w:val="00144ED2"/>
    <w:rsid w:val="00153DCB"/>
    <w:rsid w:val="001541E0"/>
    <w:rsid w:val="00160AE2"/>
    <w:rsid w:val="00164B9C"/>
    <w:rsid w:val="00171A25"/>
    <w:rsid w:val="001772EB"/>
    <w:rsid w:val="00187398"/>
    <w:rsid w:val="001954FD"/>
    <w:rsid w:val="0019635B"/>
    <w:rsid w:val="001A1195"/>
    <w:rsid w:val="001A6056"/>
    <w:rsid w:val="001B01CD"/>
    <w:rsid w:val="001B2112"/>
    <w:rsid w:val="001D53BD"/>
    <w:rsid w:val="00210443"/>
    <w:rsid w:val="00212785"/>
    <w:rsid w:val="00214271"/>
    <w:rsid w:val="00220565"/>
    <w:rsid w:val="00224380"/>
    <w:rsid w:val="00227F3C"/>
    <w:rsid w:val="00232B0A"/>
    <w:rsid w:val="00237404"/>
    <w:rsid w:val="002421B6"/>
    <w:rsid w:val="0025298C"/>
    <w:rsid w:val="00262310"/>
    <w:rsid w:val="00263A34"/>
    <w:rsid w:val="00267226"/>
    <w:rsid w:val="0027410A"/>
    <w:rsid w:val="00275939"/>
    <w:rsid w:val="00284661"/>
    <w:rsid w:val="00285B63"/>
    <w:rsid w:val="00287B4D"/>
    <w:rsid w:val="002924C1"/>
    <w:rsid w:val="0029535C"/>
    <w:rsid w:val="002A280F"/>
    <w:rsid w:val="002B161A"/>
    <w:rsid w:val="002D1A81"/>
    <w:rsid w:val="002D4B59"/>
    <w:rsid w:val="002D5539"/>
    <w:rsid w:val="002E06DA"/>
    <w:rsid w:val="002F470E"/>
    <w:rsid w:val="003104D6"/>
    <w:rsid w:val="00310624"/>
    <w:rsid w:val="00314FBB"/>
    <w:rsid w:val="0032218E"/>
    <w:rsid w:val="0033160A"/>
    <w:rsid w:val="003347C5"/>
    <w:rsid w:val="003363EB"/>
    <w:rsid w:val="0034578A"/>
    <w:rsid w:val="00357005"/>
    <w:rsid w:val="003702EB"/>
    <w:rsid w:val="003A0F55"/>
    <w:rsid w:val="003A15C8"/>
    <w:rsid w:val="003A2EC2"/>
    <w:rsid w:val="003A432A"/>
    <w:rsid w:val="003A713B"/>
    <w:rsid w:val="003B16A5"/>
    <w:rsid w:val="003B2A52"/>
    <w:rsid w:val="003B569F"/>
    <w:rsid w:val="003B73C5"/>
    <w:rsid w:val="003C5CB9"/>
    <w:rsid w:val="003D0474"/>
    <w:rsid w:val="003D5C5B"/>
    <w:rsid w:val="003E21AB"/>
    <w:rsid w:val="003E5501"/>
    <w:rsid w:val="003E658E"/>
    <w:rsid w:val="003E760D"/>
    <w:rsid w:val="003F223A"/>
    <w:rsid w:val="00412100"/>
    <w:rsid w:val="00421684"/>
    <w:rsid w:val="0042373B"/>
    <w:rsid w:val="004264D6"/>
    <w:rsid w:val="0042777F"/>
    <w:rsid w:val="004347D4"/>
    <w:rsid w:val="00445126"/>
    <w:rsid w:val="00454456"/>
    <w:rsid w:val="00462961"/>
    <w:rsid w:val="00481E6C"/>
    <w:rsid w:val="004A29D1"/>
    <w:rsid w:val="004A2B98"/>
    <w:rsid w:val="004B0269"/>
    <w:rsid w:val="004C75B5"/>
    <w:rsid w:val="004D0673"/>
    <w:rsid w:val="004D24A9"/>
    <w:rsid w:val="004D43D5"/>
    <w:rsid w:val="004E2FA6"/>
    <w:rsid w:val="004E6F1D"/>
    <w:rsid w:val="004F01C5"/>
    <w:rsid w:val="004F1BCE"/>
    <w:rsid w:val="004F2671"/>
    <w:rsid w:val="004F30A2"/>
    <w:rsid w:val="0050693C"/>
    <w:rsid w:val="00521DF1"/>
    <w:rsid w:val="005310C4"/>
    <w:rsid w:val="00531A88"/>
    <w:rsid w:val="00537714"/>
    <w:rsid w:val="00541D70"/>
    <w:rsid w:val="00543C66"/>
    <w:rsid w:val="00543D8C"/>
    <w:rsid w:val="0054609A"/>
    <w:rsid w:val="0057253D"/>
    <w:rsid w:val="00572E65"/>
    <w:rsid w:val="005736A1"/>
    <w:rsid w:val="00580377"/>
    <w:rsid w:val="005A4804"/>
    <w:rsid w:val="005B1CF8"/>
    <w:rsid w:val="005B327C"/>
    <w:rsid w:val="005C667B"/>
    <w:rsid w:val="005C738A"/>
    <w:rsid w:val="005D097F"/>
    <w:rsid w:val="005E4C0E"/>
    <w:rsid w:val="005E7E30"/>
    <w:rsid w:val="005F32EE"/>
    <w:rsid w:val="005F6EDF"/>
    <w:rsid w:val="005F7D75"/>
    <w:rsid w:val="0061735B"/>
    <w:rsid w:val="0062089A"/>
    <w:rsid w:val="006239EB"/>
    <w:rsid w:val="00640EDB"/>
    <w:rsid w:val="00650989"/>
    <w:rsid w:val="00650AC5"/>
    <w:rsid w:val="00653C6A"/>
    <w:rsid w:val="006549E6"/>
    <w:rsid w:val="00665DAE"/>
    <w:rsid w:val="00673196"/>
    <w:rsid w:val="006900D8"/>
    <w:rsid w:val="006A0540"/>
    <w:rsid w:val="006A10F9"/>
    <w:rsid w:val="006A2B1F"/>
    <w:rsid w:val="006A4E4D"/>
    <w:rsid w:val="006A7434"/>
    <w:rsid w:val="006B2010"/>
    <w:rsid w:val="006B60B8"/>
    <w:rsid w:val="006B6DA6"/>
    <w:rsid w:val="006B79E6"/>
    <w:rsid w:val="006C02FD"/>
    <w:rsid w:val="006C2C8E"/>
    <w:rsid w:val="006C2D4D"/>
    <w:rsid w:val="006C2F47"/>
    <w:rsid w:val="006C75CC"/>
    <w:rsid w:val="006D6609"/>
    <w:rsid w:val="006E1CD1"/>
    <w:rsid w:val="006F27CF"/>
    <w:rsid w:val="006F5698"/>
    <w:rsid w:val="0071185E"/>
    <w:rsid w:val="007134BB"/>
    <w:rsid w:val="00727B1F"/>
    <w:rsid w:val="00734363"/>
    <w:rsid w:val="00736560"/>
    <w:rsid w:val="007463B8"/>
    <w:rsid w:val="00746C01"/>
    <w:rsid w:val="00747CA3"/>
    <w:rsid w:val="00751EBB"/>
    <w:rsid w:val="00755BE3"/>
    <w:rsid w:val="00756FD2"/>
    <w:rsid w:val="00763781"/>
    <w:rsid w:val="00786CC3"/>
    <w:rsid w:val="007A1C66"/>
    <w:rsid w:val="007A6C01"/>
    <w:rsid w:val="007B21A9"/>
    <w:rsid w:val="007B7688"/>
    <w:rsid w:val="007C3D50"/>
    <w:rsid w:val="007D78BA"/>
    <w:rsid w:val="007E17CE"/>
    <w:rsid w:val="007E1A49"/>
    <w:rsid w:val="007E28DF"/>
    <w:rsid w:val="00800E45"/>
    <w:rsid w:val="00803808"/>
    <w:rsid w:val="008039C9"/>
    <w:rsid w:val="00805F50"/>
    <w:rsid w:val="008061B0"/>
    <w:rsid w:val="00833ECF"/>
    <w:rsid w:val="008375C2"/>
    <w:rsid w:val="008525B1"/>
    <w:rsid w:val="00856A67"/>
    <w:rsid w:val="00860656"/>
    <w:rsid w:val="00862189"/>
    <w:rsid w:val="00862B1F"/>
    <w:rsid w:val="0086591E"/>
    <w:rsid w:val="008705AE"/>
    <w:rsid w:val="00872478"/>
    <w:rsid w:val="008824CC"/>
    <w:rsid w:val="0088269E"/>
    <w:rsid w:val="008903B6"/>
    <w:rsid w:val="008919CD"/>
    <w:rsid w:val="0089367C"/>
    <w:rsid w:val="0089382A"/>
    <w:rsid w:val="00897B87"/>
    <w:rsid w:val="008A2B95"/>
    <w:rsid w:val="008A3978"/>
    <w:rsid w:val="008A5A12"/>
    <w:rsid w:val="008B0496"/>
    <w:rsid w:val="008B64AE"/>
    <w:rsid w:val="008C0F19"/>
    <w:rsid w:val="008C322C"/>
    <w:rsid w:val="008E0BAF"/>
    <w:rsid w:val="008E4770"/>
    <w:rsid w:val="00902F8A"/>
    <w:rsid w:val="009124DE"/>
    <w:rsid w:val="00912A9E"/>
    <w:rsid w:val="0093542F"/>
    <w:rsid w:val="0095514B"/>
    <w:rsid w:val="009555E0"/>
    <w:rsid w:val="00957DFF"/>
    <w:rsid w:val="009712BE"/>
    <w:rsid w:val="00975417"/>
    <w:rsid w:val="00976532"/>
    <w:rsid w:val="00985BA9"/>
    <w:rsid w:val="009903DB"/>
    <w:rsid w:val="009962DD"/>
    <w:rsid w:val="009A0C5F"/>
    <w:rsid w:val="009B14BD"/>
    <w:rsid w:val="009B2CFE"/>
    <w:rsid w:val="009B4756"/>
    <w:rsid w:val="009C2DA0"/>
    <w:rsid w:val="009C699D"/>
    <w:rsid w:val="009C6EAA"/>
    <w:rsid w:val="009D0A8E"/>
    <w:rsid w:val="009D3215"/>
    <w:rsid w:val="009D4278"/>
    <w:rsid w:val="009E5899"/>
    <w:rsid w:val="009F35E8"/>
    <w:rsid w:val="009F4EA1"/>
    <w:rsid w:val="009F4FBA"/>
    <w:rsid w:val="009F620D"/>
    <w:rsid w:val="009F7B62"/>
    <w:rsid w:val="00A0788E"/>
    <w:rsid w:val="00A11FF7"/>
    <w:rsid w:val="00A12C1E"/>
    <w:rsid w:val="00A20E0F"/>
    <w:rsid w:val="00A222B4"/>
    <w:rsid w:val="00A2326D"/>
    <w:rsid w:val="00A245DD"/>
    <w:rsid w:val="00A2723C"/>
    <w:rsid w:val="00A34238"/>
    <w:rsid w:val="00A3647F"/>
    <w:rsid w:val="00A4234E"/>
    <w:rsid w:val="00A4476D"/>
    <w:rsid w:val="00A4712A"/>
    <w:rsid w:val="00A63FB3"/>
    <w:rsid w:val="00A93896"/>
    <w:rsid w:val="00A93A16"/>
    <w:rsid w:val="00A95A9F"/>
    <w:rsid w:val="00AA22B2"/>
    <w:rsid w:val="00AA6AEE"/>
    <w:rsid w:val="00AA7E71"/>
    <w:rsid w:val="00AC7F49"/>
    <w:rsid w:val="00AE090E"/>
    <w:rsid w:val="00AE704D"/>
    <w:rsid w:val="00AF0A23"/>
    <w:rsid w:val="00B00017"/>
    <w:rsid w:val="00B036DB"/>
    <w:rsid w:val="00B141D2"/>
    <w:rsid w:val="00B2035A"/>
    <w:rsid w:val="00B2427A"/>
    <w:rsid w:val="00B34399"/>
    <w:rsid w:val="00B4643D"/>
    <w:rsid w:val="00B46573"/>
    <w:rsid w:val="00B52046"/>
    <w:rsid w:val="00B56B5D"/>
    <w:rsid w:val="00B61BBC"/>
    <w:rsid w:val="00B777A3"/>
    <w:rsid w:val="00B952CB"/>
    <w:rsid w:val="00BA69B6"/>
    <w:rsid w:val="00BC1A51"/>
    <w:rsid w:val="00BC2F49"/>
    <w:rsid w:val="00BC4B5E"/>
    <w:rsid w:val="00BE57EC"/>
    <w:rsid w:val="00BE5CE7"/>
    <w:rsid w:val="00BF4D8F"/>
    <w:rsid w:val="00C0240B"/>
    <w:rsid w:val="00C057BF"/>
    <w:rsid w:val="00C35D53"/>
    <w:rsid w:val="00C421E1"/>
    <w:rsid w:val="00C42F28"/>
    <w:rsid w:val="00C453D2"/>
    <w:rsid w:val="00C47167"/>
    <w:rsid w:val="00C64040"/>
    <w:rsid w:val="00C64AA8"/>
    <w:rsid w:val="00C66BA8"/>
    <w:rsid w:val="00C702D0"/>
    <w:rsid w:val="00C706EE"/>
    <w:rsid w:val="00C72583"/>
    <w:rsid w:val="00C931C1"/>
    <w:rsid w:val="00C97BF9"/>
    <w:rsid w:val="00CA7143"/>
    <w:rsid w:val="00CB13D1"/>
    <w:rsid w:val="00CB4D3A"/>
    <w:rsid w:val="00CC02DB"/>
    <w:rsid w:val="00CC0A8A"/>
    <w:rsid w:val="00CD5CE5"/>
    <w:rsid w:val="00CE2C59"/>
    <w:rsid w:val="00CE35D1"/>
    <w:rsid w:val="00CE74A4"/>
    <w:rsid w:val="00CF4E52"/>
    <w:rsid w:val="00CF5CF4"/>
    <w:rsid w:val="00CF628D"/>
    <w:rsid w:val="00CF7C64"/>
    <w:rsid w:val="00D12938"/>
    <w:rsid w:val="00D1742D"/>
    <w:rsid w:val="00D232F6"/>
    <w:rsid w:val="00D23ABA"/>
    <w:rsid w:val="00D31466"/>
    <w:rsid w:val="00D444F9"/>
    <w:rsid w:val="00D52D19"/>
    <w:rsid w:val="00D66D5E"/>
    <w:rsid w:val="00D77B5F"/>
    <w:rsid w:val="00D83645"/>
    <w:rsid w:val="00D845B1"/>
    <w:rsid w:val="00D852D2"/>
    <w:rsid w:val="00D86EB2"/>
    <w:rsid w:val="00D87902"/>
    <w:rsid w:val="00D87DEF"/>
    <w:rsid w:val="00D924E8"/>
    <w:rsid w:val="00D92733"/>
    <w:rsid w:val="00D930BF"/>
    <w:rsid w:val="00D95916"/>
    <w:rsid w:val="00DA0E87"/>
    <w:rsid w:val="00DA1B54"/>
    <w:rsid w:val="00DA28F6"/>
    <w:rsid w:val="00DA6DEC"/>
    <w:rsid w:val="00DB0C49"/>
    <w:rsid w:val="00DB296D"/>
    <w:rsid w:val="00DB37B3"/>
    <w:rsid w:val="00DB7572"/>
    <w:rsid w:val="00DD3A4A"/>
    <w:rsid w:val="00DD4D65"/>
    <w:rsid w:val="00DE1BB7"/>
    <w:rsid w:val="00DE330A"/>
    <w:rsid w:val="00DE5980"/>
    <w:rsid w:val="00DF55BE"/>
    <w:rsid w:val="00DF6711"/>
    <w:rsid w:val="00E079BC"/>
    <w:rsid w:val="00E15751"/>
    <w:rsid w:val="00E20453"/>
    <w:rsid w:val="00E20CD7"/>
    <w:rsid w:val="00E32D27"/>
    <w:rsid w:val="00E36B9A"/>
    <w:rsid w:val="00E45E72"/>
    <w:rsid w:val="00E53833"/>
    <w:rsid w:val="00E54A91"/>
    <w:rsid w:val="00E564DC"/>
    <w:rsid w:val="00E6585A"/>
    <w:rsid w:val="00E7457A"/>
    <w:rsid w:val="00E74C99"/>
    <w:rsid w:val="00E75A99"/>
    <w:rsid w:val="00E81A6E"/>
    <w:rsid w:val="00E841F7"/>
    <w:rsid w:val="00E94248"/>
    <w:rsid w:val="00E9489F"/>
    <w:rsid w:val="00E951F4"/>
    <w:rsid w:val="00E9714B"/>
    <w:rsid w:val="00EA4001"/>
    <w:rsid w:val="00EA5EAF"/>
    <w:rsid w:val="00EB5617"/>
    <w:rsid w:val="00EC51C1"/>
    <w:rsid w:val="00ED5268"/>
    <w:rsid w:val="00EE4780"/>
    <w:rsid w:val="00F01FD5"/>
    <w:rsid w:val="00F0258F"/>
    <w:rsid w:val="00F2066E"/>
    <w:rsid w:val="00F238BB"/>
    <w:rsid w:val="00F257FE"/>
    <w:rsid w:val="00F27436"/>
    <w:rsid w:val="00F45203"/>
    <w:rsid w:val="00F63FC8"/>
    <w:rsid w:val="00F641D9"/>
    <w:rsid w:val="00F6599B"/>
    <w:rsid w:val="00F6701A"/>
    <w:rsid w:val="00F7264D"/>
    <w:rsid w:val="00F74017"/>
    <w:rsid w:val="00F752C0"/>
    <w:rsid w:val="00F85A81"/>
    <w:rsid w:val="00F912D9"/>
    <w:rsid w:val="00F92A13"/>
    <w:rsid w:val="00F92C90"/>
    <w:rsid w:val="00F94171"/>
    <w:rsid w:val="00F9572D"/>
    <w:rsid w:val="00F963CA"/>
    <w:rsid w:val="00FA0844"/>
    <w:rsid w:val="00FA697F"/>
    <w:rsid w:val="00FB06AD"/>
    <w:rsid w:val="00FB2459"/>
    <w:rsid w:val="00FB655F"/>
    <w:rsid w:val="00FC3BE5"/>
    <w:rsid w:val="00FC6331"/>
    <w:rsid w:val="00FD1529"/>
    <w:rsid w:val="00FE3034"/>
    <w:rsid w:val="00FE596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0BBD9-C9CC-4683-AC33-AD8457A3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uiPriority w:val="99"/>
    <w:semiHidden/>
    <w:unhideWhenUsed/>
    <w:rsid w:val="00284661"/>
    <w:rPr>
      <w:sz w:val="16"/>
      <w:szCs w:val="16"/>
    </w:rPr>
  </w:style>
  <w:style w:type="paragraph" w:styleId="Komentarotekstas">
    <w:name w:val="annotation text"/>
    <w:basedOn w:val="prastasis"/>
    <w:link w:val="KomentarotekstasDiagrama"/>
    <w:uiPriority w:val="99"/>
    <w:semiHidden/>
    <w:unhideWhenUsed/>
    <w:rsid w:val="002846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 w:type="character" w:styleId="Hipersaitas">
    <w:name w:val="Hyperlink"/>
    <w:rsid w:val="00C421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981">
      <w:bodyDiv w:val="1"/>
      <w:marLeft w:val="0"/>
      <w:marRight w:val="0"/>
      <w:marTop w:val="0"/>
      <w:marBottom w:val="0"/>
      <w:divBdr>
        <w:top w:val="none" w:sz="0" w:space="0" w:color="auto"/>
        <w:left w:val="none" w:sz="0" w:space="0" w:color="auto"/>
        <w:bottom w:val="none" w:sz="0" w:space="0" w:color="auto"/>
        <w:right w:val="none" w:sz="0" w:space="0" w:color="auto"/>
      </w:divBdr>
    </w:div>
    <w:div w:id="75901945">
      <w:bodyDiv w:val="1"/>
      <w:marLeft w:val="0"/>
      <w:marRight w:val="0"/>
      <w:marTop w:val="0"/>
      <w:marBottom w:val="0"/>
      <w:divBdr>
        <w:top w:val="none" w:sz="0" w:space="0" w:color="auto"/>
        <w:left w:val="none" w:sz="0" w:space="0" w:color="auto"/>
        <w:bottom w:val="none" w:sz="0" w:space="0" w:color="auto"/>
        <w:right w:val="none" w:sz="0" w:space="0" w:color="auto"/>
      </w:divBdr>
    </w:div>
    <w:div w:id="119154607">
      <w:bodyDiv w:val="1"/>
      <w:marLeft w:val="0"/>
      <w:marRight w:val="0"/>
      <w:marTop w:val="0"/>
      <w:marBottom w:val="0"/>
      <w:divBdr>
        <w:top w:val="none" w:sz="0" w:space="0" w:color="auto"/>
        <w:left w:val="none" w:sz="0" w:space="0" w:color="auto"/>
        <w:bottom w:val="none" w:sz="0" w:space="0" w:color="auto"/>
        <w:right w:val="none" w:sz="0" w:space="0" w:color="auto"/>
      </w:divBdr>
    </w:div>
    <w:div w:id="190143577">
      <w:bodyDiv w:val="1"/>
      <w:marLeft w:val="0"/>
      <w:marRight w:val="0"/>
      <w:marTop w:val="0"/>
      <w:marBottom w:val="0"/>
      <w:divBdr>
        <w:top w:val="none" w:sz="0" w:space="0" w:color="auto"/>
        <w:left w:val="none" w:sz="0" w:space="0" w:color="auto"/>
        <w:bottom w:val="none" w:sz="0" w:space="0" w:color="auto"/>
        <w:right w:val="none" w:sz="0" w:space="0" w:color="auto"/>
      </w:divBdr>
    </w:div>
    <w:div w:id="212885960">
      <w:bodyDiv w:val="1"/>
      <w:marLeft w:val="0"/>
      <w:marRight w:val="0"/>
      <w:marTop w:val="0"/>
      <w:marBottom w:val="0"/>
      <w:divBdr>
        <w:top w:val="none" w:sz="0" w:space="0" w:color="auto"/>
        <w:left w:val="none" w:sz="0" w:space="0" w:color="auto"/>
        <w:bottom w:val="none" w:sz="0" w:space="0" w:color="auto"/>
        <w:right w:val="none" w:sz="0" w:space="0" w:color="auto"/>
      </w:divBdr>
    </w:div>
    <w:div w:id="311712467">
      <w:bodyDiv w:val="1"/>
      <w:marLeft w:val="0"/>
      <w:marRight w:val="0"/>
      <w:marTop w:val="0"/>
      <w:marBottom w:val="0"/>
      <w:divBdr>
        <w:top w:val="none" w:sz="0" w:space="0" w:color="auto"/>
        <w:left w:val="none" w:sz="0" w:space="0" w:color="auto"/>
        <w:bottom w:val="none" w:sz="0" w:space="0" w:color="auto"/>
        <w:right w:val="none" w:sz="0" w:space="0" w:color="auto"/>
      </w:divBdr>
    </w:div>
    <w:div w:id="325864531">
      <w:bodyDiv w:val="1"/>
      <w:marLeft w:val="0"/>
      <w:marRight w:val="0"/>
      <w:marTop w:val="0"/>
      <w:marBottom w:val="0"/>
      <w:divBdr>
        <w:top w:val="none" w:sz="0" w:space="0" w:color="auto"/>
        <w:left w:val="none" w:sz="0" w:space="0" w:color="auto"/>
        <w:bottom w:val="none" w:sz="0" w:space="0" w:color="auto"/>
        <w:right w:val="none" w:sz="0" w:space="0" w:color="auto"/>
      </w:divBdr>
    </w:div>
    <w:div w:id="410395143">
      <w:bodyDiv w:val="1"/>
      <w:marLeft w:val="0"/>
      <w:marRight w:val="0"/>
      <w:marTop w:val="0"/>
      <w:marBottom w:val="0"/>
      <w:divBdr>
        <w:top w:val="none" w:sz="0" w:space="0" w:color="auto"/>
        <w:left w:val="none" w:sz="0" w:space="0" w:color="auto"/>
        <w:bottom w:val="none" w:sz="0" w:space="0" w:color="auto"/>
        <w:right w:val="none" w:sz="0" w:space="0" w:color="auto"/>
      </w:divBdr>
    </w:div>
    <w:div w:id="430787102">
      <w:bodyDiv w:val="1"/>
      <w:marLeft w:val="0"/>
      <w:marRight w:val="0"/>
      <w:marTop w:val="0"/>
      <w:marBottom w:val="0"/>
      <w:divBdr>
        <w:top w:val="none" w:sz="0" w:space="0" w:color="auto"/>
        <w:left w:val="none" w:sz="0" w:space="0" w:color="auto"/>
        <w:bottom w:val="none" w:sz="0" w:space="0" w:color="auto"/>
        <w:right w:val="none" w:sz="0" w:space="0" w:color="auto"/>
      </w:divBdr>
    </w:div>
    <w:div w:id="440690242">
      <w:bodyDiv w:val="1"/>
      <w:marLeft w:val="0"/>
      <w:marRight w:val="0"/>
      <w:marTop w:val="0"/>
      <w:marBottom w:val="0"/>
      <w:divBdr>
        <w:top w:val="none" w:sz="0" w:space="0" w:color="auto"/>
        <w:left w:val="none" w:sz="0" w:space="0" w:color="auto"/>
        <w:bottom w:val="none" w:sz="0" w:space="0" w:color="auto"/>
        <w:right w:val="none" w:sz="0" w:space="0" w:color="auto"/>
      </w:divBdr>
    </w:div>
    <w:div w:id="456416603">
      <w:bodyDiv w:val="1"/>
      <w:marLeft w:val="0"/>
      <w:marRight w:val="0"/>
      <w:marTop w:val="0"/>
      <w:marBottom w:val="0"/>
      <w:divBdr>
        <w:top w:val="none" w:sz="0" w:space="0" w:color="auto"/>
        <w:left w:val="none" w:sz="0" w:space="0" w:color="auto"/>
        <w:bottom w:val="none" w:sz="0" w:space="0" w:color="auto"/>
        <w:right w:val="none" w:sz="0" w:space="0" w:color="auto"/>
      </w:divBdr>
    </w:div>
    <w:div w:id="463811493">
      <w:bodyDiv w:val="1"/>
      <w:marLeft w:val="0"/>
      <w:marRight w:val="0"/>
      <w:marTop w:val="0"/>
      <w:marBottom w:val="0"/>
      <w:divBdr>
        <w:top w:val="none" w:sz="0" w:space="0" w:color="auto"/>
        <w:left w:val="none" w:sz="0" w:space="0" w:color="auto"/>
        <w:bottom w:val="none" w:sz="0" w:space="0" w:color="auto"/>
        <w:right w:val="none" w:sz="0" w:space="0" w:color="auto"/>
      </w:divBdr>
    </w:div>
    <w:div w:id="536044290">
      <w:bodyDiv w:val="1"/>
      <w:marLeft w:val="0"/>
      <w:marRight w:val="0"/>
      <w:marTop w:val="0"/>
      <w:marBottom w:val="0"/>
      <w:divBdr>
        <w:top w:val="none" w:sz="0" w:space="0" w:color="auto"/>
        <w:left w:val="none" w:sz="0" w:space="0" w:color="auto"/>
        <w:bottom w:val="none" w:sz="0" w:space="0" w:color="auto"/>
        <w:right w:val="none" w:sz="0" w:space="0" w:color="auto"/>
      </w:divBdr>
    </w:div>
    <w:div w:id="579020857">
      <w:bodyDiv w:val="1"/>
      <w:marLeft w:val="0"/>
      <w:marRight w:val="0"/>
      <w:marTop w:val="0"/>
      <w:marBottom w:val="0"/>
      <w:divBdr>
        <w:top w:val="none" w:sz="0" w:space="0" w:color="auto"/>
        <w:left w:val="none" w:sz="0" w:space="0" w:color="auto"/>
        <w:bottom w:val="none" w:sz="0" w:space="0" w:color="auto"/>
        <w:right w:val="none" w:sz="0" w:space="0" w:color="auto"/>
      </w:divBdr>
    </w:div>
    <w:div w:id="599602565">
      <w:bodyDiv w:val="1"/>
      <w:marLeft w:val="0"/>
      <w:marRight w:val="0"/>
      <w:marTop w:val="0"/>
      <w:marBottom w:val="0"/>
      <w:divBdr>
        <w:top w:val="none" w:sz="0" w:space="0" w:color="auto"/>
        <w:left w:val="none" w:sz="0" w:space="0" w:color="auto"/>
        <w:bottom w:val="none" w:sz="0" w:space="0" w:color="auto"/>
        <w:right w:val="none" w:sz="0" w:space="0" w:color="auto"/>
      </w:divBdr>
    </w:div>
    <w:div w:id="672609665">
      <w:bodyDiv w:val="1"/>
      <w:marLeft w:val="0"/>
      <w:marRight w:val="0"/>
      <w:marTop w:val="0"/>
      <w:marBottom w:val="0"/>
      <w:divBdr>
        <w:top w:val="none" w:sz="0" w:space="0" w:color="auto"/>
        <w:left w:val="none" w:sz="0" w:space="0" w:color="auto"/>
        <w:bottom w:val="none" w:sz="0" w:space="0" w:color="auto"/>
        <w:right w:val="none" w:sz="0" w:space="0" w:color="auto"/>
      </w:divBdr>
    </w:div>
    <w:div w:id="897939297">
      <w:bodyDiv w:val="1"/>
      <w:marLeft w:val="0"/>
      <w:marRight w:val="0"/>
      <w:marTop w:val="0"/>
      <w:marBottom w:val="0"/>
      <w:divBdr>
        <w:top w:val="none" w:sz="0" w:space="0" w:color="auto"/>
        <w:left w:val="none" w:sz="0" w:space="0" w:color="auto"/>
        <w:bottom w:val="none" w:sz="0" w:space="0" w:color="auto"/>
        <w:right w:val="none" w:sz="0" w:space="0" w:color="auto"/>
      </w:divBdr>
    </w:div>
    <w:div w:id="1002852894">
      <w:bodyDiv w:val="1"/>
      <w:marLeft w:val="0"/>
      <w:marRight w:val="0"/>
      <w:marTop w:val="0"/>
      <w:marBottom w:val="0"/>
      <w:divBdr>
        <w:top w:val="none" w:sz="0" w:space="0" w:color="auto"/>
        <w:left w:val="none" w:sz="0" w:space="0" w:color="auto"/>
        <w:bottom w:val="none" w:sz="0" w:space="0" w:color="auto"/>
        <w:right w:val="none" w:sz="0" w:space="0" w:color="auto"/>
      </w:divBdr>
    </w:div>
    <w:div w:id="1013999025">
      <w:bodyDiv w:val="1"/>
      <w:marLeft w:val="0"/>
      <w:marRight w:val="0"/>
      <w:marTop w:val="0"/>
      <w:marBottom w:val="0"/>
      <w:divBdr>
        <w:top w:val="none" w:sz="0" w:space="0" w:color="auto"/>
        <w:left w:val="none" w:sz="0" w:space="0" w:color="auto"/>
        <w:bottom w:val="none" w:sz="0" w:space="0" w:color="auto"/>
        <w:right w:val="none" w:sz="0" w:space="0" w:color="auto"/>
      </w:divBdr>
    </w:div>
    <w:div w:id="1137524895">
      <w:bodyDiv w:val="1"/>
      <w:marLeft w:val="0"/>
      <w:marRight w:val="0"/>
      <w:marTop w:val="0"/>
      <w:marBottom w:val="0"/>
      <w:divBdr>
        <w:top w:val="none" w:sz="0" w:space="0" w:color="auto"/>
        <w:left w:val="none" w:sz="0" w:space="0" w:color="auto"/>
        <w:bottom w:val="none" w:sz="0" w:space="0" w:color="auto"/>
        <w:right w:val="none" w:sz="0" w:space="0" w:color="auto"/>
      </w:divBdr>
    </w:div>
    <w:div w:id="1201284951">
      <w:bodyDiv w:val="1"/>
      <w:marLeft w:val="0"/>
      <w:marRight w:val="0"/>
      <w:marTop w:val="0"/>
      <w:marBottom w:val="0"/>
      <w:divBdr>
        <w:top w:val="none" w:sz="0" w:space="0" w:color="auto"/>
        <w:left w:val="none" w:sz="0" w:space="0" w:color="auto"/>
        <w:bottom w:val="none" w:sz="0" w:space="0" w:color="auto"/>
        <w:right w:val="none" w:sz="0" w:space="0" w:color="auto"/>
      </w:divBdr>
    </w:div>
    <w:div w:id="1249998463">
      <w:bodyDiv w:val="1"/>
      <w:marLeft w:val="0"/>
      <w:marRight w:val="0"/>
      <w:marTop w:val="0"/>
      <w:marBottom w:val="0"/>
      <w:divBdr>
        <w:top w:val="none" w:sz="0" w:space="0" w:color="auto"/>
        <w:left w:val="none" w:sz="0" w:space="0" w:color="auto"/>
        <w:bottom w:val="none" w:sz="0" w:space="0" w:color="auto"/>
        <w:right w:val="none" w:sz="0" w:space="0" w:color="auto"/>
      </w:divBdr>
    </w:div>
    <w:div w:id="1309935862">
      <w:bodyDiv w:val="1"/>
      <w:marLeft w:val="0"/>
      <w:marRight w:val="0"/>
      <w:marTop w:val="0"/>
      <w:marBottom w:val="0"/>
      <w:divBdr>
        <w:top w:val="none" w:sz="0" w:space="0" w:color="auto"/>
        <w:left w:val="none" w:sz="0" w:space="0" w:color="auto"/>
        <w:bottom w:val="none" w:sz="0" w:space="0" w:color="auto"/>
        <w:right w:val="none" w:sz="0" w:space="0" w:color="auto"/>
      </w:divBdr>
    </w:div>
    <w:div w:id="1434595275">
      <w:bodyDiv w:val="1"/>
      <w:marLeft w:val="0"/>
      <w:marRight w:val="0"/>
      <w:marTop w:val="0"/>
      <w:marBottom w:val="0"/>
      <w:divBdr>
        <w:top w:val="none" w:sz="0" w:space="0" w:color="auto"/>
        <w:left w:val="none" w:sz="0" w:space="0" w:color="auto"/>
        <w:bottom w:val="none" w:sz="0" w:space="0" w:color="auto"/>
        <w:right w:val="none" w:sz="0" w:space="0" w:color="auto"/>
      </w:divBdr>
    </w:div>
    <w:div w:id="1463159028">
      <w:bodyDiv w:val="1"/>
      <w:marLeft w:val="0"/>
      <w:marRight w:val="0"/>
      <w:marTop w:val="0"/>
      <w:marBottom w:val="0"/>
      <w:divBdr>
        <w:top w:val="none" w:sz="0" w:space="0" w:color="auto"/>
        <w:left w:val="none" w:sz="0" w:space="0" w:color="auto"/>
        <w:bottom w:val="none" w:sz="0" w:space="0" w:color="auto"/>
        <w:right w:val="none" w:sz="0" w:space="0" w:color="auto"/>
      </w:divBdr>
    </w:div>
    <w:div w:id="1481458406">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69414666">
      <w:bodyDiv w:val="1"/>
      <w:marLeft w:val="0"/>
      <w:marRight w:val="0"/>
      <w:marTop w:val="0"/>
      <w:marBottom w:val="0"/>
      <w:divBdr>
        <w:top w:val="none" w:sz="0" w:space="0" w:color="auto"/>
        <w:left w:val="none" w:sz="0" w:space="0" w:color="auto"/>
        <w:bottom w:val="none" w:sz="0" w:space="0" w:color="auto"/>
        <w:right w:val="none" w:sz="0" w:space="0" w:color="auto"/>
      </w:divBdr>
    </w:div>
    <w:div w:id="1756316504">
      <w:bodyDiv w:val="1"/>
      <w:marLeft w:val="0"/>
      <w:marRight w:val="0"/>
      <w:marTop w:val="0"/>
      <w:marBottom w:val="0"/>
      <w:divBdr>
        <w:top w:val="none" w:sz="0" w:space="0" w:color="auto"/>
        <w:left w:val="none" w:sz="0" w:space="0" w:color="auto"/>
        <w:bottom w:val="none" w:sz="0" w:space="0" w:color="auto"/>
        <w:right w:val="none" w:sz="0" w:space="0" w:color="auto"/>
      </w:divBdr>
    </w:div>
    <w:div w:id="1775973757">
      <w:bodyDiv w:val="1"/>
      <w:marLeft w:val="0"/>
      <w:marRight w:val="0"/>
      <w:marTop w:val="0"/>
      <w:marBottom w:val="0"/>
      <w:divBdr>
        <w:top w:val="none" w:sz="0" w:space="0" w:color="auto"/>
        <w:left w:val="none" w:sz="0" w:space="0" w:color="auto"/>
        <w:bottom w:val="none" w:sz="0" w:space="0" w:color="auto"/>
        <w:right w:val="none" w:sz="0" w:space="0" w:color="auto"/>
      </w:divBdr>
    </w:div>
    <w:div w:id="1867525415">
      <w:bodyDiv w:val="1"/>
      <w:marLeft w:val="0"/>
      <w:marRight w:val="0"/>
      <w:marTop w:val="0"/>
      <w:marBottom w:val="0"/>
      <w:divBdr>
        <w:top w:val="none" w:sz="0" w:space="0" w:color="auto"/>
        <w:left w:val="none" w:sz="0" w:space="0" w:color="auto"/>
        <w:bottom w:val="none" w:sz="0" w:space="0" w:color="auto"/>
        <w:right w:val="none" w:sz="0" w:space="0" w:color="auto"/>
      </w:divBdr>
    </w:div>
    <w:div w:id="1878153066">
      <w:bodyDiv w:val="1"/>
      <w:marLeft w:val="0"/>
      <w:marRight w:val="0"/>
      <w:marTop w:val="0"/>
      <w:marBottom w:val="0"/>
      <w:divBdr>
        <w:top w:val="none" w:sz="0" w:space="0" w:color="auto"/>
        <w:left w:val="none" w:sz="0" w:space="0" w:color="auto"/>
        <w:bottom w:val="none" w:sz="0" w:space="0" w:color="auto"/>
        <w:right w:val="none" w:sz="0" w:space="0" w:color="auto"/>
      </w:divBdr>
    </w:div>
    <w:div w:id="1974672355">
      <w:bodyDiv w:val="1"/>
      <w:marLeft w:val="0"/>
      <w:marRight w:val="0"/>
      <w:marTop w:val="0"/>
      <w:marBottom w:val="0"/>
      <w:divBdr>
        <w:top w:val="none" w:sz="0" w:space="0" w:color="auto"/>
        <w:left w:val="none" w:sz="0" w:space="0" w:color="auto"/>
        <w:bottom w:val="none" w:sz="0" w:space="0" w:color="auto"/>
        <w:right w:val="none" w:sz="0" w:space="0" w:color="auto"/>
      </w:divBdr>
    </w:div>
    <w:div w:id="2005349688">
      <w:bodyDiv w:val="1"/>
      <w:marLeft w:val="0"/>
      <w:marRight w:val="0"/>
      <w:marTop w:val="0"/>
      <w:marBottom w:val="0"/>
      <w:divBdr>
        <w:top w:val="none" w:sz="0" w:space="0" w:color="auto"/>
        <w:left w:val="none" w:sz="0" w:space="0" w:color="auto"/>
        <w:bottom w:val="none" w:sz="0" w:space="0" w:color="auto"/>
        <w:right w:val="none" w:sz="0" w:space="0" w:color="auto"/>
      </w:divBdr>
    </w:div>
    <w:div w:id="2010863455">
      <w:bodyDiv w:val="1"/>
      <w:marLeft w:val="0"/>
      <w:marRight w:val="0"/>
      <w:marTop w:val="0"/>
      <w:marBottom w:val="0"/>
      <w:divBdr>
        <w:top w:val="none" w:sz="0" w:space="0" w:color="auto"/>
        <w:left w:val="none" w:sz="0" w:space="0" w:color="auto"/>
        <w:bottom w:val="none" w:sz="0" w:space="0" w:color="auto"/>
        <w:right w:val="none" w:sz="0" w:space="0" w:color="auto"/>
      </w:divBdr>
    </w:div>
    <w:div w:id="2039768003">
      <w:bodyDiv w:val="1"/>
      <w:marLeft w:val="0"/>
      <w:marRight w:val="0"/>
      <w:marTop w:val="0"/>
      <w:marBottom w:val="0"/>
      <w:divBdr>
        <w:top w:val="none" w:sz="0" w:space="0" w:color="auto"/>
        <w:left w:val="none" w:sz="0" w:space="0" w:color="auto"/>
        <w:bottom w:val="none" w:sz="0" w:space="0" w:color="auto"/>
        <w:right w:val="none" w:sz="0" w:space="0" w:color="auto"/>
      </w:divBdr>
    </w:div>
    <w:div w:id="2056418341">
      <w:bodyDiv w:val="1"/>
      <w:marLeft w:val="0"/>
      <w:marRight w:val="0"/>
      <w:marTop w:val="0"/>
      <w:marBottom w:val="0"/>
      <w:divBdr>
        <w:top w:val="none" w:sz="0" w:space="0" w:color="auto"/>
        <w:left w:val="none" w:sz="0" w:space="0" w:color="auto"/>
        <w:bottom w:val="none" w:sz="0" w:space="0" w:color="auto"/>
        <w:right w:val="none" w:sz="0" w:space="0" w:color="auto"/>
      </w:divBdr>
    </w:div>
    <w:div w:id="2096125810">
      <w:bodyDiv w:val="1"/>
      <w:marLeft w:val="0"/>
      <w:marRight w:val="0"/>
      <w:marTop w:val="0"/>
      <w:marBottom w:val="0"/>
      <w:divBdr>
        <w:top w:val="none" w:sz="0" w:space="0" w:color="auto"/>
        <w:left w:val="none" w:sz="0" w:space="0" w:color="auto"/>
        <w:bottom w:val="none" w:sz="0" w:space="0" w:color="auto"/>
        <w:right w:val="none" w:sz="0" w:space="0" w:color="auto"/>
      </w:divBdr>
    </w:div>
    <w:div w:id="2112820979">
      <w:bodyDiv w:val="1"/>
      <w:marLeft w:val="0"/>
      <w:marRight w:val="0"/>
      <w:marTop w:val="0"/>
      <w:marBottom w:val="0"/>
      <w:divBdr>
        <w:top w:val="none" w:sz="0" w:space="0" w:color="auto"/>
        <w:left w:val="none" w:sz="0" w:space="0" w:color="auto"/>
        <w:bottom w:val="none" w:sz="0" w:space="0" w:color="auto"/>
        <w:right w:val="none" w:sz="0" w:space="0" w:color="auto"/>
      </w:divBdr>
    </w:div>
    <w:div w:id="213899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8F988A-EB83-4433-B360-CF7636631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1040</Words>
  <Characters>594</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dc:creator>
  <cp:lastModifiedBy>m09263</cp:lastModifiedBy>
  <cp:revision>2</cp:revision>
  <cp:lastPrinted>2015-11-13T08:25:00Z</cp:lastPrinted>
  <dcterms:created xsi:type="dcterms:W3CDTF">2017-09-21T07:12:00Z</dcterms:created>
  <dcterms:modified xsi:type="dcterms:W3CDTF">2017-09-21T07:12:00Z</dcterms:modified>
</cp:coreProperties>
</file>