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45E" w:rsidRDefault="0039745E" w:rsidP="0039745E">
      <w:pPr>
        <w:ind w:left="4536" w:firstLine="0"/>
        <w:jc w:val="left"/>
      </w:pPr>
      <w:r>
        <w:t>PATVIRTINTA</w:t>
      </w:r>
      <w:r>
        <w:tab/>
        <w:t xml:space="preserve"> </w:t>
      </w:r>
    </w:p>
    <w:p w:rsidR="0039745E" w:rsidRDefault="0039745E" w:rsidP="0039745E">
      <w:pPr>
        <w:ind w:left="4536" w:firstLine="0"/>
        <w:jc w:val="left"/>
      </w:pPr>
      <w:r>
        <w:t xml:space="preserve">Lietuvos Respublikos švietimo ir mokslo ministro </w:t>
      </w:r>
    </w:p>
    <w:p w:rsidR="009502BD" w:rsidRDefault="0039745E" w:rsidP="0039745E">
      <w:pPr>
        <w:ind w:left="4536" w:firstLine="0"/>
        <w:jc w:val="left"/>
      </w:pPr>
      <w:r>
        <w:t xml:space="preserve">                                                                                2017 m.                 d. įsakymu Nr. V-</w:t>
      </w:r>
    </w:p>
    <w:p w:rsidR="0039745E" w:rsidRPr="00665F58" w:rsidRDefault="0039745E" w:rsidP="0039745E">
      <w:pPr>
        <w:ind w:firstLine="0"/>
        <w:jc w:val="left"/>
      </w:pPr>
    </w:p>
    <w:p w:rsidR="00B30FB7" w:rsidRPr="00665F58"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B30FB7" w:rsidRPr="0039745E" w:rsidTr="00977448">
        <w:trPr>
          <w:jc w:val="center"/>
        </w:trPr>
        <w:tc>
          <w:tcPr>
            <w:tcW w:w="9003" w:type="dxa"/>
          </w:tcPr>
          <w:p w:rsidR="00B30FB7" w:rsidRPr="0039745E" w:rsidRDefault="00B30FB7" w:rsidP="00977448">
            <w:pPr>
              <w:spacing w:line="320" w:lineRule="atLeast"/>
              <w:ind w:firstLine="0"/>
              <w:jc w:val="center"/>
              <w:rPr>
                <w:b/>
                <w:kern w:val="16"/>
              </w:rPr>
            </w:pPr>
            <w:r w:rsidRPr="0039745E">
              <w:rPr>
                <w:b/>
                <w:kern w:val="16"/>
              </w:rPr>
              <w:t>2014–2020 METŲ EUROPOS SĄJUNGOS FONDŲ INVESTICIJŲ VEIKSMŲ PROGRAMOS</w:t>
            </w:r>
            <w:r w:rsidR="0039745E" w:rsidRPr="0039745E">
              <w:rPr>
                <w:b/>
                <w:kern w:val="16"/>
              </w:rPr>
              <w:t xml:space="preserve"> </w:t>
            </w:r>
            <w:r w:rsidR="0039745E" w:rsidRPr="0039745E">
              <w:rPr>
                <w:b/>
              </w:rPr>
              <w:t>9 PRIORITETO „VISUOMENĖS ŠVIETIMAS IR ŽMOGIŠKŲJŲ IŠTEKLIŲ POTENCIALO DIDINIMAS“ 09.1.3-CPVA-K-723 PRIEMONĖS „NEVALSTYBINIŲ NEFORMALIOJO VAIKŲ ŠVIETIMO ERDVIŲ, VALSTYBINIŲ IR NEVALSTYBINIŲ MOKYKLŲ MODERNIZAVIMAS“ PROJEKTŲ FINANSAVIMO SĄLYGŲ APRAŠAS</w:t>
            </w:r>
          </w:p>
        </w:tc>
      </w:tr>
    </w:tbl>
    <w:p w:rsidR="00B30FB7" w:rsidRPr="00665F58" w:rsidRDefault="00B30FB7" w:rsidP="00B30FB7">
      <w:pPr>
        <w:ind w:firstLine="0"/>
      </w:pPr>
    </w:p>
    <w:p w:rsidR="00B30FB7" w:rsidRPr="00665F58" w:rsidRDefault="00B30FB7" w:rsidP="00B30FB7">
      <w:pPr>
        <w:ind w:firstLine="0"/>
      </w:pPr>
    </w:p>
    <w:p w:rsidR="00B30FB7" w:rsidRPr="00665F58" w:rsidRDefault="00B30FB7" w:rsidP="00810E99">
      <w:pPr>
        <w:pStyle w:val="Antrat1"/>
      </w:pPr>
      <w:r w:rsidRPr="00665F58">
        <w:t>I SKYRIUS</w:t>
      </w:r>
    </w:p>
    <w:p w:rsidR="00B30FB7" w:rsidRPr="00665F58" w:rsidRDefault="00B30FB7" w:rsidP="00810E99">
      <w:pPr>
        <w:pStyle w:val="Antrat1"/>
      </w:pPr>
      <w:r w:rsidRPr="00665F58">
        <w:t>BENDROSIOS NUOSTATOS</w:t>
      </w:r>
    </w:p>
    <w:p w:rsidR="00A8774B" w:rsidRPr="00665F58" w:rsidRDefault="00A8774B" w:rsidP="00B30FB7">
      <w:pPr>
        <w:ind w:firstLine="0"/>
      </w:pPr>
    </w:p>
    <w:p w:rsidR="007A403B" w:rsidRPr="00665F58" w:rsidRDefault="00DC5D85" w:rsidP="00B30FB7">
      <w:pPr>
        <w:rPr>
          <w:b/>
        </w:rPr>
      </w:pPr>
      <w:r w:rsidRPr="00665F58">
        <w:t xml:space="preserve">1. </w:t>
      </w:r>
      <w:r w:rsidR="002958F9" w:rsidRPr="00665F58">
        <w:t>2014–2020 m</w:t>
      </w:r>
      <w:r w:rsidR="008F6697" w:rsidRPr="00665F58">
        <w:t>etų</w:t>
      </w:r>
      <w:r w:rsidR="002958F9" w:rsidRPr="00665F58">
        <w:t xml:space="preserve"> Europos Sąjungos fondų </w:t>
      </w:r>
      <w:r w:rsidR="00992586" w:rsidRPr="00665F58">
        <w:t xml:space="preserve">investicijų </w:t>
      </w:r>
      <w:r w:rsidR="002958F9" w:rsidRPr="00665F58">
        <w:t xml:space="preserve">veiksmų programos </w:t>
      </w:r>
      <w:r w:rsidR="0039745E">
        <w:t>9</w:t>
      </w:r>
      <w:r w:rsidR="002958F9" w:rsidRPr="00665F58">
        <w:t xml:space="preserve"> prioriteto „</w:t>
      </w:r>
      <w:r w:rsidR="0039745E">
        <w:t>Visuomenės švietimas ir žmogiškųjų išteklių potencialo didinimas</w:t>
      </w:r>
      <w:r w:rsidR="002958F9" w:rsidRPr="00665F58">
        <w:t>“</w:t>
      </w:r>
      <w:r w:rsidR="00F47C35" w:rsidRPr="00665F58">
        <w:t xml:space="preserve"> </w:t>
      </w:r>
      <w:r w:rsidR="0039745E">
        <w:t xml:space="preserve">09.1.3-CPVA-K-723 </w:t>
      </w:r>
      <w:r w:rsidR="002958F9" w:rsidRPr="00665F58">
        <w:t>priemonės „</w:t>
      </w:r>
      <w:r w:rsidR="0039745E">
        <w:t>Nevalstybinių neformaliojo švietimo erdvių, valstybinių ir nevalstybinių mokyklų modernizavimas“</w:t>
      </w:r>
      <w:r w:rsidR="002958F9" w:rsidRPr="00665F58">
        <w:t xml:space="preserve"> projektų finansavimo sąlygų aprašas (toliau – Aprašas) nustato reikalavimus, kuriais turi vadovautis pareiškėjai, rengdami ir teikdami </w:t>
      </w:r>
      <w:r w:rsidR="00992586" w:rsidRPr="00665F58">
        <w:t xml:space="preserve">paraiškas finansuoti iš Europos Sąjungos struktūrinių fondų lėšų bendrai finansuojamus projektus (toliau – paraiška) </w:t>
      </w:r>
      <w:r w:rsidR="002958F9" w:rsidRPr="00665F58">
        <w:t>pagal 2014–2020 m</w:t>
      </w:r>
      <w:r w:rsidR="006A008F" w:rsidRPr="00665F58">
        <w:t>etų</w:t>
      </w:r>
      <w:r w:rsidR="002958F9" w:rsidRPr="00665F58">
        <w:t xml:space="preserve"> Europos Sąjungos fondų </w:t>
      </w:r>
      <w:r w:rsidR="00992586" w:rsidRPr="00665F58">
        <w:t xml:space="preserve">investicijų </w:t>
      </w:r>
      <w:r w:rsidR="002958F9" w:rsidRPr="00665F58">
        <w:t>veiksmų programos, patvirtintos Europos Komisijos 201</w:t>
      </w:r>
      <w:r w:rsidR="00992586" w:rsidRPr="00665F58">
        <w:t>4</w:t>
      </w:r>
      <w:r w:rsidR="002958F9" w:rsidRPr="00665F58">
        <w:t xml:space="preserve"> m. </w:t>
      </w:r>
      <w:r w:rsidR="00992586" w:rsidRPr="00665F58">
        <w:t>rugsėjo 8  </w:t>
      </w:r>
      <w:r w:rsidR="002958F9" w:rsidRPr="00665F58">
        <w:t xml:space="preserve">d. </w:t>
      </w:r>
      <w:r w:rsidR="006A008F" w:rsidRPr="00665F58">
        <w:t xml:space="preserve">įgyvendinimo </w:t>
      </w:r>
      <w:r w:rsidR="002958F9" w:rsidRPr="00665F58">
        <w:t>sprendimu</w:t>
      </w:r>
      <w:r w:rsidR="006A008F" w:rsidRPr="00665F58">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665F58">
        <w:t xml:space="preserve"> Nr. </w:t>
      </w:r>
      <w:r w:rsidR="00992586" w:rsidRPr="00665F58">
        <w:t>C(2014)6397</w:t>
      </w:r>
      <w:r w:rsidR="006A008F" w:rsidRPr="00665F58">
        <w:t>)</w:t>
      </w:r>
      <w:r w:rsidR="00992586" w:rsidRPr="00665F58">
        <w:t xml:space="preserve"> </w:t>
      </w:r>
      <w:r w:rsidR="008B21D2" w:rsidRPr="00665F58">
        <w:t>(toliau – Veiksmų programa)</w:t>
      </w:r>
      <w:r w:rsidR="002958F9" w:rsidRPr="00665F58">
        <w:t xml:space="preserve">, </w:t>
      </w:r>
      <w:r w:rsidR="0039745E">
        <w:t>9</w:t>
      </w:r>
      <w:r w:rsidR="002958F9" w:rsidRPr="00665F58">
        <w:t> </w:t>
      </w:r>
      <w:r w:rsidR="0039745E">
        <w:t>prioriteto „Visuomenės švietimas ir žmogiškųjų išteklių potencialo didinimas</w:t>
      </w:r>
      <w:r w:rsidR="002958F9" w:rsidRPr="00665F58">
        <w:t xml:space="preserve">“ </w:t>
      </w:r>
      <w:r w:rsidR="0039745E">
        <w:t xml:space="preserve">09.1.3-CPVA-K-723 </w:t>
      </w:r>
      <w:r w:rsidR="002958F9" w:rsidRPr="00665F58">
        <w:t>priemonės „</w:t>
      </w:r>
      <w:r w:rsidR="00D2763A" w:rsidRPr="00D2763A">
        <w:t>Nevalstybinių neformaliojo švietimo erdvių, valstybinių ir nevalstybinių mokyklų modernizavimas</w:t>
      </w:r>
      <w:r w:rsidR="002958F9" w:rsidRPr="00665F58">
        <w:t>“</w:t>
      </w:r>
      <w:r w:rsidR="00AD56D3" w:rsidRPr="00665F58">
        <w:t xml:space="preserve"> (toliau – Priemonė)</w:t>
      </w:r>
      <w:r w:rsidR="002958F9" w:rsidRPr="00665F58">
        <w:t xml:space="preserve"> finansuojamas veiklas, </w:t>
      </w:r>
      <w:r w:rsidR="001F11B1" w:rsidRPr="00665F58">
        <w:t xml:space="preserve">iš Europos Sąjungos struktūrinių fondų lėšų bendrai finansuojamų </w:t>
      </w:r>
      <w:r w:rsidR="00927BE2" w:rsidRPr="00665F58">
        <w:t xml:space="preserve">projektų </w:t>
      </w:r>
      <w:r w:rsidR="001F11B1" w:rsidRPr="00665F58">
        <w:t xml:space="preserve">(toliau – projektai) </w:t>
      </w:r>
      <w:r w:rsidR="00927BE2" w:rsidRPr="00665F58">
        <w:t xml:space="preserve">vykdytojai, įgyvendindami pagal Aprašą finansuojamus projektus, </w:t>
      </w:r>
      <w:r w:rsidR="002958F9" w:rsidRPr="00665F58">
        <w:t xml:space="preserve">taip pat institucijos, atliekančios paraiškų vertinimą, atranką ir </w:t>
      </w:r>
      <w:r w:rsidR="00DC715B" w:rsidRPr="00665F58">
        <w:t xml:space="preserve">projektų </w:t>
      </w:r>
      <w:r w:rsidR="002958F9" w:rsidRPr="00665F58">
        <w:t>įgyvendinimo priežiūrą.</w:t>
      </w:r>
    </w:p>
    <w:p w:rsidR="008B21D2" w:rsidRPr="00665F58" w:rsidRDefault="008B21D2" w:rsidP="00B30FB7">
      <w:r w:rsidRPr="00665F58">
        <w:t xml:space="preserve">2. </w:t>
      </w:r>
      <w:r w:rsidR="002958F9" w:rsidRPr="00665F58">
        <w:t>Aprašas yra parengtas atsižvelgiant į:</w:t>
      </w:r>
    </w:p>
    <w:p w:rsidR="008B21D2" w:rsidRPr="00665F58" w:rsidRDefault="00A520F3" w:rsidP="00B30FB7">
      <w:r w:rsidRPr="00665F58">
        <w:t>2.1</w:t>
      </w:r>
      <w:r w:rsidR="008B21D2" w:rsidRPr="00665F58">
        <w:t xml:space="preserve">. </w:t>
      </w:r>
      <w:r w:rsidR="0080603D" w:rsidRPr="00665F58">
        <w:t>2014–2020 m</w:t>
      </w:r>
      <w:r w:rsidR="00AA310A" w:rsidRPr="00665F58">
        <w:t>etų</w:t>
      </w:r>
      <w:r w:rsidR="0080603D" w:rsidRPr="00665F58">
        <w:t xml:space="preserve"> Europos Sąjungos fondų investicijų </w:t>
      </w:r>
      <w:r w:rsidR="00B60DB9" w:rsidRPr="00665F58">
        <w:t xml:space="preserve">veiksmų </w:t>
      </w:r>
      <w:r w:rsidR="0080603D" w:rsidRPr="00665F58">
        <w:t>programos prioriteto įgyvendinimo p</w:t>
      </w:r>
      <w:r w:rsidR="008B21D2" w:rsidRPr="00665F58">
        <w:t xml:space="preserve">riemonių įgyvendinimo planą, patvirtintą </w:t>
      </w:r>
      <w:r w:rsidR="00F05128" w:rsidRPr="00665F58">
        <w:t xml:space="preserve">Lietuvos Respublikos </w:t>
      </w:r>
      <w:r w:rsidR="00D2763A">
        <w:t>švietimo ir mokslo</w:t>
      </w:r>
      <w:r w:rsidR="00F05128" w:rsidRPr="00665F58">
        <w:t xml:space="preserve"> ministro </w:t>
      </w:r>
      <w:r w:rsidR="00D2763A">
        <w:t xml:space="preserve">2015 </w:t>
      </w:r>
      <w:r w:rsidR="009350BD" w:rsidRPr="00665F58">
        <w:t xml:space="preserve">m. </w:t>
      </w:r>
      <w:r w:rsidR="00D2763A">
        <w:t>balandžio</w:t>
      </w:r>
      <w:r w:rsidR="009350BD" w:rsidRPr="00665F58">
        <w:t xml:space="preserve"> </w:t>
      </w:r>
      <w:r w:rsidR="00D2763A">
        <w:t xml:space="preserve">23 </w:t>
      </w:r>
      <w:r w:rsidR="009350BD" w:rsidRPr="00665F58">
        <w:t xml:space="preserve">d. </w:t>
      </w:r>
      <w:r w:rsidR="008B21D2" w:rsidRPr="00665F58">
        <w:t xml:space="preserve">įsakymu Nr. </w:t>
      </w:r>
      <w:r w:rsidR="00D2763A">
        <w:t>V-380</w:t>
      </w:r>
      <w:r w:rsidR="00371BA4" w:rsidRPr="00665F58">
        <w:t xml:space="preserve"> </w:t>
      </w:r>
      <w:r w:rsidR="007C76EA" w:rsidRPr="00665F58">
        <w:t xml:space="preserve">„Dėl </w:t>
      </w:r>
      <w:r w:rsidR="00D2763A" w:rsidRPr="00D2763A">
        <w:t>2014–2020 metų Europos Sąjungos fondų investicijų veiksmų programos prioriteto įgyvendinimo priemonių įgyvendinimo plano ir Nacionalinio stebėsenos rodiklių skaičiavimo aprašo patvirtinimo</w:t>
      </w:r>
      <w:r w:rsidR="007C76EA" w:rsidRPr="00665F58">
        <w:t xml:space="preserve">“ </w:t>
      </w:r>
      <w:r w:rsidR="00371BA4" w:rsidRPr="00665F58">
        <w:t>(toliau – Priemonių įgyvendinimo planas)</w:t>
      </w:r>
      <w:r w:rsidR="009350BD" w:rsidRPr="00665F58">
        <w:t>;</w:t>
      </w:r>
    </w:p>
    <w:p w:rsidR="00F05128" w:rsidRPr="00665F58" w:rsidRDefault="00A520F3" w:rsidP="00B30FB7">
      <w:r w:rsidRPr="00665F58">
        <w:t>2.2</w:t>
      </w:r>
      <w:r w:rsidR="00F05128" w:rsidRPr="00665F58">
        <w:t>. Projekt</w:t>
      </w:r>
      <w:r w:rsidR="0080603D" w:rsidRPr="00665F58">
        <w:t>ų</w:t>
      </w:r>
      <w:r w:rsidR="00F05128" w:rsidRPr="00665F58">
        <w:t xml:space="preserve"> administravimo ir finansavimo taisykles, patvirtintas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administravimo ir finansavimo taisyklių patvirtinimo“ </w:t>
      </w:r>
      <w:r w:rsidR="00AF165A" w:rsidRPr="00665F58">
        <w:t>(toliau – Projektų taisyklės);</w:t>
      </w:r>
      <w:r w:rsidR="005155FA" w:rsidRPr="00665F58">
        <w:t xml:space="preserve"> </w:t>
      </w:r>
    </w:p>
    <w:p w:rsidR="00D612AC" w:rsidRPr="00665F58" w:rsidRDefault="00D612AC" w:rsidP="00D612AC">
      <w:r w:rsidRPr="00665F58">
        <w:t>2.</w:t>
      </w:r>
      <w:r w:rsidR="00FA4F8E">
        <w:t>3</w:t>
      </w:r>
      <w:r w:rsidRPr="00665F58">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634174" w:rsidRPr="00665F58" w:rsidRDefault="00634174" w:rsidP="00D612AC">
      <w:pPr>
        <w:rPr>
          <w:bCs/>
          <w:lang w:eastAsia="lt-LT"/>
        </w:rPr>
      </w:pPr>
      <w:r w:rsidRPr="00665F58">
        <w:rPr>
          <w:lang w:eastAsia="lt-LT"/>
        </w:rPr>
        <w:lastRenderedPageBreak/>
        <w:t>2.</w:t>
      </w:r>
      <w:r w:rsidR="00FA4F8E">
        <w:rPr>
          <w:lang w:eastAsia="lt-LT"/>
        </w:rPr>
        <w:t>4</w:t>
      </w:r>
      <w:r w:rsidRPr="00665F58">
        <w:rPr>
          <w:lang w:eastAsia="lt-LT"/>
        </w:rPr>
        <w:t xml:space="preserve">. Rekomendacijas dėl projektų išlaidų atitikties Europos Sąjungos struktūrinių fondų reikalavimams, </w:t>
      </w:r>
      <w:r w:rsidRPr="00665F58">
        <w:rPr>
          <w:color w:val="000000"/>
        </w:rPr>
        <w:t>patvirtint</w:t>
      </w:r>
      <w:r w:rsidR="00730545" w:rsidRPr="00665F58">
        <w:rPr>
          <w:color w:val="000000"/>
        </w:rPr>
        <w:t>a</w:t>
      </w:r>
      <w:r w:rsidRPr="00665F58">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665F58">
        <w:rPr>
          <w:lang w:eastAsia="lt-LT"/>
        </w:rPr>
        <w:t xml:space="preserve"> paskelbt</w:t>
      </w:r>
      <w:r w:rsidR="00730545" w:rsidRPr="00665F58">
        <w:rPr>
          <w:lang w:eastAsia="lt-LT"/>
        </w:rPr>
        <w:t>a</w:t>
      </w:r>
      <w:r w:rsidRPr="00665F58">
        <w:rPr>
          <w:lang w:eastAsia="lt-LT"/>
        </w:rPr>
        <w:t xml:space="preserve">s </w:t>
      </w:r>
      <w:r w:rsidRPr="00665F58">
        <w:t xml:space="preserve">ES struktūrinių fondų </w:t>
      </w:r>
      <w:r w:rsidRPr="00665F58">
        <w:rPr>
          <w:lang w:eastAsia="lt-LT"/>
        </w:rPr>
        <w:t xml:space="preserve">svetainėje </w:t>
      </w:r>
      <w:hyperlink r:id="rId8" w:history="1">
        <w:r w:rsidRPr="00665F58">
          <w:rPr>
            <w:rStyle w:val="Hipersaitas"/>
            <w:rFonts w:eastAsia="Times New Roman"/>
            <w:lang w:eastAsia="lt-LT"/>
          </w:rPr>
          <w:t>www.esinvesticijos.lt</w:t>
        </w:r>
      </w:hyperlink>
      <w:r w:rsidR="00DD68F3" w:rsidRPr="00665F58">
        <w:rPr>
          <w:rStyle w:val="Hipersaitas"/>
          <w:rFonts w:eastAsia="Times New Roman"/>
          <w:lang w:eastAsia="lt-LT"/>
        </w:rPr>
        <w:t xml:space="preserve"> </w:t>
      </w:r>
      <w:r w:rsidR="00FA4F8E">
        <w:rPr>
          <w:rStyle w:val="Hipersaitas"/>
          <w:rFonts w:eastAsia="Times New Roman"/>
          <w:lang w:eastAsia="lt-LT"/>
        </w:rPr>
        <w:t xml:space="preserve"> </w:t>
      </w:r>
      <w:r w:rsidR="00FA4F8E">
        <w:rPr>
          <w:lang w:eastAsia="lt-LT"/>
        </w:rPr>
        <w:t>(toliau – R</w:t>
      </w:r>
      <w:r w:rsidR="00DD68F3" w:rsidRPr="00665F58">
        <w:rPr>
          <w:lang w:eastAsia="lt-LT"/>
        </w:rPr>
        <w:t>ekomendacijos dėl projektų išlaidų atitikties Europos Sąjungos struktūrinių fondų reikalavimams)</w:t>
      </w:r>
      <w:r w:rsidR="00C47190" w:rsidRPr="00665F58">
        <w:rPr>
          <w:lang w:eastAsia="lt-LT"/>
        </w:rPr>
        <w:t>;</w:t>
      </w:r>
    </w:p>
    <w:p w:rsidR="00FA4F8E" w:rsidRDefault="00434686" w:rsidP="00B30FB7">
      <w:r w:rsidRPr="00665F58">
        <w:t>2.</w:t>
      </w:r>
      <w:r w:rsidR="00FA4F8E">
        <w:t>5</w:t>
      </w:r>
      <w:r w:rsidRPr="00665F58">
        <w:t xml:space="preserve">. </w:t>
      </w:r>
      <w:r w:rsidR="00FA4F8E">
        <w:t>Lietuvos Respublikos švietimo įstatymą;</w:t>
      </w:r>
    </w:p>
    <w:p w:rsidR="00FA4F8E" w:rsidRDefault="00FA4F8E" w:rsidP="00FA4F8E">
      <w:r>
        <w:t xml:space="preserve">2.6. </w:t>
      </w:r>
      <w:r w:rsidRPr="009C7F3F">
        <w:t>Vaikų įtraukties mokytis ir įvairiapusio ugdymo 2017–2022 metų veiksmų planą, patvirtintą Lietuvos Respublikos švietimo ir mokslo ministro 2017 m. birželio 27 d. įsakymu Nr. V-527 „</w:t>
      </w:r>
      <w:r w:rsidRPr="009C7F3F">
        <w:rPr>
          <w:bCs/>
          <w:shd w:val="clear" w:color="auto" w:fill="FFFFFF"/>
        </w:rPr>
        <w:t>Dėl Vaikų įtraukties mokytis ir įvairiapusio ugdymo 2017–2022 metų veiksmų plano patvirtinimo</w:t>
      </w:r>
      <w:r w:rsidRPr="009C7F3F">
        <w:t>“ (toliau – Vaikų įtraukties mokytis ir įvairiapusio ugdymo 2017–2022 metų veiksmų planas);</w:t>
      </w:r>
    </w:p>
    <w:p w:rsidR="00FA4F8E" w:rsidRDefault="00FA4F8E" w:rsidP="00FA4F8E">
      <w:r>
        <w:t>2.7. Investicijų projektų, kuriems siekiama gauti finansavimą iš Europos Sąjungos struktūrinės paramos ir/ar valstybės biudžeto lėšų, rengimo metodiką, patvirtintą 2014 m. gruodžio 31 d. viešosios  įstaigos Centrinės  projektų valdymo agentūros direktoriaus įsakymu Nr. 2014/8-337 (toliau – Investicijų projektų rengimo metodika). Investicijų projektų rengimo metodika nustato metodines rekomendacijas ir reikalavimus nagrinėtinų alternatyvų skaičiui ir turiniui projektams;</w:t>
      </w:r>
    </w:p>
    <w:p w:rsidR="00FA4F8E" w:rsidRDefault="00FA4F8E" w:rsidP="00FA4F8E">
      <w:r>
        <w:t>2.8. Optimalios projekto įgyvendinimo alternatyvos pasirinkimo kokybės vertinimo metodiką, patvirtintą 2014 m. spalio 13 d. 2014–2020 metų Europos Sąjungos struktūrinių fondų investicijų veiksmų programos valdymo komiteto posėdžio protokolu Nr. 35;</w:t>
      </w:r>
    </w:p>
    <w:p w:rsidR="00701E71" w:rsidRPr="00665F58" w:rsidRDefault="00FA4F8E" w:rsidP="00FA4F8E">
      <w:r>
        <w:t>2.9.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ir paskelbtas ES struktūrinių fondų svetainėje www.esinvesticijos.lt (toliau – Rekomendacijos dėl projektų išlaidų atitikties Europos Sąjungos struktūrinių fondų reikalavimams).</w:t>
      </w:r>
    </w:p>
    <w:p w:rsidR="00434686" w:rsidRPr="00665F58" w:rsidRDefault="00434686" w:rsidP="00B30FB7">
      <w:r w:rsidRPr="00665F58">
        <w:t>3.</w:t>
      </w:r>
      <w:r w:rsidR="007D2186" w:rsidRPr="00665F58">
        <w:t xml:space="preserve"> Apraše vartojamos sąvokos suprantamos taip, kaip jos apibrėžtos Aprašo 2 punkte nurodyt</w:t>
      </w:r>
      <w:r w:rsidR="007F1131" w:rsidRPr="00665F58">
        <w:t>u</w:t>
      </w:r>
      <w:r w:rsidR="007D2186" w:rsidRPr="00665F58">
        <w:t xml:space="preserve">ose teisės aktuose, Atsakomybės ir funkcijų paskirstymo tarp institucijų, įgyvendinant 2014–2020 metų Europos Sąjungos fondų </w:t>
      </w:r>
      <w:r w:rsidR="006A008F" w:rsidRPr="00665F58">
        <w:t xml:space="preserve">investicijų </w:t>
      </w:r>
      <w:r w:rsidR="007D2186" w:rsidRPr="00665F58">
        <w:t>veiksmų programą, taisyklėse, patvirtintose Lietuvos Respublikos Vyriausybės 201</w:t>
      </w:r>
      <w:r w:rsidR="005C574B" w:rsidRPr="00665F58">
        <w:t>4</w:t>
      </w:r>
      <w:r w:rsidR="007D2186" w:rsidRPr="00665F58">
        <w:t xml:space="preserve"> m. </w:t>
      </w:r>
      <w:r w:rsidR="005C574B" w:rsidRPr="00665F58">
        <w:t>birželio 4</w:t>
      </w:r>
      <w:r w:rsidR="007D2186" w:rsidRPr="00665F58">
        <w:t xml:space="preserve"> d. nutarimu Nr. </w:t>
      </w:r>
      <w:r w:rsidR="005C574B" w:rsidRPr="00665F58">
        <w:t>528</w:t>
      </w:r>
      <w:r w:rsidR="007C76EA" w:rsidRPr="00665F58">
        <w:t xml:space="preserve"> „Dėl atsakomybės ir funkcijų paskirstymo tarp institucijų, įgyvendinant 2014–2020 metų Europos Sąjungos fondų investicijų veiksmų programą“</w:t>
      </w:r>
      <w:r w:rsidR="007D2186" w:rsidRPr="00665F58">
        <w:t xml:space="preserve">, ir </w:t>
      </w:r>
      <w:r w:rsidR="007C76EA" w:rsidRPr="00665F58">
        <w:t xml:space="preserve">2014–2020 metų Europos Sąjungos fondų investicijų veiksmų programos </w:t>
      </w:r>
      <w:r w:rsidR="0080603D" w:rsidRPr="00665F58">
        <w:t xml:space="preserve">administravimo </w:t>
      </w:r>
      <w:r w:rsidR="007C76EA" w:rsidRPr="00665F58">
        <w:t>taisyklėse</w:t>
      </w:r>
      <w:r w:rsidR="007D2186" w:rsidRPr="00665F58">
        <w:t>, patvirtintose Lietuvos Respublikos Vyriausybės 201</w:t>
      </w:r>
      <w:r w:rsidR="005C574B" w:rsidRPr="00665F58">
        <w:t>4</w:t>
      </w:r>
      <w:r w:rsidR="007D2186" w:rsidRPr="00665F58">
        <w:t xml:space="preserve"> m. </w:t>
      </w:r>
      <w:r w:rsidR="005C574B" w:rsidRPr="00665F58">
        <w:t xml:space="preserve">spalio 3 </w:t>
      </w:r>
      <w:r w:rsidR="007D2186" w:rsidRPr="00665F58">
        <w:t xml:space="preserve">d. nutarimu Nr. </w:t>
      </w:r>
      <w:r w:rsidR="005C574B" w:rsidRPr="00665F58">
        <w:t>1090</w:t>
      </w:r>
      <w:r w:rsidR="007C76EA" w:rsidRPr="00665F58">
        <w:t xml:space="preserve"> „Dėl 2014–2020 metų Europos Sąjungos fondų investicijų veiksmų programos administravimo taisyklių patvirtinimo“</w:t>
      </w:r>
      <w:r w:rsidR="00AB472D" w:rsidRPr="00665F58">
        <w:t>.</w:t>
      </w:r>
    </w:p>
    <w:p w:rsidR="00701E71" w:rsidRPr="00965EE4" w:rsidRDefault="00CD5951" w:rsidP="00B30FB7">
      <w:r w:rsidRPr="00965EE4">
        <w:t xml:space="preserve">4. Apraše vartojamos </w:t>
      </w:r>
      <w:r w:rsidR="0055014E" w:rsidRPr="00965EE4">
        <w:t xml:space="preserve">kitos </w:t>
      </w:r>
      <w:r w:rsidRPr="00965EE4">
        <w:t>sąvokos:</w:t>
      </w:r>
    </w:p>
    <w:p w:rsidR="0055014E" w:rsidRPr="00965EE4" w:rsidRDefault="007D5BD3" w:rsidP="00B30FB7">
      <w:r w:rsidRPr="00965EE4">
        <w:t xml:space="preserve">4.1. </w:t>
      </w:r>
      <w:r w:rsidRPr="00965EE4">
        <w:rPr>
          <w:b/>
        </w:rPr>
        <w:t>Neformaliojo vaikų švietimo erdvių modernizavimas</w:t>
      </w:r>
      <w:r w:rsidRPr="00965EE4">
        <w:t xml:space="preserve"> Apraše suprantamas kaip neformaliojo vaikų švietimo teikėjų ugdymui naudojamų patalpų ir lauko erdvių atnaujinimas ir/ar įrengimas atsižvelgiant į vykdomų programų kryptį ir/ar aprūpinimas programų vykdymui reikalingomis priemonėmis, įranga ir baldais;</w:t>
      </w:r>
    </w:p>
    <w:p w:rsidR="00F94F9C" w:rsidRPr="00965EE4" w:rsidRDefault="00F94F9C" w:rsidP="00B30FB7">
      <w:r w:rsidRPr="00965EE4">
        <w:t xml:space="preserve">4.2. </w:t>
      </w:r>
      <w:r w:rsidRPr="00965EE4">
        <w:rPr>
          <w:b/>
        </w:rPr>
        <w:t>Mokymosi aplinkos modernizavimas</w:t>
      </w:r>
      <w:r w:rsidRPr="00965EE4">
        <w:t xml:space="preserve"> Apraše suprantamas kaip mokyklų pastatų bei juose esančios patalpų (klasių, specializuotų dalykų kabinetų, studijų, laboratorijų, dirbtuvių, sporto salių, ugdymo(</w:t>
      </w:r>
      <w:proofErr w:type="spellStart"/>
      <w:r w:rsidRPr="00965EE4">
        <w:t>si</w:t>
      </w:r>
      <w:proofErr w:type="spellEnd"/>
      <w:r w:rsidRPr="00965EE4">
        <w:t>) procesui pritaikytų skaityklų, aktų salių, mokinių poilsiui skirtų erdvių) atnaujinimas ir/ar įrengimas atsižvelgiant į šiuolaikinius bendrojo ir specializuoto ugdymo krypties programų reikalavimus ir/ar aprūpinimas tiesiogiai mokymuisi ir ugdymuisi reikalingomis mokymo priemonėmis: darbo, kūrybos, vaizdinėmis ir skaitmeninėmis priemonėmis, kompiuteriais, sistemine, taikomąja ir kt. kompiuterių įranga, muzikos instrumentais, garso įrašymo ir atkūrimo priemonėmis, mokinių darbo vietoms įrengti ir mokymo priemonėms laikyti reikalingais baldais ir laboratoriniais baldais, laboratorine, technine įranga, daiktais ir medžiagomis, kurių pagalba užtikrinamas kokybiškas ugdymas, galimybė mokiniams dirbti grupėmis ar individualiai, vykdyti projektinę ir praktinę veiklą.</w:t>
      </w:r>
    </w:p>
    <w:p w:rsidR="007D5BD3" w:rsidRPr="00965EE4" w:rsidRDefault="00F94F9C" w:rsidP="00B30FB7">
      <w:r w:rsidRPr="00965EE4">
        <w:lastRenderedPageBreak/>
        <w:t>4.3</w:t>
      </w:r>
      <w:r w:rsidR="007D5BD3" w:rsidRPr="00965EE4">
        <w:t xml:space="preserve">. </w:t>
      </w:r>
      <w:r w:rsidR="007D5BD3" w:rsidRPr="00965EE4">
        <w:rPr>
          <w:b/>
        </w:rPr>
        <w:t>Valstybinė mokykla</w:t>
      </w:r>
      <w:r w:rsidR="007D5BD3" w:rsidRPr="00965EE4">
        <w:t xml:space="preserve"> Apraše suprantama kaip pagrindinės mokyklos arba gimnazijos tipo valstybinė bendroji bendrojo ugdymo mokykla arba valstybinė mokykla skirta mokiniams, turintiems specialiųjų ugdymosi poreikių dėl išskirtinių gabumų arba dėl įgimtų ar įgytų sutrikimų arba dėl nepalankių aplinkos veiksnių (lietuvių kilmės tremtinių, politinių kalinių palikuonims, lietuvių kilmės užsieniečiams ir išeiviams), vykdanti Studijų, mokymo programų ir kvalifikacijų registre įregistruotą bendrojo ugdymo programą;</w:t>
      </w:r>
    </w:p>
    <w:p w:rsidR="007D5BD3" w:rsidRPr="00965EE4" w:rsidRDefault="00F94F9C" w:rsidP="00B30FB7">
      <w:r w:rsidRPr="00965EE4">
        <w:t>4.4</w:t>
      </w:r>
      <w:r w:rsidR="007D5BD3" w:rsidRPr="00965EE4">
        <w:t xml:space="preserve">. </w:t>
      </w:r>
      <w:r w:rsidR="007D5BD3" w:rsidRPr="00965EE4">
        <w:rPr>
          <w:b/>
        </w:rPr>
        <w:t>Nevalstybinė mokykla</w:t>
      </w:r>
      <w:r w:rsidR="007D5BD3" w:rsidRPr="00965EE4">
        <w:t xml:space="preserve"> Apraše suprantama kaip progimnazijos, pagrindinės mokyklos arba gimnazijos tipo nevalstybinė bendrojo ugdymo mokykla, vykdanti Studijų, mokymo programų ir kvalifikacijų registre įregistruotą</w:t>
      </w:r>
      <w:r w:rsidR="00965EE4" w:rsidRPr="00965EE4">
        <w:t xml:space="preserve"> (-</w:t>
      </w:r>
      <w:proofErr w:type="spellStart"/>
      <w:r w:rsidR="00965EE4" w:rsidRPr="00965EE4">
        <w:t>as</w:t>
      </w:r>
      <w:proofErr w:type="spellEnd"/>
      <w:r w:rsidR="00965EE4" w:rsidRPr="00965EE4">
        <w:t>)</w:t>
      </w:r>
      <w:r w:rsidR="007D5BD3" w:rsidRPr="00965EE4">
        <w:t xml:space="preserve"> bendrojo ugdymo programą</w:t>
      </w:r>
      <w:r w:rsidR="00965EE4" w:rsidRPr="00965EE4">
        <w:t xml:space="preserve"> (-</w:t>
      </w:r>
      <w:proofErr w:type="spellStart"/>
      <w:r w:rsidR="00965EE4" w:rsidRPr="00965EE4">
        <w:t>as</w:t>
      </w:r>
      <w:proofErr w:type="spellEnd"/>
      <w:r w:rsidR="00965EE4" w:rsidRPr="00965EE4">
        <w:t>)</w:t>
      </w:r>
      <w:r w:rsidR="007D5BD3" w:rsidRPr="00965EE4">
        <w:t>;</w:t>
      </w:r>
    </w:p>
    <w:p w:rsidR="007D5BD3" w:rsidRPr="00965EE4" w:rsidRDefault="00F94F9C" w:rsidP="00B30FB7">
      <w:r w:rsidRPr="00965EE4">
        <w:t>4.5</w:t>
      </w:r>
      <w:r w:rsidR="007D5BD3" w:rsidRPr="00965EE4">
        <w:t xml:space="preserve">. </w:t>
      </w:r>
      <w:r w:rsidR="007D5BD3" w:rsidRPr="00965EE4">
        <w:rPr>
          <w:b/>
        </w:rPr>
        <w:t>Mokymosi aplinka</w:t>
      </w:r>
      <w:r w:rsidR="007D5BD3" w:rsidRPr="00965EE4">
        <w:t xml:space="preserve"> Apraše suprantama kaip valstybinių ir nevalstybinių mokyklų pastatai ir juose esančios patalpos (klasės, specializuoti dalykų kabinetai, studijos, laboratorijos, dirbtuvės, sporto salės, ugdymo(</w:t>
      </w:r>
      <w:proofErr w:type="spellStart"/>
      <w:r w:rsidR="007D5BD3" w:rsidRPr="00965EE4">
        <w:t>si</w:t>
      </w:r>
      <w:proofErr w:type="spellEnd"/>
      <w:r w:rsidR="007D5BD3" w:rsidRPr="00965EE4">
        <w:t>) procesui pritaikytos skaityklos, aktų salės, mokinių poilsiui skirtos erdvės) bei mokymo priemonės, skirtos mokinių aktyviam ugdymui(</w:t>
      </w:r>
      <w:proofErr w:type="spellStart"/>
      <w:r w:rsidR="007D5BD3" w:rsidRPr="00965EE4">
        <w:t>si</w:t>
      </w:r>
      <w:proofErr w:type="spellEnd"/>
      <w:r w:rsidR="007D5BD3" w:rsidRPr="00965EE4">
        <w:t>), praktinei ir teorinei veiklai individualiai ir įvairaus dydžio grupėmis, poilsiui;</w:t>
      </w:r>
    </w:p>
    <w:p w:rsidR="007D5BD3" w:rsidRPr="007D5BD3" w:rsidRDefault="00F94F9C" w:rsidP="00B30FB7">
      <w:r w:rsidRPr="00965EE4">
        <w:t>4.6</w:t>
      </w:r>
      <w:r w:rsidR="007D5BD3" w:rsidRPr="00965EE4">
        <w:t xml:space="preserve">. </w:t>
      </w:r>
      <w:r w:rsidR="007D5BD3" w:rsidRPr="00965EE4">
        <w:rPr>
          <w:b/>
        </w:rPr>
        <w:t>Mokymo priemonės</w:t>
      </w:r>
      <w:r w:rsidR="007D5BD3" w:rsidRPr="00965EE4">
        <w:t xml:space="preserve"> Apraše suprantamos kaip darbo, kūrybos, vaizdinės, skaitmeninės priemonės, kompiuteriai, sisteminė, taikomoji ir kt. kompiuterių įranga, muzikos instrumentai, garso įrašymo ir atkūrimo priemonės, mokinių darbo vietoms įrengti ir mokymo priemonėms laikyti reikalingi baldai ir laboratoriniai baldai, laboratorinė, techninė įranga, daiktai ir medžiagos, kurių pagalba užtikrinamas kokybiškas ugdymas, galimybė mokiniams dirbti grupėmis ar individualiai, vykdyti projektinę ir praktinę veiklą.</w:t>
      </w:r>
    </w:p>
    <w:p w:rsidR="007F1131" w:rsidRPr="00665F58" w:rsidRDefault="007F1131" w:rsidP="00B30FB7">
      <w:r w:rsidRPr="00665F58">
        <w:t xml:space="preserve">5. Priemonės įgyvendinimą administruoja </w:t>
      </w:r>
      <w:r w:rsidR="00FA4F8E" w:rsidRPr="00FA4F8E">
        <w:t xml:space="preserve">Lietuvos Respublikos švietimo ir mokslo </w:t>
      </w:r>
      <w:r w:rsidRPr="00665F58">
        <w:t>ministerija (toliau – Ministerija)</w:t>
      </w:r>
      <w:r w:rsidR="00A17A35" w:rsidRPr="00665F58">
        <w:t xml:space="preserve"> </w:t>
      </w:r>
      <w:r w:rsidRPr="00665F58">
        <w:t xml:space="preserve">ir </w:t>
      </w:r>
      <w:r w:rsidR="00FA4F8E" w:rsidRPr="00FA4F8E">
        <w:t>viešoji įstaiga Centrinė projektų valdymo agentūra</w:t>
      </w:r>
      <w:r w:rsidRPr="00665F58">
        <w:t xml:space="preserve"> (toliau – įgyvendinančioji institucija).</w:t>
      </w:r>
    </w:p>
    <w:p w:rsidR="00B870DC" w:rsidRPr="00665F58" w:rsidRDefault="00B870DC" w:rsidP="00B30FB7">
      <w:r w:rsidRPr="00665F58">
        <w:t xml:space="preserve">6. Pagal Priemonę teikiamo finansavimo forma – </w:t>
      </w:r>
      <w:r w:rsidRPr="00152B0E">
        <w:t>negrąžinamoji subsidija</w:t>
      </w:r>
      <w:r w:rsidR="00152B0E">
        <w:t>.</w:t>
      </w:r>
    </w:p>
    <w:p w:rsidR="00EF7AA2" w:rsidRPr="00665F58" w:rsidRDefault="00BE6078" w:rsidP="00B30FB7">
      <w:r w:rsidRPr="00665F58">
        <w:t>7</w:t>
      </w:r>
      <w:r w:rsidR="007F1131" w:rsidRPr="00665F58">
        <w:t>. Projektų atranka pagal P</w:t>
      </w:r>
      <w:r w:rsidR="00AD56D3" w:rsidRPr="00665F58">
        <w:t xml:space="preserve">riemonę bus atliekama </w:t>
      </w:r>
      <w:r w:rsidR="00AD56D3" w:rsidRPr="00152B0E">
        <w:t>projektų konkurso vienu etapu</w:t>
      </w:r>
      <w:r w:rsidR="00152B0E">
        <w:rPr>
          <w:u w:val="single"/>
        </w:rPr>
        <w:t xml:space="preserve"> </w:t>
      </w:r>
      <w:r w:rsidR="00AD56D3" w:rsidRPr="00665F58">
        <w:t>būdu.</w:t>
      </w:r>
    </w:p>
    <w:p w:rsidR="002965F2" w:rsidRPr="00665F58" w:rsidRDefault="00BE6078" w:rsidP="002965F2">
      <w:r w:rsidRPr="00665F58">
        <w:t>8</w:t>
      </w:r>
      <w:r w:rsidR="00AD56D3" w:rsidRPr="00665F58">
        <w:t xml:space="preserve">. </w:t>
      </w:r>
      <w:r w:rsidR="00C4159D" w:rsidRPr="00665F58">
        <w:t>Pa</w:t>
      </w:r>
      <w:r w:rsidR="008E0CEF" w:rsidRPr="00665F58">
        <w:t xml:space="preserve">gal Aprašą </w:t>
      </w:r>
      <w:r w:rsidR="003647DD" w:rsidRPr="00665F58">
        <w:t xml:space="preserve">projektams įgyvendinti </w:t>
      </w:r>
      <w:r w:rsidR="008E0CEF" w:rsidRPr="00665F58">
        <w:t>numatoma skirti iki</w:t>
      </w:r>
      <w:r w:rsidR="00C4159D" w:rsidRPr="00665F58">
        <w:t xml:space="preserve"> </w:t>
      </w:r>
      <w:r w:rsidR="00F94F9C">
        <w:t>12 164 042</w:t>
      </w:r>
      <w:r w:rsidR="00C4159D" w:rsidRPr="00665F58">
        <w:t> </w:t>
      </w:r>
      <w:r w:rsidR="00432C85" w:rsidRPr="00665F58">
        <w:t>eurų</w:t>
      </w:r>
      <w:r w:rsidR="008E0CEF" w:rsidRPr="00665F58">
        <w:t xml:space="preserve"> (</w:t>
      </w:r>
      <w:r w:rsidR="00F94F9C">
        <w:t>dvylika milijonų šimtas šešiasdešimt keturi tūkstančiai keturiasdešimt du eurai</w:t>
      </w:r>
      <w:r w:rsidR="00C4159D" w:rsidRPr="00665F58">
        <w:t xml:space="preserve">), iš kurių iki </w:t>
      </w:r>
      <w:r w:rsidR="00F94F9C">
        <w:t>10 585 612</w:t>
      </w:r>
      <w:r w:rsidR="00C4159D" w:rsidRPr="00665F58">
        <w:t> </w:t>
      </w:r>
      <w:r w:rsidR="00432C85" w:rsidRPr="00665F58">
        <w:t>eurų</w:t>
      </w:r>
      <w:r w:rsidR="00C4159D" w:rsidRPr="00665F58">
        <w:t xml:space="preserve"> (</w:t>
      </w:r>
      <w:r w:rsidR="00F94F9C">
        <w:t>dešimt milijonų penki šimtai aštuoniasdešimt penki tūkstančiai šeši šimtai dvylika eurų</w:t>
      </w:r>
      <w:r w:rsidR="00C4159D" w:rsidRPr="00665F58">
        <w:t xml:space="preserve">) – </w:t>
      </w:r>
      <w:r w:rsidR="00F94F9C">
        <w:t xml:space="preserve">Europos regioninės plėtros fondo </w:t>
      </w:r>
      <w:r w:rsidR="00C4159D" w:rsidRPr="00665F58">
        <w:t>lėšos</w:t>
      </w:r>
      <w:r w:rsidR="007F7AC2" w:rsidRPr="00665F58">
        <w:rPr>
          <w:i/>
        </w:rPr>
        <w:t xml:space="preserve">, </w:t>
      </w:r>
      <w:r w:rsidR="00C4159D" w:rsidRPr="00665F58">
        <w:t xml:space="preserve">iki </w:t>
      </w:r>
      <w:r w:rsidR="00F94F9C">
        <w:t>1 578 430</w:t>
      </w:r>
      <w:r w:rsidR="00C4159D" w:rsidRPr="00665F58">
        <w:t> </w:t>
      </w:r>
      <w:r w:rsidR="00432C85" w:rsidRPr="00665F58">
        <w:t>eurų</w:t>
      </w:r>
      <w:r w:rsidR="00C4159D" w:rsidRPr="00665F58">
        <w:t xml:space="preserve"> (</w:t>
      </w:r>
      <w:r w:rsidR="00F94F9C">
        <w:t>vienas milijonas penki šimtai septyniasdešimt aštuoni tūkstančiai keturi šimtai trisdešimt eurų</w:t>
      </w:r>
      <w:r w:rsidR="00C4159D" w:rsidRPr="00665F58">
        <w:t>) – Lietuvos Respublikos valstybės biudžeto lėšos</w:t>
      </w:r>
      <w:r w:rsidR="00E12088">
        <w:t>.</w:t>
      </w:r>
    </w:p>
    <w:p w:rsidR="00E12088" w:rsidRPr="00965EE4" w:rsidRDefault="009E1C30" w:rsidP="00B30FB7">
      <w:r w:rsidRPr="00965EE4">
        <w:rPr>
          <w:color w:val="000000"/>
        </w:rPr>
        <w:t>9</w:t>
      </w:r>
      <w:r w:rsidR="00EF5FCC" w:rsidRPr="00965EE4">
        <w:rPr>
          <w:color w:val="000000"/>
        </w:rPr>
        <w:t xml:space="preserve">. </w:t>
      </w:r>
      <w:r w:rsidR="00CA32B9" w:rsidRPr="00965EE4">
        <w:t xml:space="preserve">Pagal Aprašą numatoma skelbti </w:t>
      </w:r>
      <w:r w:rsidR="00F94F9C" w:rsidRPr="00965EE4">
        <w:t>3</w:t>
      </w:r>
      <w:r w:rsidR="00CA32B9" w:rsidRPr="00965EE4">
        <w:t xml:space="preserve"> kvietim</w:t>
      </w:r>
      <w:r w:rsidR="00F94F9C" w:rsidRPr="00965EE4">
        <w:t>us</w:t>
      </w:r>
      <w:r w:rsidR="00CA32B9" w:rsidRPr="00965EE4">
        <w:t xml:space="preserve"> teikti paraiškas: </w:t>
      </w:r>
    </w:p>
    <w:p w:rsidR="00666A9A" w:rsidRPr="00965EE4" w:rsidRDefault="00E12088" w:rsidP="00B30FB7">
      <w:r w:rsidRPr="00965EE4">
        <w:t xml:space="preserve">9.1. </w:t>
      </w:r>
      <w:r w:rsidR="00CA32B9" w:rsidRPr="00965EE4">
        <w:t>pagal pirmąjį kvietimą teikti paraiškas</w:t>
      </w:r>
      <w:r w:rsidR="00666A9A" w:rsidRPr="00965EE4">
        <w:t xml:space="preserve"> pagal Aprašo 1</w:t>
      </w:r>
      <w:r w:rsidR="004319FD" w:rsidRPr="00965EE4">
        <w:t>2</w:t>
      </w:r>
      <w:r w:rsidR="00666A9A" w:rsidRPr="00965EE4">
        <w:t>.1. papunktyje nurodytą veiklą</w:t>
      </w:r>
      <w:r w:rsidR="00CA32B9" w:rsidRPr="00965EE4">
        <w:t xml:space="preserve"> numatoma skirti iki </w:t>
      </w:r>
      <w:r w:rsidR="00666A9A" w:rsidRPr="00965EE4">
        <w:t>1 448 100</w:t>
      </w:r>
      <w:r w:rsidR="00CA32B9" w:rsidRPr="00965EE4">
        <w:t> eur</w:t>
      </w:r>
      <w:r w:rsidR="00666A9A" w:rsidRPr="00965EE4">
        <w:t>ų</w:t>
      </w:r>
      <w:r w:rsidR="00CA32B9" w:rsidRPr="00965EE4">
        <w:t xml:space="preserve"> (</w:t>
      </w:r>
      <w:r w:rsidR="00666A9A" w:rsidRPr="00965EE4">
        <w:t>vieno milijono keturių šimtų keturiasdešimt aštuonių tūkstančių vieno šimto eurų</w:t>
      </w:r>
      <w:r w:rsidR="00C917E1" w:rsidRPr="00965EE4">
        <w:t>);</w:t>
      </w:r>
    </w:p>
    <w:p w:rsidR="00666A9A" w:rsidRPr="00965EE4" w:rsidRDefault="00666A9A" w:rsidP="00B30FB7">
      <w:r w:rsidRPr="00965EE4">
        <w:t xml:space="preserve">9.2. </w:t>
      </w:r>
      <w:r w:rsidR="001F2AD4" w:rsidRPr="00965EE4">
        <w:t>pagal antrąjį</w:t>
      </w:r>
      <w:r w:rsidRPr="00965EE4">
        <w:t xml:space="preserve"> kvietimą valstybinėms bendrojo ugdymo mokykloms teikti paraiškas pagal Aprašo 1</w:t>
      </w:r>
      <w:r w:rsidR="004319FD" w:rsidRPr="00965EE4">
        <w:t>2</w:t>
      </w:r>
      <w:r w:rsidRPr="00965EE4">
        <w:t>.2. papunktyje nurodytą veiklą numatoma skirti iki</w:t>
      </w:r>
      <w:r w:rsidR="001F2AD4" w:rsidRPr="00965EE4">
        <w:t xml:space="preserve"> </w:t>
      </w:r>
      <w:r w:rsidR="00C917E1" w:rsidRPr="00965EE4">
        <w:t>7 143 962 eurų (septynių milijonų šimto keturiasdešimt trijų tūkstančių devynių šimtų šešiasdešimt dviejų eurų)</w:t>
      </w:r>
      <w:r w:rsidRPr="00965EE4">
        <w:t>;</w:t>
      </w:r>
      <w:r w:rsidR="003647DD" w:rsidRPr="00965EE4">
        <w:t xml:space="preserve"> </w:t>
      </w:r>
    </w:p>
    <w:p w:rsidR="00666A9A" w:rsidRPr="00965EE4" w:rsidRDefault="00666A9A" w:rsidP="00B30FB7">
      <w:r w:rsidRPr="00965EE4">
        <w:t xml:space="preserve">9.3. pagal trečiąjį kvietimą nevalstybinėms bendrojo ugdymo mokykloms teikti paraiškas </w:t>
      </w:r>
      <w:r w:rsidR="00C917E1" w:rsidRPr="00965EE4">
        <w:t>pagal Aprašo 1</w:t>
      </w:r>
      <w:r w:rsidR="004319FD" w:rsidRPr="00965EE4">
        <w:t>2</w:t>
      </w:r>
      <w:r w:rsidR="00C917E1" w:rsidRPr="00965EE4">
        <w:t>.2. papunktyje nurodytą veiklą</w:t>
      </w:r>
      <w:r w:rsidRPr="00965EE4">
        <w:t xml:space="preserve"> numatoma skirti iki 3 571 980 eurų (</w:t>
      </w:r>
      <w:r w:rsidR="00C917E1" w:rsidRPr="00965EE4">
        <w:t>trijų milijonų penkių šimtų septyniasdešimt vieno tūkstančio devynių šimtų aštuoniasdešimt eurų</w:t>
      </w:r>
      <w:r w:rsidRPr="00965EE4">
        <w:t>) Europos regioninės plėtros fondo lėšų.</w:t>
      </w:r>
    </w:p>
    <w:p w:rsidR="0024608F" w:rsidRPr="00665F58" w:rsidRDefault="00666A9A" w:rsidP="00B30FB7">
      <w:r w:rsidRPr="00965EE4">
        <w:t xml:space="preserve">10. Priimdama sprendimą dėl projektų finansavimo </w:t>
      </w:r>
      <w:r w:rsidR="00363C32" w:rsidRPr="00965EE4">
        <w:t>M</w:t>
      </w:r>
      <w:r w:rsidR="007F1131" w:rsidRPr="00965EE4">
        <w:t xml:space="preserve">inisterija turi teisę </w:t>
      </w:r>
      <w:r w:rsidRPr="00965EE4">
        <w:t>Aprašo 9</w:t>
      </w:r>
      <w:r w:rsidR="001F2AD4" w:rsidRPr="00965EE4">
        <w:t xml:space="preserve"> </w:t>
      </w:r>
      <w:r w:rsidR="003647DD" w:rsidRPr="00965EE4">
        <w:t>punkte nurodytas</w:t>
      </w:r>
      <w:r w:rsidR="007F1131" w:rsidRPr="00965EE4">
        <w:t xml:space="preserve"> sum</w:t>
      </w:r>
      <w:r w:rsidR="003647DD" w:rsidRPr="00965EE4">
        <w:t>as</w:t>
      </w:r>
      <w:r w:rsidR="007F1131" w:rsidRPr="00965EE4">
        <w:t xml:space="preserve"> padidinti</w:t>
      </w:r>
      <w:r w:rsidR="002D52FB" w:rsidRPr="00965EE4">
        <w:t xml:space="preserve">, neviršydama </w:t>
      </w:r>
      <w:r w:rsidR="00644D97" w:rsidRPr="00965EE4">
        <w:t>P</w:t>
      </w:r>
      <w:r w:rsidR="002D52FB" w:rsidRPr="00965EE4">
        <w:t xml:space="preserve">riemonių įgyvendinimo plane nurodytos </w:t>
      </w:r>
      <w:r w:rsidR="00644D97" w:rsidRPr="00965EE4">
        <w:t>P</w:t>
      </w:r>
      <w:r w:rsidR="002D52FB" w:rsidRPr="00965EE4">
        <w:t>riemonei skirtos lėšų sumos</w:t>
      </w:r>
      <w:r w:rsidR="000B3E3D" w:rsidRPr="00965EE4">
        <w:t xml:space="preserve"> ir nepažeisdama teisėtų pareiškėjų lūkesčių</w:t>
      </w:r>
      <w:r w:rsidR="007D4EAC" w:rsidRPr="00965EE4">
        <w:t>.</w:t>
      </w:r>
    </w:p>
    <w:p w:rsidR="00C171A4" w:rsidRDefault="00B56D51" w:rsidP="00B56D51">
      <w:r w:rsidRPr="00665F58">
        <w:t>1</w:t>
      </w:r>
      <w:r w:rsidR="004319FD">
        <w:t>1</w:t>
      </w:r>
      <w:r w:rsidRPr="00665F58">
        <w:t xml:space="preserve">. </w:t>
      </w:r>
      <w:r w:rsidR="00701E71" w:rsidRPr="00665F58">
        <w:t xml:space="preserve"> Priemonės tikslas – </w:t>
      </w:r>
      <w:r w:rsidR="00C171A4" w:rsidRPr="007D4EAC">
        <w:t>padidinti bendrojo ugdymo ir neformaliojo švietimo įstaigų tinklo veiklos efektyvumą</w:t>
      </w:r>
      <w:r w:rsidR="00701E71" w:rsidRPr="00665F58">
        <w:t xml:space="preserve">. </w:t>
      </w:r>
    </w:p>
    <w:p w:rsidR="00851C4B" w:rsidRPr="00665F58" w:rsidRDefault="00B56D51" w:rsidP="00B56D51">
      <w:r w:rsidRPr="00665F58">
        <w:t>1</w:t>
      </w:r>
      <w:r w:rsidR="004319FD">
        <w:t>2</w:t>
      </w:r>
      <w:r w:rsidRPr="00665F58">
        <w:t xml:space="preserve">. </w:t>
      </w:r>
      <w:r w:rsidR="005A59CC" w:rsidRPr="00665F58">
        <w:t>Pagal Aprašą remiama (-</w:t>
      </w:r>
      <w:proofErr w:type="spellStart"/>
      <w:r w:rsidR="005A59CC" w:rsidRPr="00665F58">
        <w:t>os</w:t>
      </w:r>
      <w:proofErr w:type="spellEnd"/>
      <w:r w:rsidR="005A59CC" w:rsidRPr="00665F58">
        <w:t>) ši (šios) veikla (-</w:t>
      </w:r>
      <w:proofErr w:type="spellStart"/>
      <w:r w:rsidR="005A59CC" w:rsidRPr="00665F58">
        <w:t>os</w:t>
      </w:r>
      <w:proofErr w:type="spellEnd"/>
      <w:r w:rsidR="005A59CC" w:rsidRPr="00665F58">
        <w:t>):</w:t>
      </w:r>
    </w:p>
    <w:p w:rsidR="005A59CC" w:rsidRPr="00665F58" w:rsidRDefault="00A0557E" w:rsidP="00C358E3">
      <w:r w:rsidRPr="00665F58">
        <w:t>1</w:t>
      </w:r>
      <w:r w:rsidR="004319FD">
        <w:t>2</w:t>
      </w:r>
      <w:r w:rsidRPr="00665F58">
        <w:t xml:space="preserve">.1. </w:t>
      </w:r>
      <w:r w:rsidR="00C171A4" w:rsidRPr="00C171A4">
        <w:t>nevalstybinių neformaliojo vaikų švietimo erdvių plėtra, infrastruktūros atnaujinimas ir modernizavimas;</w:t>
      </w:r>
    </w:p>
    <w:p w:rsidR="005A59CC" w:rsidRPr="00665F58" w:rsidRDefault="00A0557E" w:rsidP="00C358E3">
      <w:r w:rsidRPr="00665F58">
        <w:t>1</w:t>
      </w:r>
      <w:r w:rsidR="004319FD">
        <w:t>2</w:t>
      </w:r>
      <w:r w:rsidRPr="00665F58">
        <w:t>.</w:t>
      </w:r>
      <w:r w:rsidR="00C171A4">
        <w:t>2</w:t>
      </w:r>
      <w:r w:rsidR="005A59CC" w:rsidRPr="00665F58">
        <w:t>.</w:t>
      </w:r>
      <w:r w:rsidR="00C171A4">
        <w:t xml:space="preserve"> valstybinių ir nevalstybinių mokyklų pastatų ir mokymosi aplinkos modernizavimas.</w:t>
      </w:r>
      <w:r w:rsidR="00D11CFD" w:rsidRPr="00665F58">
        <w:t xml:space="preserve"> </w:t>
      </w:r>
    </w:p>
    <w:p w:rsidR="00341B0A" w:rsidRPr="00665F58" w:rsidRDefault="00D457A2" w:rsidP="004319FD">
      <w:pPr>
        <w:pStyle w:val="Sraopastraipa"/>
        <w:numPr>
          <w:ilvl w:val="0"/>
          <w:numId w:val="25"/>
        </w:numPr>
        <w:tabs>
          <w:tab w:val="left" w:pos="1276"/>
        </w:tabs>
        <w:ind w:left="0" w:firstLine="851"/>
      </w:pPr>
      <w:r w:rsidRPr="00665F58">
        <w:t xml:space="preserve">Pagal </w:t>
      </w:r>
      <w:r w:rsidR="000A6B5C" w:rsidRPr="00665F58">
        <w:t>A</w:t>
      </w:r>
      <w:r w:rsidRPr="00665F58">
        <w:t>praš</w:t>
      </w:r>
      <w:r w:rsidR="00C171A4">
        <w:t>e nurodyt</w:t>
      </w:r>
      <w:r w:rsidR="002875B4" w:rsidRPr="00665F58">
        <w:t>as</w:t>
      </w:r>
      <w:r w:rsidRPr="00665F58">
        <w:t xml:space="preserve"> remiamas veikl</w:t>
      </w:r>
      <w:r w:rsidR="00C171A4">
        <w:t>as</w:t>
      </w:r>
      <w:r w:rsidRPr="00665F58">
        <w:t xml:space="preserve"> </w:t>
      </w:r>
      <w:r w:rsidRPr="007F5C28">
        <w:t xml:space="preserve">kvietimą </w:t>
      </w:r>
      <w:r w:rsidR="00F40B70" w:rsidRPr="007F5C28">
        <w:t xml:space="preserve">teikti paraiškas </w:t>
      </w:r>
      <w:r w:rsidRPr="007F5C28">
        <w:t>numatoma paskelbti</w:t>
      </w:r>
      <w:r w:rsidR="007F5C28">
        <w:t xml:space="preserve"> </w:t>
      </w:r>
      <w:r w:rsidR="00C171A4" w:rsidRPr="00965EE4">
        <w:t>2017</w:t>
      </w:r>
      <w:r w:rsidR="00BF3425" w:rsidRPr="00965EE4">
        <w:t xml:space="preserve"> m. </w:t>
      </w:r>
      <w:r w:rsidR="00C171A4" w:rsidRPr="00965EE4">
        <w:t>I</w:t>
      </w:r>
      <w:r w:rsidR="007D4EAC" w:rsidRPr="00965EE4">
        <w:t>V</w:t>
      </w:r>
      <w:r w:rsidR="00BF3425" w:rsidRPr="00965EE4">
        <w:t xml:space="preserve"> ketvirtį</w:t>
      </w:r>
      <w:r w:rsidR="00C171A4">
        <w:t>.</w:t>
      </w:r>
    </w:p>
    <w:p w:rsidR="0017184B" w:rsidRPr="00665F58" w:rsidRDefault="00341B0A" w:rsidP="00B42EBF">
      <w:pPr>
        <w:pStyle w:val="Antrat1"/>
      </w:pPr>
      <w:r w:rsidRPr="00665F58">
        <w:lastRenderedPageBreak/>
        <w:t>II</w:t>
      </w:r>
      <w:r w:rsidR="007A2C9A" w:rsidRPr="00665F58">
        <w:t xml:space="preserve"> </w:t>
      </w:r>
      <w:r w:rsidR="0017184B" w:rsidRPr="00665F58">
        <w:t>SKYRIUS</w:t>
      </w:r>
    </w:p>
    <w:p w:rsidR="00341B0A" w:rsidRPr="00665F58" w:rsidRDefault="00341B0A" w:rsidP="00B42EBF">
      <w:pPr>
        <w:pStyle w:val="Antrat1"/>
      </w:pPr>
      <w:r w:rsidRPr="00665F58">
        <w:t>REIKALAVIMAI PAREIŠKĖJAMS IR PARTNERIAMS</w:t>
      </w:r>
    </w:p>
    <w:p w:rsidR="00E83D5C" w:rsidRPr="00665F58" w:rsidRDefault="00E83D5C" w:rsidP="00B30FB7"/>
    <w:p w:rsidR="00763CC2" w:rsidRPr="00665F58" w:rsidRDefault="007F5C28" w:rsidP="0039472C">
      <w:pPr>
        <w:pStyle w:val="Sraopastraipa"/>
        <w:numPr>
          <w:ilvl w:val="0"/>
          <w:numId w:val="25"/>
        </w:numPr>
        <w:tabs>
          <w:tab w:val="left" w:pos="1418"/>
        </w:tabs>
        <w:ind w:left="0" w:firstLine="851"/>
      </w:pPr>
      <w:r>
        <w:t>Pagal Aprašą galimas</w:t>
      </w:r>
      <w:r w:rsidR="00B8112F" w:rsidRPr="00665F58">
        <w:t>i pareiškėjai yra</w:t>
      </w:r>
      <w:r w:rsidR="004319FD">
        <w:t xml:space="preserve"> pagal 12</w:t>
      </w:r>
      <w:r>
        <w:t xml:space="preserve">.1. papunktyje nurodytą veiklą yra nevalstybiniai neformaliojo </w:t>
      </w:r>
      <w:r w:rsidR="00C917E1">
        <w:t xml:space="preserve">vaikų </w:t>
      </w:r>
      <w:r>
        <w:t>švietimo teikėjai, pagal 1</w:t>
      </w:r>
      <w:r w:rsidR="004319FD">
        <w:t>2</w:t>
      </w:r>
      <w:r>
        <w:t>.2.</w:t>
      </w:r>
      <w:r w:rsidR="00B8112F" w:rsidRPr="00665F58">
        <w:t xml:space="preserve"> </w:t>
      </w:r>
      <w:r>
        <w:t>papunktyje nurodytą veiklą – valstybinės ir nevalstybinės bendrojo ugdymo mokyklos. Galimi partneriai – viešieji juridiniai asmenys, veikiantys švietimo srityje.</w:t>
      </w:r>
      <w:r w:rsidR="00F609AF" w:rsidRPr="00665F58" w:rsidDel="00F609AF">
        <w:t xml:space="preserve"> </w:t>
      </w:r>
    </w:p>
    <w:p w:rsidR="0018255A" w:rsidRPr="00666A9A" w:rsidRDefault="007F5C28" w:rsidP="000A07A7">
      <w:pPr>
        <w:pStyle w:val="Sraopastraipa"/>
        <w:numPr>
          <w:ilvl w:val="0"/>
          <w:numId w:val="25"/>
        </w:numPr>
        <w:tabs>
          <w:tab w:val="left" w:pos="1276"/>
        </w:tabs>
        <w:ind w:left="0" w:firstLine="851"/>
      </w:pPr>
      <w:r w:rsidRPr="00666A9A">
        <w:t>Pareiškėju (projekto vykdytoju) ir partneriu negali būti juridinių asmenų filialai arba atstovybės.</w:t>
      </w:r>
      <w:r w:rsidR="0018255A" w:rsidRPr="00666A9A">
        <w:t xml:space="preserve"> </w:t>
      </w:r>
    </w:p>
    <w:p w:rsidR="0018255A" w:rsidRPr="00665F58" w:rsidRDefault="0018255A" w:rsidP="00B30FB7"/>
    <w:p w:rsidR="0017184B" w:rsidRPr="00665F58" w:rsidRDefault="0018255A" w:rsidP="00B42EBF">
      <w:pPr>
        <w:pStyle w:val="Antrat1"/>
      </w:pPr>
      <w:r w:rsidRPr="00665F58">
        <w:t>III</w:t>
      </w:r>
      <w:r w:rsidR="007A2C9A" w:rsidRPr="00665F58">
        <w:t xml:space="preserve"> </w:t>
      </w:r>
      <w:r w:rsidR="0017184B" w:rsidRPr="00665F58">
        <w:t>SKYRIUS</w:t>
      </w:r>
    </w:p>
    <w:p w:rsidR="0018255A" w:rsidRPr="00665F58" w:rsidRDefault="0018255A" w:rsidP="00B42EBF">
      <w:pPr>
        <w:pStyle w:val="Antrat1"/>
      </w:pPr>
      <w:r w:rsidRPr="00665F58">
        <w:t xml:space="preserve"> PROJEKTAMS</w:t>
      </w:r>
      <w:r w:rsidR="00792A49" w:rsidRPr="00665F58">
        <w:t xml:space="preserve"> TAIKOMI REIKALAVIMAI</w:t>
      </w:r>
    </w:p>
    <w:p w:rsidR="00792A49" w:rsidRPr="00665F58" w:rsidRDefault="00792A49" w:rsidP="00B30FB7"/>
    <w:p w:rsidR="003507F2" w:rsidRPr="00665F58" w:rsidRDefault="00D84416" w:rsidP="004319FD">
      <w:pPr>
        <w:pStyle w:val="Sraopastraipa"/>
        <w:numPr>
          <w:ilvl w:val="0"/>
          <w:numId w:val="25"/>
        </w:numPr>
        <w:ind w:left="0" w:firstLine="851"/>
      </w:pPr>
      <w:r w:rsidRPr="00665F58">
        <w:t>Projektas turi atitikti Projektų taisyklių 10 skirsnyje nusta</w:t>
      </w:r>
      <w:r w:rsidR="00467215">
        <w:t>tytus bendruosius reikalavimus.</w:t>
      </w:r>
    </w:p>
    <w:p w:rsidR="00D84416" w:rsidRPr="00665F58" w:rsidRDefault="00D84416" w:rsidP="004319FD">
      <w:pPr>
        <w:pStyle w:val="Sraopastraipa"/>
        <w:numPr>
          <w:ilvl w:val="0"/>
          <w:numId w:val="25"/>
        </w:numPr>
        <w:ind w:left="0" w:firstLine="851"/>
        <w:rPr>
          <w:color w:val="000000"/>
        </w:rPr>
      </w:pPr>
      <w:r w:rsidRPr="00665F58">
        <w:t>Projektas turi atitikti šiuos specialiuosius projektų atrankos kriterijus</w:t>
      </w:r>
      <w:r w:rsidR="00730545" w:rsidRPr="00665F58">
        <w:t>, patvirtintus Veiksmų programos stebėsenos komiteto 20</w:t>
      </w:r>
      <w:r w:rsidR="00467215">
        <w:t>17</w:t>
      </w:r>
      <w:r w:rsidR="00730545" w:rsidRPr="00665F58">
        <w:t xml:space="preserve"> m. </w:t>
      </w:r>
      <w:r w:rsidR="00467215">
        <w:t>liepos 11</w:t>
      </w:r>
      <w:r w:rsidR="00730545" w:rsidRPr="00665F58">
        <w:t xml:space="preserve"> d. posėdžio nutarimu Nr. </w:t>
      </w:r>
      <w:r w:rsidR="00467215">
        <w:t>44P-4.1 (26)</w:t>
      </w:r>
      <w:r w:rsidRPr="00665F58">
        <w:t>:</w:t>
      </w:r>
    </w:p>
    <w:p w:rsidR="00D84416" w:rsidRPr="00665F58" w:rsidRDefault="004319FD" w:rsidP="00C358E3">
      <w:r>
        <w:t>17</w:t>
      </w:r>
      <w:r w:rsidR="008A2924" w:rsidRPr="00665F58">
        <w:t>.1.</w:t>
      </w:r>
      <w:r w:rsidR="005B7B76" w:rsidRPr="00665F58">
        <w:t xml:space="preserve"> </w:t>
      </w:r>
      <w:r w:rsidR="00FF3205" w:rsidRPr="00665F58">
        <w:rPr>
          <w:color w:val="000000"/>
        </w:rPr>
        <w:t xml:space="preserve">projektas, kurio metu numatoma vykdyti Aprašo </w:t>
      </w:r>
      <w:r w:rsidR="00467215">
        <w:rPr>
          <w:color w:val="000000"/>
        </w:rPr>
        <w:t>1</w:t>
      </w:r>
      <w:r>
        <w:rPr>
          <w:color w:val="000000"/>
        </w:rPr>
        <w:t>2</w:t>
      </w:r>
      <w:r w:rsidR="00467215">
        <w:rPr>
          <w:color w:val="000000"/>
        </w:rPr>
        <w:t>.1 ir 1</w:t>
      </w:r>
      <w:r>
        <w:rPr>
          <w:color w:val="000000"/>
        </w:rPr>
        <w:t>2</w:t>
      </w:r>
      <w:r w:rsidR="00467215">
        <w:rPr>
          <w:color w:val="000000"/>
        </w:rPr>
        <w:t xml:space="preserve">.2 </w:t>
      </w:r>
      <w:r w:rsidR="00FF3205" w:rsidRPr="00665F58">
        <w:rPr>
          <w:color w:val="000000"/>
        </w:rPr>
        <w:t>papunkčiuose numatyt</w:t>
      </w:r>
      <w:r w:rsidR="00467215">
        <w:rPr>
          <w:color w:val="000000"/>
        </w:rPr>
        <w:t>a</w:t>
      </w:r>
      <w:r w:rsidR="00FF3205" w:rsidRPr="00665F58">
        <w:rPr>
          <w:color w:val="000000"/>
        </w:rPr>
        <w:t xml:space="preserve">s veiklas, turi atitikti </w:t>
      </w:r>
      <w:r w:rsidR="00467215" w:rsidRPr="00467215">
        <w:rPr>
          <w:color w:val="000000"/>
        </w:rPr>
        <w:t>Vaikų įtraukties mokytis ir įvairiapusio ugdymo 2017–2022 metų veiksmų plano nuostatas.</w:t>
      </w:r>
      <w:r w:rsidR="00FF3205" w:rsidRPr="00665F58">
        <w:t xml:space="preserve"> </w:t>
      </w:r>
      <w:r w:rsidR="00FF3205" w:rsidRPr="00665F58">
        <w:rPr>
          <w:color w:val="000000"/>
        </w:rPr>
        <w:t xml:space="preserve">Laikoma, kad projektas atitinka </w:t>
      </w:r>
      <w:r w:rsidR="00467215" w:rsidRPr="00467215">
        <w:rPr>
          <w:color w:val="000000"/>
        </w:rPr>
        <w:t>Vaikų įtraukties mokytis ir įvairiapusio ugdymo 2017–2022 metų veiksmų plano nuostatas</w:t>
      </w:r>
      <w:r w:rsidR="00FF3205" w:rsidRPr="00665F58">
        <w:rPr>
          <w:color w:val="000000"/>
        </w:rPr>
        <w:t xml:space="preserve">, jei </w:t>
      </w:r>
      <w:r w:rsidR="000A0411">
        <w:rPr>
          <w:color w:val="000000"/>
        </w:rPr>
        <w:t>projekto veiklo</w:t>
      </w:r>
      <w:r w:rsidR="00467215">
        <w:rPr>
          <w:color w:val="000000"/>
        </w:rPr>
        <w:t>s</w:t>
      </w:r>
      <w:r w:rsidR="000A0411">
        <w:rPr>
          <w:color w:val="000000"/>
        </w:rPr>
        <w:t xml:space="preserve"> atitinka šio plano </w:t>
      </w:r>
      <w:r w:rsidR="000A0411" w:rsidRPr="000A0411">
        <w:rPr>
          <w:color w:val="000000"/>
        </w:rPr>
        <w:t xml:space="preserve">1.2.5.1. papunktyje numatytų veiklos sričių įgyvendinimą, jeigu projektas įgyvendinamas pagal </w:t>
      </w:r>
      <w:r w:rsidR="000A0411">
        <w:rPr>
          <w:color w:val="000000"/>
        </w:rPr>
        <w:t>1</w:t>
      </w:r>
      <w:r>
        <w:rPr>
          <w:color w:val="000000"/>
        </w:rPr>
        <w:t>2</w:t>
      </w:r>
      <w:r w:rsidR="000A0411">
        <w:rPr>
          <w:color w:val="000000"/>
        </w:rPr>
        <w:t xml:space="preserve">.1. papunktyje nurodytą </w:t>
      </w:r>
      <w:r w:rsidR="000A0411" w:rsidRPr="000A0411">
        <w:rPr>
          <w:color w:val="000000"/>
        </w:rPr>
        <w:t>veiklą</w:t>
      </w:r>
      <w:r w:rsidR="000A0411">
        <w:rPr>
          <w:color w:val="000000"/>
        </w:rPr>
        <w:t>,</w:t>
      </w:r>
      <w:r w:rsidR="000A0411" w:rsidRPr="000A0411">
        <w:rPr>
          <w:color w:val="000000"/>
        </w:rPr>
        <w:t xml:space="preserve"> ir </w:t>
      </w:r>
      <w:r w:rsidR="000A0411">
        <w:rPr>
          <w:color w:val="000000"/>
        </w:rPr>
        <w:t xml:space="preserve"> </w:t>
      </w:r>
      <w:r w:rsidR="000A0411" w:rsidRPr="000A0411">
        <w:rPr>
          <w:color w:val="000000"/>
        </w:rPr>
        <w:t xml:space="preserve">1.1.5.1. papunktyje numatytų veiklos sričių įgyvendinimą, jeigu projektas įgyvendinamas pagal </w:t>
      </w:r>
      <w:r w:rsidR="000A0411">
        <w:rPr>
          <w:color w:val="000000"/>
        </w:rPr>
        <w:t>1</w:t>
      </w:r>
      <w:r>
        <w:rPr>
          <w:color w:val="000000"/>
        </w:rPr>
        <w:t>2</w:t>
      </w:r>
      <w:r w:rsidR="000A0411">
        <w:rPr>
          <w:color w:val="000000"/>
        </w:rPr>
        <w:t xml:space="preserve">.2. papunktyje nurodytą </w:t>
      </w:r>
      <w:r w:rsidR="000A0411" w:rsidRPr="000A0411">
        <w:rPr>
          <w:color w:val="000000"/>
        </w:rPr>
        <w:t>veiklą</w:t>
      </w:r>
      <w:r w:rsidR="000A0411">
        <w:rPr>
          <w:color w:val="000000"/>
        </w:rPr>
        <w:t>.</w:t>
      </w:r>
    </w:p>
    <w:p w:rsidR="000757D5" w:rsidRDefault="004319FD" w:rsidP="00C358E3">
      <w:r>
        <w:t>17</w:t>
      </w:r>
      <w:r w:rsidR="00D84416" w:rsidRPr="00665F58">
        <w:t xml:space="preserve">.2. </w:t>
      </w:r>
      <w:r w:rsidR="000A0411" w:rsidRPr="00665F58">
        <w:rPr>
          <w:color w:val="000000"/>
        </w:rPr>
        <w:t xml:space="preserve">projektas, kurio metu numatoma vykdyti Aprašo </w:t>
      </w:r>
      <w:r w:rsidR="000A0411">
        <w:rPr>
          <w:color w:val="000000"/>
        </w:rPr>
        <w:t>1</w:t>
      </w:r>
      <w:r>
        <w:rPr>
          <w:color w:val="000000"/>
        </w:rPr>
        <w:t>2</w:t>
      </w:r>
      <w:r w:rsidR="000A0411">
        <w:rPr>
          <w:color w:val="000000"/>
        </w:rPr>
        <w:t xml:space="preserve">.2 </w:t>
      </w:r>
      <w:r w:rsidR="000A0411" w:rsidRPr="00665F58">
        <w:rPr>
          <w:color w:val="000000"/>
        </w:rPr>
        <w:t>papunk</w:t>
      </w:r>
      <w:r w:rsidR="000757D5">
        <w:rPr>
          <w:color w:val="000000"/>
        </w:rPr>
        <w:t>tyj</w:t>
      </w:r>
      <w:r w:rsidR="000A0411" w:rsidRPr="00665F58">
        <w:rPr>
          <w:color w:val="000000"/>
        </w:rPr>
        <w:t>e numatyt</w:t>
      </w:r>
      <w:r w:rsidR="000757D5">
        <w:rPr>
          <w:color w:val="000000"/>
        </w:rPr>
        <w:t>ą</w:t>
      </w:r>
      <w:r w:rsidR="000A0411" w:rsidRPr="00665F58">
        <w:rPr>
          <w:color w:val="000000"/>
        </w:rPr>
        <w:t xml:space="preserve"> veikl</w:t>
      </w:r>
      <w:r w:rsidR="000757D5">
        <w:rPr>
          <w:color w:val="000000"/>
        </w:rPr>
        <w:t>ą</w:t>
      </w:r>
      <w:r w:rsidR="000A0411" w:rsidRPr="00665F58">
        <w:rPr>
          <w:color w:val="000000"/>
        </w:rPr>
        <w:t xml:space="preserve">, turi atitikti </w:t>
      </w:r>
      <w:r w:rsidR="000757D5">
        <w:t xml:space="preserve">minimalaus mokinių skaičiaus mokykloje </w:t>
      </w:r>
      <w:r w:rsidR="000757D5" w:rsidRPr="00C65D9D">
        <w:t>einamųjų mokslo metų rugsėjo 1 d. be mokinių skyriuose ir filialuose, turimuose kitose vietovėse,</w:t>
      </w:r>
      <w:r w:rsidR="000757D5">
        <w:t xml:space="preserve"> reikalavimą (k</w:t>
      </w:r>
      <w:r w:rsidR="000757D5" w:rsidRPr="00C65D9D">
        <w:t>riterijus taikomas nevalstybinėms bendrosioms bendrojo ugdymo mokykloms, valstybinėms bendrosioms bendrojo ugdymo mokykloms bei valstybinėms bendrojo ugdymo mokykloms specialiųjų ugdymosi poreikių dėl išskirtinių gabumų, ar dėl įgimtų ar įgytų sutrikimų, ar dėl nepalankių aplinkos veiksnių (lietuvių kilmės tremtinių, politinių kalinių palikuonims, lietuvių kilmės užsieniečiams ir išeiviams) turintiems mokiniams</w:t>
      </w:r>
      <w:r w:rsidR="000757D5">
        <w:t>)</w:t>
      </w:r>
      <w:r w:rsidR="000757D5" w:rsidRPr="00C65D9D">
        <w:t>:</w:t>
      </w:r>
    </w:p>
    <w:p w:rsidR="000757D5" w:rsidRDefault="004319FD" w:rsidP="000757D5">
      <w:r w:rsidRPr="00965EE4">
        <w:t>17</w:t>
      </w:r>
      <w:r w:rsidR="000757D5" w:rsidRPr="00965EE4">
        <w:t xml:space="preserve">.2.1. </w:t>
      </w:r>
      <w:r w:rsidR="00C917E1" w:rsidRPr="00965EE4">
        <w:t>Jei investuojama į valstybinę bendrąją bendrojo ugdymo mokyklą:</w:t>
      </w:r>
      <w:r w:rsidR="000757D5">
        <w:t xml:space="preserve"> </w:t>
      </w:r>
    </w:p>
    <w:p w:rsidR="000757D5" w:rsidRDefault="004319FD" w:rsidP="000757D5">
      <w:r>
        <w:t>17</w:t>
      </w:r>
      <w:r w:rsidR="000757D5">
        <w:t>.2.1.1. pagrindinės mokyklos tipo mokykloje, kurioje yra 1–10 klasės, mokosi 100 ir daugiau mokinių, kurioje yra 5–10 klasės, mokosi 60 ir daugiau mokinių;</w:t>
      </w:r>
    </w:p>
    <w:p w:rsidR="000757D5" w:rsidRDefault="004319FD" w:rsidP="000757D5">
      <w:r>
        <w:t>17</w:t>
      </w:r>
      <w:r w:rsidR="000757D5">
        <w:t>.2.1.2. gimnazijos tipo mokykloje (1–8 ir I-IV gimnazijos klasės) mokosi 120 ir daugiau mokinių.</w:t>
      </w:r>
    </w:p>
    <w:p w:rsidR="000757D5" w:rsidRDefault="004319FD" w:rsidP="000757D5">
      <w:r>
        <w:t>17</w:t>
      </w:r>
      <w:r w:rsidR="000757D5">
        <w:t xml:space="preserve">.2.2. </w:t>
      </w:r>
      <w:r w:rsidR="00C917E1" w:rsidRPr="00965EE4">
        <w:t>Jei investuojama į valstybinę gimnazijos tipo mokyklą</w:t>
      </w:r>
      <w:r w:rsidR="00C917E1" w:rsidRPr="00C917E1">
        <w:t xml:space="preserve"> </w:t>
      </w:r>
      <w:r w:rsidR="000757D5">
        <w:t xml:space="preserve">specialiųjų ugdymosi poreikių dėl išskirtinių gabumų turintiems mokiniams, kurioje yra 1–8 ir I-IV gimnazijos klasės, mokosi 200 ir daugiau mokinių, kurioje yra I–IV gimnazijos klasės, mokosi 120 ir daugiau mokinių. </w:t>
      </w:r>
    </w:p>
    <w:p w:rsidR="000757D5" w:rsidRDefault="004319FD" w:rsidP="000757D5">
      <w:r>
        <w:t>17</w:t>
      </w:r>
      <w:r w:rsidR="000757D5">
        <w:t xml:space="preserve">.2.3. </w:t>
      </w:r>
      <w:r w:rsidR="00C917E1" w:rsidRPr="00965EE4">
        <w:t>Jei investuojama į valstybinę gimnazijos tipo mokyklą</w:t>
      </w:r>
      <w:r w:rsidR="00C917E1" w:rsidRPr="00C917E1">
        <w:t xml:space="preserve"> </w:t>
      </w:r>
      <w:r w:rsidR="000757D5">
        <w:t>specialiųjų ugdymosi poreikių dėl įgimtų ar įgytų sutrikimų turintiems mokiniams (parengiamoji, 1–8 ir I-IV gimnazijos klasės) mokosi 60 ir daugiau mokinių.</w:t>
      </w:r>
    </w:p>
    <w:p w:rsidR="000757D5" w:rsidRDefault="004319FD" w:rsidP="000757D5">
      <w:r>
        <w:t>17</w:t>
      </w:r>
      <w:r w:rsidR="000757D5">
        <w:t xml:space="preserve">.2.4. </w:t>
      </w:r>
      <w:r w:rsidR="00116013" w:rsidRPr="00965EE4">
        <w:t>Jei investuojama į valstybinę gimnazijos tipo mokyklą</w:t>
      </w:r>
      <w:r w:rsidR="000757D5">
        <w:t xml:space="preserve"> specialiųjų ugdymosi poreikių dėl nepalankių aplinkos veiksnių turintiems mokiniams (lietuvių kilmės tremtinių, politinių kalinių palikuonims, lietuvių kilmės užsieniečiams ir išeiviams), kurioje yra 1–8 ir I-IV gimnazijos klasės, mokosi 250 ir daugiau mokinių. </w:t>
      </w:r>
    </w:p>
    <w:p w:rsidR="00116013" w:rsidRDefault="004319FD" w:rsidP="000757D5">
      <w:r>
        <w:t>17</w:t>
      </w:r>
      <w:r w:rsidR="000757D5">
        <w:t xml:space="preserve">.2.5. </w:t>
      </w:r>
      <w:r w:rsidR="00116013" w:rsidRPr="00965EE4">
        <w:t>Jei investuojama į nevalstybinę bendrąją bendrojo ugdymo mokyklą:</w:t>
      </w:r>
      <w:r w:rsidR="00116013" w:rsidRPr="00116013">
        <w:t xml:space="preserve"> </w:t>
      </w:r>
    </w:p>
    <w:p w:rsidR="000757D5" w:rsidRDefault="004319FD" w:rsidP="000757D5">
      <w:r>
        <w:t>17</w:t>
      </w:r>
      <w:r w:rsidR="000757D5">
        <w:t xml:space="preserve">.2.5.1. progimnazijos tipo mokykloje, </w:t>
      </w:r>
      <w:r w:rsidR="00116013" w:rsidRPr="00965EE4">
        <w:t>kurioje</w:t>
      </w:r>
      <w:r w:rsidR="000757D5">
        <w:t xml:space="preserve"> yra 1-8 klasės, mokosi 80 ir daugiau mokinių, </w:t>
      </w:r>
      <w:r w:rsidR="00116013" w:rsidRPr="00965EE4">
        <w:t>kurioje</w:t>
      </w:r>
      <w:r w:rsidR="000757D5">
        <w:t xml:space="preserve"> yra 5-8 klasės, mokosi 40 ir daugiau mokinių; </w:t>
      </w:r>
    </w:p>
    <w:p w:rsidR="000757D5" w:rsidRDefault="004319FD" w:rsidP="000757D5">
      <w:r>
        <w:lastRenderedPageBreak/>
        <w:t>17</w:t>
      </w:r>
      <w:r w:rsidR="000757D5">
        <w:t xml:space="preserve">.2.5.2. pagrindinės mokyklos tipo mokykloje, </w:t>
      </w:r>
      <w:r w:rsidR="00116013" w:rsidRPr="00965EE4">
        <w:t>kurioje</w:t>
      </w:r>
      <w:r w:rsidR="00116013">
        <w:t xml:space="preserve"> </w:t>
      </w:r>
      <w:r w:rsidR="000757D5">
        <w:t xml:space="preserve">yra 1-10 klasės, mokosi 100 ir daugiau mokinių, </w:t>
      </w:r>
      <w:r w:rsidR="00116013" w:rsidRPr="00965EE4">
        <w:t>kurioje</w:t>
      </w:r>
      <w:r w:rsidR="00116013">
        <w:t xml:space="preserve"> </w:t>
      </w:r>
      <w:r w:rsidR="000757D5">
        <w:t xml:space="preserve">yra 5-10 klasės, mokosi 60 ir daugiau mokinių; </w:t>
      </w:r>
    </w:p>
    <w:p w:rsidR="00F543EF" w:rsidRPr="00665F58" w:rsidRDefault="004319FD" w:rsidP="000757D5">
      <w:r>
        <w:t>17</w:t>
      </w:r>
      <w:r w:rsidR="000757D5">
        <w:t xml:space="preserve">.2.5.3. gimnazijos tipo mokykloje, </w:t>
      </w:r>
      <w:r w:rsidR="00116013" w:rsidRPr="00965EE4">
        <w:t>kurioje</w:t>
      </w:r>
      <w:r w:rsidR="00116013">
        <w:t xml:space="preserve"> </w:t>
      </w:r>
      <w:r w:rsidR="000757D5">
        <w:t xml:space="preserve">yra 1-8 ir I-IV gimnazijos klasės, mokosi 120 ir daugiau mokinių, </w:t>
      </w:r>
      <w:r w:rsidR="00116013" w:rsidRPr="00965EE4">
        <w:t>kurioje</w:t>
      </w:r>
      <w:r w:rsidR="00116013">
        <w:t xml:space="preserve"> </w:t>
      </w:r>
      <w:r w:rsidR="000757D5">
        <w:t>yra 5-8 ir I-IV gimnazijos klasės, mokosi 80 ir daugiau mokinių.</w:t>
      </w:r>
    </w:p>
    <w:p w:rsidR="001B4A70" w:rsidRPr="00665F58" w:rsidRDefault="00D84416" w:rsidP="004319FD">
      <w:pPr>
        <w:pStyle w:val="Sraopastraipa"/>
        <w:numPr>
          <w:ilvl w:val="0"/>
          <w:numId w:val="25"/>
        </w:numPr>
        <w:ind w:left="0" w:firstLine="851"/>
      </w:pPr>
      <w:r w:rsidRPr="00665F58">
        <w:t>Projekt</w:t>
      </w:r>
      <w:r w:rsidR="00CF2E9C" w:rsidRPr="00665F58">
        <w:t>ų</w:t>
      </w:r>
      <w:r w:rsidRPr="00665F58">
        <w:t xml:space="preserve"> </w:t>
      </w:r>
      <w:r w:rsidR="00CF2E9C" w:rsidRPr="00665F58">
        <w:t>atranka vykdoma</w:t>
      </w:r>
      <w:r w:rsidR="00AA4FF5" w:rsidRPr="00665F58">
        <w:t xml:space="preserve"> </w:t>
      </w:r>
      <w:r w:rsidR="00CF2E9C" w:rsidRPr="00665F58">
        <w:t xml:space="preserve">vadovaujantis </w:t>
      </w:r>
      <w:r w:rsidRPr="00665F58">
        <w:t>prioritetini</w:t>
      </w:r>
      <w:r w:rsidR="00CF2E9C" w:rsidRPr="00665F58">
        <w:t>ai</w:t>
      </w:r>
      <w:r w:rsidRPr="00665F58">
        <w:t>s projektų atrankos kriterij</w:t>
      </w:r>
      <w:r w:rsidR="00CF2E9C" w:rsidRPr="00665F58">
        <w:t>ai</w:t>
      </w:r>
      <w:r w:rsidRPr="00665F58">
        <w:t>s, nurodyt</w:t>
      </w:r>
      <w:r w:rsidR="00CF2E9C" w:rsidRPr="00665F58">
        <w:t>ai</w:t>
      </w:r>
      <w:r w:rsidRPr="00665F58">
        <w:t xml:space="preserve">s Aprašo 2 priede. </w:t>
      </w:r>
      <w:r w:rsidR="00722384" w:rsidRPr="00665F58">
        <w:t>Už atitiktį šiems prioritetiniams projektų atrankos kriterijams projektams skiriami balai</w:t>
      </w:r>
      <w:r w:rsidR="00073CE2" w:rsidRPr="00665F58">
        <w:t xml:space="preserve"> (maksimalus galimas balų skaičius pagal kiekvieną kriterijų nurodytas Aprašo 2 priede). </w:t>
      </w:r>
      <w:r w:rsidR="0000781B" w:rsidRPr="00665F58">
        <w:t>Pagal š</w:t>
      </w:r>
      <w:r w:rsidR="004A580B" w:rsidRPr="00665F58">
        <w:t>į</w:t>
      </w:r>
      <w:r w:rsidR="0000781B" w:rsidRPr="00665F58">
        <w:t xml:space="preserve"> Aprašą privaloma surinkti minimali balų suma yra </w:t>
      </w:r>
      <w:r w:rsidR="0022039B">
        <w:t xml:space="preserve">40. </w:t>
      </w:r>
      <w:r w:rsidR="001B4A70" w:rsidRPr="0022039B">
        <w:t>Minimalus privalomas balų skaičius pagal kiekvieną kriterijų nurodytas Aprašo 2 priede.</w:t>
      </w:r>
      <w:r w:rsidR="001B4A70" w:rsidRPr="00665F58">
        <w:t xml:space="preserve"> </w:t>
      </w:r>
    </w:p>
    <w:p w:rsidR="001B4A70" w:rsidRPr="00665F58" w:rsidRDefault="001B4A70" w:rsidP="004319FD">
      <w:pPr>
        <w:pStyle w:val="Sraopastraipa"/>
        <w:numPr>
          <w:ilvl w:val="0"/>
          <w:numId w:val="25"/>
        </w:numPr>
        <w:ind w:left="0" w:firstLine="851"/>
      </w:pPr>
      <w:r w:rsidRPr="00665F58">
        <w:t xml:space="preserve"> Jei projekto naudos ir kokybės vertinimo metu projektui suteikiama mažiau kaip </w:t>
      </w:r>
      <w:r w:rsidR="0022039B">
        <w:t>40</w:t>
      </w:r>
      <w:r w:rsidRPr="00665F58">
        <w:t xml:space="preserve"> </w:t>
      </w:r>
      <w:r w:rsidRPr="0022039B">
        <w:t>bal</w:t>
      </w:r>
      <w:r w:rsidR="00A805D3" w:rsidRPr="0022039B">
        <w:t>ų</w:t>
      </w:r>
      <w:r w:rsidRPr="0022039B">
        <w:t>, paraiška atmetama.</w:t>
      </w:r>
    </w:p>
    <w:p w:rsidR="001C036E" w:rsidRPr="00665F58" w:rsidRDefault="00A04F42" w:rsidP="004319FD">
      <w:pPr>
        <w:pStyle w:val="Sraopastraipa"/>
        <w:numPr>
          <w:ilvl w:val="0"/>
          <w:numId w:val="25"/>
        </w:numPr>
        <w:ind w:left="0" w:firstLine="851"/>
      </w:pPr>
      <w:r w:rsidRPr="00665F58">
        <w:t xml:space="preserve">Teikiamų pagal Aprašą projektų </w:t>
      </w:r>
      <w:r w:rsidR="0087398D" w:rsidRPr="00665F58">
        <w:t xml:space="preserve">veiklų </w:t>
      </w:r>
      <w:r w:rsidRPr="00665F58">
        <w:t xml:space="preserve">įgyvendinimo trukmė turi būti ne ilgesnė kaip </w:t>
      </w:r>
      <w:r w:rsidR="00C917E1">
        <w:t>24</w:t>
      </w:r>
      <w:r w:rsidRPr="00665F58">
        <w:t xml:space="preserve"> mėnesių nuo projekto sutarties </w:t>
      </w:r>
      <w:r w:rsidR="006D60A1" w:rsidRPr="00665F58">
        <w:t>pasirašymo dienos.</w:t>
      </w:r>
    </w:p>
    <w:p w:rsidR="0018255A" w:rsidRPr="0022039B" w:rsidRDefault="00AC75EB" w:rsidP="004319FD">
      <w:pPr>
        <w:pStyle w:val="Sraopastraipa"/>
        <w:numPr>
          <w:ilvl w:val="0"/>
          <w:numId w:val="25"/>
        </w:numPr>
        <w:ind w:left="0" w:firstLine="851"/>
      </w:pPr>
      <w:r w:rsidRPr="00665F58">
        <w:t xml:space="preserve">Tam tikrais </w:t>
      </w:r>
      <w:r w:rsidR="00A04F42" w:rsidRPr="00665F58">
        <w:t xml:space="preserve">atvejais dėl objektyvių priežasčių, kurių projekto vykdytojas negalėjo </w:t>
      </w:r>
      <w:r w:rsidR="00A04F42" w:rsidRPr="0022039B">
        <w:t xml:space="preserve">numatyti paraiškos pateikimo ir vertinimo metu, projekto </w:t>
      </w:r>
      <w:r w:rsidR="004D2639" w:rsidRPr="0022039B">
        <w:t>veiklų</w:t>
      </w:r>
      <w:r w:rsidR="00627A1C" w:rsidRPr="0022039B">
        <w:t xml:space="preserve"> įgyvendinimo</w:t>
      </w:r>
      <w:r w:rsidR="00A04F42" w:rsidRPr="0022039B">
        <w:t xml:space="preserve"> laikotarpis gali būti pratęstas</w:t>
      </w:r>
      <w:r w:rsidR="00566F7A" w:rsidRPr="0022039B">
        <w:t xml:space="preserve"> </w:t>
      </w:r>
      <w:r w:rsidR="00B43A17" w:rsidRPr="0022039B">
        <w:t>Projektų taisyklių</w:t>
      </w:r>
      <w:r w:rsidR="00566F7A" w:rsidRPr="0022039B">
        <w:t xml:space="preserve"> nustatyta tvarka, </w:t>
      </w:r>
      <w:r w:rsidR="00A04F42" w:rsidRPr="0022039B">
        <w:t xml:space="preserve">ne ilgiau kaip </w:t>
      </w:r>
      <w:r w:rsidR="009905E4" w:rsidRPr="0022039B">
        <w:t>6</w:t>
      </w:r>
      <w:r w:rsidR="00A04F42" w:rsidRPr="0022039B">
        <w:t> mėnesių</w:t>
      </w:r>
      <w:r w:rsidRPr="0022039B">
        <w:t xml:space="preserve"> </w:t>
      </w:r>
      <w:r w:rsidR="00DE1438" w:rsidRPr="0022039B">
        <w:rPr>
          <w:iCs/>
        </w:rPr>
        <w:t>ir nepažeidžiant Projektų taisyklių 213.1 ir 213.5 papunkčiuose nustatytų terminų.</w:t>
      </w:r>
    </w:p>
    <w:p w:rsidR="006D49F7" w:rsidRPr="0022039B" w:rsidRDefault="00ED5669" w:rsidP="004319FD">
      <w:pPr>
        <w:pStyle w:val="Sraopastraipa"/>
        <w:numPr>
          <w:ilvl w:val="0"/>
          <w:numId w:val="25"/>
        </w:numPr>
        <w:ind w:left="0" w:firstLine="851"/>
      </w:pPr>
      <w:r w:rsidRPr="0022039B">
        <w:t>Projekto veiklos turi būti vykdomos Lietuvos Respublikoje</w:t>
      </w:r>
      <w:r w:rsidR="006D49F7" w:rsidRPr="0022039B">
        <w:t>.</w:t>
      </w:r>
      <w:r w:rsidRPr="0022039B">
        <w:t xml:space="preserve"> </w:t>
      </w:r>
    </w:p>
    <w:p w:rsidR="00D7666E" w:rsidRPr="0022039B" w:rsidRDefault="00D5384C" w:rsidP="004319FD">
      <w:pPr>
        <w:pStyle w:val="Sraopastraipa"/>
        <w:numPr>
          <w:ilvl w:val="0"/>
          <w:numId w:val="25"/>
        </w:numPr>
        <w:ind w:left="0" w:firstLine="851"/>
      </w:pPr>
      <w:r w:rsidRPr="0022039B">
        <w:t>Projekt</w:t>
      </w:r>
      <w:r w:rsidR="00A04995" w:rsidRPr="0022039B">
        <w:t>u</w:t>
      </w:r>
      <w:r w:rsidRPr="0022039B">
        <w:t xml:space="preserve"> turi </w:t>
      </w:r>
      <w:r w:rsidR="00A04995" w:rsidRPr="0022039B">
        <w:t xml:space="preserve">būti </w:t>
      </w:r>
      <w:r w:rsidRPr="0022039B">
        <w:t>siek</w:t>
      </w:r>
      <w:r w:rsidR="00A04995" w:rsidRPr="0022039B">
        <w:t>iama</w:t>
      </w:r>
      <w:r w:rsidRPr="0022039B">
        <w:t xml:space="preserve"> </w:t>
      </w:r>
      <w:r w:rsidR="00FD26D3" w:rsidRPr="0022039B">
        <w:rPr>
          <w:u w:val="single"/>
        </w:rPr>
        <w:t xml:space="preserve">bent </w:t>
      </w:r>
      <w:r w:rsidRPr="0022039B">
        <w:rPr>
          <w:u w:val="single"/>
        </w:rPr>
        <w:t>dviejų iš</w:t>
      </w:r>
      <w:r w:rsidRPr="0022039B">
        <w:t xml:space="preserve"> </w:t>
      </w:r>
      <w:r w:rsidR="006805AE" w:rsidRPr="0022039B">
        <w:t xml:space="preserve">toliau </w:t>
      </w:r>
      <w:r w:rsidRPr="0022039B">
        <w:t xml:space="preserve">išvardytų </w:t>
      </w:r>
      <w:r w:rsidR="00554917" w:rsidRPr="0022039B">
        <w:t xml:space="preserve">priemonės įgyvendinimo </w:t>
      </w:r>
      <w:r w:rsidR="00694FCF" w:rsidRPr="0022039B">
        <w:t xml:space="preserve">stebėsenos </w:t>
      </w:r>
      <w:r w:rsidRPr="0022039B">
        <w:t>rodiklių:</w:t>
      </w:r>
    </w:p>
    <w:p w:rsidR="00D5384C" w:rsidRPr="00665F58" w:rsidRDefault="00746C78" w:rsidP="00EE14C5">
      <w:pPr>
        <w:pStyle w:val="Sraopastraipa"/>
        <w:ind w:left="0"/>
        <w:rPr>
          <w:i/>
        </w:rPr>
      </w:pPr>
      <w:r w:rsidRPr="0022039B">
        <w:t>2</w:t>
      </w:r>
      <w:r w:rsidR="004319FD" w:rsidRPr="0022039B">
        <w:t>3</w:t>
      </w:r>
      <w:r w:rsidR="00FE4A6C" w:rsidRPr="0022039B">
        <w:t>.1.</w:t>
      </w:r>
      <w:r w:rsidR="00B903BF" w:rsidRPr="0022039B">
        <w:t xml:space="preserve"> </w:t>
      </w:r>
      <w:r w:rsidR="00222B7B" w:rsidRPr="0022039B">
        <w:t>„Investicijas gavusios vaikų priežiūros arba švietimo infrastruktūros pajėgumas“ (rodiklio kodas P</w:t>
      </w:r>
      <w:r w:rsidR="00222B7B" w:rsidRPr="00222B7B">
        <w:t>.B.235). Minimali siektina reikšmė nenustatoma;</w:t>
      </w:r>
    </w:p>
    <w:p w:rsidR="00B903BF" w:rsidRDefault="00746C78" w:rsidP="000A07A7">
      <w:pPr>
        <w:pStyle w:val="Sraopastraipa"/>
        <w:numPr>
          <w:ilvl w:val="1"/>
          <w:numId w:val="25"/>
        </w:numPr>
        <w:ind w:left="0" w:firstLine="851"/>
      </w:pPr>
      <w:r>
        <w:t xml:space="preserve"> </w:t>
      </w:r>
      <w:r w:rsidR="00222B7B">
        <w:t>„Pagal veiksmų programą ERPF lėšomis atnaujintos bendrojo ugdymo mokyklos“ (rodiklio kodas P.N.722)</w:t>
      </w:r>
      <w:r w:rsidR="00D11CFD" w:rsidRPr="00665F58">
        <w:t>.</w:t>
      </w:r>
      <w:r w:rsidR="00222B7B">
        <w:t xml:space="preserve"> Minimali siektina reikšmė – 1</w:t>
      </w:r>
      <w:r w:rsidR="00D11CFD" w:rsidRPr="00665F58">
        <w:t>.</w:t>
      </w:r>
      <w:r w:rsidR="00222B7B">
        <w:t xml:space="preserve"> Šis rodiklis taikomas projektams pagal Aprašo 1</w:t>
      </w:r>
      <w:r w:rsidR="00965EE4">
        <w:t>2</w:t>
      </w:r>
      <w:r w:rsidR="00222B7B">
        <w:t>.2 papunktyje nurodytą veiklą</w:t>
      </w:r>
      <w:r w:rsidR="00B903BF" w:rsidRPr="00665F58">
        <w:t>;</w:t>
      </w:r>
    </w:p>
    <w:p w:rsidR="00222B7B" w:rsidRPr="00665F58" w:rsidRDefault="00222B7B" w:rsidP="000A07A7">
      <w:pPr>
        <w:pStyle w:val="Sraopastraipa"/>
        <w:numPr>
          <w:ilvl w:val="1"/>
          <w:numId w:val="25"/>
        </w:numPr>
        <w:ind w:left="0" w:firstLine="851"/>
      </w:pPr>
      <w:r>
        <w:t>„</w:t>
      </w:r>
      <w:r w:rsidR="00746C78">
        <w:t>Pagal veiksmų programą ERPF lėšo</w:t>
      </w:r>
      <w:r>
        <w:t>mis atnaujintos neformaliojo ugdymo įstaigos“ (</w:t>
      </w:r>
      <w:r w:rsidR="00746C78">
        <w:t>rodiklio kodas P.N.723). Minimali siektina reikšmė – 1. Šis rodiklis taikomas projektams pagal Aprašo 1</w:t>
      </w:r>
      <w:r w:rsidR="00965EE4">
        <w:t>2</w:t>
      </w:r>
      <w:r w:rsidR="00746C78">
        <w:t>.1 papunktyje nurodytą veiklą.</w:t>
      </w:r>
    </w:p>
    <w:p w:rsidR="00554917" w:rsidRPr="00665F58" w:rsidRDefault="00554917" w:rsidP="004319FD">
      <w:pPr>
        <w:pStyle w:val="Sraopastraipa"/>
        <w:numPr>
          <w:ilvl w:val="0"/>
          <w:numId w:val="25"/>
        </w:numPr>
        <w:tabs>
          <w:tab w:val="left" w:pos="1418"/>
          <w:tab w:val="left" w:pos="1701"/>
        </w:tabs>
        <w:ind w:left="0" w:firstLine="851"/>
      </w:pPr>
      <w:r w:rsidRPr="00665F58">
        <w:t xml:space="preserve">Aprašo </w:t>
      </w:r>
      <w:r w:rsidR="00746C78">
        <w:t>2</w:t>
      </w:r>
      <w:r w:rsidR="00965EE4">
        <w:t>3</w:t>
      </w:r>
      <w:r w:rsidR="00746C78">
        <w:t>.2 ir 2</w:t>
      </w:r>
      <w:r w:rsidR="00965EE4">
        <w:t>3</w:t>
      </w:r>
      <w:r w:rsidR="00746C78">
        <w:t>.3</w:t>
      </w:r>
      <w:r w:rsidRPr="00665F58">
        <w:t xml:space="preserve"> papunkčiuose nurodytų priemonės įgyvendinimo stebėsenos rodiklių skaičiavim</w:t>
      </w:r>
      <w:r w:rsidR="006A008F" w:rsidRPr="00665F58">
        <w:t>ui</w:t>
      </w:r>
      <w:r w:rsidRPr="00665F58">
        <w:t xml:space="preserve"> </w:t>
      </w:r>
      <w:r w:rsidR="006A008F" w:rsidRPr="00665F58">
        <w:t>taikomas Nacionalinis stebėsenos rodiklių skaičiavimo</w:t>
      </w:r>
      <w:r w:rsidR="00BD7CF4" w:rsidRPr="00665F58">
        <w:t xml:space="preserve"> </w:t>
      </w:r>
      <w:r w:rsidRPr="00665F58">
        <w:t>aprašas nustatyta</w:t>
      </w:r>
      <w:r w:rsidR="00746C78">
        <w:t xml:space="preserve">s Priemonių įgyvendinimo plane. </w:t>
      </w:r>
      <w:r w:rsidRPr="00665F58">
        <w:t xml:space="preserve">Aprašo </w:t>
      </w:r>
      <w:r w:rsidR="00965EE4">
        <w:t>23</w:t>
      </w:r>
      <w:r w:rsidR="00746C78">
        <w:t>.1</w:t>
      </w:r>
      <w:r w:rsidRPr="00665F58">
        <w:t xml:space="preserve"> papunk</w:t>
      </w:r>
      <w:r w:rsidR="00746C78">
        <w:t>tyj</w:t>
      </w:r>
      <w:r w:rsidRPr="00665F58">
        <w:t>e nurodytų priemonės įgyvendinimo stebėsenos rodiklių skaičiavim</w:t>
      </w:r>
      <w:r w:rsidR="00E340FF" w:rsidRPr="00665F58">
        <w:t>ui taikomas</w:t>
      </w:r>
      <w:r w:rsidRPr="00665F58">
        <w:t xml:space="preserve"> Veiksmų programos stebėsenos rodiklių skaičiavimo apraš</w:t>
      </w:r>
      <w:r w:rsidR="00E340FF" w:rsidRPr="00665F58">
        <w:t>as</w:t>
      </w:r>
      <w:r w:rsidRPr="00665F58">
        <w:t xml:space="preserve">. Visų priemonės įgyvendinimo stebėsenos rodiklių skaičiavimo aprašai skelbiami ES struktūrinių fondų svetainėje </w:t>
      </w:r>
      <w:hyperlink r:id="rId9" w:history="1">
        <w:r w:rsidRPr="00665F58">
          <w:rPr>
            <w:rStyle w:val="Hipersaitas"/>
          </w:rPr>
          <w:t>www.esinvesticijos.lt</w:t>
        </w:r>
      </w:hyperlink>
      <w:r w:rsidRPr="00665F58">
        <w:t>.</w:t>
      </w:r>
    </w:p>
    <w:p w:rsidR="001C036E" w:rsidRPr="00116013" w:rsidRDefault="00FB501E" w:rsidP="004319FD">
      <w:pPr>
        <w:pStyle w:val="Sraopastraipa"/>
        <w:numPr>
          <w:ilvl w:val="0"/>
          <w:numId w:val="25"/>
        </w:numPr>
        <w:tabs>
          <w:tab w:val="left" w:pos="1418"/>
        </w:tabs>
        <w:ind w:left="0" w:firstLine="851"/>
      </w:pPr>
      <w:r w:rsidRPr="00116013">
        <w:t xml:space="preserve">Projekto parengtumui taikomi šie reikalavimai: </w:t>
      </w:r>
    </w:p>
    <w:p w:rsidR="009D1AD3" w:rsidRPr="00116013" w:rsidRDefault="00187135" w:rsidP="0039472C">
      <w:pPr>
        <w:pStyle w:val="Sraopastraipa"/>
        <w:numPr>
          <w:ilvl w:val="1"/>
          <w:numId w:val="31"/>
        </w:numPr>
        <w:ind w:left="0" w:firstLine="851"/>
      </w:pPr>
      <w:r w:rsidRPr="00116013">
        <w:t xml:space="preserve"> </w:t>
      </w:r>
      <w:r w:rsidR="00116013" w:rsidRPr="00116013">
        <w:t>pareiškėjas turi teisėtai valdyti turtą į kurį ketinama investuoti</w:t>
      </w:r>
      <w:r w:rsidR="009D1AD3" w:rsidRPr="00116013">
        <w:t>;</w:t>
      </w:r>
    </w:p>
    <w:p w:rsidR="00482196" w:rsidRPr="0039472C" w:rsidRDefault="00116013" w:rsidP="0039472C">
      <w:pPr>
        <w:pStyle w:val="Sraopastraipa"/>
        <w:numPr>
          <w:ilvl w:val="1"/>
          <w:numId w:val="31"/>
        </w:numPr>
        <w:ind w:left="0" w:firstLine="851"/>
        <w:rPr>
          <w:i/>
        </w:rPr>
      </w:pPr>
      <w:r w:rsidRPr="0039472C">
        <w:t>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rsidR="00666AB1" w:rsidRPr="00665F58" w:rsidRDefault="00666AB1" w:rsidP="0039472C">
      <w:pPr>
        <w:pStyle w:val="Sraopastraipa"/>
        <w:numPr>
          <w:ilvl w:val="0"/>
          <w:numId w:val="31"/>
        </w:numPr>
        <w:ind w:left="0" w:firstLine="851"/>
      </w:pPr>
      <w:r w:rsidRPr="00665F58">
        <w:t>Daiktinės pareiškėjo (partnerio) teisės į statinį</w:t>
      </w:r>
      <w:r w:rsidR="00776EB3" w:rsidRPr="00665F58">
        <w:t xml:space="preserve"> ir (ar) žemę</w:t>
      </w:r>
      <w:r w:rsidRPr="00665F58">
        <w:t xml:space="preserve">, kuriame įgyvendinant projektą bus vykdomi statybos darbai, turi būti įregistruotos įstatymų nustatyta tvarka ir galioti ne trumpiau kaip penkerius metus nuo projekto </w:t>
      </w:r>
      <w:r w:rsidR="00803E99" w:rsidRPr="00665F58">
        <w:t>finansavimo</w:t>
      </w:r>
      <w:r w:rsidRPr="00665F58">
        <w:t xml:space="preserve"> pabaigos. Jei statinys ar žemės sklypas yra naudojamas pagal panaudos ar nuomos sutartį, pareiškėjas turi turėti panaudos davėjo ar nuomotojo raštišką sutikimą vykdyti projekto veiklas.</w:t>
      </w:r>
      <w:r w:rsidR="00DB6CA0" w:rsidRPr="00665F58">
        <w:rPr>
          <w:i/>
        </w:rPr>
        <w:t xml:space="preserve"> </w:t>
      </w:r>
    </w:p>
    <w:p w:rsidR="000A149C" w:rsidRPr="000A149C" w:rsidRDefault="00B32193" w:rsidP="0039472C">
      <w:pPr>
        <w:pStyle w:val="Sraopastraipa"/>
        <w:numPr>
          <w:ilvl w:val="0"/>
          <w:numId w:val="31"/>
        </w:numPr>
        <w:ind w:left="0" w:firstLine="851"/>
      </w:pPr>
      <w:r w:rsidRPr="00665F58">
        <w:t>N</w:t>
      </w:r>
      <w:r w:rsidR="006C2F18" w:rsidRPr="00665F58">
        <w:t>egali</w:t>
      </w:r>
      <w:r w:rsidR="004D7975" w:rsidRPr="00665F58">
        <w:t xml:space="preserve"> būti numatyti </w:t>
      </w:r>
      <w:r w:rsidRPr="00665F58">
        <w:t xml:space="preserve">projekto </w:t>
      </w:r>
      <w:r w:rsidR="004D7975" w:rsidRPr="00665F58">
        <w:t xml:space="preserve">apribojimai, kurie turėtų neigiamą poveikį </w:t>
      </w:r>
      <w:r w:rsidR="00322CF7" w:rsidRPr="00665F58">
        <w:t xml:space="preserve">moterų ir vyrų </w:t>
      </w:r>
      <w:r w:rsidR="004D7975" w:rsidRPr="00665F58">
        <w:t xml:space="preserve">lygybės ir nediskriminavimo </w:t>
      </w:r>
      <w:r w:rsidR="00070BE9" w:rsidRPr="00665F58">
        <w:t xml:space="preserve">dėl lyties, rasės, tautybės, kalbos, kilmės, socialinės padėties, tikėjimo, įsitikinimų ar pažiūrų, amžiaus, negalios, lytinės orientacijos, etninės priklausomybės, religijos </w:t>
      </w:r>
      <w:r w:rsidR="004D7975" w:rsidRPr="00665F58">
        <w:t xml:space="preserve">principų įgyvendinimui. </w:t>
      </w:r>
    </w:p>
    <w:p w:rsidR="00282285" w:rsidRPr="00D8349B" w:rsidRDefault="00282285" w:rsidP="0039472C">
      <w:pPr>
        <w:pStyle w:val="Sraopastraipa"/>
        <w:numPr>
          <w:ilvl w:val="0"/>
          <w:numId w:val="31"/>
        </w:numPr>
        <w:ind w:left="0" w:firstLine="851"/>
        <w:rPr>
          <w:rFonts w:eastAsia="Calibri"/>
        </w:rPr>
      </w:pPr>
      <w:r w:rsidRPr="00282285">
        <w:t xml:space="preserve">Negali būti numatyti projekto apribojimai, kurie turėtų neigiamą poveikį </w:t>
      </w:r>
      <w:r w:rsidRPr="00D8349B">
        <w:rPr>
          <w:rFonts w:eastAsia="Calibri"/>
        </w:rPr>
        <w:t xml:space="preserve">moterų ir vyrų lygybės ir nediskriminavimo dėl lyties, rasės, tautybės, kalbos, kilmės, socialinės padėties, </w:t>
      </w:r>
      <w:r w:rsidRPr="00D8349B">
        <w:rPr>
          <w:rFonts w:eastAsia="Calibri"/>
        </w:rPr>
        <w:lastRenderedPageBreak/>
        <w:t xml:space="preserve">tikėjimo, įsitikinimų ar pažiūrų, amžiaus, negalios, lytinės orientacijos, etninės priklausomybės, religijos principų įgyvendinimui. </w:t>
      </w:r>
    </w:p>
    <w:p w:rsidR="00282285" w:rsidRPr="0039472C" w:rsidRDefault="00282285" w:rsidP="0039472C">
      <w:pPr>
        <w:pStyle w:val="Sraopastraipa"/>
        <w:numPr>
          <w:ilvl w:val="0"/>
          <w:numId w:val="31"/>
        </w:numPr>
        <w:ind w:left="0" w:firstLine="851"/>
      </w:pPr>
      <w:r w:rsidRPr="0039472C">
        <w:t xml:space="preserve">Projektas turi prisidėti prie moterų ir vyrų lygybės principo įgyvendinimo ir (arba) skatinti nediskriminavimo dėl lyties, rasės, tautybės, kalbos, kilmės, socialinės padėties, tikėjimo, įsitikinimų ar pažiūrų, amžiaus, negalios, lytinės orientacijos, etninės priklausomybės, religijos principo įgyvendinimą, t. y.: </w:t>
      </w:r>
    </w:p>
    <w:p w:rsidR="00282285" w:rsidRPr="0039472C" w:rsidRDefault="00282285" w:rsidP="00282285">
      <w:pPr>
        <w:pStyle w:val="Sraopastraipa"/>
        <w:numPr>
          <w:ilvl w:val="1"/>
          <w:numId w:val="27"/>
        </w:numPr>
        <w:ind w:left="0" w:firstLine="851"/>
      </w:pPr>
      <w:r w:rsidRPr="0039472C">
        <w:t>jeigu planuojamos išlaidos edukacinių erdvių įrengimo/atnaujinimo darbams yra didesn</w:t>
      </w:r>
      <w:r w:rsidRPr="0039472C">
        <w:rPr>
          <w:rFonts w:hint="eastAsia"/>
        </w:rPr>
        <w:t>ė</w:t>
      </w:r>
      <w:r w:rsidRPr="0039472C">
        <w:t xml:space="preserve">s nei </w:t>
      </w:r>
      <w:r w:rsidRPr="0039472C">
        <w:t>300 000</w:t>
      </w:r>
      <w:r w:rsidRPr="0039472C">
        <w:t xml:space="preserve">  eur</w:t>
      </w:r>
      <w:r w:rsidRPr="0039472C">
        <w:rPr>
          <w:rFonts w:hint="eastAsia"/>
        </w:rPr>
        <w:t>ų</w:t>
      </w:r>
      <w:r w:rsidRPr="0039472C">
        <w:t xml:space="preserve"> (</w:t>
      </w:r>
      <w:r w:rsidRPr="0039472C">
        <w:t>trys</w:t>
      </w:r>
      <w:r w:rsidRPr="0039472C">
        <w:t xml:space="preserve"> šimtai tūkstančių eurų) ir jeigu statiniai/teritorijos neatitinka Lietuvos Respublikos aplinkos ministro 2001 m. birželio 14 d. įsakymu Nr. 317 „Dėl STR „Statiniai ir teritorijos. Reikalavimai žmonių su negalia reikmėms“ patvirtinti“ patvirtinto Statybos techninio reglamento STR 2.03.01:2001 „Statiniai ir teritorijos. Reikalavimai žmoni</w:t>
      </w:r>
      <w:r w:rsidRPr="0039472C">
        <w:rPr>
          <w:rFonts w:hint="eastAsia"/>
        </w:rPr>
        <w:t>ų</w:t>
      </w:r>
      <w:r w:rsidRPr="0039472C">
        <w:t xml:space="preserve"> su negalia reikm</w:t>
      </w:r>
      <w:r w:rsidRPr="0039472C">
        <w:rPr>
          <w:rFonts w:hint="eastAsia"/>
        </w:rPr>
        <w:t>ė</w:t>
      </w:r>
      <w:r w:rsidRPr="0039472C">
        <w:t>ms“ (toliau - STR 2.03.01:2001) reikalavim</w:t>
      </w:r>
      <w:r w:rsidRPr="0039472C">
        <w:rPr>
          <w:rFonts w:hint="eastAsia"/>
        </w:rPr>
        <w:t>ų</w:t>
      </w:r>
      <w:r w:rsidRPr="0039472C">
        <w:t>, jie turi atitikti Aprašo 29.1.1 – 29.1.4 papunk</w:t>
      </w:r>
      <w:r w:rsidRPr="0039472C">
        <w:rPr>
          <w:rFonts w:hint="eastAsia"/>
        </w:rPr>
        <w:t>č</w:t>
      </w:r>
      <w:r w:rsidRPr="0039472C">
        <w:t>iuose nurodytus reikalavimus:</w:t>
      </w:r>
    </w:p>
    <w:p w:rsidR="00282285" w:rsidRPr="0039472C" w:rsidRDefault="00282285" w:rsidP="00282285">
      <w:pPr>
        <w:pStyle w:val="Sraopastraipa"/>
        <w:numPr>
          <w:ilvl w:val="2"/>
          <w:numId w:val="27"/>
        </w:numPr>
        <w:ind w:left="0" w:firstLine="851"/>
      </w:pPr>
      <w:r w:rsidRPr="0039472C">
        <w:t>įrengiami pandusai, atitinkantys STR 2.03.01:2001 116-117 punktų reikalavimus; pritaikomi išorės laiptai, įrengiamos atramos, turėklai;</w:t>
      </w:r>
    </w:p>
    <w:p w:rsidR="00282285" w:rsidRPr="0039472C" w:rsidRDefault="00282285" w:rsidP="00282285">
      <w:pPr>
        <w:pStyle w:val="Sraopastraipa"/>
        <w:numPr>
          <w:ilvl w:val="2"/>
          <w:numId w:val="27"/>
        </w:numPr>
        <w:ind w:left="0" w:firstLine="851"/>
      </w:pPr>
      <w:r w:rsidRPr="0039472C">
        <w:t>išorės ir vidaus (už projektui skirtas lėšas atnaujintoje / pastatytoje statinio dalyje ir prieigose iki jos) durys turi atitikti STR 2.03.01:2001 136 punkto reikalavimus, būti lengvai varstomos arba slankiojančiosios;</w:t>
      </w:r>
    </w:p>
    <w:p w:rsidR="00282285" w:rsidRPr="0039472C" w:rsidRDefault="00282285" w:rsidP="00282285">
      <w:pPr>
        <w:pStyle w:val="Sraopastraipa"/>
        <w:numPr>
          <w:ilvl w:val="2"/>
          <w:numId w:val="27"/>
        </w:numPr>
        <w:ind w:left="0" w:firstLine="851"/>
      </w:pPr>
      <w:r w:rsidRPr="0039472C">
        <w:t>bent viename pastato aukšte žmonėms su negalia turi būti pritaikytas bent vienas (atskirai vyrams ir moterims arba vienas - skirtas tiktai žmonėms su negalia) sanitarinis mazgas bei užtikrinta prieiga prie jo. Jei suprojektuotas kabinų tipo sanitarinis mazgas, kabinų patalpoje žmonėms su negalia pritaikyta ne mažiau kaip viena kabina;</w:t>
      </w:r>
    </w:p>
    <w:p w:rsidR="00282285" w:rsidRPr="0039472C" w:rsidRDefault="00282285" w:rsidP="00282285">
      <w:pPr>
        <w:pStyle w:val="Sraopastraipa"/>
        <w:numPr>
          <w:ilvl w:val="2"/>
          <w:numId w:val="27"/>
        </w:numPr>
        <w:ind w:left="0" w:firstLine="851"/>
      </w:pPr>
      <w:r w:rsidRPr="0039472C">
        <w:t>jeigu numatyta įrengti dušus, žmogui neįgaliojo vežimėlyje užtikrinta prieiga prie dušo patalpos (t. y. į aukštą, kuriame įrengti dušai užtikrintas patekimas liftu ar kitu žmogui su negalia pritaikytu būdu, koridoriaus plotis turi būti ne mažesnis kaip 1 500 mm), taip pat bent viena dušo kabina turi būti pakankamo dydžio įvažiuoti ir apsisukti žmogui neįgaliojo vežimėlyje, šioje dušo kabinoje esanti dušo įranga turi būti lengvai pasiekiama iš sėdimos pozicijos);</w:t>
      </w:r>
    </w:p>
    <w:p w:rsidR="00282285" w:rsidRPr="0039472C" w:rsidRDefault="00282285" w:rsidP="00282285">
      <w:pPr>
        <w:pStyle w:val="Sraopastraipa"/>
        <w:numPr>
          <w:ilvl w:val="1"/>
          <w:numId w:val="27"/>
        </w:numPr>
        <w:ind w:left="0" w:firstLine="851"/>
      </w:pPr>
      <w:r w:rsidRPr="0039472C">
        <w:t>jeigu planuojamos statybos darbų išlaidos yra didesn</w:t>
      </w:r>
      <w:r w:rsidRPr="0039472C">
        <w:rPr>
          <w:rFonts w:hint="eastAsia"/>
        </w:rPr>
        <w:t>ė</w:t>
      </w:r>
      <w:r w:rsidRPr="0039472C">
        <w:t xml:space="preserve">s už nurodytas Aprašo 29.1 papunktyje, turi būti numatytas aktyvus prisidėjimas prie universalaus dizaino principo įgyvendinimo – kiekvienas pastatas turi atitikti ne mažiau kaip 3 reikalavimus, nurodytus Aprašo 29.2.1–29.2.9 papunkčiuose pasirinktinai: </w:t>
      </w:r>
    </w:p>
    <w:p w:rsidR="00282285" w:rsidRPr="002C7CD2" w:rsidRDefault="00282285" w:rsidP="0039472C">
      <w:pPr>
        <w:pStyle w:val="Sraopastraipa"/>
        <w:numPr>
          <w:ilvl w:val="2"/>
          <w:numId w:val="27"/>
        </w:numPr>
        <w:ind w:left="0" w:firstLine="851"/>
      </w:pPr>
      <w:r w:rsidRPr="002C7CD2">
        <w:t>priešgaisrinės ir kitos apsaugos sistemos turi turėti ir garsinį, ir vaizdinį (pvz. pavojaus atveju užsidegančios lempos ar ekranai) perspėjimą apie pavojų;</w:t>
      </w:r>
    </w:p>
    <w:p w:rsidR="00282285" w:rsidRPr="002C7CD2" w:rsidRDefault="00282285" w:rsidP="0039472C">
      <w:pPr>
        <w:pStyle w:val="Sraopastraipa"/>
        <w:numPr>
          <w:ilvl w:val="2"/>
          <w:numId w:val="27"/>
        </w:numPr>
        <w:ind w:left="0" w:firstLine="851"/>
      </w:pPr>
      <w:r w:rsidRPr="002C7CD2">
        <w:t>jei ugdymo patalpoje yra demonstravimo lenta, turi būti įrengtas jos apšvietimas, kurio valdymas būtų nepriklausomas nuo bendro patalpos apšvietimo valdymo;</w:t>
      </w:r>
    </w:p>
    <w:p w:rsidR="00282285" w:rsidRPr="002C7CD2" w:rsidRDefault="00282285" w:rsidP="0039472C">
      <w:pPr>
        <w:pStyle w:val="Sraopastraipa"/>
        <w:numPr>
          <w:ilvl w:val="2"/>
          <w:numId w:val="27"/>
        </w:numPr>
        <w:ind w:left="0" w:firstLine="851"/>
      </w:pPr>
      <w:r w:rsidRPr="002C7CD2">
        <w:t>darbastalių ir įrangos išdėstymas ugdymo patalpoje turi būti planuojamas taip, kad patekimas į darbo vietą būtų tiesus ir lengvas (kelyje link darbo vietos nebūtų kliūčių);</w:t>
      </w:r>
    </w:p>
    <w:p w:rsidR="00282285" w:rsidRPr="002C7CD2" w:rsidRDefault="00282285" w:rsidP="0039472C">
      <w:pPr>
        <w:pStyle w:val="Sraopastraipa"/>
        <w:numPr>
          <w:ilvl w:val="2"/>
          <w:numId w:val="27"/>
        </w:numPr>
        <w:ind w:left="0" w:firstLine="851"/>
      </w:pPr>
      <w:r w:rsidRPr="002C7CD2">
        <w:t>tarpai tarp stalų eilių arba darbastalių turi būti pakankami, kad galėtų judėti specialiosiomis judėjimo priemonėmis besinaudojantys asmenys;</w:t>
      </w:r>
    </w:p>
    <w:p w:rsidR="00282285" w:rsidRPr="002C7CD2" w:rsidRDefault="00282285" w:rsidP="0039472C">
      <w:pPr>
        <w:pStyle w:val="Sraopastraipa"/>
        <w:numPr>
          <w:ilvl w:val="2"/>
          <w:numId w:val="27"/>
        </w:numPr>
        <w:ind w:left="0" w:firstLine="851"/>
      </w:pPr>
      <w:r w:rsidRPr="002C7CD2">
        <w:t>jei pagal projektą planuojama įrengti erdvę demonstravimui, darbo vietų išdėstymas toje patalpoje turi būti planuojamas taip, kad visiems mokiniams mokytojas ir demonstruojama medžiaga būtų gerai matoma;</w:t>
      </w:r>
    </w:p>
    <w:p w:rsidR="00282285" w:rsidRPr="002C7CD2" w:rsidRDefault="00282285" w:rsidP="0039472C">
      <w:pPr>
        <w:pStyle w:val="Sraopastraipa"/>
        <w:numPr>
          <w:ilvl w:val="2"/>
          <w:numId w:val="27"/>
        </w:numPr>
        <w:ind w:left="0" w:firstLine="851"/>
      </w:pPr>
      <w:r w:rsidRPr="002C7CD2">
        <w:t>patalpa turi būti apšviesta tolygiai, kad nekristų šešėliai, darbo paviršiai turi būti matiniai, kad nesusidarytų atspindžiai;</w:t>
      </w:r>
    </w:p>
    <w:p w:rsidR="00282285" w:rsidRPr="002C7CD2" w:rsidRDefault="00282285" w:rsidP="0039472C">
      <w:pPr>
        <w:pStyle w:val="Sraopastraipa"/>
        <w:numPr>
          <w:ilvl w:val="2"/>
          <w:numId w:val="27"/>
        </w:numPr>
        <w:ind w:left="0" w:firstLine="851"/>
      </w:pPr>
      <w:r w:rsidRPr="002C7CD2">
        <w:t>turi būti sudaryta galimybė reguliuoti/kontroliuoti patalpos apšvietimo lygį (t. y. įrengiami būvio, šviesos davikliai arba jungikliai atskiroms šviestuvų grupėms);</w:t>
      </w:r>
    </w:p>
    <w:p w:rsidR="00282285" w:rsidRPr="002C7CD2" w:rsidRDefault="00282285" w:rsidP="0039472C">
      <w:pPr>
        <w:pStyle w:val="Sraopastraipa"/>
        <w:numPr>
          <w:ilvl w:val="2"/>
          <w:numId w:val="27"/>
        </w:numPr>
        <w:ind w:left="0" w:firstLine="851"/>
      </w:pPr>
      <w:r w:rsidRPr="002C7CD2">
        <w:t>patalpose turi būti suprojektuotos ir įrengtos tokios mikroklimato bei oro kokybės parametrus palaikančios ir reguliuojančios šildymo, vėdinimo ir (ar) oro kondicionavimo sistemos, kad jose būtų galima palaikyti bendrojo ugdymo mokyklai higienos normoje nustatytus mikroklimato oro kokybės parametrus;</w:t>
      </w:r>
    </w:p>
    <w:p w:rsidR="00282285" w:rsidRPr="009A7FBF" w:rsidRDefault="00282285" w:rsidP="00282285">
      <w:pPr>
        <w:pStyle w:val="Sraopastraipa"/>
        <w:numPr>
          <w:ilvl w:val="1"/>
          <w:numId w:val="27"/>
        </w:numPr>
        <w:ind w:left="0" w:firstLine="851"/>
      </w:pPr>
      <w:r w:rsidRPr="002C7CD2">
        <w:lastRenderedPageBreak/>
        <w:t>įrengiant/atnaujinant neformaliojo švietimo lauko erdves jeigu jos neatitinka STR 2.03.01:2001 reikalavim</w:t>
      </w:r>
      <w:r w:rsidRPr="002C7CD2">
        <w:rPr>
          <w:rFonts w:hint="eastAsia"/>
        </w:rPr>
        <w:t>ų</w:t>
      </w:r>
      <w:r w:rsidRPr="00326D8F">
        <w:t xml:space="preserve">, jos turi atitikti ne mažiau kaip </w:t>
      </w:r>
      <w:r>
        <w:t>3</w:t>
      </w:r>
      <w:r w:rsidRPr="00326D8F">
        <w:t xml:space="preserve"> Aprašo 29.3.1 – 29.3.</w:t>
      </w:r>
      <w:r>
        <w:t>5</w:t>
      </w:r>
      <w:r w:rsidRPr="00326D8F">
        <w:t xml:space="preserve"> papunk</w:t>
      </w:r>
      <w:r w:rsidRPr="00326D8F">
        <w:rPr>
          <w:rFonts w:hint="eastAsia"/>
        </w:rPr>
        <w:t>č</w:t>
      </w:r>
      <w:r w:rsidRPr="00326D8F">
        <w:t>iuose nurodytus reikalavimus</w:t>
      </w:r>
      <w:r w:rsidRPr="009A7FBF">
        <w:t xml:space="preserve"> pasirinktinai: </w:t>
      </w:r>
    </w:p>
    <w:p w:rsidR="00282285" w:rsidRDefault="00282285" w:rsidP="00282285">
      <w:pPr>
        <w:pStyle w:val="Sraopastraipa"/>
        <w:numPr>
          <w:ilvl w:val="2"/>
          <w:numId w:val="27"/>
        </w:numPr>
        <w:ind w:left="0" w:firstLine="851"/>
      </w:pPr>
      <w:r w:rsidRPr="002C7CD2">
        <w:t>Pėsčiųjų tako, vedančio nuo pagrindinio neformaliojo mokymo pastato link įrengiamos/atnaujinamos neformaliojo švietimo lauko erdvės plotis turi būti ne mažesnis kaip 1 200 mm. Pėsčiųjų tako išilginis nuolydis turi būti ne didesnis kaip 1:20 (5 %). Skersinis pėsčiųjų tako nuolydis turi būti ne didesnis kaip 1:30 (3,3%)</w:t>
      </w:r>
      <w:r>
        <w:t>. Jei pėsčiųjų judėjimo trasoje tako nuolydis viršija 1:12 (5 %) ar nelygumai yra didesni nei 20 mm, turi būti įrengti pandusai, atitinkantys STR 2.03.01:2001 116-117 punktų reikalavimus. Panduso pradžioje bei pabaigoje ir ten, kur panduso juosta keičia kryptį, turi būti įrengta poilsio aikštelė ne mažesnė kaip 1 500 x 1 500 mm. Kai panduso juosta nekeičia krypties, ne rečiau kaip kas 9 000 mm panduso juostos ilgio ir ne rečiau kaip kas 750 mm vertikalaus pakilimo turi būti įrengta poilsio aikštelė, kurios ilgis būtų ne mažesnis nei 1 500 mm, o plotis ne mažesnis už panduso juostos plotį. Panduso ir kiekvienos jo juostos viršuje bei apačioje turi būti įrengtas panduso pločio ir 600 mm ilgio įspėjamasis paviršius atitinkantis STR 2.03.01:2001 134 punkto reikalavimus;</w:t>
      </w:r>
    </w:p>
    <w:p w:rsidR="00282285" w:rsidRDefault="00282285" w:rsidP="00282285">
      <w:pPr>
        <w:pStyle w:val="Sraopastraipa"/>
        <w:numPr>
          <w:ilvl w:val="2"/>
          <w:numId w:val="27"/>
        </w:numPr>
        <w:ind w:left="0" w:firstLine="851"/>
      </w:pPr>
      <w:r>
        <w:t>Pėsčiųjų takai, šaligatviai, laiptai, pandusai turi būti įrengti taip, kad ant jų nesikauptų vanduo ir kad jie neapledėtų.</w:t>
      </w:r>
      <w:r w:rsidRPr="00326D8F">
        <w:t xml:space="preserve"> </w:t>
      </w:r>
      <w:r>
        <w:t>Pėsčiųjų takai, perėjos, pandusai, laiptai ir kiti trasoje esantys elementai turi būti gerai apšviesti tamsiuoju paros metu;</w:t>
      </w:r>
    </w:p>
    <w:p w:rsidR="00282285" w:rsidRDefault="00282285" w:rsidP="00282285">
      <w:pPr>
        <w:pStyle w:val="Sraopastraipa"/>
        <w:numPr>
          <w:ilvl w:val="2"/>
          <w:numId w:val="27"/>
        </w:numPr>
        <w:ind w:left="0" w:firstLine="851"/>
      </w:pPr>
      <w:r>
        <w:t xml:space="preserve">Pėsčiųjų takų paviršiai turi būti lygūs, kieti, pakankamai šiurkštūs, neslidūs, neklampūs, iš nebirių (ne smėlio, ne žvyro) ir saikingai rievėtų medžiagų. Dangos iš plokščių ar plytelių turi būti lygios, siūlės tarp plytelių ne platesnės nei 15 mm; </w:t>
      </w:r>
    </w:p>
    <w:p w:rsidR="00282285" w:rsidRDefault="00282285" w:rsidP="00282285">
      <w:pPr>
        <w:pStyle w:val="Sraopastraipa"/>
        <w:numPr>
          <w:ilvl w:val="2"/>
          <w:numId w:val="27"/>
        </w:numPr>
        <w:ind w:left="0" w:firstLine="851"/>
      </w:pPr>
      <w:r>
        <w:t>Lauko erdvėse esančių grotų, dangčių ir pan. kiaurymės negali būti platesnės kaip 15 mm;</w:t>
      </w:r>
    </w:p>
    <w:p w:rsidR="00282285" w:rsidRPr="002C7CD2" w:rsidRDefault="00282285" w:rsidP="00282285">
      <w:pPr>
        <w:pStyle w:val="Sraopastraipa"/>
        <w:numPr>
          <w:ilvl w:val="2"/>
          <w:numId w:val="27"/>
        </w:numPr>
        <w:ind w:left="0" w:firstLine="851"/>
      </w:pPr>
      <w:r>
        <w:t xml:space="preserve">Lauko erdvėse esančių informacijos ženklų, nuorodų, užrašų, schemų raidės, skaičiai, matmenys, piešiniai turi būti kontrastingi (šviesūs tamsiame fone arba atvirkščiai), ženklų paviršius matinis, neblizgus. Šriftas turi būti aiškus ir gerai įskaitomas. Raidžių ir skaitmenų, skirtų skaityti iš 10 m atstumo, aukštis turi būti 120–150 mm, skaitomų iš 20 m atstumo – 200–250 mm, skaitomų iš 40 m – 500–600 mm. Informacijos ženklai turi būti ne mažesni kaip 150 x 150 mm. Ant informacijos ženklų esanti informacija turi būti pateikta ir </w:t>
      </w:r>
      <w:proofErr w:type="spellStart"/>
      <w:r>
        <w:t>taktiline</w:t>
      </w:r>
      <w:proofErr w:type="spellEnd"/>
      <w:r>
        <w:t xml:space="preserve"> forma – Brailio raštu.</w:t>
      </w:r>
    </w:p>
    <w:p w:rsidR="00282285" w:rsidRDefault="00282285" w:rsidP="00282285">
      <w:pPr>
        <w:pStyle w:val="Sraopastraipa"/>
        <w:numPr>
          <w:ilvl w:val="0"/>
          <w:numId w:val="27"/>
        </w:numPr>
        <w:tabs>
          <w:tab w:val="left" w:pos="426"/>
        </w:tabs>
        <w:ind w:left="0" w:firstLine="851"/>
      </w:pPr>
      <w:r w:rsidRPr="00D46B8D">
        <w:rPr>
          <w:rFonts w:eastAsia="Calibri"/>
        </w:rPr>
        <w:t>Neturi būti numatyti projekto veiksmai, kurie turėtų neigiamą poveikį darnaus vystymosi principo įgyvendinimui.</w:t>
      </w:r>
    </w:p>
    <w:p w:rsidR="007E2607" w:rsidRPr="00F14B93" w:rsidRDefault="00604C5B" w:rsidP="00282285">
      <w:pPr>
        <w:pStyle w:val="Sraopastraipa"/>
        <w:numPr>
          <w:ilvl w:val="0"/>
          <w:numId w:val="27"/>
        </w:numPr>
        <w:ind w:left="0" w:firstLine="851"/>
      </w:pPr>
      <w:r w:rsidRPr="00665F58">
        <w:t>Pagal Aprašą valstybės pagalba</w:t>
      </w:r>
      <w:r w:rsidR="00B308D4" w:rsidRPr="00665F58">
        <w:t>, kaip ji apibrėžta Sutarties dėl Europos Sąjungos veikimo (OL 2010 C 83, p. 47) 107 straipsnyje</w:t>
      </w:r>
      <w:r w:rsidR="00C37412" w:rsidRPr="00665F58">
        <w:t>,</w:t>
      </w:r>
      <w:r w:rsidRPr="00665F58">
        <w:t xml:space="preserve"> </w:t>
      </w:r>
      <w:r w:rsidR="004049E2" w:rsidRPr="00282285">
        <w:rPr>
          <w:color w:val="000000" w:themeColor="text1"/>
        </w:rPr>
        <w:t xml:space="preserve">ir </w:t>
      </w:r>
      <w:r w:rsidR="004049E2" w:rsidRPr="00282285">
        <w:rPr>
          <w:i/>
          <w:color w:val="000000" w:themeColor="text1"/>
        </w:rPr>
        <w:t xml:space="preserve">de minimis </w:t>
      </w:r>
      <w:r w:rsidR="004049E2" w:rsidRPr="00282285">
        <w:rPr>
          <w:color w:val="000000" w:themeColor="text1"/>
        </w:rPr>
        <w:t xml:space="preserve">pagalba, kuri atitinka 2013 m. gruodžio 18 d. Komisijos reglamento (ES) Nr. 1407/2013 dėl Sutarties dėl Europos Sąjungos veikimo 107 ir 108 straipsnių taikymo </w:t>
      </w:r>
      <w:r w:rsidR="004049E2" w:rsidRPr="00282285">
        <w:rPr>
          <w:i/>
          <w:color w:val="000000" w:themeColor="text1"/>
        </w:rPr>
        <w:t xml:space="preserve">de minimis </w:t>
      </w:r>
      <w:r w:rsidR="004049E2" w:rsidRPr="00282285">
        <w:rPr>
          <w:color w:val="000000" w:themeColor="text1"/>
        </w:rPr>
        <w:t xml:space="preserve">pagalbai (OL 2013 L 352, p. 1) nuostatas, </w:t>
      </w:r>
      <w:r w:rsidRPr="00F14B93">
        <w:t>neteikiama</w:t>
      </w:r>
      <w:r w:rsidR="00B308D4" w:rsidRPr="00F14B93">
        <w:t xml:space="preserve">. </w:t>
      </w:r>
    </w:p>
    <w:p w:rsidR="004334C8" w:rsidRDefault="00627ACD" w:rsidP="00282285">
      <w:pPr>
        <w:pStyle w:val="Sraopastraipa"/>
        <w:numPr>
          <w:ilvl w:val="0"/>
          <w:numId w:val="27"/>
        </w:numPr>
        <w:tabs>
          <w:tab w:val="left" w:pos="1418"/>
        </w:tabs>
        <w:ind w:left="0" w:firstLine="851"/>
      </w:pPr>
      <w:r>
        <w:t>P</w:t>
      </w:r>
      <w:r w:rsidR="000A149C" w:rsidRPr="00F14B93">
        <w:t>rojektams taikomi reikalavimai:</w:t>
      </w:r>
    </w:p>
    <w:p w:rsidR="00726E35" w:rsidRDefault="00627ACD" w:rsidP="00282285">
      <w:pPr>
        <w:pStyle w:val="Sraopastraipa"/>
        <w:numPr>
          <w:ilvl w:val="1"/>
          <w:numId w:val="27"/>
        </w:numPr>
        <w:tabs>
          <w:tab w:val="left" w:pos="1418"/>
        </w:tabs>
        <w:ind w:left="0" w:firstLine="851"/>
      </w:pPr>
      <w:r>
        <w:t xml:space="preserve"> Įgyvendinant Aprašo 12.1. papunktyje nurodytą veiklą</w:t>
      </w:r>
      <w:r w:rsidR="00726E35">
        <w:t>:</w:t>
      </w:r>
    </w:p>
    <w:p w:rsidR="00627ACD" w:rsidRDefault="00627ACD" w:rsidP="00282285">
      <w:pPr>
        <w:pStyle w:val="Sraopastraipa"/>
        <w:numPr>
          <w:ilvl w:val="2"/>
          <w:numId w:val="27"/>
        </w:numPr>
        <w:tabs>
          <w:tab w:val="left" w:pos="1418"/>
        </w:tabs>
        <w:ind w:left="0" w:firstLine="851"/>
      </w:pPr>
      <w:r w:rsidRPr="00627ACD">
        <w:t>modernizuojant ugdymui naudojamas erdves ir / ar aprūpinant jas priemonėmis ir baldais, turi būti atsižvelgiama į švietimo teikėjo vykdomas neformaliojo vaikų švietimo programas arba tas programas, kurias planuojama pradėti įgyvendinti per 24 mėnesius nuo paraiškos pateikimo</w:t>
      </w:r>
      <w:r w:rsidR="00726E35">
        <w:t>;</w:t>
      </w:r>
    </w:p>
    <w:p w:rsidR="00726E35" w:rsidRDefault="00726E35" w:rsidP="00282285">
      <w:pPr>
        <w:pStyle w:val="Sraopastraipa"/>
        <w:numPr>
          <w:ilvl w:val="2"/>
          <w:numId w:val="27"/>
        </w:numPr>
        <w:tabs>
          <w:tab w:val="left" w:pos="1418"/>
        </w:tabs>
        <w:ind w:left="0" w:firstLine="851"/>
      </w:pPr>
      <w:r>
        <w:t xml:space="preserve">darbai turi būti planuojami atsižvelgiant į tai, kad neformaliojo vaikų švietimo erdvės turi būti pritaikytos neformaliojo vaikų švietimo programoms vykdyti ir atitikti </w:t>
      </w:r>
      <w:r w:rsidRPr="00726E35">
        <w:t>Lietuvos higienos normą HN 20:2012 „Neformaliojo vaikų švietimo programų vykdymo bendrieji sveikatos saugos reikalavimai“</w:t>
      </w:r>
      <w:r>
        <w:t>;</w:t>
      </w:r>
    </w:p>
    <w:p w:rsidR="00627ACD" w:rsidRPr="00F14B93" w:rsidRDefault="00627ACD" w:rsidP="00282285">
      <w:pPr>
        <w:pStyle w:val="Sraopastraipa"/>
        <w:numPr>
          <w:ilvl w:val="1"/>
          <w:numId w:val="27"/>
        </w:numPr>
        <w:tabs>
          <w:tab w:val="left" w:pos="1418"/>
        </w:tabs>
      </w:pPr>
      <w:r>
        <w:t xml:space="preserve"> Įgyvendinant Aprašo 12.2 papunktyje nurodytą veiklą:</w:t>
      </w:r>
    </w:p>
    <w:p w:rsidR="000A149C" w:rsidRDefault="000A149C" w:rsidP="0039472C">
      <w:pPr>
        <w:pStyle w:val="Sraopastraipa"/>
        <w:numPr>
          <w:ilvl w:val="2"/>
          <w:numId w:val="27"/>
        </w:numPr>
        <w:ind w:left="0" w:firstLine="851"/>
      </w:pPr>
      <w:r>
        <w:t xml:space="preserve">kuriant modernias edukacines erdves gali būti: įsigyjamos tik mokymo priemonės, įranga ir / ar baldai; įsigyjamos mokymo priemonės, įranga ir / ar baldai ir statybos darbai mokyklos pastato (ar jo dalies) kapitaliniam, paprastajam remontui ar rekonstravimui arba specialieji statybos darbai, kurių reikės įrangos eksploatacijai. Kiekvienu atveju turi būti pagrįsta kuriamos modernios </w:t>
      </w:r>
      <w:r>
        <w:lastRenderedPageBreak/>
        <w:t>edukacinės erdvės sprendinių atitiktis bendrojo ugdymo ar specializuoto ugdymo krypties programos įgyvendinimui;</w:t>
      </w:r>
    </w:p>
    <w:p w:rsidR="000A149C" w:rsidRDefault="000A149C" w:rsidP="0039472C">
      <w:pPr>
        <w:pStyle w:val="Sraopastraipa"/>
        <w:numPr>
          <w:ilvl w:val="2"/>
          <w:numId w:val="27"/>
        </w:numPr>
        <w:ind w:left="0" w:firstLine="851"/>
      </w:pPr>
      <w:r>
        <w:t xml:space="preserve">darbai mokyklos pastate ir jame esančiose patalpose turi būti planuojami atsižvelgiant į tai, kad patalpos turi būti pritaikytos bendrojo ugdymo ir / ar specializuoto ugdymo krypties programoms vykdyti ir atitikti </w:t>
      </w:r>
      <w:r w:rsidR="00726E35">
        <w:t>Lietuvos higienos normą HN 21</w:t>
      </w:r>
      <w:r>
        <w:t>:2017 „</w:t>
      </w:r>
      <w:r w:rsidR="00726E35" w:rsidRPr="00726E35">
        <w:t>Mokykla, vykdanti bendrojo ugdymo programas. Bendrieji sveikatos saugos reikalavimai</w:t>
      </w:r>
      <w:r>
        <w:t>“;</w:t>
      </w:r>
    </w:p>
    <w:p w:rsidR="000A149C" w:rsidRDefault="000A149C" w:rsidP="0039472C">
      <w:pPr>
        <w:pStyle w:val="Sraopastraipa"/>
        <w:numPr>
          <w:ilvl w:val="2"/>
          <w:numId w:val="27"/>
        </w:numPr>
        <w:ind w:left="0" w:firstLine="851"/>
      </w:pPr>
      <w:r>
        <w:t>patalpos (klasės, specializuoti dalykų kabinetai, studijos, laboratorijos, dirbtuvės, sporto salės, ugdymo(</w:t>
      </w:r>
      <w:proofErr w:type="spellStart"/>
      <w:r>
        <w:t>si</w:t>
      </w:r>
      <w:proofErr w:type="spellEnd"/>
      <w:r>
        <w:t>) procesui pritaikytos skaityklos, aktų salės, mokinių poilsiui skirtos erdvės) atnaujinamos ir / ar įrengiamos atsižvelgiant į šiuolaikinius bendrojo ir specializuoto ugdymo krypties programų reikalavimus, siekiant jų funkcionalumo, galimybių pritaikyti skirtingiems mokinių veiklos poreikiams (mokytis visiems k</w:t>
      </w:r>
      <w:bookmarkStart w:id="0" w:name="_GoBack"/>
      <w:bookmarkEnd w:id="0"/>
      <w:r>
        <w:t>artu, grupėmis ar po vieną);</w:t>
      </w:r>
    </w:p>
    <w:p w:rsidR="000A149C" w:rsidRPr="0039472C" w:rsidRDefault="000A149C" w:rsidP="0039472C">
      <w:pPr>
        <w:pStyle w:val="Sraopastraipa"/>
        <w:numPr>
          <w:ilvl w:val="2"/>
          <w:numId w:val="27"/>
        </w:numPr>
        <w:ind w:left="0" w:firstLine="851"/>
      </w:pPr>
      <w:r w:rsidRPr="0039472C">
        <w:t>patalpos pagal poreikį aprūpinamos baldais, įranga bei ugdymui skirtomis priemonėmis, skirtomis bendrojo ugdymo ir / ar specializuoto ugdymo krypties programų turiniui įgyvendinti, padedančiomis užtikrinti kokybišką ugdymą, galimybę mokiniams dirbti grupėmis ar individualiai: darbo, kūrybos, vaizdinėmis, skaitmeninėmis priemonės, kompiuteriais, sistemine, taikomąją ir kt. kompiuterių įranga, muzikos instrumentais, garso įrašymo ir atkūrimo priemonėmis, mokinių darbo vietoms įrengti ir mokymo priemonėms laikyti reikalingais baldais ir laboratoriniais baldais, laboratorine, technine įranga, daiktais ir medžiagomis.</w:t>
      </w:r>
    </w:p>
    <w:p w:rsidR="003656A7" w:rsidRPr="00665F58" w:rsidRDefault="003656A7" w:rsidP="00B30FB7">
      <w:pPr>
        <w:rPr>
          <w:lang w:eastAsia="lt-LT"/>
        </w:rPr>
      </w:pPr>
    </w:p>
    <w:p w:rsidR="0017184B" w:rsidRPr="00665F58" w:rsidRDefault="00F05128" w:rsidP="00774F7D">
      <w:pPr>
        <w:pStyle w:val="Antrat1"/>
        <w:keepNext/>
        <w:rPr>
          <w:lang w:eastAsia="lt-LT"/>
        </w:rPr>
      </w:pPr>
      <w:r w:rsidRPr="00665F58">
        <w:rPr>
          <w:lang w:eastAsia="lt-LT"/>
        </w:rPr>
        <w:t>IV</w:t>
      </w:r>
      <w:r w:rsidR="00AA4FF5" w:rsidRPr="00665F58">
        <w:rPr>
          <w:lang w:eastAsia="lt-LT"/>
        </w:rPr>
        <w:t xml:space="preserve"> </w:t>
      </w:r>
      <w:r w:rsidR="0017184B" w:rsidRPr="00665F58">
        <w:rPr>
          <w:lang w:eastAsia="lt-LT"/>
        </w:rPr>
        <w:t>SKYRIUS</w:t>
      </w:r>
    </w:p>
    <w:p w:rsidR="00F05128" w:rsidRPr="00665F58" w:rsidRDefault="00F05128" w:rsidP="00774F7D">
      <w:pPr>
        <w:pStyle w:val="Antrat1"/>
        <w:keepNext/>
        <w:rPr>
          <w:lang w:eastAsia="lt-LT"/>
        </w:rPr>
      </w:pPr>
      <w:r w:rsidRPr="00665F58">
        <w:rPr>
          <w:lang w:eastAsia="lt-LT"/>
        </w:rPr>
        <w:t xml:space="preserve"> TINKAMŲ FINANSUOTI PROJEKTO IŠLAIDŲ IR FINANSAVIMO REIKALAVIMAI</w:t>
      </w:r>
    </w:p>
    <w:p w:rsidR="00697E65" w:rsidRPr="00665F58" w:rsidRDefault="00697E65" w:rsidP="00774F7D">
      <w:pPr>
        <w:keepNext/>
        <w:rPr>
          <w:lang w:eastAsia="lt-LT"/>
        </w:rPr>
      </w:pPr>
    </w:p>
    <w:p w:rsidR="00F05128" w:rsidRPr="00BD7B03" w:rsidRDefault="00313EFE" w:rsidP="00282285">
      <w:pPr>
        <w:pStyle w:val="Sraopastraipa"/>
        <w:numPr>
          <w:ilvl w:val="0"/>
          <w:numId w:val="27"/>
        </w:numPr>
        <w:ind w:left="0" w:firstLine="851"/>
        <w:rPr>
          <w:rFonts w:ascii="Tms Rmn" w:hAnsi="Tms Rmn"/>
        </w:rPr>
      </w:pPr>
      <w:r w:rsidRPr="00BD7B03">
        <w:rPr>
          <w:lang w:eastAsia="lt-LT"/>
        </w:rPr>
        <w:t>Projekto išlaidos</w:t>
      </w:r>
      <w:r w:rsidR="00217458" w:rsidRPr="00BD7B03">
        <w:rPr>
          <w:lang w:eastAsia="lt-LT"/>
        </w:rPr>
        <w:t xml:space="preserve"> turi atitikti Projektų</w:t>
      </w:r>
      <w:r w:rsidR="005155FA" w:rsidRPr="00BD7B03">
        <w:rPr>
          <w:lang w:eastAsia="lt-LT"/>
        </w:rPr>
        <w:t xml:space="preserve"> taisyklių VI skyriuje </w:t>
      </w:r>
      <w:r w:rsidR="006C2F18" w:rsidRPr="00BD7B03">
        <w:rPr>
          <w:lang w:eastAsia="lt-LT"/>
        </w:rPr>
        <w:t>ir Rekomendacijose dėl projektų išlaidų atitikties Europos Sąjungos struktūrinių fondų reikalavimams</w:t>
      </w:r>
      <w:r w:rsidR="00DD68F3" w:rsidRPr="00BD7B03">
        <w:rPr>
          <w:lang w:eastAsia="lt-LT"/>
        </w:rPr>
        <w:t xml:space="preserve"> </w:t>
      </w:r>
      <w:r w:rsidR="005155FA" w:rsidRPr="00BD7B03">
        <w:rPr>
          <w:lang w:eastAsia="lt-LT"/>
        </w:rPr>
        <w:t>išdėstytus projekto išlaidoms</w:t>
      </w:r>
      <w:r w:rsidR="00697E65" w:rsidRPr="00BD7B03">
        <w:rPr>
          <w:lang w:eastAsia="lt-LT"/>
        </w:rPr>
        <w:t xml:space="preserve"> taikomus reikalavimus</w:t>
      </w:r>
      <w:r w:rsidR="005155FA" w:rsidRPr="00BD7B03">
        <w:rPr>
          <w:lang w:eastAsia="lt-LT"/>
        </w:rPr>
        <w:t>.</w:t>
      </w:r>
    </w:p>
    <w:p w:rsidR="00043383" w:rsidRPr="00BD7B03" w:rsidRDefault="00043383" w:rsidP="00282285">
      <w:pPr>
        <w:pStyle w:val="Sraopastraipa"/>
        <w:numPr>
          <w:ilvl w:val="0"/>
          <w:numId w:val="27"/>
        </w:numPr>
        <w:ind w:left="0" w:firstLine="851"/>
        <w:rPr>
          <w:lang w:eastAsia="lt-LT"/>
        </w:rPr>
      </w:pPr>
      <w:r w:rsidRPr="00BD7B03">
        <w:rPr>
          <w:lang w:eastAsia="lt-LT"/>
        </w:rPr>
        <w:t xml:space="preserve"> </w:t>
      </w:r>
      <w:r w:rsidR="00313EFE" w:rsidRPr="00BD7B03">
        <w:rPr>
          <w:lang w:eastAsia="lt-LT"/>
        </w:rPr>
        <w:t>Didžiausia</w:t>
      </w:r>
      <w:r w:rsidR="00697E65" w:rsidRPr="00BD7B03">
        <w:rPr>
          <w:lang w:eastAsia="lt-LT"/>
        </w:rPr>
        <w:t xml:space="preserve"> </w:t>
      </w:r>
      <w:r w:rsidR="00086C29" w:rsidRPr="00BD7B03">
        <w:rPr>
          <w:lang w:eastAsia="lt-LT"/>
        </w:rPr>
        <w:t xml:space="preserve">galima </w:t>
      </w:r>
      <w:r w:rsidR="00313EFE" w:rsidRPr="00BD7B03">
        <w:rPr>
          <w:lang w:eastAsia="lt-LT"/>
        </w:rPr>
        <w:t>projektui skirti finansavimo lėšų suma yra</w:t>
      </w:r>
      <w:r w:rsidRPr="00BD7B03">
        <w:rPr>
          <w:lang w:eastAsia="lt-LT"/>
        </w:rPr>
        <w:t xml:space="preserve"> </w:t>
      </w:r>
      <w:r w:rsidR="00F14B93" w:rsidRPr="00BD7B03">
        <w:rPr>
          <w:lang w:eastAsia="lt-LT"/>
        </w:rPr>
        <w:t>350 000</w:t>
      </w:r>
      <w:r w:rsidRPr="00BD7B03">
        <w:rPr>
          <w:lang w:eastAsia="lt-LT"/>
        </w:rPr>
        <w:t xml:space="preserve"> </w:t>
      </w:r>
      <w:r w:rsidR="00432C85" w:rsidRPr="00BD7B03">
        <w:rPr>
          <w:lang w:eastAsia="lt-LT"/>
        </w:rPr>
        <w:t xml:space="preserve">eurų </w:t>
      </w:r>
      <w:r w:rsidRPr="00BD7B03">
        <w:rPr>
          <w:lang w:eastAsia="lt-LT"/>
        </w:rPr>
        <w:t>(</w:t>
      </w:r>
      <w:r w:rsidR="00F14B93" w:rsidRPr="00BD7B03">
        <w:rPr>
          <w:lang w:eastAsia="lt-LT"/>
        </w:rPr>
        <w:t>trys šimtai penkiasdešimt tūkstančių eurų</w:t>
      </w:r>
      <w:r w:rsidRPr="00BD7B03">
        <w:rPr>
          <w:lang w:eastAsia="lt-LT"/>
        </w:rPr>
        <w:t>).</w:t>
      </w:r>
    </w:p>
    <w:p w:rsidR="00290CD5" w:rsidRPr="00BD7B03" w:rsidRDefault="00C37412" w:rsidP="00282285">
      <w:pPr>
        <w:pStyle w:val="Sraopastraipa"/>
        <w:numPr>
          <w:ilvl w:val="0"/>
          <w:numId w:val="27"/>
        </w:numPr>
        <w:ind w:left="0" w:firstLine="851"/>
        <w:rPr>
          <w:lang w:eastAsia="lt-LT"/>
        </w:rPr>
      </w:pPr>
      <w:r w:rsidRPr="00BD7B03">
        <w:rPr>
          <w:lang w:eastAsia="lt-LT"/>
        </w:rPr>
        <w:t>Didžiausia galima p</w:t>
      </w:r>
      <w:r w:rsidR="00043383" w:rsidRPr="00BD7B03">
        <w:rPr>
          <w:lang w:eastAsia="lt-LT"/>
        </w:rPr>
        <w:t>rojekto finans</w:t>
      </w:r>
      <w:r w:rsidR="004A431D" w:rsidRPr="00BD7B03">
        <w:rPr>
          <w:lang w:eastAsia="lt-LT"/>
        </w:rPr>
        <w:t xml:space="preserve">uojamoji dalis </w:t>
      </w:r>
      <w:r w:rsidR="00043383" w:rsidRPr="00BD7B03">
        <w:rPr>
          <w:lang w:eastAsia="lt-LT"/>
        </w:rPr>
        <w:t xml:space="preserve">sudaro </w:t>
      </w:r>
      <w:r w:rsidR="00F14B93" w:rsidRPr="00BD7B03">
        <w:rPr>
          <w:lang w:eastAsia="lt-LT"/>
        </w:rPr>
        <w:t>100</w:t>
      </w:r>
      <w:r w:rsidR="00043383" w:rsidRPr="00BD7B03">
        <w:rPr>
          <w:lang w:eastAsia="lt-LT"/>
        </w:rPr>
        <w:t xml:space="preserve"> proc. visų tinkamų finansuoti </w:t>
      </w:r>
      <w:r w:rsidR="004A431D" w:rsidRPr="00BD7B03">
        <w:rPr>
          <w:lang w:eastAsia="lt-LT"/>
        </w:rPr>
        <w:t>projekto išlaidų</w:t>
      </w:r>
      <w:r w:rsidR="008F2613" w:rsidRPr="00BD7B03">
        <w:t xml:space="preserve">, t. y. iš ES struktūrinių fondų ir Lietuvos Respublikos valstybės biudžeto lėšų skiriamas finansavimas negali viršyti </w:t>
      </w:r>
      <w:r w:rsidR="00F14B93" w:rsidRPr="00BD7B03">
        <w:t>100</w:t>
      </w:r>
      <w:r w:rsidR="008F2613" w:rsidRPr="00BD7B03">
        <w:t xml:space="preserve"> proc.</w:t>
      </w:r>
      <w:r w:rsidR="004A431D" w:rsidRPr="00BD7B03">
        <w:rPr>
          <w:lang w:eastAsia="lt-LT"/>
        </w:rPr>
        <w:t xml:space="preserve"> </w:t>
      </w:r>
      <w:r w:rsidR="00F14B93" w:rsidRPr="00BD7B03">
        <w:rPr>
          <w:lang w:eastAsia="lt-LT"/>
        </w:rPr>
        <w:t>Kai projektas įgyvendinamas pagal Aprašo 1</w:t>
      </w:r>
      <w:r w:rsidR="00BD7B03" w:rsidRPr="00BD7B03">
        <w:rPr>
          <w:lang w:eastAsia="lt-LT"/>
        </w:rPr>
        <w:t>2</w:t>
      </w:r>
      <w:r w:rsidR="00F14B93" w:rsidRPr="00BD7B03">
        <w:rPr>
          <w:lang w:eastAsia="lt-LT"/>
        </w:rPr>
        <w:t xml:space="preserve">.2 papunktyje nurodytą veiklą, o pareiškėjas yra nevalstybinė bendrojo ugdymo mokykla, didžiausia galima projekto finansuojamoji dalis sudaro 85 proc. visų tinkamų finansuoti projekto išlaidų, o </w:t>
      </w:r>
      <w:r w:rsidR="004A431D" w:rsidRPr="00BD7B03">
        <w:rPr>
          <w:lang w:eastAsia="lt-LT"/>
        </w:rPr>
        <w:t xml:space="preserve">Pareiškėjas ir (arba) partneris privalo prisidėti prie projekto finansavimo ne mažiau nei </w:t>
      </w:r>
      <w:r w:rsidR="00F14B93" w:rsidRPr="00BD7B03">
        <w:rPr>
          <w:lang w:eastAsia="lt-LT"/>
        </w:rPr>
        <w:t>1</w:t>
      </w:r>
      <w:r w:rsidR="004A7EAE" w:rsidRPr="00BD7B03">
        <w:rPr>
          <w:lang w:eastAsia="lt-LT"/>
        </w:rPr>
        <w:t>5</w:t>
      </w:r>
      <w:r w:rsidR="004A431D" w:rsidRPr="00BD7B03">
        <w:rPr>
          <w:lang w:eastAsia="lt-LT"/>
        </w:rPr>
        <w:t xml:space="preserve">  proc. visų tinkamų finansuoti projekto išlaidų.</w:t>
      </w:r>
    </w:p>
    <w:p w:rsidR="00043383" w:rsidRPr="00BD7B03" w:rsidRDefault="00290CD5" w:rsidP="00282285">
      <w:pPr>
        <w:pStyle w:val="Sraopastraipa"/>
        <w:numPr>
          <w:ilvl w:val="0"/>
          <w:numId w:val="27"/>
        </w:numPr>
        <w:ind w:left="0" w:firstLine="851"/>
        <w:rPr>
          <w:lang w:eastAsia="lt-LT"/>
        </w:rPr>
      </w:pPr>
      <w:r w:rsidRPr="00BD7B03">
        <w:rPr>
          <w:lang w:eastAsia="lt-LT"/>
        </w:rPr>
        <w:t>Pareiškėjas ir (arba) partneris savo iniciatyva ir savo ir (arba) kitų šaltinių lėšomis gali prisidėti prie projekto įgyvendinimo didesne</w:t>
      </w:r>
      <w:r w:rsidR="00655B12" w:rsidRPr="00BD7B03">
        <w:rPr>
          <w:lang w:eastAsia="lt-LT"/>
        </w:rPr>
        <w:t>,</w:t>
      </w:r>
      <w:r w:rsidRPr="00BD7B03">
        <w:rPr>
          <w:lang w:eastAsia="lt-LT"/>
        </w:rPr>
        <w:t xml:space="preserve"> nei reikalaujama</w:t>
      </w:r>
      <w:r w:rsidR="00655B12" w:rsidRPr="00BD7B03">
        <w:rPr>
          <w:lang w:eastAsia="lt-LT"/>
        </w:rPr>
        <w:t>,</w:t>
      </w:r>
      <w:r w:rsidRPr="00BD7B03">
        <w:rPr>
          <w:lang w:eastAsia="lt-LT"/>
        </w:rPr>
        <w:t xml:space="preserve"> lėšų suma. </w:t>
      </w:r>
    </w:p>
    <w:p w:rsidR="00AB1676" w:rsidRPr="00BD7B03" w:rsidRDefault="00825B45" w:rsidP="00282285">
      <w:pPr>
        <w:pStyle w:val="Sraopastraipa"/>
        <w:numPr>
          <w:ilvl w:val="0"/>
          <w:numId w:val="27"/>
        </w:numPr>
        <w:ind w:left="0" w:firstLine="851"/>
        <w:rPr>
          <w:lang w:eastAsia="lt-LT"/>
        </w:rPr>
      </w:pPr>
      <w:r w:rsidRPr="00BD7B03">
        <w:rPr>
          <w:lang w:eastAsia="lt-LT"/>
        </w:rPr>
        <w:t>Projekto tinkamų finansuoti išlaidų dalis, kurios nepadengia projektui skiriamo finansavimo lėšos, turi būti finansuojama iš projekto vykdytojo ir (ar) partnerio (-</w:t>
      </w:r>
      <w:proofErr w:type="spellStart"/>
      <w:r w:rsidRPr="00BD7B03">
        <w:rPr>
          <w:lang w:eastAsia="lt-LT"/>
        </w:rPr>
        <w:t>ių</w:t>
      </w:r>
      <w:proofErr w:type="spellEnd"/>
      <w:r w:rsidRPr="00BD7B03">
        <w:rPr>
          <w:lang w:eastAsia="lt-LT"/>
        </w:rPr>
        <w:t xml:space="preserve">) lėšų. </w:t>
      </w:r>
    </w:p>
    <w:p w:rsidR="00043383" w:rsidRPr="00BD7B03" w:rsidRDefault="00AB1676" w:rsidP="00282285">
      <w:pPr>
        <w:pStyle w:val="Sraopastraipa"/>
        <w:numPr>
          <w:ilvl w:val="0"/>
          <w:numId w:val="27"/>
        </w:numPr>
        <w:ind w:left="0" w:firstLine="851"/>
        <w:rPr>
          <w:i/>
          <w:lang w:eastAsia="lt-LT"/>
        </w:rPr>
      </w:pPr>
      <w:r w:rsidRPr="00BD7B03">
        <w:rPr>
          <w:lang w:eastAsia="lt-LT"/>
        </w:rPr>
        <w:t xml:space="preserve"> </w:t>
      </w:r>
      <w:r w:rsidR="00043383" w:rsidRPr="00BD7B03">
        <w:rPr>
          <w:lang w:eastAsia="lt-LT"/>
        </w:rPr>
        <w:t xml:space="preserve">Pareiškėjas arba partneris privalo savo lėšomis apmokėti išlaidas, skirtas </w:t>
      </w:r>
      <w:r w:rsidR="00F14B93" w:rsidRPr="00BD7B03">
        <w:rPr>
          <w:lang w:eastAsia="lt-LT"/>
        </w:rPr>
        <w:t>turto draudimo išlaidoms padengti, taip pat visas tinkamas finansuoti projekto išlaidas, kurių nepadengia skirtas projekto finansavimas bei visas netinkamas finansuoti, tačiau būtinas projekto veikloms įgyvendinti, projekto išlaidas.</w:t>
      </w:r>
    </w:p>
    <w:p w:rsidR="00217458" w:rsidRPr="00665F58" w:rsidRDefault="00217458" w:rsidP="00282285">
      <w:pPr>
        <w:pStyle w:val="Sraopastraipa"/>
        <w:numPr>
          <w:ilvl w:val="0"/>
          <w:numId w:val="27"/>
        </w:numPr>
        <w:ind w:left="0" w:firstLine="851"/>
        <w:rPr>
          <w:lang w:eastAsia="lt-LT"/>
        </w:rPr>
      </w:pPr>
      <w:r w:rsidRPr="00665F58">
        <w:t>Pagal Apr</w:t>
      </w:r>
      <w:r w:rsidR="002C501E" w:rsidRPr="00665F58">
        <w:t>ašą tinkamų</w:t>
      </w:r>
      <w:r w:rsidR="00B805A4" w:rsidRPr="00665F58">
        <w:t xml:space="preserve"> arba netinkamų</w:t>
      </w:r>
      <w:r w:rsidRPr="00665F58">
        <w:t xml:space="preserve"> finansuoti išlaidų kategorijos yra šios</w:t>
      </w:r>
      <w:r w:rsidRPr="00665F58">
        <w:rPr>
          <w:lang w:eastAsia="lt-LT"/>
        </w:rPr>
        <w:t xml:space="preserve">: </w:t>
      </w:r>
    </w:p>
    <w:p w:rsidR="00774F7D" w:rsidRPr="00665F58" w:rsidRDefault="00774F7D" w:rsidP="00B30FB7">
      <w:pPr>
        <w:rPr>
          <w:lang w:eastAsia="lt-L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245"/>
      </w:tblGrid>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 xml:space="preserve">Išlaidų </w:t>
            </w:r>
            <w:proofErr w:type="spellStart"/>
            <w:r w:rsidRPr="00665F58">
              <w:rPr>
                <w:lang w:eastAsia="lt-LT"/>
              </w:rPr>
              <w:t>katego</w:t>
            </w:r>
            <w:proofErr w:type="spellEnd"/>
            <w:r w:rsidR="00245FAB" w:rsidRPr="00665F58">
              <w:rPr>
                <w:lang w:eastAsia="lt-LT"/>
              </w:rPr>
              <w:t>-</w:t>
            </w:r>
            <w:r w:rsidRPr="00665F58">
              <w:rPr>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jc w:val="left"/>
              <w:rPr>
                <w:lang w:eastAsia="lt-LT"/>
              </w:rPr>
            </w:pPr>
            <w:r w:rsidRPr="00665F58">
              <w:rPr>
                <w:lang w:eastAsia="lt-LT"/>
              </w:rPr>
              <w:t>Išlaidų kategorijos pavadinimas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163F" w:rsidRPr="00665F58" w:rsidRDefault="00C500B9" w:rsidP="002E50EA">
            <w:pPr>
              <w:ind w:firstLine="0"/>
              <w:rPr>
                <w:lang w:eastAsia="lt-LT"/>
              </w:rPr>
            </w:pPr>
            <w:r w:rsidRPr="00665F58">
              <w:rPr>
                <w:lang w:eastAsia="lt-LT"/>
              </w:rPr>
              <w:t xml:space="preserve">Reikalavimai ir </w:t>
            </w:r>
            <w:r w:rsidR="00410562" w:rsidRPr="00665F58">
              <w:rPr>
                <w:lang w:eastAsia="lt-LT"/>
              </w:rPr>
              <w:t>paaiškinimai</w:t>
            </w:r>
          </w:p>
          <w:p w:rsidR="00B805A4" w:rsidRPr="00665F58" w:rsidRDefault="00B805A4" w:rsidP="002E50EA">
            <w:pPr>
              <w:ind w:firstLine="0"/>
              <w:rPr>
                <w:lang w:eastAsia="lt-LT"/>
              </w:rPr>
            </w:pP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Žemė</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65F58" w:rsidRDefault="000D1990" w:rsidP="002E50EA">
            <w:pPr>
              <w:ind w:firstLine="0"/>
              <w:rPr>
                <w:lang w:eastAsia="lt-LT"/>
              </w:rPr>
            </w:pPr>
            <w:r w:rsidRPr="00665F58">
              <w:rPr>
                <w:lang w:eastAsia="lt-LT"/>
              </w:rPr>
              <w:t>Netinkama finansuoti</w:t>
            </w:r>
            <w:r w:rsidR="004A7EAE">
              <w:rPr>
                <w:lang w:eastAsia="lt-LT"/>
              </w:rPr>
              <w:t>.</w:t>
            </w:r>
          </w:p>
          <w:p w:rsidR="00F96A75" w:rsidRPr="00665F58" w:rsidRDefault="00F96A75" w:rsidP="00F96A75">
            <w:pPr>
              <w:ind w:firstLine="0"/>
              <w:rPr>
                <w:lang w:eastAsia="lt-LT"/>
              </w:rPr>
            </w:pP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Nekilnojamasis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665F58" w:rsidRDefault="00F96A75" w:rsidP="00F96A75">
            <w:pPr>
              <w:ind w:firstLine="0"/>
              <w:rPr>
                <w:lang w:eastAsia="lt-LT"/>
              </w:rPr>
            </w:pPr>
            <w:r w:rsidRPr="00665F58">
              <w:rPr>
                <w:lang w:eastAsia="lt-LT"/>
              </w:rPr>
              <w:t>Netinkama finansuoti</w:t>
            </w:r>
            <w:r w:rsidR="004A7EAE">
              <w:rPr>
                <w:lang w:eastAsia="lt-LT"/>
              </w:rPr>
              <w:t>.</w:t>
            </w:r>
          </w:p>
          <w:p w:rsidR="00B805A4" w:rsidRPr="00665F58" w:rsidRDefault="00B805A4" w:rsidP="00F96A75">
            <w:pPr>
              <w:ind w:firstLine="0"/>
              <w:rPr>
                <w:lang w:eastAsia="lt-LT"/>
              </w:rPr>
            </w:pP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lastRenderedPageBreak/>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C4067F">
            <w:pPr>
              <w:ind w:firstLine="0"/>
              <w:jc w:val="left"/>
              <w:rPr>
                <w:lang w:eastAsia="lt-LT"/>
              </w:rPr>
            </w:pPr>
            <w:r w:rsidRPr="00665F58">
              <w:rPr>
                <w:lang w:eastAsia="lt-LT"/>
              </w:rPr>
              <w:t>Statyba, rekonstravimas, remontas ir kiti darbai</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6E0F1A" w:rsidRPr="00726FD0" w:rsidRDefault="006E0F1A" w:rsidP="006E0F1A">
            <w:pPr>
              <w:ind w:firstLine="0"/>
              <w:rPr>
                <w:lang w:eastAsia="lt-LT"/>
              </w:rPr>
            </w:pPr>
            <w:r w:rsidRPr="00726FD0">
              <w:rPr>
                <w:lang w:eastAsia="lt-LT"/>
              </w:rPr>
              <w:t xml:space="preserve">Netinkamos finansuoti laikomos išlaidos: </w:t>
            </w:r>
          </w:p>
          <w:p w:rsidR="006E0F1A" w:rsidRPr="00726FD0" w:rsidRDefault="006E0F1A" w:rsidP="006E0F1A">
            <w:pPr>
              <w:ind w:firstLine="0"/>
              <w:rPr>
                <w:lang w:eastAsia="lt-LT"/>
              </w:rPr>
            </w:pPr>
            <w:r w:rsidRPr="00726FD0">
              <w:rPr>
                <w:lang w:eastAsia="lt-LT"/>
              </w:rPr>
              <w:t xml:space="preserve">1.  naujų pastatų, priestatų ir antstatų statybos išlaidos; </w:t>
            </w:r>
          </w:p>
          <w:p w:rsidR="006E0F1A" w:rsidRPr="00726FD0" w:rsidRDefault="006E0F1A" w:rsidP="006E0F1A">
            <w:pPr>
              <w:ind w:firstLine="0"/>
              <w:rPr>
                <w:lang w:eastAsia="lt-LT"/>
              </w:rPr>
            </w:pPr>
            <w:r w:rsidRPr="00726FD0">
              <w:rPr>
                <w:lang w:eastAsia="lt-LT"/>
              </w:rPr>
              <w:t xml:space="preserve">2. naujų inžinierinių statinių statybos išlaidos, išskyrus išlaidas, kurios būtinos pastatą tinkamai naudoti, ar </w:t>
            </w:r>
            <w:r w:rsidR="00BD7B03" w:rsidRPr="00726FD0">
              <w:rPr>
                <w:lang w:eastAsia="lt-LT"/>
              </w:rPr>
              <w:t>tokie statiniai yra būtini edukacinių programų vykdymui. T</w:t>
            </w:r>
            <w:r w:rsidRPr="00726FD0">
              <w:rPr>
                <w:lang w:eastAsia="lt-LT"/>
              </w:rPr>
              <w:t>okių išlaidų būtinumas pagr</w:t>
            </w:r>
            <w:r w:rsidR="00BD7B03" w:rsidRPr="00726FD0">
              <w:rPr>
                <w:lang w:eastAsia="lt-LT"/>
              </w:rPr>
              <w:t>indžiamas investicijų projekte a</w:t>
            </w:r>
            <w:r w:rsidRPr="00726FD0">
              <w:rPr>
                <w:lang w:eastAsia="lt-LT"/>
              </w:rPr>
              <w:t xml:space="preserve">r </w:t>
            </w:r>
            <w:r w:rsidR="00BD7B03" w:rsidRPr="00726FD0">
              <w:rPr>
                <w:lang w:eastAsia="lt-LT"/>
              </w:rPr>
              <w:t>kituose su paraiška pateikiamuose dokumentuose</w:t>
            </w:r>
            <w:r w:rsidRPr="00726FD0">
              <w:rPr>
                <w:lang w:eastAsia="lt-LT"/>
              </w:rPr>
              <w:t xml:space="preserve">; </w:t>
            </w:r>
          </w:p>
          <w:p w:rsidR="00B805A4" w:rsidRPr="00726FD0" w:rsidRDefault="00110A96" w:rsidP="006E0F1A">
            <w:pPr>
              <w:ind w:firstLine="0"/>
              <w:rPr>
                <w:lang w:eastAsia="lt-LT"/>
              </w:rPr>
            </w:pPr>
            <w:r w:rsidRPr="00726FD0">
              <w:rPr>
                <w:lang w:eastAsia="lt-LT"/>
              </w:rPr>
              <w:t>3</w:t>
            </w:r>
            <w:r w:rsidR="006E0F1A" w:rsidRPr="00726FD0">
              <w:rPr>
                <w:lang w:eastAsia="lt-LT"/>
              </w:rPr>
              <w:t>. pastato išorės darbų išlaidos, išskyrus  darbų, kurie skirti vidaus patalpoms ir jų išlaidos yra tinkamos finansuoti, tačiau funkciškai taip pat turi ryšį ir su pastato išore, vykdymo išlaidos.</w:t>
            </w:r>
          </w:p>
          <w:p w:rsidR="00110A96" w:rsidRPr="00A40EBE" w:rsidRDefault="00110A96" w:rsidP="006E0F1A">
            <w:pPr>
              <w:ind w:firstLine="0"/>
              <w:rPr>
                <w:highlight w:val="yellow"/>
                <w:lang w:eastAsia="lt-LT"/>
              </w:rPr>
            </w:pPr>
            <w:r w:rsidRPr="00726FD0">
              <w:rPr>
                <w:lang w:eastAsia="lt-LT"/>
              </w:rPr>
              <w:t>4. administracijos patalpų remonto ir aprūpinimo baldais bei įranga išlaidos.</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C4067F">
            <w:pPr>
              <w:ind w:firstLine="0"/>
              <w:jc w:val="left"/>
              <w:rPr>
                <w:lang w:eastAsia="lt-LT"/>
              </w:rPr>
            </w:pPr>
            <w:r w:rsidRPr="00665F58">
              <w:rPr>
                <w:lang w:eastAsia="lt-LT"/>
              </w:rPr>
              <w:t>Įranga, įrenginiai ir kitas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A40EBE" w:rsidRDefault="004A7EAE" w:rsidP="004A7EAE">
            <w:pPr>
              <w:ind w:firstLine="0"/>
              <w:rPr>
                <w:highlight w:val="yellow"/>
                <w:lang w:eastAsia="lt-LT"/>
              </w:rPr>
            </w:pPr>
            <w:r w:rsidRPr="00726FD0">
              <w:rPr>
                <w:lang w:eastAsia="lt-LT"/>
              </w:rPr>
              <w:t>Tinkama finansuoti.</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Projekto vykdymas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6E0F1A" w:rsidRPr="00726FD0" w:rsidRDefault="006E0F1A" w:rsidP="006E0F1A">
            <w:pPr>
              <w:ind w:firstLine="0"/>
              <w:rPr>
                <w:lang w:eastAsia="lt-LT"/>
              </w:rPr>
            </w:pPr>
            <w:r w:rsidRPr="00726FD0">
              <w:rPr>
                <w:lang w:eastAsia="lt-LT"/>
              </w:rPr>
              <w:t xml:space="preserve">Tinkamos finansuoti investicinio projekto parengimo išlaidos, jeigu investicijų projektą rengti yra privaloma, o šios išlaidos yra patirtos ne anksčiau kaip 2014 m. sausio 1 d. </w:t>
            </w:r>
          </w:p>
          <w:p w:rsidR="00AA641B" w:rsidRPr="006E0F1A" w:rsidRDefault="006E0F1A" w:rsidP="006E0F1A">
            <w:pPr>
              <w:ind w:firstLine="0"/>
              <w:rPr>
                <w:i/>
                <w:highlight w:val="yellow"/>
                <w:lang w:eastAsia="lt-LT"/>
              </w:rPr>
            </w:pPr>
            <w:r w:rsidRPr="00726FD0">
              <w:rPr>
                <w:lang w:eastAsia="lt-LT"/>
              </w:rPr>
              <w:t>Paraiškos parengimo (pildymo) išlaidos netinkamos finansuoti.</w:t>
            </w:r>
          </w:p>
        </w:tc>
      </w:tr>
      <w:tr w:rsidR="00B805A4" w:rsidRPr="00665F58"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C4067F">
            <w:pPr>
              <w:ind w:firstLine="0"/>
              <w:jc w:val="left"/>
              <w:rPr>
                <w:lang w:eastAsia="lt-LT"/>
              </w:rPr>
            </w:pPr>
            <w:r w:rsidRPr="00665F58">
              <w:rPr>
                <w:lang w:eastAsia="lt-LT"/>
              </w:rPr>
              <w:t xml:space="preserve">Informavimas apie projektą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321720" w:rsidRPr="006E0F1A" w:rsidRDefault="006E0F1A" w:rsidP="004A7EAE">
            <w:pPr>
              <w:ind w:firstLine="0"/>
              <w:rPr>
                <w:highlight w:val="yellow"/>
                <w:lang w:eastAsia="lt-LT"/>
              </w:rPr>
            </w:pPr>
            <w:r w:rsidRPr="00726FD0">
              <w:rPr>
                <w:rFonts w:eastAsia="Times New Roman"/>
                <w:bCs/>
                <w:lang w:eastAsia="lt-LT"/>
              </w:rPr>
              <w:t>Tinkamos finansuoti tik privalomos informavimo apie projektą priemonės pagal Projektų taisyklių 37 skirsnio 450 punktą.</w:t>
            </w:r>
          </w:p>
        </w:tc>
      </w:tr>
      <w:tr w:rsidR="00B805A4" w:rsidRPr="00665F58" w:rsidTr="00626B1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665F58" w:rsidRDefault="00B805A4" w:rsidP="002E50EA">
            <w:pPr>
              <w:ind w:firstLine="0"/>
              <w:rPr>
                <w:lang w:eastAsia="lt-LT"/>
              </w:rPr>
            </w:pPr>
            <w:r w:rsidRPr="00665F58">
              <w:rPr>
                <w:lang w:eastAsia="lt-LT"/>
              </w:rPr>
              <w:t>Netiesioginės išlaidos ir kitos išlaidos pagal fiksuotąją projekto išlaidų normą</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6E0F1A" w:rsidRDefault="006E0F1A" w:rsidP="002E50EA">
            <w:pPr>
              <w:ind w:firstLine="0"/>
              <w:rPr>
                <w:highlight w:val="yellow"/>
                <w:lang w:eastAsia="lt-LT"/>
              </w:rPr>
            </w:pPr>
            <w:r w:rsidRPr="00726FD0">
              <w:rPr>
                <w:rFonts w:eastAsia="Times New Roman"/>
                <w:bCs/>
                <w:lang w:eastAsia="lt-LT"/>
              </w:rPr>
              <w:t>Projektui taikoma fiksuotoji projekto išlaidų norma netiesioginėms išlaidoms nustatoma vadovaujantis Projektų taisyklių 10 priedu „Fiksuotosios normos taikymo netiesioginėms projekto išlaidoms apmokėti tvarkos aprašas“.</w:t>
            </w:r>
          </w:p>
        </w:tc>
      </w:tr>
    </w:tbl>
    <w:p w:rsidR="00652283" w:rsidRPr="00665F58" w:rsidRDefault="00DF2A86" w:rsidP="00B30FB7">
      <w:pPr>
        <w:rPr>
          <w:rFonts w:ascii="Helv" w:eastAsia="Calibri" w:hAnsi="Helv" w:cs="Helv"/>
          <w:color w:val="000000"/>
          <w:sz w:val="20"/>
          <w:szCs w:val="20"/>
          <w:lang w:eastAsia="lt-LT"/>
        </w:rPr>
      </w:pPr>
      <w:r w:rsidRPr="00665F58">
        <w:rPr>
          <w:rFonts w:eastAsia="Times New Roman"/>
          <w:lang w:eastAsia="lt-LT"/>
        </w:rPr>
        <w:t xml:space="preserve">Pastaba: </w:t>
      </w:r>
      <w:r w:rsidR="00113F60" w:rsidRPr="00665F58">
        <w:rPr>
          <w:rFonts w:eastAsia="Times New Roman"/>
          <w:lang w:eastAsia="lt-LT"/>
        </w:rPr>
        <w:t xml:space="preserve">Paraiškos formos projekto biudžeto </w:t>
      </w:r>
      <w:r w:rsidR="00113F60" w:rsidRPr="00665F58">
        <w:rPr>
          <w:lang w:eastAsia="lt-LT"/>
        </w:rPr>
        <w:t>l</w:t>
      </w:r>
      <w:r w:rsidR="00652283" w:rsidRPr="00665F58">
        <w:rPr>
          <w:lang w:eastAsia="lt-LT"/>
        </w:rPr>
        <w:t xml:space="preserve">entelė pildoma vadovaujantis </w:t>
      </w:r>
      <w:r w:rsidRPr="00665F58">
        <w:rPr>
          <w:lang w:eastAsia="lt-LT"/>
        </w:rPr>
        <w:t>instrukcija Projekto b</w:t>
      </w:r>
      <w:r w:rsidR="00652283" w:rsidRPr="00665F58">
        <w:rPr>
          <w:lang w:eastAsia="lt-LT"/>
        </w:rPr>
        <w:t xml:space="preserve">iudžeto </w:t>
      </w:r>
      <w:r w:rsidRPr="00665F58">
        <w:rPr>
          <w:lang w:eastAsia="lt-LT"/>
        </w:rPr>
        <w:t xml:space="preserve">formos </w:t>
      </w:r>
      <w:r w:rsidR="00652283" w:rsidRPr="00665F58">
        <w:rPr>
          <w:lang w:eastAsia="lt-LT"/>
        </w:rPr>
        <w:t>pildym</w:t>
      </w:r>
      <w:r w:rsidRPr="00665F58">
        <w:rPr>
          <w:lang w:eastAsia="lt-LT"/>
        </w:rPr>
        <w:t>as</w:t>
      </w:r>
      <w:r w:rsidR="00652283" w:rsidRPr="00665F58">
        <w:rPr>
          <w:lang w:eastAsia="lt-LT"/>
        </w:rPr>
        <w:t xml:space="preserve">, pateikta Rekomendacijose dėl projektų išlaidų atitikties Europos </w:t>
      </w:r>
      <w:r w:rsidR="00842A6F" w:rsidRPr="00665F58">
        <w:rPr>
          <w:lang w:eastAsia="lt-LT"/>
        </w:rPr>
        <w:t>S</w:t>
      </w:r>
      <w:r w:rsidR="00652283" w:rsidRPr="00665F58">
        <w:rPr>
          <w:lang w:eastAsia="lt-LT"/>
        </w:rPr>
        <w:t>ąjungos struktūrinių fondų reikalavimams</w:t>
      </w:r>
      <w:r w:rsidR="008A51BE" w:rsidRPr="00665F58">
        <w:rPr>
          <w:lang w:eastAsia="lt-LT"/>
        </w:rPr>
        <w:t>.</w:t>
      </w:r>
    </w:p>
    <w:p w:rsidR="00CF1DCF" w:rsidRPr="00665F58" w:rsidRDefault="00D55DE3" w:rsidP="00282285">
      <w:pPr>
        <w:pStyle w:val="Sraopastraipa"/>
        <w:numPr>
          <w:ilvl w:val="0"/>
          <w:numId w:val="27"/>
        </w:numPr>
        <w:ind w:left="0" w:firstLine="851"/>
        <w:rPr>
          <w:i/>
          <w:lang w:eastAsia="lt-LT"/>
        </w:rPr>
      </w:pPr>
      <w:r w:rsidRPr="00665F58">
        <w:t>Pagal Aprašą kryžminis finansavimas netaikomas.</w:t>
      </w:r>
    </w:p>
    <w:p w:rsidR="00110A96" w:rsidRPr="00726FD0" w:rsidRDefault="00D9759C" w:rsidP="00282285">
      <w:pPr>
        <w:pStyle w:val="Sraopastraipa"/>
        <w:numPr>
          <w:ilvl w:val="0"/>
          <w:numId w:val="27"/>
        </w:numPr>
        <w:ind w:left="0" w:firstLine="851"/>
      </w:pPr>
      <w:r w:rsidRPr="00726FD0">
        <w:t xml:space="preserve">Išlaidos, apmokamos taikant Aprašo </w:t>
      </w:r>
      <w:r w:rsidR="00726FD0">
        <w:t>3</w:t>
      </w:r>
      <w:r w:rsidR="00282285">
        <w:t>9</w:t>
      </w:r>
      <w:r w:rsidR="00110A96" w:rsidRPr="00726FD0">
        <w:t xml:space="preserve"> punkte nurodytą</w:t>
      </w:r>
      <w:r w:rsidRPr="00726FD0">
        <w:t xml:space="preserve"> </w:t>
      </w:r>
      <w:r w:rsidRPr="00726FD0">
        <w:rPr>
          <w:lang w:eastAsia="lt-LT"/>
        </w:rPr>
        <w:t>fiksuotąją normą</w:t>
      </w:r>
      <w:r w:rsidR="00110A96" w:rsidRPr="00726FD0">
        <w:t xml:space="preserve">, </w:t>
      </w:r>
      <w:r w:rsidRPr="00726FD0">
        <w:t xml:space="preserve">turi atitikti Projektų taisyklių 35 skirsnį; </w:t>
      </w:r>
    </w:p>
    <w:p w:rsidR="00110A96" w:rsidRPr="00726FD0" w:rsidRDefault="00110A96" w:rsidP="00282285">
      <w:pPr>
        <w:pStyle w:val="Sraopastraipa"/>
        <w:numPr>
          <w:ilvl w:val="0"/>
          <w:numId w:val="27"/>
        </w:numPr>
        <w:ind w:left="0" w:firstLine="851"/>
      </w:pPr>
      <w:r w:rsidRPr="00726FD0">
        <w:t>Pajamoms iš projekto veiklų, gautoms projekto įgyvendinimo metu ir projekto tęstinumo laikotarpiu, taikomi reikalavimai nustatyti Projektų taisyklių 36 skirsnyje.</w:t>
      </w:r>
    </w:p>
    <w:p w:rsidR="003656A7" w:rsidRPr="00665F58" w:rsidRDefault="003656A7" w:rsidP="00EE14C5">
      <w:pPr>
        <w:pStyle w:val="Sraopastraipa"/>
        <w:ind w:left="1637" w:firstLine="0"/>
      </w:pPr>
    </w:p>
    <w:p w:rsidR="00871EF1" w:rsidRPr="00665F58" w:rsidRDefault="00924EB7" w:rsidP="00726FD0">
      <w:pPr>
        <w:pStyle w:val="Sraopastraipa"/>
        <w:ind w:left="0" w:firstLine="0"/>
        <w:jc w:val="center"/>
      </w:pPr>
      <w:r w:rsidRPr="00665F58">
        <w:rPr>
          <w:b/>
        </w:rPr>
        <w:t>V</w:t>
      </w:r>
      <w:r w:rsidR="00871EF1" w:rsidRPr="00665F58">
        <w:rPr>
          <w:b/>
        </w:rPr>
        <w:t xml:space="preserve"> SKYRIUS</w:t>
      </w:r>
    </w:p>
    <w:p w:rsidR="00924EB7" w:rsidRPr="00665F58" w:rsidRDefault="00924EB7" w:rsidP="00726FD0">
      <w:pPr>
        <w:pStyle w:val="Sraopastraipa"/>
        <w:ind w:left="0" w:firstLine="0"/>
        <w:jc w:val="center"/>
      </w:pPr>
      <w:r w:rsidRPr="00665F58">
        <w:rPr>
          <w:b/>
        </w:rPr>
        <w:t>PARAIŠKŲ RENGIMAS, PAREIŠKĖJŲ INFORMAVIMAS, KONSULTAVIMAS, PARAIŠKŲ TEIKIMAS IR VERTINIMAS</w:t>
      </w:r>
    </w:p>
    <w:p w:rsidR="00A8379D" w:rsidRPr="005A4397" w:rsidRDefault="00A8379D" w:rsidP="005A4397">
      <w:pPr>
        <w:ind w:firstLine="0"/>
        <w:rPr>
          <w:rFonts w:eastAsia="Times New Roman"/>
          <w:lang w:eastAsia="lt-LT"/>
        </w:rPr>
      </w:pPr>
    </w:p>
    <w:p w:rsidR="00742C25" w:rsidRPr="004319FD" w:rsidRDefault="00742C25" w:rsidP="00282285">
      <w:pPr>
        <w:pStyle w:val="Sraopastraipa"/>
        <w:numPr>
          <w:ilvl w:val="0"/>
          <w:numId w:val="27"/>
        </w:numPr>
        <w:ind w:left="0" w:firstLine="851"/>
        <w:rPr>
          <w:rFonts w:eastAsia="Times New Roman"/>
          <w:lang w:eastAsia="lt-LT"/>
        </w:rPr>
      </w:pPr>
      <w:r w:rsidRPr="004319FD">
        <w:rPr>
          <w:rFonts w:eastAsia="Times New Roman"/>
          <w:lang w:eastAsia="lt-LT"/>
        </w:rPr>
        <w:t xml:space="preserve">Siekdamas gauti finansavimą pareiškėjas turi </w:t>
      </w:r>
      <w:r w:rsidR="00EC5C72" w:rsidRPr="004319FD">
        <w:rPr>
          <w:rFonts w:eastAsia="Times New Roman"/>
          <w:lang w:eastAsia="lt-LT"/>
        </w:rPr>
        <w:t xml:space="preserve">užpildyti paraišką, kurios </w:t>
      </w:r>
      <w:r w:rsidR="00C878CC" w:rsidRPr="004319FD">
        <w:rPr>
          <w:rFonts w:eastAsia="Times New Roman"/>
          <w:lang w:eastAsia="lt-LT"/>
        </w:rPr>
        <w:t xml:space="preserve">iš dalies užpildyta </w:t>
      </w:r>
      <w:r w:rsidR="00EC5C72" w:rsidRPr="004319FD">
        <w:rPr>
          <w:rFonts w:eastAsia="Times New Roman"/>
          <w:lang w:eastAsia="lt-LT"/>
        </w:rPr>
        <w:t>forma</w:t>
      </w:r>
      <w:r w:rsidRPr="004319FD">
        <w:rPr>
          <w:rFonts w:eastAsia="Times New Roman"/>
          <w:lang w:eastAsia="lt-LT"/>
        </w:rPr>
        <w:t xml:space="preserve"> </w:t>
      </w:r>
      <w:r w:rsidR="00C878CC" w:rsidRPr="004319FD">
        <w:rPr>
          <w:rFonts w:eastAsia="Times New Roman"/>
          <w:lang w:eastAsia="lt-LT"/>
        </w:rPr>
        <w:t>PDF formatu</w:t>
      </w:r>
      <w:r w:rsidR="00C878CC" w:rsidRPr="004319FD" w:rsidDel="00775916">
        <w:rPr>
          <w:rFonts w:eastAsia="Times New Roman"/>
          <w:lang w:eastAsia="lt-LT"/>
        </w:rPr>
        <w:t xml:space="preserve"> </w:t>
      </w:r>
      <w:r w:rsidR="00C878CC" w:rsidRPr="00665F58">
        <w:t>skelbiama</w:t>
      </w:r>
      <w:r w:rsidR="00775916" w:rsidRPr="00665F58">
        <w:t xml:space="preserve"> </w:t>
      </w:r>
      <w:r w:rsidR="00775916" w:rsidRPr="004319FD">
        <w:rPr>
          <w:rFonts w:eastAsia="Times New Roman"/>
          <w:lang w:eastAsia="lt-LT"/>
        </w:rPr>
        <w:t xml:space="preserve">ES struktūrinių fondų </w:t>
      </w:r>
      <w:r w:rsidR="00C878CC" w:rsidRPr="00665F58">
        <w:t>svetainės</w:t>
      </w:r>
      <w:r w:rsidR="00775916" w:rsidRPr="00665F58">
        <w:t xml:space="preserve"> </w:t>
      </w:r>
      <w:hyperlink r:id="rId10" w:history="1">
        <w:r w:rsidR="00775916" w:rsidRPr="00665F58">
          <w:rPr>
            <w:rStyle w:val="Hipersaitas"/>
          </w:rPr>
          <w:t>www.esinvesticijos.lt</w:t>
        </w:r>
      </w:hyperlink>
      <w:r w:rsidR="002812BF" w:rsidRPr="004319FD">
        <w:rPr>
          <w:u w:val="single"/>
        </w:rPr>
        <w:t xml:space="preserve"> </w:t>
      </w:r>
      <w:r w:rsidR="00C878CC" w:rsidRPr="00227792">
        <w:t xml:space="preserve">skiltyje „Finansavimas“ prie </w:t>
      </w:r>
      <w:r w:rsidR="002812BF" w:rsidRPr="00227792">
        <w:t xml:space="preserve">paskelbto </w:t>
      </w:r>
      <w:r w:rsidR="00775916" w:rsidRPr="00227792">
        <w:t xml:space="preserve">kvietimo teikti paraiškas </w:t>
      </w:r>
      <w:r w:rsidR="000A5053" w:rsidRPr="00227792">
        <w:t>„Susijusių</w:t>
      </w:r>
      <w:r w:rsidR="000A5053" w:rsidRPr="005A4397">
        <w:t xml:space="preserve"> </w:t>
      </w:r>
      <w:r w:rsidR="00775916" w:rsidRPr="005A4397">
        <w:t>dokumentų</w:t>
      </w:r>
      <w:r w:rsidR="005A4397">
        <w:t>“</w:t>
      </w:r>
      <w:r w:rsidR="000A5053" w:rsidRPr="00665F58">
        <w:t>.</w:t>
      </w:r>
    </w:p>
    <w:p w:rsidR="008044D2" w:rsidRPr="00665F58" w:rsidRDefault="00742C25" w:rsidP="00282285">
      <w:pPr>
        <w:pStyle w:val="Sraopastraipa"/>
        <w:numPr>
          <w:ilvl w:val="0"/>
          <w:numId w:val="27"/>
        </w:numPr>
        <w:ind w:left="0" w:firstLine="851"/>
      </w:pPr>
      <w:r w:rsidRPr="00665F58">
        <w:t xml:space="preserve"> </w:t>
      </w:r>
      <w:r w:rsidR="00407E2A" w:rsidRPr="00665F58">
        <w:t>Pareiškėjas pildo paraišk</w:t>
      </w:r>
      <w:r w:rsidR="00775916" w:rsidRPr="00665F58">
        <w:t>ą</w:t>
      </w:r>
      <w:r w:rsidR="00407E2A" w:rsidRPr="00665F58">
        <w:t xml:space="preserve"> </w:t>
      </w:r>
      <w:r w:rsidR="004857C5" w:rsidRPr="00665F58">
        <w:t xml:space="preserve">ir </w:t>
      </w:r>
      <w:r w:rsidR="008044D2" w:rsidRPr="00665F58">
        <w:t xml:space="preserve">kartu su Aprašo </w:t>
      </w:r>
      <w:r w:rsidR="004319FD">
        <w:t>46</w:t>
      </w:r>
      <w:r w:rsidR="00D81F9B">
        <w:t xml:space="preserve"> </w:t>
      </w:r>
      <w:r w:rsidR="008044D2" w:rsidRPr="00665F58">
        <w:t>punkte nurodytais priedais</w:t>
      </w:r>
      <w:r w:rsidR="003C6839" w:rsidRPr="00665F58">
        <w:t xml:space="preserve"> </w:t>
      </w:r>
      <w:r w:rsidR="009A188A" w:rsidRPr="00665F58">
        <w:t>iki</w:t>
      </w:r>
      <w:r w:rsidR="00683AA7" w:rsidRPr="00665F58">
        <w:t xml:space="preserve"> </w:t>
      </w:r>
      <w:r w:rsidR="009A188A" w:rsidRPr="00665F58">
        <w:t xml:space="preserve">kvietimo teikti paraiškas skelbime nustatyto termino paskutinės dienos </w:t>
      </w:r>
      <w:r w:rsidR="004857C5" w:rsidRPr="00665F58">
        <w:t>teikia ją</w:t>
      </w:r>
      <w:r w:rsidR="00407E2A" w:rsidRPr="00665F58">
        <w:t xml:space="preserve"> </w:t>
      </w:r>
      <w:r w:rsidR="00735134" w:rsidRPr="00665F58">
        <w:t xml:space="preserve">per </w:t>
      </w:r>
      <w:r w:rsidR="00DC42B9" w:rsidRPr="00665F58">
        <w:t xml:space="preserve">Iš Europos Sąjungos struktūrinių fondų </w:t>
      </w:r>
      <w:r w:rsidR="008A34A6" w:rsidRPr="00665F58">
        <w:t xml:space="preserve">lėšų </w:t>
      </w:r>
      <w:r w:rsidR="00DC42B9" w:rsidRPr="00665F58">
        <w:t xml:space="preserve">bendrai finansuojamų projektų </w:t>
      </w:r>
      <w:r w:rsidR="008A34A6" w:rsidRPr="00665F58">
        <w:t>d</w:t>
      </w:r>
      <w:r w:rsidR="00407E2A" w:rsidRPr="00665F58">
        <w:t>uomenų mainų svetain</w:t>
      </w:r>
      <w:r w:rsidR="00BF371D" w:rsidRPr="00665F58">
        <w:t>ę</w:t>
      </w:r>
      <w:r w:rsidR="00407E2A" w:rsidRPr="00665F58">
        <w:t xml:space="preserve"> (</w:t>
      </w:r>
      <w:r w:rsidR="00B96867" w:rsidRPr="00665F58">
        <w:t xml:space="preserve">toliau – </w:t>
      </w:r>
      <w:r w:rsidR="00407E2A" w:rsidRPr="00665F58">
        <w:t>DMS)</w:t>
      </w:r>
      <w:r w:rsidR="008044D2" w:rsidRPr="00665F58">
        <w:t>,</w:t>
      </w:r>
      <w:r w:rsidR="00735134" w:rsidRPr="00665F58">
        <w:t xml:space="preserve"> </w:t>
      </w:r>
      <w:r w:rsidR="008044D2" w:rsidRPr="00665F58">
        <w:rPr>
          <w:rFonts w:eastAsia="Times New Roman"/>
          <w:lang w:eastAsia="lt-LT"/>
        </w:rPr>
        <w:t xml:space="preserve">o jei nėra įdiegtos DMS funkcinės galimybės – įgyvendinančiajai institucijai </w:t>
      </w:r>
      <w:r w:rsidR="00735134" w:rsidRPr="00665F58">
        <w:t>raštu</w:t>
      </w:r>
      <w:r w:rsidR="004857C5" w:rsidRPr="00665F58">
        <w:t xml:space="preserve"> </w:t>
      </w:r>
      <w:r w:rsidR="00233F49" w:rsidRPr="00665F58">
        <w:t xml:space="preserve">Projektų taisyklių </w:t>
      </w:r>
      <w:r w:rsidR="00407E2A" w:rsidRPr="00665F58">
        <w:t>12 skirsnyje nu</w:t>
      </w:r>
      <w:r w:rsidR="00750682" w:rsidRPr="00665F58">
        <w:t>statyta</w:t>
      </w:r>
      <w:r w:rsidR="00407E2A" w:rsidRPr="00665F58">
        <w:t xml:space="preserve"> tvarka.</w:t>
      </w:r>
      <w:r w:rsidR="00F1680D" w:rsidRPr="00665F58">
        <w:t xml:space="preserve"> </w:t>
      </w:r>
    </w:p>
    <w:p w:rsidR="00F12C52" w:rsidRPr="00665F58" w:rsidRDefault="00D22CCA" w:rsidP="00282285">
      <w:pPr>
        <w:pStyle w:val="Sraopastraipa"/>
        <w:numPr>
          <w:ilvl w:val="0"/>
          <w:numId w:val="27"/>
        </w:numPr>
        <w:ind w:left="0" w:firstLine="851"/>
      </w:pPr>
      <w:r w:rsidRPr="00665F58">
        <w:lastRenderedPageBreak/>
        <w:t xml:space="preserve">Jeigu vadovaujantis </w:t>
      </w:r>
      <w:r w:rsidR="00F12C52" w:rsidRPr="00665F58">
        <w:t>Aprašo</w:t>
      </w:r>
      <w:r w:rsidRPr="00665F58">
        <w:t xml:space="preserve"> </w:t>
      </w:r>
      <w:r w:rsidR="004319FD">
        <w:t>4</w:t>
      </w:r>
      <w:r w:rsidR="00282285">
        <w:t>7</w:t>
      </w:r>
      <w:r w:rsidRPr="00665F58">
        <w:t xml:space="preserve"> punktu paraiška teikiama raštu</w:t>
      </w:r>
      <w:r w:rsidR="00D26E99" w:rsidRPr="00665F58">
        <w:t>, ji gali būti teikiama vienu iš šių būdų</w:t>
      </w:r>
      <w:r w:rsidR="00F12C52" w:rsidRPr="00665F58">
        <w:t>:</w:t>
      </w:r>
    </w:p>
    <w:p w:rsidR="00D26E99" w:rsidRPr="00665F58" w:rsidRDefault="00D22CCA" w:rsidP="00282285">
      <w:pPr>
        <w:pStyle w:val="Sraopastraipa"/>
        <w:numPr>
          <w:ilvl w:val="1"/>
          <w:numId w:val="27"/>
        </w:numPr>
        <w:ind w:left="0" w:firstLine="851"/>
      </w:pPr>
      <w:r w:rsidRPr="00665F58">
        <w:t xml:space="preserve">įgyvendinančiajai institucijai teikiamas pasirašytas popierinis </w:t>
      </w:r>
      <w:r w:rsidR="00D26E99" w:rsidRPr="00665F58">
        <w:t xml:space="preserve">paraiškos ir jos priedų </w:t>
      </w:r>
      <w:r w:rsidRPr="00665F58">
        <w:t xml:space="preserve">dokumentas </w:t>
      </w:r>
      <w:r w:rsidR="00D26E99" w:rsidRPr="00665F58">
        <w:t>(kartu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r w:rsidR="002D227E" w:rsidRPr="00665F58">
        <w:t>;</w:t>
      </w:r>
    </w:p>
    <w:p w:rsidR="002D227E" w:rsidRPr="00665F58" w:rsidRDefault="002D227E" w:rsidP="00282285">
      <w:pPr>
        <w:pStyle w:val="Sraopastraipa"/>
        <w:numPr>
          <w:ilvl w:val="1"/>
          <w:numId w:val="27"/>
        </w:numPr>
        <w:ind w:left="0" w:firstLine="851"/>
      </w:pPr>
      <w:r w:rsidRPr="00665F58">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rsidR="00881B4C" w:rsidRPr="00665F58" w:rsidRDefault="008044D2" w:rsidP="00282285">
      <w:pPr>
        <w:pStyle w:val="Sraopastraipa"/>
        <w:numPr>
          <w:ilvl w:val="0"/>
          <w:numId w:val="27"/>
        </w:numPr>
        <w:ind w:left="0" w:firstLine="851"/>
        <w:rPr>
          <w:i/>
          <w:lang w:eastAsia="lt-LT"/>
        </w:rPr>
      </w:pPr>
      <w:r w:rsidRPr="00665F58">
        <w:rPr>
          <w:rFonts w:eastAsia="Times New Roman"/>
          <w:lang w:eastAsia="lt-LT"/>
        </w:rPr>
        <w:t xml:space="preserve">Jei paraiškos gali būti teikiamos per DMS, </w:t>
      </w:r>
      <w:r w:rsidRPr="00665F58">
        <w:t>p</w:t>
      </w:r>
      <w:r w:rsidR="00F1680D" w:rsidRPr="00665F58">
        <w:t xml:space="preserve">areiškėjas prie </w:t>
      </w:r>
      <w:r w:rsidR="00B96867" w:rsidRPr="00665F58">
        <w:t>DMS</w:t>
      </w:r>
      <w:r w:rsidR="00F1680D" w:rsidRPr="00665F58">
        <w:t xml:space="preserve"> jungiasi naudodamasis Valstybės informacinių išteklių sąveikumo platforma ir užsiregistravęs tampa DMS naudotoju.</w:t>
      </w:r>
    </w:p>
    <w:p w:rsidR="00D278A8" w:rsidRPr="0025391C" w:rsidRDefault="0089420F" w:rsidP="00282285">
      <w:pPr>
        <w:pStyle w:val="Sraopastraipa"/>
        <w:numPr>
          <w:ilvl w:val="0"/>
          <w:numId w:val="27"/>
        </w:numPr>
        <w:ind w:left="0" w:firstLine="851"/>
      </w:pPr>
      <w:r w:rsidRPr="00665F58">
        <w:t xml:space="preserve">Jei laikinai </w:t>
      </w:r>
      <w:r w:rsidR="002C50A6" w:rsidRPr="00665F58">
        <w:t xml:space="preserve">nėra </w:t>
      </w:r>
      <w:r w:rsidR="00E732C2" w:rsidRPr="00665F58">
        <w:t xml:space="preserve">užtikrintos </w:t>
      </w:r>
      <w:r w:rsidRPr="00665F58">
        <w:t>DMS funkcin</w:t>
      </w:r>
      <w:r w:rsidR="00E732C2" w:rsidRPr="00665F58">
        <w:t>ės</w:t>
      </w:r>
      <w:r w:rsidRPr="00665F58">
        <w:t xml:space="preserve"> galimyb</w:t>
      </w:r>
      <w:r w:rsidR="00E732C2" w:rsidRPr="00665F58">
        <w:t>ės</w:t>
      </w:r>
      <w:r w:rsidRPr="00665F58">
        <w:t xml:space="preserve"> ir dėl to pareiškėjai negali pateikti paraiškos ar jos priedo (-ų) paskutinę paraiškų pateikimo termino dieną, įgyvendinančioji institucija paraiškų pateikimo terminą pratęsia 7 dienų </w:t>
      </w:r>
      <w:r w:rsidR="00C84050" w:rsidRPr="00665F58">
        <w:t xml:space="preserve">laikotarpiui </w:t>
      </w:r>
      <w:r w:rsidRPr="00665F58">
        <w:t xml:space="preserve">ir (arba) sudaro galimybę paraiškas ar jų priedus pateikti kitu būdu </w:t>
      </w:r>
      <w:r w:rsidR="00024954" w:rsidRPr="00665F58">
        <w:t xml:space="preserve">bei </w:t>
      </w:r>
      <w:r w:rsidRPr="00665F58">
        <w:t>apie tai</w:t>
      </w:r>
      <w:r w:rsidRPr="00665F58">
        <w:rPr>
          <w:i/>
          <w:lang w:eastAsia="lt-LT"/>
        </w:rPr>
        <w:t xml:space="preserve"> </w:t>
      </w:r>
      <w:r w:rsidRPr="0025391C">
        <w:rPr>
          <w:lang w:eastAsia="lt-LT"/>
        </w:rPr>
        <w:t>paskelbia Projektų taisyklių 82 punkte nustatyta tvarka</w:t>
      </w:r>
      <w:r w:rsidR="006E0364" w:rsidRPr="0025391C">
        <w:rPr>
          <w:i/>
          <w:lang w:eastAsia="lt-LT"/>
        </w:rPr>
        <w:t>.</w:t>
      </w:r>
      <w:r w:rsidR="006E0364" w:rsidRPr="0025391C">
        <w:t xml:space="preserve"> </w:t>
      </w:r>
    </w:p>
    <w:p w:rsidR="00490812" w:rsidRPr="00665F58" w:rsidRDefault="00490812" w:rsidP="00282285">
      <w:pPr>
        <w:pStyle w:val="Sraopastraipa"/>
        <w:numPr>
          <w:ilvl w:val="0"/>
          <w:numId w:val="27"/>
        </w:numPr>
        <w:ind w:left="0" w:firstLine="851"/>
      </w:pPr>
      <w:r w:rsidRPr="00665F58">
        <w:t>Kartu su paraiška pareiškėjas turi pateikti šiuos priedus</w:t>
      </w:r>
      <w:r w:rsidR="005307E6" w:rsidRPr="00665F58">
        <w:t xml:space="preserve"> (</w:t>
      </w:r>
      <w:r w:rsidR="000441F4" w:rsidRPr="00665F58">
        <w:t xml:space="preserve">Aprašo </w:t>
      </w:r>
      <w:r w:rsidR="004319FD">
        <w:t>4</w:t>
      </w:r>
      <w:r w:rsidR="00282285">
        <w:t>8</w:t>
      </w:r>
      <w:r w:rsidR="00C15C84" w:rsidRPr="00665F58">
        <w:t>.2</w:t>
      </w:r>
      <w:r w:rsidR="000441F4" w:rsidRPr="00665F58">
        <w:t>–</w:t>
      </w:r>
      <w:r w:rsidR="004319FD">
        <w:t>4</w:t>
      </w:r>
      <w:r w:rsidR="00282285">
        <w:t>8</w:t>
      </w:r>
      <w:r w:rsidR="00C15C84" w:rsidRPr="00665F58">
        <w:t>.6</w:t>
      </w:r>
      <w:r w:rsidR="005307E6" w:rsidRPr="00665F58">
        <w:t xml:space="preserve"> papunkčiuose nurodytų paraiškos </w:t>
      </w:r>
      <w:r w:rsidR="00D859F1" w:rsidRPr="00665F58">
        <w:t>priedų form</w:t>
      </w:r>
      <w:r w:rsidR="00C604E2" w:rsidRPr="00665F58">
        <w:t>o</w:t>
      </w:r>
      <w:r w:rsidR="00D859F1" w:rsidRPr="00665F58">
        <w:t>s skelbia</w:t>
      </w:r>
      <w:r w:rsidR="00C604E2" w:rsidRPr="00665F58">
        <w:t>mos</w:t>
      </w:r>
      <w:r w:rsidR="00D859F1" w:rsidRPr="00665F58">
        <w:t xml:space="preserve"> </w:t>
      </w:r>
      <w:r w:rsidR="005307E6" w:rsidRPr="00665F58">
        <w:t>ES</w:t>
      </w:r>
      <w:r w:rsidR="00C15C84" w:rsidRPr="00665F58">
        <w:t xml:space="preserve"> struktūrinių fondų svetainės</w:t>
      </w:r>
      <w:r w:rsidR="005307E6" w:rsidRPr="00665F58">
        <w:t xml:space="preserve"> </w:t>
      </w:r>
      <w:hyperlink r:id="rId11" w:history="1">
        <w:r w:rsidR="005307E6" w:rsidRPr="00665F58">
          <w:rPr>
            <w:rStyle w:val="Hipersaitas"/>
            <w:rFonts w:eastAsia="Times New Roman"/>
            <w:lang w:eastAsia="lt-LT"/>
          </w:rPr>
          <w:t>www.esinvesticijos.lt</w:t>
        </w:r>
      </w:hyperlink>
      <w:r w:rsidR="00C15C84" w:rsidRPr="00665F58">
        <w:rPr>
          <w:rStyle w:val="Hipersaitas"/>
          <w:rFonts w:eastAsia="Times New Roman"/>
          <w:u w:val="none"/>
          <w:lang w:eastAsia="lt-LT"/>
        </w:rPr>
        <w:t xml:space="preserve"> </w:t>
      </w:r>
      <w:r w:rsidR="00C15C84" w:rsidRPr="00665F58">
        <w:rPr>
          <w:rStyle w:val="Hipersaitas"/>
          <w:rFonts w:eastAsia="Times New Roman"/>
          <w:color w:val="auto"/>
          <w:u w:val="none"/>
          <w:lang w:eastAsia="lt-LT"/>
        </w:rPr>
        <w:t>skiltyje „Dokumentai“</w:t>
      </w:r>
      <w:r w:rsidR="00D859F1" w:rsidRPr="00665F58">
        <w:rPr>
          <w:rStyle w:val="Hipersaitas"/>
          <w:rFonts w:eastAsia="Times New Roman"/>
          <w:color w:val="auto"/>
          <w:u w:val="none"/>
          <w:lang w:eastAsia="lt-LT"/>
        </w:rPr>
        <w:t xml:space="preserve">, ieškant </w:t>
      </w:r>
      <w:r w:rsidR="00C604E2" w:rsidRPr="00665F58">
        <w:rPr>
          <w:rStyle w:val="Hipersaitas"/>
          <w:rFonts w:eastAsia="Times New Roman"/>
          <w:color w:val="auto"/>
          <w:u w:val="none"/>
          <w:lang w:eastAsia="lt-LT"/>
        </w:rPr>
        <w:t xml:space="preserve">dokumento tipo </w:t>
      </w:r>
      <w:r w:rsidR="00D859F1" w:rsidRPr="00665F58">
        <w:rPr>
          <w:rStyle w:val="Hipersaitas"/>
          <w:rFonts w:eastAsia="Times New Roman"/>
          <w:color w:val="auto"/>
          <w:u w:val="none"/>
          <w:lang w:eastAsia="lt-LT"/>
        </w:rPr>
        <w:t>„</w:t>
      </w:r>
      <w:r w:rsidR="00C604E2" w:rsidRPr="00665F58">
        <w:t>p</w:t>
      </w:r>
      <w:r w:rsidR="00D859F1" w:rsidRPr="00665F58">
        <w:t>a</w:t>
      </w:r>
      <w:r w:rsidR="00C604E2" w:rsidRPr="00665F58">
        <w:t>raiškų priedų formos</w:t>
      </w:r>
      <w:r w:rsidR="00D859F1" w:rsidRPr="00665F58">
        <w:t>“</w:t>
      </w:r>
      <w:r w:rsidR="005307E6" w:rsidRPr="00665F58">
        <w:rPr>
          <w:rStyle w:val="Hipersaitas"/>
          <w:rFonts w:eastAsia="Times New Roman"/>
          <w:color w:val="auto"/>
          <w:u w:val="none"/>
          <w:lang w:eastAsia="lt-LT"/>
        </w:rPr>
        <w:t>)</w:t>
      </w:r>
      <w:r w:rsidRPr="00665F58">
        <w:t xml:space="preserve">: </w:t>
      </w:r>
    </w:p>
    <w:p w:rsidR="00245121" w:rsidRPr="00665F58" w:rsidRDefault="00024954" w:rsidP="00282285">
      <w:pPr>
        <w:pStyle w:val="Sraopastraipa"/>
        <w:numPr>
          <w:ilvl w:val="1"/>
          <w:numId w:val="27"/>
        </w:numPr>
        <w:ind w:left="0" w:firstLine="851"/>
      </w:pPr>
      <w:r w:rsidRPr="00665F58">
        <w:t>p</w:t>
      </w:r>
      <w:r w:rsidR="00245121" w:rsidRPr="00665F58">
        <w:t xml:space="preserve">artnerio </w:t>
      </w:r>
      <w:r w:rsidR="004857C5" w:rsidRPr="00665F58">
        <w:t>(-</w:t>
      </w:r>
      <w:proofErr w:type="spellStart"/>
      <w:r w:rsidR="004857C5" w:rsidRPr="00665F58">
        <w:t>ių</w:t>
      </w:r>
      <w:proofErr w:type="spellEnd"/>
      <w:r w:rsidR="004857C5" w:rsidRPr="00665F58">
        <w:t xml:space="preserve">) </w:t>
      </w:r>
      <w:r w:rsidR="00245121" w:rsidRPr="00665F58">
        <w:t>deklaracij</w:t>
      </w:r>
      <w:r w:rsidRPr="00665F58">
        <w:t>ą</w:t>
      </w:r>
      <w:r w:rsidR="004857C5" w:rsidRPr="00665F58">
        <w:t xml:space="preserve"> (-</w:t>
      </w:r>
      <w:proofErr w:type="spellStart"/>
      <w:r w:rsidRPr="00665F58">
        <w:t>a</w:t>
      </w:r>
      <w:r w:rsidR="004857C5" w:rsidRPr="00665F58">
        <w:t>s</w:t>
      </w:r>
      <w:proofErr w:type="spellEnd"/>
      <w:r w:rsidR="004857C5" w:rsidRPr="00665F58">
        <w:t>)</w:t>
      </w:r>
      <w:r w:rsidR="00857B95" w:rsidRPr="00665F58">
        <w:t>, jei projektą numatyta įgyvendinti kartu su partner</w:t>
      </w:r>
      <w:r w:rsidR="00AA641B" w:rsidRPr="00665F58">
        <w:t>iais</w:t>
      </w:r>
      <w:r w:rsidR="00C15C84" w:rsidRPr="00665F58">
        <w:t xml:space="preserve"> (Partnerio deklaracijos forma integruota į pildomą paraiškos formą</w:t>
      </w:r>
      <w:r w:rsidR="00AA641B" w:rsidRPr="00665F58">
        <w:t>)</w:t>
      </w:r>
      <w:r w:rsidR="00245121" w:rsidRPr="00665F58">
        <w:t>;</w:t>
      </w:r>
    </w:p>
    <w:p w:rsidR="00245121" w:rsidRPr="00665F58" w:rsidRDefault="00695386" w:rsidP="00282285">
      <w:pPr>
        <w:pStyle w:val="Sraopastraipa"/>
        <w:numPr>
          <w:ilvl w:val="1"/>
          <w:numId w:val="27"/>
        </w:numPr>
        <w:ind w:left="0" w:firstLine="851"/>
      </w:pPr>
      <w:r w:rsidRPr="00665F58">
        <w:t xml:space="preserve">Klausimyną apie </w:t>
      </w:r>
      <w:r w:rsidR="00024954" w:rsidRPr="00665F58">
        <w:t>p</w:t>
      </w:r>
      <w:r w:rsidR="00DA6CAD" w:rsidRPr="00665F58">
        <w:t>irkimo ir (arba) importo pridėtinės vertės mokesčio tinkamum</w:t>
      </w:r>
      <w:r w:rsidRPr="00665F58">
        <w:t>ą</w:t>
      </w:r>
      <w:r w:rsidR="00DA6CAD" w:rsidRPr="00665F58">
        <w:t xml:space="preserve"> finansuoti </w:t>
      </w:r>
      <w:r w:rsidRPr="00665F58">
        <w:t xml:space="preserve">iš </w:t>
      </w:r>
      <w:r w:rsidR="00DA6CAD" w:rsidRPr="00665F58">
        <w:t xml:space="preserve">Europos Sąjungos </w:t>
      </w:r>
      <w:r w:rsidRPr="00665F58">
        <w:t xml:space="preserve">struktūrinių </w:t>
      </w:r>
      <w:r w:rsidR="00DA6CAD" w:rsidRPr="00665F58">
        <w:t xml:space="preserve">fondų ir (arba) Lietuvos </w:t>
      </w:r>
      <w:r w:rsidR="0089420F" w:rsidRPr="00665F58">
        <w:t>R</w:t>
      </w:r>
      <w:r w:rsidR="00DA6CAD" w:rsidRPr="00665F58">
        <w:t>espublikos biudžeto lėš</w:t>
      </w:r>
      <w:r w:rsidRPr="00665F58">
        <w:t>ų</w:t>
      </w:r>
      <w:r w:rsidR="00D8500A" w:rsidRPr="00665F58">
        <w:t>, j</w:t>
      </w:r>
      <w:r w:rsidR="00134D85" w:rsidRPr="00665F58">
        <w:t>ei</w:t>
      </w:r>
      <w:r w:rsidR="00D8500A" w:rsidRPr="00665F58">
        <w:t xml:space="preserve"> pareiškėjas prašo PVM išlaidas pripažinti tinkamomis finansuot</w:t>
      </w:r>
      <w:r w:rsidR="00C15C84" w:rsidRPr="00665F58">
        <w:t>i</w:t>
      </w:r>
      <w:r w:rsidR="00D8500A" w:rsidRPr="00665F58">
        <w:t>, t.</w:t>
      </w:r>
      <w:r w:rsidR="00C15C84" w:rsidRPr="00665F58">
        <w:t xml:space="preserve"> </w:t>
      </w:r>
      <w:r w:rsidR="00D8500A" w:rsidRPr="00665F58">
        <w:t>y. įtraukia ši</w:t>
      </w:r>
      <w:r w:rsidR="0025391C">
        <w:t>as išlaidas į projekto biudžetą</w:t>
      </w:r>
      <w:r w:rsidR="00DA6CAD" w:rsidRPr="00665F58">
        <w:t>;</w:t>
      </w:r>
    </w:p>
    <w:p w:rsidR="00DA6CAD" w:rsidRPr="00665F58" w:rsidRDefault="00024954" w:rsidP="00282285">
      <w:pPr>
        <w:pStyle w:val="Sraopastraipa"/>
        <w:numPr>
          <w:ilvl w:val="1"/>
          <w:numId w:val="27"/>
        </w:numPr>
        <w:ind w:left="0" w:firstLine="851"/>
      </w:pPr>
      <w:r w:rsidRPr="00665F58">
        <w:t>i</w:t>
      </w:r>
      <w:r w:rsidR="00DA6CAD" w:rsidRPr="00665F58">
        <w:t>nformacij</w:t>
      </w:r>
      <w:r w:rsidRPr="00665F58">
        <w:t>ą</w:t>
      </w:r>
      <w:r w:rsidR="00DA6CAD" w:rsidRPr="00665F58">
        <w:t xml:space="preserve"> apie projektui taikomus aplinkosauginius reikalavimus;</w:t>
      </w:r>
    </w:p>
    <w:p w:rsidR="00DA6CAD" w:rsidRPr="00665F58" w:rsidRDefault="00321720" w:rsidP="00282285">
      <w:pPr>
        <w:pStyle w:val="Sraopastraipa"/>
        <w:numPr>
          <w:ilvl w:val="1"/>
          <w:numId w:val="27"/>
        </w:numPr>
        <w:ind w:left="0" w:firstLine="851"/>
      </w:pPr>
      <w:r w:rsidRPr="00665F58">
        <w:t>I</w:t>
      </w:r>
      <w:r w:rsidR="00F92A6E" w:rsidRPr="00665F58">
        <w:t>nformacij</w:t>
      </w:r>
      <w:r w:rsidR="00024954" w:rsidRPr="00665F58">
        <w:t>ą</w:t>
      </w:r>
      <w:r w:rsidR="00F92A6E" w:rsidRPr="00665F58">
        <w:t xml:space="preserve"> apie </w:t>
      </w:r>
      <w:r w:rsidR="00024954" w:rsidRPr="00665F58">
        <w:t xml:space="preserve">iš </w:t>
      </w:r>
      <w:r w:rsidR="00F92A6E" w:rsidRPr="00665F58">
        <w:t>Europos Sąjungos struktūrinių fondų lėšų bendrai finansuojamų projektų gaunamas pajamas;</w:t>
      </w:r>
    </w:p>
    <w:p w:rsidR="00F92A6E" w:rsidRPr="00665F58" w:rsidRDefault="00FD59FC" w:rsidP="00282285">
      <w:pPr>
        <w:pStyle w:val="Sraopastraipa"/>
        <w:numPr>
          <w:ilvl w:val="1"/>
          <w:numId w:val="27"/>
        </w:numPr>
        <w:ind w:left="0" w:firstLine="851"/>
      </w:pPr>
      <w:r w:rsidRPr="00665F58">
        <w:t>p</w:t>
      </w:r>
      <w:r w:rsidR="00805310" w:rsidRPr="00665F58">
        <w:t>rojekto biudžeto paskirstym</w:t>
      </w:r>
      <w:r w:rsidRPr="00665F58">
        <w:t>ą</w:t>
      </w:r>
      <w:r w:rsidR="00805310" w:rsidRPr="00665F58">
        <w:t xml:space="preserve"> pagal pareiškėją ir partnerį (-</w:t>
      </w:r>
      <w:proofErr w:type="spellStart"/>
      <w:r w:rsidR="00805310" w:rsidRPr="00665F58">
        <w:t>ius</w:t>
      </w:r>
      <w:proofErr w:type="spellEnd"/>
      <w:r w:rsidR="00805310" w:rsidRPr="00665F58">
        <w:t>)</w:t>
      </w:r>
      <w:r w:rsidR="00B21652" w:rsidRPr="00665F58">
        <w:t>, jei projektą numatyta įgyvendinti kartu su partneriais</w:t>
      </w:r>
      <w:r w:rsidR="00805310" w:rsidRPr="00665F58">
        <w:t>;</w:t>
      </w:r>
    </w:p>
    <w:p w:rsidR="00805310" w:rsidRPr="00665F58" w:rsidRDefault="00FD59FC" w:rsidP="00282285">
      <w:pPr>
        <w:pStyle w:val="Sraopastraipa"/>
        <w:numPr>
          <w:ilvl w:val="1"/>
          <w:numId w:val="27"/>
        </w:numPr>
        <w:ind w:left="0" w:firstLine="851"/>
      </w:pPr>
      <w:r w:rsidRPr="00665F58">
        <w:t>i</w:t>
      </w:r>
      <w:r w:rsidR="00805310" w:rsidRPr="00665F58">
        <w:t>nformacij</w:t>
      </w:r>
      <w:r w:rsidRPr="00665F58">
        <w:t>ą</w:t>
      </w:r>
      <w:r w:rsidR="00805310" w:rsidRPr="00665F58">
        <w:t xml:space="preserve"> apie</w:t>
      </w:r>
      <w:r w:rsidR="004C02E5" w:rsidRPr="00665F58">
        <w:t xml:space="preserve"> </w:t>
      </w:r>
      <w:r w:rsidR="00805310" w:rsidRPr="00665F58">
        <w:t xml:space="preserve">pareiškėjui (partneriui) suteiktą valstybės pagalbą (išskyrus </w:t>
      </w:r>
      <w:r w:rsidR="00805310" w:rsidRPr="00665F58">
        <w:rPr>
          <w:i/>
          <w:lang w:eastAsia="lt-LT"/>
        </w:rPr>
        <w:t>de minimis</w:t>
      </w:r>
      <w:r w:rsidRPr="00665F58">
        <w:t xml:space="preserve"> pagalbą</w:t>
      </w:r>
      <w:r w:rsidR="00805310" w:rsidRPr="00665F58">
        <w:t>)</w:t>
      </w:r>
      <w:r w:rsidR="004C02E5" w:rsidRPr="00665F58">
        <w:t>, užpildytą pagal formą Informacija apie iš Europos Sąjungos struktūrinių fondų lėšų bendrai finansuojamiems projektams suteiktą valstybės pagal</w:t>
      </w:r>
      <w:r w:rsidR="004B397B" w:rsidRPr="00665F58">
        <w:t xml:space="preserve">bą (išskyrus </w:t>
      </w:r>
      <w:r w:rsidR="004B397B" w:rsidRPr="00665F58">
        <w:rPr>
          <w:i/>
        </w:rPr>
        <w:t>de minimis</w:t>
      </w:r>
      <w:r w:rsidR="004C02E5" w:rsidRPr="00665F58">
        <w:t xml:space="preserve"> pagalbą)</w:t>
      </w:r>
      <w:r w:rsidR="00093AFF" w:rsidRPr="00665F58">
        <w:t>;</w:t>
      </w:r>
      <w:r w:rsidR="004C02E5" w:rsidRPr="00665F58">
        <w:rPr>
          <w:b/>
        </w:rPr>
        <w:t xml:space="preserve"> </w:t>
      </w:r>
    </w:p>
    <w:p w:rsidR="001356B2" w:rsidRPr="00665F58" w:rsidRDefault="001356B2" w:rsidP="00282285">
      <w:pPr>
        <w:pStyle w:val="Sraopastraipa"/>
        <w:numPr>
          <w:ilvl w:val="1"/>
          <w:numId w:val="27"/>
        </w:numPr>
        <w:ind w:left="0" w:firstLine="851"/>
        <w:rPr>
          <w:rFonts w:eastAsia="Times New Roman"/>
          <w:lang w:eastAsia="lt-LT"/>
        </w:rPr>
      </w:pPr>
      <w:r w:rsidRPr="00665F58">
        <w:t>investicijų projektą su viena siūloma įgyvendinti projekto alternatyva</w:t>
      </w:r>
      <w:r w:rsidR="006F0D2A" w:rsidRPr="00665F58">
        <w:t xml:space="preserve">, </w:t>
      </w:r>
      <w:r w:rsidRPr="00665F58">
        <w:t>parengtą pagal Investicijų projektų</w:t>
      </w:r>
      <w:r w:rsidR="0025391C">
        <w:t xml:space="preserve"> </w:t>
      </w:r>
      <w:r w:rsidRPr="00665F58">
        <w:t xml:space="preserve">rengimo metodiką, kuri skelbiama ES struktūrinių fondų svetainėje </w:t>
      </w:r>
      <w:hyperlink r:id="rId12" w:history="1">
        <w:r w:rsidRPr="00665F58">
          <w:rPr>
            <w:rStyle w:val="Hipersaitas"/>
          </w:rPr>
          <w:t>www.esinvesticijos.lt</w:t>
        </w:r>
      </w:hyperlink>
      <w:r w:rsidRPr="00665F58">
        <w:t xml:space="preserve">, 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w:t>
      </w:r>
      <w:r w:rsidR="00A60374" w:rsidRPr="00665F58">
        <w:t>PVM</w:t>
      </w:r>
      <w:r w:rsidRPr="00665F58">
        <w:t xml:space="preserve"> ir išlaidas, kurios apmokamos supaprastintai pagal iš anksto nustatytus dydžius (fiksuotuosius įkainius, fiksuotąsias sumas arba fiksuotąsias normas), viršija 300 000 eurų;</w:t>
      </w:r>
    </w:p>
    <w:p w:rsidR="00881B4C" w:rsidRPr="00726FD0" w:rsidRDefault="00825F79" w:rsidP="00282285">
      <w:pPr>
        <w:pStyle w:val="Sraopastraipa"/>
        <w:numPr>
          <w:ilvl w:val="0"/>
          <w:numId w:val="27"/>
        </w:numPr>
        <w:ind w:left="0" w:firstLine="851"/>
      </w:pPr>
      <w:r w:rsidRPr="00726FD0">
        <w:t xml:space="preserve">Aprašo </w:t>
      </w:r>
      <w:r w:rsidR="004319FD" w:rsidRPr="00726FD0">
        <w:t>4</w:t>
      </w:r>
      <w:r w:rsidR="00282285">
        <w:t>8</w:t>
      </w:r>
      <w:r w:rsidR="005A4397" w:rsidRPr="00726FD0">
        <w:t xml:space="preserve">.7 </w:t>
      </w:r>
      <w:r w:rsidR="002544CA" w:rsidRPr="00726FD0">
        <w:t>papunktyje</w:t>
      </w:r>
      <w:r w:rsidRPr="00726FD0">
        <w:t xml:space="preserve"> nurodyt</w:t>
      </w:r>
      <w:r w:rsidR="003C6839" w:rsidRPr="00726FD0">
        <w:t>as</w:t>
      </w:r>
      <w:r w:rsidRPr="00726FD0">
        <w:t xml:space="preserve"> pried</w:t>
      </w:r>
      <w:r w:rsidR="003C6839" w:rsidRPr="00726FD0">
        <w:t>as</w:t>
      </w:r>
      <w:r w:rsidR="005A4397" w:rsidRPr="00726FD0">
        <w:t xml:space="preserve"> </w:t>
      </w:r>
      <w:r w:rsidR="003F62EF" w:rsidRPr="00726FD0">
        <w:t>gali būti pateikt</w:t>
      </w:r>
      <w:r w:rsidR="00FD59FC" w:rsidRPr="00726FD0">
        <w:t xml:space="preserve">as </w:t>
      </w:r>
      <w:r w:rsidR="005A4397" w:rsidRPr="00726FD0">
        <w:t>elektroniniu paštu</w:t>
      </w:r>
      <w:r w:rsidRPr="00726FD0">
        <w:t xml:space="preserve">. Jei priedai teikiami ne </w:t>
      </w:r>
      <w:r w:rsidR="003F62EF" w:rsidRPr="00726FD0">
        <w:t>kartu su paraiška</w:t>
      </w:r>
      <w:r w:rsidRPr="00726FD0">
        <w:t>, jie turi būti pateikti iki paraiškai teikti nustatyto termino paskutinės dienos.</w:t>
      </w:r>
      <w:r w:rsidR="0062248E" w:rsidRPr="00726FD0">
        <w:t xml:space="preserve"> </w:t>
      </w:r>
    </w:p>
    <w:p w:rsidR="00233F49" w:rsidRPr="00665F58" w:rsidRDefault="00233F49" w:rsidP="00282285">
      <w:pPr>
        <w:pStyle w:val="Sraopastraipa"/>
        <w:numPr>
          <w:ilvl w:val="0"/>
          <w:numId w:val="27"/>
        </w:numPr>
        <w:ind w:left="0" w:firstLine="851"/>
      </w:pPr>
      <w:r w:rsidRPr="00665F58">
        <w:t xml:space="preserve">Paraiškų pateikimo </w:t>
      </w:r>
      <w:r w:rsidR="004857C5" w:rsidRPr="00665F58">
        <w:t xml:space="preserve">paskutinė diena </w:t>
      </w:r>
      <w:r w:rsidRPr="00665F58">
        <w:t>nustat</w:t>
      </w:r>
      <w:r w:rsidR="00AA64E1" w:rsidRPr="00665F58">
        <w:t>oma</w:t>
      </w:r>
      <w:r w:rsidRPr="00665F58">
        <w:t xml:space="preserve"> </w:t>
      </w:r>
      <w:r w:rsidRPr="0063385A">
        <w:rPr>
          <w:lang w:eastAsia="lt-LT"/>
        </w:rPr>
        <w:t>kvietime teikti paraiškas</w:t>
      </w:r>
      <w:r w:rsidR="00D87723" w:rsidRPr="00665F58">
        <w:t xml:space="preserve">, kuris skelbiamas ES struktūrinių fondų svetainėje </w:t>
      </w:r>
      <w:hyperlink r:id="rId13" w:history="1">
        <w:r w:rsidR="005106C5" w:rsidRPr="00665F58">
          <w:rPr>
            <w:rStyle w:val="Hipersaitas"/>
            <w:lang w:eastAsia="lt-LT"/>
          </w:rPr>
          <w:t>www.esinvesticijos.lt</w:t>
        </w:r>
      </w:hyperlink>
      <w:r w:rsidRPr="00665F58">
        <w:t>.</w:t>
      </w:r>
      <w:r w:rsidR="00D87723" w:rsidRPr="00665F58">
        <w:t xml:space="preserve"> </w:t>
      </w:r>
    </w:p>
    <w:p w:rsidR="00222D9F" w:rsidRPr="00665F58" w:rsidRDefault="00222D9F" w:rsidP="00282285">
      <w:pPr>
        <w:pStyle w:val="Sraopastraipa"/>
        <w:numPr>
          <w:ilvl w:val="0"/>
          <w:numId w:val="27"/>
        </w:numPr>
        <w:ind w:left="0" w:firstLine="851"/>
      </w:pPr>
      <w:r w:rsidRPr="00665F58">
        <w:t xml:space="preserve">Pareiškėjai informuojami ir konsultuojami Projektų taisyklių 5 skirsnyje nustatyta tvarka. Informacija apie konkrečius įgyvendinančiosios institucijos konsultuojančius asmenis ir jų </w:t>
      </w:r>
      <w:r w:rsidRPr="00665F58">
        <w:lastRenderedPageBreak/>
        <w:t xml:space="preserve">kontaktus bus nurodyta </w:t>
      </w:r>
      <w:r w:rsidRPr="0063385A">
        <w:rPr>
          <w:lang w:eastAsia="lt-LT"/>
        </w:rPr>
        <w:t xml:space="preserve">kvietimo teikti paraiškas skelbime, paskelbtame pagal Aprašą </w:t>
      </w:r>
      <w:r w:rsidR="00E1457B" w:rsidRPr="0063385A">
        <w:rPr>
          <w:lang w:eastAsia="lt-LT"/>
        </w:rPr>
        <w:t>ES</w:t>
      </w:r>
      <w:r w:rsidRPr="0063385A">
        <w:rPr>
          <w:lang w:eastAsia="lt-LT"/>
        </w:rPr>
        <w:t xml:space="preserve"> struktūrin</w:t>
      </w:r>
      <w:r w:rsidR="0020045E" w:rsidRPr="0063385A">
        <w:rPr>
          <w:lang w:eastAsia="lt-LT"/>
        </w:rPr>
        <w:t xml:space="preserve">ės paramos </w:t>
      </w:r>
      <w:r w:rsidRPr="0063385A">
        <w:rPr>
          <w:lang w:eastAsia="lt-LT"/>
        </w:rPr>
        <w:t>svetainėje</w:t>
      </w:r>
      <w:r w:rsidRPr="00665F58">
        <w:rPr>
          <w:u w:val="single"/>
          <w:lang w:eastAsia="lt-LT"/>
        </w:rPr>
        <w:t xml:space="preserve"> </w:t>
      </w:r>
      <w:r w:rsidR="0063385A">
        <w:rPr>
          <w:rFonts w:eastAsia="Times New Roman"/>
          <w:lang w:eastAsia="lt-LT"/>
        </w:rPr>
        <w:t>www.esinvesticijos.lt.</w:t>
      </w:r>
      <w:r w:rsidRPr="00665F58">
        <w:rPr>
          <w:i/>
          <w:lang w:eastAsia="lt-LT"/>
        </w:rPr>
        <w:t xml:space="preserve"> </w:t>
      </w:r>
    </w:p>
    <w:p w:rsidR="00360E7A" w:rsidRPr="00665F58" w:rsidRDefault="006C2F18" w:rsidP="00282285">
      <w:pPr>
        <w:pStyle w:val="Sraopastraipa"/>
        <w:numPr>
          <w:ilvl w:val="0"/>
          <w:numId w:val="27"/>
        </w:numPr>
        <w:ind w:left="0" w:firstLine="851"/>
      </w:pPr>
      <w:r w:rsidRPr="00665F58">
        <w:t>Įgyvendinančioji institucija atlieka projekto tinkamumo finansuoti vertinimą Projektų taisyklių 14 ir 15 skirsniuose nustatyta tvarka pagal Aprašo 1 priede „</w:t>
      </w:r>
      <w:r w:rsidR="00513802" w:rsidRPr="00665F58">
        <w:t>Projekto t</w:t>
      </w:r>
      <w:r w:rsidRPr="00665F58">
        <w:t xml:space="preserve">inkamumo finansuoti vertinimo lentelė“ nustatytus reikalavimus, </w:t>
      </w:r>
      <w:r w:rsidRPr="00665F58">
        <w:rPr>
          <w:i/>
          <w:lang w:eastAsia="lt-LT"/>
        </w:rPr>
        <w:t>(jei taikoma)</w:t>
      </w:r>
      <w:r w:rsidRPr="00665F58">
        <w:t xml:space="preserve"> taip pat projekto naudos ir kokybės vertinimą Projektų taisyklių 14 ir 16 skirsniuose nustatyta tvarka pagal Aprašo 2 priede „Projekto naudos ir kokybės vertinimo lentelė“ nustatytus reikalavimus.</w:t>
      </w:r>
    </w:p>
    <w:p w:rsidR="00490812" w:rsidRPr="00726FD0" w:rsidRDefault="00360E7A" w:rsidP="00282285">
      <w:pPr>
        <w:pStyle w:val="Sraopastraipa"/>
        <w:numPr>
          <w:ilvl w:val="0"/>
          <w:numId w:val="27"/>
        </w:numPr>
        <w:ind w:left="0" w:firstLine="851"/>
      </w:pPr>
      <w:r w:rsidRPr="00665F58">
        <w:t>Paraiškos vertinimo metu įgyvendinančioji institucija gali paprašyti pareiškėj</w:t>
      </w:r>
      <w:r w:rsidR="00FD59FC" w:rsidRPr="00665F58">
        <w:t>o</w:t>
      </w:r>
      <w:r w:rsidRPr="00665F58">
        <w:t xml:space="preserve"> pateikti trūkstamą informaciją ir (arba) dokumentus. Pareiškėjas privalo pateikti šią informaciją ir (arba) </w:t>
      </w:r>
      <w:r w:rsidRPr="00726FD0">
        <w:t xml:space="preserve">dokumentus per įgyvendinančiosios institucijos nustatytą terminą. </w:t>
      </w:r>
    </w:p>
    <w:p w:rsidR="0018330D" w:rsidRPr="00726FD0" w:rsidRDefault="00310642" w:rsidP="00282285">
      <w:pPr>
        <w:pStyle w:val="Sraopastraipa"/>
        <w:numPr>
          <w:ilvl w:val="0"/>
          <w:numId w:val="27"/>
        </w:numPr>
        <w:ind w:left="0" w:firstLine="851"/>
      </w:pPr>
      <w:r w:rsidRPr="00726FD0">
        <w:t xml:space="preserve">Paraiškos vertinamos ne ilgiau kaip  </w:t>
      </w:r>
      <w:r w:rsidR="0018330D" w:rsidRPr="00726FD0">
        <w:t>60</w:t>
      </w:r>
      <w:r w:rsidRPr="00726FD0">
        <w:t xml:space="preserve"> dienų</w:t>
      </w:r>
      <w:r w:rsidR="00750682" w:rsidRPr="00726FD0">
        <w:t xml:space="preserve"> </w:t>
      </w:r>
      <w:r w:rsidRPr="00726FD0">
        <w:rPr>
          <w:lang w:eastAsia="lt-LT"/>
        </w:rPr>
        <w:t>nuo kvietimo teikti paraiškas</w:t>
      </w:r>
      <w:r w:rsidR="00750682" w:rsidRPr="00726FD0">
        <w:rPr>
          <w:lang w:eastAsia="lt-LT"/>
        </w:rPr>
        <w:t xml:space="preserve"> skelbime nurodytos </w:t>
      </w:r>
      <w:r w:rsidR="00562DEB" w:rsidRPr="00726FD0">
        <w:rPr>
          <w:lang w:eastAsia="lt-LT"/>
        </w:rPr>
        <w:t xml:space="preserve">paskutinės </w:t>
      </w:r>
      <w:r w:rsidR="00750682" w:rsidRPr="00726FD0">
        <w:rPr>
          <w:lang w:eastAsia="lt-LT"/>
        </w:rPr>
        <w:t>paraiškų</w:t>
      </w:r>
      <w:r w:rsidRPr="00726FD0">
        <w:rPr>
          <w:lang w:eastAsia="lt-LT"/>
        </w:rPr>
        <w:t xml:space="preserve"> pateikimo dienos</w:t>
      </w:r>
      <w:r w:rsidR="0018330D" w:rsidRPr="00726FD0">
        <w:rPr>
          <w:lang w:eastAsia="lt-LT"/>
        </w:rPr>
        <w:t>.</w:t>
      </w:r>
      <w:r w:rsidR="00FD59FC" w:rsidRPr="00726FD0">
        <w:t xml:space="preserve"> </w:t>
      </w:r>
    </w:p>
    <w:p w:rsidR="008A61DC" w:rsidRPr="00726FD0" w:rsidRDefault="008A61DC" w:rsidP="00282285">
      <w:pPr>
        <w:pStyle w:val="Sraopastraipa"/>
        <w:numPr>
          <w:ilvl w:val="0"/>
          <w:numId w:val="27"/>
        </w:numPr>
        <w:ind w:left="0" w:firstLine="851"/>
      </w:pPr>
      <w:r w:rsidRPr="00726FD0">
        <w:t xml:space="preserve">Nepavykus paraiškų įvertinti per nustatytą terminą </w:t>
      </w:r>
      <w:r w:rsidR="0089420F" w:rsidRPr="00726FD0">
        <w:t>(kai paraiškų vertinimo metu reikia kreiptis į kitas institucijas, atliekama patikra projekto įgyvendinimo ir (ar) administravimo vietoje, taip pat kai buvo gauta paraiškų</w:t>
      </w:r>
      <w:r w:rsidR="00EF7E3B" w:rsidRPr="00726FD0">
        <w:t>, kurių suma</w:t>
      </w:r>
      <w:r w:rsidR="0089420F" w:rsidRPr="00726FD0">
        <w:t xml:space="preserve"> didesn</w:t>
      </w:r>
      <w:r w:rsidR="00EF7E3B" w:rsidRPr="00726FD0">
        <w:t>ė</w:t>
      </w:r>
      <w:r w:rsidR="0089420F" w:rsidRPr="00726FD0">
        <w:t>, nei kvietimui teikti paraiškas skirta lėšų suma)</w:t>
      </w:r>
      <w:r w:rsidRPr="00726FD0">
        <w:t xml:space="preserve">, vertinimo terminas gali būti pratęstas įgyvendinančiosios institucijos sprendimu. Apie naują paraiškų vertinimo terminą įgyvendinančioji institucija informuoja pareiškėjus </w:t>
      </w:r>
      <w:r w:rsidRPr="00726FD0">
        <w:rPr>
          <w:lang w:eastAsia="lt-LT"/>
        </w:rPr>
        <w:t>per DMS</w:t>
      </w:r>
      <w:r w:rsidR="00EF7E3B" w:rsidRPr="00726FD0">
        <w:rPr>
          <w:lang w:eastAsia="lt-LT"/>
        </w:rPr>
        <w:t xml:space="preserve"> </w:t>
      </w:r>
      <w:r w:rsidR="00A0012A" w:rsidRPr="00726FD0">
        <w:rPr>
          <w:lang w:eastAsia="lt-LT"/>
        </w:rPr>
        <w:t>arba</w:t>
      </w:r>
      <w:r w:rsidR="00D97CE1" w:rsidRPr="00726FD0">
        <w:t xml:space="preserve"> </w:t>
      </w:r>
      <w:r w:rsidR="0018330D" w:rsidRPr="00726FD0">
        <w:t>raštu.</w:t>
      </w:r>
    </w:p>
    <w:p w:rsidR="00587127" w:rsidRPr="00665F58" w:rsidRDefault="00747BA9" w:rsidP="00282285">
      <w:pPr>
        <w:pStyle w:val="Sraopastraipa"/>
        <w:numPr>
          <w:ilvl w:val="0"/>
          <w:numId w:val="27"/>
        </w:numPr>
        <w:ind w:left="0" w:firstLine="851"/>
      </w:pPr>
      <w:r w:rsidRPr="00665F58">
        <w:t xml:space="preserve">Paraiška </w:t>
      </w:r>
      <w:r w:rsidR="00587127" w:rsidRPr="00665F58">
        <w:t>atmetama</w:t>
      </w:r>
      <w:r w:rsidRPr="00665F58">
        <w:t xml:space="preserve"> dėl priežasčių, nustatytų </w:t>
      </w:r>
      <w:r w:rsidR="007A1C46" w:rsidRPr="00665F58">
        <w:t>Apraše ir</w:t>
      </w:r>
      <w:r w:rsidR="002E3715" w:rsidRPr="00665F58">
        <w:t xml:space="preserve"> (arba)</w:t>
      </w:r>
      <w:r w:rsidR="007A1C46" w:rsidRPr="00665F58">
        <w:t xml:space="preserve"> </w:t>
      </w:r>
      <w:r w:rsidRPr="00665F58">
        <w:t>Projektų taisyklių 14</w:t>
      </w:r>
      <w:r w:rsidR="00E279C5" w:rsidRPr="00665F58">
        <w:t>–</w:t>
      </w:r>
      <w:r w:rsidR="00DC605E" w:rsidRPr="00665F58">
        <w:t>16 skirsniuose</w:t>
      </w:r>
      <w:r w:rsidR="00FF0F15" w:rsidRPr="00665F58">
        <w:t>,</w:t>
      </w:r>
      <w:r w:rsidR="00C279A2" w:rsidRPr="00665F58">
        <w:t xml:space="preserve"> </w:t>
      </w:r>
      <w:r w:rsidR="00354B1C" w:rsidRPr="00665F58">
        <w:t>juose</w:t>
      </w:r>
      <w:r w:rsidR="00DC605E" w:rsidRPr="00665F58">
        <w:t xml:space="preserve"> nustatyta tvarka. Apie paraiškos atmetimą pareiškėjas informuojamas </w:t>
      </w:r>
      <w:r w:rsidR="00FF0F15" w:rsidRPr="00726FD0">
        <w:rPr>
          <w:lang w:eastAsia="lt-LT"/>
        </w:rPr>
        <w:t>per DMS</w:t>
      </w:r>
      <w:r w:rsidR="00EF7E3B" w:rsidRPr="00726FD0">
        <w:rPr>
          <w:lang w:eastAsia="lt-LT"/>
        </w:rPr>
        <w:t xml:space="preserve"> </w:t>
      </w:r>
      <w:r w:rsidR="00A0012A" w:rsidRPr="00726FD0">
        <w:rPr>
          <w:lang w:eastAsia="lt-LT"/>
        </w:rPr>
        <w:t>arba</w:t>
      </w:r>
      <w:r w:rsidR="00FF0F15" w:rsidRPr="00726FD0">
        <w:t xml:space="preserve"> </w:t>
      </w:r>
      <w:r w:rsidR="0018330D" w:rsidRPr="00726FD0">
        <w:t>raštu</w:t>
      </w:r>
      <w:r w:rsidR="00FF0F15" w:rsidRPr="00665F58">
        <w:t xml:space="preserve"> </w:t>
      </w:r>
      <w:r w:rsidR="00917740" w:rsidRPr="00665F58">
        <w:t xml:space="preserve">per 3 darbo dienas </w:t>
      </w:r>
      <w:r w:rsidR="00360E7A" w:rsidRPr="00665F58">
        <w:t>nuo sprendimo dėl paraiškos atmetimo priėmimo dienos</w:t>
      </w:r>
      <w:r w:rsidR="00DC605E" w:rsidRPr="00665F58">
        <w:t>.</w:t>
      </w:r>
    </w:p>
    <w:p w:rsidR="0016442C" w:rsidRPr="00665F58" w:rsidRDefault="00360E7A" w:rsidP="00282285">
      <w:pPr>
        <w:pStyle w:val="Sraopastraipa"/>
        <w:numPr>
          <w:ilvl w:val="0"/>
          <w:numId w:val="27"/>
        </w:numPr>
        <w:ind w:left="0" w:firstLine="851"/>
      </w:pPr>
      <w:r w:rsidRPr="00665F58">
        <w:t>Pareiškėjas sprendimą</w:t>
      </w:r>
      <w:r w:rsidR="0016442C" w:rsidRPr="00665F58">
        <w:t xml:space="preserve"> dėl paraiš</w:t>
      </w:r>
      <w:r w:rsidRPr="00665F58">
        <w:t>kos atmetimo gali apskųsti</w:t>
      </w:r>
      <w:r w:rsidR="0016442C" w:rsidRPr="00665F58">
        <w:t xml:space="preserve"> Projektų taisyklių 4</w:t>
      </w:r>
      <w:r w:rsidR="00E279C5" w:rsidRPr="00665F58">
        <w:t>3</w:t>
      </w:r>
      <w:r w:rsidR="0016442C" w:rsidRPr="00665F58">
        <w:t xml:space="preserve"> skirsnyje nustatyta tvarka</w:t>
      </w:r>
      <w:r w:rsidRPr="00665F58">
        <w:t xml:space="preserve"> ne vėliau kaip per 14 dienų nuo tos dienos, kurią pareiškėjas sužinojo ar turėjo sužinoti apie skundžiamus įgyvendinančiosios institucijos veiksmus ar neveikimą</w:t>
      </w:r>
      <w:r w:rsidR="0016442C" w:rsidRPr="00665F58">
        <w:t xml:space="preserve">. </w:t>
      </w:r>
    </w:p>
    <w:p w:rsidR="00C50907" w:rsidRPr="00665F58" w:rsidRDefault="00D116AF" w:rsidP="00282285">
      <w:pPr>
        <w:pStyle w:val="Sraopastraipa"/>
        <w:numPr>
          <w:ilvl w:val="0"/>
          <w:numId w:val="27"/>
        </w:numPr>
        <w:ind w:left="0" w:firstLine="851"/>
      </w:pPr>
      <w:r w:rsidRPr="00665F58">
        <w:t xml:space="preserve">Paraiškų baigiamąjį vertinimo aptarimą organizuoja ir Paraiškų baigiamojo vertinimo aptarimo grupės sudėtį tvirtina </w:t>
      </w:r>
      <w:r w:rsidRPr="00A0012A">
        <w:rPr>
          <w:lang w:eastAsia="lt-LT"/>
        </w:rPr>
        <w:t>įgyvendinančioji institucija</w:t>
      </w:r>
      <w:r w:rsidRPr="00665F58">
        <w:t xml:space="preserve"> </w:t>
      </w:r>
      <w:r w:rsidR="00FF0F15" w:rsidRPr="00665F58">
        <w:t>Projektų taisyklių 146 punkte nustatyta tvarka</w:t>
      </w:r>
      <w:r w:rsidR="006B49F7" w:rsidRPr="00665F58">
        <w:t xml:space="preserve">. </w:t>
      </w:r>
      <w:r w:rsidRPr="00665F58">
        <w:t>Paraiškų vertinimo aptarimo grupės veiklos principai nustat</w:t>
      </w:r>
      <w:r w:rsidR="00C50907" w:rsidRPr="00665F58">
        <w:t>omi</w:t>
      </w:r>
      <w:r w:rsidRPr="00665F58">
        <w:t xml:space="preserve"> įsakyme, kuriuo tvirtinama grupės sudėtis</w:t>
      </w:r>
      <w:r w:rsidR="00EF7E3B" w:rsidRPr="00665F58">
        <w:t>,</w:t>
      </w:r>
      <w:r w:rsidRPr="00665F58">
        <w:t xml:space="preserve"> arba šios grupės </w:t>
      </w:r>
      <w:r w:rsidR="00F16860" w:rsidRPr="00665F58">
        <w:t xml:space="preserve">darbo </w:t>
      </w:r>
      <w:r w:rsidRPr="00665F58">
        <w:t>reglamente.</w:t>
      </w:r>
    </w:p>
    <w:p w:rsidR="00407E2A" w:rsidRPr="00665F58" w:rsidRDefault="00407E2A" w:rsidP="00282285">
      <w:pPr>
        <w:pStyle w:val="Sraopastraipa"/>
        <w:numPr>
          <w:ilvl w:val="0"/>
          <w:numId w:val="27"/>
        </w:numPr>
        <w:ind w:left="0" w:firstLine="851"/>
      </w:pPr>
      <w:r w:rsidRPr="00665F58">
        <w:t xml:space="preserve"> </w:t>
      </w:r>
      <w:r w:rsidR="00AC668D" w:rsidRPr="00665F58">
        <w:t>Įgyvendinančiajai institucijai baigus paraiškų vertinimą</w:t>
      </w:r>
      <w:r w:rsidR="004D2B39" w:rsidRPr="00665F58">
        <w:t>, s</w:t>
      </w:r>
      <w:r w:rsidR="00222D9F" w:rsidRPr="00665F58">
        <w:t>prendimą dėl projekto finansavimo arba nefinansavimo priima</w:t>
      </w:r>
      <w:r w:rsidR="00E279C5" w:rsidRPr="00665F58">
        <w:t xml:space="preserve"> </w:t>
      </w:r>
      <w:r w:rsidR="00363C32" w:rsidRPr="00665F58">
        <w:t>M</w:t>
      </w:r>
      <w:r w:rsidR="00E279C5" w:rsidRPr="00665F58">
        <w:t>inisterija Projektų taisyklių 17 skirsnyje nustatyta tvarka.</w:t>
      </w:r>
    </w:p>
    <w:p w:rsidR="00102879" w:rsidRPr="00665F58" w:rsidRDefault="00E279C5" w:rsidP="00282285">
      <w:pPr>
        <w:pStyle w:val="Sraopastraipa"/>
        <w:numPr>
          <w:ilvl w:val="0"/>
          <w:numId w:val="27"/>
        </w:numPr>
        <w:ind w:left="0" w:firstLine="851"/>
      </w:pPr>
      <w:r w:rsidRPr="00665F58">
        <w:t xml:space="preserve">Ministerijai </w:t>
      </w:r>
      <w:r w:rsidR="006E5357" w:rsidRPr="00665F58">
        <w:t xml:space="preserve">priėmus sprendimą finansuoti projektą, įgyvendinančioji institucija per 3 darbo dienas nuo </w:t>
      </w:r>
      <w:r w:rsidR="003F62EF" w:rsidRPr="00665F58">
        <w:t>šio</w:t>
      </w:r>
      <w:r w:rsidR="00CE09F3" w:rsidRPr="00665F58">
        <w:t xml:space="preserve"> </w:t>
      </w:r>
      <w:r w:rsidR="006E5357" w:rsidRPr="00665F58">
        <w:t>sprendimo</w:t>
      </w:r>
      <w:r w:rsidRPr="00665F58">
        <w:t xml:space="preserve"> gavimo</w:t>
      </w:r>
      <w:r w:rsidR="006E5357" w:rsidRPr="00665F58">
        <w:t xml:space="preserve"> dienos per DMS pateikia šį sprendimą pareiškėjams</w:t>
      </w:r>
      <w:r w:rsidR="00FD712A" w:rsidRPr="00665F58">
        <w:t>.</w:t>
      </w:r>
    </w:p>
    <w:p w:rsidR="006E5357" w:rsidRPr="00665F58" w:rsidRDefault="00B06B38" w:rsidP="00282285">
      <w:pPr>
        <w:pStyle w:val="Sraopastraipa"/>
        <w:numPr>
          <w:ilvl w:val="0"/>
          <w:numId w:val="27"/>
        </w:numPr>
        <w:ind w:left="0" w:firstLine="851"/>
        <w:rPr>
          <w:i/>
          <w:lang w:eastAsia="lt-LT"/>
        </w:rPr>
      </w:pPr>
      <w:r w:rsidRPr="00665F58">
        <w:t>Ministerijai priėmus sprendimą dėl projekto finansavimo, į</w:t>
      </w:r>
      <w:r w:rsidR="00FD712A" w:rsidRPr="00665F58">
        <w:t xml:space="preserve">gyvendinančioji institucija </w:t>
      </w:r>
      <w:r w:rsidR="006E5357" w:rsidRPr="00665F58">
        <w:t xml:space="preserve">Projektų taisyklių 18 skirsnyje nustatyta tvarka </w:t>
      </w:r>
      <w:r w:rsidR="007B42EF" w:rsidRPr="00665F58">
        <w:t xml:space="preserve">pagal Projektų taisyklių 4 priede nustatytą formą </w:t>
      </w:r>
      <w:r w:rsidR="006E5357" w:rsidRPr="00665F58">
        <w:t>parengia ir pateikia pareiškėjui projekto sutarties projektą i</w:t>
      </w:r>
      <w:r w:rsidR="00EF7E3B" w:rsidRPr="00665F58">
        <w:t>r</w:t>
      </w:r>
      <w:r w:rsidR="006E5357" w:rsidRPr="00665F58">
        <w:t xml:space="preserve"> nurodo pasiūlymo pasirašyti</w:t>
      </w:r>
      <w:r w:rsidR="00D923CD" w:rsidRPr="00665F58">
        <w:t xml:space="preserve"> projekto</w:t>
      </w:r>
      <w:r w:rsidR="006E5357" w:rsidRPr="00665F58">
        <w:t xml:space="preserve"> sutartį galiojimo terminą. Pareiškėjui per įgyvendinančiosios institucijos nustatytą pasiūlymo galiojimo terminą nepasirašius </w:t>
      </w:r>
      <w:r w:rsidR="00D923CD" w:rsidRPr="00665F58">
        <w:t xml:space="preserve">projekto </w:t>
      </w:r>
      <w:r w:rsidR="006E5357" w:rsidRPr="00665F58">
        <w:t xml:space="preserve">sutarties, pasiūlymas pasirašyti </w:t>
      </w:r>
      <w:r w:rsidR="00BC3A08" w:rsidRPr="00665F58">
        <w:t xml:space="preserve">projekto </w:t>
      </w:r>
      <w:r w:rsidR="006E5357" w:rsidRPr="00665F58">
        <w:t>sutartį netenka galios.</w:t>
      </w:r>
      <w:r w:rsidR="00102879" w:rsidRPr="00665F58">
        <w:t xml:space="preserve"> </w:t>
      </w:r>
      <w:r w:rsidR="00FD712A" w:rsidRPr="00665F58">
        <w:t xml:space="preserve">Pareiškėjas turi teisę kreiptis į įgyvendinančiąją instituciją su prašymu dėl objektyvių priežasčių, nepriklausančių nuo pareiškėjo, pakeisti </w:t>
      </w:r>
      <w:r w:rsidR="00BC3A08" w:rsidRPr="00665F58">
        <w:t xml:space="preserve">projekto </w:t>
      </w:r>
      <w:r w:rsidR="00FD712A" w:rsidRPr="00665F58">
        <w:t>sutarties pasirašymo terminą</w:t>
      </w:r>
      <w:r w:rsidR="008E4C7E">
        <w:t>.</w:t>
      </w:r>
    </w:p>
    <w:p w:rsidR="00E279C5" w:rsidRPr="00665F58" w:rsidRDefault="006F060F" w:rsidP="00282285">
      <w:pPr>
        <w:pStyle w:val="Sraopastraipa"/>
        <w:numPr>
          <w:ilvl w:val="0"/>
          <w:numId w:val="27"/>
        </w:numPr>
        <w:ind w:left="0" w:firstLine="851"/>
      </w:pPr>
      <w:r w:rsidRPr="00665F58">
        <w:t xml:space="preserve">Projekto </w:t>
      </w:r>
      <w:r w:rsidR="00E279C5" w:rsidRPr="00665F58">
        <w:t>sutarties originala</w:t>
      </w:r>
      <w:r w:rsidR="00C771E9" w:rsidRPr="00665F58">
        <w:t>s</w:t>
      </w:r>
      <w:r w:rsidR="00E279C5" w:rsidRPr="00665F58">
        <w:t xml:space="preserve"> gali būti rengiam</w:t>
      </w:r>
      <w:r w:rsidR="00C771E9" w:rsidRPr="00665F58">
        <w:t>as</w:t>
      </w:r>
      <w:r w:rsidR="00E279C5" w:rsidRPr="00665F58">
        <w:t xml:space="preserve"> ir teikiam</w:t>
      </w:r>
      <w:r w:rsidR="00C771E9" w:rsidRPr="00665F58">
        <w:t>as</w:t>
      </w:r>
      <w:r w:rsidR="00E279C5" w:rsidRPr="00665F58">
        <w:t xml:space="preserve">: </w:t>
      </w:r>
    </w:p>
    <w:p w:rsidR="00E279C5" w:rsidRPr="00665F58" w:rsidRDefault="00E279C5" w:rsidP="00282285">
      <w:pPr>
        <w:pStyle w:val="Sraopastraipa"/>
        <w:numPr>
          <w:ilvl w:val="1"/>
          <w:numId w:val="27"/>
        </w:numPr>
        <w:ind w:left="0" w:firstLine="851"/>
      </w:pPr>
      <w:r w:rsidRPr="00665F58">
        <w:t>kaip pasirašyt</w:t>
      </w:r>
      <w:r w:rsidR="00C771E9" w:rsidRPr="00665F58">
        <w:t>as</w:t>
      </w:r>
      <w:r w:rsidRPr="00665F58">
        <w:t xml:space="preserve"> popierini</w:t>
      </w:r>
      <w:r w:rsidR="00C771E9" w:rsidRPr="00665F58">
        <w:t>s</w:t>
      </w:r>
      <w:r w:rsidRPr="00665F58">
        <w:t xml:space="preserve"> dokumenta</w:t>
      </w:r>
      <w:r w:rsidR="00C771E9" w:rsidRPr="00665F58">
        <w:t>s</w:t>
      </w:r>
      <w:r w:rsidRPr="00665F58">
        <w:t xml:space="preserve"> </w:t>
      </w:r>
      <w:r w:rsidR="00EF7E3B" w:rsidRPr="00665F58">
        <w:t>arba</w:t>
      </w:r>
    </w:p>
    <w:p w:rsidR="0016111B" w:rsidRPr="00665F58" w:rsidRDefault="00E279C5" w:rsidP="00282285">
      <w:pPr>
        <w:pStyle w:val="Sraopastraipa"/>
        <w:numPr>
          <w:ilvl w:val="1"/>
          <w:numId w:val="27"/>
        </w:numPr>
        <w:ind w:left="0" w:firstLine="851"/>
      </w:pPr>
      <w:r w:rsidRPr="00665F58">
        <w:t>kaip elektronini</w:t>
      </w:r>
      <w:r w:rsidR="00C771E9" w:rsidRPr="00665F58">
        <w:t>s</w:t>
      </w:r>
      <w:r w:rsidRPr="00665F58">
        <w:t xml:space="preserve"> dokumenta</w:t>
      </w:r>
      <w:r w:rsidR="00C771E9" w:rsidRPr="00665F58">
        <w:t>s</w:t>
      </w:r>
      <w:r w:rsidRPr="00665F58">
        <w:t>, pasirašyt</w:t>
      </w:r>
      <w:r w:rsidR="00C771E9" w:rsidRPr="00665F58">
        <w:t>as</w:t>
      </w:r>
      <w:r w:rsidRPr="00665F58">
        <w:t xml:space="preserve"> elektroniniu parašu, priklausomai nuo to, kokią ši</w:t>
      </w:r>
      <w:r w:rsidR="00A6509F" w:rsidRPr="00665F58">
        <w:t>o</w:t>
      </w:r>
      <w:r w:rsidRPr="00665F58">
        <w:t xml:space="preserve"> dokument</w:t>
      </w:r>
      <w:r w:rsidR="00B06B38" w:rsidRPr="00665F58">
        <w:t>o</w:t>
      </w:r>
      <w:r w:rsidRPr="00665F58">
        <w:t xml:space="preserve"> formą pasirenka projekto vykdytojas</w:t>
      </w:r>
      <w:r w:rsidR="0016111B" w:rsidRPr="00665F58">
        <w:t xml:space="preserve">.  </w:t>
      </w:r>
    </w:p>
    <w:p w:rsidR="009B520B" w:rsidRPr="00665F58" w:rsidRDefault="009B520B" w:rsidP="00EE14C5">
      <w:pPr>
        <w:pStyle w:val="Sraopastraipa"/>
        <w:ind w:left="480" w:firstLine="0"/>
      </w:pPr>
    </w:p>
    <w:p w:rsidR="0017184B" w:rsidRPr="00665F58" w:rsidRDefault="002B568D" w:rsidP="00EE14C5">
      <w:pPr>
        <w:pStyle w:val="Sraopastraipa"/>
        <w:ind w:left="480" w:firstLine="0"/>
        <w:jc w:val="center"/>
      </w:pPr>
      <w:r w:rsidRPr="00665F58">
        <w:rPr>
          <w:b/>
        </w:rPr>
        <w:t>VI</w:t>
      </w:r>
      <w:r w:rsidR="00AA64E1" w:rsidRPr="00665F58">
        <w:rPr>
          <w:b/>
        </w:rPr>
        <w:t xml:space="preserve"> </w:t>
      </w:r>
      <w:r w:rsidR="0017184B" w:rsidRPr="00665F58">
        <w:rPr>
          <w:b/>
        </w:rPr>
        <w:t>SKYRIUS</w:t>
      </w:r>
    </w:p>
    <w:p w:rsidR="009B520B" w:rsidRPr="00665F58" w:rsidRDefault="009B520B" w:rsidP="00EE14C5">
      <w:pPr>
        <w:pStyle w:val="Sraopastraipa"/>
        <w:ind w:left="480" w:firstLine="0"/>
        <w:jc w:val="center"/>
      </w:pPr>
      <w:r w:rsidRPr="00665F58">
        <w:rPr>
          <w:b/>
        </w:rPr>
        <w:t>PROJEKTŲ ĮGYVENDINIM</w:t>
      </w:r>
      <w:r w:rsidR="00F64BE6" w:rsidRPr="00665F58">
        <w:rPr>
          <w:b/>
        </w:rPr>
        <w:t>O REIKALAVIMAI</w:t>
      </w:r>
    </w:p>
    <w:p w:rsidR="009517F7" w:rsidRPr="00665F58" w:rsidRDefault="009517F7" w:rsidP="00EE14C5">
      <w:pPr>
        <w:pStyle w:val="Sraopastraipa"/>
        <w:ind w:left="480" w:firstLine="0"/>
      </w:pPr>
    </w:p>
    <w:p w:rsidR="0063551E" w:rsidRPr="00665F58" w:rsidRDefault="00954B55" w:rsidP="00282285">
      <w:pPr>
        <w:pStyle w:val="Sraopastraipa"/>
        <w:numPr>
          <w:ilvl w:val="0"/>
          <w:numId w:val="27"/>
        </w:numPr>
        <w:ind w:left="0" w:firstLine="851"/>
      </w:pPr>
      <w:r w:rsidRPr="00665F58">
        <w:t xml:space="preserve">Projektas įgyvendinamas pagal </w:t>
      </w:r>
      <w:r w:rsidR="006E5357" w:rsidRPr="008E4C7E">
        <w:rPr>
          <w:lang w:eastAsia="lt-LT"/>
        </w:rPr>
        <w:t>projekto</w:t>
      </w:r>
      <w:r w:rsidR="009517F7" w:rsidRPr="008E4C7E">
        <w:rPr>
          <w:lang w:eastAsia="lt-LT"/>
        </w:rPr>
        <w:t xml:space="preserve"> </w:t>
      </w:r>
      <w:r w:rsidR="006E5357" w:rsidRPr="00665F58">
        <w:t>sutartyje</w:t>
      </w:r>
      <w:r w:rsidR="00B23D32" w:rsidRPr="00665F58">
        <w:t xml:space="preserve">, </w:t>
      </w:r>
      <w:r w:rsidR="007B42EF" w:rsidRPr="00665F58">
        <w:t xml:space="preserve">Apraše </w:t>
      </w:r>
      <w:r w:rsidR="006E5357" w:rsidRPr="00665F58">
        <w:t xml:space="preserve">ir </w:t>
      </w:r>
      <w:r w:rsidRPr="00665F58">
        <w:t>Projektų taisyklėse nustatytus reikalavimus</w:t>
      </w:r>
      <w:r w:rsidR="006E5357" w:rsidRPr="00665F58">
        <w:t xml:space="preserve">. </w:t>
      </w:r>
    </w:p>
    <w:p w:rsidR="00726FD0" w:rsidRPr="00726FD0" w:rsidRDefault="00BE12F7" w:rsidP="00282285">
      <w:pPr>
        <w:pStyle w:val="Sraopastraipa"/>
        <w:numPr>
          <w:ilvl w:val="0"/>
          <w:numId w:val="27"/>
        </w:numPr>
        <w:ind w:left="0" w:firstLine="851"/>
      </w:pPr>
      <w:r w:rsidRPr="00726FD0">
        <w:t>Projekt</w:t>
      </w:r>
      <w:r w:rsidR="00572CE6" w:rsidRPr="00726FD0">
        <w:t>ui (-</w:t>
      </w:r>
      <w:proofErr w:type="spellStart"/>
      <w:r w:rsidRPr="00726FD0">
        <w:t>a</w:t>
      </w:r>
      <w:r w:rsidR="00572CE6" w:rsidRPr="00726FD0">
        <w:t>m</w:t>
      </w:r>
      <w:r w:rsidRPr="00726FD0">
        <w:t>s</w:t>
      </w:r>
      <w:proofErr w:type="spellEnd"/>
      <w:r w:rsidR="00572CE6" w:rsidRPr="00726FD0">
        <w:t>) gali būti skiriamas papildomas finansavimas Projektų taisyklių 20 skirsnyje nustatyta tvarka, jei projektas atitinka</w:t>
      </w:r>
      <w:r w:rsidRPr="00726FD0">
        <w:t xml:space="preserve"> </w:t>
      </w:r>
      <w:r w:rsidR="00572CE6" w:rsidRPr="00726FD0">
        <w:t xml:space="preserve">šiuos </w:t>
      </w:r>
      <w:r w:rsidRPr="00726FD0">
        <w:t>papildomus</w:t>
      </w:r>
      <w:r w:rsidR="00572CE6" w:rsidRPr="00726FD0">
        <w:t xml:space="preserve"> reikalavimus</w:t>
      </w:r>
      <w:r w:rsidRPr="00726FD0">
        <w:t>:</w:t>
      </w:r>
      <w:r w:rsidR="00F16860" w:rsidRPr="00726FD0">
        <w:t xml:space="preserve"> </w:t>
      </w:r>
    </w:p>
    <w:p w:rsidR="004D472F" w:rsidRPr="00726FD0" w:rsidRDefault="00726FD0" w:rsidP="00282285">
      <w:pPr>
        <w:pStyle w:val="Sraopastraipa"/>
        <w:numPr>
          <w:ilvl w:val="1"/>
          <w:numId w:val="27"/>
        </w:numPr>
        <w:ind w:left="0" w:firstLine="851"/>
      </w:pPr>
      <w:r w:rsidRPr="00726FD0">
        <w:lastRenderedPageBreak/>
        <w:t xml:space="preserve"> dėl objektyvių priežasčių, kurios atsirado valstybės ar regiono projekto įgyvendinimo metu ir kurių nebuvo įmanoma numatyti paraiškos rengimo, vertinimo, projekto atrankos ir sprendimo dėl projekto finansavimo priėmimo metu, padidėja projekto sutartyje numatytoms veikloms įgyvendinti nustatytų projekto tinkamų finansuoti išlaidų suma;</w:t>
      </w:r>
    </w:p>
    <w:p w:rsidR="00726FD0" w:rsidRPr="00726FD0" w:rsidRDefault="00726FD0" w:rsidP="00282285">
      <w:pPr>
        <w:pStyle w:val="Sraopastraipa"/>
        <w:numPr>
          <w:ilvl w:val="1"/>
          <w:numId w:val="27"/>
        </w:numPr>
        <w:ind w:left="0" w:firstLine="851"/>
      </w:pPr>
      <w:r w:rsidRPr="00726FD0">
        <w:t xml:space="preserve"> atsiranda išlaidų, kurios susidaro projekto įgyvendinimo metu dėl ministerijos ir (arba) įgyvendinančiosios institucijos keliamų papildomų su projekto įgyvendinimu susijusių reikalavimų (pavyzdžiui, kai prašoma pateikti pažymas, turto vertinimo ataskaitą ar kt.), kurie nebuvo keliami paraiškos teikimo metu.</w:t>
      </w:r>
    </w:p>
    <w:p w:rsidR="002C38BC" w:rsidRPr="00726FD0" w:rsidRDefault="002C38BC" w:rsidP="00282285">
      <w:pPr>
        <w:pStyle w:val="Sraopastraipa"/>
        <w:numPr>
          <w:ilvl w:val="0"/>
          <w:numId w:val="27"/>
        </w:numPr>
        <w:ind w:left="0" w:firstLine="851"/>
      </w:pPr>
      <w:r w:rsidRPr="00726FD0">
        <w:t xml:space="preserve">Projekto vykdytojas </w:t>
      </w:r>
      <w:r w:rsidR="000C4869" w:rsidRPr="00726FD0">
        <w:t>turi</w:t>
      </w:r>
      <w:r w:rsidRPr="00726FD0">
        <w:t xml:space="preserve"> apdrausti projekto įgyvendinimui skirtą </w:t>
      </w:r>
      <w:r w:rsidR="00763B7A" w:rsidRPr="00726FD0">
        <w:t>ilgalaikį</w:t>
      </w:r>
      <w:r w:rsidR="00993FB4" w:rsidRPr="00726FD0">
        <w:rPr>
          <w:i/>
        </w:rPr>
        <w:t xml:space="preserve"> </w:t>
      </w:r>
      <w:r w:rsidR="000B11E0" w:rsidRPr="00726FD0">
        <w:t xml:space="preserve">materialųjį </w:t>
      </w:r>
      <w:r w:rsidRPr="00726FD0">
        <w:t>turtą, kuri</w:t>
      </w:r>
      <w:r w:rsidR="000B11E0" w:rsidRPr="00726FD0">
        <w:t>s</w:t>
      </w:r>
      <w:r w:rsidRPr="00726FD0">
        <w:t xml:space="preserve"> įsigyt</w:t>
      </w:r>
      <w:r w:rsidR="000B11E0" w:rsidRPr="00726FD0">
        <w:t>as</w:t>
      </w:r>
      <w:r w:rsidRPr="00726FD0">
        <w:t xml:space="preserve"> ar sukurt</w:t>
      </w:r>
      <w:r w:rsidR="000B11E0" w:rsidRPr="00726FD0">
        <w:t>as</w:t>
      </w:r>
      <w:r w:rsidRPr="00726FD0">
        <w:t xml:space="preserve"> </w:t>
      </w:r>
      <w:r w:rsidR="000B11E0" w:rsidRPr="00726FD0">
        <w:t>iš projektui skirto finansavimo lėšų</w:t>
      </w:r>
      <w:r w:rsidRPr="00726FD0">
        <w:t>,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w:t>
      </w:r>
      <w:r w:rsidR="00932F49" w:rsidRPr="00726FD0">
        <w:t xml:space="preserve"> </w:t>
      </w:r>
      <w:r w:rsidRPr="00726FD0">
        <w:t>(-</w:t>
      </w:r>
      <w:proofErr w:type="spellStart"/>
      <w:r w:rsidRPr="00726FD0">
        <w:t>iai</w:t>
      </w:r>
      <w:proofErr w:type="spellEnd"/>
      <w:r w:rsidRPr="00726FD0">
        <w:t>).</w:t>
      </w:r>
    </w:p>
    <w:p w:rsidR="00572CE6" w:rsidRPr="00665F58" w:rsidRDefault="008E4C7E" w:rsidP="00282285">
      <w:pPr>
        <w:pStyle w:val="Sraopastraipa"/>
        <w:numPr>
          <w:ilvl w:val="0"/>
          <w:numId w:val="27"/>
        </w:numPr>
        <w:ind w:left="0" w:firstLine="851"/>
      </w:pPr>
      <w:r>
        <w:rPr>
          <w:rFonts w:eastAsia="Times New Roman"/>
          <w:lang w:eastAsia="lt-LT"/>
        </w:rPr>
        <w:t xml:space="preserve">5 </w:t>
      </w:r>
      <w:r w:rsidR="00572CE6" w:rsidRPr="00665F58">
        <w:rPr>
          <w:rFonts w:eastAsia="Times New Roman"/>
          <w:lang w:eastAsia="lt-LT"/>
        </w:rPr>
        <w:t xml:space="preserve">metus po projekto finansavimo pabaigos </w:t>
      </w:r>
      <w:r w:rsidR="00572CE6" w:rsidRPr="00665F58">
        <w:t xml:space="preserve">turi būti užtikrintas </w:t>
      </w:r>
      <w:r w:rsidR="00DB0694" w:rsidRPr="00665F58">
        <w:t xml:space="preserve">investicijų </w:t>
      </w:r>
      <w:r w:rsidR="00572CE6" w:rsidRPr="00665F58">
        <w:t>tęstinumas Projektų taisyklių 2</w:t>
      </w:r>
      <w:r w:rsidR="00DB0694" w:rsidRPr="00665F58">
        <w:t>7</w:t>
      </w:r>
      <w:r w:rsidR="00572CE6" w:rsidRPr="00665F58">
        <w:t xml:space="preserve"> skirsnyje nustatyta tvarka.</w:t>
      </w:r>
    </w:p>
    <w:p w:rsidR="0063551E" w:rsidRPr="00665F58" w:rsidRDefault="0063551E" w:rsidP="00B30FB7">
      <w:pPr>
        <w:rPr>
          <w:lang w:eastAsia="lt-LT"/>
        </w:rPr>
      </w:pPr>
    </w:p>
    <w:p w:rsidR="007935E5" w:rsidRPr="00665F58" w:rsidRDefault="00954B55" w:rsidP="00B42EBF">
      <w:pPr>
        <w:pStyle w:val="Antrat1"/>
        <w:rPr>
          <w:lang w:eastAsia="lt-LT"/>
        </w:rPr>
      </w:pPr>
      <w:r w:rsidRPr="00665F58">
        <w:rPr>
          <w:lang w:eastAsia="lt-LT"/>
        </w:rPr>
        <w:t>VII</w:t>
      </w:r>
      <w:r w:rsidR="007935E5" w:rsidRPr="00665F58">
        <w:rPr>
          <w:lang w:eastAsia="lt-LT"/>
        </w:rPr>
        <w:t xml:space="preserve"> SKYRIUS</w:t>
      </w:r>
    </w:p>
    <w:p w:rsidR="00954B55" w:rsidRPr="00665F58" w:rsidRDefault="00954B55" w:rsidP="00B42EBF">
      <w:pPr>
        <w:pStyle w:val="Antrat1"/>
        <w:rPr>
          <w:lang w:eastAsia="lt-LT"/>
        </w:rPr>
      </w:pPr>
      <w:r w:rsidRPr="00665F58">
        <w:rPr>
          <w:lang w:eastAsia="lt-LT"/>
        </w:rPr>
        <w:t xml:space="preserve"> APRAŠO KEITIMO TVARKA</w:t>
      </w:r>
    </w:p>
    <w:p w:rsidR="007935E5" w:rsidRPr="00665F58" w:rsidRDefault="007935E5" w:rsidP="00B30FB7">
      <w:pPr>
        <w:rPr>
          <w:lang w:eastAsia="lt-LT"/>
        </w:rPr>
      </w:pPr>
    </w:p>
    <w:p w:rsidR="0094491F" w:rsidRPr="00665F58" w:rsidRDefault="00CB0108" w:rsidP="00282285">
      <w:pPr>
        <w:pStyle w:val="Sraopastraipa"/>
        <w:numPr>
          <w:ilvl w:val="0"/>
          <w:numId w:val="27"/>
        </w:numPr>
        <w:ind w:left="0" w:firstLine="851"/>
        <w:rPr>
          <w:lang w:eastAsia="lt-LT"/>
        </w:rPr>
      </w:pPr>
      <w:r w:rsidRPr="00665F58">
        <w:rPr>
          <w:lang w:eastAsia="lt-LT"/>
        </w:rPr>
        <w:t xml:space="preserve">Aprašo keitimo tvarka nustatyta Projektų taisyklių 11 skirsnyje. </w:t>
      </w:r>
    </w:p>
    <w:p w:rsidR="00A21544" w:rsidRPr="00665F58" w:rsidRDefault="00A21544" w:rsidP="00282285">
      <w:pPr>
        <w:pStyle w:val="Sraopastraipa"/>
        <w:numPr>
          <w:ilvl w:val="0"/>
          <w:numId w:val="27"/>
        </w:numPr>
        <w:ind w:left="0" w:firstLine="851"/>
        <w:rPr>
          <w:lang w:eastAsia="lt-LT"/>
        </w:rPr>
      </w:pPr>
      <w:r w:rsidRPr="00665F58">
        <w:rPr>
          <w:lang w:eastAsia="lt-LT"/>
        </w:rPr>
        <w:t xml:space="preserve">Jei Aprašas keičiamas jau atrinkus projektus, šie pakeitimai, nepažeidžiant lygiateisiškumo principo, taikomi ir įgyvendinamiems projektams Projektų taisyklių 91 punkte nustatytais atvejais. </w:t>
      </w:r>
    </w:p>
    <w:p w:rsidR="00D340D5" w:rsidRPr="00665F58" w:rsidRDefault="00D340D5" w:rsidP="00B30FB7">
      <w:pPr>
        <w:rPr>
          <w:lang w:eastAsia="lt-LT"/>
        </w:rPr>
      </w:pPr>
    </w:p>
    <w:p w:rsidR="00674B85" w:rsidRPr="00665F58" w:rsidRDefault="00726FD0" w:rsidP="00726FD0">
      <w:pPr>
        <w:jc w:val="center"/>
        <w:rPr>
          <w:lang w:eastAsia="lt-LT"/>
        </w:rPr>
      </w:pPr>
      <w:r>
        <w:rPr>
          <w:lang w:eastAsia="lt-LT"/>
        </w:rPr>
        <w:t>____________________</w:t>
      </w:r>
    </w:p>
    <w:p w:rsidR="0016111B" w:rsidRPr="00665F58" w:rsidRDefault="0016111B" w:rsidP="00B30FB7"/>
    <w:p w:rsidR="00F85C62" w:rsidRPr="000C63E6" w:rsidRDefault="00F85C62" w:rsidP="00B30FB7">
      <w:pPr>
        <w:rPr>
          <w:lang w:eastAsia="lt-LT"/>
        </w:rPr>
      </w:pPr>
    </w:p>
    <w:sectPr w:rsidR="00F85C62" w:rsidRPr="000C63E6" w:rsidSect="0039745E">
      <w:headerReference w:type="defaul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7B0" w:rsidRDefault="001617B0" w:rsidP="00B30FB7">
      <w:r>
        <w:separator/>
      </w:r>
    </w:p>
    <w:p w:rsidR="001617B0" w:rsidRDefault="001617B0" w:rsidP="00B30FB7"/>
    <w:p w:rsidR="001617B0" w:rsidRDefault="001617B0" w:rsidP="00B30FB7"/>
  </w:endnote>
  <w:endnote w:type="continuationSeparator" w:id="0">
    <w:p w:rsidR="001617B0" w:rsidRDefault="001617B0" w:rsidP="00B30FB7">
      <w:r>
        <w:continuationSeparator/>
      </w:r>
    </w:p>
    <w:p w:rsidR="001617B0" w:rsidRDefault="001617B0" w:rsidP="00B30FB7"/>
    <w:p w:rsidR="001617B0" w:rsidRDefault="001617B0"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7B0" w:rsidRDefault="001617B0" w:rsidP="00B30FB7">
      <w:r>
        <w:separator/>
      </w:r>
    </w:p>
    <w:p w:rsidR="001617B0" w:rsidRDefault="001617B0" w:rsidP="00B30FB7"/>
    <w:p w:rsidR="001617B0" w:rsidRDefault="001617B0" w:rsidP="00B30FB7"/>
  </w:footnote>
  <w:footnote w:type="continuationSeparator" w:id="0">
    <w:p w:rsidR="001617B0" w:rsidRDefault="001617B0" w:rsidP="00B30FB7">
      <w:r>
        <w:continuationSeparator/>
      </w:r>
    </w:p>
    <w:p w:rsidR="001617B0" w:rsidRDefault="001617B0" w:rsidP="00B30FB7"/>
    <w:p w:rsidR="001617B0" w:rsidRDefault="001617B0"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525799"/>
      <w:docPartObj>
        <w:docPartGallery w:val="Page Numbers (Top of Page)"/>
        <w:docPartUnique/>
      </w:docPartObj>
    </w:sdtPr>
    <w:sdtEndPr/>
    <w:sdtContent>
      <w:p w:rsidR="00187135" w:rsidRDefault="00187135" w:rsidP="009502BD">
        <w:pPr>
          <w:pStyle w:val="Antrats"/>
          <w:tabs>
            <w:tab w:val="clear" w:pos="4819"/>
          </w:tabs>
          <w:ind w:firstLine="0"/>
          <w:jc w:val="center"/>
        </w:pPr>
        <w:r>
          <w:fldChar w:fldCharType="begin"/>
        </w:r>
        <w:r>
          <w:instrText>PAGE   \* MERGEFORMAT</w:instrText>
        </w:r>
        <w:r>
          <w:fldChar w:fldCharType="separate"/>
        </w:r>
        <w:r w:rsidR="0039472C">
          <w:rPr>
            <w:noProof/>
          </w:rPr>
          <w:t>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DDA0549"/>
    <w:multiLevelType w:val="multilevel"/>
    <w:tmpl w:val="D6A06F8C"/>
    <w:lvl w:ilvl="0">
      <w:start w:val="27"/>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1E36237"/>
    <w:multiLevelType w:val="multilevel"/>
    <w:tmpl w:val="18167B50"/>
    <w:lvl w:ilvl="0">
      <w:start w:val="29"/>
      <w:numFmt w:val="decimal"/>
      <w:lvlText w:val="%1."/>
      <w:lvlJc w:val="left"/>
      <w:pPr>
        <w:ind w:left="480" w:hanging="480"/>
      </w:pPr>
      <w:rPr>
        <w:rFonts w:hint="default"/>
        <w:i w:val="0"/>
      </w:rPr>
    </w:lvl>
    <w:lvl w:ilvl="1">
      <w:start w:val="1"/>
      <w:numFmt w:val="decimal"/>
      <w:lvlText w:val="%1.%2."/>
      <w:lvlJc w:val="left"/>
      <w:pPr>
        <w:ind w:left="1331" w:hanging="48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4617E05"/>
    <w:multiLevelType w:val="multilevel"/>
    <w:tmpl w:val="18167B50"/>
    <w:lvl w:ilvl="0">
      <w:start w:val="29"/>
      <w:numFmt w:val="decimal"/>
      <w:lvlText w:val="%1."/>
      <w:lvlJc w:val="left"/>
      <w:pPr>
        <w:ind w:left="480" w:hanging="480"/>
      </w:pPr>
      <w:rPr>
        <w:rFonts w:hint="default"/>
        <w:i w:val="0"/>
      </w:rPr>
    </w:lvl>
    <w:lvl w:ilvl="1">
      <w:start w:val="1"/>
      <w:numFmt w:val="decimal"/>
      <w:lvlText w:val="%1.%2."/>
      <w:lvlJc w:val="left"/>
      <w:pPr>
        <w:ind w:left="1331" w:hanging="48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525653B"/>
    <w:multiLevelType w:val="multilevel"/>
    <w:tmpl w:val="18167B50"/>
    <w:lvl w:ilvl="0">
      <w:start w:val="29"/>
      <w:numFmt w:val="decimal"/>
      <w:lvlText w:val="%1."/>
      <w:lvlJc w:val="left"/>
      <w:pPr>
        <w:ind w:left="480" w:hanging="480"/>
      </w:pPr>
      <w:rPr>
        <w:rFonts w:hint="default"/>
        <w:i w:val="0"/>
      </w:rPr>
    </w:lvl>
    <w:lvl w:ilvl="1">
      <w:start w:val="1"/>
      <w:numFmt w:val="decimal"/>
      <w:lvlText w:val="%1.%2."/>
      <w:lvlJc w:val="left"/>
      <w:pPr>
        <w:ind w:left="1331" w:hanging="48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AAC63D4"/>
    <w:multiLevelType w:val="multilevel"/>
    <w:tmpl w:val="91084EC0"/>
    <w:lvl w:ilvl="0">
      <w:start w:val="32"/>
      <w:numFmt w:val="decimal"/>
      <w:lvlText w:val="%1."/>
      <w:lvlJc w:val="left"/>
      <w:pPr>
        <w:ind w:left="480" w:hanging="480"/>
      </w:pPr>
      <w:rPr>
        <w:rFonts w:hint="default"/>
        <w:i w:val="0"/>
      </w:rPr>
    </w:lvl>
    <w:lvl w:ilvl="1">
      <w:start w:val="1"/>
      <w:numFmt w:val="decimal"/>
      <w:lvlText w:val="%1.%2."/>
      <w:lvlJc w:val="left"/>
      <w:pPr>
        <w:ind w:left="1331"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1EDC080A"/>
    <w:multiLevelType w:val="hybridMultilevel"/>
    <w:tmpl w:val="13AAE306"/>
    <w:lvl w:ilvl="0" w:tplc="86E0BFE4">
      <w:start w:val="19"/>
      <w:numFmt w:val="decimal"/>
      <w:lvlText w:val="%1."/>
      <w:lvlJc w:val="left"/>
      <w:pPr>
        <w:ind w:left="1070" w:hanging="360"/>
      </w:pPr>
      <w:rPr>
        <w:rFonts w:hint="default"/>
        <w:i w:val="0"/>
      </w:rPr>
    </w:lvl>
    <w:lvl w:ilvl="1" w:tplc="C254B7F0">
      <w:start w:val="1"/>
      <w:numFmt w:val="decimal"/>
      <w:lvlText w:val="%2.1."/>
      <w:lvlJc w:val="left"/>
      <w:pPr>
        <w:ind w:left="1298" w:hanging="360"/>
      </w:pPr>
      <w:rPr>
        <w:rFonts w:hint="default"/>
      </w:rPr>
    </w:lvl>
    <w:lvl w:ilvl="2" w:tplc="0427001B">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2"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FF9650E"/>
    <w:multiLevelType w:val="multilevel"/>
    <w:tmpl w:val="10700B8A"/>
    <w:lvl w:ilvl="0">
      <w:start w:val="25"/>
      <w:numFmt w:val="decimal"/>
      <w:lvlText w:val="%1."/>
      <w:lvlJc w:val="left"/>
      <w:pPr>
        <w:ind w:left="480" w:hanging="480"/>
      </w:pPr>
      <w:rPr>
        <w:rFonts w:hint="default"/>
      </w:rPr>
    </w:lvl>
    <w:lvl w:ilvl="1">
      <w:start w:val="1"/>
      <w:numFmt w:val="decimal"/>
      <w:lvlText w:val="%1.%2."/>
      <w:lvlJc w:val="left"/>
      <w:pPr>
        <w:ind w:left="1757" w:hanging="480"/>
      </w:pPr>
      <w:rPr>
        <w:rFonts w:hint="default"/>
        <w:i w:val="0"/>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7" w15:restartNumberingAfterBreak="0">
    <w:nsid w:val="40C91B65"/>
    <w:multiLevelType w:val="multilevel"/>
    <w:tmpl w:val="8D5CA030"/>
    <w:lvl w:ilvl="0">
      <w:start w:val="13"/>
      <w:numFmt w:val="decimal"/>
      <w:lvlText w:val="%1."/>
      <w:lvlJc w:val="left"/>
      <w:pPr>
        <w:ind w:left="1637" w:hanging="360"/>
      </w:pPr>
      <w:rPr>
        <w:rFonts w:hint="default"/>
      </w:rPr>
    </w:lvl>
    <w:lvl w:ilvl="1">
      <w:start w:val="2"/>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8" w15:restartNumberingAfterBreak="0">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47C6904"/>
    <w:multiLevelType w:val="multilevel"/>
    <w:tmpl w:val="38C66D70"/>
    <w:lvl w:ilvl="0">
      <w:start w:val="2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4"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60AE4A88"/>
    <w:multiLevelType w:val="multilevel"/>
    <w:tmpl w:val="50F4F460"/>
    <w:lvl w:ilvl="0">
      <w:start w:val="13"/>
      <w:numFmt w:val="decimal"/>
      <w:lvlText w:val="%1."/>
      <w:lvlJc w:val="left"/>
      <w:pPr>
        <w:ind w:left="1637" w:hanging="360"/>
      </w:pPr>
      <w:rPr>
        <w:rFonts w:hint="default"/>
      </w:rPr>
    </w:lvl>
    <w:lvl w:ilvl="1">
      <w:start w:val="1"/>
      <w:numFmt w:val="decimal"/>
      <w:lvlText w:val="22.%2"/>
      <w:lvlJc w:val="left"/>
      <w:pPr>
        <w:ind w:left="1757" w:hanging="480"/>
      </w:pPr>
      <w:rPr>
        <w:rFonts w:hint="default"/>
        <w:i w:val="0"/>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7"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15:restartNumberingAfterBreak="0">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7E444CDF"/>
    <w:multiLevelType w:val="multilevel"/>
    <w:tmpl w:val="12327A8E"/>
    <w:lvl w:ilvl="0">
      <w:start w:val="52"/>
      <w:numFmt w:val="decimal"/>
      <w:lvlText w:val="%1."/>
      <w:lvlJc w:val="left"/>
      <w:pPr>
        <w:ind w:left="1473" w:hanging="480"/>
      </w:pPr>
      <w:rPr>
        <w:rFonts w:hint="default"/>
        <w:i w:val="0"/>
      </w:rPr>
    </w:lvl>
    <w:lvl w:ilvl="1">
      <w:start w:val="1"/>
      <w:numFmt w:val="decimal"/>
      <w:lvlText w:val="%1.%2."/>
      <w:lvlJc w:val="left"/>
      <w:pPr>
        <w:ind w:left="2553" w:hanging="480"/>
      </w:pPr>
      <w:rPr>
        <w:rFonts w:hint="default"/>
      </w:rPr>
    </w:lvl>
    <w:lvl w:ilvl="2">
      <w:start w:val="1"/>
      <w:numFmt w:val="decimal"/>
      <w:lvlText w:val="%1.%2.%3."/>
      <w:lvlJc w:val="left"/>
      <w:pPr>
        <w:ind w:left="3873" w:hanging="720"/>
      </w:pPr>
      <w:rPr>
        <w:rFonts w:hint="default"/>
      </w:rPr>
    </w:lvl>
    <w:lvl w:ilvl="3">
      <w:start w:val="1"/>
      <w:numFmt w:val="decimal"/>
      <w:lvlText w:val="%1.%2.%3.%4."/>
      <w:lvlJc w:val="left"/>
      <w:pPr>
        <w:ind w:left="4953" w:hanging="720"/>
      </w:pPr>
      <w:rPr>
        <w:rFonts w:hint="default"/>
      </w:rPr>
    </w:lvl>
    <w:lvl w:ilvl="4">
      <w:start w:val="1"/>
      <w:numFmt w:val="decimal"/>
      <w:lvlText w:val="%1.%2.%3.%4.%5."/>
      <w:lvlJc w:val="left"/>
      <w:pPr>
        <w:ind w:left="6393" w:hanging="1080"/>
      </w:pPr>
      <w:rPr>
        <w:rFonts w:hint="default"/>
      </w:rPr>
    </w:lvl>
    <w:lvl w:ilvl="5">
      <w:start w:val="1"/>
      <w:numFmt w:val="decimal"/>
      <w:lvlText w:val="%1.%2.%3.%4.%5.%6."/>
      <w:lvlJc w:val="left"/>
      <w:pPr>
        <w:ind w:left="7473" w:hanging="1080"/>
      </w:pPr>
      <w:rPr>
        <w:rFonts w:hint="default"/>
      </w:rPr>
    </w:lvl>
    <w:lvl w:ilvl="6">
      <w:start w:val="1"/>
      <w:numFmt w:val="decimal"/>
      <w:lvlText w:val="%1.%2.%3.%4.%5.%6.%7."/>
      <w:lvlJc w:val="left"/>
      <w:pPr>
        <w:ind w:left="8913" w:hanging="1440"/>
      </w:pPr>
      <w:rPr>
        <w:rFonts w:hint="default"/>
      </w:rPr>
    </w:lvl>
    <w:lvl w:ilvl="7">
      <w:start w:val="1"/>
      <w:numFmt w:val="decimal"/>
      <w:lvlText w:val="%1.%2.%3.%4.%5.%6.%7.%8."/>
      <w:lvlJc w:val="left"/>
      <w:pPr>
        <w:ind w:left="9993" w:hanging="1440"/>
      </w:pPr>
      <w:rPr>
        <w:rFonts w:hint="default"/>
      </w:rPr>
    </w:lvl>
    <w:lvl w:ilvl="8">
      <w:start w:val="1"/>
      <w:numFmt w:val="decimal"/>
      <w:lvlText w:val="%1.%2.%3.%4.%5.%6.%7.%8.%9."/>
      <w:lvlJc w:val="left"/>
      <w:pPr>
        <w:ind w:left="11433" w:hanging="1800"/>
      </w:pPr>
      <w:rPr>
        <w:rFonts w:hint="default"/>
      </w:rPr>
    </w:lvl>
  </w:abstractNum>
  <w:num w:numId="1">
    <w:abstractNumId w:val="7"/>
  </w:num>
  <w:num w:numId="2">
    <w:abstractNumId w:val="21"/>
  </w:num>
  <w:num w:numId="3">
    <w:abstractNumId w:val="27"/>
  </w:num>
  <w:num w:numId="4">
    <w:abstractNumId w:val="0"/>
  </w:num>
  <w:num w:numId="5">
    <w:abstractNumId w:val="23"/>
  </w:num>
  <w:num w:numId="6">
    <w:abstractNumId w:val="24"/>
  </w:num>
  <w:num w:numId="7">
    <w:abstractNumId w:val="3"/>
  </w:num>
  <w:num w:numId="8">
    <w:abstractNumId w:val="2"/>
  </w:num>
  <w:num w:numId="9">
    <w:abstractNumId w:val="25"/>
  </w:num>
  <w:num w:numId="10">
    <w:abstractNumId w:val="1"/>
  </w:num>
  <w:num w:numId="11">
    <w:abstractNumId w:val="28"/>
  </w:num>
  <w:num w:numId="12">
    <w:abstractNumId w:val="11"/>
  </w:num>
  <w:num w:numId="13">
    <w:abstractNumId w:val="22"/>
  </w:num>
  <w:num w:numId="14">
    <w:abstractNumId w:val="29"/>
  </w:num>
  <w:num w:numId="15">
    <w:abstractNumId w:val="13"/>
  </w:num>
  <w:num w:numId="16">
    <w:abstractNumId w:val="4"/>
  </w:num>
  <w:num w:numId="17">
    <w:abstractNumId w:val="14"/>
  </w:num>
  <w:num w:numId="18">
    <w:abstractNumId w:val="19"/>
  </w:num>
  <w:num w:numId="19">
    <w:abstractNumId w:val="12"/>
  </w:num>
  <w:num w:numId="20">
    <w:abstractNumId w:val="30"/>
  </w:num>
  <w:num w:numId="21">
    <w:abstractNumId w:val="18"/>
  </w:num>
  <w:num w:numId="22">
    <w:abstractNumId w:val="15"/>
  </w:num>
  <w:num w:numId="23">
    <w:abstractNumId w:val="5"/>
  </w:num>
  <w:num w:numId="24">
    <w:abstractNumId w:val="10"/>
  </w:num>
  <w:num w:numId="25">
    <w:abstractNumId w:val="26"/>
  </w:num>
  <w:num w:numId="26">
    <w:abstractNumId w:val="20"/>
  </w:num>
  <w:num w:numId="27">
    <w:abstractNumId w:val="8"/>
  </w:num>
  <w:num w:numId="28">
    <w:abstractNumId w:val="6"/>
  </w:num>
  <w:num w:numId="29">
    <w:abstractNumId w:val="9"/>
  </w:num>
  <w:num w:numId="30">
    <w:abstractNumId w:val="1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44C8"/>
    <w:rsid w:val="0000781B"/>
    <w:rsid w:val="000122D7"/>
    <w:rsid w:val="00014D0B"/>
    <w:rsid w:val="00014D19"/>
    <w:rsid w:val="000168F5"/>
    <w:rsid w:val="00017CD5"/>
    <w:rsid w:val="000219B3"/>
    <w:rsid w:val="00021A88"/>
    <w:rsid w:val="00023973"/>
    <w:rsid w:val="0002407E"/>
    <w:rsid w:val="00024485"/>
    <w:rsid w:val="00024954"/>
    <w:rsid w:val="00024EBE"/>
    <w:rsid w:val="00025E27"/>
    <w:rsid w:val="00026525"/>
    <w:rsid w:val="000269A0"/>
    <w:rsid w:val="000363B2"/>
    <w:rsid w:val="0003739D"/>
    <w:rsid w:val="00037A1A"/>
    <w:rsid w:val="00040811"/>
    <w:rsid w:val="00040A08"/>
    <w:rsid w:val="00041B03"/>
    <w:rsid w:val="00043383"/>
    <w:rsid w:val="0004349E"/>
    <w:rsid w:val="000441F4"/>
    <w:rsid w:val="00044C92"/>
    <w:rsid w:val="00046A6F"/>
    <w:rsid w:val="000471DA"/>
    <w:rsid w:val="00047313"/>
    <w:rsid w:val="00054FC1"/>
    <w:rsid w:val="0006015D"/>
    <w:rsid w:val="000623F3"/>
    <w:rsid w:val="00063893"/>
    <w:rsid w:val="00064A30"/>
    <w:rsid w:val="00067EDC"/>
    <w:rsid w:val="00070923"/>
    <w:rsid w:val="00070BE9"/>
    <w:rsid w:val="00070C0B"/>
    <w:rsid w:val="0007140E"/>
    <w:rsid w:val="000729EB"/>
    <w:rsid w:val="00072D16"/>
    <w:rsid w:val="00073CE2"/>
    <w:rsid w:val="000757D5"/>
    <w:rsid w:val="0008230C"/>
    <w:rsid w:val="000829E9"/>
    <w:rsid w:val="0008426D"/>
    <w:rsid w:val="0008429C"/>
    <w:rsid w:val="00086C29"/>
    <w:rsid w:val="0009082C"/>
    <w:rsid w:val="00091C63"/>
    <w:rsid w:val="00092BD2"/>
    <w:rsid w:val="00093AFF"/>
    <w:rsid w:val="00094657"/>
    <w:rsid w:val="00095F70"/>
    <w:rsid w:val="000960DA"/>
    <w:rsid w:val="000A0411"/>
    <w:rsid w:val="000A07A7"/>
    <w:rsid w:val="000A0FF2"/>
    <w:rsid w:val="000A149C"/>
    <w:rsid w:val="000A16D0"/>
    <w:rsid w:val="000A1C18"/>
    <w:rsid w:val="000A1F72"/>
    <w:rsid w:val="000A2496"/>
    <w:rsid w:val="000A2A72"/>
    <w:rsid w:val="000A2C3F"/>
    <w:rsid w:val="000A36F4"/>
    <w:rsid w:val="000A370E"/>
    <w:rsid w:val="000A5053"/>
    <w:rsid w:val="000A5F77"/>
    <w:rsid w:val="000A61F6"/>
    <w:rsid w:val="000A6B5C"/>
    <w:rsid w:val="000A6BF6"/>
    <w:rsid w:val="000A7410"/>
    <w:rsid w:val="000B0F95"/>
    <w:rsid w:val="000B11E0"/>
    <w:rsid w:val="000B1803"/>
    <w:rsid w:val="000B1D06"/>
    <w:rsid w:val="000B3E3D"/>
    <w:rsid w:val="000B424C"/>
    <w:rsid w:val="000C1E17"/>
    <w:rsid w:val="000C4869"/>
    <w:rsid w:val="000C4ACF"/>
    <w:rsid w:val="000C63E6"/>
    <w:rsid w:val="000D1990"/>
    <w:rsid w:val="000D4619"/>
    <w:rsid w:val="000E6614"/>
    <w:rsid w:val="000E781F"/>
    <w:rsid w:val="000F0240"/>
    <w:rsid w:val="000F0977"/>
    <w:rsid w:val="000F1F5F"/>
    <w:rsid w:val="000F23B1"/>
    <w:rsid w:val="000F4D5D"/>
    <w:rsid w:val="000F7FC5"/>
    <w:rsid w:val="00102879"/>
    <w:rsid w:val="00104E51"/>
    <w:rsid w:val="0010544A"/>
    <w:rsid w:val="00106073"/>
    <w:rsid w:val="00110A96"/>
    <w:rsid w:val="00113F60"/>
    <w:rsid w:val="00114D71"/>
    <w:rsid w:val="00115D71"/>
    <w:rsid w:val="00116013"/>
    <w:rsid w:val="00117409"/>
    <w:rsid w:val="0011773E"/>
    <w:rsid w:val="00122315"/>
    <w:rsid w:val="0012358E"/>
    <w:rsid w:val="00123B93"/>
    <w:rsid w:val="00127356"/>
    <w:rsid w:val="001317DD"/>
    <w:rsid w:val="00131FF7"/>
    <w:rsid w:val="001325B2"/>
    <w:rsid w:val="00132F14"/>
    <w:rsid w:val="00134D85"/>
    <w:rsid w:val="001356B2"/>
    <w:rsid w:val="0013722E"/>
    <w:rsid w:val="00141100"/>
    <w:rsid w:val="00144B17"/>
    <w:rsid w:val="00147CD8"/>
    <w:rsid w:val="0015064E"/>
    <w:rsid w:val="00151243"/>
    <w:rsid w:val="00152B0E"/>
    <w:rsid w:val="00153D84"/>
    <w:rsid w:val="00156CC8"/>
    <w:rsid w:val="00160ED2"/>
    <w:rsid w:val="0016111B"/>
    <w:rsid w:val="001617B0"/>
    <w:rsid w:val="0016196E"/>
    <w:rsid w:val="0016442C"/>
    <w:rsid w:val="001648A1"/>
    <w:rsid w:val="00171433"/>
    <w:rsid w:val="0017184B"/>
    <w:rsid w:val="00172E5B"/>
    <w:rsid w:val="00173B8B"/>
    <w:rsid w:val="00173FA6"/>
    <w:rsid w:val="00175826"/>
    <w:rsid w:val="00176D62"/>
    <w:rsid w:val="00181010"/>
    <w:rsid w:val="0018255A"/>
    <w:rsid w:val="0018330D"/>
    <w:rsid w:val="00186CCD"/>
    <w:rsid w:val="0018705C"/>
    <w:rsid w:val="00187135"/>
    <w:rsid w:val="00187A02"/>
    <w:rsid w:val="00191953"/>
    <w:rsid w:val="00196008"/>
    <w:rsid w:val="00196A1E"/>
    <w:rsid w:val="001A5962"/>
    <w:rsid w:val="001B28F4"/>
    <w:rsid w:val="001B2ABF"/>
    <w:rsid w:val="001B4A70"/>
    <w:rsid w:val="001B4BD8"/>
    <w:rsid w:val="001B5392"/>
    <w:rsid w:val="001C036E"/>
    <w:rsid w:val="001C4FA5"/>
    <w:rsid w:val="001C69F7"/>
    <w:rsid w:val="001C7388"/>
    <w:rsid w:val="001C7AB2"/>
    <w:rsid w:val="001D0A5B"/>
    <w:rsid w:val="001D0FC1"/>
    <w:rsid w:val="001D1C90"/>
    <w:rsid w:val="001D710E"/>
    <w:rsid w:val="001D7D1F"/>
    <w:rsid w:val="001E6299"/>
    <w:rsid w:val="001F006B"/>
    <w:rsid w:val="001F00FA"/>
    <w:rsid w:val="001F11B1"/>
    <w:rsid w:val="001F1DD6"/>
    <w:rsid w:val="001F2AD4"/>
    <w:rsid w:val="001F5E41"/>
    <w:rsid w:val="001F6BD6"/>
    <w:rsid w:val="001F716D"/>
    <w:rsid w:val="0020045E"/>
    <w:rsid w:val="00201736"/>
    <w:rsid w:val="00201E03"/>
    <w:rsid w:val="0020212E"/>
    <w:rsid w:val="002037A6"/>
    <w:rsid w:val="00205EAF"/>
    <w:rsid w:val="00211EE5"/>
    <w:rsid w:val="0021231A"/>
    <w:rsid w:val="00217458"/>
    <w:rsid w:val="00217EA1"/>
    <w:rsid w:val="0022039B"/>
    <w:rsid w:val="00222B7B"/>
    <w:rsid w:val="00222D9F"/>
    <w:rsid w:val="00227792"/>
    <w:rsid w:val="00232CAF"/>
    <w:rsid w:val="00232DA7"/>
    <w:rsid w:val="0023305D"/>
    <w:rsid w:val="00233F49"/>
    <w:rsid w:val="002437FF"/>
    <w:rsid w:val="0024451E"/>
    <w:rsid w:val="00245121"/>
    <w:rsid w:val="00245C96"/>
    <w:rsid w:val="00245FAB"/>
    <w:rsid w:val="0024608F"/>
    <w:rsid w:val="00252B4A"/>
    <w:rsid w:val="0025391C"/>
    <w:rsid w:val="002544CA"/>
    <w:rsid w:val="00255514"/>
    <w:rsid w:val="002626C6"/>
    <w:rsid w:val="0026561F"/>
    <w:rsid w:val="00271E9C"/>
    <w:rsid w:val="00276B93"/>
    <w:rsid w:val="002812BF"/>
    <w:rsid w:val="002821D1"/>
    <w:rsid w:val="00282285"/>
    <w:rsid w:val="00282F50"/>
    <w:rsid w:val="00285BEA"/>
    <w:rsid w:val="00286518"/>
    <w:rsid w:val="002875B4"/>
    <w:rsid w:val="00290CD5"/>
    <w:rsid w:val="00291667"/>
    <w:rsid w:val="00293616"/>
    <w:rsid w:val="00293665"/>
    <w:rsid w:val="002958F9"/>
    <w:rsid w:val="002965F2"/>
    <w:rsid w:val="002A55F9"/>
    <w:rsid w:val="002B0932"/>
    <w:rsid w:val="002B280F"/>
    <w:rsid w:val="002B2B7B"/>
    <w:rsid w:val="002B3841"/>
    <w:rsid w:val="002B568D"/>
    <w:rsid w:val="002B603C"/>
    <w:rsid w:val="002B616D"/>
    <w:rsid w:val="002C2698"/>
    <w:rsid w:val="002C38BC"/>
    <w:rsid w:val="002C501E"/>
    <w:rsid w:val="002C50A6"/>
    <w:rsid w:val="002C5522"/>
    <w:rsid w:val="002C5FE8"/>
    <w:rsid w:val="002C75E6"/>
    <w:rsid w:val="002D227E"/>
    <w:rsid w:val="002D5003"/>
    <w:rsid w:val="002D52FB"/>
    <w:rsid w:val="002E0DEF"/>
    <w:rsid w:val="002E2838"/>
    <w:rsid w:val="002E3715"/>
    <w:rsid w:val="002E42FF"/>
    <w:rsid w:val="002E50EA"/>
    <w:rsid w:val="002E58BD"/>
    <w:rsid w:val="002E5EAE"/>
    <w:rsid w:val="002E6CDB"/>
    <w:rsid w:val="002F5B2F"/>
    <w:rsid w:val="002F61A3"/>
    <w:rsid w:val="00303C5D"/>
    <w:rsid w:val="003043BF"/>
    <w:rsid w:val="00304E50"/>
    <w:rsid w:val="003068DE"/>
    <w:rsid w:val="00310642"/>
    <w:rsid w:val="00312DC2"/>
    <w:rsid w:val="00313EFE"/>
    <w:rsid w:val="00317B95"/>
    <w:rsid w:val="00321720"/>
    <w:rsid w:val="00322AEC"/>
    <w:rsid w:val="00322CF7"/>
    <w:rsid w:val="00323FF9"/>
    <w:rsid w:val="00327E97"/>
    <w:rsid w:val="00333482"/>
    <w:rsid w:val="00333A3C"/>
    <w:rsid w:val="00335140"/>
    <w:rsid w:val="00337511"/>
    <w:rsid w:val="00341B0A"/>
    <w:rsid w:val="0034341B"/>
    <w:rsid w:val="003438C5"/>
    <w:rsid w:val="00345A11"/>
    <w:rsid w:val="0034769B"/>
    <w:rsid w:val="003507F2"/>
    <w:rsid w:val="00352206"/>
    <w:rsid w:val="00354B1C"/>
    <w:rsid w:val="00360E7A"/>
    <w:rsid w:val="003638B1"/>
    <w:rsid w:val="00363C32"/>
    <w:rsid w:val="00364622"/>
    <w:rsid w:val="0036467C"/>
    <w:rsid w:val="003647DD"/>
    <w:rsid w:val="00364EE7"/>
    <w:rsid w:val="003656A7"/>
    <w:rsid w:val="00370C60"/>
    <w:rsid w:val="0037127F"/>
    <w:rsid w:val="00371BA4"/>
    <w:rsid w:val="00371D95"/>
    <w:rsid w:val="0037444B"/>
    <w:rsid w:val="00374B74"/>
    <w:rsid w:val="00375881"/>
    <w:rsid w:val="00376B95"/>
    <w:rsid w:val="00380D5E"/>
    <w:rsid w:val="003818AE"/>
    <w:rsid w:val="003837FA"/>
    <w:rsid w:val="00383DA1"/>
    <w:rsid w:val="003874ED"/>
    <w:rsid w:val="0038759B"/>
    <w:rsid w:val="0039208F"/>
    <w:rsid w:val="003937B3"/>
    <w:rsid w:val="00393EBD"/>
    <w:rsid w:val="0039472C"/>
    <w:rsid w:val="00395E80"/>
    <w:rsid w:val="0039745E"/>
    <w:rsid w:val="00397C1A"/>
    <w:rsid w:val="00397ED0"/>
    <w:rsid w:val="003A323E"/>
    <w:rsid w:val="003A39CB"/>
    <w:rsid w:val="003A4AEE"/>
    <w:rsid w:val="003B0475"/>
    <w:rsid w:val="003B0912"/>
    <w:rsid w:val="003B1312"/>
    <w:rsid w:val="003B2678"/>
    <w:rsid w:val="003B40FD"/>
    <w:rsid w:val="003C0061"/>
    <w:rsid w:val="003C289A"/>
    <w:rsid w:val="003C5A71"/>
    <w:rsid w:val="003C6839"/>
    <w:rsid w:val="003C708D"/>
    <w:rsid w:val="003D1D57"/>
    <w:rsid w:val="003D24A6"/>
    <w:rsid w:val="003D2DCF"/>
    <w:rsid w:val="003D2F77"/>
    <w:rsid w:val="003D4A1C"/>
    <w:rsid w:val="003D5110"/>
    <w:rsid w:val="003D542D"/>
    <w:rsid w:val="003D5577"/>
    <w:rsid w:val="003D725B"/>
    <w:rsid w:val="003D782D"/>
    <w:rsid w:val="003E024E"/>
    <w:rsid w:val="003E1D5D"/>
    <w:rsid w:val="003E41F7"/>
    <w:rsid w:val="003E53CB"/>
    <w:rsid w:val="003E5D03"/>
    <w:rsid w:val="003F093C"/>
    <w:rsid w:val="003F2676"/>
    <w:rsid w:val="003F3A22"/>
    <w:rsid w:val="003F4BD5"/>
    <w:rsid w:val="003F4E68"/>
    <w:rsid w:val="003F62EF"/>
    <w:rsid w:val="00402DED"/>
    <w:rsid w:val="004049E2"/>
    <w:rsid w:val="004054FC"/>
    <w:rsid w:val="00406E16"/>
    <w:rsid w:val="00407E2A"/>
    <w:rsid w:val="00410562"/>
    <w:rsid w:val="004119C1"/>
    <w:rsid w:val="00414D69"/>
    <w:rsid w:val="00415997"/>
    <w:rsid w:val="00417A9F"/>
    <w:rsid w:val="0042391B"/>
    <w:rsid w:val="004250F4"/>
    <w:rsid w:val="00426B9B"/>
    <w:rsid w:val="00430202"/>
    <w:rsid w:val="004302E6"/>
    <w:rsid w:val="00430D62"/>
    <w:rsid w:val="004319FD"/>
    <w:rsid w:val="00431B87"/>
    <w:rsid w:val="00432C85"/>
    <w:rsid w:val="00432E23"/>
    <w:rsid w:val="004334C8"/>
    <w:rsid w:val="00434686"/>
    <w:rsid w:val="00436ED8"/>
    <w:rsid w:val="00442D66"/>
    <w:rsid w:val="00446891"/>
    <w:rsid w:val="00447065"/>
    <w:rsid w:val="0044763B"/>
    <w:rsid w:val="00453877"/>
    <w:rsid w:val="00454EB0"/>
    <w:rsid w:val="0045587C"/>
    <w:rsid w:val="004563E6"/>
    <w:rsid w:val="00464558"/>
    <w:rsid w:val="004667A3"/>
    <w:rsid w:val="00466DE9"/>
    <w:rsid w:val="00467215"/>
    <w:rsid w:val="00471136"/>
    <w:rsid w:val="004761ED"/>
    <w:rsid w:val="004766D3"/>
    <w:rsid w:val="004803A1"/>
    <w:rsid w:val="00482196"/>
    <w:rsid w:val="00484B19"/>
    <w:rsid w:val="00484B80"/>
    <w:rsid w:val="00484E6D"/>
    <w:rsid w:val="004857C5"/>
    <w:rsid w:val="004875E3"/>
    <w:rsid w:val="00490812"/>
    <w:rsid w:val="0049376D"/>
    <w:rsid w:val="00495887"/>
    <w:rsid w:val="0049776C"/>
    <w:rsid w:val="00497E8E"/>
    <w:rsid w:val="004A05A6"/>
    <w:rsid w:val="004A3055"/>
    <w:rsid w:val="004A431D"/>
    <w:rsid w:val="004A4F76"/>
    <w:rsid w:val="004A580B"/>
    <w:rsid w:val="004A6E97"/>
    <w:rsid w:val="004A7EAE"/>
    <w:rsid w:val="004B0E1B"/>
    <w:rsid w:val="004B397B"/>
    <w:rsid w:val="004B7422"/>
    <w:rsid w:val="004B7F3A"/>
    <w:rsid w:val="004C02E5"/>
    <w:rsid w:val="004C2A39"/>
    <w:rsid w:val="004C3B22"/>
    <w:rsid w:val="004C77FC"/>
    <w:rsid w:val="004D2639"/>
    <w:rsid w:val="004D2B39"/>
    <w:rsid w:val="004D472F"/>
    <w:rsid w:val="004D63AF"/>
    <w:rsid w:val="004D7975"/>
    <w:rsid w:val="004F44F4"/>
    <w:rsid w:val="004F5103"/>
    <w:rsid w:val="004F54A8"/>
    <w:rsid w:val="004F5CAD"/>
    <w:rsid w:val="004F6C2E"/>
    <w:rsid w:val="004F7EC5"/>
    <w:rsid w:val="0050012B"/>
    <w:rsid w:val="00500EB5"/>
    <w:rsid w:val="00503145"/>
    <w:rsid w:val="00504492"/>
    <w:rsid w:val="00507223"/>
    <w:rsid w:val="005106C5"/>
    <w:rsid w:val="005114CA"/>
    <w:rsid w:val="00513802"/>
    <w:rsid w:val="005155FA"/>
    <w:rsid w:val="005163CE"/>
    <w:rsid w:val="005241C7"/>
    <w:rsid w:val="00526105"/>
    <w:rsid w:val="005307E6"/>
    <w:rsid w:val="005426B7"/>
    <w:rsid w:val="005432FA"/>
    <w:rsid w:val="00543EFE"/>
    <w:rsid w:val="0054422D"/>
    <w:rsid w:val="005444A8"/>
    <w:rsid w:val="005468E4"/>
    <w:rsid w:val="00546BA9"/>
    <w:rsid w:val="0055014E"/>
    <w:rsid w:val="005503BF"/>
    <w:rsid w:val="00551C56"/>
    <w:rsid w:val="00551CEF"/>
    <w:rsid w:val="005528BC"/>
    <w:rsid w:val="00554342"/>
    <w:rsid w:val="00554917"/>
    <w:rsid w:val="00556767"/>
    <w:rsid w:val="00557C49"/>
    <w:rsid w:val="00557C8A"/>
    <w:rsid w:val="00561135"/>
    <w:rsid w:val="00562DEB"/>
    <w:rsid w:val="00566F7A"/>
    <w:rsid w:val="00571316"/>
    <w:rsid w:val="00572CE6"/>
    <w:rsid w:val="00574FEA"/>
    <w:rsid w:val="005764D7"/>
    <w:rsid w:val="00577000"/>
    <w:rsid w:val="005775EA"/>
    <w:rsid w:val="00580E9F"/>
    <w:rsid w:val="00582C48"/>
    <w:rsid w:val="00582EDF"/>
    <w:rsid w:val="00584AFD"/>
    <w:rsid w:val="0058540C"/>
    <w:rsid w:val="0058572A"/>
    <w:rsid w:val="00587127"/>
    <w:rsid w:val="0058765E"/>
    <w:rsid w:val="00591503"/>
    <w:rsid w:val="00592B99"/>
    <w:rsid w:val="0059785D"/>
    <w:rsid w:val="005A2133"/>
    <w:rsid w:val="005A4397"/>
    <w:rsid w:val="005A59CC"/>
    <w:rsid w:val="005B3975"/>
    <w:rsid w:val="005B69B3"/>
    <w:rsid w:val="005B7056"/>
    <w:rsid w:val="005B7B76"/>
    <w:rsid w:val="005C574B"/>
    <w:rsid w:val="005D0730"/>
    <w:rsid w:val="005D0BFF"/>
    <w:rsid w:val="005D1027"/>
    <w:rsid w:val="005D26F0"/>
    <w:rsid w:val="005D3C3B"/>
    <w:rsid w:val="005D4CA4"/>
    <w:rsid w:val="005D708F"/>
    <w:rsid w:val="005F2FBE"/>
    <w:rsid w:val="005F64D0"/>
    <w:rsid w:val="005F66C2"/>
    <w:rsid w:val="005F6DDA"/>
    <w:rsid w:val="005F7E7B"/>
    <w:rsid w:val="0060236B"/>
    <w:rsid w:val="00602F3D"/>
    <w:rsid w:val="00604C5B"/>
    <w:rsid w:val="00605351"/>
    <w:rsid w:val="0061070B"/>
    <w:rsid w:val="00610C3A"/>
    <w:rsid w:val="006128A6"/>
    <w:rsid w:val="00612C97"/>
    <w:rsid w:val="00620A62"/>
    <w:rsid w:val="0062248E"/>
    <w:rsid w:val="00624761"/>
    <w:rsid w:val="00624BE0"/>
    <w:rsid w:val="00626B19"/>
    <w:rsid w:val="00627A1C"/>
    <w:rsid w:val="00627ACD"/>
    <w:rsid w:val="00632079"/>
    <w:rsid w:val="0063385A"/>
    <w:rsid w:val="00634174"/>
    <w:rsid w:val="00634FD0"/>
    <w:rsid w:val="0063551E"/>
    <w:rsid w:val="006363C1"/>
    <w:rsid w:val="006365C7"/>
    <w:rsid w:val="00637274"/>
    <w:rsid w:val="006402DD"/>
    <w:rsid w:val="00641ED5"/>
    <w:rsid w:val="00644024"/>
    <w:rsid w:val="00644482"/>
    <w:rsid w:val="00644D97"/>
    <w:rsid w:val="006517EC"/>
    <w:rsid w:val="0065186C"/>
    <w:rsid w:val="00652283"/>
    <w:rsid w:val="00652EFD"/>
    <w:rsid w:val="00655B12"/>
    <w:rsid w:val="00656CA4"/>
    <w:rsid w:val="006628A2"/>
    <w:rsid w:val="00662E61"/>
    <w:rsid w:val="00663D7B"/>
    <w:rsid w:val="00665F58"/>
    <w:rsid w:val="00666A9A"/>
    <w:rsid w:val="00666AB1"/>
    <w:rsid w:val="0067300F"/>
    <w:rsid w:val="00674B85"/>
    <w:rsid w:val="00680203"/>
    <w:rsid w:val="006805AE"/>
    <w:rsid w:val="006837C8"/>
    <w:rsid w:val="00683AA7"/>
    <w:rsid w:val="006854D7"/>
    <w:rsid w:val="006863BE"/>
    <w:rsid w:val="006870F1"/>
    <w:rsid w:val="00694FCF"/>
    <w:rsid w:val="00695386"/>
    <w:rsid w:val="00697538"/>
    <w:rsid w:val="0069791F"/>
    <w:rsid w:val="00697E65"/>
    <w:rsid w:val="006A008F"/>
    <w:rsid w:val="006A0D0F"/>
    <w:rsid w:val="006A20A2"/>
    <w:rsid w:val="006A4EF4"/>
    <w:rsid w:val="006A5D74"/>
    <w:rsid w:val="006A61EC"/>
    <w:rsid w:val="006A65C0"/>
    <w:rsid w:val="006B49F7"/>
    <w:rsid w:val="006B5170"/>
    <w:rsid w:val="006C09F2"/>
    <w:rsid w:val="006C1F2C"/>
    <w:rsid w:val="006C2F18"/>
    <w:rsid w:val="006C3B42"/>
    <w:rsid w:val="006C51E5"/>
    <w:rsid w:val="006C65C2"/>
    <w:rsid w:val="006C7E32"/>
    <w:rsid w:val="006D3F26"/>
    <w:rsid w:val="006D49F7"/>
    <w:rsid w:val="006D52E3"/>
    <w:rsid w:val="006D562B"/>
    <w:rsid w:val="006D60A1"/>
    <w:rsid w:val="006D7951"/>
    <w:rsid w:val="006E0364"/>
    <w:rsid w:val="006E08AE"/>
    <w:rsid w:val="006E0F1A"/>
    <w:rsid w:val="006E45AF"/>
    <w:rsid w:val="006E5357"/>
    <w:rsid w:val="006E77B6"/>
    <w:rsid w:val="006F0018"/>
    <w:rsid w:val="006F060F"/>
    <w:rsid w:val="006F0D2A"/>
    <w:rsid w:val="006F46E1"/>
    <w:rsid w:val="006F580B"/>
    <w:rsid w:val="006F5847"/>
    <w:rsid w:val="006F6A92"/>
    <w:rsid w:val="006F7F17"/>
    <w:rsid w:val="00701E71"/>
    <w:rsid w:val="00710C62"/>
    <w:rsid w:val="00713279"/>
    <w:rsid w:val="0071358F"/>
    <w:rsid w:val="00713719"/>
    <w:rsid w:val="007219D9"/>
    <w:rsid w:val="00721A68"/>
    <w:rsid w:val="00722384"/>
    <w:rsid w:val="00722764"/>
    <w:rsid w:val="00724C40"/>
    <w:rsid w:val="00726E35"/>
    <w:rsid w:val="00726FD0"/>
    <w:rsid w:val="00730545"/>
    <w:rsid w:val="00730887"/>
    <w:rsid w:val="00730A4D"/>
    <w:rsid w:val="00735134"/>
    <w:rsid w:val="00736DBD"/>
    <w:rsid w:val="00737838"/>
    <w:rsid w:val="00742C25"/>
    <w:rsid w:val="0074373E"/>
    <w:rsid w:val="00744BCE"/>
    <w:rsid w:val="00745F0F"/>
    <w:rsid w:val="00746C78"/>
    <w:rsid w:val="00747BA9"/>
    <w:rsid w:val="00750682"/>
    <w:rsid w:val="00763B7A"/>
    <w:rsid w:val="00763CC2"/>
    <w:rsid w:val="00765F0E"/>
    <w:rsid w:val="00770198"/>
    <w:rsid w:val="00771648"/>
    <w:rsid w:val="007747E7"/>
    <w:rsid w:val="00774F49"/>
    <w:rsid w:val="00774F7D"/>
    <w:rsid w:val="00775916"/>
    <w:rsid w:val="00775EC3"/>
    <w:rsid w:val="00776EB3"/>
    <w:rsid w:val="007802F9"/>
    <w:rsid w:val="00786EA4"/>
    <w:rsid w:val="0079024B"/>
    <w:rsid w:val="00791536"/>
    <w:rsid w:val="00792A49"/>
    <w:rsid w:val="007935E5"/>
    <w:rsid w:val="00795423"/>
    <w:rsid w:val="007961DA"/>
    <w:rsid w:val="007A1C46"/>
    <w:rsid w:val="007A2C9A"/>
    <w:rsid w:val="007A403B"/>
    <w:rsid w:val="007A44C4"/>
    <w:rsid w:val="007A69B5"/>
    <w:rsid w:val="007A7252"/>
    <w:rsid w:val="007A735E"/>
    <w:rsid w:val="007B2692"/>
    <w:rsid w:val="007B42EF"/>
    <w:rsid w:val="007B4340"/>
    <w:rsid w:val="007C0FA3"/>
    <w:rsid w:val="007C13C4"/>
    <w:rsid w:val="007C48E8"/>
    <w:rsid w:val="007C4EA4"/>
    <w:rsid w:val="007C544A"/>
    <w:rsid w:val="007C76EA"/>
    <w:rsid w:val="007D0E46"/>
    <w:rsid w:val="007D2186"/>
    <w:rsid w:val="007D28D5"/>
    <w:rsid w:val="007D3AAD"/>
    <w:rsid w:val="007D3FDF"/>
    <w:rsid w:val="007D4EAC"/>
    <w:rsid w:val="007D57DD"/>
    <w:rsid w:val="007D5BD3"/>
    <w:rsid w:val="007D67EA"/>
    <w:rsid w:val="007D70C9"/>
    <w:rsid w:val="007E0918"/>
    <w:rsid w:val="007E0CF6"/>
    <w:rsid w:val="007E0E83"/>
    <w:rsid w:val="007E0FD9"/>
    <w:rsid w:val="007E1623"/>
    <w:rsid w:val="007E2607"/>
    <w:rsid w:val="007E556B"/>
    <w:rsid w:val="007E7CC8"/>
    <w:rsid w:val="007E7E8B"/>
    <w:rsid w:val="007F1131"/>
    <w:rsid w:val="007F12C6"/>
    <w:rsid w:val="007F1D64"/>
    <w:rsid w:val="007F26A7"/>
    <w:rsid w:val="007F46CA"/>
    <w:rsid w:val="007F5C28"/>
    <w:rsid w:val="007F76F4"/>
    <w:rsid w:val="007F7AC2"/>
    <w:rsid w:val="00800DCC"/>
    <w:rsid w:val="00802EAF"/>
    <w:rsid w:val="00803395"/>
    <w:rsid w:val="008038B2"/>
    <w:rsid w:val="00803E99"/>
    <w:rsid w:val="008044D2"/>
    <w:rsid w:val="00805310"/>
    <w:rsid w:val="0080603D"/>
    <w:rsid w:val="0081033C"/>
    <w:rsid w:val="00810402"/>
    <w:rsid w:val="00810E99"/>
    <w:rsid w:val="0081103D"/>
    <w:rsid w:val="0081224A"/>
    <w:rsid w:val="0081475F"/>
    <w:rsid w:val="00816ACE"/>
    <w:rsid w:val="0082007C"/>
    <w:rsid w:val="008202A1"/>
    <w:rsid w:val="008237A2"/>
    <w:rsid w:val="00825B45"/>
    <w:rsid w:val="00825F79"/>
    <w:rsid w:val="00825FFF"/>
    <w:rsid w:val="00826FB9"/>
    <w:rsid w:val="00830A27"/>
    <w:rsid w:val="00831DFE"/>
    <w:rsid w:val="00832ABA"/>
    <w:rsid w:val="008333E4"/>
    <w:rsid w:val="00834A2D"/>
    <w:rsid w:val="00835B55"/>
    <w:rsid w:val="00840831"/>
    <w:rsid w:val="00842A6F"/>
    <w:rsid w:val="00842FE1"/>
    <w:rsid w:val="00843605"/>
    <w:rsid w:val="0084387F"/>
    <w:rsid w:val="00850FEC"/>
    <w:rsid w:val="00851C4B"/>
    <w:rsid w:val="0085355F"/>
    <w:rsid w:val="008545D2"/>
    <w:rsid w:val="008547FE"/>
    <w:rsid w:val="00855D07"/>
    <w:rsid w:val="00855FBA"/>
    <w:rsid w:val="00857B95"/>
    <w:rsid w:val="00860302"/>
    <w:rsid w:val="00864219"/>
    <w:rsid w:val="00864CBD"/>
    <w:rsid w:val="00865507"/>
    <w:rsid w:val="00866219"/>
    <w:rsid w:val="00871EF1"/>
    <w:rsid w:val="00872B60"/>
    <w:rsid w:val="0087398D"/>
    <w:rsid w:val="00876578"/>
    <w:rsid w:val="00877F65"/>
    <w:rsid w:val="00881B4C"/>
    <w:rsid w:val="0089420F"/>
    <w:rsid w:val="008967E5"/>
    <w:rsid w:val="008A026B"/>
    <w:rsid w:val="008A1967"/>
    <w:rsid w:val="008A2924"/>
    <w:rsid w:val="008A34A6"/>
    <w:rsid w:val="008A51BE"/>
    <w:rsid w:val="008A61DC"/>
    <w:rsid w:val="008A6D80"/>
    <w:rsid w:val="008B0087"/>
    <w:rsid w:val="008B1D26"/>
    <w:rsid w:val="008B1FF1"/>
    <w:rsid w:val="008B21D2"/>
    <w:rsid w:val="008B5E95"/>
    <w:rsid w:val="008C0591"/>
    <w:rsid w:val="008C11C2"/>
    <w:rsid w:val="008C1734"/>
    <w:rsid w:val="008C1D98"/>
    <w:rsid w:val="008C4BC0"/>
    <w:rsid w:val="008C4C4C"/>
    <w:rsid w:val="008C6B3E"/>
    <w:rsid w:val="008C6B79"/>
    <w:rsid w:val="008D36EA"/>
    <w:rsid w:val="008D478A"/>
    <w:rsid w:val="008D654E"/>
    <w:rsid w:val="008D674A"/>
    <w:rsid w:val="008E0CEF"/>
    <w:rsid w:val="008E0F43"/>
    <w:rsid w:val="008E4C7E"/>
    <w:rsid w:val="008F1941"/>
    <w:rsid w:val="008F2613"/>
    <w:rsid w:val="008F263B"/>
    <w:rsid w:val="008F6697"/>
    <w:rsid w:val="009009A4"/>
    <w:rsid w:val="00901614"/>
    <w:rsid w:val="00901FF8"/>
    <w:rsid w:val="00902FD7"/>
    <w:rsid w:val="00904962"/>
    <w:rsid w:val="00910F71"/>
    <w:rsid w:val="00912B1D"/>
    <w:rsid w:val="0091584E"/>
    <w:rsid w:val="009161BF"/>
    <w:rsid w:val="00917740"/>
    <w:rsid w:val="00921AF9"/>
    <w:rsid w:val="00921C24"/>
    <w:rsid w:val="00924EB7"/>
    <w:rsid w:val="00925208"/>
    <w:rsid w:val="00926830"/>
    <w:rsid w:val="00927BE2"/>
    <w:rsid w:val="00932F49"/>
    <w:rsid w:val="009350BD"/>
    <w:rsid w:val="00937040"/>
    <w:rsid w:val="00937D07"/>
    <w:rsid w:val="009409FD"/>
    <w:rsid w:val="00940B12"/>
    <w:rsid w:val="00942E2E"/>
    <w:rsid w:val="009430A6"/>
    <w:rsid w:val="0094491F"/>
    <w:rsid w:val="0094597E"/>
    <w:rsid w:val="00946730"/>
    <w:rsid w:val="009502BD"/>
    <w:rsid w:val="009517F7"/>
    <w:rsid w:val="00954077"/>
    <w:rsid w:val="00954B55"/>
    <w:rsid w:val="0095736F"/>
    <w:rsid w:val="009619CC"/>
    <w:rsid w:val="0096233B"/>
    <w:rsid w:val="009646BC"/>
    <w:rsid w:val="00965EE4"/>
    <w:rsid w:val="009670F7"/>
    <w:rsid w:val="00970AC0"/>
    <w:rsid w:val="00977448"/>
    <w:rsid w:val="009779D1"/>
    <w:rsid w:val="00981413"/>
    <w:rsid w:val="00981FF5"/>
    <w:rsid w:val="00982EA1"/>
    <w:rsid w:val="009836D5"/>
    <w:rsid w:val="00983B02"/>
    <w:rsid w:val="00986735"/>
    <w:rsid w:val="00986ED8"/>
    <w:rsid w:val="0098759C"/>
    <w:rsid w:val="009905E4"/>
    <w:rsid w:val="00992586"/>
    <w:rsid w:val="00993CF6"/>
    <w:rsid w:val="00993FB4"/>
    <w:rsid w:val="00995B8F"/>
    <w:rsid w:val="00996826"/>
    <w:rsid w:val="009A188A"/>
    <w:rsid w:val="009A3573"/>
    <w:rsid w:val="009A444E"/>
    <w:rsid w:val="009A60E8"/>
    <w:rsid w:val="009A6877"/>
    <w:rsid w:val="009B27D0"/>
    <w:rsid w:val="009B520B"/>
    <w:rsid w:val="009C150D"/>
    <w:rsid w:val="009C3762"/>
    <w:rsid w:val="009C693F"/>
    <w:rsid w:val="009D0886"/>
    <w:rsid w:val="009D1AD3"/>
    <w:rsid w:val="009D58BC"/>
    <w:rsid w:val="009D7D45"/>
    <w:rsid w:val="009E1C30"/>
    <w:rsid w:val="009E6C1D"/>
    <w:rsid w:val="009E79E4"/>
    <w:rsid w:val="009F3350"/>
    <w:rsid w:val="009F3C37"/>
    <w:rsid w:val="00A0012A"/>
    <w:rsid w:val="00A01BD6"/>
    <w:rsid w:val="00A04995"/>
    <w:rsid w:val="00A04F42"/>
    <w:rsid w:val="00A0557E"/>
    <w:rsid w:val="00A05DB4"/>
    <w:rsid w:val="00A0696E"/>
    <w:rsid w:val="00A10AF9"/>
    <w:rsid w:val="00A12149"/>
    <w:rsid w:val="00A12C6F"/>
    <w:rsid w:val="00A17A35"/>
    <w:rsid w:val="00A21544"/>
    <w:rsid w:val="00A2232B"/>
    <w:rsid w:val="00A2319D"/>
    <w:rsid w:val="00A23ACD"/>
    <w:rsid w:val="00A2784E"/>
    <w:rsid w:val="00A34DE1"/>
    <w:rsid w:val="00A40EBE"/>
    <w:rsid w:val="00A42E49"/>
    <w:rsid w:val="00A520F3"/>
    <w:rsid w:val="00A54710"/>
    <w:rsid w:val="00A57556"/>
    <w:rsid w:val="00A60374"/>
    <w:rsid w:val="00A6509F"/>
    <w:rsid w:val="00A657F2"/>
    <w:rsid w:val="00A66D26"/>
    <w:rsid w:val="00A70277"/>
    <w:rsid w:val="00A71A4F"/>
    <w:rsid w:val="00A728E0"/>
    <w:rsid w:val="00A73906"/>
    <w:rsid w:val="00A745F4"/>
    <w:rsid w:val="00A805D3"/>
    <w:rsid w:val="00A815D4"/>
    <w:rsid w:val="00A815FC"/>
    <w:rsid w:val="00A8163F"/>
    <w:rsid w:val="00A82490"/>
    <w:rsid w:val="00A8379D"/>
    <w:rsid w:val="00A839D3"/>
    <w:rsid w:val="00A8774B"/>
    <w:rsid w:val="00A92300"/>
    <w:rsid w:val="00A940A7"/>
    <w:rsid w:val="00A97BDD"/>
    <w:rsid w:val="00AA310A"/>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C1C37"/>
    <w:rsid w:val="00AC4856"/>
    <w:rsid w:val="00AC668D"/>
    <w:rsid w:val="00AC75EB"/>
    <w:rsid w:val="00AC7A43"/>
    <w:rsid w:val="00AC7F14"/>
    <w:rsid w:val="00AD176D"/>
    <w:rsid w:val="00AD2624"/>
    <w:rsid w:val="00AD3595"/>
    <w:rsid w:val="00AD56D3"/>
    <w:rsid w:val="00AD7F5D"/>
    <w:rsid w:val="00AE177D"/>
    <w:rsid w:val="00AE26EF"/>
    <w:rsid w:val="00AE6B23"/>
    <w:rsid w:val="00AE7E2A"/>
    <w:rsid w:val="00AF165A"/>
    <w:rsid w:val="00AF2408"/>
    <w:rsid w:val="00AF656C"/>
    <w:rsid w:val="00AF6C47"/>
    <w:rsid w:val="00B02980"/>
    <w:rsid w:val="00B04163"/>
    <w:rsid w:val="00B0469F"/>
    <w:rsid w:val="00B06B38"/>
    <w:rsid w:val="00B11F42"/>
    <w:rsid w:val="00B12486"/>
    <w:rsid w:val="00B1411C"/>
    <w:rsid w:val="00B16B16"/>
    <w:rsid w:val="00B17C25"/>
    <w:rsid w:val="00B21652"/>
    <w:rsid w:val="00B23D32"/>
    <w:rsid w:val="00B308D4"/>
    <w:rsid w:val="00B30FB7"/>
    <w:rsid w:val="00B32193"/>
    <w:rsid w:val="00B32553"/>
    <w:rsid w:val="00B3361B"/>
    <w:rsid w:val="00B42EBF"/>
    <w:rsid w:val="00B42F17"/>
    <w:rsid w:val="00B43A17"/>
    <w:rsid w:val="00B4465E"/>
    <w:rsid w:val="00B47323"/>
    <w:rsid w:val="00B559E9"/>
    <w:rsid w:val="00B56D51"/>
    <w:rsid w:val="00B57418"/>
    <w:rsid w:val="00B57EF5"/>
    <w:rsid w:val="00B60DB9"/>
    <w:rsid w:val="00B63512"/>
    <w:rsid w:val="00B6438D"/>
    <w:rsid w:val="00B7172D"/>
    <w:rsid w:val="00B71792"/>
    <w:rsid w:val="00B71AEF"/>
    <w:rsid w:val="00B71BAD"/>
    <w:rsid w:val="00B76099"/>
    <w:rsid w:val="00B805A4"/>
    <w:rsid w:val="00B8112F"/>
    <w:rsid w:val="00B846C8"/>
    <w:rsid w:val="00B84AE4"/>
    <w:rsid w:val="00B866D5"/>
    <w:rsid w:val="00B870DC"/>
    <w:rsid w:val="00B903BF"/>
    <w:rsid w:val="00B9160E"/>
    <w:rsid w:val="00B932C5"/>
    <w:rsid w:val="00B96867"/>
    <w:rsid w:val="00BA5685"/>
    <w:rsid w:val="00BA608A"/>
    <w:rsid w:val="00BA7448"/>
    <w:rsid w:val="00BA79B8"/>
    <w:rsid w:val="00BB44B6"/>
    <w:rsid w:val="00BB4ECF"/>
    <w:rsid w:val="00BB504D"/>
    <w:rsid w:val="00BB5A07"/>
    <w:rsid w:val="00BB7221"/>
    <w:rsid w:val="00BB7BE0"/>
    <w:rsid w:val="00BC22C1"/>
    <w:rsid w:val="00BC3A08"/>
    <w:rsid w:val="00BC401C"/>
    <w:rsid w:val="00BD0C3C"/>
    <w:rsid w:val="00BD3503"/>
    <w:rsid w:val="00BD7B03"/>
    <w:rsid w:val="00BD7CF4"/>
    <w:rsid w:val="00BE02AB"/>
    <w:rsid w:val="00BE12F7"/>
    <w:rsid w:val="00BE1441"/>
    <w:rsid w:val="00BE5080"/>
    <w:rsid w:val="00BE6078"/>
    <w:rsid w:val="00BF1E56"/>
    <w:rsid w:val="00BF3128"/>
    <w:rsid w:val="00BF3425"/>
    <w:rsid w:val="00BF371D"/>
    <w:rsid w:val="00BF3E90"/>
    <w:rsid w:val="00BF441C"/>
    <w:rsid w:val="00C0391B"/>
    <w:rsid w:val="00C04511"/>
    <w:rsid w:val="00C052ED"/>
    <w:rsid w:val="00C05FE3"/>
    <w:rsid w:val="00C063A3"/>
    <w:rsid w:val="00C06ADE"/>
    <w:rsid w:val="00C13796"/>
    <w:rsid w:val="00C14AC0"/>
    <w:rsid w:val="00C15C84"/>
    <w:rsid w:val="00C16280"/>
    <w:rsid w:val="00C16392"/>
    <w:rsid w:val="00C16B4E"/>
    <w:rsid w:val="00C171A4"/>
    <w:rsid w:val="00C205FB"/>
    <w:rsid w:val="00C227B2"/>
    <w:rsid w:val="00C23E46"/>
    <w:rsid w:val="00C279A2"/>
    <w:rsid w:val="00C30C1E"/>
    <w:rsid w:val="00C3312E"/>
    <w:rsid w:val="00C358E3"/>
    <w:rsid w:val="00C37412"/>
    <w:rsid w:val="00C4067F"/>
    <w:rsid w:val="00C407A3"/>
    <w:rsid w:val="00C4159D"/>
    <w:rsid w:val="00C41C86"/>
    <w:rsid w:val="00C44185"/>
    <w:rsid w:val="00C445F5"/>
    <w:rsid w:val="00C44922"/>
    <w:rsid w:val="00C46FB8"/>
    <w:rsid w:val="00C47190"/>
    <w:rsid w:val="00C47B41"/>
    <w:rsid w:val="00C500B9"/>
    <w:rsid w:val="00C50907"/>
    <w:rsid w:val="00C51100"/>
    <w:rsid w:val="00C51E95"/>
    <w:rsid w:val="00C53197"/>
    <w:rsid w:val="00C55C73"/>
    <w:rsid w:val="00C604E2"/>
    <w:rsid w:val="00C63A48"/>
    <w:rsid w:val="00C65A82"/>
    <w:rsid w:val="00C66ACE"/>
    <w:rsid w:val="00C67E83"/>
    <w:rsid w:val="00C7118D"/>
    <w:rsid w:val="00C76100"/>
    <w:rsid w:val="00C771E9"/>
    <w:rsid w:val="00C80EFB"/>
    <w:rsid w:val="00C827CE"/>
    <w:rsid w:val="00C82F3F"/>
    <w:rsid w:val="00C83FD8"/>
    <w:rsid w:val="00C84050"/>
    <w:rsid w:val="00C850DB"/>
    <w:rsid w:val="00C8538E"/>
    <w:rsid w:val="00C874E8"/>
    <w:rsid w:val="00C878CC"/>
    <w:rsid w:val="00C90629"/>
    <w:rsid w:val="00C917E1"/>
    <w:rsid w:val="00C93AE5"/>
    <w:rsid w:val="00C95119"/>
    <w:rsid w:val="00C97B6A"/>
    <w:rsid w:val="00CA16F9"/>
    <w:rsid w:val="00CA2C13"/>
    <w:rsid w:val="00CA32B9"/>
    <w:rsid w:val="00CA5627"/>
    <w:rsid w:val="00CA583D"/>
    <w:rsid w:val="00CB0108"/>
    <w:rsid w:val="00CB235B"/>
    <w:rsid w:val="00CB367C"/>
    <w:rsid w:val="00CB7423"/>
    <w:rsid w:val="00CC3494"/>
    <w:rsid w:val="00CC4526"/>
    <w:rsid w:val="00CC5016"/>
    <w:rsid w:val="00CC6CA8"/>
    <w:rsid w:val="00CD1121"/>
    <w:rsid w:val="00CD183D"/>
    <w:rsid w:val="00CD1D6E"/>
    <w:rsid w:val="00CD5951"/>
    <w:rsid w:val="00CD6BA8"/>
    <w:rsid w:val="00CD7DF2"/>
    <w:rsid w:val="00CE09F3"/>
    <w:rsid w:val="00CE0CF4"/>
    <w:rsid w:val="00CE155D"/>
    <w:rsid w:val="00CE1C9B"/>
    <w:rsid w:val="00CF03AE"/>
    <w:rsid w:val="00CF1DCF"/>
    <w:rsid w:val="00CF2E9C"/>
    <w:rsid w:val="00CF371B"/>
    <w:rsid w:val="00CF378C"/>
    <w:rsid w:val="00D01EFE"/>
    <w:rsid w:val="00D02566"/>
    <w:rsid w:val="00D052DC"/>
    <w:rsid w:val="00D05C1F"/>
    <w:rsid w:val="00D0657F"/>
    <w:rsid w:val="00D109B0"/>
    <w:rsid w:val="00D116AF"/>
    <w:rsid w:val="00D11CFD"/>
    <w:rsid w:val="00D124B0"/>
    <w:rsid w:val="00D167C8"/>
    <w:rsid w:val="00D2016E"/>
    <w:rsid w:val="00D2174F"/>
    <w:rsid w:val="00D22CCA"/>
    <w:rsid w:val="00D23FB5"/>
    <w:rsid w:val="00D265A6"/>
    <w:rsid w:val="00D26E99"/>
    <w:rsid w:val="00D2763A"/>
    <w:rsid w:val="00D278A8"/>
    <w:rsid w:val="00D31B48"/>
    <w:rsid w:val="00D32753"/>
    <w:rsid w:val="00D3365D"/>
    <w:rsid w:val="00D340D5"/>
    <w:rsid w:val="00D3448C"/>
    <w:rsid w:val="00D3460F"/>
    <w:rsid w:val="00D40351"/>
    <w:rsid w:val="00D4061B"/>
    <w:rsid w:val="00D457A2"/>
    <w:rsid w:val="00D519C7"/>
    <w:rsid w:val="00D5384C"/>
    <w:rsid w:val="00D55A6A"/>
    <w:rsid w:val="00D55DE3"/>
    <w:rsid w:val="00D609A2"/>
    <w:rsid w:val="00D61022"/>
    <w:rsid w:val="00D612AC"/>
    <w:rsid w:val="00D62736"/>
    <w:rsid w:val="00D634CB"/>
    <w:rsid w:val="00D63C68"/>
    <w:rsid w:val="00D65BE8"/>
    <w:rsid w:val="00D668B1"/>
    <w:rsid w:val="00D70321"/>
    <w:rsid w:val="00D741ED"/>
    <w:rsid w:val="00D7666E"/>
    <w:rsid w:val="00D80A1B"/>
    <w:rsid w:val="00D80BDF"/>
    <w:rsid w:val="00D81F9B"/>
    <w:rsid w:val="00D84416"/>
    <w:rsid w:val="00D8500A"/>
    <w:rsid w:val="00D859F1"/>
    <w:rsid w:val="00D86BD7"/>
    <w:rsid w:val="00D872DF"/>
    <w:rsid w:val="00D87723"/>
    <w:rsid w:val="00D903AA"/>
    <w:rsid w:val="00D9149F"/>
    <w:rsid w:val="00D918E5"/>
    <w:rsid w:val="00D91EB9"/>
    <w:rsid w:val="00D923CD"/>
    <w:rsid w:val="00D949C5"/>
    <w:rsid w:val="00D95E3B"/>
    <w:rsid w:val="00D97277"/>
    <w:rsid w:val="00D9759C"/>
    <w:rsid w:val="00D97CE1"/>
    <w:rsid w:val="00DA297E"/>
    <w:rsid w:val="00DA4F36"/>
    <w:rsid w:val="00DA6CAD"/>
    <w:rsid w:val="00DB0694"/>
    <w:rsid w:val="00DB4A0E"/>
    <w:rsid w:val="00DB6CA0"/>
    <w:rsid w:val="00DC42B9"/>
    <w:rsid w:val="00DC5D85"/>
    <w:rsid w:val="00DC605E"/>
    <w:rsid w:val="00DC715B"/>
    <w:rsid w:val="00DC7682"/>
    <w:rsid w:val="00DD68F3"/>
    <w:rsid w:val="00DE018A"/>
    <w:rsid w:val="00DE1438"/>
    <w:rsid w:val="00DE1FB4"/>
    <w:rsid w:val="00DE2FA9"/>
    <w:rsid w:val="00DE3E96"/>
    <w:rsid w:val="00DF0B70"/>
    <w:rsid w:val="00DF1855"/>
    <w:rsid w:val="00DF1EF0"/>
    <w:rsid w:val="00DF2A86"/>
    <w:rsid w:val="00DF2D61"/>
    <w:rsid w:val="00DF6185"/>
    <w:rsid w:val="00E02305"/>
    <w:rsid w:val="00E045D8"/>
    <w:rsid w:val="00E059A3"/>
    <w:rsid w:val="00E12088"/>
    <w:rsid w:val="00E1457B"/>
    <w:rsid w:val="00E154E5"/>
    <w:rsid w:val="00E17883"/>
    <w:rsid w:val="00E27744"/>
    <w:rsid w:val="00E279C5"/>
    <w:rsid w:val="00E317EC"/>
    <w:rsid w:val="00E319F1"/>
    <w:rsid w:val="00E340FF"/>
    <w:rsid w:val="00E416C6"/>
    <w:rsid w:val="00E444BA"/>
    <w:rsid w:val="00E46C7D"/>
    <w:rsid w:val="00E47732"/>
    <w:rsid w:val="00E521B5"/>
    <w:rsid w:val="00E53090"/>
    <w:rsid w:val="00E53F31"/>
    <w:rsid w:val="00E571A0"/>
    <w:rsid w:val="00E62551"/>
    <w:rsid w:val="00E62C47"/>
    <w:rsid w:val="00E63CAA"/>
    <w:rsid w:val="00E65BE1"/>
    <w:rsid w:val="00E65E97"/>
    <w:rsid w:val="00E67D6A"/>
    <w:rsid w:val="00E701E1"/>
    <w:rsid w:val="00E71EE8"/>
    <w:rsid w:val="00E732B4"/>
    <w:rsid w:val="00E732C2"/>
    <w:rsid w:val="00E7475E"/>
    <w:rsid w:val="00E80369"/>
    <w:rsid w:val="00E8236A"/>
    <w:rsid w:val="00E82BD0"/>
    <w:rsid w:val="00E83D5C"/>
    <w:rsid w:val="00E85671"/>
    <w:rsid w:val="00E860E5"/>
    <w:rsid w:val="00E86503"/>
    <w:rsid w:val="00E86DBF"/>
    <w:rsid w:val="00E95F4D"/>
    <w:rsid w:val="00E9664C"/>
    <w:rsid w:val="00E97246"/>
    <w:rsid w:val="00EA1E99"/>
    <w:rsid w:val="00EA2018"/>
    <w:rsid w:val="00EA2784"/>
    <w:rsid w:val="00EB27B8"/>
    <w:rsid w:val="00EB59DB"/>
    <w:rsid w:val="00EB6963"/>
    <w:rsid w:val="00EC2C02"/>
    <w:rsid w:val="00EC4E4E"/>
    <w:rsid w:val="00EC596D"/>
    <w:rsid w:val="00EC5C72"/>
    <w:rsid w:val="00EC5D15"/>
    <w:rsid w:val="00EC74AC"/>
    <w:rsid w:val="00ED0130"/>
    <w:rsid w:val="00ED1CDE"/>
    <w:rsid w:val="00ED5669"/>
    <w:rsid w:val="00EE029B"/>
    <w:rsid w:val="00EE14C5"/>
    <w:rsid w:val="00EF2C18"/>
    <w:rsid w:val="00EF4C67"/>
    <w:rsid w:val="00EF5FCC"/>
    <w:rsid w:val="00EF7AA2"/>
    <w:rsid w:val="00EF7C41"/>
    <w:rsid w:val="00EF7E3B"/>
    <w:rsid w:val="00F0106C"/>
    <w:rsid w:val="00F03959"/>
    <w:rsid w:val="00F03BD6"/>
    <w:rsid w:val="00F0474A"/>
    <w:rsid w:val="00F05128"/>
    <w:rsid w:val="00F05527"/>
    <w:rsid w:val="00F062D6"/>
    <w:rsid w:val="00F10797"/>
    <w:rsid w:val="00F121E6"/>
    <w:rsid w:val="00F12C52"/>
    <w:rsid w:val="00F1397D"/>
    <w:rsid w:val="00F13CB5"/>
    <w:rsid w:val="00F14B93"/>
    <w:rsid w:val="00F15ABE"/>
    <w:rsid w:val="00F15B2B"/>
    <w:rsid w:val="00F1680D"/>
    <w:rsid w:val="00F16860"/>
    <w:rsid w:val="00F25C41"/>
    <w:rsid w:val="00F27732"/>
    <w:rsid w:val="00F33269"/>
    <w:rsid w:val="00F33EA9"/>
    <w:rsid w:val="00F34344"/>
    <w:rsid w:val="00F35BA7"/>
    <w:rsid w:val="00F40B70"/>
    <w:rsid w:val="00F4125A"/>
    <w:rsid w:val="00F42B66"/>
    <w:rsid w:val="00F44566"/>
    <w:rsid w:val="00F47BFE"/>
    <w:rsid w:val="00F47C35"/>
    <w:rsid w:val="00F502B8"/>
    <w:rsid w:val="00F519DC"/>
    <w:rsid w:val="00F54397"/>
    <w:rsid w:val="00F543EF"/>
    <w:rsid w:val="00F54550"/>
    <w:rsid w:val="00F54EA2"/>
    <w:rsid w:val="00F609AF"/>
    <w:rsid w:val="00F64BE6"/>
    <w:rsid w:val="00F65813"/>
    <w:rsid w:val="00F65DF3"/>
    <w:rsid w:val="00F67943"/>
    <w:rsid w:val="00F707A6"/>
    <w:rsid w:val="00F7165D"/>
    <w:rsid w:val="00F743E7"/>
    <w:rsid w:val="00F7628C"/>
    <w:rsid w:val="00F76502"/>
    <w:rsid w:val="00F772B8"/>
    <w:rsid w:val="00F773F8"/>
    <w:rsid w:val="00F817FA"/>
    <w:rsid w:val="00F82A98"/>
    <w:rsid w:val="00F85C62"/>
    <w:rsid w:val="00F90C0A"/>
    <w:rsid w:val="00F92A6E"/>
    <w:rsid w:val="00F94F9C"/>
    <w:rsid w:val="00F96A75"/>
    <w:rsid w:val="00F96B61"/>
    <w:rsid w:val="00F97662"/>
    <w:rsid w:val="00FA0095"/>
    <w:rsid w:val="00FA0122"/>
    <w:rsid w:val="00FA0A57"/>
    <w:rsid w:val="00FA4F8E"/>
    <w:rsid w:val="00FA7C02"/>
    <w:rsid w:val="00FB0898"/>
    <w:rsid w:val="00FB2A6D"/>
    <w:rsid w:val="00FB501E"/>
    <w:rsid w:val="00FC0FF9"/>
    <w:rsid w:val="00FC48CD"/>
    <w:rsid w:val="00FC7882"/>
    <w:rsid w:val="00FD0346"/>
    <w:rsid w:val="00FD0567"/>
    <w:rsid w:val="00FD0D65"/>
    <w:rsid w:val="00FD105F"/>
    <w:rsid w:val="00FD26D3"/>
    <w:rsid w:val="00FD529E"/>
    <w:rsid w:val="00FD59FC"/>
    <w:rsid w:val="00FD712A"/>
    <w:rsid w:val="00FE04D8"/>
    <w:rsid w:val="00FE1AF4"/>
    <w:rsid w:val="00FE4A6C"/>
    <w:rsid w:val="00FE537E"/>
    <w:rsid w:val="00FE72FB"/>
    <w:rsid w:val="00FF0B44"/>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F91E8-6929-45ED-A45E-4D4B772D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D6014-B076-4FA8-9610-0DD463F1F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12</Pages>
  <Words>27530</Words>
  <Characters>15693</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Jakubauskas Marius</cp:lastModifiedBy>
  <cp:revision>17</cp:revision>
  <cp:lastPrinted>2015-09-21T08:43:00Z</cp:lastPrinted>
  <dcterms:created xsi:type="dcterms:W3CDTF">2016-06-01T12:28:00Z</dcterms:created>
  <dcterms:modified xsi:type="dcterms:W3CDTF">2017-10-09T09:49:00Z</dcterms:modified>
</cp:coreProperties>
</file>