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A0" w:rsidRPr="00E17894" w:rsidRDefault="00804349">
      <w:pPr>
        <w:jc w:val="center"/>
        <w:rPr>
          <w:b/>
          <w:lang w:val="lt-LT"/>
        </w:rPr>
      </w:pPr>
      <w:bookmarkStart w:id="0" w:name="_GoBack"/>
      <w:bookmarkEnd w:id="0"/>
      <w:r w:rsidRPr="00E17894">
        <w:rPr>
          <w:b/>
          <w:lang w:val="lt-LT"/>
        </w:rPr>
        <w:t xml:space="preserve">PASIŪLYMAI DĖL </w:t>
      </w:r>
      <w:r w:rsidR="00E319A0" w:rsidRPr="00E17894">
        <w:rPr>
          <w:b/>
          <w:lang w:val="lt-LT"/>
        </w:rPr>
        <w:t>PROJEKTŲ ATRANKOS KRITERIJŲ NUSTATYMO IR KEITIMO</w:t>
      </w:r>
    </w:p>
    <w:p w:rsidR="00E319A0" w:rsidRPr="00E17894" w:rsidRDefault="00E319A0">
      <w:pPr>
        <w:spacing w:line="240" w:lineRule="exact"/>
        <w:jc w:val="center"/>
        <w:rPr>
          <w:lang w:val="lt-LT"/>
        </w:rPr>
      </w:pPr>
    </w:p>
    <w:p w:rsidR="00E319A0" w:rsidRPr="00E17894" w:rsidRDefault="00804349">
      <w:pPr>
        <w:spacing w:line="240" w:lineRule="exact"/>
        <w:jc w:val="center"/>
        <w:rPr>
          <w:lang w:val="lt-LT"/>
        </w:rPr>
      </w:pPr>
      <w:r w:rsidRPr="00E17894">
        <w:rPr>
          <w:lang w:val="lt-LT"/>
        </w:rPr>
        <w:t>20</w:t>
      </w:r>
      <w:r w:rsidR="004B778F">
        <w:rPr>
          <w:lang w:val="lt-LT"/>
        </w:rPr>
        <w:t>17</w:t>
      </w:r>
      <w:r w:rsidR="00A330FA">
        <w:rPr>
          <w:lang w:val="lt-LT"/>
        </w:rPr>
        <w:t xml:space="preserve"> </w:t>
      </w:r>
      <w:r w:rsidR="00E319A0" w:rsidRPr="00E17894">
        <w:rPr>
          <w:lang w:val="lt-LT"/>
        </w:rPr>
        <w:t xml:space="preserve">m. </w:t>
      </w:r>
      <w:r w:rsidR="00223DF5">
        <w:rPr>
          <w:lang w:val="lt-LT"/>
        </w:rPr>
        <w:t xml:space="preserve">spalio   </w:t>
      </w:r>
      <w:r w:rsidR="00E319A0" w:rsidRPr="00E17894">
        <w:rPr>
          <w:lang w:val="lt-LT"/>
        </w:rPr>
        <w:t>d.</w:t>
      </w:r>
    </w:p>
    <w:p w:rsidR="00804349" w:rsidRPr="00E17894" w:rsidRDefault="00804349">
      <w:pPr>
        <w:spacing w:line="240" w:lineRule="exact"/>
        <w:jc w:val="center"/>
        <w:rPr>
          <w:lang w:val="lt-LT"/>
        </w:rPr>
      </w:pPr>
    </w:p>
    <w:p w:rsidR="001E1A85" w:rsidRPr="00E1789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E17894" w:rsidRPr="00E17894" w:rsidTr="004736AE">
        <w:tc>
          <w:tcPr>
            <w:tcW w:w="6255" w:type="dxa"/>
            <w:shd w:val="clear" w:color="auto" w:fill="auto"/>
          </w:tcPr>
          <w:p w:rsidR="00167B07" w:rsidRPr="00E17894" w:rsidRDefault="00167B07" w:rsidP="001046F7">
            <w:pPr>
              <w:spacing w:line="240" w:lineRule="auto"/>
              <w:jc w:val="left"/>
              <w:rPr>
                <w:b/>
                <w:lang w:val="lt-LT"/>
              </w:rPr>
            </w:pPr>
            <w:r w:rsidRPr="00E17894">
              <w:rPr>
                <w:b/>
                <w:lang w:val="lt-LT"/>
              </w:rPr>
              <w:t>Pasiūlymus dėl projektų atrankos kriterijų nustatymo ir (ar) keitimo teikianti institucija</w:t>
            </w:r>
          </w:p>
        </w:tc>
        <w:tc>
          <w:tcPr>
            <w:tcW w:w="8872" w:type="dxa"/>
            <w:shd w:val="clear" w:color="auto" w:fill="auto"/>
          </w:tcPr>
          <w:p w:rsidR="00167B07" w:rsidRPr="00E17894" w:rsidRDefault="00B956CA" w:rsidP="00813D4C">
            <w:pPr>
              <w:jc w:val="left"/>
              <w:rPr>
                <w:lang w:val="lt-LT"/>
              </w:rPr>
            </w:pPr>
            <w:r w:rsidRPr="00E17894">
              <w:rPr>
                <w:lang w:val="lt-LT"/>
              </w:rPr>
              <w:t>Lietuvos Respublikos ūkio ministerija</w:t>
            </w:r>
          </w:p>
        </w:tc>
      </w:tr>
      <w:tr w:rsidR="00E17894" w:rsidRPr="0040400C" w:rsidTr="004736AE">
        <w:tc>
          <w:tcPr>
            <w:tcW w:w="6255" w:type="dxa"/>
            <w:shd w:val="clear" w:color="auto" w:fill="auto"/>
          </w:tcPr>
          <w:p w:rsidR="00804349" w:rsidRPr="00E17894" w:rsidRDefault="00A40869" w:rsidP="001232ED">
            <w:pPr>
              <w:spacing w:line="240" w:lineRule="auto"/>
              <w:jc w:val="left"/>
              <w:rPr>
                <w:b/>
                <w:lang w:val="lt-LT"/>
              </w:rPr>
            </w:pPr>
            <w:r w:rsidRPr="00E17894">
              <w:rPr>
                <w:b/>
                <w:lang w:val="lt-LT"/>
              </w:rPr>
              <w:t>V</w:t>
            </w:r>
            <w:r w:rsidR="00804349" w:rsidRPr="00E17894">
              <w:rPr>
                <w:b/>
                <w:lang w:val="lt-LT"/>
              </w:rPr>
              <w:t>eiksmų programos prioriteto numeris ir pavadinimas</w:t>
            </w:r>
          </w:p>
        </w:tc>
        <w:tc>
          <w:tcPr>
            <w:tcW w:w="8872" w:type="dxa"/>
            <w:shd w:val="clear" w:color="auto" w:fill="auto"/>
          </w:tcPr>
          <w:p w:rsidR="00804349" w:rsidRPr="00E17894" w:rsidRDefault="00B956CA" w:rsidP="00813D4C">
            <w:pPr>
              <w:jc w:val="left"/>
              <w:rPr>
                <w:lang w:val="lt-LT"/>
              </w:rPr>
            </w:pPr>
            <w:r w:rsidRPr="00E17894">
              <w:rPr>
                <w:lang w:val="lt-LT"/>
              </w:rPr>
              <w:t>1 prioritetas „Mokslinių tyrimų, eksperimentinės plėtros ir inovacijų skatinimas“</w:t>
            </w:r>
          </w:p>
        </w:tc>
      </w:tr>
      <w:tr w:rsidR="00E17894" w:rsidRPr="0040400C" w:rsidTr="004736AE">
        <w:tc>
          <w:tcPr>
            <w:tcW w:w="6255" w:type="dxa"/>
            <w:shd w:val="clear" w:color="auto" w:fill="auto"/>
          </w:tcPr>
          <w:p w:rsidR="004736AE" w:rsidRPr="00E17894" w:rsidRDefault="004736AE" w:rsidP="004736AE">
            <w:pPr>
              <w:spacing w:line="240" w:lineRule="auto"/>
              <w:jc w:val="left"/>
              <w:rPr>
                <w:b/>
                <w:lang w:val="lt-LT"/>
              </w:rPr>
            </w:pPr>
            <w:r w:rsidRPr="00E17894">
              <w:rPr>
                <w:b/>
                <w:lang w:val="lt-LT"/>
              </w:rPr>
              <w:t>Veiksmų programos konkretaus uždavinio numeris ir pavadinimas</w:t>
            </w:r>
          </w:p>
        </w:tc>
        <w:tc>
          <w:tcPr>
            <w:tcW w:w="8872" w:type="dxa"/>
            <w:shd w:val="clear" w:color="auto" w:fill="auto"/>
          </w:tcPr>
          <w:p w:rsidR="004736AE" w:rsidRPr="00E17894" w:rsidRDefault="004736AE" w:rsidP="00813D4C">
            <w:pPr>
              <w:spacing w:line="240" w:lineRule="auto"/>
              <w:jc w:val="left"/>
              <w:rPr>
                <w:lang w:val="lt-LT"/>
              </w:rPr>
            </w:pPr>
            <w:r w:rsidRPr="00E17894">
              <w:rPr>
                <w:lang w:val="lt-LT"/>
              </w:rPr>
              <w:t>1.2.1 konkretus uždavinys „Padidinti mokslinių tyrimų, eksperimentinės plėtros ir inovacijų veiklų aktyvumą privačiame sektoriuje“</w:t>
            </w:r>
          </w:p>
        </w:tc>
      </w:tr>
      <w:tr w:rsidR="00E17894" w:rsidRPr="0040400C" w:rsidTr="00C30BD8">
        <w:trPr>
          <w:trHeight w:val="425"/>
        </w:trPr>
        <w:tc>
          <w:tcPr>
            <w:tcW w:w="6255" w:type="dxa"/>
            <w:shd w:val="clear" w:color="auto" w:fill="auto"/>
          </w:tcPr>
          <w:p w:rsidR="004736AE" w:rsidRPr="00E17894" w:rsidRDefault="004736AE" w:rsidP="004736AE">
            <w:pPr>
              <w:spacing w:line="240" w:lineRule="auto"/>
              <w:jc w:val="left"/>
              <w:rPr>
                <w:b/>
                <w:lang w:val="lt-LT"/>
              </w:rPr>
            </w:pPr>
            <w:r w:rsidRPr="00E17894">
              <w:rPr>
                <w:b/>
                <w:lang w:val="lt-LT"/>
              </w:rPr>
              <w:t>Veiksmų programos įgyvendinimo priemonės (toliau – priemonė) kodas ir pavadinimas</w:t>
            </w:r>
          </w:p>
        </w:tc>
        <w:tc>
          <w:tcPr>
            <w:tcW w:w="887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010"/>
            </w:tblGrid>
            <w:tr w:rsidR="00691E28" w:rsidRPr="0040400C">
              <w:trPr>
                <w:trHeight w:val="245"/>
              </w:trPr>
              <w:tc>
                <w:tcPr>
                  <w:tcW w:w="0" w:type="auto"/>
                </w:tcPr>
                <w:p w:rsidR="00691E28" w:rsidRPr="00691E28" w:rsidRDefault="00C30BD8" w:rsidP="00691E28">
                  <w:pPr>
                    <w:widowControl/>
                    <w:autoSpaceDE w:val="0"/>
                    <w:autoSpaceDN w:val="0"/>
                    <w:spacing w:line="240" w:lineRule="auto"/>
                    <w:jc w:val="left"/>
                    <w:textAlignment w:val="auto"/>
                    <w:rPr>
                      <w:color w:val="000000"/>
                      <w:sz w:val="23"/>
                      <w:szCs w:val="23"/>
                      <w:lang w:val="lt-LT" w:eastAsia="lt-LT"/>
                    </w:rPr>
                  </w:pPr>
                  <w:r>
                    <w:rPr>
                      <w:bCs/>
                      <w:color w:val="000000"/>
                      <w:sz w:val="23"/>
                      <w:szCs w:val="23"/>
                      <w:lang w:val="lt-LT" w:eastAsia="lt-LT"/>
                    </w:rPr>
                    <w:t>Nr. 01.2.1-LVPA-K-833 „</w:t>
                  </w:r>
                  <w:proofErr w:type="spellStart"/>
                  <w:r>
                    <w:rPr>
                      <w:bCs/>
                      <w:color w:val="000000"/>
                      <w:sz w:val="23"/>
                      <w:szCs w:val="23"/>
                      <w:lang w:val="lt-LT" w:eastAsia="lt-LT"/>
                    </w:rPr>
                    <w:t>Inoklaster</w:t>
                  </w:r>
                  <w:proofErr w:type="spellEnd"/>
                  <w:r w:rsidR="00691E28" w:rsidRPr="00691E28">
                    <w:rPr>
                      <w:bCs/>
                      <w:color w:val="000000"/>
                      <w:sz w:val="23"/>
                      <w:szCs w:val="23"/>
                      <w:lang w:val="lt-LT" w:eastAsia="lt-LT"/>
                    </w:rPr>
                    <w:t xml:space="preserve"> LT“ </w:t>
                  </w:r>
                </w:p>
              </w:tc>
            </w:tr>
          </w:tbl>
          <w:p w:rsidR="004736AE" w:rsidRPr="00E17894" w:rsidRDefault="004736AE" w:rsidP="008538A1">
            <w:pPr>
              <w:jc w:val="left"/>
              <w:rPr>
                <w:lang w:val="lt-LT"/>
              </w:rPr>
            </w:pPr>
          </w:p>
        </w:tc>
      </w:tr>
      <w:tr w:rsidR="00E17894" w:rsidRPr="00E17894" w:rsidTr="004736AE">
        <w:tc>
          <w:tcPr>
            <w:tcW w:w="6255" w:type="dxa"/>
            <w:shd w:val="clear" w:color="auto" w:fill="auto"/>
          </w:tcPr>
          <w:p w:rsidR="004736AE" w:rsidRPr="00E17894" w:rsidRDefault="004736AE" w:rsidP="004736AE">
            <w:pPr>
              <w:spacing w:line="240" w:lineRule="auto"/>
              <w:rPr>
                <w:b/>
                <w:lang w:val="lt-LT"/>
              </w:rPr>
            </w:pPr>
            <w:r w:rsidRPr="00E17894">
              <w:rPr>
                <w:b/>
                <w:lang w:val="lt-LT"/>
              </w:rPr>
              <w:t xml:space="preserve">Priemonei skirtų Europos Sąjungos struktūrinių fondų lėšų suma, mln. </w:t>
            </w:r>
            <w:proofErr w:type="spellStart"/>
            <w:r w:rsidRPr="00E17894">
              <w:rPr>
                <w:b/>
                <w:lang w:val="lt-LT"/>
              </w:rPr>
              <w:t>Eur</w:t>
            </w:r>
            <w:proofErr w:type="spellEnd"/>
          </w:p>
        </w:tc>
        <w:tc>
          <w:tcPr>
            <w:tcW w:w="8872" w:type="dxa"/>
            <w:shd w:val="clear" w:color="auto" w:fill="auto"/>
          </w:tcPr>
          <w:p w:rsidR="004736AE" w:rsidRPr="00E17894" w:rsidRDefault="00FD1065" w:rsidP="00947120">
            <w:pPr>
              <w:jc w:val="left"/>
              <w:rPr>
                <w:lang w:val="lt-LT"/>
              </w:rPr>
            </w:pPr>
            <w:r>
              <w:rPr>
                <w:lang w:val="lt-LT"/>
              </w:rPr>
              <w:t>2</w:t>
            </w:r>
            <w:r w:rsidR="00947120">
              <w:rPr>
                <w:lang w:val="lt-LT"/>
              </w:rPr>
              <w:t>3,</w:t>
            </w:r>
            <w:r>
              <w:rPr>
                <w:lang w:val="lt-LT"/>
              </w:rPr>
              <w:t xml:space="preserve">7 </w:t>
            </w:r>
            <w:proofErr w:type="spellStart"/>
            <w:r w:rsidR="00B44FCD" w:rsidRPr="00E17894">
              <w:rPr>
                <w:lang w:val="lt-LT"/>
              </w:rPr>
              <w:t>Eur</w:t>
            </w:r>
            <w:proofErr w:type="spellEnd"/>
          </w:p>
        </w:tc>
      </w:tr>
      <w:tr w:rsidR="00E17894" w:rsidRPr="0040400C" w:rsidTr="004736AE">
        <w:tc>
          <w:tcPr>
            <w:tcW w:w="6255" w:type="dxa"/>
            <w:tcBorders>
              <w:bottom w:val="single" w:sz="4" w:space="0" w:color="auto"/>
            </w:tcBorders>
            <w:shd w:val="clear" w:color="auto" w:fill="auto"/>
          </w:tcPr>
          <w:p w:rsidR="004736AE" w:rsidRPr="00E17894" w:rsidRDefault="004736AE" w:rsidP="004736AE">
            <w:pPr>
              <w:spacing w:line="240" w:lineRule="auto"/>
              <w:rPr>
                <w:b/>
                <w:lang w:val="lt-LT"/>
              </w:rPr>
            </w:pPr>
            <w:r w:rsidRPr="00E17894">
              <w:rPr>
                <w:b/>
                <w:lang w:val="lt-LT"/>
              </w:rPr>
              <w:t>Pagal priemonę remiamos veiklos</w:t>
            </w:r>
          </w:p>
        </w:tc>
        <w:tc>
          <w:tcPr>
            <w:tcW w:w="8872" w:type="dxa"/>
            <w:tcBorders>
              <w:bottom w:val="single" w:sz="4" w:space="0" w:color="auto"/>
            </w:tcBorders>
            <w:shd w:val="clear" w:color="auto" w:fill="auto"/>
          </w:tcPr>
          <w:p w:rsidR="003706A2" w:rsidRPr="00691E28" w:rsidRDefault="00F0616F" w:rsidP="009A6123">
            <w:pPr>
              <w:pStyle w:val="ListParagraph"/>
              <w:numPr>
                <w:ilvl w:val="0"/>
                <w:numId w:val="12"/>
              </w:numPr>
              <w:tabs>
                <w:tab w:val="left" w:pos="0"/>
                <w:tab w:val="left" w:pos="714"/>
              </w:tabs>
              <w:ind w:left="0" w:firstLine="360"/>
              <w:jc w:val="both"/>
            </w:pPr>
            <w:r>
              <w:rPr>
                <w:sz w:val="23"/>
                <w:szCs w:val="23"/>
              </w:rPr>
              <w:t xml:space="preserve">Mokslinių tyrimų ir eksperimentinės plėtros (toliau – </w:t>
            </w:r>
            <w:r w:rsidR="00691E28" w:rsidRPr="009A6123">
              <w:rPr>
                <w:sz w:val="23"/>
                <w:szCs w:val="23"/>
              </w:rPr>
              <w:t>MTEP</w:t>
            </w:r>
            <w:r>
              <w:rPr>
                <w:sz w:val="23"/>
                <w:szCs w:val="23"/>
              </w:rPr>
              <w:t xml:space="preserve">) </w:t>
            </w:r>
            <w:r w:rsidR="00691E28" w:rsidRPr="009A6123">
              <w:rPr>
                <w:sz w:val="23"/>
                <w:szCs w:val="23"/>
              </w:rPr>
              <w:t xml:space="preserve">klasterio eksploatavimas (strategijų, tyrimų </w:t>
            </w:r>
            <w:r w:rsidR="009A6123" w:rsidRPr="009A6123">
              <w:rPr>
                <w:sz w:val="23"/>
                <w:szCs w:val="23"/>
              </w:rPr>
              <w:t>(įžvalgų, rinkos tyrimų ir kt.)</w:t>
            </w:r>
            <w:r w:rsidR="009A6123">
              <w:rPr>
                <w:sz w:val="23"/>
                <w:szCs w:val="23"/>
              </w:rPr>
              <w:t xml:space="preserve"> </w:t>
            </w:r>
            <w:r w:rsidR="00691E28" w:rsidRPr="009A6123">
              <w:rPr>
                <w:sz w:val="23"/>
                <w:szCs w:val="23"/>
              </w:rPr>
              <w:t>atlikimas, mokym</w:t>
            </w:r>
            <w:r w:rsidR="001C4CF0">
              <w:rPr>
                <w:sz w:val="23"/>
                <w:szCs w:val="23"/>
              </w:rPr>
              <w:t>ų programų rengimas</w:t>
            </w:r>
            <w:r w:rsidR="00691E28" w:rsidRPr="009A6123">
              <w:rPr>
                <w:sz w:val="23"/>
                <w:szCs w:val="23"/>
              </w:rPr>
              <w:t>,</w:t>
            </w:r>
            <w:r w:rsidR="001C4CF0">
              <w:rPr>
                <w:sz w:val="23"/>
                <w:szCs w:val="23"/>
              </w:rPr>
              <w:t xml:space="preserve"> klasterio,</w:t>
            </w:r>
            <w:r w:rsidR="00691E28" w:rsidRPr="009A6123">
              <w:rPr>
                <w:sz w:val="23"/>
                <w:szCs w:val="23"/>
              </w:rPr>
              <w:t xml:space="preserve"> rinkodaros, klasterių narių bendradarbiavimo, naujų narių pritraukimo, įsitraukimo į tarptautinius tinklus ir kitos veiklos);</w:t>
            </w:r>
          </w:p>
          <w:p w:rsidR="004736AE" w:rsidRPr="00E17894" w:rsidRDefault="00691E28" w:rsidP="009A6123">
            <w:pPr>
              <w:pStyle w:val="ListParagraph"/>
              <w:numPr>
                <w:ilvl w:val="0"/>
                <w:numId w:val="12"/>
              </w:numPr>
              <w:tabs>
                <w:tab w:val="left" w:pos="0"/>
                <w:tab w:val="left" w:pos="1026"/>
              </w:tabs>
              <w:jc w:val="both"/>
            </w:pPr>
            <w:r>
              <w:t>investicijos klasterio MTEPI infrastruktūrai kurti.</w:t>
            </w:r>
          </w:p>
        </w:tc>
      </w:tr>
      <w:tr w:rsidR="00E17894" w:rsidRPr="0040400C" w:rsidTr="004736AE">
        <w:tc>
          <w:tcPr>
            <w:tcW w:w="6255" w:type="dxa"/>
            <w:tcBorders>
              <w:bottom w:val="single" w:sz="4" w:space="0" w:color="auto"/>
            </w:tcBorders>
            <w:shd w:val="clear" w:color="auto" w:fill="auto"/>
          </w:tcPr>
          <w:p w:rsidR="004736AE" w:rsidRPr="00E17894" w:rsidRDefault="004736AE" w:rsidP="004736AE">
            <w:pPr>
              <w:spacing w:line="240" w:lineRule="auto"/>
              <w:rPr>
                <w:b/>
                <w:lang w:val="lt-LT"/>
              </w:rPr>
            </w:pPr>
            <w:r w:rsidRPr="00E17894">
              <w:rPr>
                <w:b/>
                <w:lang w:val="lt-LT"/>
              </w:rPr>
              <w:t>Pagal priemonę remiamos veiklos arba dalis veiklų bus vykdomos</w:t>
            </w:r>
          </w:p>
          <w:p w:rsidR="004736AE" w:rsidRPr="00E17894" w:rsidRDefault="004736AE" w:rsidP="004736AE">
            <w:pPr>
              <w:spacing w:line="240" w:lineRule="auto"/>
              <w:rPr>
                <w:b/>
                <w:lang w:val="lt-LT"/>
              </w:rPr>
            </w:pPr>
          </w:p>
        </w:tc>
        <w:tc>
          <w:tcPr>
            <w:tcW w:w="8872" w:type="dxa"/>
            <w:tcBorders>
              <w:bottom w:val="single" w:sz="4" w:space="0" w:color="auto"/>
            </w:tcBorders>
            <w:shd w:val="clear" w:color="auto" w:fill="auto"/>
          </w:tcPr>
          <w:p w:rsidR="004736AE" w:rsidRPr="00A330FA" w:rsidRDefault="00BD6110" w:rsidP="0040400C">
            <w:pPr>
              <w:spacing w:line="240" w:lineRule="auto"/>
              <w:rPr>
                <w:b/>
                <w:bCs/>
                <w:lang w:val="lt-LT" w:eastAsia="lt-LT"/>
              </w:rPr>
            </w:pPr>
            <w:r>
              <w:rPr>
                <w:b/>
                <w:bCs/>
                <w:lang w:val="lt-LT" w:eastAsia="lt-LT"/>
              </w:rPr>
              <w:t>X</w:t>
            </w:r>
            <w:r w:rsidRPr="00F61E65" w:rsidDel="00810B93">
              <w:rPr>
                <w:b/>
                <w:bCs/>
                <w:lang w:val="lt-LT" w:eastAsia="lt-LT"/>
              </w:rPr>
              <w:t xml:space="preserve"> </w:t>
            </w:r>
            <w:proofErr w:type="spellStart"/>
            <w:r>
              <w:rPr>
                <w:b/>
                <w:bCs/>
                <w:lang w:val="lt-LT" w:eastAsia="lt-LT"/>
              </w:rPr>
              <w:t>Stebėsenos</w:t>
            </w:r>
            <w:proofErr w:type="spellEnd"/>
            <w:r>
              <w:rPr>
                <w:b/>
                <w:bCs/>
                <w:lang w:val="lt-LT" w:eastAsia="lt-LT"/>
              </w:rPr>
              <w:t xml:space="preserve"> komiteto pritarimas veiklų ar jų dalies vykdymui ne Veiksmų programos teritorijoje gautas 2015 m. lapkričio 26 d. </w:t>
            </w:r>
            <w:proofErr w:type="spellStart"/>
            <w:r>
              <w:rPr>
                <w:b/>
                <w:bCs/>
                <w:lang w:val="lt-LT" w:eastAsia="lt-LT"/>
              </w:rPr>
              <w:t>Stebėsenos</w:t>
            </w:r>
            <w:proofErr w:type="spellEnd"/>
            <w:r>
              <w:rPr>
                <w:b/>
                <w:bCs/>
                <w:lang w:val="lt-LT" w:eastAsia="lt-LT"/>
              </w:rPr>
              <w:t xml:space="preserve"> komiteto pritarimu Nr. 44P-10.1(12)</w:t>
            </w:r>
          </w:p>
        </w:tc>
      </w:tr>
      <w:tr w:rsidR="004736AE" w:rsidRPr="0040400C" w:rsidTr="004736AE">
        <w:tc>
          <w:tcPr>
            <w:tcW w:w="6255" w:type="dxa"/>
            <w:tcBorders>
              <w:bottom w:val="single" w:sz="12" w:space="0" w:color="auto"/>
            </w:tcBorders>
            <w:shd w:val="clear" w:color="auto" w:fill="auto"/>
          </w:tcPr>
          <w:p w:rsidR="004736AE" w:rsidRPr="00E17894" w:rsidRDefault="004736AE" w:rsidP="00824441">
            <w:pPr>
              <w:rPr>
                <w:b/>
                <w:lang w:val="lt-LT"/>
              </w:rPr>
            </w:pPr>
            <w:r w:rsidRPr="00E17894">
              <w:rPr>
                <w:b/>
                <w:lang w:val="lt-LT"/>
              </w:rPr>
              <w:t>Projektų atrankos būdas (finansavimo forma finansinių priemonių atveju):</w:t>
            </w:r>
          </w:p>
        </w:tc>
        <w:tc>
          <w:tcPr>
            <w:tcW w:w="8872" w:type="dxa"/>
            <w:tcBorders>
              <w:bottom w:val="single" w:sz="12" w:space="0" w:color="auto"/>
            </w:tcBorders>
            <w:shd w:val="clear" w:color="auto" w:fill="auto"/>
          </w:tcPr>
          <w:p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Valstybės projektų planavimas</w:t>
            </w:r>
          </w:p>
          <w:p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Regionų projektų planavimas</w:t>
            </w:r>
          </w:p>
          <w:p w:rsidR="004736AE" w:rsidRPr="00E17894" w:rsidRDefault="00F61AA1" w:rsidP="004736AE">
            <w:pPr>
              <w:spacing w:line="240" w:lineRule="auto"/>
              <w:jc w:val="left"/>
              <w:rPr>
                <w:lang w:val="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lang w:val="lt-LT" w:eastAsia="lt-LT"/>
              </w:rPr>
              <w:t xml:space="preserve"> </w:t>
            </w:r>
            <w:r w:rsidR="004736AE" w:rsidRPr="00E17894">
              <w:rPr>
                <w:lang w:val="lt-LT"/>
              </w:rPr>
              <w:t>Projektų konkursas</w:t>
            </w:r>
          </w:p>
          <w:p w:rsidR="004736AE" w:rsidRPr="00E17894" w:rsidRDefault="00F61AA1" w:rsidP="004736AE">
            <w:pPr>
              <w:spacing w:line="240" w:lineRule="auto"/>
              <w:jc w:val="left"/>
              <w:rPr>
                <w:lang w:val="lt-LT"/>
              </w:rPr>
            </w:pPr>
            <w:r w:rsidRPr="00E17894">
              <w:rPr>
                <w:b/>
                <w:bCs/>
                <w:lang w:val="lt-LT" w:eastAsia="lt-LT"/>
              </w:rPr>
              <w:sym w:font="Times New Roman" w:char="F07F"/>
            </w:r>
            <w:r>
              <w:rPr>
                <w:b/>
                <w:bCs/>
                <w:lang w:val="lt-LT" w:eastAsia="lt-LT"/>
              </w:rPr>
              <w:t xml:space="preserve"> </w:t>
            </w:r>
            <w:r w:rsidR="004736AE" w:rsidRPr="00E17894">
              <w:rPr>
                <w:lang w:val="lt-LT"/>
              </w:rPr>
              <w:t>Tęstinė projektų atranka</w:t>
            </w:r>
          </w:p>
          <w:p w:rsidR="004736AE" w:rsidRPr="00E17894" w:rsidRDefault="004736AE" w:rsidP="004736AE">
            <w:pPr>
              <w:spacing w:line="240" w:lineRule="auto"/>
              <w:jc w:val="left"/>
              <w:rPr>
                <w:i/>
                <w:lang w:val="lt-LT"/>
              </w:rPr>
            </w:pPr>
            <w:r w:rsidRPr="00E17894">
              <w:rPr>
                <w:b/>
                <w:bCs/>
                <w:lang w:val="lt-LT" w:eastAsia="lt-LT"/>
              </w:rPr>
              <w:sym w:font="Times New Roman" w:char="F07F"/>
            </w:r>
            <w:r w:rsidRPr="00E17894">
              <w:rPr>
                <w:b/>
                <w:bCs/>
                <w:lang w:val="lt-LT" w:eastAsia="lt-LT"/>
              </w:rPr>
              <w:t xml:space="preserve"> </w:t>
            </w:r>
            <w:r w:rsidRPr="00E17894">
              <w:rPr>
                <w:bCs/>
                <w:lang w:val="lt-LT" w:eastAsia="lt-LT"/>
              </w:rPr>
              <w:t>Finansinė priemonė</w:t>
            </w:r>
          </w:p>
        </w:tc>
      </w:tr>
    </w:tbl>
    <w:p w:rsidR="001232ED" w:rsidRPr="00E17894"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E17894" w:rsidRPr="0040400C"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rsidR="00A40869" w:rsidRPr="00E17894" w:rsidRDefault="001232ED" w:rsidP="001F59A3">
            <w:pPr>
              <w:rPr>
                <w:b/>
                <w:bCs/>
                <w:sz w:val="22"/>
                <w:szCs w:val="22"/>
                <w:lang w:val="lt-LT" w:eastAsia="lt-LT"/>
              </w:rPr>
            </w:pPr>
            <w:r w:rsidRPr="00E17894">
              <w:rPr>
                <w:lang w:val="lt-LT"/>
              </w:rPr>
              <w:br w:type="page"/>
            </w:r>
            <w:r w:rsidR="00813D4C" w:rsidRPr="00A330FA">
              <w:rPr>
                <w:b/>
              </w:rPr>
              <w:fldChar w:fldCharType="begin">
                <w:ffData>
                  <w:name w:val=""/>
                  <w:enabled/>
                  <w:calcOnExit w:val="0"/>
                  <w:checkBox>
                    <w:sizeAuto/>
                    <w:default w:val="1"/>
                  </w:checkBox>
                </w:ffData>
              </w:fldChar>
            </w:r>
            <w:r w:rsidR="00813D4C" w:rsidRPr="00E17894">
              <w:rPr>
                <w:b/>
                <w:lang w:val="lt-LT"/>
              </w:rPr>
              <w:instrText xml:space="preserve"> FORMCHECKBOX </w:instrText>
            </w:r>
            <w:r w:rsidR="00306B95">
              <w:rPr>
                <w:b/>
              </w:rPr>
            </w:r>
            <w:r w:rsidR="00306B95">
              <w:rPr>
                <w:b/>
              </w:rPr>
              <w:fldChar w:fldCharType="separate"/>
            </w:r>
            <w:r w:rsidR="00813D4C" w:rsidRPr="00A330FA">
              <w:rPr>
                <w:b/>
              </w:rPr>
              <w:fldChar w:fldCharType="end"/>
            </w:r>
            <w:r w:rsidR="00A40869" w:rsidRPr="00E17894">
              <w:rPr>
                <w:b/>
                <w:bCs/>
                <w:sz w:val="22"/>
                <w:szCs w:val="22"/>
                <w:lang w:val="lt-LT" w:eastAsia="lt-LT"/>
              </w:rPr>
              <w:t xml:space="preserve">SPECIALUSIS PROJEKTŲ ATRANKOS KRITERIJUS           </w:t>
            </w:r>
          </w:p>
          <w:p w:rsidR="00A40869" w:rsidRPr="00E17894" w:rsidRDefault="00A40869" w:rsidP="009178C4">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A40869" w:rsidRPr="00E17894" w:rsidRDefault="004F7958" w:rsidP="004F7958">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E17894" w:rsidRPr="0040400C"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E17894" w:rsidRDefault="00044027" w:rsidP="00824441">
            <w:pPr>
              <w:jc w:val="left"/>
              <w:rPr>
                <w:b/>
                <w:bCs/>
                <w:lang w:val="lt-LT" w:eastAsia="lt-LT"/>
              </w:rPr>
            </w:pPr>
            <w:r w:rsidRPr="00E17894">
              <w:rPr>
                <w:b/>
                <w:bCs/>
                <w:lang w:val="lt-LT" w:eastAsia="lt-LT"/>
              </w:rPr>
              <w:t xml:space="preserve">Projektų atrankos kriterijaus </w:t>
            </w:r>
            <w:r w:rsidR="00F826F0" w:rsidRPr="00E17894">
              <w:rPr>
                <w:b/>
                <w:bCs/>
                <w:lang w:val="lt-LT" w:eastAsia="lt-LT"/>
              </w:rPr>
              <w:t xml:space="preserve">numeris ir </w:t>
            </w:r>
            <w:r w:rsidRPr="00E17894">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044027" w:rsidRPr="00C210AA" w:rsidRDefault="00D32D21" w:rsidP="004F7958">
            <w:pPr>
              <w:pStyle w:val="ListParagraph"/>
              <w:numPr>
                <w:ilvl w:val="0"/>
                <w:numId w:val="13"/>
              </w:numPr>
              <w:tabs>
                <w:tab w:val="left" w:pos="430"/>
              </w:tabs>
              <w:ind w:left="5" w:firstLine="65"/>
              <w:jc w:val="both"/>
              <w:rPr>
                <w:bCs/>
                <w:i/>
              </w:rPr>
            </w:pPr>
            <w:r w:rsidRPr="00C210AA">
              <w:t>Projektas atitinka Lietuvos inovacijų pl</w:t>
            </w:r>
            <w:r w:rsidR="004F7958" w:rsidRPr="00C210AA">
              <w:t xml:space="preserve">ėtros 2014–2020 metų programos, </w:t>
            </w:r>
            <w:r w:rsidRPr="00C210AA">
              <w:t>patvirtintos Lietuvos Respublikos Vyriausybės 2013 m. gruodžio 18 d. nutarimu Nr. 1281 „Dėl Lietuvos inovacijų plėtros 2014–2020 metų programos patvirtinimo“, nuostatas.</w:t>
            </w:r>
          </w:p>
        </w:tc>
      </w:tr>
      <w:tr w:rsidR="00E17894" w:rsidRPr="0040400C"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rsidR="00044027" w:rsidRPr="00E17894" w:rsidRDefault="00044027" w:rsidP="00044027">
            <w:pPr>
              <w:jc w:val="left"/>
              <w:rPr>
                <w:b/>
                <w:bCs/>
                <w:lang w:val="lt-LT" w:eastAsia="lt-LT"/>
              </w:rPr>
            </w:pPr>
            <w:r w:rsidRPr="00E17894">
              <w:rPr>
                <w:b/>
                <w:bCs/>
                <w:lang w:val="lt-LT" w:eastAsia="lt-LT"/>
              </w:rPr>
              <w:t xml:space="preserve">Projektų atrankos kriterijaus vertinimo aspektai ir </w:t>
            </w:r>
            <w:r w:rsidRPr="00E17894">
              <w:rPr>
                <w:b/>
                <w:bCs/>
                <w:lang w:val="lt-LT" w:eastAsia="lt-LT"/>
              </w:rPr>
              <w:lastRenderedPageBreak/>
              <w:t>paaiškinima</w:t>
            </w:r>
            <w:r w:rsidR="00561982" w:rsidRPr="00E17894">
              <w:rPr>
                <w:b/>
                <w:bCs/>
                <w:lang w:val="lt-LT" w:eastAsia="lt-LT"/>
              </w:rPr>
              <w:t>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044027" w:rsidRPr="00F1662F" w:rsidRDefault="00C210AA" w:rsidP="00AB5215">
            <w:pPr>
              <w:pStyle w:val="Default"/>
              <w:pageBreakBefore/>
              <w:jc w:val="both"/>
            </w:pPr>
            <w:r w:rsidRPr="006F23A6">
              <w:rPr>
                <w:lang w:eastAsia="lt-LT"/>
              </w:rPr>
              <w:lastRenderedPageBreak/>
              <w:t>Vertinama, ar projektas prisideda</w:t>
            </w:r>
            <w:r w:rsidRPr="006F23A6">
              <w:t xml:space="preserve"> prie Lietuvos inovacijų plėtros 2014–2020 metų </w:t>
            </w:r>
            <w:r w:rsidRPr="006F23A6">
              <w:lastRenderedPageBreak/>
              <w:t xml:space="preserve">programos trečiojo tikslo „Skatinti vertės tinklų kūrimą, plėtrą ir jų </w:t>
            </w:r>
            <w:proofErr w:type="spellStart"/>
            <w:r w:rsidRPr="006F23A6">
              <w:t>tarptautiškumą</w:t>
            </w:r>
            <w:proofErr w:type="spellEnd"/>
            <w:r w:rsidRPr="006F23A6">
              <w:t xml:space="preserve">“ antrojo uždavinio „Skatinti klasterių plėtrą ir integraciją į tarptautinius vertės kūrimo tinklus“ įgyvendinimo, t. y. ar projekto veiklos orientuotos į </w:t>
            </w:r>
            <w:r w:rsidR="00AB5215">
              <w:t>Lietuvos Respublikos</w:t>
            </w:r>
            <w:r w:rsidRPr="006F23A6">
              <w:t xml:space="preserve"> veikiančių klasterių plėtrą ir (arba) jų įsijungimą į tarptautinius tinklus.</w:t>
            </w:r>
          </w:p>
        </w:tc>
      </w:tr>
      <w:tr w:rsidR="009105E3" w:rsidRPr="0040400C"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rsidR="006B7150" w:rsidRPr="00E17894" w:rsidRDefault="006B7150" w:rsidP="00044027">
            <w:pPr>
              <w:jc w:val="left"/>
              <w:rPr>
                <w:b/>
                <w:bCs/>
                <w:lang w:val="lt-LT" w:eastAsia="lt-LT"/>
              </w:rPr>
            </w:pPr>
            <w:r w:rsidRPr="00E17894">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0C0EB8" w:rsidRPr="00574B83" w:rsidRDefault="00C210AA" w:rsidP="008538A1">
            <w:pPr>
              <w:spacing w:line="240" w:lineRule="auto"/>
              <w:rPr>
                <w:lang w:val="lt-LT"/>
              </w:rPr>
            </w:pPr>
            <w:r w:rsidRPr="00E84047">
              <w:rPr>
                <w:bCs/>
                <w:lang w:val="lt-LT" w:eastAsia="lt-LT"/>
              </w:rPr>
              <w:t>Nustatytas kriterijus</w:t>
            </w:r>
            <w:r w:rsidRPr="006F23A6">
              <w:rPr>
                <w:lang w:val="lt-LT"/>
              </w:rPr>
              <w:t xml:space="preserve"> </w:t>
            </w:r>
            <w:r w:rsidRPr="006F23A6">
              <w:rPr>
                <w:bCs/>
                <w:lang w:val="lt-LT" w:eastAsia="lt-LT"/>
              </w:rPr>
              <w:t xml:space="preserve">padės atrinkti tuos projektus, kurie geriausiai padeda pasiekti Veiksmų programos 1 </w:t>
            </w:r>
            <w:r w:rsidRPr="006F23A6">
              <w:rPr>
                <w:lang w:val="lt-LT"/>
              </w:rPr>
              <w:t xml:space="preserve">prioriteto „Mokslinių tyrimų, eksperimentinės plėtros ir inovacijų skatinimas“ 1.2.1 konkretaus uždavinio „Padidinti mokslinių tyrimų, eksperimentinės plėtros ir inovacijų veiklų aktyvumą privačiame sektoriuje“ tikslus. </w:t>
            </w:r>
            <w:proofErr w:type="spellStart"/>
            <w:r w:rsidRPr="006F23A6">
              <w:rPr>
                <w:lang w:val="lt-LT"/>
              </w:rPr>
              <w:t>Inovatyvių</w:t>
            </w:r>
            <w:proofErr w:type="spellEnd"/>
            <w:r w:rsidRPr="006F23A6">
              <w:rPr>
                <w:lang w:val="lt-LT"/>
              </w:rPr>
              <w:t xml:space="preserve"> įmonių jungimasis į klasterius leidžia kurti didesnės pridėtinės vertės produktus, sumažinti mokslinių tyrimų, eksperimentinės plėtros ir inovacijų (toliau – MTEPI) veiklos išlaidas įsigyjant žinių, technologijų ir veiklai vystyti reikalingą infrastruktūrą, sukuria daugiau mokymosi galimybių, skatina lankstumą, padeda sumažinti naujų produktų pateikimo į rinką laiką bei riziką, susijusią su inovacine veikla, taip pat įmonėms didinti konkurencingumą. Jungimasis į klasterius – tai viena iš galimybių užimti didesnę eksporto rinkų dalį, kadangi konkuruoti pavienei įmonei yra sudėtinga. Siekiant tarptautinio konkurencingumo, klasteriai gali padėti mažosioms ir vidutinėms įmonėms (toliau – MVĮ) įsilieti į pasaulinius žinių bei inovacijų tinklus, išnaudoti jų teikiamas galimybes kuriant didesnę pridėtinę vertę.</w:t>
            </w:r>
          </w:p>
        </w:tc>
      </w:tr>
    </w:tbl>
    <w:p w:rsidR="00E319A0" w:rsidRPr="00E17894"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E17894" w:rsidRPr="00E17894" w:rsidTr="00E74441">
        <w:tc>
          <w:tcPr>
            <w:tcW w:w="6345" w:type="dxa"/>
            <w:tcBorders>
              <w:top w:val="single" w:sz="12" w:space="0" w:color="auto"/>
              <w:left w:val="single" w:sz="12" w:space="0" w:color="auto"/>
              <w:bottom w:val="single" w:sz="2" w:space="0" w:color="auto"/>
              <w:right w:val="single" w:sz="2" w:space="0" w:color="auto"/>
            </w:tcBorders>
            <w:shd w:val="clear" w:color="auto" w:fill="auto"/>
          </w:tcPr>
          <w:p w:rsidR="009178C4" w:rsidRPr="00E17894" w:rsidRDefault="009178C4" w:rsidP="00E74441">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SPECIALUSIS PROJEKTŲ ATRANKOS KRITERIJUS           </w:t>
            </w:r>
          </w:p>
          <w:p w:rsidR="009178C4" w:rsidRPr="00E17894" w:rsidRDefault="009178C4" w:rsidP="00E74441">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rsidR="009178C4" w:rsidRPr="00E17894" w:rsidRDefault="009178C4" w:rsidP="00E74441">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D05772" w:rsidRPr="006F23A6" w:rsidRDefault="00D05772" w:rsidP="00D05772">
            <w:pPr>
              <w:spacing w:line="240" w:lineRule="auto"/>
              <w:rPr>
                <w:b/>
                <w:bCs/>
                <w:lang w:val="lt-LT" w:eastAsia="lt-LT"/>
              </w:rPr>
            </w:pPr>
            <w:r w:rsidRPr="006F23A6">
              <w:rPr>
                <w:b/>
                <w:bCs/>
                <w:lang w:val="lt-LT" w:eastAsia="lt-LT"/>
              </w:rPr>
              <w:sym w:font="Times New Roman" w:char="F07F"/>
            </w:r>
            <w:r>
              <w:rPr>
                <w:b/>
                <w:bCs/>
                <w:lang w:val="lt-LT" w:eastAsia="lt-LT"/>
              </w:rPr>
              <w:t xml:space="preserve"> </w:t>
            </w:r>
            <w:r w:rsidRPr="006F23A6">
              <w:rPr>
                <w:b/>
                <w:bCs/>
                <w:lang w:val="lt-LT" w:eastAsia="lt-LT"/>
              </w:rPr>
              <w:t>Nustatymas</w:t>
            </w:r>
          </w:p>
          <w:p w:rsidR="009178C4" w:rsidRPr="00E17894" w:rsidRDefault="00D05772" w:rsidP="00D05772">
            <w:pPr>
              <w:rPr>
                <w:lang w:val="lt-LT"/>
              </w:rPr>
            </w:pPr>
            <w:r w:rsidRPr="005B0D2A">
              <w:rPr>
                <w:b/>
                <w:sz w:val="18"/>
                <w:szCs w:val="18"/>
                <w:lang w:val="lt-LT"/>
              </w:rPr>
              <w:fldChar w:fldCharType="begin">
                <w:ffData>
                  <w:name w:val=""/>
                  <w:enabled/>
                  <w:calcOnExit w:val="0"/>
                  <w:checkBox>
                    <w:sizeAuto/>
                    <w:default w:val="1"/>
                  </w:checkBox>
                </w:ffData>
              </w:fldChar>
            </w:r>
            <w:r w:rsidRPr="006F23A6">
              <w:rPr>
                <w:b/>
                <w:sz w:val="18"/>
                <w:szCs w:val="18"/>
                <w:lang w:val="lt-LT"/>
              </w:rPr>
              <w:instrText xml:space="preserve"> FORMCHECKBOX </w:instrText>
            </w:r>
            <w:r w:rsidR="00306B95">
              <w:rPr>
                <w:b/>
                <w:sz w:val="18"/>
                <w:szCs w:val="18"/>
                <w:lang w:val="lt-LT"/>
              </w:rPr>
            </w:r>
            <w:r w:rsidR="00306B95">
              <w:rPr>
                <w:b/>
                <w:sz w:val="18"/>
                <w:szCs w:val="18"/>
                <w:lang w:val="lt-LT"/>
              </w:rPr>
              <w:fldChar w:fldCharType="separate"/>
            </w:r>
            <w:r w:rsidRPr="005B0D2A">
              <w:rPr>
                <w:b/>
                <w:sz w:val="18"/>
                <w:szCs w:val="18"/>
                <w:lang w:val="lt-LT"/>
              </w:rPr>
              <w:fldChar w:fldCharType="end"/>
            </w:r>
            <w:r w:rsidRPr="006F23A6">
              <w:rPr>
                <w:b/>
                <w:bCs/>
                <w:lang w:val="lt-LT" w:eastAsia="lt-LT"/>
              </w:rPr>
              <w:t xml:space="preserve">  Keitimas</w:t>
            </w:r>
          </w:p>
        </w:tc>
      </w:tr>
      <w:tr w:rsidR="00E17894" w:rsidRPr="0040400C" w:rsidTr="00E74441">
        <w:tc>
          <w:tcPr>
            <w:tcW w:w="6345" w:type="dxa"/>
            <w:tcBorders>
              <w:top w:val="single" w:sz="2" w:space="0" w:color="auto"/>
              <w:left w:val="single" w:sz="12" w:space="0" w:color="auto"/>
              <w:bottom w:val="single" w:sz="2" w:space="0" w:color="auto"/>
              <w:right w:val="single" w:sz="2" w:space="0" w:color="auto"/>
            </w:tcBorders>
            <w:shd w:val="clear" w:color="auto" w:fill="auto"/>
          </w:tcPr>
          <w:p w:rsidR="009178C4" w:rsidRPr="00E17894" w:rsidRDefault="009178C4" w:rsidP="00E74441">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178C4" w:rsidRPr="00126A20" w:rsidRDefault="009A1197" w:rsidP="007A6C6E">
            <w:pPr>
              <w:pStyle w:val="ListParagraph"/>
              <w:numPr>
                <w:ilvl w:val="0"/>
                <w:numId w:val="13"/>
              </w:numPr>
              <w:tabs>
                <w:tab w:val="left" w:pos="65"/>
                <w:tab w:val="left" w:pos="430"/>
              </w:tabs>
              <w:ind w:left="0" w:firstLine="65"/>
              <w:jc w:val="both"/>
              <w:rPr>
                <w:bCs/>
                <w:i/>
              </w:rPr>
            </w:pPr>
            <w:r w:rsidRPr="009A1197">
              <w:t xml:space="preserve">Projektas atitinka Lietuvos klasterių plėtros koncepcijos, patvirtintos </w:t>
            </w:r>
            <w:r w:rsidR="007A6C6E">
              <w:t xml:space="preserve">Lietuvos </w:t>
            </w:r>
            <w:r w:rsidR="00D05772" w:rsidRPr="007A6C6E">
              <w:t xml:space="preserve">Respublikos ūkio ministro </w:t>
            </w:r>
            <w:r w:rsidR="00C5506F" w:rsidRPr="007A6C6E">
              <w:t>2014 m. vasario 27 d. įsakym</w:t>
            </w:r>
            <w:r w:rsidR="007A6C6E">
              <w:t>u</w:t>
            </w:r>
            <w:r w:rsidR="00C5506F" w:rsidRPr="007A6C6E">
              <w:t xml:space="preserve"> Nr. 4-131 </w:t>
            </w:r>
            <w:r w:rsidR="007A6C6E">
              <w:t>„</w:t>
            </w:r>
            <w:r w:rsidRPr="007A6C6E">
              <w:t>Dėl Lietuvos klasterių plėtros koncepcijos patvirtinimo“, nuostatas</w:t>
            </w:r>
            <w:r w:rsidRPr="00126A20">
              <w:rPr>
                <w:b/>
              </w:rPr>
              <w:t>.</w:t>
            </w:r>
          </w:p>
        </w:tc>
      </w:tr>
      <w:tr w:rsidR="00E17894" w:rsidRPr="0040400C" w:rsidTr="00E74441">
        <w:tc>
          <w:tcPr>
            <w:tcW w:w="6345" w:type="dxa"/>
            <w:tcBorders>
              <w:top w:val="single" w:sz="2" w:space="0" w:color="auto"/>
              <w:left w:val="single" w:sz="12" w:space="0" w:color="auto"/>
              <w:bottom w:val="single" w:sz="2" w:space="0" w:color="auto"/>
              <w:right w:val="single" w:sz="2" w:space="0" w:color="auto"/>
            </w:tcBorders>
            <w:shd w:val="clear" w:color="auto" w:fill="auto"/>
          </w:tcPr>
          <w:p w:rsidR="009178C4" w:rsidRPr="00E17894" w:rsidRDefault="009178C4" w:rsidP="00E74441">
            <w:pPr>
              <w:jc w:val="left"/>
              <w:rPr>
                <w:b/>
                <w:bCs/>
                <w:lang w:val="lt-LT" w:eastAsia="lt-LT"/>
              </w:rPr>
            </w:pPr>
            <w:r w:rsidRPr="00E17894">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A1197" w:rsidRDefault="009A1197" w:rsidP="009A1197">
            <w:pPr>
              <w:spacing w:line="240" w:lineRule="auto"/>
              <w:rPr>
                <w:lang w:val="lt-LT"/>
              </w:rPr>
            </w:pPr>
            <w:r w:rsidRPr="006F23A6">
              <w:rPr>
                <w:lang w:val="lt-LT"/>
              </w:rPr>
              <w:t>Vertinama, ar projektas prisideda prie Lietuvos klasterių plėtros koncepcijos tikslo</w:t>
            </w:r>
            <w:r w:rsidR="00E6272E">
              <w:rPr>
                <w:lang w:val="lt-LT"/>
              </w:rPr>
              <w:t xml:space="preserve"> </w:t>
            </w:r>
            <w:r w:rsidR="00E6272E" w:rsidRPr="006F23A6">
              <w:rPr>
                <w:lang w:val="lt-LT"/>
              </w:rPr>
              <w:t>„</w:t>
            </w:r>
            <w:r w:rsidR="00E6272E" w:rsidRPr="00E6272E">
              <w:rPr>
                <w:strike/>
                <w:lang w:val="lt-LT"/>
              </w:rPr>
              <w:t xml:space="preserve">Didinti Lietuvos ūkio inovacinį potencialą, skatinant </w:t>
            </w:r>
            <w:proofErr w:type="spellStart"/>
            <w:r w:rsidR="00E6272E" w:rsidRPr="00E6272E">
              <w:rPr>
                <w:strike/>
                <w:lang w:val="lt-LT"/>
              </w:rPr>
              <w:t>klasterizaciją</w:t>
            </w:r>
            <w:proofErr w:type="spellEnd"/>
            <w:r w:rsidR="00E6272E" w:rsidRPr="00E6272E">
              <w:rPr>
                <w:strike/>
                <w:lang w:val="lt-LT"/>
              </w:rPr>
              <w:t>“</w:t>
            </w:r>
            <w:r w:rsidRPr="006F23A6">
              <w:rPr>
                <w:lang w:val="lt-LT"/>
              </w:rPr>
              <w:t xml:space="preserve"> </w:t>
            </w:r>
            <w:r w:rsidRPr="00C5506F">
              <w:rPr>
                <w:b/>
                <w:lang w:val="lt-LT"/>
              </w:rPr>
              <w:t>„</w:t>
            </w:r>
            <w:r w:rsidR="00E6272E" w:rsidRPr="00E0773A">
              <w:rPr>
                <w:b/>
                <w:color w:val="000000"/>
                <w:lang w:val="lt-LT"/>
              </w:rPr>
              <w:t>D</w:t>
            </w:r>
            <w:r w:rsidR="00C5506F" w:rsidRPr="00E0773A">
              <w:rPr>
                <w:b/>
                <w:color w:val="000000"/>
                <w:lang w:val="lt-LT"/>
              </w:rPr>
              <w:t>idinti Lietuvos ūkio konkurencingumą</w:t>
            </w:r>
            <w:r w:rsidR="00652193" w:rsidRPr="00E0773A">
              <w:rPr>
                <w:b/>
                <w:color w:val="000000"/>
                <w:lang w:val="lt-LT"/>
              </w:rPr>
              <w:t>,</w:t>
            </w:r>
            <w:r w:rsidR="00C5506F" w:rsidRPr="00E0773A">
              <w:rPr>
                <w:b/>
                <w:color w:val="000000"/>
                <w:lang w:val="lt-LT"/>
              </w:rPr>
              <w:t xml:space="preserve"> skatinant ir gerinant </w:t>
            </w:r>
            <w:proofErr w:type="spellStart"/>
            <w:r w:rsidR="00C5506F" w:rsidRPr="00E0773A">
              <w:rPr>
                <w:b/>
                <w:color w:val="000000"/>
                <w:lang w:val="lt-LT"/>
              </w:rPr>
              <w:t>klasterizacijos</w:t>
            </w:r>
            <w:proofErr w:type="spellEnd"/>
            <w:r w:rsidR="00C5506F" w:rsidRPr="00E0773A">
              <w:rPr>
                <w:b/>
                <w:color w:val="000000"/>
                <w:lang w:val="lt-LT"/>
              </w:rPr>
              <w:t xml:space="preserve"> plėtrą</w:t>
            </w:r>
            <w:r w:rsidRPr="00C5506F">
              <w:rPr>
                <w:b/>
                <w:lang w:val="lt-LT"/>
              </w:rPr>
              <w:t>“</w:t>
            </w:r>
            <w:r w:rsidRPr="006F23A6">
              <w:rPr>
                <w:lang w:val="lt-LT"/>
              </w:rPr>
              <w:t xml:space="preserve"> bent vieno iš </w:t>
            </w:r>
            <w:r w:rsidR="00E6272E" w:rsidRPr="008C405D">
              <w:rPr>
                <w:lang w:val="lt-LT"/>
              </w:rPr>
              <w:t xml:space="preserve">trijų </w:t>
            </w:r>
            <w:r w:rsidRPr="006F23A6">
              <w:rPr>
                <w:lang w:val="lt-LT"/>
              </w:rPr>
              <w:t>uždavinių įgyvendinimo:</w:t>
            </w:r>
          </w:p>
          <w:p w:rsidR="00730C1F" w:rsidRPr="00730C1F" w:rsidRDefault="00730C1F" w:rsidP="00730C1F">
            <w:pPr>
              <w:spacing w:line="240" w:lineRule="auto"/>
              <w:rPr>
                <w:strike/>
                <w:lang w:val="lt-LT"/>
              </w:rPr>
            </w:pPr>
            <w:r w:rsidRPr="00730C1F">
              <w:rPr>
                <w:strike/>
                <w:lang w:val="lt-LT"/>
              </w:rPr>
              <w:t>20.2. skatinti klasterių kūrimąsi ir plėtrą (veiklos pagalba klasterio eksploatavimui, t. y. naujų narių pritraukimas,  mokymai, rinkodara, strategijų, tyrimų atlikimas ir t. t.);</w:t>
            </w:r>
          </w:p>
          <w:p w:rsidR="00730C1F" w:rsidRPr="00730C1F" w:rsidRDefault="00730C1F" w:rsidP="00730C1F">
            <w:pPr>
              <w:spacing w:line="240" w:lineRule="auto"/>
              <w:rPr>
                <w:strike/>
                <w:lang w:val="lt-LT"/>
              </w:rPr>
            </w:pPr>
            <w:r w:rsidRPr="00730C1F">
              <w:rPr>
                <w:strike/>
                <w:lang w:val="lt-LT"/>
              </w:rPr>
              <w:t>20.3. didinti klasterių inovacinį potencialą;</w:t>
            </w:r>
          </w:p>
          <w:p w:rsidR="00730C1F" w:rsidRPr="00730C1F" w:rsidRDefault="00730C1F" w:rsidP="00730C1F">
            <w:pPr>
              <w:spacing w:line="240" w:lineRule="auto"/>
              <w:rPr>
                <w:strike/>
                <w:lang w:val="lt-LT"/>
              </w:rPr>
            </w:pPr>
            <w:r w:rsidRPr="00730C1F">
              <w:rPr>
                <w:strike/>
                <w:lang w:val="lt-LT"/>
              </w:rPr>
              <w:t>20.4. skatinti klasterių jungimąsi į tarptautinius tinklus (klasterius).</w:t>
            </w:r>
          </w:p>
          <w:p w:rsidR="00F94B6D" w:rsidRPr="00E0773A" w:rsidRDefault="00F94B6D" w:rsidP="009A1197">
            <w:pPr>
              <w:spacing w:line="240" w:lineRule="auto"/>
              <w:rPr>
                <w:b/>
                <w:color w:val="000000"/>
                <w:lang w:val="lt-LT"/>
              </w:rPr>
            </w:pPr>
            <w:r w:rsidRPr="00E0773A">
              <w:rPr>
                <w:b/>
                <w:color w:val="000000"/>
                <w:lang w:val="lt-LT"/>
              </w:rPr>
              <w:t xml:space="preserve">36.1. plėtoti klasterių inovacinį potencialą; </w:t>
            </w:r>
          </w:p>
          <w:p w:rsidR="009178C4" w:rsidRPr="00E0773A" w:rsidRDefault="00652193" w:rsidP="009A1197">
            <w:pPr>
              <w:spacing w:line="240" w:lineRule="auto"/>
              <w:rPr>
                <w:b/>
                <w:color w:val="000000"/>
                <w:lang w:val="lt-LT"/>
              </w:rPr>
            </w:pPr>
            <w:r w:rsidRPr="00E0773A">
              <w:rPr>
                <w:b/>
                <w:color w:val="000000"/>
                <w:lang w:val="lt-LT"/>
              </w:rPr>
              <w:lastRenderedPageBreak/>
              <w:t>36.2. skatinti klasterio narių sukurtų produktų eksportą bei jungimąsi į tarptautines vertės grandines</w:t>
            </w:r>
            <w:r w:rsidR="00F94B6D" w:rsidRPr="00E0773A">
              <w:rPr>
                <w:b/>
                <w:color w:val="000000"/>
                <w:lang w:val="lt-LT"/>
              </w:rPr>
              <w:t>.</w:t>
            </w:r>
          </w:p>
          <w:p w:rsidR="00126A20" w:rsidRPr="00126A20" w:rsidRDefault="00126A20" w:rsidP="009A1197">
            <w:pPr>
              <w:spacing w:line="240" w:lineRule="auto"/>
              <w:rPr>
                <w:b/>
                <w:bCs/>
                <w:lang w:val="lt-LT" w:eastAsia="lt-LT"/>
              </w:rPr>
            </w:pPr>
            <w:r w:rsidRPr="00E0773A">
              <w:rPr>
                <w:b/>
                <w:color w:val="000000"/>
                <w:lang w:val="lt-LT"/>
              </w:rPr>
              <w:t xml:space="preserve">36.5. skatinti </w:t>
            </w:r>
            <w:proofErr w:type="spellStart"/>
            <w:r w:rsidRPr="00E0773A">
              <w:rPr>
                <w:b/>
                <w:color w:val="000000"/>
                <w:lang w:val="lt-LT"/>
              </w:rPr>
              <w:t>tarpsektorinį</w:t>
            </w:r>
            <w:proofErr w:type="spellEnd"/>
            <w:r w:rsidRPr="00E0773A">
              <w:rPr>
                <w:b/>
                <w:color w:val="000000"/>
                <w:lang w:val="lt-LT"/>
              </w:rPr>
              <w:t>, tarpregioninį ir tarptautinį bendradarbiavimą;</w:t>
            </w:r>
          </w:p>
        </w:tc>
      </w:tr>
      <w:tr w:rsidR="00995983" w:rsidRPr="0040400C" w:rsidTr="00E74441">
        <w:tc>
          <w:tcPr>
            <w:tcW w:w="6345" w:type="dxa"/>
            <w:tcBorders>
              <w:top w:val="single" w:sz="2" w:space="0" w:color="auto"/>
              <w:left w:val="single" w:sz="12" w:space="0" w:color="auto"/>
              <w:bottom w:val="single" w:sz="12" w:space="0" w:color="auto"/>
              <w:right w:val="single" w:sz="2" w:space="0" w:color="auto"/>
            </w:tcBorders>
            <w:shd w:val="clear" w:color="auto" w:fill="auto"/>
          </w:tcPr>
          <w:p w:rsidR="009178C4" w:rsidRPr="00E17894" w:rsidRDefault="009178C4" w:rsidP="00E74441">
            <w:pPr>
              <w:jc w:val="left"/>
              <w:rPr>
                <w:b/>
                <w:bCs/>
                <w:lang w:val="lt-LT" w:eastAsia="lt-LT"/>
              </w:rPr>
            </w:pPr>
            <w:r w:rsidRPr="00E17894">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9A1197" w:rsidRPr="006F23A6" w:rsidRDefault="009A1197" w:rsidP="009A1197">
            <w:pPr>
              <w:spacing w:line="240" w:lineRule="auto"/>
              <w:rPr>
                <w:bCs/>
                <w:lang w:val="lt-LT" w:eastAsia="lt-LT"/>
              </w:rPr>
            </w:pPr>
            <w:r w:rsidRPr="00E84047">
              <w:rPr>
                <w:bCs/>
                <w:lang w:val="lt-LT" w:eastAsia="lt-LT"/>
              </w:rPr>
              <w:t>Nustatytas kriterijus</w:t>
            </w:r>
            <w:r w:rsidRPr="006F23A6">
              <w:rPr>
                <w:lang w:val="lt-LT"/>
              </w:rPr>
              <w:t xml:space="preserve"> </w:t>
            </w:r>
            <w:r w:rsidRPr="006F23A6">
              <w:rPr>
                <w:bCs/>
                <w:lang w:val="lt-LT" w:eastAsia="lt-LT"/>
              </w:rPr>
              <w:t xml:space="preserve">padės atrinkti tuos projektus, kurie  prisideda prie Lietuvos klasterių plėtros koncepcijoje numatyto tikslo </w:t>
            </w:r>
            <w:r w:rsidR="00730C1F" w:rsidRPr="00730C1F">
              <w:rPr>
                <w:bCs/>
                <w:strike/>
                <w:lang w:val="lt-LT" w:eastAsia="lt-LT"/>
              </w:rPr>
              <w:t xml:space="preserve">„Didinti Lietuvos ūkio inovacinį potencialą, skatinant </w:t>
            </w:r>
            <w:proofErr w:type="spellStart"/>
            <w:r w:rsidR="00730C1F" w:rsidRPr="00730C1F">
              <w:rPr>
                <w:bCs/>
                <w:strike/>
                <w:lang w:val="lt-LT" w:eastAsia="lt-LT"/>
              </w:rPr>
              <w:t>klasterizaciją</w:t>
            </w:r>
            <w:proofErr w:type="spellEnd"/>
            <w:r w:rsidR="00730C1F" w:rsidRPr="00730C1F">
              <w:rPr>
                <w:bCs/>
                <w:strike/>
                <w:lang w:val="lt-LT" w:eastAsia="lt-LT"/>
              </w:rPr>
              <w:t>“</w:t>
            </w:r>
            <w:r w:rsidR="00730C1F" w:rsidRPr="00C5506F">
              <w:rPr>
                <w:b/>
                <w:lang w:val="lt-LT"/>
              </w:rPr>
              <w:t xml:space="preserve"> </w:t>
            </w:r>
            <w:r w:rsidR="006E013B" w:rsidRPr="00C5506F">
              <w:rPr>
                <w:b/>
                <w:lang w:val="lt-LT"/>
              </w:rPr>
              <w:t>„</w:t>
            </w:r>
            <w:r w:rsidR="00730C1F" w:rsidRPr="00E0773A">
              <w:rPr>
                <w:b/>
                <w:color w:val="000000"/>
                <w:lang w:val="lt-LT"/>
              </w:rPr>
              <w:t>D</w:t>
            </w:r>
            <w:r w:rsidR="006E013B" w:rsidRPr="00E0773A">
              <w:rPr>
                <w:b/>
                <w:color w:val="000000"/>
                <w:lang w:val="lt-LT"/>
              </w:rPr>
              <w:t xml:space="preserve">idinti Lietuvos ūkio konkurencingumą, skatinant ir gerinant </w:t>
            </w:r>
            <w:proofErr w:type="spellStart"/>
            <w:r w:rsidR="006E013B" w:rsidRPr="00E0773A">
              <w:rPr>
                <w:b/>
                <w:color w:val="000000"/>
                <w:lang w:val="lt-LT"/>
              </w:rPr>
              <w:t>klasterizacijos</w:t>
            </w:r>
            <w:proofErr w:type="spellEnd"/>
            <w:r w:rsidR="006E013B" w:rsidRPr="00E0773A">
              <w:rPr>
                <w:b/>
                <w:color w:val="000000"/>
                <w:lang w:val="lt-LT"/>
              </w:rPr>
              <w:t xml:space="preserve"> plėtrą</w:t>
            </w:r>
            <w:r w:rsidR="006E013B" w:rsidRPr="00C5506F">
              <w:rPr>
                <w:b/>
                <w:lang w:val="lt-LT"/>
              </w:rPr>
              <w:t>“</w:t>
            </w:r>
            <w:r w:rsidRPr="006F23A6">
              <w:rPr>
                <w:bCs/>
                <w:lang w:val="lt-LT" w:eastAsia="lt-LT"/>
              </w:rPr>
              <w:t xml:space="preserve">. </w:t>
            </w:r>
          </w:p>
          <w:p w:rsidR="009178C4" w:rsidRPr="00995983" w:rsidRDefault="009A1197" w:rsidP="009A1197">
            <w:pPr>
              <w:spacing w:line="240" w:lineRule="auto"/>
              <w:rPr>
                <w:bCs/>
                <w:i/>
                <w:lang w:val="lt-LT" w:eastAsia="lt-LT"/>
              </w:rPr>
            </w:pPr>
            <w:r w:rsidRPr="006F23A6">
              <w:rPr>
                <w:bCs/>
                <w:lang w:val="lt-LT" w:eastAsia="lt-LT"/>
              </w:rPr>
              <w:t>Projekto atrankos kriterijus prisideda prie žinioms imlių klasterių plėtros ir Veiksmų programos 1.2.1 konkretaus uždavinio „Padidinti mokslinių tyrimų, eksperimentinės plėtros ir inovacijų veiklų aktyvumą privačiame sektoriuje“ tikslų įgyvendinimo.</w:t>
            </w:r>
          </w:p>
        </w:tc>
      </w:tr>
    </w:tbl>
    <w:p w:rsidR="001F59A3" w:rsidRPr="00E17894" w:rsidRDefault="001F59A3">
      <w:pPr>
        <w:spacing w:line="240" w:lineRule="exact"/>
        <w:ind w:firstLine="720"/>
        <w:rPr>
          <w:lang w:val="lt-LT"/>
        </w:rPr>
      </w:pPr>
    </w:p>
    <w:p w:rsidR="001F59A3" w:rsidRPr="00E17894" w:rsidRDefault="001F59A3">
      <w:pPr>
        <w:spacing w:line="240" w:lineRule="exact"/>
        <w:ind w:firstLine="720"/>
        <w:rPr>
          <w:sz w:val="22"/>
          <w:szCs w:val="22"/>
          <w:lang w:val="lt-LT"/>
        </w:rPr>
      </w:pPr>
    </w:p>
    <w:p w:rsidR="00876455" w:rsidRDefault="00876455">
      <w:pPr>
        <w:spacing w:line="240" w:lineRule="exact"/>
        <w:ind w:firstLine="72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0734B0" w:rsidRPr="0040400C" w:rsidTr="00E74441">
        <w:tc>
          <w:tcPr>
            <w:tcW w:w="6345" w:type="dxa"/>
            <w:tcBorders>
              <w:top w:val="single" w:sz="12" w:space="0" w:color="auto"/>
              <w:left w:val="single" w:sz="12" w:space="0" w:color="auto"/>
              <w:bottom w:val="single" w:sz="2" w:space="0" w:color="auto"/>
              <w:right w:val="single" w:sz="2" w:space="0" w:color="auto"/>
            </w:tcBorders>
            <w:shd w:val="clear" w:color="auto" w:fill="auto"/>
          </w:tcPr>
          <w:p w:rsidR="000734B0" w:rsidRPr="00E17894" w:rsidRDefault="000734B0" w:rsidP="00E74441">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SPECIALUSIS PROJEKTŲ ATRANKOS KRITERIJUS           </w:t>
            </w:r>
          </w:p>
          <w:p w:rsidR="000734B0" w:rsidRPr="00E17894" w:rsidRDefault="000734B0" w:rsidP="00E74441">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rsidR="000734B0" w:rsidRPr="00E17894" w:rsidRDefault="000734B0" w:rsidP="00E74441">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0734B0" w:rsidRPr="00E17894" w:rsidRDefault="009E5762" w:rsidP="00E74441">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0734B0" w:rsidRPr="0040400C" w:rsidTr="00E74441">
        <w:tc>
          <w:tcPr>
            <w:tcW w:w="6345" w:type="dxa"/>
            <w:tcBorders>
              <w:top w:val="single" w:sz="2" w:space="0" w:color="auto"/>
              <w:left w:val="single" w:sz="12" w:space="0" w:color="auto"/>
              <w:bottom w:val="single" w:sz="2" w:space="0" w:color="auto"/>
              <w:right w:val="single" w:sz="2" w:space="0" w:color="auto"/>
            </w:tcBorders>
            <w:shd w:val="clear" w:color="auto" w:fill="auto"/>
          </w:tcPr>
          <w:p w:rsidR="000734B0" w:rsidRPr="00E17894" w:rsidRDefault="000734B0" w:rsidP="00E74441">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0734B0" w:rsidRPr="006E013B" w:rsidRDefault="009E5762" w:rsidP="006E013B">
            <w:pPr>
              <w:pStyle w:val="ListParagraph"/>
              <w:numPr>
                <w:ilvl w:val="0"/>
                <w:numId w:val="13"/>
              </w:numPr>
              <w:tabs>
                <w:tab w:val="left" w:pos="430"/>
              </w:tabs>
              <w:ind w:left="5" w:firstLine="60"/>
              <w:jc w:val="both"/>
              <w:rPr>
                <w:rFonts w:eastAsia="Calibri"/>
                <w:color w:val="000000"/>
              </w:rPr>
            </w:pPr>
            <w:r w:rsidRPr="009E5762">
              <w:t xml:space="preserve">Projektas atitinka Prioritetinių mokslinių tyrimų </w:t>
            </w:r>
            <w:r w:rsidR="006E013B">
              <w:t xml:space="preserve">ir eksperimentinės (socialinės, </w:t>
            </w:r>
            <w:r w:rsidRPr="009E5762">
              <w:t>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0734B0" w:rsidRPr="0040400C" w:rsidTr="00E74441">
        <w:tc>
          <w:tcPr>
            <w:tcW w:w="6345" w:type="dxa"/>
            <w:tcBorders>
              <w:top w:val="single" w:sz="2" w:space="0" w:color="auto"/>
              <w:left w:val="single" w:sz="12" w:space="0" w:color="auto"/>
              <w:bottom w:val="single" w:sz="2" w:space="0" w:color="auto"/>
              <w:right w:val="single" w:sz="2" w:space="0" w:color="auto"/>
            </w:tcBorders>
            <w:shd w:val="clear" w:color="auto" w:fill="auto"/>
          </w:tcPr>
          <w:p w:rsidR="000734B0" w:rsidRPr="00E17894" w:rsidRDefault="000734B0" w:rsidP="00E74441">
            <w:pPr>
              <w:jc w:val="left"/>
              <w:rPr>
                <w:b/>
                <w:bCs/>
                <w:lang w:val="lt-LT" w:eastAsia="lt-LT"/>
              </w:rPr>
            </w:pPr>
            <w:r w:rsidRPr="00E17894">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9E5762" w:rsidRPr="006F23A6" w:rsidRDefault="009E5762" w:rsidP="009E5762">
            <w:pPr>
              <w:widowControl/>
              <w:adjustRightInd/>
              <w:spacing w:line="240" w:lineRule="auto"/>
              <w:rPr>
                <w:lang w:val="lt-LT"/>
              </w:rPr>
            </w:pPr>
            <w:r w:rsidRPr="006F23A6">
              <w:rPr>
                <w:lang w:val="lt-LT" w:eastAsia="lt-LT"/>
              </w:rPr>
              <w:t>Vertinama, ar projektas prisideda</w:t>
            </w:r>
            <w:r w:rsidRPr="006F23A6">
              <w:rPr>
                <w:lang w:val="lt-LT"/>
              </w:rPr>
              <w:t xml:space="preserve"> prie </w:t>
            </w:r>
            <w:r w:rsidRPr="006F23A6">
              <w:rPr>
                <w:lang w:val="lt-LT" w:eastAsia="lt-LT"/>
              </w:rPr>
              <w:t>Prioritetinių mokslinių tyrimų ir eksperimentinės (socialinės, kultūrinės) plėtros ir inovacijų raidos (sumaniosios specializacijos) krypčių ir jų prioritetų įgyvendinimo programos</w:t>
            </w:r>
            <w:r>
              <w:rPr>
                <w:lang w:val="lt-LT" w:eastAsia="lt-LT"/>
              </w:rPr>
              <w:t>, atitikdamas</w:t>
            </w:r>
            <w:r w:rsidRPr="006F23A6">
              <w:rPr>
                <w:lang w:val="lt-LT"/>
              </w:rPr>
              <w:t xml:space="preserve"> bent vieno konkretaus prioriteto veiksmų plane nustatytą bent vieną prioriteto tematinį specifiškumą.</w:t>
            </w:r>
          </w:p>
          <w:p w:rsidR="000734B0" w:rsidRPr="00E17894" w:rsidRDefault="009E5762" w:rsidP="009E5762">
            <w:pPr>
              <w:spacing w:line="240" w:lineRule="auto"/>
              <w:rPr>
                <w:bCs/>
                <w:lang w:val="lt-LT" w:eastAsia="lt-LT"/>
              </w:rPr>
            </w:pPr>
            <w:r w:rsidRPr="006F23A6">
              <w:rPr>
                <w:bCs/>
                <w:lang w:val="lt-LT" w:eastAsia="lt-LT"/>
              </w:rPr>
              <w:t>Specifiškumas vertinamas pagal klasterio narių kuriamus produktus vertės grandinėje.</w:t>
            </w:r>
          </w:p>
        </w:tc>
      </w:tr>
      <w:tr w:rsidR="000734B0" w:rsidRPr="0040400C" w:rsidTr="00E74441">
        <w:tc>
          <w:tcPr>
            <w:tcW w:w="6345" w:type="dxa"/>
            <w:tcBorders>
              <w:top w:val="single" w:sz="2" w:space="0" w:color="auto"/>
              <w:left w:val="single" w:sz="12" w:space="0" w:color="auto"/>
              <w:bottom w:val="single" w:sz="12" w:space="0" w:color="auto"/>
              <w:right w:val="single" w:sz="2" w:space="0" w:color="auto"/>
            </w:tcBorders>
            <w:shd w:val="clear" w:color="auto" w:fill="auto"/>
          </w:tcPr>
          <w:p w:rsidR="000734B0" w:rsidRPr="00E17894" w:rsidRDefault="000734B0" w:rsidP="00E74441">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0734B0" w:rsidRPr="00943E64" w:rsidRDefault="009E5762" w:rsidP="001D668C">
            <w:pPr>
              <w:spacing w:line="240" w:lineRule="auto"/>
              <w:rPr>
                <w:bCs/>
                <w:lang w:val="lt-LT" w:eastAsia="lt-LT"/>
              </w:rPr>
            </w:pPr>
            <w:r w:rsidRPr="00E84047">
              <w:rPr>
                <w:bCs/>
                <w:lang w:val="lt-LT" w:eastAsia="lt-LT"/>
              </w:rPr>
              <w:t>Nustatytas kriterijus</w:t>
            </w:r>
            <w:r w:rsidRPr="006F23A6">
              <w:rPr>
                <w:lang w:val="lt-LT"/>
              </w:rPr>
              <w:t xml:space="preserve"> </w:t>
            </w:r>
            <w:r w:rsidRPr="006F23A6">
              <w:rPr>
                <w:bCs/>
                <w:lang w:val="lt-LT" w:eastAsia="lt-LT"/>
              </w:rPr>
              <w:t xml:space="preserve">padės atrinkti tuos projektus, kurie padeda pasiekti </w:t>
            </w:r>
            <w:r w:rsidRPr="006F23A6">
              <w:rPr>
                <w:lang w:val="lt-LT" w:eastAsia="lt-LT"/>
              </w:rPr>
              <w:t>sumaniosios specializacijos prioritetų įgyvendinimo programoje numaty</w:t>
            </w:r>
            <w:r w:rsidRPr="006F23A6">
              <w:rPr>
                <w:bCs/>
                <w:lang w:val="lt-LT" w:eastAsia="lt-LT"/>
              </w:rPr>
              <w:t xml:space="preserve">tus tikslus ir prisidės prie </w:t>
            </w:r>
            <w:r w:rsidRPr="006F23A6">
              <w:rPr>
                <w:lang w:val="lt-LT" w:eastAsia="lt-LT"/>
              </w:rPr>
              <w:t xml:space="preserve">bent vieno šioje programoje nustatyto prioriteto veiksmų plano įgyvendinimo. </w:t>
            </w:r>
            <w:proofErr w:type="spellStart"/>
            <w:r w:rsidRPr="006F23A6">
              <w:rPr>
                <w:lang w:val="lt-LT" w:eastAsia="lt-LT"/>
              </w:rPr>
              <w:t>I</w:t>
            </w:r>
            <w:r w:rsidRPr="006F23A6">
              <w:rPr>
                <w:lang w:val="lt-LT"/>
              </w:rPr>
              <w:t>novatyvioms</w:t>
            </w:r>
            <w:proofErr w:type="spellEnd"/>
            <w:r w:rsidRPr="006F23A6">
              <w:rPr>
                <w:lang w:val="lt-LT"/>
              </w:rPr>
              <w:t xml:space="preserve"> įmonėms jungiantis į klasterius, plečiant esamų klasterių veiklą kuriami didesnės pridėtinės vertės produktai, mažinami MTEPI kaštai įsigyjant žinias, sumažinamas produkto įvedimo į rinką laikas, taip pat stiprinamas bendradarbiavimas su mokslinių tyrimų įstaigomis, universitetais, efektyviau </w:t>
            </w:r>
            <w:proofErr w:type="spellStart"/>
            <w:r w:rsidRPr="006F23A6">
              <w:rPr>
                <w:lang w:val="lt-LT"/>
              </w:rPr>
              <w:t>komercinami</w:t>
            </w:r>
            <w:proofErr w:type="spellEnd"/>
            <w:r w:rsidRPr="006F23A6">
              <w:rPr>
                <w:lang w:val="lt-LT"/>
              </w:rPr>
              <w:t xml:space="preserve"> mokslo ir verslo bendradarbiavimo rezultatai, </w:t>
            </w:r>
            <w:r w:rsidRPr="006F23A6">
              <w:rPr>
                <w:lang w:val="lt-LT"/>
              </w:rPr>
              <w:lastRenderedPageBreak/>
              <w:t>kuriamos palankios sąlygos užsimegzti ilgalaikiams ir stipriems šalies įmonių bei mokslo partnerystės ryšiams. Klasterių veiklos, atliepiančios ūkio ir visuomenės poreikius, ir atitinkančios Sumanios specializacijos programoje numatytas kryptis, tiesiogiai prisidės prie sėkmingo 2014–2020 m. Europos Sąjungos fondų investicijų veiksmų programos 1 prioriteto 1.2.1. uždavinio „Padidinti mokslinių tyrimų, eksperimentinės plėtros ir inovacijų veiklų aktyvumą privačiame sektoriuje“ įgyvendinimo.</w:t>
            </w:r>
          </w:p>
        </w:tc>
      </w:tr>
    </w:tbl>
    <w:p w:rsidR="000734B0" w:rsidRPr="00E17894" w:rsidRDefault="000734B0">
      <w:pPr>
        <w:spacing w:line="240" w:lineRule="exact"/>
        <w:ind w:firstLine="720"/>
        <w:rPr>
          <w:sz w:val="22"/>
          <w:szCs w:val="22"/>
          <w:lang w:val="lt-LT"/>
        </w:rPr>
      </w:pPr>
    </w:p>
    <w:p w:rsidR="00876455" w:rsidRDefault="00876455">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6"/>
      </w:tblGrid>
      <w:tr w:rsidR="003A555B" w:rsidRPr="00E17894" w:rsidTr="003A555B">
        <w:tc>
          <w:tcPr>
            <w:tcW w:w="6251" w:type="dxa"/>
            <w:tcBorders>
              <w:top w:val="single" w:sz="12" w:space="0" w:color="auto"/>
              <w:left w:val="single" w:sz="12" w:space="0" w:color="auto"/>
              <w:bottom w:val="single" w:sz="2" w:space="0" w:color="auto"/>
              <w:right w:val="single" w:sz="2" w:space="0" w:color="auto"/>
            </w:tcBorders>
            <w:shd w:val="clear" w:color="auto" w:fill="auto"/>
          </w:tcPr>
          <w:p w:rsidR="003A555B" w:rsidRPr="00E17894" w:rsidRDefault="003A555B" w:rsidP="003A555B">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SPECIALUSIS PROJEKTŲ ATRANKOS KRITERIJUS           </w:t>
            </w:r>
          </w:p>
          <w:p w:rsidR="003A555B" w:rsidRPr="00E17894" w:rsidRDefault="003A555B" w:rsidP="003A555B">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rsidR="003A555B" w:rsidRPr="00E17894" w:rsidRDefault="003A555B" w:rsidP="003A555B">
            <w:pPr>
              <w:rPr>
                <w:b/>
                <w:bCs/>
                <w:lang w:val="lt-LT" w:eastAsia="lt-LT"/>
              </w:rPr>
            </w:pPr>
            <w:r w:rsidRPr="00E17894">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auto"/>
          </w:tcPr>
          <w:p w:rsidR="003A555B" w:rsidRPr="006F23A6" w:rsidRDefault="003A555B" w:rsidP="003A555B">
            <w:pPr>
              <w:spacing w:line="240" w:lineRule="auto"/>
              <w:rPr>
                <w:b/>
                <w:bCs/>
                <w:lang w:val="lt-LT" w:eastAsia="lt-LT"/>
              </w:rPr>
            </w:pPr>
            <w:r w:rsidRPr="006F23A6">
              <w:rPr>
                <w:b/>
                <w:bCs/>
                <w:lang w:val="lt-LT" w:eastAsia="lt-LT"/>
              </w:rPr>
              <w:sym w:font="Times New Roman" w:char="F07F"/>
            </w:r>
            <w:r>
              <w:rPr>
                <w:b/>
                <w:bCs/>
                <w:lang w:val="lt-LT" w:eastAsia="lt-LT"/>
              </w:rPr>
              <w:t xml:space="preserve"> </w:t>
            </w:r>
            <w:r w:rsidRPr="006F23A6">
              <w:rPr>
                <w:b/>
                <w:bCs/>
                <w:lang w:val="lt-LT" w:eastAsia="lt-LT"/>
              </w:rPr>
              <w:t>Nustatymas</w:t>
            </w:r>
          </w:p>
          <w:p w:rsidR="003A555B" w:rsidRPr="00E17894" w:rsidRDefault="003A555B" w:rsidP="0040400C">
            <w:pPr>
              <w:rPr>
                <w:lang w:val="lt-LT"/>
              </w:rPr>
            </w:pPr>
            <w:r w:rsidRPr="005B0D2A">
              <w:rPr>
                <w:b/>
                <w:sz w:val="18"/>
                <w:szCs w:val="18"/>
                <w:lang w:val="lt-LT"/>
              </w:rPr>
              <w:fldChar w:fldCharType="begin">
                <w:ffData>
                  <w:name w:val=""/>
                  <w:enabled/>
                  <w:calcOnExit w:val="0"/>
                  <w:checkBox>
                    <w:sizeAuto/>
                    <w:default w:val="1"/>
                  </w:checkBox>
                </w:ffData>
              </w:fldChar>
            </w:r>
            <w:r w:rsidRPr="006F23A6">
              <w:rPr>
                <w:b/>
                <w:sz w:val="18"/>
                <w:szCs w:val="18"/>
                <w:lang w:val="lt-LT"/>
              </w:rPr>
              <w:instrText xml:space="preserve"> FORMCHECKBOX </w:instrText>
            </w:r>
            <w:r w:rsidR="00306B95">
              <w:rPr>
                <w:b/>
                <w:sz w:val="18"/>
                <w:szCs w:val="18"/>
                <w:lang w:val="lt-LT"/>
              </w:rPr>
            </w:r>
            <w:r w:rsidR="00306B95">
              <w:rPr>
                <w:b/>
                <w:sz w:val="18"/>
                <w:szCs w:val="18"/>
                <w:lang w:val="lt-LT"/>
              </w:rPr>
              <w:fldChar w:fldCharType="separate"/>
            </w:r>
            <w:r w:rsidRPr="005B0D2A">
              <w:rPr>
                <w:b/>
                <w:sz w:val="18"/>
                <w:szCs w:val="18"/>
                <w:lang w:val="lt-LT"/>
              </w:rPr>
              <w:fldChar w:fldCharType="end"/>
            </w:r>
            <w:r w:rsidRPr="006F23A6">
              <w:rPr>
                <w:b/>
                <w:bCs/>
                <w:lang w:val="lt-LT" w:eastAsia="lt-LT"/>
              </w:rPr>
              <w:t xml:space="preserve"> Keitimas</w:t>
            </w:r>
          </w:p>
        </w:tc>
      </w:tr>
      <w:tr w:rsidR="003A555B" w:rsidRPr="0040400C" w:rsidTr="003A555B">
        <w:tc>
          <w:tcPr>
            <w:tcW w:w="6251" w:type="dxa"/>
            <w:tcBorders>
              <w:top w:val="single" w:sz="2" w:space="0" w:color="auto"/>
              <w:left w:val="single" w:sz="12" w:space="0" w:color="auto"/>
              <w:bottom w:val="single" w:sz="2" w:space="0" w:color="auto"/>
              <w:right w:val="single" w:sz="2" w:space="0" w:color="auto"/>
            </w:tcBorders>
            <w:shd w:val="clear" w:color="auto" w:fill="auto"/>
          </w:tcPr>
          <w:p w:rsidR="003A555B" w:rsidRPr="00E17894" w:rsidRDefault="003A555B" w:rsidP="003A555B">
            <w:pPr>
              <w:jc w:val="left"/>
              <w:rPr>
                <w:b/>
                <w:bCs/>
                <w:lang w:val="lt-LT" w:eastAsia="lt-LT"/>
              </w:rPr>
            </w:pPr>
            <w:r w:rsidRPr="00E17894">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auto"/>
          </w:tcPr>
          <w:p w:rsidR="003A555B" w:rsidRPr="003A555B" w:rsidRDefault="003A555B" w:rsidP="003A555B">
            <w:pPr>
              <w:pStyle w:val="ListParagraph"/>
              <w:numPr>
                <w:ilvl w:val="0"/>
                <w:numId w:val="13"/>
              </w:numPr>
              <w:jc w:val="both"/>
              <w:rPr>
                <w:rFonts w:eastAsia="Calibri"/>
                <w:color w:val="000000"/>
              </w:rPr>
            </w:pPr>
            <w:r w:rsidRPr="00151A5E">
              <w:rPr>
                <w:bCs/>
              </w:rPr>
              <w:t xml:space="preserve">Klasteris atitinka klasterio apibrėžimą ir jo nariai susibūrė turėdami tikslą ir </w:t>
            </w:r>
            <w:r>
              <w:rPr>
                <w:bCs/>
              </w:rPr>
              <w:t>bendrą</w:t>
            </w:r>
          </w:p>
          <w:p w:rsidR="003A555B" w:rsidRPr="00E0773A" w:rsidRDefault="003A555B" w:rsidP="003A555B">
            <w:pPr>
              <w:spacing w:line="240" w:lineRule="auto"/>
              <w:ind w:left="65"/>
              <w:rPr>
                <w:rFonts w:eastAsia="Calibri"/>
                <w:color w:val="000000"/>
                <w:lang w:val="lt-LT"/>
              </w:rPr>
            </w:pPr>
            <w:r w:rsidRPr="00E0773A">
              <w:rPr>
                <w:bCs/>
                <w:lang w:val="lt-LT"/>
              </w:rPr>
              <w:t>ekonominį interesą vykdyti MTEPI veiklas.</w:t>
            </w:r>
          </w:p>
        </w:tc>
      </w:tr>
      <w:tr w:rsidR="003A555B" w:rsidRPr="0040400C" w:rsidTr="003A555B">
        <w:tc>
          <w:tcPr>
            <w:tcW w:w="6251" w:type="dxa"/>
            <w:tcBorders>
              <w:top w:val="single" w:sz="2" w:space="0" w:color="auto"/>
              <w:left w:val="single" w:sz="12" w:space="0" w:color="auto"/>
              <w:bottom w:val="single" w:sz="2" w:space="0" w:color="auto"/>
              <w:right w:val="single" w:sz="2" w:space="0" w:color="auto"/>
            </w:tcBorders>
            <w:shd w:val="clear" w:color="auto" w:fill="auto"/>
          </w:tcPr>
          <w:p w:rsidR="003A555B" w:rsidRPr="00E17894" w:rsidRDefault="003A555B" w:rsidP="003A555B">
            <w:pPr>
              <w:jc w:val="left"/>
              <w:rPr>
                <w:b/>
                <w:bCs/>
                <w:lang w:val="lt-LT" w:eastAsia="lt-LT"/>
              </w:rPr>
            </w:pPr>
            <w:r w:rsidRPr="00E17894">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auto"/>
          </w:tcPr>
          <w:p w:rsidR="003A555B" w:rsidRPr="006F23A6" w:rsidRDefault="003A555B" w:rsidP="003A555B">
            <w:pPr>
              <w:spacing w:line="240" w:lineRule="auto"/>
              <w:rPr>
                <w:bCs/>
                <w:lang w:val="lt-LT" w:eastAsia="lt-LT"/>
              </w:rPr>
            </w:pPr>
            <w:r w:rsidRPr="006F23A6">
              <w:rPr>
                <w:bCs/>
                <w:lang w:val="lt-LT" w:eastAsia="lt-LT"/>
              </w:rPr>
              <w:t>Pagal priemonę į finansavimą gali pretenduoti juridiniai asmenys, eksploatuojantys tik tokius klasterius, kurie atitinka klasterio apibrėžimą ir kurie paraiškoje pagrindė, jog klasterio nariai turi bendrą ekonominį interesą drauge vykdyti MTEPI veiklas.</w:t>
            </w:r>
          </w:p>
          <w:p w:rsidR="003A555B" w:rsidRPr="00E17894" w:rsidRDefault="003A555B" w:rsidP="003A555B">
            <w:pPr>
              <w:spacing w:line="240" w:lineRule="auto"/>
              <w:rPr>
                <w:bCs/>
                <w:lang w:val="lt-LT" w:eastAsia="lt-LT"/>
              </w:rPr>
            </w:pPr>
            <w:r w:rsidRPr="006F23A6">
              <w:rPr>
                <w:bCs/>
                <w:lang w:val="lt-LT"/>
              </w:rPr>
              <w:t xml:space="preserve">Klasteris </w:t>
            </w:r>
            <w:r w:rsidRPr="006F23A6">
              <w:rPr>
                <w:lang w:val="lt-LT"/>
              </w:rPr>
              <w:t xml:space="preserve">– suprantamas taip, kaip „inovacijų grupė“, kuri apibrėžta 2014 m. birželio     17 d. Komisijos reglamente (ES) Nr. 651/2014, kuriuo tam tikrų kategorijų pagalba skelbiama suderinama su vidaus rinka taikant Sutarties 107 ir 108 straipsnius (OL 2014 L 187, p. 1). Klasterį turi sudaryti ne mažiau nei 5 nepriklausomi (savarankiškos įmonės </w:t>
            </w:r>
            <w:r>
              <w:rPr>
                <w:lang w:val="lt-LT"/>
              </w:rPr>
              <w:t xml:space="preserve">taip kaip apibrėžta </w:t>
            </w:r>
            <w:r w:rsidRPr="006F23A6">
              <w:rPr>
                <w:lang w:val="lt-LT"/>
              </w:rPr>
              <w:t xml:space="preserve"> </w:t>
            </w:r>
            <w:r>
              <w:rPr>
                <w:lang w:val="lt-LT"/>
              </w:rPr>
              <w:t xml:space="preserve">Smulkiojo ir vidutinio verslo plėtros </w:t>
            </w:r>
            <w:r w:rsidRPr="00B540BA">
              <w:rPr>
                <w:lang w:val="lt-LT"/>
              </w:rPr>
              <w:t>įstatym</w:t>
            </w:r>
            <w:r>
              <w:rPr>
                <w:lang w:val="lt-LT"/>
              </w:rPr>
              <w:t>e</w:t>
            </w:r>
            <w:r w:rsidRPr="006F23A6">
              <w:rPr>
                <w:lang w:val="lt-LT"/>
              </w:rPr>
              <w:t>) nariai</w:t>
            </w:r>
            <w:r w:rsidRPr="00E84047">
              <w:rPr>
                <w:lang w:val="lt-LT"/>
              </w:rPr>
              <w:t>.</w:t>
            </w:r>
            <w:r w:rsidRPr="006F23A6">
              <w:rPr>
                <w:lang w:val="lt-LT"/>
              </w:rPr>
              <w:t xml:space="preserve"> Klasteriai planuojantiems investicijas į MTEPI infrastruktūrą privalo turėti klasterio MTEPI veiklų planą 3 metams, kuriame būtų numatyti įsipareigojimai dėl jo vykdymo</w:t>
            </w:r>
            <w:r w:rsidR="00527627">
              <w:rPr>
                <w:lang w:val="lt-LT"/>
              </w:rPr>
              <w:t xml:space="preserve"> </w:t>
            </w:r>
            <w:r w:rsidR="00527627" w:rsidRPr="00991045">
              <w:rPr>
                <w:b/>
                <w:lang w:val="lt-LT"/>
              </w:rPr>
              <w:t>bei bendros klasterio infr</w:t>
            </w:r>
            <w:r w:rsidR="00991045" w:rsidRPr="00991045">
              <w:rPr>
                <w:b/>
                <w:lang w:val="lt-LT"/>
              </w:rPr>
              <w:t>astruktūros eksploatavimo sąlygo</w:t>
            </w:r>
            <w:r w:rsidR="00527627" w:rsidRPr="00991045">
              <w:rPr>
                <w:b/>
                <w:lang w:val="lt-LT"/>
              </w:rPr>
              <w:t>s, kuriose būtų numatyti įkainiai, naudojimosi nuolaido</w:t>
            </w:r>
            <w:r w:rsidR="00991045" w:rsidRPr="00991045">
              <w:rPr>
                <w:b/>
                <w:lang w:val="lt-LT"/>
              </w:rPr>
              <w:t>mi</w:t>
            </w:r>
            <w:r w:rsidR="00527627" w:rsidRPr="00991045">
              <w:rPr>
                <w:b/>
                <w:lang w:val="lt-LT"/>
              </w:rPr>
              <w:t>s</w:t>
            </w:r>
            <w:r w:rsidR="00991045" w:rsidRPr="00991045">
              <w:rPr>
                <w:b/>
                <w:lang w:val="lt-LT"/>
              </w:rPr>
              <w:t xml:space="preserve"> sąlygos klasterio nariams, prisidėjusiems prie finansavimo.</w:t>
            </w:r>
          </w:p>
        </w:tc>
      </w:tr>
      <w:tr w:rsidR="003A555B" w:rsidRPr="0040400C" w:rsidTr="003A555B">
        <w:tc>
          <w:tcPr>
            <w:tcW w:w="6251" w:type="dxa"/>
            <w:tcBorders>
              <w:top w:val="single" w:sz="2" w:space="0" w:color="auto"/>
              <w:left w:val="single" w:sz="12" w:space="0" w:color="auto"/>
              <w:bottom w:val="single" w:sz="12" w:space="0" w:color="auto"/>
              <w:right w:val="single" w:sz="2" w:space="0" w:color="auto"/>
            </w:tcBorders>
            <w:shd w:val="clear" w:color="auto" w:fill="auto"/>
          </w:tcPr>
          <w:p w:rsidR="003A555B" w:rsidRPr="00E17894" w:rsidRDefault="003A555B" w:rsidP="003A555B">
            <w:pPr>
              <w:jc w:val="left"/>
              <w:rPr>
                <w:b/>
                <w:bCs/>
                <w:lang w:val="lt-LT" w:eastAsia="lt-LT"/>
              </w:rPr>
            </w:pPr>
            <w:r w:rsidRPr="00E17894">
              <w:rPr>
                <w:b/>
                <w:bCs/>
                <w:lang w:val="lt-LT" w:eastAsia="lt-LT"/>
              </w:rPr>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auto"/>
          </w:tcPr>
          <w:p w:rsidR="003A555B" w:rsidRPr="00EF52A7" w:rsidRDefault="003A555B" w:rsidP="00986A27">
            <w:pPr>
              <w:spacing w:line="240" w:lineRule="auto"/>
              <w:rPr>
                <w:bCs/>
                <w:lang w:val="lt-LT" w:eastAsia="lt-LT"/>
              </w:rPr>
            </w:pPr>
            <w:r w:rsidRPr="00E84047">
              <w:rPr>
                <w:lang w:val="lt-LT"/>
              </w:rPr>
              <w:t>Klasterio narių skaičius pasirinktas, atsižvelgiant į Lietuvos klasterių plėtros koncepcijos, patvirtintos</w:t>
            </w:r>
            <w:r w:rsidR="00730C1F" w:rsidRPr="00E84047">
              <w:rPr>
                <w:lang w:val="lt-LT"/>
              </w:rPr>
              <w:t xml:space="preserve"> </w:t>
            </w:r>
            <w:r w:rsidR="00730C1F" w:rsidRPr="00986A27">
              <w:rPr>
                <w:lang w:val="lt-LT"/>
              </w:rPr>
              <w:t xml:space="preserve">Lietuvos Respublikos ūkio ministro 2014 m. vasario 27 d. įsakymu Nr. 4-131 ,,Dėl Lietuvos klasterių plėtros koncepcijos patvirtinimo“ </w:t>
            </w:r>
            <w:r w:rsidR="00730C1F" w:rsidRPr="00986A27">
              <w:rPr>
                <w:strike/>
                <w:lang w:val="lt-LT"/>
              </w:rPr>
              <w:t>21 punktą</w:t>
            </w:r>
            <w:r w:rsidRPr="00E84047">
              <w:rPr>
                <w:lang w:val="lt-LT"/>
              </w:rPr>
              <w:t xml:space="preserve"> </w:t>
            </w:r>
            <w:r w:rsidR="00502280" w:rsidRPr="00502280">
              <w:rPr>
                <w:b/>
                <w:lang w:val="lt-LT"/>
              </w:rPr>
              <w:t>37</w:t>
            </w:r>
            <w:r w:rsidRPr="00502280">
              <w:rPr>
                <w:b/>
                <w:lang w:val="lt-LT"/>
              </w:rPr>
              <w:t xml:space="preserve"> punktą</w:t>
            </w:r>
            <w:r w:rsidRPr="006F23A6">
              <w:rPr>
                <w:lang w:val="lt-LT"/>
              </w:rPr>
              <w:t xml:space="preserve">, kuriame nurodyta, kad klasterį turi sudaryti ne mažiau kaip </w:t>
            </w:r>
            <w:r w:rsidRPr="00DB02D9">
              <w:rPr>
                <w:strike/>
                <w:lang w:val="lt-LT"/>
              </w:rPr>
              <w:t>5 nepriklausomos</w:t>
            </w:r>
            <w:r w:rsidRPr="006F23A6">
              <w:rPr>
                <w:lang w:val="lt-LT"/>
              </w:rPr>
              <w:t xml:space="preserve"> </w:t>
            </w:r>
            <w:r w:rsidR="00C63E5D" w:rsidRPr="00C63E5D">
              <w:rPr>
                <w:b/>
                <w:lang w:val="lt-LT"/>
              </w:rPr>
              <w:t>savarankiškos</w:t>
            </w:r>
            <w:r w:rsidR="00C63E5D">
              <w:rPr>
                <w:lang w:val="lt-LT"/>
              </w:rPr>
              <w:t xml:space="preserve"> </w:t>
            </w:r>
            <w:r w:rsidRPr="006F23A6">
              <w:rPr>
                <w:lang w:val="lt-LT"/>
              </w:rPr>
              <w:t xml:space="preserve">įmonės. </w:t>
            </w:r>
            <w:r w:rsidRPr="006F23A6">
              <w:rPr>
                <w:bCs/>
                <w:lang w:val="lt-LT" w:eastAsia="lt-LT"/>
              </w:rPr>
              <w:t>Projekto atrankos kriterijus prisideda prie žinioms imlių klasterių plėtros ir prisideda prie Veiksmų programos 1.2.1 konkretaus uždavinio „Padidinti mokslinių tyrimų, eksperimentinės plėtros ir inovacijų veiklų aktyvumą privačiame sektoriuje“ tikslų pasiekimo.</w:t>
            </w:r>
          </w:p>
        </w:tc>
      </w:tr>
    </w:tbl>
    <w:p w:rsidR="00FE3224" w:rsidRDefault="00FE3224">
      <w:pPr>
        <w:spacing w:line="240" w:lineRule="exact"/>
        <w:ind w:firstLine="720"/>
        <w:rPr>
          <w:lang w:val="lt-LT"/>
        </w:rPr>
      </w:pPr>
    </w:p>
    <w:p w:rsidR="00FE3224" w:rsidRDefault="00FE3224">
      <w:pPr>
        <w:spacing w:line="240" w:lineRule="exact"/>
        <w:ind w:firstLine="720"/>
        <w:rPr>
          <w:lang w:val="lt-LT"/>
        </w:rPr>
      </w:pPr>
    </w:p>
    <w:p w:rsidR="00151A5E" w:rsidRDefault="00151A5E">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51A5E" w:rsidRPr="0040400C" w:rsidTr="00E74441">
        <w:tc>
          <w:tcPr>
            <w:tcW w:w="6345" w:type="dxa"/>
            <w:tcBorders>
              <w:top w:val="single" w:sz="12" w:space="0" w:color="auto"/>
              <w:left w:val="single" w:sz="12" w:space="0" w:color="auto"/>
              <w:bottom w:val="single" w:sz="2" w:space="0" w:color="auto"/>
              <w:right w:val="single" w:sz="2" w:space="0" w:color="auto"/>
            </w:tcBorders>
            <w:shd w:val="clear" w:color="auto" w:fill="auto"/>
          </w:tcPr>
          <w:p w:rsidR="00151A5E" w:rsidRPr="00E17894" w:rsidRDefault="00151A5E" w:rsidP="00E74441">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SPECIALUSIS PROJEKTŲ ATRANKOS KRITERIJUS           </w:t>
            </w:r>
          </w:p>
          <w:p w:rsidR="00151A5E" w:rsidRPr="00E17894" w:rsidRDefault="00151A5E" w:rsidP="00E74441">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rsidR="00151A5E" w:rsidRPr="00E17894" w:rsidRDefault="00151A5E" w:rsidP="00E74441">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rsidR="00151A5E" w:rsidRPr="00E17894" w:rsidRDefault="00151A5E" w:rsidP="00E74441">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151A5E" w:rsidRPr="007179C1" w:rsidTr="00E74441">
        <w:tc>
          <w:tcPr>
            <w:tcW w:w="6345" w:type="dxa"/>
            <w:tcBorders>
              <w:top w:val="single" w:sz="2" w:space="0" w:color="auto"/>
              <w:left w:val="single" w:sz="12" w:space="0" w:color="auto"/>
              <w:bottom w:val="single" w:sz="2" w:space="0" w:color="auto"/>
              <w:right w:val="single" w:sz="2" w:space="0" w:color="auto"/>
            </w:tcBorders>
            <w:shd w:val="clear" w:color="auto" w:fill="auto"/>
          </w:tcPr>
          <w:p w:rsidR="00151A5E" w:rsidRPr="00E17894" w:rsidRDefault="00151A5E" w:rsidP="00E74441">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151A5E" w:rsidRPr="00E72591" w:rsidRDefault="00151A5E" w:rsidP="00924A35">
            <w:pPr>
              <w:pStyle w:val="ListParagraph"/>
              <w:numPr>
                <w:ilvl w:val="0"/>
                <w:numId w:val="13"/>
              </w:numPr>
              <w:tabs>
                <w:tab w:val="left" w:pos="304"/>
              </w:tabs>
              <w:ind w:left="0" w:firstLine="65"/>
              <w:jc w:val="both"/>
            </w:pPr>
            <w:r w:rsidRPr="00E72591">
              <w:rPr>
                <w:bCs/>
              </w:rPr>
              <w:t>Projekto metu planuojamos investicijos kla</w:t>
            </w:r>
            <w:r w:rsidR="00924A35" w:rsidRPr="00E72591">
              <w:rPr>
                <w:bCs/>
              </w:rPr>
              <w:t xml:space="preserve">sterio mokslinių tyrimų ir (ar) </w:t>
            </w:r>
            <w:r w:rsidRPr="00E72591">
              <w:rPr>
                <w:bCs/>
              </w:rPr>
              <w:t>eksperimentinės plėtros ir inovacijų infrastruktūrai kurti neturi dubliuoti jau esamos klasteriuose ir atvirai prieinamos įrangos, išskyrus atvejus, kai esamos įrangos pajėgumo nepakanka sumanios specializacijos prioritetui įgyvendinti.</w:t>
            </w:r>
          </w:p>
          <w:p w:rsidR="00151A5E" w:rsidRPr="00E72591" w:rsidRDefault="00151A5E" w:rsidP="00924A35">
            <w:pPr>
              <w:rPr>
                <w:rFonts w:eastAsia="Calibri"/>
                <w:color w:val="000000"/>
              </w:rPr>
            </w:pPr>
            <w:r w:rsidRPr="00E72591">
              <w:rPr>
                <w:bCs/>
                <w:i/>
              </w:rPr>
              <w:t>(</w:t>
            </w:r>
            <w:proofErr w:type="spellStart"/>
            <w:r w:rsidRPr="00E72591">
              <w:rPr>
                <w:bCs/>
                <w:i/>
              </w:rPr>
              <w:t>Šis</w:t>
            </w:r>
            <w:proofErr w:type="spellEnd"/>
            <w:r w:rsidRPr="00E72591">
              <w:rPr>
                <w:bCs/>
                <w:i/>
              </w:rPr>
              <w:t xml:space="preserve"> </w:t>
            </w:r>
            <w:proofErr w:type="spellStart"/>
            <w:r w:rsidRPr="00E72591">
              <w:rPr>
                <w:bCs/>
                <w:i/>
              </w:rPr>
              <w:t>kriterijus</w:t>
            </w:r>
            <w:proofErr w:type="spellEnd"/>
            <w:r w:rsidRPr="00E72591">
              <w:rPr>
                <w:bCs/>
                <w:i/>
              </w:rPr>
              <w:t xml:space="preserve"> </w:t>
            </w:r>
            <w:proofErr w:type="spellStart"/>
            <w:r w:rsidRPr="00E72591">
              <w:rPr>
                <w:bCs/>
                <w:i/>
              </w:rPr>
              <w:t>taikomas</w:t>
            </w:r>
            <w:proofErr w:type="spellEnd"/>
            <w:r w:rsidRPr="00E72591">
              <w:rPr>
                <w:bCs/>
                <w:i/>
              </w:rPr>
              <w:t xml:space="preserve"> 2 </w:t>
            </w:r>
            <w:proofErr w:type="spellStart"/>
            <w:r w:rsidRPr="00E72591">
              <w:rPr>
                <w:bCs/>
                <w:i/>
              </w:rPr>
              <w:t>veiklai</w:t>
            </w:r>
            <w:proofErr w:type="spellEnd"/>
            <w:r w:rsidRPr="00E72591">
              <w:rPr>
                <w:bCs/>
                <w:i/>
              </w:rPr>
              <w:t>)</w:t>
            </w:r>
          </w:p>
        </w:tc>
      </w:tr>
      <w:tr w:rsidR="00151A5E" w:rsidRPr="0040400C" w:rsidTr="00E74441">
        <w:tc>
          <w:tcPr>
            <w:tcW w:w="6345" w:type="dxa"/>
            <w:tcBorders>
              <w:top w:val="single" w:sz="2" w:space="0" w:color="auto"/>
              <w:left w:val="single" w:sz="12" w:space="0" w:color="auto"/>
              <w:bottom w:val="single" w:sz="2" w:space="0" w:color="auto"/>
              <w:right w:val="single" w:sz="2" w:space="0" w:color="auto"/>
            </w:tcBorders>
            <w:shd w:val="clear" w:color="auto" w:fill="auto"/>
          </w:tcPr>
          <w:p w:rsidR="00151A5E" w:rsidRPr="00E17894" w:rsidRDefault="00151A5E" w:rsidP="00E74441">
            <w:pPr>
              <w:jc w:val="left"/>
              <w:rPr>
                <w:b/>
                <w:bCs/>
                <w:lang w:val="lt-LT" w:eastAsia="lt-LT"/>
              </w:rPr>
            </w:pPr>
            <w:r w:rsidRPr="00E17894">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rsidR="00B7489C" w:rsidRPr="00B7489C" w:rsidRDefault="00B7489C" w:rsidP="00B7489C">
            <w:pPr>
              <w:widowControl/>
              <w:autoSpaceDE w:val="0"/>
              <w:autoSpaceDN w:val="0"/>
              <w:spacing w:line="240" w:lineRule="auto"/>
              <w:textAlignment w:val="auto"/>
              <w:rPr>
                <w:color w:val="000000"/>
                <w:lang w:val="lt-LT" w:eastAsia="lt-LT"/>
              </w:rPr>
            </w:pPr>
            <w:r w:rsidRPr="00B7489C">
              <w:rPr>
                <w:color w:val="000000"/>
                <w:lang w:val="lt-LT" w:eastAsia="lt-LT"/>
              </w:rPr>
              <w:t xml:space="preserve">Siekiant nedubliuoti MTEP investicijų, vertinama, ar projekto metu nebus finansuota jau esama įranga, išskyrus atvejus, kai esamos įrangos pajėgumo nepakanka sumanios specializacijos prioritetui įgyvendinti. Klasterių įmonių investicijos turi būti skirtos naujai įrangai įsigyti arba esamai įrangai tobulinti ar plėtoti, jei produktų kūrimui nepakanka esamos įrangos pajėgumų. </w:t>
            </w:r>
          </w:p>
          <w:p w:rsidR="00B7489C" w:rsidRPr="00B7489C" w:rsidRDefault="00B7489C" w:rsidP="00B7489C">
            <w:pPr>
              <w:widowControl/>
              <w:autoSpaceDE w:val="0"/>
              <w:autoSpaceDN w:val="0"/>
              <w:spacing w:line="240" w:lineRule="auto"/>
              <w:textAlignment w:val="auto"/>
              <w:rPr>
                <w:color w:val="000000"/>
                <w:lang w:val="lt-LT" w:eastAsia="lt-LT"/>
              </w:rPr>
            </w:pPr>
            <w:r w:rsidRPr="00B7489C">
              <w:rPr>
                <w:color w:val="000000"/>
                <w:lang w:val="lt-LT" w:eastAsia="lt-LT"/>
              </w:rPr>
              <w:t xml:space="preserve">Projekto metu negali būti planuojamos investicijos, kurios yra prieinamos viešai arba klasteriuose.  </w:t>
            </w:r>
          </w:p>
          <w:p w:rsidR="00151A5E" w:rsidRPr="00E72591" w:rsidRDefault="00B7489C" w:rsidP="00B7489C">
            <w:pPr>
              <w:spacing w:line="240" w:lineRule="auto"/>
              <w:rPr>
                <w:bCs/>
                <w:lang w:val="lt-LT" w:eastAsia="lt-LT"/>
              </w:rPr>
            </w:pPr>
            <w:r w:rsidRPr="00E0773A">
              <w:rPr>
                <w:lang w:val="lt-LT"/>
              </w:rPr>
              <w:t>Viešai prieinama infrastruktūra laikoma tokia infrastruktūra, kuri įtraukta į Atviros prieigos centrų registrą, skelbiamą interneto svetainėje http://www.mita.lt/lt/inovacijos/atviros-prieigos-centrai/. Klasteriuose prieinama infrastruktūra laikoma tokia infrastruktūra, kuri finansuota Ekonomikos augimo veiksmų programos VP2-1.4-ŪM-02-K priemonės „</w:t>
            </w:r>
            <w:proofErr w:type="spellStart"/>
            <w:r w:rsidRPr="00E0773A">
              <w:rPr>
                <w:lang w:val="lt-LT"/>
              </w:rPr>
              <w:t>Inoklaster</w:t>
            </w:r>
            <w:proofErr w:type="spellEnd"/>
            <w:r w:rsidRPr="00E0773A">
              <w:rPr>
                <w:lang w:val="lt-LT"/>
              </w:rPr>
              <w:t xml:space="preserve"> LT+“ lėšomis.</w:t>
            </w:r>
          </w:p>
        </w:tc>
      </w:tr>
      <w:tr w:rsidR="00151A5E" w:rsidRPr="0040400C" w:rsidTr="00E74441">
        <w:tc>
          <w:tcPr>
            <w:tcW w:w="6345" w:type="dxa"/>
            <w:tcBorders>
              <w:top w:val="single" w:sz="2" w:space="0" w:color="auto"/>
              <w:left w:val="single" w:sz="12" w:space="0" w:color="auto"/>
              <w:bottom w:val="single" w:sz="12" w:space="0" w:color="auto"/>
              <w:right w:val="single" w:sz="2" w:space="0" w:color="auto"/>
            </w:tcBorders>
            <w:shd w:val="clear" w:color="auto" w:fill="auto"/>
          </w:tcPr>
          <w:p w:rsidR="00151A5E" w:rsidRPr="00E17894" w:rsidRDefault="00151A5E" w:rsidP="00E74441">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rsidR="00151A5E" w:rsidRPr="00E72591" w:rsidRDefault="00B7489C" w:rsidP="00E74441">
            <w:pPr>
              <w:spacing w:line="240" w:lineRule="auto"/>
              <w:rPr>
                <w:bCs/>
                <w:lang w:val="lt-LT" w:eastAsia="lt-LT"/>
              </w:rPr>
            </w:pPr>
            <w:r w:rsidRPr="00E72591">
              <w:rPr>
                <w:bCs/>
                <w:lang w:val="lt-LT" w:eastAsia="lt-LT"/>
              </w:rPr>
              <w:t>Projekto atrankos kriterijumi siekiama, kad projekto metu būtų įsigyjama nauja mokslinių tyrimų ir (ar) eksperimentinės plėtros ir inovacijų infrastruktūrai kurti reikalinga įranga, kas</w:t>
            </w:r>
            <w:r w:rsidRPr="00E72591">
              <w:rPr>
                <w:b/>
                <w:bCs/>
                <w:lang w:val="lt-LT" w:eastAsia="lt-LT"/>
              </w:rPr>
              <w:t xml:space="preserve">  </w:t>
            </w:r>
            <w:r w:rsidRPr="00E72591">
              <w:rPr>
                <w:bCs/>
                <w:lang w:val="lt-LT" w:eastAsia="lt-LT"/>
              </w:rPr>
              <w:t>prisideda prie žinioms imlių klasterių plėtros ir prisideda prie Veiksmų programos 1.2.1 konkretaus uždavinio „Padidinti mokslinių tyrimų, eksperimentinės plėtros ir inovacijų veiklų aktyvumą privačiame sektoriuje“ tikslų pasiekimo. Projekto kriterijus taip pat prisideda prie dvigubo finansavimo rizikos mažinimo.</w:t>
            </w:r>
          </w:p>
        </w:tc>
      </w:tr>
    </w:tbl>
    <w:p w:rsidR="00151A5E" w:rsidRDefault="00151A5E">
      <w:pPr>
        <w:spacing w:line="240" w:lineRule="exact"/>
        <w:ind w:firstLine="720"/>
        <w:rPr>
          <w:lang w:val="lt-LT"/>
        </w:rPr>
      </w:pPr>
    </w:p>
    <w:p w:rsidR="00151A5E" w:rsidRDefault="00151A5E">
      <w:pPr>
        <w:spacing w:line="240" w:lineRule="exact"/>
        <w:ind w:firstLine="720"/>
        <w:rPr>
          <w:lang w:val="lt-LT"/>
        </w:rPr>
      </w:pPr>
    </w:p>
    <w:p w:rsidR="00B7489C" w:rsidRDefault="00B7489C">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B7489C" w:rsidRPr="0040400C" w:rsidTr="00F97E0F">
        <w:tc>
          <w:tcPr>
            <w:tcW w:w="6231" w:type="dxa"/>
            <w:tcBorders>
              <w:top w:val="single" w:sz="12" w:space="0" w:color="auto"/>
              <w:left w:val="single" w:sz="12" w:space="0" w:color="auto"/>
              <w:bottom w:val="single" w:sz="2" w:space="0" w:color="auto"/>
              <w:right w:val="single" w:sz="2" w:space="0" w:color="auto"/>
            </w:tcBorders>
            <w:shd w:val="clear" w:color="auto" w:fill="auto"/>
          </w:tcPr>
          <w:p w:rsidR="00B7489C" w:rsidRPr="00E17894" w:rsidRDefault="00B7489C" w:rsidP="00E74441">
            <w:pPr>
              <w:rPr>
                <w:b/>
                <w:bCs/>
                <w:sz w:val="22"/>
                <w:szCs w:val="22"/>
                <w:lang w:val="lt-LT" w:eastAsia="lt-LT"/>
              </w:rPr>
            </w:pPr>
            <w:r w:rsidRPr="00E17894">
              <w:rPr>
                <w:lang w:val="lt-LT"/>
              </w:rPr>
              <w:br w:type="page"/>
            </w:r>
            <w:r w:rsidR="00F97E0F" w:rsidRPr="00E17894">
              <w:rPr>
                <w:b/>
                <w:bCs/>
                <w:sz w:val="22"/>
                <w:szCs w:val="22"/>
                <w:lang w:val="lt-LT" w:eastAsia="lt-LT"/>
              </w:rPr>
              <w:sym w:font="Times New Roman" w:char="F07F"/>
            </w:r>
            <w:r w:rsidR="00F97E0F">
              <w:rPr>
                <w:b/>
                <w:bCs/>
                <w:sz w:val="22"/>
                <w:szCs w:val="22"/>
                <w:lang w:val="lt-LT" w:eastAsia="lt-LT"/>
              </w:rPr>
              <w:t xml:space="preserve"> </w:t>
            </w:r>
            <w:r w:rsidRPr="00E17894">
              <w:rPr>
                <w:b/>
                <w:bCs/>
                <w:sz w:val="22"/>
                <w:szCs w:val="22"/>
                <w:lang w:val="lt-LT" w:eastAsia="lt-LT"/>
              </w:rPr>
              <w:t xml:space="preserve">SPECIALUSIS PROJEKTŲ ATRANKOS KRITERIJUS           </w:t>
            </w:r>
          </w:p>
          <w:p w:rsidR="00B7489C" w:rsidRPr="00E17894" w:rsidRDefault="00F97E0F"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00B7489C" w:rsidRPr="00E17894">
              <w:rPr>
                <w:b/>
                <w:bCs/>
                <w:sz w:val="22"/>
                <w:szCs w:val="22"/>
                <w:lang w:val="lt-LT" w:eastAsia="lt-LT"/>
              </w:rPr>
              <w:t xml:space="preserve"> PRIORITETINIS PROJEKTŲ ATRANKOS KRITERIJUS</w:t>
            </w:r>
          </w:p>
          <w:p w:rsidR="00B7489C" w:rsidRPr="00E17894" w:rsidRDefault="00B7489C"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B7489C" w:rsidRPr="00E17894" w:rsidRDefault="00B7489C" w:rsidP="00E74441">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B7489C" w:rsidRPr="007179C1" w:rsidTr="00F97E0F">
        <w:tc>
          <w:tcPr>
            <w:tcW w:w="6231" w:type="dxa"/>
            <w:tcBorders>
              <w:top w:val="single" w:sz="2" w:space="0" w:color="auto"/>
              <w:left w:val="single" w:sz="12" w:space="0" w:color="auto"/>
              <w:bottom w:val="single" w:sz="2" w:space="0" w:color="auto"/>
              <w:right w:val="single" w:sz="2" w:space="0" w:color="auto"/>
            </w:tcBorders>
            <w:shd w:val="clear" w:color="auto" w:fill="auto"/>
          </w:tcPr>
          <w:p w:rsidR="00B7489C" w:rsidRPr="00E17894" w:rsidRDefault="00B7489C" w:rsidP="00E74441">
            <w:pPr>
              <w:jc w:val="left"/>
              <w:rPr>
                <w:b/>
                <w:bCs/>
                <w:lang w:val="lt-LT" w:eastAsia="lt-LT"/>
              </w:rPr>
            </w:pPr>
            <w:r w:rsidRPr="00E17894">
              <w:rPr>
                <w:b/>
                <w:bCs/>
                <w:lang w:val="lt-LT" w:eastAsia="lt-LT"/>
              </w:rPr>
              <w:lastRenderedPageBreak/>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F97E0F" w:rsidRPr="00121F9E" w:rsidRDefault="00F97E0F" w:rsidP="00F97E0F">
            <w:pPr>
              <w:pStyle w:val="ListParagraph"/>
              <w:numPr>
                <w:ilvl w:val="0"/>
                <w:numId w:val="13"/>
              </w:numPr>
              <w:rPr>
                <w:bCs/>
              </w:rPr>
            </w:pPr>
            <w:r w:rsidRPr="00121F9E">
              <w:rPr>
                <w:bCs/>
              </w:rPr>
              <w:t xml:space="preserve">Projekto metu </w:t>
            </w:r>
            <w:proofErr w:type="spellStart"/>
            <w:r w:rsidRPr="00121F9E">
              <w:rPr>
                <w:bCs/>
              </w:rPr>
              <w:t>sukurto(s</w:t>
            </w:r>
            <w:proofErr w:type="spellEnd"/>
            <w:r w:rsidRPr="00121F9E">
              <w:rPr>
                <w:bCs/>
              </w:rPr>
              <w:t>) produkto (inovacijos) reikšmingumo lygis.</w:t>
            </w:r>
          </w:p>
          <w:p w:rsidR="00B7489C" w:rsidRPr="00151A5E" w:rsidRDefault="00F97E0F" w:rsidP="00F97E0F">
            <w:pPr>
              <w:rPr>
                <w:rFonts w:eastAsia="Calibri"/>
                <w:color w:val="000000"/>
              </w:rPr>
            </w:pPr>
            <w:r w:rsidRPr="00121F9E">
              <w:rPr>
                <w:bCs/>
                <w:i/>
                <w:lang w:val="lt-LT" w:eastAsia="lt-LT"/>
              </w:rPr>
              <w:t>(Šis kriterijus taikomas 2 veiklai)</w:t>
            </w:r>
          </w:p>
        </w:tc>
      </w:tr>
      <w:tr w:rsidR="00F97E0F" w:rsidRPr="007E11E0" w:rsidTr="00F97E0F">
        <w:tc>
          <w:tcPr>
            <w:tcW w:w="6231" w:type="dxa"/>
            <w:tcBorders>
              <w:top w:val="single" w:sz="2" w:space="0" w:color="auto"/>
              <w:left w:val="single" w:sz="12" w:space="0" w:color="auto"/>
              <w:bottom w:val="single" w:sz="2" w:space="0" w:color="auto"/>
              <w:right w:val="single" w:sz="2" w:space="0" w:color="auto"/>
            </w:tcBorders>
            <w:shd w:val="clear" w:color="auto" w:fill="auto"/>
          </w:tcPr>
          <w:p w:rsidR="00F97E0F" w:rsidRPr="00E17894" w:rsidRDefault="00F97E0F" w:rsidP="00F97E0F">
            <w:pPr>
              <w:jc w:val="left"/>
              <w:rPr>
                <w:b/>
                <w:bCs/>
                <w:lang w:val="lt-LT" w:eastAsia="lt-LT"/>
              </w:rPr>
            </w:pPr>
            <w:r w:rsidRPr="00E17894">
              <w:rPr>
                <w:b/>
                <w:bCs/>
                <w:lang w:val="lt-LT" w:eastAsia="lt-LT"/>
              </w:rPr>
              <w:t>Projektų atrankos kriterijaus vertinimo aspektai ir 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F97E0F" w:rsidRDefault="00F97E0F" w:rsidP="00F97E0F">
            <w:pPr>
              <w:spacing w:line="240" w:lineRule="auto"/>
              <w:rPr>
                <w:lang w:eastAsia="lt-LT"/>
              </w:rPr>
            </w:pPr>
            <w:r w:rsidRPr="00E0773A">
              <w:rPr>
                <w:lang w:val="lt-LT" w:eastAsia="lt-LT"/>
              </w:rPr>
              <w:t>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 Naujumas klasifikuojamas į tris grupes (reikšmingumo didėjimo tvarka): produktas naujas įmonės lygmenyje, produktas naujas rinkos lygmenyje, produktas naujas pasaulio lygmenyje, kaip nurodyta Oslo vadove (</w:t>
            </w:r>
            <w:r w:rsidRPr="00E0773A">
              <w:rPr>
                <w:i/>
                <w:lang w:val="lt-LT" w:eastAsia="lt-LT"/>
              </w:rPr>
              <w:t xml:space="preserve">Oslo </w:t>
            </w:r>
            <w:proofErr w:type="spellStart"/>
            <w:r w:rsidRPr="00E0773A">
              <w:rPr>
                <w:i/>
                <w:lang w:val="lt-LT" w:eastAsia="lt-LT"/>
              </w:rPr>
              <w:t>manual</w:t>
            </w:r>
            <w:proofErr w:type="spellEnd"/>
            <w:r w:rsidRPr="00E0773A">
              <w:rPr>
                <w:i/>
                <w:lang w:val="lt-LT" w:eastAsia="lt-LT"/>
              </w:rPr>
              <w:t xml:space="preserve">. </w:t>
            </w:r>
            <w:r w:rsidRPr="00606A5F">
              <w:rPr>
                <w:i/>
              </w:rPr>
              <w:t xml:space="preserve">Guidelines for Collecting and Interpreting Innovation Data, 3rd Edition, </w:t>
            </w:r>
            <w:r w:rsidRPr="00606A5F">
              <w:rPr>
                <w:bCs/>
                <w:i/>
                <w:lang w:eastAsia="lt-LT"/>
              </w:rPr>
              <w:t>OECD, Eurostat, 2005</w:t>
            </w:r>
            <w:r w:rsidRPr="00606A5F">
              <w:rPr>
                <w:bCs/>
                <w:lang w:eastAsia="lt-LT"/>
              </w:rPr>
              <w:t>)</w:t>
            </w:r>
            <w:r w:rsidRPr="00606A5F">
              <w:rPr>
                <w:lang w:eastAsia="lt-LT"/>
              </w:rPr>
              <w:t xml:space="preserve">. </w:t>
            </w:r>
            <w:proofErr w:type="spellStart"/>
            <w:r w:rsidRPr="00606A5F">
              <w:rPr>
                <w:lang w:eastAsia="lt-LT"/>
              </w:rPr>
              <w:t>Aukštesnis</w:t>
            </w:r>
            <w:proofErr w:type="spellEnd"/>
            <w:r w:rsidRPr="00606A5F">
              <w:rPr>
                <w:lang w:eastAsia="lt-LT"/>
              </w:rPr>
              <w:t xml:space="preserve"> </w:t>
            </w:r>
            <w:proofErr w:type="spellStart"/>
            <w:r w:rsidRPr="00606A5F">
              <w:rPr>
                <w:lang w:eastAsia="lt-LT"/>
              </w:rPr>
              <w:t>įvertinimas</w:t>
            </w:r>
            <w:proofErr w:type="spellEnd"/>
            <w:r w:rsidRPr="00606A5F">
              <w:rPr>
                <w:lang w:eastAsia="lt-LT"/>
              </w:rPr>
              <w:t xml:space="preserve"> </w:t>
            </w:r>
            <w:proofErr w:type="spellStart"/>
            <w:r w:rsidRPr="00606A5F">
              <w:rPr>
                <w:lang w:eastAsia="lt-LT"/>
              </w:rPr>
              <w:t>suteikiamas</w:t>
            </w:r>
            <w:proofErr w:type="spellEnd"/>
            <w:r w:rsidRPr="00606A5F">
              <w:rPr>
                <w:lang w:eastAsia="lt-LT"/>
              </w:rPr>
              <w:t xml:space="preserve"> </w:t>
            </w:r>
            <w:proofErr w:type="spellStart"/>
            <w:r w:rsidRPr="00606A5F">
              <w:rPr>
                <w:lang w:eastAsia="lt-LT"/>
              </w:rPr>
              <w:t>tiems</w:t>
            </w:r>
            <w:proofErr w:type="spellEnd"/>
            <w:r w:rsidRPr="00606A5F">
              <w:rPr>
                <w:lang w:eastAsia="lt-LT"/>
              </w:rPr>
              <w:t xml:space="preserve"> </w:t>
            </w:r>
            <w:proofErr w:type="spellStart"/>
            <w:r w:rsidRPr="00606A5F">
              <w:rPr>
                <w:lang w:eastAsia="lt-LT"/>
              </w:rPr>
              <w:t>projektams</w:t>
            </w:r>
            <w:proofErr w:type="spellEnd"/>
            <w:r w:rsidRPr="00606A5F">
              <w:rPr>
                <w:lang w:eastAsia="lt-LT"/>
              </w:rPr>
              <w:t xml:space="preserve">, </w:t>
            </w:r>
            <w:proofErr w:type="spellStart"/>
            <w:r w:rsidRPr="00606A5F">
              <w:rPr>
                <w:lang w:eastAsia="lt-LT"/>
              </w:rPr>
              <w:t>kurių</w:t>
            </w:r>
            <w:proofErr w:type="spellEnd"/>
            <w:r w:rsidRPr="00606A5F">
              <w:rPr>
                <w:lang w:eastAsia="lt-LT"/>
              </w:rPr>
              <w:t xml:space="preserve"> </w:t>
            </w:r>
            <w:proofErr w:type="spellStart"/>
            <w:r w:rsidRPr="00606A5F">
              <w:rPr>
                <w:lang w:eastAsia="lt-LT"/>
              </w:rPr>
              <w:t>metu</w:t>
            </w:r>
            <w:proofErr w:type="spellEnd"/>
            <w:r w:rsidRPr="00606A5F">
              <w:rPr>
                <w:lang w:eastAsia="lt-LT"/>
              </w:rPr>
              <w:t xml:space="preserve"> </w:t>
            </w:r>
            <w:proofErr w:type="spellStart"/>
            <w:r w:rsidRPr="00606A5F">
              <w:rPr>
                <w:lang w:eastAsia="lt-LT"/>
              </w:rPr>
              <w:t>arba</w:t>
            </w:r>
            <w:proofErr w:type="spellEnd"/>
            <w:r w:rsidRPr="00606A5F">
              <w:rPr>
                <w:lang w:eastAsia="lt-LT"/>
              </w:rPr>
              <w:t xml:space="preserve"> </w:t>
            </w:r>
            <w:proofErr w:type="spellStart"/>
            <w:r w:rsidRPr="00606A5F">
              <w:rPr>
                <w:lang w:eastAsia="lt-LT"/>
              </w:rPr>
              <w:t>įgyvendinus</w:t>
            </w:r>
            <w:proofErr w:type="spellEnd"/>
            <w:r w:rsidRPr="00606A5F">
              <w:rPr>
                <w:lang w:eastAsia="lt-LT"/>
              </w:rPr>
              <w:t xml:space="preserve"> </w:t>
            </w:r>
            <w:proofErr w:type="spellStart"/>
            <w:r w:rsidRPr="00606A5F">
              <w:rPr>
                <w:lang w:eastAsia="lt-LT"/>
              </w:rPr>
              <w:t>projektą</w:t>
            </w:r>
            <w:proofErr w:type="spellEnd"/>
            <w:r w:rsidRPr="00606A5F">
              <w:rPr>
                <w:lang w:eastAsia="lt-LT"/>
              </w:rPr>
              <w:t xml:space="preserve"> </w:t>
            </w:r>
            <w:proofErr w:type="spellStart"/>
            <w:r w:rsidRPr="00606A5F">
              <w:rPr>
                <w:lang w:eastAsia="lt-LT"/>
              </w:rPr>
              <w:t>sukurtų</w:t>
            </w:r>
            <w:proofErr w:type="spellEnd"/>
            <w:r w:rsidRPr="00606A5F">
              <w:rPr>
                <w:lang w:eastAsia="lt-LT"/>
              </w:rPr>
              <w:t xml:space="preserve"> </w:t>
            </w:r>
            <w:proofErr w:type="spellStart"/>
            <w:r w:rsidRPr="00606A5F">
              <w:rPr>
                <w:lang w:eastAsia="lt-LT"/>
              </w:rPr>
              <w:t>produktų</w:t>
            </w:r>
            <w:proofErr w:type="spellEnd"/>
            <w:r w:rsidRPr="00606A5F">
              <w:rPr>
                <w:lang w:eastAsia="lt-LT"/>
              </w:rPr>
              <w:t xml:space="preserve"> </w:t>
            </w:r>
            <w:proofErr w:type="spellStart"/>
            <w:r w:rsidRPr="00606A5F">
              <w:rPr>
                <w:lang w:eastAsia="lt-LT"/>
              </w:rPr>
              <w:t>reikšmingumas</w:t>
            </w:r>
            <w:proofErr w:type="spellEnd"/>
            <w:r w:rsidRPr="00606A5F">
              <w:rPr>
                <w:lang w:eastAsia="lt-LT"/>
              </w:rPr>
              <w:t xml:space="preserve"> </w:t>
            </w:r>
            <w:proofErr w:type="spellStart"/>
            <w:r w:rsidRPr="00606A5F">
              <w:rPr>
                <w:lang w:eastAsia="lt-LT"/>
              </w:rPr>
              <w:t>yra</w:t>
            </w:r>
            <w:proofErr w:type="spellEnd"/>
            <w:r w:rsidRPr="00606A5F">
              <w:rPr>
                <w:lang w:eastAsia="lt-LT"/>
              </w:rPr>
              <w:t xml:space="preserve"> </w:t>
            </w:r>
            <w:proofErr w:type="spellStart"/>
            <w:r w:rsidRPr="00606A5F">
              <w:rPr>
                <w:lang w:eastAsia="lt-LT"/>
              </w:rPr>
              <w:t>didesnis</w:t>
            </w:r>
            <w:proofErr w:type="spellEnd"/>
            <w:r w:rsidRPr="00606A5F">
              <w:rPr>
                <w:lang w:eastAsia="lt-LT"/>
              </w:rPr>
              <w:t>.</w:t>
            </w:r>
          </w:p>
          <w:p w:rsidR="00F97E0F" w:rsidRDefault="00F97E0F" w:rsidP="00F97E0F">
            <w:pPr>
              <w:spacing w:line="240" w:lineRule="auto"/>
              <w:rPr>
                <w:lang w:eastAsia="lt-LT"/>
              </w:rPr>
            </w:pPr>
            <w:proofErr w:type="spellStart"/>
            <w:r>
              <w:rPr>
                <w:lang w:eastAsia="lt-LT"/>
              </w:rPr>
              <w:t>Jeigu</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bus </w:t>
            </w:r>
            <w:proofErr w:type="spellStart"/>
            <w:r>
              <w:rPr>
                <w:lang w:eastAsia="lt-LT"/>
              </w:rPr>
              <w:t>sukurti</w:t>
            </w:r>
            <w:proofErr w:type="spellEnd"/>
            <w:r>
              <w:rPr>
                <w:lang w:eastAsia="lt-LT"/>
              </w:rPr>
              <w:t xml:space="preserve"> 2 </w:t>
            </w:r>
            <w:proofErr w:type="spellStart"/>
            <w:r>
              <w:rPr>
                <w:lang w:eastAsia="lt-LT"/>
              </w:rPr>
              <w:t>arba</w:t>
            </w:r>
            <w:proofErr w:type="spellEnd"/>
            <w:r>
              <w:rPr>
                <w:lang w:eastAsia="lt-LT"/>
              </w:rPr>
              <w:t xml:space="preserve"> </w:t>
            </w:r>
            <w:proofErr w:type="spellStart"/>
            <w:r>
              <w:rPr>
                <w:lang w:eastAsia="lt-LT"/>
              </w:rPr>
              <w:t>daugiau</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pasaulio</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projektui</w:t>
            </w:r>
            <w:proofErr w:type="spellEnd"/>
            <w:r>
              <w:rPr>
                <w:lang w:eastAsia="lt-LT"/>
              </w:rPr>
              <w:t xml:space="preserve"> </w:t>
            </w:r>
            <w:proofErr w:type="spellStart"/>
            <w:r>
              <w:rPr>
                <w:lang w:eastAsia="lt-LT"/>
              </w:rPr>
              <w:t>skiriami</w:t>
            </w:r>
            <w:proofErr w:type="spellEnd"/>
            <w:r>
              <w:rPr>
                <w:lang w:eastAsia="lt-LT"/>
              </w:rPr>
              <w:t xml:space="preserve"> 5 </w:t>
            </w:r>
            <w:proofErr w:type="spellStart"/>
            <w:r>
              <w:rPr>
                <w:lang w:eastAsia="lt-LT"/>
              </w:rPr>
              <w:t>balai</w:t>
            </w:r>
            <w:proofErr w:type="spellEnd"/>
            <w:r>
              <w:rPr>
                <w:lang w:eastAsia="lt-LT"/>
              </w:rPr>
              <w:t xml:space="preserve">. </w:t>
            </w:r>
          </w:p>
          <w:p w:rsidR="00F97E0F" w:rsidRDefault="00F97E0F" w:rsidP="00F97E0F">
            <w:pPr>
              <w:spacing w:line="240" w:lineRule="auto"/>
              <w:rPr>
                <w:lang w:eastAsia="lt-LT"/>
              </w:rPr>
            </w:pPr>
            <w:proofErr w:type="spellStart"/>
            <w:r>
              <w:rPr>
                <w:lang w:eastAsia="lt-LT"/>
              </w:rPr>
              <w:t>Jeigu</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bus </w:t>
            </w:r>
            <w:proofErr w:type="spellStart"/>
            <w:r>
              <w:rPr>
                <w:lang w:eastAsia="lt-LT"/>
              </w:rPr>
              <w:t>sukurtas</w:t>
            </w:r>
            <w:proofErr w:type="spellEnd"/>
            <w:r>
              <w:rPr>
                <w:lang w:eastAsia="lt-LT"/>
              </w:rPr>
              <w:t xml:space="preserve"> 1 </w:t>
            </w:r>
            <w:proofErr w:type="spellStart"/>
            <w:r>
              <w:rPr>
                <w:lang w:eastAsia="lt-LT"/>
              </w:rPr>
              <w:t>produktas</w:t>
            </w:r>
            <w:proofErr w:type="spellEnd"/>
            <w:r>
              <w:rPr>
                <w:lang w:eastAsia="lt-LT"/>
              </w:rPr>
              <w:t xml:space="preserve">, kuris </w:t>
            </w:r>
            <w:proofErr w:type="spellStart"/>
            <w:r>
              <w:rPr>
                <w:lang w:eastAsia="lt-LT"/>
              </w:rPr>
              <w:t>naujas</w:t>
            </w:r>
            <w:proofErr w:type="spellEnd"/>
            <w:r>
              <w:rPr>
                <w:lang w:eastAsia="lt-LT"/>
              </w:rPr>
              <w:t xml:space="preserve"> </w:t>
            </w:r>
            <w:proofErr w:type="spellStart"/>
            <w:r>
              <w:rPr>
                <w:lang w:eastAsia="lt-LT"/>
              </w:rPr>
              <w:t>pasaulio</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projektui</w:t>
            </w:r>
            <w:proofErr w:type="spellEnd"/>
            <w:r>
              <w:rPr>
                <w:lang w:eastAsia="lt-LT"/>
              </w:rPr>
              <w:t xml:space="preserve"> </w:t>
            </w:r>
            <w:proofErr w:type="spellStart"/>
            <w:r>
              <w:rPr>
                <w:lang w:eastAsia="lt-LT"/>
              </w:rPr>
              <w:t>skiriami</w:t>
            </w:r>
            <w:proofErr w:type="spellEnd"/>
            <w:r>
              <w:rPr>
                <w:lang w:eastAsia="lt-LT"/>
              </w:rPr>
              <w:t xml:space="preserve"> 4 </w:t>
            </w:r>
            <w:proofErr w:type="spellStart"/>
            <w:r>
              <w:rPr>
                <w:lang w:eastAsia="lt-LT"/>
              </w:rPr>
              <w:t>balai</w:t>
            </w:r>
            <w:proofErr w:type="spellEnd"/>
            <w:r>
              <w:rPr>
                <w:lang w:eastAsia="lt-LT"/>
              </w:rPr>
              <w:t>.</w:t>
            </w:r>
          </w:p>
          <w:p w:rsidR="00F97E0F" w:rsidRDefault="00F97E0F" w:rsidP="00F97E0F">
            <w:pPr>
              <w:spacing w:line="240" w:lineRule="auto"/>
              <w:rPr>
                <w:lang w:eastAsia="lt-LT"/>
              </w:rPr>
            </w:pPr>
            <w:proofErr w:type="spellStart"/>
            <w:r>
              <w:rPr>
                <w:lang w:eastAsia="lt-LT"/>
              </w:rPr>
              <w:t>Jeigu</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bus </w:t>
            </w:r>
            <w:proofErr w:type="spellStart"/>
            <w:r>
              <w:rPr>
                <w:lang w:eastAsia="lt-LT"/>
              </w:rPr>
              <w:t>sukurtas</w:t>
            </w:r>
            <w:proofErr w:type="spellEnd"/>
            <w:r>
              <w:rPr>
                <w:lang w:eastAsia="lt-LT"/>
              </w:rPr>
              <w:t xml:space="preserve"> 1 </w:t>
            </w:r>
            <w:proofErr w:type="spellStart"/>
            <w:r>
              <w:rPr>
                <w:lang w:eastAsia="lt-LT"/>
              </w:rPr>
              <w:t>arba</w:t>
            </w:r>
            <w:proofErr w:type="spellEnd"/>
            <w:r>
              <w:rPr>
                <w:lang w:eastAsia="lt-LT"/>
              </w:rPr>
              <w:t xml:space="preserve"> </w:t>
            </w:r>
            <w:proofErr w:type="spellStart"/>
            <w:r>
              <w:rPr>
                <w:lang w:eastAsia="lt-LT"/>
              </w:rPr>
              <w:t>daugiau</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kiekvieną</w:t>
            </w:r>
            <w:proofErr w:type="spellEnd"/>
            <w:r>
              <w:rPr>
                <w:lang w:eastAsia="lt-LT"/>
              </w:rPr>
              <w:t xml:space="preserve"> </w:t>
            </w:r>
            <w:proofErr w:type="spellStart"/>
            <w:r>
              <w:rPr>
                <w:lang w:eastAsia="lt-LT"/>
              </w:rPr>
              <w:t>naują</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produktą</w:t>
            </w:r>
            <w:proofErr w:type="spellEnd"/>
            <w:r>
              <w:rPr>
                <w:lang w:eastAsia="lt-LT"/>
              </w:rPr>
              <w:t xml:space="preserve"> </w:t>
            </w:r>
            <w:proofErr w:type="spellStart"/>
            <w:r>
              <w:rPr>
                <w:lang w:eastAsia="lt-LT"/>
              </w:rPr>
              <w:t>skiriama</w:t>
            </w:r>
            <w:proofErr w:type="spellEnd"/>
            <w:r>
              <w:rPr>
                <w:lang w:eastAsia="lt-LT"/>
              </w:rPr>
              <w:t xml:space="preserve"> 0,6 </w:t>
            </w:r>
            <w:proofErr w:type="spellStart"/>
            <w:r>
              <w:rPr>
                <w:lang w:eastAsia="lt-LT"/>
              </w:rPr>
              <w:t>balo</w:t>
            </w:r>
            <w:proofErr w:type="spellEnd"/>
            <w:r>
              <w:rPr>
                <w:lang w:eastAsia="lt-LT"/>
              </w:rPr>
              <w:t xml:space="preserve">, bet ne </w:t>
            </w:r>
            <w:proofErr w:type="spellStart"/>
            <w:r>
              <w:rPr>
                <w:lang w:eastAsia="lt-LT"/>
              </w:rPr>
              <w:t>daugiau</w:t>
            </w:r>
            <w:proofErr w:type="spellEnd"/>
            <w:r>
              <w:rPr>
                <w:lang w:eastAsia="lt-LT"/>
              </w:rPr>
              <w:t xml:space="preserve"> </w:t>
            </w:r>
            <w:proofErr w:type="spellStart"/>
            <w:r>
              <w:rPr>
                <w:lang w:eastAsia="lt-LT"/>
              </w:rPr>
              <w:t>kaip</w:t>
            </w:r>
            <w:proofErr w:type="spellEnd"/>
            <w:r>
              <w:rPr>
                <w:lang w:eastAsia="lt-LT"/>
              </w:rPr>
              <w:t xml:space="preserve"> 3 </w:t>
            </w:r>
            <w:proofErr w:type="spellStart"/>
            <w:r>
              <w:rPr>
                <w:lang w:eastAsia="lt-LT"/>
              </w:rPr>
              <w:t>balai</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visus</w:t>
            </w:r>
            <w:proofErr w:type="spellEnd"/>
            <w:r>
              <w:rPr>
                <w:lang w:eastAsia="lt-LT"/>
              </w:rPr>
              <w:t xml:space="preserve"> </w:t>
            </w:r>
            <w:proofErr w:type="spellStart"/>
            <w:r>
              <w:rPr>
                <w:lang w:eastAsia="lt-LT"/>
              </w:rPr>
              <w:t>naujus</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produktus</w:t>
            </w:r>
            <w:proofErr w:type="spellEnd"/>
            <w:r>
              <w:rPr>
                <w:lang w:eastAsia="lt-LT"/>
              </w:rPr>
              <w:t>.</w:t>
            </w:r>
          </w:p>
          <w:p w:rsidR="00F97E0F" w:rsidRDefault="00F97E0F" w:rsidP="00F97E0F">
            <w:pPr>
              <w:spacing w:line="240" w:lineRule="auto"/>
              <w:rPr>
                <w:lang w:eastAsia="lt-LT"/>
              </w:rPr>
            </w:pPr>
            <w:proofErr w:type="spellStart"/>
            <w:r>
              <w:rPr>
                <w:lang w:eastAsia="lt-LT"/>
              </w:rPr>
              <w:t>Jeigu</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bus </w:t>
            </w:r>
            <w:proofErr w:type="spellStart"/>
            <w:r>
              <w:rPr>
                <w:lang w:eastAsia="lt-LT"/>
              </w:rPr>
              <w:t>sukurtas</w:t>
            </w:r>
            <w:proofErr w:type="spellEnd"/>
            <w:r>
              <w:rPr>
                <w:lang w:eastAsia="lt-LT"/>
              </w:rPr>
              <w:t xml:space="preserve"> 1 </w:t>
            </w:r>
            <w:proofErr w:type="spellStart"/>
            <w:r>
              <w:rPr>
                <w:lang w:eastAsia="lt-LT"/>
              </w:rPr>
              <w:t>arba</w:t>
            </w:r>
            <w:proofErr w:type="spellEnd"/>
            <w:r>
              <w:rPr>
                <w:lang w:eastAsia="lt-LT"/>
              </w:rPr>
              <w:t xml:space="preserve"> </w:t>
            </w:r>
            <w:proofErr w:type="spellStart"/>
            <w:r>
              <w:rPr>
                <w:lang w:eastAsia="lt-LT"/>
              </w:rPr>
              <w:t>daugiau</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kiekvieną</w:t>
            </w:r>
            <w:proofErr w:type="spellEnd"/>
            <w:r>
              <w:rPr>
                <w:lang w:eastAsia="lt-LT"/>
              </w:rPr>
              <w:t xml:space="preserve"> </w:t>
            </w:r>
            <w:proofErr w:type="spellStart"/>
            <w:r>
              <w:rPr>
                <w:lang w:eastAsia="lt-LT"/>
              </w:rPr>
              <w:t>naują</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produktą</w:t>
            </w:r>
            <w:proofErr w:type="spellEnd"/>
            <w:r>
              <w:rPr>
                <w:lang w:eastAsia="lt-LT"/>
              </w:rPr>
              <w:t xml:space="preserve"> </w:t>
            </w:r>
            <w:proofErr w:type="spellStart"/>
            <w:r>
              <w:rPr>
                <w:lang w:eastAsia="lt-LT"/>
              </w:rPr>
              <w:t>skiriama</w:t>
            </w:r>
            <w:proofErr w:type="spellEnd"/>
            <w:r>
              <w:rPr>
                <w:lang w:eastAsia="lt-LT"/>
              </w:rPr>
              <w:t xml:space="preserve"> 0,2 </w:t>
            </w:r>
            <w:proofErr w:type="spellStart"/>
            <w:r>
              <w:rPr>
                <w:lang w:eastAsia="lt-LT"/>
              </w:rPr>
              <w:t>balo</w:t>
            </w:r>
            <w:proofErr w:type="spellEnd"/>
            <w:r>
              <w:rPr>
                <w:lang w:eastAsia="lt-LT"/>
              </w:rPr>
              <w:t xml:space="preserve">, bet ne </w:t>
            </w:r>
            <w:proofErr w:type="spellStart"/>
            <w:r>
              <w:rPr>
                <w:lang w:eastAsia="lt-LT"/>
              </w:rPr>
              <w:t>daugiau</w:t>
            </w:r>
            <w:proofErr w:type="spellEnd"/>
            <w:r>
              <w:rPr>
                <w:lang w:eastAsia="lt-LT"/>
              </w:rPr>
              <w:t xml:space="preserve"> </w:t>
            </w:r>
            <w:proofErr w:type="spellStart"/>
            <w:r>
              <w:rPr>
                <w:lang w:eastAsia="lt-LT"/>
              </w:rPr>
              <w:t>kaip</w:t>
            </w:r>
            <w:proofErr w:type="spellEnd"/>
            <w:r>
              <w:rPr>
                <w:lang w:eastAsia="lt-LT"/>
              </w:rPr>
              <w:t xml:space="preserve"> 2 </w:t>
            </w:r>
            <w:proofErr w:type="spellStart"/>
            <w:r>
              <w:rPr>
                <w:lang w:eastAsia="lt-LT"/>
              </w:rPr>
              <w:t>balai</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visus</w:t>
            </w:r>
            <w:proofErr w:type="spellEnd"/>
            <w:r>
              <w:rPr>
                <w:lang w:eastAsia="lt-LT"/>
              </w:rPr>
              <w:t xml:space="preserve"> </w:t>
            </w:r>
            <w:proofErr w:type="spellStart"/>
            <w:r>
              <w:rPr>
                <w:lang w:eastAsia="lt-LT"/>
              </w:rPr>
              <w:t>naujus</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produktus</w:t>
            </w:r>
            <w:proofErr w:type="spellEnd"/>
            <w:r>
              <w:rPr>
                <w:lang w:eastAsia="lt-LT"/>
              </w:rPr>
              <w:t>.</w:t>
            </w:r>
          </w:p>
          <w:p w:rsidR="00F97E0F" w:rsidRDefault="00F97E0F" w:rsidP="00F97E0F">
            <w:pPr>
              <w:spacing w:line="240" w:lineRule="auto"/>
              <w:rPr>
                <w:lang w:eastAsia="lt-LT"/>
              </w:rPr>
            </w:pPr>
            <w:proofErr w:type="spellStart"/>
            <w:r>
              <w:rPr>
                <w:lang w:eastAsia="lt-LT"/>
              </w:rPr>
              <w:t>Jeigu</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bus </w:t>
            </w:r>
            <w:proofErr w:type="spellStart"/>
            <w:r>
              <w:rPr>
                <w:lang w:eastAsia="lt-LT"/>
              </w:rPr>
              <w:t>sukurtas</w:t>
            </w:r>
            <w:proofErr w:type="spellEnd"/>
            <w:r>
              <w:rPr>
                <w:lang w:eastAsia="lt-LT"/>
              </w:rPr>
              <w:t xml:space="preserve"> 1 </w:t>
            </w:r>
            <w:proofErr w:type="spellStart"/>
            <w:r>
              <w:rPr>
                <w:lang w:eastAsia="lt-LT"/>
              </w:rPr>
              <w:t>pasaulio</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naujas</w:t>
            </w:r>
            <w:proofErr w:type="spellEnd"/>
            <w:r>
              <w:rPr>
                <w:lang w:eastAsia="lt-LT"/>
              </w:rPr>
              <w:t xml:space="preserve"> </w:t>
            </w:r>
            <w:proofErr w:type="spellStart"/>
            <w:r>
              <w:rPr>
                <w:lang w:eastAsia="lt-LT"/>
              </w:rPr>
              <w:t>produktas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produktai</w:t>
            </w:r>
            <w:proofErr w:type="spellEnd"/>
            <w:r>
              <w:rPr>
                <w:lang w:eastAsia="lt-LT"/>
              </w:rPr>
              <w:t xml:space="preserve">, </w:t>
            </w:r>
            <w:proofErr w:type="spellStart"/>
            <w:r>
              <w:rPr>
                <w:lang w:eastAsia="lt-LT"/>
              </w:rPr>
              <w:t>vertinama</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žemiau</w:t>
            </w:r>
            <w:proofErr w:type="spellEnd"/>
            <w:r>
              <w:rPr>
                <w:lang w:eastAsia="lt-LT"/>
              </w:rPr>
              <w:t xml:space="preserve"> </w:t>
            </w:r>
            <w:proofErr w:type="spellStart"/>
            <w:r>
              <w:rPr>
                <w:lang w:eastAsia="lt-LT"/>
              </w:rPr>
              <w:t>nurodytą</w:t>
            </w:r>
            <w:proofErr w:type="spellEnd"/>
            <w:r>
              <w:rPr>
                <w:lang w:eastAsia="lt-LT"/>
              </w:rPr>
              <w:t xml:space="preserve"> </w:t>
            </w:r>
            <w:proofErr w:type="spellStart"/>
            <w:r>
              <w:rPr>
                <w:lang w:eastAsia="lt-LT"/>
              </w:rPr>
              <w:t>formulę</w:t>
            </w:r>
            <w:proofErr w:type="spellEnd"/>
            <w:r>
              <w:rPr>
                <w:lang w:eastAsia="lt-LT"/>
              </w:rPr>
              <w:t xml:space="preserve">, </w:t>
            </w:r>
            <w:proofErr w:type="spellStart"/>
            <w:r>
              <w:rPr>
                <w:lang w:eastAsia="lt-LT"/>
              </w:rPr>
              <w:t>tačiau</w:t>
            </w:r>
            <w:proofErr w:type="spellEnd"/>
            <w:r>
              <w:rPr>
                <w:lang w:eastAsia="lt-LT"/>
              </w:rPr>
              <w:t xml:space="preserve"> X </w:t>
            </w:r>
            <w:proofErr w:type="spellStart"/>
            <w:r>
              <w:rPr>
                <w:lang w:eastAsia="lt-LT"/>
              </w:rPr>
              <w:t>reikšmė</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didesnė</w:t>
            </w:r>
            <w:proofErr w:type="spellEnd"/>
            <w:r>
              <w:rPr>
                <w:lang w:eastAsia="lt-LT"/>
              </w:rPr>
              <w:t xml:space="preserve"> </w:t>
            </w:r>
            <w:proofErr w:type="spellStart"/>
            <w:r>
              <w:rPr>
                <w:lang w:eastAsia="lt-LT"/>
              </w:rPr>
              <w:t>nei</w:t>
            </w:r>
            <w:proofErr w:type="spellEnd"/>
            <w:r>
              <w:rPr>
                <w:lang w:eastAsia="lt-LT"/>
              </w:rPr>
              <w:t xml:space="preserve"> 4,8 </w:t>
            </w:r>
            <w:proofErr w:type="spellStart"/>
            <w:r>
              <w:rPr>
                <w:lang w:eastAsia="lt-LT"/>
              </w:rPr>
              <w:t>balo</w:t>
            </w:r>
            <w:proofErr w:type="spellEnd"/>
            <w:r>
              <w:rPr>
                <w:lang w:eastAsia="lt-LT"/>
              </w:rPr>
              <w:t xml:space="preserve"> (</w:t>
            </w:r>
            <w:proofErr w:type="spellStart"/>
            <w:r>
              <w:rPr>
                <w:lang w:eastAsia="lt-LT"/>
              </w:rPr>
              <w:t>jeigu</w:t>
            </w:r>
            <w:proofErr w:type="spellEnd"/>
            <w:r>
              <w:rPr>
                <w:lang w:eastAsia="lt-LT"/>
              </w:rPr>
              <w:t xml:space="preserve"> X </w:t>
            </w:r>
            <w:proofErr w:type="spellStart"/>
            <w:r>
              <w:rPr>
                <w:lang w:eastAsia="lt-LT"/>
              </w:rPr>
              <w:t>reikšmė</w:t>
            </w:r>
            <w:proofErr w:type="spellEnd"/>
            <w:r>
              <w:rPr>
                <w:lang w:eastAsia="lt-LT"/>
              </w:rPr>
              <w:t xml:space="preserve"> </w:t>
            </w:r>
            <w:proofErr w:type="spellStart"/>
            <w:r>
              <w:rPr>
                <w:lang w:eastAsia="lt-LT"/>
              </w:rPr>
              <w:t>gaunama</w:t>
            </w:r>
            <w:proofErr w:type="spellEnd"/>
            <w:r>
              <w:rPr>
                <w:lang w:eastAsia="lt-LT"/>
              </w:rPr>
              <w:t xml:space="preserve"> </w:t>
            </w:r>
            <w:proofErr w:type="spellStart"/>
            <w:r>
              <w:rPr>
                <w:lang w:eastAsia="lt-LT"/>
              </w:rPr>
              <w:t>didesnė</w:t>
            </w:r>
            <w:proofErr w:type="spellEnd"/>
            <w:r>
              <w:rPr>
                <w:lang w:eastAsia="lt-LT"/>
              </w:rPr>
              <w:t xml:space="preserve"> </w:t>
            </w:r>
            <w:proofErr w:type="spellStart"/>
            <w:r>
              <w:rPr>
                <w:lang w:eastAsia="lt-LT"/>
              </w:rPr>
              <w:t>nei</w:t>
            </w:r>
            <w:proofErr w:type="spellEnd"/>
            <w:r>
              <w:rPr>
                <w:lang w:eastAsia="lt-LT"/>
              </w:rPr>
              <w:t xml:space="preserve"> 4,8, </w:t>
            </w:r>
            <w:proofErr w:type="spellStart"/>
            <w:r>
              <w:rPr>
                <w:lang w:eastAsia="lt-LT"/>
              </w:rPr>
              <w:t>projektui</w:t>
            </w:r>
            <w:proofErr w:type="spellEnd"/>
            <w:r>
              <w:rPr>
                <w:lang w:eastAsia="lt-LT"/>
              </w:rPr>
              <w:t xml:space="preserve"> </w:t>
            </w:r>
            <w:proofErr w:type="spellStart"/>
            <w:r>
              <w:rPr>
                <w:lang w:eastAsia="lt-LT"/>
              </w:rPr>
              <w:t>skiriami</w:t>
            </w:r>
            <w:proofErr w:type="spellEnd"/>
            <w:r>
              <w:rPr>
                <w:lang w:eastAsia="lt-LT"/>
              </w:rPr>
              <w:t xml:space="preserve"> 4,8 </w:t>
            </w:r>
            <w:proofErr w:type="spellStart"/>
            <w:r>
              <w:rPr>
                <w:lang w:eastAsia="lt-LT"/>
              </w:rPr>
              <w:t>balo</w:t>
            </w:r>
            <w:proofErr w:type="spellEnd"/>
            <w:r>
              <w:rPr>
                <w:lang w:eastAsia="lt-LT"/>
              </w:rPr>
              <w:t>):</w:t>
            </w:r>
          </w:p>
          <w:p w:rsidR="00F97E0F" w:rsidRPr="00606A5F" w:rsidRDefault="00F97E0F" w:rsidP="00F97E0F">
            <w:pPr>
              <w:spacing w:line="240" w:lineRule="auto"/>
              <w:rPr>
                <w:bCs/>
                <w:lang w:eastAsia="lt-LT"/>
              </w:rPr>
            </w:pPr>
            <w:r w:rsidRPr="00606A5F">
              <w:rPr>
                <w:bCs/>
                <w:lang w:eastAsia="lt-LT"/>
              </w:rPr>
              <w:t>X</w:t>
            </w:r>
            <w:r w:rsidRPr="00606A5F">
              <w:rPr>
                <w:bCs/>
                <w:lang w:eastAsia="lt-LT"/>
              </w:rPr>
              <w:sym w:font="Symbol" w:char="F03D"/>
            </w:r>
            <w:r>
              <w:rPr>
                <w:bCs/>
                <w:lang w:eastAsia="lt-LT"/>
              </w:rPr>
              <w:t>4+0,6*R+0,2*Į</w:t>
            </w:r>
            <w:r w:rsidRPr="00606A5F">
              <w:rPr>
                <w:bCs/>
                <w:lang w:eastAsia="lt-LT"/>
              </w:rPr>
              <w:t xml:space="preserve">, </w:t>
            </w:r>
            <w:proofErr w:type="spellStart"/>
            <w:r w:rsidRPr="00606A5F">
              <w:rPr>
                <w:bCs/>
                <w:lang w:eastAsia="lt-LT"/>
              </w:rPr>
              <w:t>kur</w:t>
            </w:r>
            <w:proofErr w:type="spellEnd"/>
            <w:r w:rsidRPr="00606A5F">
              <w:rPr>
                <w:bCs/>
                <w:lang w:eastAsia="lt-LT"/>
              </w:rPr>
              <w:t xml:space="preserve"> </w:t>
            </w:r>
          </w:p>
          <w:p w:rsidR="00F97E0F" w:rsidRDefault="00F97E0F" w:rsidP="00F97E0F">
            <w:pPr>
              <w:spacing w:line="240" w:lineRule="auto"/>
              <w:rPr>
                <w:lang w:eastAsia="lt-LT"/>
              </w:rPr>
            </w:pPr>
            <w:r>
              <w:rPr>
                <w:lang w:eastAsia="lt-LT"/>
              </w:rPr>
              <w:t xml:space="preserve">R –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numatomas</w:t>
            </w:r>
            <w:proofErr w:type="spellEnd"/>
            <w:r>
              <w:rPr>
                <w:lang w:eastAsia="lt-LT"/>
              </w:rPr>
              <w:t xml:space="preserve"> </w:t>
            </w:r>
            <w:proofErr w:type="spellStart"/>
            <w:r>
              <w:rPr>
                <w:lang w:eastAsia="lt-LT"/>
              </w:rPr>
              <w:t>sukurti</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skaičius</w:t>
            </w:r>
            <w:proofErr w:type="spellEnd"/>
            <w:r>
              <w:rPr>
                <w:lang w:eastAsia="lt-LT"/>
              </w:rPr>
              <w:t>;</w:t>
            </w:r>
          </w:p>
          <w:p w:rsidR="00F97E0F" w:rsidRDefault="00F97E0F" w:rsidP="00F97E0F">
            <w:pPr>
              <w:spacing w:line="240" w:lineRule="auto"/>
              <w:rPr>
                <w:lang w:eastAsia="lt-LT"/>
              </w:rPr>
            </w:pPr>
            <w:r>
              <w:rPr>
                <w:lang w:eastAsia="lt-LT"/>
              </w:rPr>
              <w:t xml:space="preserve">Į – </w:t>
            </w:r>
            <w:proofErr w:type="spellStart"/>
            <w:proofErr w:type="gramStart"/>
            <w:r>
              <w:rPr>
                <w:lang w:eastAsia="lt-LT"/>
              </w:rPr>
              <w:t>projekto</w:t>
            </w:r>
            <w:proofErr w:type="spellEnd"/>
            <w:proofErr w:type="gram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numatomas</w:t>
            </w:r>
            <w:proofErr w:type="spellEnd"/>
            <w:r>
              <w:rPr>
                <w:lang w:eastAsia="lt-LT"/>
              </w:rPr>
              <w:t xml:space="preserve"> </w:t>
            </w:r>
            <w:proofErr w:type="spellStart"/>
            <w:r>
              <w:rPr>
                <w:lang w:eastAsia="lt-LT"/>
              </w:rPr>
              <w:t>sukurti</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skaičius</w:t>
            </w:r>
            <w:proofErr w:type="spellEnd"/>
            <w:r>
              <w:rPr>
                <w:lang w:eastAsia="lt-LT"/>
              </w:rPr>
              <w:t>.</w:t>
            </w:r>
          </w:p>
          <w:p w:rsidR="00F97E0F" w:rsidRDefault="00F97E0F" w:rsidP="00F97E0F">
            <w:pPr>
              <w:spacing w:line="240" w:lineRule="auto"/>
              <w:rPr>
                <w:lang w:eastAsia="lt-LT"/>
              </w:rPr>
            </w:pPr>
            <w:proofErr w:type="spellStart"/>
            <w:r>
              <w:rPr>
                <w:lang w:eastAsia="lt-LT"/>
              </w:rPr>
              <w:t>Jeigu</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bus </w:t>
            </w:r>
            <w:proofErr w:type="spellStart"/>
            <w:r>
              <w:rPr>
                <w:lang w:eastAsia="lt-LT"/>
              </w:rPr>
              <w:lastRenderedPageBreak/>
              <w:t>sukurti</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produktai</w:t>
            </w:r>
            <w:proofErr w:type="spellEnd"/>
            <w:r>
              <w:rPr>
                <w:lang w:eastAsia="lt-LT"/>
              </w:rPr>
              <w:t xml:space="preserve">, </w:t>
            </w:r>
            <w:proofErr w:type="spellStart"/>
            <w:r>
              <w:rPr>
                <w:lang w:eastAsia="lt-LT"/>
              </w:rPr>
              <w:t>vertinama</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žemiau</w:t>
            </w:r>
            <w:proofErr w:type="spellEnd"/>
            <w:r>
              <w:rPr>
                <w:lang w:eastAsia="lt-LT"/>
              </w:rPr>
              <w:t xml:space="preserve"> </w:t>
            </w:r>
            <w:proofErr w:type="spellStart"/>
            <w:r>
              <w:rPr>
                <w:lang w:eastAsia="lt-LT"/>
              </w:rPr>
              <w:t>nurodytą</w:t>
            </w:r>
            <w:proofErr w:type="spellEnd"/>
            <w:r>
              <w:rPr>
                <w:lang w:eastAsia="lt-LT"/>
              </w:rPr>
              <w:t xml:space="preserve"> </w:t>
            </w:r>
            <w:proofErr w:type="spellStart"/>
            <w:r>
              <w:rPr>
                <w:lang w:eastAsia="lt-LT"/>
              </w:rPr>
              <w:t>formulę</w:t>
            </w:r>
            <w:proofErr w:type="spellEnd"/>
            <w:r>
              <w:rPr>
                <w:lang w:eastAsia="lt-LT"/>
              </w:rPr>
              <w:t xml:space="preserve">, </w:t>
            </w:r>
            <w:proofErr w:type="spellStart"/>
            <w:r>
              <w:rPr>
                <w:lang w:eastAsia="lt-LT"/>
              </w:rPr>
              <w:t>tačiau</w:t>
            </w:r>
            <w:proofErr w:type="spellEnd"/>
            <w:r>
              <w:rPr>
                <w:lang w:eastAsia="lt-LT"/>
              </w:rPr>
              <w:t xml:space="preserve"> X </w:t>
            </w:r>
            <w:proofErr w:type="spellStart"/>
            <w:r>
              <w:rPr>
                <w:lang w:eastAsia="lt-LT"/>
              </w:rPr>
              <w:t>reikšmė</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didesnė</w:t>
            </w:r>
            <w:proofErr w:type="spellEnd"/>
            <w:r>
              <w:rPr>
                <w:lang w:eastAsia="lt-LT"/>
              </w:rPr>
              <w:t xml:space="preserve"> </w:t>
            </w:r>
            <w:proofErr w:type="spellStart"/>
            <w:r>
              <w:rPr>
                <w:lang w:eastAsia="lt-LT"/>
              </w:rPr>
              <w:t>nei</w:t>
            </w:r>
            <w:proofErr w:type="spellEnd"/>
            <w:r>
              <w:rPr>
                <w:lang w:eastAsia="lt-LT"/>
              </w:rPr>
              <w:t xml:space="preserve"> 3,2 </w:t>
            </w:r>
            <w:proofErr w:type="spellStart"/>
            <w:r>
              <w:rPr>
                <w:lang w:eastAsia="lt-LT"/>
              </w:rPr>
              <w:t>balo</w:t>
            </w:r>
            <w:proofErr w:type="spellEnd"/>
            <w:r>
              <w:rPr>
                <w:lang w:eastAsia="lt-LT"/>
              </w:rPr>
              <w:t xml:space="preserve"> (</w:t>
            </w:r>
            <w:proofErr w:type="spellStart"/>
            <w:r>
              <w:rPr>
                <w:lang w:eastAsia="lt-LT"/>
              </w:rPr>
              <w:t>jeigu</w:t>
            </w:r>
            <w:proofErr w:type="spellEnd"/>
            <w:r>
              <w:rPr>
                <w:lang w:eastAsia="lt-LT"/>
              </w:rPr>
              <w:t xml:space="preserve"> X </w:t>
            </w:r>
            <w:proofErr w:type="spellStart"/>
            <w:r>
              <w:rPr>
                <w:lang w:eastAsia="lt-LT"/>
              </w:rPr>
              <w:t>reikšmė</w:t>
            </w:r>
            <w:proofErr w:type="spellEnd"/>
            <w:r>
              <w:rPr>
                <w:lang w:eastAsia="lt-LT"/>
              </w:rPr>
              <w:t xml:space="preserve"> </w:t>
            </w:r>
            <w:proofErr w:type="spellStart"/>
            <w:r>
              <w:rPr>
                <w:lang w:eastAsia="lt-LT"/>
              </w:rPr>
              <w:t>gaunama</w:t>
            </w:r>
            <w:proofErr w:type="spellEnd"/>
            <w:r>
              <w:rPr>
                <w:lang w:eastAsia="lt-LT"/>
              </w:rPr>
              <w:t xml:space="preserve"> </w:t>
            </w:r>
            <w:proofErr w:type="spellStart"/>
            <w:r>
              <w:rPr>
                <w:lang w:eastAsia="lt-LT"/>
              </w:rPr>
              <w:t>didesnė</w:t>
            </w:r>
            <w:proofErr w:type="spellEnd"/>
            <w:r>
              <w:rPr>
                <w:lang w:eastAsia="lt-LT"/>
              </w:rPr>
              <w:t xml:space="preserve"> </w:t>
            </w:r>
            <w:proofErr w:type="spellStart"/>
            <w:r>
              <w:rPr>
                <w:lang w:eastAsia="lt-LT"/>
              </w:rPr>
              <w:t>nei</w:t>
            </w:r>
            <w:proofErr w:type="spellEnd"/>
            <w:r>
              <w:rPr>
                <w:lang w:eastAsia="lt-LT"/>
              </w:rPr>
              <w:t xml:space="preserve"> 3,2 </w:t>
            </w:r>
            <w:proofErr w:type="spellStart"/>
            <w:r>
              <w:rPr>
                <w:lang w:eastAsia="lt-LT"/>
              </w:rPr>
              <w:t>balo</w:t>
            </w:r>
            <w:proofErr w:type="spellEnd"/>
            <w:r>
              <w:rPr>
                <w:lang w:eastAsia="lt-LT"/>
              </w:rPr>
              <w:t xml:space="preserve">, </w:t>
            </w:r>
            <w:proofErr w:type="spellStart"/>
            <w:r>
              <w:rPr>
                <w:lang w:eastAsia="lt-LT"/>
              </w:rPr>
              <w:t>projektui</w:t>
            </w:r>
            <w:proofErr w:type="spellEnd"/>
            <w:r>
              <w:rPr>
                <w:lang w:eastAsia="lt-LT"/>
              </w:rPr>
              <w:t xml:space="preserve"> </w:t>
            </w:r>
            <w:proofErr w:type="spellStart"/>
            <w:r>
              <w:rPr>
                <w:lang w:eastAsia="lt-LT"/>
              </w:rPr>
              <w:t>skiriami</w:t>
            </w:r>
            <w:proofErr w:type="spellEnd"/>
            <w:r>
              <w:rPr>
                <w:lang w:eastAsia="lt-LT"/>
              </w:rPr>
              <w:t xml:space="preserve"> 3,2 </w:t>
            </w:r>
            <w:proofErr w:type="spellStart"/>
            <w:r>
              <w:rPr>
                <w:lang w:eastAsia="lt-LT"/>
              </w:rPr>
              <w:t>balo</w:t>
            </w:r>
            <w:proofErr w:type="spellEnd"/>
            <w:r>
              <w:rPr>
                <w:lang w:eastAsia="lt-LT"/>
              </w:rPr>
              <w:t xml:space="preserve">) </w:t>
            </w:r>
            <w:proofErr w:type="spellStart"/>
            <w:r>
              <w:rPr>
                <w:lang w:eastAsia="lt-LT"/>
              </w:rPr>
              <w:t>laikantis</w:t>
            </w:r>
            <w:proofErr w:type="spellEnd"/>
            <w:r>
              <w:rPr>
                <w:lang w:eastAsia="lt-LT"/>
              </w:rPr>
              <w:t xml:space="preserve"> </w:t>
            </w:r>
            <w:proofErr w:type="spellStart"/>
            <w:r>
              <w:rPr>
                <w:lang w:eastAsia="lt-LT"/>
              </w:rPr>
              <w:t>aukščiau</w:t>
            </w:r>
            <w:proofErr w:type="spellEnd"/>
            <w:r>
              <w:rPr>
                <w:lang w:eastAsia="lt-LT"/>
              </w:rPr>
              <w:t xml:space="preserve"> </w:t>
            </w:r>
            <w:proofErr w:type="spellStart"/>
            <w:r>
              <w:rPr>
                <w:lang w:eastAsia="lt-LT"/>
              </w:rPr>
              <w:t>nurodytų</w:t>
            </w:r>
            <w:proofErr w:type="spellEnd"/>
            <w:r>
              <w:rPr>
                <w:lang w:eastAsia="lt-LT"/>
              </w:rPr>
              <w:t xml:space="preserve"> </w:t>
            </w:r>
            <w:proofErr w:type="spellStart"/>
            <w:r>
              <w:rPr>
                <w:lang w:eastAsia="lt-LT"/>
              </w:rPr>
              <w:t>sąlygų</w:t>
            </w:r>
            <w:proofErr w:type="spellEnd"/>
            <w:r>
              <w:rPr>
                <w:lang w:eastAsia="lt-LT"/>
              </w:rPr>
              <w:t xml:space="preserve"> </w:t>
            </w:r>
            <w:proofErr w:type="spellStart"/>
            <w:r>
              <w:rPr>
                <w:lang w:eastAsia="lt-LT"/>
              </w:rPr>
              <w:t>dėl</w:t>
            </w:r>
            <w:proofErr w:type="spellEnd"/>
            <w:r>
              <w:rPr>
                <w:lang w:eastAsia="lt-LT"/>
              </w:rPr>
              <w:t xml:space="preserve"> </w:t>
            </w:r>
            <w:proofErr w:type="spellStart"/>
            <w:r>
              <w:rPr>
                <w:lang w:eastAsia="lt-LT"/>
              </w:rPr>
              <w:t>didžiausio</w:t>
            </w:r>
            <w:proofErr w:type="spellEnd"/>
            <w:r>
              <w:rPr>
                <w:lang w:eastAsia="lt-LT"/>
              </w:rPr>
              <w:t xml:space="preserve"> </w:t>
            </w:r>
            <w:proofErr w:type="spellStart"/>
            <w:r>
              <w:rPr>
                <w:lang w:eastAsia="lt-LT"/>
              </w:rPr>
              <w:t>balų</w:t>
            </w:r>
            <w:proofErr w:type="spellEnd"/>
            <w:r>
              <w:rPr>
                <w:lang w:eastAsia="lt-LT"/>
              </w:rPr>
              <w:t xml:space="preserve"> </w:t>
            </w:r>
            <w:proofErr w:type="spellStart"/>
            <w:r>
              <w:rPr>
                <w:lang w:eastAsia="lt-LT"/>
              </w:rPr>
              <w:t>skaičiaus</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naujiems</w:t>
            </w:r>
            <w:proofErr w:type="spellEnd"/>
            <w:r>
              <w:rPr>
                <w:lang w:eastAsia="lt-LT"/>
              </w:rPr>
              <w:t xml:space="preserve"> </w:t>
            </w:r>
            <w:proofErr w:type="spellStart"/>
            <w:r>
              <w:rPr>
                <w:lang w:eastAsia="lt-LT"/>
              </w:rPr>
              <w:t>produktams</w:t>
            </w:r>
            <w:proofErr w:type="spellEnd"/>
            <w:r>
              <w:rPr>
                <w:lang w:eastAsia="lt-LT"/>
              </w:rPr>
              <w:t xml:space="preserve">, </w:t>
            </w:r>
            <w:proofErr w:type="spellStart"/>
            <w:r>
              <w:rPr>
                <w:lang w:eastAsia="lt-LT"/>
              </w:rPr>
              <w:t>nepriklausomai</w:t>
            </w:r>
            <w:proofErr w:type="spellEnd"/>
            <w:r>
              <w:rPr>
                <w:lang w:eastAsia="lt-LT"/>
              </w:rPr>
              <w:t xml:space="preserve"> </w:t>
            </w:r>
            <w:proofErr w:type="spellStart"/>
            <w:r>
              <w:rPr>
                <w:lang w:eastAsia="lt-LT"/>
              </w:rPr>
              <w:t>nuo</w:t>
            </w:r>
            <w:proofErr w:type="spellEnd"/>
            <w:r>
              <w:rPr>
                <w:lang w:eastAsia="lt-LT"/>
              </w:rPr>
              <w:t xml:space="preserve"> </w:t>
            </w:r>
            <w:proofErr w:type="spellStart"/>
            <w:r>
              <w:rPr>
                <w:lang w:eastAsia="lt-LT"/>
              </w:rPr>
              <w:t>jų</w:t>
            </w:r>
            <w:proofErr w:type="spellEnd"/>
            <w:r>
              <w:rPr>
                <w:lang w:eastAsia="lt-LT"/>
              </w:rPr>
              <w:t xml:space="preserve"> </w:t>
            </w:r>
            <w:proofErr w:type="spellStart"/>
            <w:r>
              <w:rPr>
                <w:lang w:eastAsia="lt-LT"/>
              </w:rPr>
              <w:t>skaičiaus</w:t>
            </w:r>
            <w:proofErr w:type="spellEnd"/>
            <w:r>
              <w:rPr>
                <w:lang w:eastAsia="lt-LT"/>
              </w:rPr>
              <w:t xml:space="preserve"> (t. y.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sukurtiems</w:t>
            </w:r>
            <w:proofErr w:type="spellEnd"/>
            <w:r>
              <w:rPr>
                <w:lang w:eastAsia="lt-LT"/>
              </w:rPr>
              <w:t xml:space="preserve"> </w:t>
            </w:r>
            <w:proofErr w:type="spellStart"/>
            <w:r>
              <w:rPr>
                <w:lang w:eastAsia="lt-LT"/>
              </w:rPr>
              <w:t>produktams</w:t>
            </w:r>
            <w:proofErr w:type="spellEnd"/>
            <w:r>
              <w:rPr>
                <w:lang w:eastAsia="lt-LT"/>
              </w:rPr>
              <w:t xml:space="preserve"> </w:t>
            </w:r>
            <w:proofErr w:type="spellStart"/>
            <w:r>
              <w:rPr>
                <w:lang w:eastAsia="lt-LT"/>
              </w:rPr>
              <w:t>didžiausia</w:t>
            </w:r>
            <w:proofErr w:type="spellEnd"/>
            <w:r>
              <w:rPr>
                <w:lang w:eastAsia="lt-LT"/>
              </w:rPr>
              <w:t xml:space="preserve"> </w:t>
            </w:r>
            <w:proofErr w:type="spellStart"/>
            <w:r>
              <w:rPr>
                <w:lang w:eastAsia="lt-LT"/>
              </w:rPr>
              <w:t>galima</w:t>
            </w:r>
            <w:proofErr w:type="spellEnd"/>
            <w:r>
              <w:rPr>
                <w:lang w:eastAsia="lt-LT"/>
              </w:rPr>
              <w:t xml:space="preserve"> </w:t>
            </w:r>
            <w:proofErr w:type="spellStart"/>
            <w:r>
              <w:rPr>
                <w:lang w:eastAsia="lt-LT"/>
              </w:rPr>
              <w:t>suteikti</w:t>
            </w:r>
            <w:proofErr w:type="spellEnd"/>
            <w:r>
              <w:rPr>
                <w:lang w:eastAsia="lt-LT"/>
              </w:rPr>
              <w:t xml:space="preserve"> </w:t>
            </w:r>
            <w:proofErr w:type="spellStart"/>
            <w:r>
              <w:rPr>
                <w:lang w:eastAsia="lt-LT"/>
              </w:rPr>
              <w:t>balų</w:t>
            </w:r>
            <w:proofErr w:type="spellEnd"/>
            <w:r>
              <w:rPr>
                <w:lang w:eastAsia="lt-LT"/>
              </w:rPr>
              <w:t xml:space="preserve"> </w:t>
            </w:r>
            <w:proofErr w:type="spellStart"/>
            <w:r>
              <w:rPr>
                <w:lang w:eastAsia="lt-LT"/>
              </w:rPr>
              <w:t>suma</w:t>
            </w:r>
            <w:proofErr w:type="spellEnd"/>
            <w:r>
              <w:rPr>
                <w:lang w:eastAsia="lt-LT"/>
              </w:rPr>
              <w:t xml:space="preserve"> – 3  </w:t>
            </w:r>
            <w:proofErr w:type="spellStart"/>
            <w:r>
              <w:rPr>
                <w:lang w:eastAsia="lt-LT"/>
              </w:rPr>
              <w:t>balai</w:t>
            </w:r>
            <w:proofErr w:type="spellEnd"/>
            <w:r>
              <w:rPr>
                <w:lang w:eastAsia="lt-LT"/>
              </w:rPr>
              <w:t xml:space="preserve">, o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sukurtiems</w:t>
            </w:r>
            <w:proofErr w:type="spellEnd"/>
            <w:r>
              <w:rPr>
                <w:lang w:eastAsia="lt-LT"/>
              </w:rPr>
              <w:t xml:space="preserve"> </w:t>
            </w:r>
            <w:proofErr w:type="spellStart"/>
            <w:r>
              <w:rPr>
                <w:lang w:eastAsia="lt-LT"/>
              </w:rPr>
              <w:t>produktams</w:t>
            </w:r>
            <w:proofErr w:type="spellEnd"/>
            <w:r>
              <w:rPr>
                <w:lang w:eastAsia="lt-LT"/>
              </w:rPr>
              <w:t xml:space="preserve"> – 2 </w:t>
            </w:r>
            <w:proofErr w:type="spellStart"/>
            <w:r>
              <w:rPr>
                <w:lang w:eastAsia="lt-LT"/>
              </w:rPr>
              <w:t>balai</w:t>
            </w:r>
            <w:proofErr w:type="spellEnd"/>
            <w:r>
              <w:rPr>
                <w:lang w:eastAsia="lt-LT"/>
              </w:rPr>
              <w:t>):</w:t>
            </w:r>
          </w:p>
          <w:p w:rsidR="00F97E0F" w:rsidRPr="00606A5F" w:rsidRDefault="00F97E0F" w:rsidP="00F97E0F">
            <w:pPr>
              <w:spacing w:line="240" w:lineRule="auto"/>
              <w:rPr>
                <w:bCs/>
                <w:lang w:eastAsia="lt-LT"/>
              </w:rPr>
            </w:pPr>
            <w:r w:rsidRPr="00606A5F">
              <w:rPr>
                <w:bCs/>
                <w:lang w:eastAsia="lt-LT"/>
              </w:rPr>
              <w:t>X</w:t>
            </w:r>
            <w:r w:rsidRPr="00606A5F">
              <w:rPr>
                <w:bCs/>
                <w:lang w:eastAsia="lt-LT"/>
              </w:rPr>
              <w:sym w:font="Symbol" w:char="F03D"/>
            </w:r>
            <w:r>
              <w:rPr>
                <w:bCs/>
                <w:lang w:eastAsia="lt-LT"/>
              </w:rPr>
              <w:t>0,6*R+0,2*Į</w:t>
            </w:r>
            <w:r w:rsidRPr="00606A5F">
              <w:rPr>
                <w:bCs/>
                <w:lang w:eastAsia="lt-LT"/>
              </w:rPr>
              <w:t xml:space="preserve">, </w:t>
            </w:r>
            <w:proofErr w:type="spellStart"/>
            <w:r w:rsidRPr="00606A5F">
              <w:rPr>
                <w:bCs/>
                <w:lang w:eastAsia="lt-LT"/>
              </w:rPr>
              <w:t>kur</w:t>
            </w:r>
            <w:proofErr w:type="spellEnd"/>
            <w:r w:rsidRPr="00606A5F">
              <w:rPr>
                <w:bCs/>
                <w:lang w:eastAsia="lt-LT"/>
              </w:rPr>
              <w:t xml:space="preserve"> </w:t>
            </w:r>
          </w:p>
          <w:p w:rsidR="00F97E0F" w:rsidRDefault="00F97E0F" w:rsidP="00F97E0F">
            <w:pPr>
              <w:spacing w:line="240" w:lineRule="auto"/>
              <w:rPr>
                <w:lang w:eastAsia="lt-LT"/>
              </w:rPr>
            </w:pPr>
            <w:r>
              <w:rPr>
                <w:lang w:eastAsia="lt-LT"/>
              </w:rPr>
              <w:t xml:space="preserve">R –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numatomas</w:t>
            </w:r>
            <w:proofErr w:type="spellEnd"/>
            <w:r>
              <w:rPr>
                <w:lang w:eastAsia="lt-LT"/>
              </w:rPr>
              <w:t xml:space="preserve"> </w:t>
            </w:r>
            <w:proofErr w:type="spellStart"/>
            <w:r>
              <w:rPr>
                <w:lang w:eastAsia="lt-LT"/>
              </w:rPr>
              <w:t>sukurti</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skaičius</w:t>
            </w:r>
            <w:proofErr w:type="spellEnd"/>
            <w:r>
              <w:rPr>
                <w:lang w:eastAsia="lt-LT"/>
              </w:rPr>
              <w:t>;</w:t>
            </w:r>
          </w:p>
          <w:p w:rsidR="00F97E0F" w:rsidRDefault="00F97E0F" w:rsidP="00F97E0F">
            <w:pPr>
              <w:spacing w:line="240" w:lineRule="auto"/>
              <w:rPr>
                <w:lang w:eastAsia="lt-LT"/>
              </w:rPr>
            </w:pPr>
            <w:r>
              <w:rPr>
                <w:lang w:eastAsia="lt-LT"/>
              </w:rPr>
              <w:t xml:space="preserve">Į – </w:t>
            </w:r>
            <w:proofErr w:type="spellStart"/>
            <w:proofErr w:type="gramStart"/>
            <w:r>
              <w:rPr>
                <w:lang w:eastAsia="lt-LT"/>
              </w:rPr>
              <w:t>projekto</w:t>
            </w:r>
            <w:proofErr w:type="spellEnd"/>
            <w:proofErr w:type="gram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arba</w:t>
            </w:r>
            <w:proofErr w:type="spellEnd"/>
            <w:r>
              <w:rPr>
                <w:lang w:eastAsia="lt-LT"/>
              </w:rPr>
              <w:t xml:space="preserve"> per 3 </w:t>
            </w:r>
            <w:proofErr w:type="spellStart"/>
            <w:r>
              <w:rPr>
                <w:lang w:eastAsia="lt-LT"/>
              </w:rPr>
              <w:t>metus</w:t>
            </w:r>
            <w:proofErr w:type="spellEnd"/>
            <w:r>
              <w:rPr>
                <w:lang w:eastAsia="lt-LT"/>
              </w:rPr>
              <w:t xml:space="preserve"> </w:t>
            </w:r>
            <w:proofErr w:type="spellStart"/>
            <w:r>
              <w:rPr>
                <w:lang w:eastAsia="lt-LT"/>
              </w:rPr>
              <w:t>po</w:t>
            </w:r>
            <w:proofErr w:type="spellEnd"/>
            <w:r>
              <w:rPr>
                <w:lang w:eastAsia="lt-LT"/>
              </w:rPr>
              <w:t xml:space="preserve"> </w:t>
            </w:r>
            <w:proofErr w:type="spellStart"/>
            <w:r>
              <w:rPr>
                <w:lang w:eastAsia="lt-LT"/>
              </w:rPr>
              <w:t>projekto</w:t>
            </w:r>
            <w:proofErr w:type="spellEnd"/>
            <w:r>
              <w:rPr>
                <w:lang w:eastAsia="lt-LT"/>
              </w:rPr>
              <w:t xml:space="preserve"> </w:t>
            </w:r>
            <w:proofErr w:type="spellStart"/>
            <w:r>
              <w:rPr>
                <w:lang w:eastAsia="lt-LT"/>
              </w:rPr>
              <w:t>įgyvendinimo</w:t>
            </w:r>
            <w:proofErr w:type="spellEnd"/>
            <w:r>
              <w:rPr>
                <w:lang w:eastAsia="lt-LT"/>
              </w:rPr>
              <w:t xml:space="preserve"> </w:t>
            </w:r>
            <w:proofErr w:type="spellStart"/>
            <w:r>
              <w:rPr>
                <w:lang w:eastAsia="lt-LT"/>
              </w:rPr>
              <w:t>numatomas</w:t>
            </w:r>
            <w:proofErr w:type="spellEnd"/>
            <w:r>
              <w:rPr>
                <w:lang w:eastAsia="lt-LT"/>
              </w:rPr>
              <w:t xml:space="preserve"> </w:t>
            </w:r>
            <w:proofErr w:type="spellStart"/>
            <w:r>
              <w:rPr>
                <w:lang w:eastAsia="lt-LT"/>
              </w:rPr>
              <w:t>sukurti</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skaičius</w:t>
            </w:r>
            <w:proofErr w:type="spellEnd"/>
            <w:r>
              <w:rPr>
                <w:lang w:eastAsia="lt-LT"/>
              </w:rPr>
              <w:t>.</w:t>
            </w:r>
          </w:p>
          <w:p w:rsidR="00F97E0F" w:rsidRPr="00E17894" w:rsidRDefault="00F97E0F" w:rsidP="00F97E0F">
            <w:pPr>
              <w:spacing w:line="240" w:lineRule="auto"/>
              <w:rPr>
                <w:bCs/>
                <w:lang w:val="lt-LT" w:eastAsia="lt-LT"/>
              </w:rPr>
            </w:pPr>
            <w:proofErr w:type="spellStart"/>
            <w:r>
              <w:rPr>
                <w:lang w:eastAsia="lt-LT"/>
              </w:rPr>
              <w:t>Vertinant</w:t>
            </w:r>
            <w:proofErr w:type="spellEnd"/>
            <w:r>
              <w:rPr>
                <w:lang w:eastAsia="lt-LT"/>
              </w:rPr>
              <w:t xml:space="preserve"> </w:t>
            </w:r>
            <w:proofErr w:type="spellStart"/>
            <w:r>
              <w:rPr>
                <w:lang w:eastAsia="lt-LT"/>
              </w:rPr>
              <w:t>produktų</w:t>
            </w:r>
            <w:proofErr w:type="spellEnd"/>
            <w:r>
              <w:rPr>
                <w:lang w:eastAsia="lt-LT"/>
              </w:rPr>
              <w:t xml:space="preserve"> </w:t>
            </w:r>
            <w:proofErr w:type="spellStart"/>
            <w:r>
              <w:rPr>
                <w:lang w:eastAsia="lt-LT"/>
              </w:rPr>
              <w:t>naujumo</w:t>
            </w:r>
            <w:proofErr w:type="spellEnd"/>
            <w:r>
              <w:rPr>
                <w:lang w:eastAsia="lt-LT"/>
              </w:rPr>
              <w:t xml:space="preserve"> </w:t>
            </w:r>
            <w:proofErr w:type="spellStart"/>
            <w:r>
              <w:rPr>
                <w:lang w:eastAsia="lt-LT"/>
              </w:rPr>
              <w:t>lygmenį</w:t>
            </w:r>
            <w:proofErr w:type="spellEnd"/>
            <w:r>
              <w:rPr>
                <w:lang w:eastAsia="lt-LT"/>
              </w:rPr>
              <w:t xml:space="preserve">, </w:t>
            </w:r>
            <w:proofErr w:type="spellStart"/>
            <w:r>
              <w:rPr>
                <w:lang w:eastAsia="lt-LT"/>
              </w:rPr>
              <w:t>vienas</w:t>
            </w:r>
            <w:proofErr w:type="spellEnd"/>
            <w:r>
              <w:rPr>
                <w:lang w:eastAsia="lt-LT"/>
              </w:rPr>
              <w:t xml:space="preserve"> </w:t>
            </w:r>
            <w:proofErr w:type="spellStart"/>
            <w:r>
              <w:rPr>
                <w:lang w:eastAsia="lt-LT"/>
              </w:rPr>
              <w:t>produktas</w:t>
            </w:r>
            <w:proofErr w:type="spellEnd"/>
            <w:r>
              <w:rPr>
                <w:lang w:eastAsia="lt-LT"/>
              </w:rPr>
              <w:t xml:space="preserve"> </w:t>
            </w:r>
            <w:proofErr w:type="spellStart"/>
            <w:r>
              <w:rPr>
                <w:lang w:eastAsia="lt-LT"/>
              </w:rPr>
              <w:t>priskiriamas</w:t>
            </w:r>
            <w:proofErr w:type="spellEnd"/>
            <w:r>
              <w:rPr>
                <w:lang w:eastAsia="lt-LT"/>
              </w:rPr>
              <w:t xml:space="preserve"> </w:t>
            </w:r>
            <w:proofErr w:type="spellStart"/>
            <w:r>
              <w:rPr>
                <w:lang w:eastAsia="lt-LT"/>
              </w:rPr>
              <w:t>tik</w:t>
            </w:r>
            <w:proofErr w:type="spellEnd"/>
            <w:r>
              <w:rPr>
                <w:lang w:eastAsia="lt-LT"/>
              </w:rPr>
              <w:t xml:space="preserve"> </w:t>
            </w:r>
            <w:proofErr w:type="spellStart"/>
            <w:r>
              <w:rPr>
                <w:lang w:eastAsia="lt-LT"/>
              </w:rPr>
              <w:t>vienai</w:t>
            </w:r>
            <w:proofErr w:type="spellEnd"/>
            <w:r>
              <w:rPr>
                <w:lang w:eastAsia="lt-LT"/>
              </w:rPr>
              <w:t xml:space="preserve"> </w:t>
            </w:r>
            <w:proofErr w:type="spellStart"/>
            <w:r>
              <w:rPr>
                <w:lang w:eastAsia="lt-LT"/>
              </w:rPr>
              <w:t>naujumo</w:t>
            </w:r>
            <w:proofErr w:type="spellEnd"/>
            <w:r>
              <w:rPr>
                <w:lang w:eastAsia="lt-LT"/>
              </w:rPr>
              <w:t xml:space="preserve"> </w:t>
            </w:r>
            <w:proofErr w:type="spellStart"/>
            <w:r>
              <w:rPr>
                <w:lang w:eastAsia="lt-LT"/>
              </w:rPr>
              <w:t>grupei</w:t>
            </w:r>
            <w:proofErr w:type="spellEnd"/>
            <w:r>
              <w:rPr>
                <w:lang w:eastAsia="lt-LT"/>
              </w:rPr>
              <w:t xml:space="preserve"> (t. y. </w:t>
            </w:r>
            <w:proofErr w:type="spellStart"/>
            <w:r>
              <w:rPr>
                <w:lang w:eastAsia="lt-LT"/>
              </w:rPr>
              <w:t>jei</w:t>
            </w:r>
            <w:proofErr w:type="spellEnd"/>
            <w:r>
              <w:rPr>
                <w:lang w:eastAsia="lt-LT"/>
              </w:rPr>
              <w:t xml:space="preserve"> </w:t>
            </w:r>
            <w:proofErr w:type="spellStart"/>
            <w:r>
              <w:rPr>
                <w:lang w:eastAsia="lt-LT"/>
              </w:rPr>
              <w:t>produktas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naujas</w:t>
            </w:r>
            <w:proofErr w:type="spellEnd"/>
            <w:r>
              <w:rPr>
                <w:lang w:eastAsia="lt-LT"/>
              </w:rPr>
              <w:t xml:space="preserve"> </w:t>
            </w:r>
            <w:proofErr w:type="spellStart"/>
            <w:r>
              <w:rPr>
                <w:lang w:eastAsia="lt-LT"/>
              </w:rPr>
              <w:t>pasaulio</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neskiriama</w:t>
            </w:r>
            <w:proofErr w:type="spellEnd"/>
            <w:r>
              <w:rPr>
                <w:lang w:eastAsia="lt-LT"/>
              </w:rPr>
              <w:t xml:space="preserve"> </w:t>
            </w:r>
            <w:proofErr w:type="spellStart"/>
            <w:r>
              <w:rPr>
                <w:lang w:eastAsia="lt-LT"/>
              </w:rPr>
              <w:t>papildomų</w:t>
            </w:r>
            <w:proofErr w:type="spellEnd"/>
            <w:r>
              <w:rPr>
                <w:lang w:eastAsia="lt-LT"/>
              </w:rPr>
              <w:t xml:space="preserve"> </w:t>
            </w:r>
            <w:proofErr w:type="spellStart"/>
            <w:r>
              <w:rPr>
                <w:lang w:eastAsia="lt-LT"/>
              </w:rPr>
              <w:t>balų</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naujumą</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jeigu</w:t>
            </w:r>
            <w:proofErr w:type="spellEnd"/>
            <w:r>
              <w:rPr>
                <w:lang w:eastAsia="lt-LT"/>
              </w:rPr>
              <w:t xml:space="preserve"> </w:t>
            </w:r>
            <w:proofErr w:type="spellStart"/>
            <w:r>
              <w:rPr>
                <w:lang w:eastAsia="lt-LT"/>
              </w:rPr>
              <w:t>produktas</w:t>
            </w:r>
            <w:proofErr w:type="spellEnd"/>
            <w:r>
              <w:rPr>
                <w:lang w:eastAsia="lt-LT"/>
              </w:rPr>
              <w:t xml:space="preserve"> </w:t>
            </w:r>
            <w:proofErr w:type="spellStart"/>
            <w:r>
              <w:rPr>
                <w:lang w:eastAsia="lt-LT"/>
              </w:rPr>
              <w:t>naujas</w:t>
            </w:r>
            <w:proofErr w:type="spellEnd"/>
            <w:r>
              <w:rPr>
                <w:lang w:eastAsia="lt-LT"/>
              </w:rPr>
              <w:t xml:space="preserve"> </w:t>
            </w:r>
            <w:proofErr w:type="spellStart"/>
            <w:r>
              <w:rPr>
                <w:lang w:eastAsia="lt-LT"/>
              </w:rPr>
              <w:t>rinkos</w:t>
            </w:r>
            <w:proofErr w:type="spellEnd"/>
            <w:r>
              <w:rPr>
                <w:lang w:eastAsia="lt-LT"/>
              </w:rPr>
              <w:t xml:space="preserve"> </w:t>
            </w:r>
            <w:proofErr w:type="spellStart"/>
            <w:r>
              <w:rPr>
                <w:lang w:eastAsia="lt-LT"/>
              </w:rPr>
              <w:t>lygmenyje</w:t>
            </w:r>
            <w:proofErr w:type="spellEnd"/>
            <w:r>
              <w:rPr>
                <w:lang w:eastAsia="lt-LT"/>
              </w:rPr>
              <w:t xml:space="preserve">, </w:t>
            </w:r>
            <w:proofErr w:type="spellStart"/>
            <w:r>
              <w:rPr>
                <w:lang w:eastAsia="lt-LT"/>
              </w:rPr>
              <w:t>neskiriama</w:t>
            </w:r>
            <w:proofErr w:type="spellEnd"/>
            <w:r>
              <w:rPr>
                <w:lang w:eastAsia="lt-LT"/>
              </w:rPr>
              <w:t xml:space="preserve"> </w:t>
            </w:r>
            <w:proofErr w:type="spellStart"/>
            <w:r>
              <w:rPr>
                <w:lang w:eastAsia="lt-LT"/>
              </w:rPr>
              <w:t>papildomų</w:t>
            </w:r>
            <w:proofErr w:type="spellEnd"/>
            <w:r>
              <w:rPr>
                <w:lang w:eastAsia="lt-LT"/>
              </w:rPr>
              <w:t xml:space="preserve"> </w:t>
            </w:r>
            <w:proofErr w:type="spellStart"/>
            <w:r>
              <w:rPr>
                <w:lang w:eastAsia="lt-LT"/>
              </w:rPr>
              <w:t>balų</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naujumą</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lygmenyje</w:t>
            </w:r>
            <w:proofErr w:type="spellEnd"/>
            <w:r>
              <w:rPr>
                <w:lang w:eastAsia="lt-LT"/>
              </w:rPr>
              <w:t>).</w:t>
            </w:r>
          </w:p>
        </w:tc>
      </w:tr>
      <w:tr w:rsidR="00F97E0F" w:rsidRPr="0040400C" w:rsidTr="00F97E0F">
        <w:tc>
          <w:tcPr>
            <w:tcW w:w="6231" w:type="dxa"/>
            <w:tcBorders>
              <w:top w:val="single" w:sz="2" w:space="0" w:color="auto"/>
              <w:left w:val="single" w:sz="12" w:space="0" w:color="auto"/>
              <w:bottom w:val="single" w:sz="12" w:space="0" w:color="auto"/>
              <w:right w:val="single" w:sz="2" w:space="0" w:color="auto"/>
            </w:tcBorders>
            <w:shd w:val="clear" w:color="auto" w:fill="auto"/>
          </w:tcPr>
          <w:p w:rsidR="00F97E0F" w:rsidRPr="00E17894" w:rsidRDefault="00F97E0F" w:rsidP="00F97E0F">
            <w:pPr>
              <w:jc w:val="left"/>
              <w:rPr>
                <w:b/>
                <w:bCs/>
                <w:lang w:val="lt-LT" w:eastAsia="lt-LT"/>
              </w:rPr>
            </w:pPr>
            <w:r w:rsidRPr="00E17894">
              <w:rPr>
                <w:b/>
                <w:bCs/>
                <w:lang w:val="lt-LT" w:eastAsia="lt-LT"/>
              </w:rPr>
              <w:lastRenderedPageBreak/>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F97E0F" w:rsidRPr="00EF52A7" w:rsidRDefault="00F97E0F" w:rsidP="00F97E0F">
            <w:pPr>
              <w:spacing w:line="240" w:lineRule="auto"/>
              <w:rPr>
                <w:bCs/>
                <w:lang w:val="lt-LT" w:eastAsia="lt-LT"/>
              </w:rPr>
            </w:pPr>
            <w:r w:rsidRPr="00E84047">
              <w:rPr>
                <w:bCs/>
                <w:lang w:val="lt-LT" w:eastAsia="lt-LT"/>
              </w:rPr>
              <w:t>Siekiant transformuoti ū</w:t>
            </w:r>
            <w:r w:rsidRPr="006F23A6">
              <w:rPr>
                <w:bCs/>
                <w:lang w:val="lt-LT" w:eastAsia="lt-LT"/>
              </w:rPr>
              <w:t>kį, būtina žymiai padidinti MTEPI veiklą vykdančių įmonių skaičių ekonomikoje ir sukurti paskatas didesnio ekonominio poveikio inovacijoms kurti. Kuo aukštesnis produkto reikšmingumo lygmuo, tuo didesnis produkto poveikis inovacijų plėtrai. Projekto atrankos kriterijus prisideda prie Veiksmų programos 1.2.1 konkretaus uždavinio „Padidinti mokslinių tyrimų, eksperimentinės plėtros ir inovacijų veiklų aktyvumą privačiame sektoriuje“ tikslų pasiekimo.</w:t>
            </w:r>
          </w:p>
        </w:tc>
      </w:tr>
    </w:tbl>
    <w:p w:rsidR="00B7489C" w:rsidRDefault="00B7489C">
      <w:pPr>
        <w:spacing w:line="240" w:lineRule="exact"/>
        <w:ind w:firstLine="720"/>
        <w:rPr>
          <w:lang w:val="lt-LT"/>
        </w:rPr>
      </w:pPr>
    </w:p>
    <w:p w:rsidR="00B7489C" w:rsidRDefault="00B7489C">
      <w:pPr>
        <w:spacing w:line="240" w:lineRule="exact"/>
        <w:ind w:firstLine="720"/>
        <w:rPr>
          <w:lang w:val="lt-LT"/>
        </w:rPr>
      </w:pPr>
    </w:p>
    <w:p w:rsidR="00F97E0F" w:rsidRDefault="00F97E0F">
      <w:pPr>
        <w:spacing w:line="240" w:lineRule="exact"/>
        <w:ind w:firstLine="720"/>
        <w:rPr>
          <w:lang w:val="lt-LT"/>
        </w:rPr>
      </w:pPr>
    </w:p>
    <w:p w:rsidR="00F97E0F" w:rsidRDefault="00F97E0F">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F97E0F" w:rsidRPr="0040400C" w:rsidTr="00E74441">
        <w:tc>
          <w:tcPr>
            <w:tcW w:w="6231" w:type="dxa"/>
            <w:tcBorders>
              <w:top w:val="single" w:sz="12" w:space="0" w:color="auto"/>
              <w:left w:val="single" w:sz="12" w:space="0" w:color="auto"/>
              <w:bottom w:val="single" w:sz="2" w:space="0" w:color="auto"/>
              <w:right w:val="single" w:sz="2" w:space="0" w:color="auto"/>
            </w:tcBorders>
            <w:shd w:val="clear" w:color="auto" w:fill="auto"/>
          </w:tcPr>
          <w:p w:rsidR="00F97E0F" w:rsidRPr="00E17894" w:rsidRDefault="00F97E0F" w:rsidP="00E74441">
            <w:pPr>
              <w:rPr>
                <w:b/>
                <w:bCs/>
                <w:sz w:val="22"/>
                <w:szCs w:val="22"/>
                <w:lang w:val="lt-LT" w:eastAsia="lt-LT"/>
              </w:rPr>
            </w:pPr>
            <w:r w:rsidRPr="00E17894">
              <w:rPr>
                <w:lang w:val="lt-LT"/>
              </w:rPr>
              <w:br w:type="page"/>
            </w:r>
            <w:r w:rsidRPr="00E17894">
              <w:rPr>
                <w:b/>
                <w:bCs/>
                <w:sz w:val="22"/>
                <w:szCs w:val="22"/>
                <w:lang w:val="lt-LT" w:eastAsia="lt-LT"/>
              </w:rPr>
              <w:sym w:font="Times New Roman" w:char="F07F"/>
            </w:r>
            <w:r>
              <w:rPr>
                <w:b/>
                <w:bCs/>
                <w:sz w:val="22"/>
                <w:szCs w:val="22"/>
                <w:lang w:val="lt-LT" w:eastAsia="lt-LT"/>
              </w:rPr>
              <w:t xml:space="preserve"> </w:t>
            </w:r>
            <w:r w:rsidRPr="00E17894">
              <w:rPr>
                <w:b/>
                <w:bCs/>
                <w:sz w:val="22"/>
                <w:szCs w:val="22"/>
                <w:lang w:val="lt-LT" w:eastAsia="lt-LT"/>
              </w:rPr>
              <w:t xml:space="preserve">SPECIALUSIS PROJEKTŲ ATRANKOS KRITERIJUS           </w:t>
            </w:r>
          </w:p>
          <w:p w:rsidR="00F97E0F" w:rsidRPr="00E17894" w:rsidRDefault="00F97E0F"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 PRIORITETINIS PROJEKTŲ ATRANKOS KRITERIJUS</w:t>
            </w:r>
          </w:p>
          <w:p w:rsidR="00F97E0F" w:rsidRPr="00E17894" w:rsidRDefault="00F97E0F"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F97E0F" w:rsidRPr="00E17894" w:rsidRDefault="00F97E0F" w:rsidP="00E74441">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F97E0F"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F97E0F" w:rsidRPr="00E17894" w:rsidRDefault="00F97E0F" w:rsidP="00E74441">
            <w:pPr>
              <w:jc w:val="left"/>
              <w:rPr>
                <w:b/>
                <w:bCs/>
                <w:lang w:val="lt-LT" w:eastAsia="lt-LT"/>
              </w:rPr>
            </w:pPr>
            <w:r w:rsidRPr="00E17894">
              <w:rPr>
                <w:b/>
                <w:bCs/>
                <w:lang w:val="lt-LT" w:eastAsia="lt-LT"/>
              </w:rPr>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F97E0F" w:rsidRPr="00121F9E" w:rsidRDefault="00266ECC" w:rsidP="00121F9E">
            <w:pPr>
              <w:pStyle w:val="ListParagraph"/>
              <w:numPr>
                <w:ilvl w:val="0"/>
                <w:numId w:val="13"/>
              </w:numPr>
              <w:tabs>
                <w:tab w:val="left" w:pos="304"/>
              </w:tabs>
              <w:ind w:left="20" w:firstLine="45"/>
              <w:jc w:val="both"/>
              <w:rPr>
                <w:rFonts w:eastAsia="Calibri"/>
                <w:color w:val="000000"/>
              </w:rPr>
            </w:pPr>
            <w:r w:rsidRPr="00121F9E">
              <w:rPr>
                <w:bCs/>
              </w:rPr>
              <w:t xml:space="preserve">Projekto įgyvendinimo metu ir 3 metus </w:t>
            </w:r>
            <w:r w:rsidR="00121F9E" w:rsidRPr="00121F9E">
              <w:rPr>
                <w:bCs/>
              </w:rPr>
              <w:t>po projekto veiklų įgyvendinimo</w:t>
            </w:r>
            <w:r w:rsidR="00121F9E">
              <w:rPr>
                <w:bCs/>
              </w:rPr>
              <w:t xml:space="preserve"> </w:t>
            </w:r>
            <w:r w:rsidRPr="00121F9E">
              <w:rPr>
                <w:bCs/>
              </w:rPr>
              <w:t>pabaigos klasterio pajamų, gautų iš įgyvendinant projektą ir tiesiogiai projekto metu sukurtų ir rinkai pateiktų produktų, santykis su projektui skirta Europos Sąjungos struktūrinių fondų lėšų suma.</w:t>
            </w:r>
          </w:p>
        </w:tc>
      </w:tr>
      <w:tr w:rsidR="00F97E0F"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F97E0F" w:rsidRPr="00E17894" w:rsidRDefault="00F97E0F" w:rsidP="00E74441">
            <w:pPr>
              <w:jc w:val="left"/>
              <w:rPr>
                <w:b/>
                <w:bCs/>
                <w:lang w:val="lt-LT" w:eastAsia="lt-LT"/>
              </w:rPr>
            </w:pPr>
            <w:r w:rsidRPr="00E17894">
              <w:rPr>
                <w:b/>
                <w:bCs/>
                <w:lang w:val="lt-LT" w:eastAsia="lt-LT"/>
              </w:rPr>
              <w:t xml:space="preserve">Projektų atrankos kriterijaus vertinimo aspektai ir </w:t>
            </w:r>
            <w:r w:rsidRPr="00E17894">
              <w:rPr>
                <w:b/>
                <w:bCs/>
                <w:lang w:val="lt-LT" w:eastAsia="lt-LT"/>
              </w:rPr>
              <w:lastRenderedPageBreak/>
              <w:t>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266ECC" w:rsidRPr="005B0D2A" w:rsidRDefault="00266ECC" w:rsidP="00266ECC">
            <w:pPr>
              <w:spacing w:line="240" w:lineRule="auto"/>
              <w:rPr>
                <w:lang w:val="lt-LT" w:eastAsia="lt-LT"/>
              </w:rPr>
            </w:pPr>
            <w:r w:rsidRPr="005B0D2A">
              <w:rPr>
                <w:lang w:val="lt-LT" w:eastAsia="lt-LT"/>
              </w:rPr>
              <w:lastRenderedPageBreak/>
              <w:t xml:space="preserve">Siekiama skatinti komerciškai sėkmingų produktų kūrimą, todėl aukštesnis įvertinimas suteikiamas tiems projektams, kurių įgyvendinimo metu ir 3 metus po projekto veiklų </w:t>
            </w:r>
            <w:r w:rsidRPr="005B0D2A">
              <w:rPr>
                <w:lang w:val="lt-LT" w:eastAsia="lt-LT"/>
              </w:rPr>
              <w:lastRenderedPageBreak/>
              <w:t xml:space="preserve">įgyvendinimo pabaigos gautų </w:t>
            </w:r>
            <w:r>
              <w:rPr>
                <w:lang w:val="lt-LT" w:eastAsia="lt-LT"/>
              </w:rPr>
              <w:t>klasterio</w:t>
            </w:r>
            <w:r w:rsidRPr="005B0D2A">
              <w:rPr>
                <w:lang w:val="lt-LT" w:eastAsia="lt-LT"/>
              </w:rPr>
              <w:t xml:space="preserve"> pajamų iš įgyvendinant projektą ir tiesiogiai projekto metu sukurtų ir rinkai pateiktų produktų santykis su projektui skirta Europos Sąjungos struktūrinių fondų lėšų suma yra didesnis. Vertinama pagal formulę:</w:t>
            </w:r>
          </w:p>
          <w:p w:rsidR="00266ECC" w:rsidRPr="005B0D2A" w:rsidRDefault="00266ECC" w:rsidP="00266ECC">
            <w:pPr>
              <w:spacing w:line="240" w:lineRule="auto"/>
              <w:rPr>
                <w:lang w:val="lt-LT" w:eastAsia="lt-LT"/>
              </w:rPr>
            </w:pPr>
            <w:r w:rsidRPr="005B0D2A">
              <w:rPr>
                <w:lang w:val="lt-LT" w:eastAsia="lt-LT"/>
              </w:rPr>
              <w:t xml:space="preserve"> X</w:t>
            </w:r>
            <w:r w:rsidRPr="00E0773A">
              <w:rPr>
                <w:lang w:val="lt-LT" w:eastAsia="lt-LT"/>
              </w:rPr>
              <w:t>=</w:t>
            </w:r>
            <w:r w:rsidRPr="005B0D2A">
              <w:rPr>
                <w:lang w:val="lt-LT" w:eastAsia="lt-LT"/>
              </w:rPr>
              <w:t xml:space="preserve">P/I, kur </w:t>
            </w:r>
          </w:p>
          <w:p w:rsidR="00266ECC" w:rsidRPr="005B0D2A" w:rsidRDefault="00266ECC" w:rsidP="00266ECC">
            <w:pPr>
              <w:spacing w:line="240" w:lineRule="auto"/>
              <w:rPr>
                <w:lang w:val="lt-LT" w:eastAsia="lt-LT"/>
              </w:rPr>
            </w:pPr>
            <w:r w:rsidRPr="005B0D2A">
              <w:rPr>
                <w:lang w:val="lt-LT" w:eastAsia="lt-LT"/>
              </w:rPr>
              <w:t xml:space="preserve">P – projekto įgyvendinimo metu ir 3 metus po projekto veiklų įgyvendinimo pabaigos įmonės gautos pajamos iš įgyvendinant projektą ir tiesiogiai projekto metu sukurtų ir rinkai pateiktų produktų; </w:t>
            </w:r>
          </w:p>
          <w:p w:rsidR="00F97E0F" w:rsidRPr="00E17894" w:rsidRDefault="00266ECC" w:rsidP="00266ECC">
            <w:pPr>
              <w:spacing w:line="240" w:lineRule="auto"/>
              <w:rPr>
                <w:bCs/>
                <w:lang w:val="lt-LT" w:eastAsia="lt-LT"/>
              </w:rPr>
            </w:pPr>
            <w:r w:rsidRPr="005B0D2A">
              <w:rPr>
                <w:lang w:val="lt-LT" w:eastAsia="lt-LT"/>
              </w:rPr>
              <w:t>I – projektui skirta Europos Sąjungos struktūrinių fondų lėšų suma.</w:t>
            </w:r>
          </w:p>
        </w:tc>
      </w:tr>
      <w:tr w:rsidR="00F97E0F" w:rsidRPr="0040400C" w:rsidTr="00E74441">
        <w:tc>
          <w:tcPr>
            <w:tcW w:w="6231" w:type="dxa"/>
            <w:tcBorders>
              <w:top w:val="single" w:sz="2" w:space="0" w:color="auto"/>
              <w:left w:val="single" w:sz="12" w:space="0" w:color="auto"/>
              <w:bottom w:val="single" w:sz="12" w:space="0" w:color="auto"/>
              <w:right w:val="single" w:sz="2" w:space="0" w:color="auto"/>
            </w:tcBorders>
            <w:shd w:val="clear" w:color="auto" w:fill="auto"/>
          </w:tcPr>
          <w:p w:rsidR="00F97E0F" w:rsidRPr="00E17894" w:rsidRDefault="00F97E0F" w:rsidP="00E74441">
            <w:pPr>
              <w:jc w:val="left"/>
              <w:rPr>
                <w:b/>
                <w:bCs/>
                <w:lang w:val="lt-LT" w:eastAsia="lt-LT"/>
              </w:rPr>
            </w:pPr>
            <w:r w:rsidRPr="00E17894">
              <w:rPr>
                <w:b/>
                <w:bCs/>
                <w:lang w:val="lt-LT" w:eastAsia="lt-LT"/>
              </w:rPr>
              <w:lastRenderedPageBreak/>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F97E0F" w:rsidRPr="00EF52A7" w:rsidRDefault="00266ECC" w:rsidP="00E74441">
            <w:pPr>
              <w:spacing w:line="240" w:lineRule="auto"/>
              <w:rPr>
                <w:bCs/>
                <w:lang w:val="lt-LT" w:eastAsia="lt-LT"/>
              </w:rPr>
            </w:pPr>
            <w:r w:rsidRPr="005B0D2A">
              <w:rPr>
                <w:lang w:val="lt-LT"/>
              </w:rPr>
              <w:t xml:space="preserve">Nustatytas kriterijus padės atrinkti projektus, kurių metu sukuriami komerciškai sėkmingesni produktai. Kriterijus taip pat skatins pareiškėjus investuoti daugiau nuosavų lėšų į planuojamą vykdyti projektą. </w:t>
            </w:r>
            <w:r w:rsidRPr="005B0D2A">
              <w:rPr>
                <w:bCs/>
                <w:lang w:val="lt-LT" w:eastAsia="lt-LT"/>
              </w:rPr>
              <w:t>Projekto atrankos kriterijus prisideda prie Veiksmų programos 1.2.1 konkretaus uždavinio „Padidinti mokslinių tyrimų, eksperimentinės plėtros ir inovacijų veiklų aktyvumą privačiame sektoriuje“ tikslų.</w:t>
            </w:r>
          </w:p>
        </w:tc>
      </w:tr>
    </w:tbl>
    <w:p w:rsidR="00B7489C" w:rsidRDefault="00B7489C">
      <w:pPr>
        <w:spacing w:line="240" w:lineRule="exact"/>
        <w:ind w:firstLine="720"/>
        <w:rPr>
          <w:lang w:val="lt-LT"/>
        </w:rPr>
      </w:pPr>
    </w:p>
    <w:p w:rsidR="00B7489C" w:rsidRDefault="00B7489C">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841ECD" w:rsidRPr="0040400C" w:rsidTr="00E74441">
        <w:tc>
          <w:tcPr>
            <w:tcW w:w="6231" w:type="dxa"/>
            <w:tcBorders>
              <w:top w:val="single" w:sz="12" w:space="0" w:color="auto"/>
              <w:left w:val="single" w:sz="12" w:space="0" w:color="auto"/>
              <w:bottom w:val="single" w:sz="2" w:space="0" w:color="auto"/>
              <w:right w:val="single" w:sz="2" w:space="0" w:color="auto"/>
            </w:tcBorders>
            <w:shd w:val="clear" w:color="auto" w:fill="auto"/>
          </w:tcPr>
          <w:p w:rsidR="00841ECD" w:rsidRPr="00E17894" w:rsidRDefault="00841ECD" w:rsidP="00E74441">
            <w:pPr>
              <w:rPr>
                <w:b/>
                <w:bCs/>
                <w:sz w:val="22"/>
                <w:szCs w:val="22"/>
                <w:lang w:val="lt-LT" w:eastAsia="lt-LT"/>
              </w:rPr>
            </w:pPr>
            <w:r w:rsidRPr="00E17894">
              <w:rPr>
                <w:lang w:val="lt-LT"/>
              </w:rPr>
              <w:br w:type="page"/>
            </w:r>
            <w:r w:rsidRPr="00E17894">
              <w:rPr>
                <w:b/>
                <w:bCs/>
                <w:sz w:val="22"/>
                <w:szCs w:val="22"/>
                <w:lang w:val="lt-LT" w:eastAsia="lt-LT"/>
              </w:rPr>
              <w:sym w:font="Times New Roman" w:char="F07F"/>
            </w:r>
            <w:r>
              <w:rPr>
                <w:b/>
                <w:bCs/>
                <w:sz w:val="22"/>
                <w:szCs w:val="22"/>
                <w:lang w:val="lt-LT" w:eastAsia="lt-LT"/>
              </w:rPr>
              <w:t xml:space="preserve"> </w:t>
            </w:r>
            <w:r w:rsidRPr="00E17894">
              <w:rPr>
                <w:b/>
                <w:bCs/>
                <w:sz w:val="22"/>
                <w:szCs w:val="22"/>
                <w:lang w:val="lt-LT" w:eastAsia="lt-LT"/>
              </w:rPr>
              <w:t xml:space="preserve">SPECIALUSIS PROJEKTŲ ATRANKOS KRITERIJUS           </w:t>
            </w:r>
          </w:p>
          <w:p w:rsidR="00841ECD" w:rsidRPr="00E17894" w:rsidRDefault="00841ECD"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 PRIORITETINIS PROJEKTŲ ATRANKOS KRITERIJUS</w:t>
            </w:r>
          </w:p>
          <w:p w:rsidR="00841ECD" w:rsidRPr="00E17894" w:rsidRDefault="00841ECD"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841ECD" w:rsidRPr="00E17894" w:rsidRDefault="00841ECD" w:rsidP="00E74441">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841ECD"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841ECD" w:rsidRPr="00E17894" w:rsidRDefault="00841ECD" w:rsidP="00E74441">
            <w:pPr>
              <w:jc w:val="left"/>
              <w:rPr>
                <w:b/>
                <w:bCs/>
                <w:lang w:val="lt-LT" w:eastAsia="lt-LT"/>
              </w:rPr>
            </w:pPr>
            <w:r w:rsidRPr="00E17894">
              <w:rPr>
                <w:b/>
                <w:bCs/>
                <w:lang w:val="lt-LT" w:eastAsia="lt-LT"/>
              </w:rPr>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CC490D" w:rsidRPr="00CC490D" w:rsidRDefault="00841ECD" w:rsidP="00CC490D">
            <w:pPr>
              <w:pStyle w:val="ListParagraph"/>
              <w:numPr>
                <w:ilvl w:val="0"/>
                <w:numId w:val="13"/>
              </w:numPr>
              <w:jc w:val="both"/>
              <w:rPr>
                <w:rFonts w:eastAsia="Calibri"/>
                <w:color w:val="000000"/>
              </w:rPr>
            </w:pPr>
            <w:r w:rsidRPr="00CC490D">
              <w:rPr>
                <w:bCs/>
              </w:rPr>
              <w:t>Visų klasterio narių patirtų išlaidų MTEP per 3 met</w:t>
            </w:r>
            <w:r w:rsidR="00CC490D">
              <w:rPr>
                <w:bCs/>
              </w:rPr>
              <w:t>us nuo projekto įgyvendinimo ir</w:t>
            </w:r>
          </w:p>
          <w:p w:rsidR="00841ECD" w:rsidRPr="00E0773A" w:rsidRDefault="00841ECD" w:rsidP="00CC490D">
            <w:pPr>
              <w:spacing w:line="240" w:lineRule="auto"/>
              <w:ind w:left="65"/>
              <w:rPr>
                <w:rFonts w:eastAsia="Calibri"/>
                <w:color w:val="000000"/>
                <w:lang w:val="lt-LT"/>
              </w:rPr>
            </w:pPr>
            <w:r w:rsidRPr="00E0773A">
              <w:rPr>
                <w:bCs/>
                <w:lang w:val="lt-LT"/>
              </w:rPr>
              <w:t>projekto vykdymo metu skirtumas su visų klasterio narių patirtomis išlaidomis MTEP paraiškos pateikimo metais.</w:t>
            </w:r>
          </w:p>
        </w:tc>
      </w:tr>
      <w:tr w:rsidR="00841ECD"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841ECD" w:rsidRPr="00E17894" w:rsidRDefault="00841ECD" w:rsidP="00841ECD">
            <w:pPr>
              <w:jc w:val="left"/>
              <w:rPr>
                <w:b/>
                <w:bCs/>
                <w:lang w:val="lt-LT" w:eastAsia="lt-LT"/>
              </w:rPr>
            </w:pPr>
            <w:r w:rsidRPr="00E17894">
              <w:rPr>
                <w:b/>
                <w:bCs/>
                <w:lang w:val="lt-LT" w:eastAsia="lt-LT"/>
              </w:rPr>
              <w:t>Projektų atrankos kriterijaus vertinimo aspektai ir 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841ECD" w:rsidRPr="00E0773A" w:rsidRDefault="00841ECD" w:rsidP="00841ECD">
            <w:pPr>
              <w:spacing w:line="240" w:lineRule="auto"/>
              <w:rPr>
                <w:lang w:val="lt-LT"/>
              </w:rPr>
            </w:pPr>
            <w:r w:rsidRPr="00E0773A">
              <w:rPr>
                <w:lang w:val="lt-LT"/>
              </w:rPr>
              <w:t xml:space="preserve">Klasterio narių išlaidos moksliniams tyrimams ir eksperimentinei plėtrai bus skaičiuojamos  iš visų klasterio narių per 3 metus po projekto ir projekto vykdymo metu patirtų MTEP išlaidų sumos atimant klasterio visų narių patirtas MTEP išlaidas paraiškos pateikimo metais. Kuo didesnis skirtumas, tuo didesnis balas </w:t>
            </w:r>
            <w:proofErr w:type="spellStart"/>
            <w:r w:rsidRPr="00E0773A">
              <w:rPr>
                <w:lang w:val="lt-LT"/>
              </w:rPr>
              <w:t>suteikiams</w:t>
            </w:r>
            <w:proofErr w:type="spellEnd"/>
            <w:r w:rsidRPr="00E0773A">
              <w:rPr>
                <w:lang w:val="lt-LT"/>
              </w:rPr>
              <w:t>.</w:t>
            </w:r>
          </w:p>
          <w:p w:rsidR="00841ECD" w:rsidRPr="00E0773A" w:rsidRDefault="00841ECD" w:rsidP="00841ECD">
            <w:pPr>
              <w:spacing w:line="240" w:lineRule="auto"/>
              <w:rPr>
                <w:lang w:val="lt-LT"/>
              </w:rPr>
            </w:pPr>
            <w:r w:rsidRPr="00E0773A">
              <w:rPr>
                <w:lang w:val="lt-LT"/>
              </w:rPr>
              <w:t>Vertinama pagal formulę:</w:t>
            </w:r>
          </w:p>
          <w:p w:rsidR="00841ECD" w:rsidRPr="00E0773A" w:rsidRDefault="00841ECD" w:rsidP="00841ECD">
            <w:pPr>
              <w:spacing w:line="240" w:lineRule="auto"/>
              <w:rPr>
                <w:lang w:val="lt-LT"/>
              </w:rPr>
            </w:pPr>
            <w:proofErr w:type="spellStart"/>
            <w:r w:rsidRPr="00E0773A">
              <w:rPr>
                <w:lang w:val="lt-LT"/>
              </w:rPr>
              <w:t>X=I(pb)-I(pr),</w:t>
            </w:r>
            <w:proofErr w:type="spellEnd"/>
            <w:r w:rsidRPr="00E0773A">
              <w:rPr>
                <w:lang w:val="lt-LT"/>
              </w:rPr>
              <w:t xml:space="preserve"> kur</w:t>
            </w:r>
          </w:p>
          <w:p w:rsidR="00841ECD" w:rsidRPr="00E0773A" w:rsidRDefault="00841ECD" w:rsidP="00841ECD">
            <w:pPr>
              <w:spacing w:line="240" w:lineRule="auto"/>
              <w:rPr>
                <w:lang w:val="lt-LT"/>
              </w:rPr>
            </w:pPr>
            <w:proofErr w:type="spellStart"/>
            <w:r w:rsidRPr="00E0773A">
              <w:rPr>
                <w:lang w:val="lt-LT"/>
              </w:rPr>
              <w:t>I(pb</w:t>
            </w:r>
            <w:proofErr w:type="spellEnd"/>
            <w:r w:rsidRPr="00E0773A">
              <w:rPr>
                <w:lang w:val="lt-LT"/>
              </w:rPr>
              <w:t>) - visų klasterio narių per 3 metus po projekto ir projekto vykdymo metu patirtų išlaidų MTEP suma.</w:t>
            </w:r>
          </w:p>
          <w:p w:rsidR="00841ECD" w:rsidRPr="00E17894" w:rsidRDefault="00841ECD" w:rsidP="00841ECD">
            <w:pPr>
              <w:spacing w:line="240" w:lineRule="auto"/>
              <w:rPr>
                <w:bCs/>
                <w:lang w:val="lt-LT" w:eastAsia="lt-LT"/>
              </w:rPr>
            </w:pPr>
            <w:proofErr w:type="spellStart"/>
            <w:r w:rsidRPr="00E0773A">
              <w:rPr>
                <w:lang w:val="lt-LT"/>
              </w:rPr>
              <w:t>I(pr</w:t>
            </w:r>
            <w:proofErr w:type="spellEnd"/>
            <w:r w:rsidRPr="00E0773A">
              <w:rPr>
                <w:lang w:val="lt-LT"/>
              </w:rPr>
              <w:t>) – visų klasterio narių patirtos išlaidos MTEP paraiškos pateikimo metais.</w:t>
            </w:r>
          </w:p>
        </w:tc>
      </w:tr>
      <w:tr w:rsidR="00841ECD" w:rsidRPr="0040400C" w:rsidTr="00E74441">
        <w:tc>
          <w:tcPr>
            <w:tcW w:w="6231" w:type="dxa"/>
            <w:tcBorders>
              <w:top w:val="single" w:sz="2" w:space="0" w:color="auto"/>
              <w:left w:val="single" w:sz="12" w:space="0" w:color="auto"/>
              <w:bottom w:val="single" w:sz="12" w:space="0" w:color="auto"/>
              <w:right w:val="single" w:sz="2" w:space="0" w:color="auto"/>
            </w:tcBorders>
            <w:shd w:val="clear" w:color="auto" w:fill="auto"/>
          </w:tcPr>
          <w:p w:rsidR="00841ECD" w:rsidRPr="00E17894" w:rsidRDefault="00841ECD" w:rsidP="00841ECD">
            <w:pPr>
              <w:jc w:val="left"/>
              <w:rPr>
                <w:b/>
                <w:bCs/>
                <w:lang w:val="lt-LT" w:eastAsia="lt-LT"/>
              </w:rPr>
            </w:pPr>
            <w:r w:rsidRPr="00E17894">
              <w:rPr>
                <w:b/>
                <w:bCs/>
                <w:lang w:val="lt-LT" w:eastAsia="lt-LT"/>
              </w:rPr>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841ECD" w:rsidRPr="00312085" w:rsidRDefault="00841ECD" w:rsidP="00841ECD">
            <w:pPr>
              <w:spacing w:line="240" w:lineRule="auto"/>
              <w:rPr>
                <w:lang w:val="lt-LT"/>
              </w:rPr>
            </w:pPr>
            <w:r w:rsidRPr="00312085">
              <w:rPr>
                <w:lang w:val="lt-LT"/>
              </w:rPr>
              <w:t xml:space="preserve">Kriterijus padės atrinkti projektus, kurių vykdymo metu daugiau išlaidų numatoma skirti MTEP veikloms. </w:t>
            </w:r>
          </w:p>
          <w:p w:rsidR="00841ECD" w:rsidRPr="00EF52A7" w:rsidRDefault="00841ECD" w:rsidP="00841ECD">
            <w:pPr>
              <w:spacing w:line="240" w:lineRule="auto"/>
              <w:rPr>
                <w:bCs/>
                <w:lang w:val="lt-LT" w:eastAsia="lt-LT"/>
              </w:rPr>
            </w:pPr>
            <w:r w:rsidRPr="00312085">
              <w:rPr>
                <w:lang w:val="lt-LT"/>
              </w:rPr>
              <w:t xml:space="preserve">Šiuo kriterijumi siekiama padidinti klasterių investicijas į aukštos pridėtinės vertės produkciją, inovacijų kūrimą, MTEP veiklos klasteriuose plėtra, </w:t>
            </w:r>
            <w:r w:rsidRPr="00312085">
              <w:rPr>
                <w:bCs/>
                <w:lang w:val="lt-LT" w:eastAsia="lt-LT"/>
              </w:rPr>
              <w:t xml:space="preserve">tokiu būdu sėkmingai </w:t>
            </w:r>
            <w:r w:rsidRPr="00312085">
              <w:rPr>
                <w:bCs/>
                <w:lang w:val="lt-LT" w:eastAsia="lt-LT"/>
              </w:rPr>
              <w:lastRenderedPageBreak/>
              <w:t>prisidedant prie Veiksmų programos 1.2.1 konkretaus uždavinio „Padidinti mokslinių tyrimų, eksperimentinės plėtros ir inovacijų veiklų aktyvumą privačiame sektoriuje“ tikslų.</w:t>
            </w:r>
          </w:p>
        </w:tc>
      </w:tr>
    </w:tbl>
    <w:p w:rsidR="00841ECD" w:rsidRDefault="00841ECD">
      <w:pPr>
        <w:spacing w:line="240" w:lineRule="exact"/>
        <w:ind w:firstLine="720"/>
        <w:rPr>
          <w:lang w:val="lt-LT"/>
        </w:rPr>
      </w:pPr>
    </w:p>
    <w:p w:rsidR="00841ECD" w:rsidRDefault="00841ECD">
      <w:pPr>
        <w:spacing w:line="240" w:lineRule="exact"/>
        <w:ind w:firstLine="720"/>
        <w:rPr>
          <w:lang w:val="lt-LT"/>
        </w:rPr>
      </w:pPr>
    </w:p>
    <w:p w:rsidR="00841ECD" w:rsidRDefault="00841ECD">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841ECD" w:rsidRPr="00E17894" w:rsidTr="00E74441">
        <w:tc>
          <w:tcPr>
            <w:tcW w:w="6231" w:type="dxa"/>
            <w:tcBorders>
              <w:top w:val="single" w:sz="12" w:space="0" w:color="auto"/>
              <w:left w:val="single" w:sz="12" w:space="0" w:color="auto"/>
              <w:bottom w:val="single" w:sz="2" w:space="0" w:color="auto"/>
              <w:right w:val="single" w:sz="2" w:space="0" w:color="auto"/>
            </w:tcBorders>
            <w:shd w:val="clear" w:color="auto" w:fill="auto"/>
          </w:tcPr>
          <w:p w:rsidR="00841ECD" w:rsidRPr="00E17894" w:rsidRDefault="00841ECD" w:rsidP="00E74441">
            <w:pPr>
              <w:rPr>
                <w:b/>
                <w:bCs/>
                <w:sz w:val="22"/>
                <w:szCs w:val="22"/>
                <w:lang w:val="lt-LT" w:eastAsia="lt-LT"/>
              </w:rPr>
            </w:pPr>
            <w:r w:rsidRPr="00E17894">
              <w:rPr>
                <w:lang w:val="lt-LT"/>
              </w:rPr>
              <w:br w:type="page"/>
            </w:r>
            <w:r w:rsidRPr="00E17894">
              <w:rPr>
                <w:b/>
                <w:bCs/>
                <w:sz w:val="22"/>
                <w:szCs w:val="22"/>
                <w:lang w:val="lt-LT" w:eastAsia="lt-LT"/>
              </w:rPr>
              <w:sym w:font="Times New Roman" w:char="F07F"/>
            </w:r>
            <w:r>
              <w:rPr>
                <w:b/>
                <w:bCs/>
                <w:sz w:val="22"/>
                <w:szCs w:val="22"/>
                <w:lang w:val="lt-LT" w:eastAsia="lt-LT"/>
              </w:rPr>
              <w:t xml:space="preserve"> </w:t>
            </w:r>
            <w:r w:rsidRPr="00E17894">
              <w:rPr>
                <w:b/>
                <w:bCs/>
                <w:sz w:val="22"/>
                <w:szCs w:val="22"/>
                <w:lang w:val="lt-LT" w:eastAsia="lt-LT"/>
              </w:rPr>
              <w:t xml:space="preserve">SPECIALUSIS PROJEKTŲ ATRANKOS KRITERIJUS           </w:t>
            </w:r>
          </w:p>
          <w:p w:rsidR="00841ECD" w:rsidRPr="00E17894" w:rsidRDefault="00841ECD"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 PRIORITETINIS PROJEKTŲ ATRANKOS KRITERIJUS</w:t>
            </w:r>
          </w:p>
          <w:p w:rsidR="00841ECD" w:rsidRPr="00E17894" w:rsidRDefault="00841ECD"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CC490D" w:rsidRPr="006F23A6" w:rsidRDefault="00CC490D" w:rsidP="00553014">
            <w:pPr>
              <w:spacing w:line="240" w:lineRule="auto"/>
              <w:rPr>
                <w:b/>
                <w:bCs/>
                <w:lang w:val="lt-LT" w:eastAsia="lt-LT"/>
              </w:rPr>
            </w:pPr>
            <w:r w:rsidRPr="006F23A6">
              <w:rPr>
                <w:b/>
                <w:bCs/>
                <w:lang w:val="lt-LT" w:eastAsia="lt-LT"/>
              </w:rPr>
              <w:t>Nustatymas</w:t>
            </w:r>
          </w:p>
          <w:p w:rsidR="00841ECD" w:rsidRPr="00E17894" w:rsidRDefault="00CC490D" w:rsidP="00553014">
            <w:pPr>
              <w:spacing w:line="240" w:lineRule="auto"/>
              <w:rPr>
                <w:lang w:val="lt-LT"/>
              </w:rPr>
            </w:pPr>
            <w:r w:rsidRPr="005B0D2A">
              <w:rPr>
                <w:b/>
                <w:sz w:val="18"/>
                <w:szCs w:val="18"/>
                <w:lang w:val="lt-LT"/>
              </w:rPr>
              <w:fldChar w:fldCharType="begin">
                <w:ffData>
                  <w:name w:val=""/>
                  <w:enabled/>
                  <w:calcOnExit w:val="0"/>
                  <w:checkBox>
                    <w:sizeAuto/>
                    <w:default w:val="1"/>
                  </w:checkBox>
                </w:ffData>
              </w:fldChar>
            </w:r>
            <w:r w:rsidRPr="006F23A6">
              <w:rPr>
                <w:b/>
                <w:sz w:val="18"/>
                <w:szCs w:val="18"/>
                <w:lang w:val="lt-LT"/>
              </w:rPr>
              <w:instrText xml:space="preserve"> FORMCHECKBOX </w:instrText>
            </w:r>
            <w:r w:rsidR="00306B95">
              <w:rPr>
                <w:b/>
                <w:sz w:val="18"/>
                <w:szCs w:val="18"/>
                <w:lang w:val="lt-LT"/>
              </w:rPr>
            </w:r>
            <w:r w:rsidR="00306B95">
              <w:rPr>
                <w:b/>
                <w:sz w:val="18"/>
                <w:szCs w:val="18"/>
                <w:lang w:val="lt-LT"/>
              </w:rPr>
              <w:fldChar w:fldCharType="separate"/>
            </w:r>
            <w:r w:rsidRPr="005B0D2A">
              <w:rPr>
                <w:b/>
                <w:sz w:val="18"/>
                <w:szCs w:val="18"/>
                <w:lang w:val="lt-LT"/>
              </w:rPr>
              <w:fldChar w:fldCharType="end"/>
            </w:r>
            <w:r w:rsidRPr="006F23A6">
              <w:rPr>
                <w:b/>
                <w:bCs/>
                <w:lang w:val="lt-LT" w:eastAsia="lt-LT"/>
              </w:rPr>
              <w:t xml:space="preserve">  Keitimas</w:t>
            </w:r>
          </w:p>
        </w:tc>
      </w:tr>
      <w:tr w:rsidR="00841ECD" w:rsidRPr="007179C1"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841ECD" w:rsidRPr="00E17894" w:rsidRDefault="00841ECD" w:rsidP="00E74441">
            <w:pPr>
              <w:jc w:val="left"/>
              <w:rPr>
                <w:b/>
                <w:bCs/>
                <w:lang w:val="lt-LT" w:eastAsia="lt-LT"/>
              </w:rPr>
            </w:pPr>
            <w:r w:rsidRPr="00E17894">
              <w:rPr>
                <w:b/>
                <w:bCs/>
                <w:lang w:val="lt-LT" w:eastAsia="lt-LT"/>
              </w:rPr>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841ECD" w:rsidRPr="00553014" w:rsidRDefault="00841ECD" w:rsidP="00553014">
            <w:pPr>
              <w:pStyle w:val="ListParagraph"/>
              <w:numPr>
                <w:ilvl w:val="0"/>
                <w:numId w:val="13"/>
              </w:numPr>
            </w:pPr>
            <w:r w:rsidRPr="00553014">
              <w:t>Klasterio išsivystymo lygis.</w:t>
            </w:r>
          </w:p>
          <w:p w:rsidR="00841ECD" w:rsidRPr="00553014" w:rsidRDefault="00841ECD" w:rsidP="00553014">
            <w:pPr>
              <w:spacing w:line="240" w:lineRule="auto"/>
              <w:ind w:left="65"/>
              <w:rPr>
                <w:rFonts w:eastAsia="Calibri"/>
                <w:color w:val="000000"/>
              </w:rPr>
            </w:pPr>
            <w:r w:rsidRPr="00553014">
              <w:rPr>
                <w:bCs/>
                <w:i/>
              </w:rPr>
              <w:t>(</w:t>
            </w:r>
            <w:proofErr w:type="spellStart"/>
            <w:r w:rsidRPr="00553014">
              <w:rPr>
                <w:bCs/>
                <w:i/>
              </w:rPr>
              <w:t>Šis</w:t>
            </w:r>
            <w:proofErr w:type="spellEnd"/>
            <w:r w:rsidRPr="00553014">
              <w:rPr>
                <w:bCs/>
                <w:i/>
              </w:rPr>
              <w:t xml:space="preserve"> </w:t>
            </w:r>
            <w:proofErr w:type="spellStart"/>
            <w:r w:rsidRPr="00553014">
              <w:rPr>
                <w:bCs/>
                <w:i/>
              </w:rPr>
              <w:t>kriterijus</w:t>
            </w:r>
            <w:proofErr w:type="spellEnd"/>
            <w:r w:rsidRPr="00553014">
              <w:rPr>
                <w:bCs/>
                <w:i/>
              </w:rPr>
              <w:t xml:space="preserve"> </w:t>
            </w:r>
            <w:proofErr w:type="spellStart"/>
            <w:r w:rsidRPr="00553014">
              <w:rPr>
                <w:bCs/>
                <w:i/>
              </w:rPr>
              <w:t>taikomas</w:t>
            </w:r>
            <w:proofErr w:type="spellEnd"/>
            <w:r w:rsidRPr="00553014">
              <w:rPr>
                <w:bCs/>
                <w:i/>
              </w:rPr>
              <w:t xml:space="preserve"> 2 </w:t>
            </w:r>
            <w:proofErr w:type="spellStart"/>
            <w:r w:rsidRPr="00553014">
              <w:rPr>
                <w:bCs/>
                <w:i/>
              </w:rPr>
              <w:t>veiklai</w:t>
            </w:r>
            <w:proofErr w:type="spellEnd"/>
            <w:r w:rsidRPr="00553014">
              <w:rPr>
                <w:bCs/>
                <w:i/>
              </w:rPr>
              <w:t>)</w:t>
            </w:r>
          </w:p>
        </w:tc>
      </w:tr>
      <w:tr w:rsidR="00841ECD"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841ECD" w:rsidRPr="00E17894" w:rsidRDefault="00841ECD" w:rsidP="00E74441">
            <w:pPr>
              <w:jc w:val="left"/>
              <w:rPr>
                <w:b/>
                <w:bCs/>
                <w:lang w:val="lt-LT" w:eastAsia="lt-LT"/>
              </w:rPr>
            </w:pPr>
            <w:r w:rsidRPr="00E17894">
              <w:rPr>
                <w:b/>
                <w:bCs/>
                <w:lang w:val="lt-LT" w:eastAsia="lt-LT"/>
              </w:rPr>
              <w:t>Projektų atrankos kriterijaus vertinimo aspektai ir 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841ECD" w:rsidRPr="006F23A6" w:rsidRDefault="00841ECD" w:rsidP="00841ECD">
            <w:pPr>
              <w:widowControl/>
              <w:adjustRightInd/>
              <w:spacing w:line="240" w:lineRule="auto"/>
              <w:textAlignment w:val="auto"/>
              <w:rPr>
                <w:lang w:val="lt-LT" w:eastAsia="lt-LT"/>
              </w:rPr>
            </w:pPr>
            <w:r w:rsidRPr="006F23A6">
              <w:rPr>
                <w:lang w:val="lt-LT" w:eastAsia="lt-LT"/>
              </w:rPr>
              <w:t xml:space="preserve">Aukštesnis balas suteikiamas labiau išsivysčiusiems klasteriams. Skiriami </w:t>
            </w:r>
            <w:r w:rsidR="00AB4DEB" w:rsidRPr="00AB4DEB">
              <w:rPr>
                <w:b/>
                <w:lang w:val="lt-LT" w:eastAsia="lt-LT"/>
              </w:rPr>
              <w:t>keturi</w:t>
            </w:r>
            <w:r w:rsidRPr="006F23A6">
              <w:rPr>
                <w:lang w:val="lt-LT" w:eastAsia="lt-LT"/>
              </w:rPr>
              <w:t xml:space="preserve"> klasterių išsivystymo lygiai (didesnio išsivystymo tvarka):</w:t>
            </w:r>
          </w:p>
          <w:p w:rsidR="00841ECD" w:rsidRDefault="001F577B" w:rsidP="00841ECD">
            <w:pPr>
              <w:widowControl/>
              <w:adjustRightInd/>
              <w:spacing w:line="240" w:lineRule="auto"/>
              <w:textAlignment w:val="auto"/>
              <w:rPr>
                <w:lang w:val="lt-LT" w:eastAsia="lt-LT"/>
              </w:rPr>
            </w:pPr>
            <w:r w:rsidRPr="00EB1701">
              <w:rPr>
                <w:b/>
                <w:lang w:val="lt-LT" w:eastAsia="lt-LT"/>
              </w:rPr>
              <w:t>1</w:t>
            </w:r>
            <w:r>
              <w:rPr>
                <w:lang w:val="lt-LT" w:eastAsia="lt-LT"/>
              </w:rPr>
              <w:t>.</w:t>
            </w:r>
            <w:r w:rsidR="00841ECD" w:rsidRPr="00E84047">
              <w:rPr>
                <w:lang w:val="lt-LT" w:eastAsia="lt-LT"/>
              </w:rPr>
              <w:t xml:space="preserve"> Besiformuojantys klasteriai. Tai klasteriai, kurie </w:t>
            </w:r>
            <w:r w:rsidR="00841ECD" w:rsidRPr="00E72591">
              <w:rPr>
                <w:strike/>
                <w:lang w:val="lt-LT" w:eastAsia="lt-LT"/>
              </w:rPr>
              <w:t>vykdo bendrą veiklą</w:t>
            </w:r>
            <w:r w:rsidR="00E72591" w:rsidRPr="00E72591">
              <w:rPr>
                <w:b/>
                <w:lang w:val="lt-LT" w:eastAsia="lt-LT"/>
              </w:rPr>
              <w:t xml:space="preserve"> įgyvendina bendras iniciatyvas</w:t>
            </w:r>
            <w:r w:rsidR="00E72591">
              <w:rPr>
                <w:lang w:val="lt-LT" w:eastAsia="lt-LT"/>
              </w:rPr>
              <w:t xml:space="preserve"> </w:t>
            </w:r>
            <w:r w:rsidR="00841ECD" w:rsidRPr="00E84047">
              <w:rPr>
                <w:lang w:val="lt-LT" w:eastAsia="lt-LT"/>
              </w:rPr>
              <w:t xml:space="preserve">ne ilgiau kaip 2 metus. </w:t>
            </w:r>
          </w:p>
          <w:p w:rsidR="001F577B" w:rsidRPr="0023112D" w:rsidRDefault="001F577B" w:rsidP="00841ECD">
            <w:pPr>
              <w:widowControl/>
              <w:adjustRightInd/>
              <w:spacing w:line="240" w:lineRule="auto"/>
              <w:textAlignment w:val="auto"/>
              <w:rPr>
                <w:b/>
                <w:lang w:val="lt-LT" w:eastAsia="lt-LT"/>
              </w:rPr>
            </w:pPr>
            <w:r w:rsidRPr="00EB1701">
              <w:rPr>
                <w:b/>
                <w:lang w:val="lt-LT" w:eastAsia="lt-LT"/>
              </w:rPr>
              <w:t>2</w:t>
            </w:r>
            <w:r>
              <w:rPr>
                <w:lang w:val="lt-LT" w:eastAsia="lt-LT"/>
              </w:rPr>
              <w:t xml:space="preserve">. </w:t>
            </w:r>
            <w:r w:rsidRPr="0023112D">
              <w:rPr>
                <w:b/>
                <w:lang w:val="lt-LT" w:eastAsia="lt-LT"/>
              </w:rPr>
              <w:t>Susiformavę klasteriai. Tai klasteriai:</w:t>
            </w:r>
          </w:p>
          <w:p w:rsidR="001F577B" w:rsidRPr="0023112D" w:rsidRDefault="001F577B" w:rsidP="00841ECD">
            <w:pPr>
              <w:widowControl/>
              <w:adjustRightInd/>
              <w:spacing w:line="240" w:lineRule="auto"/>
              <w:textAlignment w:val="auto"/>
              <w:rPr>
                <w:b/>
                <w:lang w:val="lt-LT" w:eastAsia="lt-LT"/>
              </w:rPr>
            </w:pPr>
            <w:r w:rsidRPr="0023112D">
              <w:rPr>
                <w:b/>
                <w:lang w:val="lt-LT" w:eastAsia="lt-LT"/>
              </w:rPr>
              <w:t>- kurie vykdo bendrą veiklą ilgiau kaip 1 metus;</w:t>
            </w:r>
          </w:p>
          <w:p w:rsidR="001F577B" w:rsidRPr="0023112D" w:rsidRDefault="001F577B" w:rsidP="00841ECD">
            <w:pPr>
              <w:widowControl/>
              <w:adjustRightInd/>
              <w:spacing w:line="240" w:lineRule="auto"/>
              <w:textAlignment w:val="auto"/>
              <w:rPr>
                <w:b/>
                <w:lang w:val="lt-LT" w:eastAsia="lt-LT"/>
              </w:rPr>
            </w:pPr>
            <w:r w:rsidRPr="0023112D">
              <w:rPr>
                <w:b/>
                <w:lang w:val="lt-LT" w:eastAsia="lt-LT"/>
              </w:rPr>
              <w:t>- kurie yra sėkmingai įgyvendinę</w:t>
            </w:r>
            <w:r w:rsidR="0006706D" w:rsidRPr="0023112D">
              <w:rPr>
                <w:b/>
                <w:lang w:val="lt-LT" w:eastAsia="lt-LT"/>
              </w:rPr>
              <w:t xml:space="preserve"> ne mažiau kaip </w:t>
            </w:r>
            <w:r w:rsidR="00B46E3F">
              <w:rPr>
                <w:b/>
                <w:lang w:val="lt-LT" w:eastAsia="lt-LT"/>
              </w:rPr>
              <w:t>3</w:t>
            </w:r>
            <w:r w:rsidR="0006706D" w:rsidRPr="0023112D">
              <w:rPr>
                <w:b/>
                <w:lang w:val="lt-LT" w:eastAsia="lt-LT"/>
              </w:rPr>
              <w:t xml:space="preserve"> bendras iniciatyvas ir į bent vieną iš jų įsitraukė ne mažiau </w:t>
            </w:r>
            <w:r w:rsidR="00F755FC" w:rsidRPr="0023112D">
              <w:rPr>
                <w:b/>
                <w:lang w:val="lt-LT" w:eastAsia="lt-LT"/>
              </w:rPr>
              <w:t>kaip 50 proc. klasterio narių;</w:t>
            </w:r>
          </w:p>
          <w:p w:rsidR="00F755FC" w:rsidRPr="0023112D" w:rsidRDefault="00F755FC" w:rsidP="00841ECD">
            <w:pPr>
              <w:widowControl/>
              <w:adjustRightInd/>
              <w:spacing w:line="240" w:lineRule="auto"/>
              <w:textAlignment w:val="auto"/>
              <w:rPr>
                <w:b/>
                <w:lang w:val="lt-LT" w:eastAsia="lt-LT"/>
              </w:rPr>
            </w:pPr>
            <w:r w:rsidRPr="0023112D">
              <w:rPr>
                <w:b/>
                <w:lang w:val="lt-LT" w:eastAsia="lt-LT"/>
              </w:rPr>
              <w:t>- kuriuos sudaro ne mažiau kaip 5 savarankiški nariai;</w:t>
            </w:r>
          </w:p>
          <w:p w:rsidR="00F755FC" w:rsidRPr="0023112D" w:rsidRDefault="00F755FC" w:rsidP="00841ECD">
            <w:pPr>
              <w:widowControl/>
              <w:adjustRightInd/>
              <w:spacing w:line="240" w:lineRule="auto"/>
              <w:textAlignment w:val="auto"/>
              <w:rPr>
                <w:b/>
                <w:lang w:val="lt-LT" w:eastAsia="lt-LT"/>
              </w:rPr>
            </w:pPr>
            <w:r w:rsidRPr="0023112D">
              <w:rPr>
                <w:b/>
                <w:lang w:val="lt-LT" w:eastAsia="lt-LT"/>
              </w:rPr>
              <w:t>- kurie turi suformuotą organizacinę struktūrą, patvirtinus trumpalaikius ir ilgalaikius (strategiją) planus, biudžetą;</w:t>
            </w:r>
          </w:p>
          <w:p w:rsidR="00F755FC" w:rsidRPr="0023112D" w:rsidRDefault="0023112D" w:rsidP="00841ECD">
            <w:pPr>
              <w:widowControl/>
              <w:adjustRightInd/>
              <w:spacing w:line="240" w:lineRule="auto"/>
              <w:textAlignment w:val="auto"/>
              <w:rPr>
                <w:b/>
                <w:lang w:val="lt-LT" w:eastAsia="lt-LT"/>
              </w:rPr>
            </w:pPr>
            <w:r w:rsidRPr="0023112D">
              <w:rPr>
                <w:b/>
                <w:lang w:val="lt-LT" w:eastAsia="lt-LT"/>
              </w:rPr>
              <w:t>- kurių veiklos našumas ne mažesnis už darbo našumą sektoriuje, kuriame veikia klasteris.</w:t>
            </w:r>
          </w:p>
          <w:p w:rsidR="001F577B" w:rsidRDefault="0023112D" w:rsidP="00841ECD">
            <w:pPr>
              <w:widowControl/>
              <w:adjustRightInd/>
              <w:spacing w:line="240" w:lineRule="auto"/>
              <w:textAlignment w:val="auto"/>
              <w:rPr>
                <w:lang w:val="lt-LT" w:eastAsia="lt-LT"/>
              </w:rPr>
            </w:pPr>
            <w:r w:rsidRPr="00EB1701">
              <w:rPr>
                <w:b/>
                <w:lang w:val="lt-LT" w:eastAsia="lt-LT"/>
              </w:rPr>
              <w:t>3</w:t>
            </w:r>
            <w:r>
              <w:rPr>
                <w:lang w:val="lt-LT" w:eastAsia="lt-LT"/>
              </w:rPr>
              <w:t xml:space="preserve">. </w:t>
            </w:r>
            <w:r w:rsidR="00841ECD" w:rsidRPr="006F23A6">
              <w:rPr>
                <w:lang w:val="lt-LT" w:eastAsia="lt-LT"/>
              </w:rPr>
              <w:t>Besivysta</w:t>
            </w:r>
            <w:r w:rsidR="001F577B">
              <w:rPr>
                <w:lang w:val="lt-LT" w:eastAsia="lt-LT"/>
              </w:rPr>
              <w:t>ntys klasteriai. Tai klasteriai:</w:t>
            </w:r>
          </w:p>
          <w:p w:rsidR="0025128F" w:rsidRDefault="001F577B" w:rsidP="00841ECD">
            <w:pPr>
              <w:widowControl/>
              <w:adjustRightInd/>
              <w:spacing w:line="240" w:lineRule="auto"/>
              <w:textAlignment w:val="auto"/>
              <w:rPr>
                <w:lang w:val="lt-LT" w:eastAsia="lt-LT"/>
              </w:rPr>
            </w:pPr>
            <w:r>
              <w:rPr>
                <w:lang w:val="lt-LT" w:eastAsia="lt-LT"/>
              </w:rPr>
              <w:t xml:space="preserve">- </w:t>
            </w:r>
            <w:r w:rsidR="00841ECD" w:rsidRPr="006F23A6">
              <w:rPr>
                <w:lang w:val="lt-LT" w:eastAsia="lt-LT"/>
              </w:rPr>
              <w:t xml:space="preserve">kurie vykdo bendrą veiklą ilgiau kaip </w:t>
            </w:r>
            <w:r w:rsidR="00841ECD" w:rsidRPr="0023112D">
              <w:rPr>
                <w:strike/>
                <w:lang w:val="lt-LT" w:eastAsia="lt-LT"/>
              </w:rPr>
              <w:t>1</w:t>
            </w:r>
            <w:r w:rsidR="00841ECD" w:rsidRPr="006F23A6">
              <w:rPr>
                <w:lang w:val="lt-LT" w:eastAsia="lt-LT"/>
              </w:rPr>
              <w:t xml:space="preserve"> </w:t>
            </w:r>
            <w:r w:rsidR="0023112D" w:rsidRPr="0023112D">
              <w:rPr>
                <w:b/>
                <w:lang w:val="lt-LT" w:eastAsia="lt-LT"/>
              </w:rPr>
              <w:t>2</w:t>
            </w:r>
            <w:r w:rsidR="0023112D">
              <w:rPr>
                <w:lang w:val="lt-LT" w:eastAsia="lt-LT"/>
              </w:rPr>
              <w:t xml:space="preserve"> </w:t>
            </w:r>
            <w:r w:rsidR="00841ECD" w:rsidRPr="006F23A6">
              <w:rPr>
                <w:lang w:val="lt-LT" w:eastAsia="lt-LT"/>
              </w:rPr>
              <w:t>metus</w:t>
            </w:r>
            <w:r w:rsidR="0025128F">
              <w:rPr>
                <w:lang w:val="lt-LT" w:eastAsia="lt-LT"/>
              </w:rPr>
              <w:t>;</w:t>
            </w:r>
          </w:p>
          <w:p w:rsidR="00841ECD" w:rsidRDefault="0025128F" w:rsidP="00841ECD">
            <w:pPr>
              <w:widowControl/>
              <w:adjustRightInd/>
              <w:spacing w:line="240" w:lineRule="auto"/>
              <w:textAlignment w:val="auto"/>
              <w:rPr>
                <w:lang w:val="lt-LT" w:eastAsia="lt-LT"/>
              </w:rPr>
            </w:pPr>
            <w:r>
              <w:rPr>
                <w:lang w:val="lt-LT" w:eastAsia="lt-LT"/>
              </w:rPr>
              <w:t>-</w:t>
            </w:r>
            <w:r w:rsidR="00841ECD" w:rsidRPr="006F23A6">
              <w:rPr>
                <w:lang w:val="lt-LT" w:eastAsia="lt-LT"/>
              </w:rPr>
              <w:t xml:space="preserve"> turi sėkmingai įgyvendinę ne mažiau kaip </w:t>
            </w:r>
            <w:r w:rsidR="00841ECD" w:rsidRPr="0023112D">
              <w:rPr>
                <w:strike/>
                <w:lang w:val="lt-LT" w:eastAsia="lt-LT"/>
              </w:rPr>
              <w:t>3 bendras veiklas</w:t>
            </w:r>
            <w:r>
              <w:rPr>
                <w:lang w:val="lt-LT" w:eastAsia="lt-LT"/>
              </w:rPr>
              <w:t xml:space="preserve"> </w:t>
            </w:r>
            <w:r w:rsidRPr="0025128F">
              <w:rPr>
                <w:b/>
                <w:lang w:val="lt-LT" w:eastAsia="lt-LT"/>
              </w:rPr>
              <w:t>5 bendras iniciatyvas</w:t>
            </w:r>
            <w:r w:rsidR="00841ECD" w:rsidRPr="00B46E3F">
              <w:rPr>
                <w:strike/>
                <w:lang w:val="lt-LT" w:eastAsia="lt-LT"/>
              </w:rPr>
              <w:t>,</w:t>
            </w:r>
            <w:r w:rsidR="00841ECD" w:rsidRPr="006F23A6">
              <w:rPr>
                <w:lang w:val="lt-LT" w:eastAsia="lt-LT"/>
              </w:rPr>
              <w:t xml:space="preserve"> </w:t>
            </w:r>
            <w:r w:rsidR="00B46E3F">
              <w:rPr>
                <w:lang w:val="lt-LT" w:eastAsia="lt-LT"/>
              </w:rPr>
              <w:t xml:space="preserve">ir </w:t>
            </w:r>
            <w:r w:rsidR="00841ECD" w:rsidRPr="00B46E3F">
              <w:rPr>
                <w:b/>
                <w:lang w:val="lt-LT" w:eastAsia="lt-LT"/>
              </w:rPr>
              <w:t>į</w:t>
            </w:r>
            <w:r w:rsidR="00B46E3F" w:rsidRPr="00B46E3F">
              <w:rPr>
                <w:b/>
                <w:lang w:val="lt-LT" w:eastAsia="lt-LT"/>
              </w:rPr>
              <w:t xml:space="preserve"> bent vieną</w:t>
            </w:r>
            <w:r w:rsidR="00841ECD" w:rsidRPr="006F23A6">
              <w:rPr>
                <w:lang w:val="lt-LT" w:eastAsia="lt-LT"/>
              </w:rPr>
              <w:t xml:space="preserve"> </w:t>
            </w:r>
            <w:r w:rsidR="00B46E3F" w:rsidRPr="00B46E3F">
              <w:rPr>
                <w:b/>
                <w:lang w:val="lt-LT" w:eastAsia="lt-LT"/>
              </w:rPr>
              <w:t>iš jų</w:t>
            </w:r>
            <w:r w:rsidR="00B46E3F">
              <w:rPr>
                <w:lang w:val="lt-LT" w:eastAsia="lt-LT"/>
              </w:rPr>
              <w:t xml:space="preserve"> </w:t>
            </w:r>
            <w:r w:rsidR="00841ECD" w:rsidRPr="00B46E3F">
              <w:rPr>
                <w:strike/>
                <w:lang w:val="lt-LT" w:eastAsia="lt-LT"/>
              </w:rPr>
              <w:t>kurias</w:t>
            </w:r>
            <w:r w:rsidR="00841ECD" w:rsidRPr="006F23A6">
              <w:rPr>
                <w:lang w:val="lt-LT" w:eastAsia="lt-LT"/>
              </w:rPr>
              <w:t xml:space="preserve"> įsitraukė ne mažiau</w:t>
            </w:r>
            <w:r>
              <w:rPr>
                <w:lang w:val="lt-LT" w:eastAsia="lt-LT"/>
              </w:rPr>
              <w:t xml:space="preserve"> kaip 50 proc. klasterio narių;</w:t>
            </w:r>
          </w:p>
          <w:p w:rsidR="0025128F" w:rsidRPr="0023112D" w:rsidRDefault="0025128F" w:rsidP="0025128F">
            <w:pPr>
              <w:widowControl/>
              <w:adjustRightInd/>
              <w:spacing w:line="240" w:lineRule="auto"/>
              <w:textAlignment w:val="auto"/>
              <w:rPr>
                <w:b/>
                <w:lang w:val="lt-LT" w:eastAsia="lt-LT"/>
              </w:rPr>
            </w:pPr>
            <w:r>
              <w:rPr>
                <w:lang w:val="lt-LT" w:eastAsia="lt-LT"/>
              </w:rPr>
              <w:t xml:space="preserve">- </w:t>
            </w:r>
            <w:r w:rsidRPr="0023112D">
              <w:rPr>
                <w:b/>
                <w:lang w:val="lt-LT" w:eastAsia="lt-LT"/>
              </w:rPr>
              <w:t>kuriuos sudaro ne mažiau kaip 5 savarankiški nariai;</w:t>
            </w:r>
          </w:p>
          <w:p w:rsidR="0025128F" w:rsidRPr="0023112D" w:rsidRDefault="0025128F" w:rsidP="0025128F">
            <w:pPr>
              <w:widowControl/>
              <w:adjustRightInd/>
              <w:spacing w:line="240" w:lineRule="auto"/>
              <w:textAlignment w:val="auto"/>
              <w:rPr>
                <w:b/>
                <w:lang w:val="lt-LT" w:eastAsia="lt-LT"/>
              </w:rPr>
            </w:pPr>
            <w:r w:rsidRPr="0023112D">
              <w:rPr>
                <w:b/>
                <w:lang w:val="lt-LT" w:eastAsia="lt-LT"/>
              </w:rPr>
              <w:t>- kurie turi suformuotą organizacinę struktūrą, patvirtinus trumpalaikius ir ilgalaikius (strategiją) planus, biudžetą;</w:t>
            </w:r>
          </w:p>
          <w:p w:rsidR="0025128F" w:rsidRDefault="0025128F" w:rsidP="0025128F">
            <w:pPr>
              <w:widowControl/>
              <w:adjustRightInd/>
              <w:spacing w:line="240" w:lineRule="auto"/>
              <w:textAlignment w:val="auto"/>
              <w:rPr>
                <w:b/>
                <w:lang w:val="lt-LT" w:eastAsia="lt-LT"/>
              </w:rPr>
            </w:pPr>
            <w:r w:rsidRPr="0023112D">
              <w:rPr>
                <w:b/>
                <w:lang w:val="lt-LT" w:eastAsia="lt-LT"/>
              </w:rPr>
              <w:t>- kurių veiklos našumas ne mažesnis už darbo našumą sekto</w:t>
            </w:r>
            <w:r>
              <w:rPr>
                <w:b/>
                <w:lang w:val="lt-LT" w:eastAsia="lt-LT"/>
              </w:rPr>
              <w:t>riuje, kuriame veikia klasteris;</w:t>
            </w:r>
          </w:p>
          <w:p w:rsidR="0025128F" w:rsidRDefault="0025128F" w:rsidP="0025128F">
            <w:pPr>
              <w:widowControl/>
              <w:adjustRightInd/>
              <w:spacing w:line="240" w:lineRule="auto"/>
              <w:textAlignment w:val="auto"/>
              <w:rPr>
                <w:b/>
                <w:lang w:val="lt-LT" w:eastAsia="lt-LT"/>
              </w:rPr>
            </w:pPr>
            <w:r>
              <w:rPr>
                <w:b/>
                <w:lang w:val="lt-LT" w:eastAsia="lt-LT"/>
              </w:rPr>
              <w:t>- kurie į MTEP per metus investuoja ne mažiau kaip 1 proc. nuo bendros apyvartos</w:t>
            </w:r>
            <w:r w:rsidR="00EB1701">
              <w:rPr>
                <w:b/>
                <w:lang w:val="lt-LT" w:eastAsia="lt-LT"/>
              </w:rPr>
              <w:t xml:space="preserve"> arba kurių įmonių konsoliduota produktų ir (arba) paslaugų eksporto dalis </w:t>
            </w:r>
            <w:r w:rsidR="00EB1701">
              <w:rPr>
                <w:b/>
                <w:lang w:val="lt-LT" w:eastAsia="lt-LT"/>
              </w:rPr>
              <w:lastRenderedPageBreak/>
              <w:t>pardavimų struktūroje yra didesnė nei 5 proc.;</w:t>
            </w:r>
          </w:p>
          <w:p w:rsidR="00EB1701" w:rsidRPr="0023112D" w:rsidRDefault="00EB1701" w:rsidP="0025128F">
            <w:pPr>
              <w:widowControl/>
              <w:adjustRightInd/>
              <w:spacing w:line="240" w:lineRule="auto"/>
              <w:textAlignment w:val="auto"/>
              <w:rPr>
                <w:b/>
                <w:lang w:val="lt-LT" w:eastAsia="lt-LT"/>
              </w:rPr>
            </w:pPr>
            <w:r>
              <w:rPr>
                <w:b/>
                <w:lang w:val="lt-LT" w:eastAsia="lt-LT"/>
              </w:rPr>
              <w:t>- kurie yra įgyvendinę 1 tarptautinę iniciatyvą.</w:t>
            </w:r>
          </w:p>
          <w:p w:rsidR="00EB1701" w:rsidRDefault="00EB1701" w:rsidP="00841ECD">
            <w:pPr>
              <w:widowControl/>
              <w:adjustRightInd/>
              <w:spacing w:line="240" w:lineRule="auto"/>
              <w:textAlignment w:val="auto"/>
              <w:rPr>
                <w:lang w:val="lt-LT" w:eastAsia="lt-LT"/>
              </w:rPr>
            </w:pPr>
            <w:r w:rsidRPr="00EB1701">
              <w:rPr>
                <w:b/>
                <w:lang w:val="lt-LT" w:eastAsia="lt-LT"/>
              </w:rPr>
              <w:t>4</w:t>
            </w:r>
            <w:r>
              <w:rPr>
                <w:lang w:val="lt-LT" w:eastAsia="lt-LT"/>
              </w:rPr>
              <w:t xml:space="preserve">. </w:t>
            </w:r>
            <w:r w:rsidR="00841ECD" w:rsidRPr="006F23A6">
              <w:rPr>
                <w:lang w:val="lt-LT" w:eastAsia="lt-LT"/>
              </w:rPr>
              <w:t xml:space="preserve"> Bra</w:t>
            </w:r>
            <w:r>
              <w:rPr>
                <w:lang w:val="lt-LT" w:eastAsia="lt-LT"/>
              </w:rPr>
              <w:t>ndūs klasteriai. Tai klasteriai:</w:t>
            </w:r>
          </w:p>
          <w:p w:rsidR="00E74441" w:rsidRDefault="00841ECD" w:rsidP="00841ECD">
            <w:pPr>
              <w:widowControl/>
              <w:adjustRightInd/>
              <w:spacing w:line="240" w:lineRule="auto"/>
              <w:textAlignment w:val="auto"/>
              <w:rPr>
                <w:lang w:val="lt-LT" w:eastAsia="lt-LT"/>
              </w:rPr>
            </w:pPr>
            <w:r w:rsidRPr="006F23A6">
              <w:rPr>
                <w:lang w:val="lt-LT" w:eastAsia="lt-LT"/>
              </w:rPr>
              <w:t xml:space="preserve"> </w:t>
            </w:r>
            <w:r w:rsidR="00E74441">
              <w:rPr>
                <w:lang w:val="lt-LT" w:eastAsia="lt-LT"/>
              </w:rPr>
              <w:t xml:space="preserve">- </w:t>
            </w:r>
            <w:r w:rsidRPr="006F23A6">
              <w:rPr>
                <w:lang w:val="lt-LT" w:eastAsia="lt-LT"/>
              </w:rPr>
              <w:t xml:space="preserve">kurie vykdo bendrą veiklą </w:t>
            </w:r>
            <w:r w:rsidRPr="00E74441">
              <w:rPr>
                <w:strike/>
                <w:lang w:val="lt-LT" w:eastAsia="lt-LT"/>
              </w:rPr>
              <w:t>ne trumpiau kaip 3</w:t>
            </w:r>
            <w:r w:rsidRPr="006F23A6">
              <w:rPr>
                <w:lang w:val="lt-LT" w:eastAsia="lt-LT"/>
              </w:rPr>
              <w:t xml:space="preserve"> </w:t>
            </w:r>
            <w:r w:rsidR="00E74441" w:rsidRPr="00E74441">
              <w:rPr>
                <w:b/>
                <w:lang w:val="lt-LT" w:eastAsia="lt-LT"/>
              </w:rPr>
              <w:t xml:space="preserve">ilgiau kaip 2 </w:t>
            </w:r>
            <w:r w:rsidRPr="00E74441">
              <w:rPr>
                <w:b/>
                <w:lang w:val="lt-LT" w:eastAsia="lt-LT"/>
              </w:rPr>
              <w:t>metus</w:t>
            </w:r>
            <w:r w:rsidR="00E74441">
              <w:rPr>
                <w:lang w:val="lt-LT" w:eastAsia="lt-LT"/>
              </w:rPr>
              <w:t>;</w:t>
            </w:r>
          </w:p>
          <w:p w:rsidR="00D2033E" w:rsidRDefault="00E74441" w:rsidP="00841ECD">
            <w:pPr>
              <w:widowControl/>
              <w:adjustRightInd/>
              <w:spacing w:line="240" w:lineRule="auto"/>
              <w:textAlignment w:val="auto"/>
              <w:rPr>
                <w:lang w:val="lt-LT" w:eastAsia="lt-LT"/>
              </w:rPr>
            </w:pPr>
            <w:r>
              <w:rPr>
                <w:lang w:val="lt-LT" w:eastAsia="lt-LT"/>
              </w:rPr>
              <w:t xml:space="preserve">- </w:t>
            </w:r>
            <w:r w:rsidRPr="00E74441">
              <w:rPr>
                <w:b/>
                <w:lang w:val="lt-LT" w:eastAsia="lt-LT"/>
              </w:rPr>
              <w:t>kurie yra</w:t>
            </w:r>
            <w:r w:rsidR="00841ECD" w:rsidRPr="006F23A6">
              <w:rPr>
                <w:lang w:val="lt-LT" w:eastAsia="lt-LT"/>
              </w:rPr>
              <w:t xml:space="preserve"> </w:t>
            </w:r>
            <w:r w:rsidR="00841ECD" w:rsidRPr="00E74441">
              <w:rPr>
                <w:strike/>
                <w:lang w:val="lt-LT" w:eastAsia="lt-LT"/>
              </w:rPr>
              <w:t>turi</w:t>
            </w:r>
            <w:r w:rsidR="00841ECD" w:rsidRPr="006F23A6">
              <w:rPr>
                <w:lang w:val="lt-LT" w:eastAsia="lt-LT"/>
              </w:rPr>
              <w:t xml:space="preserve"> sėkmingai įgyvendinę ne mažiau </w:t>
            </w:r>
            <w:r w:rsidR="00841ECD" w:rsidRPr="00E74441">
              <w:rPr>
                <w:strike/>
                <w:lang w:val="lt-LT" w:eastAsia="lt-LT"/>
              </w:rPr>
              <w:t>kaip 5 bendras veiklas</w:t>
            </w:r>
            <w:r>
              <w:rPr>
                <w:lang w:val="lt-LT" w:eastAsia="lt-LT"/>
              </w:rPr>
              <w:t xml:space="preserve"> </w:t>
            </w:r>
            <w:r w:rsidR="00D2033E" w:rsidRPr="00D2033E">
              <w:rPr>
                <w:b/>
                <w:lang w:val="lt-LT" w:eastAsia="lt-LT"/>
              </w:rPr>
              <w:t>kaip 8 bendras iniciatyvas ir į bent vieną iš jų</w:t>
            </w:r>
            <w:r w:rsidR="00841ECD" w:rsidRPr="00D2033E">
              <w:rPr>
                <w:lang w:val="lt-LT" w:eastAsia="lt-LT"/>
              </w:rPr>
              <w:t xml:space="preserve"> </w:t>
            </w:r>
            <w:r>
              <w:rPr>
                <w:lang w:val="lt-LT" w:eastAsia="lt-LT"/>
              </w:rPr>
              <w:t xml:space="preserve"> </w:t>
            </w:r>
            <w:r w:rsidR="00841ECD" w:rsidRPr="00D2033E">
              <w:rPr>
                <w:strike/>
                <w:lang w:val="lt-LT" w:eastAsia="lt-LT"/>
              </w:rPr>
              <w:t>į kurias</w:t>
            </w:r>
            <w:r w:rsidR="00841ECD" w:rsidRPr="006F23A6">
              <w:rPr>
                <w:lang w:val="lt-LT" w:eastAsia="lt-LT"/>
              </w:rPr>
              <w:t xml:space="preserve"> įsitraukė ne mažiau kaip 60 proc. klasterio narių</w:t>
            </w:r>
            <w:r w:rsidR="00D2033E">
              <w:rPr>
                <w:lang w:val="lt-LT" w:eastAsia="lt-LT"/>
              </w:rPr>
              <w:t>;</w:t>
            </w:r>
          </w:p>
          <w:p w:rsidR="00D2033E" w:rsidRDefault="00D2033E" w:rsidP="00841ECD">
            <w:pPr>
              <w:widowControl/>
              <w:adjustRightInd/>
              <w:spacing w:line="240" w:lineRule="auto"/>
              <w:textAlignment w:val="auto"/>
              <w:rPr>
                <w:b/>
                <w:lang w:val="lt-LT" w:eastAsia="lt-LT"/>
              </w:rPr>
            </w:pPr>
            <w:r>
              <w:rPr>
                <w:lang w:val="lt-LT" w:eastAsia="lt-LT"/>
              </w:rPr>
              <w:t xml:space="preserve">- </w:t>
            </w:r>
            <w:r w:rsidRPr="00D2033E">
              <w:rPr>
                <w:b/>
                <w:lang w:val="lt-LT" w:eastAsia="lt-LT"/>
              </w:rPr>
              <w:t>kuriuos sudaro ne mažiau kaip 10 savarankiškų narių;</w:t>
            </w:r>
          </w:p>
          <w:p w:rsidR="00AD0CA6" w:rsidRPr="0023112D" w:rsidRDefault="00AD0CA6" w:rsidP="00AD0CA6">
            <w:pPr>
              <w:widowControl/>
              <w:adjustRightInd/>
              <w:spacing w:line="240" w:lineRule="auto"/>
              <w:textAlignment w:val="auto"/>
              <w:rPr>
                <w:b/>
                <w:lang w:val="lt-LT" w:eastAsia="lt-LT"/>
              </w:rPr>
            </w:pPr>
            <w:r>
              <w:rPr>
                <w:b/>
                <w:lang w:val="lt-LT" w:eastAsia="lt-LT"/>
              </w:rPr>
              <w:t xml:space="preserve">- </w:t>
            </w:r>
            <w:r w:rsidRPr="0023112D">
              <w:rPr>
                <w:b/>
                <w:lang w:val="lt-LT" w:eastAsia="lt-LT"/>
              </w:rPr>
              <w:t>kurie turi suformuotą organizacinę struktūrą, patvirtinus trumpalaikius ir ilgalaikius (strategiją) planus, biudžetą;</w:t>
            </w:r>
          </w:p>
          <w:p w:rsidR="00AD0CA6" w:rsidRDefault="00AD0CA6" w:rsidP="00AD0CA6">
            <w:pPr>
              <w:widowControl/>
              <w:adjustRightInd/>
              <w:spacing w:line="240" w:lineRule="auto"/>
              <w:textAlignment w:val="auto"/>
              <w:rPr>
                <w:b/>
                <w:lang w:val="lt-LT" w:eastAsia="lt-LT"/>
              </w:rPr>
            </w:pPr>
            <w:r w:rsidRPr="0023112D">
              <w:rPr>
                <w:b/>
                <w:lang w:val="lt-LT" w:eastAsia="lt-LT"/>
              </w:rPr>
              <w:t>- kurių veiklos našumas ne mažesnis už darbo našumą sekto</w:t>
            </w:r>
            <w:r>
              <w:rPr>
                <w:b/>
                <w:lang w:val="lt-LT" w:eastAsia="lt-LT"/>
              </w:rPr>
              <w:t>riuje, kuriame veikia klasteris;</w:t>
            </w:r>
          </w:p>
          <w:p w:rsidR="00AD0CA6" w:rsidRDefault="00AD0CA6" w:rsidP="00AD0CA6">
            <w:pPr>
              <w:widowControl/>
              <w:adjustRightInd/>
              <w:spacing w:line="240" w:lineRule="auto"/>
              <w:textAlignment w:val="auto"/>
              <w:rPr>
                <w:b/>
                <w:lang w:val="lt-LT" w:eastAsia="lt-LT"/>
              </w:rPr>
            </w:pPr>
            <w:r>
              <w:rPr>
                <w:b/>
                <w:lang w:val="lt-LT" w:eastAsia="lt-LT"/>
              </w:rPr>
              <w:t>- kurie į MTEP per metus investuoja ne mažiau kaip 3 proc. nuo bendros apyvartos arba kurių įmonių konsoliduota produktų ir (arba) paslaugų eksporto dalis pardavimų struktūroje yra didesnė nei 15 proc.;</w:t>
            </w:r>
          </w:p>
          <w:p w:rsidR="00AD0CA6" w:rsidRDefault="00AD0CA6" w:rsidP="00AD0CA6">
            <w:pPr>
              <w:widowControl/>
              <w:adjustRightInd/>
              <w:spacing w:line="240" w:lineRule="auto"/>
              <w:textAlignment w:val="auto"/>
              <w:rPr>
                <w:b/>
                <w:lang w:val="lt-LT" w:eastAsia="lt-LT"/>
              </w:rPr>
            </w:pPr>
            <w:r>
              <w:rPr>
                <w:b/>
                <w:lang w:val="lt-LT" w:eastAsia="lt-LT"/>
              </w:rPr>
              <w:t>- kurie yra įgyvendinę 3 tarptautines iniciatyvas;</w:t>
            </w:r>
          </w:p>
          <w:p w:rsidR="00AD0CA6" w:rsidRPr="00D2033E" w:rsidRDefault="00AD0CA6" w:rsidP="00841ECD">
            <w:pPr>
              <w:widowControl/>
              <w:adjustRightInd/>
              <w:spacing w:line="240" w:lineRule="auto"/>
              <w:textAlignment w:val="auto"/>
              <w:rPr>
                <w:b/>
                <w:lang w:val="lt-LT" w:eastAsia="lt-LT"/>
              </w:rPr>
            </w:pPr>
            <w:r>
              <w:rPr>
                <w:b/>
                <w:lang w:val="lt-LT" w:eastAsia="lt-LT"/>
              </w:rPr>
              <w:t>- kurie dalyvauja bent 1 tarptautiniame tinkle.</w:t>
            </w:r>
          </w:p>
          <w:p w:rsidR="00841ECD" w:rsidRPr="00AD0CA6" w:rsidRDefault="00841ECD" w:rsidP="00841ECD">
            <w:pPr>
              <w:widowControl/>
              <w:adjustRightInd/>
              <w:spacing w:line="240" w:lineRule="auto"/>
              <w:textAlignment w:val="auto"/>
              <w:rPr>
                <w:strike/>
                <w:lang w:val="lt-LT" w:eastAsia="lt-LT"/>
              </w:rPr>
            </w:pPr>
            <w:r w:rsidRPr="006F23A6">
              <w:rPr>
                <w:lang w:val="lt-LT" w:eastAsia="lt-LT"/>
              </w:rPr>
              <w:t xml:space="preserve"> </w:t>
            </w:r>
            <w:r w:rsidRPr="00AD0CA6">
              <w:rPr>
                <w:strike/>
                <w:lang w:val="lt-LT" w:eastAsia="lt-LT"/>
              </w:rPr>
              <w:t>ir kurių narių konsoliduota produktų ir (arba) paslaugų eksporto dalis pardavimų struktūroje yra didesnė nei 15 procentų.</w:t>
            </w:r>
          </w:p>
          <w:p w:rsidR="00841ECD" w:rsidRPr="00E17894" w:rsidRDefault="00841ECD" w:rsidP="00841ECD">
            <w:pPr>
              <w:spacing w:line="240" w:lineRule="auto"/>
              <w:rPr>
                <w:bCs/>
                <w:lang w:val="lt-LT" w:eastAsia="lt-LT"/>
              </w:rPr>
            </w:pPr>
            <w:r w:rsidRPr="006F23A6">
              <w:rPr>
                <w:rFonts w:eastAsiaTheme="minorHAnsi"/>
                <w:lang w:val="lt-LT" w:eastAsia="lt-LT"/>
              </w:rPr>
              <w:t>Bendra veikla grindžiama iš įvairių teisėtų finansavimo šaltinių vykdytomis/vykdomomis projektinėmis (bendras tam tikro projekto veiklos(-ų) įgyvendinimas) ir neprojektinėmis</w:t>
            </w:r>
            <w:r w:rsidRPr="00DB02D9">
              <w:rPr>
                <w:rFonts w:eastAsiaTheme="minorHAnsi"/>
                <w:strike/>
                <w:lang w:val="lt-LT" w:eastAsia="lt-LT"/>
              </w:rPr>
              <w:t>,</w:t>
            </w:r>
            <w:r w:rsidRPr="006F23A6">
              <w:rPr>
                <w:rFonts w:eastAsiaTheme="minorHAnsi"/>
                <w:lang w:val="lt-LT" w:eastAsia="lt-LT"/>
              </w:rPr>
              <w:t xml:space="preserve"> </w:t>
            </w:r>
            <w:r w:rsidRPr="00DB02D9">
              <w:rPr>
                <w:rFonts w:eastAsiaTheme="minorHAnsi"/>
                <w:strike/>
                <w:lang w:val="lt-LT" w:eastAsia="lt-LT"/>
              </w:rPr>
              <w:t>ekonominį efektyvumą didinančiomis,</w:t>
            </w:r>
            <w:r w:rsidRPr="006F23A6">
              <w:rPr>
                <w:rFonts w:eastAsiaTheme="minorHAnsi"/>
                <w:lang w:val="lt-LT" w:eastAsia="lt-LT"/>
              </w:rPr>
              <w:t xml:space="preserve"> veiklomis. </w:t>
            </w:r>
            <w:r w:rsidRPr="00DB02D9">
              <w:rPr>
                <w:rFonts w:eastAsiaTheme="minorHAnsi"/>
                <w:strike/>
                <w:lang w:val="lt-LT" w:eastAsia="lt-LT"/>
              </w:rPr>
              <w:t>Neprojektinių veiklų atveju turi būti pateikti ekonominį veiklos efektyvumą pagrindžiantys dokumentai.</w:t>
            </w:r>
          </w:p>
        </w:tc>
      </w:tr>
      <w:tr w:rsidR="00841ECD" w:rsidRPr="0040400C" w:rsidTr="00E74441">
        <w:tc>
          <w:tcPr>
            <w:tcW w:w="6231" w:type="dxa"/>
            <w:tcBorders>
              <w:top w:val="single" w:sz="2" w:space="0" w:color="auto"/>
              <w:left w:val="single" w:sz="12" w:space="0" w:color="auto"/>
              <w:bottom w:val="single" w:sz="12" w:space="0" w:color="auto"/>
              <w:right w:val="single" w:sz="2" w:space="0" w:color="auto"/>
            </w:tcBorders>
            <w:shd w:val="clear" w:color="auto" w:fill="auto"/>
          </w:tcPr>
          <w:p w:rsidR="00841ECD" w:rsidRPr="00E17894" w:rsidRDefault="00841ECD" w:rsidP="00E74441">
            <w:pPr>
              <w:jc w:val="left"/>
              <w:rPr>
                <w:b/>
                <w:bCs/>
                <w:lang w:val="lt-LT" w:eastAsia="lt-LT"/>
              </w:rPr>
            </w:pPr>
            <w:r w:rsidRPr="00E17894">
              <w:rPr>
                <w:b/>
                <w:bCs/>
                <w:lang w:val="lt-LT" w:eastAsia="lt-LT"/>
              </w:rPr>
              <w:lastRenderedPageBreak/>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841ECD" w:rsidRPr="006F23A6" w:rsidRDefault="00841ECD" w:rsidP="00841ECD">
            <w:pPr>
              <w:spacing w:line="240" w:lineRule="auto"/>
              <w:rPr>
                <w:bCs/>
                <w:lang w:val="lt-LT" w:eastAsia="lt-LT"/>
              </w:rPr>
            </w:pPr>
            <w:r w:rsidRPr="006F23A6">
              <w:rPr>
                <w:bCs/>
                <w:lang w:val="lt-LT" w:eastAsia="lt-LT"/>
              </w:rPr>
              <w:t>Nustatytas kriterijus padės atrinkti labiau išsivysčiusių klasterių projektus.</w:t>
            </w:r>
          </w:p>
          <w:p w:rsidR="00841ECD" w:rsidRPr="006F23A6" w:rsidRDefault="00841ECD" w:rsidP="00841ECD">
            <w:pPr>
              <w:spacing w:line="240" w:lineRule="auto"/>
              <w:rPr>
                <w:bCs/>
                <w:lang w:val="lt-LT" w:eastAsia="lt-LT"/>
              </w:rPr>
            </w:pPr>
            <w:r w:rsidRPr="006F23A6">
              <w:rPr>
                <w:bCs/>
                <w:lang w:val="lt-LT" w:eastAsia="lt-LT"/>
              </w:rPr>
              <w:t>Klasterio išsivystymo lygius apsprendžiantys kriterijai apibūdina klasterio efektyvumą (</w:t>
            </w:r>
            <w:proofErr w:type="spellStart"/>
            <w:r w:rsidRPr="006F23A6">
              <w:rPr>
                <w:bCs/>
                <w:lang w:val="lt-LT" w:eastAsia="lt-LT"/>
              </w:rPr>
              <w:t>tarptautiškumo</w:t>
            </w:r>
            <w:proofErr w:type="spellEnd"/>
            <w:r w:rsidRPr="006F23A6">
              <w:rPr>
                <w:bCs/>
                <w:lang w:val="lt-LT" w:eastAsia="lt-LT"/>
              </w:rPr>
              <w:t xml:space="preserve">, </w:t>
            </w:r>
            <w:proofErr w:type="spellStart"/>
            <w:r w:rsidRPr="006F23A6">
              <w:rPr>
                <w:bCs/>
                <w:lang w:val="lt-LT" w:eastAsia="lt-LT"/>
              </w:rPr>
              <w:t>inovatyvumo</w:t>
            </w:r>
            <w:proofErr w:type="spellEnd"/>
            <w:r w:rsidRPr="006F23A6">
              <w:rPr>
                <w:bCs/>
                <w:lang w:val="lt-LT" w:eastAsia="lt-LT"/>
              </w:rPr>
              <w:t xml:space="preserve"> lygį ir kt.).</w:t>
            </w:r>
          </w:p>
          <w:p w:rsidR="00841ECD" w:rsidRPr="00EF52A7" w:rsidRDefault="00841ECD" w:rsidP="00841ECD">
            <w:pPr>
              <w:spacing w:line="240" w:lineRule="auto"/>
              <w:rPr>
                <w:bCs/>
                <w:lang w:val="lt-LT" w:eastAsia="lt-LT"/>
              </w:rPr>
            </w:pPr>
            <w:r w:rsidRPr="006F23A6">
              <w:rPr>
                <w:bCs/>
                <w:lang w:val="lt-LT" w:eastAsia="lt-LT"/>
              </w:rPr>
              <w:t xml:space="preserve">Projekto atrankos kriterijus prisideda prie </w:t>
            </w:r>
            <w:proofErr w:type="spellStart"/>
            <w:r w:rsidRPr="006F23A6">
              <w:rPr>
                <w:bCs/>
                <w:lang w:val="lt-LT" w:eastAsia="lt-LT"/>
              </w:rPr>
              <w:t>inovatyvių</w:t>
            </w:r>
            <w:proofErr w:type="spellEnd"/>
            <w:r w:rsidRPr="006F23A6">
              <w:rPr>
                <w:bCs/>
                <w:lang w:val="lt-LT" w:eastAsia="lt-LT"/>
              </w:rPr>
              <w:t xml:space="preserve"> klasterių steigimosi ir plėtros </w:t>
            </w:r>
            <w:r>
              <w:rPr>
                <w:bCs/>
                <w:lang w:val="lt-LT" w:eastAsia="lt-LT"/>
              </w:rPr>
              <w:t>ir</w:t>
            </w:r>
            <w:r w:rsidRPr="006F23A6">
              <w:rPr>
                <w:bCs/>
                <w:lang w:val="lt-LT" w:eastAsia="lt-LT"/>
              </w:rPr>
              <w:t xml:space="preserve"> Veiksmų programos 1.2.1 konkretaus uždavinio „Padidinti mokslinių tyrimų, eksperimentinės plėtros ir inovacijų veiklų aktyvumą privačiame sektoriuje“ tikslų pasiekim</w:t>
            </w:r>
            <w:r>
              <w:rPr>
                <w:bCs/>
                <w:lang w:val="lt-LT" w:eastAsia="lt-LT"/>
              </w:rPr>
              <w:t>o</w:t>
            </w:r>
            <w:r w:rsidRPr="006F23A6">
              <w:rPr>
                <w:bCs/>
                <w:lang w:val="lt-LT" w:eastAsia="lt-LT"/>
              </w:rPr>
              <w:t>.</w:t>
            </w:r>
          </w:p>
        </w:tc>
      </w:tr>
    </w:tbl>
    <w:p w:rsidR="00841ECD" w:rsidRPr="00E17894" w:rsidRDefault="00841ECD">
      <w:pPr>
        <w:spacing w:line="240" w:lineRule="exact"/>
        <w:ind w:firstLine="720"/>
        <w:rPr>
          <w:lang w:val="lt-LT"/>
        </w:rPr>
      </w:pPr>
    </w:p>
    <w:p w:rsidR="00841ECD" w:rsidRDefault="00841ECD" w:rsidP="00876455">
      <w:pPr>
        <w:spacing w:line="240" w:lineRule="exact"/>
        <w:rPr>
          <w:lang w:val="lt-LT"/>
        </w:rPr>
      </w:pPr>
    </w:p>
    <w:p w:rsidR="00841ECD" w:rsidRDefault="00841ECD" w:rsidP="00876455">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841ECD" w:rsidRPr="00E17894" w:rsidTr="00E74441">
        <w:tc>
          <w:tcPr>
            <w:tcW w:w="6231" w:type="dxa"/>
            <w:tcBorders>
              <w:top w:val="single" w:sz="12" w:space="0" w:color="auto"/>
              <w:left w:val="single" w:sz="12" w:space="0" w:color="auto"/>
              <w:bottom w:val="single" w:sz="2" w:space="0" w:color="auto"/>
              <w:right w:val="single" w:sz="2" w:space="0" w:color="auto"/>
            </w:tcBorders>
            <w:shd w:val="clear" w:color="auto" w:fill="auto"/>
          </w:tcPr>
          <w:p w:rsidR="00841ECD" w:rsidRPr="00E17894" w:rsidRDefault="00841ECD" w:rsidP="00E74441">
            <w:pPr>
              <w:rPr>
                <w:b/>
                <w:bCs/>
                <w:sz w:val="22"/>
                <w:szCs w:val="22"/>
                <w:lang w:val="lt-LT" w:eastAsia="lt-LT"/>
              </w:rPr>
            </w:pPr>
            <w:r w:rsidRPr="00E17894">
              <w:rPr>
                <w:lang w:val="lt-LT"/>
              </w:rPr>
              <w:br w:type="page"/>
            </w:r>
            <w:r w:rsidRPr="00E17894">
              <w:rPr>
                <w:b/>
                <w:bCs/>
                <w:sz w:val="22"/>
                <w:szCs w:val="22"/>
                <w:lang w:val="lt-LT" w:eastAsia="lt-LT"/>
              </w:rPr>
              <w:sym w:font="Times New Roman" w:char="F07F"/>
            </w:r>
            <w:r>
              <w:rPr>
                <w:b/>
                <w:bCs/>
                <w:sz w:val="22"/>
                <w:szCs w:val="22"/>
                <w:lang w:val="lt-LT" w:eastAsia="lt-LT"/>
              </w:rPr>
              <w:t xml:space="preserve"> </w:t>
            </w:r>
            <w:r w:rsidRPr="00E17894">
              <w:rPr>
                <w:b/>
                <w:bCs/>
                <w:sz w:val="22"/>
                <w:szCs w:val="22"/>
                <w:lang w:val="lt-LT" w:eastAsia="lt-LT"/>
              </w:rPr>
              <w:t xml:space="preserve">SPECIALUSIS PROJEKTŲ ATRANKOS KRITERIJUS           </w:t>
            </w:r>
          </w:p>
          <w:p w:rsidR="00841ECD" w:rsidRPr="00E17894" w:rsidRDefault="00841ECD"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 PRIORITETINIS PROJEKTŲ ATRANKOS KRITERIJUS</w:t>
            </w:r>
          </w:p>
          <w:p w:rsidR="00841ECD" w:rsidRPr="00E17894" w:rsidRDefault="00841ECD"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6626F2" w:rsidRPr="006F23A6" w:rsidRDefault="006626F2" w:rsidP="006626F2">
            <w:pPr>
              <w:spacing w:line="240" w:lineRule="auto"/>
              <w:rPr>
                <w:b/>
                <w:bCs/>
                <w:lang w:val="lt-LT" w:eastAsia="lt-LT"/>
              </w:rPr>
            </w:pPr>
            <w:r w:rsidRPr="006F23A6">
              <w:rPr>
                <w:b/>
                <w:bCs/>
                <w:lang w:val="lt-LT" w:eastAsia="lt-LT"/>
              </w:rPr>
              <w:t>Nustatymas</w:t>
            </w:r>
          </w:p>
          <w:p w:rsidR="00841ECD" w:rsidRPr="00E17894" w:rsidRDefault="006626F2" w:rsidP="0040400C">
            <w:pPr>
              <w:rPr>
                <w:lang w:val="lt-LT"/>
              </w:rPr>
            </w:pPr>
            <w:r w:rsidRPr="005B0D2A">
              <w:rPr>
                <w:b/>
                <w:sz w:val="18"/>
                <w:szCs w:val="18"/>
                <w:lang w:val="lt-LT"/>
              </w:rPr>
              <w:fldChar w:fldCharType="begin">
                <w:ffData>
                  <w:name w:val=""/>
                  <w:enabled/>
                  <w:calcOnExit w:val="0"/>
                  <w:checkBox>
                    <w:sizeAuto/>
                    <w:default w:val="1"/>
                  </w:checkBox>
                </w:ffData>
              </w:fldChar>
            </w:r>
            <w:r w:rsidRPr="006F23A6">
              <w:rPr>
                <w:b/>
                <w:sz w:val="18"/>
                <w:szCs w:val="18"/>
                <w:lang w:val="lt-LT"/>
              </w:rPr>
              <w:instrText xml:space="preserve"> FORMCHECKBOX </w:instrText>
            </w:r>
            <w:r w:rsidR="00306B95">
              <w:rPr>
                <w:b/>
                <w:sz w:val="18"/>
                <w:szCs w:val="18"/>
                <w:lang w:val="lt-LT"/>
              </w:rPr>
            </w:r>
            <w:r w:rsidR="00306B95">
              <w:rPr>
                <w:b/>
                <w:sz w:val="18"/>
                <w:szCs w:val="18"/>
                <w:lang w:val="lt-LT"/>
              </w:rPr>
              <w:fldChar w:fldCharType="separate"/>
            </w:r>
            <w:r w:rsidRPr="005B0D2A">
              <w:rPr>
                <w:b/>
                <w:sz w:val="18"/>
                <w:szCs w:val="18"/>
                <w:lang w:val="lt-LT"/>
              </w:rPr>
              <w:fldChar w:fldCharType="end"/>
            </w:r>
            <w:r w:rsidRPr="006F23A6">
              <w:rPr>
                <w:b/>
                <w:bCs/>
                <w:lang w:val="lt-LT" w:eastAsia="lt-LT"/>
              </w:rPr>
              <w:t xml:space="preserve"> Keitimas</w:t>
            </w:r>
          </w:p>
        </w:tc>
      </w:tr>
      <w:tr w:rsidR="009E28B9" w:rsidRPr="007179C1"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9E28B9" w:rsidRPr="00E17894" w:rsidRDefault="009E28B9" w:rsidP="009E28B9">
            <w:pPr>
              <w:jc w:val="left"/>
              <w:rPr>
                <w:b/>
                <w:bCs/>
                <w:lang w:val="lt-LT" w:eastAsia="lt-LT"/>
              </w:rPr>
            </w:pPr>
            <w:r w:rsidRPr="00E17894">
              <w:rPr>
                <w:b/>
                <w:bCs/>
                <w:lang w:val="lt-LT" w:eastAsia="lt-LT"/>
              </w:rPr>
              <w:lastRenderedPageBreak/>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9E28B9" w:rsidRPr="009E28B9" w:rsidRDefault="009E28B9" w:rsidP="009E28B9">
            <w:pPr>
              <w:rPr>
                <w:rFonts w:eastAsia="Calibri"/>
                <w:color w:val="000000"/>
              </w:rPr>
            </w:pPr>
            <w:r w:rsidRPr="009E28B9">
              <w:rPr>
                <w:b/>
                <w:bCs/>
              </w:rPr>
              <w:t xml:space="preserve">10. </w:t>
            </w:r>
            <w:proofErr w:type="spellStart"/>
            <w:r w:rsidRPr="009E28B9">
              <w:rPr>
                <w:b/>
                <w:bCs/>
              </w:rPr>
              <w:t>Klasterio</w:t>
            </w:r>
            <w:proofErr w:type="spellEnd"/>
            <w:r w:rsidRPr="009E28B9">
              <w:rPr>
                <w:b/>
                <w:bCs/>
              </w:rPr>
              <w:t xml:space="preserve"> </w:t>
            </w:r>
            <w:proofErr w:type="spellStart"/>
            <w:r w:rsidRPr="009E28B9">
              <w:rPr>
                <w:b/>
                <w:bCs/>
              </w:rPr>
              <w:t>narių</w:t>
            </w:r>
            <w:proofErr w:type="spellEnd"/>
            <w:r w:rsidRPr="009E28B9">
              <w:rPr>
                <w:b/>
                <w:bCs/>
              </w:rPr>
              <w:t xml:space="preserve"> </w:t>
            </w:r>
            <w:proofErr w:type="spellStart"/>
            <w:r w:rsidRPr="009E28B9">
              <w:rPr>
                <w:b/>
                <w:bCs/>
              </w:rPr>
              <w:t>skaičius</w:t>
            </w:r>
            <w:proofErr w:type="spellEnd"/>
            <w:r w:rsidRPr="009E28B9">
              <w:rPr>
                <w:b/>
                <w:bCs/>
              </w:rPr>
              <w:t>.</w:t>
            </w:r>
          </w:p>
        </w:tc>
      </w:tr>
      <w:tr w:rsidR="009E28B9"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9E28B9" w:rsidRPr="00E17894" w:rsidRDefault="009E28B9" w:rsidP="009E28B9">
            <w:pPr>
              <w:jc w:val="left"/>
              <w:rPr>
                <w:b/>
                <w:bCs/>
                <w:lang w:val="lt-LT" w:eastAsia="lt-LT"/>
              </w:rPr>
            </w:pPr>
            <w:r w:rsidRPr="00E17894">
              <w:rPr>
                <w:b/>
                <w:bCs/>
                <w:lang w:val="lt-LT" w:eastAsia="lt-LT"/>
              </w:rPr>
              <w:t>Projektų atrankos kriterijaus vertinimo aspektai ir 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9E28B9" w:rsidRPr="00856B13" w:rsidRDefault="009E28B9" w:rsidP="009E28B9">
            <w:pPr>
              <w:spacing w:line="240" w:lineRule="auto"/>
              <w:rPr>
                <w:b/>
                <w:bCs/>
                <w:lang w:val="lt-LT" w:eastAsia="lt-LT"/>
              </w:rPr>
            </w:pPr>
            <w:r w:rsidRPr="006F23A6">
              <w:rPr>
                <w:bCs/>
                <w:lang w:val="lt-LT" w:eastAsia="lt-LT"/>
              </w:rPr>
              <w:t xml:space="preserve">Lietuvos klasterių plėtros koncepcijos, </w:t>
            </w:r>
            <w:r w:rsidRPr="006626F2">
              <w:rPr>
                <w:bCs/>
                <w:lang w:val="lt-LT" w:eastAsia="lt-LT"/>
              </w:rPr>
              <w:t>patvirtintos</w:t>
            </w:r>
            <w:r w:rsidRPr="006626F2">
              <w:rPr>
                <w:bCs/>
                <w:strike/>
                <w:lang w:val="lt-LT" w:eastAsia="lt-LT"/>
              </w:rPr>
              <w:t xml:space="preserve"> </w:t>
            </w:r>
            <w:r w:rsidRPr="00986A27">
              <w:rPr>
                <w:bCs/>
                <w:lang w:val="lt-LT" w:eastAsia="lt-LT"/>
              </w:rPr>
              <w:t>Lietuvos Respublikos ūkio ministro 2014 m. vasario 27 d. įsakymu Nr. 4-131 ,,Dėl Lietuvos klasterių plėtros koncepcijos patvirtinimo“</w:t>
            </w:r>
            <w:r w:rsidRPr="006626F2">
              <w:rPr>
                <w:bCs/>
                <w:strike/>
                <w:lang w:val="lt-LT" w:eastAsia="lt-LT"/>
              </w:rPr>
              <w:t xml:space="preserve"> 21 punkte</w:t>
            </w:r>
            <w:r w:rsidRPr="00E84047">
              <w:rPr>
                <w:bCs/>
                <w:lang w:val="lt-LT" w:eastAsia="lt-LT"/>
              </w:rPr>
              <w:t xml:space="preserve"> </w:t>
            </w:r>
            <w:r w:rsidR="006626F2" w:rsidRPr="00502280">
              <w:rPr>
                <w:b/>
                <w:lang w:val="lt-LT"/>
              </w:rPr>
              <w:t>37 punkt</w:t>
            </w:r>
            <w:r w:rsidR="006626F2">
              <w:rPr>
                <w:b/>
                <w:lang w:val="lt-LT"/>
              </w:rPr>
              <w:t xml:space="preserve">e </w:t>
            </w:r>
            <w:r w:rsidRPr="00E84047">
              <w:rPr>
                <w:bCs/>
                <w:lang w:val="lt-LT" w:eastAsia="lt-LT"/>
              </w:rPr>
              <w:t xml:space="preserve">nurodyta, kad klasterį turi sudaryti ne mažiau kaip 5  </w:t>
            </w:r>
            <w:r w:rsidRPr="006626F2">
              <w:rPr>
                <w:bCs/>
                <w:strike/>
                <w:lang w:val="lt-LT" w:eastAsia="lt-LT"/>
              </w:rPr>
              <w:t>nepriklausomos</w:t>
            </w:r>
            <w:r w:rsidR="006626F2">
              <w:rPr>
                <w:bCs/>
                <w:lang w:val="lt-LT" w:eastAsia="lt-LT"/>
              </w:rPr>
              <w:t xml:space="preserve"> </w:t>
            </w:r>
            <w:r w:rsidR="006626F2" w:rsidRPr="006626F2">
              <w:rPr>
                <w:b/>
                <w:bCs/>
                <w:lang w:val="lt-LT" w:eastAsia="lt-LT"/>
              </w:rPr>
              <w:t>savarankiškos</w:t>
            </w:r>
            <w:r w:rsidRPr="00E84047">
              <w:rPr>
                <w:bCs/>
                <w:lang w:val="lt-LT" w:eastAsia="lt-LT"/>
              </w:rPr>
              <w:t xml:space="preserve"> įmonės, </w:t>
            </w:r>
            <w:r w:rsidRPr="006F23A6">
              <w:rPr>
                <w:bCs/>
                <w:lang w:val="lt-LT" w:eastAsia="lt-LT"/>
              </w:rPr>
              <w:t xml:space="preserve">tačiau vystant veiklą ir </w:t>
            </w:r>
            <w:r>
              <w:rPr>
                <w:bCs/>
                <w:lang w:val="lt-LT" w:eastAsia="lt-LT"/>
              </w:rPr>
              <w:t>siekiant</w:t>
            </w:r>
            <w:r w:rsidRPr="006F23A6">
              <w:rPr>
                <w:bCs/>
                <w:lang w:val="lt-LT" w:eastAsia="lt-LT"/>
              </w:rPr>
              <w:t xml:space="preserve"> didesnio produktyvumo tiek Lietuvoje, tiek užsienio rink</w:t>
            </w:r>
            <w:r w:rsidR="00F12E05">
              <w:rPr>
                <w:bCs/>
                <w:lang w:val="lt-LT" w:eastAsia="lt-LT"/>
              </w:rPr>
              <w:t>ose, šis skaičius turėtų augti.</w:t>
            </w:r>
            <w:r w:rsidR="00856B13">
              <w:rPr>
                <w:bCs/>
                <w:lang w:val="lt-LT" w:eastAsia="lt-LT"/>
              </w:rPr>
              <w:t xml:space="preserve"> </w:t>
            </w:r>
            <w:r w:rsidR="00856B13" w:rsidRPr="00856B13">
              <w:rPr>
                <w:b/>
                <w:bCs/>
                <w:lang w:val="lt-LT" w:eastAsia="lt-LT"/>
              </w:rPr>
              <w:t>Kuriant naujas technologijas ir diegiant inovacijas, siekiama, kad klasterio veikloje dalyvautų mokslo ir studijų institucijų atstovai.</w:t>
            </w:r>
          </w:p>
          <w:p w:rsidR="009E28B9" w:rsidRDefault="009E28B9" w:rsidP="009E28B9">
            <w:pPr>
              <w:spacing w:line="240" w:lineRule="auto"/>
              <w:rPr>
                <w:bCs/>
                <w:lang w:val="lt-LT" w:eastAsia="lt-LT"/>
              </w:rPr>
            </w:pPr>
            <w:r w:rsidRPr="00E84047">
              <w:rPr>
                <w:bCs/>
                <w:lang w:val="lt-LT" w:eastAsia="lt-LT"/>
              </w:rPr>
              <w:t>Atsižvelgiant į tai, aukštesnis balas bus suteikiamas tiems klasteriams, kurie turės  didesnį nari</w:t>
            </w:r>
            <w:r w:rsidRPr="006F23A6">
              <w:rPr>
                <w:bCs/>
                <w:lang w:val="lt-LT" w:eastAsia="lt-LT"/>
              </w:rPr>
              <w:t>ų skaičių.</w:t>
            </w:r>
          </w:p>
          <w:p w:rsidR="009E28B9" w:rsidRPr="00E17894" w:rsidRDefault="009E28B9" w:rsidP="009E28B9">
            <w:pPr>
              <w:spacing w:line="240" w:lineRule="auto"/>
              <w:rPr>
                <w:bCs/>
                <w:lang w:val="lt-LT" w:eastAsia="lt-LT"/>
              </w:rPr>
            </w:pPr>
            <w:r w:rsidRPr="00FC2E75">
              <w:rPr>
                <w:bCs/>
                <w:lang w:val="lt-LT" w:eastAsia="lt-LT"/>
              </w:rPr>
              <w:t xml:space="preserve">Vertinant pagal </w:t>
            </w:r>
            <w:r w:rsidRPr="00FC2E75">
              <w:rPr>
                <w:lang w:val="lt-LT"/>
              </w:rPr>
              <w:t xml:space="preserve">šį kriterijų bus skaičiuojami tik tie subjektai, kurių vidutinė metinė apyvarta paskutiniais finansiniais metais bus didesnė nei 145 tūkst. EUR, arba/ir tie, kurių deklaruotos išlaidos MTEP paskutiniaisiais </w:t>
            </w:r>
            <w:r>
              <w:rPr>
                <w:lang w:val="lt-LT"/>
              </w:rPr>
              <w:t xml:space="preserve">finansiniais </w:t>
            </w:r>
            <w:r w:rsidRPr="00FC2E75">
              <w:rPr>
                <w:lang w:val="lt-LT"/>
              </w:rPr>
              <w:t>metais bus didesnės nei 10 proc. nuo apyvartos, siekiant skatinti į klasterius burtis subjektus, turinčius potencialą, reikalingą plėtoti MTEP.</w:t>
            </w:r>
          </w:p>
        </w:tc>
      </w:tr>
      <w:tr w:rsidR="009E28B9" w:rsidRPr="0040400C" w:rsidTr="00E74441">
        <w:tc>
          <w:tcPr>
            <w:tcW w:w="6231" w:type="dxa"/>
            <w:tcBorders>
              <w:top w:val="single" w:sz="2" w:space="0" w:color="auto"/>
              <w:left w:val="single" w:sz="12" w:space="0" w:color="auto"/>
              <w:bottom w:val="single" w:sz="12" w:space="0" w:color="auto"/>
              <w:right w:val="single" w:sz="2" w:space="0" w:color="auto"/>
            </w:tcBorders>
            <w:shd w:val="clear" w:color="auto" w:fill="auto"/>
          </w:tcPr>
          <w:p w:rsidR="009E28B9" w:rsidRPr="00E17894" w:rsidRDefault="009E28B9" w:rsidP="009E28B9">
            <w:pPr>
              <w:jc w:val="left"/>
              <w:rPr>
                <w:b/>
                <w:bCs/>
                <w:lang w:val="lt-LT" w:eastAsia="lt-LT"/>
              </w:rPr>
            </w:pPr>
            <w:r w:rsidRPr="00E17894">
              <w:rPr>
                <w:b/>
                <w:bCs/>
                <w:lang w:val="lt-LT" w:eastAsia="lt-LT"/>
              </w:rPr>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9E28B9" w:rsidRPr="007069D3" w:rsidRDefault="009E28B9" w:rsidP="009E28B9">
            <w:pPr>
              <w:spacing w:line="240" w:lineRule="auto"/>
              <w:rPr>
                <w:lang w:val="lt-LT"/>
              </w:rPr>
            </w:pPr>
            <w:r w:rsidRPr="006F23A6">
              <w:rPr>
                <w:lang w:val="lt-LT"/>
              </w:rPr>
              <w:t>Skatinant klasterių jungimąsi tarpusavyje, Lietuvoje siekiama turėti didelę įmonių koncentraciją kiekviename sektoriuje. Klasteris</w:t>
            </w:r>
            <w:r>
              <w:rPr>
                <w:lang w:val="lt-LT"/>
              </w:rPr>
              <w:t>,</w:t>
            </w:r>
            <w:r w:rsidRPr="006F23A6">
              <w:rPr>
                <w:lang w:val="lt-LT"/>
              </w:rPr>
              <w:t xml:space="preserve"> vystantis veiklą ir </w:t>
            </w:r>
            <w:r>
              <w:rPr>
                <w:lang w:val="lt-LT"/>
              </w:rPr>
              <w:t>siekiantis</w:t>
            </w:r>
            <w:r w:rsidRPr="006F23A6">
              <w:rPr>
                <w:lang w:val="lt-LT"/>
              </w:rPr>
              <w:t xml:space="preserve"> didesnio produktyvumo Lietuvoje bei veiklos išplėtimo užsienyje</w:t>
            </w:r>
            <w:r>
              <w:rPr>
                <w:lang w:val="lt-LT"/>
              </w:rPr>
              <w:t>,</w:t>
            </w:r>
            <w:r w:rsidRPr="006F23A6">
              <w:rPr>
                <w:lang w:val="lt-LT"/>
              </w:rPr>
              <w:t xml:space="preserve"> turėtų didinti klasterio dalyvių</w:t>
            </w:r>
            <w:r w:rsidRPr="007069D3">
              <w:rPr>
                <w:lang w:val="lt-LT"/>
              </w:rPr>
              <w:t xml:space="preserve"> skaičių. Stambių projektų realizavimas, gerosios patirties perėmimas, inovacijų diegimas, brangių technologijų ir naujovių įsigijimas, kurią gautų klasteris, turintis didelį nepriklausomų klasterio narių skaičių.</w:t>
            </w:r>
          </w:p>
          <w:p w:rsidR="009E28B9" w:rsidRPr="00EF52A7" w:rsidRDefault="009E28B9" w:rsidP="009E28B9">
            <w:pPr>
              <w:spacing w:line="240" w:lineRule="auto"/>
              <w:rPr>
                <w:bCs/>
                <w:lang w:val="lt-LT" w:eastAsia="lt-LT"/>
              </w:rPr>
            </w:pPr>
            <w:r w:rsidRPr="007069D3">
              <w:rPr>
                <w:lang w:val="lt-LT"/>
              </w:rPr>
              <w:t xml:space="preserve">Projekto atrankos kriterijus prisideda prie žinioms imlių klasterių plėtros </w:t>
            </w:r>
            <w:r>
              <w:rPr>
                <w:lang w:val="lt-LT"/>
              </w:rPr>
              <w:t xml:space="preserve">ir </w:t>
            </w:r>
            <w:r w:rsidRPr="007069D3">
              <w:rPr>
                <w:lang w:val="lt-LT"/>
              </w:rPr>
              <w:t>Veiksmų programos 1.2.1 konkretaus uždavinio „Padidinti mokslinių tyrimų, eksperimentinės plėtros ir inovacijų veiklų aktyvumą privačiame sektoriuje“ tikslų pasiekim</w:t>
            </w:r>
            <w:r>
              <w:rPr>
                <w:lang w:val="lt-LT"/>
              </w:rPr>
              <w:t>o</w:t>
            </w:r>
            <w:r w:rsidRPr="007069D3">
              <w:rPr>
                <w:lang w:val="lt-LT"/>
              </w:rPr>
              <w:t>.</w:t>
            </w:r>
          </w:p>
        </w:tc>
      </w:tr>
    </w:tbl>
    <w:p w:rsidR="00841ECD" w:rsidRDefault="00841ECD" w:rsidP="00876455">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9E28B9" w:rsidRPr="0040400C" w:rsidTr="00E74441">
        <w:tc>
          <w:tcPr>
            <w:tcW w:w="6231" w:type="dxa"/>
            <w:tcBorders>
              <w:top w:val="single" w:sz="12" w:space="0" w:color="auto"/>
              <w:left w:val="single" w:sz="12" w:space="0" w:color="auto"/>
              <w:bottom w:val="single" w:sz="2" w:space="0" w:color="auto"/>
              <w:right w:val="single" w:sz="2" w:space="0" w:color="auto"/>
            </w:tcBorders>
            <w:shd w:val="clear" w:color="auto" w:fill="auto"/>
          </w:tcPr>
          <w:p w:rsidR="009E28B9" w:rsidRPr="00E17894" w:rsidRDefault="009E28B9" w:rsidP="00E74441">
            <w:pPr>
              <w:rPr>
                <w:b/>
                <w:bCs/>
                <w:sz w:val="22"/>
                <w:szCs w:val="22"/>
                <w:lang w:val="lt-LT" w:eastAsia="lt-LT"/>
              </w:rPr>
            </w:pPr>
            <w:r w:rsidRPr="00E17894">
              <w:rPr>
                <w:lang w:val="lt-LT"/>
              </w:rPr>
              <w:br w:type="page"/>
            </w:r>
            <w:r w:rsidRPr="00E17894">
              <w:rPr>
                <w:b/>
                <w:bCs/>
                <w:sz w:val="22"/>
                <w:szCs w:val="22"/>
                <w:lang w:val="lt-LT" w:eastAsia="lt-LT"/>
              </w:rPr>
              <w:sym w:font="Times New Roman" w:char="F07F"/>
            </w:r>
            <w:r>
              <w:rPr>
                <w:b/>
                <w:bCs/>
                <w:sz w:val="22"/>
                <w:szCs w:val="22"/>
                <w:lang w:val="lt-LT" w:eastAsia="lt-LT"/>
              </w:rPr>
              <w:t xml:space="preserve"> </w:t>
            </w:r>
            <w:r w:rsidRPr="00E17894">
              <w:rPr>
                <w:b/>
                <w:bCs/>
                <w:sz w:val="22"/>
                <w:szCs w:val="22"/>
                <w:lang w:val="lt-LT" w:eastAsia="lt-LT"/>
              </w:rPr>
              <w:t xml:space="preserve">SPECIALUSIS PROJEKTŲ ATRANKOS KRITERIJUS           </w:t>
            </w:r>
          </w:p>
          <w:p w:rsidR="009E28B9" w:rsidRPr="00E17894" w:rsidRDefault="009E28B9"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 PRIORITETINIS PROJEKTŲ ATRANKOS KRITERIJUS</w:t>
            </w:r>
          </w:p>
          <w:p w:rsidR="009E28B9" w:rsidRPr="00E17894" w:rsidRDefault="009E28B9"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9E28B9" w:rsidRPr="00E17894" w:rsidRDefault="009E28B9" w:rsidP="00E74441">
            <w:pPr>
              <w:rPr>
                <w:lang w:val="lt-LT"/>
              </w:rPr>
            </w:pPr>
            <w:r>
              <w:rPr>
                <w:b/>
                <w:bCs/>
                <w:lang w:val="lt-LT" w:eastAsia="lt-LT"/>
              </w:rPr>
              <w:t xml:space="preserve">Kriterijui pritarta 2015 m. lapkričio 26 d. </w:t>
            </w:r>
            <w:proofErr w:type="spellStart"/>
            <w:r>
              <w:rPr>
                <w:b/>
                <w:bCs/>
                <w:lang w:val="lt-LT" w:eastAsia="lt-LT"/>
              </w:rPr>
              <w:t>Stebėsenos</w:t>
            </w:r>
            <w:proofErr w:type="spellEnd"/>
            <w:r>
              <w:rPr>
                <w:b/>
                <w:bCs/>
                <w:lang w:val="lt-LT" w:eastAsia="lt-LT"/>
              </w:rPr>
              <w:t xml:space="preserve"> komiteto nutarimu Nr. 44P-10.1(12)</w:t>
            </w:r>
          </w:p>
        </w:tc>
      </w:tr>
      <w:tr w:rsidR="009E28B9"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9E28B9" w:rsidRPr="00E17894" w:rsidRDefault="009E28B9" w:rsidP="009E28B9">
            <w:pPr>
              <w:jc w:val="left"/>
              <w:rPr>
                <w:b/>
                <w:bCs/>
                <w:lang w:val="lt-LT" w:eastAsia="lt-LT"/>
              </w:rPr>
            </w:pPr>
            <w:r w:rsidRPr="00E17894">
              <w:rPr>
                <w:b/>
                <w:bCs/>
                <w:lang w:val="lt-LT" w:eastAsia="lt-LT"/>
              </w:rPr>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9E28B9" w:rsidRPr="00E0773A" w:rsidRDefault="009E28B9" w:rsidP="009E28B9">
            <w:pPr>
              <w:rPr>
                <w:rFonts w:eastAsia="Calibri"/>
                <w:color w:val="000000"/>
                <w:lang w:val="lt-LT"/>
              </w:rPr>
            </w:pPr>
            <w:r w:rsidRPr="006F23A6">
              <w:rPr>
                <w:b/>
                <w:bCs/>
                <w:lang w:val="lt-LT" w:eastAsia="lt-LT"/>
              </w:rPr>
              <w:t>1</w:t>
            </w:r>
            <w:r>
              <w:rPr>
                <w:b/>
                <w:bCs/>
                <w:lang w:val="lt-LT" w:eastAsia="lt-LT"/>
              </w:rPr>
              <w:t>1</w:t>
            </w:r>
            <w:r w:rsidRPr="007069D3">
              <w:rPr>
                <w:b/>
                <w:bCs/>
                <w:lang w:val="lt-LT" w:eastAsia="lt-LT"/>
              </w:rPr>
              <w:t xml:space="preserve">. </w:t>
            </w:r>
            <w:r w:rsidRPr="000148D1">
              <w:rPr>
                <w:rFonts w:cs="Calibri"/>
                <w:b/>
                <w:lang w:val="lt-LT"/>
              </w:rPr>
              <w:t>Klasterio bendradarbiavimas su užsienio partneriais ir (arba) mokslo ir studijų institucijomis bendroms MTEPI veikloms vykdyti.</w:t>
            </w:r>
          </w:p>
        </w:tc>
      </w:tr>
      <w:tr w:rsidR="009E28B9"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9E28B9" w:rsidRPr="00E17894" w:rsidRDefault="009E28B9" w:rsidP="009E28B9">
            <w:pPr>
              <w:jc w:val="left"/>
              <w:rPr>
                <w:b/>
                <w:bCs/>
                <w:lang w:val="lt-LT" w:eastAsia="lt-LT"/>
              </w:rPr>
            </w:pPr>
            <w:r w:rsidRPr="00E17894">
              <w:rPr>
                <w:b/>
                <w:bCs/>
                <w:lang w:val="lt-LT" w:eastAsia="lt-LT"/>
              </w:rPr>
              <w:t>Projektų atrankos kriterijaus vertinimo aspektai ir 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9E28B9" w:rsidRPr="000148D1" w:rsidRDefault="009E28B9" w:rsidP="009E28B9">
            <w:pPr>
              <w:spacing w:line="240" w:lineRule="auto"/>
              <w:rPr>
                <w:color w:val="000000"/>
                <w:lang w:val="lt-LT"/>
              </w:rPr>
            </w:pPr>
            <w:r w:rsidRPr="006F23A6">
              <w:rPr>
                <w:color w:val="000000"/>
                <w:lang w:val="lt-LT"/>
              </w:rPr>
              <w:t>Kriterijus vertinamas dviem aspektais (</w:t>
            </w:r>
            <w:r w:rsidRPr="007069D3">
              <w:rPr>
                <w:color w:val="000000"/>
                <w:u w:val="single"/>
                <w:lang w:val="lt-LT"/>
              </w:rPr>
              <w:t>pirmajam aspektui suteikiama didesnė svarba</w:t>
            </w:r>
            <w:r w:rsidRPr="000148D1">
              <w:rPr>
                <w:color w:val="000000"/>
                <w:lang w:val="lt-LT"/>
              </w:rPr>
              <w:t>):</w:t>
            </w:r>
          </w:p>
          <w:p w:rsidR="009E28B9" w:rsidRPr="00E84047" w:rsidRDefault="009E28B9" w:rsidP="009E28B9">
            <w:pPr>
              <w:spacing w:line="240" w:lineRule="auto"/>
              <w:rPr>
                <w:bCs/>
                <w:lang w:val="lt-LT"/>
              </w:rPr>
            </w:pPr>
            <w:r w:rsidRPr="000148D1">
              <w:rPr>
                <w:color w:val="000000"/>
                <w:lang w:val="lt-LT"/>
              </w:rPr>
              <w:t>- aukštesnis  įvertinimas suteikiamas klasterių, kurie yra įsijungę į tarptautinį tinklą arba yra įsipareigoję (ketinimų protokolas ar kitos formos rašytinis</w:t>
            </w:r>
            <w:r w:rsidRPr="00E84047">
              <w:rPr>
                <w:color w:val="000000"/>
                <w:lang w:val="lt-LT"/>
              </w:rPr>
              <w:t xml:space="preserve"> susitarimas) tai padaryti, </w:t>
            </w:r>
            <w:r w:rsidRPr="00E84047">
              <w:rPr>
                <w:color w:val="000000"/>
                <w:lang w:val="lt-LT"/>
              </w:rPr>
              <w:lastRenderedPageBreak/>
              <w:t xml:space="preserve">projektams; </w:t>
            </w:r>
          </w:p>
          <w:p w:rsidR="009E28B9" w:rsidRPr="00E17894" w:rsidRDefault="009E28B9" w:rsidP="009E28B9">
            <w:pPr>
              <w:spacing w:line="240" w:lineRule="auto"/>
              <w:rPr>
                <w:bCs/>
                <w:lang w:val="lt-LT" w:eastAsia="lt-LT"/>
              </w:rPr>
            </w:pPr>
            <w:r w:rsidRPr="006F23A6">
              <w:rPr>
                <w:color w:val="000000"/>
                <w:lang w:val="lt-LT"/>
              </w:rPr>
              <w:t xml:space="preserve">- </w:t>
            </w:r>
            <w:r>
              <w:rPr>
                <w:color w:val="000000"/>
                <w:lang w:val="lt-LT"/>
              </w:rPr>
              <w:t xml:space="preserve">balai suteikiami </w:t>
            </w:r>
            <w:r w:rsidRPr="006F23A6">
              <w:rPr>
                <w:color w:val="000000"/>
                <w:lang w:val="lt-LT"/>
              </w:rPr>
              <w:t xml:space="preserve"> klasterių, kuriuose nario teisėmis bent vienerius metus arba, jei klasteris veikia trumpiau kaip metus, nuo klasterio veiklos vykdymo pradžios dalyvauja mokslo ir studijų institucija, projektams. Mokslo ir studijų institucijos dalyvavimas klasteryje turi būti pagrįstas konkrečiomis veiklomis produkto (paslaugos) kūrimo grandinėje.  </w:t>
            </w:r>
          </w:p>
        </w:tc>
      </w:tr>
      <w:tr w:rsidR="009E28B9" w:rsidRPr="0040400C" w:rsidTr="00E74441">
        <w:tc>
          <w:tcPr>
            <w:tcW w:w="6231" w:type="dxa"/>
            <w:tcBorders>
              <w:top w:val="single" w:sz="2" w:space="0" w:color="auto"/>
              <w:left w:val="single" w:sz="12" w:space="0" w:color="auto"/>
              <w:bottom w:val="single" w:sz="12" w:space="0" w:color="auto"/>
              <w:right w:val="single" w:sz="2" w:space="0" w:color="auto"/>
            </w:tcBorders>
            <w:shd w:val="clear" w:color="auto" w:fill="auto"/>
          </w:tcPr>
          <w:p w:rsidR="009E28B9" w:rsidRPr="00E17894" w:rsidRDefault="009E28B9" w:rsidP="009E28B9">
            <w:pPr>
              <w:jc w:val="left"/>
              <w:rPr>
                <w:b/>
                <w:bCs/>
                <w:lang w:val="lt-LT" w:eastAsia="lt-LT"/>
              </w:rPr>
            </w:pPr>
            <w:r w:rsidRPr="00E17894">
              <w:rPr>
                <w:b/>
                <w:bCs/>
                <w:lang w:val="lt-LT" w:eastAsia="lt-LT"/>
              </w:rPr>
              <w:lastRenderedPageBreak/>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9E28B9" w:rsidRPr="00EF52A7" w:rsidRDefault="009E28B9" w:rsidP="009E28B9">
            <w:pPr>
              <w:spacing w:line="240" w:lineRule="auto"/>
              <w:rPr>
                <w:bCs/>
                <w:lang w:val="lt-LT" w:eastAsia="lt-LT"/>
              </w:rPr>
            </w:pPr>
            <w:r w:rsidRPr="006F23A6">
              <w:rPr>
                <w:bCs/>
                <w:lang w:val="lt-LT" w:eastAsia="lt-LT"/>
              </w:rPr>
              <w:t xml:space="preserve">Nustatytas kriterijus padės atrinkti daugiau bendradarbiavimo su užsienio partneriais turinčių arba ketinančių bendradarbiauti tarptautiniu lygiu klasterių, taip pat su mokslo ir studijų institucijomis bendradarbiaujančių klasterių projektus. Klasteriai, jungiantys mokslo ir studijų institucijas yra linkę būti imlesni moksliniams tyrimams ir tyrimų rezultatų </w:t>
            </w:r>
            <w:proofErr w:type="spellStart"/>
            <w:r w:rsidRPr="006F23A6">
              <w:rPr>
                <w:bCs/>
                <w:lang w:val="lt-LT" w:eastAsia="lt-LT"/>
              </w:rPr>
              <w:t>komercinimui</w:t>
            </w:r>
            <w:proofErr w:type="spellEnd"/>
            <w:r w:rsidRPr="006F23A6">
              <w:rPr>
                <w:bCs/>
                <w:lang w:val="lt-LT" w:eastAsia="lt-LT"/>
              </w:rPr>
              <w:t xml:space="preserve">, o klasterio įsijungimas į tarptautinius tinklus padeda atverti naujas rinkas, didinti eksporto dalį, dalyvauti pasaulinio lygio MTEPI centrų veikloje, neatsiliekant nuo pasaulinių tendencijų ir siekiant konkurencingumo tarptautiniu mastu. </w:t>
            </w:r>
            <w:r w:rsidRPr="007069D3">
              <w:rPr>
                <w:lang w:val="lt-LT"/>
              </w:rPr>
              <w:t xml:space="preserve">Projekto atrankos kriterijus prisideda prie žinioms imlių klasterių plėtros </w:t>
            </w:r>
            <w:r>
              <w:rPr>
                <w:lang w:val="lt-LT"/>
              </w:rPr>
              <w:t>ir</w:t>
            </w:r>
            <w:r w:rsidRPr="007069D3">
              <w:rPr>
                <w:lang w:val="lt-LT"/>
              </w:rPr>
              <w:t xml:space="preserve"> Veiksmų programos 1.2.1 konkretaus uždavinio „Padidinti </w:t>
            </w:r>
            <w:r w:rsidRPr="000148D1">
              <w:rPr>
                <w:lang w:val="lt-LT"/>
              </w:rPr>
              <w:t>mokslinių tyrimų, eksperimentinės plėtros ir inovacijų veiklų aktyvumą privačiame sektoriuje“ tiksl</w:t>
            </w:r>
            <w:r>
              <w:rPr>
                <w:lang w:val="lt-LT"/>
              </w:rPr>
              <w:t>ų</w:t>
            </w:r>
            <w:r w:rsidRPr="000148D1">
              <w:rPr>
                <w:lang w:val="lt-LT"/>
              </w:rPr>
              <w:t>.</w:t>
            </w:r>
          </w:p>
        </w:tc>
      </w:tr>
    </w:tbl>
    <w:p w:rsidR="00841ECD" w:rsidRDefault="00841ECD" w:rsidP="00876455">
      <w:pPr>
        <w:spacing w:line="240" w:lineRule="exact"/>
        <w:rPr>
          <w:lang w:val="lt-LT"/>
        </w:rPr>
      </w:pPr>
    </w:p>
    <w:p w:rsidR="00841ECD" w:rsidRDefault="00841ECD" w:rsidP="00876455">
      <w:pPr>
        <w:spacing w:line="240" w:lineRule="exact"/>
        <w:rPr>
          <w:lang w:val="lt-LT"/>
        </w:rPr>
      </w:pPr>
    </w:p>
    <w:p w:rsidR="00EC49D3" w:rsidRDefault="00EC49D3" w:rsidP="00876455">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8876"/>
      </w:tblGrid>
      <w:tr w:rsidR="00EC49D3" w:rsidRPr="00E17894" w:rsidTr="00E74441">
        <w:tc>
          <w:tcPr>
            <w:tcW w:w="6231" w:type="dxa"/>
            <w:tcBorders>
              <w:top w:val="single" w:sz="12" w:space="0" w:color="auto"/>
              <w:left w:val="single" w:sz="12" w:space="0" w:color="auto"/>
              <w:bottom w:val="single" w:sz="2" w:space="0" w:color="auto"/>
              <w:right w:val="single" w:sz="2" w:space="0" w:color="auto"/>
            </w:tcBorders>
            <w:shd w:val="clear" w:color="auto" w:fill="auto"/>
          </w:tcPr>
          <w:p w:rsidR="00EC49D3" w:rsidRPr="00E17894" w:rsidRDefault="00EC49D3" w:rsidP="00E74441">
            <w:pPr>
              <w:rPr>
                <w:b/>
                <w:bCs/>
                <w:sz w:val="22"/>
                <w:szCs w:val="22"/>
                <w:lang w:val="lt-LT" w:eastAsia="lt-LT"/>
              </w:rPr>
            </w:pPr>
            <w:r w:rsidRPr="00E17894">
              <w:rPr>
                <w:lang w:val="lt-LT"/>
              </w:rPr>
              <w:br w:type="page"/>
            </w:r>
            <w:r w:rsidRPr="00E17894">
              <w:rPr>
                <w:b/>
                <w:bCs/>
                <w:sz w:val="22"/>
                <w:szCs w:val="22"/>
                <w:lang w:val="lt-LT" w:eastAsia="lt-LT"/>
              </w:rPr>
              <w:sym w:font="Times New Roman" w:char="F07F"/>
            </w:r>
            <w:r>
              <w:rPr>
                <w:b/>
                <w:bCs/>
                <w:sz w:val="22"/>
                <w:szCs w:val="22"/>
                <w:lang w:val="lt-LT" w:eastAsia="lt-LT"/>
              </w:rPr>
              <w:t xml:space="preserve"> </w:t>
            </w:r>
            <w:r w:rsidRPr="00E17894">
              <w:rPr>
                <w:b/>
                <w:bCs/>
                <w:sz w:val="22"/>
                <w:szCs w:val="22"/>
                <w:lang w:val="lt-LT" w:eastAsia="lt-LT"/>
              </w:rPr>
              <w:t xml:space="preserve">SPECIALUSIS PROJEKTŲ ATRANKOS KRITERIJUS           </w:t>
            </w:r>
          </w:p>
          <w:p w:rsidR="00EC49D3" w:rsidRPr="00E17894" w:rsidRDefault="00EC49D3" w:rsidP="00E74441">
            <w:pPr>
              <w:rPr>
                <w:b/>
                <w:bCs/>
                <w:sz w:val="22"/>
                <w:szCs w:val="22"/>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306B95">
              <w:rPr>
                <w:b/>
              </w:rPr>
            </w:r>
            <w:r w:rsidR="00306B95">
              <w:rPr>
                <w:b/>
              </w:rPr>
              <w:fldChar w:fldCharType="separate"/>
            </w:r>
            <w:r w:rsidRPr="00A330FA">
              <w:rPr>
                <w:b/>
              </w:rPr>
              <w:fldChar w:fldCharType="end"/>
            </w:r>
            <w:r w:rsidRPr="00E17894">
              <w:rPr>
                <w:b/>
                <w:bCs/>
                <w:sz w:val="22"/>
                <w:szCs w:val="22"/>
                <w:lang w:val="lt-LT" w:eastAsia="lt-LT"/>
              </w:rPr>
              <w:t xml:space="preserve"> PRIORITETINIS PROJEKTŲ ATRANKOS KRITERIJUS</w:t>
            </w:r>
          </w:p>
          <w:p w:rsidR="00EC49D3" w:rsidRPr="00E17894" w:rsidRDefault="00EC49D3" w:rsidP="00E74441">
            <w:pPr>
              <w:rPr>
                <w:b/>
                <w:bCs/>
                <w:lang w:val="lt-LT" w:eastAsia="lt-LT"/>
              </w:rPr>
            </w:pPr>
            <w:r w:rsidRPr="00E17894">
              <w:rPr>
                <w:i/>
                <w:lang w:val="lt-LT"/>
              </w:rPr>
              <w:t>(Pažymimas vienas iš galimų projektų atrankos kriterijų tipų.)</w:t>
            </w:r>
          </w:p>
        </w:tc>
        <w:tc>
          <w:tcPr>
            <w:tcW w:w="8876" w:type="dxa"/>
            <w:tcBorders>
              <w:top w:val="single" w:sz="12" w:space="0" w:color="auto"/>
              <w:left w:val="single" w:sz="2" w:space="0" w:color="auto"/>
              <w:bottom w:val="single" w:sz="2" w:space="0" w:color="auto"/>
              <w:right w:val="single" w:sz="12" w:space="0" w:color="auto"/>
            </w:tcBorders>
            <w:shd w:val="clear" w:color="auto" w:fill="auto"/>
          </w:tcPr>
          <w:p w:rsidR="00FD6F1A" w:rsidRPr="006F23A6" w:rsidRDefault="00FD6F1A" w:rsidP="00FD6F1A">
            <w:pPr>
              <w:spacing w:line="240" w:lineRule="auto"/>
              <w:rPr>
                <w:b/>
                <w:bCs/>
                <w:lang w:val="lt-LT" w:eastAsia="lt-LT"/>
              </w:rPr>
            </w:pPr>
            <w:r w:rsidRPr="006F23A6">
              <w:rPr>
                <w:b/>
                <w:bCs/>
                <w:lang w:val="lt-LT" w:eastAsia="lt-LT"/>
              </w:rPr>
              <w:sym w:font="Times New Roman" w:char="F07F"/>
            </w:r>
            <w:r>
              <w:rPr>
                <w:b/>
                <w:bCs/>
                <w:lang w:val="lt-LT" w:eastAsia="lt-LT"/>
              </w:rPr>
              <w:t xml:space="preserve"> </w:t>
            </w:r>
            <w:r w:rsidRPr="006F23A6">
              <w:rPr>
                <w:b/>
                <w:bCs/>
                <w:lang w:val="lt-LT" w:eastAsia="lt-LT"/>
              </w:rPr>
              <w:t>Nustatymas</w:t>
            </w:r>
          </w:p>
          <w:p w:rsidR="00EC49D3" w:rsidRPr="00E17894" w:rsidRDefault="00FD6F1A" w:rsidP="00FD6F1A">
            <w:pPr>
              <w:rPr>
                <w:lang w:val="lt-LT"/>
              </w:rPr>
            </w:pPr>
            <w:r w:rsidRPr="005B0D2A">
              <w:rPr>
                <w:b/>
                <w:sz w:val="18"/>
                <w:szCs w:val="18"/>
                <w:lang w:val="lt-LT"/>
              </w:rPr>
              <w:fldChar w:fldCharType="begin">
                <w:ffData>
                  <w:name w:val=""/>
                  <w:enabled/>
                  <w:calcOnExit w:val="0"/>
                  <w:checkBox>
                    <w:sizeAuto/>
                    <w:default w:val="1"/>
                  </w:checkBox>
                </w:ffData>
              </w:fldChar>
            </w:r>
            <w:r w:rsidRPr="006F23A6">
              <w:rPr>
                <w:b/>
                <w:sz w:val="18"/>
                <w:szCs w:val="18"/>
                <w:lang w:val="lt-LT"/>
              </w:rPr>
              <w:instrText xml:space="preserve"> FORMCHECKBOX </w:instrText>
            </w:r>
            <w:r w:rsidR="00306B95">
              <w:rPr>
                <w:b/>
                <w:sz w:val="18"/>
                <w:szCs w:val="18"/>
                <w:lang w:val="lt-LT"/>
              </w:rPr>
            </w:r>
            <w:r w:rsidR="00306B95">
              <w:rPr>
                <w:b/>
                <w:sz w:val="18"/>
                <w:szCs w:val="18"/>
                <w:lang w:val="lt-LT"/>
              </w:rPr>
              <w:fldChar w:fldCharType="separate"/>
            </w:r>
            <w:r w:rsidRPr="005B0D2A">
              <w:rPr>
                <w:b/>
                <w:sz w:val="18"/>
                <w:szCs w:val="18"/>
                <w:lang w:val="lt-LT"/>
              </w:rPr>
              <w:fldChar w:fldCharType="end"/>
            </w:r>
            <w:r w:rsidRPr="006F23A6">
              <w:rPr>
                <w:b/>
                <w:bCs/>
                <w:lang w:val="lt-LT" w:eastAsia="lt-LT"/>
              </w:rPr>
              <w:t xml:space="preserve">  Keitimas</w:t>
            </w:r>
          </w:p>
        </w:tc>
      </w:tr>
      <w:tr w:rsidR="00EC49D3"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EC49D3" w:rsidRPr="00E17894" w:rsidRDefault="00EC49D3" w:rsidP="00E74441">
            <w:pPr>
              <w:jc w:val="left"/>
              <w:rPr>
                <w:b/>
                <w:bCs/>
                <w:lang w:val="lt-LT" w:eastAsia="lt-LT"/>
              </w:rPr>
            </w:pPr>
            <w:r w:rsidRPr="00E17894">
              <w:rPr>
                <w:b/>
                <w:bCs/>
                <w:lang w:val="lt-LT" w:eastAsia="lt-LT"/>
              </w:rPr>
              <w:t>Projektų atrankos kriterijaus numeris ir pavadinimas</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EC49D3" w:rsidRPr="00E0773A" w:rsidRDefault="00EC49D3" w:rsidP="00E74441">
            <w:pPr>
              <w:rPr>
                <w:rFonts w:eastAsia="Calibri"/>
                <w:strike/>
                <w:color w:val="000000"/>
                <w:lang w:val="lt-LT"/>
              </w:rPr>
            </w:pPr>
            <w:r w:rsidRPr="00FD6F1A">
              <w:rPr>
                <w:b/>
                <w:bCs/>
                <w:strike/>
                <w:lang w:val="lt-LT" w:eastAsia="lt-LT"/>
              </w:rPr>
              <w:t xml:space="preserve">12. </w:t>
            </w:r>
            <w:r w:rsidRPr="00FD6F1A">
              <w:rPr>
                <w:b/>
                <w:strike/>
                <w:lang w:val="lt-LT" w:eastAsia="lt-LT"/>
              </w:rPr>
              <w:t>Projektas prisideda prie bent vieno Europos Sąjungos Baltijos jūros regiono strategijos tikslo ir veiksmų plano prioritetinės srities „Inovacijos“ įgyvendinimo</w:t>
            </w:r>
          </w:p>
        </w:tc>
      </w:tr>
      <w:tr w:rsidR="00EC49D3" w:rsidRPr="0040400C" w:rsidTr="00E74441">
        <w:tc>
          <w:tcPr>
            <w:tcW w:w="6231" w:type="dxa"/>
            <w:tcBorders>
              <w:top w:val="single" w:sz="2" w:space="0" w:color="auto"/>
              <w:left w:val="single" w:sz="12" w:space="0" w:color="auto"/>
              <w:bottom w:val="single" w:sz="2" w:space="0" w:color="auto"/>
              <w:right w:val="single" w:sz="2" w:space="0" w:color="auto"/>
            </w:tcBorders>
            <w:shd w:val="clear" w:color="auto" w:fill="auto"/>
          </w:tcPr>
          <w:p w:rsidR="00EC49D3" w:rsidRPr="00E17894" w:rsidRDefault="00EC49D3" w:rsidP="00E74441">
            <w:pPr>
              <w:jc w:val="left"/>
              <w:rPr>
                <w:b/>
                <w:bCs/>
                <w:lang w:val="lt-LT" w:eastAsia="lt-LT"/>
              </w:rPr>
            </w:pPr>
            <w:r w:rsidRPr="00E17894">
              <w:rPr>
                <w:b/>
                <w:bCs/>
                <w:lang w:val="lt-LT" w:eastAsia="lt-LT"/>
              </w:rPr>
              <w:t>Projektų atrankos kriterijaus vertinimo aspektai ir paaiškinimai</w:t>
            </w:r>
          </w:p>
        </w:tc>
        <w:tc>
          <w:tcPr>
            <w:tcW w:w="8876" w:type="dxa"/>
            <w:tcBorders>
              <w:top w:val="single" w:sz="2" w:space="0" w:color="auto"/>
              <w:left w:val="single" w:sz="2" w:space="0" w:color="auto"/>
              <w:bottom w:val="single" w:sz="2" w:space="0" w:color="auto"/>
              <w:right w:val="single" w:sz="12" w:space="0" w:color="auto"/>
            </w:tcBorders>
            <w:shd w:val="clear" w:color="auto" w:fill="auto"/>
          </w:tcPr>
          <w:p w:rsidR="003F5C9C" w:rsidRDefault="003F5C9C" w:rsidP="00E74441">
            <w:pPr>
              <w:spacing w:line="240" w:lineRule="auto"/>
              <w:rPr>
                <w:strike/>
                <w:lang w:val="lt-LT" w:eastAsia="lt-LT"/>
              </w:rPr>
            </w:pPr>
          </w:p>
          <w:p w:rsidR="003F5C9C" w:rsidRDefault="003F5C9C" w:rsidP="00E74441">
            <w:pPr>
              <w:spacing w:line="240" w:lineRule="auto"/>
              <w:rPr>
                <w:b/>
                <w:lang w:val="lt-LT" w:eastAsia="lt-LT"/>
              </w:rPr>
            </w:pPr>
            <w:r w:rsidRPr="001A71B8">
              <w:rPr>
                <w:b/>
                <w:lang w:val="lt-LT" w:eastAsia="lt-LT"/>
              </w:rPr>
              <w:t xml:space="preserve">Kriterijaus atsisakoma, nes dubliuoja </w:t>
            </w:r>
            <w:r w:rsidR="001A71B8" w:rsidRPr="001A71B8">
              <w:rPr>
                <w:b/>
                <w:lang w:val="lt-LT" w:eastAsia="lt-LT"/>
              </w:rPr>
              <w:t>bendrąjį reikalavimą „Projektas atitinka strateginio planavimo dokumentų nuostatas</w:t>
            </w:r>
            <w:r w:rsidR="00986A27">
              <w:rPr>
                <w:b/>
                <w:lang w:val="lt-LT" w:eastAsia="lt-LT"/>
              </w:rPr>
              <w:t>“.</w:t>
            </w:r>
          </w:p>
          <w:p w:rsidR="00986A27" w:rsidRPr="001A71B8" w:rsidRDefault="00986A27" w:rsidP="00E74441">
            <w:pPr>
              <w:spacing w:line="240" w:lineRule="auto"/>
              <w:rPr>
                <w:b/>
                <w:lang w:val="lt-LT" w:eastAsia="lt-LT"/>
              </w:rPr>
            </w:pPr>
          </w:p>
          <w:p w:rsidR="00EC49D3" w:rsidRPr="00FD6F1A" w:rsidRDefault="00EC49D3" w:rsidP="00E74441">
            <w:pPr>
              <w:spacing w:line="240" w:lineRule="auto"/>
              <w:rPr>
                <w:bCs/>
                <w:strike/>
                <w:lang w:val="lt-LT" w:eastAsia="lt-LT"/>
              </w:rPr>
            </w:pPr>
            <w:r w:rsidRPr="00FD6F1A">
              <w:rPr>
                <w:strike/>
                <w:lang w:val="lt-LT" w:eastAsia="lt-LT"/>
              </w:rPr>
              <w:t>Papildomai skatinami tie projektai, kurie prisideda prie bent vieno Europos Sąjungos Baltijos jūros regiono strategijos tikslo ir veiksmų plano prioritetinės srities „Inovacijos“ įgyvendinimo.</w:t>
            </w:r>
          </w:p>
        </w:tc>
      </w:tr>
      <w:tr w:rsidR="00EC49D3" w:rsidRPr="0040400C" w:rsidTr="00E74441">
        <w:tc>
          <w:tcPr>
            <w:tcW w:w="6231" w:type="dxa"/>
            <w:tcBorders>
              <w:top w:val="single" w:sz="2" w:space="0" w:color="auto"/>
              <w:left w:val="single" w:sz="12" w:space="0" w:color="auto"/>
              <w:bottom w:val="single" w:sz="12" w:space="0" w:color="auto"/>
              <w:right w:val="single" w:sz="2" w:space="0" w:color="auto"/>
            </w:tcBorders>
            <w:shd w:val="clear" w:color="auto" w:fill="auto"/>
          </w:tcPr>
          <w:p w:rsidR="00EC49D3" w:rsidRPr="00E17894" w:rsidRDefault="00EC49D3" w:rsidP="00E74441">
            <w:pPr>
              <w:jc w:val="left"/>
              <w:rPr>
                <w:b/>
                <w:bCs/>
                <w:lang w:val="lt-LT" w:eastAsia="lt-LT"/>
              </w:rPr>
            </w:pPr>
            <w:r w:rsidRPr="00E17894">
              <w:rPr>
                <w:b/>
                <w:bCs/>
                <w:lang w:val="lt-LT" w:eastAsia="lt-LT"/>
              </w:rPr>
              <w:t>Projektų atrankos kriterijaus pasirinkimo pagrindimas</w:t>
            </w:r>
          </w:p>
        </w:tc>
        <w:tc>
          <w:tcPr>
            <w:tcW w:w="8876" w:type="dxa"/>
            <w:tcBorders>
              <w:top w:val="single" w:sz="2" w:space="0" w:color="auto"/>
              <w:left w:val="single" w:sz="2" w:space="0" w:color="auto"/>
              <w:bottom w:val="single" w:sz="12" w:space="0" w:color="auto"/>
              <w:right w:val="single" w:sz="12" w:space="0" w:color="auto"/>
            </w:tcBorders>
            <w:shd w:val="clear" w:color="auto" w:fill="auto"/>
          </w:tcPr>
          <w:p w:rsidR="00EC49D3" w:rsidRPr="00FD6F1A" w:rsidRDefault="00EC49D3" w:rsidP="00EC49D3">
            <w:pPr>
              <w:spacing w:line="240" w:lineRule="auto"/>
              <w:rPr>
                <w:bCs/>
                <w:strike/>
                <w:lang w:val="lt-LT" w:eastAsia="lt-LT"/>
              </w:rPr>
            </w:pPr>
            <w:r w:rsidRPr="00FD6F1A">
              <w:rPr>
                <w:bCs/>
                <w:strike/>
                <w:lang w:val="lt-LT" w:eastAsia="lt-LT"/>
              </w:rPr>
              <w:t xml:space="preserve">Nustatytas kriterijus padės atrinkti tuos projektus, kurie prisideda prie Europos Sąjungos Baltijos jūros regiono strategijos įgyvendinimo. </w:t>
            </w:r>
          </w:p>
          <w:p w:rsidR="00EC49D3" w:rsidRPr="00EF52A7" w:rsidRDefault="00EC49D3" w:rsidP="00EC49D3">
            <w:pPr>
              <w:spacing w:line="240" w:lineRule="auto"/>
              <w:rPr>
                <w:bCs/>
                <w:lang w:val="lt-LT" w:eastAsia="lt-LT"/>
              </w:rPr>
            </w:pPr>
            <w:r w:rsidRPr="00FD6F1A">
              <w:rPr>
                <w:bCs/>
                <w:strike/>
                <w:lang w:val="lt-LT" w:eastAsia="lt-LT"/>
              </w:rPr>
              <w:t xml:space="preserve">Viena iš Europos Sąjungos Baltijos jūros regiono strategijos politikos veiksmų plane </w:t>
            </w:r>
            <w:r w:rsidRPr="00FD6F1A">
              <w:rPr>
                <w:bCs/>
                <w:strike/>
                <w:lang w:val="lt-LT" w:eastAsia="lt-LT"/>
              </w:rPr>
              <w:lastRenderedPageBreak/>
              <w:t xml:space="preserve">nurodytų politikos sričių yra „Inovacijos“, kurioje numatyta didinti viso Baltijos jūros regiono inovacijų potencialą, skatinama partnerystė tarp Baltijos regiono mokslo ir verslo atstovų, bendradarbiavimas tarp klasterių tarpvalstybiniu lygiu ir kiti susiję veiksmai. Tokiu būdu projektai prisidedantys prie </w:t>
            </w:r>
            <w:r w:rsidRPr="00FD6F1A">
              <w:rPr>
                <w:strike/>
                <w:lang w:val="lt-LT" w:eastAsia="lt-LT"/>
              </w:rPr>
              <w:t xml:space="preserve">Europos Sąjungos Baltijos jūros regiono strategijos veiksmų plano prioritetinių sričių </w:t>
            </w:r>
            <w:r w:rsidRPr="00FD6F1A">
              <w:rPr>
                <w:bCs/>
                <w:strike/>
                <w:lang w:val="lt-LT" w:eastAsia="lt-LT"/>
              </w:rPr>
              <w:t xml:space="preserve">kels bendrą Baltijos regiono inovacijų lygį, o taip pat prisidės prie sėkmingo </w:t>
            </w:r>
            <w:r w:rsidRPr="00FD6F1A">
              <w:rPr>
                <w:strike/>
                <w:lang w:val="lt-LT"/>
              </w:rPr>
              <w:t>1.2.1 konkretaus uždavinio „Padidinti mokslinių tyrimų, eksperimentinės plėtros ir inovacijų veiklų aktyvumą privačiame sektoriuje“ įgyvendinimo ir Europos Sąjungos Baltijos jūros regiono strategijos tikslų įgyvendinimo.</w:t>
            </w:r>
          </w:p>
        </w:tc>
      </w:tr>
    </w:tbl>
    <w:p w:rsidR="00EC49D3" w:rsidRDefault="00EC49D3" w:rsidP="00876455">
      <w:pPr>
        <w:spacing w:line="240" w:lineRule="exact"/>
        <w:rPr>
          <w:lang w:val="lt-LT"/>
        </w:rPr>
      </w:pPr>
    </w:p>
    <w:p w:rsidR="00EC49D3" w:rsidRDefault="00EC49D3" w:rsidP="00876455">
      <w:pPr>
        <w:spacing w:line="240" w:lineRule="exact"/>
        <w:rPr>
          <w:lang w:val="lt-LT"/>
        </w:rPr>
      </w:pPr>
    </w:p>
    <w:p w:rsidR="00E319A0" w:rsidRPr="00E17894" w:rsidRDefault="00876455" w:rsidP="00876455">
      <w:pPr>
        <w:spacing w:line="240" w:lineRule="exact"/>
        <w:rPr>
          <w:sz w:val="22"/>
          <w:szCs w:val="22"/>
          <w:lang w:val="lt-LT"/>
        </w:rPr>
      </w:pPr>
      <w:r w:rsidRPr="00E17894">
        <w:rPr>
          <w:lang w:val="lt-LT"/>
        </w:rPr>
        <w:t>Ūkio viceministrė</w:t>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p>
    <w:p w:rsidR="00E319A0" w:rsidRPr="00E17894" w:rsidRDefault="00E319A0">
      <w:pPr>
        <w:spacing w:line="240" w:lineRule="exact"/>
        <w:ind w:firstLine="720"/>
        <w:rPr>
          <w:sz w:val="22"/>
          <w:szCs w:val="22"/>
          <w:lang w:val="lt-LT"/>
        </w:rPr>
      </w:pPr>
    </w:p>
    <w:sectPr w:rsidR="00E319A0" w:rsidRPr="00E17894" w:rsidSect="008812DC">
      <w:headerReference w:type="default" r:id="rId9"/>
      <w:pgSz w:w="16838" w:h="11906" w:orient="landscape" w:code="9"/>
      <w:pgMar w:top="1134" w:right="567"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DB3FFE" w16cid:durableId="1D8848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EB" w:rsidRDefault="002A01EB" w:rsidP="005474C0">
      <w:pPr>
        <w:spacing w:line="240" w:lineRule="auto"/>
      </w:pPr>
      <w:r>
        <w:separator/>
      </w:r>
    </w:p>
  </w:endnote>
  <w:endnote w:type="continuationSeparator" w:id="0">
    <w:p w:rsidR="002A01EB" w:rsidRDefault="002A01EB" w:rsidP="00547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EB" w:rsidRDefault="002A01EB" w:rsidP="005474C0">
      <w:pPr>
        <w:spacing w:line="240" w:lineRule="auto"/>
      </w:pPr>
      <w:r>
        <w:separator/>
      </w:r>
    </w:p>
  </w:footnote>
  <w:footnote w:type="continuationSeparator" w:id="0">
    <w:p w:rsidR="002A01EB" w:rsidRDefault="002A01EB" w:rsidP="005474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55087"/>
      <w:docPartObj>
        <w:docPartGallery w:val="Page Numbers (Top of Page)"/>
        <w:docPartUnique/>
      </w:docPartObj>
    </w:sdtPr>
    <w:sdtEndPr/>
    <w:sdtContent>
      <w:p w:rsidR="00E74441" w:rsidRDefault="00E74441">
        <w:pPr>
          <w:pStyle w:val="Header"/>
          <w:jc w:val="center"/>
        </w:pPr>
        <w:r>
          <w:fldChar w:fldCharType="begin"/>
        </w:r>
        <w:r>
          <w:instrText>PAGE   \* MERGEFORMAT</w:instrText>
        </w:r>
        <w:r>
          <w:fldChar w:fldCharType="separate"/>
        </w:r>
        <w:r w:rsidR="00306B95" w:rsidRPr="00306B95">
          <w:rPr>
            <w:noProof/>
            <w:lang w:val="lt-LT"/>
          </w:rPr>
          <w:t>13</w:t>
        </w:r>
        <w:r>
          <w:fldChar w:fldCharType="end"/>
        </w:r>
      </w:p>
    </w:sdtContent>
  </w:sdt>
  <w:p w:rsidR="00E74441" w:rsidRDefault="00E7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1BF"/>
    <w:multiLevelType w:val="hybridMultilevel"/>
    <w:tmpl w:val="F1A63250"/>
    <w:lvl w:ilvl="0" w:tplc="C37C16FA">
      <w:numFmt w:val="bullet"/>
      <w:lvlText w:val="-"/>
      <w:lvlJc w:val="left"/>
      <w:pPr>
        <w:ind w:left="720" w:hanging="360"/>
      </w:pPr>
      <w:rPr>
        <w:rFonts w:ascii="Times New Roman" w:eastAsia="Times New Roman" w:hAnsi="Times New Roman" w:cs="Times New Roman" w:hint="default"/>
        <w:sz w:val="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61B5E98"/>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2">
    <w:nsid w:val="125D35C9"/>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FA056B"/>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4">
    <w:nsid w:val="140372D8"/>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5">
    <w:nsid w:val="17025293"/>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6">
    <w:nsid w:val="173505C3"/>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7">
    <w:nsid w:val="1A567FEA"/>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8">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F133880"/>
    <w:multiLevelType w:val="hybridMultilevel"/>
    <w:tmpl w:val="F1120218"/>
    <w:lvl w:ilvl="0" w:tplc="EF6EEB8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BAE4991"/>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1">
    <w:nsid w:val="47025D4B"/>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2">
    <w:nsid w:val="4EA557C6"/>
    <w:multiLevelType w:val="hybridMultilevel"/>
    <w:tmpl w:val="0EA417F8"/>
    <w:lvl w:ilvl="0" w:tplc="DA767BB4">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13">
    <w:nsid w:val="50692382"/>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D8639C0"/>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EFC0B28"/>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7">
    <w:nsid w:val="727E0C52"/>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18">
    <w:nsid w:val="79935523"/>
    <w:multiLevelType w:val="hybridMultilevel"/>
    <w:tmpl w:val="0F20907C"/>
    <w:lvl w:ilvl="0" w:tplc="2D6029FC">
      <w:start w:val="1"/>
      <w:numFmt w:val="decimal"/>
      <w:lvlText w:val="%1."/>
      <w:lvlJc w:val="left"/>
      <w:pPr>
        <w:ind w:left="425" w:hanging="360"/>
      </w:pPr>
      <w:rPr>
        <w:rFonts w:hint="default"/>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num w:numId="1">
    <w:abstractNumId w:val="8"/>
  </w:num>
  <w:num w:numId="2">
    <w:abstractNumId w:val="15"/>
  </w:num>
  <w:num w:numId="3">
    <w:abstractNumId w:val="12"/>
  </w:num>
  <w:num w:numId="4">
    <w:abstractNumId w:val="9"/>
  </w:num>
  <w:num w:numId="5">
    <w:abstractNumId w:val="2"/>
  </w:num>
  <w:num w:numId="6">
    <w:abstractNumId w:val="13"/>
  </w:num>
  <w:num w:numId="7">
    <w:abstractNumId w:val="14"/>
  </w:num>
  <w:num w:numId="8">
    <w:abstractNumId w:val="17"/>
  </w:num>
  <w:num w:numId="9">
    <w:abstractNumId w:val="3"/>
  </w:num>
  <w:num w:numId="10">
    <w:abstractNumId w:val="5"/>
  </w:num>
  <w:num w:numId="11">
    <w:abstractNumId w:val="4"/>
  </w:num>
  <w:num w:numId="12">
    <w:abstractNumId w:val="0"/>
  </w:num>
  <w:num w:numId="13">
    <w:abstractNumId w:val="16"/>
  </w:num>
  <w:num w:numId="14">
    <w:abstractNumId w:val="7"/>
  </w:num>
  <w:num w:numId="15">
    <w:abstractNumId w:val="11"/>
  </w:num>
  <w:num w:numId="16">
    <w:abstractNumId w:val="1"/>
  </w:num>
  <w:num w:numId="17">
    <w:abstractNumId w:val="18"/>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39F"/>
    <w:rsid w:val="0001003D"/>
    <w:rsid w:val="000239D4"/>
    <w:rsid w:val="00030006"/>
    <w:rsid w:val="00044027"/>
    <w:rsid w:val="00046FCB"/>
    <w:rsid w:val="0006706D"/>
    <w:rsid w:val="0007310E"/>
    <w:rsid w:val="000734B0"/>
    <w:rsid w:val="00081FD9"/>
    <w:rsid w:val="00084E8B"/>
    <w:rsid w:val="00093691"/>
    <w:rsid w:val="000C0CD8"/>
    <w:rsid w:val="000C0EB8"/>
    <w:rsid w:val="000D0673"/>
    <w:rsid w:val="000D2418"/>
    <w:rsid w:val="001046F7"/>
    <w:rsid w:val="00110967"/>
    <w:rsid w:val="0011201E"/>
    <w:rsid w:val="00112884"/>
    <w:rsid w:val="0011770B"/>
    <w:rsid w:val="00121F9E"/>
    <w:rsid w:val="00122FED"/>
    <w:rsid w:val="001232ED"/>
    <w:rsid w:val="00126A20"/>
    <w:rsid w:val="00127699"/>
    <w:rsid w:val="00131489"/>
    <w:rsid w:val="001324FF"/>
    <w:rsid w:val="00134F92"/>
    <w:rsid w:val="00151A5E"/>
    <w:rsid w:val="00157748"/>
    <w:rsid w:val="00167B07"/>
    <w:rsid w:val="00174DD8"/>
    <w:rsid w:val="00177D73"/>
    <w:rsid w:val="00192BBC"/>
    <w:rsid w:val="001A71B8"/>
    <w:rsid w:val="001B41B4"/>
    <w:rsid w:val="001B499B"/>
    <w:rsid w:val="001B7922"/>
    <w:rsid w:val="001C4CF0"/>
    <w:rsid w:val="001C7755"/>
    <w:rsid w:val="001C7EFA"/>
    <w:rsid w:val="001D0BA3"/>
    <w:rsid w:val="001D668C"/>
    <w:rsid w:val="001E1A85"/>
    <w:rsid w:val="001F24EE"/>
    <w:rsid w:val="001F577B"/>
    <w:rsid w:val="001F59A3"/>
    <w:rsid w:val="001F5DA0"/>
    <w:rsid w:val="00223DF5"/>
    <w:rsid w:val="0023112D"/>
    <w:rsid w:val="00232554"/>
    <w:rsid w:val="00237738"/>
    <w:rsid w:val="00237A21"/>
    <w:rsid w:val="00245DBA"/>
    <w:rsid w:val="0025128F"/>
    <w:rsid w:val="0026182A"/>
    <w:rsid w:val="00266ECC"/>
    <w:rsid w:val="00270659"/>
    <w:rsid w:val="00292AFD"/>
    <w:rsid w:val="0029363F"/>
    <w:rsid w:val="002A00CF"/>
    <w:rsid w:val="002A01EB"/>
    <w:rsid w:val="002C2B77"/>
    <w:rsid w:val="002E31B4"/>
    <w:rsid w:val="00306B95"/>
    <w:rsid w:val="00310EC5"/>
    <w:rsid w:val="00317283"/>
    <w:rsid w:val="003346C5"/>
    <w:rsid w:val="003359DC"/>
    <w:rsid w:val="00343448"/>
    <w:rsid w:val="00343A01"/>
    <w:rsid w:val="00347B27"/>
    <w:rsid w:val="00350867"/>
    <w:rsid w:val="003615DA"/>
    <w:rsid w:val="0036641E"/>
    <w:rsid w:val="003706A2"/>
    <w:rsid w:val="003749AD"/>
    <w:rsid w:val="00382738"/>
    <w:rsid w:val="00390029"/>
    <w:rsid w:val="003A555B"/>
    <w:rsid w:val="003B48F0"/>
    <w:rsid w:val="003B52E2"/>
    <w:rsid w:val="003D13C7"/>
    <w:rsid w:val="003D654E"/>
    <w:rsid w:val="003F251F"/>
    <w:rsid w:val="003F5C9C"/>
    <w:rsid w:val="003F6EA3"/>
    <w:rsid w:val="0040400C"/>
    <w:rsid w:val="004226AB"/>
    <w:rsid w:val="00426102"/>
    <w:rsid w:val="0045255B"/>
    <w:rsid w:val="00454747"/>
    <w:rsid w:val="00454A07"/>
    <w:rsid w:val="00472847"/>
    <w:rsid w:val="00472E3D"/>
    <w:rsid w:val="004736AE"/>
    <w:rsid w:val="004837A5"/>
    <w:rsid w:val="0048574B"/>
    <w:rsid w:val="0048787A"/>
    <w:rsid w:val="004B7163"/>
    <w:rsid w:val="004B778F"/>
    <w:rsid w:val="004B7CE3"/>
    <w:rsid w:val="004D02FC"/>
    <w:rsid w:val="004F5B10"/>
    <w:rsid w:val="004F7958"/>
    <w:rsid w:val="004F7F82"/>
    <w:rsid w:val="00502280"/>
    <w:rsid w:val="00505451"/>
    <w:rsid w:val="00507894"/>
    <w:rsid w:val="00507CA3"/>
    <w:rsid w:val="00511C3B"/>
    <w:rsid w:val="0051655A"/>
    <w:rsid w:val="00527627"/>
    <w:rsid w:val="00531258"/>
    <w:rsid w:val="005316DA"/>
    <w:rsid w:val="00535DC9"/>
    <w:rsid w:val="005474C0"/>
    <w:rsid w:val="00553014"/>
    <w:rsid w:val="005552D4"/>
    <w:rsid w:val="0055749B"/>
    <w:rsid w:val="00561982"/>
    <w:rsid w:val="00561EB6"/>
    <w:rsid w:val="0056258C"/>
    <w:rsid w:val="00574B83"/>
    <w:rsid w:val="00594EFD"/>
    <w:rsid w:val="005A30C1"/>
    <w:rsid w:val="005D291B"/>
    <w:rsid w:val="005E2373"/>
    <w:rsid w:val="005F00EB"/>
    <w:rsid w:val="00637BB5"/>
    <w:rsid w:val="00652193"/>
    <w:rsid w:val="006626F2"/>
    <w:rsid w:val="006662B0"/>
    <w:rsid w:val="006672A0"/>
    <w:rsid w:val="00672557"/>
    <w:rsid w:val="006734BD"/>
    <w:rsid w:val="0067625B"/>
    <w:rsid w:val="00677A7A"/>
    <w:rsid w:val="00683CD8"/>
    <w:rsid w:val="00691E28"/>
    <w:rsid w:val="006A087C"/>
    <w:rsid w:val="006A71BC"/>
    <w:rsid w:val="006B7150"/>
    <w:rsid w:val="006C4AEE"/>
    <w:rsid w:val="006E013B"/>
    <w:rsid w:val="006F03A7"/>
    <w:rsid w:val="00706316"/>
    <w:rsid w:val="0071035B"/>
    <w:rsid w:val="00713005"/>
    <w:rsid w:val="007179C1"/>
    <w:rsid w:val="007201F0"/>
    <w:rsid w:val="00730C1F"/>
    <w:rsid w:val="0074677F"/>
    <w:rsid w:val="00746D65"/>
    <w:rsid w:val="007523EB"/>
    <w:rsid w:val="0075383C"/>
    <w:rsid w:val="00757CA1"/>
    <w:rsid w:val="00766129"/>
    <w:rsid w:val="00781AD3"/>
    <w:rsid w:val="0078393E"/>
    <w:rsid w:val="0079691A"/>
    <w:rsid w:val="007A1FDA"/>
    <w:rsid w:val="007A6C6E"/>
    <w:rsid w:val="007B6BF2"/>
    <w:rsid w:val="007C0DBD"/>
    <w:rsid w:val="007C7EB3"/>
    <w:rsid w:val="007D42FC"/>
    <w:rsid w:val="007E11E0"/>
    <w:rsid w:val="007E3760"/>
    <w:rsid w:val="007E4F9A"/>
    <w:rsid w:val="007E6EEF"/>
    <w:rsid w:val="007F0B41"/>
    <w:rsid w:val="00804349"/>
    <w:rsid w:val="008109AB"/>
    <w:rsid w:val="00813D4C"/>
    <w:rsid w:val="0081656F"/>
    <w:rsid w:val="00824441"/>
    <w:rsid w:val="00831D07"/>
    <w:rsid w:val="00841ECD"/>
    <w:rsid w:val="00842EE0"/>
    <w:rsid w:val="00844F55"/>
    <w:rsid w:val="008538A1"/>
    <w:rsid w:val="00856B13"/>
    <w:rsid w:val="008670DF"/>
    <w:rsid w:val="00874931"/>
    <w:rsid w:val="00876455"/>
    <w:rsid w:val="00880898"/>
    <w:rsid w:val="008812DC"/>
    <w:rsid w:val="0089061B"/>
    <w:rsid w:val="00895B79"/>
    <w:rsid w:val="008B46BE"/>
    <w:rsid w:val="008B69EB"/>
    <w:rsid w:val="008C13DA"/>
    <w:rsid w:val="008C405D"/>
    <w:rsid w:val="008C5636"/>
    <w:rsid w:val="008F4DFA"/>
    <w:rsid w:val="00900F97"/>
    <w:rsid w:val="009023CD"/>
    <w:rsid w:val="009105E3"/>
    <w:rsid w:val="009178C4"/>
    <w:rsid w:val="00924A35"/>
    <w:rsid w:val="00933634"/>
    <w:rsid w:val="00934A42"/>
    <w:rsid w:val="00935AB6"/>
    <w:rsid w:val="00943E64"/>
    <w:rsid w:val="00947120"/>
    <w:rsid w:val="00955749"/>
    <w:rsid w:val="0096053F"/>
    <w:rsid w:val="009676A8"/>
    <w:rsid w:val="00986A27"/>
    <w:rsid w:val="00991045"/>
    <w:rsid w:val="009924FD"/>
    <w:rsid w:val="009944CC"/>
    <w:rsid w:val="00995983"/>
    <w:rsid w:val="009A1197"/>
    <w:rsid w:val="009A6123"/>
    <w:rsid w:val="009B09C7"/>
    <w:rsid w:val="009D1A13"/>
    <w:rsid w:val="009D5E39"/>
    <w:rsid w:val="009D70B2"/>
    <w:rsid w:val="009E28B9"/>
    <w:rsid w:val="009E5762"/>
    <w:rsid w:val="009F193D"/>
    <w:rsid w:val="009F197F"/>
    <w:rsid w:val="00A048FE"/>
    <w:rsid w:val="00A05BA3"/>
    <w:rsid w:val="00A20ED4"/>
    <w:rsid w:val="00A241B7"/>
    <w:rsid w:val="00A27658"/>
    <w:rsid w:val="00A311F2"/>
    <w:rsid w:val="00A31CC6"/>
    <w:rsid w:val="00A323F3"/>
    <w:rsid w:val="00A330FA"/>
    <w:rsid w:val="00A35064"/>
    <w:rsid w:val="00A40869"/>
    <w:rsid w:val="00A45231"/>
    <w:rsid w:val="00A71C1A"/>
    <w:rsid w:val="00A80CC2"/>
    <w:rsid w:val="00A94451"/>
    <w:rsid w:val="00A96DF2"/>
    <w:rsid w:val="00AA42CC"/>
    <w:rsid w:val="00AA42F5"/>
    <w:rsid w:val="00AA5567"/>
    <w:rsid w:val="00AB207E"/>
    <w:rsid w:val="00AB476F"/>
    <w:rsid w:val="00AB4DEB"/>
    <w:rsid w:val="00AB5215"/>
    <w:rsid w:val="00AC23AD"/>
    <w:rsid w:val="00AD0CA6"/>
    <w:rsid w:val="00B12D5B"/>
    <w:rsid w:val="00B24C84"/>
    <w:rsid w:val="00B44FCD"/>
    <w:rsid w:val="00B46E3F"/>
    <w:rsid w:val="00B521FD"/>
    <w:rsid w:val="00B53AC1"/>
    <w:rsid w:val="00B57A4B"/>
    <w:rsid w:val="00B7489C"/>
    <w:rsid w:val="00B76EF9"/>
    <w:rsid w:val="00B7729F"/>
    <w:rsid w:val="00B85E2D"/>
    <w:rsid w:val="00B9027C"/>
    <w:rsid w:val="00B956CA"/>
    <w:rsid w:val="00B96756"/>
    <w:rsid w:val="00BB0533"/>
    <w:rsid w:val="00BC413A"/>
    <w:rsid w:val="00BD3D35"/>
    <w:rsid w:val="00BD6110"/>
    <w:rsid w:val="00BD7A9B"/>
    <w:rsid w:val="00BE29F6"/>
    <w:rsid w:val="00BF0FD1"/>
    <w:rsid w:val="00BF2306"/>
    <w:rsid w:val="00C02779"/>
    <w:rsid w:val="00C07693"/>
    <w:rsid w:val="00C210AA"/>
    <w:rsid w:val="00C30BD8"/>
    <w:rsid w:val="00C36AD1"/>
    <w:rsid w:val="00C43CFC"/>
    <w:rsid w:val="00C4412F"/>
    <w:rsid w:val="00C52D1C"/>
    <w:rsid w:val="00C5506F"/>
    <w:rsid w:val="00C62DC6"/>
    <w:rsid w:val="00C63E5D"/>
    <w:rsid w:val="00C67141"/>
    <w:rsid w:val="00C71CE7"/>
    <w:rsid w:val="00C72F8E"/>
    <w:rsid w:val="00C76238"/>
    <w:rsid w:val="00C874DD"/>
    <w:rsid w:val="00CA01FD"/>
    <w:rsid w:val="00CC490D"/>
    <w:rsid w:val="00CC6A27"/>
    <w:rsid w:val="00CC72EA"/>
    <w:rsid w:val="00CE6507"/>
    <w:rsid w:val="00CF27AD"/>
    <w:rsid w:val="00CF2A4F"/>
    <w:rsid w:val="00D02C53"/>
    <w:rsid w:val="00D05772"/>
    <w:rsid w:val="00D10242"/>
    <w:rsid w:val="00D11981"/>
    <w:rsid w:val="00D15B25"/>
    <w:rsid w:val="00D2033E"/>
    <w:rsid w:val="00D231DF"/>
    <w:rsid w:val="00D25A55"/>
    <w:rsid w:val="00D27EF5"/>
    <w:rsid w:val="00D32D21"/>
    <w:rsid w:val="00D371E3"/>
    <w:rsid w:val="00D4591E"/>
    <w:rsid w:val="00D52CDD"/>
    <w:rsid w:val="00D562C2"/>
    <w:rsid w:val="00D6306A"/>
    <w:rsid w:val="00D80124"/>
    <w:rsid w:val="00D80E0D"/>
    <w:rsid w:val="00D8361D"/>
    <w:rsid w:val="00D87C13"/>
    <w:rsid w:val="00D87FE5"/>
    <w:rsid w:val="00D92F44"/>
    <w:rsid w:val="00D961F1"/>
    <w:rsid w:val="00DA1B74"/>
    <w:rsid w:val="00DA73C2"/>
    <w:rsid w:val="00DB02D9"/>
    <w:rsid w:val="00DB3BDD"/>
    <w:rsid w:val="00DB47D3"/>
    <w:rsid w:val="00DB7BDA"/>
    <w:rsid w:val="00DD6F20"/>
    <w:rsid w:val="00DE6F43"/>
    <w:rsid w:val="00DF5690"/>
    <w:rsid w:val="00E02F0B"/>
    <w:rsid w:val="00E047D8"/>
    <w:rsid w:val="00E0773A"/>
    <w:rsid w:val="00E12697"/>
    <w:rsid w:val="00E17268"/>
    <w:rsid w:val="00E17894"/>
    <w:rsid w:val="00E17ECA"/>
    <w:rsid w:val="00E2776E"/>
    <w:rsid w:val="00E319A0"/>
    <w:rsid w:val="00E433F3"/>
    <w:rsid w:val="00E51FE6"/>
    <w:rsid w:val="00E6272E"/>
    <w:rsid w:val="00E6448D"/>
    <w:rsid w:val="00E65AD0"/>
    <w:rsid w:val="00E70DDB"/>
    <w:rsid w:val="00E72591"/>
    <w:rsid w:val="00E74441"/>
    <w:rsid w:val="00E777D4"/>
    <w:rsid w:val="00E95A2D"/>
    <w:rsid w:val="00EB1113"/>
    <w:rsid w:val="00EB1701"/>
    <w:rsid w:val="00EC06D9"/>
    <w:rsid w:val="00EC49D3"/>
    <w:rsid w:val="00EC744C"/>
    <w:rsid w:val="00EC74EA"/>
    <w:rsid w:val="00ED2054"/>
    <w:rsid w:val="00ED258A"/>
    <w:rsid w:val="00EF0A42"/>
    <w:rsid w:val="00EF26E7"/>
    <w:rsid w:val="00EF2FB6"/>
    <w:rsid w:val="00EF5549"/>
    <w:rsid w:val="00F0616F"/>
    <w:rsid w:val="00F0676B"/>
    <w:rsid w:val="00F076D7"/>
    <w:rsid w:val="00F12E05"/>
    <w:rsid w:val="00F1662F"/>
    <w:rsid w:val="00F22BD7"/>
    <w:rsid w:val="00F23B12"/>
    <w:rsid w:val="00F302D1"/>
    <w:rsid w:val="00F3406C"/>
    <w:rsid w:val="00F411DB"/>
    <w:rsid w:val="00F43145"/>
    <w:rsid w:val="00F51AE8"/>
    <w:rsid w:val="00F572F8"/>
    <w:rsid w:val="00F57A0D"/>
    <w:rsid w:val="00F61AA1"/>
    <w:rsid w:val="00F61E65"/>
    <w:rsid w:val="00F755FC"/>
    <w:rsid w:val="00F826F0"/>
    <w:rsid w:val="00F91F6A"/>
    <w:rsid w:val="00F922DF"/>
    <w:rsid w:val="00F94B6D"/>
    <w:rsid w:val="00F96830"/>
    <w:rsid w:val="00F97E0F"/>
    <w:rsid w:val="00FA53D0"/>
    <w:rsid w:val="00FB2BCB"/>
    <w:rsid w:val="00FC70E7"/>
    <w:rsid w:val="00FD1065"/>
    <w:rsid w:val="00FD6F1A"/>
    <w:rsid w:val="00FE1596"/>
    <w:rsid w:val="00FE3224"/>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paragraph" w:styleId="Header">
    <w:name w:val="header"/>
    <w:basedOn w:val="Normal"/>
    <w:link w:val="HeaderChar"/>
    <w:uiPriority w:val="99"/>
    <w:unhideWhenUsed/>
    <w:rsid w:val="005474C0"/>
    <w:pPr>
      <w:tabs>
        <w:tab w:val="center" w:pos="4819"/>
        <w:tab w:val="right" w:pos="9638"/>
      </w:tabs>
      <w:spacing w:line="240" w:lineRule="auto"/>
    </w:pPr>
  </w:style>
  <w:style w:type="character" w:customStyle="1" w:styleId="HeaderChar">
    <w:name w:val="Header Char"/>
    <w:basedOn w:val="DefaultParagraphFont"/>
    <w:link w:val="Header"/>
    <w:uiPriority w:val="99"/>
    <w:rsid w:val="005474C0"/>
    <w:rPr>
      <w:sz w:val="24"/>
      <w:szCs w:val="24"/>
      <w:lang w:val="en-US" w:eastAsia="en-US"/>
    </w:rPr>
  </w:style>
  <w:style w:type="paragraph" w:styleId="Footer">
    <w:name w:val="footer"/>
    <w:basedOn w:val="Normal"/>
    <w:link w:val="FooterChar"/>
    <w:uiPriority w:val="99"/>
    <w:unhideWhenUsed/>
    <w:rsid w:val="005474C0"/>
    <w:pPr>
      <w:tabs>
        <w:tab w:val="center" w:pos="4819"/>
        <w:tab w:val="right" w:pos="9638"/>
      </w:tabs>
      <w:spacing w:line="240" w:lineRule="auto"/>
    </w:pPr>
  </w:style>
  <w:style w:type="character" w:customStyle="1" w:styleId="FooterChar">
    <w:name w:val="Footer Char"/>
    <w:basedOn w:val="DefaultParagraphFont"/>
    <w:link w:val="Footer"/>
    <w:uiPriority w:val="99"/>
    <w:rsid w:val="005474C0"/>
    <w:rPr>
      <w:sz w:val="24"/>
      <w:szCs w:val="24"/>
      <w:lang w:val="en-US" w:eastAsia="en-US"/>
    </w:rPr>
  </w:style>
  <w:style w:type="paragraph" w:customStyle="1" w:styleId="Default">
    <w:name w:val="Default"/>
    <w:rsid w:val="00292AFD"/>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paragraph" w:styleId="Header">
    <w:name w:val="header"/>
    <w:basedOn w:val="Normal"/>
    <w:link w:val="HeaderChar"/>
    <w:uiPriority w:val="99"/>
    <w:unhideWhenUsed/>
    <w:rsid w:val="005474C0"/>
    <w:pPr>
      <w:tabs>
        <w:tab w:val="center" w:pos="4819"/>
        <w:tab w:val="right" w:pos="9638"/>
      </w:tabs>
      <w:spacing w:line="240" w:lineRule="auto"/>
    </w:pPr>
  </w:style>
  <w:style w:type="character" w:customStyle="1" w:styleId="HeaderChar">
    <w:name w:val="Header Char"/>
    <w:basedOn w:val="DefaultParagraphFont"/>
    <w:link w:val="Header"/>
    <w:uiPriority w:val="99"/>
    <w:rsid w:val="005474C0"/>
    <w:rPr>
      <w:sz w:val="24"/>
      <w:szCs w:val="24"/>
      <w:lang w:val="en-US" w:eastAsia="en-US"/>
    </w:rPr>
  </w:style>
  <w:style w:type="paragraph" w:styleId="Footer">
    <w:name w:val="footer"/>
    <w:basedOn w:val="Normal"/>
    <w:link w:val="FooterChar"/>
    <w:uiPriority w:val="99"/>
    <w:unhideWhenUsed/>
    <w:rsid w:val="005474C0"/>
    <w:pPr>
      <w:tabs>
        <w:tab w:val="center" w:pos="4819"/>
        <w:tab w:val="right" w:pos="9638"/>
      </w:tabs>
      <w:spacing w:line="240" w:lineRule="auto"/>
    </w:pPr>
  </w:style>
  <w:style w:type="character" w:customStyle="1" w:styleId="FooterChar">
    <w:name w:val="Footer Char"/>
    <w:basedOn w:val="DefaultParagraphFont"/>
    <w:link w:val="Footer"/>
    <w:uiPriority w:val="99"/>
    <w:rsid w:val="005474C0"/>
    <w:rPr>
      <w:sz w:val="24"/>
      <w:szCs w:val="24"/>
      <w:lang w:val="en-US" w:eastAsia="en-US"/>
    </w:rPr>
  </w:style>
  <w:style w:type="paragraph" w:customStyle="1" w:styleId="Default">
    <w:name w:val="Default"/>
    <w:rsid w:val="00292AF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673F-E775-49B6-B394-FCA7E245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3687</Words>
  <Characters>26905</Characters>
  <Application>Microsoft Office Word</Application>
  <DocSecurity>4</DocSecurity>
  <Lines>224</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2017-08-17T14:24:00Z</cp:lastPrinted>
  <dcterms:created xsi:type="dcterms:W3CDTF">2017-10-13T11:01:00Z</dcterms:created>
  <dcterms:modified xsi:type="dcterms:W3CDTF">2017-10-13T11:01:00Z</dcterms:modified>
</cp:coreProperties>
</file>